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889E3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679EAF84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E449C">
        <w:rPr>
          <w:rStyle w:val="Strong"/>
          <w:rFonts w:ascii="Calibri Light" w:hAnsi="Calibri Light"/>
          <w:sz w:val="25"/>
          <w:szCs w:val="25"/>
        </w:rPr>
        <w:t>40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14:paraId="4DC043ED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3FAC74B" w14:textId="77777777" w:rsidR="00C536F4" w:rsidRPr="00C536F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C</w:t>
      </w:r>
      <w:r w:rsidRPr="00C536F4">
        <w:rPr>
          <w:rStyle w:val="Strong"/>
          <w:rFonts w:ascii="Calibri Light" w:hAnsi="Calibri Light"/>
          <w:sz w:val="25"/>
          <w:szCs w:val="25"/>
        </w:rPr>
        <w:t>lustered 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8028F8">
        <w:rPr>
          <w:rStyle w:val="Strong"/>
          <w:rFonts w:ascii="Calibri Light" w:hAnsi="Calibri Light"/>
          <w:sz w:val="25"/>
          <w:szCs w:val="25"/>
        </w:rPr>
        <w:t xml:space="preserve">with Special Rapporteur on Freedom of Religion or Belief and Special Rapporteur on the Sale &amp; Sexual Exploitation of Children </w:t>
      </w:r>
    </w:p>
    <w:p w14:paraId="26BC6D2D" w14:textId="77777777"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5B52487" w14:textId="77777777" w:rsidR="00C536F4" w:rsidRPr="00A669C1" w:rsidRDefault="008028F8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5 </w:t>
      </w:r>
      <w:r w:rsidR="007E449C">
        <w:rPr>
          <w:rStyle w:val="Strong"/>
          <w:rFonts w:ascii="Calibri Light" w:hAnsi="Calibri Light"/>
          <w:sz w:val="25"/>
          <w:szCs w:val="25"/>
        </w:rPr>
        <w:t>March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14:paraId="314705F7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CBCB40B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3E53BF45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9579341" w14:textId="77777777" w:rsidR="008028F8" w:rsidRPr="0078372F" w:rsidRDefault="008028F8" w:rsidP="008028F8">
      <w:pPr>
        <w:ind w:right="624"/>
        <w:rPr>
          <w:rStyle w:val="Strong"/>
          <w:rFonts w:ascii="Calibri Light" w:hAnsi="Calibri Light"/>
          <w:b w:val="0"/>
          <w:sz w:val="25"/>
          <w:szCs w:val="25"/>
        </w:rPr>
      </w:pPr>
      <w:r w:rsidRPr="0078372F">
        <w:rPr>
          <w:rStyle w:val="Strong"/>
          <w:rFonts w:ascii="Calibri Light" w:hAnsi="Calibri Light"/>
          <w:b w:val="0"/>
          <w:sz w:val="25"/>
          <w:szCs w:val="25"/>
        </w:rPr>
        <w:t>Australia thanks the Speci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al Rapporteurs for their presentations. </w:t>
      </w:r>
    </w:p>
    <w:p w14:paraId="1FB8FBD5" w14:textId="77777777" w:rsidR="008028F8" w:rsidRDefault="008028F8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77B3CCDB" w14:textId="3AE256D3" w:rsidR="00EF7527" w:rsidRPr="00EF7527" w:rsidRDefault="008028F8" w:rsidP="00EF7527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 xml:space="preserve">We welcome the </w:t>
      </w:r>
      <w:r w:rsidR="00A7547A">
        <w:rPr>
          <w:rStyle w:val="Strong"/>
          <w:rFonts w:ascii="Calibri Light" w:hAnsi="Calibri Light"/>
          <w:b w:val="0"/>
          <w:sz w:val="25"/>
          <w:szCs w:val="25"/>
        </w:rPr>
        <w:t xml:space="preserve">report of the </w:t>
      </w:r>
      <w:r w:rsidRPr="008028F8">
        <w:rPr>
          <w:rStyle w:val="Strong"/>
          <w:rFonts w:ascii="Calibri Light" w:hAnsi="Calibri Light"/>
          <w:sz w:val="25"/>
          <w:szCs w:val="25"/>
        </w:rPr>
        <w:t xml:space="preserve">Special </w:t>
      </w:r>
      <w:r w:rsidR="0008342A">
        <w:rPr>
          <w:rStyle w:val="Strong"/>
          <w:rFonts w:ascii="Calibri Light" w:hAnsi="Calibri Light"/>
          <w:sz w:val="25"/>
          <w:szCs w:val="25"/>
        </w:rPr>
        <w:t>Rapporteur on f</w:t>
      </w:r>
      <w:r w:rsidR="00A7547A">
        <w:rPr>
          <w:rStyle w:val="Strong"/>
          <w:rFonts w:ascii="Calibri Light" w:hAnsi="Calibri Light"/>
          <w:sz w:val="25"/>
          <w:szCs w:val="25"/>
        </w:rPr>
        <w:t>reedom of religion or belief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 on </w:t>
      </w:r>
      <w:r w:rsidR="00EF7527">
        <w:rPr>
          <w:rStyle w:val="Strong"/>
          <w:rFonts w:ascii="Calibri Light" w:hAnsi="Calibri Light"/>
          <w:b w:val="0"/>
          <w:sz w:val="25"/>
          <w:szCs w:val="25"/>
        </w:rPr>
        <w:t xml:space="preserve">the mutually reinforcing relationship between </w:t>
      </w:r>
      <w:proofErr w:type="spellStart"/>
      <w:r w:rsidR="00864EB8">
        <w:rPr>
          <w:rStyle w:val="Strong"/>
          <w:rFonts w:ascii="Calibri Light" w:hAnsi="Calibri Light"/>
          <w:b w:val="0"/>
          <w:sz w:val="25"/>
          <w:szCs w:val="25"/>
        </w:rPr>
        <w:t>FoRB</w:t>
      </w:r>
      <w:proofErr w:type="spellEnd"/>
      <w:r w:rsidR="00EF7527">
        <w:rPr>
          <w:rStyle w:val="Strong"/>
          <w:rFonts w:ascii="Calibri Light" w:hAnsi="Calibri Light"/>
          <w:b w:val="0"/>
          <w:sz w:val="25"/>
          <w:szCs w:val="25"/>
        </w:rPr>
        <w:t xml:space="preserve"> and Freedom of Expression.  We join the Special Rapporteur in viewing these freedoms </w:t>
      </w:r>
      <w:r w:rsidR="00EF7527" w:rsidRPr="00EF7527">
        <w:rPr>
          <w:rStyle w:val="Strong"/>
          <w:rFonts w:ascii="Calibri Light" w:hAnsi="Calibri Light"/>
          <w:b w:val="0"/>
          <w:sz w:val="25"/>
          <w:szCs w:val="25"/>
        </w:rPr>
        <w:t>within a framework of universal, inalienable, indivisible, inter</w:t>
      </w:r>
      <w:r w:rsidR="00866C18">
        <w:rPr>
          <w:rStyle w:val="Strong"/>
          <w:rFonts w:ascii="Calibri Light" w:hAnsi="Calibri Light"/>
          <w:b w:val="0"/>
          <w:sz w:val="25"/>
          <w:szCs w:val="25"/>
        </w:rPr>
        <w:t>-</w:t>
      </w:r>
      <w:r w:rsidR="00EF7527" w:rsidRPr="00EF7527">
        <w:rPr>
          <w:rStyle w:val="Strong"/>
          <w:rFonts w:ascii="Calibri Light" w:hAnsi="Calibri Light"/>
          <w:b w:val="0"/>
          <w:sz w:val="25"/>
          <w:szCs w:val="25"/>
        </w:rPr>
        <w:t xml:space="preserve">dependent and inter-related rights. </w:t>
      </w:r>
      <w:r w:rsidR="00CA2179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</w:p>
    <w:p w14:paraId="16A1DE57" w14:textId="78E538CD" w:rsidR="008028F8" w:rsidRDefault="008028F8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3B643D4E" w14:textId="39D81A2D" w:rsidR="008E3342" w:rsidRDefault="008E3342" w:rsidP="008E3342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 xml:space="preserve">We welcome the </w:t>
      </w:r>
      <w:r w:rsidR="00864EB8">
        <w:rPr>
          <w:rStyle w:val="Strong"/>
          <w:rFonts w:ascii="Calibri Light" w:hAnsi="Calibri Light"/>
          <w:b w:val="0"/>
          <w:sz w:val="25"/>
          <w:szCs w:val="25"/>
        </w:rPr>
        <w:t xml:space="preserve">report’s 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analysis of </w:t>
      </w:r>
      <w:r w:rsidR="00864EB8">
        <w:rPr>
          <w:rStyle w:val="Strong"/>
          <w:rFonts w:ascii="Calibri Light" w:hAnsi="Calibri Light"/>
          <w:b w:val="0"/>
          <w:sz w:val="25"/>
          <w:szCs w:val="25"/>
        </w:rPr>
        <w:t>common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 limitations on expression involving religion or belief</w:t>
      </w:r>
      <w:r w:rsidR="00866C18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864EB8">
        <w:rPr>
          <w:rStyle w:val="Strong"/>
          <w:rFonts w:ascii="Calibri Light" w:hAnsi="Calibri Light"/>
          <w:b w:val="0"/>
          <w:sz w:val="25"/>
          <w:szCs w:val="25"/>
        </w:rPr>
        <w:t xml:space="preserve">from </w:t>
      </w:r>
      <w:r w:rsidR="00866C18">
        <w:rPr>
          <w:rStyle w:val="Strong"/>
          <w:rFonts w:ascii="Calibri Light" w:hAnsi="Calibri Light"/>
          <w:b w:val="0"/>
          <w:sz w:val="25"/>
          <w:szCs w:val="25"/>
        </w:rPr>
        <w:t>around the world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, and examination of real-life cases.  These examples </w:t>
      </w:r>
      <w:r w:rsidR="00C40496">
        <w:rPr>
          <w:rStyle w:val="Strong"/>
          <w:rFonts w:ascii="Calibri Light" w:hAnsi="Calibri Light"/>
          <w:b w:val="0"/>
          <w:sz w:val="25"/>
          <w:szCs w:val="25"/>
        </w:rPr>
        <w:t xml:space="preserve">illustrate clearly 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the </w:t>
      </w:r>
      <w:r w:rsidR="00C40496">
        <w:rPr>
          <w:rStyle w:val="Strong"/>
          <w:rFonts w:ascii="Calibri Light" w:hAnsi="Calibri Light"/>
          <w:b w:val="0"/>
          <w:sz w:val="25"/>
          <w:szCs w:val="25"/>
        </w:rPr>
        <w:t xml:space="preserve">full 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impact of legislation </w:t>
      </w:r>
      <w:r w:rsidR="00864EB8">
        <w:rPr>
          <w:rStyle w:val="Strong"/>
          <w:rFonts w:ascii="Calibri Light" w:hAnsi="Calibri Light"/>
          <w:b w:val="0"/>
          <w:sz w:val="25"/>
          <w:szCs w:val="25"/>
        </w:rPr>
        <w:t>and regulation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.     </w:t>
      </w:r>
    </w:p>
    <w:p w14:paraId="2FAA82AF" w14:textId="77777777" w:rsidR="008E3342" w:rsidRDefault="008E3342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1161A5D9" w14:textId="695376FB" w:rsidR="00D31152" w:rsidRDefault="008E3342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>A</w:t>
      </w:r>
      <w:r w:rsidR="008028F8" w:rsidRPr="008028F8">
        <w:rPr>
          <w:rStyle w:val="Strong"/>
          <w:rFonts w:ascii="Calibri Light" w:hAnsi="Calibri Light"/>
          <w:b w:val="0"/>
          <w:sz w:val="25"/>
          <w:szCs w:val="25"/>
        </w:rPr>
        <w:t xml:space="preserve">s a proud multicultural nation, </w:t>
      </w:r>
      <w:r w:rsidR="008028F8">
        <w:rPr>
          <w:rStyle w:val="Strong"/>
          <w:rFonts w:ascii="Calibri Light" w:hAnsi="Calibri Light"/>
          <w:b w:val="0"/>
          <w:sz w:val="25"/>
          <w:szCs w:val="25"/>
        </w:rPr>
        <w:t>f</w:t>
      </w:r>
      <w:r w:rsidR="008028F8" w:rsidRPr="008028F8">
        <w:rPr>
          <w:rStyle w:val="Strong"/>
          <w:rFonts w:ascii="Calibri Light" w:hAnsi="Calibri Light"/>
          <w:b w:val="0"/>
          <w:sz w:val="25"/>
          <w:szCs w:val="25"/>
        </w:rPr>
        <w:t xml:space="preserve">reedom of religion or belief </w:t>
      </w:r>
      <w:r w:rsidR="00440347">
        <w:rPr>
          <w:rStyle w:val="Strong"/>
          <w:rFonts w:ascii="Calibri Light" w:hAnsi="Calibri Light"/>
          <w:b w:val="0"/>
          <w:sz w:val="25"/>
          <w:szCs w:val="25"/>
        </w:rPr>
        <w:t xml:space="preserve">is an </w:t>
      </w:r>
      <w:r w:rsidR="008028F8" w:rsidRPr="008028F8">
        <w:rPr>
          <w:rStyle w:val="Strong"/>
          <w:rFonts w:ascii="Calibri Light" w:hAnsi="Calibri Light"/>
          <w:b w:val="0"/>
          <w:sz w:val="25"/>
          <w:szCs w:val="25"/>
        </w:rPr>
        <w:t>inherent part of Australia's national identity. </w:t>
      </w:r>
      <w:r w:rsidR="00EF7527">
        <w:rPr>
          <w:rStyle w:val="Strong"/>
          <w:rFonts w:ascii="Calibri Light" w:hAnsi="Calibri Light"/>
          <w:b w:val="0"/>
          <w:sz w:val="25"/>
          <w:szCs w:val="25"/>
        </w:rPr>
        <w:t xml:space="preserve"> </w:t>
      </w:r>
      <w:r w:rsidR="00CA2179">
        <w:rPr>
          <w:rStyle w:val="Strong"/>
          <w:rFonts w:ascii="Calibri Light" w:hAnsi="Calibri Light"/>
          <w:b w:val="0"/>
          <w:sz w:val="25"/>
          <w:szCs w:val="25"/>
        </w:rPr>
        <w:t xml:space="preserve">We continue to advocate for individuals </w:t>
      </w:r>
      <w:r w:rsidR="00D1516A">
        <w:rPr>
          <w:rStyle w:val="Strong"/>
          <w:rFonts w:ascii="Calibri Light" w:hAnsi="Calibri Light"/>
          <w:b w:val="0"/>
          <w:sz w:val="25"/>
          <w:szCs w:val="25"/>
        </w:rPr>
        <w:t xml:space="preserve">in all countries </w:t>
      </w:r>
      <w:r w:rsidR="00CA2179">
        <w:rPr>
          <w:rStyle w:val="Strong"/>
          <w:rFonts w:ascii="Calibri Light" w:hAnsi="Calibri Light"/>
          <w:b w:val="0"/>
          <w:sz w:val="25"/>
          <w:szCs w:val="25"/>
        </w:rPr>
        <w:t>to enjoy this fundamental human right,</w:t>
      </w:r>
      <w:r w:rsidR="00983CF8">
        <w:rPr>
          <w:rStyle w:val="Strong"/>
          <w:rFonts w:ascii="Calibri Light" w:hAnsi="Calibri Light"/>
          <w:b w:val="0"/>
          <w:sz w:val="25"/>
          <w:szCs w:val="25"/>
        </w:rPr>
        <w:t xml:space="preserve"> including </w:t>
      </w:r>
      <w:r w:rsidR="00D1516A">
        <w:rPr>
          <w:rStyle w:val="Strong"/>
          <w:rFonts w:ascii="Calibri Light" w:hAnsi="Calibri Light"/>
          <w:b w:val="0"/>
          <w:sz w:val="25"/>
          <w:szCs w:val="25"/>
        </w:rPr>
        <w:t xml:space="preserve">by 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manifesting </w:t>
      </w:r>
      <w:r w:rsidR="00983CF8">
        <w:rPr>
          <w:rStyle w:val="Strong"/>
          <w:rFonts w:ascii="Calibri Light" w:hAnsi="Calibri Light"/>
          <w:b w:val="0"/>
          <w:sz w:val="25"/>
          <w:szCs w:val="25"/>
        </w:rPr>
        <w:t>their religion</w:t>
      </w:r>
      <w:r>
        <w:rPr>
          <w:rStyle w:val="Strong"/>
          <w:rFonts w:ascii="Calibri Light" w:hAnsi="Calibri Light"/>
          <w:b w:val="0"/>
          <w:sz w:val="25"/>
          <w:szCs w:val="25"/>
        </w:rPr>
        <w:t>,</w:t>
      </w:r>
      <w:r w:rsidR="00983CF8">
        <w:rPr>
          <w:rStyle w:val="Strong"/>
          <w:rFonts w:ascii="Calibri Light" w:hAnsi="Calibri Light"/>
          <w:b w:val="0"/>
          <w:sz w:val="25"/>
          <w:szCs w:val="25"/>
        </w:rPr>
        <w:t xml:space="preserve"> in line with international human rights law.  </w:t>
      </w:r>
    </w:p>
    <w:p w14:paraId="4FFEEB96" w14:textId="77777777" w:rsidR="00CA2179" w:rsidRDefault="00CA2179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753F457C" w14:textId="46E60AB5" w:rsidR="008028F8" w:rsidRPr="008028F8" w:rsidRDefault="008E3342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  <w:r>
        <w:rPr>
          <w:rStyle w:val="Strong"/>
          <w:rFonts w:ascii="Calibri Light" w:hAnsi="Calibri Light"/>
          <w:b w:val="0"/>
          <w:sz w:val="25"/>
          <w:szCs w:val="25"/>
        </w:rPr>
        <w:t xml:space="preserve">Noting the Special </w:t>
      </w:r>
      <w:r w:rsidR="00D31152">
        <w:rPr>
          <w:rStyle w:val="Strong"/>
          <w:rFonts w:ascii="Calibri Light" w:hAnsi="Calibri Light"/>
          <w:b w:val="0"/>
          <w:sz w:val="25"/>
          <w:szCs w:val="25"/>
        </w:rPr>
        <w:t>Rapporteur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’s comments on societal actors (para 65), </w:t>
      </w:r>
      <w:r w:rsidR="000F73DD">
        <w:rPr>
          <w:rStyle w:val="Strong"/>
          <w:rFonts w:ascii="Calibri Light" w:hAnsi="Calibri Light"/>
          <w:b w:val="0"/>
          <w:sz w:val="25"/>
          <w:szCs w:val="25"/>
        </w:rPr>
        <w:t xml:space="preserve">how </w:t>
      </w:r>
      <w:r>
        <w:rPr>
          <w:rStyle w:val="Strong"/>
          <w:rFonts w:ascii="Calibri Light" w:hAnsi="Calibri Light"/>
          <w:b w:val="0"/>
          <w:sz w:val="25"/>
          <w:szCs w:val="25"/>
        </w:rPr>
        <w:t>does the SR envis</w:t>
      </w:r>
      <w:r w:rsidR="000F73DD">
        <w:rPr>
          <w:rStyle w:val="Strong"/>
          <w:rFonts w:ascii="Calibri Light" w:hAnsi="Calibri Light"/>
          <w:b w:val="0"/>
          <w:sz w:val="25"/>
          <w:szCs w:val="25"/>
        </w:rPr>
        <w:t>age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 religious leaders at the international level promot</w:t>
      </w:r>
      <w:r w:rsidR="000F73DD">
        <w:rPr>
          <w:rStyle w:val="Strong"/>
          <w:rFonts w:ascii="Calibri Light" w:hAnsi="Calibri Light"/>
          <w:b w:val="0"/>
          <w:sz w:val="25"/>
          <w:szCs w:val="25"/>
        </w:rPr>
        <w:t>ing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 understanding and counter</w:t>
      </w:r>
      <w:r w:rsidR="000F73DD">
        <w:rPr>
          <w:rStyle w:val="Strong"/>
          <w:rFonts w:ascii="Calibri Light" w:hAnsi="Calibri Light"/>
          <w:b w:val="0"/>
          <w:sz w:val="25"/>
          <w:szCs w:val="25"/>
        </w:rPr>
        <w:t>ing</w:t>
      </w:r>
      <w:r>
        <w:rPr>
          <w:rStyle w:val="Strong"/>
          <w:rFonts w:ascii="Calibri Light" w:hAnsi="Calibri Light"/>
          <w:b w:val="0"/>
          <w:sz w:val="25"/>
          <w:szCs w:val="25"/>
        </w:rPr>
        <w:t xml:space="preserve"> hatred? </w:t>
      </w:r>
    </w:p>
    <w:p w14:paraId="27920842" w14:textId="77777777" w:rsidR="00EF7527" w:rsidRDefault="00EF752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0DFD223" w14:textId="77777777" w:rsidR="00A62CEC" w:rsidRDefault="008028F8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We thank the </w:t>
      </w:r>
      <w:r w:rsidRPr="008028F8">
        <w:rPr>
          <w:rFonts w:ascii="Calibri Light" w:hAnsi="Calibri Light"/>
          <w:b/>
          <w:bCs/>
          <w:sz w:val="25"/>
          <w:szCs w:val="25"/>
        </w:rPr>
        <w:t>Special Rapporteur on the sale and sexual exploitation of children</w:t>
      </w:r>
      <w:r>
        <w:rPr>
          <w:rFonts w:ascii="Calibri Light" w:hAnsi="Calibri Light"/>
          <w:bCs/>
          <w:sz w:val="25"/>
          <w:szCs w:val="25"/>
        </w:rPr>
        <w:t xml:space="preserve"> for her report. </w:t>
      </w:r>
      <w:r w:rsidR="009573B9">
        <w:rPr>
          <w:rFonts w:ascii="Calibri Light" w:hAnsi="Calibri Light"/>
          <w:bCs/>
          <w:sz w:val="25"/>
          <w:szCs w:val="25"/>
        </w:rPr>
        <w:t xml:space="preserve"> </w:t>
      </w:r>
    </w:p>
    <w:p w14:paraId="4A27C8FC" w14:textId="77777777" w:rsidR="00A62CEC" w:rsidRDefault="00A62CEC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38C2CEE1" w14:textId="02359587" w:rsidR="008028F8" w:rsidRDefault="0044034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T</w:t>
      </w:r>
      <w:r w:rsidR="009573B9">
        <w:rPr>
          <w:rFonts w:ascii="Calibri Light" w:hAnsi="Calibri Light"/>
          <w:bCs/>
          <w:sz w:val="25"/>
          <w:szCs w:val="25"/>
        </w:rPr>
        <w:t xml:space="preserve">he sale and sexual exploitation of children are abhorrent crimes.  Australia is </w:t>
      </w:r>
      <w:r w:rsidR="00EF69F2">
        <w:rPr>
          <w:rFonts w:ascii="Calibri Light" w:hAnsi="Calibri Light"/>
          <w:bCs/>
          <w:sz w:val="25"/>
          <w:szCs w:val="25"/>
        </w:rPr>
        <w:t>deeply</w:t>
      </w:r>
      <w:r w:rsidR="009573B9">
        <w:rPr>
          <w:rFonts w:ascii="Calibri Light" w:hAnsi="Calibri Light"/>
          <w:bCs/>
          <w:sz w:val="25"/>
          <w:szCs w:val="25"/>
        </w:rPr>
        <w:t xml:space="preserve"> concerned by the examples of trafficking and sexual exploitation of children in the context of sports</w:t>
      </w:r>
      <w:r w:rsidR="0047420A">
        <w:rPr>
          <w:rFonts w:ascii="Calibri Light" w:hAnsi="Calibri Light"/>
          <w:bCs/>
          <w:sz w:val="25"/>
          <w:szCs w:val="25"/>
        </w:rPr>
        <w:t xml:space="preserve"> provided by the Rapporteur</w:t>
      </w:r>
      <w:r w:rsidR="009573B9">
        <w:rPr>
          <w:rFonts w:ascii="Calibri Light" w:hAnsi="Calibri Light"/>
          <w:bCs/>
          <w:sz w:val="25"/>
          <w:szCs w:val="25"/>
        </w:rPr>
        <w:t xml:space="preserve">.  </w:t>
      </w:r>
      <w:r w:rsidR="00864EB8">
        <w:rPr>
          <w:rFonts w:ascii="Calibri Light" w:hAnsi="Calibri Light"/>
          <w:bCs/>
          <w:sz w:val="25"/>
          <w:szCs w:val="25"/>
        </w:rPr>
        <w:t>Sport should strengthen communities and be an avenue of joy for children, not trauma.</w:t>
      </w:r>
    </w:p>
    <w:p w14:paraId="24877092" w14:textId="459C193B" w:rsidR="009573B9" w:rsidRDefault="009573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5D87FC63" w14:textId="77777777" w:rsidR="00864EB8" w:rsidRDefault="00864EB8" w:rsidP="00864EB8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How can governments best work with </w:t>
      </w:r>
      <w:r w:rsidRPr="00701E3C">
        <w:rPr>
          <w:rFonts w:ascii="Calibri Light" w:hAnsi="Calibri Light"/>
          <w:bCs/>
          <w:sz w:val="25"/>
          <w:szCs w:val="25"/>
        </w:rPr>
        <w:t xml:space="preserve">sporting organisations </w:t>
      </w:r>
      <w:r>
        <w:rPr>
          <w:rFonts w:ascii="Calibri Light" w:hAnsi="Calibri Light"/>
          <w:bCs/>
          <w:sz w:val="25"/>
          <w:szCs w:val="25"/>
        </w:rPr>
        <w:t>to create</w:t>
      </w:r>
      <w:r w:rsidRPr="00701E3C">
        <w:rPr>
          <w:rFonts w:ascii="Calibri Light" w:hAnsi="Calibri Light"/>
          <w:bCs/>
          <w:sz w:val="25"/>
          <w:szCs w:val="25"/>
        </w:rPr>
        <w:t xml:space="preserve"> safe, fair and accessible sporting environments</w:t>
      </w:r>
      <w:r>
        <w:rPr>
          <w:rFonts w:ascii="Calibri Light" w:hAnsi="Calibri Light"/>
          <w:bCs/>
          <w:sz w:val="25"/>
          <w:szCs w:val="25"/>
        </w:rPr>
        <w:t xml:space="preserve"> that protect the rights of children?</w:t>
      </w:r>
    </w:p>
    <w:p w14:paraId="7AF65AEA" w14:textId="77777777" w:rsidR="009573B9" w:rsidRDefault="009573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55FC3ED6" w14:textId="121FEA5D" w:rsidR="007234B9" w:rsidRPr="00864EB8" w:rsidRDefault="00D1516A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/>
          <w:bCs/>
          <w:i/>
          <w:sz w:val="25"/>
          <w:szCs w:val="25"/>
        </w:rPr>
        <w:t>24</w:t>
      </w:r>
      <w:r w:rsidR="00A7547A">
        <w:rPr>
          <w:rFonts w:ascii="Calibri Light" w:hAnsi="Calibri Light"/>
          <w:b/>
          <w:bCs/>
          <w:i/>
          <w:sz w:val="25"/>
          <w:szCs w:val="25"/>
        </w:rPr>
        <w:t>3</w:t>
      </w:r>
      <w:r w:rsidR="00864EB8" w:rsidRPr="00864EB8">
        <w:rPr>
          <w:rFonts w:ascii="Calibri Light" w:hAnsi="Calibri Light"/>
          <w:b/>
          <w:bCs/>
          <w:i/>
          <w:sz w:val="25"/>
          <w:szCs w:val="25"/>
        </w:rPr>
        <w:t xml:space="preserve"> </w:t>
      </w:r>
      <w:r w:rsidR="00864EB8" w:rsidRPr="00864EB8">
        <w:rPr>
          <w:rStyle w:val="Strong"/>
          <w:rFonts w:ascii="Calibri Light" w:hAnsi="Calibri Light"/>
          <w:i/>
          <w:sz w:val="25"/>
          <w:szCs w:val="25"/>
        </w:rPr>
        <w:t>w</w:t>
      </w:r>
      <w:r w:rsidR="007234B9" w:rsidRPr="00864EB8">
        <w:rPr>
          <w:rStyle w:val="Strong"/>
          <w:rFonts w:ascii="Calibri Light" w:hAnsi="Calibri Light"/>
          <w:i/>
          <w:sz w:val="25"/>
          <w:szCs w:val="25"/>
        </w:rPr>
        <w:t>ords</w:t>
      </w:r>
      <w:r w:rsidR="00864EB8">
        <w:rPr>
          <w:rStyle w:val="Strong"/>
          <w:rFonts w:ascii="Calibri Light" w:hAnsi="Calibri Light"/>
          <w:sz w:val="25"/>
          <w:szCs w:val="25"/>
        </w:rPr>
        <w:t xml:space="preserve">  (</w:t>
      </w:r>
      <w:r w:rsidR="008E3342" w:rsidRPr="00864EB8">
        <w:rPr>
          <w:rStyle w:val="Strong"/>
          <w:rFonts w:ascii="Calibri Light" w:hAnsi="Calibri Light"/>
          <w:sz w:val="25"/>
          <w:szCs w:val="25"/>
        </w:rPr>
        <w:t>target 240</w:t>
      </w:r>
      <w:r w:rsidR="00864EB8">
        <w:rPr>
          <w:rStyle w:val="Strong"/>
          <w:rFonts w:ascii="Calibri Light" w:hAnsi="Calibri Light"/>
          <w:sz w:val="25"/>
          <w:szCs w:val="25"/>
        </w:rPr>
        <w:t>)</w:t>
      </w:r>
    </w:p>
    <w:sectPr w:rsidR="007234B9" w:rsidRPr="00864EB8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C573A" w14:textId="77777777" w:rsidR="006946E8" w:rsidRDefault="006946E8">
      <w:r>
        <w:separator/>
      </w:r>
    </w:p>
  </w:endnote>
  <w:endnote w:type="continuationSeparator" w:id="0">
    <w:p w14:paraId="27778DC3" w14:textId="77777777" w:rsidR="006946E8" w:rsidRDefault="0069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2CCB" w14:textId="77777777" w:rsidR="00D74CA3" w:rsidRDefault="00D74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8F4A" w14:textId="77777777" w:rsidR="006946E8" w:rsidRDefault="006946E8" w:rsidP="006946E8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92D09" w14:textId="77777777" w:rsidR="006946E8" w:rsidRDefault="006946E8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237FB1" wp14:editId="42E69187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2269B4EC" wp14:editId="4C4E8325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A123B" w14:textId="77777777" w:rsidR="006946E8" w:rsidRPr="00EA25C0" w:rsidRDefault="006946E8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4C6A61EF" w14:textId="77777777" w:rsidR="006946E8" w:rsidRPr="00EA25C0" w:rsidRDefault="006946E8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9B4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7B0A123B" w14:textId="77777777" w:rsidR="006946E8" w:rsidRPr="00EA25C0" w:rsidRDefault="006946E8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4C6A61EF" w14:textId="77777777" w:rsidR="006946E8" w:rsidRPr="00EA25C0" w:rsidRDefault="006946E8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AA05E" w14:textId="77777777" w:rsidR="006946E8" w:rsidRDefault="006946E8">
      <w:r>
        <w:separator/>
      </w:r>
    </w:p>
  </w:footnote>
  <w:footnote w:type="continuationSeparator" w:id="0">
    <w:p w14:paraId="698717D2" w14:textId="77777777" w:rsidR="006946E8" w:rsidRDefault="00694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68501" w14:textId="77777777" w:rsidR="00D74CA3" w:rsidRDefault="00D74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0325E" w14:textId="0AAF7506" w:rsidR="006946E8" w:rsidRDefault="006946E8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4EB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8791" w14:textId="77777777" w:rsidR="006946E8" w:rsidRDefault="006946E8" w:rsidP="006946E8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75A93D40" wp14:editId="789FBFC6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238D1521" wp14:editId="767052C0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05FEB"/>
    <w:rsid w:val="000101B2"/>
    <w:rsid w:val="0003255E"/>
    <w:rsid w:val="00032CBD"/>
    <w:rsid w:val="00043390"/>
    <w:rsid w:val="000535B2"/>
    <w:rsid w:val="00063926"/>
    <w:rsid w:val="0006767D"/>
    <w:rsid w:val="0008342A"/>
    <w:rsid w:val="000B03C1"/>
    <w:rsid w:val="000E7AD0"/>
    <w:rsid w:val="000F5452"/>
    <w:rsid w:val="000F73DD"/>
    <w:rsid w:val="00143A3D"/>
    <w:rsid w:val="00154D0F"/>
    <w:rsid w:val="001678FF"/>
    <w:rsid w:val="001B74E4"/>
    <w:rsid w:val="001C78F9"/>
    <w:rsid w:val="001E15DC"/>
    <w:rsid w:val="001E4C81"/>
    <w:rsid w:val="00250AC2"/>
    <w:rsid w:val="00292584"/>
    <w:rsid w:val="002A4718"/>
    <w:rsid w:val="002C1AA4"/>
    <w:rsid w:val="00301F51"/>
    <w:rsid w:val="003313B8"/>
    <w:rsid w:val="00343E42"/>
    <w:rsid w:val="00344A74"/>
    <w:rsid w:val="0039595E"/>
    <w:rsid w:val="00410496"/>
    <w:rsid w:val="004213DA"/>
    <w:rsid w:val="00440347"/>
    <w:rsid w:val="00451A21"/>
    <w:rsid w:val="004537B5"/>
    <w:rsid w:val="0047025B"/>
    <w:rsid w:val="0047420A"/>
    <w:rsid w:val="00484B9E"/>
    <w:rsid w:val="004B50C2"/>
    <w:rsid w:val="004B6613"/>
    <w:rsid w:val="004D22D3"/>
    <w:rsid w:val="004E3664"/>
    <w:rsid w:val="004F121D"/>
    <w:rsid w:val="004F5E9E"/>
    <w:rsid w:val="00536998"/>
    <w:rsid w:val="00576D58"/>
    <w:rsid w:val="00585837"/>
    <w:rsid w:val="005A20B4"/>
    <w:rsid w:val="005C3D38"/>
    <w:rsid w:val="005C62C1"/>
    <w:rsid w:val="005F5E36"/>
    <w:rsid w:val="00612033"/>
    <w:rsid w:val="00614E2E"/>
    <w:rsid w:val="00632B78"/>
    <w:rsid w:val="006946E8"/>
    <w:rsid w:val="006E2982"/>
    <w:rsid w:val="00710C49"/>
    <w:rsid w:val="007202AA"/>
    <w:rsid w:val="007234B9"/>
    <w:rsid w:val="00785653"/>
    <w:rsid w:val="007918F7"/>
    <w:rsid w:val="007956D4"/>
    <w:rsid w:val="007D54CF"/>
    <w:rsid w:val="007D6FDD"/>
    <w:rsid w:val="007E449C"/>
    <w:rsid w:val="007F5ADA"/>
    <w:rsid w:val="008028F8"/>
    <w:rsid w:val="0082005D"/>
    <w:rsid w:val="00824BFB"/>
    <w:rsid w:val="00864EB8"/>
    <w:rsid w:val="00866C18"/>
    <w:rsid w:val="00867168"/>
    <w:rsid w:val="00870B00"/>
    <w:rsid w:val="008B6E60"/>
    <w:rsid w:val="008E3342"/>
    <w:rsid w:val="00911D03"/>
    <w:rsid w:val="00913F38"/>
    <w:rsid w:val="00952ED4"/>
    <w:rsid w:val="009573B9"/>
    <w:rsid w:val="00983CF8"/>
    <w:rsid w:val="00983E53"/>
    <w:rsid w:val="009F47CE"/>
    <w:rsid w:val="00A14383"/>
    <w:rsid w:val="00A22D11"/>
    <w:rsid w:val="00A264E6"/>
    <w:rsid w:val="00A31AD0"/>
    <w:rsid w:val="00A3515E"/>
    <w:rsid w:val="00A41F18"/>
    <w:rsid w:val="00A62CEC"/>
    <w:rsid w:val="00A63BFB"/>
    <w:rsid w:val="00A669C1"/>
    <w:rsid w:val="00A7547A"/>
    <w:rsid w:val="00A97EE1"/>
    <w:rsid w:val="00AF49A7"/>
    <w:rsid w:val="00B00D69"/>
    <w:rsid w:val="00B51330"/>
    <w:rsid w:val="00B62778"/>
    <w:rsid w:val="00B77FC2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40496"/>
    <w:rsid w:val="00C536F4"/>
    <w:rsid w:val="00C5592D"/>
    <w:rsid w:val="00C55ACD"/>
    <w:rsid w:val="00C63A5F"/>
    <w:rsid w:val="00C77D3F"/>
    <w:rsid w:val="00C843F5"/>
    <w:rsid w:val="00C946F3"/>
    <w:rsid w:val="00CA2179"/>
    <w:rsid w:val="00CF2767"/>
    <w:rsid w:val="00D03DA8"/>
    <w:rsid w:val="00D07261"/>
    <w:rsid w:val="00D1516A"/>
    <w:rsid w:val="00D17D55"/>
    <w:rsid w:val="00D26088"/>
    <w:rsid w:val="00D31152"/>
    <w:rsid w:val="00D64185"/>
    <w:rsid w:val="00D74CA3"/>
    <w:rsid w:val="00D8666E"/>
    <w:rsid w:val="00DF0392"/>
    <w:rsid w:val="00E62287"/>
    <w:rsid w:val="00E9390A"/>
    <w:rsid w:val="00EA25C0"/>
    <w:rsid w:val="00EC7B79"/>
    <w:rsid w:val="00ED3A71"/>
    <w:rsid w:val="00EE5439"/>
    <w:rsid w:val="00EF33BC"/>
    <w:rsid w:val="00EF69F2"/>
    <w:rsid w:val="00EF7527"/>
    <w:rsid w:val="00F46D07"/>
    <w:rsid w:val="00F52CA4"/>
    <w:rsid w:val="00F7561A"/>
    <w:rsid w:val="00F93327"/>
    <w:rsid w:val="00F9345F"/>
    <w:rsid w:val="00FA2A43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C264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styleId="Revision">
    <w:name w:val="Revision"/>
    <w:hidden/>
    <w:uiPriority w:val="99"/>
    <w:semiHidden/>
    <w:rsid w:val="00983C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E2A5B5-58A1-4958-8D05-336E95AF494A}"/>
</file>

<file path=customXml/itemProps2.xml><?xml version="1.0" encoding="utf-8"?>
<ds:datastoreItem xmlns:ds="http://schemas.openxmlformats.org/officeDocument/2006/customXml" ds:itemID="{33AB7B3A-8C7A-45A3-82E3-9A16CDFA046D}"/>
</file>

<file path=customXml/itemProps3.xml><?xml version="1.0" encoding="utf-8"?>
<ds:datastoreItem xmlns:ds="http://schemas.openxmlformats.org/officeDocument/2006/customXml" ds:itemID="{0BBF2E77-EAE1-4953-973D-3D7C65343632}"/>
</file>

<file path=customXml/itemProps4.xml><?xml version="1.0" encoding="utf-8"?>
<ds:datastoreItem xmlns:ds="http://schemas.openxmlformats.org/officeDocument/2006/customXml" ds:itemID="{432565F3-D250-4E5B-95E7-E7FB44FCCE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1666</Characters>
  <Application>Microsoft Office Word</Application>
  <DocSecurity>0</DocSecurity>
  <Lines>37</Lines>
  <Paragraphs>12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2019-03-05T22:59:00Z</dcterms:created>
  <dcterms:modified xsi:type="dcterms:W3CDTF">2019-03-05T22:59:00Z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4c56bcba-a9b8-4b83-b1ec-aa10306b85f1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20500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