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D9" w:rsidRDefault="00C24DD9" w:rsidP="00557F2D">
      <w:pPr>
        <w:pStyle w:val="NormalWeb"/>
        <w:tabs>
          <w:tab w:val="left" w:pos="1134"/>
        </w:tabs>
        <w:spacing w:after="120"/>
        <w:ind w:right="-45"/>
        <w:jc w:val="center"/>
        <w:rPr>
          <w:rStyle w:val="Strong"/>
          <w:rFonts w:ascii="Calibri Light" w:hAnsi="Calibri Light"/>
          <w:sz w:val="25"/>
          <w:szCs w:val="25"/>
        </w:rPr>
      </w:pPr>
      <w:bookmarkStart w:id="0" w:name="_GoBack"/>
      <w:bookmarkEnd w:id="0"/>
    </w:p>
    <w:p w:rsidR="00A31AD0" w:rsidRPr="00A669C1" w:rsidRDefault="000B03C1" w:rsidP="00557F2D">
      <w:pPr>
        <w:pStyle w:val="NormalWeb"/>
        <w:tabs>
          <w:tab w:val="left" w:pos="1134"/>
        </w:tabs>
        <w:spacing w:after="120"/>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33649A">
        <w:rPr>
          <w:rStyle w:val="Strong"/>
          <w:rFonts w:ascii="Calibri Light" w:hAnsi="Calibri Light"/>
          <w:sz w:val="25"/>
          <w:szCs w:val="25"/>
        </w:rPr>
        <w:t>43</w:t>
      </w:r>
      <w:r w:rsidR="0033649A" w:rsidRPr="0033649A">
        <w:rPr>
          <w:rStyle w:val="Strong"/>
          <w:rFonts w:ascii="Calibri Light" w:hAnsi="Calibri Light"/>
          <w:sz w:val="25"/>
          <w:szCs w:val="25"/>
          <w:vertAlign w:val="superscript"/>
        </w:rPr>
        <w:t>rd</w:t>
      </w:r>
      <w:r w:rsidR="0033649A">
        <w:rPr>
          <w:rStyle w:val="Strong"/>
          <w:rFonts w:ascii="Calibri Light" w:hAnsi="Calibri Light"/>
          <w:sz w:val="25"/>
          <w:szCs w:val="25"/>
        </w:rPr>
        <w:t xml:space="preserve"> </w:t>
      </w:r>
      <w:r w:rsidR="00316E82">
        <w:rPr>
          <w:rStyle w:val="Strong"/>
          <w:rFonts w:ascii="Calibri Light" w:hAnsi="Calibri Light"/>
          <w:sz w:val="25"/>
          <w:szCs w:val="25"/>
        </w:rPr>
        <w:t>session</w:t>
      </w:r>
    </w:p>
    <w:p w:rsidR="00C536F4" w:rsidRPr="00C536F4" w:rsidRDefault="00C536F4" w:rsidP="00557F2D">
      <w:pPr>
        <w:pStyle w:val="NormalWeb"/>
        <w:tabs>
          <w:tab w:val="left" w:pos="1134"/>
        </w:tabs>
        <w:spacing w:after="120"/>
        <w:ind w:right="-45"/>
        <w:jc w:val="center"/>
        <w:rPr>
          <w:rStyle w:val="Strong"/>
          <w:rFonts w:ascii="Calibri Light" w:hAnsi="Calibri Light"/>
          <w:sz w:val="25"/>
          <w:szCs w:val="25"/>
        </w:rPr>
      </w:pPr>
      <w:r w:rsidRPr="00C536F4">
        <w:rPr>
          <w:rStyle w:val="Strong"/>
          <w:rFonts w:ascii="Calibri Light" w:hAnsi="Calibri Light"/>
          <w:sz w:val="25"/>
          <w:szCs w:val="25"/>
        </w:rPr>
        <w:t>Interactive Dialogue</w:t>
      </w:r>
      <w:r w:rsidR="00C24DD9">
        <w:rPr>
          <w:rStyle w:val="Strong"/>
          <w:rFonts w:ascii="Calibri Light" w:hAnsi="Calibri Light"/>
          <w:sz w:val="25"/>
          <w:szCs w:val="25"/>
        </w:rPr>
        <w:t xml:space="preserve"> </w:t>
      </w:r>
      <w:r w:rsidRPr="00C536F4">
        <w:rPr>
          <w:rStyle w:val="Strong"/>
          <w:rFonts w:ascii="Calibri Light" w:hAnsi="Calibri Light"/>
          <w:sz w:val="25"/>
          <w:szCs w:val="25"/>
        </w:rPr>
        <w:t>with</w:t>
      </w:r>
      <w:r w:rsidR="007E449C">
        <w:rPr>
          <w:rStyle w:val="Strong"/>
          <w:rFonts w:ascii="Calibri Light" w:hAnsi="Calibri Light"/>
          <w:sz w:val="25"/>
          <w:szCs w:val="25"/>
        </w:rPr>
        <w:t xml:space="preserve"> </w:t>
      </w:r>
      <w:r w:rsidR="006E25FE">
        <w:rPr>
          <w:rStyle w:val="Strong"/>
          <w:rFonts w:ascii="Calibri Light" w:hAnsi="Calibri Light"/>
          <w:sz w:val="25"/>
          <w:szCs w:val="25"/>
        </w:rPr>
        <w:t>the High Commissioner on Rohingya and other minorities in Myanmar</w:t>
      </w:r>
    </w:p>
    <w:p w:rsidR="00C536F4" w:rsidRPr="00A669C1" w:rsidRDefault="006E25FE" w:rsidP="00557F2D">
      <w:pPr>
        <w:pStyle w:val="NormalWeb"/>
        <w:tabs>
          <w:tab w:val="left" w:pos="1134"/>
        </w:tabs>
        <w:spacing w:after="120"/>
        <w:ind w:right="-45"/>
        <w:jc w:val="center"/>
        <w:rPr>
          <w:rStyle w:val="Strong"/>
          <w:rFonts w:ascii="Calibri Light" w:hAnsi="Calibri Light"/>
          <w:sz w:val="25"/>
          <w:szCs w:val="25"/>
        </w:rPr>
      </w:pPr>
      <w:r w:rsidRPr="00D03408">
        <w:rPr>
          <w:rStyle w:val="Strong"/>
          <w:rFonts w:ascii="Calibri Light" w:hAnsi="Calibri Light"/>
          <w:sz w:val="25"/>
          <w:szCs w:val="25"/>
        </w:rPr>
        <w:t xml:space="preserve">27 </w:t>
      </w:r>
      <w:r w:rsidR="0033649A" w:rsidRPr="00D03408">
        <w:rPr>
          <w:rStyle w:val="Strong"/>
          <w:rFonts w:ascii="Calibri Light" w:hAnsi="Calibri Light"/>
          <w:sz w:val="25"/>
          <w:szCs w:val="25"/>
        </w:rPr>
        <w:t>February</w:t>
      </w:r>
      <w:r w:rsidR="0033649A">
        <w:rPr>
          <w:rStyle w:val="Strong"/>
          <w:rFonts w:ascii="Calibri Light" w:hAnsi="Calibri Light"/>
          <w:sz w:val="25"/>
          <w:szCs w:val="25"/>
        </w:rPr>
        <w:t xml:space="preserve"> 2020</w:t>
      </w:r>
    </w:p>
    <w:p w:rsidR="001B74E4" w:rsidRPr="00A669C1" w:rsidRDefault="001B74E4" w:rsidP="00A669C1">
      <w:pPr>
        <w:pStyle w:val="NormalWeb"/>
        <w:tabs>
          <w:tab w:val="left" w:pos="1134"/>
        </w:tabs>
        <w:ind w:right="-45"/>
        <w:jc w:val="center"/>
        <w:rPr>
          <w:rStyle w:val="Strong"/>
          <w:rFonts w:ascii="Calibri Light" w:hAnsi="Calibri Light"/>
          <w:sz w:val="25"/>
          <w:szCs w:val="25"/>
        </w:rPr>
      </w:pPr>
    </w:p>
    <w:p w:rsidR="009F47CE" w:rsidRDefault="00451A2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r w:rsidR="00B46828">
        <w:rPr>
          <w:rStyle w:val="Strong"/>
          <w:rFonts w:ascii="Calibri Light" w:hAnsi="Calibri Light"/>
          <w:sz w:val="25"/>
          <w:szCs w:val="25"/>
        </w:rPr>
        <w:t xml:space="preserve"> </w:t>
      </w:r>
    </w:p>
    <w:p w:rsidR="00557F2D" w:rsidRPr="00A669C1" w:rsidRDefault="00557F2D" w:rsidP="00A669C1">
      <w:pPr>
        <w:pStyle w:val="NormalWeb"/>
        <w:tabs>
          <w:tab w:val="left" w:pos="1134"/>
        </w:tabs>
        <w:ind w:right="-45"/>
        <w:jc w:val="center"/>
        <w:rPr>
          <w:rStyle w:val="Strong"/>
          <w:rFonts w:ascii="Calibri Light" w:hAnsi="Calibri Light"/>
          <w:sz w:val="25"/>
          <w:szCs w:val="25"/>
        </w:rPr>
      </w:pPr>
    </w:p>
    <w:p w:rsidR="006E25FE" w:rsidRDefault="006E25FE" w:rsidP="006E25FE">
      <w:pPr>
        <w:pStyle w:val="NormalWeb"/>
        <w:tabs>
          <w:tab w:val="left" w:pos="1134"/>
        </w:tabs>
        <w:ind w:right="-45"/>
        <w:rPr>
          <w:rFonts w:asciiTheme="minorHAnsi" w:hAnsiTheme="minorHAnsi"/>
          <w:bCs/>
          <w:sz w:val="25"/>
          <w:szCs w:val="25"/>
        </w:rPr>
      </w:pPr>
      <w:r w:rsidRPr="006E25FE">
        <w:rPr>
          <w:rFonts w:asciiTheme="minorHAnsi" w:hAnsiTheme="minorHAnsi"/>
          <w:bCs/>
          <w:sz w:val="25"/>
          <w:szCs w:val="25"/>
        </w:rPr>
        <w:t>We thank the H</w:t>
      </w:r>
      <w:r>
        <w:rPr>
          <w:rFonts w:asciiTheme="minorHAnsi" w:hAnsiTheme="minorHAnsi"/>
          <w:bCs/>
          <w:sz w:val="25"/>
          <w:szCs w:val="25"/>
        </w:rPr>
        <w:t>igh Commissioner for her report</w:t>
      </w:r>
      <w:r w:rsidR="00D726CA">
        <w:rPr>
          <w:rFonts w:asciiTheme="minorHAnsi" w:hAnsiTheme="minorHAnsi"/>
          <w:bCs/>
          <w:sz w:val="25"/>
          <w:szCs w:val="25"/>
        </w:rPr>
        <w:t>.</w:t>
      </w:r>
      <w:r w:rsidR="00520D3C">
        <w:rPr>
          <w:rFonts w:asciiTheme="minorHAnsi" w:hAnsiTheme="minorHAnsi"/>
          <w:bCs/>
          <w:sz w:val="25"/>
          <w:szCs w:val="25"/>
        </w:rPr>
        <w:t xml:space="preserve"> </w:t>
      </w:r>
    </w:p>
    <w:p w:rsidR="00D726CA" w:rsidRPr="006E25FE" w:rsidRDefault="00D726CA" w:rsidP="006E25FE">
      <w:pPr>
        <w:pStyle w:val="NormalWeb"/>
        <w:tabs>
          <w:tab w:val="left" w:pos="1134"/>
        </w:tabs>
        <w:ind w:right="-45"/>
        <w:rPr>
          <w:rFonts w:asciiTheme="minorHAnsi" w:hAnsiTheme="minorHAnsi"/>
          <w:bCs/>
          <w:sz w:val="25"/>
          <w:szCs w:val="25"/>
        </w:rPr>
      </w:pPr>
    </w:p>
    <w:p w:rsidR="00380321" w:rsidRDefault="00380321" w:rsidP="00380321">
      <w:pPr>
        <w:pStyle w:val="NormalWeb"/>
        <w:tabs>
          <w:tab w:val="left" w:pos="1134"/>
        </w:tabs>
        <w:ind w:right="-45"/>
        <w:rPr>
          <w:rFonts w:asciiTheme="minorHAnsi" w:hAnsiTheme="minorHAnsi"/>
          <w:bCs/>
          <w:sz w:val="25"/>
          <w:szCs w:val="25"/>
        </w:rPr>
      </w:pPr>
      <w:r>
        <w:rPr>
          <w:rFonts w:asciiTheme="minorHAnsi" w:hAnsiTheme="minorHAnsi"/>
          <w:bCs/>
          <w:sz w:val="25"/>
          <w:szCs w:val="25"/>
        </w:rPr>
        <w:t xml:space="preserve">Minority groups in Myanmar, including </w:t>
      </w:r>
      <w:r w:rsidR="00C16567">
        <w:rPr>
          <w:rFonts w:asciiTheme="minorHAnsi" w:hAnsiTheme="minorHAnsi"/>
          <w:bCs/>
          <w:sz w:val="25"/>
          <w:szCs w:val="25"/>
        </w:rPr>
        <w:t xml:space="preserve">the </w:t>
      </w:r>
      <w:proofErr w:type="spellStart"/>
      <w:r>
        <w:rPr>
          <w:rFonts w:asciiTheme="minorHAnsi" w:hAnsiTheme="minorHAnsi"/>
          <w:bCs/>
          <w:sz w:val="25"/>
          <w:szCs w:val="25"/>
        </w:rPr>
        <w:t>Rohingya</w:t>
      </w:r>
      <w:proofErr w:type="spellEnd"/>
      <w:r>
        <w:rPr>
          <w:rFonts w:asciiTheme="minorHAnsi" w:hAnsiTheme="minorHAnsi"/>
          <w:bCs/>
          <w:sz w:val="25"/>
          <w:szCs w:val="25"/>
        </w:rPr>
        <w:t>, are especially affected by past and ongoing conflicts in Rakhine, Shan and Kachin States and in southeast Myanmar</w:t>
      </w:r>
      <w:r w:rsidR="00C16567">
        <w:rPr>
          <w:rFonts w:asciiTheme="minorHAnsi" w:hAnsiTheme="minorHAnsi"/>
          <w:bCs/>
          <w:sz w:val="25"/>
          <w:szCs w:val="25"/>
        </w:rPr>
        <w:t xml:space="preserve">, and merit the Council’s </w:t>
      </w:r>
      <w:r w:rsidR="00160FE9">
        <w:rPr>
          <w:rFonts w:asciiTheme="minorHAnsi" w:hAnsiTheme="minorHAnsi"/>
          <w:bCs/>
          <w:sz w:val="25"/>
          <w:szCs w:val="25"/>
        </w:rPr>
        <w:t>continued</w:t>
      </w:r>
      <w:r w:rsidR="00C16567">
        <w:rPr>
          <w:rFonts w:asciiTheme="minorHAnsi" w:hAnsiTheme="minorHAnsi"/>
          <w:bCs/>
          <w:sz w:val="25"/>
          <w:szCs w:val="25"/>
        </w:rPr>
        <w:t xml:space="preserve"> attention</w:t>
      </w:r>
      <w:r w:rsidR="00CE62AC">
        <w:rPr>
          <w:rFonts w:asciiTheme="minorHAnsi" w:hAnsiTheme="minorHAnsi"/>
          <w:bCs/>
          <w:sz w:val="25"/>
          <w:szCs w:val="25"/>
        </w:rPr>
        <w:t>.</w:t>
      </w:r>
      <w:r>
        <w:rPr>
          <w:rFonts w:asciiTheme="minorHAnsi" w:hAnsiTheme="minorHAnsi"/>
          <w:bCs/>
          <w:sz w:val="25"/>
          <w:szCs w:val="25"/>
        </w:rPr>
        <w:t xml:space="preserve">  We are deeply concerned by repeated recent violent incidents where civilians have been killed, harmed and displaced.  </w:t>
      </w:r>
    </w:p>
    <w:p w:rsidR="00380321" w:rsidRDefault="00380321" w:rsidP="00380321">
      <w:pPr>
        <w:pStyle w:val="NormalWeb"/>
        <w:tabs>
          <w:tab w:val="left" w:pos="1134"/>
        </w:tabs>
        <w:ind w:right="-45"/>
        <w:rPr>
          <w:rFonts w:asciiTheme="minorHAnsi" w:hAnsiTheme="minorHAnsi"/>
          <w:bCs/>
          <w:sz w:val="25"/>
          <w:szCs w:val="25"/>
        </w:rPr>
      </w:pPr>
    </w:p>
    <w:p w:rsidR="00380321" w:rsidRDefault="00B46828" w:rsidP="00380321">
      <w:pPr>
        <w:pStyle w:val="NormalWeb"/>
        <w:tabs>
          <w:tab w:val="left" w:pos="1134"/>
        </w:tabs>
        <w:ind w:right="-45"/>
        <w:rPr>
          <w:rFonts w:ascii="Calibri" w:hAnsi="Calibri"/>
          <w:bCs/>
          <w:sz w:val="25"/>
          <w:szCs w:val="25"/>
        </w:rPr>
      </w:pPr>
      <w:r>
        <w:rPr>
          <w:rFonts w:asciiTheme="minorHAnsi" w:hAnsiTheme="minorHAnsi"/>
          <w:bCs/>
          <w:sz w:val="25"/>
          <w:szCs w:val="25"/>
        </w:rPr>
        <w:t>Australia again calls</w:t>
      </w:r>
      <w:r w:rsidR="00380321">
        <w:rPr>
          <w:rFonts w:asciiTheme="minorHAnsi" w:hAnsiTheme="minorHAnsi"/>
          <w:bCs/>
          <w:sz w:val="25"/>
          <w:szCs w:val="25"/>
        </w:rPr>
        <w:t xml:space="preserve"> on all parties to exercise restraint, comply with international law and work towards</w:t>
      </w:r>
      <w:r w:rsidR="00380321" w:rsidRPr="00520D3C">
        <w:rPr>
          <w:rFonts w:asciiTheme="minorHAnsi" w:hAnsiTheme="minorHAnsi"/>
          <w:bCs/>
          <w:sz w:val="25"/>
          <w:szCs w:val="25"/>
        </w:rPr>
        <w:t xml:space="preserve"> peace</w:t>
      </w:r>
      <w:r w:rsidR="00380321">
        <w:rPr>
          <w:rFonts w:asciiTheme="minorHAnsi" w:hAnsiTheme="minorHAnsi"/>
          <w:bCs/>
          <w:sz w:val="25"/>
          <w:szCs w:val="25"/>
        </w:rPr>
        <w:t xml:space="preserve">.  </w:t>
      </w:r>
      <w:r w:rsidR="00380321">
        <w:rPr>
          <w:rFonts w:ascii="Calibri" w:hAnsi="Calibri"/>
          <w:bCs/>
          <w:sz w:val="25"/>
          <w:szCs w:val="25"/>
        </w:rPr>
        <w:t xml:space="preserve">We know that the longer communities are displaced, the more </w:t>
      </w:r>
      <w:r w:rsidR="00C16567">
        <w:rPr>
          <w:rFonts w:ascii="Calibri" w:hAnsi="Calibri"/>
          <w:bCs/>
          <w:sz w:val="25"/>
          <w:szCs w:val="25"/>
        </w:rPr>
        <w:t>severe the impact on people</w:t>
      </w:r>
      <w:r w:rsidR="00380321">
        <w:rPr>
          <w:rFonts w:ascii="Calibri" w:hAnsi="Calibri"/>
          <w:bCs/>
          <w:sz w:val="25"/>
          <w:szCs w:val="25"/>
        </w:rPr>
        <w:t xml:space="preserve">, particularly on women and girls.  We encourage Myanmar to make tangible progress on sustainable solutions for return and resettlement of internally displaced persons, </w:t>
      </w:r>
      <w:r w:rsidR="00C63B6C">
        <w:rPr>
          <w:rFonts w:ascii="Calibri" w:hAnsi="Calibri"/>
          <w:bCs/>
          <w:sz w:val="25"/>
          <w:szCs w:val="25"/>
        </w:rPr>
        <w:t>including through</w:t>
      </w:r>
      <w:r w:rsidR="00380321">
        <w:rPr>
          <w:rFonts w:ascii="Calibri" w:hAnsi="Calibri"/>
          <w:bCs/>
          <w:sz w:val="25"/>
          <w:szCs w:val="25"/>
        </w:rPr>
        <w:t xml:space="preserve"> its national camp closure strategy.</w:t>
      </w:r>
      <w:r w:rsidR="00380321" w:rsidRPr="009C25D6">
        <w:rPr>
          <w:rFonts w:asciiTheme="minorHAnsi" w:hAnsiTheme="minorHAnsi"/>
          <w:bCs/>
          <w:sz w:val="25"/>
          <w:szCs w:val="25"/>
        </w:rPr>
        <w:t xml:space="preserve"> </w:t>
      </w:r>
      <w:r w:rsidR="006E2837">
        <w:rPr>
          <w:rFonts w:asciiTheme="minorHAnsi" w:hAnsiTheme="minorHAnsi"/>
          <w:bCs/>
          <w:sz w:val="25"/>
          <w:szCs w:val="25"/>
        </w:rPr>
        <w:t>Further, we call on</w:t>
      </w:r>
      <w:r w:rsidR="006E2837" w:rsidDel="009C25D6">
        <w:rPr>
          <w:rFonts w:asciiTheme="minorHAnsi" w:hAnsiTheme="minorHAnsi"/>
          <w:bCs/>
          <w:sz w:val="25"/>
          <w:szCs w:val="25"/>
        </w:rPr>
        <w:t xml:space="preserve"> Myanmar to allow humanitarian access to affected civilian populations.</w:t>
      </w:r>
    </w:p>
    <w:p w:rsidR="00380321" w:rsidRDefault="00380321" w:rsidP="006E25FE">
      <w:pPr>
        <w:pStyle w:val="NormalWeb"/>
        <w:tabs>
          <w:tab w:val="left" w:pos="1134"/>
        </w:tabs>
        <w:ind w:right="-45"/>
        <w:rPr>
          <w:rFonts w:asciiTheme="minorHAnsi" w:hAnsiTheme="minorHAnsi"/>
          <w:bCs/>
          <w:sz w:val="25"/>
          <w:szCs w:val="25"/>
        </w:rPr>
      </w:pPr>
    </w:p>
    <w:p w:rsidR="007666B3" w:rsidRPr="00A83C69" w:rsidRDefault="004F0D6B" w:rsidP="004F0D6B">
      <w:pPr>
        <w:pStyle w:val="NormalWeb"/>
        <w:tabs>
          <w:tab w:val="left" w:pos="1134"/>
        </w:tabs>
        <w:ind w:right="-45"/>
        <w:rPr>
          <w:rFonts w:asciiTheme="minorHAnsi" w:hAnsiTheme="minorHAnsi"/>
          <w:bCs/>
          <w:sz w:val="25"/>
          <w:szCs w:val="25"/>
        </w:rPr>
      </w:pPr>
      <w:r>
        <w:rPr>
          <w:rFonts w:asciiTheme="minorHAnsi" w:hAnsiTheme="minorHAnsi"/>
          <w:bCs/>
          <w:sz w:val="25"/>
          <w:szCs w:val="25"/>
        </w:rPr>
        <w:t xml:space="preserve">We </w:t>
      </w:r>
      <w:r w:rsidR="00B46828">
        <w:rPr>
          <w:rFonts w:asciiTheme="minorHAnsi" w:hAnsiTheme="minorHAnsi"/>
          <w:bCs/>
          <w:sz w:val="25"/>
          <w:szCs w:val="25"/>
        </w:rPr>
        <w:t>implore</w:t>
      </w:r>
      <w:r>
        <w:rPr>
          <w:rFonts w:asciiTheme="minorHAnsi" w:hAnsiTheme="minorHAnsi"/>
          <w:bCs/>
          <w:sz w:val="25"/>
          <w:szCs w:val="25"/>
        </w:rPr>
        <w:t xml:space="preserve"> Myanmar to create conditions conducive to voluntary, safe, dignified and sustainable return</w:t>
      </w:r>
      <w:r w:rsidR="00B009F8">
        <w:rPr>
          <w:rFonts w:asciiTheme="minorHAnsi" w:hAnsiTheme="minorHAnsi"/>
          <w:bCs/>
          <w:sz w:val="25"/>
          <w:szCs w:val="25"/>
        </w:rPr>
        <w:t>s</w:t>
      </w:r>
      <w:r>
        <w:rPr>
          <w:rFonts w:asciiTheme="minorHAnsi" w:hAnsiTheme="minorHAnsi"/>
          <w:bCs/>
          <w:sz w:val="25"/>
          <w:szCs w:val="25"/>
        </w:rPr>
        <w:t xml:space="preserve"> of displaced Rohingya, including </w:t>
      </w:r>
      <w:r w:rsidR="00876340">
        <w:rPr>
          <w:rFonts w:asciiTheme="minorHAnsi" w:hAnsiTheme="minorHAnsi"/>
          <w:bCs/>
          <w:sz w:val="25"/>
          <w:szCs w:val="25"/>
        </w:rPr>
        <w:t xml:space="preserve">through </w:t>
      </w:r>
      <w:r w:rsidDel="009C25D6">
        <w:rPr>
          <w:rFonts w:asciiTheme="minorHAnsi" w:hAnsiTheme="minorHAnsi"/>
          <w:bCs/>
          <w:sz w:val="25"/>
          <w:szCs w:val="25"/>
        </w:rPr>
        <w:t>enabling</w:t>
      </w:r>
      <w:r w:rsidDel="009C25D6">
        <w:rPr>
          <w:rFonts w:ascii="Calibri" w:hAnsi="Calibri"/>
          <w:bCs/>
          <w:sz w:val="25"/>
          <w:szCs w:val="25"/>
        </w:rPr>
        <w:t xml:space="preserve"> freedom of movement</w:t>
      </w:r>
      <w:r w:rsidR="00DD1828">
        <w:rPr>
          <w:rFonts w:ascii="Calibri" w:hAnsi="Calibri"/>
          <w:bCs/>
          <w:sz w:val="25"/>
          <w:szCs w:val="25"/>
        </w:rPr>
        <w:t xml:space="preserve"> and </w:t>
      </w:r>
      <w:r w:rsidDel="009C25D6">
        <w:rPr>
          <w:rFonts w:ascii="Calibri" w:hAnsi="Calibri"/>
          <w:bCs/>
          <w:sz w:val="25"/>
          <w:szCs w:val="25"/>
        </w:rPr>
        <w:t xml:space="preserve">granting </w:t>
      </w:r>
      <w:r w:rsidRPr="007731C0" w:rsidDel="009C25D6">
        <w:rPr>
          <w:rFonts w:ascii="Calibri" w:hAnsi="Calibri"/>
          <w:bCs/>
          <w:sz w:val="25"/>
          <w:szCs w:val="25"/>
        </w:rPr>
        <w:t>access to services</w:t>
      </w:r>
      <w:r w:rsidDel="009C25D6">
        <w:rPr>
          <w:rFonts w:ascii="Calibri" w:hAnsi="Calibri"/>
          <w:bCs/>
          <w:sz w:val="25"/>
          <w:szCs w:val="25"/>
        </w:rPr>
        <w:t>.</w:t>
      </w:r>
      <w:r w:rsidR="003D7CC8">
        <w:rPr>
          <w:rFonts w:ascii="Calibri" w:hAnsi="Calibri"/>
          <w:bCs/>
          <w:sz w:val="25"/>
          <w:szCs w:val="25"/>
        </w:rPr>
        <w:t xml:space="preserve"> </w:t>
      </w:r>
      <w:r w:rsidR="00B46828" w:rsidRPr="00B46828">
        <w:rPr>
          <w:rFonts w:asciiTheme="minorHAnsi" w:hAnsiTheme="minorHAnsi"/>
          <w:bCs/>
          <w:sz w:val="25"/>
          <w:szCs w:val="25"/>
        </w:rPr>
        <w:t xml:space="preserve">Australia thanks the Government and people of Bangladesh for their support to </w:t>
      </w:r>
      <w:proofErr w:type="spellStart"/>
      <w:r w:rsidR="00B46828" w:rsidRPr="00B46828">
        <w:rPr>
          <w:rFonts w:asciiTheme="minorHAnsi" w:hAnsiTheme="minorHAnsi"/>
          <w:bCs/>
          <w:sz w:val="25"/>
          <w:szCs w:val="25"/>
        </w:rPr>
        <w:t>Rohingya</w:t>
      </w:r>
      <w:proofErr w:type="spellEnd"/>
      <w:r w:rsidR="00B46828" w:rsidRPr="00B46828">
        <w:rPr>
          <w:rFonts w:asciiTheme="minorHAnsi" w:hAnsiTheme="minorHAnsi"/>
          <w:bCs/>
          <w:sz w:val="25"/>
          <w:szCs w:val="25"/>
        </w:rPr>
        <w:t xml:space="preserve"> </w:t>
      </w:r>
      <w:r w:rsidR="00B46828">
        <w:rPr>
          <w:rFonts w:asciiTheme="minorHAnsi" w:hAnsiTheme="minorHAnsi"/>
          <w:bCs/>
          <w:sz w:val="25"/>
          <w:szCs w:val="25"/>
        </w:rPr>
        <w:t>displaced from</w:t>
      </w:r>
      <w:r w:rsidR="00B46828" w:rsidRPr="00B46828">
        <w:rPr>
          <w:rFonts w:asciiTheme="minorHAnsi" w:hAnsiTheme="minorHAnsi"/>
          <w:bCs/>
          <w:sz w:val="25"/>
          <w:szCs w:val="25"/>
        </w:rPr>
        <w:t xml:space="preserve"> Myanmar.</w:t>
      </w:r>
    </w:p>
    <w:p w:rsidR="004F0D6B" w:rsidRDefault="004F0D6B" w:rsidP="004F0D6B">
      <w:pPr>
        <w:pStyle w:val="NormalWeb"/>
        <w:tabs>
          <w:tab w:val="left" w:pos="1134"/>
        </w:tabs>
        <w:ind w:right="-45"/>
        <w:rPr>
          <w:rFonts w:ascii="Calibri" w:hAnsi="Calibri"/>
          <w:bCs/>
          <w:sz w:val="25"/>
          <w:szCs w:val="25"/>
        </w:rPr>
      </w:pPr>
    </w:p>
    <w:p w:rsidR="00497984" w:rsidRDefault="00DD1828" w:rsidP="00497984">
      <w:pPr>
        <w:pStyle w:val="NormalWeb"/>
        <w:tabs>
          <w:tab w:val="left" w:pos="1134"/>
        </w:tabs>
        <w:ind w:right="-45"/>
        <w:rPr>
          <w:rFonts w:ascii="Calibri" w:hAnsi="Calibri"/>
          <w:bCs/>
          <w:sz w:val="25"/>
          <w:szCs w:val="25"/>
        </w:rPr>
      </w:pPr>
      <w:r>
        <w:rPr>
          <w:rFonts w:ascii="Calibri" w:hAnsi="Calibri"/>
          <w:bCs/>
          <w:sz w:val="25"/>
          <w:szCs w:val="25"/>
        </w:rPr>
        <w:t>W</w:t>
      </w:r>
      <w:r w:rsidR="00497984">
        <w:rPr>
          <w:rFonts w:ascii="Calibri" w:hAnsi="Calibri"/>
          <w:bCs/>
          <w:sz w:val="25"/>
          <w:szCs w:val="25"/>
        </w:rPr>
        <w:t xml:space="preserve">e acknowledge Myanmar’s own efforts to investigate violations, including through the Independent Commission of Enquiry, </w:t>
      </w:r>
      <w:r>
        <w:rPr>
          <w:rFonts w:ascii="Calibri" w:hAnsi="Calibri"/>
          <w:bCs/>
          <w:sz w:val="25"/>
          <w:szCs w:val="25"/>
        </w:rPr>
        <w:t xml:space="preserve">and </w:t>
      </w:r>
      <w:r w:rsidR="00C16567">
        <w:rPr>
          <w:rFonts w:ascii="Calibri" w:hAnsi="Calibri"/>
          <w:bCs/>
          <w:sz w:val="25"/>
          <w:szCs w:val="25"/>
        </w:rPr>
        <w:t xml:space="preserve">continue to </w:t>
      </w:r>
      <w:r w:rsidR="00497984">
        <w:rPr>
          <w:rFonts w:ascii="Calibri" w:hAnsi="Calibri"/>
          <w:bCs/>
          <w:sz w:val="25"/>
          <w:szCs w:val="25"/>
        </w:rPr>
        <w:t xml:space="preserve">urge Myanmar to cooperate with international accountability efforts, including the important work of the Independent Investigative Mechanism for Myanmar. </w:t>
      </w:r>
    </w:p>
    <w:p w:rsidR="00497984" w:rsidRDefault="00497984" w:rsidP="00497984">
      <w:pPr>
        <w:pStyle w:val="NormalWeb"/>
        <w:tabs>
          <w:tab w:val="left" w:pos="1134"/>
        </w:tabs>
        <w:ind w:right="-45"/>
        <w:rPr>
          <w:rFonts w:ascii="Calibri" w:hAnsi="Calibri"/>
          <w:bCs/>
          <w:sz w:val="25"/>
          <w:szCs w:val="25"/>
        </w:rPr>
      </w:pPr>
    </w:p>
    <w:p w:rsidR="00497984" w:rsidRDefault="00B46828" w:rsidP="00497984">
      <w:pPr>
        <w:pStyle w:val="NormalWeb"/>
        <w:tabs>
          <w:tab w:val="left" w:pos="1134"/>
        </w:tabs>
        <w:ind w:right="-45"/>
        <w:rPr>
          <w:rFonts w:ascii="Calibri" w:hAnsi="Calibri"/>
          <w:bCs/>
          <w:sz w:val="25"/>
          <w:szCs w:val="25"/>
        </w:rPr>
      </w:pPr>
      <w:r>
        <w:rPr>
          <w:rFonts w:ascii="Calibri" w:hAnsi="Calibri"/>
          <w:bCs/>
          <w:sz w:val="25"/>
          <w:szCs w:val="25"/>
        </w:rPr>
        <w:t>Australia encourage</w:t>
      </w:r>
      <w:r w:rsidR="00C16567">
        <w:rPr>
          <w:rFonts w:ascii="Calibri" w:hAnsi="Calibri"/>
          <w:bCs/>
          <w:sz w:val="25"/>
          <w:szCs w:val="25"/>
        </w:rPr>
        <w:t>s</w:t>
      </w:r>
      <w:r>
        <w:rPr>
          <w:rFonts w:ascii="Calibri" w:hAnsi="Calibri"/>
          <w:bCs/>
          <w:sz w:val="25"/>
          <w:szCs w:val="25"/>
        </w:rPr>
        <w:t xml:space="preserve"> </w:t>
      </w:r>
      <w:r w:rsidR="00497984">
        <w:rPr>
          <w:rFonts w:ascii="Calibri" w:hAnsi="Calibri"/>
          <w:bCs/>
          <w:sz w:val="25"/>
          <w:szCs w:val="25"/>
        </w:rPr>
        <w:t xml:space="preserve">Myanmar to engage constructively with the International Criminal Court’s investigation. We also welcome Myanmar’s engagement in the International Court of Justice process, and urge it to comply with the Court’s orders.  </w:t>
      </w:r>
    </w:p>
    <w:p w:rsidR="00497984" w:rsidRDefault="00497984" w:rsidP="006E25FE">
      <w:pPr>
        <w:pStyle w:val="NormalWeb"/>
        <w:tabs>
          <w:tab w:val="left" w:pos="1134"/>
        </w:tabs>
        <w:ind w:right="-45"/>
        <w:rPr>
          <w:rFonts w:ascii="Calibri" w:hAnsi="Calibri"/>
          <w:bCs/>
          <w:sz w:val="25"/>
          <w:szCs w:val="25"/>
        </w:rPr>
      </w:pPr>
    </w:p>
    <w:p w:rsidR="00520D3C" w:rsidRPr="00A669C1" w:rsidRDefault="00520D3C" w:rsidP="00A669C1">
      <w:pPr>
        <w:pStyle w:val="NormalWeb"/>
        <w:tabs>
          <w:tab w:val="left" w:pos="1134"/>
        </w:tabs>
        <w:ind w:right="-45"/>
        <w:rPr>
          <w:rFonts w:ascii="Calibri Light" w:hAnsi="Calibri Light"/>
          <w:bCs/>
          <w:sz w:val="25"/>
          <w:szCs w:val="25"/>
        </w:rPr>
      </w:pPr>
    </w:p>
    <w:p w:rsidR="007234B9" w:rsidRPr="00A669C1" w:rsidRDefault="008D7653" w:rsidP="00A669C1">
      <w:pPr>
        <w:pStyle w:val="NormalWeb"/>
        <w:tabs>
          <w:tab w:val="left" w:pos="1134"/>
        </w:tabs>
        <w:ind w:right="-45"/>
        <w:rPr>
          <w:rFonts w:ascii="Calibri Light" w:hAnsi="Calibri Light"/>
          <w:bCs/>
          <w:sz w:val="25"/>
          <w:szCs w:val="25"/>
        </w:rPr>
      </w:pPr>
      <w:r>
        <w:rPr>
          <w:rFonts w:ascii="Calibri Light" w:hAnsi="Calibri Light"/>
          <w:b/>
          <w:bCs/>
          <w:color w:val="000000" w:themeColor="text1"/>
          <w:sz w:val="25"/>
          <w:szCs w:val="25"/>
        </w:rPr>
        <w:t>245</w:t>
      </w:r>
      <w:r w:rsidR="00C5091E" w:rsidRPr="00C5091E">
        <w:rPr>
          <w:rFonts w:ascii="Calibri Light" w:hAnsi="Calibri Light"/>
          <w:b/>
          <w:bCs/>
          <w:color w:val="000000" w:themeColor="text1"/>
          <w:sz w:val="25"/>
          <w:szCs w:val="25"/>
        </w:rPr>
        <w:t xml:space="preserve"> </w:t>
      </w:r>
      <w:r w:rsidR="007234B9" w:rsidRPr="00A669C1">
        <w:rPr>
          <w:rStyle w:val="Strong"/>
          <w:rFonts w:ascii="Calibri Light" w:hAnsi="Calibri Light"/>
          <w:sz w:val="25"/>
          <w:szCs w:val="25"/>
        </w:rPr>
        <w:t>Words</w:t>
      </w:r>
      <w:r w:rsidR="009C25D6">
        <w:rPr>
          <w:rStyle w:val="Strong"/>
          <w:rFonts w:ascii="Calibri Light" w:hAnsi="Calibri Light"/>
          <w:sz w:val="25"/>
          <w:szCs w:val="25"/>
        </w:rPr>
        <w:t xml:space="preserve">  </w:t>
      </w:r>
    </w:p>
    <w:sectPr w:rsidR="007234B9" w:rsidRPr="00A669C1"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5D7" w:rsidRDefault="00B855D7">
      <w:r>
        <w:separator/>
      </w:r>
    </w:p>
  </w:endnote>
  <w:endnote w:type="continuationSeparator" w:id="0">
    <w:p w:rsidR="00B855D7" w:rsidRDefault="00B85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BC1" w:rsidRDefault="00DB0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236E7F82" wp14:editId="611E5A51">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21DAC"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647BC930" wp14:editId="7BE228A0">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BC93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5D7" w:rsidRDefault="00B855D7">
      <w:r>
        <w:separator/>
      </w:r>
    </w:p>
  </w:footnote>
  <w:footnote w:type="continuationSeparator" w:id="0">
    <w:p w:rsidR="00B855D7" w:rsidRDefault="00B85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BC1" w:rsidRDefault="00DB0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160FE9">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6A88561E" wp14:editId="0B5C9A7D">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69310ABD"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7A9F5BDD" wp14:editId="4E941ECD">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E0009"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3926"/>
    <w:rsid w:val="0006767D"/>
    <w:rsid w:val="000B03C1"/>
    <w:rsid w:val="000E68FE"/>
    <w:rsid w:val="000E7AD0"/>
    <w:rsid w:val="00143A3D"/>
    <w:rsid w:val="00147B06"/>
    <w:rsid w:val="00154D0F"/>
    <w:rsid w:val="00160FE9"/>
    <w:rsid w:val="001678FF"/>
    <w:rsid w:val="001B74E4"/>
    <w:rsid w:val="001C78F9"/>
    <w:rsid w:val="001E15DC"/>
    <w:rsid w:val="001E4C81"/>
    <w:rsid w:val="00235D3C"/>
    <w:rsid w:val="00292584"/>
    <w:rsid w:val="002951BE"/>
    <w:rsid w:val="002A4718"/>
    <w:rsid w:val="002A526A"/>
    <w:rsid w:val="002C1AA4"/>
    <w:rsid w:val="00301F51"/>
    <w:rsid w:val="003026DB"/>
    <w:rsid w:val="00316E82"/>
    <w:rsid w:val="003313B8"/>
    <w:rsid w:val="0033649A"/>
    <w:rsid w:val="00337559"/>
    <w:rsid w:val="00343E42"/>
    <w:rsid w:val="00344A74"/>
    <w:rsid w:val="00380321"/>
    <w:rsid w:val="00395490"/>
    <w:rsid w:val="0039595E"/>
    <w:rsid w:val="003B47DE"/>
    <w:rsid w:val="003D4923"/>
    <w:rsid w:val="003D7CC8"/>
    <w:rsid w:val="003E2261"/>
    <w:rsid w:val="00410496"/>
    <w:rsid w:val="004213DA"/>
    <w:rsid w:val="00451A21"/>
    <w:rsid w:val="004537B5"/>
    <w:rsid w:val="0046076A"/>
    <w:rsid w:val="00474B82"/>
    <w:rsid w:val="00484B9E"/>
    <w:rsid w:val="00497984"/>
    <w:rsid w:val="004B50C2"/>
    <w:rsid w:val="004B6613"/>
    <w:rsid w:val="004C6DF0"/>
    <w:rsid w:val="004D22D3"/>
    <w:rsid w:val="004E11BD"/>
    <w:rsid w:val="004E3664"/>
    <w:rsid w:val="004F0D6B"/>
    <w:rsid w:val="004F121D"/>
    <w:rsid w:val="004F13CE"/>
    <w:rsid w:val="004F5E9E"/>
    <w:rsid w:val="00520D3C"/>
    <w:rsid w:val="005231BF"/>
    <w:rsid w:val="00536998"/>
    <w:rsid w:val="00557F2D"/>
    <w:rsid w:val="00576D58"/>
    <w:rsid w:val="00576F77"/>
    <w:rsid w:val="00585837"/>
    <w:rsid w:val="005A20B4"/>
    <w:rsid w:val="005C3D38"/>
    <w:rsid w:val="005F5E36"/>
    <w:rsid w:val="00605B06"/>
    <w:rsid w:val="00612033"/>
    <w:rsid w:val="00614E2E"/>
    <w:rsid w:val="00632B78"/>
    <w:rsid w:val="00651145"/>
    <w:rsid w:val="00681ECF"/>
    <w:rsid w:val="0069371B"/>
    <w:rsid w:val="006E25FE"/>
    <w:rsid w:val="006E2837"/>
    <w:rsid w:val="006E2982"/>
    <w:rsid w:val="00710C49"/>
    <w:rsid w:val="007202AA"/>
    <w:rsid w:val="007234B9"/>
    <w:rsid w:val="007666B3"/>
    <w:rsid w:val="00785653"/>
    <w:rsid w:val="007956D4"/>
    <w:rsid w:val="007A1889"/>
    <w:rsid w:val="007D54CF"/>
    <w:rsid w:val="007D6FDD"/>
    <w:rsid w:val="007E449C"/>
    <w:rsid w:val="007F5ADA"/>
    <w:rsid w:val="0082005D"/>
    <w:rsid w:val="00824BFB"/>
    <w:rsid w:val="00867168"/>
    <w:rsid w:val="00870B00"/>
    <w:rsid w:val="00876340"/>
    <w:rsid w:val="008A65A4"/>
    <w:rsid w:val="008D7653"/>
    <w:rsid w:val="008E75CE"/>
    <w:rsid w:val="00911D03"/>
    <w:rsid w:val="00913F38"/>
    <w:rsid w:val="00942D4C"/>
    <w:rsid w:val="00952ED4"/>
    <w:rsid w:val="00983E53"/>
    <w:rsid w:val="009C25D6"/>
    <w:rsid w:val="009F47CE"/>
    <w:rsid w:val="00A14383"/>
    <w:rsid w:val="00A22D11"/>
    <w:rsid w:val="00A264E6"/>
    <w:rsid w:val="00A31AD0"/>
    <w:rsid w:val="00A3515E"/>
    <w:rsid w:val="00A35E41"/>
    <w:rsid w:val="00A41F18"/>
    <w:rsid w:val="00A63BFB"/>
    <w:rsid w:val="00A669C1"/>
    <w:rsid w:val="00A83C69"/>
    <w:rsid w:val="00A97EE1"/>
    <w:rsid w:val="00AF487E"/>
    <w:rsid w:val="00AF49A7"/>
    <w:rsid w:val="00B009F8"/>
    <w:rsid w:val="00B00D69"/>
    <w:rsid w:val="00B46828"/>
    <w:rsid w:val="00B62778"/>
    <w:rsid w:val="00B64246"/>
    <w:rsid w:val="00B83623"/>
    <w:rsid w:val="00B855D7"/>
    <w:rsid w:val="00BB0CBD"/>
    <w:rsid w:val="00BB21D6"/>
    <w:rsid w:val="00BC0C43"/>
    <w:rsid w:val="00BC6FDB"/>
    <w:rsid w:val="00BE11F8"/>
    <w:rsid w:val="00C02E46"/>
    <w:rsid w:val="00C07310"/>
    <w:rsid w:val="00C16567"/>
    <w:rsid w:val="00C17DEB"/>
    <w:rsid w:val="00C24710"/>
    <w:rsid w:val="00C24DD9"/>
    <w:rsid w:val="00C372E6"/>
    <w:rsid w:val="00C5091E"/>
    <w:rsid w:val="00C536F4"/>
    <w:rsid w:val="00C5592D"/>
    <w:rsid w:val="00C55ACD"/>
    <w:rsid w:val="00C63A5F"/>
    <w:rsid w:val="00C63B6C"/>
    <w:rsid w:val="00C77D3F"/>
    <w:rsid w:val="00C946F3"/>
    <w:rsid w:val="00CE62AC"/>
    <w:rsid w:val="00CF2767"/>
    <w:rsid w:val="00D03408"/>
    <w:rsid w:val="00D03DA8"/>
    <w:rsid w:val="00D07261"/>
    <w:rsid w:val="00D17D55"/>
    <w:rsid w:val="00D26088"/>
    <w:rsid w:val="00D52B10"/>
    <w:rsid w:val="00D64185"/>
    <w:rsid w:val="00D726CA"/>
    <w:rsid w:val="00D858D4"/>
    <w:rsid w:val="00D8666E"/>
    <w:rsid w:val="00DA6286"/>
    <w:rsid w:val="00DB0BC1"/>
    <w:rsid w:val="00DD1828"/>
    <w:rsid w:val="00DF0392"/>
    <w:rsid w:val="00E20F31"/>
    <w:rsid w:val="00E4015F"/>
    <w:rsid w:val="00E9390A"/>
    <w:rsid w:val="00EA25C0"/>
    <w:rsid w:val="00EC7B79"/>
    <w:rsid w:val="00ED3A71"/>
    <w:rsid w:val="00EE5439"/>
    <w:rsid w:val="00EF33BC"/>
    <w:rsid w:val="00F46D07"/>
    <w:rsid w:val="00F52CA4"/>
    <w:rsid w:val="00F7561A"/>
    <w:rsid w:val="00F93327"/>
    <w:rsid w:val="00F9345F"/>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9CE0C-F446-42CB-92B8-D18511D01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1667</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2020-02-29T22:37:00Z</dcterms:created>
  <dcterms:modified xsi:type="dcterms:W3CDTF">2020-02-29T22:37:00Z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8ba51248-7794-4553-914c-d0406694ee76</vt:lpwstr>
  </property>
  <property fmtid="{D5CDD505-2E9C-101B-9397-08002B2CF9AE}" pid="3" name="SEC">
    <vt:lpwstr>UNCLASSIFIED</vt:lpwstr>
  </property>
  <property fmtid="{D5CDD505-2E9C-101B-9397-08002B2CF9AE}" pid="4" name="DLM">
    <vt:lpwstr>No DLM</vt:lpwstr>
  </property>
</Properties>
</file>