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FBFC1" w14:textId="77777777" w:rsidR="00C24DD9" w:rsidRDefault="00C24DD9" w:rsidP="00A669C1">
      <w:pPr>
        <w:pStyle w:val="NormalWeb"/>
        <w:tabs>
          <w:tab w:val="left" w:pos="1134"/>
        </w:tabs>
        <w:ind w:right="-45"/>
        <w:jc w:val="center"/>
        <w:rPr>
          <w:rStyle w:val="Strong"/>
          <w:rFonts w:ascii="Calibri Light" w:hAnsi="Calibri Light"/>
          <w:sz w:val="25"/>
          <w:szCs w:val="25"/>
        </w:rPr>
      </w:pPr>
    </w:p>
    <w:p w14:paraId="67AC1D90" w14:textId="4574C3ED" w:rsidR="00A31AD0" w:rsidRPr="00885A8F" w:rsidRDefault="000B03C1" w:rsidP="00970D47">
      <w:pPr>
        <w:pStyle w:val="NormalWeb"/>
        <w:tabs>
          <w:tab w:val="left" w:pos="1134"/>
        </w:tabs>
        <w:spacing w:after="120"/>
        <w:ind w:right="-45"/>
        <w:jc w:val="center"/>
        <w:rPr>
          <w:rStyle w:val="Strong"/>
          <w:rFonts w:ascii="Calibri Light" w:hAnsi="Calibri Light"/>
          <w:sz w:val="25"/>
          <w:szCs w:val="25"/>
        </w:rPr>
      </w:pPr>
      <w:r w:rsidRPr="00885A8F">
        <w:rPr>
          <w:rStyle w:val="Strong"/>
          <w:rFonts w:ascii="Calibri Light" w:hAnsi="Calibri Light"/>
          <w:sz w:val="25"/>
          <w:szCs w:val="25"/>
        </w:rPr>
        <w:t xml:space="preserve">Human Rights Council </w:t>
      </w:r>
      <w:r w:rsidR="007234B9" w:rsidRPr="00885A8F">
        <w:rPr>
          <w:rStyle w:val="Strong"/>
          <w:rFonts w:ascii="Calibri Light" w:hAnsi="Calibri Light"/>
          <w:sz w:val="25"/>
          <w:szCs w:val="25"/>
        </w:rPr>
        <w:t>–</w:t>
      </w:r>
      <w:r w:rsidRPr="00885A8F">
        <w:rPr>
          <w:rStyle w:val="Strong"/>
          <w:rFonts w:ascii="Calibri Light" w:hAnsi="Calibri Light"/>
          <w:sz w:val="25"/>
          <w:szCs w:val="25"/>
        </w:rPr>
        <w:t xml:space="preserve"> </w:t>
      </w:r>
      <w:r w:rsidR="00130B1C" w:rsidRPr="00885A8F">
        <w:rPr>
          <w:rStyle w:val="Strong"/>
          <w:rFonts w:ascii="Calibri Light" w:hAnsi="Calibri Light"/>
          <w:sz w:val="25"/>
          <w:szCs w:val="25"/>
        </w:rPr>
        <w:t>4</w:t>
      </w:r>
      <w:r w:rsidR="00333AFC">
        <w:rPr>
          <w:rStyle w:val="Strong"/>
          <w:rFonts w:ascii="Calibri Light" w:hAnsi="Calibri Light"/>
          <w:sz w:val="25"/>
          <w:szCs w:val="25"/>
        </w:rPr>
        <w:t>4</w:t>
      </w:r>
      <w:r w:rsidR="00333AFC">
        <w:rPr>
          <w:rStyle w:val="Strong"/>
          <w:rFonts w:ascii="Calibri Light" w:hAnsi="Calibri Light"/>
          <w:sz w:val="25"/>
          <w:szCs w:val="25"/>
          <w:vertAlign w:val="superscript"/>
        </w:rPr>
        <w:t>th</w:t>
      </w:r>
      <w:r w:rsidR="00130B1C" w:rsidRPr="00885A8F">
        <w:rPr>
          <w:rStyle w:val="Strong"/>
          <w:rFonts w:ascii="Calibri Light" w:hAnsi="Calibri Light"/>
          <w:sz w:val="25"/>
          <w:szCs w:val="25"/>
        </w:rPr>
        <w:t xml:space="preserve"> </w:t>
      </w:r>
      <w:r w:rsidR="00316E82" w:rsidRPr="00885A8F">
        <w:rPr>
          <w:rStyle w:val="Strong"/>
          <w:rFonts w:ascii="Calibri Light" w:hAnsi="Calibri Light"/>
          <w:sz w:val="25"/>
          <w:szCs w:val="25"/>
        </w:rPr>
        <w:t>session</w:t>
      </w:r>
    </w:p>
    <w:p w14:paraId="2E79F913" w14:textId="762A447D" w:rsidR="00C536F4" w:rsidRDefault="00534F56" w:rsidP="00970D47">
      <w:pPr>
        <w:pStyle w:val="NormalWeb"/>
        <w:tabs>
          <w:tab w:val="left" w:pos="1134"/>
        </w:tabs>
        <w:spacing w:after="120"/>
        <w:ind w:right="-45"/>
        <w:jc w:val="center"/>
        <w:rPr>
          <w:rStyle w:val="Strong"/>
          <w:rFonts w:ascii="Calibri Light" w:hAnsi="Calibri Light"/>
          <w:sz w:val="25"/>
          <w:szCs w:val="25"/>
        </w:rPr>
      </w:pPr>
      <w:r>
        <w:rPr>
          <w:rStyle w:val="Strong"/>
          <w:rFonts w:ascii="Calibri Light" w:hAnsi="Calibri Light"/>
          <w:sz w:val="25"/>
          <w:szCs w:val="25"/>
        </w:rPr>
        <w:t xml:space="preserve">Interactive Dialogue on </w:t>
      </w:r>
      <w:r w:rsidR="00D15450">
        <w:rPr>
          <w:rStyle w:val="Strong"/>
          <w:rFonts w:ascii="Calibri Light" w:hAnsi="Calibri Light"/>
          <w:sz w:val="25"/>
          <w:szCs w:val="25"/>
        </w:rPr>
        <w:t>High Commissioner</w:t>
      </w:r>
      <w:r>
        <w:rPr>
          <w:rStyle w:val="Strong"/>
          <w:rFonts w:ascii="Calibri Light" w:hAnsi="Calibri Light"/>
          <w:sz w:val="25"/>
          <w:szCs w:val="25"/>
        </w:rPr>
        <w:t xml:space="preserve"> for Human Right</w:t>
      </w:r>
      <w:r w:rsidR="00D15450">
        <w:rPr>
          <w:rStyle w:val="Strong"/>
          <w:rFonts w:ascii="Calibri Light" w:hAnsi="Calibri Light"/>
          <w:sz w:val="25"/>
          <w:szCs w:val="25"/>
        </w:rPr>
        <w:t xml:space="preserve">’s Annual Report </w:t>
      </w:r>
    </w:p>
    <w:p w14:paraId="041DC648" w14:textId="42439AE0" w:rsidR="00D15450" w:rsidRPr="00885A8F" w:rsidRDefault="00D15450" w:rsidP="00970D47">
      <w:pPr>
        <w:pStyle w:val="NormalWeb"/>
        <w:tabs>
          <w:tab w:val="left" w:pos="1134"/>
        </w:tabs>
        <w:spacing w:after="120"/>
        <w:ind w:right="-45"/>
        <w:jc w:val="center"/>
        <w:rPr>
          <w:rStyle w:val="Strong"/>
          <w:rFonts w:ascii="Calibri Light" w:hAnsi="Calibri Light"/>
          <w:sz w:val="25"/>
          <w:szCs w:val="25"/>
        </w:rPr>
      </w:pPr>
      <w:r>
        <w:rPr>
          <w:rStyle w:val="Strong"/>
          <w:rFonts w:ascii="Calibri Light" w:hAnsi="Calibri Light"/>
          <w:sz w:val="25"/>
          <w:szCs w:val="25"/>
        </w:rPr>
        <w:t>Followed by her Oral Update on COVID-19</w:t>
      </w:r>
    </w:p>
    <w:p w14:paraId="115C09D1" w14:textId="550919DB" w:rsidR="00C536F4" w:rsidRPr="00885A8F" w:rsidRDefault="00333AFC" w:rsidP="004875BB">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30 June</w:t>
      </w:r>
      <w:r w:rsidR="00130B1C" w:rsidRPr="00885A8F">
        <w:rPr>
          <w:rStyle w:val="Strong"/>
          <w:rFonts w:ascii="Calibri Light" w:hAnsi="Calibri Light"/>
          <w:sz w:val="25"/>
          <w:szCs w:val="25"/>
        </w:rPr>
        <w:t xml:space="preserve"> 2020</w:t>
      </w:r>
    </w:p>
    <w:p w14:paraId="12F1551F" w14:textId="77777777" w:rsidR="001B74E4" w:rsidRPr="00885A8F" w:rsidRDefault="001B74E4" w:rsidP="00A669C1">
      <w:pPr>
        <w:pStyle w:val="NormalWeb"/>
        <w:tabs>
          <w:tab w:val="left" w:pos="1134"/>
        </w:tabs>
        <w:ind w:right="-45"/>
        <w:jc w:val="center"/>
        <w:rPr>
          <w:rStyle w:val="Strong"/>
          <w:rFonts w:ascii="Calibri Light" w:hAnsi="Calibri Light"/>
          <w:sz w:val="25"/>
          <w:szCs w:val="25"/>
        </w:rPr>
      </w:pPr>
    </w:p>
    <w:p w14:paraId="4F5B3098" w14:textId="664C9786" w:rsidR="00A31AD0" w:rsidRPr="00885A8F" w:rsidRDefault="00451A21" w:rsidP="00A669C1">
      <w:pPr>
        <w:pStyle w:val="NormalWeb"/>
        <w:tabs>
          <w:tab w:val="left" w:pos="1134"/>
        </w:tabs>
        <w:ind w:right="-45"/>
        <w:jc w:val="center"/>
        <w:rPr>
          <w:rStyle w:val="Strong"/>
          <w:rFonts w:ascii="Calibri Light" w:hAnsi="Calibri Light"/>
          <w:sz w:val="25"/>
          <w:szCs w:val="25"/>
        </w:rPr>
      </w:pPr>
      <w:r w:rsidRPr="00885A8F">
        <w:rPr>
          <w:rStyle w:val="Strong"/>
          <w:rFonts w:ascii="Calibri Light" w:hAnsi="Calibri Light"/>
          <w:sz w:val="25"/>
          <w:szCs w:val="25"/>
        </w:rPr>
        <w:t>Australian Statement</w:t>
      </w:r>
      <w:r w:rsidR="00BF1A61">
        <w:rPr>
          <w:rStyle w:val="Strong"/>
          <w:rFonts w:ascii="Calibri Light" w:hAnsi="Calibri Light"/>
          <w:sz w:val="25"/>
          <w:szCs w:val="25"/>
        </w:rPr>
        <w:t xml:space="preserve"> </w:t>
      </w:r>
    </w:p>
    <w:p w14:paraId="04597388" w14:textId="63794951" w:rsidR="008F0ED0" w:rsidRDefault="00130B1C" w:rsidP="008F0ED0">
      <w:pPr>
        <w:spacing w:before="240"/>
        <w:rPr>
          <w:rFonts w:asciiTheme="minorHAnsi" w:hAnsiTheme="minorHAnsi" w:cstheme="minorHAnsi"/>
        </w:rPr>
      </w:pPr>
      <w:r w:rsidRPr="00605DE6">
        <w:rPr>
          <w:rFonts w:asciiTheme="minorHAnsi" w:hAnsiTheme="minorHAnsi" w:cstheme="minorHAnsi"/>
        </w:rPr>
        <w:t xml:space="preserve">Australia thanks the High Commissioner for her oral </w:t>
      </w:r>
      <w:r w:rsidR="004D4485" w:rsidRPr="00605DE6">
        <w:rPr>
          <w:rFonts w:asciiTheme="minorHAnsi" w:hAnsiTheme="minorHAnsi" w:cstheme="minorHAnsi"/>
        </w:rPr>
        <w:t>update</w:t>
      </w:r>
      <w:r w:rsidR="00A70645">
        <w:rPr>
          <w:rFonts w:asciiTheme="minorHAnsi" w:hAnsiTheme="minorHAnsi" w:cstheme="minorHAnsi"/>
        </w:rPr>
        <w:t xml:space="preserve">, and for her </w:t>
      </w:r>
      <w:r w:rsidR="00B74C1B">
        <w:rPr>
          <w:rFonts w:asciiTheme="minorHAnsi" w:hAnsiTheme="minorHAnsi" w:cstheme="minorHAnsi"/>
        </w:rPr>
        <w:t xml:space="preserve">ongoing </w:t>
      </w:r>
      <w:r w:rsidR="00A70645">
        <w:rPr>
          <w:rFonts w:asciiTheme="minorHAnsi" w:hAnsiTheme="minorHAnsi" w:cstheme="minorHAnsi"/>
        </w:rPr>
        <w:t xml:space="preserve">leadership in </w:t>
      </w:r>
      <w:r w:rsidR="00333AFC">
        <w:rPr>
          <w:rFonts w:asciiTheme="minorHAnsi" w:hAnsiTheme="minorHAnsi" w:cstheme="minorHAnsi"/>
        </w:rPr>
        <w:t>bring</w:t>
      </w:r>
      <w:r w:rsidR="00A70645">
        <w:rPr>
          <w:rFonts w:asciiTheme="minorHAnsi" w:hAnsiTheme="minorHAnsi" w:cstheme="minorHAnsi"/>
        </w:rPr>
        <w:t>ing</w:t>
      </w:r>
      <w:r w:rsidR="008F0ED0">
        <w:rPr>
          <w:rFonts w:asciiTheme="minorHAnsi" w:hAnsiTheme="minorHAnsi" w:cstheme="minorHAnsi"/>
        </w:rPr>
        <w:t xml:space="preserve"> to light </w:t>
      </w:r>
      <w:r w:rsidR="00840E9F">
        <w:rPr>
          <w:rFonts w:asciiTheme="minorHAnsi" w:hAnsiTheme="minorHAnsi" w:cstheme="minorHAnsi"/>
        </w:rPr>
        <w:t>that COVID-19 is not only a health crisis, but also a human rights crisis</w:t>
      </w:r>
      <w:r w:rsidR="00A70645">
        <w:rPr>
          <w:rFonts w:asciiTheme="minorHAnsi" w:hAnsiTheme="minorHAnsi" w:cstheme="minorHAnsi"/>
        </w:rPr>
        <w:t>.</w:t>
      </w:r>
      <w:r w:rsidR="00333AFC">
        <w:rPr>
          <w:rFonts w:asciiTheme="minorHAnsi" w:hAnsiTheme="minorHAnsi" w:cstheme="minorHAnsi"/>
        </w:rPr>
        <w:t xml:space="preserve"> </w:t>
      </w:r>
    </w:p>
    <w:p w14:paraId="2FCBB9D2" w14:textId="31535444" w:rsidR="00CC7881" w:rsidRPr="00CC7881" w:rsidRDefault="004B20DB" w:rsidP="00975F62">
      <w:pPr>
        <w:spacing w:before="240" w:after="240"/>
        <w:rPr>
          <w:rFonts w:asciiTheme="minorHAnsi" w:hAnsiTheme="minorHAnsi" w:cstheme="minorHAnsi"/>
        </w:rPr>
      </w:pPr>
      <w:r w:rsidRPr="00CC7881">
        <w:rPr>
          <w:rFonts w:asciiTheme="minorHAnsi" w:hAnsiTheme="minorHAnsi" w:cstheme="minorHAnsi"/>
          <w:color w:val="000000" w:themeColor="text1"/>
        </w:rPr>
        <w:t xml:space="preserve">The systemic disruption caused </w:t>
      </w:r>
      <w:r w:rsidR="008F0ED0">
        <w:rPr>
          <w:rFonts w:asciiTheme="minorHAnsi" w:hAnsiTheme="minorHAnsi" w:cstheme="minorHAnsi"/>
          <w:color w:val="000000" w:themeColor="text1"/>
        </w:rPr>
        <w:t>by the</w:t>
      </w:r>
      <w:r w:rsidRPr="00CC7881">
        <w:rPr>
          <w:rFonts w:asciiTheme="minorHAnsi" w:hAnsiTheme="minorHAnsi" w:cstheme="minorHAnsi"/>
          <w:color w:val="000000" w:themeColor="text1"/>
        </w:rPr>
        <w:t xml:space="preserve"> pandemic </w:t>
      </w:r>
      <w:r w:rsidR="004B23C2">
        <w:rPr>
          <w:rFonts w:asciiTheme="minorHAnsi" w:hAnsiTheme="minorHAnsi" w:cstheme="minorHAnsi"/>
          <w:color w:val="000000" w:themeColor="text1"/>
        </w:rPr>
        <w:t>has</w:t>
      </w:r>
      <w:r w:rsidRPr="00CC7881">
        <w:rPr>
          <w:rFonts w:asciiTheme="minorHAnsi" w:hAnsiTheme="minorHAnsi" w:cstheme="minorHAnsi"/>
          <w:color w:val="000000" w:themeColor="text1"/>
        </w:rPr>
        <w:t xml:space="preserve"> challenged the capacity of governments to ensure the </w:t>
      </w:r>
      <w:r w:rsidR="00AC3C48">
        <w:rPr>
          <w:rFonts w:asciiTheme="minorHAnsi" w:hAnsiTheme="minorHAnsi" w:cstheme="minorHAnsi"/>
          <w:color w:val="000000" w:themeColor="text1"/>
        </w:rPr>
        <w:t xml:space="preserve">full </w:t>
      </w:r>
      <w:r w:rsidRPr="00CC7881">
        <w:rPr>
          <w:rFonts w:asciiTheme="minorHAnsi" w:hAnsiTheme="minorHAnsi" w:cstheme="minorHAnsi"/>
          <w:color w:val="000000" w:themeColor="text1"/>
        </w:rPr>
        <w:t>en</w:t>
      </w:r>
      <w:r w:rsidR="00B74C1B">
        <w:rPr>
          <w:rFonts w:asciiTheme="minorHAnsi" w:hAnsiTheme="minorHAnsi" w:cstheme="minorHAnsi"/>
          <w:color w:val="000000" w:themeColor="text1"/>
        </w:rPr>
        <w:t>joyment of human rights</w:t>
      </w:r>
      <w:r w:rsidR="0002358D" w:rsidRPr="0002358D">
        <w:rPr>
          <w:rFonts w:asciiTheme="minorHAnsi" w:hAnsiTheme="minorHAnsi" w:cstheme="minorHAnsi"/>
        </w:rPr>
        <w:t>.</w:t>
      </w:r>
      <w:r w:rsidR="0002358D">
        <w:rPr>
          <w:rFonts w:asciiTheme="minorHAnsi" w:hAnsiTheme="minorHAnsi" w:cstheme="minorHAnsi"/>
        </w:rPr>
        <w:t xml:space="preserve"> </w:t>
      </w:r>
      <w:r w:rsidR="00F66E15">
        <w:rPr>
          <w:rFonts w:asciiTheme="minorHAnsi" w:hAnsiTheme="minorHAnsi" w:cstheme="minorHAnsi"/>
        </w:rPr>
        <w:t xml:space="preserve">Australia is </w:t>
      </w:r>
      <w:r w:rsidR="004B23C2">
        <w:rPr>
          <w:rFonts w:asciiTheme="minorHAnsi" w:hAnsiTheme="minorHAnsi" w:cstheme="minorHAnsi"/>
        </w:rPr>
        <w:t xml:space="preserve">particularly </w:t>
      </w:r>
      <w:r w:rsidR="00F66E15">
        <w:rPr>
          <w:rFonts w:asciiTheme="minorHAnsi" w:hAnsiTheme="minorHAnsi" w:cstheme="minorHAnsi"/>
        </w:rPr>
        <w:t xml:space="preserve">concerned about </w:t>
      </w:r>
      <w:r w:rsidR="00F66E15">
        <w:rPr>
          <w:rFonts w:asciiTheme="minorHAnsi" w:hAnsiTheme="minorHAnsi" w:cstheme="minorHAnsi"/>
          <w:color w:val="1D1B11" w:themeColor="background2" w:themeShade="1A"/>
        </w:rPr>
        <w:t>disproportionate</w:t>
      </w:r>
      <w:r w:rsidR="00985984">
        <w:rPr>
          <w:rFonts w:asciiTheme="minorHAnsi" w:hAnsiTheme="minorHAnsi" w:cstheme="minorHAnsi"/>
          <w:color w:val="1D1B11" w:themeColor="background2" w:themeShade="1A"/>
        </w:rPr>
        <w:t xml:space="preserve"> </w:t>
      </w:r>
      <w:r w:rsidR="00E11860">
        <w:rPr>
          <w:rFonts w:asciiTheme="minorHAnsi" w:hAnsiTheme="minorHAnsi" w:cstheme="minorHAnsi"/>
          <w:color w:val="1D1B11" w:themeColor="background2" w:themeShade="1A"/>
        </w:rPr>
        <w:t xml:space="preserve">and discriminatory </w:t>
      </w:r>
      <w:r w:rsidR="00CC7881" w:rsidRPr="00CC7881">
        <w:rPr>
          <w:rFonts w:asciiTheme="minorHAnsi" w:hAnsiTheme="minorHAnsi" w:cstheme="minorHAnsi"/>
          <w:color w:val="1D1B11" w:themeColor="background2" w:themeShade="1A"/>
        </w:rPr>
        <w:t>impact</w:t>
      </w:r>
      <w:r w:rsidR="00E11860">
        <w:rPr>
          <w:rFonts w:asciiTheme="minorHAnsi" w:hAnsiTheme="minorHAnsi" w:cstheme="minorHAnsi"/>
          <w:color w:val="1D1B11" w:themeColor="background2" w:themeShade="1A"/>
        </w:rPr>
        <w:t>s</w:t>
      </w:r>
      <w:r w:rsidR="00F66E15">
        <w:rPr>
          <w:rFonts w:asciiTheme="minorHAnsi" w:hAnsiTheme="minorHAnsi" w:cstheme="minorHAnsi"/>
          <w:color w:val="1D1B11" w:themeColor="background2" w:themeShade="1A"/>
        </w:rPr>
        <w:t xml:space="preserve"> </w:t>
      </w:r>
      <w:r w:rsidR="00CC7881" w:rsidRPr="00CC7881">
        <w:rPr>
          <w:rFonts w:asciiTheme="minorHAnsi" w:hAnsiTheme="minorHAnsi" w:cstheme="minorHAnsi"/>
          <w:color w:val="1D1B11" w:themeColor="background2" w:themeShade="1A"/>
        </w:rPr>
        <w:t>on people in vulnerable situations</w:t>
      </w:r>
      <w:r w:rsidR="00AC3C48">
        <w:rPr>
          <w:rFonts w:asciiTheme="minorHAnsi" w:hAnsiTheme="minorHAnsi" w:cstheme="minorHAnsi"/>
          <w:color w:val="1D1B11" w:themeColor="background2" w:themeShade="1A"/>
        </w:rPr>
        <w:t>.</w:t>
      </w:r>
    </w:p>
    <w:p w14:paraId="01D95C97" w14:textId="47455500" w:rsidR="00784586" w:rsidRPr="00975F62" w:rsidRDefault="00CC7881" w:rsidP="00975F62">
      <w:pPr>
        <w:spacing w:after="240"/>
        <w:rPr>
          <w:rFonts w:asciiTheme="minorHAnsi" w:hAnsiTheme="minorHAnsi" w:cstheme="minorHAnsi"/>
        </w:rPr>
      </w:pPr>
      <w:r w:rsidRPr="00CC7881">
        <w:rPr>
          <w:rFonts w:asciiTheme="minorHAnsi" w:hAnsiTheme="minorHAnsi" w:cstheme="minorHAnsi"/>
          <w:color w:val="000000" w:themeColor="text1"/>
        </w:rPr>
        <w:t>Women’s and girls’ rights have</w:t>
      </w:r>
      <w:r w:rsidR="00784586">
        <w:rPr>
          <w:rFonts w:asciiTheme="minorHAnsi" w:hAnsiTheme="minorHAnsi" w:cstheme="minorHAnsi"/>
          <w:color w:val="000000" w:themeColor="text1"/>
        </w:rPr>
        <w:t xml:space="preserve"> </w:t>
      </w:r>
      <w:r w:rsidRPr="00CC7881">
        <w:rPr>
          <w:rFonts w:asciiTheme="minorHAnsi" w:hAnsiTheme="minorHAnsi" w:cstheme="minorHAnsi"/>
          <w:color w:val="000000" w:themeColor="text1"/>
        </w:rPr>
        <w:t>been disproportionately affected</w:t>
      </w:r>
      <w:r w:rsidR="00DE2B34">
        <w:rPr>
          <w:rFonts w:asciiTheme="minorHAnsi" w:hAnsiTheme="minorHAnsi" w:cstheme="minorHAnsi"/>
          <w:color w:val="000000" w:themeColor="text1"/>
        </w:rPr>
        <w:t xml:space="preserve"> by the pandemic.</w:t>
      </w:r>
      <w:r w:rsidR="00E11860">
        <w:rPr>
          <w:rFonts w:asciiTheme="minorHAnsi" w:hAnsiTheme="minorHAnsi" w:cstheme="minorHAnsi"/>
          <w:color w:val="000000" w:themeColor="text1"/>
        </w:rPr>
        <w:t xml:space="preserve"> </w:t>
      </w:r>
      <w:r w:rsidR="00D61254" w:rsidRPr="00840221">
        <w:rPr>
          <w:rFonts w:asciiTheme="minorHAnsi" w:hAnsiTheme="minorHAnsi" w:cstheme="minorHAnsi"/>
          <w:color w:val="000000" w:themeColor="text1"/>
        </w:rPr>
        <w:t>We urge States to adopt gender-responsive approaches in response to COVID-19</w:t>
      </w:r>
      <w:r w:rsidR="00840221" w:rsidRPr="00840221">
        <w:rPr>
          <w:rFonts w:asciiTheme="minorHAnsi" w:hAnsiTheme="minorHAnsi" w:cstheme="minorHAnsi"/>
          <w:color w:val="000000" w:themeColor="text1"/>
        </w:rPr>
        <w:t>.</w:t>
      </w:r>
    </w:p>
    <w:p w14:paraId="345F9EBB" w14:textId="2AAFDA53" w:rsidR="004B20DB" w:rsidRDefault="0031496A" w:rsidP="00975F62">
      <w:pPr>
        <w:spacing w:after="240"/>
        <w:rPr>
          <w:rFonts w:asciiTheme="minorHAnsi" w:hAnsiTheme="minorHAnsi" w:cstheme="minorHAnsi"/>
        </w:rPr>
      </w:pPr>
      <w:r>
        <w:rPr>
          <w:rFonts w:asciiTheme="minorHAnsi" w:hAnsiTheme="minorHAnsi" w:cstheme="minorHAnsi"/>
        </w:rPr>
        <w:t>E</w:t>
      </w:r>
      <w:r w:rsidR="004D7DE5" w:rsidRPr="00784586">
        <w:rPr>
          <w:rFonts w:asciiTheme="minorHAnsi" w:hAnsiTheme="minorHAnsi" w:cstheme="minorHAnsi"/>
        </w:rPr>
        <w:t xml:space="preserve">mergency measures to contain the spread of COVID-19 must be </w:t>
      </w:r>
      <w:r w:rsidR="0012294F">
        <w:rPr>
          <w:rFonts w:asciiTheme="minorHAnsi" w:hAnsiTheme="minorHAnsi" w:cstheme="minorHAnsi"/>
        </w:rPr>
        <w:t xml:space="preserve">necessary, </w:t>
      </w:r>
      <w:r w:rsidR="004D7DE5" w:rsidRPr="00784586">
        <w:rPr>
          <w:rFonts w:asciiTheme="minorHAnsi" w:hAnsiTheme="minorHAnsi" w:cstheme="minorHAnsi"/>
        </w:rPr>
        <w:t>proportionate, non-discriminatory and</w:t>
      </w:r>
      <w:r w:rsidR="0012294F">
        <w:rPr>
          <w:rFonts w:asciiTheme="minorHAnsi" w:hAnsiTheme="minorHAnsi" w:cstheme="minorHAnsi"/>
        </w:rPr>
        <w:t xml:space="preserve"> reasonable</w:t>
      </w:r>
      <w:r w:rsidR="004D7DE5" w:rsidRPr="00784586">
        <w:rPr>
          <w:rFonts w:asciiTheme="minorHAnsi" w:hAnsiTheme="minorHAnsi" w:cstheme="minorHAnsi"/>
        </w:rPr>
        <w:t xml:space="preserve">. </w:t>
      </w:r>
      <w:r w:rsidR="004D7DE5">
        <w:rPr>
          <w:rFonts w:asciiTheme="minorHAnsi" w:hAnsiTheme="minorHAnsi" w:cstheme="minorHAnsi"/>
        </w:rPr>
        <w:t xml:space="preserve">We condemn </w:t>
      </w:r>
      <w:r w:rsidR="00F66E15">
        <w:rPr>
          <w:rFonts w:asciiTheme="minorHAnsi" w:hAnsiTheme="minorHAnsi" w:cstheme="minorHAnsi"/>
        </w:rPr>
        <w:t xml:space="preserve">the </w:t>
      </w:r>
      <w:r>
        <w:rPr>
          <w:rFonts w:asciiTheme="minorHAnsi" w:hAnsiTheme="minorHAnsi" w:cstheme="minorHAnsi"/>
        </w:rPr>
        <w:t>abuse of</w:t>
      </w:r>
      <w:r w:rsidRPr="0002358D">
        <w:rPr>
          <w:rFonts w:asciiTheme="minorHAnsi" w:hAnsiTheme="minorHAnsi" w:cstheme="minorHAnsi"/>
        </w:rPr>
        <w:t xml:space="preserve"> </w:t>
      </w:r>
      <w:r w:rsidR="00F66E15" w:rsidRPr="0002358D">
        <w:rPr>
          <w:rFonts w:asciiTheme="minorHAnsi" w:hAnsiTheme="minorHAnsi" w:cstheme="minorHAnsi"/>
        </w:rPr>
        <w:t>emergency measures</w:t>
      </w:r>
      <w:r w:rsidR="00F66E15">
        <w:rPr>
          <w:rFonts w:asciiTheme="minorHAnsi" w:hAnsiTheme="minorHAnsi" w:cstheme="minorHAnsi"/>
        </w:rPr>
        <w:t xml:space="preserve"> or </w:t>
      </w:r>
      <w:r w:rsidR="002B680A">
        <w:rPr>
          <w:rFonts w:asciiTheme="minorHAnsi" w:hAnsiTheme="minorHAnsi" w:cstheme="minorHAnsi"/>
        </w:rPr>
        <w:t xml:space="preserve">the imposition of </w:t>
      </w:r>
      <w:r w:rsidR="00F66E15">
        <w:rPr>
          <w:rFonts w:asciiTheme="minorHAnsi" w:hAnsiTheme="minorHAnsi" w:cstheme="minorHAnsi"/>
        </w:rPr>
        <w:t xml:space="preserve">rule by decree </w:t>
      </w:r>
      <w:r w:rsidR="006A0F0D">
        <w:rPr>
          <w:rFonts w:asciiTheme="minorHAnsi" w:hAnsiTheme="minorHAnsi" w:cstheme="minorHAnsi"/>
        </w:rPr>
        <w:t xml:space="preserve">to undermine human rights, </w:t>
      </w:r>
      <w:r w:rsidR="00F66E15" w:rsidRPr="00155B37">
        <w:rPr>
          <w:rFonts w:asciiTheme="minorHAnsi" w:hAnsiTheme="minorHAnsi" w:cstheme="minorHAnsi"/>
        </w:rPr>
        <w:t>subvert d</w:t>
      </w:r>
      <w:r w:rsidR="006A0F0D">
        <w:rPr>
          <w:rFonts w:asciiTheme="minorHAnsi" w:hAnsiTheme="minorHAnsi" w:cstheme="minorHAnsi"/>
        </w:rPr>
        <w:t>emocratic or judicial processes,</w:t>
      </w:r>
      <w:r w:rsidR="00F66E15" w:rsidRPr="00155B37">
        <w:rPr>
          <w:rFonts w:asciiTheme="minorHAnsi" w:hAnsiTheme="minorHAnsi" w:cstheme="minorHAnsi"/>
        </w:rPr>
        <w:t xml:space="preserve"> </w:t>
      </w:r>
      <w:r w:rsidR="006A0F0D">
        <w:rPr>
          <w:rFonts w:asciiTheme="minorHAnsi" w:hAnsiTheme="minorHAnsi" w:cstheme="minorHAnsi"/>
        </w:rPr>
        <w:t>contribute</w:t>
      </w:r>
      <w:r w:rsidR="004D7DE5">
        <w:rPr>
          <w:rFonts w:asciiTheme="minorHAnsi" w:hAnsiTheme="minorHAnsi" w:cstheme="minorHAnsi"/>
        </w:rPr>
        <w:t xml:space="preserve"> to disinformation </w:t>
      </w:r>
      <w:r w:rsidR="00E11860">
        <w:rPr>
          <w:rFonts w:asciiTheme="minorHAnsi" w:hAnsiTheme="minorHAnsi" w:cstheme="minorHAnsi"/>
        </w:rPr>
        <w:t>and target oppo</w:t>
      </w:r>
      <w:r w:rsidR="00E76936">
        <w:rPr>
          <w:rFonts w:asciiTheme="minorHAnsi" w:hAnsiTheme="minorHAnsi" w:cstheme="minorHAnsi"/>
        </w:rPr>
        <w:t>nents</w:t>
      </w:r>
      <w:r>
        <w:rPr>
          <w:rFonts w:asciiTheme="minorHAnsi" w:hAnsiTheme="minorHAnsi" w:cstheme="minorHAnsi"/>
        </w:rPr>
        <w:t>, including through</w:t>
      </w:r>
      <w:r w:rsidR="00E11860">
        <w:rPr>
          <w:rFonts w:asciiTheme="minorHAnsi" w:hAnsiTheme="minorHAnsi" w:cstheme="minorHAnsi"/>
        </w:rPr>
        <w:t xml:space="preserve"> </w:t>
      </w:r>
      <w:r w:rsidR="004D7DE5">
        <w:rPr>
          <w:rFonts w:asciiTheme="minorHAnsi" w:hAnsiTheme="minorHAnsi" w:cstheme="minorHAnsi"/>
        </w:rPr>
        <w:t>silencing</w:t>
      </w:r>
      <w:r w:rsidR="00174D11">
        <w:rPr>
          <w:rFonts w:asciiTheme="minorHAnsi" w:hAnsiTheme="minorHAnsi" w:cstheme="minorHAnsi"/>
        </w:rPr>
        <w:t xml:space="preserve"> </w:t>
      </w:r>
      <w:r w:rsidR="00B74C1B" w:rsidRPr="00B74C1B">
        <w:rPr>
          <w:rFonts w:asciiTheme="minorHAnsi" w:hAnsiTheme="minorHAnsi" w:cstheme="minorHAnsi"/>
        </w:rPr>
        <w:t xml:space="preserve">journalists, health workers, </w:t>
      </w:r>
      <w:r w:rsidR="00985984">
        <w:rPr>
          <w:rFonts w:asciiTheme="minorHAnsi" w:hAnsiTheme="minorHAnsi" w:cstheme="minorHAnsi"/>
        </w:rPr>
        <w:t xml:space="preserve">human rights defenders, </w:t>
      </w:r>
      <w:r w:rsidR="00B74C1B" w:rsidRPr="00B74C1B">
        <w:rPr>
          <w:rFonts w:asciiTheme="minorHAnsi" w:hAnsiTheme="minorHAnsi" w:cstheme="minorHAnsi"/>
        </w:rPr>
        <w:t>and others reporting on the pandemic or criticising official responses.</w:t>
      </w:r>
      <w:r w:rsidR="00784586" w:rsidRPr="00784586">
        <w:rPr>
          <w:rFonts w:asciiTheme="minorHAnsi" w:hAnsiTheme="minorHAnsi" w:cstheme="minorHAnsi"/>
        </w:rPr>
        <w:t xml:space="preserve"> </w:t>
      </w:r>
    </w:p>
    <w:p w14:paraId="0006DE51" w14:textId="566A4881" w:rsidR="00AC3C48" w:rsidRDefault="008D6586" w:rsidP="00AC3C48">
      <w:pPr>
        <w:spacing w:after="240"/>
      </w:pPr>
      <w:r w:rsidRPr="008D6586">
        <w:rPr>
          <w:rFonts w:asciiTheme="minorHAnsi" w:hAnsiTheme="minorHAnsi" w:cstheme="minorHAnsi"/>
          <w:color w:val="000000" w:themeColor="text1"/>
        </w:rPr>
        <w:t>It is important that States ensure th</w:t>
      </w:r>
      <w:r>
        <w:rPr>
          <w:rFonts w:asciiTheme="minorHAnsi" w:hAnsiTheme="minorHAnsi" w:cstheme="minorHAnsi"/>
          <w:color w:val="000000" w:themeColor="text1"/>
        </w:rPr>
        <w:t>at</w:t>
      </w:r>
      <w:r w:rsidRPr="008D6586">
        <w:rPr>
          <w:rFonts w:asciiTheme="minorHAnsi" w:hAnsiTheme="minorHAnsi" w:cstheme="minorHAnsi"/>
          <w:color w:val="000000" w:themeColor="text1"/>
        </w:rPr>
        <w:t xml:space="preserve"> people in detention </w:t>
      </w:r>
      <w:r w:rsidRPr="00AC3C48">
        <w:rPr>
          <w:rFonts w:asciiTheme="minorHAnsi" w:hAnsiTheme="minorHAnsi" w:cstheme="minorHAnsi"/>
          <w:color w:val="000000" w:themeColor="text1"/>
        </w:rPr>
        <w:t xml:space="preserve">are treated in accordance with international human rights law and afforded access to justice. </w:t>
      </w:r>
      <w:r w:rsidR="006A0F0D" w:rsidRPr="00AC3C48">
        <w:rPr>
          <w:rFonts w:asciiTheme="minorHAnsi" w:hAnsiTheme="minorHAnsi" w:cstheme="minorHAnsi"/>
          <w:color w:val="000000" w:themeColor="text1"/>
        </w:rPr>
        <w:t>Australia is concerned about</w:t>
      </w:r>
      <w:r w:rsidRPr="00AC3C48">
        <w:rPr>
          <w:rFonts w:asciiTheme="minorHAnsi" w:hAnsiTheme="minorHAnsi" w:cstheme="minorHAnsi"/>
          <w:color w:val="000000" w:themeColor="text1"/>
        </w:rPr>
        <w:t xml:space="preserve"> reduced </w:t>
      </w:r>
      <w:r w:rsidR="00AC3C48">
        <w:rPr>
          <w:rFonts w:asciiTheme="minorHAnsi" w:hAnsiTheme="minorHAnsi" w:cstheme="minorHAnsi"/>
          <w:color w:val="000000" w:themeColor="text1"/>
        </w:rPr>
        <w:t xml:space="preserve">or removed </w:t>
      </w:r>
      <w:r w:rsidRPr="00AC3C48">
        <w:rPr>
          <w:rFonts w:asciiTheme="minorHAnsi" w:hAnsiTheme="minorHAnsi" w:cstheme="minorHAnsi"/>
          <w:color w:val="000000" w:themeColor="text1"/>
        </w:rPr>
        <w:t>consular access to detained forei</w:t>
      </w:r>
      <w:r w:rsidR="006A0F0D" w:rsidRPr="00AC3C48">
        <w:rPr>
          <w:rFonts w:asciiTheme="minorHAnsi" w:hAnsiTheme="minorHAnsi" w:cstheme="minorHAnsi"/>
          <w:color w:val="000000" w:themeColor="text1"/>
        </w:rPr>
        <w:t xml:space="preserve">gn nationals due to COVID-19. </w:t>
      </w:r>
      <w:r w:rsidR="00AC3C48" w:rsidRPr="00AC3C48">
        <w:rPr>
          <w:rFonts w:ascii="Calibri" w:hAnsi="Calibri" w:cs="Calibri"/>
          <w:color w:val="000000"/>
        </w:rPr>
        <w:t>This global pandemic is not an excuse to prevent governments from ascertaining the treatment and welfare of their citizens in detention.  While recognising the unique challenges in containing the spread of COVID-19, we urge all States to uphold their consular obligations and provide appropriate access to forms of communication, such as telephones, video links and letters.</w:t>
      </w:r>
      <w:r w:rsidR="00AC3C48">
        <w:rPr>
          <w:rFonts w:ascii="Calibri" w:hAnsi="Calibri" w:cs="Calibri"/>
          <w:color w:val="000000"/>
        </w:rPr>
        <w:t xml:space="preserve">   </w:t>
      </w:r>
    </w:p>
    <w:p w14:paraId="2F901300" w14:textId="0385FDE8" w:rsidR="005E183E" w:rsidRPr="00605DE6" w:rsidRDefault="00985984" w:rsidP="00AC3C48">
      <w:pPr>
        <w:spacing w:after="240"/>
        <w:rPr>
          <w:rFonts w:asciiTheme="minorHAnsi" w:hAnsiTheme="minorHAnsi" w:cstheme="minorHAnsi"/>
        </w:rPr>
      </w:pPr>
      <w:r w:rsidRPr="00985984">
        <w:rPr>
          <w:rFonts w:asciiTheme="minorHAnsi" w:hAnsiTheme="minorHAnsi" w:cstheme="minorHAnsi"/>
        </w:rPr>
        <w:t xml:space="preserve">Australia </w:t>
      </w:r>
      <w:r w:rsidR="008F0ED0">
        <w:rPr>
          <w:rFonts w:asciiTheme="minorHAnsi" w:hAnsiTheme="minorHAnsi" w:cstheme="minorHAnsi"/>
        </w:rPr>
        <w:t xml:space="preserve">is deeply concerned </w:t>
      </w:r>
      <w:r w:rsidR="006A0F0D">
        <w:rPr>
          <w:rFonts w:asciiTheme="minorHAnsi" w:hAnsiTheme="minorHAnsi" w:cstheme="minorHAnsi"/>
        </w:rPr>
        <w:t>s</w:t>
      </w:r>
      <w:r w:rsidR="0025397A">
        <w:rPr>
          <w:rFonts w:asciiTheme="minorHAnsi" w:hAnsiTheme="minorHAnsi" w:cstheme="minorHAnsi"/>
        </w:rPr>
        <w:t xml:space="preserve">ome states </w:t>
      </w:r>
      <w:r w:rsidRPr="00985984">
        <w:rPr>
          <w:rFonts w:asciiTheme="minorHAnsi" w:hAnsiTheme="minorHAnsi" w:cstheme="minorHAnsi"/>
        </w:rPr>
        <w:t xml:space="preserve">are taking advantage of </w:t>
      </w:r>
      <w:r w:rsidR="006A0F0D">
        <w:rPr>
          <w:rFonts w:asciiTheme="minorHAnsi" w:hAnsiTheme="minorHAnsi" w:cstheme="minorHAnsi"/>
        </w:rPr>
        <w:t xml:space="preserve">COVID-19 </w:t>
      </w:r>
      <w:r w:rsidRPr="00985984">
        <w:rPr>
          <w:rFonts w:asciiTheme="minorHAnsi" w:hAnsiTheme="minorHAnsi" w:cstheme="minorHAnsi"/>
        </w:rPr>
        <w:t xml:space="preserve">to undermine </w:t>
      </w:r>
      <w:r w:rsidR="00174D11" w:rsidRPr="00174D11">
        <w:rPr>
          <w:rFonts w:asciiTheme="minorHAnsi" w:hAnsiTheme="minorHAnsi"/>
        </w:rPr>
        <w:t xml:space="preserve">or supplant </w:t>
      </w:r>
      <w:r w:rsidR="00E11860">
        <w:rPr>
          <w:rFonts w:asciiTheme="minorHAnsi" w:hAnsiTheme="minorHAnsi"/>
        </w:rPr>
        <w:t>established</w:t>
      </w:r>
      <w:r w:rsidR="00174D11" w:rsidRPr="0002358D">
        <w:rPr>
          <w:rFonts w:asciiTheme="minorHAnsi" w:hAnsiTheme="minorHAnsi" w:cstheme="minorHAnsi"/>
        </w:rPr>
        <w:t xml:space="preserve"> human righ</w:t>
      </w:r>
      <w:r w:rsidR="00174D11">
        <w:rPr>
          <w:rFonts w:asciiTheme="minorHAnsi" w:hAnsiTheme="minorHAnsi" w:cstheme="minorHAnsi"/>
        </w:rPr>
        <w:t>ts</w:t>
      </w:r>
      <w:r w:rsidRPr="00985984">
        <w:rPr>
          <w:rFonts w:asciiTheme="minorHAnsi" w:hAnsiTheme="minorHAnsi" w:cstheme="minorHAnsi"/>
        </w:rPr>
        <w:t>.</w:t>
      </w:r>
      <w:r w:rsidR="00174D11">
        <w:rPr>
          <w:rFonts w:asciiTheme="minorHAnsi" w:hAnsiTheme="minorHAnsi" w:cstheme="minorHAnsi"/>
        </w:rPr>
        <w:t xml:space="preserve"> This may be the</w:t>
      </w:r>
      <w:r w:rsidR="006A0F0D">
        <w:rPr>
          <w:rFonts w:asciiTheme="minorHAnsi" w:hAnsiTheme="minorHAnsi" w:cstheme="minorHAnsi"/>
        </w:rPr>
        <w:t xml:space="preserve"> pandemic’s</w:t>
      </w:r>
      <w:r w:rsidR="00174D11">
        <w:rPr>
          <w:rFonts w:asciiTheme="minorHAnsi" w:hAnsiTheme="minorHAnsi" w:cstheme="minorHAnsi"/>
        </w:rPr>
        <w:t xml:space="preserve"> most</w:t>
      </w:r>
      <w:r w:rsidR="0025397A">
        <w:rPr>
          <w:rFonts w:asciiTheme="minorHAnsi" w:hAnsiTheme="minorHAnsi" w:cstheme="minorHAnsi"/>
        </w:rPr>
        <w:t xml:space="preserve"> </w:t>
      </w:r>
      <w:r w:rsidR="00174D11" w:rsidRPr="00174D11">
        <w:rPr>
          <w:rFonts w:asciiTheme="minorHAnsi" w:hAnsiTheme="minorHAnsi"/>
        </w:rPr>
        <w:t xml:space="preserve">lasting </w:t>
      </w:r>
      <w:r w:rsidR="00174D11">
        <w:rPr>
          <w:rFonts w:asciiTheme="minorHAnsi" w:hAnsiTheme="minorHAnsi"/>
        </w:rPr>
        <w:t>and profound impact.</w:t>
      </w:r>
      <w:r w:rsidR="00174D11">
        <w:rPr>
          <w:rFonts w:asciiTheme="minorHAnsi" w:hAnsiTheme="minorHAnsi" w:cstheme="minorHAnsi"/>
        </w:rPr>
        <w:t xml:space="preserve"> We urge all </w:t>
      </w:r>
      <w:r w:rsidR="008F0ED0">
        <w:rPr>
          <w:rFonts w:asciiTheme="minorHAnsi" w:hAnsiTheme="minorHAnsi" w:cstheme="minorHAnsi"/>
        </w:rPr>
        <w:t>states</w:t>
      </w:r>
      <w:r w:rsidR="00174D11">
        <w:rPr>
          <w:rFonts w:asciiTheme="minorHAnsi" w:hAnsiTheme="minorHAnsi" w:cstheme="minorHAnsi"/>
        </w:rPr>
        <w:t xml:space="preserve"> to protect</w:t>
      </w:r>
      <w:r w:rsidR="008F0ED0">
        <w:rPr>
          <w:rFonts w:asciiTheme="minorHAnsi" w:hAnsiTheme="minorHAnsi" w:cstheme="minorHAnsi"/>
        </w:rPr>
        <w:t xml:space="preserve"> </w:t>
      </w:r>
      <w:r w:rsidR="00174D11">
        <w:rPr>
          <w:rFonts w:asciiTheme="minorHAnsi" w:hAnsiTheme="minorHAnsi" w:cstheme="minorHAnsi"/>
        </w:rPr>
        <w:t xml:space="preserve">human rights and </w:t>
      </w:r>
      <w:r w:rsidR="002B680A">
        <w:rPr>
          <w:rFonts w:asciiTheme="minorHAnsi" w:hAnsiTheme="minorHAnsi" w:cstheme="minorHAnsi"/>
        </w:rPr>
        <w:t xml:space="preserve">ensure </w:t>
      </w:r>
      <w:r w:rsidR="006A0F0D">
        <w:rPr>
          <w:rFonts w:asciiTheme="minorHAnsi" w:hAnsiTheme="minorHAnsi" w:cstheme="minorHAnsi"/>
        </w:rPr>
        <w:t>transparency</w:t>
      </w:r>
      <w:r w:rsidR="008F0ED0" w:rsidRPr="008F0ED0">
        <w:rPr>
          <w:rFonts w:asciiTheme="minorHAnsi" w:hAnsiTheme="minorHAnsi" w:cstheme="minorHAnsi"/>
        </w:rPr>
        <w:t xml:space="preserve"> </w:t>
      </w:r>
      <w:r w:rsidR="00174D11">
        <w:rPr>
          <w:rFonts w:asciiTheme="minorHAnsi" w:hAnsiTheme="minorHAnsi" w:cstheme="minorHAnsi"/>
        </w:rPr>
        <w:t>a</w:t>
      </w:r>
      <w:r w:rsidR="006A0F0D">
        <w:rPr>
          <w:rFonts w:asciiTheme="minorHAnsi" w:hAnsiTheme="minorHAnsi" w:cstheme="minorHAnsi"/>
        </w:rPr>
        <w:t xml:space="preserve">nd accountability </w:t>
      </w:r>
      <w:r w:rsidR="004D7DE5">
        <w:rPr>
          <w:rFonts w:asciiTheme="minorHAnsi" w:hAnsiTheme="minorHAnsi" w:cstheme="minorHAnsi"/>
        </w:rPr>
        <w:t xml:space="preserve">to </w:t>
      </w:r>
      <w:r w:rsidR="006A0F0D">
        <w:rPr>
          <w:rFonts w:asciiTheme="minorHAnsi" w:hAnsiTheme="minorHAnsi" w:cstheme="minorHAnsi"/>
        </w:rPr>
        <w:t xml:space="preserve">best </w:t>
      </w:r>
      <w:r w:rsidR="008F0ED0" w:rsidRPr="008F0ED0">
        <w:rPr>
          <w:rFonts w:asciiTheme="minorHAnsi" w:hAnsiTheme="minorHAnsi" w:cstheme="minorHAnsi"/>
        </w:rPr>
        <w:t>protect their populations from the worst effects of</w:t>
      </w:r>
      <w:r w:rsidR="006A0F0D">
        <w:rPr>
          <w:rFonts w:asciiTheme="minorHAnsi" w:hAnsiTheme="minorHAnsi" w:cstheme="minorHAnsi"/>
        </w:rPr>
        <w:t xml:space="preserve"> COVID-19</w:t>
      </w:r>
      <w:r w:rsidR="008F0ED0">
        <w:rPr>
          <w:rFonts w:asciiTheme="minorHAnsi" w:hAnsiTheme="minorHAnsi" w:cstheme="minorHAnsi"/>
        </w:rPr>
        <w:t>.</w:t>
      </w:r>
      <w:r w:rsidR="000C700E">
        <w:rPr>
          <w:rFonts w:asciiTheme="minorHAnsi" w:hAnsiTheme="minorHAnsi" w:cstheme="minorHAnsi"/>
        </w:rPr>
        <w:t xml:space="preserve"> [Word count: </w:t>
      </w:r>
      <w:r w:rsidR="00AC3C48">
        <w:rPr>
          <w:rFonts w:asciiTheme="minorHAnsi" w:hAnsiTheme="minorHAnsi" w:cstheme="minorHAnsi"/>
        </w:rPr>
        <w:t>300</w:t>
      </w:r>
      <w:r w:rsidR="00975F62">
        <w:rPr>
          <w:rFonts w:asciiTheme="minorHAnsi" w:hAnsiTheme="minorHAnsi" w:cstheme="minorHAnsi"/>
        </w:rPr>
        <w:t>]</w:t>
      </w:r>
    </w:p>
    <w:sectPr w:rsidR="005E183E" w:rsidRPr="00605DE6"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23F85" w14:textId="77777777" w:rsidR="00F528F1" w:rsidRDefault="00F528F1">
      <w:r>
        <w:separator/>
      </w:r>
    </w:p>
  </w:endnote>
  <w:endnote w:type="continuationSeparator" w:id="0">
    <w:p w14:paraId="0D28E805" w14:textId="77777777" w:rsidR="00F528F1" w:rsidRDefault="00F5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A205F"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686E6"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409A68AC" wp14:editId="7EAE71D6">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5521967" wp14:editId="39A5453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DC6D9"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CA2213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21967"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145DC6D9"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CA2213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B394" w14:textId="77777777" w:rsidR="00F528F1" w:rsidRDefault="00F528F1">
      <w:r>
        <w:separator/>
      </w:r>
    </w:p>
  </w:footnote>
  <w:footnote w:type="continuationSeparator" w:id="0">
    <w:p w14:paraId="7BF6A184" w14:textId="77777777" w:rsidR="00F528F1" w:rsidRDefault="00F5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CD61" w14:textId="65057562"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C4141">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506F"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5F2BC722" wp14:editId="2D8355FE">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2286C7AB" wp14:editId="27A6AF28">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E6DE7"/>
    <w:multiLevelType w:val="multilevel"/>
    <w:tmpl w:val="27AEBD6A"/>
    <w:lvl w:ilvl="0">
      <w:start w:val="2"/>
      <w:numFmt w:val="decimal"/>
      <w:lvlText w:val="%1."/>
      <w:lvlJc w:val="left"/>
      <w:pPr>
        <w:ind w:left="360" w:hanging="360"/>
      </w:pPr>
      <w:rPr>
        <w:rFonts w:hint="default"/>
        <w:color w:val="F2F2F2" w:themeColor="background1" w:themeShade="F2"/>
      </w:rPr>
    </w:lvl>
    <w:lvl w:ilvl="1">
      <w:start w:val="1"/>
      <w:numFmt w:val="decimal"/>
      <w:lvlText w:val="3.%2."/>
      <w:lvlJc w:val="left"/>
      <w:pPr>
        <w:ind w:left="595" w:hanging="595"/>
      </w:pPr>
      <w:rPr>
        <w:rFonts w:hint="default"/>
        <w:b w:val="0"/>
        <w:i w:val="0"/>
        <w:color w:val="000000" w:themeColor="text1"/>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2"/>
        <w:numFmt w:val="decimal"/>
        <w:lvlText w:val="%1."/>
        <w:lvlJc w:val="left"/>
        <w:pPr>
          <w:ind w:left="360" w:hanging="360"/>
        </w:pPr>
        <w:rPr>
          <w:rFonts w:hint="default"/>
          <w:color w:val="F2F2F2" w:themeColor="background1" w:themeShade="F2"/>
        </w:rPr>
      </w:lvl>
    </w:lvlOverride>
    <w:lvlOverride w:ilvl="1">
      <w:lvl w:ilvl="1">
        <w:start w:val="1"/>
        <w:numFmt w:val="decimal"/>
        <w:lvlText w:val="3.%2."/>
        <w:lvlJc w:val="left"/>
        <w:pPr>
          <w:ind w:left="595" w:hanging="595"/>
        </w:pPr>
        <w:rPr>
          <w:rFonts w:hint="default"/>
          <w:b w:val="0"/>
          <w:i w:val="0"/>
          <w:color w:val="000000" w:themeColor="text1"/>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358D"/>
    <w:rsid w:val="0003255E"/>
    <w:rsid w:val="00032CBD"/>
    <w:rsid w:val="00043390"/>
    <w:rsid w:val="000535B2"/>
    <w:rsid w:val="00063926"/>
    <w:rsid w:val="0006767D"/>
    <w:rsid w:val="000B03C1"/>
    <w:rsid w:val="000C700E"/>
    <w:rsid w:val="000E7AD0"/>
    <w:rsid w:val="0012294F"/>
    <w:rsid w:val="00130B1C"/>
    <w:rsid w:val="00143A3D"/>
    <w:rsid w:val="00154D0F"/>
    <w:rsid w:val="001678FF"/>
    <w:rsid w:val="00174D11"/>
    <w:rsid w:val="00185945"/>
    <w:rsid w:val="001B2878"/>
    <w:rsid w:val="001B74E4"/>
    <w:rsid w:val="001C78F9"/>
    <w:rsid w:val="001D32FB"/>
    <w:rsid w:val="001D4B5E"/>
    <w:rsid w:val="001E15DC"/>
    <w:rsid w:val="001E4C81"/>
    <w:rsid w:val="00235D3C"/>
    <w:rsid w:val="0025397A"/>
    <w:rsid w:val="002707A2"/>
    <w:rsid w:val="00280A1D"/>
    <w:rsid w:val="00292584"/>
    <w:rsid w:val="002951BE"/>
    <w:rsid w:val="002A026C"/>
    <w:rsid w:val="002A4718"/>
    <w:rsid w:val="002B680A"/>
    <w:rsid w:val="002C1AA4"/>
    <w:rsid w:val="002F2978"/>
    <w:rsid w:val="002F6B09"/>
    <w:rsid w:val="00301F51"/>
    <w:rsid w:val="0031496A"/>
    <w:rsid w:val="00316E82"/>
    <w:rsid w:val="003313B8"/>
    <w:rsid w:val="00333AFC"/>
    <w:rsid w:val="00343E42"/>
    <w:rsid w:val="00344A74"/>
    <w:rsid w:val="00380748"/>
    <w:rsid w:val="00392631"/>
    <w:rsid w:val="0039595E"/>
    <w:rsid w:val="003E228E"/>
    <w:rsid w:val="00403875"/>
    <w:rsid w:val="00410496"/>
    <w:rsid w:val="004213DA"/>
    <w:rsid w:val="00431B7C"/>
    <w:rsid w:val="00451A21"/>
    <w:rsid w:val="004535E5"/>
    <w:rsid w:val="004537B5"/>
    <w:rsid w:val="00456746"/>
    <w:rsid w:val="004604A3"/>
    <w:rsid w:val="00484B9E"/>
    <w:rsid w:val="004875BB"/>
    <w:rsid w:val="004B20DB"/>
    <w:rsid w:val="004B23C2"/>
    <w:rsid w:val="004B50C2"/>
    <w:rsid w:val="004B6613"/>
    <w:rsid w:val="004C6DF0"/>
    <w:rsid w:val="004D22D3"/>
    <w:rsid w:val="004D4485"/>
    <w:rsid w:val="004D5860"/>
    <w:rsid w:val="004D7DE5"/>
    <w:rsid w:val="004E3664"/>
    <w:rsid w:val="004F121D"/>
    <w:rsid w:val="004F5E9E"/>
    <w:rsid w:val="0050394D"/>
    <w:rsid w:val="00524424"/>
    <w:rsid w:val="0053019C"/>
    <w:rsid w:val="00534F56"/>
    <w:rsid w:val="00536998"/>
    <w:rsid w:val="00544B17"/>
    <w:rsid w:val="00545BFF"/>
    <w:rsid w:val="00576D58"/>
    <w:rsid w:val="00585837"/>
    <w:rsid w:val="005A20B4"/>
    <w:rsid w:val="005C3D38"/>
    <w:rsid w:val="005E183E"/>
    <w:rsid w:val="005F5E36"/>
    <w:rsid w:val="0060475C"/>
    <w:rsid w:val="00605B06"/>
    <w:rsid w:val="00605DE6"/>
    <w:rsid w:val="00612033"/>
    <w:rsid w:val="00614E2E"/>
    <w:rsid w:val="00632B78"/>
    <w:rsid w:val="00647744"/>
    <w:rsid w:val="00690102"/>
    <w:rsid w:val="006A0F0D"/>
    <w:rsid w:val="006C311E"/>
    <w:rsid w:val="006E2982"/>
    <w:rsid w:val="00710C49"/>
    <w:rsid w:val="007202AA"/>
    <w:rsid w:val="007234B9"/>
    <w:rsid w:val="00765094"/>
    <w:rsid w:val="0077204A"/>
    <w:rsid w:val="00784586"/>
    <w:rsid w:val="00785653"/>
    <w:rsid w:val="007956D4"/>
    <w:rsid w:val="007A1889"/>
    <w:rsid w:val="007C4141"/>
    <w:rsid w:val="007D54CF"/>
    <w:rsid w:val="007D6FDD"/>
    <w:rsid w:val="007E449C"/>
    <w:rsid w:val="007F5ADA"/>
    <w:rsid w:val="00801819"/>
    <w:rsid w:val="0082005D"/>
    <w:rsid w:val="00824BFB"/>
    <w:rsid w:val="00840221"/>
    <w:rsid w:val="00840E9F"/>
    <w:rsid w:val="00861201"/>
    <w:rsid w:val="00867168"/>
    <w:rsid w:val="00870B00"/>
    <w:rsid w:val="00885A8F"/>
    <w:rsid w:val="00892914"/>
    <w:rsid w:val="008B3F9D"/>
    <w:rsid w:val="008D6586"/>
    <w:rsid w:val="008E682D"/>
    <w:rsid w:val="008F0ED0"/>
    <w:rsid w:val="00911D03"/>
    <w:rsid w:val="00913F38"/>
    <w:rsid w:val="00931F6B"/>
    <w:rsid w:val="00952ED4"/>
    <w:rsid w:val="00970D47"/>
    <w:rsid w:val="00975F62"/>
    <w:rsid w:val="00983E53"/>
    <w:rsid w:val="00985984"/>
    <w:rsid w:val="009C6CEA"/>
    <w:rsid w:val="009F47CE"/>
    <w:rsid w:val="00A0271F"/>
    <w:rsid w:val="00A10FDD"/>
    <w:rsid w:val="00A11C2A"/>
    <w:rsid w:val="00A14383"/>
    <w:rsid w:val="00A22D11"/>
    <w:rsid w:val="00A264E6"/>
    <w:rsid w:val="00A31AD0"/>
    <w:rsid w:val="00A3515E"/>
    <w:rsid w:val="00A41F18"/>
    <w:rsid w:val="00A44B58"/>
    <w:rsid w:val="00A63BFB"/>
    <w:rsid w:val="00A669C1"/>
    <w:rsid w:val="00A70645"/>
    <w:rsid w:val="00A929AA"/>
    <w:rsid w:val="00A97EE1"/>
    <w:rsid w:val="00AB567D"/>
    <w:rsid w:val="00AC2843"/>
    <w:rsid w:val="00AC3C48"/>
    <w:rsid w:val="00AF49A7"/>
    <w:rsid w:val="00B00D69"/>
    <w:rsid w:val="00B27886"/>
    <w:rsid w:val="00B62778"/>
    <w:rsid w:val="00B74C1B"/>
    <w:rsid w:val="00B82A87"/>
    <w:rsid w:val="00B83623"/>
    <w:rsid w:val="00BB0CBD"/>
    <w:rsid w:val="00BB6D03"/>
    <w:rsid w:val="00BC3198"/>
    <w:rsid w:val="00BC56CA"/>
    <w:rsid w:val="00BC6FDB"/>
    <w:rsid w:val="00BE11F8"/>
    <w:rsid w:val="00BF1A61"/>
    <w:rsid w:val="00C02E46"/>
    <w:rsid w:val="00C07310"/>
    <w:rsid w:val="00C17DEB"/>
    <w:rsid w:val="00C24710"/>
    <w:rsid w:val="00C24DD9"/>
    <w:rsid w:val="00C256AE"/>
    <w:rsid w:val="00C372E6"/>
    <w:rsid w:val="00C433D4"/>
    <w:rsid w:val="00C536F4"/>
    <w:rsid w:val="00C5592D"/>
    <w:rsid w:val="00C55ACD"/>
    <w:rsid w:val="00C63A5F"/>
    <w:rsid w:val="00C77D3F"/>
    <w:rsid w:val="00C946F3"/>
    <w:rsid w:val="00CB1A9B"/>
    <w:rsid w:val="00CC7881"/>
    <w:rsid w:val="00CF2767"/>
    <w:rsid w:val="00D03DA8"/>
    <w:rsid w:val="00D07261"/>
    <w:rsid w:val="00D15450"/>
    <w:rsid w:val="00D17D55"/>
    <w:rsid w:val="00D26088"/>
    <w:rsid w:val="00D61254"/>
    <w:rsid w:val="00D64185"/>
    <w:rsid w:val="00D66D58"/>
    <w:rsid w:val="00D8666E"/>
    <w:rsid w:val="00DE2B34"/>
    <w:rsid w:val="00DF0392"/>
    <w:rsid w:val="00E11860"/>
    <w:rsid w:val="00E343D6"/>
    <w:rsid w:val="00E76936"/>
    <w:rsid w:val="00E776DC"/>
    <w:rsid w:val="00E913EF"/>
    <w:rsid w:val="00E9390A"/>
    <w:rsid w:val="00EA242C"/>
    <w:rsid w:val="00EA25C0"/>
    <w:rsid w:val="00EC7B79"/>
    <w:rsid w:val="00ED3A71"/>
    <w:rsid w:val="00EE5439"/>
    <w:rsid w:val="00EF33BC"/>
    <w:rsid w:val="00F46D07"/>
    <w:rsid w:val="00F528F1"/>
    <w:rsid w:val="00F52CA4"/>
    <w:rsid w:val="00F66E15"/>
    <w:rsid w:val="00F7242A"/>
    <w:rsid w:val="00F7561A"/>
    <w:rsid w:val="00F93327"/>
    <w:rsid w:val="00F9345F"/>
    <w:rsid w:val="00F97AAC"/>
    <w:rsid w:val="00FB2A49"/>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2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C7881"/>
    <w:pPr>
      <w:suppressAutoHyphens/>
      <w:spacing w:before="120" w:after="60" w:line="260" w:lineRule="atLeast"/>
      <w:ind w:left="720"/>
      <w:contextualSpacing/>
    </w:pPr>
    <w:rPr>
      <w:rFonts w:asciiTheme="minorHAnsi" w:eastAsiaTheme="minorHAnsi" w:hAnsiTheme="minorHAnsi" w:cstheme="minorBidi"/>
      <w:color w:val="1F497D" w:themeColor="text2"/>
      <w:sz w:val="22"/>
      <w:szCs w:val="22"/>
      <w:lang w:val="en-GB"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C7881"/>
    <w:rPr>
      <w:rFonts w:asciiTheme="minorHAnsi" w:eastAsiaTheme="minorHAnsi" w:hAnsiTheme="minorHAnsi" w:cstheme="minorBidi"/>
      <w:color w:val="1F497D" w:themeColor="text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87241">
      <w:bodyDiv w:val="1"/>
      <w:marLeft w:val="0"/>
      <w:marRight w:val="0"/>
      <w:marTop w:val="0"/>
      <w:marBottom w:val="0"/>
      <w:divBdr>
        <w:top w:val="none" w:sz="0" w:space="0" w:color="auto"/>
        <w:left w:val="none" w:sz="0" w:space="0" w:color="auto"/>
        <w:bottom w:val="none" w:sz="0" w:space="0" w:color="auto"/>
        <w:right w:val="none" w:sz="0" w:space="0" w:color="auto"/>
      </w:divBdr>
    </w:div>
    <w:div w:id="614412493">
      <w:bodyDiv w:val="1"/>
      <w:marLeft w:val="0"/>
      <w:marRight w:val="0"/>
      <w:marTop w:val="0"/>
      <w:marBottom w:val="0"/>
      <w:divBdr>
        <w:top w:val="none" w:sz="0" w:space="0" w:color="auto"/>
        <w:left w:val="none" w:sz="0" w:space="0" w:color="auto"/>
        <w:bottom w:val="none" w:sz="0" w:space="0" w:color="auto"/>
        <w:right w:val="none" w:sz="0" w:space="0" w:color="auto"/>
      </w:divBdr>
    </w:div>
    <w:div w:id="638730424">
      <w:bodyDiv w:val="1"/>
      <w:marLeft w:val="0"/>
      <w:marRight w:val="0"/>
      <w:marTop w:val="0"/>
      <w:marBottom w:val="0"/>
      <w:divBdr>
        <w:top w:val="none" w:sz="0" w:space="0" w:color="auto"/>
        <w:left w:val="none" w:sz="0" w:space="0" w:color="auto"/>
        <w:bottom w:val="none" w:sz="0" w:space="0" w:color="auto"/>
        <w:right w:val="none" w:sz="0" w:space="0" w:color="auto"/>
      </w:divBdr>
    </w:div>
    <w:div w:id="81109724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1611">
      <w:bodyDiv w:val="1"/>
      <w:marLeft w:val="0"/>
      <w:marRight w:val="0"/>
      <w:marTop w:val="0"/>
      <w:marBottom w:val="0"/>
      <w:divBdr>
        <w:top w:val="none" w:sz="0" w:space="0" w:color="auto"/>
        <w:left w:val="none" w:sz="0" w:space="0" w:color="auto"/>
        <w:bottom w:val="none" w:sz="0" w:space="0" w:color="auto"/>
        <w:right w:val="none" w:sz="0" w:space="0" w:color="auto"/>
      </w:divBdr>
    </w:div>
    <w:div w:id="1708409371">
      <w:bodyDiv w:val="1"/>
      <w:marLeft w:val="0"/>
      <w:marRight w:val="0"/>
      <w:marTop w:val="0"/>
      <w:marBottom w:val="0"/>
      <w:divBdr>
        <w:top w:val="none" w:sz="0" w:space="0" w:color="auto"/>
        <w:left w:val="none" w:sz="0" w:space="0" w:color="auto"/>
        <w:bottom w:val="none" w:sz="0" w:space="0" w:color="auto"/>
        <w:right w:val="none" w:sz="0" w:space="0" w:color="auto"/>
      </w:divBdr>
    </w:div>
    <w:div w:id="19984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F133-4079-458B-9DDD-FB40F137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1941</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2020-06-30T00:37:00Z</dcterms:created>
  <dcterms:modified xsi:type="dcterms:W3CDTF">2022-07-27T05:11:00Z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48a3f9c4-d4e5-4cdf-806e-91fc2763558c</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ies>
</file>