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99728" w14:textId="725B15C4" w:rsidR="00205900" w:rsidRPr="00525522" w:rsidRDefault="00983FC3" w:rsidP="00F44805">
      <w:pPr>
        <w:pStyle w:val="Title"/>
        <w:ind w:left="-567"/>
        <w:jc w:val="left"/>
        <w:rPr>
          <w:sz w:val="52"/>
          <w:szCs w:val="44"/>
        </w:rPr>
      </w:pPr>
      <w:r w:rsidRPr="00525522">
        <w:rPr>
          <w:sz w:val="52"/>
          <w:szCs w:val="44"/>
        </w:rPr>
        <w:t>THE Aus4Transport PROGRAM</w:t>
      </w:r>
      <w:r w:rsidR="00F44805" w:rsidRPr="00525522">
        <w:rPr>
          <w:sz w:val="52"/>
          <w:szCs w:val="44"/>
        </w:rPr>
        <w:t xml:space="preserve"> </w:t>
      </w:r>
      <w:r w:rsidR="00F44805" w:rsidRPr="00525522">
        <w:rPr>
          <w:sz w:val="52"/>
          <w:szCs w:val="44"/>
        </w:rPr>
        <w:br/>
      </w:r>
      <w:r w:rsidR="00F76BCA" w:rsidRPr="00525522">
        <w:rPr>
          <w:sz w:val="52"/>
          <w:szCs w:val="44"/>
        </w:rPr>
        <w:t>MID</w:t>
      </w:r>
      <w:r w:rsidR="00A45592" w:rsidRPr="00525522">
        <w:rPr>
          <w:sz w:val="52"/>
          <w:szCs w:val="44"/>
        </w:rPr>
        <w:t>-</w:t>
      </w:r>
      <w:r w:rsidR="00F76BCA" w:rsidRPr="00525522">
        <w:rPr>
          <w:sz w:val="52"/>
          <w:szCs w:val="44"/>
        </w:rPr>
        <w:t>TERM REVIEW</w:t>
      </w:r>
    </w:p>
    <w:p w14:paraId="140AF639" w14:textId="23E378E5" w:rsidR="00983FC3" w:rsidRPr="00525522" w:rsidRDefault="00983FC3" w:rsidP="00831C6F">
      <w:pPr>
        <w:ind w:left="-567"/>
        <w:rPr>
          <w:b/>
          <w:bCs/>
          <w:sz w:val="52"/>
          <w:szCs w:val="52"/>
        </w:rPr>
      </w:pPr>
      <w:r w:rsidRPr="00525522">
        <w:rPr>
          <w:b/>
          <w:bCs/>
          <w:sz w:val="52"/>
          <w:szCs w:val="52"/>
        </w:rPr>
        <w:t>FINAL REPORT</w:t>
      </w:r>
    </w:p>
    <w:p w14:paraId="44A9C401" w14:textId="3A1D7E68" w:rsidR="00FF0062" w:rsidRPr="00525522" w:rsidRDefault="004A3E54" w:rsidP="00F44805">
      <w:pPr>
        <w:pStyle w:val="Subtitle"/>
        <w:spacing w:after="0" w:line="240" w:lineRule="auto"/>
        <w:ind w:left="-567"/>
      </w:pPr>
      <w:r w:rsidRPr="00525522">
        <w:t>November</w:t>
      </w:r>
      <w:r w:rsidR="002C5389" w:rsidRPr="00525522">
        <w:t xml:space="preserve"> 2020</w:t>
      </w:r>
    </w:p>
    <w:p w14:paraId="44FAB277" w14:textId="609D594B" w:rsidR="00507375" w:rsidRPr="00525522" w:rsidRDefault="00507375" w:rsidP="00507375"/>
    <w:p w14:paraId="584C8019" w14:textId="494BC703" w:rsidR="00507375" w:rsidRPr="00525522" w:rsidRDefault="00507375" w:rsidP="00507375"/>
    <w:p w14:paraId="7B1EA616" w14:textId="0B3484A3" w:rsidR="000C5434" w:rsidRPr="00525522" w:rsidRDefault="000C5434" w:rsidP="00507375"/>
    <w:p w14:paraId="78D12579" w14:textId="0A977F02" w:rsidR="000C5434" w:rsidRPr="00525522" w:rsidRDefault="000C5434" w:rsidP="00507375"/>
    <w:p w14:paraId="70F02081" w14:textId="471BD838" w:rsidR="000C5434" w:rsidRPr="00525522" w:rsidRDefault="000C5434" w:rsidP="00507375"/>
    <w:p w14:paraId="1242B0CB" w14:textId="77777777" w:rsidR="000C5434" w:rsidRPr="00525522" w:rsidRDefault="000C5434" w:rsidP="00507375"/>
    <w:p w14:paraId="40FD5FE0" w14:textId="5353EFF0" w:rsidR="000C5434" w:rsidRPr="00525522" w:rsidRDefault="000C5434" w:rsidP="00507375"/>
    <w:p w14:paraId="5628A2AD" w14:textId="6FF5B48A" w:rsidR="000C5434" w:rsidRPr="00525522" w:rsidRDefault="000C5434" w:rsidP="00507375"/>
    <w:p w14:paraId="401C0F57" w14:textId="0F85442A" w:rsidR="000C5434" w:rsidRPr="00525522" w:rsidRDefault="000C5434" w:rsidP="00507375"/>
    <w:p w14:paraId="0694C4A5" w14:textId="1448A910" w:rsidR="000C5434" w:rsidRPr="00525522" w:rsidRDefault="000C5434" w:rsidP="00507375"/>
    <w:p w14:paraId="428A8A5A" w14:textId="57EA79BB" w:rsidR="000C5434" w:rsidRPr="00525522" w:rsidRDefault="000C5434" w:rsidP="00507375"/>
    <w:p w14:paraId="594CEF5F" w14:textId="77777777" w:rsidR="000C5434" w:rsidRPr="00525522" w:rsidRDefault="000C5434" w:rsidP="00507375"/>
    <w:p w14:paraId="7290F98F" w14:textId="3B766D4C" w:rsidR="00507375" w:rsidRPr="00525522" w:rsidRDefault="000C5434" w:rsidP="00507375">
      <w:r w:rsidRPr="00525522">
        <w:rPr>
          <w:noProof/>
        </w:rPr>
        <mc:AlternateContent>
          <mc:Choice Requires="wps">
            <w:drawing>
              <wp:inline distT="0" distB="0" distL="0" distR="0" wp14:anchorId="719C60C4" wp14:editId="2576AEBD">
                <wp:extent cx="4526280" cy="2644140"/>
                <wp:effectExtent l="0" t="0" r="7620" b="381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2644140"/>
                        </a:xfrm>
                        <a:prstGeom prst="rect">
                          <a:avLst/>
                        </a:prstGeom>
                        <a:noFill/>
                        <a:ln w="9525">
                          <a:noFill/>
                          <a:miter lim="800000"/>
                          <a:headEnd/>
                          <a:tailEnd/>
                        </a:ln>
                      </wps:spPr>
                      <wps:txbx>
                        <w:txbxContent>
                          <w:p w14:paraId="78846DA9" w14:textId="269E3CE4" w:rsidR="00D0488B" w:rsidRDefault="00D0488B" w:rsidP="000C5434">
                            <w:pPr>
                              <w:spacing w:before="0" w:after="0"/>
                            </w:pPr>
                            <w:r>
                              <w:rPr>
                                <w:noProof/>
                              </w:rPr>
                              <w:drawing>
                                <wp:inline distT="0" distB="0" distL="0" distR="0" wp14:anchorId="1F92C02F" wp14:editId="7DFA02BC">
                                  <wp:extent cx="4518660" cy="26289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8"/>
                                          <a:srcRect t="7807"/>
                                          <a:stretch/>
                                        </pic:blipFill>
                                        <pic:spPr bwMode="auto">
                                          <a:xfrm>
                                            <a:off x="0" y="0"/>
                                            <a:ext cx="4520794" cy="263014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inline>
            </w:drawing>
          </mc:Choice>
          <mc:Fallback>
            <w:pict>
              <v:shapetype w14:anchorId="719C60C4" id="_x0000_t202" coordsize="21600,21600" o:spt="202" path="m,l,21600r21600,l21600,xe">
                <v:stroke joinstyle="miter"/>
                <v:path gradientshapeok="t" o:connecttype="rect"/>
              </v:shapetype>
              <v:shape id="Text Box 2" o:spid="_x0000_s1026" type="#_x0000_t202" style="width:356.4pt;height:20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" filled="f" stroked="f">
                <v:textbox inset="0,0,0,0">
                  <w:txbxContent>
                    <w:p w14:paraId="78846DA9" w14:textId="269E3CE4" w:rsidR="00D0488B" w:rsidRDefault="00D0488B" w:rsidP="000C5434">
                      <w:pPr>
                        <w:spacing w:before="0" w:after="0"/>
                      </w:pPr>
                      <w:r>
                        <w:rPr>
                          <w:noProof/>
                        </w:rPr>
                        <w:drawing>
                          <wp:inline distT="0" distB="0" distL="0" distR="0" wp14:anchorId="1F92C02F" wp14:editId="7DFA02BC">
                            <wp:extent cx="4518660" cy="26289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1"/>
                                    <a:srcRect t="7807"/>
                                    <a:stretch/>
                                  </pic:blipFill>
                                  <pic:spPr bwMode="auto">
                                    <a:xfrm>
                                      <a:off x="0" y="0"/>
                                      <a:ext cx="4520794" cy="263014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51E24B55" w14:textId="033FE9DB" w:rsidR="00507375" w:rsidRPr="00525522" w:rsidRDefault="00507375" w:rsidP="00507375"/>
    <w:p w14:paraId="1316CAC0" w14:textId="52AACFCE" w:rsidR="00507375" w:rsidRPr="00525522" w:rsidRDefault="00507375" w:rsidP="00507375"/>
    <w:p w14:paraId="25B8E20A" w14:textId="5BB9AE2A" w:rsidR="00507375" w:rsidRPr="00525522" w:rsidRDefault="00507375" w:rsidP="00507375"/>
    <w:p w14:paraId="48D15A2F" w14:textId="21AE9422" w:rsidR="00507375" w:rsidRPr="00525522" w:rsidRDefault="00507375" w:rsidP="00507375"/>
    <w:p w14:paraId="4838937D" w14:textId="51FDB070" w:rsidR="00507375" w:rsidRPr="00525522" w:rsidRDefault="00507375" w:rsidP="00507375"/>
    <w:p w14:paraId="4BCDF2DA" w14:textId="586D300A" w:rsidR="00507375" w:rsidRPr="00525522" w:rsidRDefault="00507375" w:rsidP="00507375"/>
    <w:p w14:paraId="5C3F2C18" w14:textId="1F0D4E7D" w:rsidR="00507375" w:rsidRPr="00525522" w:rsidRDefault="00507375" w:rsidP="00507375"/>
    <w:p w14:paraId="470EAAC2" w14:textId="12509851" w:rsidR="00507375" w:rsidRPr="00525522" w:rsidRDefault="00507375" w:rsidP="00507375"/>
    <w:p w14:paraId="26332D2B" w14:textId="661EC4CC" w:rsidR="00507375" w:rsidRPr="00525522" w:rsidRDefault="00507375" w:rsidP="00507375"/>
    <w:p w14:paraId="25FAE7F1" w14:textId="5F46D56C" w:rsidR="00507375" w:rsidRPr="00525522" w:rsidRDefault="00507375" w:rsidP="00507375"/>
    <w:p w14:paraId="22EFA37E" w14:textId="7302311C" w:rsidR="00507375" w:rsidRPr="00525522" w:rsidRDefault="00507375" w:rsidP="0015129B">
      <w:pPr>
        <w:ind w:left="-851"/>
      </w:pPr>
    </w:p>
    <w:p w14:paraId="1E7BAA48" w14:textId="0940609B" w:rsidR="00507375" w:rsidRPr="00525522" w:rsidRDefault="00507375" w:rsidP="00507375"/>
    <w:p w14:paraId="05C6C2A0" w14:textId="35251CF6" w:rsidR="00507375" w:rsidRPr="00525522" w:rsidRDefault="00507375" w:rsidP="00507375"/>
    <w:p w14:paraId="6BD4E2FB" w14:textId="61149A50" w:rsidR="00507375" w:rsidRPr="00525522" w:rsidRDefault="00507375" w:rsidP="00507375"/>
    <w:p w14:paraId="6E70D4E3" w14:textId="79A402E5" w:rsidR="00507375" w:rsidRPr="00525522" w:rsidRDefault="00507375" w:rsidP="00507375"/>
    <w:p w14:paraId="241003E7" w14:textId="03F88C79" w:rsidR="00507375" w:rsidRPr="00525522" w:rsidRDefault="00507375" w:rsidP="00507375"/>
    <w:p w14:paraId="5D708F42" w14:textId="77777777" w:rsidR="000C5434" w:rsidRPr="00525522" w:rsidRDefault="000C5434" w:rsidP="00F36911">
      <w:pPr>
        <w:jc w:val="center"/>
        <w:rPr>
          <w:b/>
          <w:bCs/>
        </w:rPr>
        <w:sectPr w:rsidR="000C5434" w:rsidRPr="00525522" w:rsidSect="00085AF6">
          <w:headerReference w:type="even" r:id="rId12"/>
          <w:headerReference w:type="default" r:id="rId13"/>
          <w:footerReference w:type="even" r:id="rId14"/>
          <w:headerReference w:type="first" r:id="rId15"/>
          <w:type w:val="continuous"/>
          <w:pgSz w:w="11906" w:h="16838" w:code="9"/>
          <w:pgMar w:top="1418" w:right="1134" w:bottom="992" w:left="1134" w:header="567" w:footer="567" w:gutter="0"/>
          <w:cols w:space="708"/>
          <w:vAlign w:val="bottom"/>
          <w:titlePg/>
          <w:docGrid w:linePitch="360"/>
        </w:sectPr>
      </w:pPr>
    </w:p>
    <w:p w14:paraId="583E868B" w14:textId="66978259" w:rsidR="00507375" w:rsidRPr="00525522" w:rsidRDefault="00F36911" w:rsidP="00F36911">
      <w:pPr>
        <w:jc w:val="center"/>
        <w:rPr>
          <w:b/>
          <w:bCs/>
        </w:rPr>
      </w:pPr>
      <w:r w:rsidRPr="00525522">
        <w:rPr>
          <w:b/>
          <w:bCs/>
        </w:rPr>
        <w:lastRenderedPageBreak/>
        <w:t>ACRONYMS</w:t>
      </w:r>
    </w:p>
    <w:tbl>
      <w:tblPr>
        <w:tblStyle w:val="TableGrid"/>
        <w:tblW w:w="0" w:type="auto"/>
        <w:tblLook w:val="04A0" w:firstRow="1" w:lastRow="0" w:firstColumn="1" w:lastColumn="0" w:noHBand="0" w:noVBand="1"/>
      </w:tblPr>
      <w:tblGrid>
        <w:gridCol w:w="1796"/>
        <w:gridCol w:w="7554"/>
      </w:tblGrid>
      <w:tr w:rsidR="00A75935" w:rsidRPr="00525522" w14:paraId="46BCCA4C" w14:textId="77777777" w:rsidTr="00F43DA0">
        <w:tc>
          <w:tcPr>
            <w:tcW w:w="1796" w:type="dxa"/>
          </w:tcPr>
          <w:p w14:paraId="74DC36EC" w14:textId="77777777" w:rsidR="00A75935" w:rsidRPr="00525522" w:rsidRDefault="00A75935" w:rsidP="00F43DA0">
            <w:pPr>
              <w:spacing w:before="0"/>
            </w:pPr>
            <w:r w:rsidRPr="00525522">
              <w:t>A4T</w:t>
            </w:r>
          </w:p>
        </w:tc>
        <w:tc>
          <w:tcPr>
            <w:tcW w:w="7554" w:type="dxa"/>
          </w:tcPr>
          <w:p w14:paraId="3F33F14C" w14:textId="77777777" w:rsidR="00A75935" w:rsidRPr="00525522" w:rsidRDefault="00A75935" w:rsidP="00F43DA0">
            <w:pPr>
              <w:spacing w:before="0"/>
            </w:pPr>
            <w:r w:rsidRPr="00525522">
              <w:t>Aus4Transport</w:t>
            </w:r>
          </w:p>
        </w:tc>
      </w:tr>
      <w:tr w:rsidR="00A75935" w:rsidRPr="00525522" w14:paraId="70376770" w14:textId="77777777" w:rsidTr="00F43DA0">
        <w:tc>
          <w:tcPr>
            <w:tcW w:w="1796" w:type="dxa"/>
          </w:tcPr>
          <w:p w14:paraId="53A9AFB5" w14:textId="77777777" w:rsidR="00A75935" w:rsidRPr="00525522" w:rsidRDefault="00A75935" w:rsidP="00F43DA0">
            <w:pPr>
              <w:spacing w:before="0"/>
            </w:pPr>
            <w:r w:rsidRPr="00525522">
              <w:t>ADB</w:t>
            </w:r>
          </w:p>
        </w:tc>
        <w:tc>
          <w:tcPr>
            <w:tcW w:w="7554" w:type="dxa"/>
          </w:tcPr>
          <w:p w14:paraId="2FC69463" w14:textId="77777777" w:rsidR="00A75935" w:rsidRPr="00525522" w:rsidRDefault="00A75935" w:rsidP="00F43DA0">
            <w:pPr>
              <w:spacing w:before="0"/>
            </w:pPr>
            <w:r w:rsidRPr="00525522">
              <w:t>Asian Development Bank</w:t>
            </w:r>
          </w:p>
        </w:tc>
      </w:tr>
      <w:tr w:rsidR="00A75935" w:rsidRPr="00525522" w14:paraId="54589D09" w14:textId="77777777" w:rsidTr="00F43DA0">
        <w:tc>
          <w:tcPr>
            <w:tcW w:w="1796" w:type="dxa"/>
          </w:tcPr>
          <w:p w14:paraId="18882CD9" w14:textId="77777777" w:rsidR="00A75935" w:rsidRPr="00525522" w:rsidRDefault="00A75935" w:rsidP="00F43DA0">
            <w:pPr>
              <w:spacing w:before="0"/>
            </w:pPr>
            <w:r w:rsidRPr="00525522">
              <w:t>AQC</w:t>
            </w:r>
          </w:p>
        </w:tc>
        <w:tc>
          <w:tcPr>
            <w:tcW w:w="7554" w:type="dxa"/>
          </w:tcPr>
          <w:p w14:paraId="3B2D4FBB" w14:textId="77777777" w:rsidR="00A75935" w:rsidRPr="00525522" w:rsidRDefault="00A75935" w:rsidP="00F43DA0">
            <w:pPr>
              <w:spacing w:before="0"/>
            </w:pPr>
            <w:r w:rsidRPr="00525522">
              <w:t>Aid Quality Check</w:t>
            </w:r>
          </w:p>
        </w:tc>
      </w:tr>
      <w:tr w:rsidR="00A75935" w:rsidRPr="00525522" w14:paraId="339BB53F" w14:textId="77777777" w:rsidTr="00F43DA0">
        <w:tc>
          <w:tcPr>
            <w:tcW w:w="1796" w:type="dxa"/>
          </w:tcPr>
          <w:p w14:paraId="668D55E2" w14:textId="77777777" w:rsidR="00A75935" w:rsidRPr="00525522" w:rsidRDefault="00A75935" w:rsidP="00F43DA0">
            <w:pPr>
              <w:spacing w:before="0"/>
            </w:pPr>
            <w:r w:rsidRPr="00525522">
              <w:t>ATS</w:t>
            </w:r>
          </w:p>
        </w:tc>
        <w:tc>
          <w:tcPr>
            <w:tcW w:w="7554" w:type="dxa"/>
          </w:tcPr>
          <w:p w14:paraId="5724A35B" w14:textId="77777777" w:rsidR="00A75935" w:rsidRPr="00525522" w:rsidRDefault="00A75935" w:rsidP="00F43DA0">
            <w:pPr>
              <w:spacing w:before="0"/>
            </w:pPr>
            <w:r w:rsidRPr="00525522">
              <w:t>Access to Transport Services</w:t>
            </w:r>
          </w:p>
        </w:tc>
      </w:tr>
      <w:tr w:rsidR="00A75935" w:rsidRPr="00525522" w14:paraId="46B312D1" w14:textId="77777777" w:rsidTr="00F43DA0">
        <w:tc>
          <w:tcPr>
            <w:tcW w:w="1796" w:type="dxa"/>
          </w:tcPr>
          <w:p w14:paraId="77850DE5" w14:textId="77777777" w:rsidR="00A75935" w:rsidRPr="00525522" w:rsidRDefault="00A75935" w:rsidP="00F43DA0">
            <w:pPr>
              <w:spacing w:before="0"/>
            </w:pPr>
            <w:r w:rsidRPr="00525522">
              <w:t>AUD</w:t>
            </w:r>
          </w:p>
        </w:tc>
        <w:tc>
          <w:tcPr>
            <w:tcW w:w="7554" w:type="dxa"/>
          </w:tcPr>
          <w:p w14:paraId="46730C7E" w14:textId="77777777" w:rsidR="00A75935" w:rsidRPr="00525522" w:rsidRDefault="00A75935" w:rsidP="00F43DA0">
            <w:pPr>
              <w:spacing w:before="0"/>
            </w:pPr>
            <w:r w:rsidRPr="00525522">
              <w:t>Australian Dollar</w:t>
            </w:r>
          </w:p>
        </w:tc>
      </w:tr>
      <w:tr w:rsidR="00A75935" w:rsidRPr="00525522" w14:paraId="21724CB1" w14:textId="77777777" w:rsidTr="00F43DA0">
        <w:tc>
          <w:tcPr>
            <w:tcW w:w="1796" w:type="dxa"/>
          </w:tcPr>
          <w:p w14:paraId="5EE5BBFB" w14:textId="77777777" w:rsidR="00A75935" w:rsidRPr="00525522" w:rsidRDefault="00A75935" w:rsidP="00F43DA0">
            <w:pPr>
              <w:spacing w:before="0"/>
            </w:pPr>
            <w:r w:rsidRPr="00525522">
              <w:t>CFAW</w:t>
            </w:r>
          </w:p>
        </w:tc>
        <w:tc>
          <w:tcPr>
            <w:tcW w:w="7554" w:type="dxa"/>
          </w:tcPr>
          <w:p w14:paraId="2E698724" w14:textId="77777777" w:rsidR="00A75935" w:rsidRPr="00525522" w:rsidRDefault="00A75935" w:rsidP="00F43DA0">
            <w:pPr>
              <w:spacing w:before="0"/>
            </w:pPr>
            <w:r w:rsidRPr="00525522">
              <w:t>Committee for the Advancement of Women</w:t>
            </w:r>
          </w:p>
        </w:tc>
      </w:tr>
      <w:tr w:rsidR="00A75935" w:rsidRPr="00525522" w14:paraId="31E0DCB2" w14:textId="77777777" w:rsidTr="00F43DA0">
        <w:tc>
          <w:tcPr>
            <w:tcW w:w="1796" w:type="dxa"/>
          </w:tcPr>
          <w:p w14:paraId="38F4E942" w14:textId="77777777" w:rsidR="00A75935" w:rsidRPr="00525522" w:rsidRDefault="00A75935" w:rsidP="00F43DA0">
            <w:pPr>
              <w:spacing w:before="0"/>
            </w:pPr>
            <w:r w:rsidRPr="00525522">
              <w:t>DFAT</w:t>
            </w:r>
          </w:p>
        </w:tc>
        <w:tc>
          <w:tcPr>
            <w:tcW w:w="7554" w:type="dxa"/>
          </w:tcPr>
          <w:p w14:paraId="26A56358" w14:textId="77777777" w:rsidR="00A75935" w:rsidRPr="00525522" w:rsidRDefault="00A75935" w:rsidP="00F43DA0">
            <w:pPr>
              <w:spacing w:before="0"/>
            </w:pPr>
            <w:r w:rsidRPr="00525522">
              <w:t>Department of Foreign Affairs and Trade</w:t>
            </w:r>
          </w:p>
        </w:tc>
      </w:tr>
      <w:tr w:rsidR="00A75935" w:rsidRPr="00525522" w14:paraId="4121F5E9" w14:textId="77777777" w:rsidTr="00F43DA0">
        <w:tc>
          <w:tcPr>
            <w:tcW w:w="1796" w:type="dxa"/>
          </w:tcPr>
          <w:p w14:paraId="1A7F5535" w14:textId="77777777" w:rsidR="00A75935" w:rsidRPr="00525522" w:rsidRDefault="00A75935" w:rsidP="00F43DA0">
            <w:pPr>
              <w:spacing w:before="0"/>
            </w:pPr>
            <w:r w:rsidRPr="00525522">
              <w:t>DDD</w:t>
            </w:r>
          </w:p>
        </w:tc>
        <w:tc>
          <w:tcPr>
            <w:tcW w:w="7554" w:type="dxa"/>
          </w:tcPr>
          <w:p w14:paraId="21F4A31B" w14:textId="77777777" w:rsidR="00A75935" w:rsidRPr="00525522" w:rsidRDefault="00A75935" w:rsidP="00F43DA0">
            <w:pPr>
              <w:spacing w:before="0"/>
            </w:pPr>
            <w:r w:rsidRPr="00525522">
              <w:t>Detailed Design and Documentation</w:t>
            </w:r>
          </w:p>
        </w:tc>
      </w:tr>
      <w:tr w:rsidR="00A75935" w:rsidRPr="00525522" w14:paraId="7DED8202" w14:textId="77777777" w:rsidTr="00F43DA0">
        <w:tc>
          <w:tcPr>
            <w:tcW w:w="1796" w:type="dxa"/>
          </w:tcPr>
          <w:p w14:paraId="4EE3C0D6" w14:textId="77777777" w:rsidR="00A75935" w:rsidRPr="00525522" w:rsidRDefault="00A75935" w:rsidP="00F43DA0">
            <w:pPr>
              <w:spacing w:before="0"/>
            </w:pPr>
            <w:r w:rsidRPr="00525522">
              <w:t>DOE</w:t>
            </w:r>
          </w:p>
        </w:tc>
        <w:tc>
          <w:tcPr>
            <w:tcW w:w="7554" w:type="dxa"/>
          </w:tcPr>
          <w:p w14:paraId="1269BFBD" w14:textId="77777777" w:rsidR="00A75935" w:rsidRPr="00525522" w:rsidRDefault="00A75935" w:rsidP="00F43DA0">
            <w:pPr>
              <w:spacing w:before="0"/>
            </w:pPr>
            <w:r w:rsidRPr="00525522">
              <w:t>Department of Environment (MOT)</w:t>
            </w:r>
          </w:p>
        </w:tc>
      </w:tr>
      <w:tr w:rsidR="00A75935" w:rsidRPr="00525522" w14:paraId="58CA6458" w14:textId="77777777" w:rsidTr="00F43DA0">
        <w:tc>
          <w:tcPr>
            <w:tcW w:w="1796" w:type="dxa"/>
          </w:tcPr>
          <w:p w14:paraId="1BA18A74" w14:textId="77777777" w:rsidR="00A75935" w:rsidRPr="00525522" w:rsidRDefault="00A75935" w:rsidP="00F43DA0">
            <w:pPr>
              <w:spacing w:before="0"/>
            </w:pPr>
            <w:r w:rsidRPr="00525522">
              <w:t>DPI</w:t>
            </w:r>
          </w:p>
        </w:tc>
        <w:tc>
          <w:tcPr>
            <w:tcW w:w="7554" w:type="dxa"/>
          </w:tcPr>
          <w:p w14:paraId="1F494435" w14:textId="77777777" w:rsidR="00A75935" w:rsidRPr="00525522" w:rsidRDefault="00A75935" w:rsidP="00F43DA0">
            <w:pPr>
              <w:spacing w:before="0"/>
            </w:pPr>
            <w:r w:rsidRPr="00525522">
              <w:t>Department of Planning and Investment (MOT)</w:t>
            </w:r>
          </w:p>
        </w:tc>
      </w:tr>
      <w:tr w:rsidR="00A75935" w:rsidRPr="00525522" w14:paraId="0CC89EAF" w14:textId="77777777" w:rsidTr="00F43DA0">
        <w:tc>
          <w:tcPr>
            <w:tcW w:w="1796" w:type="dxa"/>
          </w:tcPr>
          <w:p w14:paraId="67785B8F" w14:textId="77777777" w:rsidR="00A75935" w:rsidRPr="00525522" w:rsidRDefault="00A75935" w:rsidP="00F43DA0">
            <w:pPr>
              <w:spacing w:before="0"/>
            </w:pPr>
            <w:r w:rsidRPr="00525522">
              <w:t>DRVN</w:t>
            </w:r>
          </w:p>
        </w:tc>
        <w:tc>
          <w:tcPr>
            <w:tcW w:w="7554" w:type="dxa"/>
          </w:tcPr>
          <w:p w14:paraId="0F5D63C1" w14:textId="77777777" w:rsidR="00A75935" w:rsidRPr="00525522" w:rsidRDefault="00A75935" w:rsidP="00F43DA0">
            <w:pPr>
              <w:spacing w:before="0"/>
            </w:pPr>
            <w:r w:rsidRPr="00525522">
              <w:t>Directorate of Roads of Vietnam (MOT)</w:t>
            </w:r>
          </w:p>
        </w:tc>
      </w:tr>
      <w:tr w:rsidR="00A75935" w:rsidRPr="00525522" w14:paraId="6264FA72" w14:textId="77777777" w:rsidTr="00F43DA0">
        <w:tc>
          <w:tcPr>
            <w:tcW w:w="1796" w:type="dxa"/>
          </w:tcPr>
          <w:p w14:paraId="077C6290" w14:textId="77777777" w:rsidR="00A75935" w:rsidRPr="00525522" w:rsidRDefault="00A75935" w:rsidP="00F43DA0">
            <w:pPr>
              <w:spacing w:before="0"/>
            </w:pPr>
            <w:r w:rsidRPr="00525522">
              <w:t>FS</w:t>
            </w:r>
          </w:p>
        </w:tc>
        <w:tc>
          <w:tcPr>
            <w:tcW w:w="7554" w:type="dxa"/>
          </w:tcPr>
          <w:p w14:paraId="49DDF0A0" w14:textId="77777777" w:rsidR="00A75935" w:rsidRPr="00525522" w:rsidRDefault="00A75935" w:rsidP="00F43DA0">
            <w:pPr>
              <w:spacing w:before="0"/>
            </w:pPr>
            <w:r w:rsidRPr="00525522">
              <w:t>Feasibility study</w:t>
            </w:r>
          </w:p>
        </w:tc>
      </w:tr>
      <w:tr w:rsidR="00A75935" w:rsidRPr="00525522" w14:paraId="62F87DAC" w14:textId="77777777" w:rsidTr="00F43DA0">
        <w:tc>
          <w:tcPr>
            <w:tcW w:w="1796" w:type="dxa"/>
          </w:tcPr>
          <w:p w14:paraId="56E8DCD3" w14:textId="77777777" w:rsidR="00A75935" w:rsidRPr="00525522" w:rsidRDefault="00A75935" w:rsidP="00F43DA0">
            <w:pPr>
              <w:spacing w:before="0"/>
            </w:pPr>
            <w:r w:rsidRPr="00525522">
              <w:t>GDP</w:t>
            </w:r>
          </w:p>
        </w:tc>
        <w:tc>
          <w:tcPr>
            <w:tcW w:w="7554" w:type="dxa"/>
          </w:tcPr>
          <w:p w14:paraId="3E6C7CB2" w14:textId="77777777" w:rsidR="00A75935" w:rsidRPr="00525522" w:rsidRDefault="00A75935" w:rsidP="00F43DA0">
            <w:pPr>
              <w:spacing w:before="0"/>
            </w:pPr>
            <w:r w:rsidRPr="00525522">
              <w:t>Gross Domestic Product</w:t>
            </w:r>
          </w:p>
        </w:tc>
      </w:tr>
      <w:tr w:rsidR="00A75935" w:rsidRPr="00525522" w14:paraId="2EF0C7D4" w14:textId="77777777" w:rsidTr="00F43DA0">
        <w:tc>
          <w:tcPr>
            <w:tcW w:w="1796" w:type="dxa"/>
          </w:tcPr>
          <w:p w14:paraId="71FA147C" w14:textId="77777777" w:rsidR="00A75935" w:rsidRPr="00525522" w:rsidRDefault="00A75935" w:rsidP="00F43DA0">
            <w:pPr>
              <w:spacing w:before="0"/>
            </w:pPr>
            <w:r w:rsidRPr="00525522">
              <w:t>GESI</w:t>
            </w:r>
          </w:p>
        </w:tc>
        <w:tc>
          <w:tcPr>
            <w:tcW w:w="7554" w:type="dxa"/>
          </w:tcPr>
          <w:p w14:paraId="21F0D38F" w14:textId="77777777" w:rsidR="00A75935" w:rsidRPr="00525522" w:rsidRDefault="00A75935" w:rsidP="00F43DA0">
            <w:pPr>
              <w:spacing w:before="0"/>
            </w:pPr>
            <w:r w:rsidRPr="00525522">
              <w:t>Gender Equity and Social Inclusion</w:t>
            </w:r>
          </w:p>
        </w:tc>
      </w:tr>
      <w:tr w:rsidR="00A75935" w:rsidRPr="00525522" w14:paraId="10EACC1C" w14:textId="77777777" w:rsidTr="00F43DA0">
        <w:tc>
          <w:tcPr>
            <w:tcW w:w="1796" w:type="dxa"/>
          </w:tcPr>
          <w:p w14:paraId="662ED04D" w14:textId="77777777" w:rsidR="00A75935" w:rsidRPr="00525522" w:rsidRDefault="00A75935" w:rsidP="00F43DA0">
            <w:pPr>
              <w:spacing w:before="0"/>
            </w:pPr>
            <w:r w:rsidRPr="00525522">
              <w:t>GoA</w:t>
            </w:r>
          </w:p>
        </w:tc>
        <w:tc>
          <w:tcPr>
            <w:tcW w:w="7554" w:type="dxa"/>
          </w:tcPr>
          <w:p w14:paraId="2CFA1455" w14:textId="77777777" w:rsidR="00A75935" w:rsidRPr="00525522" w:rsidRDefault="00A75935" w:rsidP="00F43DA0">
            <w:pPr>
              <w:spacing w:before="0"/>
            </w:pPr>
            <w:r w:rsidRPr="00525522">
              <w:t>Government of Australia</w:t>
            </w:r>
          </w:p>
        </w:tc>
      </w:tr>
      <w:tr w:rsidR="00A75935" w:rsidRPr="00525522" w14:paraId="082A29A8" w14:textId="77777777" w:rsidTr="00F43DA0">
        <w:tc>
          <w:tcPr>
            <w:tcW w:w="1796" w:type="dxa"/>
          </w:tcPr>
          <w:p w14:paraId="1AA50FBD" w14:textId="77777777" w:rsidR="00A75935" w:rsidRPr="00525522" w:rsidRDefault="00A75935" w:rsidP="00F43DA0">
            <w:pPr>
              <w:spacing w:before="0"/>
            </w:pPr>
            <w:r w:rsidRPr="00525522">
              <w:t>GoV</w:t>
            </w:r>
          </w:p>
        </w:tc>
        <w:tc>
          <w:tcPr>
            <w:tcW w:w="7554" w:type="dxa"/>
          </w:tcPr>
          <w:p w14:paraId="495976AA" w14:textId="77777777" w:rsidR="00A75935" w:rsidRPr="00525522" w:rsidRDefault="00A75935" w:rsidP="00F43DA0">
            <w:pPr>
              <w:spacing w:before="0"/>
            </w:pPr>
            <w:r w:rsidRPr="00525522">
              <w:t>Government of Vietnam</w:t>
            </w:r>
          </w:p>
        </w:tc>
      </w:tr>
      <w:tr w:rsidR="00A75935" w:rsidRPr="00525522" w14:paraId="25418619" w14:textId="77777777" w:rsidTr="00F43DA0">
        <w:tc>
          <w:tcPr>
            <w:tcW w:w="1796" w:type="dxa"/>
          </w:tcPr>
          <w:p w14:paraId="548CD9F6" w14:textId="77777777" w:rsidR="00A75935" w:rsidRPr="00525522" w:rsidRDefault="00A75935" w:rsidP="00F43DA0">
            <w:pPr>
              <w:spacing w:before="0"/>
            </w:pPr>
            <w:r w:rsidRPr="00525522">
              <w:t>iRAP</w:t>
            </w:r>
          </w:p>
        </w:tc>
        <w:tc>
          <w:tcPr>
            <w:tcW w:w="7554" w:type="dxa"/>
          </w:tcPr>
          <w:p w14:paraId="3A929A98" w14:textId="77777777" w:rsidR="00A75935" w:rsidRPr="00525522" w:rsidRDefault="00A75935" w:rsidP="00F43DA0">
            <w:pPr>
              <w:spacing w:before="0"/>
            </w:pPr>
            <w:r w:rsidRPr="00525522">
              <w:t>International Road Assessment Program</w:t>
            </w:r>
          </w:p>
        </w:tc>
      </w:tr>
      <w:tr w:rsidR="00A75935" w:rsidRPr="00525522" w14:paraId="7A239FD0" w14:textId="77777777" w:rsidTr="00F43DA0">
        <w:tc>
          <w:tcPr>
            <w:tcW w:w="1796" w:type="dxa"/>
          </w:tcPr>
          <w:p w14:paraId="5DC22E7E" w14:textId="77777777" w:rsidR="00A75935" w:rsidRPr="00525522" w:rsidRDefault="00A75935" w:rsidP="00F43DA0">
            <w:pPr>
              <w:spacing w:before="0"/>
            </w:pPr>
            <w:r w:rsidRPr="00525522">
              <w:t>ITM</w:t>
            </w:r>
          </w:p>
        </w:tc>
        <w:tc>
          <w:tcPr>
            <w:tcW w:w="7554" w:type="dxa"/>
          </w:tcPr>
          <w:p w14:paraId="7D7E8790" w14:textId="77777777" w:rsidR="00A75935" w:rsidRPr="00525522" w:rsidRDefault="00A75935" w:rsidP="00F43DA0">
            <w:pPr>
              <w:spacing w:before="0"/>
            </w:pPr>
            <w:r w:rsidRPr="00525522">
              <w:t>Institute for Transport Administration and Management Cadres (MOT)</w:t>
            </w:r>
          </w:p>
        </w:tc>
      </w:tr>
      <w:tr w:rsidR="00D05A83" w:rsidRPr="00525522" w14:paraId="16AEDC33" w14:textId="77777777" w:rsidTr="00F43DA0">
        <w:tc>
          <w:tcPr>
            <w:tcW w:w="1796" w:type="dxa"/>
          </w:tcPr>
          <w:p w14:paraId="5A77F231" w14:textId="65E95638" w:rsidR="00D05A83" w:rsidRPr="00525522" w:rsidRDefault="00D05A83" w:rsidP="00F43DA0">
            <w:pPr>
              <w:spacing w:before="0"/>
            </w:pPr>
            <w:r w:rsidRPr="00525522">
              <w:t>IWT</w:t>
            </w:r>
          </w:p>
        </w:tc>
        <w:tc>
          <w:tcPr>
            <w:tcW w:w="7554" w:type="dxa"/>
          </w:tcPr>
          <w:p w14:paraId="46932994" w14:textId="2FA8AC40" w:rsidR="00D05A83" w:rsidRPr="00525522" w:rsidRDefault="00D05A83" w:rsidP="00F43DA0">
            <w:pPr>
              <w:spacing w:before="0"/>
            </w:pPr>
            <w:r w:rsidRPr="00525522">
              <w:t>Inland Water Transport</w:t>
            </w:r>
          </w:p>
        </w:tc>
      </w:tr>
      <w:tr w:rsidR="00A75935" w:rsidRPr="00525522" w14:paraId="32C503C0" w14:textId="77777777" w:rsidTr="00F43DA0">
        <w:tc>
          <w:tcPr>
            <w:tcW w:w="1796" w:type="dxa"/>
          </w:tcPr>
          <w:p w14:paraId="43B6DC2F" w14:textId="77777777" w:rsidR="00A75935" w:rsidRPr="00525522" w:rsidRDefault="00A75935" w:rsidP="00F43DA0">
            <w:pPr>
              <w:spacing w:before="0"/>
            </w:pPr>
            <w:r w:rsidRPr="00525522">
              <w:t>JICA</w:t>
            </w:r>
          </w:p>
        </w:tc>
        <w:tc>
          <w:tcPr>
            <w:tcW w:w="7554" w:type="dxa"/>
          </w:tcPr>
          <w:p w14:paraId="5929C706" w14:textId="77777777" w:rsidR="00A75935" w:rsidRPr="00525522" w:rsidRDefault="00A75935" w:rsidP="00F43DA0">
            <w:pPr>
              <w:spacing w:before="0"/>
            </w:pPr>
            <w:r w:rsidRPr="00525522">
              <w:t>Japan International Cooperation Agency</w:t>
            </w:r>
          </w:p>
        </w:tc>
      </w:tr>
      <w:tr w:rsidR="00A75935" w:rsidRPr="00525522" w14:paraId="55D6F707" w14:textId="77777777" w:rsidTr="00F43DA0">
        <w:tc>
          <w:tcPr>
            <w:tcW w:w="1796" w:type="dxa"/>
          </w:tcPr>
          <w:p w14:paraId="4B2DBD08" w14:textId="77777777" w:rsidR="00A75935" w:rsidRPr="00525522" w:rsidRDefault="00A75935" w:rsidP="00F43DA0">
            <w:pPr>
              <w:spacing w:before="0"/>
            </w:pPr>
            <w:r w:rsidRPr="00525522">
              <w:t>M&amp;E</w:t>
            </w:r>
          </w:p>
        </w:tc>
        <w:tc>
          <w:tcPr>
            <w:tcW w:w="7554" w:type="dxa"/>
          </w:tcPr>
          <w:p w14:paraId="34B9C568" w14:textId="77777777" w:rsidR="00A75935" w:rsidRPr="00525522" w:rsidRDefault="00A75935" w:rsidP="00F43DA0">
            <w:pPr>
              <w:spacing w:before="0"/>
            </w:pPr>
            <w:r w:rsidRPr="00525522">
              <w:t>Monitoring and Evaluation</w:t>
            </w:r>
          </w:p>
        </w:tc>
      </w:tr>
      <w:tr w:rsidR="00A75935" w:rsidRPr="00525522" w14:paraId="4CC15CC0" w14:textId="77777777" w:rsidTr="00F43DA0">
        <w:tc>
          <w:tcPr>
            <w:tcW w:w="1796" w:type="dxa"/>
          </w:tcPr>
          <w:p w14:paraId="32CFB5FD" w14:textId="77777777" w:rsidR="00A75935" w:rsidRPr="00525522" w:rsidRDefault="00A75935" w:rsidP="00F43DA0">
            <w:pPr>
              <w:spacing w:before="0"/>
            </w:pPr>
            <w:r w:rsidRPr="00525522">
              <w:t>MDB</w:t>
            </w:r>
          </w:p>
        </w:tc>
        <w:tc>
          <w:tcPr>
            <w:tcW w:w="7554" w:type="dxa"/>
          </w:tcPr>
          <w:p w14:paraId="65857AB5" w14:textId="77777777" w:rsidR="00A75935" w:rsidRPr="00525522" w:rsidRDefault="00A75935" w:rsidP="00F43DA0">
            <w:pPr>
              <w:spacing w:before="0"/>
            </w:pPr>
            <w:r w:rsidRPr="00525522">
              <w:t>Multilateral Development Bank</w:t>
            </w:r>
          </w:p>
        </w:tc>
      </w:tr>
      <w:tr w:rsidR="00A75935" w:rsidRPr="00525522" w14:paraId="3A8E3401" w14:textId="77777777" w:rsidTr="00F43DA0">
        <w:tc>
          <w:tcPr>
            <w:tcW w:w="1796" w:type="dxa"/>
          </w:tcPr>
          <w:p w14:paraId="31101A47" w14:textId="77777777" w:rsidR="00A75935" w:rsidRPr="00525522" w:rsidRDefault="00A75935" w:rsidP="00F43DA0">
            <w:pPr>
              <w:spacing w:before="0"/>
            </w:pPr>
            <w:r w:rsidRPr="00525522">
              <w:t>MEL</w:t>
            </w:r>
          </w:p>
        </w:tc>
        <w:tc>
          <w:tcPr>
            <w:tcW w:w="7554" w:type="dxa"/>
          </w:tcPr>
          <w:p w14:paraId="51CCD82E" w14:textId="77777777" w:rsidR="00A75935" w:rsidRPr="00525522" w:rsidRDefault="00A75935" w:rsidP="00F43DA0">
            <w:pPr>
              <w:spacing w:before="0"/>
            </w:pPr>
            <w:r w:rsidRPr="00525522">
              <w:t>Monitoring, Evaluation, and Learning</w:t>
            </w:r>
          </w:p>
        </w:tc>
      </w:tr>
      <w:tr w:rsidR="00A75935" w:rsidRPr="00525522" w14:paraId="37A6CD89" w14:textId="77777777" w:rsidTr="00F43DA0">
        <w:tc>
          <w:tcPr>
            <w:tcW w:w="1796" w:type="dxa"/>
          </w:tcPr>
          <w:p w14:paraId="7C6DD54A" w14:textId="77777777" w:rsidR="00A75935" w:rsidRPr="00525522" w:rsidRDefault="00A75935" w:rsidP="00F43DA0">
            <w:pPr>
              <w:spacing w:before="0"/>
            </w:pPr>
            <w:r w:rsidRPr="00525522">
              <w:t>MOF</w:t>
            </w:r>
          </w:p>
        </w:tc>
        <w:tc>
          <w:tcPr>
            <w:tcW w:w="7554" w:type="dxa"/>
          </w:tcPr>
          <w:p w14:paraId="1C9C6A4D" w14:textId="77777777" w:rsidR="00A75935" w:rsidRPr="00525522" w:rsidRDefault="00A75935" w:rsidP="00F43DA0">
            <w:pPr>
              <w:spacing w:before="0"/>
            </w:pPr>
            <w:r w:rsidRPr="00525522">
              <w:t>Ministry of Finance</w:t>
            </w:r>
          </w:p>
        </w:tc>
      </w:tr>
      <w:tr w:rsidR="00A75935" w:rsidRPr="00525522" w14:paraId="4DD4B6F7" w14:textId="77777777" w:rsidTr="00F43DA0">
        <w:tc>
          <w:tcPr>
            <w:tcW w:w="1796" w:type="dxa"/>
          </w:tcPr>
          <w:p w14:paraId="1527D824" w14:textId="77777777" w:rsidR="00A75935" w:rsidRPr="00525522" w:rsidRDefault="00A75935" w:rsidP="00F43DA0">
            <w:pPr>
              <w:spacing w:before="0"/>
            </w:pPr>
            <w:r w:rsidRPr="00525522">
              <w:t>MOT</w:t>
            </w:r>
          </w:p>
        </w:tc>
        <w:tc>
          <w:tcPr>
            <w:tcW w:w="7554" w:type="dxa"/>
          </w:tcPr>
          <w:p w14:paraId="349B889D" w14:textId="77777777" w:rsidR="00A75935" w:rsidRPr="00525522" w:rsidRDefault="00A75935" w:rsidP="00F43DA0">
            <w:pPr>
              <w:spacing w:before="0"/>
            </w:pPr>
            <w:r w:rsidRPr="00525522">
              <w:t>Ministry of Transport</w:t>
            </w:r>
          </w:p>
        </w:tc>
      </w:tr>
      <w:tr w:rsidR="00A75935" w:rsidRPr="00525522" w14:paraId="14A547AB" w14:textId="77777777" w:rsidTr="00F43DA0">
        <w:tc>
          <w:tcPr>
            <w:tcW w:w="1796" w:type="dxa"/>
          </w:tcPr>
          <w:p w14:paraId="747C09F4" w14:textId="77777777" w:rsidR="00A75935" w:rsidRPr="00525522" w:rsidRDefault="00A75935" w:rsidP="00F43DA0">
            <w:pPr>
              <w:spacing w:before="0"/>
            </w:pPr>
            <w:r w:rsidRPr="00525522">
              <w:t>MPI</w:t>
            </w:r>
          </w:p>
        </w:tc>
        <w:tc>
          <w:tcPr>
            <w:tcW w:w="7554" w:type="dxa"/>
          </w:tcPr>
          <w:p w14:paraId="5596C8E1" w14:textId="77777777" w:rsidR="00A75935" w:rsidRPr="00525522" w:rsidRDefault="00A75935" w:rsidP="00F43DA0">
            <w:pPr>
              <w:spacing w:before="0"/>
            </w:pPr>
            <w:r w:rsidRPr="00525522">
              <w:t>Ministry of Planning and Investment</w:t>
            </w:r>
          </w:p>
        </w:tc>
      </w:tr>
      <w:tr w:rsidR="00A75935" w:rsidRPr="00525522" w14:paraId="2369E19D" w14:textId="77777777" w:rsidTr="00F43DA0">
        <w:tc>
          <w:tcPr>
            <w:tcW w:w="1796" w:type="dxa"/>
          </w:tcPr>
          <w:p w14:paraId="23BB1C20" w14:textId="77777777" w:rsidR="00A75935" w:rsidRPr="00525522" w:rsidRDefault="00A75935" w:rsidP="00F43DA0">
            <w:pPr>
              <w:spacing w:before="0"/>
            </w:pPr>
            <w:r w:rsidRPr="00525522">
              <w:t>MTR</w:t>
            </w:r>
          </w:p>
        </w:tc>
        <w:tc>
          <w:tcPr>
            <w:tcW w:w="7554" w:type="dxa"/>
          </w:tcPr>
          <w:p w14:paraId="5C32C985" w14:textId="77777777" w:rsidR="00A75935" w:rsidRPr="00525522" w:rsidRDefault="00A75935" w:rsidP="00F43DA0">
            <w:pPr>
              <w:spacing w:before="0"/>
            </w:pPr>
            <w:r w:rsidRPr="00525522">
              <w:t>Mid-Term Review</w:t>
            </w:r>
          </w:p>
        </w:tc>
      </w:tr>
      <w:tr w:rsidR="00A75935" w:rsidRPr="00525522" w14:paraId="2BDF04BD" w14:textId="77777777" w:rsidTr="00F43DA0">
        <w:tc>
          <w:tcPr>
            <w:tcW w:w="1796" w:type="dxa"/>
          </w:tcPr>
          <w:p w14:paraId="300105E6" w14:textId="77777777" w:rsidR="00A75935" w:rsidRPr="00525522" w:rsidRDefault="00A75935" w:rsidP="00F43DA0">
            <w:pPr>
              <w:spacing w:before="0"/>
            </w:pPr>
            <w:r w:rsidRPr="00525522">
              <w:t>PMC</w:t>
            </w:r>
          </w:p>
        </w:tc>
        <w:tc>
          <w:tcPr>
            <w:tcW w:w="7554" w:type="dxa"/>
          </w:tcPr>
          <w:p w14:paraId="324C156F" w14:textId="77777777" w:rsidR="00A75935" w:rsidRPr="00525522" w:rsidRDefault="00A75935" w:rsidP="00F43DA0">
            <w:pPr>
              <w:spacing w:before="0"/>
            </w:pPr>
            <w:r w:rsidRPr="00525522">
              <w:t>Program Management Contractor</w:t>
            </w:r>
          </w:p>
        </w:tc>
      </w:tr>
      <w:tr w:rsidR="00A75935" w:rsidRPr="00525522" w14:paraId="4EC17B51" w14:textId="77777777" w:rsidTr="00F43DA0">
        <w:tc>
          <w:tcPr>
            <w:tcW w:w="1796" w:type="dxa"/>
          </w:tcPr>
          <w:p w14:paraId="25C59018" w14:textId="77777777" w:rsidR="00A75935" w:rsidRPr="00525522" w:rsidRDefault="00A75935" w:rsidP="00F43DA0">
            <w:pPr>
              <w:spacing w:before="0"/>
            </w:pPr>
            <w:r w:rsidRPr="00525522">
              <w:t>PMU</w:t>
            </w:r>
          </w:p>
        </w:tc>
        <w:tc>
          <w:tcPr>
            <w:tcW w:w="7554" w:type="dxa"/>
          </w:tcPr>
          <w:p w14:paraId="27359C7F" w14:textId="77777777" w:rsidR="00A75935" w:rsidRPr="00525522" w:rsidRDefault="00A75935" w:rsidP="00F43DA0">
            <w:pPr>
              <w:spacing w:before="0"/>
            </w:pPr>
            <w:r w:rsidRPr="00525522">
              <w:t>Project Management Unit (MOT)</w:t>
            </w:r>
          </w:p>
        </w:tc>
      </w:tr>
      <w:tr w:rsidR="00A75935" w:rsidRPr="00525522" w14:paraId="1EB44EFF" w14:textId="77777777" w:rsidTr="00F43DA0">
        <w:tc>
          <w:tcPr>
            <w:tcW w:w="1796" w:type="dxa"/>
          </w:tcPr>
          <w:p w14:paraId="6FA4C1B1" w14:textId="77777777" w:rsidR="00A75935" w:rsidRPr="00525522" w:rsidRDefault="00A75935" w:rsidP="00F43DA0">
            <w:pPr>
              <w:spacing w:before="0"/>
            </w:pPr>
            <w:r w:rsidRPr="00525522">
              <w:t>PFS</w:t>
            </w:r>
          </w:p>
        </w:tc>
        <w:tc>
          <w:tcPr>
            <w:tcW w:w="7554" w:type="dxa"/>
          </w:tcPr>
          <w:p w14:paraId="1EA79964" w14:textId="77777777" w:rsidR="00A75935" w:rsidRPr="00525522" w:rsidRDefault="00A75935" w:rsidP="00F43DA0">
            <w:pPr>
              <w:spacing w:before="0"/>
            </w:pPr>
            <w:r w:rsidRPr="00525522">
              <w:t>Pre-feasibility study</w:t>
            </w:r>
          </w:p>
        </w:tc>
      </w:tr>
      <w:tr w:rsidR="00A75935" w:rsidRPr="00525522" w14:paraId="63C81F33" w14:textId="77777777" w:rsidTr="00F43DA0">
        <w:tc>
          <w:tcPr>
            <w:tcW w:w="1796" w:type="dxa"/>
          </w:tcPr>
          <w:p w14:paraId="064752EC" w14:textId="77777777" w:rsidR="00A75935" w:rsidRPr="00525522" w:rsidRDefault="00A75935" w:rsidP="00F43DA0">
            <w:pPr>
              <w:spacing w:before="0"/>
            </w:pPr>
            <w:r w:rsidRPr="00525522">
              <w:t>PMU</w:t>
            </w:r>
          </w:p>
        </w:tc>
        <w:tc>
          <w:tcPr>
            <w:tcW w:w="7554" w:type="dxa"/>
          </w:tcPr>
          <w:p w14:paraId="7944E9BE" w14:textId="77777777" w:rsidR="00A75935" w:rsidRPr="00525522" w:rsidRDefault="00A75935" w:rsidP="00F43DA0">
            <w:pPr>
              <w:spacing w:before="0"/>
            </w:pPr>
            <w:r w:rsidRPr="00525522">
              <w:t>Project Management Unit</w:t>
            </w:r>
          </w:p>
        </w:tc>
      </w:tr>
      <w:tr w:rsidR="00A75935" w:rsidRPr="00525522" w14:paraId="6D61355E" w14:textId="77777777" w:rsidTr="00F43DA0">
        <w:tc>
          <w:tcPr>
            <w:tcW w:w="1796" w:type="dxa"/>
          </w:tcPr>
          <w:p w14:paraId="0F61C710" w14:textId="77777777" w:rsidR="00A75935" w:rsidRPr="00525522" w:rsidRDefault="00A75935" w:rsidP="00F43DA0">
            <w:pPr>
              <w:spacing w:before="0"/>
            </w:pPr>
            <w:r w:rsidRPr="00525522">
              <w:t>PPP</w:t>
            </w:r>
          </w:p>
        </w:tc>
        <w:tc>
          <w:tcPr>
            <w:tcW w:w="7554" w:type="dxa"/>
          </w:tcPr>
          <w:p w14:paraId="351E7AFE" w14:textId="77777777" w:rsidR="00A75935" w:rsidRPr="00525522" w:rsidRDefault="00A75935" w:rsidP="00F43DA0">
            <w:pPr>
              <w:spacing w:before="0"/>
            </w:pPr>
            <w:r w:rsidRPr="00525522">
              <w:t>Public Private Partnership</w:t>
            </w:r>
          </w:p>
        </w:tc>
      </w:tr>
      <w:tr w:rsidR="00A75935" w:rsidRPr="00525522" w14:paraId="2F1CDDEB" w14:textId="77777777" w:rsidTr="00F43DA0">
        <w:tc>
          <w:tcPr>
            <w:tcW w:w="1796" w:type="dxa"/>
          </w:tcPr>
          <w:p w14:paraId="454941D9" w14:textId="77777777" w:rsidR="00A75935" w:rsidRPr="00525522" w:rsidRDefault="00A75935" w:rsidP="00F43DA0">
            <w:pPr>
              <w:spacing w:before="0"/>
            </w:pPr>
            <w:r w:rsidRPr="00525522">
              <w:t>PSC</w:t>
            </w:r>
          </w:p>
        </w:tc>
        <w:tc>
          <w:tcPr>
            <w:tcW w:w="7554" w:type="dxa"/>
          </w:tcPr>
          <w:p w14:paraId="266FEE7C" w14:textId="77777777" w:rsidR="00A75935" w:rsidRPr="00525522" w:rsidRDefault="00A75935" w:rsidP="00F43DA0">
            <w:pPr>
              <w:spacing w:before="0"/>
            </w:pPr>
            <w:r w:rsidRPr="00525522">
              <w:t>Program Steering Committee</w:t>
            </w:r>
          </w:p>
        </w:tc>
      </w:tr>
      <w:tr w:rsidR="00A75935" w:rsidRPr="00525522" w14:paraId="6CEEE92D" w14:textId="77777777" w:rsidTr="00F43DA0">
        <w:tc>
          <w:tcPr>
            <w:tcW w:w="1796" w:type="dxa"/>
          </w:tcPr>
          <w:p w14:paraId="017A562B" w14:textId="77777777" w:rsidR="00A75935" w:rsidRPr="00525522" w:rsidRDefault="00A75935" w:rsidP="00F43DA0">
            <w:pPr>
              <w:spacing w:before="0"/>
            </w:pPr>
            <w:r w:rsidRPr="00525522">
              <w:t>TDSI</w:t>
            </w:r>
          </w:p>
        </w:tc>
        <w:tc>
          <w:tcPr>
            <w:tcW w:w="7554" w:type="dxa"/>
          </w:tcPr>
          <w:p w14:paraId="4D486246" w14:textId="77777777" w:rsidR="00A75935" w:rsidRPr="00525522" w:rsidRDefault="00A75935" w:rsidP="00F43DA0">
            <w:pPr>
              <w:spacing w:before="0"/>
            </w:pPr>
            <w:r w:rsidRPr="00525522">
              <w:t>Transport Development and Strategy Institute</w:t>
            </w:r>
          </w:p>
        </w:tc>
      </w:tr>
      <w:tr w:rsidR="00A75935" w:rsidRPr="00525522" w14:paraId="3F1B2D31" w14:textId="77777777" w:rsidTr="00F43DA0">
        <w:tc>
          <w:tcPr>
            <w:tcW w:w="1796" w:type="dxa"/>
          </w:tcPr>
          <w:p w14:paraId="24744F2C" w14:textId="77777777" w:rsidR="00A75935" w:rsidRPr="00525522" w:rsidRDefault="00A75935" w:rsidP="00F43DA0">
            <w:pPr>
              <w:spacing w:before="0"/>
            </w:pPr>
            <w:r w:rsidRPr="00525522">
              <w:t>TPMIS</w:t>
            </w:r>
          </w:p>
        </w:tc>
        <w:tc>
          <w:tcPr>
            <w:tcW w:w="7554" w:type="dxa"/>
          </w:tcPr>
          <w:p w14:paraId="1D0E0D26" w14:textId="77777777" w:rsidR="00A75935" w:rsidRPr="00525522" w:rsidRDefault="00A75935" w:rsidP="00F43DA0">
            <w:pPr>
              <w:spacing w:before="0"/>
            </w:pPr>
            <w:r w:rsidRPr="00525522">
              <w:t>Transport Project Management Information System</w:t>
            </w:r>
          </w:p>
        </w:tc>
      </w:tr>
      <w:tr w:rsidR="00A75935" w:rsidRPr="00525522" w14:paraId="27076B5C" w14:textId="77777777" w:rsidTr="00F43DA0">
        <w:tc>
          <w:tcPr>
            <w:tcW w:w="1796" w:type="dxa"/>
          </w:tcPr>
          <w:p w14:paraId="10A18818" w14:textId="77777777" w:rsidR="00A75935" w:rsidRPr="00525522" w:rsidRDefault="00A75935" w:rsidP="00F43DA0">
            <w:pPr>
              <w:spacing w:before="0"/>
            </w:pPr>
            <w:r w:rsidRPr="00525522">
              <w:t>TWG</w:t>
            </w:r>
          </w:p>
        </w:tc>
        <w:tc>
          <w:tcPr>
            <w:tcW w:w="7554" w:type="dxa"/>
          </w:tcPr>
          <w:p w14:paraId="1FEECBA6" w14:textId="77777777" w:rsidR="00A75935" w:rsidRPr="00525522" w:rsidRDefault="00A75935" w:rsidP="00F43DA0">
            <w:pPr>
              <w:spacing w:before="0"/>
            </w:pPr>
            <w:r w:rsidRPr="00525522">
              <w:t>Technical Working Group</w:t>
            </w:r>
          </w:p>
        </w:tc>
      </w:tr>
      <w:tr w:rsidR="00A75935" w:rsidRPr="00525522" w14:paraId="269CDC04" w14:textId="77777777" w:rsidTr="00F43DA0">
        <w:tc>
          <w:tcPr>
            <w:tcW w:w="1796" w:type="dxa"/>
          </w:tcPr>
          <w:p w14:paraId="62AE69E8" w14:textId="77777777" w:rsidR="00A75935" w:rsidRPr="00525522" w:rsidRDefault="00A75935" w:rsidP="00F43DA0">
            <w:pPr>
              <w:spacing w:before="0"/>
            </w:pPr>
            <w:r w:rsidRPr="00525522">
              <w:t>UTC</w:t>
            </w:r>
          </w:p>
        </w:tc>
        <w:tc>
          <w:tcPr>
            <w:tcW w:w="7554" w:type="dxa"/>
          </w:tcPr>
          <w:p w14:paraId="5821E00B" w14:textId="77777777" w:rsidR="00A75935" w:rsidRPr="00525522" w:rsidRDefault="00A75935" w:rsidP="00F43DA0">
            <w:pPr>
              <w:spacing w:before="0"/>
            </w:pPr>
            <w:r w:rsidRPr="00525522">
              <w:t>University of Transport and Communications</w:t>
            </w:r>
          </w:p>
        </w:tc>
      </w:tr>
      <w:tr w:rsidR="00A75935" w:rsidRPr="00525522" w14:paraId="034AD071" w14:textId="77777777" w:rsidTr="00F43DA0">
        <w:tc>
          <w:tcPr>
            <w:tcW w:w="1796" w:type="dxa"/>
          </w:tcPr>
          <w:p w14:paraId="6AB14D02" w14:textId="77777777" w:rsidR="00A75935" w:rsidRPr="00525522" w:rsidRDefault="00A75935" w:rsidP="00F43DA0">
            <w:pPr>
              <w:spacing w:before="0"/>
            </w:pPr>
            <w:r w:rsidRPr="00525522">
              <w:t>UTT</w:t>
            </w:r>
          </w:p>
        </w:tc>
        <w:tc>
          <w:tcPr>
            <w:tcW w:w="7554" w:type="dxa"/>
          </w:tcPr>
          <w:p w14:paraId="2EE4317A" w14:textId="77777777" w:rsidR="00A75935" w:rsidRPr="00525522" w:rsidRDefault="00A75935" w:rsidP="00F43DA0">
            <w:pPr>
              <w:spacing w:before="0"/>
            </w:pPr>
            <w:r w:rsidRPr="00525522">
              <w:t>University of Transport Technology</w:t>
            </w:r>
          </w:p>
        </w:tc>
      </w:tr>
      <w:tr w:rsidR="00A75935" w:rsidRPr="00525522" w14:paraId="340E9345" w14:textId="77777777" w:rsidTr="00F43DA0">
        <w:tc>
          <w:tcPr>
            <w:tcW w:w="1796" w:type="dxa"/>
          </w:tcPr>
          <w:p w14:paraId="682B3E96" w14:textId="77777777" w:rsidR="00A75935" w:rsidRPr="00525522" w:rsidRDefault="00A75935" w:rsidP="00F43DA0">
            <w:pPr>
              <w:spacing w:before="0"/>
            </w:pPr>
            <w:r w:rsidRPr="00525522">
              <w:t>VIWA</w:t>
            </w:r>
          </w:p>
        </w:tc>
        <w:tc>
          <w:tcPr>
            <w:tcW w:w="7554" w:type="dxa"/>
          </w:tcPr>
          <w:p w14:paraId="5E0D01E5" w14:textId="77777777" w:rsidR="00A75935" w:rsidRPr="00525522" w:rsidRDefault="00A75935" w:rsidP="00F43DA0">
            <w:pPr>
              <w:spacing w:before="0"/>
            </w:pPr>
            <w:r w:rsidRPr="00525522">
              <w:t>Vietnam Inland Water Administration</w:t>
            </w:r>
          </w:p>
        </w:tc>
      </w:tr>
    </w:tbl>
    <w:p w14:paraId="27F5CC24" w14:textId="42B569D4" w:rsidR="00F66D3B" w:rsidRPr="00525522" w:rsidRDefault="00F66D3B" w:rsidP="00B4043E">
      <w:pPr>
        <w:spacing w:after="0"/>
        <w:sectPr w:rsidR="00F66D3B" w:rsidRPr="00525522" w:rsidSect="000C5434">
          <w:headerReference w:type="first" r:id="rId16"/>
          <w:pgSz w:w="11906" w:h="16838" w:code="9"/>
          <w:pgMar w:top="2381" w:right="1134" w:bottom="992" w:left="1134" w:header="567" w:footer="567" w:gutter="0"/>
          <w:cols w:space="708"/>
          <w:titlePg/>
          <w:docGrid w:linePitch="360"/>
        </w:sectPr>
      </w:pPr>
    </w:p>
    <w:p w14:paraId="5CC1C4C2" w14:textId="67CC540F" w:rsidR="002D171F" w:rsidRPr="00525522" w:rsidRDefault="0014716F" w:rsidP="00F34609">
      <w:pPr>
        <w:keepNext/>
        <w:jc w:val="center"/>
        <w:rPr>
          <w:b/>
          <w:bCs/>
          <w:sz w:val="32"/>
          <w:szCs w:val="32"/>
        </w:rPr>
      </w:pPr>
      <w:r w:rsidRPr="00525522">
        <w:rPr>
          <w:b/>
          <w:bCs/>
          <w:sz w:val="32"/>
          <w:szCs w:val="32"/>
        </w:rPr>
        <w:lastRenderedPageBreak/>
        <w:t>Table of Contents</w:t>
      </w:r>
    </w:p>
    <w:sdt>
      <w:sdtPr>
        <w:rPr>
          <w:noProof w:val="0"/>
        </w:rPr>
        <w:id w:val="576170959"/>
        <w:docPartObj>
          <w:docPartGallery w:val="Table of Contents"/>
          <w:docPartUnique/>
        </w:docPartObj>
      </w:sdtPr>
      <w:sdtEndPr>
        <w:rPr>
          <w:bCs/>
          <w:noProof/>
        </w:rPr>
      </w:sdtEndPr>
      <w:sdtContent>
        <w:p w14:paraId="4E66FE4F" w14:textId="4E0411E2" w:rsidR="00F41040" w:rsidRPr="00525522" w:rsidRDefault="006564F3">
          <w:pPr>
            <w:pStyle w:val="TOC1"/>
            <w:rPr>
              <w:rFonts w:eastAsiaTheme="minorEastAsia" w:cstheme="minorBidi"/>
              <w:b w:val="0"/>
              <w:color w:val="auto"/>
              <w:sz w:val="22"/>
              <w:szCs w:val="22"/>
              <w:lang w:eastAsia="en-AU"/>
            </w:rPr>
          </w:pPr>
          <w:r w:rsidRPr="00525522">
            <w:fldChar w:fldCharType="begin"/>
          </w:r>
          <w:r w:rsidRPr="00525522">
            <w:instrText xml:space="preserve"> TOC \h \z \t "Heading 1 Numbered,1,Heading 2 Numbered,2,Heading 3 Numbered,3" </w:instrText>
          </w:r>
          <w:r w:rsidRPr="00525522">
            <w:fldChar w:fldCharType="separate"/>
          </w:r>
          <w:hyperlink w:anchor="_Toc56946651" w:history="1">
            <w:r w:rsidR="00F41040" w:rsidRPr="00525522">
              <w:rPr>
                <w:rStyle w:val="Hyperlink"/>
              </w:rPr>
              <w:t>1.</w:t>
            </w:r>
            <w:r w:rsidR="00F41040" w:rsidRPr="00525522">
              <w:rPr>
                <w:rFonts w:eastAsiaTheme="minorEastAsia" w:cstheme="minorBidi"/>
                <w:b w:val="0"/>
                <w:color w:val="auto"/>
                <w:sz w:val="22"/>
                <w:szCs w:val="22"/>
                <w:lang w:eastAsia="en-AU"/>
              </w:rPr>
              <w:tab/>
            </w:r>
            <w:r w:rsidR="00F41040" w:rsidRPr="00525522">
              <w:rPr>
                <w:rStyle w:val="Hyperlink"/>
              </w:rPr>
              <w:t>INTRODUCTION</w:t>
            </w:r>
            <w:r w:rsidR="00F41040" w:rsidRPr="00525522">
              <w:rPr>
                <w:webHidden/>
              </w:rPr>
              <w:tab/>
            </w:r>
            <w:r w:rsidR="00F41040" w:rsidRPr="00525522">
              <w:rPr>
                <w:webHidden/>
              </w:rPr>
              <w:fldChar w:fldCharType="begin"/>
            </w:r>
            <w:r w:rsidR="00F41040" w:rsidRPr="00525522">
              <w:rPr>
                <w:webHidden/>
              </w:rPr>
              <w:instrText xml:space="preserve"> PAGEREF _Toc56946651 \h </w:instrText>
            </w:r>
            <w:r w:rsidR="00F41040" w:rsidRPr="00525522">
              <w:rPr>
                <w:webHidden/>
              </w:rPr>
            </w:r>
            <w:r w:rsidR="00F41040" w:rsidRPr="00525522">
              <w:rPr>
                <w:webHidden/>
              </w:rPr>
              <w:fldChar w:fldCharType="separate"/>
            </w:r>
            <w:r w:rsidR="00F41040" w:rsidRPr="00525522">
              <w:rPr>
                <w:webHidden/>
              </w:rPr>
              <w:t>1</w:t>
            </w:r>
            <w:r w:rsidR="00F41040" w:rsidRPr="00525522">
              <w:rPr>
                <w:webHidden/>
              </w:rPr>
              <w:fldChar w:fldCharType="end"/>
            </w:r>
          </w:hyperlink>
        </w:p>
        <w:p w14:paraId="60370719" w14:textId="6F7897A5" w:rsidR="00F41040" w:rsidRPr="00525522" w:rsidRDefault="0082236F">
          <w:pPr>
            <w:pStyle w:val="TOC1"/>
            <w:rPr>
              <w:rFonts w:eastAsiaTheme="minorEastAsia" w:cstheme="minorBidi"/>
              <w:b w:val="0"/>
              <w:color w:val="auto"/>
              <w:sz w:val="22"/>
              <w:szCs w:val="22"/>
              <w:lang w:eastAsia="en-AU"/>
            </w:rPr>
          </w:pPr>
          <w:hyperlink w:anchor="_Toc56946652" w:history="1">
            <w:r w:rsidR="00F41040" w:rsidRPr="00525522">
              <w:rPr>
                <w:rStyle w:val="Hyperlink"/>
              </w:rPr>
              <w:t>2.</w:t>
            </w:r>
            <w:r w:rsidR="00F41040" w:rsidRPr="00525522">
              <w:rPr>
                <w:rFonts w:eastAsiaTheme="minorEastAsia" w:cstheme="minorBidi"/>
                <w:b w:val="0"/>
                <w:color w:val="auto"/>
                <w:sz w:val="22"/>
                <w:szCs w:val="22"/>
                <w:lang w:eastAsia="en-AU"/>
              </w:rPr>
              <w:tab/>
            </w:r>
            <w:r w:rsidR="00F41040" w:rsidRPr="00525522">
              <w:rPr>
                <w:rStyle w:val="Hyperlink"/>
              </w:rPr>
              <w:t>THE PROGRAM</w:t>
            </w:r>
            <w:r w:rsidR="00F41040" w:rsidRPr="00525522">
              <w:rPr>
                <w:webHidden/>
              </w:rPr>
              <w:tab/>
            </w:r>
            <w:r w:rsidR="00F41040" w:rsidRPr="00525522">
              <w:rPr>
                <w:webHidden/>
              </w:rPr>
              <w:fldChar w:fldCharType="begin"/>
            </w:r>
            <w:r w:rsidR="00F41040" w:rsidRPr="00525522">
              <w:rPr>
                <w:webHidden/>
              </w:rPr>
              <w:instrText xml:space="preserve"> PAGEREF _Toc56946652 \h </w:instrText>
            </w:r>
            <w:r w:rsidR="00F41040" w:rsidRPr="00525522">
              <w:rPr>
                <w:webHidden/>
              </w:rPr>
            </w:r>
            <w:r w:rsidR="00F41040" w:rsidRPr="00525522">
              <w:rPr>
                <w:webHidden/>
              </w:rPr>
              <w:fldChar w:fldCharType="separate"/>
            </w:r>
            <w:r w:rsidR="00F41040" w:rsidRPr="00525522">
              <w:rPr>
                <w:webHidden/>
              </w:rPr>
              <w:t>3</w:t>
            </w:r>
            <w:r w:rsidR="00F41040" w:rsidRPr="00525522">
              <w:rPr>
                <w:webHidden/>
              </w:rPr>
              <w:fldChar w:fldCharType="end"/>
            </w:r>
          </w:hyperlink>
        </w:p>
        <w:p w14:paraId="3A182139" w14:textId="733616DA" w:rsidR="00F41040" w:rsidRPr="00525522" w:rsidRDefault="0082236F">
          <w:pPr>
            <w:pStyle w:val="TOC1"/>
            <w:rPr>
              <w:rFonts w:eastAsiaTheme="minorEastAsia" w:cstheme="minorBidi"/>
              <w:b w:val="0"/>
              <w:color w:val="auto"/>
              <w:sz w:val="22"/>
              <w:szCs w:val="22"/>
              <w:lang w:eastAsia="en-AU"/>
            </w:rPr>
          </w:pPr>
          <w:hyperlink w:anchor="_Toc56946653" w:history="1">
            <w:r w:rsidR="00F41040" w:rsidRPr="00525522">
              <w:rPr>
                <w:rStyle w:val="Hyperlink"/>
              </w:rPr>
              <w:t>3.</w:t>
            </w:r>
            <w:r w:rsidR="00F41040" w:rsidRPr="00525522">
              <w:rPr>
                <w:rFonts w:eastAsiaTheme="minorEastAsia" w:cstheme="minorBidi"/>
                <w:b w:val="0"/>
                <w:color w:val="auto"/>
                <w:sz w:val="22"/>
                <w:szCs w:val="22"/>
                <w:lang w:eastAsia="en-AU"/>
              </w:rPr>
              <w:tab/>
            </w:r>
            <w:r w:rsidR="00F41040" w:rsidRPr="00525522">
              <w:rPr>
                <w:rStyle w:val="Hyperlink"/>
              </w:rPr>
              <w:t>THE MID-TERM REVIEW</w:t>
            </w:r>
            <w:r w:rsidR="00F41040" w:rsidRPr="00525522">
              <w:rPr>
                <w:webHidden/>
              </w:rPr>
              <w:tab/>
            </w:r>
            <w:r w:rsidR="00F41040" w:rsidRPr="00525522">
              <w:rPr>
                <w:webHidden/>
              </w:rPr>
              <w:fldChar w:fldCharType="begin"/>
            </w:r>
            <w:r w:rsidR="00F41040" w:rsidRPr="00525522">
              <w:rPr>
                <w:webHidden/>
              </w:rPr>
              <w:instrText xml:space="preserve"> PAGEREF _Toc56946653 \h </w:instrText>
            </w:r>
            <w:r w:rsidR="00F41040" w:rsidRPr="00525522">
              <w:rPr>
                <w:webHidden/>
              </w:rPr>
            </w:r>
            <w:r w:rsidR="00F41040" w:rsidRPr="00525522">
              <w:rPr>
                <w:webHidden/>
              </w:rPr>
              <w:fldChar w:fldCharType="separate"/>
            </w:r>
            <w:r w:rsidR="00F41040" w:rsidRPr="00525522">
              <w:rPr>
                <w:webHidden/>
              </w:rPr>
              <w:t>5</w:t>
            </w:r>
            <w:r w:rsidR="00F41040" w:rsidRPr="00525522">
              <w:rPr>
                <w:webHidden/>
              </w:rPr>
              <w:fldChar w:fldCharType="end"/>
            </w:r>
          </w:hyperlink>
        </w:p>
        <w:p w14:paraId="4ABF6B10" w14:textId="2D428C02" w:rsidR="00F41040" w:rsidRPr="00525522" w:rsidRDefault="0082236F">
          <w:pPr>
            <w:pStyle w:val="TOC1"/>
            <w:rPr>
              <w:rFonts w:eastAsiaTheme="minorEastAsia" w:cstheme="minorBidi"/>
              <w:b w:val="0"/>
              <w:color w:val="auto"/>
              <w:sz w:val="22"/>
              <w:szCs w:val="22"/>
              <w:lang w:eastAsia="en-AU"/>
            </w:rPr>
          </w:pPr>
          <w:hyperlink w:anchor="_Toc56946654" w:history="1">
            <w:r w:rsidR="00F41040" w:rsidRPr="00525522">
              <w:rPr>
                <w:rStyle w:val="Hyperlink"/>
              </w:rPr>
              <w:t>4.</w:t>
            </w:r>
            <w:r w:rsidR="00F41040" w:rsidRPr="00525522">
              <w:rPr>
                <w:rFonts w:eastAsiaTheme="minorEastAsia" w:cstheme="minorBidi"/>
                <w:b w:val="0"/>
                <w:color w:val="auto"/>
                <w:sz w:val="22"/>
                <w:szCs w:val="22"/>
                <w:lang w:eastAsia="en-AU"/>
              </w:rPr>
              <w:tab/>
            </w:r>
            <w:r w:rsidR="00F41040" w:rsidRPr="00525522">
              <w:rPr>
                <w:rStyle w:val="Hyperlink"/>
              </w:rPr>
              <w:t>THE PROGRAM’s PRESENT STATUS</w:t>
            </w:r>
            <w:r w:rsidR="00F41040" w:rsidRPr="00525522">
              <w:rPr>
                <w:webHidden/>
              </w:rPr>
              <w:tab/>
            </w:r>
            <w:r w:rsidR="00F41040" w:rsidRPr="00525522">
              <w:rPr>
                <w:webHidden/>
              </w:rPr>
              <w:fldChar w:fldCharType="begin"/>
            </w:r>
            <w:r w:rsidR="00F41040" w:rsidRPr="00525522">
              <w:rPr>
                <w:webHidden/>
              </w:rPr>
              <w:instrText xml:space="preserve"> PAGEREF _Toc56946654 \h </w:instrText>
            </w:r>
            <w:r w:rsidR="00F41040" w:rsidRPr="00525522">
              <w:rPr>
                <w:webHidden/>
              </w:rPr>
            </w:r>
            <w:r w:rsidR="00F41040" w:rsidRPr="00525522">
              <w:rPr>
                <w:webHidden/>
              </w:rPr>
              <w:fldChar w:fldCharType="separate"/>
            </w:r>
            <w:r w:rsidR="00F41040" w:rsidRPr="00525522">
              <w:rPr>
                <w:webHidden/>
              </w:rPr>
              <w:t>7</w:t>
            </w:r>
            <w:r w:rsidR="00F41040" w:rsidRPr="00525522">
              <w:rPr>
                <w:webHidden/>
              </w:rPr>
              <w:fldChar w:fldCharType="end"/>
            </w:r>
          </w:hyperlink>
        </w:p>
        <w:p w14:paraId="2C7B191C" w14:textId="657ABA06" w:rsidR="00F41040" w:rsidRPr="00525522" w:rsidRDefault="0082236F">
          <w:pPr>
            <w:pStyle w:val="TOC2"/>
            <w:rPr>
              <w:sz w:val="22"/>
            </w:rPr>
          </w:pPr>
          <w:hyperlink w:anchor="_Toc56946655" w:history="1">
            <w:r w:rsidR="00F41040" w:rsidRPr="00525522">
              <w:rPr>
                <w:rStyle w:val="Hyperlink"/>
              </w:rPr>
              <w:t>4.1</w:t>
            </w:r>
            <w:r w:rsidR="00F41040" w:rsidRPr="00525522">
              <w:rPr>
                <w:sz w:val="22"/>
              </w:rPr>
              <w:tab/>
            </w:r>
            <w:r w:rsidR="00F41040" w:rsidRPr="00525522">
              <w:rPr>
                <w:rStyle w:val="Hyperlink"/>
              </w:rPr>
              <w:t>Performance</w:t>
            </w:r>
            <w:r w:rsidR="00F41040" w:rsidRPr="00525522">
              <w:rPr>
                <w:webHidden/>
              </w:rPr>
              <w:tab/>
            </w:r>
            <w:r w:rsidR="00F41040" w:rsidRPr="00525522">
              <w:rPr>
                <w:webHidden/>
              </w:rPr>
              <w:fldChar w:fldCharType="begin"/>
            </w:r>
            <w:r w:rsidR="00F41040" w:rsidRPr="00525522">
              <w:rPr>
                <w:webHidden/>
              </w:rPr>
              <w:instrText xml:space="preserve"> PAGEREF _Toc56946655 \h </w:instrText>
            </w:r>
            <w:r w:rsidR="00F41040" w:rsidRPr="00525522">
              <w:rPr>
                <w:webHidden/>
              </w:rPr>
            </w:r>
            <w:r w:rsidR="00F41040" w:rsidRPr="00525522">
              <w:rPr>
                <w:webHidden/>
              </w:rPr>
              <w:fldChar w:fldCharType="separate"/>
            </w:r>
            <w:r w:rsidR="00F41040" w:rsidRPr="00525522">
              <w:rPr>
                <w:webHidden/>
              </w:rPr>
              <w:t>7</w:t>
            </w:r>
            <w:r w:rsidR="00F41040" w:rsidRPr="00525522">
              <w:rPr>
                <w:webHidden/>
              </w:rPr>
              <w:fldChar w:fldCharType="end"/>
            </w:r>
          </w:hyperlink>
        </w:p>
        <w:p w14:paraId="097F07EA" w14:textId="3B5A40CA" w:rsidR="00F41040" w:rsidRPr="00525522" w:rsidRDefault="0082236F">
          <w:pPr>
            <w:pStyle w:val="TOC2"/>
            <w:rPr>
              <w:sz w:val="22"/>
            </w:rPr>
          </w:pPr>
          <w:hyperlink w:anchor="_Toc56946656" w:history="1">
            <w:r w:rsidR="00F41040" w:rsidRPr="00525522">
              <w:rPr>
                <w:rStyle w:val="Hyperlink"/>
              </w:rPr>
              <w:t>4.2</w:t>
            </w:r>
            <w:r w:rsidR="00F41040" w:rsidRPr="00525522">
              <w:rPr>
                <w:sz w:val="22"/>
              </w:rPr>
              <w:tab/>
            </w:r>
            <w:r w:rsidR="00F41040" w:rsidRPr="00525522">
              <w:rPr>
                <w:rStyle w:val="Hyperlink"/>
              </w:rPr>
              <w:t>Activities</w:t>
            </w:r>
            <w:r w:rsidR="00F41040" w:rsidRPr="00525522">
              <w:rPr>
                <w:webHidden/>
              </w:rPr>
              <w:tab/>
            </w:r>
            <w:r w:rsidR="00F41040" w:rsidRPr="00525522">
              <w:rPr>
                <w:webHidden/>
              </w:rPr>
              <w:fldChar w:fldCharType="begin"/>
            </w:r>
            <w:r w:rsidR="00F41040" w:rsidRPr="00525522">
              <w:rPr>
                <w:webHidden/>
              </w:rPr>
              <w:instrText xml:space="preserve"> PAGEREF _Toc56946656 \h </w:instrText>
            </w:r>
            <w:r w:rsidR="00F41040" w:rsidRPr="00525522">
              <w:rPr>
                <w:webHidden/>
              </w:rPr>
            </w:r>
            <w:r w:rsidR="00F41040" w:rsidRPr="00525522">
              <w:rPr>
                <w:webHidden/>
              </w:rPr>
              <w:fldChar w:fldCharType="separate"/>
            </w:r>
            <w:r w:rsidR="00F41040" w:rsidRPr="00525522">
              <w:rPr>
                <w:webHidden/>
              </w:rPr>
              <w:t>7</w:t>
            </w:r>
            <w:r w:rsidR="00F41040" w:rsidRPr="00525522">
              <w:rPr>
                <w:webHidden/>
              </w:rPr>
              <w:fldChar w:fldCharType="end"/>
            </w:r>
          </w:hyperlink>
        </w:p>
        <w:p w14:paraId="695F4D15" w14:textId="1BB0FAFD" w:rsidR="00F41040" w:rsidRPr="00525522" w:rsidRDefault="0082236F">
          <w:pPr>
            <w:pStyle w:val="TOC2"/>
            <w:rPr>
              <w:sz w:val="22"/>
            </w:rPr>
          </w:pPr>
          <w:hyperlink w:anchor="_Toc56946657" w:history="1">
            <w:r w:rsidR="00F41040" w:rsidRPr="00525522">
              <w:rPr>
                <w:rStyle w:val="Hyperlink"/>
              </w:rPr>
              <w:t>4.3</w:t>
            </w:r>
            <w:r w:rsidR="00F41040" w:rsidRPr="00525522">
              <w:rPr>
                <w:sz w:val="22"/>
              </w:rPr>
              <w:tab/>
            </w:r>
            <w:r w:rsidR="00F41040" w:rsidRPr="00525522">
              <w:rPr>
                <w:rStyle w:val="Hyperlink"/>
              </w:rPr>
              <w:t>Governance and Program Management</w:t>
            </w:r>
            <w:r w:rsidR="00F41040" w:rsidRPr="00525522">
              <w:rPr>
                <w:webHidden/>
              </w:rPr>
              <w:tab/>
            </w:r>
            <w:r w:rsidR="00F41040" w:rsidRPr="00525522">
              <w:rPr>
                <w:webHidden/>
              </w:rPr>
              <w:fldChar w:fldCharType="begin"/>
            </w:r>
            <w:r w:rsidR="00F41040" w:rsidRPr="00525522">
              <w:rPr>
                <w:webHidden/>
              </w:rPr>
              <w:instrText xml:space="preserve"> PAGEREF _Toc56946657 \h </w:instrText>
            </w:r>
            <w:r w:rsidR="00F41040" w:rsidRPr="00525522">
              <w:rPr>
                <w:webHidden/>
              </w:rPr>
            </w:r>
            <w:r w:rsidR="00F41040" w:rsidRPr="00525522">
              <w:rPr>
                <w:webHidden/>
              </w:rPr>
              <w:fldChar w:fldCharType="separate"/>
            </w:r>
            <w:r w:rsidR="00F41040" w:rsidRPr="00525522">
              <w:rPr>
                <w:webHidden/>
              </w:rPr>
              <w:t>8</w:t>
            </w:r>
            <w:r w:rsidR="00F41040" w:rsidRPr="00525522">
              <w:rPr>
                <w:webHidden/>
              </w:rPr>
              <w:fldChar w:fldCharType="end"/>
            </w:r>
          </w:hyperlink>
        </w:p>
        <w:p w14:paraId="081D1DDC" w14:textId="0C260D36" w:rsidR="00F41040" w:rsidRPr="00525522" w:rsidRDefault="0082236F">
          <w:pPr>
            <w:pStyle w:val="TOC2"/>
            <w:rPr>
              <w:sz w:val="22"/>
            </w:rPr>
          </w:pPr>
          <w:hyperlink w:anchor="_Toc56946658" w:history="1">
            <w:r w:rsidR="00F41040" w:rsidRPr="00525522">
              <w:rPr>
                <w:rStyle w:val="Hyperlink"/>
              </w:rPr>
              <w:t>4.4</w:t>
            </w:r>
            <w:r w:rsidR="00F41040" w:rsidRPr="00525522">
              <w:rPr>
                <w:sz w:val="22"/>
              </w:rPr>
              <w:tab/>
            </w:r>
            <w:r w:rsidR="00F41040" w:rsidRPr="00525522">
              <w:rPr>
                <w:rStyle w:val="Hyperlink"/>
              </w:rPr>
              <w:t>Influence of COVID-19</w:t>
            </w:r>
            <w:r w:rsidR="00F41040" w:rsidRPr="00525522">
              <w:rPr>
                <w:webHidden/>
              </w:rPr>
              <w:tab/>
            </w:r>
            <w:r w:rsidR="00F41040" w:rsidRPr="00525522">
              <w:rPr>
                <w:webHidden/>
              </w:rPr>
              <w:fldChar w:fldCharType="begin"/>
            </w:r>
            <w:r w:rsidR="00F41040" w:rsidRPr="00525522">
              <w:rPr>
                <w:webHidden/>
              </w:rPr>
              <w:instrText xml:space="preserve"> PAGEREF _Toc56946658 \h </w:instrText>
            </w:r>
            <w:r w:rsidR="00F41040" w:rsidRPr="00525522">
              <w:rPr>
                <w:webHidden/>
              </w:rPr>
            </w:r>
            <w:r w:rsidR="00F41040" w:rsidRPr="00525522">
              <w:rPr>
                <w:webHidden/>
              </w:rPr>
              <w:fldChar w:fldCharType="separate"/>
            </w:r>
            <w:r w:rsidR="00F41040" w:rsidRPr="00525522">
              <w:rPr>
                <w:webHidden/>
              </w:rPr>
              <w:t>9</w:t>
            </w:r>
            <w:r w:rsidR="00F41040" w:rsidRPr="00525522">
              <w:rPr>
                <w:webHidden/>
              </w:rPr>
              <w:fldChar w:fldCharType="end"/>
            </w:r>
          </w:hyperlink>
        </w:p>
        <w:p w14:paraId="600F44BB" w14:textId="70A22CC0" w:rsidR="00F41040" w:rsidRPr="00525522" w:rsidRDefault="0082236F">
          <w:pPr>
            <w:pStyle w:val="TOC1"/>
            <w:rPr>
              <w:rFonts w:eastAsiaTheme="minorEastAsia" w:cstheme="minorBidi"/>
              <w:b w:val="0"/>
              <w:color w:val="auto"/>
              <w:sz w:val="22"/>
              <w:szCs w:val="22"/>
              <w:lang w:eastAsia="en-AU"/>
            </w:rPr>
          </w:pPr>
          <w:hyperlink w:anchor="_Toc56946659" w:history="1">
            <w:r w:rsidR="00F41040" w:rsidRPr="00525522">
              <w:rPr>
                <w:rStyle w:val="Hyperlink"/>
              </w:rPr>
              <w:t>5.</w:t>
            </w:r>
            <w:r w:rsidR="00F41040" w:rsidRPr="00525522">
              <w:rPr>
                <w:rFonts w:eastAsiaTheme="minorEastAsia" w:cstheme="minorBidi"/>
                <w:b w:val="0"/>
                <w:color w:val="auto"/>
                <w:sz w:val="22"/>
                <w:szCs w:val="22"/>
                <w:lang w:eastAsia="en-AU"/>
              </w:rPr>
              <w:tab/>
            </w:r>
            <w:r w:rsidR="00F41040" w:rsidRPr="00525522">
              <w:rPr>
                <w:rStyle w:val="Hyperlink"/>
              </w:rPr>
              <w:t>REVIEW ASSESSMENT AND OBSERVATIONS</w:t>
            </w:r>
            <w:r w:rsidR="00F41040" w:rsidRPr="00525522">
              <w:rPr>
                <w:webHidden/>
              </w:rPr>
              <w:tab/>
            </w:r>
            <w:r w:rsidR="00F41040" w:rsidRPr="00525522">
              <w:rPr>
                <w:webHidden/>
              </w:rPr>
              <w:fldChar w:fldCharType="begin"/>
            </w:r>
            <w:r w:rsidR="00F41040" w:rsidRPr="00525522">
              <w:rPr>
                <w:webHidden/>
              </w:rPr>
              <w:instrText xml:space="preserve"> PAGEREF _Toc56946659 \h </w:instrText>
            </w:r>
            <w:r w:rsidR="00F41040" w:rsidRPr="00525522">
              <w:rPr>
                <w:webHidden/>
              </w:rPr>
            </w:r>
            <w:r w:rsidR="00F41040" w:rsidRPr="00525522">
              <w:rPr>
                <w:webHidden/>
              </w:rPr>
              <w:fldChar w:fldCharType="separate"/>
            </w:r>
            <w:r w:rsidR="00F41040" w:rsidRPr="00525522">
              <w:rPr>
                <w:webHidden/>
              </w:rPr>
              <w:t>11</w:t>
            </w:r>
            <w:r w:rsidR="00F41040" w:rsidRPr="00525522">
              <w:rPr>
                <w:webHidden/>
              </w:rPr>
              <w:fldChar w:fldCharType="end"/>
            </w:r>
          </w:hyperlink>
        </w:p>
        <w:p w14:paraId="44CCA289" w14:textId="583B2E81" w:rsidR="00F41040" w:rsidRPr="00525522" w:rsidRDefault="0082236F">
          <w:pPr>
            <w:pStyle w:val="TOC2"/>
            <w:rPr>
              <w:sz w:val="22"/>
            </w:rPr>
          </w:pPr>
          <w:hyperlink w:anchor="_Toc56946660" w:history="1">
            <w:r w:rsidR="00F41040" w:rsidRPr="00525522">
              <w:rPr>
                <w:rStyle w:val="Hyperlink"/>
              </w:rPr>
              <w:t>5.1</w:t>
            </w:r>
            <w:r w:rsidR="00F41040" w:rsidRPr="00525522">
              <w:rPr>
                <w:sz w:val="22"/>
              </w:rPr>
              <w:tab/>
            </w:r>
            <w:r w:rsidR="00F41040" w:rsidRPr="00525522">
              <w:rPr>
                <w:rStyle w:val="Hyperlink"/>
              </w:rPr>
              <w:t>Overall Observations - Strategic Level</w:t>
            </w:r>
            <w:r w:rsidR="00F41040" w:rsidRPr="00525522">
              <w:rPr>
                <w:webHidden/>
              </w:rPr>
              <w:tab/>
            </w:r>
            <w:r w:rsidR="00F41040" w:rsidRPr="00525522">
              <w:rPr>
                <w:webHidden/>
              </w:rPr>
              <w:fldChar w:fldCharType="begin"/>
            </w:r>
            <w:r w:rsidR="00F41040" w:rsidRPr="00525522">
              <w:rPr>
                <w:webHidden/>
              </w:rPr>
              <w:instrText xml:space="preserve"> PAGEREF _Toc56946660 \h </w:instrText>
            </w:r>
            <w:r w:rsidR="00F41040" w:rsidRPr="00525522">
              <w:rPr>
                <w:webHidden/>
              </w:rPr>
            </w:r>
            <w:r w:rsidR="00F41040" w:rsidRPr="00525522">
              <w:rPr>
                <w:webHidden/>
              </w:rPr>
              <w:fldChar w:fldCharType="separate"/>
            </w:r>
            <w:r w:rsidR="00F41040" w:rsidRPr="00525522">
              <w:rPr>
                <w:webHidden/>
              </w:rPr>
              <w:t>11</w:t>
            </w:r>
            <w:r w:rsidR="00F41040" w:rsidRPr="00525522">
              <w:rPr>
                <w:webHidden/>
              </w:rPr>
              <w:fldChar w:fldCharType="end"/>
            </w:r>
          </w:hyperlink>
        </w:p>
        <w:p w14:paraId="79842B1F" w14:textId="4D0D3DF2" w:rsidR="00F41040" w:rsidRPr="00525522" w:rsidRDefault="0082236F">
          <w:pPr>
            <w:pStyle w:val="TOC2"/>
            <w:rPr>
              <w:sz w:val="22"/>
            </w:rPr>
          </w:pPr>
          <w:hyperlink w:anchor="_Toc56946661" w:history="1">
            <w:r w:rsidR="00F41040" w:rsidRPr="00525522">
              <w:rPr>
                <w:rStyle w:val="Hyperlink"/>
              </w:rPr>
              <w:t>5.2</w:t>
            </w:r>
            <w:r w:rsidR="00F41040" w:rsidRPr="00525522">
              <w:rPr>
                <w:sz w:val="22"/>
              </w:rPr>
              <w:tab/>
            </w:r>
            <w:r w:rsidR="00F41040" w:rsidRPr="00525522">
              <w:rPr>
                <w:rStyle w:val="Hyperlink"/>
              </w:rPr>
              <w:t>Overall Observations - Operational Level</w:t>
            </w:r>
            <w:r w:rsidR="00F41040" w:rsidRPr="00525522">
              <w:rPr>
                <w:webHidden/>
              </w:rPr>
              <w:tab/>
            </w:r>
            <w:r w:rsidR="00F41040" w:rsidRPr="00525522">
              <w:rPr>
                <w:webHidden/>
              </w:rPr>
              <w:fldChar w:fldCharType="begin"/>
            </w:r>
            <w:r w:rsidR="00F41040" w:rsidRPr="00525522">
              <w:rPr>
                <w:webHidden/>
              </w:rPr>
              <w:instrText xml:space="preserve"> PAGEREF _Toc56946661 \h </w:instrText>
            </w:r>
            <w:r w:rsidR="00F41040" w:rsidRPr="00525522">
              <w:rPr>
                <w:webHidden/>
              </w:rPr>
            </w:r>
            <w:r w:rsidR="00F41040" w:rsidRPr="00525522">
              <w:rPr>
                <w:webHidden/>
              </w:rPr>
              <w:fldChar w:fldCharType="separate"/>
            </w:r>
            <w:r w:rsidR="00F41040" w:rsidRPr="00525522">
              <w:rPr>
                <w:webHidden/>
              </w:rPr>
              <w:t>12</w:t>
            </w:r>
            <w:r w:rsidR="00F41040" w:rsidRPr="00525522">
              <w:rPr>
                <w:webHidden/>
              </w:rPr>
              <w:fldChar w:fldCharType="end"/>
            </w:r>
          </w:hyperlink>
        </w:p>
        <w:p w14:paraId="5E773DCB" w14:textId="612A3861" w:rsidR="00F41040" w:rsidRPr="00525522" w:rsidRDefault="0082236F">
          <w:pPr>
            <w:pStyle w:val="TOC2"/>
            <w:rPr>
              <w:sz w:val="22"/>
            </w:rPr>
          </w:pPr>
          <w:hyperlink w:anchor="_Toc56946662" w:history="1">
            <w:r w:rsidR="00F41040" w:rsidRPr="00525522">
              <w:rPr>
                <w:rStyle w:val="Hyperlink"/>
              </w:rPr>
              <w:t>5.3</w:t>
            </w:r>
            <w:r w:rsidR="00F41040" w:rsidRPr="00525522">
              <w:rPr>
                <w:sz w:val="22"/>
              </w:rPr>
              <w:tab/>
            </w:r>
            <w:r w:rsidR="00F41040" w:rsidRPr="00525522">
              <w:rPr>
                <w:rStyle w:val="Hyperlink"/>
              </w:rPr>
              <w:t>Gender Equality and Social Inclusion</w:t>
            </w:r>
            <w:r w:rsidR="00F41040" w:rsidRPr="00525522">
              <w:rPr>
                <w:webHidden/>
              </w:rPr>
              <w:tab/>
            </w:r>
            <w:r w:rsidR="00F41040" w:rsidRPr="00525522">
              <w:rPr>
                <w:webHidden/>
              </w:rPr>
              <w:fldChar w:fldCharType="begin"/>
            </w:r>
            <w:r w:rsidR="00F41040" w:rsidRPr="00525522">
              <w:rPr>
                <w:webHidden/>
              </w:rPr>
              <w:instrText xml:space="preserve"> PAGEREF _Toc56946662 \h </w:instrText>
            </w:r>
            <w:r w:rsidR="00F41040" w:rsidRPr="00525522">
              <w:rPr>
                <w:webHidden/>
              </w:rPr>
            </w:r>
            <w:r w:rsidR="00F41040" w:rsidRPr="00525522">
              <w:rPr>
                <w:webHidden/>
              </w:rPr>
              <w:fldChar w:fldCharType="separate"/>
            </w:r>
            <w:r w:rsidR="00F41040" w:rsidRPr="00525522">
              <w:rPr>
                <w:webHidden/>
              </w:rPr>
              <w:t>14</w:t>
            </w:r>
            <w:r w:rsidR="00F41040" w:rsidRPr="00525522">
              <w:rPr>
                <w:webHidden/>
              </w:rPr>
              <w:fldChar w:fldCharType="end"/>
            </w:r>
          </w:hyperlink>
        </w:p>
        <w:p w14:paraId="1F8A8691" w14:textId="1DB58036" w:rsidR="00F41040" w:rsidRPr="00525522" w:rsidRDefault="0082236F">
          <w:pPr>
            <w:pStyle w:val="TOC2"/>
            <w:rPr>
              <w:sz w:val="22"/>
            </w:rPr>
          </w:pPr>
          <w:hyperlink w:anchor="_Toc56946663" w:history="1">
            <w:r w:rsidR="00F41040" w:rsidRPr="00525522">
              <w:rPr>
                <w:rStyle w:val="Hyperlink"/>
              </w:rPr>
              <w:t>5.4</w:t>
            </w:r>
            <w:r w:rsidR="00F41040" w:rsidRPr="00525522">
              <w:rPr>
                <w:sz w:val="22"/>
              </w:rPr>
              <w:tab/>
            </w:r>
            <w:r w:rsidR="00F41040" w:rsidRPr="00525522">
              <w:rPr>
                <w:rStyle w:val="Hyperlink"/>
              </w:rPr>
              <w:t>Road Safety</w:t>
            </w:r>
            <w:r w:rsidR="00F41040" w:rsidRPr="00525522">
              <w:rPr>
                <w:webHidden/>
              </w:rPr>
              <w:tab/>
            </w:r>
            <w:r w:rsidR="00F41040" w:rsidRPr="00525522">
              <w:rPr>
                <w:webHidden/>
              </w:rPr>
              <w:fldChar w:fldCharType="begin"/>
            </w:r>
            <w:r w:rsidR="00F41040" w:rsidRPr="00525522">
              <w:rPr>
                <w:webHidden/>
              </w:rPr>
              <w:instrText xml:space="preserve"> PAGEREF _Toc56946663 \h </w:instrText>
            </w:r>
            <w:r w:rsidR="00F41040" w:rsidRPr="00525522">
              <w:rPr>
                <w:webHidden/>
              </w:rPr>
            </w:r>
            <w:r w:rsidR="00F41040" w:rsidRPr="00525522">
              <w:rPr>
                <w:webHidden/>
              </w:rPr>
              <w:fldChar w:fldCharType="separate"/>
            </w:r>
            <w:r w:rsidR="00F41040" w:rsidRPr="00525522">
              <w:rPr>
                <w:webHidden/>
              </w:rPr>
              <w:t>18</w:t>
            </w:r>
            <w:r w:rsidR="00F41040" w:rsidRPr="00525522">
              <w:rPr>
                <w:webHidden/>
              </w:rPr>
              <w:fldChar w:fldCharType="end"/>
            </w:r>
          </w:hyperlink>
        </w:p>
        <w:p w14:paraId="205918C8" w14:textId="730C0577" w:rsidR="00F41040" w:rsidRPr="00525522" w:rsidRDefault="0082236F">
          <w:pPr>
            <w:pStyle w:val="TOC2"/>
            <w:rPr>
              <w:sz w:val="22"/>
            </w:rPr>
          </w:pPr>
          <w:hyperlink w:anchor="_Toc56946664" w:history="1">
            <w:r w:rsidR="00F41040" w:rsidRPr="00525522">
              <w:rPr>
                <w:rStyle w:val="Hyperlink"/>
              </w:rPr>
              <w:t>5.5</w:t>
            </w:r>
            <w:r w:rsidR="00F41040" w:rsidRPr="00525522">
              <w:rPr>
                <w:sz w:val="22"/>
              </w:rPr>
              <w:tab/>
            </w:r>
            <w:r w:rsidR="00F41040" w:rsidRPr="00525522">
              <w:rPr>
                <w:rStyle w:val="Hyperlink"/>
              </w:rPr>
              <w:t>Policy Reform</w:t>
            </w:r>
            <w:r w:rsidR="00F41040" w:rsidRPr="00525522">
              <w:rPr>
                <w:webHidden/>
              </w:rPr>
              <w:tab/>
            </w:r>
            <w:r w:rsidR="00F41040" w:rsidRPr="00525522">
              <w:rPr>
                <w:webHidden/>
              </w:rPr>
              <w:fldChar w:fldCharType="begin"/>
            </w:r>
            <w:r w:rsidR="00F41040" w:rsidRPr="00525522">
              <w:rPr>
                <w:webHidden/>
              </w:rPr>
              <w:instrText xml:space="preserve"> PAGEREF _Toc56946664 \h </w:instrText>
            </w:r>
            <w:r w:rsidR="00F41040" w:rsidRPr="00525522">
              <w:rPr>
                <w:webHidden/>
              </w:rPr>
            </w:r>
            <w:r w:rsidR="00F41040" w:rsidRPr="00525522">
              <w:rPr>
                <w:webHidden/>
              </w:rPr>
              <w:fldChar w:fldCharType="separate"/>
            </w:r>
            <w:r w:rsidR="00F41040" w:rsidRPr="00525522">
              <w:rPr>
                <w:webHidden/>
              </w:rPr>
              <w:t>19</w:t>
            </w:r>
            <w:r w:rsidR="00F41040" w:rsidRPr="00525522">
              <w:rPr>
                <w:webHidden/>
              </w:rPr>
              <w:fldChar w:fldCharType="end"/>
            </w:r>
          </w:hyperlink>
        </w:p>
        <w:p w14:paraId="15187BAA" w14:textId="37767011" w:rsidR="00F41040" w:rsidRPr="00525522" w:rsidRDefault="0082236F">
          <w:pPr>
            <w:pStyle w:val="TOC2"/>
            <w:rPr>
              <w:sz w:val="22"/>
            </w:rPr>
          </w:pPr>
          <w:hyperlink w:anchor="_Toc56946665" w:history="1">
            <w:r w:rsidR="00F41040" w:rsidRPr="00525522">
              <w:rPr>
                <w:rStyle w:val="Hyperlink"/>
              </w:rPr>
              <w:t>5.6</w:t>
            </w:r>
            <w:r w:rsidR="00F41040" w:rsidRPr="00525522">
              <w:rPr>
                <w:sz w:val="22"/>
              </w:rPr>
              <w:tab/>
            </w:r>
            <w:r w:rsidR="00F41040" w:rsidRPr="00525522">
              <w:rPr>
                <w:rStyle w:val="Hyperlink"/>
              </w:rPr>
              <w:t>Organisational Development</w:t>
            </w:r>
            <w:r w:rsidR="00F41040" w:rsidRPr="00525522">
              <w:rPr>
                <w:webHidden/>
              </w:rPr>
              <w:tab/>
            </w:r>
            <w:r w:rsidR="00F41040" w:rsidRPr="00525522">
              <w:rPr>
                <w:webHidden/>
              </w:rPr>
              <w:fldChar w:fldCharType="begin"/>
            </w:r>
            <w:r w:rsidR="00F41040" w:rsidRPr="00525522">
              <w:rPr>
                <w:webHidden/>
              </w:rPr>
              <w:instrText xml:space="preserve"> PAGEREF _Toc56946665 \h </w:instrText>
            </w:r>
            <w:r w:rsidR="00F41040" w:rsidRPr="00525522">
              <w:rPr>
                <w:webHidden/>
              </w:rPr>
            </w:r>
            <w:r w:rsidR="00F41040" w:rsidRPr="00525522">
              <w:rPr>
                <w:webHidden/>
              </w:rPr>
              <w:fldChar w:fldCharType="separate"/>
            </w:r>
            <w:r w:rsidR="00F41040" w:rsidRPr="00525522">
              <w:rPr>
                <w:webHidden/>
              </w:rPr>
              <w:t>20</w:t>
            </w:r>
            <w:r w:rsidR="00F41040" w:rsidRPr="00525522">
              <w:rPr>
                <w:webHidden/>
              </w:rPr>
              <w:fldChar w:fldCharType="end"/>
            </w:r>
          </w:hyperlink>
        </w:p>
        <w:p w14:paraId="674CD56A" w14:textId="5302045E" w:rsidR="00F41040" w:rsidRPr="00525522" w:rsidRDefault="0082236F">
          <w:pPr>
            <w:pStyle w:val="TOC2"/>
            <w:rPr>
              <w:sz w:val="22"/>
            </w:rPr>
          </w:pPr>
          <w:hyperlink w:anchor="_Toc56946666" w:history="1">
            <w:r w:rsidR="00F41040" w:rsidRPr="00525522">
              <w:rPr>
                <w:rStyle w:val="Hyperlink"/>
              </w:rPr>
              <w:t>5.7</w:t>
            </w:r>
            <w:r w:rsidR="00F41040" w:rsidRPr="00525522">
              <w:rPr>
                <w:sz w:val="22"/>
              </w:rPr>
              <w:tab/>
            </w:r>
            <w:r w:rsidR="00F41040" w:rsidRPr="00525522">
              <w:rPr>
                <w:rStyle w:val="Hyperlink"/>
              </w:rPr>
              <w:t>Program Governance and Management</w:t>
            </w:r>
            <w:r w:rsidR="00F41040" w:rsidRPr="00525522">
              <w:rPr>
                <w:webHidden/>
              </w:rPr>
              <w:tab/>
            </w:r>
            <w:r w:rsidR="00F41040" w:rsidRPr="00525522">
              <w:rPr>
                <w:webHidden/>
              </w:rPr>
              <w:fldChar w:fldCharType="begin"/>
            </w:r>
            <w:r w:rsidR="00F41040" w:rsidRPr="00525522">
              <w:rPr>
                <w:webHidden/>
              </w:rPr>
              <w:instrText xml:space="preserve"> PAGEREF _Toc56946666 \h </w:instrText>
            </w:r>
            <w:r w:rsidR="00F41040" w:rsidRPr="00525522">
              <w:rPr>
                <w:webHidden/>
              </w:rPr>
            </w:r>
            <w:r w:rsidR="00F41040" w:rsidRPr="00525522">
              <w:rPr>
                <w:webHidden/>
              </w:rPr>
              <w:fldChar w:fldCharType="separate"/>
            </w:r>
            <w:r w:rsidR="00F41040" w:rsidRPr="00525522">
              <w:rPr>
                <w:webHidden/>
              </w:rPr>
              <w:t>22</w:t>
            </w:r>
            <w:r w:rsidR="00F41040" w:rsidRPr="00525522">
              <w:rPr>
                <w:webHidden/>
              </w:rPr>
              <w:fldChar w:fldCharType="end"/>
            </w:r>
          </w:hyperlink>
        </w:p>
        <w:p w14:paraId="09A4273E" w14:textId="59F2B044" w:rsidR="00F41040" w:rsidRPr="00525522" w:rsidRDefault="0082236F">
          <w:pPr>
            <w:pStyle w:val="TOC3"/>
            <w:rPr>
              <w:rFonts w:eastAsiaTheme="minorEastAsia" w:cstheme="minorBidi"/>
              <w:color w:val="auto"/>
              <w:sz w:val="22"/>
              <w:szCs w:val="22"/>
              <w:lang w:eastAsia="en-AU"/>
            </w:rPr>
          </w:pPr>
          <w:hyperlink w:anchor="_Toc56946667" w:history="1">
            <w:r w:rsidR="00F41040" w:rsidRPr="00525522">
              <w:rPr>
                <w:rStyle w:val="Hyperlink"/>
              </w:rPr>
              <w:t>5.7.1</w:t>
            </w:r>
            <w:r w:rsidR="00F41040" w:rsidRPr="00525522">
              <w:rPr>
                <w:rFonts w:eastAsiaTheme="minorEastAsia" w:cstheme="minorBidi"/>
                <w:color w:val="auto"/>
                <w:sz w:val="22"/>
                <w:szCs w:val="22"/>
                <w:lang w:eastAsia="en-AU"/>
              </w:rPr>
              <w:tab/>
            </w:r>
            <w:r w:rsidR="00F41040" w:rsidRPr="00525522">
              <w:rPr>
                <w:rStyle w:val="Hyperlink"/>
              </w:rPr>
              <w:t>Program Oversight and Direction</w:t>
            </w:r>
            <w:r w:rsidR="00F41040" w:rsidRPr="00525522">
              <w:rPr>
                <w:webHidden/>
              </w:rPr>
              <w:tab/>
            </w:r>
            <w:r w:rsidR="00F41040" w:rsidRPr="00525522">
              <w:rPr>
                <w:webHidden/>
              </w:rPr>
              <w:fldChar w:fldCharType="begin"/>
            </w:r>
            <w:r w:rsidR="00F41040" w:rsidRPr="00525522">
              <w:rPr>
                <w:webHidden/>
              </w:rPr>
              <w:instrText xml:space="preserve"> PAGEREF _Toc56946667 \h </w:instrText>
            </w:r>
            <w:r w:rsidR="00F41040" w:rsidRPr="00525522">
              <w:rPr>
                <w:webHidden/>
              </w:rPr>
            </w:r>
            <w:r w:rsidR="00F41040" w:rsidRPr="00525522">
              <w:rPr>
                <w:webHidden/>
              </w:rPr>
              <w:fldChar w:fldCharType="separate"/>
            </w:r>
            <w:r w:rsidR="00F41040" w:rsidRPr="00525522">
              <w:rPr>
                <w:webHidden/>
              </w:rPr>
              <w:t>22</w:t>
            </w:r>
            <w:r w:rsidR="00F41040" w:rsidRPr="00525522">
              <w:rPr>
                <w:webHidden/>
              </w:rPr>
              <w:fldChar w:fldCharType="end"/>
            </w:r>
          </w:hyperlink>
        </w:p>
        <w:p w14:paraId="79821FEE" w14:textId="29530DFC" w:rsidR="00F41040" w:rsidRPr="00525522" w:rsidRDefault="0082236F">
          <w:pPr>
            <w:pStyle w:val="TOC3"/>
            <w:rPr>
              <w:rFonts w:eastAsiaTheme="minorEastAsia" w:cstheme="minorBidi"/>
              <w:color w:val="auto"/>
              <w:sz w:val="22"/>
              <w:szCs w:val="22"/>
              <w:lang w:eastAsia="en-AU"/>
            </w:rPr>
          </w:pPr>
          <w:hyperlink w:anchor="_Toc56946668" w:history="1">
            <w:r w:rsidR="00F41040" w:rsidRPr="00525522">
              <w:rPr>
                <w:rStyle w:val="Hyperlink"/>
              </w:rPr>
              <w:t>5.7.2</w:t>
            </w:r>
            <w:r w:rsidR="00F41040" w:rsidRPr="00525522">
              <w:rPr>
                <w:rFonts w:eastAsiaTheme="minorEastAsia" w:cstheme="minorBidi"/>
                <w:color w:val="auto"/>
                <w:sz w:val="22"/>
                <w:szCs w:val="22"/>
                <w:lang w:eastAsia="en-AU"/>
              </w:rPr>
              <w:tab/>
            </w:r>
            <w:r w:rsidR="00F41040" w:rsidRPr="00525522">
              <w:rPr>
                <w:rStyle w:val="Hyperlink"/>
              </w:rPr>
              <w:t>Program Remedial Initiatives</w:t>
            </w:r>
            <w:r w:rsidR="00F41040" w:rsidRPr="00525522">
              <w:rPr>
                <w:webHidden/>
              </w:rPr>
              <w:tab/>
            </w:r>
            <w:r w:rsidR="00F41040" w:rsidRPr="00525522">
              <w:rPr>
                <w:webHidden/>
              </w:rPr>
              <w:fldChar w:fldCharType="begin"/>
            </w:r>
            <w:r w:rsidR="00F41040" w:rsidRPr="00525522">
              <w:rPr>
                <w:webHidden/>
              </w:rPr>
              <w:instrText xml:space="preserve"> PAGEREF _Toc56946668 \h </w:instrText>
            </w:r>
            <w:r w:rsidR="00F41040" w:rsidRPr="00525522">
              <w:rPr>
                <w:webHidden/>
              </w:rPr>
            </w:r>
            <w:r w:rsidR="00F41040" w:rsidRPr="00525522">
              <w:rPr>
                <w:webHidden/>
              </w:rPr>
              <w:fldChar w:fldCharType="separate"/>
            </w:r>
            <w:r w:rsidR="00F41040" w:rsidRPr="00525522">
              <w:rPr>
                <w:webHidden/>
              </w:rPr>
              <w:t>23</w:t>
            </w:r>
            <w:r w:rsidR="00F41040" w:rsidRPr="00525522">
              <w:rPr>
                <w:webHidden/>
              </w:rPr>
              <w:fldChar w:fldCharType="end"/>
            </w:r>
          </w:hyperlink>
        </w:p>
        <w:p w14:paraId="100FE653" w14:textId="2E7369E5" w:rsidR="00F41040" w:rsidRPr="00525522" w:rsidRDefault="0082236F">
          <w:pPr>
            <w:pStyle w:val="TOC3"/>
            <w:rPr>
              <w:rFonts w:eastAsiaTheme="minorEastAsia" w:cstheme="minorBidi"/>
              <w:color w:val="auto"/>
              <w:sz w:val="22"/>
              <w:szCs w:val="22"/>
              <w:lang w:eastAsia="en-AU"/>
            </w:rPr>
          </w:pPr>
          <w:hyperlink w:anchor="_Toc56946669" w:history="1">
            <w:r w:rsidR="00F41040" w:rsidRPr="00525522">
              <w:rPr>
                <w:rStyle w:val="Hyperlink"/>
              </w:rPr>
              <w:t>5.7.3</w:t>
            </w:r>
            <w:r w:rsidR="00F41040" w:rsidRPr="00525522">
              <w:rPr>
                <w:rFonts w:eastAsiaTheme="minorEastAsia" w:cstheme="minorBidi"/>
                <w:color w:val="auto"/>
                <w:sz w:val="22"/>
                <w:szCs w:val="22"/>
                <w:lang w:eastAsia="en-AU"/>
              </w:rPr>
              <w:tab/>
            </w:r>
            <w:r w:rsidR="00F41040" w:rsidRPr="00525522">
              <w:rPr>
                <w:rStyle w:val="Hyperlink"/>
              </w:rPr>
              <w:t>Risk Management</w:t>
            </w:r>
            <w:r w:rsidR="00F41040" w:rsidRPr="00525522">
              <w:rPr>
                <w:webHidden/>
              </w:rPr>
              <w:tab/>
            </w:r>
            <w:r w:rsidR="00F41040" w:rsidRPr="00525522">
              <w:rPr>
                <w:webHidden/>
              </w:rPr>
              <w:fldChar w:fldCharType="begin"/>
            </w:r>
            <w:r w:rsidR="00F41040" w:rsidRPr="00525522">
              <w:rPr>
                <w:webHidden/>
              </w:rPr>
              <w:instrText xml:space="preserve"> PAGEREF _Toc56946669 \h </w:instrText>
            </w:r>
            <w:r w:rsidR="00F41040" w:rsidRPr="00525522">
              <w:rPr>
                <w:webHidden/>
              </w:rPr>
            </w:r>
            <w:r w:rsidR="00F41040" w:rsidRPr="00525522">
              <w:rPr>
                <w:webHidden/>
              </w:rPr>
              <w:fldChar w:fldCharType="separate"/>
            </w:r>
            <w:r w:rsidR="00F41040" w:rsidRPr="00525522">
              <w:rPr>
                <w:webHidden/>
              </w:rPr>
              <w:t>24</w:t>
            </w:r>
            <w:r w:rsidR="00F41040" w:rsidRPr="00525522">
              <w:rPr>
                <w:webHidden/>
              </w:rPr>
              <w:fldChar w:fldCharType="end"/>
            </w:r>
          </w:hyperlink>
        </w:p>
        <w:p w14:paraId="4D03B12E" w14:textId="58A2F2E6" w:rsidR="00F41040" w:rsidRPr="00525522" w:rsidRDefault="0082236F">
          <w:pPr>
            <w:pStyle w:val="TOC3"/>
            <w:rPr>
              <w:rFonts w:eastAsiaTheme="minorEastAsia" w:cstheme="minorBidi"/>
              <w:color w:val="auto"/>
              <w:sz w:val="22"/>
              <w:szCs w:val="22"/>
              <w:lang w:eastAsia="en-AU"/>
            </w:rPr>
          </w:pPr>
          <w:hyperlink w:anchor="_Toc56946670" w:history="1">
            <w:r w:rsidR="00F41040" w:rsidRPr="00525522">
              <w:rPr>
                <w:rStyle w:val="Hyperlink"/>
              </w:rPr>
              <w:t>5.7.4</w:t>
            </w:r>
            <w:r w:rsidR="00F41040" w:rsidRPr="00525522">
              <w:rPr>
                <w:rFonts w:eastAsiaTheme="minorEastAsia" w:cstheme="minorBidi"/>
                <w:color w:val="auto"/>
                <w:sz w:val="22"/>
                <w:szCs w:val="22"/>
                <w:lang w:eastAsia="en-AU"/>
              </w:rPr>
              <w:tab/>
            </w:r>
            <w:r w:rsidR="00F41040" w:rsidRPr="00525522">
              <w:rPr>
                <w:rStyle w:val="Hyperlink"/>
              </w:rPr>
              <w:t>Performance Assessment</w:t>
            </w:r>
            <w:r w:rsidR="00F41040" w:rsidRPr="00525522">
              <w:rPr>
                <w:webHidden/>
              </w:rPr>
              <w:tab/>
            </w:r>
            <w:r w:rsidR="00F41040" w:rsidRPr="00525522">
              <w:rPr>
                <w:webHidden/>
              </w:rPr>
              <w:fldChar w:fldCharType="begin"/>
            </w:r>
            <w:r w:rsidR="00F41040" w:rsidRPr="00525522">
              <w:rPr>
                <w:webHidden/>
              </w:rPr>
              <w:instrText xml:space="preserve"> PAGEREF _Toc56946670 \h </w:instrText>
            </w:r>
            <w:r w:rsidR="00F41040" w:rsidRPr="00525522">
              <w:rPr>
                <w:webHidden/>
              </w:rPr>
            </w:r>
            <w:r w:rsidR="00F41040" w:rsidRPr="00525522">
              <w:rPr>
                <w:webHidden/>
              </w:rPr>
              <w:fldChar w:fldCharType="separate"/>
            </w:r>
            <w:r w:rsidR="00F41040" w:rsidRPr="00525522">
              <w:rPr>
                <w:webHidden/>
              </w:rPr>
              <w:t>26</w:t>
            </w:r>
            <w:r w:rsidR="00F41040" w:rsidRPr="00525522">
              <w:rPr>
                <w:webHidden/>
              </w:rPr>
              <w:fldChar w:fldCharType="end"/>
            </w:r>
          </w:hyperlink>
        </w:p>
        <w:p w14:paraId="21B0FFF0" w14:textId="47A65F75" w:rsidR="00F41040" w:rsidRPr="00525522" w:rsidRDefault="0082236F">
          <w:pPr>
            <w:pStyle w:val="TOC2"/>
            <w:rPr>
              <w:sz w:val="22"/>
            </w:rPr>
          </w:pPr>
          <w:hyperlink w:anchor="_Toc56946671" w:history="1">
            <w:r w:rsidR="00F41040" w:rsidRPr="00525522">
              <w:rPr>
                <w:rStyle w:val="Hyperlink"/>
              </w:rPr>
              <w:t>5.8</w:t>
            </w:r>
            <w:r w:rsidR="00F41040" w:rsidRPr="00525522">
              <w:rPr>
                <w:sz w:val="22"/>
              </w:rPr>
              <w:tab/>
            </w:r>
            <w:r w:rsidR="00F41040" w:rsidRPr="00525522">
              <w:rPr>
                <w:rStyle w:val="Hyperlink"/>
              </w:rPr>
              <w:t>Sustainability</w:t>
            </w:r>
            <w:r w:rsidR="00F41040" w:rsidRPr="00525522">
              <w:rPr>
                <w:webHidden/>
              </w:rPr>
              <w:tab/>
            </w:r>
            <w:r w:rsidR="00F41040" w:rsidRPr="00525522">
              <w:rPr>
                <w:webHidden/>
              </w:rPr>
              <w:fldChar w:fldCharType="begin"/>
            </w:r>
            <w:r w:rsidR="00F41040" w:rsidRPr="00525522">
              <w:rPr>
                <w:webHidden/>
              </w:rPr>
              <w:instrText xml:space="preserve"> PAGEREF _Toc56946671 \h </w:instrText>
            </w:r>
            <w:r w:rsidR="00F41040" w:rsidRPr="00525522">
              <w:rPr>
                <w:webHidden/>
              </w:rPr>
            </w:r>
            <w:r w:rsidR="00F41040" w:rsidRPr="00525522">
              <w:rPr>
                <w:webHidden/>
              </w:rPr>
              <w:fldChar w:fldCharType="separate"/>
            </w:r>
            <w:r w:rsidR="00F41040" w:rsidRPr="00525522">
              <w:rPr>
                <w:webHidden/>
              </w:rPr>
              <w:t>26</w:t>
            </w:r>
            <w:r w:rsidR="00F41040" w:rsidRPr="00525522">
              <w:rPr>
                <w:webHidden/>
              </w:rPr>
              <w:fldChar w:fldCharType="end"/>
            </w:r>
          </w:hyperlink>
        </w:p>
        <w:p w14:paraId="1E5765F1" w14:textId="325CFC43" w:rsidR="00F41040" w:rsidRPr="00525522" w:rsidRDefault="0082236F">
          <w:pPr>
            <w:pStyle w:val="TOC2"/>
            <w:rPr>
              <w:sz w:val="22"/>
            </w:rPr>
          </w:pPr>
          <w:hyperlink w:anchor="_Toc56946672" w:history="1">
            <w:r w:rsidR="00F41040" w:rsidRPr="00525522">
              <w:rPr>
                <w:rStyle w:val="Hyperlink"/>
              </w:rPr>
              <w:t>5.9</w:t>
            </w:r>
            <w:r w:rsidR="00F41040" w:rsidRPr="00525522">
              <w:rPr>
                <w:sz w:val="22"/>
              </w:rPr>
              <w:tab/>
            </w:r>
            <w:r w:rsidR="00F41040" w:rsidRPr="00525522">
              <w:rPr>
                <w:rStyle w:val="Hyperlink"/>
              </w:rPr>
              <w:t>Program Duration</w:t>
            </w:r>
            <w:r w:rsidR="00F41040" w:rsidRPr="00525522">
              <w:rPr>
                <w:webHidden/>
              </w:rPr>
              <w:tab/>
            </w:r>
            <w:r w:rsidR="00F41040" w:rsidRPr="00525522">
              <w:rPr>
                <w:webHidden/>
              </w:rPr>
              <w:fldChar w:fldCharType="begin"/>
            </w:r>
            <w:r w:rsidR="00F41040" w:rsidRPr="00525522">
              <w:rPr>
                <w:webHidden/>
              </w:rPr>
              <w:instrText xml:space="preserve"> PAGEREF _Toc56946672 \h </w:instrText>
            </w:r>
            <w:r w:rsidR="00F41040" w:rsidRPr="00525522">
              <w:rPr>
                <w:webHidden/>
              </w:rPr>
            </w:r>
            <w:r w:rsidR="00F41040" w:rsidRPr="00525522">
              <w:rPr>
                <w:webHidden/>
              </w:rPr>
              <w:fldChar w:fldCharType="separate"/>
            </w:r>
            <w:r w:rsidR="00F41040" w:rsidRPr="00525522">
              <w:rPr>
                <w:webHidden/>
              </w:rPr>
              <w:t>28</w:t>
            </w:r>
            <w:r w:rsidR="00F41040" w:rsidRPr="00525522">
              <w:rPr>
                <w:webHidden/>
              </w:rPr>
              <w:fldChar w:fldCharType="end"/>
            </w:r>
          </w:hyperlink>
        </w:p>
        <w:p w14:paraId="19EE9A88" w14:textId="68302C94" w:rsidR="00F41040" w:rsidRPr="00525522" w:rsidRDefault="0082236F">
          <w:pPr>
            <w:pStyle w:val="TOC1"/>
            <w:rPr>
              <w:rFonts w:eastAsiaTheme="minorEastAsia" w:cstheme="minorBidi"/>
              <w:b w:val="0"/>
              <w:color w:val="auto"/>
              <w:sz w:val="22"/>
              <w:szCs w:val="22"/>
              <w:lang w:eastAsia="en-AU"/>
            </w:rPr>
          </w:pPr>
          <w:hyperlink w:anchor="_Toc56946673" w:history="1">
            <w:r w:rsidR="00F41040" w:rsidRPr="00525522">
              <w:rPr>
                <w:rStyle w:val="Hyperlink"/>
              </w:rPr>
              <w:t>6.</w:t>
            </w:r>
            <w:r w:rsidR="00F41040" w:rsidRPr="00525522">
              <w:rPr>
                <w:rFonts w:eastAsiaTheme="minorEastAsia" w:cstheme="minorBidi"/>
                <w:b w:val="0"/>
                <w:color w:val="auto"/>
                <w:sz w:val="22"/>
                <w:szCs w:val="22"/>
                <w:lang w:eastAsia="en-AU"/>
              </w:rPr>
              <w:tab/>
            </w:r>
            <w:r w:rsidR="00F41040" w:rsidRPr="00525522">
              <w:rPr>
                <w:rStyle w:val="Hyperlink"/>
              </w:rPr>
              <w:t>CONCLUSIONS AND RECOMMENDATIONS</w:t>
            </w:r>
            <w:r w:rsidR="00F41040" w:rsidRPr="00525522">
              <w:rPr>
                <w:webHidden/>
              </w:rPr>
              <w:tab/>
            </w:r>
            <w:r w:rsidR="00F41040" w:rsidRPr="00525522">
              <w:rPr>
                <w:webHidden/>
              </w:rPr>
              <w:fldChar w:fldCharType="begin"/>
            </w:r>
            <w:r w:rsidR="00F41040" w:rsidRPr="00525522">
              <w:rPr>
                <w:webHidden/>
              </w:rPr>
              <w:instrText xml:space="preserve"> PAGEREF _Toc56946673 \h </w:instrText>
            </w:r>
            <w:r w:rsidR="00F41040" w:rsidRPr="00525522">
              <w:rPr>
                <w:webHidden/>
              </w:rPr>
            </w:r>
            <w:r w:rsidR="00F41040" w:rsidRPr="00525522">
              <w:rPr>
                <w:webHidden/>
              </w:rPr>
              <w:fldChar w:fldCharType="separate"/>
            </w:r>
            <w:r w:rsidR="00F41040" w:rsidRPr="00525522">
              <w:rPr>
                <w:webHidden/>
              </w:rPr>
              <w:t>31</w:t>
            </w:r>
            <w:r w:rsidR="00F41040" w:rsidRPr="00525522">
              <w:rPr>
                <w:webHidden/>
              </w:rPr>
              <w:fldChar w:fldCharType="end"/>
            </w:r>
          </w:hyperlink>
        </w:p>
        <w:p w14:paraId="71AB0DEC" w14:textId="7AADAF2B" w:rsidR="00F41040" w:rsidRPr="00525522" w:rsidRDefault="0082236F">
          <w:pPr>
            <w:pStyle w:val="TOC2"/>
            <w:rPr>
              <w:sz w:val="22"/>
            </w:rPr>
          </w:pPr>
          <w:hyperlink w:anchor="_Toc56946674" w:history="1">
            <w:r w:rsidR="00F41040" w:rsidRPr="00525522">
              <w:rPr>
                <w:rStyle w:val="Hyperlink"/>
                <w:rFonts w:cstheme="minorHAnsi"/>
              </w:rPr>
              <w:t>6.1</w:t>
            </w:r>
            <w:r w:rsidR="00F41040" w:rsidRPr="00525522">
              <w:rPr>
                <w:sz w:val="22"/>
              </w:rPr>
              <w:tab/>
            </w:r>
            <w:r w:rsidR="00F41040" w:rsidRPr="00525522">
              <w:rPr>
                <w:rStyle w:val="Hyperlink"/>
                <w:rFonts w:cstheme="minorHAnsi"/>
              </w:rPr>
              <w:t>Overall Conclusions – Strategic Level</w:t>
            </w:r>
            <w:r w:rsidR="00F41040" w:rsidRPr="00525522">
              <w:rPr>
                <w:webHidden/>
              </w:rPr>
              <w:tab/>
            </w:r>
            <w:r w:rsidR="00F41040" w:rsidRPr="00525522">
              <w:rPr>
                <w:webHidden/>
              </w:rPr>
              <w:fldChar w:fldCharType="begin"/>
            </w:r>
            <w:r w:rsidR="00F41040" w:rsidRPr="00525522">
              <w:rPr>
                <w:webHidden/>
              </w:rPr>
              <w:instrText xml:space="preserve"> PAGEREF _Toc56946674 \h </w:instrText>
            </w:r>
            <w:r w:rsidR="00F41040" w:rsidRPr="00525522">
              <w:rPr>
                <w:webHidden/>
              </w:rPr>
            </w:r>
            <w:r w:rsidR="00F41040" w:rsidRPr="00525522">
              <w:rPr>
                <w:webHidden/>
              </w:rPr>
              <w:fldChar w:fldCharType="separate"/>
            </w:r>
            <w:r w:rsidR="00F41040" w:rsidRPr="00525522">
              <w:rPr>
                <w:webHidden/>
              </w:rPr>
              <w:t>31</w:t>
            </w:r>
            <w:r w:rsidR="00F41040" w:rsidRPr="00525522">
              <w:rPr>
                <w:webHidden/>
              </w:rPr>
              <w:fldChar w:fldCharType="end"/>
            </w:r>
          </w:hyperlink>
        </w:p>
        <w:p w14:paraId="4A42119E" w14:textId="365C4C42" w:rsidR="00F41040" w:rsidRPr="00525522" w:rsidRDefault="0082236F">
          <w:pPr>
            <w:pStyle w:val="TOC2"/>
            <w:rPr>
              <w:sz w:val="22"/>
            </w:rPr>
          </w:pPr>
          <w:hyperlink w:anchor="_Toc56946675" w:history="1">
            <w:r w:rsidR="00F41040" w:rsidRPr="00525522">
              <w:rPr>
                <w:rStyle w:val="Hyperlink"/>
                <w:rFonts w:cstheme="minorHAnsi"/>
              </w:rPr>
              <w:t>6.2</w:t>
            </w:r>
            <w:r w:rsidR="00F41040" w:rsidRPr="00525522">
              <w:rPr>
                <w:sz w:val="22"/>
              </w:rPr>
              <w:tab/>
            </w:r>
            <w:r w:rsidR="00F41040" w:rsidRPr="00525522">
              <w:rPr>
                <w:rStyle w:val="Hyperlink"/>
                <w:rFonts w:cstheme="minorHAnsi"/>
              </w:rPr>
              <w:t>Overall Conclusions – Operational Level</w:t>
            </w:r>
            <w:r w:rsidR="00F41040" w:rsidRPr="00525522">
              <w:rPr>
                <w:webHidden/>
              </w:rPr>
              <w:tab/>
            </w:r>
            <w:r w:rsidR="00F41040" w:rsidRPr="00525522">
              <w:rPr>
                <w:webHidden/>
              </w:rPr>
              <w:fldChar w:fldCharType="begin"/>
            </w:r>
            <w:r w:rsidR="00F41040" w:rsidRPr="00525522">
              <w:rPr>
                <w:webHidden/>
              </w:rPr>
              <w:instrText xml:space="preserve"> PAGEREF _Toc56946675 \h </w:instrText>
            </w:r>
            <w:r w:rsidR="00F41040" w:rsidRPr="00525522">
              <w:rPr>
                <w:webHidden/>
              </w:rPr>
            </w:r>
            <w:r w:rsidR="00F41040" w:rsidRPr="00525522">
              <w:rPr>
                <w:webHidden/>
              </w:rPr>
              <w:fldChar w:fldCharType="separate"/>
            </w:r>
            <w:r w:rsidR="00F41040" w:rsidRPr="00525522">
              <w:rPr>
                <w:webHidden/>
              </w:rPr>
              <w:t>31</w:t>
            </w:r>
            <w:r w:rsidR="00F41040" w:rsidRPr="00525522">
              <w:rPr>
                <w:webHidden/>
              </w:rPr>
              <w:fldChar w:fldCharType="end"/>
            </w:r>
          </w:hyperlink>
        </w:p>
        <w:p w14:paraId="63AAB00A" w14:textId="1DAA56A1" w:rsidR="00F41040" w:rsidRPr="00525522" w:rsidRDefault="0082236F">
          <w:pPr>
            <w:pStyle w:val="TOC2"/>
            <w:rPr>
              <w:sz w:val="22"/>
            </w:rPr>
          </w:pPr>
          <w:hyperlink w:anchor="_Toc56946676" w:history="1">
            <w:r w:rsidR="00F41040" w:rsidRPr="00525522">
              <w:rPr>
                <w:rStyle w:val="Hyperlink"/>
                <w:rFonts w:cstheme="minorHAnsi"/>
              </w:rPr>
              <w:t>6.3</w:t>
            </w:r>
            <w:r w:rsidR="00F41040" w:rsidRPr="00525522">
              <w:rPr>
                <w:sz w:val="22"/>
              </w:rPr>
              <w:tab/>
            </w:r>
            <w:r w:rsidR="00F41040" w:rsidRPr="00525522">
              <w:rPr>
                <w:rStyle w:val="Hyperlink"/>
                <w:rFonts w:cstheme="minorHAnsi"/>
              </w:rPr>
              <w:t>Gender Equality and Social Inclusion</w:t>
            </w:r>
            <w:r w:rsidR="00F41040" w:rsidRPr="00525522">
              <w:rPr>
                <w:webHidden/>
              </w:rPr>
              <w:tab/>
            </w:r>
            <w:r w:rsidR="00F41040" w:rsidRPr="00525522">
              <w:rPr>
                <w:webHidden/>
              </w:rPr>
              <w:fldChar w:fldCharType="begin"/>
            </w:r>
            <w:r w:rsidR="00F41040" w:rsidRPr="00525522">
              <w:rPr>
                <w:webHidden/>
              </w:rPr>
              <w:instrText xml:space="preserve"> PAGEREF _Toc56946676 \h </w:instrText>
            </w:r>
            <w:r w:rsidR="00F41040" w:rsidRPr="00525522">
              <w:rPr>
                <w:webHidden/>
              </w:rPr>
            </w:r>
            <w:r w:rsidR="00F41040" w:rsidRPr="00525522">
              <w:rPr>
                <w:webHidden/>
              </w:rPr>
              <w:fldChar w:fldCharType="separate"/>
            </w:r>
            <w:r w:rsidR="00F41040" w:rsidRPr="00525522">
              <w:rPr>
                <w:webHidden/>
              </w:rPr>
              <w:t>32</w:t>
            </w:r>
            <w:r w:rsidR="00F41040" w:rsidRPr="00525522">
              <w:rPr>
                <w:webHidden/>
              </w:rPr>
              <w:fldChar w:fldCharType="end"/>
            </w:r>
          </w:hyperlink>
        </w:p>
        <w:p w14:paraId="26306113" w14:textId="7913A92D" w:rsidR="00F41040" w:rsidRPr="00525522" w:rsidRDefault="0082236F">
          <w:pPr>
            <w:pStyle w:val="TOC2"/>
            <w:rPr>
              <w:sz w:val="22"/>
            </w:rPr>
          </w:pPr>
          <w:hyperlink w:anchor="_Toc56946677" w:history="1">
            <w:r w:rsidR="00F41040" w:rsidRPr="00525522">
              <w:rPr>
                <w:rStyle w:val="Hyperlink"/>
              </w:rPr>
              <w:t>6.4</w:t>
            </w:r>
            <w:r w:rsidR="00F41040" w:rsidRPr="00525522">
              <w:rPr>
                <w:sz w:val="22"/>
              </w:rPr>
              <w:tab/>
            </w:r>
            <w:r w:rsidR="00F41040" w:rsidRPr="00525522">
              <w:rPr>
                <w:rStyle w:val="Hyperlink"/>
              </w:rPr>
              <w:t>Road Safety</w:t>
            </w:r>
            <w:r w:rsidR="00F41040" w:rsidRPr="00525522">
              <w:rPr>
                <w:webHidden/>
              </w:rPr>
              <w:tab/>
            </w:r>
            <w:r w:rsidR="00F41040" w:rsidRPr="00525522">
              <w:rPr>
                <w:webHidden/>
              </w:rPr>
              <w:fldChar w:fldCharType="begin"/>
            </w:r>
            <w:r w:rsidR="00F41040" w:rsidRPr="00525522">
              <w:rPr>
                <w:webHidden/>
              </w:rPr>
              <w:instrText xml:space="preserve"> PAGEREF _Toc56946677 \h </w:instrText>
            </w:r>
            <w:r w:rsidR="00F41040" w:rsidRPr="00525522">
              <w:rPr>
                <w:webHidden/>
              </w:rPr>
            </w:r>
            <w:r w:rsidR="00F41040" w:rsidRPr="00525522">
              <w:rPr>
                <w:webHidden/>
              </w:rPr>
              <w:fldChar w:fldCharType="separate"/>
            </w:r>
            <w:r w:rsidR="00F41040" w:rsidRPr="00525522">
              <w:rPr>
                <w:webHidden/>
              </w:rPr>
              <w:t>33</w:t>
            </w:r>
            <w:r w:rsidR="00F41040" w:rsidRPr="00525522">
              <w:rPr>
                <w:webHidden/>
              </w:rPr>
              <w:fldChar w:fldCharType="end"/>
            </w:r>
          </w:hyperlink>
        </w:p>
        <w:p w14:paraId="2908EFE5" w14:textId="71E641B3" w:rsidR="00F41040" w:rsidRPr="00525522" w:rsidRDefault="0082236F">
          <w:pPr>
            <w:pStyle w:val="TOC2"/>
            <w:rPr>
              <w:sz w:val="22"/>
            </w:rPr>
          </w:pPr>
          <w:hyperlink w:anchor="_Toc56946678" w:history="1">
            <w:r w:rsidR="00F41040" w:rsidRPr="00525522">
              <w:rPr>
                <w:rStyle w:val="Hyperlink"/>
                <w:rFonts w:cstheme="minorHAnsi"/>
              </w:rPr>
              <w:t>6.5</w:t>
            </w:r>
            <w:r w:rsidR="00F41040" w:rsidRPr="00525522">
              <w:rPr>
                <w:sz w:val="22"/>
              </w:rPr>
              <w:tab/>
            </w:r>
            <w:r w:rsidR="00F41040" w:rsidRPr="00525522">
              <w:rPr>
                <w:rStyle w:val="Hyperlink"/>
                <w:rFonts w:cstheme="minorHAnsi"/>
              </w:rPr>
              <w:t>Policy Reform</w:t>
            </w:r>
            <w:r w:rsidR="00F41040" w:rsidRPr="00525522">
              <w:rPr>
                <w:webHidden/>
              </w:rPr>
              <w:tab/>
            </w:r>
            <w:r w:rsidR="00F41040" w:rsidRPr="00525522">
              <w:rPr>
                <w:webHidden/>
              </w:rPr>
              <w:fldChar w:fldCharType="begin"/>
            </w:r>
            <w:r w:rsidR="00F41040" w:rsidRPr="00525522">
              <w:rPr>
                <w:webHidden/>
              </w:rPr>
              <w:instrText xml:space="preserve"> PAGEREF _Toc56946678 \h </w:instrText>
            </w:r>
            <w:r w:rsidR="00F41040" w:rsidRPr="00525522">
              <w:rPr>
                <w:webHidden/>
              </w:rPr>
            </w:r>
            <w:r w:rsidR="00F41040" w:rsidRPr="00525522">
              <w:rPr>
                <w:webHidden/>
              </w:rPr>
              <w:fldChar w:fldCharType="separate"/>
            </w:r>
            <w:r w:rsidR="00F41040" w:rsidRPr="00525522">
              <w:rPr>
                <w:webHidden/>
              </w:rPr>
              <w:t>33</w:t>
            </w:r>
            <w:r w:rsidR="00F41040" w:rsidRPr="00525522">
              <w:rPr>
                <w:webHidden/>
              </w:rPr>
              <w:fldChar w:fldCharType="end"/>
            </w:r>
          </w:hyperlink>
        </w:p>
        <w:p w14:paraId="56E7DD70" w14:textId="388A6186" w:rsidR="00F41040" w:rsidRPr="00525522" w:rsidRDefault="0082236F">
          <w:pPr>
            <w:pStyle w:val="TOC2"/>
            <w:rPr>
              <w:sz w:val="22"/>
            </w:rPr>
          </w:pPr>
          <w:hyperlink w:anchor="_Toc56946679" w:history="1">
            <w:r w:rsidR="00F41040" w:rsidRPr="00525522">
              <w:rPr>
                <w:rStyle w:val="Hyperlink"/>
                <w:rFonts w:cstheme="minorHAnsi"/>
              </w:rPr>
              <w:t>6.6</w:t>
            </w:r>
            <w:r w:rsidR="00F41040" w:rsidRPr="00525522">
              <w:rPr>
                <w:sz w:val="22"/>
              </w:rPr>
              <w:tab/>
            </w:r>
            <w:r w:rsidR="00F41040" w:rsidRPr="00525522">
              <w:rPr>
                <w:rStyle w:val="Hyperlink"/>
                <w:rFonts w:cstheme="minorHAnsi"/>
              </w:rPr>
              <w:t>Organisational Development</w:t>
            </w:r>
            <w:r w:rsidR="00F41040" w:rsidRPr="00525522">
              <w:rPr>
                <w:webHidden/>
              </w:rPr>
              <w:tab/>
            </w:r>
            <w:r w:rsidR="00F41040" w:rsidRPr="00525522">
              <w:rPr>
                <w:webHidden/>
              </w:rPr>
              <w:fldChar w:fldCharType="begin"/>
            </w:r>
            <w:r w:rsidR="00F41040" w:rsidRPr="00525522">
              <w:rPr>
                <w:webHidden/>
              </w:rPr>
              <w:instrText xml:space="preserve"> PAGEREF _Toc56946679 \h </w:instrText>
            </w:r>
            <w:r w:rsidR="00F41040" w:rsidRPr="00525522">
              <w:rPr>
                <w:webHidden/>
              </w:rPr>
            </w:r>
            <w:r w:rsidR="00F41040" w:rsidRPr="00525522">
              <w:rPr>
                <w:webHidden/>
              </w:rPr>
              <w:fldChar w:fldCharType="separate"/>
            </w:r>
            <w:r w:rsidR="00F41040" w:rsidRPr="00525522">
              <w:rPr>
                <w:webHidden/>
              </w:rPr>
              <w:t>33</w:t>
            </w:r>
            <w:r w:rsidR="00F41040" w:rsidRPr="00525522">
              <w:rPr>
                <w:webHidden/>
              </w:rPr>
              <w:fldChar w:fldCharType="end"/>
            </w:r>
          </w:hyperlink>
        </w:p>
        <w:p w14:paraId="1826E2D6" w14:textId="6D13E744" w:rsidR="00F41040" w:rsidRPr="00525522" w:rsidRDefault="0082236F">
          <w:pPr>
            <w:pStyle w:val="TOC2"/>
            <w:rPr>
              <w:sz w:val="22"/>
            </w:rPr>
          </w:pPr>
          <w:hyperlink w:anchor="_Toc56946680" w:history="1">
            <w:r w:rsidR="00F41040" w:rsidRPr="00525522">
              <w:rPr>
                <w:rStyle w:val="Hyperlink"/>
                <w:rFonts w:cstheme="minorHAnsi"/>
              </w:rPr>
              <w:t>6.7</w:t>
            </w:r>
            <w:r w:rsidR="00F41040" w:rsidRPr="00525522">
              <w:rPr>
                <w:sz w:val="22"/>
              </w:rPr>
              <w:tab/>
            </w:r>
            <w:r w:rsidR="00F41040" w:rsidRPr="00525522">
              <w:rPr>
                <w:rStyle w:val="Hyperlink"/>
                <w:rFonts w:cstheme="minorHAnsi"/>
              </w:rPr>
              <w:t>Program Governance and Management</w:t>
            </w:r>
            <w:r w:rsidR="00F41040" w:rsidRPr="00525522">
              <w:rPr>
                <w:webHidden/>
              </w:rPr>
              <w:tab/>
            </w:r>
            <w:r w:rsidR="00F41040" w:rsidRPr="00525522">
              <w:rPr>
                <w:webHidden/>
              </w:rPr>
              <w:fldChar w:fldCharType="begin"/>
            </w:r>
            <w:r w:rsidR="00F41040" w:rsidRPr="00525522">
              <w:rPr>
                <w:webHidden/>
              </w:rPr>
              <w:instrText xml:space="preserve"> PAGEREF _Toc56946680 \h </w:instrText>
            </w:r>
            <w:r w:rsidR="00F41040" w:rsidRPr="00525522">
              <w:rPr>
                <w:webHidden/>
              </w:rPr>
            </w:r>
            <w:r w:rsidR="00F41040" w:rsidRPr="00525522">
              <w:rPr>
                <w:webHidden/>
              </w:rPr>
              <w:fldChar w:fldCharType="separate"/>
            </w:r>
            <w:r w:rsidR="00F41040" w:rsidRPr="00525522">
              <w:rPr>
                <w:webHidden/>
              </w:rPr>
              <w:t>34</w:t>
            </w:r>
            <w:r w:rsidR="00F41040" w:rsidRPr="00525522">
              <w:rPr>
                <w:webHidden/>
              </w:rPr>
              <w:fldChar w:fldCharType="end"/>
            </w:r>
          </w:hyperlink>
        </w:p>
        <w:p w14:paraId="26D8FAB8" w14:textId="3B5E6C3F" w:rsidR="00F41040" w:rsidRPr="00525522" w:rsidRDefault="0082236F">
          <w:pPr>
            <w:pStyle w:val="TOC2"/>
            <w:rPr>
              <w:sz w:val="22"/>
            </w:rPr>
          </w:pPr>
          <w:hyperlink w:anchor="_Toc56946681" w:history="1">
            <w:r w:rsidR="00F41040" w:rsidRPr="00525522">
              <w:rPr>
                <w:rStyle w:val="Hyperlink"/>
                <w:rFonts w:cstheme="minorHAnsi"/>
              </w:rPr>
              <w:t>6.8</w:t>
            </w:r>
            <w:r w:rsidR="00F41040" w:rsidRPr="00525522">
              <w:rPr>
                <w:sz w:val="22"/>
              </w:rPr>
              <w:tab/>
            </w:r>
            <w:r w:rsidR="00F41040" w:rsidRPr="00525522">
              <w:rPr>
                <w:rStyle w:val="Hyperlink"/>
                <w:rFonts w:cstheme="minorHAnsi"/>
              </w:rPr>
              <w:t>Sustainability</w:t>
            </w:r>
            <w:r w:rsidR="00F41040" w:rsidRPr="00525522">
              <w:rPr>
                <w:webHidden/>
              </w:rPr>
              <w:tab/>
            </w:r>
            <w:r w:rsidR="00F41040" w:rsidRPr="00525522">
              <w:rPr>
                <w:webHidden/>
              </w:rPr>
              <w:fldChar w:fldCharType="begin"/>
            </w:r>
            <w:r w:rsidR="00F41040" w:rsidRPr="00525522">
              <w:rPr>
                <w:webHidden/>
              </w:rPr>
              <w:instrText xml:space="preserve"> PAGEREF _Toc56946681 \h </w:instrText>
            </w:r>
            <w:r w:rsidR="00F41040" w:rsidRPr="00525522">
              <w:rPr>
                <w:webHidden/>
              </w:rPr>
            </w:r>
            <w:r w:rsidR="00F41040" w:rsidRPr="00525522">
              <w:rPr>
                <w:webHidden/>
              </w:rPr>
              <w:fldChar w:fldCharType="separate"/>
            </w:r>
            <w:r w:rsidR="00F41040" w:rsidRPr="00525522">
              <w:rPr>
                <w:webHidden/>
              </w:rPr>
              <w:t>34</w:t>
            </w:r>
            <w:r w:rsidR="00F41040" w:rsidRPr="00525522">
              <w:rPr>
                <w:webHidden/>
              </w:rPr>
              <w:fldChar w:fldCharType="end"/>
            </w:r>
          </w:hyperlink>
        </w:p>
        <w:p w14:paraId="6D17298D" w14:textId="2DC4BC9A" w:rsidR="00F41040" w:rsidRPr="00525522" w:rsidRDefault="0082236F">
          <w:pPr>
            <w:pStyle w:val="TOC2"/>
            <w:rPr>
              <w:sz w:val="22"/>
            </w:rPr>
          </w:pPr>
          <w:hyperlink w:anchor="_Toc56946682" w:history="1">
            <w:r w:rsidR="00F41040" w:rsidRPr="00525522">
              <w:rPr>
                <w:rStyle w:val="Hyperlink"/>
                <w:rFonts w:cstheme="minorHAnsi"/>
              </w:rPr>
              <w:t>6.9</w:t>
            </w:r>
            <w:r w:rsidR="00F41040" w:rsidRPr="00525522">
              <w:rPr>
                <w:sz w:val="22"/>
              </w:rPr>
              <w:tab/>
            </w:r>
            <w:r w:rsidR="00F41040" w:rsidRPr="00525522">
              <w:rPr>
                <w:rStyle w:val="Hyperlink"/>
                <w:rFonts w:cstheme="minorHAnsi"/>
              </w:rPr>
              <w:t>Program Duration</w:t>
            </w:r>
            <w:r w:rsidR="00F41040" w:rsidRPr="00525522">
              <w:rPr>
                <w:webHidden/>
              </w:rPr>
              <w:tab/>
            </w:r>
            <w:r w:rsidR="00F41040" w:rsidRPr="00525522">
              <w:rPr>
                <w:webHidden/>
              </w:rPr>
              <w:fldChar w:fldCharType="begin"/>
            </w:r>
            <w:r w:rsidR="00F41040" w:rsidRPr="00525522">
              <w:rPr>
                <w:webHidden/>
              </w:rPr>
              <w:instrText xml:space="preserve"> PAGEREF _Toc56946682 \h </w:instrText>
            </w:r>
            <w:r w:rsidR="00F41040" w:rsidRPr="00525522">
              <w:rPr>
                <w:webHidden/>
              </w:rPr>
            </w:r>
            <w:r w:rsidR="00F41040" w:rsidRPr="00525522">
              <w:rPr>
                <w:webHidden/>
              </w:rPr>
              <w:fldChar w:fldCharType="separate"/>
            </w:r>
            <w:r w:rsidR="00F41040" w:rsidRPr="00525522">
              <w:rPr>
                <w:webHidden/>
              </w:rPr>
              <w:t>35</w:t>
            </w:r>
            <w:r w:rsidR="00F41040" w:rsidRPr="00525522">
              <w:rPr>
                <w:webHidden/>
              </w:rPr>
              <w:fldChar w:fldCharType="end"/>
            </w:r>
          </w:hyperlink>
        </w:p>
        <w:p w14:paraId="2CA1F5B8" w14:textId="75647BA5" w:rsidR="00F41040" w:rsidRPr="00525522" w:rsidRDefault="0082236F">
          <w:pPr>
            <w:pStyle w:val="TOC1"/>
            <w:rPr>
              <w:rFonts w:eastAsiaTheme="minorEastAsia" w:cstheme="minorBidi"/>
              <w:b w:val="0"/>
              <w:color w:val="auto"/>
              <w:sz w:val="22"/>
              <w:szCs w:val="22"/>
              <w:lang w:eastAsia="en-AU"/>
            </w:rPr>
          </w:pPr>
          <w:hyperlink w:anchor="_Toc56946683" w:history="1">
            <w:r w:rsidR="00F41040" w:rsidRPr="00525522">
              <w:rPr>
                <w:rStyle w:val="Hyperlink"/>
              </w:rPr>
              <w:t>ANNEX 1: STAKEHOLDER MEETINGS AND PEOPLE MET</w:t>
            </w:r>
            <w:r w:rsidR="00F41040" w:rsidRPr="00525522">
              <w:rPr>
                <w:webHidden/>
              </w:rPr>
              <w:tab/>
            </w:r>
            <w:r w:rsidR="00F41040" w:rsidRPr="00525522">
              <w:rPr>
                <w:webHidden/>
              </w:rPr>
              <w:fldChar w:fldCharType="begin"/>
            </w:r>
            <w:r w:rsidR="00F41040" w:rsidRPr="00525522">
              <w:rPr>
                <w:webHidden/>
              </w:rPr>
              <w:instrText xml:space="preserve"> PAGEREF _Toc56946683 \h </w:instrText>
            </w:r>
            <w:r w:rsidR="00F41040" w:rsidRPr="00525522">
              <w:rPr>
                <w:webHidden/>
              </w:rPr>
            </w:r>
            <w:r w:rsidR="00F41040" w:rsidRPr="00525522">
              <w:rPr>
                <w:webHidden/>
              </w:rPr>
              <w:fldChar w:fldCharType="separate"/>
            </w:r>
            <w:r w:rsidR="00F41040" w:rsidRPr="00525522">
              <w:rPr>
                <w:webHidden/>
              </w:rPr>
              <w:t>37</w:t>
            </w:r>
            <w:r w:rsidR="00F41040" w:rsidRPr="00525522">
              <w:rPr>
                <w:webHidden/>
              </w:rPr>
              <w:fldChar w:fldCharType="end"/>
            </w:r>
          </w:hyperlink>
        </w:p>
        <w:p w14:paraId="5C5C521C" w14:textId="5137C1FC" w:rsidR="00F41040" w:rsidRPr="00525522" w:rsidRDefault="0082236F">
          <w:pPr>
            <w:pStyle w:val="TOC1"/>
            <w:rPr>
              <w:rFonts w:eastAsiaTheme="minorEastAsia" w:cstheme="minorBidi"/>
              <w:b w:val="0"/>
              <w:color w:val="auto"/>
              <w:sz w:val="22"/>
              <w:szCs w:val="22"/>
              <w:lang w:eastAsia="en-AU"/>
            </w:rPr>
          </w:pPr>
          <w:hyperlink w:anchor="_Toc56946684" w:history="1">
            <w:r w:rsidR="00F41040" w:rsidRPr="00525522">
              <w:rPr>
                <w:rStyle w:val="Hyperlink"/>
              </w:rPr>
              <w:t>ANNEX 2: STREAM A AND STREAM B ACTIVITIES</w:t>
            </w:r>
            <w:r w:rsidR="00F41040" w:rsidRPr="00525522">
              <w:rPr>
                <w:webHidden/>
              </w:rPr>
              <w:tab/>
            </w:r>
            <w:r w:rsidR="00F41040" w:rsidRPr="00525522">
              <w:rPr>
                <w:webHidden/>
              </w:rPr>
              <w:fldChar w:fldCharType="begin"/>
            </w:r>
            <w:r w:rsidR="00F41040" w:rsidRPr="00525522">
              <w:rPr>
                <w:webHidden/>
              </w:rPr>
              <w:instrText xml:space="preserve"> PAGEREF _Toc56946684 \h </w:instrText>
            </w:r>
            <w:r w:rsidR="00F41040" w:rsidRPr="00525522">
              <w:rPr>
                <w:webHidden/>
              </w:rPr>
            </w:r>
            <w:r w:rsidR="00F41040" w:rsidRPr="00525522">
              <w:rPr>
                <w:webHidden/>
              </w:rPr>
              <w:fldChar w:fldCharType="separate"/>
            </w:r>
            <w:r w:rsidR="00F41040" w:rsidRPr="00525522">
              <w:rPr>
                <w:webHidden/>
              </w:rPr>
              <w:t>39</w:t>
            </w:r>
            <w:r w:rsidR="00F41040" w:rsidRPr="00525522">
              <w:rPr>
                <w:webHidden/>
              </w:rPr>
              <w:fldChar w:fldCharType="end"/>
            </w:r>
          </w:hyperlink>
        </w:p>
        <w:p w14:paraId="5CC6D3D6" w14:textId="6F8036DD" w:rsidR="00F41040" w:rsidRPr="00525522" w:rsidRDefault="0082236F">
          <w:pPr>
            <w:pStyle w:val="TOC1"/>
            <w:rPr>
              <w:rFonts w:eastAsiaTheme="minorEastAsia" w:cstheme="minorBidi"/>
              <w:b w:val="0"/>
              <w:color w:val="auto"/>
              <w:sz w:val="22"/>
              <w:szCs w:val="22"/>
              <w:lang w:eastAsia="en-AU"/>
            </w:rPr>
          </w:pPr>
          <w:hyperlink w:anchor="_Toc56946685" w:history="1">
            <w:r w:rsidR="00F41040" w:rsidRPr="00525522">
              <w:rPr>
                <w:rStyle w:val="Hyperlink"/>
              </w:rPr>
              <w:t>ANNEX 3: INVESTMENT DESIGN AND OUTTURN</w:t>
            </w:r>
            <w:r w:rsidR="00F41040" w:rsidRPr="00525522">
              <w:rPr>
                <w:webHidden/>
              </w:rPr>
              <w:tab/>
            </w:r>
            <w:r w:rsidR="00F41040" w:rsidRPr="00525522">
              <w:rPr>
                <w:webHidden/>
              </w:rPr>
              <w:fldChar w:fldCharType="begin"/>
            </w:r>
            <w:r w:rsidR="00F41040" w:rsidRPr="00525522">
              <w:rPr>
                <w:webHidden/>
              </w:rPr>
              <w:instrText xml:space="preserve"> PAGEREF _Toc56946685 \h </w:instrText>
            </w:r>
            <w:r w:rsidR="00F41040" w:rsidRPr="00525522">
              <w:rPr>
                <w:webHidden/>
              </w:rPr>
            </w:r>
            <w:r w:rsidR="00F41040" w:rsidRPr="00525522">
              <w:rPr>
                <w:webHidden/>
              </w:rPr>
              <w:fldChar w:fldCharType="separate"/>
            </w:r>
            <w:r w:rsidR="00F41040" w:rsidRPr="00525522">
              <w:rPr>
                <w:webHidden/>
              </w:rPr>
              <w:t>47</w:t>
            </w:r>
            <w:r w:rsidR="00F41040" w:rsidRPr="00525522">
              <w:rPr>
                <w:webHidden/>
              </w:rPr>
              <w:fldChar w:fldCharType="end"/>
            </w:r>
          </w:hyperlink>
        </w:p>
        <w:p w14:paraId="52B9A683" w14:textId="01C97937" w:rsidR="00F41040" w:rsidRPr="00525522" w:rsidRDefault="0082236F">
          <w:pPr>
            <w:pStyle w:val="TOC1"/>
            <w:rPr>
              <w:rFonts w:eastAsiaTheme="minorEastAsia" w:cstheme="minorBidi"/>
              <w:b w:val="0"/>
              <w:color w:val="auto"/>
              <w:sz w:val="22"/>
              <w:szCs w:val="22"/>
              <w:lang w:eastAsia="en-AU"/>
            </w:rPr>
          </w:pPr>
          <w:hyperlink w:anchor="_Toc56946686" w:history="1">
            <w:r w:rsidR="00F41040" w:rsidRPr="00525522">
              <w:rPr>
                <w:rStyle w:val="Hyperlink"/>
              </w:rPr>
              <w:t>ANNEX 4: REMEDIAL ACTIVITIES</w:t>
            </w:r>
            <w:r w:rsidR="00F41040" w:rsidRPr="00525522">
              <w:rPr>
                <w:webHidden/>
              </w:rPr>
              <w:tab/>
            </w:r>
            <w:r w:rsidR="00F41040" w:rsidRPr="00525522">
              <w:rPr>
                <w:webHidden/>
              </w:rPr>
              <w:fldChar w:fldCharType="begin"/>
            </w:r>
            <w:r w:rsidR="00F41040" w:rsidRPr="00525522">
              <w:rPr>
                <w:webHidden/>
              </w:rPr>
              <w:instrText xml:space="preserve"> PAGEREF _Toc56946686 \h </w:instrText>
            </w:r>
            <w:r w:rsidR="00F41040" w:rsidRPr="00525522">
              <w:rPr>
                <w:webHidden/>
              </w:rPr>
            </w:r>
            <w:r w:rsidR="00F41040" w:rsidRPr="00525522">
              <w:rPr>
                <w:webHidden/>
              </w:rPr>
              <w:fldChar w:fldCharType="separate"/>
            </w:r>
            <w:r w:rsidR="00F41040" w:rsidRPr="00525522">
              <w:rPr>
                <w:webHidden/>
              </w:rPr>
              <w:t>53</w:t>
            </w:r>
            <w:r w:rsidR="00F41040" w:rsidRPr="00525522">
              <w:rPr>
                <w:webHidden/>
              </w:rPr>
              <w:fldChar w:fldCharType="end"/>
            </w:r>
          </w:hyperlink>
        </w:p>
        <w:p w14:paraId="7FF460D2" w14:textId="3735CD67" w:rsidR="0014716F" w:rsidRPr="00525522" w:rsidRDefault="006564F3" w:rsidP="006564F3">
          <w:pPr>
            <w:pStyle w:val="TOC1"/>
          </w:pPr>
          <w:r w:rsidRPr="00525522">
            <w:fldChar w:fldCharType="end"/>
          </w:r>
        </w:p>
      </w:sdtContent>
    </w:sdt>
    <w:p w14:paraId="4732DB21" w14:textId="6961CFD8" w:rsidR="00FA3DB3" w:rsidRPr="00525522" w:rsidRDefault="00FA3DB3" w:rsidP="00FA3DB3">
      <w:pPr>
        <w:sectPr w:rsidR="00FA3DB3" w:rsidRPr="00525522" w:rsidSect="00141DF5">
          <w:headerReference w:type="default" r:id="rId17"/>
          <w:footerReference w:type="default" r:id="rId18"/>
          <w:headerReference w:type="first" r:id="rId19"/>
          <w:footerReference w:type="first" r:id="rId20"/>
          <w:type w:val="oddPage"/>
          <w:pgSz w:w="11907" w:h="16840" w:code="9"/>
          <w:pgMar w:top="2381" w:right="1701" w:bottom="907" w:left="1701" w:header="284" w:footer="567" w:gutter="0"/>
          <w:cols w:space="720"/>
          <w:docGrid w:linePitch="326"/>
        </w:sectPr>
      </w:pPr>
    </w:p>
    <w:p w14:paraId="403DC07C" w14:textId="0A3D069D" w:rsidR="009B6E21" w:rsidRPr="00525522" w:rsidRDefault="009B6E21" w:rsidP="00FC79B8">
      <w:pPr>
        <w:pStyle w:val="Heading1Numbered"/>
      </w:pPr>
      <w:bookmarkStart w:id="0" w:name="_Toc56946651"/>
      <w:r w:rsidRPr="00525522">
        <w:t>INTRODUCTION</w:t>
      </w:r>
      <w:bookmarkEnd w:id="0"/>
    </w:p>
    <w:p w14:paraId="70603844" w14:textId="1E0D8621" w:rsidR="009B6E21" w:rsidRPr="00525522" w:rsidRDefault="009B6E21" w:rsidP="00ED4B27">
      <w:pPr>
        <w:rPr>
          <w:rFonts w:cstheme="minorHAnsi"/>
        </w:rPr>
      </w:pPr>
      <w:r w:rsidRPr="00525522">
        <w:rPr>
          <w:rFonts w:cstheme="minorHAnsi"/>
        </w:rPr>
        <w:t>The Aus4Transport Program</w:t>
      </w:r>
      <w:r w:rsidR="00F44805" w:rsidRPr="00525522">
        <w:rPr>
          <w:rFonts w:cstheme="minorHAnsi"/>
        </w:rPr>
        <w:t xml:space="preserve"> (also referred to as the </w:t>
      </w:r>
      <w:r w:rsidR="00F44805" w:rsidRPr="00525522">
        <w:rPr>
          <w:rFonts w:cstheme="minorHAnsi"/>
          <w:i/>
          <w:iCs/>
        </w:rPr>
        <w:t>Program</w:t>
      </w:r>
      <w:r w:rsidR="00F44805" w:rsidRPr="00525522">
        <w:rPr>
          <w:rFonts w:cstheme="minorHAnsi"/>
        </w:rPr>
        <w:t xml:space="preserve"> in this report) </w:t>
      </w:r>
      <w:r w:rsidRPr="00525522">
        <w:rPr>
          <w:rFonts w:cstheme="minorHAnsi"/>
        </w:rPr>
        <w:t xml:space="preserve">is </w:t>
      </w:r>
      <w:r w:rsidR="00F730EB" w:rsidRPr="00525522">
        <w:rPr>
          <w:rFonts w:cstheme="minorHAnsi"/>
        </w:rPr>
        <w:t xml:space="preserve">a </w:t>
      </w:r>
      <w:r w:rsidRPr="00525522">
        <w:rPr>
          <w:rFonts w:cstheme="minorHAnsi"/>
        </w:rPr>
        <w:t xml:space="preserve">AU$30.0 million grant facility provided through </w:t>
      </w:r>
      <w:r w:rsidR="00DB07A7" w:rsidRPr="00525522">
        <w:rPr>
          <w:rFonts w:cstheme="minorHAnsi"/>
        </w:rPr>
        <w:t>Australia’s</w:t>
      </w:r>
      <w:r w:rsidRPr="00525522">
        <w:rPr>
          <w:rFonts w:cstheme="minorHAnsi"/>
        </w:rPr>
        <w:t xml:space="preserve"> Department of Foreign Affairs and Trade (DFAT), to support the Ministry of Transport (MOT) of the Government of Vietnam (GoV) to increase investment in Vietnam’s transport infrastructure leading to an improved national transport network that supports economic growth and poverty reduction.</w:t>
      </w:r>
    </w:p>
    <w:p w14:paraId="08903B5F" w14:textId="6D62C2F5" w:rsidR="009B6E21" w:rsidRPr="00525522" w:rsidRDefault="009B6E21" w:rsidP="00ED4B27">
      <w:pPr>
        <w:rPr>
          <w:rFonts w:cstheme="minorHAnsi"/>
        </w:rPr>
      </w:pPr>
      <w:r w:rsidRPr="00525522">
        <w:rPr>
          <w:rFonts w:cstheme="minorHAnsi"/>
        </w:rPr>
        <w:t xml:space="preserve">Since the </w:t>
      </w:r>
      <w:r w:rsidR="008107E3" w:rsidRPr="00525522">
        <w:rPr>
          <w:rFonts w:cstheme="minorHAnsi"/>
        </w:rPr>
        <w:t>P</w:t>
      </w:r>
      <w:r w:rsidRPr="00525522">
        <w:rPr>
          <w:rFonts w:cstheme="minorHAnsi"/>
        </w:rPr>
        <w:t>rogram has reached the midpoint of its duration, and in line</w:t>
      </w:r>
      <w:r w:rsidR="00DB07A7" w:rsidRPr="00525522">
        <w:rPr>
          <w:rFonts w:cstheme="minorHAnsi"/>
        </w:rPr>
        <w:t xml:space="preserve"> </w:t>
      </w:r>
      <w:r w:rsidRPr="00525522">
        <w:rPr>
          <w:rFonts w:cstheme="minorHAnsi"/>
        </w:rPr>
        <w:t xml:space="preserve">with the provisions of the </w:t>
      </w:r>
      <w:r w:rsidR="00872053" w:rsidRPr="00525522">
        <w:rPr>
          <w:rFonts w:cstheme="minorHAnsi"/>
        </w:rPr>
        <w:t xml:space="preserve">February </w:t>
      </w:r>
      <w:r w:rsidRPr="00525522">
        <w:rPr>
          <w:rFonts w:cstheme="minorHAnsi"/>
        </w:rPr>
        <w:t>2018</w:t>
      </w:r>
      <w:r w:rsidRPr="00525522">
        <w:rPr>
          <w:rFonts w:cstheme="minorHAnsi"/>
          <w:i/>
          <w:iCs/>
        </w:rPr>
        <w:t xml:space="preserve"> Subsidiary Agreement (Aus4Transport)</w:t>
      </w:r>
      <w:r w:rsidRPr="00525522">
        <w:rPr>
          <w:rFonts w:cstheme="minorHAnsi"/>
        </w:rPr>
        <w:t xml:space="preserve"> to the </w:t>
      </w:r>
      <w:r w:rsidRPr="00525522">
        <w:rPr>
          <w:rFonts w:cstheme="minorHAnsi"/>
          <w:i/>
          <w:iCs/>
        </w:rPr>
        <w:t>Vietnam-Australia 1993 Memorandum of Understanding (MoU) on Development Cooperation</w:t>
      </w:r>
      <w:r w:rsidRPr="00525522">
        <w:rPr>
          <w:rFonts w:cstheme="minorHAnsi"/>
        </w:rPr>
        <w:t>, DFAT has initiated a</w:t>
      </w:r>
      <w:r w:rsidR="00C10FFF" w:rsidRPr="00525522">
        <w:rPr>
          <w:rFonts w:cstheme="minorHAnsi"/>
        </w:rPr>
        <w:t>n independent</w:t>
      </w:r>
      <w:r w:rsidRPr="00525522">
        <w:rPr>
          <w:rFonts w:cstheme="minorHAnsi"/>
        </w:rPr>
        <w:t xml:space="preserve"> Mid-Term Review (MTR) to</w:t>
      </w:r>
      <w:r w:rsidR="0027787A" w:rsidRPr="00525522">
        <w:rPr>
          <w:rFonts w:cstheme="minorHAnsi"/>
        </w:rPr>
        <w:t>:</w:t>
      </w:r>
      <w:r w:rsidRPr="00525522">
        <w:rPr>
          <w:rFonts w:cstheme="minorHAnsi"/>
        </w:rPr>
        <w:t xml:space="preserve"> </w:t>
      </w:r>
      <w:r w:rsidR="00DB07A7" w:rsidRPr="00525522">
        <w:rPr>
          <w:rFonts w:cstheme="minorHAnsi"/>
        </w:rPr>
        <w:t xml:space="preserve">(i) </w:t>
      </w:r>
      <w:r w:rsidRPr="00525522">
        <w:rPr>
          <w:rFonts w:cstheme="minorHAnsi"/>
        </w:rPr>
        <w:t xml:space="preserve">assess the </w:t>
      </w:r>
      <w:r w:rsidR="008107E3" w:rsidRPr="00525522">
        <w:rPr>
          <w:rFonts w:cstheme="minorHAnsi"/>
        </w:rPr>
        <w:t>P</w:t>
      </w:r>
      <w:r w:rsidRPr="00525522">
        <w:rPr>
          <w:rFonts w:cstheme="minorHAnsi"/>
        </w:rPr>
        <w:t>rogram’s progress against its original development objectives</w:t>
      </w:r>
      <w:r w:rsidR="0027787A" w:rsidRPr="00525522">
        <w:rPr>
          <w:rFonts w:cstheme="minorHAnsi"/>
        </w:rPr>
        <w:t>;</w:t>
      </w:r>
      <w:r w:rsidRPr="00525522">
        <w:rPr>
          <w:rFonts w:cstheme="minorHAnsi"/>
        </w:rPr>
        <w:t xml:space="preserve"> </w:t>
      </w:r>
      <w:r w:rsidR="00DB07A7" w:rsidRPr="00525522">
        <w:rPr>
          <w:rFonts w:cstheme="minorHAnsi"/>
        </w:rPr>
        <w:t xml:space="preserve">(ii) </w:t>
      </w:r>
      <w:r w:rsidRPr="00525522">
        <w:rPr>
          <w:rFonts w:cstheme="minorHAnsi"/>
        </w:rPr>
        <w:t>their relevance in light of new circumstances, including changes to Vietnamese legislation (e.g. public debt ceiling)</w:t>
      </w:r>
      <w:r w:rsidR="00872053" w:rsidRPr="00525522">
        <w:rPr>
          <w:rFonts w:cstheme="minorHAnsi"/>
        </w:rPr>
        <w:t>,</w:t>
      </w:r>
      <w:r w:rsidRPr="00525522">
        <w:rPr>
          <w:rFonts w:cstheme="minorHAnsi"/>
        </w:rPr>
        <w:t xml:space="preserve"> borrowing criteria (graduation from concessional finance), </w:t>
      </w:r>
      <w:r w:rsidR="00DB07A7" w:rsidRPr="00525522">
        <w:rPr>
          <w:rFonts w:cstheme="minorHAnsi"/>
        </w:rPr>
        <w:t>the impacts of COVID-19</w:t>
      </w:r>
      <w:r w:rsidR="00775540" w:rsidRPr="00525522">
        <w:rPr>
          <w:rFonts w:cstheme="minorHAnsi"/>
        </w:rPr>
        <w:t>;</w:t>
      </w:r>
      <w:r w:rsidR="00DB07A7" w:rsidRPr="00525522">
        <w:rPr>
          <w:rFonts w:cstheme="minorHAnsi"/>
        </w:rPr>
        <w:t xml:space="preserve"> </w:t>
      </w:r>
      <w:r w:rsidRPr="00525522">
        <w:rPr>
          <w:rFonts w:cstheme="minorHAnsi"/>
        </w:rPr>
        <w:t xml:space="preserve">and </w:t>
      </w:r>
      <w:r w:rsidR="00DB07A7" w:rsidRPr="00525522">
        <w:rPr>
          <w:rFonts w:cstheme="minorHAnsi"/>
        </w:rPr>
        <w:t xml:space="preserve">(iii) recommend </w:t>
      </w:r>
      <w:r w:rsidRPr="00525522">
        <w:rPr>
          <w:rFonts w:cstheme="minorHAnsi"/>
        </w:rPr>
        <w:t>course corrections</w:t>
      </w:r>
      <w:r w:rsidR="0080328A" w:rsidRPr="00525522">
        <w:rPr>
          <w:rFonts w:cstheme="minorHAnsi"/>
        </w:rPr>
        <w:t xml:space="preserve"> and a possible Program extension</w:t>
      </w:r>
      <w:r w:rsidR="00DB07A7" w:rsidRPr="00525522">
        <w:rPr>
          <w:rFonts w:cstheme="minorHAnsi"/>
        </w:rPr>
        <w:t xml:space="preserve"> if these are indicated</w:t>
      </w:r>
      <w:r w:rsidRPr="00525522">
        <w:rPr>
          <w:rFonts w:cstheme="minorHAnsi"/>
        </w:rPr>
        <w:t>.</w:t>
      </w:r>
    </w:p>
    <w:p w14:paraId="780181B7" w14:textId="68A1B0AC" w:rsidR="00821082" w:rsidRPr="00525522" w:rsidRDefault="00DF1865" w:rsidP="00C275CF">
      <w:pPr>
        <w:rPr>
          <w:rFonts w:cstheme="minorHAnsi"/>
        </w:rPr>
        <w:sectPr w:rsidR="00821082" w:rsidRPr="00525522" w:rsidSect="005E68C3">
          <w:headerReference w:type="even" r:id="rId21"/>
          <w:footerReference w:type="default" r:id="rId22"/>
          <w:type w:val="oddPage"/>
          <w:pgSz w:w="11907" w:h="16840" w:code="9"/>
          <w:pgMar w:top="2381" w:right="1701" w:bottom="907" w:left="1701" w:header="284" w:footer="567" w:gutter="0"/>
          <w:pgNumType w:start="1"/>
          <w:cols w:space="720"/>
          <w:docGrid w:linePitch="326"/>
        </w:sectPr>
      </w:pPr>
      <w:r w:rsidRPr="00525522">
        <w:rPr>
          <w:rFonts w:cstheme="minorHAnsi"/>
        </w:rPr>
        <w:t xml:space="preserve">DFAT and the MTR team </w:t>
      </w:r>
      <w:r w:rsidR="00B07CBB" w:rsidRPr="00525522">
        <w:rPr>
          <w:rFonts w:cstheme="minorHAnsi"/>
        </w:rPr>
        <w:t>do wish to acknowledge and thank all the many people, from the Government</w:t>
      </w:r>
      <w:r w:rsidR="000F0B41" w:rsidRPr="00525522">
        <w:rPr>
          <w:rFonts w:cstheme="minorHAnsi"/>
        </w:rPr>
        <w:t xml:space="preserve"> of Vietnam</w:t>
      </w:r>
      <w:r w:rsidR="00B07CBB" w:rsidRPr="00525522">
        <w:rPr>
          <w:rFonts w:cstheme="minorHAnsi"/>
        </w:rPr>
        <w:t>, development partners and others, who contributed knowledge and information to this important task. That much of this had to be done virtually, because of COVID-19-related restrictions, is all the more appreciated.</w:t>
      </w:r>
    </w:p>
    <w:p w14:paraId="3A415958" w14:textId="74975F98" w:rsidR="003A5C87" w:rsidRPr="00525522" w:rsidRDefault="00C275CF" w:rsidP="00141DF5">
      <w:pPr>
        <w:pStyle w:val="Heading1Numbered"/>
      </w:pPr>
      <w:bookmarkStart w:id="1" w:name="_Toc56946652"/>
      <w:r w:rsidRPr="00525522">
        <w:t>T</w:t>
      </w:r>
      <w:r w:rsidR="009B6E21" w:rsidRPr="00525522">
        <w:t>HE PROGRAM</w:t>
      </w:r>
      <w:bookmarkEnd w:id="1"/>
    </w:p>
    <w:p w14:paraId="675C3900" w14:textId="39E97DE3" w:rsidR="009A5318" w:rsidRPr="00525522" w:rsidRDefault="00B747C0" w:rsidP="00ED4B27">
      <w:pPr>
        <w:rPr>
          <w:rFonts w:cstheme="minorHAnsi"/>
        </w:rPr>
      </w:pPr>
      <w:r w:rsidRPr="00525522">
        <w:rPr>
          <w:rFonts w:cstheme="minorHAnsi"/>
        </w:rPr>
        <w:t>Th</w:t>
      </w:r>
      <w:r w:rsidR="009B6E21" w:rsidRPr="00525522">
        <w:rPr>
          <w:rFonts w:cstheme="minorHAnsi"/>
        </w:rPr>
        <w:t xml:space="preserve">e Program’s design </w:t>
      </w:r>
      <w:r w:rsidR="00EB715A" w:rsidRPr="00525522">
        <w:rPr>
          <w:rFonts w:cstheme="minorHAnsi"/>
        </w:rPr>
        <w:t xml:space="preserve">was </w:t>
      </w:r>
      <w:r w:rsidR="000D05B7" w:rsidRPr="00525522">
        <w:rPr>
          <w:rFonts w:cstheme="minorHAnsi"/>
        </w:rPr>
        <w:t>completed in October 2017. The design</w:t>
      </w:r>
      <w:r w:rsidR="00AF7487" w:rsidRPr="00525522">
        <w:rPr>
          <w:rFonts w:cstheme="minorHAnsi"/>
        </w:rPr>
        <w:t xml:space="preserve"> </w:t>
      </w:r>
      <w:r w:rsidR="005A4974" w:rsidRPr="00525522">
        <w:rPr>
          <w:rFonts w:cstheme="minorHAnsi"/>
        </w:rPr>
        <w:t>sets out that o</w:t>
      </w:r>
      <w:r w:rsidR="00E20CAF" w:rsidRPr="00525522">
        <w:rPr>
          <w:rFonts w:cstheme="minorHAnsi"/>
        </w:rPr>
        <w:t>ver a five-year period the Program w</w:t>
      </w:r>
      <w:r w:rsidR="005A4974" w:rsidRPr="00525522">
        <w:rPr>
          <w:rFonts w:cstheme="minorHAnsi"/>
        </w:rPr>
        <w:t>ould</w:t>
      </w:r>
      <w:r w:rsidR="00E20CAF" w:rsidRPr="00525522">
        <w:rPr>
          <w:rFonts w:cstheme="minorHAnsi"/>
        </w:rPr>
        <w:t xml:space="preserve"> support MOT’s proposed Mid-Term Investment Plan 2016–2020; the Mid-Term Investment Plan 2021–2025; and the orientation toward 2030 of Vietnam’s transport development strategy. </w:t>
      </w:r>
    </w:p>
    <w:p w14:paraId="7713C1A4" w14:textId="6CAAA5D3" w:rsidR="009A5318" w:rsidRPr="00525522" w:rsidRDefault="009A5318" w:rsidP="00ED4B27">
      <w:pPr>
        <w:rPr>
          <w:rFonts w:cstheme="minorHAnsi"/>
        </w:rPr>
      </w:pPr>
      <w:r w:rsidRPr="00525522">
        <w:rPr>
          <w:rFonts w:cstheme="minorHAnsi"/>
        </w:rPr>
        <w:t xml:space="preserve">The goal of the </w:t>
      </w:r>
      <w:r w:rsidR="00C46D6E" w:rsidRPr="00525522">
        <w:rPr>
          <w:rFonts w:cstheme="minorHAnsi"/>
        </w:rPr>
        <w:t>P</w:t>
      </w:r>
      <w:r w:rsidRPr="00525522">
        <w:rPr>
          <w:rFonts w:cstheme="minorHAnsi"/>
        </w:rPr>
        <w:t>rogram is increased</w:t>
      </w:r>
      <w:r w:rsidR="00872053" w:rsidRPr="00525522">
        <w:rPr>
          <w:rFonts w:cstheme="minorHAnsi"/>
        </w:rPr>
        <w:t xml:space="preserve"> and more effective</w:t>
      </w:r>
      <w:r w:rsidRPr="00525522">
        <w:rPr>
          <w:rFonts w:cstheme="minorHAnsi"/>
        </w:rPr>
        <w:t xml:space="preserve"> investment in Vietnam's transport sector, leading to an enhanced transport system that supports economic growth and poverty reduction.</w:t>
      </w:r>
      <w:r w:rsidR="008D0197" w:rsidRPr="00525522">
        <w:rPr>
          <w:rFonts w:cstheme="minorHAnsi"/>
        </w:rPr>
        <w:t xml:space="preserve"> </w:t>
      </w:r>
      <w:r w:rsidRPr="00525522">
        <w:rPr>
          <w:rFonts w:cstheme="minorHAnsi"/>
        </w:rPr>
        <w:t xml:space="preserve">The intended end of </w:t>
      </w:r>
      <w:r w:rsidR="00547B82" w:rsidRPr="00525522">
        <w:rPr>
          <w:rFonts w:cstheme="minorHAnsi"/>
        </w:rPr>
        <w:t>P</w:t>
      </w:r>
      <w:r w:rsidRPr="00525522">
        <w:rPr>
          <w:rFonts w:cstheme="minorHAnsi"/>
        </w:rPr>
        <w:t>rogram outcome is faster project development and improved quality of transport infrastructure making use of funding from all sources.</w:t>
      </w:r>
      <w:r w:rsidR="008D0197" w:rsidRPr="00525522">
        <w:rPr>
          <w:rFonts w:cstheme="minorHAnsi"/>
        </w:rPr>
        <w:t xml:space="preserve"> </w:t>
      </w:r>
      <w:r w:rsidRPr="00525522">
        <w:rPr>
          <w:rFonts w:cstheme="minorHAnsi"/>
        </w:rPr>
        <w:t xml:space="preserve">To achieve this outcome, the </w:t>
      </w:r>
      <w:r w:rsidR="00872053" w:rsidRPr="00525522">
        <w:rPr>
          <w:rFonts w:cstheme="minorHAnsi"/>
        </w:rPr>
        <w:t>Program</w:t>
      </w:r>
      <w:r w:rsidRPr="00525522">
        <w:rPr>
          <w:rFonts w:cstheme="minorHAnsi"/>
        </w:rPr>
        <w:t xml:space="preserve"> will produce </w:t>
      </w:r>
      <w:r w:rsidR="0053185E" w:rsidRPr="00525522">
        <w:rPr>
          <w:rFonts w:cstheme="minorHAnsi"/>
        </w:rPr>
        <w:t xml:space="preserve">for MOT </w:t>
      </w:r>
      <w:r w:rsidRPr="00525522">
        <w:rPr>
          <w:rFonts w:cstheme="minorHAnsi"/>
        </w:rPr>
        <w:t xml:space="preserve">international best practice </w:t>
      </w:r>
      <w:r w:rsidR="00C5539F" w:rsidRPr="00525522">
        <w:rPr>
          <w:rFonts w:cstheme="minorHAnsi"/>
        </w:rPr>
        <w:t xml:space="preserve">project preparation </w:t>
      </w:r>
      <w:r w:rsidRPr="00525522">
        <w:rPr>
          <w:rFonts w:cstheme="minorHAnsi"/>
        </w:rPr>
        <w:t>studies (Stream A activities) as well as conduct capacity-building activities</w:t>
      </w:r>
      <w:r w:rsidR="00B747C0" w:rsidRPr="00525522">
        <w:rPr>
          <w:rFonts w:cstheme="minorHAnsi"/>
        </w:rPr>
        <w:t xml:space="preserve"> </w:t>
      </w:r>
      <w:r w:rsidRPr="00525522">
        <w:rPr>
          <w:rFonts w:cstheme="minorHAnsi"/>
        </w:rPr>
        <w:t>(Stream B activities)</w:t>
      </w:r>
      <w:r w:rsidR="00A676DE" w:rsidRPr="00525522">
        <w:rPr>
          <w:rFonts w:cstheme="minorHAnsi"/>
        </w:rPr>
        <w:t>.</w:t>
      </w:r>
      <w:r w:rsidR="008D0197" w:rsidRPr="00525522">
        <w:rPr>
          <w:rFonts w:cstheme="minorHAnsi"/>
        </w:rPr>
        <w:t xml:space="preserve"> </w:t>
      </w:r>
      <w:r w:rsidR="00B747C0" w:rsidRPr="00525522">
        <w:rPr>
          <w:rFonts w:cstheme="minorHAnsi"/>
        </w:rPr>
        <w:t>These are described below.</w:t>
      </w:r>
      <w:r w:rsidR="0023705A" w:rsidRPr="00525522">
        <w:rPr>
          <w:rFonts w:cstheme="minorHAnsi"/>
        </w:rPr>
        <w:t xml:space="preserve"> </w:t>
      </w:r>
      <w:r w:rsidR="00736DFF" w:rsidRPr="00525522">
        <w:rPr>
          <w:rFonts w:cstheme="minorHAnsi"/>
        </w:rPr>
        <w:t>T</w:t>
      </w:r>
      <w:r w:rsidRPr="00525522">
        <w:rPr>
          <w:rFonts w:cstheme="minorHAnsi"/>
        </w:rPr>
        <w:t>wo intermediate outcomes</w:t>
      </w:r>
      <w:r w:rsidR="00736DFF" w:rsidRPr="00525522">
        <w:rPr>
          <w:rFonts w:cstheme="minorHAnsi"/>
        </w:rPr>
        <w:t xml:space="preserve"> were identified in the Program design</w:t>
      </w:r>
      <w:r w:rsidRPr="00525522">
        <w:rPr>
          <w:rFonts w:cstheme="minorHAnsi"/>
        </w:rPr>
        <w:t xml:space="preserve">: [i) MOT giving enhanced consideration of engineering, financial, economic, safety, gender, social and environmental matters in project preparation, leading MOT to bringing better prepared concepts more rapidly to implementation drawing on innovative and comprehensive approaches; and </w:t>
      </w:r>
      <w:r w:rsidR="00EB715A" w:rsidRPr="00525522">
        <w:rPr>
          <w:rFonts w:cstheme="minorHAnsi"/>
        </w:rPr>
        <w:t>(</w:t>
      </w:r>
      <w:r w:rsidRPr="00525522">
        <w:rPr>
          <w:rFonts w:cstheme="minorHAnsi"/>
        </w:rPr>
        <w:t>ii) MOT identifying bottlenecks and implementing improved policies and procedures for better project development.</w:t>
      </w:r>
    </w:p>
    <w:p w14:paraId="49ABB5A1" w14:textId="48953D2A" w:rsidR="00E20CAF" w:rsidRPr="00525522" w:rsidRDefault="00E20CC9" w:rsidP="000A6632">
      <w:pPr>
        <w:pStyle w:val="ListParagraph"/>
        <w:numPr>
          <w:ilvl w:val="0"/>
          <w:numId w:val="7"/>
        </w:numPr>
      </w:pPr>
      <w:r w:rsidRPr="00525522">
        <w:rPr>
          <w:b/>
          <w:bCs/>
        </w:rPr>
        <w:t>Stream A</w:t>
      </w:r>
      <w:r w:rsidR="00F80673" w:rsidRPr="00525522">
        <w:rPr>
          <w:b/>
          <w:bCs/>
        </w:rPr>
        <w:t xml:space="preserve"> (Facilitate Project Development)</w:t>
      </w:r>
      <w:r w:rsidR="00630A6A" w:rsidRPr="00525522">
        <w:rPr>
          <w:b/>
          <w:bCs/>
        </w:rPr>
        <w:t>.</w:t>
      </w:r>
      <w:r w:rsidR="00E20CAF" w:rsidRPr="00525522">
        <w:t xml:space="preserve"> This stream of activities </w:t>
      </w:r>
      <w:r w:rsidR="0083292F" w:rsidRPr="00525522">
        <w:t xml:space="preserve">as designed </w:t>
      </w:r>
      <w:r w:rsidR="00E20CAF" w:rsidRPr="00525522">
        <w:t>provide</w:t>
      </w:r>
      <w:r w:rsidR="00235C5C" w:rsidRPr="00525522">
        <w:t>s</w:t>
      </w:r>
      <w:r w:rsidR="00E20CAF" w:rsidRPr="00525522">
        <w:t xml:space="preserve"> funding and technical expertise to support improvements to pre-feasibility studies (PFS), feasibility studies (FS) and detailed engineering design and documentation (DDD) undertaken </w:t>
      </w:r>
      <w:r w:rsidR="0053185E" w:rsidRPr="00525522">
        <w:t>for</w:t>
      </w:r>
      <w:r w:rsidR="00E20CAF" w:rsidRPr="00525522">
        <w:t xml:space="preserve"> MOT. The assistance </w:t>
      </w:r>
      <w:r w:rsidR="0053185E" w:rsidRPr="00525522">
        <w:t>is</w:t>
      </w:r>
      <w:r w:rsidR="00C51D1D" w:rsidRPr="00525522">
        <w:t xml:space="preserve"> </w:t>
      </w:r>
      <w:r w:rsidR="00E20CAF" w:rsidRPr="00525522">
        <w:t>directed to developing high quality projects that can be</w:t>
      </w:r>
      <w:r w:rsidR="00CA5F44" w:rsidRPr="00525522">
        <w:t xml:space="preserve"> </w:t>
      </w:r>
      <w:r w:rsidR="00E20CAF" w:rsidRPr="00525522">
        <w:t xml:space="preserve">brought to implementation more rapidly than </w:t>
      </w:r>
      <w:r w:rsidR="00344EB6" w:rsidRPr="00525522">
        <w:t>would otherwise have been the case</w:t>
      </w:r>
      <w:r w:rsidR="00E20CAF" w:rsidRPr="00525522">
        <w:t xml:space="preserve">. </w:t>
      </w:r>
      <w:r w:rsidR="00235C5C" w:rsidRPr="00525522">
        <w:t>It</w:t>
      </w:r>
      <w:r w:rsidR="00E20CAF" w:rsidRPr="00525522">
        <w:t xml:space="preserve"> will </w:t>
      </w:r>
      <w:r w:rsidR="00E20CAF" w:rsidRPr="00525522">
        <w:rPr>
          <w:rStyle w:val="ASIBoldBlack"/>
          <w:color w:val="000000" w:themeColor="text1"/>
        </w:rPr>
        <w:t>improve the effectiveness of transport projects (by taking account of the broader and more complex set of issues that are related to transport such as safety, social</w:t>
      </w:r>
      <w:r w:rsidR="0083292F" w:rsidRPr="00525522">
        <w:rPr>
          <w:rStyle w:val="ASIBoldBlack"/>
          <w:color w:val="000000" w:themeColor="text1"/>
        </w:rPr>
        <w:t>, gender,</w:t>
      </w:r>
      <w:r w:rsidR="00E20CAF" w:rsidRPr="00525522">
        <w:rPr>
          <w:rStyle w:val="ASIBoldBlack"/>
          <w:color w:val="000000" w:themeColor="text1"/>
        </w:rPr>
        <w:t xml:space="preserve"> and environmental issues) and the efficiency of projects (such as through improved engineering standards, project optimisation and more rapid implementation). </w:t>
      </w:r>
    </w:p>
    <w:p w14:paraId="00486450" w14:textId="131D381F" w:rsidR="009A5318" w:rsidRPr="00525522" w:rsidRDefault="00E20CAF" w:rsidP="000A6632">
      <w:pPr>
        <w:pStyle w:val="ListParagraph"/>
        <w:numPr>
          <w:ilvl w:val="0"/>
          <w:numId w:val="7"/>
        </w:numPr>
      </w:pPr>
      <w:r w:rsidRPr="00525522">
        <w:rPr>
          <w:b/>
          <w:bCs/>
        </w:rPr>
        <w:t xml:space="preserve">Stream B </w:t>
      </w:r>
      <w:r w:rsidR="00630A6A" w:rsidRPr="00525522">
        <w:rPr>
          <w:b/>
          <w:bCs/>
        </w:rPr>
        <w:t>(Unlock Opportunities th</w:t>
      </w:r>
      <w:r w:rsidR="00605E01" w:rsidRPr="00525522">
        <w:rPr>
          <w:b/>
          <w:bCs/>
        </w:rPr>
        <w:t>r</w:t>
      </w:r>
      <w:r w:rsidR="00630A6A" w:rsidRPr="00525522">
        <w:rPr>
          <w:b/>
          <w:bCs/>
        </w:rPr>
        <w:t>ou</w:t>
      </w:r>
      <w:r w:rsidR="00605E01" w:rsidRPr="00525522">
        <w:rPr>
          <w:b/>
          <w:bCs/>
        </w:rPr>
        <w:t>g</w:t>
      </w:r>
      <w:r w:rsidR="00630A6A" w:rsidRPr="00525522">
        <w:rPr>
          <w:b/>
          <w:bCs/>
        </w:rPr>
        <w:t>h Innovation)</w:t>
      </w:r>
      <w:r w:rsidR="00605E01" w:rsidRPr="00525522">
        <w:rPr>
          <w:b/>
          <w:bCs/>
        </w:rPr>
        <w:t>.</w:t>
      </w:r>
      <w:r w:rsidR="000B35BA" w:rsidRPr="00525522">
        <w:t xml:space="preserve"> </w:t>
      </w:r>
      <w:r w:rsidR="00235C5C" w:rsidRPr="00525522">
        <w:t>This stream of activities</w:t>
      </w:r>
      <w:r w:rsidRPr="00525522">
        <w:t xml:space="preserve"> </w:t>
      </w:r>
      <w:r w:rsidR="0083292F" w:rsidRPr="00525522">
        <w:t xml:space="preserve">is intended to </w:t>
      </w:r>
      <w:r w:rsidR="00235C5C" w:rsidRPr="00525522">
        <w:t>s</w:t>
      </w:r>
      <w:r w:rsidR="00D62D87" w:rsidRPr="00525522">
        <w:t>trengthen</w:t>
      </w:r>
      <w:r w:rsidR="00D7170B" w:rsidRPr="00525522">
        <w:t xml:space="preserve"> transport sector capacities through revised policies, guidelines and practices, testing of new concepts, and addressing bottlenecks in project development and financing. </w:t>
      </w:r>
    </w:p>
    <w:p w14:paraId="06AACF07" w14:textId="09A6F2E7" w:rsidR="005A2C29" w:rsidRPr="00525522" w:rsidRDefault="00533505" w:rsidP="00ED4B27">
      <w:pPr>
        <w:rPr>
          <w:rFonts w:cstheme="minorHAnsi"/>
        </w:rPr>
      </w:pPr>
      <w:r w:rsidRPr="00525522">
        <w:rPr>
          <w:rFonts w:cstheme="minorHAnsi"/>
        </w:rPr>
        <w:t>The Program</w:t>
      </w:r>
      <w:r w:rsidR="00DF4636" w:rsidRPr="00525522">
        <w:rPr>
          <w:rFonts w:cstheme="minorHAnsi"/>
        </w:rPr>
        <w:t>, which commenced in mid-2018,</w:t>
      </w:r>
      <w:r w:rsidRPr="00525522">
        <w:rPr>
          <w:rFonts w:cstheme="minorHAnsi"/>
        </w:rPr>
        <w:t xml:space="preserve"> is being delivered by a Program Managing Contractor (PMC), DT Global Australia</w:t>
      </w:r>
      <w:r w:rsidR="00D52EC9" w:rsidRPr="00525522">
        <w:rPr>
          <w:rFonts w:cstheme="minorHAnsi"/>
        </w:rPr>
        <w:t xml:space="preserve"> (see </w:t>
      </w:r>
      <w:r w:rsidR="00497E43" w:rsidRPr="00525522">
        <w:rPr>
          <w:rFonts w:cstheme="minorHAnsi"/>
        </w:rPr>
        <w:fldChar w:fldCharType="begin"/>
      </w:r>
      <w:r w:rsidR="00497E43" w:rsidRPr="00525522">
        <w:rPr>
          <w:rFonts w:cstheme="minorHAnsi"/>
        </w:rPr>
        <w:instrText xml:space="preserve"> REF _Ref55556235 \h </w:instrText>
      </w:r>
      <w:r w:rsidR="00497E43" w:rsidRPr="00525522">
        <w:rPr>
          <w:rFonts w:cstheme="minorHAnsi"/>
        </w:rPr>
      </w:r>
      <w:r w:rsidR="00497E43" w:rsidRPr="00525522">
        <w:rPr>
          <w:rFonts w:cstheme="minorHAnsi"/>
        </w:rPr>
        <w:fldChar w:fldCharType="separate"/>
      </w:r>
      <w:r w:rsidR="00497E43" w:rsidRPr="00525522">
        <w:t xml:space="preserve">Figure </w:t>
      </w:r>
      <w:r w:rsidR="00497E43" w:rsidRPr="00525522">
        <w:rPr>
          <w:noProof/>
        </w:rPr>
        <w:t>1</w:t>
      </w:r>
      <w:r w:rsidR="00497E43" w:rsidRPr="00525522">
        <w:rPr>
          <w:rFonts w:cstheme="minorHAnsi"/>
        </w:rPr>
        <w:fldChar w:fldCharType="end"/>
      </w:r>
      <w:r w:rsidR="00A3193F" w:rsidRPr="00525522">
        <w:rPr>
          <w:rFonts w:cstheme="minorHAnsi"/>
        </w:rPr>
        <w:t>)</w:t>
      </w:r>
      <w:r w:rsidRPr="00525522">
        <w:rPr>
          <w:rFonts w:cstheme="minorHAnsi"/>
        </w:rPr>
        <w:t xml:space="preserve">. </w:t>
      </w:r>
      <w:r w:rsidR="005A2C29" w:rsidRPr="00525522">
        <w:rPr>
          <w:rFonts w:cstheme="minorHAnsi"/>
        </w:rPr>
        <w:t xml:space="preserve">The </w:t>
      </w:r>
      <w:r w:rsidR="00FB22F3" w:rsidRPr="00525522">
        <w:rPr>
          <w:rFonts w:cstheme="minorHAnsi"/>
        </w:rPr>
        <w:t>PMC</w:t>
      </w:r>
      <w:r w:rsidR="00DD67E1" w:rsidRPr="00525522">
        <w:rPr>
          <w:rFonts w:cstheme="minorHAnsi"/>
        </w:rPr>
        <w:t>’s responsibilities include</w:t>
      </w:r>
      <w:r w:rsidR="00FB22F3" w:rsidRPr="00525522">
        <w:rPr>
          <w:rFonts w:cstheme="minorHAnsi"/>
        </w:rPr>
        <w:t xml:space="preserve"> </w:t>
      </w:r>
      <w:r w:rsidR="004C20F8" w:rsidRPr="00525522">
        <w:rPr>
          <w:rFonts w:cstheme="minorHAnsi"/>
        </w:rPr>
        <w:t>day-to-day</w:t>
      </w:r>
      <w:r w:rsidR="00042942" w:rsidRPr="00525522">
        <w:rPr>
          <w:rFonts w:cstheme="minorHAnsi"/>
        </w:rPr>
        <w:t xml:space="preserve"> Pro</w:t>
      </w:r>
      <w:r w:rsidR="004802C8" w:rsidRPr="00525522">
        <w:rPr>
          <w:rFonts w:cstheme="minorHAnsi"/>
        </w:rPr>
        <w:t xml:space="preserve">gram management, activity management and </w:t>
      </w:r>
      <w:r w:rsidR="00547B82" w:rsidRPr="00525522">
        <w:rPr>
          <w:rFonts w:cstheme="minorHAnsi"/>
        </w:rPr>
        <w:t>P</w:t>
      </w:r>
      <w:r w:rsidR="004802C8" w:rsidRPr="00525522">
        <w:rPr>
          <w:rFonts w:cstheme="minorHAnsi"/>
        </w:rPr>
        <w:t xml:space="preserve">rogram administration. The </w:t>
      </w:r>
      <w:r w:rsidR="00DD67E1" w:rsidRPr="00525522">
        <w:rPr>
          <w:rFonts w:cstheme="minorHAnsi"/>
        </w:rPr>
        <w:t>PMC</w:t>
      </w:r>
      <w:r w:rsidR="004802C8" w:rsidRPr="00525522">
        <w:rPr>
          <w:rFonts w:cstheme="minorHAnsi"/>
        </w:rPr>
        <w:t xml:space="preserve"> </w:t>
      </w:r>
      <w:r w:rsidR="007F0846" w:rsidRPr="00525522">
        <w:rPr>
          <w:rFonts w:cstheme="minorHAnsi"/>
        </w:rPr>
        <w:t xml:space="preserve">is </w:t>
      </w:r>
      <w:r w:rsidR="004802C8" w:rsidRPr="00525522">
        <w:rPr>
          <w:rFonts w:cstheme="minorHAnsi"/>
        </w:rPr>
        <w:t xml:space="preserve">associated with MOT’s Department of Planning and Investment </w:t>
      </w:r>
      <w:r w:rsidR="007F0846" w:rsidRPr="00525522">
        <w:rPr>
          <w:rFonts w:cstheme="minorHAnsi"/>
        </w:rPr>
        <w:t xml:space="preserve">(DPI) </w:t>
      </w:r>
      <w:r w:rsidR="004802C8" w:rsidRPr="00525522">
        <w:rPr>
          <w:rFonts w:cstheme="minorHAnsi"/>
        </w:rPr>
        <w:t xml:space="preserve">to facilitate a close working relationship with MOT’s leadership and </w:t>
      </w:r>
      <w:r w:rsidR="00002B73" w:rsidRPr="00525522">
        <w:rPr>
          <w:rFonts w:cstheme="minorHAnsi"/>
        </w:rPr>
        <w:t xml:space="preserve">its </w:t>
      </w:r>
      <w:r w:rsidR="004802C8" w:rsidRPr="00525522">
        <w:rPr>
          <w:rFonts w:cstheme="minorHAnsi"/>
        </w:rPr>
        <w:t xml:space="preserve">various departments and associated agencies. </w:t>
      </w:r>
    </w:p>
    <w:p w14:paraId="45A64023" w14:textId="4E64C666" w:rsidR="00365DF6" w:rsidRDefault="00191996" w:rsidP="00962293">
      <w:pPr>
        <w:rPr>
          <w:bCs/>
        </w:rPr>
      </w:pPr>
      <w:r w:rsidRPr="00525522">
        <w:rPr>
          <w:rFonts w:cstheme="minorHAnsi"/>
        </w:rPr>
        <w:t>A Pr</w:t>
      </w:r>
      <w:r w:rsidR="002A7EA0" w:rsidRPr="00525522">
        <w:rPr>
          <w:rFonts w:cstheme="minorHAnsi"/>
        </w:rPr>
        <w:t>ogram</w:t>
      </w:r>
      <w:r w:rsidRPr="00525522">
        <w:rPr>
          <w:rFonts w:cstheme="minorHAnsi"/>
        </w:rPr>
        <w:t xml:space="preserve"> Steering Committee </w:t>
      </w:r>
      <w:r w:rsidR="001C5E54" w:rsidRPr="00525522">
        <w:rPr>
          <w:rFonts w:cstheme="minorHAnsi"/>
        </w:rPr>
        <w:t xml:space="preserve">(PSC) </w:t>
      </w:r>
      <w:r w:rsidR="00501E83" w:rsidRPr="00525522">
        <w:rPr>
          <w:rFonts w:cstheme="minorHAnsi"/>
        </w:rPr>
        <w:t xml:space="preserve">that is responsible </w:t>
      </w:r>
      <w:r w:rsidR="00DD67E1" w:rsidRPr="00525522">
        <w:rPr>
          <w:rFonts w:cstheme="minorHAnsi"/>
        </w:rPr>
        <w:t xml:space="preserve">for high level decisions affecting the Program </w:t>
      </w:r>
      <w:r w:rsidR="00501E83" w:rsidRPr="00525522">
        <w:rPr>
          <w:rFonts w:cstheme="minorHAnsi"/>
        </w:rPr>
        <w:t xml:space="preserve">and its direction </w:t>
      </w:r>
      <w:r w:rsidR="00913662" w:rsidRPr="00525522">
        <w:rPr>
          <w:rFonts w:cstheme="minorHAnsi"/>
        </w:rPr>
        <w:t xml:space="preserve">comprises the Ministry of Transport and DFAT as co-chairs, with </w:t>
      </w:r>
      <w:r w:rsidR="005826BE" w:rsidRPr="00525522">
        <w:rPr>
          <w:rFonts w:cstheme="minorHAnsi"/>
        </w:rPr>
        <w:t>the Ministry of Finance (</w:t>
      </w:r>
      <w:r w:rsidR="00913662" w:rsidRPr="00525522">
        <w:rPr>
          <w:rFonts w:cstheme="minorHAnsi"/>
        </w:rPr>
        <w:t>MOF</w:t>
      </w:r>
      <w:r w:rsidR="005826BE" w:rsidRPr="00525522">
        <w:rPr>
          <w:rFonts w:cstheme="minorHAnsi"/>
        </w:rPr>
        <w:t>)</w:t>
      </w:r>
      <w:r w:rsidR="00913662" w:rsidRPr="00525522">
        <w:rPr>
          <w:rFonts w:cstheme="minorHAnsi"/>
        </w:rPr>
        <w:t xml:space="preserve"> and </w:t>
      </w:r>
      <w:r w:rsidR="005826BE" w:rsidRPr="00525522">
        <w:rPr>
          <w:rFonts w:cstheme="minorHAnsi"/>
        </w:rPr>
        <w:t>the Ministry of Planning and Investment (</w:t>
      </w:r>
      <w:r w:rsidR="00913662" w:rsidRPr="00525522">
        <w:rPr>
          <w:rFonts w:cstheme="minorHAnsi"/>
        </w:rPr>
        <w:t>MPI</w:t>
      </w:r>
      <w:r w:rsidR="005826BE" w:rsidRPr="00525522">
        <w:rPr>
          <w:rFonts w:cstheme="minorHAnsi"/>
        </w:rPr>
        <w:t>)</w:t>
      </w:r>
      <w:r w:rsidR="00913662" w:rsidRPr="00525522">
        <w:rPr>
          <w:rFonts w:cstheme="minorHAnsi"/>
        </w:rPr>
        <w:t xml:space="preserve"> also members.</w:t>
      </w:r>
      <w:r w:rsidR="007D53FD" w:rsidRPr="00525522">
        <w:rPr>
          <w:rFonts w:cstheme="minorHAnsi"/>
        </w:rPr>
        <w:t xml:space="preserve"> </w:t>
      </w:r>
      <w:r w:rsidR="0069723D" w:rsidRPr="00525522">
        <w:rPr>
          <w:rFonts w:cstheme="minorHAnsi"/>
        </w:rPr>
        <w:t xml:space="preserve">The </w:t>
      </w:r>
      <w:r w:rsidR="00455779" w:rsidRPr="00525522">
        <w:rPr>
          <w:rFonts w:cstheme="minorHAnsi"/>
        </w:rPr>
        <w:t xml:space="preserve">role of the </w:t>
      </w:r>
      <w:r w:rsidR="0069723D" w:rsidRPr="00525522">
        <w:rPr>
          <w:rFonts w:cstheme="minorHAnsi"/>
        </w:rPr>
        <w:t xml:space="preserve">PSC </w:t>
      </w:r>
      <w:r w:rsidR="00002B73" w:rsidRPr="00525522">
        <w:rPr>
          <w:rFonts w:cstheme="minorHAnsi"/>
        </w:rPr>
        <w:t>is</w:t>
      </w:r>
      <w:r w:rsidR="0069723D" w:rsidRPr="00525522">
        <w:rPr>
          <w:rFonts w:cstheme="minorHAnsi"/>
        </w:rPr>
        <w:t xml:space="preserve"> to</w:t>
      </w:r>
      <w:r w:rsidR="00455779" w:rsidRPr="00525522">
        <w:rPr>
          <w:rFonts w:cstheme="minorHAnsi"/>
        </w:rPr>
        <w:t xml:space="preserve"> </w:t>
      </w:r>
      <w:r w:rsidR="00306C37" w:rsidRPr="00525522">
        <w:rPr>
          <w:bCs/>
        </w:rPr>
        <w:t>ensure that activities selected for inclusion in the Program meet the selection criteria</w:t>
      </w:r>
      <w:r w:rsidR="006A7299" w:rsidRPr="00525522">
        <w:rPr>
          <w:bCs/>
        </w:rPr>
        <w:t>,</w:t>
      </w:r>
      <w:r w:rsidR="00306C37" w:rsidRPr="00525522">
        <w:rPr>
          <w:bCs/>
        </w:rPr>
        <w:t xml:space="preserve"> approve and guide Program activities</w:t>
      </w:r>
      <w:r w:rsidR="006A7299" w:rsidRPr="00525522">
        <w:rPr>
          <w:bCs/>
        </w:rPr>
        <w:t>,</w:t>
      </w:r>
      <w:r w:rsidR="00306C37" w:rsidRPr="00525522">
        <w:rPr>
          <w:bCs/>
        </w:rPr>
        <w:t xml:space="preserve"> and review Program performance and effectiveness</w:t>
      </w:r>
      <w:r w:rsidR="006A7299" w:rsidRPr="00525522">
        <w:rPr>
          <w:bCs/>
        </w:rPr>
        <w:t xml:space="preserve">. A </w:t>
      </w:r>
      <w:r w:rsidR="00306C37" w:rsidRPr="00525522">
        <w:rPr>
          <w:bCs/>
        </w:rPr>
        <w:t>Technical Working Group (TWG) provide</w:t>
      </w:r>
      <w:r w:rsidR="000A0926" w:rsidRPr="00525522">
        <w:rPr>
          <w:bCs/>
        </w:rPr>
        <w:t>s</w:t>
      </w:r>
      <w:r w:rsidR="00306C37" w:rsidRPr="00525522">
        <w:rPr>
          <w:bCs/>
        </w:rPr>
        <w:t xml:space="preserve"> guidance and facilitate coordination of Program technical activities</w:t>
      </w:r>
      <w:r w:rsidR="000A0926" w:rsidRPr="00525522">
        <w:rPr>
          <w:bCs/>
        </w:rPr>
        <w:t>.</w:t>
      </w:r>
      <w:r w:rsidR="00002B73" w:rsidRPr="00525522">
        <w:rPr>
          <w:bCs/>
        </w:rPr>
        <w:t xml:space="preserve"> </w:t>
      </w:r>
      <w:r w:rsidR="00042942" w:rsidRPr="00525522">
        <w:rPr>
          <w:rFonts w:cstheme="minorHAnsi"/>
        </w:rPr>
        <w:t xml:space="preserve">The TWG acts as the Secretariat to the PSC with the support of the PMC. </w:t>
      </w:r>
      <w:r w:rsidR="00002B73" w:rsidRPr="00525522">
        <w:rPr>
          <w:bCs/>
        </w:rPr>
        <w:t>Figure 1 sets out the Program’s institutional arrangements.</w:t>
      </w:r>
    </w:p>
    <w:p w14:paraId="0B1C0D9A" w14:textId="4E42788E" w:rsidR="0031785D" w:rsidRDefault="0031785D" w:rsidP="00962293">
      <w:pPr>
        <w:rPr>
          <w:bCs/>
        </w:rPr>
      </w:pPr>
    </w:p>
    <w:p w14:paraId="6717AE7C" w14:textId="18A99ED2" w:rsidR="0031785D" w:rsidRPr="0031785D" w:rsidRDefault="0031785D" w:rsidP="00962293">
      <w:pPr>
        <w:rPr>
          <w:b/>
        </w:rPr>
      </w:pPr>
      <w:r w:rsidRPr="0031785D">
        <w:rPr>
          <w:b/>
        </w:rPr>
        <w:t xml:space="preserve">Figure 1 - Aus4Transport Institutional Arrangements </w:t>
      </w:r>
    </w:p>
    <w:p w14:paraId="493DA2EF" w14:textId="352D496B" w:rsidR="00A45592" w:rsidRPr="00525522" w:rsidRDefault="00A45592" w:rsidP="00962293">
      <w:pPr>
        <w:rPr>
          <w:bCs/>
        </w:rPr>
      </w:pPr>
      <w:r w:rsidRPr="00525522">
        <w:rPr>
          <w:rFonts w:cstheme="minorHAnsi"/>
          <w:noProof/>
          <w:lang w:eastAsia="en-AU"/>
        </w:rPr>
        <mc:AlternateContent>
          <mc:Choice Requires="wps">
            <w:drawing>
              <wp:inline distT="0" distB="0" distL="0" distR="0" wp14:anchorId="47717F85" wp14:editId="703BDA6E">
                <wp:extent cx="5440680" cy="4594860"/>
                <wp:effectExtent l="0" t="0" r="2667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4594860"/>
                        </a:xfrm>
                        <a:prstGeom prst="rect">
                          <a:avLst/>
                        </a:prstGeom>
                        <a:solidFill>
                          <a:srgbClr val="FFFFFF"/>
                        </a:solidFill>
                        <a:ln w="9525">
                          <a:solidFill>
                            <a:srgbClr val="000000"/>
                          </a:solidFill>
                          <a:miter lim="800000"/>
                          <a:headEnd/>
                          <a:tailEnd/>
                        </a:ln>
                      </wps:spPr>
                      <wps:txbx>
                        <w:txbxContent>
                          <w:p w14:paraId="5377A77F" w14:textId="4FBC2CE5" w:rsidR="00D0488B" w:rsidRDefault="00D0488B" w:rsidP="00831C6F">
                            <w:pPr>
                              <w:pStyle w:val="Caption"/>
                              <w:jc w:val="center"/>
                            </w:pPr>
                            <w:bookmarkStart w:id="2" w:name="_Ref55556235"/>
                            <w:r>
                              <w:t xml:space="preserve">Figure </w:t>
                            </w:r>
                            <w:fldSimple w:instr=" SEQ Figure \* ARABIC ">
                              <w:r>
                                <w:rPr>
                                  <w:noProof/>
                                </w:rPr>
                                <w:t>1</w:t>
                              </w:r>
                            </w:fldSimple>
                            <w:bookmarkEnd w:id="2"/>
                            <w:r>
                              <w:t>: Aus4Transport Institutional Arrangements</w:t>
                            </w:r>
                          </w:p>
                          <w:p w14:paraId="40F666FF" w14:textId="0FE542F9" w:rsidR="00D0488B" w:rsidRDefault="00D0488B" w:rsidP="00D52EC9">
                            <w:r w:rsidRPr="009D5C88">
                              <w:rPr>
                                <w:noProof/>
                                <w:lang w:eastAsia="en-AU"/>
                              </w:rPr>
                              <w:drawing>
                                <wp:inline distT="0" distB="0" distL="0" distR="0" wp14:anchorId="663EB6DD" wp14:editId="520B45CF">
                                  <wp:extent cx="5248910" cy="3990340"/>
                                  <wp:effectExtent l="0" t="0" r="8890" b="0"/>
                                  <wp:docPr id="7" name="Picture 7" descr="Graphic of Aus4Transport Institutional arrangements flow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Aus4Transport Institutional arrangements flowchart.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910" cy="39903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47717F85" id="_x0000_t202" coordsize="21600,21600" o:spt="202" path="m,l,21600r21600,l21600,xe">
                <v:stroke joinstyle="miter"/>
                <v:path gradientshapeok="t" o:connecttype="rect"/>
              </v:shapetype>
              <v:shape id="_x0000_s1027" type="#_x0000_t202" style="width:428.4pt;height:3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">
                <v:textbox>
                  <w:txbxContent>
                    <w:p w14:paraId="5377A77F" w14:textId="4FBC2CE5" w:rsidR="00D0488B" w:rsidRDefault="00D0488B" w:rsidP="00831C6F">
                      <w:pPr>
                        <w:pStyle w:val="Caption"/>
                        <w:jc w:val="center"/>
                      </w:pPr>
                      <w:bookmarkStart w:id="3" w:name="_Ref55556235"/>
                      <w:r>
                        <w:t xml:space="preserve">Figure </w:t>
                      </w:r>
                      <w:r w:rsidR="00630A65">
                        <w:fldChar w:fldCharType="begin"/>
                      </w:r>
                      <w:r w:rsidR="00630A65">
                        <w:instrText xml:space="preserve"> SEQ Figure \* ARABIC </w:instrText>
                      </w:r>
                      <w:r w:rsidR="00630A65">
                        <w:fldChar w:fldCharType="separate"/>
                      </w:r>
                      <w:r>
                        <w:rPr>
                          <w:noProof/>
                        </w:rPr>
                        <w:t>1</w:t>
                      </w:r>
                      <w:r w:rsidR="00630A65">
                        <w:rPr>
                          <w:noProof/>
                        </w:rPr>
                        <w:fldChar w:fldCharType="end"/>
                      </w:r>
                      <w:bookmarkEnd w:id="3"/>
                      <w:r>
                        <w:t>: Aus4Transport Institutional Arrangements</w:t>
                      </w:r>
                    </w:p>
                    <w:p w14:paraId="40F666FF" w14:textId="0FE542F9" w:rsidR="00D0488B" w:rsidRDefault="00D0488B" w:rsidP="00D52EC9">
                      <w:r w:rsidRPr="009D5C88">
                        <w:rPr>
                          <w:noProof/>
                          <w:lang w:eastAsia="en-AU"/>
                        </w:rPr>
                        <w:drawing>
                          <wp:inline distT="0" distB="0" distL="0" distR="0" wp14:anchorId="663EB6DD" wp14:editId="520B45CF">
                            <wp:extent cx="5248910" cy="3990340"/>
                            <wp:effectExtent l="0" t="0" r="8890" b="0"/>
                            <wp:docPr id="7" name="Picture 7" descr="Graphic of Aus4Transport Institutional arrangements flowch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Aus4Transport Institutional arrangements flowchar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910" cy="3990340"/>
                                    </a:xfrm>
                                    <a:prstGeom prst="rect">
                                      <a:avLst/>
                                    </a:prstGeom>
                                    <a:noFill/>
                                    <a:ln>
                                      <a:noFill/>
                                    </a:ln>
                                  </pic:spPr>
                                </pic:pic>
                              </a:graphicData>
                            </a:graphic>
                          </wp:inline>
                        </w:drawing>
                      </w:r>
                    </w:p>
                  </w:txbxContent>
                </v:textbox>
                <w10:anchorlock/>
              </v:shape>
            </w:pict>
          </mc:Fallback>
        </mc:AlternateContent>
      </w:r>
    </w:p>
    <w:p w14:paraId="00C4AC76" w14:textId="77777777" w:rsidR="00A45592" w:rsidRPr="00525522" w:rsidRDefault="00A45592" w:rsidP="00962293">
      <w:pPr>
        <w:rPr>
          <w:rFonts w:cstheme="minorHAnsi"/>
        </w:rPr>
      </w:pPr>
    </w:p>
    <w:p w14:paraId="08786147" w14:textId="3B43132B" w:rsidR="00E20CC9" w:rsidRPr="00525522" w:rsidRDefault="0083292F">
      <w:pPr>
        <w:pStyle w:val="Heading1Numbered"/>
      </w:pPr>
      <w:bookmarkStart w:id="3" w:name="_Toc56946653"/>
      <w:r w:rsidRPr="00525522">
        <w:t>THE MID</w:t>
      </w:r>
      <w:r w:rsidR="00A45592" w:rsidRPr="00525522">
        <w:t>-</w:t>
      </w:r>
      <w:r w:rsidRPr="00525522">
        <w:t>TERM REVIEW</w:t>
      </w:r>
      <w:bookmarkEnd w:id="3"/>
    </w:p>
    <w:p w14:paraId="7E119D1E" w14:textId="6DAF5E44" w:rsidR="00CD2788" w:rsidRPr="00525522" w:rsidRDefault="00235C5C" w:rsidP="00ED4B27">
      <w:pPr>
        <w:rPr>
          <w:rFonts w:cstheme="minorHAnsi"/>
        </w:rPr>
      </w:pPr>
      <w:r w:rsidRPr="00525522">
        <w:rPr>
          <w:rFonts w:cstheme="minorHAnsi"/>
        </w:rPr>
        <w:t xml:space="preserve">The Review </w:t>
      </w:r>
      <w:r w:rsidR="008E3706" w:rsidRPr="00525522">
        <w:rPr>
          <w:rFonts w:cstheme="minorHAnsi"/>
        </w:rPr>
        <w:t xml:space="preserve">is </w:t>
      </w:r>
      <w:r w:rsidR="008D7F99" w:rsidRPr="00525522">
        <w:rPr>
          <w:rFonts w:cstheme="minorHAnsi"/>
        </w:rPr>
        <w:t>be</w:t>
      </w:r>
      <w:r w:rsidR="008E3706" w:rsidRPr="00525522">
        <w:rPr>
          <w:rFonts w:cstheme="minorHAnsi"/>
        </w:rPr>
        <w:t>ing</w:t>
      </w:r>
      <w:r w:rsidR="008D7F99" w:rsidRPr="00525522">
        <w:rPr>
          <w:rFonts w:cstheme="minorHAnsi"/>
        </w:rPr>
        <w:t xml:space="preserve"> </w:t>
      </w:r>
      <w:r w:rsidR="008E3706" w:rsidRPr="00525522">
        <w:rPr>
          <w:rFonts w:cstheme="minorHAnsi"/>
        </w:rPr>
        <w:t>conducted</w:t>
      </w:r>
      <w:r w:rsidR="008D7F99" w:rsidRPr="00525522">
        <w:rPr>
          <w:rFonts w:cstheme="minorHAnsi"/>
        </w:rPr>
        <w:t xml:space="preserve"> by a DFAT-engaged but independent team</w:t>
      </w:r>
      <w:r w:rsidR="00F413D5" w:rsidRPr="00525522">
        <w:rPr>
          <w:rFonts w:cstheme="minorHAnsi"/>
        </w:rPr>
        <w:t>. The team comprises</w:t>
      </w:r>
      <w:r w:rsidR="008D0197" w:rsidRPr="00525522">
        <w:rPr>
          <w:rFonts w:cstheme="minorHAnsi"/>
        </w:rPr>
        <w:t xml:space="preserve"> </w:t>
      </w:r>
      <w:r w:rsidR="008D7F99" w:rsidRPr="00525522">
        <w:rPr>
          <w:rFonts w:cstheme="minorHAnsi"/>
        </w:rPr>
        <w:t xml:space="preserve">international infrastructure, institutional reform and gender and social inclusion (GESI) specialists </w:t>
      </w:r>
      <w:r w:rsidR="00231DA7" w:rsidRPr="00525522">
        <w:rPr>
          <w:rFonts w:cstheme="minorHAnsi"/>
        </w:rPr>
        <w:t xml:space="preserve">(all located in Australia) </w:t>
      </w:r>
      <w:r w:rsidR="008D7F99" w:rsidRPr="00525522">
        <w:rPr>
          <w:rFonts w:cstheme="minorHAnsi"/>
        </w:rPr>
        <w:t>and a national local government specialist</w:t>
      </w:r>
      <w:r w:rsidR="00231DA7" w:rsidRPr="00525522">
        <w:rPr>
          <w:rFonts w:cstheme="minorHAnsi"/>
        </w:rPr>
        <w:t xml:space="preserve"> (located in Hanoi)</w:t>
      </w:r>
      <w:r w:rsidR="008D7F99" w:rsidRPr="00525522">
        <w:rPr>
          <w:rFonts w:cstheme="minorHAnsi"/>
        </w:rPr>
        <w:t xml:space="preserve">. It </w:t>
      </w:r>
      <w:r w:rsidR="00DD67E1" w:rsidRPr="00525522">
        <w:rPr>
          <w:rFonts w:cstheme="minorHAnsi"/>
        </w:rPr>
        <w:t>is being</w:t>
      </w:r>
      <w:r w:rsidR="00960673" w:rsidRPr="00525522">
        <w:rPr>
          <w:rFonts w:cstheme="minorHAnsi"/>
        </w:rPr>
        <w:t xml:space="preserve"> implemented </w:t>
      </w:r>
      <w:r w:rsidR="0015775C" w:rsidRPr="00525522">
        <w:rPr>
          <w:rFonts w:cstheme="minorHAnsi"/>
        </w:rPr>
        <w:t xml:space="preserve">primarily through </w:t>
      </w:r>
      <w:r w:rsidR="008D7F99" w:rsidRPr="00525522">
        <w:rPr>
          <w:rFonts w:cstheme="minorHAnsi"/>
        </w:rPr>
        <w:t>virtual meetings, the latter dictated by the travel restrictions ar</w:t>
      </w:r>
      <w:r w:rsidR="00CD2788" w:rsidRPr="00525522">
        <w:rPr>
          <w:rFonts w:cstheme="minorHAnsi"/>
        </w:rPr>
        <w:t xml:space="preserve">ising from the COVID-19 situation. </w:t>
      </w:r>
    </w:p>
    <w:p w14:paraId="6766263A" w14:textId="2B6C5833" w:rsidR="0083292F" w:rsidRPr="00525522" w:rsidRDefault="00CD2788" w:rsidP="00ED4B27">
      <w:pPr>
        <w:rPr>
          <w:rFonts w:cstheme="minorHAnsi"/>
        </w:rPr>
      </w:pPr>
      <w:r w:rsidRPr="00525522">
        <w:rPr>
          <w:rFonts w:cstheme="minorHAnsi"/>
        </w:rPr>
        <w:t xml:space="preserve">The Review </w:t>
      </w:r>
      <w:r w:rsidR="008841CE" w:rsidRPr="00525522">
        <w:rPr>
          <w:rFonts w:cstheme="minorHAnsi"/>
        </w:rPr>
        <w:t xml:space="preserve">is </w:t>
      </w:r>
      <w:r w:rsidR="00235C5C" w:rsidRPr="00525522">
        <w:rPr>
          <w:rFonts w:cstheme="minorHAnsi"/>
        </w:rPr>
        <w:t>assess</w:t>
      </w:r>
      <w:r w:rsidR="008841CE" w:rsidRPr="00525522">
        <w:rPr>
          <w:rFonts w:cstheme="minorHAnsi"/>
        </w:rPr>
        <w:t>ing</w:t>
      </w:r>
      <w:r w:rsidR="00235C5C" w:rsidRPr="00525522">
        <w:rPr>
          <w:rFonts w:cstheme="minorHAnsi"/>
        </w:rPr>
        <w:t xml:space="preserve"> the </w:t>
      </w:r>
      <w:r w:rsidR="00DB07A7" w:rsidRPr="00525522">
        <w:rPr>
          <w:rFonts w:cstheme="minorHAnsi"/>
        </w:rPr>
        <w:t>Program</w:t>
      </w:r>
      <w:r w:rsidR="0032146D" w:rsidRPr="00525522">
        <w:rPr>
          <w:rFonts w:cstheme="minorHAnsi"/>
        </w:rPr>
        <w:t xml:space="preserve"> from two levels: (i) at a strategic level its</w:t>
      </w:r>
      <w:r w:rsidR="00DB07A7" w:rsidRPr="00525522">
        <w:rPr>
          <w:rFonts w:cstheme="minorHAnsi"/>
        </w:rPr>
        <w:t xml:space="preserve"> </w:t>
      </w:r>
      <w:r w:rsidR="0032146D" w:rsidRPr="00525522">
        <w:rPr>
          <w:rFonts w:cstheme="minorHAnsi"/>
        </w:rPr>
        <w:t>continued relevance, its logic in the Government context in which it exists, and its delivery mod</w:t>
      </w:r>
      <w:r w:rsidR="0009568C" w:rsidRPr="00525522">
        <w:rPr>
          <w:rFonts w:cstheme="minorHAnsi"/>
        </w:rPr>
        <w:t>a</w:t>
      </w:r>
      <w:r w:rsidR="0032146D" w:rsidRPr="00525522">
        <w:rPr>
          <w:rFonts w:cstheme="minorHAnsi"/>
        </w:rPr>
        <w:t xml:space="preserve">lity; and (ii) at an operational level, its </w:t>
      </w:r>
      <w:r w:rsidR="00DB07A7" w:rsidRPr="00525522">
        <w:rPr>
          <w:rFonts w:cstheme="minorHAnsi"/>
        </w:rPr>
        <w:t xml:space="preserve">achievements to date, its </w:t>
      </w:r>
      <w:r w:rsidR="00235C5C" w:rsidRPr="00525522">
        <w:rPr>
          <w:rFonts w:cstheme="minorHAnsi"/>
        </w:rPr>
        <w:t xml:space="preserve">current </w:t>
      </w:r>
      <w:r w:rsidR="00DB07A7" w:rsidRPr="00525522">
        <w:rPr>
          <w:rFonts w:cstheme="minorHAnsi"/>
        </w:rPr>
        <w:t>activity</w:t>
      </w:r>
      <w:r w:rsidR="000C760A" w:rsidRPr="00525522">
        <w:rPr>
          <w:rFonts w:cstheme="minorHAnsi"/>
        </w:rPr>
        <w:t xml:space="preserve"> selection criteria, </w:t>
      </w:r>
      <w:r w:rsidR="00235C5C" w:rsidRPr="00525522">
        <w:rPr>
          <w:rFonts w:cstheme="minorHAnsi"/>
        </w:rPr>
        <w:t>forward activity pipeline</w:t>
      </w:r>
      <w:r w:rsidR="000C760A" w:rsidRPr="00525522">
        <w:rPr>
          <w:rFonts w:cstheme="minorHAnsi"/>
        </w:rPr>
        <w:t xml:space="preserve"> and the potential for a second phase of the </w:t>
      </w:r>
      <w:r w:rsidR="00DB07A7" w:rsidRPr="00525522">
        <w:rPr>
          <w:rFonts w:cstheme="minorHAnsi"/>
        </w:rPr>
        <w:t>P</w:t>
      </w:r>
      <w:r w:rsidR="000C760A" w:rsidRPr="00525522">
        <w:rPr>
          <w:rFonts w:cstheme="minorHAnsi"/>
        </w:rPr>
        <w:t>rogram</w:t>
      </w:r>
      <w:r w:rsidR="00235C5C" w:rsidRPr="00525522">
        <w:rPr>
          <w:rFonts w:cstheme="minorHAnsi"/>
        </w:rPr>
        <w:t>.</w:t>
      </w:r>
      <w:r w:rsidR="008D0197" w:rsidRPr="00525522">
        <w:rPr>
          <w:rFonts w:cstheme="minorHAnsi"/>
        </w:rPr>
        <w:t xml:space="preserve"> </w:t>
      </w:r>
      <w:r w:rsidR="00572271" w:rsidRPr="00525522">
        <w:rPr>
          <w:rFonts w:cstheme="minorHAnsi"/>
        </w:rPr>
        <w:t xml:space="preserve">The Review </w:t>
      </w:r>
      <w:r w:rsidR="00235C5C" w:rsidRPr="00525522">
        <w:rPr>
          <w:rFonts w:cstheme="minorHAnsi"/>
        </w:rPr>
        <w:t xml:space="preserve">will </w:t>
      </w:r>
      <w:r w:rsidR="00572271" w:rsidRPr="00525522">
        <w:rPr>
          <w:rFonts w:cstheme="minorHAnsi"/>
        </w:rPr>
        <w:t>also assess</w:t>
      </w:r>
      <w:r w:rsidR="00235C5C" w:rsidRPr="00525522">
        <w:rPr>
          <w:rFonts w:cstheme="minorHAnsi"/>
        </w:rPr>
        <w:t xml:space="preserve"> the</w:t>
      </w:r>
      <w:r w:rsidR="003C69CC" w:rsidRPr="00525522">
        <w:rPr>
          <w:rFonts w:cstheme="minorHAnsi"/>
        </w:rPr>
        <w:t xml:space="preserve"> impact of COVID-19 </w:t>
      </w:r>
      <w:r w:rsidR="00235C5C" w:rsidRPr="00525522">
        <w:rPr>
          <w:rFonts w:cstheme="minorHAnsi"/>
        </w:rPr>
        <w:t xml:space="preserve">on </w:t>
      </w:r>
      <w:r w:rsidR="00DB07A7" w:rsidRPr="00525522">
        <w:rPr>
          <w:rFonts w:cstheme="minorHAnsi"/>
        </w:rPr>
        <w:t>P</w:t>
      </w:r>
      <w:r w:rsidR="00235C5C" w:rsidRPr="00525522">
        <w:rPr>
          <w:rFonts w:cstheme="minorHAnsi"/>
        </w:rPr>
        <w:t>rogram</w:t>
      </w:r>
      <w:r w:rsidR="003C69CC" w:rsidRPr="00525522">
        <w:rPr>
          <w:rFonts w:cstheme="minorHAnsi"/>
        </w:rPr>
        <w:t xml:space="preserve"> implementation and opportunities for the </w:t>
      </w:r>
      <w:r w:rsidR="00DB07A7" w:rsidRPr="00525522">
        <w:rPr>
          <w:rFonts w:cstheme="minorHAnsi"/>
        </w:rPr>
        <w:t>P</w:t>
      </w:r>
      <w:r w:rsidR="003C69CC" w:rsidRPr="00525522">
        <w:rPr>
          <w:rFonts w:cstheme="minorHAnsi"/>
        </w:rPr>
        <w:t>rogram to support Vietnam</w:t>
      </w:r>
      <w:r w:rsidR="00235C5C" w:rsidRPr="00525522">
        <w:rPr>
          <w:rFonts w:cstheme="minorHAnsi"/>
        </w:rPr>
        <w:t>’s</w:t>
      </w:r>
      <w:r w:rsidR="003C69CC" w:rsidRPr="00525522">
        <w:rPr>
          <w:rFonts w:cstheme="minorHAnsi"/>
        </w:rPr>
        <w:t xml:space="preserve"> economic recovery</w:t>
      </w:r>
      <w:r w:rsidR="00D1270A" w:rsidRPr="00525522">
        <w:rPr>
          <w:rFonts w:cstheme="minorHAnsi"/>
        </w:rPr>
        <w:t>.</w:t>
      </w:r>
      <w:r w:rsidR="008D0197" w:rsidRPr="00525522">
        <w:rPr>
          <w:rFonts w:cstheme="minorHAnsi"/>
        </w:rPr>
        <w:t xml:space="preserve"> </w:t>
      </w:r>
      <w:r w:rsidR="00E20CC9" w:rsidRPr="00525522">
        <w:rPr>
          <w:rFonts w:cstheme="minorHAnsi"/>
        </w:rPr>
        <w:t>Finally, the review will consider the Australian Government’s aid program pipeline and the best means to deliver a second phase</w:t>
      </w:r>
      <w:r w:rsidR="00DD67E1" w:rsidRPr="00525522">
        <w:rPr>
          <w:rFonts w:cstheme="minorHAnsi"/>
        </w:rPr>
        <w:t xml:space="preserve"> should this be agreed</w:t>
      </w:r>
      <w:r w:rsidR="00E20CC9" w:rsidRPr="00525522">
        <w:rPr>
          <w:rFonts w:cstheme="minorHAnsi"/>
        </w:rPr>
        <w:t>.</w:t>
      </w:r>
      <w:r w:rsidR="0083292F" w:rsidRPr="00525522">
        <w:rPr>
          <w:rFonts w:cstheme="minorHAnsi"/>
        </w:rPr>
        <w:t xml:space="preserve"> </w:t>
      </w:r>
    </w:p>
    <w:p w14:paraId="4F3B22EF" w14:textId="4947D8E8" w:rsidR="008D7F99" w:rsidRPr="00525522" w:rsidRDefault="008D7F99" w:rsidP="00ED4B27">
      <w:pPr>
        <w:rPr>
          <w:rFonts w:cstheme="minorHAnsi"/>
        </w:rPr>
      </w:pPr>
      <w:r w:rsidRPr="00525522">
        <w:rPr>
          <w:rFonts w:cstheme="minorHAnsi"/>
        </w:rPr>
        <w:t xml:space="preserve">The Review </w:t>
      </w:r>
      <w:r w:rsidR="000748EE" w:rsidRPr="00525522">
        <w:rPr>
          <w:rFonts w:cstheme="minorHAnsi"/>
        </w:rPr>
        <w:t xml:space="preserve">has </w:t>
      </w:r>
      <w:r w:rsidRPr="00525522">
        <w:rPr>
          <w:rFonts w:cstheme="minorHAnsi"/>
        </w:rPr>
        <w:t>adopt</w:t>
      </w:r>
      <w:r w:rsidR="000748EE" w:rsidRPr="00525522">
        <w:rPr>
          <w:rFonts w:cstheme="minorHAnsi"/>
        </w:rPr>
        <w:t>ed</w:t>
      </w:r>
      <w:r w:rsidRPr="00525522">
        <w:rPr>
          <w:rFonts w:cstheme="minorHAnsi"/>
        </w:rPr>
        <w:t xml:space="preserve"> a consultative approach, through structured virtual meetings with a broad range of Program stakeholders (Annex 1)</w:t>
      </w:r>
      <w:r w:rsidR="00DD67E1" w:rsidRPr="00525522">
        <w:rPr>
          <w:rFonts w:cstheme="minorHAnsi"/>
        </w:rPr>
        <w:t>, and by reference to existing Program documents and reports</w:t>
      </w:r>
      <w:r w:rsidR="000F496A" w:rsidRPr="00525522">
        <w:rPr>
          <w:rFonts w:cstheme="minorHAnsi"/>
        </w:rPr>
        <w:t xml:space="preserve">. It </w:t>
      </w:r>
      <w:r w:rsidR="0072189B" w:rsidRPr="00525522">
        <w:rPr>
          <w:rFonts w:cstheme="minorHAnsi"/>
        </w:rPr>
        <w:t>also reflects</w:t>
      </w:r>
      <w:r w:rsidR="000F496A" w:rsidRPr="00525522">
        <w:rPr>
          <w:rFonts w:cstheme="minorHAnsi"/>
        </w:rPr>
        <w:t xml:space="preserve"> the initial findings of the ongoing Brief Transport Sector Assessment </w:t>
      </w:r>
      <w:r w:rsidR="001E60CB" w:rsidRPr="00525522">
        <w:rPr>
          <w:rFonts w:cstheme="minorHAnsi"/>
        </w:rPr>
        <w:t>that is being prepared separately under the Program.</w:t>
      </w:r>
    </w:p>
    <w:p w14:paraId="64591CC9" w14:textId="000A0A2D" w:rsidR="00081C66" w:rsidRPr="00525522" w:rsidRDefault="00081C66" w:rsidP="00ED4B27">
      <w:pPr>
        <w:rPr>
          <w:rFonts w:cstheme="minorHAnsi"/>
        </w:rPr>
      </w:pPr>
      <w:r w:rsidRPr="00525522">
        <w:rPr>
          <w:rFonts w:cstheme="minorHAnsi"/>
        </w:rPr>
        <w:br w:type="page"/>
      </w:r>
    </w:p>
    <w:p w14:paraId="1C35054A" w14:textId="77777777" w:rsidR="00B91FC7" w:rsidRPr="00525522" w:rsidRDefault="00B91FC7" w:rsidP="00ED4B27">
      <w:pPr>
        <w:rPr>
          <w:rFonts w:cstheme="minorHAnsi"/>
        </w:rPr>
      </w:pPr>
    </w:p>
    <w:p w14:paraId="3BC5FCC2" w14:textId="2D24DFD3" w:rsidR="00F76BCA" w:rsidRPr="00525522" w:rsidRDefault="00DB07A7">
      <w:pPr>
        <w:pStyle w:val="Heading1Numbered"/>
      </w:pPr>
      <w:bookmarkStart w:id="4" w:name="_Toc56946654"/>
      <w:r w:rsidRPr="00525522">
        <w:t xml:space="preserve">THE </w:t>
      </w:r>
      <w:r w:rsidR="0075425F" w:rsidRPr="00525522">
        <w:t>PROGRAM’s PRESENT STATUS</w:t>
      </w:r>
      <w:bookmarkEnd w:id="4"/>
    </w:p>
    <w:p w14:paraId="4FED9232" w14:textId="2DFE6EA2" w:rsidR="00D717E5" w:rsidRPr="00525522" w:rsidRDefault="00D717E5" w:rsidP="00EE1C8D">
      <w:pPr>
        <w:pStyle w:val="Heading2Numbered"/>
      </w:pPr>
      <w:bookmarkStart w:id="5" w:name="_Toc56946655"/>
      <w:r w:rsidRPr="00525522">
        <w:t>Performance</w:t>
      </w:r>
      <w:bookmarkEnd w:id="5"/>
    </w:p>
    <w:p w14:paraId="0DE4F309" w14:textId="0B683EF2" w:rsidR="004176D0" w:rsidRPr="00525522" w:rsidRDefault="00E75678" w:rsidP="00ED4B27">
      <w:pPr>
        <w:rPr>
          <w:rFonts w:cstheme="minorHAnsi"/>
        </w:rPr>
      </w:pPr>
      <w:r w:rsidRPr="00525522">
        <w:rPr>
          <w:rFonts w:cstheme="minorHAnsi"/>
        </w:rPr>
        <w:t xml:space="preserve">The Program commenced </w:t>
      </w:r>
      <w:r w:rsidR="009A5318" w:rsidRPr="00525522">
        <w:rPr>
          <w:rFonts w:cstheme="minorHAnsi"/>
        </w:rPr>
        <w:t>in</w:t>
      </w:r>
      <w:r w:rsidR="00634148" w:rsidRPr="00525522">
        <w:rPr>
          <w:rFonts w:cstheme="minorHAnsi"/>
        </w:rPr>
        <w:t xml:space="preserve"> July</w:t>
      </w:r>
      <w:r w:rsidR="009A5318" w:rsidRPr="00525522">
        <w:rPr>
          <w:rFonts w:cstheme="minorHAnsi"/>
        </w:rPr>
        <w:t xml:space="preserve"> 2018 and </w:t>
      </w:r>
      <w:r w:rsidR="00821633" w:rsidRPr="00525522">
        <w:rPr>
          <w:rFonts w:cstheme="minorHAnsi"/>
        </w:rPr>
        <w:t xml:space="preserve">initially </w:t>
      </w:r>
      <w:r w:rsidR="009A5318" w:rsidRPr="00525522">
        <w:rPr>
          <w:rFonts w:cstheme="minorHAnsi"/>
        </w:rPr>
        <w:t>proceeded mo</w:t>
      </w:r>
      <w:r w:rsidRPr="00525522">
        <w:rPr>
          <w:rFonts w:cstheme="minorHAnsi"/>
        </w:rPr>
        <w:t>re slowly than intended, reflected by less</w:t>
      </w:r>
      <w:r w:rsidR="006074C8" w:rsidRPr="00525522">
        <w:rPr>
          <w:rFonts w:cstheme="minorHAnsi"/>
        </w:rPr>
        <w:t>-</w:t>
      </w:r>
      <w:r w:rsidRPr="00525522">
        <w:rPr>
          <w:rFonts w:cstheme="minorHAnsi"/>
        </w:rPr>
        <w:t>than</w:t>
      </w:r>
      <w:r w:rsidR="006074C8" w:rsidRPr="00525522">
        <w:rPr>
          <w:rFonts w:cstheme="minorHAnsi"/>
        </w:rPr>
        <w:t>-</w:t>
      </w:r>
      <w:r w:rsidRPr="00525522">
        <w:rPr>
          <w:rFonts w:cstheme="minorHAnsi"/>
        </w:rPr>
        <w:t xml:space="preserve">projected disbursements and </w:t>
      </w:r>
      <w:r w:rsidR="000A50CD" w:rsidRPr="00525522">
        <w:rPr>
          <w:rFonts w:cstheme="minorHAnsi"/>
        </w:rPr>
        <w:t>limited</w:t>
      </w:r>
      <w:r w:rsidRPr="00525522">
        <w:rPr>
          <w:rFonts w:cstheme="minorHAnsi"/>
        </w:rPr>
        <w:t xml:space="preserve"> MOT involvement. The first DFAT review</w:t>
      </w:r>
      <w:r w:rsidR="00226363" w:rsidRPr="00525522">
        <w:rPr>
          <w:rFonts w:cstheme="minorHAnsi"/>
        </w:rPr>
        <w:t>,</w:t>
      </w:r>
      <w:r w:rsidRPr="00525522">
        <w:rPr>
          <w:rFonts w:cstheme="minorHAnsi"/>
        </w:rPr>
        <w:t xml:space="preserve"> for 2018/2019, through </w:t>
      </w:r>
      <w:r w:rsidR="009A5318" w:rsidRPr="00525522">
        <w:rPr>
          <w:rFonts w:cstheme="minorHAnsi"/>
        </w:rPr>
        <w:t>DFAT’s</w:t>
      </w:r>
      <w:r w:rsidRPr="00525522">
        <w:rPr>
          <w:rFonts w:cstheme="minorHAnsi"/>
        </w:rPr>
        <w:t xml:space="preserve"> Aid Quality Check </w:t>
      </w:r>
      <w:r w:rsidR="006074C8" w:rsidRPr="00525522">
        <w:rPr>
          <w:rFonts w:cstheme="minorHAnsi"/>
        </w:rPr>
        <w:t xml:space="preserve">(AQC) </w:t>
      </w:r>
      <w:r w:rsidRPr="00525522">
        <w:rPr>
          <w:rFonts w:cstheme="minorHAnsi"/>
        </w:rPr>
        <w:t xml:space="preserve">process, resulted in a </w:t>
      </w:r>
      <w:r w:rsidR="0030539D" w:rsidRPr="00525522">
        <w:rPr>
          <w:rFonts w:cstheme="minorHAnsi"/>
        </w:rPr>
        <w:t>“</w:t>
      </w:r>
      <w:r w:rsidRPr="00525522">
        <w:rPr>
          <w:rFonts w:cstheme="minorHAnsi"/>
        </w:rPr>
        <w:t>requiring improvement</w:t>
      </w:r>
      <w:r w:rsidR="0030539D" w:rsidRPr="00525522">
        <w:rPr>
          <w:rFonts w:cstheme="minorHAnsi"/>
        </w:rPr>
        <w:t>”</w:t>
      </w:r>
      <w:r w:rsidRPr="00525522">
        <w:rPr>
          <w:rFonts w:cstheme="minorHAnsi"/>
        </w:rPr>
        <w:t xml:space="preserve"> rating. In response to this DFAT and its Program partners, MOT and the </w:t>
      </w:r>
      <w:r w:rsidR="007E72F1" w:rsidRPr="00525522">
        <w:rPr>
          <w:rFonts w:cstheme="minorHAnsi"/>
        </w:rPr>
        <w:t>PMC</w:t>
      </w:r>
      <w:r w:rsidR="009A5318" w:rsidRPr="00525522">
        <w:rPr>
          <w:rFonts w:cstheme="minorHAnsi"/>
        </w:rPr>
        <w:t>,</w:t>
      </w:r>
      <w:r w:rsidRPr="00525522">
        <w:rPr>
          <w:rFonts w:cstheme="minorHAnsi"/>
        </w:rPr>
        <w:t xml:space="preserve"> undertook a series </w:t>
      </w:r>
      <w:r w:rsidR="004176D0" w:rsidRPr="00525522">
        <w:rPr>
          <w:rFonts w:cstheme="minorHAnsi"/>
        </w:rPr>
        <w:t>of initiatives</w:t>
      </w:r>
      <w:r w:rsidRPr="00525522">
        <w:rPr>
          <w:rFonts w:cstheme="minorHAnsi"/>
        </w:rPr>
        <w:t xml:space="preserve">, with the result that the rating for 2019/2020 improved to </w:t>
      </w:r>
      <w:r w:rsidR="00226363" w:rsidRPr="00525522">
        <w:rPr>
          <w:rFonts w:cstheme="minorHAnsi"/>
        </w:rPr>
        <w:t>an acceptable level.</w:t>
      </w:r>
      <w:r w:rsidR="004176D0" w:rsidRPr="00525522">
        <w:rPr>
          <w:rFonts w:cstheme="minorHAnsi"/>
        </w:rPr>
        <w:t xml:space="preserve"> These initiatives included a </w:t>
      </w:r>
      <w:r w:rsidR="000F0EC8" w:rsidRPr="00525522">
        <w:rPr>
          <w:rFonts w:cstheme="minorHAnsi"/>
        </w:rPr>
        <w:t>DFAT-</w:t>
      </w:r>
      <w:r w:rsidR="00B45EBC" w:rsidRPr="00525522">
        <w:rPr>
          <w:rFonts w:cstheme="minorHAnsi"/>
        </w:rPr>
        <w:t>initiated remediation plan, a</w:t>
      </w:r>
      <w:r w:rsidR="000F0EC8" w:rsidRPr="00525522">
        <w:rPr>
          <w:rFonts w:cstheme="minorHAnsi"/>
        </w:rPr>
        <w:t xml:space="preserve"> </w:t>
      </w:r>
      <w:r w:rsidR="004176D0" w:rsidRPr="00525522">
        <w:rPr>
          <w:rFonts w:cstheme="minorHAnsi"/>
        </w:rPr>
        <w:t xml:space="preserve">DFAT-MOT partnership brokering </w:t>
      </w:r>
      <w:r w:rsidR="00F9048E" w:rsidRPr="00525522">
        <w:rPr>
          <w:rFonts w:cstheme="minorHAnsi"/>
        </w:rPr>
        <w:t>workshop</w:t>
      </w:r>
      <w:r w:rsidR="004176D0" w:rsidRPr="00525522">
        <w:rPr>
          <w:rFonts w:cstheme="minorHAnsi"/>
        </w:rPr>
        <w:t xml:space="preserve"> and a joint action plan on remediation with DT Global.</w:t>
      </w:r>
      <w:r w:rsidR="007B7320" w:rsidRPr="00525522">
        <w:rPr>
          <w:rFonts w:cstheme="minorHAnsi"/>
        </w:rPr>
        <w:t xml:space="preserve"> These are discussed further in Section 5.</w:t>
      </w:r>
    </w:p>
    <w:p w14:paraId="6F58F2F5" w14:textId="64C13B9E" w:rsidR="001D54F9" w:rsidRPr="00525522" w:rsidRDefault="006074C8" w:rsidP="00ED4B27">
      <w:pPr>
        <w:rPr>
          <w:rFonts w:cstheme="minorHAnsi"/>
        </w:rPr>
      </w:pPr>
      <w:r w:rsidRPr="00525522">
        <w:rPr>
          <w:rFonts w:cstheme="minorHAnsi"/>
        </w:rPr>
        <w:t>In summary, the 2019/2020 AQC found that the Program was satisfactory for its four Quality Criteria – Effectiveness, Efficiency, Gender Equality and Risk – and for its relevant Policy Priorities – Disability, Safeguards, Climate Change</w:t>
      </w:r>
      <w:r w:rsidR="00042942" w:rsidRPr="00525522">
        <w:rPr>
          <w:rFonts w:cstheme="minorHAnsi"/>
        </w:rPr>
        <w:t>,</w:t>
      </w:r>
      <w:r w:rsidRPr="00525522">
        <w:rPr>
          <w:rFonts w:cstheme="minorHAnsi"/>
        </w:rPr>
        <w:t xml:space="preserve"> and Innovation. </w:t>
      </w:r>
    </w:p>
    <w:p w14:paraId="35844FBC" w14:textId="1A1C4B45" w:rsidR="00D717E5" w:rsidRPr="00525522" w:rsidRDefault="00D717E5" w:rsidP="00EE1C8D">
      <w:pPr>
        <w:pStyle w:val="Heading2Numbered"/>
      </w:pPr>
      <w:bookmarkStart w:id="6" w:name="_Toc56946656"/>
      <w:r w:rsidRPr="00525522">
        <w:t>Activities</w:t>
      </w:r>
      <w:bookmarkEnd w:id="6"/>
    </w:p>
    <w:p w14:paraId="7DC21B34" w14:textId="191C280D" w:rsidR="006074C8" w:rsidRPr="00525522" w:rsidRDefault="006074C8" w:rsidP="00ED4B27">
      <w:pPr>
        <w:rPr>
          <w:rFonts w:cstheme="minorHAnsi"/>
        </w:rPr>
      </w:pPr>
      <w:r w:rsidRPr="00525522">
        <w:rPr>
          <w:rFonts w:cstheme="minorHAnsi"/>
        </w:rPr>
        <w:t xml:space="preserve">Annex 2 presents </w:t>
      </w:r>
      <w:r w:rsidR="00D717E5" w:rsidRPr="00525522">
        <w:rPr>
          <w:rFonts w:cstheme="minorHAnsi"/>
        </w:rPr>
        <w:t xml:space="preserve">the </w:t>
      </w:r>
      <w:r w:rsidR="00446B67" w:rsidRPr="00525522">
        <w:rPr>
          <w:rFonts w:cstheme="minorHAnsi"/>
        </w:rPr>
        <w:t>Program’s</w:t>
      </w:r>
      <w:r w:rsidR="00D717E5" w:rsidRPr="00525522">
        <w:rPr>
          <w:rFonts w:cstheme="minorHAnsi"/>
        </w:rPr>
        <w:t xml:space="preserve"> September report, which includes </w:t>
      </w:r>
      <w:r w:rsidR="00D44AD4" w:rsidRPr="00525522">
        <w:rPr>
          <w:rFonts w:cstheme="minorHAnsi"/>
        </w:rPr>
        <w:t xml:space="preserve">detailed </w:t>
      </w:r>
      <w:r w:rsidRPr="00525522">
        <w:rPr>
          <w:rFonts w:cstheme="minorHAnsi"/>
        </w:rPr>
        <w:t xml:space="preserve">tables of Stream A and Stream B activities, both ongoing and proposed. </w:t>
      </w:r>
      <w:r w:rsidR="00D44AD4" w:rsidRPr="00525522">
        <w:rPr>
          <w:rFonts w:cstheme="minorHAnsi"/>
        </w:rPr>
        <w:t>A summary is in Table 1 below.</w:t>
      </w:r>
      <w:r w:rsidR="00066A69" w:rsidRPr="00525522">
        <w:rPr>
          <w:rFonts w:cstheme="minorHAnsi"/>
        </w:rPr>
        <w:t xml:space="preserve"> Considered overall, the activities equate to the full commitment of the Program funding up </w:t>
      </w:r>
      <w:r w:rsidR="007B7320" w:rsidRPr="00525522">
        <w:rPr>
          <w:rFonts w:cstheme="minorHAnsi"/>
        </w:rPr>
        <w:t xml:space="preserve">the end of the Program period. </w:t>
      </w:r>
    </w:p>
    <w:p w14:paraId="413447EF" w14:textId="0DFC7989" w:rsidR="00CA21ED" w:rsidRPr="00525522" w:rsidRDefault="00CA21ED" w:rsidP="007E72F1">
      <w:pPr>
        <w:jc w:val="center"/>
        <w:rPr>
          <w:b/>
          <w:bCs/>
        </w:rPr>
      </w:pPr>
      <w:r w:rsidRPr="00525522">
        <w:rPr>
          <w:b/>
          <w:bCs/>
        </w:rPr>
        <w:t>Table 1: Program Activities</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256"/>
        <w:gridCol w:w="5239"/>
      </w:tblGrid>
      <w:tr w:rsidR="00D0488B" w:rsidRPr="00525522" w14:paraId="210B0E3B" w14:textId="77777777" w:rsidTr="000049E0">
        <w:tc>
          <w:tcPr>
            <w:tcW w:w="3256" w:type="dxa"/>
          </w:tcPr>
          <w:p w14:paraId="61C18A08" w14:textId="1BCEE68E" w:rsidR="00D0488B" w:rsidRPr="00525522" w:rsidRDefault="00D0488B" w:rsidP="000049E0">
            <w:pPr>
              <w:pStyle w:val="NormalTable"/>
              <w:rPr>
                <w:b w:val="0"/>
                <w:bCs w:val="0"/>
              </w:rPr>
            </w:pPr>
            <w:r w:rsidRPr="00525522">
              <w:t>Stream A - ongoing</w:t>
            </w:r>
          </w:p>
        </w:tc>
        <w:tc>
          <w:tcPr>
            <w:tcW w:w="5239" w:type="dxa"/>
          </w:tcPr>
          <w:p w14:paraId="58D93D21" w14:textId="77777777" w:rsidR="00D0488B" w:rsidRPr="00525522" w:rsidRDefault="00D0488B" w:rsidP="000049E0">
            <w:pPr>
              <w:pStyle w:val="NormalTable"/>
              <w:rPr>
                <w:b w:val="0"/>
                <w:bCs w:val="0"/>
              </w:rPr>
            </w:pPr>
          </w:p>
        </w:tc>
      </w:tr>
      <w:tr w:rsidR="00CA21ED" w:rsidRPr="00525522" w14:paraId="0AEBC2E5" w14:textId="77777777" w:rsidTr="000049E0">
        <w:tc>
          <w:tcPr>
            <w:tcW w:w="3256" w:type="dxa"/>
          </w:tcPr>
          <w:p w14:paraId="471DED83" w14:textId="5C7C08E1" w:rsidR="00CA21ED" w:rsidRPr="00525522" w:rsidRDefault="00CA21ED" w:rsidP="000049E0">
            <w:pPr>
              <w:pStyle w:val="NormalTable"/>
            </w:pPr>
            <w:r w:rsidRPr="00525522">
              <w:rPr>
                <w:b w:val="0"/>
                <w:bCs w:val="0"/>
              </w:rPr>
              <w:t xml:space="preserve">1. </w:t>
            </w:r>
            <w:r w:rsidR="00687245" w:rsidRPr="00525522">
              <w:rPr>
                <w:b w:val="0"/>
                <w:bCs w:val="0"/>
              </w:rPr>
              <w:t>Central Highways Connectivity</w:t>
            </w:r>
          </w:p>
        </w:tc>
        <w:tc>
          <w:tcPr>
            <w:tcW w:w="5239" w:type="dxa"/>
          </w:tcPr>
          <w:p w14:paraId="622D9CF8" w14:textId="53E95B55" w:rsidR="00CA21ED" w:rsidRPr="00525522" w:rsidRDefault="00687245" w:rsidP="000049E0">
            <w:pPr>
              <w:pStyle w:val="NormalTable"/>
            </w:pPr>
            <w:r w:rsidRPr="00525522">
              <w:rPr>
                <w:b w:val="0"/>
                <w:bCs w:val="0"/>
              </w:rPr>
              <w:t xml:space="preserve">World Bank </w:t>
            </w:r>
            <w:r w:rsidR="004C3A94" w:rsidRPr="00525522">
              <w:rPr>
                <w:b w:val="0"/>
                <w:bCs w:val="0"/>
              </w:rPr>
              <w:t>–</w:t>
            </w:r>
            <w:r w:rsidRPr="00525522">
              <w:rPr>
                <w:b w:val="0"/>
                <w:bCs w:val="0"/>
              </w:rPr>
              <w:t xml:space="preserve"> </w:t>
            </w:r>
            <w:r w:rsidR="007E72F1" w:rsidRPr="00525522">
              <w:rPr>
                <w:b w:val="0"/>
                <w:bCs w:val="0"/>
              </w:rPr>
              <w:t>financing approved; DDD proceeding, consultant performance has issues, W</w:t>
            </w:r>
            <w:r w:rsidR="00446B67" w:rsidRPr="00525522">
              <w:rPr>
                <w:b w:val="0"/>
                <w:bCs w:val="0"/>
              </w:rPr>
              <w:t>orld Bank</w:t>
            </w:r>
            <w:r w:rsidR="007E72F1" w:rsidRPr="00525522">
              <w:rPr>
                <w:b w:val="0"/>
                <w:bCs w:val="0"/>
              </w:rPr>
              <w:t xml:space="preserve"> providing specialist support; </w:t>
            </w:r>
            <w:r w:rsidR="000A50CD" w:rsidRPr="00525522">
              <w:rPr>
                <w:b w:val="0"/>
                <w:bCs w:val="0"/>
              </w:rPr>
              <w:t>not strong alignment in GESI advice between the World Bank and the PMC</w:t>
            </w:r>
            <w:r w:rsidR="002363BA" w:rsidRPr="00525522">
              <w:rPr>
                <w:b w:val="0"/>
                <w:bCs w:val="0"/>
              </w:rPr>
              <w:t>;</w:t>
            </w:r>
            <w:r w:rsidR="000A50CD" w:rsidRPr="00525522">
              <w:rPr>
                <w:b w:val="0"/>
                <w:bCs w:val="0"/>
              </w:rPr>
              <w:t xml:space="preserve"> and some aspects </w:t>
            </w:r>
            <w:r w:rsidR="007E72F1" w:rsidRPr="00525522">
              <w:rPr>
                <w:b w:val="0"/>
                <w:bCs w:val="0"/>
              </w:rPr>
              <w:t>apparently removed</w:t>
            </w:r>
            <w:r w:rsidR="00446B67" w:rsidRPr="00525522">
              <w:rPr>
                <w:b w:val="0"/>
                <w:bCs w:val="0"/>
              </w:rPr>
              <w:t>; World Bank engaged a specialist road safety study of the road design.</w:t>
            </w:r>
            <w:r w:rsidR="007E72F1" w:rsidRPr="00525522">
              <w:rPr>
                <w:b w:val="0"/>
                <w:bCs w:val="0"/>
              </w:rPr>
              <w:t xml:space="preserve"> DDD deliverables due end October 2020.</w:t>
            </w:r>
          </w:p>
        </w:tc>
      </w:tr>
      <w:tr w:rsidR="00CA21ED" w:rsidRPr="00525522" w14:paraId="26A2A692" w14:textId="77777777" w:rsidTr="000049E0">
        <w:tc>
          <w:tcPr>
            <w:tcW w:w="3256" w:type="dxa"/>
          </w:tcPr>
          <w:p w14:paraId="11A074C8" w14:textId="31710A6B" w:rsidR="00CA21ED" w:rsidRPr="00525522" w:rsidRDefault="00CA21ED" w:rsidP="000049E0">
            <w:pPr>
              <w:pStyle w:val="NormalTable"/>
            </w:pPr>
            <w:r w:rsidRPr="00525522">
              <w:rPr>
                <w:b w:val="0"/>
                <w:bCs w:val="0"/>
              </w:rPr>
              <w:t xml:space="preserve">2. </w:t>
            </w:r>
            <w:r w:rsidR="00687245" w:rsidRPr="00525522">
              <w:rPr>
                <w:b w:val="0"/>
                <w:bCs w:val="0"/>
              </w:rPr>
              <w:t>Northern Mountains Connectivity</w:t>
            </w:r>
          </w:p>
        </w:tc>
        <w:tc>
          <w:tcPr>
            <w:tcW w:w="5239" w:type="dxa"/>
          </w:tcPr>
          <w:p w14:paraId="53ACC8DD" w14:textId="214F336B" w:rsidR="00CA21ED" w:rsidRPr="00525522" w:rsidRDefault="00687245" w:rsidP="000049E0">
            <w:pPr>
              <w:pStyle w:val="NormalTable"/>
            </w:pPr>
            <w:r w:rsidRPr="00525522">
              <w:rPr>
                <w:b w:val="0"/>
                <w:bCs w:val="0"/>
              </w:rPr>
              <w:t>ADB -</w:t>
            </w:r>
            <w:r w:rsidR="007E72F1" w:rsidRPr="00525522">
              <w:rPr>
                <w:b w:val="0"/>
                <w:bCs w:val="0"/>
              </w:rPr>
              <w:t xml:space="preserve"> financing approved; DDD proceeding but will be delayed (C</w:t>
            </w:r>
            <w:r w:rsidR="00117886" w:rsidRPr="00525522">
              <w:rPr>
                <w:b w:val="0"/>
                <w:bCs w:val="0"/>
              </w:rPr>
              <w:t>OVID-19</w:t>
            </w:r>
            <w:r w:rsidR="007E72F1" w:rsidRPr="00525522">
              <w:rPr>
                <w:b w:val="0"/>
                <w:bCs w:val="0"/>
              </w:rPr>
              <w:t xml:space="preserve">, procurement change), </w:t>
            </w:r>
            <w:r w:rsidR="00E944E3" w:rsidRPr="00525522">
              <w:rPr>
                <w:b w:val="0"/>
                <w:bCs w:val="0"/>
              </w:rPr>
              <w:t>variation</w:t>
            </w:r>
            <w:r w:rsidR="007E72F1" w:rsidRPr="00525522">
              <w:rPr>
                <w:b w:val="0"/>
                <w:bCs w:val="0"/>
              </w:rPr>
              <w:t xml:space="preserve"> for consultant time and cost being negotiated. </w:t>
            </w:r>
            <w:r w:rsidR="00C43E99" w:rsidRPr="00525522">
              <w:rPr>
                <w:b w:val="0"/>
                <w:bCs w:val="0"/>
              </w:rPr>
              <w:t xml:space="preserve">Gender categorisation was downgraded, and Gender Action Plan removed from </w:t>
            </w:r>
            <w:r w:rsidR="00BD30DA" w:rsidRPr="00525522">
              <w:rPr>
                <w:b w:val="0"/>
                <w:bCs w:val="0"/>
              </w:rPr>
              <w:t>the project design</w:t>
            </w:r>
            <w:r w:rsidR="00C43E99" w:rsidRPr="00525522">
              <w:rPr>
                <w:b w:val="0"/>
                <w:bCs w:val="0"/>
              </w:rPr>
              <w:t>.</w:t>
            </w:r>
            <w:r w:rsidR="00C43E99" w:rsidRPr="00525522">
              <w:rPr>
                <w:rStyle w:val="FootnoteReference"/>
                <w:b w:val="0"/>
                <w:bCs w:val="0"/>
              </w:rPr>
              <w:footnoteReference w:id="2"/>
            </w:r>
            <w:r w:rsidR="00C43E99" w:rsidRPr="00525522">
              <w:rPr>
                <w:b w:val="0"/>
                <w:bCs w:val="0"/>
              </w:rPr>
              <w:t xml:space="preserve"> </w:t>
            </w:r>
            <w:r w:rsidR="007E72F1" w:rsidRPr="00525522">
              <w:rPr>
                <w:b w:val="0"/>
                <w:bCs w:val="0"/>
              </w:rPr>
              <w:t xml:space="preserve">ADB financing documents note DFAT </w:t>
            </w:r>
            <w:r w:rsidR="00E70378" w:rsidRPr="00525522">
              <w:rPr>
                <w:b w:val="0"/>
                <w:bCs w:val="0"/>
              </w:rPr>
              <w:t>Aus4Transport</w:t>
            </w:r>
            <w:r w:rsidR="007E72F1" w:rsidRPr="00525522">
              <w:rPr>
                <w:b w:val="0"/>
                <w:bCs w:val="0"/>
              </w:rPr>
              <w:t xml:space="preserve"> will finance non-engineering elements (See Stream B Potential Activities below).</w:t>
            </w:r>
          </w:p>
        </w:tc>
      </w:tr>
      <w:tr w:rsidR="00D0488B" w:rsidRPr="00525522" w14:paraId="11AC38C4" w14:textId="77777777" w:rsidTr="000049E0">
        <w:tc>
          <w:tcPr>
            <w:tcW w:w="3256" w:type="dxa"/>
          </w:tcPr>
          <w:p w14:paraId="0139EB4C" w14:textId="478AB88C" w:rsidR="00D0488B" w:rsidRPr="00525522" w:rsidRDefault="00D0488B" w:rsidP="00A45592">
            <w:pPr>
              <w:pStyle w:val="NormalTable"/>
              <w:keepNext/>
              <w:rPr>
                <w:b w:val="0"/>
                <w:bCs w:val="0"/>
              </w:rPr>
            </w:pPr>
            <w:r w:rsidRPr="00525522">
              <w:t>Stream A - potential</w:t>
            </w:r>
          </w:p>
        </w:tc>
        <w:tc>
          <w:tcPr>
            <w:tcW w:w="5239" w:type="dxa"/>
          </w:tcPr>
          <w:p w14:paraId="2604653A" w14:textId="77777777" w:rsidR="00D0488B" w:rsidRPr="00525522" w:rsidRDefault="00D0488B" w:rsidP="00A45592">
            <w:pPr>
              <w:pStyle w:val="NormalTable"/>
              <w:keepNext/>
              <w:rPr>
                <w:b w:val="0"/>
                <w:bCs w:val="0"/>
              </w:rPr>
            </w:pPr>
          </w:p>
        </w:tc>
      </w:tr>
      <w:tr w:rsidR="00CA21ED" w:rsidRPr="00525522" w14:paraId="1D6738A8" w14:textId="77777777" w:rsidTr="000049E0">
        <w:tc>
          <w:tcPr>
            <w:tcW w:w="3256" w:type="dxa"/>
          </w:tcPr>
          <w:p w14:paraId="678E428E" w14:textId="3F6CC62D" w:rsidR="00CA21ED" w:rsidRPr="00525522" w:rsidRDefault="00CA21ED" w:rsidP="00A45592">
            <w:pPr>
              <w:pStyle w:val="NormalTable"/>
              <w:keepNext/>
            </w:pPr>
            <w:r w:rsidRPr="00525522">
              <w:rPr>
                <w:b w:val="0"/>
                <w:bCs w:val="0"/>
              </w:rPr>
              <w:t xml:space="preserve">1. </w:t>
            </w:r>
            <w:r w:rsidR="00687245" w:rsidRPr="00525522">
              <w:rPr>
                <w:b w:val="0"/>
                <w:bCs w:val="0"/>
              </w:rPr>
              <w:t>Central Mekong Delta Connectivity</w:t>
            </w:r>
          </w:p>
        </w:tc>
        <w:tc>
          <w:tcPr>
            <w:tcW w:w="5239" w:type="dxa"/>
          </w:tcPr>
          <w:p w14:paraId="579C2C95" w14:textId="20B62080" w:rsidR="00CA21ED" w:rsidRPr="00525522" w:rsidRDefault="00687245" w:rsidP="00A45592">
            <w:pPr>
              <w:pStyle w:val="NormalTable"/>
              <w:keepNext/>
            </w:pPr>
            <w:r w:rsidRPr="00525522">
              <w:rPr>
                <w:b w:val="0"/>
                <w:bCs w:val="0"/>
              </w:rPr>
              <w:t xml:space="preserve">ADB </w:t>
            </w:r>
            <w:r w:rsidR="009F6D36" w:rsidRPr="00525522">
              <w:rPr>
                <w:b w:val="0"/>
                <w:bCs w:val="0"/>
              </w:rPr>
              <w:t>–</w:t>
            </w:r>
            <w:r w:rsidRPr="00525522">
              <w:rPr>
                <w:b w:val="0"/>
                <w:bCs w:val="0"/>
              </w:rPr>
              <w:t xml:space="preserve"> </w:t>
            </w:r>
            <w:r w:rsidR="00446B67" w:rsidRPr="00525522">
              <w:rPr>
                <w:b w:val="0"/>
                <w:bCs w:val="0"/>
              </w:rPr>
              <w:t xml:space="preserve">No activity to date, </w:t>
            </w:r>
            <w:r w:rsidR="009F6D36" w:rsidRPr="00525522">
              <w:rPr>
                <w:b w:val="0"/>
                <w:bCs w:val="0"/>
              </w:rPr>
              <w:t>unlikely to proceed</w:t>
            </w:r>
          </w:p>
        </w:tc>
      </w:tr>
      <w:tr w:rsidR="00CA21ED" w:rsidRPr="00525522" w14:paraId="3FD03530" w14:textId="77777777" w:rsidTr="000049E0">
        <w:tc>
          <w:tcPr>
            <w:tcW w:w="3256" w:type="dxa"/>
          </w:tcPr>
          <w:p w14:paraId="1BF5476C" w14:textId="5B20C62E" w:rsidR="00CA21ED" w:rsidRPr="00525522" w:rsidRDefault="00CA21ED" w:rsidP="000049E0">
            <w:pPr>
              <w:pStyle w:val="NormalTable"/>
            </w:pPr>
            <w:r w:rsidRPr="00525522">
              <w:rPr>
                <w:b w:val="0"/>
                <w:bCs w:val="0"/>
              </w:rPr>
              <w:t xml:space="preserve">2. </w:t>
            </w:r>
            <w:r w:rsidR="00687245" w:rsidRPr="00525522">
              <w:rPr>
                <w:b w:val="0"/>
                <w:bCs w:val="0"/>
              </w:rPr>
              <w:t>Southern Waterway Logistics</w:t>
            </w:r>
          </w:p>
        </w:tc>
        <w:tc>
          <w:tcPr>
            <w:tcW w:w="5239" w:type="dxa"/>
          </w:tcPr>
          <w:p w14:paraId="2BC1AB2A" w14:textId="55887716" w:rsidR="00CA21ED" w:rsidRPr="00525522" w:rsidRDefault="00687245" w:rsidP="000049E0">
            <w:pPr>
              <w:pStyle w:val="NormalTable"/>
            </w:pPr>
            <w:r w:rsidRPr="00525522">
              <w:rPr>
                <w:b w:val="0"/>
                <w:bCs w:val="0"/>
              </w:rPr>
              <w:t xml:space="preserve">World Bank </w:t>
            </w:r>
            <w:r w:rsidR="009F6D36" w:rsidRPr="00525522">
              <w:rPr>
                <w:b w:val="0"/>
                <w:bCs w:val="0"/>
              </w:rPr>
              <w:t>–</w:t>
            </w:r>
            <w:r w:rsidRPr="00525522">
              <w:rPr>
                <w:b w:val="0"/>
                <w:bCs w:val="0"/>
              </w:rPr>
              <w:t xml:space="preserve"> </w:t>
            </w:r>
            <w:r w:rsidR="009F6D36" w:rsidRPr="00525522">
              <w:rPr>
                <w:b w:val="0"/>
                <w:bCs w:val="0"/>
              </w:rPr>
              <w:t xml:space="preserve">resubmitted for Government approval, which is awaited. </w:t>
            </w:r>
            <w:r w:rsidR="00446B67" w:rsidRPr="00525522">
              <w:rPr>
                <w:b w:val="0"/>
                <w:bCs w:val="0"/>
              </w:rPr>
              <w:t>T</w:t>
            </w:r>
            <w:r w:rsidR="009F6D36" w:rsidRPr="00525522">
              <w:rPr>
                <w:b w:val="0"/>
                <w:bCs w:val="0"/>
              </w:rPr>
              <w:t>his project is the first to be considered for IBRD financing.</w:t>
            </w:r>
          </w:p>
        </w:tc>
      </w:tr>
      <w:tr w:rsidR="00D0488B" w:rsidRPr="00525522" w14:paraId="6D8B0357" w14:textId="77777777" w:rsidTr="000049E0">
        <w:tc>
          <w:tcPr>
            <w:tcW w:w="3256" w:type="dxa"/>
          </w:tcPr>
          <w:p w14:paraId="356B6786" w14:textId="18D1389D" w:rsidR="00D0488B" w:rsidRPr="00525522" w:rsidRDefault="00D0488B" w:rsidP="000049E0">
            <w:pPr>
              <w:pStyle w:val="NormalTable"/>
              <w:rPr>
                <w:b w:val="0"/>
                <w:bCs w:val="0"/>
              </w:rPr>
            </w:pPr>
            <w:r w:rsidRPr="00525522">
              <w:t>Stream B - ongoing</w:t>
            </w:r>
          </w:p>
        </w:tc>
        <w:tc>
          <w:tcPr>
            <w:tcW w:w="5239" w:type="dxa"/>
          </w:tcPr>
          <w:p w14:paraId="746F5133" w14:textId="77777777" w:rsidR="00D0488B" w:rsidRPr="00525522" w:rsidRDefault="00D0488B" w:rsidP="000049E0">
            <w:pPr>
              <w:pStyle w:val="NormalTable"/>
              <w:rPr>
                <w:b w:val="0"/>
                <w:bCs w:val="0"/>
              </w:rPr>
            </w:pPr>
          </w:p>
        </w:tc>
      </w:tr>
      <w:tr w:rsidR="00CA21ED" w:rsidRPr="00525522" w14:paraId="5CC10AD4" w14:textId="77777777" w:rsidTr="000049E0">
        <w:tc>
          <w:tcPr>
            <w:tcW w:w="3256" w:type="dxa"/>
          </w:tcPr>
          <w:p w14:paraId="0B015B9C" w14:textId="5FF26AAD" w:rsidR="00CA21ED" w:rsidRPr="00525522" w:rsidRDefault="00CA21ED" w:rsidP="000049E0">
            <w:pPr>
              <w:pStyle w:val="NormalTable"/>
            </w:pPr>
            <w:r w:rsidRPr="00525522">
              <w:rPr>
                <w:b w:val="0"/>
                <w:bCs w:val="0"/>
              </w:rPr>
              <w:t xml:space="preserve">1. </w:t>
            </w:r>
            <w:r w:rsidR="00E83639" w:rsidRPr="00525522">
              <w:rPr>
                <w:b w:val="0"/>
                <w:bCs w:val="0"/>
              </w:rPr>
              <w:t>Environment/Social Benefits and Costs</w:t>
            </w:r>
          </w:p>
        </w:tc>
        <w:tc>
          <w:tcPr>
            <w:tcW w:w="5239" w:type="dxa"/>
          </w:tcPr>
          <w:p w14:paraId="4E242C37" w14:textId="6F4D5AFC" w:rsidR="00CA21ED" w:rsidRPr="00525522" w:rsidRDefault="007E72F1" w:rsidP="000049E0">
            <w:pPr>
              <w:pStyle w:val="NormalTable"/>
            </w:pPr>
            <w:r w:rsidRPr="00525522">
              <w:rPr>
                <w:b w:val="0"/>
                <w:bCs w:val="0"/>
              </w:rPr>
              <w:t xml:space="preserve">DOE – behind schedule. </w:t>
            </w:r>
            <w:r w:rsidR="00446B67" w:rsidRPr="00525522">
              <w:rPr>
                <w:b w:val="0"/>
                <w:bCs w:val="0"/>
              </w:rPr>
              <w:t>Scope of activity</w:t>
            </w:r>
            <w:r w:rsidRPr="00525522">
              <w:rPr>
                <w:b w:val="0"/>
                <w:bCs w:val="0"/>
              </w:rPr>
              <w:t xml:space="preserve"> prepared and being reviewed by 3 sub-sector agencies (DRVN, VIWA, VNRA), due end October.</w:t>
            </w:r>
          </w:p>
        </w:tc>
      </w:tr>
      <w:tr w:rsidR="00CA21ED" w:rsidRPr="00525522" w14:paraId="60973B36" w14:textId="77777777" w:rsidTr="000049E0">
        <w:tc>
          <w:tcPr>
            <w:tcW w:w="3256" w:type="dxa"/>
          </w:tcPr>
          <w:p w14:paraId="0DF6A3C4" w14:textId="3934F713" w:rsidR="00CA21ED" w:rsidRPr="00525522" w:rsidRDefault="00CA21ED" w:rsidP="000049E0">
            <w:pPr>
              <w:pStyle w:val="NormalTable"/>
            </w:pPr>
            <w:r w:rsidRPr="00525522">
              <w:rPr>
                <w:b w:val="0"/>
                <w:bCs w:val="0"/>
              </w:rPr>
              <w:t xml:space="preserve">2. </w:t>
            </w:r>
            <w:r w:rsidR="00040D63" w:rsidRPr="00525522">
              <w:rPr>
                <w:b w:val="0"/>
                <w:bCs w:val="0"/>
              </w:rPr>
              <w:t>Transport Infrastructure Project Database and Portfolio Management System (TPMIS)</w:t>
            </w:r>
          </w:p>
        </w:tc>
        <w:tc>
          <w:tcPr>
            <w:tcW w:w="5239" w:type="dxa"/>
          </w:tcPr>
          <w:p w14:paraId="49F53FA3" w14:textId="288991A4" w:rsidR="00CA21ED" w:rsidRPr="00525522" w:rsidRDefault="000E204C" w:rsidP="000049E0">
            <w:pPr>
              <w:pStyle w:val="NormalTable"/>
            </w:pPr>
            <w:r w:rsidRPr="00525522">
              <w:rPr>
                <w:b w:val="0"/>
                <w:bCs w:val="0"/>
              </w:rPr>
              <w:t xml:space="preserve"> Workplan being revised. Start delayed 1 month, completion likely January 2023, after </w:t>
            </w:r>
            <w:r w:rsidR="00ED6174" w:rsidRPr="00525522">
              <w:rPr>
                <w:b w:val="0"/>
                <w:bCs w:val="0"/>
              </w:rPr>
              <w:t xml:space="preserve">Program </w:t>
            </w:r>
            <w:r w:rsidRPr="00525522">
              <w:rPr>
                <w:b w:val="0"/>
                <w:bCs w:val="0"/>
              </w:rPr>
              <w:t>end.</w:t>
            </w:r>
          </w:p>
        </w:tc>
      </w:tr>
      <w:tr w:rsidR="00CA21ED" w:rsidRPr="00525522" w14:paraId="66FDC8B2" w14:textId="77777777" w:rsidTr="000049E0">
        <w:tc>
          <w:tcPr>
            <w:tcW w:w="3256" w:type="dxa"/>
          </w:tcPr>
          <w:p w14:paraId="05A0A4D2" w14:textId="674F2224" w:rsidR="00CA21ED" w:rsidRPr="00525522" w:rsidRDefault="00CA21ED" w:rsidP="000049E0">
            <w:pPr>
              <w:pStyle w:val="NormalTable"/>
            </w:pPr>
            <w:r w:rsidRPr="00525522">
              <w:rPr>
                <w:b w:val="0"/>
                <w:bCs w:val="0"/>
              </w:rPr>
              <w:t xml:space="preserve">3. </w:t>
            </w:r>
            <w:r w:rsidR="007B7E3F" w:rsidRPr="00525522">
              <w:rPr>
                <w:b w:val="0"/>
                <w:bCs w:val="0"/>
              </w:rPr>
              <w:t>Capacity Building on GESI</w:t>
            </w:r>
            <w:r w:rsidR="00B0057C" w:rsidRPr="00525522">
              <w:rPr>
                <w:b w:val="0"/>
                <w:bCs w:val="0"/>
              </w:rPr>
              <w:t xml:space="preserve"> and Sustainable Project Management</w:t>
            </w:r>
          </w:p>
        </w:tc>
        <w:tc>
          <w:tcPr>
            <w:tcW w:w="5239" w:type="dxa"/>
          </w:tcPr>
          <w:p w14:paraId="7EDFB3B3" w14:textId="7632C49B" w:rsidR="00CA21ED" w:rsidRPr="00525522" w:rsidRDefault="000E204C" w:rsidP="000049E0">
            <w:pPr>
              <w:pStyle w:val="NormalTable"/>
            </w:pPr>
            <w:r w:rsidRPr="00525522">
              <w:rPr>
                <w:b w:val="0"/>
                <w:bCs w:val="0"/>
              </w:rPr>
              <w:t xml:space="preserve"> Not commenced. Budget revision being prepared, due to C</w:t>
            </w:r>
            <w:r w:rsidR="00B334F6" w:rsidRPr="00525522">
              <w:rPr>
                <w:b w:val="0"/>
                <w:bCs w:val="0"/>
              </w:rPr>
              <w:t>OVID-19</w:t>
            </w:r>
            <w:r w:rsidRPr="00525522">
              <w:rPr>
                <w:b w:val="0"/>
                <w:bCs w:val="0"/>
              </w:rPr>
              <w:t xml:space="preserve"> requiring online delivery</w:t>
            </w:r>
            <w:r w:rsidR="007E519E" w:rsidRPr="00525522">
              <w:rPr>
                <w:b w:val="0"/>
                <w:bCs w:val="0"/>
              </w:rPr>
              <w:t xml:space="preserve"> from Australia</w:t>
            </w:r>
            <w:r w:rsidRPr="00525522">
              <w:rPr>
                <w:b w:val="0"/>
                <w:bCs w:val="0"/>
              </w:rPr>
              <w:t>. Approval requires MOF response to MOT.</w:t>
            </w:r>
          </w:p>
        </w:tc>
      </w:tr>
      <w:tr w:rsidR="00CA21ED" w:rsidRPr="00525522" w14:paraId="7BDFE148" w14:textId="77777777" w:rsidTr="000049E0">
        <w:tc>
          <w:tcPr>
            <w:tcW w:w="3256" w:type="dxa"/>
          </w:tcPr>
          <w:p w14:paraId="120ECD74" w14:textId="443BCD1C" w:rsidR="00CA21ED" w:rsidRPr="00525522" w:rsidRDefault="00CA21ED" w:rsidP="000049E0">
            <w:pPr>
              <w:pStyle w:val="NormalTable"/>
            </w:pPr>
            <w:r w:rsidRPr="00525522">
              <w:rPr>
                <w:b w:val="0"/>
                <w:bCs w:val="0"/>
              </w:rPr>
              <w:t xml:space="preserve">4. </w:t>
            </w:r>
            <w:r w:rsidR="009659F7" w:rsidRPr="00525522">
              <w:rPr>
                <w:b w:val="0"/>
                <w:bCs w:val="0"/>
              </w:rPr>
              <w:t xml:space="preserve">Integrated Management Information System to support Inland Waterway transport improvement </w:t>
            </w:r>
          </w:p>
        </w:tc>
        <w:tc>
          <w:tcPr>
            <w:tcW w:w="5239" w:type="dxa"/>
          </w:tcPr>
          <w:p w14:paraId="5CEC9A14" w14:textId="3DEEBF62" w:rsidR="00CA21ED" w:rsidRPr="00525522" w:rsidRDefault="002D11AE" w:rsidP="000049E0">
            <w:pPr>
              <w:pStyle w:val="NormalTable"/>
            </w:pPr>
            <w:r w:rsidRPr="00525522">
              <w:rPr>
                <w:b w:val="0"/>
                <w:bCs w:val="0"/>
              </w:rPr>
              <w:t xml:space="preserve">Activity proposal </w:t>
            </w:r>
            <w:r w:rsidR="003B5C6F" w:rsidRPr="00525522">
              <w:rPr>
                <w:b w:val="0"/>
                <w:bCs w:val="0"/>
              </w:rPr>
              <w:t>waiting for final MOT approval</w:t>
            </w:r>
            <w:r w:rsidR="000E204C" w:rsidRPr="00525522">
              <w:rPr>
                <w:b w:val="0"/>
                <w:bCs w:val="0"/>
              </w:rPr>
              <w:t>. Expected end-October 2020</w:t>
            </w:r>
            <w:r w:rsidR="007E519E" w:rsidRPr="00525522">
              <w:rPr>
                <w:b w:val="0"/>
                <w:bCs w:val="0"/>
              </w:rPr>
              <w:t>. Duration likely to extend beyond present Program end.</w:t>
            </w:r>
          </w:p>
        </w:tc>
      </w:tr>
      <w:tr w:rsidR="00CA21ED" w:rsidRPr="00525522" w14:paraId="2D476C87" w14:textId="77777777" w:rsidTr="000049E0">
        <w:tc>
          <w:tcPr>
            <w:tcW w:w="3256" w:type="dxa"/>
          </w:tcPr>
          <w:p w14:paraId="760CAADC" w14:textId="291F2CD3" w:rsidR="00CA21ED" w:rsidRPr="00525522" w:rsidRDefault="00CA21ED" w:rsidP="000049E0">
            <w:pPr>
              <w:pStyle w:val="NormalTable"/>
            </w:pPr>
            <w:r w:rsidRPr="00525522">
              <w:rPr>
                <w:b w:val="0"/>
                <w:bCs w:val="0"/>
              </w:rPr>
              <w:t xml:space="preserve">5. </w:t>
            </w:r>
            <w:r w:rsidR="001C3102" w:rsidRPr="00525522">
              <w:rPr>
                <w:b w:val="0"/>
                <w:bCs w:val="0"/>
              </w:rPr>
              <w:t>Capacity building for transport authorities to enhance inclusive accessible transportation</w:t>
            </w:r>
          </w:p>
        </w:tc>
        <w:tc>
          <w:tcPr>
            <w:tcW w:w="5239" w:type="dxa"/>
          </w:tcPr>
          <w:p w14:paraId="5F03BBC5" w14:textId="1C4E65EB" w:rsidR="00CA21ED" w:rsidRPr="00525522" w:rsidRDefault="0081667D" w:rsidP="000049E0">
            <w:pPr>
              <w:pStyle w:val="NormalTable"/>
            </w:pPr>
            <w:r w:rsidRPr="00525522">
              <w:rPr>
                <w:b w:val="0"/>
                <w:bCs w:val="0"/>
              </w:rPr>
              <w:t>Consultant recruitment underway</w:t>
            </w:r>
            <w:r w:rsidR="000E204C" w:rsidRPr="00525522">
              <w:rPr>
                <w:b w:val="0"/>
                <w:bCs w:val="0"/>
              </w:rPr>
              <w:t>. Expected end-October 2020.</w:t>
            </w:r>
          </w:p>
        </w:tc>
      </w:tr>
      <w:tr w:rsidR="00CA21ED" w:rsidRPr="00525522" w14:paraId="737601EA" w14:textId="77777777" w:rsidTr="000049E0">
        <w:tc>
          <w:tcPr>
            <w:tcW w:w="3256" w:type="dxa"/>
          </w:tcPr>
          <w:p w14:paraId="559B8A47" w14:textId="2C0756D3" w:rsidR="00CA21ED" w:rsidRPr="00525522" w:rsidRDefault="00CA21ED" w:rsidP="000049E0">
            <w:pPr>
              <w:pStyle w:val="NormalTable"/>
            </w:pPr>
            <w:r w:rsidRPr="00525522">
              <w:rPr>
                <w:b w:val="0"/>
                <w:bCs w:val="0"/>
              </w:rPr>
              <w:t xml:space="preserve">6. </w:t>
            </w:r>
            <w:r w:rsidR="00E134F5" w:rsidRPr="00525522">
              <w:rPr>
                <w:b w:val="0"/>
                <w:bCs w:val="0"/>
              </w:rPr>
              <w:t>Assessing Wide Flange Girder Technology for Transport Infrastructure Projects</w:t>
            </w:r>
          </w:p>
        </w:tc>
        <w:tc>
          <w:tcPr>
            <w:tcW w:w="5239" w:type="dxa"/>
          </w:tcPr>
          <w:p w14:paraId="4B14AE78" w14:textId="62E870A3" w:rsidR="00CA21ED" w:rsidRPr="00525522" w:rsidRDefault="000E204C" w:rsidP="000049E0">
            <w:pPr>
              <w:pStyle w:val="NormalTable"/>
            </w:pPr>
            <w:r w:rsidRPr="00525522">
              <w:rPr>
                <w:b w:val="0"/>
                <w:bCs w:val="0"/>
              </w:rPr>
              <w:t xml:space="preserve"> Expressions of Interest pending.</w:t>
            </w:r>
            <w:r w:rsidR="000B35BA" w:rsidRPr="00525522">
              <w:rPr>
                <w:b w:val="0"/>
                <w:bCs w:val="0"/>
              </w:rPr>
              <w:t xml:space="preserve"> </w:t>
            </w:r>
            <w:r w:rsidR="007E519E" w:rsidRPr="00525522">
              <w:rPr>
                <w:b w:val="0"/>
                <w:bCs w:val="0"/>
              </w:rPr>
              <w:t>Implementation arrangements not yet confirmed.</w:t>
            </w:r>
          </w:p>
        </w:tc>
      </w:tr>
      <w:tr w:rsidR="00D0488B" w:rsidRPr="00525522" w14:paraId="750A13F1" w14:textId="77777777" w:rsidTr="000049E0">
        <w:tc>
          <w:tcPr>
            <w:tcW w:w="3256" w:type="dxa"/>
          </w:tcPr>
          <w:p w14:paraId="77511275" w14:textId="52FC06E2" w:rsidR="00D0488B" w:rsidRPr="00525522" w:rsidRDefault="00D0488B" w:rsidP="000049E0">
            <w:pPr>
              <w:pStyle w:val="NormalTable"/>
              <w:rPr>
                <w:b w:val="0"/>
                <w:bCs w:val="0"/>
              </w:rPr>
            </w:pPr>
            <w:r w:rsidRPr="00525522">
              <w:t>Stream B – potential</w:t>
            </w:r>
          </w:p>
        </w:tc>
        <w:tc>
          <w:tcPr>
            <w:tcW w:w="5239" w:type="dxa"/>
          </w:tcPr>
          <w:p w14:paraId="7C3E1720" w14:textId="77777777" w:rsidR="00D0488B" w:rsidRPr="00525522" w:rsidRDefault="00D0488B" w:rsidP="000049E0">
            <w:pPr>
              <w:pStyle w:val="NormalTable"/>
              <w:rPr>
                <w:b w:val="0"/>
                <w:bCs w:val="0"/>
              </w:rPr>
            </w:pPr>
          </w:p>
        </w:tc>
      </w:tr>
      <w:tr w:rsidR="00CA21ED" w:rsidRPr="00525522" w14:paraId="6278049C" w14:textId="77777777" w:rsidTr="000049E0">
        <w:tc>
          <w:tcPr>
            <w:tcW w:w="3256" w:type="dxa"/>
          </w:tcPr>
          <w:p w14:paraId="0E3BB3EA" w14:textId="42C43452" w:rsidR="00CA21ED" w:rsidRPr="00525522" w:rsidRDefault="00CA21ED" w:rsidP="000049E0">
            <w:pPr>
              <w:pStyle w:val="NormalTable"/>
            </w:pPr>
            <w:r w:rsidRPr="00525522">
              <w:rPr>
                <w:b w:val="0"/>
                <w:bCs w:val="0"/>
              </w:rPr>
              <w:t xml:space="preserve">1. </w:t>
            </w:r>
            <w:r w:rsidR="001C7E0E" w:rsidRPr="00525522">
              <w:rPr>
                <w:b w:val="0"/>
                <w:bCs w:val="0"/>
              </w:rPr>
              <w:t>Contributing to practical Application of Building Information Modelling</w:t>
            </w:r>
          </w:p>
        </w:tc>
        <w:tc>
          <w:tcPr>
            <w:tcW w:w="5239" w:type="dxa"/>
          </w:tcPr>
          <w:p w14:paraId="2371DEAB" w14:textId="5E0A934C" w:rsidR="00CA21ED" w:rsidRPr="00525522" w:rsidRDefault="00BE53F7" w:rsidP="000049E0">
            <w:pPr>
              <w:pStyle w:val="NormalTable"/>
            </w:pPr>
            <w:r w:rsidRPr="00525522">
              <w:rPr>
                <w:b w:val="0"/>
                <w:bCs w:val="0"/>
              </w:rPr>
              <w:t xml:space="preserve">Documents to support consideration of the proposed activity </w:t>
            </w:r>
            <w:r w:rsidR="00107FF9" w:rsidRPr="00525522">
              <w:rPr>
                <w:b w:val="0"/>
                <w:bCs w:val="0"/>
              </w:rPr>
              <w:t xml:space="preserve">have been prepared and are </w:t>
            </w:r>
            <w:r w:rsidR="00812B7D" w:rsidRPr="00525522">
              <w:rPr>
                <w:b w:val="0"/>
                <w:bCs w:val="0"/>
              </w:rPr>
              <w:t>awaiting consideration by the TWG</w:t>
            </w:r>
          </w:p>
        </w:tc>
      </w:tr>
      <w:tr w:rsidR="00CA21ED" w:rsidRPr="00525522" w14:paraId="7E66DC69" w14:textId="77777777" w:rsidTr="000049E0">
        <w:tc>
          <w:tcPr>
            <w:tcW w:w="3256" w:type="dxa"/>
          </w:tcPr>
          <w:p w14:paraId="3E705CCA" w14:textId="04E429E1" w:rsidR="00CA21ED" w:rsidRPr="00525522" w:rsidRDefault="00CA21ED" w:rsidP="000049E0">
            <w:pPr>
              <w:pStyle w:val="NormalTable"/>
            </w:pPr>
            <w:r w:rsidRPr="00525522">
              <w:rPr>
                <w:b w:val="0"/>
                <w:bCs w:val="0"/>
              </w:rPr>
              <w:t xml:space="preserve">2. </w:t>
            </w:r>
            <w:r w:rsidR="00577CC4" w:rsidRPr="00525522">
              <w:rPr>
                <w:b w:val="0"/>
                <w:bCs w:val="0"/>
              </w:rPr>
              <w:t xml:space="preserve">Northern Mountain Provinces Transport Connectivity </w:t>
            </w:r>
            <w:r w:rsidR="00BC5CF3" w:rsidRPr="00525522">
              <w:rPr>
                <w:b w:val="0"/>
                <w:bCs w:val="0"/>
              </w:rPr>
              <w:t xml:space="preserve">Project </w:t>
            </w:r>
            <w:r w:rsidR="00577CC4" w:rsidRPr="00525522">
              <w:rPr>
                <w:b w:val="0"/>
                <w:bCs w:val="0"/>
              </w:rPr>
              <w:t xml:space="preserve">– Support to the implementation of </w:t>
            </w:r>
            <w:r w:rsidR="007E519E" w:rsidRPr="00525522">
              <w:rPr>
                <w:b w:val="0"/>
                <w:bCs w:val="0"/>
              </w:rPr>
              <w:t>the project’s n</w:t>
            </w:r>
            <w:r w:rsidR="00577CC4" w:rsidRPr="00525522">
              <w:rPr>
                <w:b w:val="0"/>
                <w:bCs w:val="0"/>
              </w:rPr>
              <w:t>on-</w:t>
            </w:r>
            <w:r w:rsidR="007E519E" w:rsidRPr="00525522">
              <w:rPr>
                <w:b w:val="0"/>
                <w:bCs w:val="0"/>
              </w:rPr>
              <w:t>e</w:t>
            </w:r>
            <w:r w:rsidR="00577CC4" w:rsidRPr="00525522">
              <w:rPr>
                <w:b w:val="0"/>
                <w:bCs w:val="0"/>
              </w:rPr>
              <w:t xml:space="preserve">ngineering </w:t>
            </w:r>
            <w:r w:rsidR="007E519E" w:rsidRPr="00525522">
              <w:rPr>
                <w:b w:val="0"/>
                <w:bCs w:val="0"/>
              </w:rPr>
              <w:t>c</w:t>
            </w:r>
            <w:r w:rsidR="00577CC4" w:rsidRPr="00525522">
              <w:rPr>
                <w:b w:val="0"/>
                <w:bCs w:val="0"/>
              </w:rPr>
              <w:t>omponent</w:t>
            </w:r>
            <w:r w:rsidR="007E519E" w:rsidRPr="00525522">
              <w:rPr>
                <w:b w:val="0"/>
                <w:bCs w:val="0"/>
              </w:rPr>
              <w:t>s.</w:t>
            </w:r>
          </w:p>
        </w:tc>
        <w:tc>
          <w:tcPr>
            <w:tcW w:w="5239" w:type="dxa"/>
          </w:tcPr>
          <w:p w14:paraId="77A48A9F" w14:textId="41598757" w:rsidR="00CA21ED" w:rsidRPr="00525522" w:rsidRDefault="00B7729D" w:rsidP="000049E0">
            <w:pPr>
              <w:pStyle w:val="NormalTable"/>
            </w:pPr>
            <w:r w:rsidRPr="00525522">
              <w:rPr>
                <w:b w:val="0"/>
                <w:bCs w:val="0"/>
              </w:rPr>
              <w:t xml:space="preserve">Activity </w:t>
            </w:r>
            <w:r w:rsidR="00BC5CF3" w:rsidRPr="00525522">
              <w:rPr>
                <w:b w:val="0"/>
                <w:bCs w:val="0"/>
              </w:rPr>
              <w:t xml:space="preserve">is dependent on completion of the DDD for the </w:t>
            </w:r>
            <w:r w:rsidR="009536EC" w:rsidRPr="00525522">
              <w:rPr>
                <w:b w:val="0"/>
                <w:bCs w:val="0"/>
              </w:rPr>
              <w:t>project. Features of the activity are still under consideration.</w:t>
            </w:r>
            <w:r w:rsidR="000E204C" w:rsidRPr="00525522">
              <w:rPr>
                <w:b w:val="0"/>
                <w:bCs w:val="0"/>
              </w:rPr>
              <w:t xml:space="preserve"> Duration may extend beyond </w:t>
            </w:r>
            <w:r w:rsidR="007E519E" w:rsidRPr="00525522">
              <w:rPr>
                <w:b w:val="0"/>
                <w:bCs w:val="0"/>
              </w:rPr>
              <w:t>the present Program</w:t>
            </w:r>
            <w:r w:rsidR="000E204C" w:rsidRPr="00525522">
              <w:rPr>
                <w:b w:val="0"/>
                <w:bCs w:val="0"/>
              </w:rPr>
              <w:t xml:space="preserve"> end date.</w:t>
            </w:r>
          </w:p>
        </w:tc>
      </w:tr>
    </w:tbl>
    <w:p w14:paraId="0FC14453" w14:textId="77777777" w:rsidR="00D44AD4" w:rsidRPr="00525522" w:rsidRDefault="00D44AD4" w:rsidP="00ED4B27"/>
    <w:p w14:paraId="2A8B7D1B" w14:textId="49B8CD34" w:rsidR="005E5F6A" w:rsidRPr="00525522" w:rsidRDefault="005E5F6A" w:rsidP="00EE1C8D">
      <w:pPr>
        <w:pStyle w:val="Heading2Numbered"/>
      </w:pPr>
      <w:bookmarkStart w:id="7" w:name="_Toc56946657"/>
      <w:r w:rsidRPr="00525522">
        <w:t>Governance</w:t>
      </w:r>
      <w:r w:rsidR="00445D40" w:rsidRPr="00525522">
        <w:t xml:space="preserve"> and Program Management</w:t>
      </w:r>
      <w:bookmarkEnd w:id="7"/>
    </w:p>
    <w:p w14:paraId="65D24F31" w14:textId="372FD06E" w:rsidR="00B30230" w:rsidRPr="00525522" w:rsidRDefault="00A27058" w:rsidP="00ED4B27">
      <w:pPr>
        <w:rPr>
          <w:rFonts w:cstheme="minorHAnsi"/>
        </w:rPr>
      </w:pPr>
      <w:r w:rsidRPr="00525522">
        <w:rPr>
          <w:rFonts w:cstheme="minorHAnsi"/>
        </w:rPr>
        <w:t xml:space="preserve">The PSC </w:t>
      </w:r>
      <w:r w:rsidR="00085F86" w:rsidRPr="00525522">
        <w:rPr>
          <w:rFonts w:cstheme="minorHAnsi"/>
        </w:rPr>
        <w:t xml:space="preserve">and TWG </w:t>
      </w:r>
      <w:r w:rsidR="00E65540" w:rsidRPr="00525522">
        <w:rPr>
          <w:rFonts w:cstheme="minorHAnsi"/>
        </w:rPr>
        <w:t xml:space="preserve">were established </w:t>
      </w:r>
      <w:r w:rsidR="00137457" w:rsidRPr="00525522">
        <w:rPr>
          <w:rFonts w:cstheme="minorHAnsi"/>
        </w:rPr>
        <w:t>promptly</w:t>
      </w:r>
      <w:r w:rsidR="000F4B6D" w:rsidRPr="00525522">
        <w:rPr>
          <w:rFonts w:cstheme="minorHAnsi"/>
        </w:rPr>
        <w:t xml:space="preserve"> </w:t>
      </w:r>
      <w:r w:rsidR="00137457" w:rsidRPr="00525522">
        <w:rPr>
          <w:rFonts w:cstheme="minorHAnsi"/>
        </w:rPr>
        <w:t xml:space="preserve">in the </w:t>
      </w:r>
      <w:r w:rsidR="000F4B6D" w:rsidRPr="00525522">
        <w:rPr>
          <w:rFonts w:cstheme="minorHAnsi"/>
        </w:rPr>
        <w:t>P</w:t>
      </w:r>
      <w:r w:rsidR="00137457" w:rsidRPr="00525522">
        <w:rPr>
          <w:rFonts w:cstheme="minorHAnsi"/>
        </w:rPr>
        <w:t>rogram</w:t>
      </w:r>
      <w:r w:rsidR="00E65540" w:rsidRPr="00525522">
        <w:rPr>
          <w:rFonts w:cstheme="minorHAnsi"/>
        </w:rPr>
        <w:t xml:space="preserve">. The PSC </w:t>
      </w:r>
      <w:r w:rsidR="00085F86" w:rsidRPr="00525522">
        <w:rPr>
          <w:rFonts w:cstheme="minorHAnsi"/>
        </w:rPr>
        <w:t>ha</w:t>
      </w:r>
      <w:r w:rsidR="00E65540" w:rsidRPr="00525522">
        <w:rPr>
          <w:rFonts w:cstheme="minorHAnsi"/>
        </w:rPr>
        <w:t>s</w:t>
      </w:r>
      <w:r w:rsidR="00085F86" w:rsidRPr="00525522">
        <w:rPr>
          <w:rFonts w:cstheme="minorHAnsi"/>
        </w:rPr>
        <w:t xml:space="preserve"> </w:t>
      </w:r>
      <w:r w:rsidRPr="00525522">
        <w:rPr>
          <w:rFonts w:cstheme="minorHAnsi"/>
        </w:rPr>
        <w:t>met three times</w:t>
      </w:r>
      <w:r w:rsidR="00B928C6" w:rsidRPr="00525522">
        <w:rPr>
          <w:rFonts w:cstheme="minorHAnsi"/>
        </w:rPr>
        <w:t xml:space="preserve"> to date</w:t>
      </w:r>
      <w:r w:rsidR="00A27CA4" w:rsidRPr="00525522">
        <w:rPr>
          <w:rFonts w:cstheme="minorHAnsi"/>
        </w:rPr>
        <w:t xml:space="preserve">. While not having yet met </w:t>
      </w:r>
      <w:r w:rsidR="001E195B" w:rsidRPr="00525522">
        <w:rPr>
          <w:rFonts w:cstheme="minorHAnsi"/>
        </w:rPr>
        <w:t>in 2020</w:t>
      </w:r>
      <w:r w:rsidR="00A27CA4" w:rsidRPr="00525522">
        <w:rPr>
          <w:rFonts w:cstheme="minorHAnsi"/>
        </w:rPr>
        <w:t xml:space="preserve">, the PSC is scheduled to meet </w:t>
      </w:r>
      <w:r w:rsidR="000D00FA" w:rsidRPr="00525522">
        <w:rPr>
          <w:rFonts w:cstheme="minorHAnsi"/>
        </w:rPr>
        <w:t>shortly</w:t>
      </w:r>
      <w:r w:rsidR="001E195B" w:rsidRPr="00525522">
        <w:rPr>
          <w:rFonts w:cstheme="minorHAnsi"/>
        </w:rPr>
        <w:t xml:space="preserve">. </w:t>
      </w:r>
      <w:r w:rsidR="00CE6B09" w:rsidRPr="00525522">
        <w:rPr>
          <w:rFonts w:cstheme="minorHAnsi"/>
        </w:rPr>
        <w:t>DFAT and MOT have attended all three meetings, with MPI and MOF attending the first two meetings only</w:t>
      </w:r>
      <w:r w:rsidR="0072156D" w:rsidRPr="00525522">
        <w:rPr>
          <w:rFonts w:cstheme="minorHAnsi"/>
        </w:rPr>
        <w:t xml:space="preserve">. </w:t>
      </w:r>
    </w:p>
    <w:p w14:paraId="01257B48" w14:textId="389FAA43" w:rsidR="00DB61FD" w:rsidRPr="00525522" w:rsidRDefault="0072156D" w:rsidP="00ED4B27">
      <w:pPr>
        <w:rPr>
          <w:rFonts w:cstheme="minorHAnsi"/>
        </w:rPr>
      </w:pPr>
      <w:r w:rsidRPr="00525522">
        <w:rPr>
          <w:rFonts w:cstheme="minorHAnsi"/>
        </w:rPr>
        <w:t xml:space="preserve">The TWG </w:t>
      </w:r>
      <w:r w:rsidR="00AA74DA" w:rsidRPr="00525522">
        <w:rPr>
          <w:rFonts w:cstheme="minorHAnsi"/>
        </w:rPr>
        <w:t xml:space="preserve">met three times in </w:t>
      </w:r>
      <w:r w:rsidRPr="00525522">
        <w:rPr>
          <w:rFonts w:cstheme="minorHAnsi"/>
        </w:rPr>
        <w:t>2018</w:t>
      </w:r>
      <w:r w:rsidR="00AA74DA" w:rsidRPr="00525522">
        <w:rPr>
          <w:rFonts w:cstheme="minorHAnsi"/>
        </w:rPr>
        <w:t xml:space="preserve">, followed by </w:t>
      </w:r>
      <w:r w:rsidRPr="00525522">
        <w:rPr>
          <w:rFonts w:cstheme="minorHAnsi"/>
        </w:rPr>
        <w:t xml:space="preserve">six meetings in 2019 and </w:t>
      </w:r>
      <w:r w:rsidR="000F4B6D" w:rsidRPr="00525522">
        <w:rPr>
          <w:rFonts w:cstheme="minorHAnsi"/>
        </w:rPr>
        <w:t>three</w:t>
      </w:r>
      <w:r w:rsidRPr="00525522">
        <w:rPr>
          <w:rFonts w:cstheme="minorHAnsi"/>
        </w:rPr>
        <w:t xml:space="preserve"> meetings to date in 2020</w:t>
      </w:r>
      <w:r w:rsidR="00AA74DA" w:rsidRPr="00525522">
        <w:rPr>
          <w:rFonts w:cstheme="minorHAnsi"/>
        </w:rPr>
        <w:t xml:space="preserve">. </w:t>
      </w:r>
      <w:r w:rsidR="005B73B1" w:rsidRPr="00525522">
        <w:rPr>
          <w:rFonts w:cstheme="minorHAnsi"/>
        </w:rPr>
        <w:t xml:space="preserve">Participants in the </w:t>
      </w:r>
      <w:r w:rsidR="009000D8" w:rsidRPr="00525522">
        <w:rPr>
          <w:rFonts w:cstheme="minorHAnsi"/>
        </w:rPr>
        <w:t xml:space="preserve">TWG </w:t>
      </w:r>
      <w:r w:rsidR="005B73B1" w:rsidRPr="00525522">
        <w:rPr>
          <w:rFonts w:cstheme="minorHAnsi"/>
        </w:rPr>
        <w:t xml:space="preserve">include relevant MOT entities and </w:t>
      </w:r>
      <w:r w:rsidR="00CB2A8B" w:rsidRPr="00525522">
        <w:rPr>
          <w:rFonts w:cstheme="minorHAnsi"/>
        </w:rPr>
        <w:t xml:space="preserve">the </w:t>
      </w:r>
      <w:r w:rsidR="00B15863" w:rsidRPr="00525522">
        <w:rPr>
          <w:rFonts w:cstheme="minorHAnsi"/>
        </w:rPr>
        <w:t xml:space="preserve">PMC </w:t>
      </w:r>
      <w:r w:rsidR="00CB2A8B" w:rsidRPr="00525522">
        <w:rPr>
          <w:rFonts w:cstheme="minorHAnsi"/>
        </w:rPr>
        <w:t xml:space="preserve">team. </w:t>
      </w:r>
    </w:p>
    <w:p w14:paraId="4C9ABD8F" w14:textId="42132ADB" w:rsidR="00445D40" w:rsidRPr="00525522" w:rsidRDefault="000D00FA" w:rsidP="00ED4B27">
      <w:pPr>
        <w:rPr>
          <w:rFonts w:cstheme="minorHAnsi"/>
        </w:rPr>
      </w:pPr>
      <w:r w:rsidRPr="00525522">
        <w:rPr>
          <w:rFonts w:cstheme="minorHAnsi"/>
        </w:rPr>
        <w:t>The Program has an operational risk management system and monitoring</w:t>
      </w:r>
      <w:r w:rsidR="00AD16D8" w:rsidRPr="00525522">
        <w:rPr>
          <w:rFonts w:cstheme="minorHAnsi"/>
        </w:rPr>
        <w:t xml:space="preserve"> and evaluation system</w:t>
      </w:r>
      <w:r w:rsidR="00435998" w:rsidRPr="00525522">
        <w:rPr>
          <w:rFonts w:cstheme="minorHAnsi"/>
        </w:rPr>
        <w:t xml:space="preserve">. The Program submits brief monthly reports to DFAT, semi-annual and annual </w:t>
      </w:r>
      <w:r w:rsidR="001E1E8C" w:rsidRPr="00525522">
        <w:rPr>
          <w:rFonts w:cstheme="minorHAnsi"/>
        </w:rPr>
        <w:t>Progress Reports and forward Annual Work Plans</w:t>
      </w:r>
      <w:r w:rsidR="00B15863" w:rsidRPr="00525522">
        <w:rPr>
          <w:rFonts w:cstheme="minorHAnsi"/>
        </w:rPr>
        <w:t>, all prepared by the PMC</w:t>
      </w:r>
      <w:r w:rsidR="001E1E8C" w:rsidRPr="00525522">
        <w:rPr>
          <w:rFonts w:cstheme="minorHAnsi"/>
        </w:rPr>
        <w:t>.</w:t>
      </w:r>
    </w:p>
    <w:p w14:paraId="20E9C2F9" w14:textId="60390F93" w:rsidR="00435998" w:rsidRPr="00525522" w:rsidRDefault="00435998" w:rsidP="00ED4B27">
      <w:pPr>
        <w:rPr>
          <w:rFonts w:cstheme="minorHAnsi"/>
        </w:rPr>
      </w:pPr>
      <w:r w:rsidRPr="00525522">
        <w:rPr>
          <w:rFonts w:cstheme="minorHAnsi"/>
        </w:rPr>
        <w:t xml:space="preserve">The performance </w:t>
      </w:r>
      <w:r w:rsidR="00D80E57" w:rsidRPr="00525522">
        <w:rPr>
          <w:rFonts w:cstheme="minorHAnsi"/>
        </w:rPr>
        <w:t xml:space="preserve">of the governance and program management functions are considered further in the </w:t>
      </w:r>
      <w:r w:rsidR="00B15863" w:rsidRPr="00525522">
        <w:rPr>
          <w:rFonts w:cstheme="minorHAnsi"/>
        </w:rPr>
        <w:t>Section 5.</w:t>
      </w:r>
    </w:p>
    <w:p w14:paraId="75F36122" w14:textId="4111653C" w:rsidR="00B928C6" w:rsidRPr="00525522" w:rsidRDefault="00B928C6" w:rsidP="00EE1C8D">
      <w:pPr>
        <w:pStyle w:val="Heading2Numbered"/>
      </w:pPr>
      <w:bookmarkStart w:id="8" w:name="_Toc56946658"/>
      <w:r w:rsidRPr="00525522">
        <w:t>Influence of COVID-19</w:t>
      </w:r>
      <w:bookmarkEnd w:id="8"/>
    </w:p>
    <w:p w14:paraId="15C845C7" w14:textId="052F5BDC" w:rsidR="003C02B6" w:rsidRPr="00525522" w:rsidRDefault="008601DA">
      <w:r w:rsidRPr="00525522">
        <w:t>COVID-19 has ha</w:t>
      </w:r>
      <w:r w:rsidR="00DC0E1D" w:rsidRPr="00525522">
        <w:t>d</w:t>
      </w:r>
      <w:r w:rsidRPr="00525522">
        <w:t xml:space="preserve"> a significant influence on the Program</w:t>
      </w:r>
      <w:r w:rsidR="00710636" w:rsidRPr="00525522">
        <w:t xml:space="preserve">. </w:t>
      </w:r>
      <w:r w:rsidR="00314A68" w:rsidRPr="00525522">
        <w:t xml:space="preserve">The effects have included: (i) the </w:t>
      </w:r>
      <w:r w:rsidR="000E204C" w:rsidRPr="00525522">
        <w:t>PMC</w:t>
      </w:r>
      <w:r w:rsidR="00710636" w:rsidRPr="00525522">
        <w:t xml:space="preserve"> </w:t>
      </w:r>
      <w:r w:rsidR="00925BB1" w:rsidRPr="00525522">
        <w:t xml:space="preserve">Team Leader </w:t>
      </w:r>
      <w:r w:rsidR="00314A68" w:rsidRPr="00525522">
        <w:t xml:space="preserve">has been </w:t>
      </w:r>
      <w:r w:rsidR="00A17A84" w:rsidRPr="00525522">
        <w:t xml:space="preserve">unable to return from </w:t>
      </w:r>
      <w:r w:rsidR="00314A68" w:rsidRPr="00525522">
        <w:t xml:space="preserve">France and </w:t>
      </w:r>
      <w:r w:rsidR="00A93BEF" w:rsidRPr="00525522">
        <w:t>is working</w:t>
      </w:r>
      <w:r w:rsidR="00314A68" w:rsidRPr="00525522">
        <w:t xml:space="preserve"> remotely; (ii) th</w:t>
      </w:r>
      <w:r w:rsidR="00312445" w:rsidRPr="00525522">
        <w:t xml:space="preserve">e PSC and TWG have met less frequently than planned; and (iii) </w:t>
      </w:r>
      <w:r w:rsidR="000E204C" w:rsidRPr="00525522">
        <w:t xml:space="preserve">the Stream A activities, in particular the Northern Mountains Project </w:t>
      </w:r>
      <w:r w:rsidR="00881AED" w:rsidRPr="00525522">
        <w:t xml:space="preserve">DDD, </w:t>
      </w:r>
      <w:r w:rsidR="000E204C" w:rsidRPr="00525522">
        <w:t xml:space="preserve">has been delayed because international specialists are unable to mobilize, and because repackaging of nearly completed outputs for national bidding rather than the intended international </w:t>
      </w:r>
      <w:r w:rsidR="00E80444" w:rsidRPr="00525522">
        <w:t>bi</w:t>
      </w:r>
      <w:r w:rsidR="000E204C" w:rsidRPr="00525522">
        <w:t>dding</w:t>
      </w:r>
      <w:r w:rsidR="00E80444" w:rsidRPr="00525522">
        <w:t xml:space="preserve"> has been necessary.</w:t>
      </w:r>
    </w:p>
    <w:p w14:paraId="6FD1F67B" w14:textId="41F85AB5" w:rsidR="0070386A" w:rsidRPr="00525522" w:rsidRDefault="00EB450F">
      <w:r w:rsidRPr="00525522">
        <w:br w:type="page"/>
      </w:r>
      <w:r w:rsidR="0070386A" w:rsidRPr="00525522">
        <w:br w:type="page"/>
      </w:r>
    </w:p>
    <w:p w14:paraId="13C2FF36" w14:textId="77777777" w:rsidR="00465859" w:rsidRPr="00525522" w:rsidRDefault="00465859" w:rsidP="003C02B6">
      <w:pPr>
        <w:sectPr w:rsidR="00465859" w:rsidRPr="00525522" w:rsidSect="00E36BE2">
          <w:footerReference w:type="even" r:id="rId25"/>
          <w:type w:val="oddPage"/>
          <w:pgSz w:w="11907" w:h="16840" w:code="9"/>
          <w:pgMar w:top="2381" w:right="1701" w:bottom="907" w:left="1701" w:header="284" w:footer="567" w:gutter="0"/>
          <w:pgNumType w:start="2"/>
          <w:cols w:space="720"/>
          <w:docGrid w:linePitch="326"/>
        </w:sectPr>
      </w:pPr>
    </w:p>
    <w:p w14:paraId="4DFC1CD7" w14:textId="7F9271D7" w:rsidR="00821633" w:rsidRPr="00525522" w:rsidRDefault="001B2D12">
      <w:pPr>
        <w:pStyle w:val="Heading1Numbered"/>
      </w:pPr>
      <w:bookmarkStart w:id="9" w:name="_Toc56946659"/>
      <w:r w:rsidRPr="00525522">
        <w:rPr>
          <w:caps w:val="0"/>
        </w:rPr>
        <w:t>REVIEW</w:t>
      </w:r>
      <w:r w:rsidR="00315094" w:rsidRPr="00525522">
        <w:rPr>
          <w:caps w:val="0"/>
        </w:rPr>
        <w:t xml:space="preserve"> ASSESSMENT</w:t>
      </w:r>
      <w:r w:rsidR="00A60146" w:rsidRPr="00525522">
        <w:rPr>
          <w:caps w:val="0"/>
        </w:rPr>
        <w:t xml:space="preserve"> AND</w:t>
      </w:r>
      <w:r w:rsidRPr="00525522">
        <w:rPr>
          <w:caps w:val="0"/>
        </w:rPr>
        <w:t xml:space="preserve"> OBSERVATIONS</w:t>
      </w:r>
      <w:bookmarkEnd w:id="9"/>
    </w:p>
    <w:p w14:paraId="00B9E450" w14:textId="0D28567E" w:rsidR="0075425F" w:rsidRPr="00525522" w:rsidRDefault="00066A69" w:rsidP="00ED4B27">
      <w:pPr>
        <w:rPr>
          <w:rFonts w:cstheme="minorHAnsi"/>
        </w:rPr>
      </w:pPr>
      <w:r w:rsidRPr="00525522">
        <w:rPr>
          <w:rFonts w:cstheme="minorHAnsi"/>
        </w:rPr>
        <w:t>As mentioned earlier, this Review is being undertaken through a combination of face-to-face and virtual meetings, with the latter predominating, and review of existing reports and documentation. The observations presented below need to be considered in this context.</w:t>
      </w:r>
      <w:r w:rsidR="00542046" w:rsidRPr="00525522">
        <w:rPr>
          <w:rFonts w:cstheme="minorHAnsi"/>
        </w:rPr>
        <w:t xml:space="preserve"> Unless otherwise indicated, the focus is on ongoing and approved but not yet commenced activities.</w:t>
      </w:r>
    </w:p>
    <w:p w14:paraId="5F8ACA7B" w14:textId="5E3DEF66" w:rsidR="00E80444" w:rsidRPr="00525522" w:rsidRDefault="007D283D" w:rsidP="00EE1C8D">
      <w:pPr>
        <w:pStyle w:val="Heading2Numbered"/>
      </w:pPr>
      <w:bookmarkStart w:id="10" w:name="_Ref56410961"/>
      <w:bookmarkStart w:id="11" w:name="_Toc56946660"/>
      <w:r w:rsidRPr="00525522">
        <w:t>Overall Observations - Strategic Level</w:t>
      </w:r>
      <w:bookmarkEnd w:id="10"/>
      <w:bookmarkEnd w:id="11"/>
    </w:p>
    <w:p w14:paraId="4E87BCBD" w14:textId="66091656" w:rsidR="001D2308" w:rsidRPr="00525522" w:rsidRDefault="00B46436" w:rsidP="001D2308">
      <w:pPr>
        <w:rPr>
          <w:rFonts w:cstheme="minorHAnsi"/>
        </w:rPr>
      </w:pPr>
      <w:r w:rsidRPr="00525522">
        <w:rPr>
          <w:rFonts w:cstheme="minorHAnsi"/>
        </w:rPr>
        <w:t xml:space="preserve">The Program appears now to be well-established and working reasonably well with MOT and its agencies. Most people interviewed by the Review team </w:t>
      </w:r>
      <w:r w:rsidR="003D78FC" w:rsidRPr="00525522">
        <w:rPr>
          <w:rFonts w:cstheme="minorHAnsi"/>
        </w:rPr>
        <w:t xml:space="preserve">indicated that its work </w:t>
      </w:r>
      <w:r w:rsidR="00A93BEF" w:rsidRPr="00525522">
        <w:rPr>
          <w:rFonts w:cstheme="minorHAnsi"/>
        </w:rPr>
        <w:t>is</w:t>
      </w:r>
      <w:r w:rsidR="003D78FC" w:rsidRPr="00525522">
        <w:rPr>
          <w:rFonts w:cstheme="minorHAnsi"/>
        </w:rPr>
        <w:t xml:space="preserve"> useful and broadly understood, although several also commented on </w:t>
      </w:r>
      <w:r w:rsidR="00A93BEF" w:rsidRPr="00525522">
        <w:rPr>
          <w:rFonts w:cstheme="minorHAnsi"/>
        </w:rPr>
        <w:t>the Program’s</w:t>
      </w:r>
      <w:r w:rsidR="003D78FC" w:rsidRPr="00525522">
        <w:rPr>
          <w:rFonts w:cstheme="minorHAnsi"/>
        </w:rPr>
        <w:t xml:space="preserve"> lack of a formal position within the </w:t>
      </w:r>
      <w:r w:rsidR="00C13988" w:rsidRPr="00525522">
        <w:rPr>
          <w:rFonts w:cstheme="minorHAnsi"/>
        </w:rPr>
        <w:t>rigidly</w:t>
      </w:r>
      <w:r w:rsidR="00AD54DB" w:rsidRPr="00525522">
        <w:rPr>
          <w:rFonts w:cstheme="minorHAnsi"/>
        </w:rPr>
        <w:t xml:space="preserve"> </w:t>
      </w:r>
      <w:r w:rsidR="003D78FC" w:rsidRPr="00525522">
        <w:rPr>
          <w:rFonts w:cstheme="minorHAnsi"/>
        </w:rPr>
        <w:t>defined Government structure for project preparation and approval. For Stream A activities, of which two are now under implementation, the critical DDD consultant selection process seems to have been carried out effectively and more quickly than would be the case if MOT itself carried out the selection – durations were about 9-11 months compared with about 16-18 months. For Stream B activities the situation is not so clear since much of the preparation time has involved other Government agency involvement over which the Program has little control.</w:t>
      </w:r>
      <w:r w:rsidR="00C13988" w:rsidRPr="00525522">
        <w:rPr>
          <w:rFonts w:cstheme="minorHAnsi"/>
        </w:rPr>
        <w:t xml:space="preserve"> Nonetheless, the selected Stream B activities </w:t>
      </w:r>
      <w:r w:rsidR="00A93BEF" w:rsidRPr="00525522">
        <w:rPr>
          <w:rFonts w:cstheme="minorHAnsi"/>
        </w:rPr>
        <w:t xml:space="preserve">are all relevant and </w:t>
      </w:r>
      <w:r w:rsidR="00C13988" w:rsidRPr="00525522">
        <w:rPr>
          <w:rFonts w:cstheme="minorHAnsi"/>
        </w:rPr>
        <w:t>have supported the Program’s innovation focus.</w:t>
      </w:r>
    </w:p>
    <w:p w14:paraId="4CBEF22D" w14:textId="4CAB6C6F" w:rsidR="00086957" w:rsidRPr="00525522" w:rsidRDefault="00086957" w:rsidP="001D2308">
      <w:pPr>
        <w:rPr>
          <w:rFonts w:cstheme="minorHAnsi"/>
        </w:rPr>
      </w:pPr>
      <w:r w:rsidRPr="00525522">
        <w:rPr>
          <w:rFonts w:cstheme="minorHAnsi"/>
        </w:rPr>
        <w:t>Specific strategic level observations are presented here:</w:t>
      </w:r>
    </w:p>
    <w:p w14:paraId="6A54E807" w14:textId="3F1D2C96" w:rsidR="00086957" w:rsidRPr="00525522" w:rsidRDefault="00086957" w:rsidP="001D2308">
      <w:pPr>
        <w:rPr>
          <w:rFonts w:cstheme="minorHAnsi"/>
        </w:rPr>
      </w:pPr>
      <w:r w:rsidRPr="00525522">
        <w:rPr>
          <w:rFonts w:cstheme="minorHAnsi"/>
          <w:b/>
          <w:bCs/>
        </w:rPr>
        <w:t>Program relevance:</w:t>
      </w:r>
      <w:r w:rsidRPr="00525522">
        <w:rPr>
          <w:rFonts w:cstheme="minorHAnsi"/>
        </w:rPr>
        <w:t xml:space="preserve"> Vietnam’s infrastructure needs are very s</w:t>
      </w:r>
      <w:r w:rsidR="00085342" w:rsidRPr="00525522">
        <w:rPr>
          <w:rFonts w:cstheme="minorHAnsi"/>
        </w:rPr>
        <w:t>ubstantial, across all sectors. For the transport sector this is particularly the situation, both for interurban and urban investments. To date, financing for the larger and more complex projects has been provided by the MDBs (Asian Development Bank</w:t>
      </w:r>
      <w:r w:rsidR="00A45592" w:rsidRPr="00525522">
        <w:rPr>
          <w:rFonts w:cstheme="minorHAnsi"/>
        </w:rPr>
        <w:t xml:space="preserve"> </w:t>
      </w:r>
      <w:r w:rsidR="00085342" w:rsidRPr="00525522">
        <w:rPr>
          <w:rFonts w:cstheme="minorHAnsi"/>
        </w:rPr>
        <w:t>-</w:t>
      </w:r>
      <w:r w:rsidR="00A45592" w:rsidRPr="00525522">
        <w:rPr>
          <w:rFonts w:cstheme="minorHAnsi"/>
        </w:rPr>
        <w:t xml:space="preserve"> </w:t>
      </w:r>
      <w:r w:rsidR="00085342" w:rsidRPr="00525522">
        <w:rPr>
          <w:rFonts w:cstheme="minorHAnsi"/>
        </w:rPr>
        <w:t>ADB, and the World Bank) and bilateral partners (Australia, Korea, Japan, and others) MOT manages these projects for the Government, typically through its Project Management Units (PMUs).</w:t>
      </w:r>
      <w:r w:rsidR="00C33676" w:rsidRPr="00525522">
        <w:rPr>
          <w:rFonts w:cstheme="minorHAnsi"/>
        </w:rPr>
        <w:t xml:space="preserve"> However, complex government procedures for project preparation and approval, </w:t>
      </w:r>
      <w:r w:rsidR="009868AB" w:rsidRPr="00525522">
        <w:rPr>
          <w:rFonts w:cstheme="minorHAnsi"/>
        </w:rPr>
        <w:t>both within MOT and with other agencies,</w:t>
      </w:r>
      <w:r w:rsidR="00576992" w:rsidRPr="00525522">
        <w:rPr>
          <w:rStyle w:val="CommentReference"/>
          <w:color w:val="auto"/>
        </w:rPr>
        <w:t xml:space="preserve"> </w:t>
      </w:r>
      <w:r w:rsidR="00C33676" w:rsidRPr="00525522">
        <w:rPr>
          <w:rFonts w:cstheme="minorHAnsi"/>
        </w:rPr>
        <w:t xml:space="preserve">has </w:t>
      </w:r>
      <w:r w:rsidR="006F0B3B" w:rsidRPr="00525522">
        <w:rPr>
          <w:rFonts w:cstheme="minorHAnsi"/>
        </w:rPr>
        <w:t xml:space="preserve">often </w:t>
      </w:r>
      <w:r w:rsidR="00C33676" w:rsidRPr="00525522">
        <w:rPr>
          <w:rFonts w:cstheme="minorHAnsi"/>
        </w:rPr>
        <w:t>resulted in delayed project commencement and implementation</w:t>
      </w:r>
      <w:r w:rsidR="006F0B3B" w:rsidRPr="00525522">
        <w:rPr>
          <w:rFonts w:cstheme="minorHAnsi"/>
        </w:rPr>
        <w:t xml:space="preserve"> and </w:t>
      </w:r>
      <w:r w:rsidR="00CC1BE7" w:rsidRPr="00525522">
        <w:rPr>
          <w:rFonts w:cstheme="minorHAnsi"/>
        </w:rPr>
        <w:t xml:space="preserve">a reluctance or inability to adopt current internationally-accepted technical and other aspects of project design. Examples include </w:t>
      </w:r>
      <w:r w:rsidR="009907F9" w:rsidRPr="00525522">
        <w:rPr>
          <w:rFonts w:cstheme="minorHAnsi"/>
        </w:rPr>
        <w:t xml:space="preserve">private sector participation, alternative contract forms, </w:t>
      </w:r>
      <w:r w:rsidR="00CC1BE7" w:rsidRPr="00525522">
        <w:rPr>
          <w:rFonts w:cstheme="minorHAnsi"/>
        </w:rPr>
        <w:t xml:space="preserve">road safety, climate change mitigation, social inclusion, and </w:t>
      </w:r>
      <w:r w:rsidR="002A01A7" w:rsidRPr="00525522">
        <w:rPr>
          <w:rFonts w:cstheme="minorHAnsi"/>
        </w:rPr>
        <w:t>others</w:t>
      </w:r>
      <w:r w:rsidR="009907F9" w:rsidRPr="00525522">
        <w:rPr>
          <w:rFonts w:cstheme="minorHAnsi"/>
        </w:rPr>
        <w:t>, all of which are increasingly present in MDB and similarly</w:t>
      </w:r>
      <w:r w:rsidR="00AD54DB" w:rsidRPr="00525522">
        <w:rPr>
          <w:rFonts w:cstheme="minorHAnsi"/>
        </w:rPr>
        <w:t xml:space="preserve"> </w:t>
      </w:r>
      <w:r w:rsidR="009907F9" w:rsidRPr="00525522">
        <w:rPr>
          <w:rFonts w:cstheme="minorHAnsi"/>
        </w:rPr>
        <w:t xml:space="preserve">funded </w:t>
      </w:r>
      <w:r w:rsidR="002A01A7" w:rsidRPr="00525522">
        <w:rPr>
          <w:rFonts w:cstheme="minorHAnsi"/>
        </w:rPr>
        <w:t>operations</w:t>
      </w:r>
      <w:r w:rsidR="009907F9" w:rsidRPr="00525522">
        <w:rPr>
          <w:rFonts w:cstheme="minorHAnsi"/>
        </w:rPr>
        <w:t>.</w:t>
      </w:r>
      <w:r w:rsidR="00CC1BE7" w:rsidRPr="00525522">
        <w:rPr>
          <w:rFonts w:cstheme="minorHAnsi"/>
        </w:rPr>
        <w:t xml:space="preserve"> </w:t>
      </w:r>
    </w:p>
    <w:p w14:paraId="60AD0483" w14:textId="413EE769" w:rsidR="00CC1BE7" w:rsidRPr="00525522" w:rsidRDefault="00CC1BE7" w:rsidP="001D2308">
      <w:pPr>
        <w:rPr>
          <w:rFonts w:cstheme="minorHAnsi"/>
        </w:rPr>
      </w:pPr>
      <w:r w:rsidRPr="00525522">
        <w:rPr>
          <w:rFonts w:cstheme="minorHAnsi"/>
        </w:rPr>
        <w:t xml:space="preserve">The Program has been designed to assist MOT </w:t>
      </w:r>
      <w:r w:rsidR="00B80FEF" w:rsidRPr="00525522">
        <w:rPr>
          <w:rFonts w:cstheme="minorHAnsi"/>
        </w:rPr>
        <w:t xml:space="preserve">adapt to this situation, by providing it with technical and other support </w:t>
      </w:r>
      <w:r w:rsidR="00BC1365" w:rsidRPr="00525522">
        <w:rPr>
          <w:rFonts w:cstheme="minorHAnsi"/>
        </w:rPr>
        <w:t xml:space="preserve">that will enable it to prepare externally-funded projects more quickly and with current internationally-accepted </w:t>
      </w:r>
      <w:r w:rsidR="00030ADD" w:rsidRPr="00525522">
        <w:rPr>
          <w:rFonts w:cstheme="minorHAnsi"/>
        </w:rPr>
        <w:t>technical and non-technical</w:t>
      </w:r>
      <w:r w:rsidR="00BC1365" w:rsidRPr="00525522">
        <w:rPr>
          <w:rFonts w:cstheme="minorHAnsi"/>
        </w:rPr>
        <w:t xml:space="preserve"> standards</w:t>
      </w:r>
      <w:r w:rsidR="003A6E94" w:rsidRPr="00525522">
        <w:rPr>
          <w:rFonts w:cstheme="minorHAnsi"/>
        </w:rPr>
        <w:t>, included those reflected in MDB policies,</w:t>
      </w:r>
      <w:r w:rsidR="00030ADD" w:rsidRPr="00525522">
        <w:rPr>
          <w:rFonts w:cstheme="minorHAnsi"/>
        </w:rPr>
        <w:t xml:space="preserve"> </w:t>
      </w:r>
      <w:r w:rsidR="009868AB" w:rsidRPr="00525522">
        <w:rPr>
          <w:rFonts w:cstheme="minorHAnsi"/>
        </w:rPr>
        <w:t>more completely addressed</w:t>
      </w:r>
      <w:r w:rsidR="00030ADD" w:rsidRPr="00525522">
        <w:rPr>
          <w:rFonts w:cstheme="minorHAnsi"/>
        </w:rPr>
        <w:t xml:space="preserve">. </w:t>
      </w:r>
      <w:r w:rsidR="00DD164C" w:rsidRPr="00525522">
        <w:rPr>
          <w:rFonts w:cstheme="minorHAnsi"/>
        </w:rPr>
        <w:t xml:space="preserve">The Program’s ability to work with multiple MOT agencies and PMUs will also </w:t>
      </w:r>
      <w:r w:rsidR="002A01A7" w:rsidRPr="00525522">
        <w:rPr>
          <w:rFonts w:cstheme="minorHAnsi"/>
        </w:rPr>
        <w:t xml:space="preserve">ensure </w:t>
      </w:r>
      <w:r w:rsidR="00DD164C" w:rsidRPr="00525522">
        <w:rPr>
          <w:rFonts w:cstheme="minorHAnsi"/>
        </w:rPr>
        <w:t xml:space="preserve">a consistent approach to project preparation and implementation. </w:t>
      </w:r>
      <w:r w:rsidR="00030ADD" w:rsidRPr="00525522">
        <w:rPr>
          <w:rFonts w:cstheme="minorHAnsi"/>
        </w:rPr>
        <w:t xml:space="preserve">Over time </w:t>
      </w:r>
      <w:r w:rsidR="002A01A7" w:rsidRPr="00525522">
        <w:rPr>
          <w:rFonts w:cstheme="minorHAnsi"/>
        </w:rPr>
        <w:t xml:space="preserve">it is anticipated that </w:t>
      </w:r>
      <w:r w:rsidR="00030ADD" w:rsidRPr="00525522">
        <w:rPr>
          <w:rFonts w:cstheme="minorHAnsi"/>
        </w:rPr>
        <w:t>these improvements will flow through into MOT’s national budget-funded operations.</w:t>
      </w:r>
      <w:r w:rsidR="00667ABF" w:rsidRPr="00525522">
        <w:rPr>
          <w:rFonts w:cstheme="minorHAnsi"/>
        </w:rPr>
        <w:t xml:space="preserve"> The Program’s support of these improvements makes it highly relevant to MOT’s operations and to the transport sector more broadly.</w:t>
      </w:r>
    </w:p>
    <w:p w14:paraId="7F6A222E" w14:textId="599C7F84" w:rsidR="002E1275" w:rsidRPr="00525522" w:rsidRDefault="002E1275" w:rsidP="001D2308">
      <w:pPr>
        <w:rPr>
          <w:rFonts w:cstheme="minorHAnsi"/>
        </w:rPr>
      </w:pPr>
      <w:r w:rsidRPr="00525522">
        <w:rPr>
          <w:rFonts w:cstheme="minorHAnsi"/>
          <w:b/>
          <w:bCs/>
        </w:rPr>
        <w:t>Program logic:</w:t>
      </w:r>
      <w:r w:rsidRPr="00525522">
        <w:rPr>
          <w:rFonts w:cstheme="minorHAnsi"/>
        </w:rPr>
        <w:t xml:space="preserve"> </w:t>
      </w:r>
      <w:r w:rsidR="00F3407D" w:rsidRPr="00525522">
        <w:rPr>
          <w:rFonts w:cstheme="minorHAnsi"/>
        </w:rPr>
        <w:t xml:space="preserve">The Program’s design reflected the logical premise that if projects were prepared better and more quickly, with more attention to non-technical aspects such as safeguards, GESI, and others, funding commitments from the MDBs and other development partners could increase. In part, this </w:t>
      </w:r>
      <w:r w:rsidR="001049B7" w:rsidRPr="00525522">
        <w:rPr>
          <w:rFonts w:cstheme="minorHAnsi"/>
        </w:rPr>
        <w:t xml:space="preserve">premise </w:t>
      </w:r>
      <w:r w:rsidR="005B7981" w:rsidRPr="00525522">
        <w:rPr>
          <w:rFonts w:cstheme="minorHAnsi"/>
        </w:rPr>
        <w:t xml:space="preserve">also </w:t>
      </w:r>
      <w:r w:rsidR="00923A39" w:rsidRPr="00525522">
        <w:rPr>
          <w:rFonts w:cstheme="minorHAnsi"/>
        </w:rPr>
        <w:t>reflected concerns about</w:t>
      </w:r>
      <w:r w:rsidR="001049B7" w:rsidRPr="00525522">
        <w:rPr>
          <w:rFonts w:cstheme="minorHAnsi"/>
        </w:rPr>
        <w:t xml:space="preserve"> slow project implementation, particularly </w:t>
      </w:r>
      <w:r w:rsidR="00DD164C" w:rsidRPr="00525522">
        <w:rPr>
          <w:rFonts w:cstheme="minorHAnsi"/>
        </w:rPr>
        <w:t xml:space="preserve">long project commencement delays and </w:t>
      </w:r>
      <w:r w:rsidR="001049B7" w:rsidRPr="00525522">
        <w:rPr>
          <w:rFonts w:cstheme="minorHAnsi"/>
        </w:rPr>
        <w:t>low funding disbursements relative to commitments</w:t>
      </w:r>
      <w:r w:rsidR="00DD164C" w:rsidRPr="00525522">
        <w:rPr>
          <w:rFonts w:cstheme="minorHAnsi"/>
        </w:rPr>
        <w:t xml:space="preserve">. </w:t>
      </w:r>
      <w:r w:rsidR="004231FD" w:rsidRPr="00525522">
        <w:rPr>
          <w:rFonts w:cstheme="minorHAnsi"/>
        </w:rPr>
        <w:t>The Program’s demonstrated effectiveness in accelerating DDD consultant selection</w:t>
      </w:r>
      <w:r w:rsidR="002C0D5D" w:rsidRPr="00525522">
        <w:rPr>
          <w:rFonts w:cstheme="minorHAnsi"/>
        </w:rPr>
        <w:t xml:space="preserve"> and in supporting current technical and non-technical project aspects that the MDBs and other funding agencies now require, should </w:t>
      </w:r>
      <w:r w:rsidR="00BB1358" w:rsidRPr="00525522">
        <w:rPr>
          <w:rFonts w:cstheme="minorHAnsi"/>
        </w:rPr>
        <w:t xml:space="preserve">provide the confidence that funding agencies require to increase their support for the sector. Whether this eventuates, given the Government’s borrowing restrictions and the effects of the Covid-19 pandemic, will require </w:t>
      </w:r>
      <w:r w:rsidR="008868F2" w:rsidRPr="00525522">
        <w:rPr>
          <w:rFonts w:cstheme="minorHAnsi"/>
        </w:rPr>
        <w:t xml:space="preserve">time </w:t>
      </w:r>
      <w:r w:rsidR="00BB1358" w:rsidRPr="00525522">
        <w:rPr>
          <w:rFonts w:cstheme="minorHAnsi"/>
        </w:rPr>
        <w:t xml:space="preserve">to assess but, for now, the Program logic </w:t>
      </w:r>
      <w:r w:rsidR="006A5478" w:rsidRPr="00525522">
        <w:rPr>
          <w:rFonts w:cstheme="minorHAnsi"/>
        </w:rPr>
        <w:t>remains appropriate.</w:t>
      </w:r>
    </w:p>
    <w:p w14:paraId="62908313" w14:textId="2E35EAFE" w:rsidR="006A5478" w:rsidRPr="00525522" w:rsidRDefault="006A5478" w:rsidP="001D2308">
      <w:pPr>
        <w:rPr>
          <w:rFonts w:cstheme="minorHAnsi"/>
        </w:rPr>
      </w:pPr>
      <w:r w:rsidRPr="00525522">
        <w:rPr>
          <w:rFonts w:cstheme="minorHAnsi"/>
          <w:b/>
          <w:bCs/>
        </w:rPr>
        <w:t>Program Modality:</w:t>
      </w:r>
      <w:r w:rsidRPr="00525522">
        <w:rPr>
          <w:rFonts w:cstheme="minorHAnsi"/>
        </w:rPr>
        <w:t xml:space="preserve"> </w:t>
      </w:r>
      <w:r w:rsidR="003D6DCB" w:rsidRPr="00525522">
        <w:rPr>
          <w:rFonts w:cstheme="minorHAnsi"/>
        </w:rPr>
        <w:t xml:space="preserve">The Program’s delivery modality is the PMC engaging DDD and other consultants and agencies directly, in consultation with MOT, its PMUs, and other departments. This has led to some concerns over MOT and more so PMU ownership of the resulting contracts and outputs. </w:t>
      </w:r>
      <w:r w:rsidR="00B86055" w:rsidRPr="00525522">
        <w:rPr>
          <w:rFonts w:cstheme="minorHAnsi"/>
        </w:rPr>
        <w:t xml:space="preserve">However, this approach does allow a consistent approach across the affected MOT operations, regardless of which PMU or other agency is the PMC partner. It also provides an opportunity for trialling and introducing improved technical and other innovations that would almost certainly not be possible </w:t>
      </w:r>
      <w:r w:rsidR="004947C2" w:rsidRPr="00525522">
        <w:rPr>
          <w:rFonts w:cstheme="minorHAnsi"/>
        </w:rPr>
        <w:t xml:space="preserve">if the PMUs were separate owners for each activity. The PMC modality, improved as it now is, remains the most effective way of implementing the Program from speed and quality of </w:t>
      </w:r>
      <w:r w:rsidR="00CC054D" w:rsidRPr="00525522">
        <w:rPr>
          <w:rFonts w:cstheme="minorHAnsi"/>
        </w:rPr>
        <w:t xml:space="preserve">Program outputs, and </w:t>
      </w:r>
      <w:r w:rsidR="002A01A7" w:rsidRPr="00525522">
        <w:rPr>
          <w:rFonts w:cstheme="minorHAnsi"/>
        </w:rPr>
        <w:t xml:space="preserve">for </w:t>
      </w:r>
      <w:r w:rsidR="003A01F7" w:rsidRPr="00525522">
        <w:rPr>
          <w:rFonts w:cstheme="minorHAnsi"/>
        </w:rPr>
        <w:t>facilitating the introduction of innovation in the transport sector.</w:t>
      </w:r>
    </w:p>
    <w:p w14:paraId="37D26A67" w14:textId="357512CC" w:rsidR="0009568C" w:rsidRPr="00525522" w:rsidRDefault="007D283D" w:rsidP="00EE1C8D">
      <w:pPr>
        <w:pStyle w:val="Heading2Numbered"/>
      </w:pPr>
      <w:bookmarkStart w:id="12" w:name="_Ref56410868"/>
      <w:bookmarkStart w:id="13" w:name="_Ref56412080"/>
      <w:bookmarkStart w:id="14" w:name="_Toc56946661"/>
      <w:r w:rsidRPr="00525522">
        <w:t>Overall Observations - Operational Level</w:t>
      </w:r>
      <w:bookmarkEnd w:id="12"/>
      <w:bookmarkEnd w:id="13"/>
      <w:bookmarkEnd w:id="14"/>
    </w:p>
    <w:p w14:paraId="55011710" w14:textId="676BADD2" w:rsidR="003D78FC" w:rsidRPr="00525522" w:rsidRDefault="003D78FC" w:rsidP="001D2308">
      <w:pPr>
        <w:rPr>
          <w:rFonts w:cstheme="minorHAnsi"/>
        </w:rPr>
      </w:pPr>
      <w:r w:rsidRPr="00525522">
        <w:rPr>
          <w:rFonts w:cstheme="minorHAnsi"/>
        </w:rPr>
        <w:t xml:space="preserve">At </w:t>
      </w:r>
      <w:r w:rsidR="00A93BEF" w:rsidRPr="00525522">
        <w:rPr>
          <w:rFonts w:cstheme="minorHAnsi"/>
        </w:rPr>
        <w:t>a</w:t>
      </w:r>
      <w:r w:rsidRPr="00525522">
        <w:rPr>
          <w:rFonts w:cstheme="minorHAnsi"/>
        </w:rPr>
        <w:t xml:space="preserve"> more detailed level, the following observations are relevant</w:t>
      </w:r>
      <w:r w:rsidR="00A45592" w:rsidRPr="00525522">
        <w:rPr>
          <w:rStyle w:val="FootnoteReference"/>
          <w:rFonts w:cstheme="minorHAnsi"/>
        </w:rPr>
        <w:footnoteReference w:id="3"/>
      </w:r>
      <w:r w:rsidRPr="00525522">
        <w:rPr>
          <w:rFonts w:cstheme="minorHAnsi"/>
        </w:rPr>
        <w:t>.</w:t>
      </w:r>
    </w:p>
    <w:p w14:paraId="4DA75BC2" w14:textId="7F8985E1" w:rsidR="001D2308" w:rsidRPr="00525522" w:rsidRDefault="001D2308" w:rsidP="00B747C0">
      <w:pPr>
        <w:rPr>
          <w:rFonts w:cstheme="minorHAnsi"/>
          <w:b/>
          <w:bCs/>
        </w:rPr>
      </w:pPr>
      <w:r w:rsidRPr="00525522">
        <w:rPr>
          <w:rFonts w:cstheme="minorHAnsi"/>
          <w:b/>
          <w:bCs/>
        </w:rPr>
        <w:t xml:space="preserve">Program </w:t>
      </w:r>
      <w:r w:rsidR="00B46436" w:rsidRPr="00525522">
        <w:rPr>
          <w:rFonts w:cstheme="minorHAnsi"/>
          <w:b/>
          <w:bCs/>
        </w:rPr>
        <w:t>scope</w:t>
      </w:r>
      <w:r w:rsidRPr="00525522">
        <w:rPr>
          <w:rFonts w:cstheme="minorHAnsi"/>
          <w:b/>
          <w:bCs/>
        </w:rPr>
        <w:t>:</w:t>
      </w:r>
      <w:r w:rsidR="006F2728" w:rsidRPr="00525522">
        <w:rPr>
          <w:rFonts w:cstheme="minorHAnsi"/>
        </w:rPr>
        <w:t xml:space="preserve"> The Program’s design included assisting MOT with (a) increasing the role of the private sector through Public Private Partnerships </w:t>
      </w:r>
      <w:r w:rsidR="00966804" w:rsidRPr="00525522">
        <w:rPr>
          <w:rFonts w:cstheme="minorHAnsi"/>
        </w:rPr>
        <w:t xml:space="preserve">(PPPs) </w:t>
      </w:r>
      <w:r w:rsidR="006F2728" w:rsidRPr="00525522">
        <w:rPr>
          <w:rFonts w:cstheme="minorHAnsi"/>
        </w:rPr>
        <w:t xml:space="preserve">and similar arrangements; (b) improving its project preparation and approval procedures; (c) improving technical standards; and (d) expanding its standard safeguards-related activities to include Gender and Social Inclusion aspects. </w:t>
      </w:r>
      <w:r w:rsidR="00E01CD5" w:rsidRPr="00525522">
        <w:rPr>
          <w:rFonts w:cstheme="minorHAnsi"/>
        </w:rPr>
        <w:t>These remain relevant, but e</w:t>
      </w:r>
      <w:r w:rsidR="006F2728" w:rsidRPr="00525522">
        <w:rPr>
          <w:rFonts w:cstheme="minorHAnsi"/>
        </w:rPr>
        <w:t>xperience to date indicates that the</w:t>
      </w:r>
      <w:r w:rsidR="002A01A7" w:rsidRPr="00525522">
        <w:rPr>
          <w:rFonts w:cstheme="minorHAnsi"/>
        </w:rPr>
        <w:t>y</w:t>
      </w:r>
      <w:r w:rsidR="006F2728" w:rsidRPr="00525522">
        <w:rPr>
          <w:rFonts w:cstheme="minorHAnsi"/>
        </w:rPr>
        <w:t xml:space="preserve"> may not be achievable to the extent envisaged, as set out below.</w:t>
      </w:r>
    </w:p>
    <w:p w14:paraId="1B5EAEEF" w14:textId="506706C6" w:rsidR="006F2728" w:rsidRPr="00525522" w:rsidRDefault="006F2728" w:rsidP="000A6632">
      <w:pPr>
        <w:pStyle w:val="ListParagraph"/>
        <w:numPr>
          <w:ilvl w:val="0"/>
          <w:numId w:val="10"/>
        </w:numPr>
        <w:rPr>
          <w:b/>
          <w:bCs/>
        </w:rPr>
      </w:pPr>
      <w:r w:rsidRPr="00525522">
        <w:rPr>
          <w:b/>
          <w:bCs/>
        </w:rPr>
        <w:t>Private Sector/PPP:</w:t>
      </w:r>
      <w:r w:rsidRPr="00525522">
        <w:t xml:space="preserve"> </w:t>
      </w:r>
      <w:r w:rsidR="00B46436" w:rsidRPr="00525522">
        <w:t>The Program envisaged a significant role in assisting MOT with preparing and implementing PPP investments. This has not happened, despite the recent passage of a new PPP law. Reasons appear to include several restrictive provisions of the law, to which potential developer and other reactions have not been positive</w:t>
      </w:r>
      <w:r w:rsidR="00966804" w:rsidRPr="00525522">
        <w:t>,</w:t>
      </w:r>
      <w:r w:rsidR="00B46436" w:rsidRPr="00525522">
        <w:t xml:space="preserve"> and also the inability to move away from the rigidly prescribed Government procedures for approving </w:t>
      </w:r>
      <w:r w:rsidR="007D4107" w:rsidRPr="00525522">
        <w:t xml:space="preserve">projects, specifically that detailed designs cannot vary from the approved FS designs. </w:t>
      </w:r>
      <w:r w:rsidR="00257CA5" w:rsidRPr="00525522">
        <w:t>Taking these into account the Program will not have a major impact on PPP type activities. Nonetheless, on an opportunity basis, it could provide advice and support, in concert with other development partners where possible.</w:t>
      </w:r>
      <w:r w:rsidR="006000D3" w:rsidRPr="00525522">
        <w:t xml:space="preserve"> </w:t>
      </w:r>
      <w:r w:rsidR="007A5402" w:rsidRPr="00525522">
        <w:t>P</w:t>
      </w:r>
      <w:r w:rsidR="006000D3" w:rsidRPr="00525522">
        <w:t>ossible entry point</w:t>
      </w:r>
      <w:r w:rsidR="007A5402" w:rsidRPr="00525522">
        <w:t>s</w:t>
      </w:r>
      <w:r w:rsidR="006000D3" w:rsidRPr="00525522">
        <w:t xml:space="preserve"> might be</w:t>
      </w:r>
      <w:r w:rsidR="008F1F3E" w:rsidRPr="00525522">
        <w:t xml:space="preserve"> </w:t>
      </w:r>
      <w:r w:rsidR="007A5402" w:rsidRPr="00525522">
        <w:t xml:space="preserve">(a) </w:t>
      </w:r>
      <w:r w:rsidR="008F1F3E" w:rsidRPr="00525522">
        <w:t>operations and maintenance PPP concessions for existing infrastructure, for example sections of the North-South Expressway</w:t>
      </w:r>
      <w:r w:rsidR="007A5402" w:rsidRPr="00525522">
        <w:t>; and (b) assisting relevant GoV agencies with developing implementing circulars, regulations, etc, for the recently-passed PPP law. The latter may improve the PPP environment, potentially leading to future PPP operations.</w:t>
      </w:r>
    </w:p>
    <w:p w14:paraId="3B2E7355" w14:textId="5D26F7E2" w:rsidR="007D4107" w:rsidRPr="00525522" w:rsidRDefault="007D4107" w:rsidP="000A6632">
      <w:pPr>
        <w:pStyle w:val="ListParagraph"/>
        <w:numPr>
          <w:ilvl w:val="0"/>
          <w:numId w:val="10"/>
        </w:numPr>
      </w:pPr>
      <w:r w:rsidRPr="00525522">
        <w:rPr>
          <w:b/>
          <w:bCs/>
        </w:rPr>
        <w:t>Technical Standards:</w:t>
      </w:r>
      <w:r w:rsidRPr="00525522">
        <w:t xml:space="preserve"> The design standards used for MOT projects in several aspects are not well-aligned with current international practice. This is particularly relevant to </w:t>
      </w:r>
      <w:r w:rsidR="00837C36" w:rsidRPr="00525522">
        <w:t xml:space="preserve">for example </w:t>
      </w:r>
      <w:r w:rsidRPr="00525522">
        <w:t xml:space="preserve">road safety, </w:t>
      </w:r>
      <w:r w:rsidR="00837C36" w:rsidRPr="00525522">
        <w:t xml:space="preserve">social accessibility for disabled people, and climate change. The DDD consultants, although international, </w:t>
      </w:r>
      <w:r w:rsidR="00966804" w:rsidRPr="00525522">
        <w:t xml:space="preserve">typically </w:t>
      </w:r>
      <w:r w:rsidR="00837C36" w:rsidRPr="00525522">
        <w:t xml:space="preserve">engage national partners for routine activities like road and non-special bridge design, so there </w:t>
      </w:r>
      <w:r w:rsidR="00E01CD5" w:rsidRPr="00525522">
        <w:t xml:space="preserve">is less </w:t>
      </w:r>
      <w:r w:rsidR="00415818" w:rsidRPr="00525522">
        <w:t xml:space="preserve">scope for </w:t>
      </w:r>
      <w:r w:rsidR="00B265F9" w:rsidRPr="00525522">
        <w:t xml:space="preserve">adopting different </w:t>
      </w:r>
      <w:r w:rsidR="00A93BEF" w:rsidRPr="00525522">
        <w:t xml:space="preserve">and better </w:t>
      </w:r>
      <w:r w:rsidR="00B265F9" w:rsidRPr="00525522">
        <w:t xml:space="preserve">designs. Even if this were to be done, it would be very unlikely that MOT’s various review agencies would accept the changes. </w:t>
      </w:r>
      <w:r w:rsidR="00257CA5" w:rsidRPr="00525522">
        <w:t xml:space="preserve">Effective technical changes have only been possible, for this Program and other development partner projects when the financing agency has become involved, DFAT, the World Bank or ADB for example. </w:t>
      </w:r>
      <w:r w:rsidR="00D95417" w:rsidRPr="00525522">
        <w:t xml:space="preserve">It appears likely that for the Program to continue to introduce desirable or essential changes, </w:t>
      </w:r>
      <w:r w:rsidR="00063642" w:rsidRPr="00525522">
        <w:t xml:space="preserve">which it should do, </w:t>
      </w:r>
      <w:r w:rsidR="00D95417" w:rsidRPr="00525522">
        <w:t xml:space="preserve">DFAT and/or the relevant </w:t>
      </w:r>
      <w:r w:rsidR="00063642" w:rsidRPr="00525522">
        <w:t>MDB</w:t>
      </w:r>
      <w:r w:rsidR="00D95417" w:rsidRPr="00525522">
        <w:t xml:space="preserve"> </w:t>
      </w:r>
      <w:r w:rsidR="00FD5180" w:rsidRPr="00525522">
        <w:t>may</w:t>
      </w:r>
      <w:r w:rsidR="00D95417" w:rsidRPr="00525522">
        <w:t xml:space="preserve"> need to address the matter at the higher levels of MOT</w:t>
      </w:r>
      <w:r w:rsidR="00FD5180" w:rsidRPr="00525522">
        <w:t>, with PMC support</w:t>
      </w:r>
    </w:p>
    <w:p w14:paraId="3B295618" w14:textId="2EF03105" w:rsidR="00E80444" w:rsidRPr="00525522" w:rsidRDefault="00D95417" w:rsidP="000A6632">
      <w:pPr>
        <w:pStyle w:val="ListParagraph"/>
        <w:numPr>
          <w:ilvl w:val="0"/>
          <w:numId w:val="10"/>
        </w:numPr>
      </w:pPr>
      <w:r w:rsidRPr="00525522">
        <w:rPr>
          <w:b/>
          <w:bCs/>
        </w:rPr>
        <w:t>Project preparation processes generally:</w:t>
      </w:r>
      <w:r w:rsidR="00A17A84" w:rsidRPr="00525522">
        <w:t xml:space="preserve"> As mentioned above, the Program has been able to reduce the time required to select consultants for the Stream A activities, </w:t>
      </w:r>
      <w:r w:rsidR="00966804" w:rsidRPr="00525522">
        <w:t xml:space="preserve">but </w:t>
      </w:r>
      <w:r w:rsidR="00A17A84" w:rsidRPr="00525522">
        <w:t>this was probably due to better application of the existing process than a change in the process. Since MOT is part of the overall government, and subject to the same procedures</w:t>
      </w:r>
      <w:r w:rsidR="00966804" w:rsidRPr="00525522">
        <w:t>,</w:t>
      </w:r>
      <w:r w:rsidR="00A17A84" w:rsidRPr="00525522">
        <w:t xml:space="preserve"> it is unlikely that the Program would be able to make substantial changes to these proce</w:t>
      </w:r>
      <w:r w:rsidR="00966804" w:rsidRPr="00525522">
        <w:t>sses</w:t>
      </w:r>
      <w:r w:rsidR="00A17A84" w:rsidRPr="00525522">
        <w:t xml:space="preserve">. </w:t>
      </w:r>
      <w:r w:rsidR="00966804" w:rsidRPr="00525522">
        <w:t xml:space="preserve">There do not appear to be within the Government any champions for change; more, from some discussions, a strong support for no change. </w:t>
      </w:r>
      <w:r w:rsidR="00A17A84" w:rsidRPr="00525522">
        <w:t xml:space="preserve">However, the need for </w:t>
      </w:r>
      <w:r w:rsidR="00966804" w:rsidRPr="00525522">
        <w:t xml:space="preserve">some </w:t>
      </w:r>
      <w:r w:rsidR="00A17A84" w:rsidRPr="00525522">
        <w:t>change is evident</w:t>
      </w:r>
      <w:r w:rsidR="00966804" w:rsidRPr="00525522">
        <w:t>, to reduce delays and to support innovation,</w:t>
      </w:r>
      <w:r w:rsidR="00A17A84" w:rsidRPr="00525522">
        <w:t xml:space="preserve"> and the Program </w:t>
      </w:r>
      <w:r w:rsidR="00966804" w:rsidRPr="00525522">
        <w:t>should</w:t>
      </w:r>
      <w:r w:rsidR="00A17A84" w:rsidRPr="00525522">
        <w:t xml:space="preserve"> continue to seek opportunities for contribute to th</w:t>
      </w:r>
      <w:r w:rsidR="00A93BEF" w:rsidRPr="00525522">
        <w:t>ese</w:t>
      </w:r>
      <w:r w:rsidR="00A17A84" w:rsidRPr="00525522">
        <w:t xml:space="preserve"> when opportunities arise.</w:t>
      </w:r>
      <w:r w:rsidR="00063642" w:rsidRPr="00525522">
        <w:t xml:space="preserve"> </w:t>
      </w:r>
    </w:p>
    <w:p w14:paraId="2BC3A23F" w14:textId="5547CF41" w:rsidR="007934B1" w:rsidRPr="00525522" w:rsidRDefault="007934B1" w:rsidP="00ED4B27">
      <w:pPr>
        <w:rPr>
          <w:rFonts w:cstheme="minorHAnsi"/>
          <w:b/>
          <w:bCs/>
        </w:rPr>
      </w:pPr>
      <w:r w:rsidRPr="00525522">
        <w:rPr>
          <w:rFonts w:cstheme="minorHAnsi"/>
          <w:b/>
          <w:bCs/>
          <w:color w:val="000000"/>
          <w:shd w:val="clear" w:color="auto" w:fill="FFFFFF"/>
        </w:rPr>
        <w:t>Program Focus:</w:t>
      </w:r>
      <w:r w:rsidR="000B35BA" w:rsidRPr="00525522">
        <w:rPr>
          <w:rFonts w:cstheme="minorHAnsi"/>
          <w:b/>
          <w:bCs/>
          <w:color w:val="000000"/>
          <w:shd w:val="clear" w:color="auto" w:fill="FFFFFF"/>
        </w:rPr>
        <w:t xml:space="preserve"> </w:t>
      </w:r>
      <w:r w:rsidRPr="00525522">
        <w:rPr>
          <w:rFonts w:cstheme="minorHAnsi"/>
        </w:rPr>
        <w:t xml:space="preserve">As designed and as now being implemented the Program focus is MOT, the transport sector for which it is responsible, and externally financed projects in the sector. This should remain without change. Although there could be benefits from expanding the focus to other sectors, for example energy or water supply, to other levels of Government, provincial for example, and to national budget-financed projects, the risk of </w:t>
      </w:r>
      <w:r w:rsidR="003620E3" w:rsidRPr="00525522">
        <w:rPr>
          <w:rFonts w:cstheme="minorHAnsi"/>
        </w:rPr>
        <w:t xml:space="preserve">potential </w:t>
      </w:r>
      <w:r w:rsidRPr="00525522">
        <w:rPr>
          <w:rFonts w:cstheme="minorHAnsi"/>
        </w:rPr>
        <w:t>failure would be considerable.</w:t>
      </w:r>
      <w:r w:rsidR="003620E3" w:rsidRPr="00525522">
        <w:rPr>
          <w:rFonts w:cstheme="minorHAnsi"/>
        </w:rPr>
        <w:t xml:space="preserve"> This is due to lack of sufficient time remaining on the Program, likely over-extension of the small PMC team, dispersal of focus, and need for cultivating relations with newly-involved MOT departments.</w:t>
      </w:r>
      <w:r w:rsidRPr="00525522">
        <w:rPr>
          <w:rFonts w:cstheme="minorHAnsi"/>
        </w:rPr>
        <w:t xml:space="preserve"> For national budget financed projects, the already evident difficulty encountered in introducing desirable or even essential change (GESI, road safety, climate change mitigation as examples) would become insurmountable without MDB involvement. It has required almost three years to bring the Program to an effective level and more remains to be done. Spreading its limited resources more widely, into very different sectors, to </w:t>
      </w:r>
      <w:r w:rsidR="00D17EA7" w:rsidRPr="00525522">
        <w:rPr>
          <w:rFonts w:cstheme="minorHAnsi"/>
        </w:rPr>
        <w:t xml:space="preserve">lower, more dispersed and </w:t>
      </w:r>
      <w:r w:rsidR="00C46F1C" w:rsidRPr="00525522">
        <w:rPr>
          <w:rFonts w:cstheme="minorHAnsi"/>
        </w:rPr>
        <w:t xml:space="preserve">less resourced </w:t>
      </w:r>
      <w:r w:rsidRPr="00525522">
        <w:rPr>
          <w:rFonts w:cstheme="minorHAnsi"/>
        </w:rPr>
        <w:t xml:space="preserve">levels of </w:t>
      </w:r>
      <w:r w:rsidR="00C46F1C" w:rsidRPr="00525522">
        <w:rPr>
          <w:rFonts w:cstheme="minorHAnsi"/>
        </w:rPr>
        <w:t>g</w:t>
      </w:r>
      <w:r w:rsidRPr="00525522">
        <w:rPr>
          <w:rFonts w:cstheme="minorHAnsi"/>
        </w:rPr>
        <w:t>overnment, and without an MDB presence, would</w:t>
      </w:r>
      <w:r w:rsidRPr="00525522">
        <w:rPr>
          <w:rFonts w:cstheme="minorHAnsi"/>
          <w:color w:val="000000"/>
          <w:shd w:val="clear" w:color="auto" w:fill="FFFFFF"/>
        </w:rPr>
        <w:t xml:space="preserve"> not appear feasible.</w:t>
      </w:r>
    </w:p>
    <w:p w14:paraId="343E2F58" w14:textId="0A95B168" w:rsidR="007D1AAD" w:rsidRPr="00525522" w:rsidRDefault="007D1AAD" w:rsidP="00ED4B27">
      <w:pPr>
        <w:rPr>
          <w:rFonts w:cstheme="minorHAnsi"/>
        </w:rPr>
      </w:pPr>
      <w:r w:rsidRPr="00525522">
        <w:rPr>
          <w:rFonts w:cstheme="minorHAnsi"/>
          <w:b/>
          <w:bCs/>
        </w:rPr>
        <w:t>Stream A activities and safeguards requirements:</w:t>
      </w:r>
      <w:r w:rsidRPr="00525522">
        <w:rPr>
          <w:rFonts w:cstheme="minorHAnsi"/>
        </w:rPr>
        <w:t xml:space="preserve"> </w:t>
      </w:r>
      <w:r w:rsidR="000F35DC" w:rsidRPr="00525522">
        <w:rPr>
          <w:rFonts w:cstheme="minorHAnsi"/>
        </w:rPr>
        <w:t xml:space="preserve">MOT/PMU staff have indicated, based on several discussions, that Stream A DDD should not include safeguards elements, such as HIV/AIDS awareness and others, because these are not required under national regulations. However, these are typically required for MDB-financed projects, and the related </w:t>
      </w:r>
      <w:r w:rsidR="00C95D0A" w:rsidRPr="00525522">
        <w:rPr>
          <w:rFonts w:cstheme="minorHAnsi"/>
        </w:rPr>
        <w:t xml:space="preserve">MDB </w:t>
      </w:r>
      <w:r w:rsidR="000F35DC" w:rsidRPr="00525522">
        <w:rPr>
          <w:rFonts w:cstheme="minorHAnsi"/>
        </w:rPr>
        <w:t xml:space="preserve">financing agreements </w:t>
      </w:r>
      <w:r w:rsidR="00FD5180" w:rsidRPr="00525522">
        <w:rPr>
          <w:rFonts w:cstheme="minorHAnsi"/>
        </w:rPr>
        <w:t xml:space="preserve">reflect this. </w:t>
      </w:r>
      <w:r w:rsidR="000F35DC" w:rsidRPr="00525522">
        <w:rPr>
          <w:rFonts w:cstheme="minorHAnsi"/>
        </w:rPr>
        <w:t>The PMC needs to be aware of this</w:t>
      </w:r>
      <w:r w:rsidR="005928BD" w:rsidRPr="00525522">
        <w:rPr>
          <w:rFonts w:cstheme="minorHAnsi"/>
        </w:rPr>
        <w:t>, and that it is important to DFAT,</w:t>
      </w:r>
      <w:r w:rsidR="000F35DC" w:rsidRPr="00525522">
        <w:rPr>
          <w:rFonts w:cstheme="minorHAnsi"/>
        </w:rPr>
        <w:t xml:space="preserve"> and reflect it in their interactions with the PMUs for DDD-related activities. However, it is ultimately the responsibility of the MDB project teams to ensure this happens. Discussions with the relevant MDBs, to assess the extent of this issue and what should be done about it, should be arranged as soon as possible, while there is still time to reflect the outcome in the </w:t>
      </w:r>
      <w:r w:rsidR="00FD5180" w:rsidRPr="00525522">
        <w:rPr>
          <w:rFonts w:cstheme="minorHAnsi"/>
        </w:rPr>
        <w:t xml:space="preserve">ongoing and proposed </w:t>
      </w:r>
      <w:r w:rsidR="000F35DC" w:rsidRPr="00525522">
        <w:rPr>
          <w:rFonts w:cstheme="minorHAnsi"/>
        </w:rPr>
        <w:t xml:space="preserve">DDD </w:t>
      </w:r>
      <w:r w:rsidR="006B7B7D" w:rsidRPr="00525522">
        <w:rPr>
          <w:rFonts w:cstheme="minorHAnsi"/>
        </w:rPr>
        <w:t>activities</w:t>
      </w:r>
      <w:r w:rsidR="000F35DC" w:rsidRPr="00525522">
        <w:rPr>
          <w:rFonts w:cstheme="minorHAnsi"/>
        </w:rPr>
        <w:t>.</w:t>
      </w:r>
    </w:p>
    <w:p w14:paraId="0D979295" w14:textId="01AED8EA" w:rsidR="001A5F3D" w:rsidRPr="00525522" w:rsidRDefault="00034621" w:rsidP="00ED4B27">
      <w:pPr>
        <w:rPr>
          <w:rFonts w:cstheme="minorHAnsi"/>
        </w:rPr>
      </w:pPr>
      <w:r w:rsidRPr="00525522">
        <w:rPr>
          <w:rFonts w:cstheme="minorHAnsi"/>
          <w:b/>
          <w:bCs/>
        </w:rPr>
        <w:t>The role of DFAT:</w:t>
      </w:r>
      <w:r w:rsidRPr="00525522">
        <w:rPr>
          <w:rFonts w:cstheme="minorHAnsi"/>
        </w:rPr>
        <w:t xml:space="preserve"> The Program design envisaged that once the PMC had been appointed and mobilized </w:t>
      </w:r>
      <w:r w:rsidR="004133B5" w:rsidRPr="00525522">
        <w:rPr>
          <w:rFonts w:cstheme="minorHAnsi"/>
        </w:rPr>
        <w:t>DFAT’s role for the Program would be management of the PMC contract and maintaining policy level dialogue with MOT and the broader Government. It now appears that DFAT</w:t>
      </w:r>
      <w:r w:rsidR="00FD5180" w:rsidRPr="00525522">
        <w:rPr>
          <w:rFonts w:cstheme="minorHAnsi"/>
        </w:rPr>
        <w:t>, drawing on relevant specialist support</w:t>
      </w:r>
      <w:r w:rsidR="000D7979" w:rsidRPr="00525522">
        <w:rPr>
          <w:rFonts w:cstheme="minorHAnsi"/>
        </w:rPr>
        <w:t>, including a</w:t>
      </w:r>
      <w:r w:rsidR="00AD54DB" w:rsidRPr="00525522">
        <w:rPr>
          <w:rFonts w:cstheme="minorHAnsi"/>
        </w:rPr>
        <w:t xml:space="preserve"> suggested</w:t>
      </w:r>
      <w:r w:rsidR="000D7979" w:rsidRPr="00525522">
        <w:rPr>
          <w:rFonts w:cstheme="minorHAnsi"/>
        </w:rPr>
        <w:t xml:space="preserve"> appropriate specialist who could schedule meetings quarterly or as directed to provide DFAT with a PMC oversight capacity</w:t>
      </w:r>
      <w:r w:rsidR="00AD54DB" w:rsidRPr="00525522">
        <w:rPr>
          <w:rFonts w:cstheme="minorHAnsi"/>
        </w:rPr>
        <w:t>, will need to continue some aspects of its operational role.</w:t>
      </w:r>
    </w:p>
    <w:p w14:paraId="49471027" w14:textId="5686D49E" w:rsidR="00A54CB5" w:rsidRPr="00525522" w:rsidRDefault="000D7979" w:rsidP="00ED4B27">
      <w:pPr>
        <w:rPr>
          <w:rFonts w:cstheme="minorHAnsi"/>
        </w:rPr>
      </w:pPr>
      <w:r w:rsidRPr="00525522">
        <w:rPr>
          <w:rFonts w:cstheme="minorHAnsi"/>
        </w:rPr>
        <w:t>F</w:t>
      </w:r>
      <w:r w:rsidR="005B337D" w:rsidRPr="00525522">
        <w:rPr>
          <w:rFonts w:cstheme="minorHAnsi"/>
        </w:rPr>
        <w:t xml:space="preserve">or </w:t>
      </w:r>
      <w:r w:rsidRPr="00525522">
        <w:rPr>
          <w:rFonts w:cstheme="minorHAnsi"/>
        </w:rPr>
        <w:t xml:space="preserve">this DFAT </w:t>
      </w:r>
      <w:r w:rsidR="005B337D" w:rsidRPr="00525522">
        <w:rPr>
          <w:rFonts w:cstheme="minorHAnsi"/>
        </w:rPr>
        <w:t>would require a budget allocation</w:t>
      </w:r>
      <w:r w:rsidRPr="00525522">
        <w:rPr>
          <w:rFonts w:cstheme="minorHAnsi"/>
        </w:rPr>
        <w:t xml:space="preserve"> and </w:t>
      </w:r>
      <w:r w:rsidR="00FD5180" w:rsidRPr="00525522">
        <w:rPr>
          <w:rFonts w:cstheme="minorHAnsi"/>
        </w:rPr>
        <w:t xml:space="preserve">may </w:t>
      </w:r>
      <w:r w:rsidRPr="00525522">
        <w:rPr>
          <w:rFonts w:cstheme="minorHAnsi"/>
        </w:rPr>
        <w:t xml:space="preserve">also </w:t>
      </w:r>
      <w:r w:rsidR="004133B5" w:rsidRPr="00525522">
        <w:rPr>
          <w:rFonts w:cstheme="minorHAnsi"/>
        </w:rPr>
        <w:t xml:space="preserve">need to be more involved in </w:t>
      </w:r>
      <w:r w:rsidR="00FD5180" w:rsidRPr="00525522">
        <w:rPr>
          <w:rFonts w:cstheme="minorHAnsi"/>
        </w:rPr>
        <w:t xml:space="preserve">some aspects of </w:t>
      </w:r>
      <w:r w:rsidR="004133B5" w:rsidRPr="00525522">
        <w:rPr>
          <w:rFonts w:cstheme="minorHAnsi"/>
        </w:rPr>
        <w:t xml:space="preserve">Program operations, reflecting the situations presented above </w:t>
      </w:r>
      <w:r w:rsidR="00C91E50" w:rsidRPr="00525522">
        <w:rPr>
          <w:rFonts w:cstheme="minorHAnsi"/>
        </w:rPr>
        <w:t xml:space="preserve">for achieving essential technical </w:t>
      </w:r>
      <w:r w:rsidR="006A61FE" w:rsidRPr="00525522">
        <w:rPr>
          <w:rFonts w:cstheme="minorHAnsi"/>
        </w:rPr>
        <w:t xml:space="preserve">and non-technical </w:t>
      </w:r>
      <w:r w:rsidR="00C91E50" w:rsidRPr="00525522">
        <w:rPr>
          <w:rFonts w:cstheme="minorHAnsi"/>
        </w:rPr>
        <w:t xml:space="preserve">improvements in particular. Examples </w:t>
      </w:r>
      <w:r w:rsidR="006A61FE" w:rsidRPr="00525522">
        <w:rPr>
          <w:rFonts w:cstheme="minorHAnsi"/>
        </w:rPr>
        <w:t xml:space="preserve">to date have </w:t>
      </w:r>
      <w:r w:rsidR="00C91E50" w:rsidRPr="00525522">
        <w:rPr>
          <w:rFonts w:cstheme="minorHAnsi"/>
        </w:rPr>
        <w:t>include</w:t>
      </w:r>
      <w:r w:rsidR="006A61FE" w:rsidRPr="00525522">
        <w:rPr>
          <w:rFonts w:cstheme="minorHAnsi"/>
        </w:rPr>
        <w:t>d</w:t>
      </w:r>
      <w:r w:rsidR="00C91E50" w:rsidRPr="00525522">
        <w:rPr>
          <w:rFonts w:cstheme="minorHAnsi"/>
        </w:rPr>
        <w:t xml:space="preserve"> road safety-related addition of walkways to bridges and climate change mitigation changes to bridges, </w:t>
      </w:r>
      <w:r w:rsidR="00E35F44" w:rsidRPr="00525522">
        <w:rPr>
          <w:rFonts w:cstheme="minorHAnsi"/>
        </w:rPr>
        <w:t>prote</w:t>
      </w:r>
      <w:r w:rsidR="00C91E50" w:rsidRPr="00525522">
        <w:rPr>
          <w:rFonts w:cstheme="minorHAnsi"/>
        </w:rPr>
        <w:t xml:space="preserve">ction works and others. </w:t>
      </w:r>
      <w:r w:rsidR="00E35F44" w:rsidRPr="00525522">
        <w:rPr>
          <w:rFonts w:cstheme="minorHAnsi"/>
        </w:rPr>
        <w:t>Without DFAT’s intervention it would have been very unlikely that MOT and its review and approval agencies would have</w:t>
      </w:r>
      <w:r w:rsidR="00FD5180" w:rsidRPr="00525522">
        <w:rPr>
          <w:rFonts w:cstheme="minorHAnsi"/>
        </w:rPr>
        <w:t>, or could have,</w:t>
      </w:r>
      <w:r w:rsidR="00E35F44" w:rsidRPr="00525522">
        <w:rPr>
          <w:rFonts w:cstheme="minorHAnsi"/>
        </w:rPr>
        <w:t xml:space="preserve"> accepted these essential improvements.</w:t>
      </w:r>
    </w:p>
    <w:p w14:paraId="5606DD37" w14:textId="27186EE0" w:rsidR="00284990" w:rsidRPr="00525522" w:rsidRDefault="007D283D" w:rsidP="00EE1C8D">
      <w:pPr>
        <w:pStyle w:val="Heading2Numbered"/>
      </w:pPr>
      <w:bookmarkStart w:id="15" w:name="_Ref56412271"/>
      <w:bookmarkStart w:id="16" w:name="_Toc56946662"/>
      <w:r w:rsidRPr="00525522">
        <w:t>Gender Equality and Social Inclusion</w:t>
      </w:r>
      <w:bookmarkEnd w:id="15"/>
      <w:bookmarkEnd w:id="16"/>
    </w:p>
    <w:p w14:paraId="634789E0" w14:textId="18E6091F" w:rsidR="001A5F3D" w:rsidRPr="00525522" w:rsidRDefault="001A5F3D" w:rsidP="001A5F3D">
      <w:bookmarkStart w:id="17" w:name="_Hlk54866698"/>
      <w:r w:rsidRPr="00525522">
        <w:t>Encouraging the incorporation of gender equality and social inclusion (GESI) considerations into transport sector project development was ambitious from the outset. GESI was included as an intermediate program outcome in the design, whereby MOT would give enhanced consideration to ‘safety, gender, social…matters in all…detailed design and documentation”.</w:t>
      </w:r>
      <w:r w:rsidRPr="00525522">
        <w:rPr>
          <w:rStyle w:val="FootnoteReference"/>
        </w:rPr>
        <w:footnoteReference w:id="4"/>
      </w:r>
      <w:r w:rsidRPr="00525522">
        <w:t xml:space="preserve"> Indicative activities, including a GESI Plan, were prescribed.</w:t>
      </w:r>
      <w:r w:rsidRPr="00525522">
        <w:rPr>
          <w:rStyle w:val="FootnoteReference"/>
        </w:rPr>
        <w:footnoteReference w:id="5"/>
      </w:r>
      <w:r w:rsidRPr="00525522">
        <w:t xml:space="preserve"> However, the fact that GESI is not a precisely defined, agreed objective of the Program likely explains the challenges that have played out for this area.</w:t>
      </w:r>
    </w:p>
    <w:p w14:paraId="4A814EB6" w14:textId="478A95A3" w:rsidR="001A5F3D" w:rsidRPr="00525522" w:rsidRDefault="001A5F3D" w:rsidP="001A5F3D">
      <w:r w:rsidRPr="00525522">
        <w:t>GESI-responsive project preparation in the context of the Program derives from DFAT’s policy prioritisation of gender equality and women’s empowerment, and disability-inclusive development.</w:t>
      </w:r>
      <w:r w:rsidR="00D7635A" w:rsidRPr="00525522">
        <w:rPr>
          <w:rStyle w:val="FootnoteReference"/>
        </w:rPr>
        <w:footnoteReference w:id="6"/>
      </w:r>
      <w:r w:rsidRPr="00525522">
        <w:t xml:space="preserve"> However, it has a high degree of overlap with MDB corporate strategies and safeguard frameworks</w:t>
      </w:r>
      <w:r w:rsidR="00D7635A" w:rsidRPr="00525522">
        <w:rPr>
          <w:rStyle w:val="FootnoteReference"/>
        </w:rPr>
        <w:footnoteReference w:id="7"/>
      </w:r>
      <w:r w:rsidRPr="00525522">
        <w:t xml:space="preserve"> relating to gender mainstreaming, disability inclusion and impacts on indigenous and ethnic minority peoples – over which PMC influence is ultimately limited to collaboration.</w:t>
      </w:r>
    </w:p>
    <w:p w14:paraId="5DB56B04" w14:textId="15442F17" w:rsidR="001A5F3D" w:rsidRPr="00525522" w:rsidRDefault="001A5F3D" w:rsidP="001A5F3D">
      <w:r w:rsidRPr="00525522">
        <w:t>A number of challenges in integrating GESI were known at the Program design stage. This included the engineering orientation of the MOT, the overwhelmingly male workforce and low representation of women at decision-making levels, and the limited MOT and consultant knowledge and skills on GESI-responsive design.</w:t>
      </w:r>
      <w:r w:rsidRPr="00525522">
        <w:rPr>
          <w:rStyle w:val="FootnoteReference"/>
        </w:rPr>
        <w:footnoteReference w:id="8"/>
      </w:r>
      <w:r w:rsidRPr="00525522">
        <w:t xml:space="preserve"> Factors such as Vietnam’s graduation from concessional finance and debt ceiling directions</w:t>
      </w:r>
      <w:r w:rsidRPr="00525522">
        <w:rPr>
          <w:rStyle w:val="FootnoteReference"/>
        </w:rPr>
        <w:footnoteReference w:id="9"/>
      </w:r>
      <w:r w:rsidRPr="00525522">
        <w:t xml:space="preserve"> arose later, but may have discouraged the GoV from borrowing for ‘non-engineering’ enhancements such as GESI. </w:t>
      </w:r>
    </w:p>
    <w:p w14:paraId="13D75C8F" w14:textId="36757B7D" w:rsidR="001A5F3D" w:rsidRPr="00525522" w:rsidRDefault="001A5F3D" w:rsidP="001A5F3D">
      <w:r w:rsidRPr="00525522">
        <w:t xml:space="preserve">It is clear that the Program </w:t>
      </w:r>
      <w:r w:rsidR="00BA5A09" w:rsidRPr="00525522">
        <w:t xml:space="preserve">as it </w:t>
      </w:r>
      <w:r w:rsidR="001F3CF5" w:rsidRPr="00525522">
        <w:t xml:space="preserve">is </w:t>
      </w:r>
      <w:r w:rsidR="00BA5A09" w:rsidRPr="00525522">
        <w:t xml:space="preserve">now being implemented </w:t>
      </w:r>
      <w:r w:rsidRPr="00525522">
        <w:t xml:space="preserve">has advocated for GESI, </w:t>
      </w:r>
      <w:r w:rsidR="00BA5A09" w:rsidRPr="00525522">
        <w:t>adjusted</w:t>
      </w:r>
      <w:r w:rsidRPr="00525522">
        <w:t xml:space="preserve"> to overcome constraints, and some measures of GESI success are discernible at this midpoint:</w:t>
      </w:r>
      <w:r w:rsidRPr="00525522">
        <w:rPr>
          <w:rStyle w:val="FootnoteReference"/>
        </w:rPr>
        <w:footnoteReference w:id="10"/>
      </w:r>
    </w:p>
    <w:p w14:paraId="4806A733" w14:textId="77777777" w:rsidR="001A5F3D" w:rsidRPr="00525522" w:rsidRDefault="001A5F3D" w:rsidP="00CC78F1">
      <w:pPr>
        <w:pStyle w:val="List-bullet-1"/>
        <w:numPr>
          <w:ilvl w:val="0"/>
          <w:numId w:val="23"/>
        </w:numPr>
        <w:rPr>
          <w:bCs/>
        </w:rPr>
      </w:pPr>
      <w:r w:rsidRPr="00525522">
        <w:rPr>
          <w:b/>
        </w:rPr>
        <w:t>Proactivity on the agenda:</w:t>
      </w:r>
      <w:r w:rsidRPr="00525522">
        <w:t xml:space="preserve"> DFAT and the PMC have actively advocated for GESI, notably, given the serious disbursement and implementation concerns in the first year. At the PSC level, DFAT reaffirmed GESI as both cross-cutting and stand-alone activity;</w:t>
      </w:r>
      <w:r w:rsidRPr="00525522">
        <w:rPr>
          <w:rStyle w:val="FootnoteReference"/>
          <w:rFonts w:eastAsiaTheme="majorEastAsia"/>
        </w:rPr>
        <w:footnoteReference w:id="11"/>
      </w:r>
      <w:r w:rsidRPr="00525522">
        <w:t xml:space="preserve"> and it was approved as one of four selection criteria for Stream B. The PMC supplemented the limited provision for GESI expertise</w:t>
      </w:r>
      <w:r w:rsidRPr="00525522">
        <w:rPr>
          <w:rStyle w:val="FootnoteReference"/>
          <w:rFonts w:eastAsiaTheme="majorEastAsia"/>
        </w:rPr>
        <w:footnoteReference w:id="12"/>
      </w:r>
      <w:r w:rsidRPr="00525522">
        <w:t xml:space="preserve"> by creating a full-time specialist position under the Monitoring and Compliance Team budget. </w:t>
      </w:r>
    </w:p>
    <w:p w14:paraId="424933C8" w14:textId="77777777" w:rsidR="001A5F3D" w:rsidRPr="00525522" w:rsidRDefault="001A5F3D" w:rsidP="00CC78F1">
      <w:pPr>
        <w:pStyle w:val="List-bullet-1"/>
        <w:numPr>
          <w:ilvl w:val="0"/>
          <w:numId w:val="23"/>
        </w:numPr>
      </w:pPr>
      <w:r w:rsidRPr="00525522">
        <w:rPr>
          <w:b/>
        </w:rPr>
        <w:t>Stream B GESI-related projects:</w:t>
      </w:r>
      <w:r w:rsidRPr="00525522">
        <w:t xml:space="preserve"> Under Stream B, three GESI-related projects have been approved</w:t>
      </w:r>
      <w:r w:rsidRPr="00525522">
        <w:rPr>
          <w:rStyle w:val="FootnoteReference"/>
          <w:rFonts w:eastAsiaTheme="majorEastAsia"/>
        </w:rPr>
        <w:footnoteReference w:id="13"/>
      </w:r>
      <w:r w:rsidRPr="00525522">
        <w:t xml:space="preserve"> (GESI, ATS, ESIA-see Table 1). Collectively, these projects support pilots, knowledge products and skills on international GESI guidelines and practices. They represent about 48% of the total budget for Stream B</w:t>
      </w:r>
      <w:r w:rsidRPr="00525522">
        <w:rPr>
          <w:rStyle w:val="FootnoteReference"/>
          <w:rFonts w:eastAsiaTheme="majorEastAsia"/>
        </w:rPr>
        <w:footnoteReference w:id="14"/>
      </w:r>
      <w:r w:rsidRPr="00525522">
        <w:t xml:space="preserve">. </w:t>
      </w:r>
    </w:p>
    <w:p w14:paraId="0D545AD9" w14:textId="77777777" w:rsidR="001A5F3D" w:rsidRPr="00525522" w:rsidRDefault="001A5F3D" w:rsidP="00CC78F1">
      <w:pPr>
        <w:pStyle w:val="List-bullet-1"/>
        <w:numPr>
          <w:ilvl w:val="0"/>
          <w:numId w:val="23"/>
        </w:numPr>
      </w:pPr>
      <w:r w:rsidRPr="00525522">
        <w:rPr>
          <w:b/>
        </w:rPr>
        <w:t xml:space="preserve">Comprehensive GESI Strategy, partially implemented: </w:t>
      </w:r>
      <w:r w:rsidRPr="00525522">
        <w:t>The first international GESI Advisor for the Program developed a holistic and sound GESI Strategy, organized around six components.</w:t>
      </w:r>
      <w:r w:rsidRPr="00525522">
        <w:rPr>
          <w:rStyle w:val="FootnoteReference"/>
          <w:rFonts w:eastAsiaTheme="majorEastAsia"/>
        </w:rPr>
        <w:footnoteReference w:id="15"/>
      </w:r>
      <w:r w:rsidRPr="00525522">
        <w:t xml:space="preserve"> The GESI Strategy did not have a discrete budget, and there has not been any reporting against the GESI Matrix. The MTR assesses that around one third of the 30 activities have been implemented.</w:t>
      </w:r>
    </w:p>
    <w:p w14:paraId="782DEC7A" w14:textId="5B570A5D" w:rsidR="001A5F3D" w:rsidRPr="00525522" w:rsidRDefault="001A5F3D" w:rsidP="00CC78F1">
      <w:pPr>
        <w:pStyle w:val="List-bullet-1"/>
        <w:numPr>
          <w:ilvl w:val="0"/>
          <w:numId w:val="23"/>
        </w:numPr>
      </w:pPr>
      <w:r w:rsidRPr="00525522">
        <w:rPr>
          <w:b/>
        </w:rPr>
        <w:t xml:space="preserve">New practices: </w:t>
      </w:r>
      <w:r w:rsidRPr="00525522">
        <w:t xml:space="preserve">Ultimate adoption in </w:t>
      </w:r>
      <w:r w:rsidR="00D36E67" w:rsidRPr="00525522">
        <w:t xml:space="preserve">the project’s detailed </w:t>
      </w:r>
      <w:r w:rsidRPr="00525522">
        <w:t xml:space="preserve">design documentation cannot be verified at this stage. However, the Program has initiated several processes to elicit improved information for </w:t>
      </w:r>
      <w:r w:rsidRPr="00525522">
        <w:rPr>
          <w:u w:val="single"/>
        </w:rPr>
        <w:t>gender</w:t>
      </w:r>
      <w:r w:rsidRPr="00525522">
        <w:t>-responsive Stream A projects. These include Gender and Transport Surveys to better understand differential road use, cost and safety concerns (e.g. lighting, bus stop locations, crossings); engaging with the district and commune-level Women’s Union to modify community consultation timing and facilitation to promote women voicing their concerns. It has also included engagement with the W</w:t>
      </w:r>
      <w:r w:rsidR="00D36E67" w:rsidRPr="00525522">
        <w:t>orld Bank</w:t>
      </w:r>
      <w:r w:rsidRPr="00525522">
        <w:t xml:space="preserve"> on assessment and guidelines on gender-based violence risks, and on risks associated with labour influx under the </w:t>
      </w:r>
      <w:r w:rsidR="00D36E67" w:rsidRPr="00525522">
        <w:t>Central Highlands Project</w:t>
      </w:r>
      <w:r w:rsidRPr="00525522">
        <w:t xml:space="preserve">. Two MOT agencies noted that partnership with the Program had improved their approach to consultation and consent processes with affected groups, including people with disabilities and ethnic minority communities. </w:t>
      </w:r>
    </w:p>
    <w:p w14:paraId="14D606A0" w14:textId="77777777" w:rsidR="001A5F3D" w:rsidRPr="00525522" w:rsidRDefault="001A5F3D" w:rsidP="00CC78F1">
      <w:pPr>
        <w:pStyle w:val="List-bullet-1"/>
        <w:numPr>
          <w:ilvl w:val="0"/>
          <w:numId w:val="23"/>
        </w:numPr>
      </w:pPr>
      <w:r w:rsidRPr="00525522">
        <w:rPr>
          <w:b/>
        </w:rPr>
        <w:t xml:space="preserve">Leveraging other DFAT funds: </w:t>
      </w:r>
      <w:r w:rsidRPr="00525522">
        <w:t>DFAT has leveraged supplementary funds for GESI. This includes: (i) partnership with Aus4Skills, (ii) funding a ‘Special Visits Program’ for 3 Deputy Director General-level women from MOT on a women’s leadership exchange in Australia;</w:t>
      </w:r>
      <w:r w:rsidRPr="00525522">
        <w:rPr>
          <w:rStyle w:val="FootnoteReference"/>
          <w:rFonts w:eastAsiaTheme="majorEastAsia"/>
        </w:rPr>
        <w:footnoteReference w:id="16"/>
      </w:r>
      <w:r w:rsidRPr="00525522">
        <w:t xml:space="preserve"> and (iii) support to international days recognising women in the transport sector.</w:t>
      </w:r>
    </w:p>
    <w:p w14:paraId="71C8D6CD" w14:textId="38A68228" w:rsidR="001A5F3D" w:rsidRPr="00525522" w:rsidRDefault="001A5F3D" w:rsidP="00CC78F1">
      <w:pPr>
        <w:pStyle w:val="List-bullet-1"/>
        <w:numPr>
          <w:ilvl w:val="0"/>
          <w:numId w:val="23"/>
        </w:numPr>
      </w:pPr>
      <w:r w:rsidRPr="00525522">
        <w:rPr>
          <w:b/>
        </w:rPr>
        <w:t>A recognized, welcomed niche</w:t>
      </w:r>
      <w:r w:rsidRPr="00525522">
        <w:t>: By all reports, the Program’s events for women in the MOT/engineering have been well-attended, praised by participants and created momentum for further networking.</w:t>
      </w:r>
      <w:r w:rsidR="000B35BA" w:rsidRPr="00525522">
        <w:t xml:space="preserve"> </w:t>
      </w:r>
      <w:r w:rsidRPr="00525522">
        <w:t>Equally, all financiers consulted for the MTR (ADB, W</w:t>
      </w:r>
      <w:r w:rsidR="00D36E67" w:rsidRPr="00525522">
        <w:t>orld Bank</w:t>
      </w:r>
      <w:r w:rsidRPr="00525522">
        <w:t xml:space="preserve">, JICA, EDCF) noted their appreciation for DFAT’s focus on social impacts, GESI and road safety. </w:t>
      </w:r>
    </w:p>
    <w:p w14:paraId="40E57CE5" w14:textId="31BC5020" w:rsidR="001A5F3D" w:rsidRPr="00525522" w:rsidRDefault="001A5F3D" w:rsidP="001A5F3D">
      <w:r w:rsidRPr="00525522">
        <w:t>There are however concerns to note</w:t>
      </w:r>
      <w:r w:rsidR="00791A86" w:rsidRPr="00525522">
        <w:t>, and to be addressed</w:t>
      </w:r>
      <w:r w:rsidRPr="00525522">
        <w:t xml:space="preserve"> about GESI progress in the Program:</w:t>
      </w:r>
      <w:r w:rsidRPr="00525522" w:rsidDel="00713A2F">
        <w:t xml:space="preserve"> </w:t>
      </w:r>
    </w:p>
    <w:p w14:paraId="3EF531F0" w14:textId="7F983E83" w:rsidR="001A5F3D" w:rsidRPr="00525522" w:rsidRDefault="001A5F3D" w:rsidP="00CC78F1">
      <w:pPr>
        <w:pStyle w:val="List-bullet-1"/>
        <w:numPr>
          <w:ilvl w:val="0"/>
          <w:numId w:val="24"/>
        </w:numPr>
      </w:pPr>
      <w:r w:rsidRPr="00525522">
        <w:rPr>
          <w:b/>
        </w:rPr>
        <w:t xml:space="preserve">Resource constraints: </w:t>
      </w:r>
      <w:r w:rsidRPr="00525522">
        <w:t>The GESI Specialist role supports safeguard compliance under Stream A, but is not officially engaged in Stream B, other GESI training, supervision</w:t>
      </w:r>
      <w:r w:rsidR="00791A86" w:rsidRPr="00525522">
        <w:t>,</w:t>
      </w:r>
      <w:r w:rsidRPr="00525522">
        <w:t xml:space="preserve"> or advocacy. The GESI Specialist has a convincing </w:t>
      </w:r>
      <w:r w:rsidR="00791A86" w:rsidRPr="00525522">
        <w:t>understanding</w:t>
      </w:r>
      <w:r w:rsidRPr="00525522">
        <w:t xml:space="preserve"> of entry points and challenges. However, the narrowly</w:t>
      </w:r>
      <w:r w:rsidR="00791A86" w:rsidRPr="00525522">
        <w:t xml:space="preserve"> </w:t>
      </w:r>
      <w:r w:rsidRPr="00525522">
        <w:t xml:space="preserve">focused role, and the absence of an activity budget, </w:t>
      </w:r>
      <w:r w:rsidR="00791A86" w:rsidRPr="00525522">
        <w:t>limit</w:t>
      </w:r>
      <w:r w:rsidRPr="00525522">
        <w:t xml:space="preserve"> </w:t>
      </w:r>
      <w:r w:rsidR="00791A86" w:rsidRPr="00525522">
        <w:t xml:space="preserve">the </w:t>
      </w:r>
      <w:r w:rsidRPr="00525522">
        <w:t xml:space="preserve">GESI outcomes that can be expected. Defining, promoting and supporting the conduct of GESI-responsive project development is an advocacy agenda foremost. It requires countering scepticism with evidence and practical demonstration, being present in decision-making and community forums to illuminate the GESI dimensions and engaging with the more elaborated institutional approaches of the MDBs. The </w:t>
      </w:r>
      <w:r w:rsidR="00791A86" w:rsidRPr="00525522">
        <w:t xml:space="preserve">GESI Specialist’s </w:t>
      </w:r>
      <w:r w:rsidRPr="00525522">
        <w:t>position is funded until August 2021.</w:t>
      </w:r>
      <w:r w:rsidRPr="00525522">
        <w:rPr>
          <w:rStyle w:val="FootnoteReference"/>
        </w:rPr>
        <w:footnoteReference w:id="17"/>
      </w:r>
      <w:r w:rsidRPr="00525522">
        <w:t xml:space="preserve"> GESI resourcing is not currently commensurate with GESI expectations. </w:t>
      </w:r>
    </w:p>
    <w:p w14:paraId="5F89885F" w14:textId="573CCA36" w:rsidR="001A5F3D" w:rsidRPr="00525522" w:rsidRDefault="001A5F3D" w:rsidP="00CC78F1">
      <w:pPr>
        <w:pStyle w:val="List-bullet-1"/>
        <w:numPr>
          <w:ilvl w:val="0"/>
          <w:numId w:val="24"/>
        </w:numPr>
      </w:pPr>
      <w:r w:rsidRPr="00525522">
        <w:rPr>
          <w:b/>
        </w:rPr>
        <w:t>Definition of GESI:</w:t>
      </w:r>
      <w:r w:rsidRPr="00525522">
        <w:t xml:space="preserve"> The Program’s GESI definition is a broad </w:t>
      </w:r>
      <w:r w:rsidR="00791A86" w:rsidRPr="00525522">
        <w:t>collection</w:t>
      </w:r>
      <w:r w:rsidRPr="00525522">
        <w:t xml:space="preserve"> of social priorities. The Program GESI Strategy (2018) identified </w:t>
      </w:r>
      <w:r w:rsidR="00DA7F75" w:rsidRPr="00525522">
        <w:t>seven</w:t>
      </w:r>
      <w:r w:rsidRPr="00525522">
        <w:t xml:space="preserve"> </w:t>
      </w:r>
      <w:r w:rsidR="00D7635A" w:rsidRPr="00525522">
        <w:t>‘inclusion’ dimensions</w:t>
      </w:r>
      <w:r w:rsidRPr="00525522">
        <w:t xml:space="preserve">, </w:t>
      </w:r>
      <w:r w:rsidR="00DA7F75" w:rsidRPr="00525522">
        <w:t>including</w:t>
      </w:r>
      <w:r w:rsidRPr="00525522">
        <w:t xml:space="preserve"> promoting women’s empowerment in MOT. It is reasonable that ‘GESI’ may have evolved opportunistically from the gender equality and disability inclusion focus of the design. However, the scope is not clear from reviewing the Stream A GESI inputs which ha</w:t>
      </w:r>
      <w:r w:rsidR="00791A86" w:rsidRPr="00525522">
        <w:t>ve</w:t>
      </w:r>
      <w:r w:rsidRPr="00525522">
        <w:t xml:space="preserve"> covered</w:t>
      </w:r>
      <w:r w:rsidR="00791A86" w:rsidRPr="00525522">
        <w:t>, among several others,</w:t>
      </w:r>
      <w:r w:rsidRPr="00525522">
        <w:t xml:space="preserve"> labour influx risk management, ethnic minority gravesite avoidance and road safety awareness campaigns. These are all important elements, but it is not clear they constitute ‘GESI-responsive.’ A broad definition potentially makes it hard to explain, to standardize the approach and to demonstrate cost-benefits. It is also potentially confusing for the MOT as to how GESI differs from MDB social safeguards and corporate gender frameworks. Refocusing GESI may be advantageous in terms of workload, for consolidating evidence and advocacy on fewer issues, and aligning with the next MOT CFAW Action Plan.</w:t>
      </w:r>
    </w:p>
    <w:p w14:paraId="3A418997" w14:textId="505D4A84" w:rsidR="001A5F3D" w:rsidRPr="00525522" w:rsidRDefault="001A5F3D" w:rsidP="00CC78F1">
      <w:pPr>
        <w:pStyle w:val="List-bullet-1"/>
        <w:numPr>
          <w:ilvl w:val="0"/>
          <w:numId w:val="24"/>
        </w:numPr>
      </w:pPr>
      <w:r w:rsidRPr="00525522">
        <w:rPr>
          <w:b/>
        </w:rPr>
        <w:t>Collaboration with MDBs:</w:t>
      </w:r>
      <w:r w:rsidRPr="00525522">
        <w:t xml:space="preserve"> There is an opportunity for closer collaboration between the MDBs and the Program. Negotiations </w:t>
      </w:r>
      <w:r w:rsidR="00D338FC" w:rsidRPr="00525522">
        <w:t xml:space="preserve">during project preparation for </w:t>
      </w:r>
      <w:r w:rsidRPr="00525522">
        <w:t>the N</w:t>
      </w:r>
      <w:r w:rsidR="00D338FC" w:rsidRPr="00525522">
        <w:t>orthern Mountains Project</w:t>
      </w:r>
      <w:r w:rsidRPr="00525522">
        <w:t xml:space="preserve"> saw the project changed in the ADB rating system from Effective Gender Mainstreaming (EGM) to having Some Gender Elements (SGE). The MOT would not accept ADB loan financing for the Gender Action Plan (GAP) and other activit</w:t>
      </w:r>
      <w:r w:rsidR="00D338FC" w:rsidRPr="00525522">
        <w:t>ies</w:t>
      </w:r>
      <w:r w:rsidRPr="00525522">
        <w:t xml:space="preserve"> such as road safety campaigns. This component </w:t>
      </w:r>
      <w:r w:rsidR="00D338FC" w:rsidRPr="00525522">
        <w:t xml:space="preserve">and some others </w:t>
      </w:r>
      <w:r w:rsidRPr="00525522">
        <w:t>w</w:t>
      </w:r>
      <w:r w:rsidR="00D338FC" w:rsidRPr="00525522">
        <w:t>ere</w:t>
      </w:r>
      <w:r w:rsidRPr="00525522">
        <w:t xml:space="preserve"> eventually extracted and has been proposed for Stream B funding (</w:t>
      </w:r>
      <w:r w:rsidR="00D338FC" w:rsidRPr="00525522">
        <w:t>but not</w:t>
      </w:r>
      <w:r w:rsidRPr="00525522">
        <w:t xml:space="preserve"> the GAP). There are concerns that the </w:t>
      </w:r>
      <w:r w:rsidR="00266697" w:rsidRPr="00525522">
        <w:t xml:space="preserve">GESI </w:t>
      </w:r>
      <w:r w:rsidRPr="00525522">
        <w:t>assessments and development is now behind the DDD process, and that the window for influenc</w:t>
      </w:r>
      <w:r w:rsidR="00D338FC" w:rsidRPr="00525522">
        <w:t>ing the DDD</w:t>
      </w:r>
      <w:r w:rsidRPr="00525522">
        <w:t xml:space="preserve"> </w:t>
      </w:r>
      <w:r w:rsidR="00D338FC" w:rsidRPr="00525522">
        <w:t xml:space="preserve">activity </w:t>
      </w:r>
      <w:r w:rsidRPr="00525522">
        <w:t>is closing. Equally, for the C</w:t>
      </w:r>
      <w:r w:rsidR="00D338FC" w:rsidRPr="00525522">
        <w:t>entral Highlands Project</w:t>
      </w:r>
      <w:r w:rsidRPr="00525522">
        <w:t>, there appears to be a</w:t>
      </w:r>
      <w:r w:rsidR="00D338FC" w:rsidRPr="00525522">
        <w:t>n inconsistency</w:t>
      </w:r>
      <w:r w:rsidRPr="00525522">
        <w:t xml:space="preserve"> in approach. The W</w:t>
      </w:r>
      <w:r w:rsidR="00D338FC" w:rsidRPr="00525522">
        <w:t>orld Bank</w:t>
      </w:r>
      <w:r w:rsidRPr="00525522">
        <w:t xml:space="preserve"> is guided by its corporate gender strategy to </w:t>
      </w:r>
      <w:r w:rsidR="003620E3" w:rsidRPr="00525522">
        <w:t>target</w:t>
      </w:r>
      <w:r w:rsidRPr="00525522">
        <w:t xml:space="preserve"> selected gender gaps, whereas the </w:t>
      </w:r>
      <w:r w:rsidR="003620E3" w:rsidRPr="00525522">
        <w:t>PMC has</w:t>
      </w:r>
      <w:r w:rsidR="00FA79D5" w:rsidRPr="00525522">
        <w:t xml:space="preserve"> </w:t>
      </w:r>
      <w:r w:rsidRPr="00525522">
        <w:t>support</w:t>
      </w:r>
      <w:r w:rsidR="003620E3" w:rsidRPr="00525522">
        <w:t>ed</w:t>
      </w:r>
      <w:r w:rsidRPr="00525522">
        <w:t xml:space="preserve"> </w:t>
      </w:r>
      <w:r w:rsidR="003620E3" w:rsidRPr="00525522">
        <w:t xml:space="preserve">broad improvements in the quality of </w:t>
      </w:r>
      <w:r w:rsidRPr="00525522">
        <w:t>consultations with women</w:t>
      </w:r>
      <w:r w:rsidR="003620E3" w:rsidRPr="00525522">
        <w:t>/ethnic minority women</w:t>
      </w:r>
      <w:r w:rsidRPr="00525522">
        <w:t xml:space="preserve"> and of consultant documentation. Clarifying and communicating the Program’s ‘added GESI value’ vis-à-vis the MDBs is needed. There is scope for DFAT to be a stronger broker in strategising with the MDBs about integrating </w:t>
      </w:r>
      <w:r w:rsidR="003620E3" w:rsidRPr="00525522">
        <w:t xml:space="preserve">and financing </w:t>
      </w:r>
      <w:r w:rsidRPr="00525522">
        <w:t xml:space="preserve">GESI in project documentation. </w:t>
      </w:r>
    </w:p>
    <w:p w14:paraId="2A9F6C1B" w14:textId="118158AD" w:rsidR="00C40350" w:rsidRPr="00525522" w:rsidRDefault="00D338FC" w:rsidP="000A6632">
      <w:pPr>
        <w:pStyle w:val="ListParagraph"/>
        <w:numPr>
          <w:ilvl w:val="0"/>
          <w:numId w:val="24"/>
        </w:numPr>
      </w:pPr>
      <w:r w:rsidRPr="00525522">
        <w:rPr>
          <w:b/>
        </w:rPr>
        <w:t xml:space="preserve">Intervening too late: </w:t>
      </w:r>
      <w:r w:rsidRPr="00525522">
        <w:t>The PMC highlighted that introducing GESI elements is difficult at the design stage. While environmental and social safeguards documents are produced as part of the design, it is ‘extremely challenging’ to add new components (such as gender sensitive transport surveys), when the budget is ‘locked in’ at the pre-Feasibility Study and Feasibility Study stage, and/or in the loan agreement. The MTR agrees it is certainly easier to address GESI if it is referenced in these earlier documents. There is, however, scope for the Program to ensure that the TORs for the DDD consultant have specific and explicit GESI provisions. The Task 16 on GESI in the RFP for the CHCIP is brief on gender equality requirements, negligible on disability inclusion, and could be strengthened.</w:t>
      </w:r>
      <w:bookmarkEnd w:id="17"/>
    </w:p>
    <w:p w14:paraId="376123AD" w14:textId="4B6F9C3E" w:rsidR="00DD1719" w:rsidRPr="00525522" w:rsidRDefault="00DD1719" w:rsidP="00CC78F1">
      <w:pPr>
        <w:pStyle w:val="Heading2Numbered"/>
        <w:numPr>
          <w:ilvl w:val="1"/>
          <w:numId w:val="13"/>
        </w:numPr>
      </w:pPr>
      <w:bookmarkStart w:id="18" w:name="_Toc56946663"/>
      <w:r w:rsidRPr="00525522">
        <w:t>Road Safety</w:t>
      </w:r>
      <w:bookmarkEnd w:id="18"/>
    </w:p>
    <w:p w14:paraId="0A837610" w14:textId="7593E7C1" w:rsidR="009F167B" w:rsidRPr="00525522" w:rsidRDefault="00DD1719" w:rsidP="00DD1719">
      <w:r w:rsidRPr="00525522">
        <w:t xml:space="preserve">The MTR has </w:t>
      </w:r>
      <w:r w:rsidR="005C2BFE" w:rsidRPr="00525522">
        <w:t>observed</w:t>
      </w:r>
      <w:r w:rsidRPr="00525522">
        <w:t xml:space="preserve"> that the ongoing Stream A DDD a</w:t>
      </w:r>
      <w:r w:rsidR="00D22E97" w:rsidRPr="00525522">
        <w:t>c</w:t>
      </w:r>
      <w:r w:rsidRPr="00525522">
        <w:t xml:space="preserve">tivities as originally </w:t>
      </w:r>
      <w:r w:rsidR="00D22E97" w:rsidRPr="00525522">
        <w:t xml:space="preserve">formulated did not give adequate attention to current international road safety requirements, </w:t>
      </w:r>
      <w:r w:rsidR="005C2BFE" w:rsidRPr="00525522">
        <w:t>in which</w:t>
      </w:r>
      <w:r w:rsidR="00D22E97" w:rsidRPr="00525522">
        <w:t xml:space="preserve"> a much greater focus is given to road users of all types, not only to vehicles and their operators</w:t>
      </w:r>
      <w:r w:rsidR="003D06EC" w:rsidRPr="00525522">
        <w:t xml:space="preserve"> </w:t>
      </w:r>
      <w:r w:rsidR="00C4138B" w:rsidRPr="00525522">
        <w:t>It is useful to mention in this context that studies have indicated</w:t>
      </w:r>
      <w:r w:rsidR="009F167B" w:rsidRPr="00525522">
        <w:t xml:space="preserve"> traffic accidents can cost an economy at Vietnam’s stage of development up to 2-</w:t>
      </w:r>
      <w:r w:rsidR="00B247E7" w:rsidRPr="00525522">
        <w:t>5</w:t>
      </w:r>
      <w:r w:rsidR="009F167B" w:rsidRPr="00525522">
        <w:t>% of annual G</w:t>
      </w:r>
      <w:r w:rsidR="00A56729" w:rsidRPr="00525522">
        <w:t xml:space="preserve">ross </w:t>
      </w:r>
      <w:r w:rsidR="00B247E7" w:rsidRPr="00525522">
        <w:t>Domestic Product</w:t>
      </w:r>
      <w:r w:rsidR="004A3F3E" w:rsidRPr="00525522">
        <w:t xml:space="preserve"> (GDP)</w:t>
      </w:r>
      <w:r w:rsidR="00A56729" w:rsidRPr="00525522">
        <w:t xml:space="preserve">, a </w:t>
      </w:r>
      <w:r w:rsidR="005C2BFE" w:rsidRPr="00525522">
        <w:t xml:space="preserve">very </w:t>
      </w:r>
      <w:r w:rsidR="00A56729" w:rsidRPr="00525522">
        <w:t xml:space="preserve">significant </w:t>
      </w:r>
      <w:r w:rsidR="00B647F0" w:rsidRPr="00525522">
        <w:t>amoun</w:t>
      </w:r>
      <w:r w:rsidR="0037475B" w:rsidRPr="00525522">
        <w:t>t that does not take into account the serious social and personal impacts of such high levels of fatalities and severe injuries.</w:t>
      </w:r>
      <w:r w:rsidR="00B247E7" w:rsidRPr="00525522">
        <w:rPr>
          <w:rStyle w:val="FootnoteReference"/>
        </w:rPr>
        <w:footnoteReference w:id="18"/>
      </w:r>
      <w:r w:rsidR="0037475B" w:rsidRPr="00525522">
        <w:t xml:space="preserve"> </w:t>
      </w:r>
    </w:p>
    <w:p w14:paraId="167E2CF7" w14:textId="2C4D1D2C" w:rsidR="00F64CDD" w:rsidRPr="00525522" w:rsidRDefault="003D06EC" w:rsidP="00DD1719">
      <w:pPr>
        <w:rPr>
          <w:rStyle w:val="fontstyle01"/>
          <w:rFonts w:asciiTheme="minorHAnsi" w:hAnsiTheme="minorHAnsi" w:cstheme="minorHAnsi"/>
          <w:sz w:val="24"/>
          <w:szCs w:val="24"/>
        </w:rPr>
      </w:pPr>
      <w:r w:rsidRPr="00525522">
        <w:t xml:space="preserve">For the World Bank-financed Central </w:t>
      </w:r>
      <w:r w:rsidR="00637660" w:rsidRPr="00525522">
        <w:t>Province</w:t>
      </w:r>
      <w:r w:rsidRPr="00525522">
        <w:t xml:space="preserve"> Project the Bank commissioned a separate International Road Assessment Program (iRAP) review of the detailed design prepared by the Program-financed DDD consultant. Although the design had been prepared following MOT’s road safety standards, the iRAP review found that it failed to meet acceptable road safety standards, specifically and using iRAP ratings, the design did not meet </w:t>
      </w:r>
      <w:r w:rsidR="005C2BFE" w:rsidRPr="00525522">
        <w:t xml:space="preserve">a minimum </w:t>
      </w:r>
      <w:r w:rsidRPr="00525522">
        <w:t xml:space="preserve">3-star </w:t>
      </w:r>
      <w:r w:rsidR="005C2BFE" w:rsidRPr="00525522">
        <w:t xml:space="preserve">rating </w:t>
      </w:r>
      <w:r w:rsidRPr="00525522">
        <w:t xml:space="preserve">(5 being the maximum) for much of the road length. </w:t>
      </w:r>
      <w:r w:rsidR="001428DA" w:rsidRPr="00525522">
        <w:t xml:space="preserve">Specifically, the </w:t>
      </w:r>
      <w:r w:rsidR="001428DA" w:rsidRPr="00525522">
        <w:rPr>
          <w:rStyle w:val="fontstyle01"/>
          <w:rFonts w:asciiTheme="minorHAnsi" w:hAnsiTheme="minorHAnsi" w:cstheme="minorHAnsi"/>
          <w:sz w:val="24"/>
          <w:szCs w:val="24"/>
        </w:rPr>
        <w:t xml:space="preserve">results show that 50% of the proposed road </w:t>
      </w:r>
      <w:r w:rsidR="00D97F6E" w:rsidRPr="00525522">
        <w:rPr>
          <w:rStyle w:val="fontstyle01"/>
          <w:rFonts w:asciiTheme="minorHAnsi" w:hAnsiTheme="minorHAnsi" w:cstheme="minorHAnsi"/>
          <w:sz w:val="24"/>
          <w:szCs w:val="24"/>
        </w:rPr>
        <w:t xml:space="preserve">length </w:t>
      </w:r>
      <w:r w:rsidR="001428DA" w:rsidRPr="00525522">
        <w:rPr>
          <w:rStyle w:val="fontstyle01"/>
          <w:rFonts w:asciiTheme="minorHAnsi" w:hAnsiTheme="minorHAnsi" w:cstheme="minorHAnsi"/>
          <w:sz w:val="24"/>
          <w:szCs w:val="24"/>
        </w:rPr>
        <w:t>is rated 3-star or better for vehicle occupants; 47% is rated 3-star or better for motorcyclists; 4% is rated 3-star or better for pedestrians and 11% for bicyclists.</w:t>
      </w:r>
      <w:r w:rsidR="00E66A49" w:rsidRPr="00525522">
        <w:rPr>
          <w:rStyle w:val="fontstyle01"/>
          <w:rFonts w:asciiTheme="minorHAnsi" w:hAnsiTheme="minorHAnsi" w:cstheme="minorHAnsi"/>
          <w:sz w:val="24"/>
          <w:szCs w:val="24"/>
        </w:rPr>
        <w:t xml:space="preserve"> </w:t>
      </w:r>
      <w:r w:rsidR="00D97F6E" w:rsidRPr="00525522">
        <w:rPr>
          <w:rStyle w:val="fontstyle01"/>
          <w:rFonts w:asciiTheme="minorHAnsi" w:hAnsiTheme="minorHAnsi" w:cstheme="minorHAnsi"/>
          <w:sz w:val="24"/>
          <w:szCs w:val="24"/>
        </w:rPr>
        <w:t xml:space="preserve">The result for pedestrians is particularly troubling, since pedestrians and cyclists are typically the </w:t>
      </w:r>
      <w:r w:rsidR="005C2BFE" w:rsidRPr="00525522">
        <w:rPr>
          <w:rStyle w:val="fontstyle01"/>
          <w:rFonts w:asciiTheme="minorHAnsi" w:hAnsiTheme="minorHAnsi" w:cstheme="minorHAnsi"/>
          <w:sz w:val="24"/>
          <w:szCs w:val="24"/>
        </w:rPr>
        <w:t xml:space="preserve">more vulnerable and </w:t>
      </w:r>
      <w:r w:rsidR="00D97F6E" w:rsidRPr="00525522">
        <w:rPr>
          <w:rStyle w:val="fontstyle01"/>
          <w:rFonts w:asciiTheme="minorHAnsi" w:hAnsiTheme="minorHAnsi" w:cstheme="minorHAnsi"/>
          <w:sz w:val="24"/>
          <w:szCs w:val="24"/>
        </w:rPr>
        <w:t xml:space="preserve">poorer members of their communities. </w:t>
      </w:r>
    </w:p>
    <w:p w14:paraId="0D5694F9" w14:textId="35E7912E" w:rsidR="000B42A7" w:rsidRPr="00525522" w:rsidRDefault="00E3549D" w:rsidP="00DD1719">
      <w:pPr>
        <w:rPr>
          <w:rStyle w:val="fontstyle01"/>
          <w:rFonts w:asciiTheme="minorHAnsi" w:hAnsiTheme="minorHAnsi" w:cstheme="minorHAnsi"/>
          <w:sz w:val="24"/>
          <w:szCs w:val="24"/>
        </w:rPr>
      </w:pPr>
      <w:r w:rsidRPr="00525522">
        <w:rPr>
          <w:rStyle w:val="fontstyle01"/>
          <w:rFonts w:asciiTheme="minorHAnsi" w:hAnsiTheme="minorHAnsi" w:cstheme="minorHAnsi"/>
          <w:sz w:val="24"/>
          <w:szCs w:val="24"/>
        </w:rPr>
        <w:t>The iRAP report</w:t>
      </w:r>
      <w:r w:rsidR="00F64CDD" w:rsidRPr="00525522">
        <w:rPr>
          <w:rStyle w:val="fontstyle01"/>
          <w:rFonts w:asciiTheme="minorHAnsi" w:hAnsiTheme="minorHAnsi" w:cstheme="minorHAnsi"/>
          <w:sz w:val="24"/>
          <w:szCs w:val="24"/>
        </w:rPr>
        <w:t xml:space="preserve">’s modelling indicated that the design as presented could result in up to 2,000 </w:t>
      </w:r>
      <w:r w:rsidR="000027F6" w:rsidRPr="00525522">
        <w:rPr>
          <w:rStyle w:val="fontstyle01"/>
          <w:rFonts w:asciiTheme="minorHAnsi" w:hAnsiTheme="minorHAnsi" w:cstheme="minorHAnsi"/>
          <w:sz w:val="24"/>
          <w:szCs w:val="24"/>
        </w:rPr>
        <w:t xml:space="preserve">avoidable </w:t>
      </w:r>
      <w:r w:rsidR="00F64CDD" w:rsidRPr="00525522">
        <w:rPr>
          <w:rStyle w:val="fontstyle01"/>
          <w:rFonts w:asciiTheme="minorHAnsi" w:hAnsiTheme="minorHAnsi" w:cstheme="minorHAnsi"/>
          <w:sz w:val="24"/>
          <w:szCs w:val="24"/>
        </w:rPr>
        <w:t>fatalities and serio</w:t>
      </w:r>
      <w:r w:rsidR="000027F6" w:rsidRPr="00525522">
        <w:rPr>
          <w:rStyle w:val="fontstyle01"/>
          <w:rFonts w:asciiTheme="minorHAnsi" w:hAnsiTheme="minorHAnsi" w:cstheme="minorHAnsi"/>
          <w:sz w:val="24"/>
          <w:szCs w:val="24"/>
        </w:rPr>
        <w:t>us injuries incurred over the 20</w:t>
      </w:r>
      <w:r w:rsidR="00AD54DB" w:rsidRPr="00525522">
        <w:rPr>
          <w:rStyle w:val="fontstyle01"/>
          <w:rFonts w:asciiTheme="minorHAnsi" w:hAnsiTheme="minorHAnsi" w:cstheme="minorHAnsi"/>
          <w:sz w:val="24"/>
          <w:szCs w:val="24"/>
        </w:rPr>
        <w:t>-</w:t>
      </w:r>
      <w:r w:rsidR="000027F6" w:rsidRPr="00525522">
        <w:rPr>
          <w:rStyle w:val="fontstyle01"/>
          <w:rFonts w:asciiTheme="minorHAnsi" w:hAnsiTheme="minorHAnsi" w:cstheme="minorHAnsi"/>
          <w:sz w:val="24"/>
          <w:szCs w:val="24"/>
        </w:rPr>
        <w:t>year life of the project.</w:t>
      </w:r>
      <w:r w:rsidR="000B35BA" w:rsidRPr="00525522">
        <w:rPr>
          <w:rStyle w:val="fontstyle01"/>
          <w:rFonts w:asciiTheme="minorHAnsi" w:hAnsiTheme="minorHAnsi" w:cstheme="minorHAnsi"/>
          <w:sz w:val="24"/>
          <w:szCs w:val="24"/>
        </w:rPr>
        <w:t xml:space="preserve"> </w:t>
      </w:r>
      <w:r w:rsidR="000027F6" w:rsidRPr="00525522">
        <w:rPr>
          <w:rStyle w:val="fontstyle01"/>
          <w:rFonts w:asciiTheme="minorHAnsi" w:hAnsiTheme="minorHAnsi" w:cstheme="minorHAnsi"/>
          <w:sz w:val="24"/>
          <w:szCs w:val="24"/>
        </w:rPr>
        <w:t xml:space="preserve">The report also </w:t>
      </w:r>
      <w:r w:rsidRPr="00525522">
        <w:rPr>
          <w:rStyle w:val="fontstyle01"/>
          <w:rFonts w:asciiTheme="minorHAnsi" w:hAnsiTheme="minorHAnsi" w:cstheme="minorHAnsi"/>
          <w:sz w:val="24"/>
          <w:szCs w:val="24"/>
        </w:rPr>
        <w:t>provides a schedule of about 35 improvements which, if implemented, should improve most of the road to 3-star rating</w:t>
      </w:r>
      <w:r w:rsidR="000027F6" w:rsidRPr="00525522">
        <w:rPr>
          <w:rStyle w:val="fontstyle01"/>
          <w:rFonts w:asciiTheme="minorHAnsi" w:hAnsiTheme="minorHAnsi" w:cstheme="minorHAnsi"/>
          <w:sz w:val="24"/>
          <w:szCs w:val="24"/>
        </w:rPr>
        <w:t xml:space="preserve">, and thereby reduce the fatality and serious injury </w:t>
      </w:r>
      <w:r w:rsidR="000B42A7" w:rsidRPr="00525522">
        <w:rPr>
          <w:rStyle w:val="fontstyle01"/>
          <w:rFonts w:asciiTheme="minorHAnsi" w:hAnsiTheme="minorHAnsi" w:cstheme="minorHAnsi"/>
          <w:sz w:val="24"/>
          <w:szCs w:val="24"/>
        </w:rPr>
        <w:t>impacts.</w:t>
      </w:r>
      <w:r w:rsidRPr="00525522">
        <w:rPr>
          <w:rStyle w:val="fontstyle01"/>
          <w:rFonts w:asciiTheme="minorHAnsi" w:hAnsiTheme="minorHAnsi" w:cstheme="minorHAnsi"/>
          <w:sz w:val="24"/>
          <w:szCs w:val="24"/>
        </w:rPr>
        <w:t xml:space="preserve"> </w:t>
      </w:r>
      <w:r w:rsidR="00027B33" w:rsidRPr="00525522">
        <w:rPr>
          <w:rStyle w:val="fontstyle01"/>
          <w:rFonts w:asciiTheme="minorHAnsi" w:hAnsiTheme="minorHAnsi" w:cstheme="minorHAnsi"/>
          <w:sz w:val="24"/>
          <w:szCs w:val="24"/>
        </w:rPr>
        <w:t>Most present a</w:t>
      </w:r>
      <w:r w:rsidR="005C2BFE" w:rsidRPr="00525522">
        <w:rPr>
          <w:rStyle w:val="fontstyle01"/>
          <w:rFonts w:asciiTheme="minorHAnsi" w:hAnsiTheme="minorHAnsi" w:cstheme="minorHAnsi"/>
          <w:sz w:val="24"/>
          <w:szCs w:val="24"/>
        </w:rPr>
        <w:t xml:space="preserve">n economic </w:t>
      </w:r>
      <w:r w:rsidR="00027B33" w:rsidRPr="00525522">
        <w:rPr>
          <w:rStyle w:val="fontstyle01"/>
          <w:rFonts w:asciiTheme="minorHAnsi" w:hAnsiTheme="minorHAnsi" w:cstheme="minorHAnsi"/>
          <w:sz w:val="24"/>
          <w:szCs w:val="24"/>
        </w:rPr>
        <w:t xml:space="preserve">benefit/cost ratio, using the iRAP methodology, of </w:t>
      </w:r>
      <w:r w:rsidR="000D22B8" w:rsidRPr="00525522">
        <w:rPr>
          <w:rStyle w:val="fontstyle01"/>
          <w:rFonts w:asciiTheme="minorHAnsi" w:hAnsiTheme="minorHAnsi" w:cstheme="minorHAnsi"/>
          <w:sz w:val="24"/>
          <w:szCs w:val="24"/>
        </w:rPr>
        <w:t>more than 1.</w:t>
      </w:r>
    </w:p>
    <w:p w14:paraId="39C67A68" w14:textId="6DADAC82" w:rsidR="00DD1719" w:rsidRPr="00525522" w:rsidRDefault="00E3549D" w:rsidP="00DD1719">
      <w:pPr>
        <w:rPr>
          <w:rStyle w:val="fontstyle01"/>
          <w:rFonts w:asciiTheme="minorHAnsi" w:hAnsiTheme="minorHAnsi" w:cstheme="minorHAnsi"/>
          <w:sz w:val="24"/>
          <w:szCs w:val="24"/>
        </w:rPr>
      </w:pPr>
      <w:r w:rsidRPr="00525522">
        <w:rPr>
          <w:rStyle w:val="fontstyle01"/>
          <w:rFonts w:asciiTheme="minorHAnsi" w:hAnsiTheme="minorHAnsi" w:cstheme="minorHAnsi"/>
          <w:sz w:val="24"/>
          <w:szCs w:val="24"/>
        </w:rPr>
        <w:t xml:space="preserve">The PMC has apparently directed the </w:t>
      </w:r>
      <w:r w:rsidR="00D56435" w:rsidRPr="00525522">
        <w:rPr>
          <w:rStyle w:val="fontstyle01"/>
          <w:rFonts w:asciiTheme="minorHAnsi" w:hAnsiTheme="minorHAnsi" w:cstheme="minorHAnsi"/>
          <w:sz w:val="24"/>
          <w:szCs w:val="24"/>
        </w:rPr>
        <w:t xml:space="preserve">DD consultant to reflect some of these improvement in the design, although it is not </w:t>
      </w:r>
      <w:r w:rsidR="005C2BFE" w:rsidRPr="00525522">
        <w:rPr>
          <w:rStyle w:val="fontstyle01"/>
          <w:rFonts w:asciiTheme="minorHAnsi" w:hAnsiTheme="minorHAnsi" w:cstheme="minorHAnsi"/>
          <w:sz w:val="24"/>
          <w:szCs w:val="24"/>
        </w:rPr>
        <w:t>clear</w:t>
      </w:r>
      <w:r w:rsidR="00D56435" w:rsidRPr="00525522">
        <w:rPr>
          <w:rStyle w:val="fontstyle01"/>
          <w:rFonts w:asciiTheme="minorHAnsi" w:hAnsiTheme="minorHAnsi" w:cstheme="minorHAnsi"/>
          <w:sz w:val="24"/>
          <w:szCs w:val="24"/>
        </w:rPr>
        <w:t xml:space="preserve"> which of these have been adopted.</w:t>
      </w:r>
      <w:r w:rsidR="00266253" w:rsidRPr="00525522">
        <w:rPr>
          <w:rStyle w:val="fontstyle01"/>
          <w:rFonts w:asciiTheme="minorHAnsi" w:hAnsiTheme="minorHAnsi" w:cstheme="minorHAnsi"/>
          <w:sz w:val="24"/>
          <w:szCs w:val="24"/>
        </w:rPr>
        <w:t xml:space="preserve"> </w:t>
      </w:r>
      <w:r w:rsidR="00DE4F38" w:rsidRPr="00525522">
        <w:rPr>
          <w:rStyle w:val="fontstyle01"/>
          <w:rFonts w:asciiTheme="minorHAnsi" w:hAnsiTheme="minorHAnsi" w:cstheme="minorHAnsi"/>
          <w:sz w:val="24"/>
          <w:szCs w:val="24"/>
        </w:rPr>
        <w:t>At a specific detail level, o</w:t>
      </w:r>
      <w:r w:rsidR="00266253" w:rsidRPr="00525522">
        <w:rPr>
          <w:rStyle w:val="fontstyle01"/>
          <w:rFonts w:asciiTheme="minorHAnsi" w:hAnsiTheme="minorHAnsi" w:cstheme="minorHAnsi"/>
          <w:sz w:val="24"/>
          <w:szCs w:val="24"/>
        </w:rPr>
        <w:t>ne improvement related to pedestrians</w:t>
      </w:r>
      <w:r w:rsidR="00DE4F38" w:rsidRPr="00525522">
        <w:rPr>
          <w:rStyle w:val="fontstyle01"/>
          <w:rFonts w:asciiTheme="minorHAnsi" w:hAnsiTheme="minorHAnsi" w:cstheme="minorHAnsi"/>
          <w:sz w:val="24"/>
          <w:szCs w:val="24"/>
        </w:rPr>
        <w:t xml:space="preserve"> is </w:t>
      </w:r>
      <w:r w:rsidR="00266253" w:rsidRPr="00525522">
        <w:rPr>
          <w:rStyle w:val="fontstyle01"/>
          <w:rFonts w:asciiTheme="minorHAnsi" w:hAnsiTheme="minorHAnsi" w:cstheme="minorHAnsi"/>
          <w:sz w:val="24"/>
          <w:szCs w:val="24"/>
        </w:rPr>
        <w:t>the provision of painted crossing</w:t>
      </w:r>
      <w:r w:rsidR="005C2BFE" w:rsidRPr="00525522">
        <w:rPr>
          <w:rStyle w:val="fontstyle01"/>
          <w:rFonts w:asciiTheme="minorHAnsi" w:hAnsiTheme="minorHAnsi" w:cstheme="minorHAnsi"/>
          <w:sz w:val="24"/>
          <w:szCs w:val="24"/>
        </w:rPr>
        <w:t>s</w:t>
      </w:r>
      <w:r w:rsidR="00266253" w:rsidRPr="00525522">
        <w:rPr>
          <w:rStyle w:val="fontstyle01"/>
          <w:rFonts w:asciiTheme="minorHAnsi" w:hAnsiTheme="minorHAnsi" w:cstheme="minorHAnsi"/>
          <w:sz w:val="24"/>
          <w:szCs w:val="24"/>
        </w:rPr>
        <w:t xml:space="preserve"> in outer urban or rural sections of the road. </w:t>
      </w:r>
      <w:r w:rsidR="00DE4F38" w:rsidRPr="00525522">
        <w:rPr>
          <w:rStyle w:val="fontstyle01"/>
          <w:rFonts w:asciiTheme="minorHAnsi" w:hAnsiTheme="minorHAnsi" w:cstheme="minorHAnsi"/>
          <w:sz w:val="24"/>
          <w:szCs w:val="24"/>
        </w:rPr>
        <w:t>However, w</w:t>
      </w:r>
      <w:r w:rsidR="00266253" w:rsidRPr="00525522">
        <w:rPr>
          <w:rStyle w:val="fontstyle01"/>
          <w:rFonts w:asciiTheme="minorHAnsi" w:hAnsiTheme="minorHAnsi" w:cstheme="minorHAnsi"/>
          <w:sz w:val="24"/>
          <w:szCs w:val="24"/>
        </w:rPr>
        <w:t xml:space="preserve">here there is no legal requirement for a vehicle to stop, the painted crossings </w:t>
      </w:r>
      <w:r w:rsidR="00AD54DB" w:rsidRPr="00525522">
        <w:rPr>
          <w:rStyle w:val="fontstyle01"/>
          <w:rFonts w:asciiTheme="minorHAnsi" w:hAnsiTheme="minorHAnsi" w:cstheme="minorHAnsi"/>
          <w:sz w:val="24"/>
          <w:szCs w:val="24"/>
        </w:rPr>
        <w:t>potentially</w:t>
      </w:r>
      <w:r w:rsidR="00266253" w:rsidRPr="00525522">
        <w:rPr>
          <w:rStyle w:val="fontstyle01"/>
          <w:rFonts w:asciiTheme="minorHAnsi" w:hAnsiTheme="minorHAnsi" w:cstheme="minorHAnsi"/>
          <w:sz w:val="24"/>
          <w:szCs w:val="24"/>
        </w:rPr>
        <w:t xml:space="preserve"> </w:t>
      </w:r>
      <w:r w:rsidR="00DE4F38" w:rsidRPr="00525522">
        <w:rPr>
          <w:rStyle w:val="fontstyle01"/>
          <w:rFonts w:asciiTheme="minorHAnsi" w:hAnsiTheme="minorHAnsi" w:cstheme="minorHAnsi"/>
          <w:sz w:val="24"/>
          <w:szCs w:val="24"/>
        </w:rPr>
        <w:t xml:space="preserve">increase the risk for pedestrians, since they </w:t>
      </w:r>
      <w:r w:rsidR="005C2BFE" w:rsidRPr="00525522">
        <w:rPr>
          <w:rStyle w:val="fontstyle01"/>
          <w:rFonts w:asciiTheme="minorHAnsi" w:hAnsiTheme="minorHAnsi" w:cstheme="minorHAnsi"/>
          <w:sz w:val="24"/>
          <w:szCs w:val="24"/>
        </w:rPr>
        <w:t xml:space="preserve">can </w:t>
      </w:r>
      <w:r w:rsidR="00DE4F38" w:rsidRPr="00525522">
        <w:rPr>
          <w:rStyle w:val="fontstyle01"/>
          <w:rFonts w:asciiTheme="minorHAnsi" w:hAnsiTheme="minorHAnsi" w:cstheme="minorHAnsi"/>
          <w:sz w:val="24"/>
          <w:szCs w:val="24"/>
        </w:rPr>
        <w:t xml:space="preserve">provide a false sense of security. A better approach is to provide </w:t>
      </w:r>
      <w:r w:rsidR="006F3644" w:rsidRPr="00525522">
        <w:rPr>
          <w:rStyle w:val="fontstyle01"/>
          <w:rFonts w:asciiTheme="minorHAnsi" w:hAnsiTheme="minorHAnsi" w:cstheme="minorHAnsi"/>
          <w:sz w:val="24"/>
          <w:szCs w:val="24"/>
        </w:rPr>
        <w:t>a slightly widened section of road, with a median-protected pedestrian refuge, where pedestrians can wait in relative safety after crossing half of the road</w:t>
      </w:r>
      <w:r w:rsidR="00FA0BD7" w:rsidRPr="00525522">
        <w:rPr>
          <w:rStyle w:val="fontstyle01"/>
          <w:rFonts w:asciiTheme="minorHAnsi" w:hAnsiTheme="minorHAnsi" w:cstheme="minorHAnsi"/>
          <w:sz w:val="24"/>
          <w:szCs w:val="24"/>
        </w:rPr>
        <w:t xml:space="preserve"> before crossing the other half. It will require some effort, perhaps involving the World Bank</w:t>
      </w:r>
      <w:r w:rsidR="005C2BFE" w:rsidRPr="00525522">
        <w:rPr>
          <w:rStyle w:val="fontstyle01"/>
          <w:rFonts w:asciiTheme="minorHAnsi" w:hAnsiTheme="minorHAnsi" w:cstheme="minorHAnsi"/>
          <w:sz w:val="24"/>
          <w:szCs w:val="24"/>
        </w:rPr>
        <w:t>, ADB</w:t>
      </w:r>
      <w:r w:rsidR="00FA0BD7" w:rsidRPr="00525522">
        <w:rPr>
          <w:rStyle w:val="fontstyle01"/>
          <w:rFonts w:asciiTheme="minorHAnsi" w:hAnsiTheme="minorHAnsi" w:cstheme="minorHAnsi"/>
          <w:sz w:val="24"/>
          <w:szCs w:val="24"/>
        </w:rPr>
        <w:t xml:space="preserve"> and DFAT, to encourage MOT to adopt this improvement, with the objective of improving the safety of this road and over time all similar roads as they are improved. </w:t>
      </w:r>
      <w:r w:rsidR="00040295" w:rsidRPr="00525522">
        <w:rPr>
          <w:rStyle w:val="fontstyle01"/>
          <w:rFonts w:asciiTheme="minorHAnsi" w:hAnsiTheme="minorHAnsi" w:cstheme="minorHAnsi"/>
          <w:sz w:val="24"/>
          <w:szCs w:val="24"/>
        </w:rPr>
        <w:t>This is mentioned as an example of the type of low</w:t>
      </w:r>
      <w:r w:rsidR="00BE4C78" w:rsidRPr="00525522">
        <w:rPr>
          <w:rStyle w:val="fontstyle01"/>
          <w:rFonts w:asciiTheme="minorHAnsi" w:hAnsiTheme="minorHAnsi" w:cstheme="minorHAnsi"/>
          <w:sz w:val="24"/>
          <w:szCs w:val="24"/>
        </w:rPr>
        <w:t>-</w:t>
      </w:r>
      <w:r w:rsidR="00040295" w:rsidRPr="00525522">
        <w:rPr>
          <w:rStyle w:val="fontstyle01"/>
          <w:rFonts w:asciiTheme="minorHAnsi" w:hAnsiTheme="minorHAnsi" w:cstheme="minorHAnsi"/>
          <w:sz w:val="24"/>
          <w:szCs w:val="24"/>
        </w:rPr>
        <w:t xml:space="preserve">cost safety effective technical improvement that the Program could </w:t>
      </w:r>
      <w:r w:rsidR="00BE4C78" w:rsidRPr="00525522">
        <w:rPr>
          <w:rStyle w:val="fontstyle01"/>
          <w:rFonts w:asciiTheme="minorHAnsi" w:hAnsiTheme="minorHAnsi" w:cstheme="minorHAnsi"/>
          <w:sz w:val="24"/>
          <w:szCs w:val="24"/>
        </w:rPr>
        <w:t>support.</w:t>
      </w:r>
    </w:p>
    <w:p w14:paraId="586725CD" w14:textId="08745390" w:rsidR="00BE4C78" w:rsidRPr="00525522" w:rsidRDefault="00BE4C78" w:rsidP="00DD1719">
      <w:pPr>
        <w:rPr>
          <w:rStyle w:val="fontstyle01"/>
          <w:rFonts w:asciiTheme="minorHAnsi" w:hAnsiTheme="minorHAnsi" w:cstheme="minorHAnsi"/>
          <w:sz w:val="24"/>
          <w:szCs w:val="24"/>
        </w:rPr>
      </w:pPr>
      <w:r w:rsidRPr="00525522">
        <w:rPr>
          <w:rStyle w:val="fontstyle01"/>
          <w:rFonts w:asciiTheme="minorHAnsi" w:hAnsiTheme="minorHAnsi" w:cstheme="minorHAnsi"/>
          <w:sz w:val="24"/>
          <w:szCs w:val="24"/>
        </w:rPr>
        <w:t xml:space="preserve">The MTR understands that there has been no similar assessment </w:t>
      </w:r>
      <w:r w:rsidR="00655EE0" w:rsidRPr="00525522">
        <w:rPr>
          <w:rStyle w:val="fontstyle01"/>
          <w:rFonts w:asciiTheme="minorHAnsi" w:hAnsiTheme="minorHAnsi" w:cstheme="minorHAnsi"/>
          <w:sz w:val="24"/>
          <w:szCs w:val="24"/>
        </w:rPr>
        <w:t xml:space="preserve">done for the ADB-financed Northern Mountains Provinces Project, although the PMC advised that it had directed the DDD consultant </w:t>
      </w:r>
      <w:r w:rsidR="005C2BFE" w:rsidRPr="00525522">
        <w:rPr>
          <w:rStyle w:val="fontstyle01"/>
          <w:rFonts w:asciiTheme="minorHAnsi" w:hAnsiTheme="minorHAnsi" w:cstheme="minorHAnsi"/>
          <w:sz w:val="24"/>
          <w:szCs w:val="24"/>
        </w:rPr>
        <w:t xml:space="preserve">for that project </w:t>
      </w:r>
      <w:r w:rsidR="00655EE0" w:rsidRPr="00525522">
        <w:rPr>
          <w:rStyle w:val="fontstyle01"/>
          <w:rFonts w:asciiTheme="minorHAnsi" w:hAnsiTheme="minorHAnsi" w:cstheme="minorHAnsi"/>
          <w:sz w:val="24"/>
          <w:szCs w:val="24"/>
        </w:rPr>
        <w:t xml:space="preserve">to </w:t>
      </w:r>
      <w:r w:rsidR="00637660" w:rsidRPr="00525522">
        <w:rPr>
          <w:rStyle w:val="fontstyle01"/>
          <w:rFonts w:asciiTheme="minorHAnsi" w:hAnsiTheme="minorHAnsi" w:cstheme="minorHAnsi"/>
          <w:sz w:val="24"/>
          <w:szCs w:val="24"/>
        </w:rPr>
        <w:t>follow the Central Province Project’s assessment results where appropriate.</w:t>
      </w:r>
      <w:r w:rsidR="00F64CDD" w:rsidRPr="00525522">
        <w:rPr>
          <w:rStyle w:val="fontstyle01"/>
          <w:rFonts w:asciiTheme="minorHAnsi" w:hAnsiTheme="minorHAnsi" w:cstheme="minorHAnsi"/>
          <w:sz w:val="24"/>
          <w:szCs w:val="24"/>
        </w:rPr>
        <w:t xml:space="preserve"> </w:t>
      </w:r>
    </w:p>
    <w:p w14:paraId="0F52876B" w14:textId="7EB263FD" w:rsidR="00637660" w:rsidRPr="00525522" w:rsidRDefault="00637660" w:rsidP="00DD1719">
      <w:pPr>
        <w:rPr>
          <w:rStyle w:val="fontstyle01"/>
          <w:rFonts w:asciiTheme="minorHAnsi" w:hAnsiTheme="minorHAnsi" w:cstheme="minorHAnsi"/>
          <w:sz w:val="24"/>
          <w:szCs w:val="24"/>
        </w:rPr>
      </w:pPr>
      <w:r w:rsidRPr="00525522">
        <w:rPr>
          <w:rStyle w:val="fontstyle01"/>
          <w:rFonts w:asciiTheme="minorHAnsi" w:hAnsiTheme="minorHAnsi" w:cstheme="minorHAnsi"/>
          <w:sz w:val="24"/>
          <w:szCs w:val="24"/>
        </w:rPr>
        <w:t xml:space="preserve">One safety-related improvement that has been </w:t>
      </w:r>
      <w:r w:rsidR="00B76CB3" w:rsidRPr="00525522">
        <w:rPr>
          <w:rStyle w:val="fontstyle01"/>
          <w:rFonts w:asciiTheme="minorHAnsi" w:hAnsiTheme="minorHAnsi" w:cstheme="minorHAnsi"/>
          <w:sz w:val="24"/>
          <w:szCs w:val="24"/>
        </w:rPr>
        <w:t xml:space="preserve">adopted for both projects is the provision of raised pedestrian walkways on the </w:t>
      </w:r>
      <w:r w:rsidR="005C2BFE" w:rsidRPr="00525522">
        <w:rPr>
          <w:rStyle w:val="fontstyle01"/>
          <w:rFonts w:asciiTheme="minorHAnsi" w:hAnsiTheme="minorHAnsi" w:cstheme="minorHAnsi"/>
          <w:sz w:val="24"/>
          <w:szCs w:val="24"/>
        </w:rPr>
        <w:t>projects’</w:t>
      </w:r>
      <w:r w:rsidR="00B76CB3" w:rsidRPr="00525522">
        <w:rPr>
          <w:rStyle w:val="fontstyle01"/>
          <w:rFonts w:asciiTheme="minorHAnsi" w:hAnsiTheme="minorHAnsi" w:cstheme="minorHAnsi"/>
          <w:sz w:val="24"/>
          <w:szCs w:val="24"/>
        </w:rPr>
        <w:t xml:space="preserve"> bridges. This is not an MOT standard </w:t>
      </w:r>
      <w:r w:rsidR="00B04982" w:rsidRPr="00525522">
        <w:rPr>
          <w:rStyle w:val="fontstyle01"/>
          <w:rFonts w:asciiTheme="minorHAnsi" w:hAnsiTheme="minorHAnsi" w:cstheme="minorHAnsi"/>
          <w:sz w:val="24"/>
          <w:szCs w:val="24"/>
        </w:rPr>
        <w:t xml:space="preserve">but was identified as a need during consultations with local communities. However, it </w:t>
      </w:r>
      <w:r w:rsidR="00B76CB3" w:rsidRPr="00525522">
        <w:rPr>
          <w:rStyle w:val="fontstyle01"/>
          <w:rFonts w:asciiTheme="minorHAnsi" w:hAnsiTheme="minorHAnsi" w:cstheme="minorHAnsi"/>
          <w:sz w:val="24"/>
          <w:szCs w:val="24"/>
        </w:rPr>
        <w:t xml:space="preserve">required intervention by DFAT with MOT for it to be accepted. </w:t>
      </w:r>
    </w:p>
    <w:p w14:paraId="45F1667B" w14:textId="29AA2B0B" w:rsidR="00B76CB3" w:rsidRPr="00525522" w:rsidRDefault="00B76CB3" w:rsidP="00DD1719">
      <w:pPr>
        <w:rPr>
          <w:rStyle w:val="fontstyle01"/>
          <w:rFonts w:asciiTheme="minorHAnsi" w:hAnsiTheme="minorHAnsi" w:cstheme="minorHAnsi"/>
          <w:sz w:val="24"/>
          <w:szCs w:val="24"/>
        </w:rPr>
      </w:pPr>
      <w:r w:rsidRPr="00525522">
        <w:rPr>
          <w:rStyle w:val="fontstyle01"/>
          <w:rFonts w:asciiTheme="minorHAnsi" w:hAnsiTheme="minorHAnsi" w:cstheme="minorHAnsi"/>
          <w:sz w:val="24"/>
          <w:szCs w:val="24"/>
        </w:rPr>
        <w:t xml:space="preserve">The conclusions to be drawn from these </w:t>
      </w:r>
      <w:r w:rsidR="00F64CDD" w:rsidRPr="00525522">
        <w:rPr>
          <w:rStyle w:val="fontstyle01"/>
          <w:rFonts w:asciiTheme="minorHAnsi" w:hAnsiTheme="minorHAnsi" w:cstheme="minorHAnsi"/>
          <w:sz w:val="24"/>
          <w:szCs w:val="24"/>
        </w:rPr>
        <w:t>comments are:</w:t>
      </w:r>
    </w:p>
    <w:p w14:paraId="1EDCDBF7" w14:textId="1CB2D5F3" w:rsidR="00EF4E01" w:rsidRPr="00525522" w:rsidRDefault="00F64CDD" w:rsidP="000A6632">
      <w:pPr>
        <w:pStyle w:val="ListParagraph"/>
        <w:rPr>
          <w:rStyle w:val="fontstyle01"/>
          <w:rFonts w:asciiTheme="minorHAnsi" w:hAnsiTheme="minorHAnsi"/>
          <w:sz w:val="24"/>
          <w:szCs w:val="24"/>
        </w:rPr>
      </w:pPr>
      <w:r w:rsidRPr="00525522">
        <w:rPr>
          <w:rStyle w:val="fontstyle01"/>
          <w:rFonts w:asciiTheme="minorHAnsi" w:hAnsiTheme="minorHAnsi"/>
          <w:sz w:val="24"/>
          <w:szCs w:val="24"/>
        </w:rPr>
        <w:t xml:space="preserve">Had the original designs prepared by </w:t>
      </w:r>
      <w:r w:rsidR="00262AF0" w:rsidRPr="00525522">
        <w:rPr>
          <w:rStyle w:val="fontstyle01"/>
          <w:rFonts w:asciiTheme="minorHAnsi" w:hAnsiTheme="minorHAnsi"/>
          <w:sz w:val="24"/>
          <w:szCs w:val="24"/>
        </w:rPr>
        <w:t>the DD</w:t>
      </w:r>
      <w:r w:rsidR="005C2BFE" w:rsidRPr="00525522">
        <w:rPr>
          <w:rStyle w:val="fontstyle01"/>
          <w:rFonts w:asciiTheme="minorHAnsi" w:hAnsiTheme="minorHAnsi"/>
          <w:sz w:val="24"/>
          <w:szCs w:val="24"/>
        </w:rPr>
        <w:t>D</w:t>
      </w:r>
      <w:r w:rsidR="00262AF0" w:rsidRPr="00525522">
        <w:rPr>
          <w:rStyle w:val="fontstyle01"/>
          <w:rFonts w:asciiTheme="minorHAnsi" w:hAnsiTheme="minorHAnsi"/>
          <w:sz w:val="24"/>
          <w:szCs w:val="24"/>
        </w:rPr>
        <w:t xml:space="preserve"> consultants been constructed without improvement, the completed roads would have been seriously unsafe</w:t>
      </w:r>
      <w:r w:rsidR="00027B33" w:rsidRPr="00525522">
        <w:rPr>
          <w:rStyle w:val="fontstyle01"/>
          <w:rFonts w:asciiTheme="minorHAnsi" w:hAnsiTheme="minorHAnsi"/>
          <w:sz w:val="24"/>
          <w:szCs w:val="24"/>
        </w:rPr>
        <w:t>, particularly for pedestrians and cyclists</w:t>
      </w:r>
      <w:r w:rsidR="00262AF0" w:rsidRPr="00525522">
        <w:rPr>
          <w:rStyle w:val="fontstyle01"/>
          <w:rFonts w:asciiTheme="minorHAnsi" w:hAnsiTheme="minorHAnsi"/>
          <w:sz w:val="24"/>
          <w:szCs w:val="24"/>
        </w:rPr>
        <w:t>;</w:t>
      </w:r>
    </w:p>
    <w:p w14:paraId="4CFD57D5" w14:textId="1A0411AD" w:rsidR="00262AF0" w:rsidRPr="00525522" w:rsidRDefault="00027B33" w:rsidP="000A6632">
      <w:pPr>
        <w:pStyle w:val="ListParagraph"/>
      </w:pPr>
      <w:r w:rsidRPr="00525522">
        <w:t xml:space="preserve">Most of the recommended </w:t>
      </w:r>
      <w:r w:rsidR="000D22B8" w:rsidRPr="00525522">
        <w:t>improvements are low cost and economically beneficial;</w:t>
      </w:r>
    </w:p>
    <w:p w14:paraId="2926D006" w14:textId="149A6962" w:rsidR="000D22B8" w:rsidRPr="00525522" w:rsidRDefault="009C7596" w:rsidP="000A6632">
      <w:pPr>
        <w:pStyle w:val="ListParagraph"/>
      </w:pPr>
      <w:r w:rsidRPr="00525522">
        <w:t xml:space="preserve">For significant </w:t>
      </w:r>
      <w:r w:rsidR="00B04982" w:rsidRPr="00525522">
        <w:t>amendments to standards, the walkways on bridges for example, DFAT, or funding agency, intervention would almost certainly be necessary;</w:t>
      </w:r>
    </w:p>
    <w:p w14:paraId="02C97DF7" w14:textId="1C0C08CD" w:rsidR="00B04982" w:rsidRPr="00525522" w:rsidRDefault="00AD4CFD" w:rsidP="000A6632">
      <w:pPr>
        <w:pStyle w:val="ListParagraph"/>
      </w:pPr>
      <w:r w:rsidRPr="00525522">
        <w:t xml:space="preserve">The PMC team would benefit from strengthening by including an as-required international road safety specialist, to undertake the type of road safety audit that has become almost standard on MDB-financed projects. It has been mentioned that MOT’s own staff or national consultants could do this, but experience with other </w:t>
      </w:r>
      <w:r w:rsidR="00F42D5D" w:rsidRPr="00525522">
        <w:t xml:space="preserve">MDB/DFAT-financed projects has indicated that this is not </w:t>
      </w:r>
      <w:r w:rsidR="005C2BFE" w:rsidRPr="00525522">
        <w:t xml:space="preserve">yet </w:t>
      </w:r>
      <w:r w:rsidR="00F42D5D" w:rsidRPr="00525522">
        <w:t xml:space="preserve">the case. </w:t>
      </w:r>
    </w:p>
    <w:p w14:paraId="5D3E16A8" w14:textId="2E83D3A8" w:rsidR="005F0D45" w:rsidRPr="00525522" w:rsidRDefault="007D283D" w:rsidP="00EE1C8D">
      <w:pPr>
        <w:pStyle w:val="Heading2Numbered"/>
      </w:pPr>
      <w:bookmarkStart w:id="19" w:name="_Toc56946664"/>
      <w:r w:rsidRPr="00525522">
        <w:t>Policy Reform</w:t>
      </w:r>
      <w:bookmarkEnd w:id="19"/>
    </w:p>
    <w:p w14:paraId="5A2A9C1D" w14:textId="070D0821" w:rsidR="003E6715" w:rsidRPr="00525522" w:rsidRDefault="00A1511C" w:rsidP="00081411">
      <w:r w:rsidRPr="00525522">
        <w:t>T</w:t>
      </w:r>
      <w:r w:rsidR="00A224C6" w:rsidRPr="00525522">
        <w:t>he I</w:t>
      </w:r>
      <w:r w:rsidR="006045D2" w:rsidRPr="00525522">
        <w:t>nvestment Design for</w:t>
      </w:r>
      <w:r w:rsidR="00161CA2" w:rsidRPr="00525522">
        <w:t xml:space="preserve"> the </w:t>
      </w:r>
      <w:r w:rsidR="006045D2" w:rsidRPr="00525522">
        <w:t xml:space="preserve">Aus4Transport </w:t>
      </w:r>
      <w:r w:rsidR="00161CA2" w:rsidRPr="00525522">
        <w:t xml:space="preserve">Program </w:t>
      </w:r>
      <w:r w:rsidR="006045D2" w:rsidRPr="00525522">
        <w:t xml:space="preserve">was ambitious </w:t>
      </w:r>
      <w:r w:rsidR="00A224C6" w:rsidRPr="00525522">
        <w:t xml:space="preserve">in its desire to </w:t>
      </w:r>
      <w:r w:rsidRPr="00525522">
        <w:t xml:space="preserve">support </w:t>
      </w:r>
      <w:r w:rsidR="00DB2CCB" w:rsidRPr="00525522">
        <w:t xml:space="preserve">transport infrastructure investment </w:t>
      </w:r>
      <w:r w:rsidR="006045D2" w:rsidRPr="00525522">
        <w:t>policy reform</w:t>
      </w:r>
      <w:r w:rsidR="00A224C6" w:rsidRPr="00525522">
        <w:t xml:space="preserve"> in Vietnam.</w:t>
      </w:r>
      <w:r w:rsidR="001E2DB1" w:rsidRPr="00525522">
        <w:t xml:space="preserve"> </w:t>
      </w:r>
      <w:r w:rsidR="001803E6" w:rsidRPr="00525522">
        <w:t xml:space="preserve">Such reform </w:t>
      </w:r>
      <w:r w:rsidR="001E2DB1" w:rsidRPr="00525522">
        <w:t>include</w:t>
      </w:r>
      <w:r w:rsidR="00704EC1" w:rsidRPr="00525522">
        <w:t>s</w:t>
      </w:r>
      <w:r w:rsidR="001E2DB1" w:rsidRPr="00525522">
        <w:t xml:space="preserve"> the role of the private sector</w:t>
      </w:r>
      <w:r w:rsidR="004658E2" w:rsidRPr="00525522">
        <w:t xml:space="preserve"> in financing, implementing and operating infrastructure</w:t>
      </w:r>
      <w:r w:rsidR="001E2DB1" w:rsidRPr="00525522">
        <w:t>, design and construction standards</w:t>
      </w:r>
      <w:r w:rsidR="00AE55DB" w:rsidRPr="00525522">
        <w:t xml:space="preserve">, flexibility </w:t>
      </w:r>
      <w:r w:rsidR="002D1A02" w:rsidRPr="00525522">
        <w:t xml:space="preserve">during the project cycle to </w:t>
      </w:r>
      <w:r w:rsidR="00CE6292" w:rsidRPr="00525522">
        <w:t xml:space="preserve">allow </w:t>
      </w:r>
      <w:r w:rsidR="00EC600C" w:rsidRPr="00525522">
        <w:t xml:space="preserve">project </w:t>
      </w:r>
      <w:r w:rsidR="00AE55DB" w:rsidRPr="00525522">
        <w:t>optimisa</w:t>
      </w:r>
      <w:r w:rsidR="00283264" w:rsidRPr="00525522">
        <w:t>t</w:t>
      </w:r>
      <w:r w:rsidR="00AE55DB" w:rsidRPr="00525522">
        <w:t xml:space="preserve">ion and </w:t>
      </w:r>
      <w:r w:rsidR="00DF4A6E" w:rsidRPr="00525522">
        <w:t>improved consideration of a b</w:t>
      </w:r>
      <w:r w:rsidR="00CA041D" w:rsidRPr="00525522">
        <w:t>r</w:t>
      </w:r>
      <w:r w:rsidR="00DF4A6E" w:rsidRPr="00525522">
        <w:t>oader range of social</w:t>
      </w:r>
      <w:r w:rsidR="00CA041D" w:rsidRPr="00525522">
        <w:t>, safety</w:t>
      </w:r>
      <w:r w:rsidR="00DF4A6E" w:rsidRPr="00525522">
        <w:t xml:space="preserve"> and environmental matters</w:t>
      </w:r>
      <w:r w:rsidR="00CA041D" w:rsidRPr="00525522">
        <w:t>.</w:t>
      </w:r>
      <w:r w:rsidR="003F57D2" w:rsidRPr="00525522">
        <w:t xml:space="preserve"> </w:t>
      </w:r>
      <w:r w:rsidR="00792A94" w:rsidRPr="00525522">
        <w:t>Securing change can, however, be challenging</w:t>
      </w:r>
      <w:r w:rsidR="003111E0" w:rsidRPr="00525522">
        <w:t>, as indicated in the previous sections</w:t>
      </w:r>
      <w:r w:rsidR="000F458F" w:rsidRPr="00525522">
        <w:t xml:space="preserve">. </w:t>
      </w:r>
      <w:r w:rsidR="00E873A8" w:rsidRPr="00525522">
        <w:t xml:space="preserve">This reflects </w:t>
      </w:r>
      <w:r w:rsidR="003139B6" w:rsidRPr="00525522">
        <w:t>factors such as:</w:t>
      </w:r>
    </w:p>
    <w:p w14:paraId="4E741708" w14:textId="769D5860" w:rsidR="003139B6" w:rsidRPr="00525522" w:rsidRDefault="00E617D7" w:rsidP="00E350B6">
      <w:pPr>
        <w:pStyle w:val="Bullet1"/>
        <w:jc w:val="both"/>
      </w:pPr>
      <w:r w:rsidRPr="00525522">
        <w:rPr>
          <w:b/>
          <w:bCs/>
        </w:rPr>
        <w:t xml:space="preserve">Current policies </w:t>
      </w:r>
      <w:r w:rsidR="00A43E9F" w:rsidRPr="00525522">
        <w:rPr>
          <w:b/>
          <w:bCs/>
        </w:rPr>
        <w:t xml:space="preserve">can be </w:t>
      </w:r>
      <w:r w:rsidR="007544F3" w:rsidRPr="00525522">
        <w:rPr>
          <w:b/>
          <w:bCs/>
        </w:rPr>
        <w:t xml:space="preserve">deeply </w:t>
      </w:r>
      <w:r w:rsidR="00D9531D" w:rsidRPr="00525522">
        <w:rPr>
          <w:b/>
          <w:bCs/>
        </w:rPr>
        <w:t>held</w:t>
      </w:r>
      <w:r w:rsidR="00D9531D" w:rsidRPr="00525522">
        <w:t>. It is interpreted that there is</w:t>
      </w:r>
      <w:r w:rsidR="00683344" w:rsidRPr="00525522">
        <w:t>, in some cases at least,</w:t>
      </w:r>
      <w:r w:rsidR="00D9531D" w:rsidRPr="00525522">
        <w:t xml:space="preserve"> comfort </w:t>
      </w:r>
      <w:r w:rsidR="00A5619B" w:rsidRPr="00525522">
        <w:t xml:space="preserve">in the GoV </w:t>
      </w:r>
      <w:r w:rsidR="00D9531D" w:rsidRPr="00525522">
        <w:t xml:space="preserve">with current </w:t>
      </w:r>
      <w:r w:rsidR="001C558A" w:rsidRPr="00525522">
        <w:t xml:space="preserve">approaches </w:t>
      </w:r>
      <w:r w:rsidR="008F4FCF" w:rsidRPr="00525522">
        <w:t xml:space="preserve">as they </w:t>
      </w:r>
      <w:r w:rsidR="00E70E48" w:rsidRPr="00525522">
        <w:t xml:space="preserve">are considered to have </w:t>
      </w:r>
      <w:r w:rsidR="008F4FCF" w:rsidRPr="00525522">
        <w:t xml:space="preserve">served Vietnam well. </w:t>
      </w:r>
      <w:r w:rsidR="002249D5" w:rsidRPr="00525522">
        <w:t xml:space="preserve">On the other hand, there </w:t>
      </w:r>
      <w:r w:rsidR="00DD32EC" w:rsidRPr="00525522">
        <w:t xml:space="preserve">is </w:t>
      </w:r>
      <w:r w:rsidR="00EA554C" w:rsidRPr="00525522">
        <w:t xml:space="preserve">sometimes ongoing </w:t>
      </w:r>
      <w:r w:rsidR="00960A94" w:rsidRPr="00525522">
        <w:t>updating of policies</w:t>
      </w:r>
      <w:r w:rsidR="0038194C" w:rsidRPr="00525522">
        <w:t xml:space="preserve"> </w:t>
      </w:r>
      <w:r w:rsidR="0035312E" w:rsidRPr="00525522">
        <w:t xml:space="preserve">in response to limitations </w:t>
      </w:r>
      <w:r w:rsidR="0038194C" w:rsidRPr="00525522">
        <w:t xml:space="preserve">of previous policies and pressure </w:t>
      </w:r>
      <w:r w:rsidR="00D07503" w:rsidRPr="00525522">
        <w:t xml:space="preserve">from </w:t>
      </w:r>
      <w:r w:rsidR="00DC3464" w:rsidRPr="00525522">
        <w:t xml:space="preserve">both within and outside government </w:t>
      </w:r>
      <w:r w:rsidR="00E43A06" w:rsidRPr="00525522">
        <w:t xml:space="preserve">for change. </w:t>
      </w:r>
      <w:r w:rsidR="003111E0" w:rsidRPr="00525522">
        <w:t>Also</w:t>
      </w:r>
      <w:r w:rsidR="00E43A06" w:rsidRPr="00525522">
        <w:t xml:space="preserve">, </w:t>
      </w:r>
      <w:r w:rsidR="00DC5485" w:rsidRPr="00525522">
        <w:t xml:space="preserve">vested interests </w:t>
      </w:r>
      <w:r w:rsidR="00195C0F" w:rsidRPr="00525522">
        <w:t xml:space="preserve">and risk aversion </w:t>
      </w:r>
      <w:r w:rsidR="00DC5485" w:rsidRPr="00525522">
        <w:t xml:space="preserve">can </w:t>
      </w:r>
      <w:r w:rsidR="00FA0187" w:rsidRPr="00525522">
        <w:t xml:space="preserve">be a barrier to change. </w:t>
      </w:r>
      <w:r w:rsidR="002478B7" w:rsidRPr="00525522">
        <w:t xml:space="preserve">There </w:t>
      </w:r>
      <w:r w:rsidR="007E2CFD" w:rsidRPr="00525522">
        <w:t>are</w:t>
      </w:r>
      <w:r w:rsidR="00195C0F" w:rsidRPr="00525522">
        <w:t>, however,</w:t>
      </w:r>
      <w:r w:rsidR="007E2CFD" w:rsidRPr="00525522">
        <w:t xml:space="preserve"> examples of</w:t>
      </w:r>
      <w:r w:rsidR="002478B7" w:rsidRPr="00525522">
        <w:t xml:space="preserve"> progress, for example the </w:t>
      </w:r>
      <w:r w:rsidR="008F0DA0" w:rsidRPr="00525522">
        <w:t xml:space="preserve">updated PPP Law (see Section </w:t>
      </w:r>
      <w:r w:rsidR="00BB0CFE" w:rsidRPr="00525522">
        <w:fldChar w:fldCharType="begin"/>
      </w:r>
      <w:r w:rsidR="00BB0CFE" w:rsidRPr="00525522">
        <w:instrText xml:space="preserve"> REF _Ref56410868 \n \h </w:instrText>
      </w:r>
      <w:r w:rsidR="00BB0CFE" w:rsidRPr="00525522">
        <w:fldChar w:fldCharType="separate"/>
      </w:r>
      <w:r w:rsidR="00BB0CFE" w:rsidRPr="00525522">
        <w:t>5.2</w:t>
      </w:r>
      <w:r w:rsidR="00BB0CFE" w:rsidRPr="00525522">
        <w:fldChar w:fldCharType="end"/>
      </w:r>
      <w:r w:rsidR="007D6283" w:rsidRPr="00525522">
        <w:t>)</w:t>
      </w:r>
      <w:r w:rsidR="00216F97" w:rsidRPr="00525522">
        <w:t xml:space="preserve"> even </w:t>
      </w:r>
      <w:r w:rsidR="007C2450" w:rsidRPr="00525522">
        <w:t xml:space="preserve">if </w:t>
      </w:r>
      <w:r w:rsidR="00216F97" w:rsidRPr="00525522">
        <w:t>constraints remain.</w:t>
      </w:r>
    </w:p>
    <w:p w14:paraId="646E9D39" w14:textId="3A6233B3" w:rsidR="00250BB3" w:rsidRPr="00525522" w:rsidRDefault="00D4425C" w:rsidP="00E350B6">
      <w:pPr>
        <w:pStyle w:val="Bullet1"/>
        <w:jc w:val="both"/>
      </w:pPr>
      <w:r w:rsidRPr="00525522">
        <w:rPr>
          <w:b/>
          <w:bCs/>
        </w:rPr>
        <w:t>Reform is complex</w:t>
      </w:r>
      <w:r w:rsidRPr="00525522">
        <w:t xml:space="preserve">. </w:t>
      </w:r>
      <w:r w:rsidR="004A5249" w:rsidRPr="00525522">
        <w:t xml:space="preserve">Most policy topics are not entirely within the domain of a single agency. Hence, securing reform </w:t>
      </w:r>
      <w:r w:rsidR="00AE6349" w:rsidRPr="00525522">
        <w:t>of</w:t>
      </w:r>
      <w:r w:rsidR="004A5249" w:rsidRPr="00525522">
        <w:t xml:space="preserve"> matters that affect </w:t>
      </w:r>
      <w:r w:rsidR="0019310C" w:rsidRPr="00525522">
        <w:t xml:space="preserve">project preparation by </w:t>
      </w:r>
      <w:r w:rsidR="004A5249" w:rsidRPr="00525522">
        <w:t xml:space="preserve">MOT requires that </w:t>
      </w:r>
      <w:r w:rsidR="000A1766" w:rsidRPr="00525522">
        <w:t xml:space="preserve">other agencies also participate </w:t>
      </w:r>
      <w:r w:rsidR="003E0A6F" w:rsidRPr="00525522">
        <w:t xml:space="preserve">in </w:t>
      </w:r>
      <w:r w:rsidR="000A1766" w:rsidRPr="00525522">
        <w:t xml:space="preserve">and agree </w:t>
      </w:r>
      <w:r w:rsidR="003E0A6F" w:rsidRPr="00525522">
        <w:t>with proposals for change.</w:t>
      </w:r>
    </w:p>
    <w:p w14:paraId="64985637" w14:textId="64D62943" w:rsidR="004D4776" w:rsidRPr="00525522" w:rsidRDefault="00714937" w:rsidP="00971EC4">
      <w:r w:rsidRPr="00525522">
        <w:t xml:space="preserve">Hence, while the need for reform remains, </w:t>
      </w:r>
      <w:r w:rsidR="00E70E48" w:rsidRPr="00525522">
        <w:t xml:space="preserve">the circumstances are not yet </w:t>
      </w:r>
      <w:r w:rsidR="004D4776" w:rsidRPr="00525522">
        <w:t>conducive for substantial change.</w:t>
      </w:r>
      <w:r w:rsidR="00EC53AF" w:rsidRPr="00525522">
        <w:t xml:space="preserve"> Even so, </w:t>
      </w:r>
      <w:r w:rsidR="003111E0" w:rsidRPr="00525522">
        <w:t xml:space="preserve">the Program </w:t>
      </w:r>
      <w:r w:rsidR="00506E2B" w:rsidRPr="00525522">
        <w:t xml:space="preserve">provides </w:t>
      </w:r>
      <w:r w:rsidR="002368EC" w:rsidRPr="00525522">
        <w:t xml:space="preserve">the opportunity to assist MOT where </w:t>
      </w:r>
      <w:r w:rsidR="00DE661A" w:rsidRPr="00525522">
        <w:t xml:space="preserve">there is interest in and potential for </w:t>
      </w:r>
      <w:r w:rsidR="002368EC" w:rsidRPr="00525522">
        <w:t>change</w:t>
      </w:r>
      <w:r w:rsidR="00C74F44" w:rsidRPr="00525522">
        <w:t xml:space="preserve">, and where new approaches are </w:t>
      </w:r>
      <w:r w:rsidR="00ED3D59" w:rsidRPr="00525522">
        <w:t>required by project financiers</w:t>
      </w:r>
      <w:r w:rsidR="00F75041" w:rsidRPr="00525522">
        <w:t>, particularly the MDBs</w:t>
      </w:r>
      <w:r w:rsidR="002368EC" w:rsidRPr="00525522">
        <w:t>.</w:t>
      </w:r>
    </w:p>
    <w:p w14:paraId="3C3CF246" w14:textId="4E810E81" w:rsidR="00335F58" w:rsidRPr="00525522" w:rsidRDefault="006F353A" w:rsidP="00971EC4">
      <w:r w:rsidRPr="00525522">
        <w:t xml:space="preserve">Some </w:t>
      </w:r>
      <w:r w:rsidR="008B7EF1" w:rsidRPr="00525522">
        <w:t xml:space="preserve">proposals </w:t>
      </w:r>
      <w:r w:rsidR="009E10B0" w:rsidRPr="00525522">
        <w:t xml:space="preserve">for improved approaches </w:t>
      </w:r>
      <w:r w:rsidR="00164430" w:rsidRPr="00525522">
        <w:t xml:space="preserve">through </w:t>
      </w:r>
      <w:r w:rsidR="002227BF" w:rsidRPr="00525522">
        <w:t>the Program</w:t>
      </w:r>
      <w:r w:rsidR="00164430" w:rsidRPr="00525522">
        <w:t xml:space="preserve"> </w:t>
      </w:r>
      <w:r w:rsidR="008B7EF1" w:rsidRPr="00525522">
        <w:t>have been initiated by MOT, for example c</w:t>
      </w:r>
      <w:r w:rsidR="00400196" w:rsidRPr="00525522">
        <w:t>onsideration of wide-flange girders</w:t>
      </w:r>
      <w:r w:rsidR="00E47108" w:rsidRPr="00525522">
        <w:t xml:space="preserve">, </w:t>
      </w:r>
      <w:r w:rsidR="0047301D" w:rsidRPr="00525522">
        <w:t xml:space="preserve">a </w:t>
      </w:r>
      <w:r w:rsidR="00E47108" w:rsidRPr="00525522">
        <w:t xml:space="preserve">transport </w:t>
      </w:r>
      <w:r w:rsidR="008D58DF" w:rsidRPr="00525522">
        <w:t xml:space="preserve">portfolio </w:t>
      </w:r>
      <w:r w:rsidR="0097517D" w:rsidRPr="00525522">
        <w:t xml:space="preserve">infrastructure </w:t>
      </w:r>
      <w:r w:rsidR="0047301D" w:rsidRPr="00525522">
        <w:t>management information system</w:t>
      </w:r>
      <w:r w:rsidR="006A3860" w:rsidRPr="00525522">
        <w:t xml:space="preserve"> and a </w:t>
      </w:r>
      <w:r w:rsidR="0097517D" w:rsidRPr="00525522">
        <w:t xml:space="preserve">waterway </w:t>
      </w:r>
      <w:r w:rsidR="00975E87" w:rsidRPr="00525522">
        <w:t>management information system</w:t>
      </w:r>
      <w:r w:rsidR="009D30F0" w:rsidRPr="00525522">
        <w:t xml:space="preserve">. </w:t>
      </w:r>
      <w:r w:rsidR="00826C7D" w:rsidRPr="00525522">
        <w:t xml:space="preserve">Some success has been achieved </w:t>
      </w:r>
      <w:r w:rsidR="00164430" w:rsidRPr="00525522">
        <w:t>with</w:t>
      </w:r>
      <w:r w:rsidR="00826C7D" w:rsidRPr="00525522">
        <w:t xml:space="preserve"> improved (though not yet full) consideration of social</w:t>
      </w:r>
      <w:r w:rsidR="002227BF" w:rsidRPr="00525522">
        <w:t xml:space="preserve"> road </w:t>
      </w:r>
      <w:r w:rsidR="00826C7D" w:rsidRPr="00525522">
        <w:t xml:space="preserve">safety and </w:t>
      </w:r>
      <w:r w:rsidR="002227BF" w:rsidRPr="00525522">
        <w:t xml:space="preserve">climate change-related </w:t>
      </w:r>
      <w:r w:rsidR="00826C7D" w:rsidRPr="00525522">
        <w:t>environmental features of projects</w:t>
      </w:r>
      <w:r w:rsidR="00C8079E" w:rsidRPr="00525522">
        <w:t>.</w:t>
      </w:r>
      <w:r w:rsidR="00826C7D" w:rsidRPr="00525522">
        <w:t xml:space="preserve"> </w:t>
      </w:r>
      <w:r w:rsidR="00BE697B" w:rsidRPr="00525522">
        <w:t xml:space="preserve">This work needs to continue to </w:t>
      </w:r>
      <w:r w:rsidR="004A2905" w:rsidRPr="00525522">
        <w:t xml:space="preserve">assist MOT to </w:t>
      </w:r>
      <w:r w:rsidR="0062398C" w:rsidRPr="00525522">
        <w:t xml:space="preserve">better </w:t>
      </w:r>
      <w:r w:rsidR="004A2905" w:rsidRPr="00525522">
        <w:t>meet MDB requirements and to gain a</w:t>
      </w:r>
      <w:r w:rsidR="0062398C" w:rsidRPr="00525522">
        <w:t xml:space="preserve">n </w:t>
      </w:r>
      <w:r w:rsidR="006C6876" w:rsidRPr="00525522">
        <w:t xml:space="preserve">enhanced </w:t>
      </w:r>
      <w:r w:rsidR="004A2905" w:rsidRPr="00525522">
        <w:t xml:space="preserve">understanding of </w:t>
      </w:r>
      <w:r w:rsidR="00F6737E" w:rsidRPr="00525522">
        <w:t xml:space="preserve">the costs and benefits of the new approaches. </w:t>
      </w:r>
      <w:r w:rsidR="001661D5" w:rsidRPr="00525522">
        <w:t>This will be supported by a</w:t>
      </w:r>
      <w:r w:rsidR="009421C9" w:rsidRPr="00525522">
        <w:t xml:space="preserve">n activity to </w:t>
      </w:r>
      <w:r w:rsidR="00275766" w:rsidRPr="00525522">
        <w:t xml:space="preserve">identify the costs and benefits of </w:t>
      </w:r>
      <w:r w:rsidR="00AD5262" w:rsidRPr="00525522">
        <w:t>improved</w:t>
      </w:r>
      <w:r w:rsidR="005A38C5" w:rsidRPr="00525522">
        <w:t xml:space="preserve"> consideration of </w:t>
      </w:r>
      <w:r w:rsidR="002227BF" w:rsidRPr="00525522">
        <w:t>these</w:t>
      </w:r>
      <w:r w:rsidR="00275766" w:rsidRPr="00525522">
        <w:t xml:space="preserve"> </w:t>
      </w:r>
      <w:r w:rsidR="002227BF" w:rsidRPr="00525522">
        <w:t>features</w:t>
      </w:r>
      <w:r w:rsidR="00294E26" w:rsidRPr="00525522">
        <w:t>. This</w:t>
      </w:r>
      <w:r w:rsidR="001661D5" w:rsidRPr="00525522">
        <w:t xml:space="preserve"> is </w:t>
      </w:r>
      <w:r w:rsidR="005A38C5" w:rsidRPr="00525522">
        <w:t xml:space="preserve">currently </w:t>
      </w:r>
      <w:r w:rsidR="00F6737E" w:rsidRPr="00525522">
        <w:t xml:space="preserve">programmed </w:t>
      </w:r>
      <w:r w:rsidR="00FD5083" w:rsidRPr="00525522">
        <w:t xml:space="preserve">as a </w:t>
      </w:r>
      <w:r w:rsidR="00F6737E" w:rsidRPr="00525522">
        <w:t>Stream B</w:t>
      </w:r>
      <w:r w:rsidR="00FD5083" w:rsidRPr="00525522">
        <w:t xml:space="preserve"> activity</w:t>
      </w:r>
      <w:r w:rsidR="00F6737E" w:rsidRPr="00525522">
        <w:t>.</w:t>
      </w:r>
    </w:p>
    <w:p w14:paraId="3FB5601F" w14:textId="22D76601" w:rsidR="00335F58" w:rsidRPr="00525522" w:rsidRDefault="00FB7BD5">
      <w:r w:rsidRPr="00525522">
        <w:t xml:space="preserve">As is usually the case </w:t>
      </w:r>
      <w:r w:rsidR="007C69DC" w:rsidRPr="00525522">
        <w:t xml:space="preserve">for </w:t>
      </w:r>
      <w:r w:rsidRPr="00525522">
        <w:t>government</w:t>
      </w:r>
      <w:r w:rsidR="002227BF" w:rsidRPr="00525522">
        <w:t>s</w:t>
      </w:r>
      <w:r w:rsidRPr="00525522">
        <w:t xml:space="preserve"> in </w:t>
      </w:r>
      <w:r w:rsidR="007C69DC" w:rsidRPr="00525522">
        <w:t>most jurisdictions</w:t>
      </w:r>
      <w:r w:rsidRPr="00525522">
        <w:t>, policy reform needs to be addressed sensitively</w:t>
      </w:r>
      <w:r w:rsidR="00755019" w:rsidRPr="00525522">
        <w:t xml:space="preserve">, </w:t>
      </w:r>
      <w:r w:rsidR="00F444C6" w:rsidRPr="00525522">
        <w:t xml:space="preserve">with a need for </w:t>
      </w:r>
      <w:r w:rsidR="00E65485" w:rsidRPr="00525522">
        <w:t xml:space="preserve">technical </w:t>
      </w:r>
      <w:r w:rsidR="002765BF" w:rsidRPr="00525522">
        <w:t>investigation</w:t>
      </w:r>
      <w:r w:rsidR="00E65485" w:rsidRPr="00525522">
        <w:t xml:space="preserve">, </w:t>
      </w:r>
      <w:r w:rsidR="00F444C6" w:rsidRPr="00525522">
        <w:t>leaders</w:t>
      </w:r>
      <w:r w:rsidR="00E65485" w:rsidRPr="00525522">
        <w:t xml:space="preserve"> to carry forward proposals and </w:t>
      </w:r>
      <w:r w:rsidR="00873C80" w:rsidRPr="00525522">
        <w:t xml:space="preserve">occasions when there is an </w:t>
      </w:r>
      <w:r w:rsidR="00E65485" w:rsidRPr="00525522">
        <w:t>opportuni</w:t>
      </w:r>
      <w:r w:rsidR="00873C80" w:rsidRPr="00525522">
        <w:t>ty for change</w:t>
      </w:r>
      <w:r w:rsidR="00AD5262" w:rsidRPr="00525522">
        <w:t xml:space="preserve">. </w:t>
      </w:r>
      <w:r w:rsidR="00BE52C7" w:rsidRPr="00525522">
        <w:t xml:space="preserve">While the MTR </w:t>
      </w:r>
      <w:r w:rsidR="00224A00" w:rsidRPr="00525522">
        <w:t xml:space="preserve">concludes </w:t>
      </w:r>
      <w:r w:rsidR="00BE52C7" w:rsidRPr="00525522">
        <w:t xml:space="preserve">that the ambitions for policy reform should be </w:t>
      </w:r>
      <w:r w:rsidR="00433D77" w:rsidRPr="00525522">
        <w:t xml:space="preserve">contained, it </w:t>
      </w:r>
      <w:r w:rsidR="007E0F90" w:rsidRPr="00525522">
        <w:t>considers that the topic should remain within the</w:t>
      </w:r>
      <w:r w:rsidR="005310E0" w:rsidRPr="00525522">
        <w:t xml:space="preserve"> </w:t>
      </w:r>
      <w:r w:rsidR="007E0F90" w:rsidRPr="00525522">
        <w:t>Program</w:t>
      </w:r>
      <w:r w:rsidR="00D05FB5" w:rsidRPr="00525522">
        <w:t xml:space="preserve"> as an activity to be undertaken opportunistically</w:t>
      </w:r>
      <w:r w:rsidR="007E0F90" w:rsidRPr="00525522">
        <w:t xml:space="preserve">. </w:t>
      </w:r>
      <w:r w:rsidR="00175FDA" w:rsidRPr="00525522">
        <w:t xml:space="preserve">This will require the Program team to </w:t>
      </w:r>
      <w:r w:rsidR="003B4646" w:rsidRPr="00525522">
        <w:t xml:space="preserve">identify and </w:t>
      </w:r>
      <w:r w:rsidR="00175FDA" w:rsidRPr="00525522">
        <w:t xml:space="preserve">work with </w:t>
      </w:r>
      <w:r w:rsidR="00F92229" w:rsidRPr="00525522">
        <w:t xml:space="preserve">MOT leaders who are </w:t>
      </w:r>
      <w:r w:rsidR="00BC26B2" w:rsidRPr="00525522">
        <w:t xml:space="preserve">interested in </w:t>
      </w:r>
      <w:r w:rsidR="00B7366E" w:rsidRPr="00525522">
        <w:t>new approaches</w:t>
      </w:r>
      <w:r w:rsidR="003B4646" w:rsidRPr="00525522">
        <w:t xml:space="preserve"> and to undertake work that </w:t>
      </w:r>
      <w:r w:rsidR="00424BE1" w:rsidRPr="00525522">
        <w:t xml:space="preserve">provides evidence </w:t>
      </w:r>
      <w:r w:rsidR="00B7366E" w:rsidRPr="00525522">
        <w:t xml:space="preserve">to support a </w:t>
      </w:r>
      <w:r w:rsidR="00424BE1" w:rsidRPr="00525522">
        <w:t xml:space="preserve">change </w:t>
      </w:r>
      <w:r w:rsidR="00B7366E" w:rsidRPr="00525522">
        <w:t>in approach</w:t>
      </w:r>
      <w:r w:rsidR="0008560F" w:rsidRPr="00525522">
        <w:t xml:space="preserve"> </w:t>
      </w:r>
      <w:r w:rsidR="00EB6378" w:rsidRPr="00525522">
        <w:t xml:space="preserve">and which </w:t>
      </w:r>
      <w:r w:rsidR="0008560F" w:rsidRPr="00525522">
        <w:t xml:space="preserve">allows the </w:t>
      </w:r>
      <w:r w:rsidR="00213D6C" w:rsidRPr="00525522">
        <w:t xml:space="preserve">MOT </w:t>
      </w:r>
      <w:r w:rsidR="0008560F" w:rsidRPr="00525522">
        <w:t xml:space="preserve">leaders to </w:t>
      </w:r>
      <w:r w:rsidR="00EB6378" w:rsidRPr="00525522">
        <w:t>pursue the subject within the GoV.</w:t>
      </w:r>
    </w:p>
    <w:p w14:paraId="380E49B2" w14:textId="6D2AD8B0" w:rsidR="005F0D45" w:rsidRPr="00525522" w:rsidRDefault="008E6A97" w:rsidP="00815761">
      <w:pPr>
        <w:pStyle w:val="Heading2Numbered"/>
      </w:pPr>
      <w:bookmarkStart w:id="20" w:name="_Toc56946665"/>
      <w:r w:rsidRPr="00525522">
        <w:t>Organisational Development</w:t>
      </w:r>
      <w:bookmarkEnd w:id="20"/>
    </w:p>
    <w:p w14:paraId="7DF0D9D8" w14:textId="3A8CC829" w:rsidR="00D37253" w:rsidRPr="00525522" w:rsidRDefault="00D37253" w:rsidP="00D37253">
      <w:r w:rsidRPr="00525522">
        <w:t xml:space="preserve">Organisational development involves agencies performing the same work in more efficient and effective ways and </w:t>
      </w:r>
      <w:r w:rsidR="00F0075E" w:rsidRPr="00525522">
        <w:t xml:space="preserve">doing </w:t>
      </w:r>
      <w:r w:rsidRPr="00525522">
        <w:t>new things that serve the same purpose. Securing such change in a long-established national government agency such as MOT that operates within tightly</w:t>
      </w:r>
      <w:r w:rsidR="00F0075E" w:rsidRPr="00525522">
        <w:t xml:space="preserve"> </w:t>
      </w:r>
      <w:r w:rsidRPr="00525522">
        <w:t xml:space="preserve">integrated government structures with detailed operating procedures is challenging. </w:t>
      </w:r>
    </w:p>
    <w:p w14:paraId="1BE23087" w14:textId="0C32FB1E" w:rsidR="00D37253" w:rsidRPr="00525522" w:rsidRDefault="00213D6C" w:rsidP="00D37253">
      <w:r w:rsidRPr="00525522">
        <w:t>The Program has</w:t>
      </w:r>
      <w:r w:rsidR="00D37253" w:rsidRPr="00525522">
        <w:t xml:space="preserve"> sought to assist MOT to achieve organisational improvements in two areas: (i) </w:t>
      </w:r>
      <w:bookmarkStart w:id="21" w:name="_Hlk56308975"/>
      <w:r w:rsidR="00D37253" w:rsidRPr="00525522">
        <w:t>to bring better prepared proposals and concepts more rapidly to implementation; and (ii) to adopt innovations in procedures that improve project development.</w:t>
      </w:r>
      <w:bookmarkEnd w:id="21"/>
      <w:r w:rsidR="00D37253" w:rsidRPr="00525522">
        <w:t xml:space="preserve"> </w:t>
      </w:r>
      <w:r w:rsidR="004E5E0B" w:rsidRPr="00525522">
        <w:t>More success has been achieved with the first of these</w:t>
      </w:r>
      <w:r w:rsidR="00B93A99" w:rsidRPr="00525522">
        <w:t xml:space="preserve"> than the second. </w:t>
      </w:r>
      <w:r w:rsidR="0020180C" w:rsidRPr="00525522">
        <w:t xml:space="preserve">The </w:t>
      </w:r>
      <w:r w:rsidRPr="00525522">
        <w:t>PMC</w:t>
      </w:r>
      <w:r w:rsidR="00D37253" w:rsidRPr="00525522">
        <w:t xml:space="preserve"> is responsible for securing and managing contracts for individual Program activities</w:t>
      </w:r>
      <w:r w:rsidR="0020623A" w:rsidRPr="00525522">
        <w:t xml:space="preserve">. </w:t>
      </w:r>
      <w:r w:rsidR="00B93A99" w:rsidRPr="00525522">
        <w:t>While t</w:t>
      </w:r>
      <w:r w:rsidR="0020623A" w:rsidRPr="00525522">
        <w:t xml:space="preserve">his </w:t>
      </w:r>
      <w:r w:rsidRPr="00525522">
        <w:t>takes away some of</w:t>
      </w:r>
      <w:r w:rsidR="0020623A" w:rsidRPr="00525522">
        <w:t xml:space="preserve"> MOT’s </w:t>
      </w:r>
      <w:r w:rsidRPr="00525522">
        <w:t xml:space="preserve">direct </w:t>
      </w:r>
      <w:r w:rsidR="0020623A" w:rsidRPr="00525522">
        <w:t>role</w:t>
      </w:r>
      <w:r w:rsidR="00D37253" w:rsidRPr="00525522">
        <w:t xml:space="preserve">, </w:t>
      </w:r>
      <w:r w:rsidRPr="00525522">
        <w:t>MOT remains fully involved by the PMC</w:t>
      </w:r>
      <w:r w:rsidR="002F022D" w:rsidRPr="00525522">
        <w:t xml:space="preserve"> </w:t>
      </w:r>
      <w:r w:rsidR="00177809" w:rsidRPr="00525522">
        <w:t xml:space="preserve">treating </w:t>
      </w:r>
      <w:r w:rsidR="00D37253" w:rsidRPr="00525522">
        <w:t xml:space="preserve">staff in MOT agencies </w:t>
      </w:r>
      <w:r w:rsidR="00177809" w:rsidRPr="00525522">
        <w:t>as co</w:t>
      </w:r>
      <w:r w:rsidR="0064586E" w:rsidRPr="00525522">
        <w:t xml:space="preserve">-implementers of the </w:t>
      </w:r>
      <w:r w:rsidR="00873C80" w:rsidRPr="00525522">
        <w:t>activities</w:t>
      </w:r>
      <w:r w:rsidR="00D37253" w:rsidRPr="00525522">
        <w:t>. To date, this work has almost exclusively been for DDD under Stream A that has involved PMU2.</w:t>
      </w:r>
      <w:r w:rsidR="009C0811" w:rsidRPr="00525522">
        <w:t xml:space="preserve"> </w:t>
      </w:r>
    </w:p>
    <w:p w14:paraId="4F6C64AA" w14:textId="1848AE72" w:rsidR="00D37253" w:rsidRPr="00525522" w:rsidRDefault="00D37253" w:rsidP="00D37253">
      <w:r w:rsidRPr="00525522">
        <w:t xml:space="preserve">There is potential for MOT capacity to develop in </w:t>
      </w:r>
      <w:r w:rsidR="00E350B6" w:rsidRPr="00525522">
        <w:t>several</w:t>
      </w:r>
      <w:r w:rsidRPr="00525522">
        <w:t xml:space="preserve"> areas as a result of </w:t>
      </w:r>
      <w:r w:rsidR="00213D6C" w:rsidRPr="00525522">
        <w:t>the Program</w:t>
      </w:r>
      <w:r w:rsidRPr="00525522">
        <w:t xml:space="preserve">. The first is demonstration that faster procurement of consulting services is possible (see Section </w:t>
      </w:r>
      <w:r w:rsidR="00CE314C" w:rsidRPr="00525522">
        <w:fldChar w:fldCharType="begin"/>
      </w:r>
      <w:r w:rsidR="00CE314C" w:rsidRPr="00525522">
        <w:instrText xml:space="preserve"> REF _Ref56410961 \n \h </w:instrText>
      </w:r>
      <w:r w:rsidR="00CE314C" w:rsidRPr="00525522">
        <w:fldChar w:fldCharType="separate"/>
      </w:r>
      <w:r w:rsidR="00CE314C" w:rsidRPr="00525522">
        <w:t>5.1</w:t>
      </w:r>
      <w:r w:rsidR="00CE314C" w:rsidRPr="00525522">
        <w:fldChar w:fldCharType="end"/>
      </w:r>
      <w:r w:rsidRPr="00525522">
        <w:t xml:space="preserve">). However, the gain was primarily due to </w:t>
      </w:r>
      <w:r w:rsidR="00190B7F" w:rsidRPr="00525522">
        <w:t xml:space="preserve">the avoided need to </w:t>
      </w:r>
      <w:r w:rsidRPr="00525522">
        <w:t>secur</w:t>
      </w:r>
      <w:r w:rsidR="00190B7F" w:rsidRPr="00525522">
        <w:t>e</w:t>
      </w:r>
      <w:r w:rsidRPr="00525522">
        <w:t xml:space="preserve"> approvals required of procurement by GoV agencies. Hence, the benefit is one of demonstrating that </w:t>
      </w:r>
      <w:r w:rsidR="00D14E6E" w:rsidRPr="00525522">
        <w:t xml:space="preserve">faster procurement </w:t>
      </w:r>
      <w:r w:rsidRPr="00525522">
        <w:t>is possible.</w:t>
      </w:r>
    </w:p>
    <w:p w14:paraId="3F33ACD3" w14:textId="7A1C0C2C" w:rsidR="00D37253" w:rsidRPr="00525522" w:rsidRDefault="00D37253" w:rsidP="00D37253">
      <w:r w:rsidRPr="00525522">
        <w:t xml:space="preserve"> A </w:t>
      </w:r>
      <w:r w:rsidR="00CD1188" w:rsidRPr="00525522">
        <w:t xml:space="preserve">second </w:t>
      </w:r>
      <w:r w:rsidRPr="00525522">
        <w:t xml:space="preserve">area of potential is the planned consideration of wide-flange girders. While </w:t>
      </w:r>
      <w:r w:rsidR="00575C50" w:rsidRPr="00525522">
        <w:t xml:space="preserve">a very technical activity it is relevant to MOT’s program of expressway investment, and it </w:t>
      </w:r>
      <w:r w:rsidRPr="00525522">
        <w:t>demonstrates MOT’s interest and willingness to consider technical innovation.</w:t>
      </w:r>
      <w:r w:rsidR="00575C50" w:rsidRPr="00525522">
        <w:t xml:space="preserve"> A similar comment applies to MOT’s proposed Stream B Management Information Systems</w:t>
      </w:r>
      <w:r w:rsidR="009E50DB" w:rsidRPr="00525522">
        <w:t xml:space="preserve"> activities.</w:t>
      </w:r>
    </w:p>
    <w:p w14:paraId="3C79F88A" w14:textId="261E1041" w:rsidR="00D37253" w:rsidRPr="00525522" w:rsidRDefault="00D37253" w:rsidP="00D37253">
      <w:r w:rsidRPr="00525522">
        <w:t>Next, while not changing MOT</w:t>
      </w:r>
      <w:r w:rsidR="00A43DC6" w:rsidRPr="00525522">
        <w:t>’s standard approach</w:t>
      </w:r>
      <w:r w:rsidRPr="00525522">
        <w:t xml:space="preserve">, </w:t>
      </w:r>
      <w:r w:rsidR="009E50DB" w:rsidRPr="00525522">
        <w:t>the Program</w:t>
      </w:r>
      <w:r w:rsidRPr="00525522">
        <w:t xml:space="preserve"> has </w:t>
      </w:r>
      <w:r w:rsidR="0085795B" w:rsidRPr="00525522">
        <w:t xml:space="preserve">provided guidance </w:t>
      </w:r>
      <w:r w:rsidR="00D407D5" w:rsidRPr="00525522">
        <w:t xml:space="preserve">on </w:t>
      </w:r>
      <w:r w:rsidR="00EF3988" w:rsidRPr="00525522">
        <w:t xml:space="preserve">how to </w:t>
      </w:r>
      <w:r w:rsidR="005B2A10" w:rsidRPr="00525522">
        <w:t xml:space="preserve">better </w:t>
      </w:r>
      <w:r w:rsidR="00EF3988" w:rsidRPr="00525522">
        <w:t xml:space="preserve">address </w:t>
      </w:r>
      <w:r w:rsidR="00D407D5" w:rsidRPr="00525522">
        <w:t xml:space="preserve">GESI, road safety and the </w:t>
      </w:r>
      <w:r w:rsidR="009E50DB" w:rsidRPr="00525522">
        <w:t xml:space="preserve">climate change- related </w:t>
      </w:r>
      <w:r w:rsidR="00D407D5" w:rsidRPr="00525522">
        <w:t xml:space="preserve">environment </w:t>
      </w:r>
      <w:r w:rsidR="009E50DB" w:rsidRPr="00525522">
        <w:t>for</w:t>
      </w:r>
      <w:r w:rsidR="0085795B" w:rsidRPr="00525522">
        <w:t xml:space="preserve"> </w:t>
      </w:r>
      <w:r w:rsidR="005B2A10" w:rsidRPr="00525522">
        <w:t>various MOT agencies</w:t>
      </w:r>
      <w:r w:rsidR="00333874" w:rsidRPr="00525522">
        <w:t xml:space="preserve"> and </w:t>
      </w:r>
      <w:r w:rsidRPr="00525522">
        <w:t xml:space="preserve">consultants undertaking Stream A </w:t>
      </w:r>
      <w:r w:rsidR="009E50DB" w:rsidRPr="00525522">
        <w:t>activities</w:t>
      </w:r>
      <w:r w:rsidRPr="00525522">
        <w:t xml:space="preserve">. This </w:t>
      </w:r>
      <w:r w:rsidR="00802B14" w:rsidRPr="00525522">
        <w:t xml:space="preserve">has </w:t>
      </w:r>
      <w:r w:rsidRPr="00525522">
        <w:t>expose</w:t>
      </w:r>
      <w:r w:rsidR="00802B14" w:rsidRPr="00525522">
        <w:t>d</w:t>
      </w:r>
      <w:r w:rsidRPr="00525522">
        <w:t xml:space="preserve"> </w:t>
      </w:r>
      <w:r w:rsidR="00802B14" w:rsidRPr="00525522">
        <w:t>the MOT agencies</w:t>
      </w:r>
      <w:r w:rsidR="009E50DB" w:rsidRPr="00525522">
        <w:t>, in particular PMU2, and consulting companies</w:t>
      </w:r>
      <w:r w:rsidRPr="00525522">
        <w:t xml:space="preserve"> to increased understanding of the activities and enhanced </w:t>
      </w:r>
      <w:r w:rsidR="009E50DB" w:rsidRPr="00525522">
        <w:t>their</w:t>
      </w:r>
      <w:r w:rsidRPr="00525522">
        <w:t xml:space="preserve"> capacity</w:t>
      </w:r>
      <w:r w:rsidR="009E50DB" w:rsidRPr="00525522">
        <w:t>.</w:t>
      </w:r>
    </w:p>
    <w:p w14:paraId="2D5A77BA" w14:textId="02C6B65B" w:rsidR="00673685" w:rsidRPr="00525522" w:rsidRDefault="00673685" w:rsidP="00D37253">
      <w:r w:rsidRPr="00525522">
        <w:t xml:space="preserve">Promoting gender-responsive, socially inclusive project design is a priority </w:t>
      </w:r>
      <w:r w:rsidR="00D37253" w:rsidRPr="00525522">
        <w:t>for Aus4Transport.</w:t>
      </w:r>
      <w:r w:rsidRPr="00525522">
        <w:t xml:space="preserve"> </w:t>
      </w:r>
      <w:r w:rsidR="009F7DE5" w:rsidRPr="00525522">
        <w:t xml:space="preserve">The </w:t>
      </w:r>
      <w:r w:rsidR="002D3578" w:rsidRPr="00525522">
        <w:t>P</w:t>
      </w:r>
      <w:r w:rsidR="009F7DE5" w:rsidRPr="00525522">
        <w:t>rogram has been clear-</w:t>
      </w:r>
      <w:r w:rsidRPr="00525522">
        <w:t xml:space="preserve">eyed about the challenges, </w:t>
      </w:r>
      <w:r w:rsidR="009F7DE5" w:rsidRPr="00525522">
        <w:t xml:space="preserve">including low knowledge levels, practical experience and prioritisation. The program’s approach to developing organisational capacity has been opportunistic rather than systematic to date, with short course trainings and MOT dialogue on the importance. However, with Stream B projects commencing, the processes and tools for building GESI capacity will expand and </w:t>
      </w:r>
      <w:r w:rsidR="00913C3F" w:rsidRPr="00525522">
        <w:t>support</w:t>
      </w:r>
      <w:r w:rsidR="009F7DE5" w:rsidRPr="00525522">
        <w:t xml:space="preserve"> a </w:t>
      </w:r>
      <w:r w:rsidR="00913C3F" w:rsidRPr="00525522">
        <w:t xml:space="preserve">more coherent, connected approach. </w:t>
      </w:r>
    </w:p>
    <w:p w14:paraId="00C17C10" w14:textId="048B9BA1" w:rsidR="00314E8A" w:rsidRPr="00525522" w:rsidRDefault="00314E8A" w:rsidP="00D37253">
      <w:r w:rsidRPr="00525522">
        <w:t>The experience to date indicates that, as in most jurisdictions, it can be difficult to secure substantial organisational reform, especially in the short-term. While there are challenges, change is not impossible. Continued engagement with MOT, consideration of alternate ways of doing things and demonstrat</w:t>
      </w:r>
      <w:r w:rsidR="00CF5823" w:rsidRPr="00525522">
        <w:t>ing</w:t>
      </w:r>
      <w:r w:rsidRPr="00525522">
        <w:t xml:space="preserve"> the costs and benefits of them can, with good champions and windows of opportunity, allow change to occur.</w:t>
      </w:r>
    </w:p>
    <w:p w14:paraId="6AC5A4AC" w14:textId="3D191673" w:rsidR="00D37253" w:rsidRPr="00525522" w:rsidRDefault="009E50DB" w:rsidP="00D37253">
      <w:r w:rsidRPr="00525522">
        <w:t>The Program, and more specifically the PMC,</w:t>
      </w:r>
      <w:r w:rsidR="00D37253" w:rsidRPr="00525522">
        <w:t xml:space="preserve"> has sought to engage with MOT and its entities so that it better understands MOT’s administrative structures and procedures</w:t>
      </w:r>
      <w:r w:rsidR="00284070" w:rsidRPr="00525522">
        <w:t xml:space="preserve">. It has also gained familiarity </w:t>
      </w:r>
      <w:r w:rsidR="00D37253" w:rsidRPr="00525522">
        <w:t xml:space="preserve">with key personnel in MOT and </w:t>
      </w:r>
      <w:r w:rsidR="004332D5" w:rsidRPr="00525522">
        <w:t xml:space="preserve">has been able to </w:t>
      </w:r>
      <w:r w:rsidR="00D37253" w:rsidRPr="00525522">
        <w:t xml:space="preserve">identify activities that can </w:t>
      </w:r>
      <w:r w:rsidR="00162AD5" w:rsidRPr="00525522">
        <w:t xml:space="preserve">assist </w:t>
      </w:r>
      <w:r w:rsidR="00D37253" w:rsidRPr="00525522">
        <w:t>MOT</w:t>
      </w:r>
      <w:r w:rsidR="00105A01" w:rsidRPr="00525522">
        <w:t xml:space="preserve"> to better undertake its work</w:t>
      </w:r>
      <w:r w:rsidR="00D37253" w:rsidRPr="00525522">
        <w:t>. This has been helped by the location of the Aus4Transport team office near MOT, working closely with PMU2 and the more substantial role taken by the TWG. The latter</w:t>
      </w:r>
      <w:r w:rsidR="00160984" w:rsidRPr="00525522">
        <w:t>,</w:t>
      </w:r>
      <w:r w:rsidR="00D37253" w:rsidRPr="00525522">
        <w:t xml:space="preserve"> in particular</w:t>
      </w:r>
      <w:r w:rsidR="00160984" w:rsidRPr="00525522">
        <w:t>,</w:t>
      </w:r>
      <w:r w:rsidR="00D37253" w:rsidRPr="00525522">
        <w:t xml:space="preserve"> has brought the team into close and reasonably frequent contact with personnel from a range of MOT agencies.</w:t>
      </w:r>
    </w:p>
    <w:p w14:paraId="3B4B37FF" w14:textId="6A358189" w:rsidR="00D37253" w:rsidRPr="00525522" w:rsidRDefault="00D37253" w:rsidP="00D37253">
      <w:r w:rsidRPr="00525522">
        <w:t>It seems likely</w:t>
      </w:r>
      <w:r w:rsidR="009E50DB" w:rsidRPr="00525522">
        <w:t>, however,</w:t>
      </w:r>
      <w:r w:rsidRPr="00525522">
        <w:t xml:space="preserve"> that the need to accelerate the Program after a slow start </w:t>
      </w:r>
      <w:r w:rsidR="003C171C" w:rsidRPr="00525522">
        <w:t xml:space="preserve">also </w:t>
      </w:r>
      <w:r w:rsidRPr="00525522">
        <w:t xml:space="preserve">required </w:t>
      </w:r>
      <w:r w:rsidR="009E50DB" w:rsidRPr="00525522">
        <w:t>the PMC</w:t>
      </w:r>
      <w:r w:rsidRPr="00525522">
        <w:t xml:space="preserve"> to focus on progressing individual activities at the cost of more general interaction with MOT to identify potential champions and opportunities for change. The MTR identifies a need for the </w:t>
      </w:r>
      <w:r w:rsidR="009E50DB" w:rsidRPr="00525522">
        <w:t>PMC</w:t>
      </w:r>
      <w:r w:rsidRPr="00525522">
        <w:t xml:space="preserve"> to </w:t>
      </w:r>
      <w:r w:rsidR="00377009" w:rsidRPr="00525522">
        <w:t xml:space="preserve">focus on </w:t>
      </w:r>
      <w:r w:rsidRPr="00525522">
        <w:t xml:space="preserve">engagement with senior officials in MOT to </w:t>
      </w:r>
      <w:r w:rsidR="00377009" w:rsidRPr="00525522">
        <w:t xml:space="preserve">further </w:t>
      </w:r>
      <w:r w:rsidRPr="00525522">
        <w:t xml:space="preserve">enhance the understanding of the Program, to identify activities that support the desired outcomes of the Program and personnel who are motivated to explore new ways of doing things, and to pursue implementation of worthwhile measures. While there has been a desire to commit all Program funding to activities for budgetary reasons, </w:t>
      </w:r>
      <w:r w:rsidR="00A245B7" w:rsidRPr="00525522">
        <w:t xml:space="preserve">it is possible that </w:t>
      </w:r>
      <w:r w:rsidRPr="00525522">
        <w:t xml:space="preserve">slippage and changes in commitments </w:t>
      </w:r>
      <w:r w:rsidR="00A245B7" w:rsidRPr="00525522">
        <w:t xml:space="preserve">will </w:t>
      </w:r>
      <w:r w:rsidRPr="00525522">
        <w:t xml:space="preserve">provide opportunities to fund new activities that may emerge from </w:t>
      </w:r>
      <w:r w:rsidR="0068609C" w:rsidRPr="00525522">
        <w:t xml:space="preserve">this </w:t>
      </w:r>
      <w:r w:rsidRPr="00525522">
        <w:t xml:space="preserve">increased engagement. </w:t>
      </w:r>
    </w:p>
    <w:p w14:paraId="74459212" w14:textId="4BF2D719" w:rsidR="00A15C1A" w:rsidRPr="00525522" w:rsidRDefault="00D37253" w:rsidP="00C40350">
      <w:r w:rsidRPr="00525522">
        <w:t xml:space="preserve">Finally, while only terminological, reference to the Aus4Transport team as the ‘Program Management Contractor’ </w:t>
      </w:r>
      <w:r w:rsidR="0068609C" w:rsidRPr="00525522">
        <w:t xml:space="preserve">or ‘Program Management Consultants’ </w:t>
      </w:r>
      <w:r w:rsidRPr="00525522">
        <w:t>rather than a term that indicates its purpose in the Program arguably affects perceptions of it by those involved in the Program</w:t>
      </w:r>
      <w:r w:rsidR="00047C7A" w:rsidRPr="00525522">
        <w:t xml:space="preserve">. This may </w:t>
      </w:r>
      <w:r w:rsidR="0073750A" w:rsidRPr="00525522">
        <w:t>cloud</w:t>
      </w:r>
      <w:r w:rsidR="000019F4" w:rsidRPr="00525522">
        <w:t>,</w:t>
      </w:r>
      <w:r w:rsidR="0073750A" w:rsidRPr="00525522">
        <w:t xml:space="preserve"> and </w:t>
      </w:r>
      <w:r w:rsidRPr="00525522">
        <w:t>potentially diminish</w:t>
      </w:r>
      <w:r w:rsidR="0073750A" w:rsidRPr="00525522">
        <w:t>,</w:t>
      </w:r>
      <w:r w:rsidRPr="00525522">
        <w:t xml:space="preserve"> its role.</w:t>
      </w:r>
      <w:r w:rsidR="004E6089" w:rsidRPr="00525522">
        <w:t xml:space="preserve"> </w:t>
      </w:r>
      <w:r w:rsidR="00C47751" w:rsidRPr="00525522">
        <w:t xml:space="preserve">The Investment Design proposed the name </w:t>
      </w:r>
      <w:r w:rsidR="0071783F" w:rsidRPr="00525522">
        <w:t>‘</w:t>
      </w:r>
      <w:r w:rsidR="00C47751" w:rsidRPr="00525522">
        <w:t>Australian Transport Advisory Group</w:t>
      </w:r>
      <w:r w:rsidR="0071783F" w:rsidRPr="00525522">
        <w:t>’</w:t>
      </w:r>
      <w:r w:rsidR="00607D11" w:rsidRPr="00525522">
        <w:t>: t</w:t>
      </w:r>
      <w:r w:rsidR="00A63B9A" w:rsidRPr="00525522">
        <w:t xml:space="preserve">his or some other </w:t>
      </w:r>
      <w:r w:rsidR="00083FCC" w:rsidRPr="00525522">
        <w:t xml:space="preserve">updated </w:t>
      </w:r>
      <w:r w:rsidR="00A63B9A" w:rsidRPr="00525522">
        <w:t>name would be more appropriate</w:t>
      </w:r>
      <w:r w:rsidR="00C47751" w:rsidRPr="00525522">
        <w:t xml:space="preserve">. </w:t>
      </w:r>
    </w:p>
    <w:p w14:paraId="40DE7E68" w14:textId="74D136F1" w:rsidR="008F0134" w:rsidRPr="00525522" w:rsidRDefault="007D283D" w:rsidP="00EE1C8D">
      <w:pPr>
        <w:pStyle w:val="Heading2Numbered"/>
      </w:pPr>
      <w:bookmarkStart w:id="22" w:name="_Toc56946666"/>
      <w:r w:rsidRPr="00525522">
        <w:t>Program Governance and Management</w:t>
      </w:r>
      <w:bookmarkEnd w:id="22"/>
    </w:p>
    <w:p w14:paraId="1B0A4690" w14:textId="46451FB0" w:rsidR="007E65C5" w:rsidRPr="00525522" w:rsidRDefault="007E65C5" w:rsidP="007E65C5">
      <w:pPr>
        <w:pStyle w:val="Heading3Numbered"/>
      </w:pPr>
      <w:bookmarkStart w:id="23" w:name="_Toc55572991"/>
      <w:bookmarkStart w:id="24" w:name="_Toc55573037"/>
      <w:bookmarkStart w:id="25" w:name="_Toc55573211"/>
      <w:bookmarkStart w:id="26" w:name="_Toc55995630"/>
      <w:bookmarkStart w:id="27" w:name="_Toc55995661"/>
      <w:bookmarkStart w:id="28" w:name="_Toc56946667"/>
      <w:bookmarkEnd w:id="23"/>
      <w:bookmarkEnd w:id="24"/>
      <w:bookmarkEnd w:id="25"/>
      <w:bookmarkEnd w:id="26"/>
      <w:bookmarkEnd w:id="27"/>
      <w:r w:rsidRPr="00525522">
        <w:t>Program Oversight and Direction</w:t>
      </w:r>
      <w:bookmarkEnd w:id="28"/>
    </w:p>
    <w:p w14:paraId="1A936F4B" w14:textId="3D970F17" w:rsidR="008522A6" w:rsidRPr="00525522" w:rsidRDefault="00EC40C6" w:rsidP="00ED4B27">
      <w:pPr>
        <w:rPr>
          <w:rFonts w:cstheme="minorHAnsi"/>
        </w:rPr>
      </w:pPr>
      <w:r w:rsidRPr="00525522">
        <w:rPr>
          <w:rFonts w:cstheme="minorHAnsi"/>
        </w:rPr>
        <w:t xml:space="preserve">The governance arrangements </w:t>
      </w:r>
      <w:r w:rsidR="00497A67" w:rsidRPr="00525522">
        <w:rPr>
          <w:rFonts w:cstheme="minorHAnsi"/>
        </w:rPr>
        <w:t xml:space="preserve">have generally worked satisfactorily. </w:t>
      </w:r>
      <w:r w:rsidR="00D17C58" w:rsidRPr="00525522">
        <w:rPr>
          <w:rFonts w:cstheme="minorHAnsi"/>
        </w:rPr>
        <w:t>In the case of the PSC, it is observed that:</w:t>
      </w:r>
    </w:p>
    <w:p w14:paraId="01794383" w14:textId="474F6293" w:rsidR="008522A6" w:rsidRPr="00525522" w:rsidRDefault="00D17C58" w:rsidP="008522A6">
      <w:pPr>
        <w:pStyle w:val="Bullet1"/>
      </w:pPr>
      <w:r w:rsidRPr="00525522">
        <w:t>r</w:t>
      </w:r>
      <w:r w:rsidR="00380035" w:rsidRPr="00525522">
        <w:t xml:space="preserve">epresentation </w:t>
      </w:r>
      <w:r w:rsidR="00B577A7" w:rsidRPr="00525522">
        <w:t xml:space="preserve">on the PSC has </w:t>
      </w:r>
      <w:r w:rsidR="00380035" w:rsidRPr="00525522">
        <w:t>been high-level</w:t>
      </w:r>
      <w:r w:rsidR="00083FCC" w:rsidRPr="00525522">
        <w:t xml:space="preserve"> by MOT and DFAT</w:t>
      </w:r>
      <w:r w:rsidR="00380035" w:rsidRPr="00525522">
        <w:t xml:space="preserve">, </w:t>
      </w:r>
      <w:r w:rsidR="000F3DEE" w:rsidRPr="00525522">
        <w:t>although not always high-level</w:t>
      </w:r>
      <w:r w:rsidR="00380035" w:rsidRPr="00525522">
        <w:t xml:space="preserve"> by </w:t>
      </w:r>
      <w:r w:rsidR="00CC14E0" w:rsidRPr="00525522">
        <w:t xml:space="preserve">other </w:t>
      </w:r>
      <w:r w:rsidR="00380035" w:rsidRPr="00525522">
        <w:t>G</w:t>
      </w:r>
      <w:r w:rsidR="00493A98" w:rsidRPr="00525522">
        <w:t>o</w:t>
      </w:r>
      <w:r w:rsidR="00380035" w:rsidRPr="00525522">
        <w:t>V agencies</w:t>
      </w:r>
      <w:r w:rsidRPr="00525522">
        <w:t>;</w:t>
      </w:r>
    </w:p>
    <w:p w14:paraId="59B11F44" w14:textId="4B856FC7" w:rsidR="008522A6" w:rsidRPr="00525522" w:rsidRDefault="00D17C58" w:rsidP="008522A6">
      <w:pPr>
        <w:pStyle w:val="Bullet1"/>
      </w:pPr>
      <w:r w:rsidRPr="00525522">
        <w:t>c</w:t>
      </w:r>
      <w:r w:rsidR="00380035" w:rsidRPr="00525522">
        <w:t xml:space="preserve">ontinuity has been maintained </w:t>
      </w:r>
      <w:r w:rsidR="00B76C8A" w:rsidRPr="00525522">
        <w:t xml:space="preserve">to date through </w:t>
      </w:r>
      <w:r w:rsidR="00CC14E0" w:rsidRPr="00525522">
        <w:t xml:space="preserve">attendance by </w:t>
      </w:r>
      <w:r w:rsidR="00380035" w:rsidRPr="00525522">
        <w:t xml:space="preserve">the same representatives of </w:t>
      </w:r>
      <w:r w:rsidR="000F3DEE" w:rsidRPr="00525522">
        <w:t>DFAT</w:t>
      </w:r>
      <w:r w:rsidR="00380035" w:rsidRPr="00525522">
        <w:t xml:space="preserve"> and MOT at all meetings</w:t>
      </w:r>
      <w:r w:rsidR="007A0868" w:rsidRPr="00525522">
        <w:t>;</w:t>
      </w:r>
    </w:p>
    <w:p w14:paraId="5A913C9F" w14:textId="591DFEFB" w:rsidR="008522A6" w:rsidRPr="00525522" w:rsidRDefault="007A0868" w:rsidP="008522A6">
      <w:pPr>
        <w:pStyle w:val="Bullet1"/>
      </w:pPr>
      <w:r w:rsidRPr="00525522">
        <w:t>i</w:t>
      </w:r>
      <w:r w:rsidR="00380035" w:rsidRPr="00525522">
        <w:t>nteractions between DFAT and MOT appear to have been clear and productive</w:t>
      </w:r>
      <w:r w:rsidRPr="00525522">
        <w:t xml:space="preserve">; </w:t>
      </w:r>
      <w:r w:rsidR="006F3BE0" w:rsidRPr="00525522">
        <w:t xml:space="preserve">and </w:t>
      </w:r>
    </w:p>
    <w:p w14:paraId="6180ABEA" w14:textId="087050FD" w:rsidR="006F3BE0" w:rsidRPr="00525522" w:rsidRDefault="007A0868" w:rsidP="005C4399">
      <w:pPr>
        <w:pStyle w:val="Bullet1"/>
      </w:pPr>
      <w:r w:rsidRPr="00525522">
        <w:t>m</w:t>
      </w:r>
      <w:r w:rsidR="00380035" w:rsidRPr="00525522">
        <w:t xml:space="preserve">ost discussion </w:t>
      </w:r>
      <w:r w:rsidR="005B6455" w:rsidRPr="00525522">
        <w:t xml:space="preserve">at PSC meetings has </w:t>
      </w:r>
      <w:r w:rsidR="00380035" w:rsidRPr="00525522">
        <w:t>related to approval of activities</w:t>
      </w:r>
      <w:r w:rsidR="005B6455" w:rsidRPr="00525522">
        <w:t xml:space="preserve">, with </w:t>
      </w:r>
      <w:r w:rsidR="00647EB1" w:rsidRPr="00525522">
        <w:t xml:space="preserve">less discussion of </w:t>
      </w:r>
      <w:r w:rsidR="00380035" w:rsidRPr="00525522">
        <w:t xml:space="preserve">policy and institutional matters </w:t>
      </w:r>
      <w:r w:rsidR="007B2D0D" w:rsidRPr="00525522">
        <w:t>in the transport sector</w:t>
      </w:r>
      <w:r w:rsidR="00F244FB" w:rsidRPr="00525522">
        <w:t xml:space="preserve"> that the Program </w:t>
      </w:r>
      <w:r w:rsidR="006F39A3" w:rsidRPr="00525522">
        <w:t xml:space="preserve">might </w:t>
      </w:r>
      <w:r w:rsidR="00F244FB" w:rsidRPr="00525522">
        <w:t>address</w:t>
      </w:r>
      <w:r w:rsidR="00AB4948" w:rsidRPr="00525522">
        <w:t xml:space="preserve"> and </w:t>
      </w:r>
      <w:r w:rsidR="00380035" w:rsidRPr="00525522">
        <w:t xml:space="preserve">constraints to </w:t>
      </w:r>
      <w:r w:rsidR="009B455C" w:rsidRPr="00525522">
        <w:t>Program</w:t>
      </w:r>
      <w:r w:rsidR="00380035" w:rsidRPr="00525522">
        <w:t xml:space="preserve"> activities</w:t>
      </w:r>
      <w:r w:rsidR="00F61FA7" w:rsidRPr="00525522">
        <w:t xml:space="preserve"> (though a notable exception </w:t>
      </w:r>
      <w:r w:rsidR="00A234F4" w:rsidRPr="00525522">
        <w:t xml:space="preserve">to the later </w:t>
      </w:r>
      <w:r w:rsidR="00447122" w:rsidRPr="00525522">
        <w:t xml:space="preserve">was </w:t>
      </w:r>
      <w:r w:rsidR="008D1744" w:rsidRPr="00525522">
        <w:t xml:space="preserve">discussion </w:t>
      </w:r>
      <w:r w:rsidR="004718B0" w:rsidRPr="00525522">
        <w:t xml:space="preserve">related to a </w:t>
      </w:r>
      <w:r w:rsidR="00380035" w:rsidRPr="00525522">
        <w:t>Partnership Brok</w:t>
      </w:r>
      <w:r w:rsidR="006E1FAB" w:rsidRPr="00525522">
        <w:t>er</w:t>
      </w:r>
      <w:r w:rsidR="00380035" w:rsidRPr="00525522">
        <w:t xml:space="preserve">ing Workshop </w:t>
      </w:r>
      <w:r w:rsidR="004718B0" w:rsidRPr="00525522">
        <w:t xml:space="preserve">– see next </w:t>
      </w:r>
      <w:r w:rsidR="007B424D" w:rsidRPr="00525522">
        <w:t>section</w:t>
      </w:r>
      <w:r w:rsidR="00D868F4" w:rsidRPr="00525522">
        <w:t>)</w:t>
      </w:r>
      <w:r w:rsidR="006F3BE0" w:rsidRPr="00525522">
        <w:t>.</w:t>
      </w:r>
      <w:r w:rsidR="0078039A" w:rsidRPr="00525522">
        <w:t xml:space="preserve"> </w:t>
      </w:r>
    </w:p>
    <w:p w14:paraId="6914D8B9" w14:textId="73C10AF6" w:rsidR="001842EE" w:rsidRPr="00525522" w:rsidRDefault="006052C4" w:rsidP="001842EE">
      <w:pPr>
        <w:rPr>
          <w:rFonts w:cstheme="minorHAnsi"/>
        </w:rPr>
      </w:pPr>
      <w:r w:rsidRPr="00525522">
        <w:rPr>
          <w:rFonts w:cstheme="minorHAnsi"/>
        </w:rPr>
        <w:t xml:space="preserve">The role of </w:t>
      </w:r>
      <w:r w:rsidR="00197378" w:rsidRPr="00525522">
        <w:rPr>
          <w:rFonts w:cstheme="minorHAnsi"/>
        </w:rPr>
        <w:t xml:space="preserve">the TWG has narrowed a little from the </w:t>
      </w:r>
      <w:r w:rsidR="009B455C" w:rsidRPr="00525522">
        <w:rPr>
          <w:rFonts w:cstheme="minorHAnsi"/>
        </w:rPr>
        <w:t>Program’s d</w:t>
      </w:r>
      <w:r w:rsidR="00197378" w:rsidRPr="00525522">
        <w:rPr>
          <w:rFonts w:cstheme="minorHAnsi"/>
        </w:rPr>
        <w:t>esign</w:t>
      </w:r>
      <w:r w:rsidR="00A94116" w:rsidRPr="00525522">
        <w:rPr>
          <w:rFonts w:cstheme="minorHAnsi"/>
        </w:rPr>
        <w:t xml:space="preserve"> with the absence of MDB representati</w:t>
      </w:r>
      <w:r w:rsidR="00D83914" w:rsidRPr="00525522">
        <w:rPr>
          <w:rFonts w:cstheme="minorHAnsi"/>
        </w:rPr>
        <w:t>on</w:t>
      </w:r>
      <w:r w:rsidR="006B2946" w:rsidRPr="00525522">
        <w:rPr>
          <w:rFonts w:cstheme="minorHAnsi"/>
        </w:rPr>
        <w:t>. However</w:t>
      </w:r>
      <w:r w:rsidR="0058403B" w:rsidRPr="00525522">
        <w:rPr>
          <w:rFonts w:cstheme="minorHAnsi"/>
        </w:rPr>
        <w:t xml:space="preserve">, it </w:t>
      </w:r>
      <w:r w:rsidR="006B2946" w:rsidRPr="00525522">
        <w:rPr>
          <w:rFonts w:cstheme="minorHAnsi"/>
        </w:rPr>
        <w:t xml:space="preserve">has </w:t>
      </w:r>
      <w:r w:rsidR="00380035" w:rsidRPr="00525522">
        <w:rPr>
          <w:rFonts w:cstheme="minorHAnsi"/>
        </w:rPr>
        <w:t xml:space="preserve">played a key role in </w:t>
      </w:r>
      <w:r w:rsidR="00C5381C" w:rsidRPr="00525522">
        <w:rPr>
          <w:rFonts w:cstheme="minorHAnsi"/>
        </w:rPr>
        <w:t xml:space="preserve">coordinating the </w:t>
      </w:r>
      <w:r w:rsidR="00380035" w:rsidRPr="00525522">
        <w:rPr>
          <w:rFonts w:cstheme="minorHAnsi"/>
        </w:rPr>
        <w:t>Program</w:t>
      </w:r>
      <w:r w:rsidR="00C5381C" w:rsidRPr="00525522">
        <w:rPr>
          <w:rFonts w:cstheme="minorHAnsi"/>
        </w:rPr>
        <w:t xml:space="preserve"> </w:t>
      </w:r>
      <w:r w:rsidR="0058403B" w:rsidRPr="00525522">
        <w:rPr>
          <w:rFonts w:cstheme="minorHAnsi"/>
        </w:rPr>
        <w:t>within MOT</w:t>
      </w:r>
      <w:r w:rsidR="00A968D3" w:rsidRPr="00525522">
        <w:rPr>
          <w:rFonts w:cstheme="minorHAnsi"/>
        </w:rPr>
        <w:t xml:space="preserve">, </w:t>
      </w:r>
      <w:r w:rsidR="006B2946" w:rsidRPr="00525522">
        <w:rPr>
          <w:rFonts w:cstheme="minorHAnsi"/>
        </w:rPr>
        <w:t xml:space="preserve">considering </w:t>
      </w:r>
      <w:r w:rsidR="00A968D3" w:rsidRPr="00525522">
        <w:rPr>
          <w:rFonts w:cstheme="minorHAnsi"/>
        </w:rPr>
        <w:t xml:space="preserve">proposed and reviewing ongoing activities. </w:t>
      </w:r>
      <w:r w:rsidR="001950E3" w:rsidRPr="00525522">
        <w:rPr>
          <w:rFonts w:cstheme="minorHAnsi"/>
        </w:rPr>
        <w:t xml:space="preserve">It appears that there is sufficient </w:t>
      </w:r>
      <w:r w:rsidR="000A4B23" w:rsidRPr="00525522">
        <w:rPr>
          <w:rFonts w:cstheme="minorHAnsi"/>
        </w:rPr>
        <w:t xml:space="preserve">coordination with the MDBs through other means to </w:t>
      </w:r>
      <w:r w:rsidR="00806CD7" w:rsidRPr="00525522">
        <w:rPr>
          <w:rFonts w:cstheme="minorHAnsi"/>
        </w:rPr>
        <w:t>make their involvement in the TWG unnecessary.</w:t>
      </w:r>
      <w:r w:rsidR="001C7200" w:rsidRPr="00525522">
        <w:rPr>
          <w:rFonts w:cstheme="minorHAnsi"/>
        </w:rPr>
        <w:t xml:space="preserve"> </w:t>
      </w:r>
      <w:r w:rsidR="00630B30" w:rsidRPr="00525522">
        <w:rPr>
          <w:rFonts w:cstheme="minorHAnsi"/>
        </w:rPr>
        <w:t xml:space="preserve">The </w:t>
      </w:r>
      <w:r w:rsidR="00490330" w:rsidRPr="00525522">
        <w:rPr>
          <w:rFonts w:cstheme="minorHAnsi"/>
        </w:rPr>
        <w:t xml:space="preserve">TWG has </w:t>
      </w:r>
      <w:r w:rsidR="005A1F23" w:rsidRPr="00525522">
        <w:rPr>
          <w:rFonts w:cstheme="minorHAnsi"/>
        </w:rPr>
        <w:t xml:space="preserve">good </w:t>
      </w:r>
      <w:r w:rsidR="00490330" w:rsidRPr="00525522">
        <w:rPr>
          <w:rFonts w:cstheme="minorHAnsi"/>
        </w:rPr>
        <w:t>representation</w:t>
      </w:r>
      <w:r w:rsidR="00630B30" w:rsidRPr="00525522">
        <w:rPr>
          <w:rFonts w:cstheme="minorHAnsi"/>
        </w:rPr>
        <w:t xml:space="preserve"> from key MOT entities</w:t>
      </w:r>
      <w:r w:rsidR="003F2B1C" w:rsidRPr="00525522">
        <w:rPr>
          <w:rStyle w:val="FootnoteReference"/>
          <w:rFonts w:cstheme="minorHAnsi"/>
        </w:rPr>
        <w:footnoteReference w:id="19"/>
      </w:r>
      <w:r w:rsidR="00EB0205" w:rsidRPr="00525522">
        <w:rPr>
          <w:rFonts w:cstheme="minorHAnsi"/>
        </w:rPr>
        <w:t>.</w:t>
      </w:r>
      <w:r w:rsidR="003433BE" w:rsidRPr="00525522">
        <w:rPr>
          <w:rFonts w:cstheme="minorHAnsi"/>
        </w:rPr>
        <w:t xml:space="preserve"> I</w:t>
      </w:r>
      <w:r w:rsidR="006F6966" w:rsidRPr="00525522">
        <w:rPr>
          <w:rFonts w:cstheme="minorHAnsi"/>
        </w:rPr>
        <w:t xml:space="preserve">t has, in </w:t>
      </w:r>
      <w:r w:rsidR="00BF2ACD" w:rsidRPr="00525522">
        <w:rPr>
          <w:rFonts w:cstheme="minorHAnsi"/>
        </w:rPr>
        <w:t>effect</w:t>
      </w:r>
      <w:r w:rsidR="006F6966" w:rsidRPr="00525522">
        <w:rPr>
          <w:rFonts w:cstheme="minorHAnsi"/>
        </w:rPr>
        <w:t>,</w:t>
      </w:r>
      <w:r w:rsidR="00BF2ACD" w:rsidRPr="00525522">
        <w:rPr>
          <w:rFonts w:cstheme="minorHAnsi"/>
        </w:rPr>
        <w:t xml:space="preserve"> act</w:t>
      </w:r>
      <w:r w:rsidR="006F6966" w:rsidRPr="00525522">
        <w:rPr>
          <w:rFonts w:cstheme="minorHAnsi"/>
        </w:rPr>
        <w:t>ed</w:t>
      </w:r>
      <w:r w:rsidR="00BF2ACD" w:rsidRPr="00525522">
        <w:rPr>
          <w:rFonts w:cstheme="minorHAnsi"/>
        </w:rPr>
        <w:t xml:space="preserve"> as the Secretariat to the PSC</w:t>
      </w:r>
      <w:r w:rsidR="00E70378" w:rsidRPr="00525522">
        <w:rPr>
          <w:rFonts w:cstheme="minorHAnsi"/>
        </w:rPr>
        <w:t xml:space="preserve"> with the support of the </w:t>
      </w:r>
      <w:r w:rsidR="00087007" w:rsidRPr="00525522">
        <w:rPr>
          <w:rFonts w:cstheme="minorHAnsi"/>
        </w:rPr>
        <w:t>PMC</w:t>
      </w:r>
      <w:r w:rsidR="000F3DEE" w:rsidRPr="00525522">
        <w:rPr>
          <w:rFonts w:cstheme="minorHAnsi"/>
        </w:rPr>
        <w:t xml:space="preserve">. </w:t>
      </w:r>
      <w:r w:rsidR="00E76CDC" w:rsidRPr="00525522">
        <w:rPr>
          <w:rFonts w:cstheme="minorHAnsi"/>
        </w:rPr>
        <w:t xml:space="preserve">It is </w:t>
      </w:r>
      <w:r w:rsidR="00D7734C" w:rsidRPr="00525522">
        <w:rPr>
          <w:rFonts w:cstheme="minorHAnsi"/>
        </w:rPr>
        <w:t xml:space="preserve">reported </w:t>
      </w:r>
      <w:r w:rsidR="00E76CDC" w:rsidRPr="00525522">
        <w:rPr>
          <w:rFonts w:cstheme="minorHAnsi"/>
        </w:rPr>
        <w:t xml:space="preserve">that there have been three </w:t>
      </w:r>
      <w:r w:rsidR="009F7213" w:rsidRPr="00525522">
        <w:rPr>
          <w:rFonts w:cstheme="minorHAnsi"/>
        </w:rPr>
        <w:t>leaders of MOT’s Department of Planning and Investment (DPI)</w:t>
      </w:r>
      <w:r w:rsidR="00D7734C" w:rsidRPr="00525522">
        <w:rPr>
          <w:rFonts w:cstheme="minorHAnsi"/>
        </w:rPr>
        <w:t xml:space="preserve"> during Aus4Transport</w:t>
      </w:r>
      <w:r w:rsidR="00137B5B" w:rsidRPr="00525522">
        <w:rPr>
          <w:rFonts w:cstheme="minorHAnsi"/>
        </w:rPr>
        <w:t xml:space="preserve">. As </w:t>
      </w:r>
      <w:r w:rsidR="001C0A6B" w:rsidRPr="00525522">
        <w:rPr>
          <w:rFonts w:cstheme="minorHAnsi"/>
        </w:rPr>
        <w:t>DPI</w:t>
      </w:r>
      <w:r w:rsidR="00137B5B" w:rsidRPr="00525522">
        <w:rPr>
          <w:rFonts w:cstheme="minorHAnsi"/>
        </w:rPr>
        <w:t xml:space="preserve"> is the </w:t>
      </w:r>
      <w:r w:rsidR="001C0A6B" w:rsidRPr="00525522">
        <w:rPr>
          <w:rFonts w:cstheme="minorHAnsi"/>
        </w:rPr>
        <w:t xml:space="preserve">formal MOT </w:t>
      </w:r>
      <w:r w:rsidR="00D249B5" w:rsidRPr="00525522">
        <w:rPr>
          <w:rFonts w:cstheme="minorHAnsi"/>
        </w:rPr>
        <w:t xml:space="preserve">partner </w:t>
      </w:r>
      <w:r w:rsidR="00137B5B" w:rsidRPr="00525522">
        <w:rPr>
          <w:rFonts w:cstheme="minorHAnsi"/>
        </w:rPr>
        <w:t xml:space="preserve">for the Program, </w:t>
      </w:r>
      <w:r w:rsidR="001C0A6B" w:rsidRPr="00525522">
        <w:rPr>
          <w:rFonts w:cstheme="minorHAnsi"/>
        </w:rPr>
        <w:t xml:space="preserve">this </w:t>
      </w:r>
      <w:r w:rsidR="00087007" w:rsidRPr="00525522">
        <w:rPr>
          <w:rFonts w:cstheme="minorHAnsi"/>
        </w:rPr>
        <w:t>frequent change of leadership</w:t>
      </w:r>
      <w:r w:rsidR="001C0A6B" w:rsidRPr="00525522">
        <w:rPr>
          <w:rFonts w:cstheme="minorHAnsi"/>
        </w:rPr>
        <w:t xml:space="preserve"> </w:t>
      </w:r>
      <w:r w:rsidR="000B0131" w:rsidRPr="00525522">
        <w:rPr>
          <w:rFonts w:cstheme="minorHAnsi"/>
        </w:rPr>
        <w:t xml:space="preserve">has </w:t>
      </w:r>
      <w:r w:rsidR="004B1321" w:rsidRPr="00525522">
        <w:rPr>
          <w:rFonts w:cstheme="minorHAnsi"/>
        </w:rPr>
        <w:t xml:space="preserve">been an added challenge for the Program. </w:t>
      </w:r>
      <w:r w:rsidR="00A97A66" w:rsidRPr="00525522">
        <w:rPr>
          <w:rFonts w:cstheme="minorHAnsi"/>
        </w:rPr>
        <w:t xml:space="preserve">There has also been turnover of representatives from </w:t>
      </w:r>
      <w:r w:rsidR="00A23D04" w:rsidRPr="00525522">
        <w:rPr>
          <w:rFonts w:cstheme="minorHAnsi"/>
        </w:rPr>
        <w:t xml:space="preserve">some of the </w:t>
      </w:r>
      <w:r w:rsidR="00A97A66" w:rsidRPr="00525522">
        <w:rPr>
          <w:rFonts w:cstheme="minorHAnsi"/>
        </w:rPr>
        <w:t>other MOT</w:t>
      </w:r>
      <w:r w:rsidR="003A6E4A" w:rsidRPr="00525522">
        <w:rPr>
          <w:rFonts w:cstheme="minorHAnsi"/>
        </w:rPr>
        <w:t xml:space="preserve"> ent</w:t>
      </w:r>
      <w:r w:rsidR="00565BEB" w:rsidRPr="00525522">
        <w:rPr>
          <w:rFonts w:cstheme="minorHAnsi"/>
        </w:rPr>
        <w:t>ities.</w:t>
      </w:r>
    </w:p>
    <w:p w14:paraId="560E7E6A" w14:textId="10F5B663" w:rsidR="009E04E4" w:rsidRPr="00525522" w:rsidRDefault="009E04E4" w:rsidP="001842EE">
      <w:pPr>
        <w:rPr>
          <w:rFonts w:cstheme="minorHAnsi"/>
        </w:rPr>
      </w:pPr>
      <w:r w:rsidRPr="00525522">
        <w:rPr>
          <w:rFonts w:cstheme="minorHAnsi"/>
        </w:rPr>
        <w:t xml:space="preserve">In addition to addressing technical matters, </w:t>
      </w:r>
      <w:r w:rsidR="00C12EF5" w:rsidRPr="00525522">
        <w:rPr>
          <w:rFonts w:cstheme="minorHAnsi"/>
        </w:rPr>
        <w:t xml:space="preserve">the </w:t>
      </w:r>
      <w:r w:rsidRPr="00525522">
        <w:rPr>
          <w:rFonts w:cstheme="minorHAnsi"/>
        </w:rPr>
        <w:t xml:space="preserve">TWG has more explicitly </w:t>
      </w:r>
      <w:r w:rsidR="002B4A11" w:rsidRPr="00525522">
        <w:rPr>
          <w:rFonts w:cstheme="minorHAnsi"/>
        </w:rPr>
        <w:t xml:space="preserve">addressed challenges to the progress of the Program, including </w:t>
      </w:r>
      <w:r w:rsidR="00EE0088" w:rsidRPr="00525522">
        <w:rPr>
          <w:rFonts w:cstheme="minorHAnsi"/>
        </w:rPr>
        <w:t xml:space="preserve">the effect of changes in MOT personnel, lack of ownership by activity owners in MOT, </w:t>
      </w:r>
      <w:r w:rsidR="00E50E7E" w:rsidRPr="00525522">
        <w:rPr>
          <w:rFonts w:cstheme="minorHAnsi"/>
        </w:rPr>
        <w:t>prolonged consultation processes</w:t>
      </w:r>
      <w:r w:rsidR="000115AA" w:rsidRPr="00525522">
        <w:rPr>
          <w:rFonts w:cstheme="minorHAnsi"/>
        </w:rPr>
        <w:t>,</w:t>
      </w:r>
      <w:r w:rsidR="00A92B41" w:rsidRPr="00525522">
        <w:rPr>
          <w:rFonts w:cstheme="minorHAnsi"/>
        </w:rPr>
        <w:t xml:space="preserve"> the restricted regulatory environment</w:t>
      </w:r>
      <w:r w:rsidR="00324412" w:rsidRPr="00525522">
        <w:rPr>
          <w:rFonts w:cstheme="minorHAnsi"/>
        </w:rPr>
        <w:t xml:space="preserve"> and</w:t>
      </w:r>
      <w:r w:rsidR="000115AA" w:rsidRPr="00525522">
        <w:rPr>
          <w:rFonts w:cstheme="minorHAnsi"/>
        </w:rPr>
        <w:t xml:space="preserve"> fina</w:t>
      </w:r>
      <w:r w:rsidR="00910551" w:rsidRPr="00525522">
        <w:rPr>
          <w:rFonts w:cstheme="minorHAnsi"/>
        </w:rPr>
        <w:t>ncial issues such as the imposition of Value Added Tax (VAT) on</w:t>
      </w:r>
      <w:r w:rsidR="00324412" w:rsidRPr="00525522">
        <w:rPr>
          <w:rFonts w:cstheme="minorHAnsi"/>
        </w:rPr>
        <w:t xml:space="preserve"> </w:t>
      </w:r>
      <w:r w:rsidR="00910551" w:rsidRPr="00525522">
        <w:rPr>
          <w:rFonts w:cstheme="minorHAnsi"/>
        </w:rPr>
        <w:t>some Program activities</w:t>
      </w:r>
      <w:r w:rsidR="000115AA" w:rsidRPr="00525522">
        <w:rPr>
          <w:rFonts w:cstheme="minorHAnsi"/>
        </w:rPr>
        <w:t xml:space="preserve">. </w:t>
      </w:r>
      <w:r w:rsidR="009877C4" w:rsidRPr="00525522">
        <w:rPr>
          <w:rFonts w:cstheme="minorHAnsi"/>
        </w:rPr>
        <w:t xml:space="preserve">It is appropriate that such matters be discussed </w:t>
      </w:r>
      <w:r w:rsidR="00907C71" w:rsidRPr="00525522">
        <w:rPr>
          <w:rFonts w:cstheme="minorHAnsi"/>
        </w:rPr>
        <w:t xml:space="preserve">and, if possible, resolved </w:t>
      </w:r>
      <w:r w:rsidR="009877C4" w:rsidRPr="00525522">
        <w:rPr>
          <w:rFonts w:cstheme="minorHAnsi"/>
        </w:rPr>
        <w:t xml:space="preserve">by the TWG </w:t>
      </w:r>
      <w:r w:rsidR="0072353B" w:rsidRPr="00525522">
        <w:rPr>
          <w:rFonts w:cstheme="minorHAnsi"/>
        </w:rPr>
        <w:t xml:space="preserve">to </w:t>
      </w:r>
      <w:r w:rsidR="009877C4" w:rsidRPr="00525522">
        <w:rPr>
          <w:rFonts w:cstheme="minorHAnsi"/>
        </w:rPr>
        <w:t xml:space="preserve">avoid the need to escalate matters to the PSC. Similarly, it is possible that </w:t>
      </w:r>
      <w:r w:rsidR="00511AFA" w:rsidRPr="00525522">
        <w:rPr>
          <w:rFonts w:cstheme="minorHAnsi"/>
        </w:rPr>
        <w:t xml:space="preserve">TWG can also </w:t>
      </w:r>
      <w:r w:rsidR="001678BA" w:rsidRPr="00525522">
        <w:rPr>
          <w:rFonts w:cstheme="minorHAnsi"/>
        </w:rPr>
        <w:t xml:space="preserve">facilitate the resolution of </w:t>
      </w:r>
      <w:r w:rsidR="0072353B" w:rsidRPr="00525522">
        <w:rPr>
          <w:rFonts w:cstheme="minorHAnsi"/>
        </w:rPr>
        <w:t xml:space="preserve">matters </w:t>
      </w:r>
      <w:r w:rsidR="001678BA" w:rsidRPr="00525522">
        <w:rPr>
          <w:rFonts w:cstheme="minorHAnsi"/>
        </w:rPr>
        <w:t xml:space="preserve">that are </w:t>
      </w:r>
      <w:r w:rsidR="0072353B" w:rsidRPr="00525522">
        <w:rPr>
          <w:rFonts w:cstheme="minorHAnsi"/>
        </w:rPr>
        <w:t xml:space="preserve">internal to MOT </w:t>
      </w:r>
      <w:r w:rsidR="00537947" w:rsidRPr="00525522">
        <w:rPr>
          <w:rFonts w:cstheme="minorHAnsi"/>
        </w:rPr>
        <w:t xml:space="preserve">without the need for them to be addressed by the PSC. </w:t>
      </w:r>
      <w:r w:rsidR="00241542" w:rsidRPr="00525522">
        <w:rPr>
          <w:rFonts w:cstheme="minorHAnsi"/>
        </w:rPr>
        <w:t xml:space="preserve">However, it seems likely that some </w:t>
      </w:r>
      <w:r w:rsidR="006B6288" w:rsidRPr="00525522">
        <w:rPr>
          <w:rFonts w:cstheme="minorHAnsi"/>
        </w:rPr>
        <w:t xml:space="preserve">such </w:t>
      </w:r>
      <w:r w:rsidR="00241542" w:rsidRPr="00525522">
        <w:rPr>
          <w:rFonts w:cstheme="minorHAnsi"/>
        </w:rPr>
        <w:t xml:space="preserve">matters </w:t>
      </w:r>
      <w:r w:rsidR="00125378" w:rsidRPr="00525522">
        <w:rPr>
          <w:rFonts w:cstheme="minorHAnsi"/>
        </w:rPr>
        <w:t xml:space="preserve">should be considered by the PSC to secure </w:t>
      </w:r>
      <w:r w:rsidR="006B6288" w:rsidRPr="00525522">
        <w:rPr>
          <w:rFonts w:cstheme="minorHAnsi"/>
        </w:rPr>
        <w:t xml:space="preserve">high level commitment </w:t>
      </w:r>
      <w:r w:rsidR="001307DB" w:rsidRPr="00525522">
        <w:rPr>
          <w:rFonts w:cstheme="minorHAnsi"/>
        </w:rPr>
        <w:t>and endorsement</w:t>
      </w:r>
      <w:r w:rsidR="007D7B59" w:rsidRPr="00525522">
        <w:rPr>
          <w:rFonts w:cstheme="minorHAnsi"/>
        </w:rPr>
        <w:t xml:space="preserve">. </w:t>
      </w:r>
    </w:p>
    <w:p w14:paraId="3E606C4D" w14:textId="1945F92B" w:rsidR="00753D34" w:rsidRPr="00525522" w:rsidRDefault="00753D34" w:rsidP="001842EE">
      <w:pPr>
        <w:rPr>
          <w:rFonts w:cstheme="minorHAnsi"/>
        </w:rPr>
      </w:pPr>
      <w:r w:rsidRPr="00525522">
        <w:rPr>
          <w:rFonts w:cstheme="minorHAnsi"/>
        </w:rPr>
        <w:t xml:space="preserve">The MTR notes that a risk with the need to address a diverse range of topics </w:t>
      </w:r>
      <w:r w:rsidR="00BA0084" w:rsidRPr="00525522">
        <w:rPr>
          <w:rFonts w:cstheme="minorHAnsi"/>
        </w:rPr>
        <w:t>at meetings means that many topics will not be relevant to all meeting participants</w:t>
      </w:r>
      <w:r w:rsidR="00AF4333" w:rsidRPr="00525522">
        <w:rPr>
          <w:rFonts w:cstheme="minorHAnsi"/>
        </w:rPr>
        <w:t xml:space="preserve">. This is a practical matter that meeting </w:t>
      </w:r>
      <w:r w:rsidR="00D405CD" w:rsidRPr="00525522">
        <w:rPr>
          <w:rFonts w:cstheme="minorHAnsi"/>
        </w:rPr>
        <w:t>organisers need to manage.</w:t>
      </w:r>
      <w:r w:rsidR="001307DB" w:rsidRPr="00525522">
        <w:rPr>
          <w:rFonts w:cstheme="minorHAnsi"/>
        </w:rPr>
        <w:t xml:space="preserve"> It also suggests that membership of the TWG be reviewed to confirm it is still appropriate and whether other entities such as </w:t>
      </w:r>
      <w:r w:rsidR="00E024B2" w:rsidRPr="00525522">
        <w:rPr>
          <w:rFonts w:cstheme="minorHAnsi"/>
        </w:rPr>
        <w:t>the Transport Health Bureau</w:t>
      </w:r>
      <w:r w:rsidR="00E17EA1" w:rsidRPr="00525522">
        <w:rPr>
          <w:rFonts w:cstheme="minorHAnsi"/>
        </w:rPr>
        <w:t>,</w:t>
      </w:r>
      <w:r w:rsidR="00E024B2" w:rsidRPr="00525522">
        <w:rPr>
          <w:rFonts w:cstheme="minorHAnsi"/>
        </w:rPr>
        <w:t xml:space="preserve"> </w:t>
      </w:r>
      <w:r w:rsidR="002D2BB4" w:rsidRPr="00525522">
        <w:rPr>
          <w:rFonts w:cstheme="minorHAnsi"/>
        </w:rPr>
        <w:t xml:space="preserve">which has been previously </w:t>
      </w:r>
      <w:r w:rsidR="00E024B2" w:rsidRPr="00525522">
        <w:rPr>
          <w:rFonts w:cstheme="minorHAnsi"/>
        </w:rPr>
        <w:t>engaged in social safeguard activit</w:t>
      </w:r>
      <w:r w:rsidR="002D2BB4" w:rsidRPr="00525522">
        <w:rPr>
          <w:rFonts w:cstheme="minorHAnsi"/>
        </w:rPr>
        <w:t>i</w:t>
      </w:r>
      <w:r w:rsidR="00E024B2" w:rsidRPr="00525522">
        <w:rPr>
          <w:rFonts w:cstheme="minorHAnsi"/>
        </w:rPr>
        <w:t>es</w:t>
      </w:r>
      <w:r w:rsidR="00E17EA1" w:rsidRPr="00525522">
        <w:rPr>
          <w:rFonts w:cstheme="minorHAnsi"/>
        </w:rPr>
        <w:t>, should also be involved.</w:t>
      </w:r>
    </w:p>
    <w:p w14:paraId="31D8DF86" w14:textId="3ED30371" w:rsidR="00A82625" w:rsidRPr="00525522" w:rsidRDefault="001307DB" w:rsidP="001842EE">
      <w:pPr>
        <w:rPr>
          <w:rFonts w:cstheme="minorHAnsi"/>
        </w:rPr>
      </w:pPr>
      <w:r w:rsidRPr="00525522">
        <w:t>T</w:t>
      </w:r>
      <w:r w:rsidR="00A82625" w:rsidRPr="00525522">
        <w:t xml:space="preserve">he MTR acknowledges that the ambition </w:t>
      </w:r>
      <w:r w:rsidR="00316445" w:rsidRPr="00525522">
        <w:t xml:space="preserve">in the Investment Design </w:t>
      </w:r>
      <w:r w:rsidR="00A82625" w:rsidRPr="00525522">
        <w:t>for a small core Aus4Transport team to be in the MOT office has not been practical. The location of the Aus4Transport</w:t>
      </w:r>
      <w:r w:rsidR="006B2DD7" w:rsidRPr="00525522">
        <w:t>/PMC</w:t>
      </w:r>
      <w:r w:rsidR="00A82625" w:rsidRPr="00525522">
        <w:t xml:space="preserve"> team office close to MOT is a positive outcome as it facilitates easy personal communications. Conversely, the location of personnel involved in Stream A in the office rather than in the participating PMUs (</w:t>
      </w:r>
      <w:r w:rsidR="00202E3A" w:rsidRPr="00525522">
        <w:t xml:space="preserve">also </w:t>
      </w:r>
      <w:r w:rsidR="00A82625" w:rsidRPr="00525522">
        <w:t xml:space="preserve">proposed in the Investment Design), even with good telecommunications, weakens the relationship. This is exacerbated by the role of the </w:t>
      </w:r>
      <w:r w:rsidR="006B2DD7" w:rsidRPr="00525522">
        <w:t>PMC</w:t>
      </w:r>
      <w:r w:rsidR="00A82625" w:rsidRPr="00525522">
        <w:t xml:space="preserve"> in holding contracts for activities that would usually be undertaken by PMUs. There are good reasons for these changes, but it places an increased onus on the </w:t>
      </w:r>
      <w:r w:rsidR="006B2DD7" w:rsidRPr="00525522">
        <w:t>PMC</w:t>
      </w:r>
      <w:r w:rsidR="00A82625" w:rsidRPr="00525522">
        <w:t xml:space="preserve"> to take measures to develop links and good relationships with staff in MOT and its entities to support the successful identification and implementation of Program activities.</w:t>
      </w:r>
    </w:p>
    <w:p w14:paraId="1ABB6BEB" w14:textId="4BD3F578" w:rsidR="001071E8" w:rsidRPr="00525522" w:rsidRDefault="006B2DD7" w:rsidP="001842EE">
      <w:pPr>
        <w:pStyle w:val="Heading3Numbered"/>
      </w:pPr>
      <w:bookmarkStart w:id="29" w:name="_Toc56946668"/>
      <w:r w:rsidRPr="00525522">
        <w:t xml:space="preserve">Program </w:t>
      </w:r>
      <w:r w:rsidR="001071E8" w:rsidRPr="00525522">
        <w:t xml:space="preserve">Remedial </w:t>
      </w:r>
      <w:r w:rsidR="00E10D8F" w:rsidRPr="00525522">
        <w:t>Initiatives</w:t>
      </w:r>
      <w:bookmarkEnd w:id="29"/>
    </w:p>
    <w:p w14:paraId="111A9E16" w14:textId="50221099" w:rsidR="00A82AB5" w:rsidRPr="00525522" w:rsidRDefault="00A82AB5">
      <w:pPr>
        <w:rPr>
          <w:rFonts w:cstheme="minorHAnsi"/>
        </w:rPr>
      </w:pPr>
      <w:r w:rsidRPr="00525522">
        <w:rPr>
          <w:rFonts w:cstheme="minorHAnsi"/>
        </w:rPr>
        <w:t xml:space="preserve">The first AQC for </w:t>
      </w:r>
      <w:r w:rsidR="008E78A1" w:rsidRPr="00525522">
        <w:rPr>
          <w:rFonts w:cstheme="minorHAnsi"/>
        </w:rPr>
        <w:t>the Program</w:t>
      </w:r>
      <w:r w:rsidRPr="00525522">
        <w:rPr>
          <w:rFonts w:cstheme="minorHAnsi"/>
        </w:rPr>
        <w:t xml:space="preserve"> prepared for the period February 2018 to April 2019 rated the program as performing ‘Less than adequate’ (i.e. on balance, does not satisfy criteria but does not fail in any major area) and hence an investment needing improvement. In response, three remedial activities were undertaken</w:t>
      </w:r>
      <w:r w:rsidR="008B5321" w:rsidRPr="00525522">
        <w:rPr>
          <w:rFonts w:cstheme="minorHAnsi"/>
        </w:rPr>
        <w:t xml:space="preserve"> in the second half of </w:t>
      </w:r>
      <w:r w:rsidR="008A1FD7" w:rsidRPr="00525522">
        <w:rPr>
          <w:rFonts w:cstheme="minorHAnsi"/>
        </w:rPr>
        <w:t xml:space="preserve">2019 (see </w:t>
      </w:r>
      <w:r w:rsidR="006B2DD7" w:rsidRPr="00525522">
        <w:rPr>
          <w:rFonts w:cstheme="minorHAnsi"/>
        </w:rPr>
        <w:fldChar w:fldCharType="begin"/>
      </w:r>
      <w:r w:rsidR="006B2DD7" w:rsidRPr="00525522">
        <w:rPr>
          <w:rFonts w:cstheme="minorHAnsi"/>
        </w:rPr>
        <w:instrText xml:space="preserve"> REF Annex_4 \h </w:instrText>
      </w:r>
      <w:r w:rsidR="006B2DD7" w:rsidRPr="00525522">
        <w:rPr>
          <w:rFonts w:cstheme="minorHAnsi"/>
        </w:rPr>
      </w:r>
      <w:r w:rsidR="006B2DD7" w:rsidRPr="00525522">
        <w:rPr>
          <w:rFonts w:cstheme="minorHAnsi"/>
        </w:rPr>
        <w:fldChar w:fldCharType="separate"/>
      </w:r>
      <w:r w:rsidR="006B2DD7" w:rsidRPr="00525522">
        <w:t>Annex 4</w:t>
      </w:r>
      <w:r w:rsidR="006B2DD7" w:rsidRPr="00525522">
        <w:rPr>
          <w:rFonts w:cstheme="minorHAnsi"/>
        </w:rPr>
        <w:fldChar w:fldCharType="end"/>
      </w:r>
      <w:r w:rsidR="008A1FD7" w:rsidRPr="00525522">
        <w:rPr>
          <w:rFonts w:cstheme="minorHAnsi"/>
        </w:rPr>
        <w:t xml:space="preserve"> for more detail). </w:t>
      </w:r>
      <w:r w:rsidR="00B05701" w:rsidRPr="00525522">
        <w:rPr>
          <w:rFonts w:cstheme="minorHAnsi"/>
        </w:rPr>
        <w:t xml:space="preserve">The </w:t>
      </w:r>
      <w:r w:rsidR="008D11B7" w:rsidRPr="00525522">
        <w:rPr>
          <w:rFonts w:cstheme="minorHAnsi"/>
        </w:rPr>
        <w:t xml:space="preserve">most common actions </w:t>
      </w:r>
      <w:r w:rsidR="00B478E8" w:rsidRPr="00525522">
        <w:rPr>
          <w:rFonts w:cstheme="minorHAnsi"/>
        </w:rPr>
        <w:t xml:space="preserve">identified </w:t>
      </w:r>
      <w:r w:rsidR="00FC46E7" w:rsidRPr="00525522">
        <w:rPr>
          <w:rFonts w:cstheme="minorHAnsi"/>
        </w:rPr>
        <w:t>in the remedial activit</w:t>
      </w:r>
      <w:r w:rsidR="009C270F" w:rsidRPr="00525522">
        <w:rPr>
          <w:rFonts w:cstheme="minorHAnsi"/>
        </w:rPr>
        <w:t xml:space="preserve">ies </w:t>
      </w:r>
      <w:r w:rsidR="00B478E8" w:rsidRPr="00525522">
        <w:rPr>
          <w:rFonts w:cstheme="minorHAnsi"/>
        </w:rPr>
        <w:t xml:space="preserve">to improve performance were to change work practices and to introduce </w:t>
      </w:r>
      <w:r w:rsidR="00125959" w:rsidRPr="00525522">
        <w:rPr>
          <w:rFonts w:cstheme="minorHAnsi"/>
        </w:rPr>
        <w:t xml:space="preserve">new Program initiatives. </w:t>
      </w:r>
      <w:r w:rsidR="0013113C" w:rsidRPr="00525522">
        <w:rPr>
          <w:rFonts w:cstheme="minorHAnsi"/>
        </w:rPr>
        <w:t xml:space="preserve">The </w:t>
      </w:r>
      <w:r w:rsidR="00FC46E7" w:rsidRPr="00525522">
        <w:rPr>
          <w:rFonts w:cstheme="minorHAnsi"/>
        </w:rPr>
        <w:t xml:space="preserve">identified </w:t>
      </w:r>
      <w:r w:rsidR="009C270F" w:rsidRPr="00525522">
        <w:rPr>
          <w:rFonts w:cstheme="minorHAnsi"/>
        </w:rPr>
        <w:t xml:space="preserve">actions </w:t>
      </w:r>
      <w:r w:rsidR="00F77868" w:rsidRPr="00525522">
        <w:rPr>
          <w:rFonts w:cstheme="minorHAnsi"/>
        </w:rPr>
        <w:t>were</w:t>
      </w:r>
      <w:r w:rsidR="0013113C" w:rsidRPr="00525522">
        <w:rPr>
          <w:rFonts w:cstheme="minorHAnsi"/>
        </w:rPr>
        <w:t xml:space="preserve">, with only a couple of </w:t>
      </w:r>
      <w:r w:rsidR="00F77868" w:rsidRPr="00525522">
        <w:rPr>
          <w:rFonts w:cstheme="minorHAnsi"/>
        </w:rPr>
        <w:t xml:space="preserve">minor </w:t>
      </w:r>
      <w:r w:rsidR="0013113C" w:rsidRPr="00525522">
        <w:rPr>
          <w:rFonts w:cstheme="minorHAnsi"/>
        </w:rPr>
        <w:t xml:space="preserve">exceptions, implemented </w:t>
      </w:r>
      <w:r w:rsidR="006A1739" w:rsidRPr="00525522">
        <w:rPr>
          <w:rFonts w:cstheme="minorHAnsi"/>
        </w:rPr>
        <w:t>and mostly completed</w:t>
      </w:r>
      <w:r w:rsidR="00D14494" w:rsidRPr="00525522">
        <w:rPr>
          <w:rFonts w:cstheme="minorHAnsi"/>
        </w:rPr>
        <w:t>. A few are continuing activities.</w:t>
      </w:r>
    </w:p>
    <w:p w14:paraId="19CF7B46" w14:textId="2AC3556F" w:rsidR="00486B31" w:rsidRPr="00525522" w:rsidRDefault="00486B31" w:rsidP="00486B31">
      <w:pPr>
        <w:rPr>
          <w:rFonts w:cstheme="minorHAnsi"/>
        </w:rPr>
      </w:pPr>
      <w:r w:rsidRPr="00525522">
        <w:rPr>
          <w:rFonts w:cstheme="minorHAnsi"/>
        </w:rPr>
        <w:t xml:space="preserve">These measures contributed to a substantial improvement in </w:t>
      </w:r>
      <w:r w:rsidR="006B2DD7" w:rsidRPr="00525522">
        <w:rPr>
          <w:rFonts w:cstheme="minorHAnsi"/>
        </w:rPr>
        <w:t xml:space="preserve">Program </w:t>
      </w:r>
      <w:r w:rsidRPr="00525522">
        <w:rPr>
          <w:rFonts w:cstheme="minorHAnsi"/>
        </w:rPr>
        <w:t xml:space="preserve">performance, with the AQC rating for the investment for the period to March 2020 rising to ‘Adequate’ (i.e. on balance, satisfies criteria; does not fail in any major area). </w:t>
      </w:r>
      <w:r w:rsidR="00DB6B5D" w:rsidRPr="00525522">
        <w:rPr>
          <w:rFonts w:cstheme="minorHAnsi"/>
        </w:rPr>
        <w:t>The MTR judges that i</w:t>
      </w:r>
      <w:r w:rsidRPr="00525522">
        <w:rPr>
          <w:rFonts w:cstheme="minorHAnsi"/>
        </w:rPr>
        <w:t xml:space="preserve">mproved practices </w:t>
      </w:r>
      <w:r w:rsidR="00DB6B5D" w:rsidRPr="00525522">
        <w:rPr>
          <w:rFonts w:cstheme="minorHAnsi"/>
        </w:rPr>
        <w:t xml:space="preserve">introduced by </w:t>
      </w:r>
      <w:r w:rsidR="006B2DD7" w:rsidRPr="00525522">
        <w:rPr>
          <w:rFonts w:cstheme="minorHAnsi"/>
        </w:rPr>
        <w:t>the Program</w:t>
      </w:r>
      <w:r w:rsidRPr="00525522">
        <w:rPr>
          <w:rFonts w:cstheme="minorHAnsi"/>
        </w:rPr>
        <w:t xml:space="preserve"> should enable this revised rating to be maintained, if not improved. There is, however, a need to avoid complacency and the re-emergence of problems.</w:t>
      </w:r>
    </w:p>
    <w:p w14:paraId="11C50B82" w14:textId="3D3F3CF1" w:rsidR="00486B31" w:rsidRPr="00525522" w:rsidRDefault="00486B31" w:rsidP="00A82AB5">
      <w:pPr>
        <w:rPr>
          <w:rFonts w:cstheme="minorHAnsi"/>
        </w:rPr>
      </w:pPr>
      <w:r w:rsidRPr="00525522">
        <w:rPr>
          <w:rFonts w:cstheme="minorHAnsi"/>
        </w:rPr>
        <w:t xml:space="preserve">The MTR therefore recommends that </w:t>
      </w:r>
      <w:r w:rsidR="006B2DD7" w:rsidRPr="00525522">
        <w:rPr>
          <w:rFonts w:cstheme="minorHAnsi"/>
        </w:rPr>
        <w:t>the PMC</w:t>
      </w:r>
      <w:r w:rsidRPr="00525522">
        <w:rPr>
          <w:rFonts w:cstheme="minorHAnsi"/>
        </w:rPr>
        <w:t xml:space="preserve"> revisit the actions identified in past remediation initiatives annually to ensure relevant actions are maintained and the need for additional initiatives and actions are identified</w:t>
      </w:r>
      <w:r w:rsidR="006B2DD7" w:rsidRPr="00525522">
        <w:rPr>
          <w:rFonts w:cstheme="minorHAnsi"/>
        </w:rPr>
        <w:t xml:space="preserve"> and implemented</w:t>
      </w:r>
    </w:p>
    <w:p w14:paraId="5FCB299D" w14:textId="025FDA68" w:rsidR="001842EE" w:rsidRPr="00525522" w:rsidRDefault="001842EE" w:rsidP="001842EE">
      <w:pPr>
        <w:pStyle w:val="Heading3Numbered"/>
      </w:pPr>
      <w:bookmarkStart w:id="30" w:name="_Toc56946669"/>
      <w:r w:rsidRPr="00525522">
        <w:t>Risk Management</w:t>
      </w:r>
      <w:bookmarkEnd w:id="30"/>
    </w:p>
    <w:p w14:paraId="330DE606" w14:textId="497EF0A4" w:rsidR="00615688" w:rsidRPr="00525522" w:rsidRDefault="006B2DD7" w:rsidP="00121B50">
      <w:pPr>
        <w:rPr>
          <w:rFonts w:cstheme="minorHAnsi"/>
        </w:rPr>
      </w:pPr>
      <w:r w:rsidRPr="00525522">
        <w:rPr>
          <w:rFonts w:cstheme="minorHAnsi"/>
        </w:rPr>
        <w:t xml:space="preserve">The Program </w:t>
      </w:r>
      <w:r w:rsidR="00121B50" w:rsidRPr="00525522">
        <w:rPr>
          <w:rFonts w:cstheme="minorHAnsi"/>
        </w:rPr>
        <w:t xml:space="preserve">has a </w:t>
      </w:r>
      <w:r w:rsidR="00892EA7" w:rsidRPr="00525522">
        <w:rPr>
          <w:rFonts w:cstheme="minorHAnsi"/>
        </w:rPr>
        <w:t>r</w:t>
      </w:r>
      <w:r w:rsidR="00121B50" w:rsidRPr="00525522">
        <w:rPr>
          <w:rFonts w:cstheme="minorHAnsi"/>
        </w:rPr>
        <w:t xml:space="preserve">isk </w:t>
      </w:r>
      <w:r w:rsidR="00892EA7" w:rsidRPr="00525522">
        <w:rPr>
          <w:rFonts w:cstheme="minorHAnsi"/>
        </w:rPr>
        <w:t>r</w:t>
      </w:r>
      <w:r w:rsidR="00121B50" w:rsidRPr="00525522">
        <w:rPr>
          <w:rFonts w:cstheme="minorHAnsi"/>
        </w:rPr>
        <w:t xml:space="preserve">egister that is reported in semi-annual and annual reports together with commentary about risk management. The content and presentation of the </w:t>
      </w:r>
      <w:r w:rsidR="00892EA7" w:rsidRPr="00525522">
        <w:rPr>
          <w:rFonts w:cstheme="minorHAnsi"/>
        </w:rPr>
        <w:t>r</w:t>
      </w:r>
      <w:r w:rsidR="00121B50" w:rsidRPr="00525522">
        <w:rPr>
          <w:rFonts w:cstheme="minorHAnsi"/>
        </w:rPr>
        <w:t xml:space="preserve">isk </w:t>
      </w:r>
      <w:r w:rsidR="00892EA7" w:rsidRPr="00525522">
        <w:rPr>
          <w:rFonts w:cstheme="minorHAnsi"/>
        </w:rPr>
        <w:t>r</w:t>
      </w:r>
      <w:r w:rsidR="00121B50" w:rsidRPr="00525522">
        <w:rPr>
          <w:rFonts w:cstheme="minorHAnsi"/>
        </w:rPr>
        <w:t xml:space="preserve">egister has been refined over time and its presentation enhanced. The </w:t>
      </w:r>
      <w:r w:rsidR="00892EA7" w:rsidRPr="00525522">
        <w:rPr>
          <w:rFonts w:cstheme="minorHAnsi"/>
        </w:rPr>
        <w:t>r</w:t>
      </w:r>
      <w:r w:rsidR="00121B50" w:rsidRPr="00525522">
        <w:rPr>
          <w:rFonts w:cstheme="minorHAnsi"/>
        </w:rPr>
        <w:t>egister contains a conventional set of information on potential risks, proposed treatments and expected outcomes. The set of risks has been refined and risk ratings and treatments updated to reflect prevailing conditions</w:t>
      </w:r>
      <w:r w:rsidR="00265649" w:rsidRPr="00525522">
        <w:rPr>
          <w:rFonts w:cstheme="minorHAnsi"/>
        </w:rPr>
        <w:t xml:space="preserve"> and judgements</w:t>
      </w:r>
      <w:r w:rsidR="00121B50" w:rsidRPr="00525522">
        <w:rPr>
          <w:rFonts w:cstheme="minorHAnsi"/>
        </w:rPr>
        <w:t xml:space="preserve">. The refinement of the risk management system over time suggests an alertness to the system and its value. </w:t>
      </w:r>
    </w:p>
    <w:p w14:paraId="717DEA0F" w14:textId="428CFC27" w:rsidR="00121B50" w:rsidRPr="00525522" w:rsidRDefault="00121B50" w:rsidP="00121B50">
      <w:pPr>
        <w:rPr>
          <w:rFonts w:cstheme="minorHAnsi"/>
        </w:rPr>
      </w:pPr>
      <w:r w:rsidRPr="00525522">
        <w:rPr>
          <w:rFonts w:cstheme="minorHAnsi"/>
        </w:rPr>
        <w:t xml:space="preserve">While the </w:t>
      </w:r>
      <w:r w:rsidR="00807AFD" w:rsidRPr="00525522">
        <w:rPr>
          <w:rFonts w:cstheme="minorHAnsi"/>
        </w:rPr>
        <w:t xml:space="preserve">presentation of the </w:t>
      </w:r>
      <w:r w:rsidRPr="00525522">
        <w:rPr>
          <w:rFonts w:cstheme="minorHAnsi"/>
        </w:rPr>
        <w:t>risk</w:t>
      </w:r>
      <w:r w:rsidR="000F7B08" w:rsidRPr="00525522">
        <w:rPr>
          <w:rFonts w:cstheme="minorHAnsi"/>
        </w:rPr>
        <w:t xml:space="preserve"> </w:t>
      </w:r>
      <w:r w:rsidR="00892EA7" w:rsidRPr="00525522">
        <w:rPr>
          <w:rFonts w:cstheme="minorHAnsi"/>
        </w:rPr>
        <w:t>r</w:t>
      </w:r>
      <w:r w:rsidR="000F7B08" w:rsidRPr="00525522">
        <w:rPr>
          <w:rFonts w:cstheme="minorHAnsi"/>
        </w:rPr>
        <w:t xml:space="preserve">egister </w:t>
      </w:r>
      <w:r w:rsidR="009C5A11" w:rsidRPr="00525522">
        <w:rPr>
          <w:rFonts w:cstheme="minorHAnsi"/>
        </w:rPr>
        <w:t>is</w:t>
      </w:r>
      <w:r w:rsidRPr="00525522">
        <w:rPr>
          <w:rFonts w:cstheme="minorHAnsi"/>
        </w:rPr>
        <w:t xml:space="preserve"> sorted by the target risk rating, this lessens the distinguishing of risks by the</w:t>
      </w:r>
      <w:r w:rsidR="008A5A47" w:rsidRPr="00525522">
        <w:rPr>
          <w:rFonts w:cstheme="minorHAnsi"/>
        </w:rPr>
        <w:t>ir</w:t>
      </w:r>
      <w:r w:rsidRPr="00525522">
        <w:rPr>
          <w:rFonts w:cstheme="minorHAnsi"/>
        </w:rPr>
        <w:t xml:space="preserve"> nature. The MTR observes that </w:t>
      </w:r>
      <w:r w:rsidR="008A5A47" w:rsidRPr="00525522">
        <w:rPr>
          <w:rFonts w:cstheme="minorHAnsi"/>
        </w:rPr>
        <w:t xml:space="preserve">categorising risks by their </w:t>
      </w:r>
      <w:r w:rsidR="004442AF" w:rsidRPr="00525522">
        <w:rPr>
          <w:rFonts w:cstheme="minorHAnsi"/>
        </w:rPr>
        <w:t xml:space="preserve">nature and </w:t>
      </w:r>
      <w:r w:rsidRPr="00525522">
        <w:rPr>
          <w:rFonts w:cstheme="minorHAnsi"/>
        </w:rPr>
        <w:t>colouring the target risk rating cells in the Risk Register according to their rating instead would aid interpretation of the matrix.</w:t>
      </w:r>
    </w:p>
    <w:p w14:paraId="06892688" w14:textId="6C66329E" w:rsidR="00121B50" w:rsidRPr="00525522" w:rsidRDefault="00121B50" w:rsidP="00121B50">
      <w:pPr>
        <w:rPr>
          <w:rFonts w:cstheme="minorHAnsi"/>
        </w:rPr>
      </w:pPr>
      <w:r w:rsidRPr="00525522">
        <w:rPr>
          <w:rFonts w:cstheme="minorHAnsi"/>
        </w:rPr>
        <w:t xml:space="preserve">Of the 18 identified risks, five have a high risk rating, eleven are rated </w:t>
      </w:r>
      <w:r w:rsidRPr="00525522">
        <w:rPr>
          <w:rFonts w:cstheme="minorHAnsi"/>
          <w:i/>
          <w:iCs/>
        </w:rPr>
        <w:t>medium</w:t>
      </w:r>
      <w:r w:rsidRPr="00525522">
        <w:rPr>
          <w:rFonts w:cstheme="minorHAnsi"/>
        </w:rPr>
        <w:t xml:space="preserve"> and two are </w:t>
      </w:r>
      <w:r w:rsidRPr="00525522">
        <w:rPr>
          <w:rFonts w:cstheme="minorHAnsi"/>
          <w:i/>
          <w:iCs/>
        </w:rPr>
        <w:t>low</w:t>
      </w:r>
      <w:r w:rsidRPr="00525522">
        <w:rPr>
          <w:rFonts w:cstheme="minorHAnsi"/>
        </w:rPr>
        <w:t xml:space="preserve">. All are acceptable other than the risk of not meeting MDB's quality standards for project preparation. Of the risks rates </w:t>
      </w:r>
      <w:r w:rsidRPr="00525522">
        <w:rPr>
          <w:rFonts w:cstheme="minorHAnsi"/>
          <w:i/>
          <w:iCs/>
        </w:rPr>
        <w:t>high</w:t>
      </w:r>
      <w:r w:rsidRPr="00525522">
        <w:rPr>
          <w:rFonts w:cstheme="minorHAnsi"/>
        </w:rPr>
        <w:t xml:space="preserve"> in the 2019/20 annual report:</w:t>
      </w:r>
    </w:p>
    <w:p w14:paraId="5697E43B" w14:textId="25E2903B" w:rsidR="00121B50" w:rsidRPr="00525522" w:rsidRDefault="00121B50" w:rsidP="00CC78F1">
      <w:pPr>
        <w:pStyle w:val="List-bullet-1"/>
        <w:numPr>
          <w:ilvl w:val="0"/>
          <w:numId w:val="26"/>
        </w:numPr>
      </w:pPr>
      <w:r w:rsidRPr="00525522">
        <w:t xml:space="preserve">two relate to the Program’s budget, </w:t>
      </w:r>
      <w:r w:rsidR="006B2DD7" w:rsidRPr="00525522">
        <w:t>specifically</w:t>
      </w:r>
      <w:r w:rsidRPr="00525522">
        <w:t xml:space="preserve"> the reduced available funding for Program activities due to the imposition of Value Added Tax (VAT) on some activities, and uncertainty due to the effect of fluctuating exchange rates on the Australian dollar budget;</w:t>
      </w:r>
    </w:p>
    <w:p w14:paraId="1C1B8773" w14:textId="24E6F9EE" w:rsidR="00121B50" w:rsidRPr="00525522" w:rsidRDefault="00121B50" w:rsidP="00CC78F1">
      <w:pPr>
        <w:pStyle w:val="List-bullet-1"/>
        <w:numPr>
          <w:ilvl w:val="0"/>
          <w:numId w:val="26"/>
        </w:numPr>
      </w:pPr>
      <w:r w:rsidRPr="00525522">
        <w:t>the risk management system acknowledges that the level of political commitment to the partnership is high within MOT and DFAT but notes that differing expectations or a change in political environment within the G</w:t>
      </w:r>
      <w:r w:rsidR="006B2DD7" w:rsidRPr="00525522">
        <w:t>o</w:t>
      </w:r>
      <w:r w:rsidRPr="00525522">
        <w:t>V and/or MOT</w:t>
      </w:r>
      <w:r w:rsidR="008D1D13">
        <w:t xml:space="preserve"> </w:t>
      </w:r>
      <w:r w:rsidRPr="00525522">
        <w:t xml:space="preserve">may lead to delays as Program priorities are discussed and revised; </w:t>
      </w:r>
    </w:p>
    <w:p w14:paraId="6727FC59" w14:textId="1C665822" w:rsidR="00121B50" w:rsidRPr="00525522" w:rsidRDefault="00121B50" w:rsidP="00CC78F1">
      <w:pPr>
        <w:pStyle w:val="List-bullet-1"/>
        <w:numPr>
          <w:ilvl w:val="0"/>
          <w:numId w:val="26"/>
        </w:numPr>
      </w:pPr>
      <w:r w:rsidRPr="00525522">
        <w:t>Program progress can be constrained by insufficient domestic funding and slow decision-making by the G</w:t>
      </w:r>
      <w:r w:rsidR="009175C7" w:rsidRPr="00525522">
        <w:t>o</w:t>
      </w:r>
      <w:r w:rsidRPr="00525522">
        <w:t>V; and</w:t>
      </w:r>
    </w:p>
    <w:p w14:paraId="0408DDAB" w14:textId="77777777" w:rsidR="00121B50" w:rsidRPr="00525522" w:rsidRDefault="00121B50" w:rsidP="00CC78F1">
      <w:pPr>
        <w:pStyle w:val="List-bullet-1"/>
        <w:numPr>
          <w:ilvl w:val="0"/>
          <w:numId w:val="26"/>
        </w:numPr>
      </w:pPr>
      <w:r w:rsidRPr="00525522">
        <w:t>changes in legislation may affect achievement of the project objectives.</w:t>
      </w:r>
    </w:p>
    <w:p w14:paraId="632C9BD9" w14:textId="386CF920" w:rsidR="00121B50" w:rsidRPr="00525522" w:rsidRDefault="00121B50" w:rsidP="00121B50">
      <w:r w:rsidRPr="00525522">
        <w:t xml:space="preserve">It is judged that the remedial measures for these risks are mostly being managed satisfactorily. An area for improvement is, as noted elsewhere, the potential for </w:t>
      </w:r>
      <w:r w:rsidR="009175C7" w:rsidRPr="00525522">
        <w:t>the Program/PMC</w:t>
      </w:r>
      <w:r w:rsidRPr="00525522">
        <w:t xml:space="preserve"> to seek increased interaction with MOT to allow both partners to have a better understanding of opportunities for collaboration and for the sharing of experience and lessons. This, together with the recommendation of the MTR that expectations for institutional and policy reform </w:t>
      </w:r>
      <w:r w:rsidR="007B3CF6" w:rsidRPr="00525522">
        <w:t xml:space="preserve">(see more below) </w:t>
      </w:r>
      <w:r w:rsidRPr="00525522">
        <w:t>and private sector participation (see</w:t>
      </w:r>
      <w:r w:rsidR="002E1D2A" w:rsidRPr="00525522">
        <w:t xml:space="preserve"> Section </w:t>
      </w:r>
      <w:r w:rsidR="002E1D2A" w:rsidRPr="00525522">
        <w:fldChar w:fldCharType="begin"/>
      </w:r>
      <w:r w:rsidR="002E1D2A" w:rsidRPr="00525522">
        <w:instrText xml:space="preserve"> REF _Ref56412080 \n \h </w:instrText>
      </w:r>
      <w:r w:rsidR="002E1D2A" w:rsidRPr="00525522">
        <w:fldChar w:fldCharType="separate"/>
      </w:r>
      <w:r w:rsidR="002E1D2A" w:rsidRPr="00525522">
        <w:t>5.2</w:t>
      </w:r>
      <w:r w:rsidR="002E1D2A" w:rsidRPr="00525522">
        <w:fldChar w:fldCharType="end"/>
      </w:r>
      <w:r w:rsidRPr="00525522">
        <w:t>)</w:t>
      </w:r>
      <w:r w:rsidR="007220E6" w:rsidRPr="00525522">
        <w:t xml:space="preserve"> be limited</w:t>
      </w:r>
      <w:r w:rsidRPr="00525522">
        <w:t xml:space="preserve">, should reduce the risk of differing perspectives and expectations with MOT and more generally enhance </w:t>
      </w:r>
      <w:r w:rsidR="009175C7" w:rsidRPr="00525522">
        <w:t>the Program’s</w:t>
      </w:r>
      <w:r w:rsidRPr="00525522">
        <w:t xml:space="preserve"> understanding of emerging changes in G</w:t>
      </w:r>
      <w:r w:rsidR="009175C7" w:rsidRPr="00525522">
        <w:t>o</w:t>
      </w:r>
      <w:r w:rsidRPr="00525522">
        <w:t xml:space="preserve">V views. </w:t>
      </w:r>
    </w:p>
    <w:p w14:paraId="4163AC8C" w14:textId="3610C647" w:rsidR="00121B50" w:rsidRPr="00525522" w:rsidRDefault="00121B50" w:rsidP="00121B50">
      <w:r w:rsidRPr="00525522">
        <w:t>Slow decision-making and approval by the G</w:t>
      </w:r>
      <w:r w:rsidR="00AD421A" w:rsidRPr="00525522">
        <w:t>o</w:t>
      </w:r>
      <w:r w:rsidRPr="00525522">
        <w:t xml:space="preserve">V, which has been evident, has been addressed </w:t>
      </w:r>
      <w:r w:rsidR="00A94AF8" w:rsidRPr="00525522">
        <w:t xml:space="preserve">by </w:t>
      </w:r>
      <w:r w:rsidRPr="00525522">
        <w:t xml:space="preserve">the TWG and the PSC and </w:t>
      </w:r>
      <w:r w:rsidR="00A94AF8" w:rsidRPr="00525522">
        <w:t xml:space="preserve">through </w:t>
      </w:r>
      <w:r w:rsidRPr="00525522">
        <w:t xml:space="preserve">continued vigilance by the </w:t>
      </w:r>
      <w:r w:rsidR="009175C7" w:rsidRPr="00525522">
        <w:t>PMC</w:t>
      </w:r>
      <w:r w:rsidRPr="00525522">
        <w:t xml:space="preserve">. Where still problematic, </w:t>
      </w:r>
      <w:r w:rsidR="007E5680" w:rsidRPr="00525522">
        <w:t xml:space="preserve">where for example a significant change in some aspect of MOT’s standard approach to a technical or other issue is the issue, </w:t>
      </w:r>
      <w:r w:rsidRPr="00525522">
        <w:t xml:space="preserve">DFAT </w:t>
      </w:r>
      <w:r w:rsidR="009175C7" w:rsidRPr="00525522">
        <w:t xml:space="preserve">or the relevant MDB </w:t>
      </w:r>
      <w:r w:rsidRPr="00525522">
        <w:t>has become more directly involved</w:t>
      </w:r>
      <w:r w:rsidR="009175C7" w:rsidRPr="00525522">
        <w:t>.</w:t>
      </w:r>
    </w:p>
    <w:p w14:paraId="27DF5319" w14:textId="7ACF22F9" w:rsidR="00121B50" w:rsidRPr="00525522" w:rsidRDefault="00121B50" w:rsidP="00121B50">
      <w:r w:rsidRPr="00525522">
        <w:t xml:space="preserve">More generally, </w:t>
      </w:r>
      <w:r w:rsidR="009175C7" w:rsidRPr="00525522">
        <w:t>the Program</w:t>
      </w:r>
      <w:r w:rsidRPr="00525522">
        <w:t xml:space="preserve"> has used measures such as establishing memoranda of understanding with activity owners and building capacity in new contractors to increase understanding and certainty and hence to manage risks. These actions are appropriate, and the MTR finds no need for modifications to the system. The MTR therefore recommends that </w:t>
      </w:r>
      <w:r w:rsidR="009175C7" w:rsidRPr="00525522">
        <w:t>the Program</w:t>
      </w:r>
      <w:r w:rsidRPr="00525522">
        <w:t xml:space="preserve"> continue to maintain its risk management system </w:t>
      </w:r>
      <w:r w:rsidR="00423EB4" w:rsidRPr="00525522">
        <w:t xml:space="preserve">by </w:t>
      </w:r>
      <w:r w:rsidR="00DA2B3D" w:rsidRPr="00525522">
        <w:t xml:space="preserve">revising current risks and assessments of them, </w:t>
      </w:r>
      <w:r w:rsidRPr="00525522">
        <w:t>introduc</w:t>
      </w:r>
      <w:r w:rsidR="00423EB4" w:rsidRPr="00525522">
        <w:t>ing</w:t>
      </w:r>
      <w:r w:rsidRPr="00525522">
        <w:t xml:space="preserve"> new measures to manage challenges to the program that might emerge</w:t>
      </w:r>
      <w:r w:rsidR="00DA2B3D" w:rsidRPr="00525522">
        <w:t xml:space="preserve"> and </w:t>
      </w:r>
      <w:r w:rsidR="00DE00BC" w:rsidRPr="00525522">
        <w:t>implementing measures to respond to risks that could compromise the Program</w:t>
      </w:r>
      <w:r w:rsidRPr="00525522">
        <w:t>.</w:t>
      </w:r>
    </w:p>
    <w:p w14:paraId="1F0FF366" w14:textId="777DADCE" w:rsidR="003C4324" w:rsidRPr="00525522" w:rsidRDefault="00121B50" w:rsidP="00121B50">
      <w:r w:rsidRPr="00525522">
        <w:t xml:space="preserve">The recommendation that expectations for institutional and policy reform and private sector participation be </w:t>
      </w:r>
      <w:r w:rsidR="00137A80" w:rsidRPr="00525522">
        <w:t xml:space="preserve">restricted to </w:t>
      </w:r>
      <w:r w:rsidR="002D3085" w:rsidRPr="00525522">
        <w:t xml:space="preserve">practical opportunities reflects </w:t>
      </w:r>
      <w:r w:rsidRPr="00525522">
        <w:t xml:space="preserve">a measured judgement that it is better to be a little more risk averse and to accept the likelihood of </w:t>
      </w:r>
      <w:r w:rsidR="003F1FB3" w:rsidRPr="00525522">
        <w:t xml:space="preserve">success with </w:t>
      </w:r>
      <w:r w:rsidRPr="00525522">
        <w:t>the</w:t>
      </w:r>
      <w:r w:rsidR="002D3085" w:rsidRPr="00525522">
        <w:t xml:space="preserve">se </w:t>
      </w:r>
      <w:r w:rsidRPr="00525522">
        <w:t>activit</w:t>
      </w:r>
      <w:r w:rsidR="002D3085" w:rsidRPr="00525522">
        <w:t>ies</w:t>
      </w:r>
      <w:r w:rsidRPr="00525522">
        <w:t xml:space="preserve"> </w:t>
      </w:r>
      <w:r w:rsidR="00925107" w:rsidRPr="00525522">
        <w:t xml:space="preserve">being, </w:t>
      </w:r>
      <w:r w:rsidR="003F1FB3" w:rsidRPr="00525522">
        <w:t>at best</w:t>
      </w:r>
      <w:r w:rsidR="00925107" w:rsidRPr="00525522">
        <w:t>,</w:t>
      </w:r>
      <w:r w:rsidR="003F1FB3" w:rsidRPr="00525522">
        <w:t xml:space="preserve"> </w:t>
      </w:r>
      <w:r w:rsidR="009175C7" w:rsidRPr="00525522">
        <w:t>relatively little</w:t>
      </w:r>
      <w:r w:rsidRPr="00525522">
        <w:t xml:space="preserve">. Even so, the MTR acknowledges that institutional and policy reform is essential for successful ongoing development of the transport sector in Vietnam. </w:t>
      </w:r>
    </w:p>
    <w:p w14:paraId="5D30990C" w14:textId="1C226FB9" w:rsidR="0089746B" w:rsidRPr="00525522" w:rsidRDefault="009175C7" w:rsidP="009175C7">
      <w:r w:rsidRPr="00525522">
        <w:t>Reflecting this,</w:t>
      </w:r>
      <w:r w:rsidR="000B35BA" w:rsidRPr="00525522">
        <w:t xml:space="preserve"> </w:t>
      </w:r>
      <w:r w:rsidRPr="00525522">
        <w:t xml:space="preserve">the MTR </w:t>
      </w:r>
      <w:r w:rsidR="00121B50" w:rsidRPr="00525522">
        <w:t xml:space="preserve">recommendation </w:t>
      </w:r>
      <w:r w:rsidRPr="00525522">
        <w:t xml:space="preserve">is </w:t>
      </w:r>
      <w:r w:rsidR="00121B50" w:rsidRPr="00525522">
        <w:t xml:space="preserve">that reform should be pursued in an opportunistic manner, responding to occasions where change may be possible and undertaking practical activities with department level staff where </w:t>
      </w:r>
      <w:r w:rsidR="008F2CC6" w:rsidRPr="00525522">
        <w:t xml:space="preserve">occasions arise </w:t>
      </w:r>
      <w:r w:rsidR="00121B50" w:rsidRPr="00525522">
        <w:t xml:space="preserve">and staff show initiative and interest. It is recognised that this approach has budgetary difficulties because of uncertainty about the extent and nature of such opportunities. This </w:t>
      </w:r>
      <w:r w:rsidR="00681F41" w:rsidRPr="00525522">
        <w:t xml:space="preserve">would </w:t>
      </w:r>
      <w:r w:rsidR="00121B50" w:rsidRPr="00525522">
        <w:t>be best addressed by including a</w:t>
      </w:r>
      <w:r w:rsidRPr="00525522">
        <w:t xml:space="preserve"> small but adequate</w:t>
      </w:r>
      <w:r w:rsidR="00121B50" w:rsidRPr="00525522">
        <w:t xml:space="preserve"> amount as a line item in the budget for all but the final year of the Program, with any residual remaining at the end of the </w:t>
      </w:r>
      <w:r w:rsidRPr="00525522">
        <w:t>second last</w:t>
      </w:r>
      <w:r w:rsidR="00121B50" w:rsidRPr="00525522">
        <w:t xml:space="preserve"> year reallocated to other Program activities in the final year.</w:t>
      </w:r>
      <w:r w:rsidR="00681F41" w:rsidRPr="00525522">
        <w:t xml:space="preserve"> Given that all Program funding is now committed, </w:t>
      </w:r>
      <w:r w:rsidRPr="00525522">
        <w:t xml:space="preserve">and assuming no additional financing, </w:t>
      </w:r>
      <w:r w:rsidR="001D052A" w:rsidRPr="00525522">
        <w:t>substantial activity will be possible only where changes occur to currently planned activities and funding</w:t>
      </w:r>
      <w:r w:rsidRPr="00525522">
        <w:t xml:space="preserve"> becomes available as a result. </w:t>
      </w:r>
    </w:p>
    <w:p w14:paraId="00194CEC" w14:textId="4C39757D" w:rsidR="00121B50" w:rsidRPr="00525522" w:rsidRDefault="009175C7" w:rsidP="009175C7">
      <w:r w:rsidRPr="00525522">
        <w:t xml:space="preserve">The PMC is fully </w:t>
      </w:r>
      <w:r w:rsidR="00E350B6" w:rsidRPr="00525522">
        <w:t>a</w:t>
      </w:r>
      <w:r w:rsidR="00121B50" w:rsidRPr="00525522">
        <w:t>ware of the importance of social and environmental matters.</w:t>
      </w:r>
      <w:r w:rsidR="000B35BA" w:rsidRPr="00525522">
        <w:t xml:space="preserve"> </w:t>
      </w:r>
      <w:r w:rsidR="00121B50" w:rsidRPr="00525522">
        <w:t xml:space="preserve">It has rated the risk of GESI not being fully supported as </w:t>
      </w:r>
      <w:r w:rsidR="00121B50" w:rsidRPr="00525522">
        <w:rPr>
          <w:i/>
          <w:iCs/>
        </w:rPr>
        <w:t>high</w:t>
      </w:r>
      <w:r w:rsidR="00121B50" w:rsidRPr="00525522">
        <w:t xml:space="preserve"> in the absence of interventions and </w:t>
      </w:r>
      <w:r w:rsidR="00121B50" w:rsidRPr="00525522">
        <w:rPr>
          <w:i/>
          <w:iCs/>
        </w:rPr>
        <w:t>medium</w:t>
      </w:r>
      <w:r w:rsidR="00121B50" w:rsidRPr="00525522">
        <w:t xml:space="preserve"> with the risk management approach it has taken. </w:t>
      </w:r>
      <w:r w:rsidR="007E5680" w:rsidRPr="00525522">
        <w:t>Information</w:t>
      </w:r>
      <w:r w:rsidR="00121B50" w:rsidRPr="00525522">
        <w:t xml:space="preserve"> provided to the MTR suggests that it has been challenging to secure the desired level of consideration </w:t>
      </w:r>
      <w:r w:rsidR="00DE4965" w:rsidRPr="00525522">
        <w:t xml:space="preserve">of GESI </w:t>
      </w:r>
      <w:r w:rsidR="00121B50" w:rsidRPr="00525522">
        <w:t xml:space="preserve">in Stream A activities </w:t>
      </w:r>
      <w:r w:rsidR="001E1E3E" w:rsidRPr="00525522">
        <w:t xml:space="preserve">and </w:t>
      </w:r>
      <w:r w:rsidR="00EA19FA" w:rsidRPr="00525522">
        <w:t xml:space="preserve">the </w:t>
      </w:r>
      <w:r w:rsidR="00121B50" w:rsidRPr="00525522">
        <w:t xml:space="preserve">current risk rating </w:t>
      </w:r>
      <w:r w:rsidR="00EA19FA" w:rsidRPr="00525522">
        <w:t xml:space="preserve">of </w:t>
      </w:r>
      <w:r w:rsidR="00121B50" w:rsidRPr="00525522">
        <w:rPr>
          <w:i/>
          <w:iCs/>
        </w:rPr>
        <w:t>medium</w:t>
      </w:r>
      <w:r w:rsidR="00EA19FA" w:rsidRPr="00525522">
        <w:t xml:space="preserve"> is questionable.</w:t>
      </w:r>
      <w:r w:rsidR="00121B50" w:rsidRPr="00525522">
        <w:t xml:space="preserve"> Means to secure better outcomes are addressed in Section </w:t>
      </w:r>
      <w:r w:rsidR="00EE1626" w:rsidRPr="00525522">
        <w:fldChar w:fldCharType="begin"/>
      </w:r>
      <w:r w:rsidR="00EE1626" w:rsidRPr="00525522">
        <w:instrText xml:space="preserve"> REF _Ref56412271 \n \h </w:instrText>
      </w:r>
      <w:r w:rsidR="00EE1626" w:rsidRPr="00525522">
        <w:fldChar w:fldCharType="separate"/>
      </w:r>
      <w:r w:rsidR="00EE1626" w:rsidRPr="00525522">
        <w:t>5.3</w:t>
      </w:r>
      <w:r w:rsidR="00EE1626" w:rsidRPr="00525522">
        <w:fldChar w:fldCharType="end"/>
      </w:r>
      <w:r w:rsidR="00121B50" w:rsidRPr="00525522">
        <w:t>.</w:t>
      </w:r>
    </w:p>
    <w:p w14:paraId="2D94D8B0" w14:textId="0882AC7E" w:rsidR="001842EE" w:rsidRPr="00525522" w:rsidRDefault="00121B50" w:rsidP="001842EE">
      <w:r w:rsidRPr="00525522">
        <w:t xml:space="preserve">Environmental risks are not addressed explicitly in the risk management system, </w:t>
      </w:r>
      <w:r w:rsidR="00621F6E" w:rsidRPr="00525522">
        <w:t xml:space="preserve">though they </w:t>
      </w:r>
      <w:r w:rsidRPr="00525522">
        <w:t>are implicit to risks related to the quality of project preparation in Stream A activities. While the Program does not implement any infrastructure works and hence directly face the risk of environmental damage, it</w:t>
      </w:r>
      <w:r w:rsidR="00356C41" w:rsidRPr="00525522">
        <w:t>s</w:t>
      </w:r>
      <w:r w:rsidRPr="00525522">
        <w:t xml:space="preserve"> Stream A activities </w:t>
      </w:r>
      <w:r w:rsidR="009D4F79" w:rsidRPr="00525522">
        <w:t xml:space="preserve">are intended to </w:t>
      </w:r>
      <w:r w:rsidR="00653267" w:rsidRPr="00525522">
        <w:t xml:space="preserve">fully address </w:t>
      </w:r>
      <w:r w:rsidRPr="00525522">
        <w:t>environmental matters and, with DDD in particular, ensur</w:t>
      </w:r>
      <w:r w:rsidR="00653267" w:rsidRPr="00525522">
        <w:t>e</w:t>
      </w:r>
      <w:r w:rsidRPr="00525522">
        <w:t xml:space="preserve"> that design documents adequately set out environmental matters </w:t>
      </w:r>
      <w:r w:rsidR="00653267" w:rsidRPr="00525522">
        <w:t xml:space="preserve">(as well as a broad set of social issues) </w:t>
      </w:r>
      <w:r w:rsidRPr="00525522">
        <w:t>to be taken into account during construction.</w:t>
      </w:r>
      <w:r w:rsidR="005F3EB8" w:rsidRPr="00525522">
        <w:t xml:space="preserve"> T</w:t>
      </w:r>
      <w:r w:rsidRPr="00525522">
        <w:t>he MTR recommends that environmental risks should be explicitly considered in the risk matrix</w:t>
      </w:r>
      <w:r w:rsidR="00F1262F" w:rsidRPr="00525522">
        <w:t xml:space="preserve">, with reference to </w:t>
      </w:r>
      <w:r w:rsidR="00CB0F49" w:rsidRPr="00525522">
        <w:t>MDB requirements for Stream A activities and to any related work in Stream B</w:t>
      </w:r>
      <w:r w:rsidR="000E49FC" w:rsidRPr="00525522">
        <w:t>,</w:t>
      </w:r>
      <w:r w:rsidR="005F3EB8" w:rsidRPr="00525522">
        <w:t xml:space="preserve"> to ensure that their importance is recognised</w:t>
      </w:r>
      <w:r w:rsidRPr="00525522">
        <w:t>.</w:t>
      </w:r>
    </w:p>
    <w:p w14:paraId="4249A590" w14:textId="152CD12F" w:rsidR="001842EE" w:rsidRPr="00525522" w:rsidRDefault="001842EE" w:rsidP="001842EE">
      <w:pPr>
        <w:pStyle w:val="Heading3Numbered"/>
      </w:pPr>
      <w:bookmarkStart w:id="31" w:name="_Toc56946670"/>
      <w:r w:rsidRPr="00525522">
        <w:t>Performance Assessment</w:t>
      </w:r>
      <w:bookmarkEnd w:id="31"/>
    </w:p>
    <w:p w14:paraId="35CAE990" w14:textId="18307BCC" w:rsidR="00081636" w:rsidRPr="00525522" w:rsidRDefault="000E49FC" w:rsidP="00474B4F">
      <w:pPr>
        <w:rPr>
          <w:rFonts w:cstheme="minorHAnsi"/>
        </w:rPr>
      </w:pPr>
      <w:r w:rsidRPr="00525522">
        <w:rPr>
          <w:rFonts w:cstheme="minorHAnsi"/>
        </w:rPr>
        <w:t>Monitoring, evaluation and learning (</w:t>
      </w:r>
      <w:r w:rsidR="00D416CD" w:rsidRPr="00525522">
        <w:rPr>
          <w:rFonts w:cstheme="minorHAnsi"/>
        </w:rPr>
        <w:t>MEL</w:t>
      </w:r>
      <w:r w:rsidRPr="00525522">
        <w:rPr>
          <w:rFonts w:cstheme="minorHAnsi"/>
        </w:rPr>
        <w:t>)</w:t>
      </w:r>
      <w:r w:rsidR="00D416CD" w:rsidRPr="00525522">
        <w:rPr>
          <w:rFonts w:cstheme="minorHAnsi"/>
        </w:rPr>
        <w:t xml:space="preserve"> progress </w:t>
      </w:r>
      <w:r w:rsidR="00493270" w:rsidRPr="00525522">
        <w:rPr>
          <w:rFonts w:cstheme="minorHAnsi"/>
        </w:rPr>
        <w:t xml:space="preserve">has been slower </w:t>
      </w:r>
      <w:r w:rsidR="00D416CD" w:rsidRPr="00525522">
        <w:rPr>
          <w:rFonts w:cstheme="minorHAnsi"/>
        </w:rPr>
        <w:t>tha</w:t>
      </w:r>
      <w:r w:rsidR="00493270" w:rsidRPr="00525522">
        <w:rPr>
          <w:rFonts w:cstheme="minorHAnsi"/>
        </w:rPr>
        <w:t>n</w:t>
      </w:r>
      <w:r w:rsidR="00D416CD" w:rsidRPr="00525522">
        <w:rPr>
          <w:rFonts w:cstheme="minorHAnsi"/>
        </w:rPr>
        <w:t xml:space="preserve"> desir</w:t>
      </w:r>
      <w:r w:rsidR="00493270" w:rsidRPr="00525522">
        <w:rPr>
          <w:rFonts w:cstheme="minorHAnsi"/>
        </w:rPr>
        <w:t xml:space="preserve">ed. </w:t>
      </w:r>
      <w:r w:rsidR="009A7F7D" w:rsidRPr="00525522">
        <w:rPr>
          <w:rFonts w:cstheme="minorHAnsi"/>
        </w:rPr>
        <w:t xml:space="preserve">It was not until well into 2019 that </w:t>
      </w:r>
      <w:r w:rsidR="00277D25" w:rsidRPr="00525522">
        <w:rPr>
          <w:rFonts w:cstheme="minorHAnsi"/>
        </w:rPr>
        <w:t xml:space="preserve">development of the </w:t>
      </w:r>
      <w:r w:rsidR="009A7F7D" w:rsidRPr="00525522">
        <w:rPr>
          <w:rFonts w:cstheme="minorHAnsi"/>
        </w:rPr>
        <w:t xml:space="preserve">M&amp;E </w:t>
      </w:r>
      <w:r w:rsidR="00277D25" w:rsidRPr="00525522">
        <w:rPr>
          <w:rFonts w:cstheme="minorHAnsi"/>
        </w:rPr>
        <w:t xml:space="preserve">system </w:t>
      </w:r>
      <w:r w:rsidR="009A7F7D" w:rsidRPr="00525522">
        <w:rPr>
          <w:rFonts w:cstheme="minorHAnsi"/>
        </w:rPr>
        <w:t xml:space="preserve">was </w:t>
      </w:r>
      <w:r w:rsidR="00277D25" w:rsidRPr="00525522">
        <w:rPr>
          <w:rFonts w:cstheme="minorHAnsi"/>
        </w:rPr>
        <w:t>initiated</w:t>
      </w:r>
      <w:r w:rsidR="00941C23" w:rsidRPr="00525522">
        <w:rPr>
          <w:rFonts w:cstheme="minorHAnsi"/>
        </w:rPr>
        <w:t xml:space="preserve">, though </w:t>
      </w:r>
      <w:r w:rsidR="00597AEF" w:rsidRPr="00525522">
        <w:rPr>
          <w:rFonts w:cstheme="minorHAnsi"/>
        </w:rPr>
        <w:t xml:space="preserve">this also reflected the generally slow </w:t>
      </w:r>
      <w:r w:rsidR="00382038" w:rsidRPr="00525522">
        <w:rPr>
          <w:rFonts w:cstheme="minorHAnsi"/>
        </w:rPr>
        <w:t xml:space="preserve">start to other Program activities. </w:t>
      </w:r>
    </w:p>
    <w:p w14:paraId="2DE11783" w14:textId="6060B13B" w:rsidR="004E5B12" w:rsidRPr="00525522" w:rsidRDefault="00035A1B" w:rsidP="00474B4F">
      <w:pPr>
        <w:rPr>
          <w:rFonts w:cstheme="minorHAnsi"/>
        </w:rPr>
      </w:pPr>
      <w:r w:rsidRPr="00525522">
        <w:rPr>
          <w:rFonts w:cstheme="minorHAnsi"/>
        </w:rPr>
        <w:t>A</w:t>
      </w:r>
      <w:r w:rsidR="00872DCC" w:rsidRPr="00525522">
        <w:rPr>
          <w:rFonts w:cstheme="minorHAnsi"/>
        </w:rPr>
        <w:t>n</w:t>
      </w:r>
      <w:r w:rsidR="009D14FB" w:rsidRPr="00525522">
        <w:rPr>
          <w:rFonts w:cstheme="minorHAnsi"/>
        </w:rPr>
        <w:t xml:space="preserve"> adequate </w:t>
      </w:r>
      <w:r w:rsidR="00474B4F" w:rsidRPr="00525522">
        <w:rPr>
          <w:rFonts w:cstheme="minorHAnsi"/>
        </w:rPr>
        <w:t>M&amp;E plan</w:t>
      </w:r>
      <w:r w:rsidRPr="00525522">
        <w:rPr>
          <w:rFonts w:cstheme="minorHAnsi"/>
        </w:rPr>
        <w:t xml:space="preserve"> now exists</w:t>
      </w:r>
      <w:r w:rsidR="00872DCC" w:rsidRPr="00525522">
        <w:rPr>
          <w:rFonts w:cstheme="minorHAnsi"/>
        </w:rPr>
        <w:t xml:space="preserve">. However, </w:t>
      </w:r>
      <w:r w:rsidR="00474B4F" w:rsidRPr="00525522">
        <w:rPr>
          <w:rFonts w:cstheme="minorHAnsi"/>
        </w:rPr>
        <w:t xml:space="preserve">the slow start to the </w:t>
      </w:r>
      <w:r w:rsidR="00CC41B1" w:rsidRPr="00525522">
        <w:rPr>
          <w:rFonts w:cstheme="minorHAnsi"/>
        </w:rPr>
        <w:t>P</w:t>
      </w:r>
      <w:r w:rsidR="00474B4F" w:rsidRPr="00525522">
        <w:rPr>
          <w:rFonts w:cstheme="minorHAnsi"/>
        </w:rPr>
        <w:t xml:space="preserve">rogram has limited the </w:t>
      </w:r>
      <w:r w:rsidR="00CC41B1" w:rsidRPr="00525522">
        <w:rPr>
          <w:rFonts w:cstheme="minorHAnsi"/>
        </w:rPr>
        <w:t xml:space="preserve">current </w:t>
      </w:r>
      <w:r w:rsidR="00474B4F" w:rsidRPr="00525522">
        <w:rPr>
          <w:rFonts w:cstheme="minorHAnsi"/>
        </w:rPr>
        <w:t>extent to which evaluation and learning based on data provided by monitoring activities</w:t>
      </w:r>
      <w:r w:rsidR="00280F88" w:rsidRPr="00525522">
        <w:rPr>
          <w:rFonts w:cstheme="minorHAnsi"/>
        </w:rPr>
        <w:t xml:space="preserve"> can be undertaken</w:t>
      </w:r>
      <w:r w:rsidR="00474B4F" w:rsidRPr="00525522">
        <w:rPr>
          <w:rFonts w:cstheme="minorHAnsi"/>
        </w:rPr>
        <w:t xml:space="preserve">. </w:t>
      </w:r>
      <w:r w:rsidR="008920C0" w:rsidRPr="00525522">
        <w:rPr>
          <w:rFonts w:cstheme="minorHAnsi"/>
        </w:rPr>
        <w:t xml:space="preserve">The Aus4Transport team has </w:t>
      </w:r>
      <w:r w:rsidR="00661B71" w:rsidRPr="00525522">
        <w:rPr>
          <w:rFonts w:cstheme="minorHAnsi"/>
        </w:rPr>
        <w:t xml:space="preserve">drawn on </w:t>
      </w:r>
      <w:r w:rsidR="00791FAC" w:rsidRPr="00525522">
        <w:rPr>
          <w:rFonts w:cstheme="minorHAnsi"/>
        </w:rPr>
        <w:t xml:space="preserve">lessons </w:t>
      </w:r>
      <w:r w:rsidR="008920C0" w:rsidRPr="00525522">
        <w:rPr>
          <w:rFonts w:cstheme="minorHAnsi"/>
        </w:rPr>
        <w:t xml:space="preserve">learned from past activities </w:t>
      </w:r>
      <w:r w:rsidR="00661B71" w:rsidRPr="00525522">
        <w:rPr>
          <w:rFonts w:cstheme="minorHAnsi"/>
        </w:rPr>
        <w:t xml:space="preserve">to influence </w:t>
      </w:r>
      <w:r w:rsidR="00791FAC" w:rsidRPr="00525522">
        <w:rPr>
          <w:rFonts w:cstheme="minorHAnsi"/>
        </w:rPr>
        <w:t>ongoing activities, though this reflect</w:t>
      </w:r>
      <w:r w:rsidR="00661B71" w:rsidRPr="00525522">
        <w:rPr>
          <w:rFonts w:cstheme="minorHAnsi"/>
        </w:rPr>
        <w:t>s</w:t>
      </w:r>
      <w:r w:rsidR="00791FAC" w:rsidRPr="00525522">
        <w:rPr>
          <w:rFonts w:cstheme="minorHAnsi"/>
        </w:rPr>
        <w:t xml:space="preserve"> practical </w:t>
      </w:r>
      <w:r w:rsidR="00554EE2" w:rsidRPr="00525522">
        <w:rPr>
          <w:rFonts w:cstheme="minorHAnsi"/>
        </w:rPr>
        <w:t>lesson-learning rather than formal feedback from the</w:t>
      </w:r>
      <w:r w:rsidR="004E5B12" w:rsidRPr="00525522">
        <w:rPr>
          <w:rFonts w:cstheme="minorHAnsi"/>
        </w:rPr>
        <w:t xml:space="preserve"> MEL system</w:t>
      </w:r>
      <w:r w:rsidR="00554EE2" w:rsidRPr="00525522">
        <w:rPr>
          <w:rFonts w:cstheme="minorHAnsi"/>
        </w:rPr>
        <w:t>.</w:t>
      </w:r>
    </w:p>
    <w:p w14:paraId="3A7C790B" w14:textId="0EDA63C0" w:rsidR="00474B4F" w:rsidRPr="00525522" w:rsidRDefault="001867D7" w:rsidP="00474B4F">
      <w:pPr>
        <w:rPr>
          <w:rFonts w:cstheme="minorHAnsi"/>
        </w:rPr>
      </w:pPr>
      <w:r w:rsidRPr="00525522">
        <w:rPr>
          <w:rFonts w:cstheme="minorHAnsi"/>
        </w:rPr>
        <w:t xml:space="preserve">The limited evaluation and learning drawing on the M&amp;E </w:t>
      </w:r>
      <w:r w:rsidR="00DE54C2" w:rsidRPr="00525522">
        <w:rPr>
          <w:rFonts w:cstheme="minorHAnsi"/>
        </w:rPr>
        <w:t>system should</w:t>
      </w:r>
      <w:r w:rsidR="00474B4F" w:rsidRPr="00525522">
        <w:rPr>
          <w:rFonts w:cstheme="minorHAnsi"/>
        </w:rPr>
        <w:t>, with continued focus on the activity, correct itself as the monitoring activity provides more data. The shift will also provide information that will facilitate feedback to program management</w:t>
      </w:r>
      <w:r w:rsidR="00DE54C2" w:rsidRPr="00525522">
        <w:rPr>
          <w:rFonts w:cstheme="minorHAnsi"/>
        </w:rPr>
        <w:t xml:space="preserve">, </w:t>
      </w:r>
      <w:r w:rsidR="00BB6B71" w:rsidRPr="00525522">
        <w:rPr>
          <w:rFonts w:cstheme="minorHAnsi"/>
        </w:rPr>
        <w:t>the choice of activities pursued</w:t>
      </w:r>
      <w:r w:rsidR="00474B4F" w:rsidRPr="00525522">
        <w:rPr>
          <w:rFonts w:cstheme="minorHAnsi"/>
        </w:rPr>
        <w:t xml:space="preserve"> and promotion of the achievements of </w:t>
      </w:r>
      <w:r w:rsidR="005C708F" w:rsidRPr="00525522">
        <w:rPr>
          <w:rFonts w:cstheme="minorHAnsi"/>
        </w:rPr>
        <w:t>the Program</w:t>
      </w:r>
      <w:r w:rsidR="00474B4F" w:rsidRPr="00525522">
        <w:rPr>
          <w:rFonts w:cstheme="minorHAnsi"/>
        </w:rPr>
        <w:t>. The MTR recommendation that expectations for institutional and policy reform and private sector participation be reduced has implications for some of the targets in the M&amp;E plan</w:t>
      </w:r>
      <w:r w:rsidR="004F02E7" w:rsidRPr="00525522">
        <w:rPr>
          <w:rFonts w:cstheme="minorHAnsi"/>
        </w:rPr>
        <w:t>.</w:t>
      </w:r>
    </w:p>
    <w:p w14:paraId="4AFE4B2E" w14:textId="79FDBC8E" w:rsidR="00251DDE" w:rsidRPr="00525522" w:rsidRDefault="00474B4F" w:rsidP="00251DDE">
      <w:pPr>
        <w:rPr>
          <w:rFonts w:cstheme="minorHAnsi"/>
        </w:rPr>
      </w:pPr>
      <w:r w:rsidRPr="00525522">
        <w:rPr>
          <w:rFonts w:cstheme="minorHAnsi"/>
        </w:rPr>
        <w:t xml:space="preserve">The MTR therefore recommends that the M&amp;E plan be revised in accord with any changes to the ambitions of </w:t>
      </w:r>
      <w:r w:rsidR="005C708F" w:rsidRPr="00525522">
        <w:rPr>
          <w:rFonts w:cstheme="minorHAnsi"/>
        </w:rPr>
        <w:t>the Program</w:t>
      </w:r>
      <w:r w:rsidRPr="00525522">
        <w:rPr>
          <w:rFonts w:cstheme="minorHAnsi"/>
        </w:rPr>
        <w:t xml:space="preserve"> and that best use is made of the increasing understanding that the M&amp;E system will provide.</w:t>
      </w:r>
    </w:p>
    <w:p w14:paraId="3A2F7C30" w14:textId="3D563799" w:rsidR="000B32F5" w:rsidRPr="00525522" w:rsidRDefault="00864560" w:rsidP="00251DDE">
      <w:pPr>
        <w:pStyle w:val="Heading2Numbered"/>
      </w:pPr>
      <w:bookmarkStart w:id="32" w:name="_Toc56946671"/>
      <w:r w:rsidRPr="00525522">
        <w:t>Sustainability</w:t>
      </w:r>
      <w:bookmarkEnd w:id="32"/>
    </w:p>
    <w:p w14:paraId="48C0F83E" w14:textId="2692D60F" w:rsidR="00565852" w:rsidRPr="00525522" w:rsidRDefault="00B850AE" w:rsidP="00C23A53">
      <w:r w:rsidRPr="00525522">
        <w:t>A</w:t>
      </w:r>
      <w:r w:rsidR="00C23A53" w:rsidRPr="00525522">
        <w:t xml:space="preserve"> sustained </w:t>
      </w:r>
      <w:r w:rsidR="00350828" w:rsidRPr="00525522">
        <w:t xml:space="preserve">improvement in </w:t>
      </w:r>
      <w:r w:rsidR="00C23A53" w:rsidRPr="00525522">
        <w:t xml:space="preserve">transport infrastructure </w:t>
      </w:r>
      <w:r w:rsidR="00350828" w:rsidRPr="00525522">
        <w:t xml:space="preserve">investment </w:t>
      </w:r>
      <w:r w:rsidR="00C23A53" w:rsidRPr="00525522">
        <w:t xml:space="preserve">in Vietnam requires that the Program results in improvements that will be continued after it ends. As indicated in Section 5.5, </w:t>
      </w:r>
      <w:r w:rsidR="00043068" w:rsidRPr="00525522">
        <w:t>the Program</w:t>
      </w:r>
      <w:r w:rsidR="00C23A53" w:rsidRPr="00525522">
        <w:t xml:space="preserve"> </w:t>
      </w:r>
      <w:r w:rsidR="003D2DCD" w:rsidRPr="00525522">
        <w:t xml:space="preserve">is </w:t>
      </w:r>
      <w:r w:rsidR="005B4DC3" w:rsidRPr="00525522">
        <w:t>reinforc</w:t>
      </w:r>
      <w:r w:rsidR="003D2DCD" w:rsidRPr="00525522">
        <w:t>ing</w:t>
      </w:r>
      <w:r w:rsidR="005B4DC3" w:rsidRPr="00525522">
        <w:t xml:space="preserve"> existing approaches </w:t>
      </w:r>
      <w:r w:rsidR="00C460B4" w:rsidRPr="00525522">
        <w:t xml:space="preserve">and standards </w:t>
      </w:r>
      <w:r w:rsidR="00254CCE" w:rsidRPr="00525522">
        <w:t>for preparation</w:t>
      </w:r>
      <w:r w:rsidR="00C460B4" w:rsidRPr="00525522">
        <w:t xml:space="preserve"> of MDB projects, and is introducing </w:t>
      </w:r>
      <w:r w:rsidR="003757EC" w:rsidRPr="00525522">
        <w:t>new approaches through Stream B</w:t>
      </w:r>
      <w:r w:rsidR="00C23A53" w:rsidRPr="00525522">
        <w:t xml:space="preserve">. MOT </w:t>
      </w:r>
      <w:r w:rsidR="00FA021D" w:rsidRPr="00525522">
        <w:t xml:space="preserve">is </w:t>
      </w:r>
      <w:r w:rsidR="00C23A53" w:rsidRPr="00525522">
        <w:t xml:space="preserve">displaying interest in </w:t>
      </w:r>
      <w:r w:rsidR="00635649" w:rsidRPr="00525522">
        <w:t xml:space="preserve">some of the </w:t>
      </w:r>
      <w:r w:rsidR="00C23A53" w:rsidRPr="00525522">
        <w:t xml:space="preserve">innovations </w:t>
      </w:r>
      <w:r w:rsidR="00635649" w:rsidRPr="00525522">
        <w:t xml:space="preserve">being </w:t>
      </w:r>
      <w:r w:rsidR="00C23A53" w:rsidRPr="00525522">
        <w:t xml:space="preserve">introduced through </w:t>
      </w:r>
      <w:r w:rsidR="00043068" w:rsidRPr="00525522">
        <w:t>the Program</w:t>
      </w:r>
      <w:r w:rsidR="00635649" w:rsidRPr="00525522">
        <w:t xml:space="preserve">, for example </w:t>
      </w:r>
      <w:r w:rsidR="000727E9" w:rsidRPr="00525522">
        <w:t xml:space="preserve">testing </w:t>
      </w:r>
      <w:r w:rsidR="00635649" w:rsidRPr="00525522">
        <w:t xml:space="preserve">wide-flange girders, </w:t>
      </w:r>
      <w:r w:rsidR="00F27760" w:rsidRPr="00525522">
        <w:t>introdu</w:t>
      </w:r>
      <w:r w:rsidR="000727E9" w:rsidRPr="00525522">
        <w:t>cing</w:t>
      </w:r>
      <w:r w:rsidR="00F27760" w:rsidRPr="00525522">
        <w:t xml:space="preserve"> improved pedestrian facilities</w:t>
      </w:r>
      <w:r w:rsidR="00043068" w:rsidRPr="00525522">
        <w:t xml:space="preserve"> on bridges, adapting designs to take into account potential climate change impacts,</w:t>
      </w:r>
      <w:r w:rsidR="000727E9" w:rsidRPr="00525522">
        <w:t xml:space="preserve"> and improved approaches to </w:t>
      </w:r>
      <w:r w:rsidR="00134527" w:rsidRPr="00525522">
        <w:t>project and asset management</w:t>
      </w:r>
      <w:r w:rsidR="00C23A53" w:rsidRPr="00525522">
        <w:t xml:space="preserve">. </w:t>
      </w:r>
    </w:p>
    <w:p w14:paraId="1AA0817E" w14:textId="2A5B2798" w:rsidR="000E1BF1" w:rsidRPr="00525522" w:rsidRDefault="003B4969" w:rsidP="00C23A53">
      <w:r w:rsidRPr="00525522">
        <w:t xml:space="preserve">The </w:t>
      </w:r>
      <w:r w:rsidR="00905047" w:rsidRPr="00525522">
        <w:t xml:space="preserve">three, </w:t>
      </w:r>
      <w:r w:rsidRPr="00525522">
        <w:t>GESI-related</w:t>
      </w:r>
      <w:r w:rsidR="00905047" w:rsidRPr="00525522">
        <w:t xml:space="preserve"> Stream B</w:t>
      </w:r>
      <w:r w:rsidRPr="00525522">
        <w:t xml:space="preserve"> projects offer prospects of lasting impact, to </w:t>
      </w:r>
      <w:r w:rsidR="00905047" w:rsidRPr="00525522">
        <w:t xml:space="preserve">varying </w:t>
      </w:r>
      <w:r w:rsidRPr="00525522">
        <w:t xml:space="preserve">degrees. </w:t>
      </w:r>
      <w:r w:rsidR="000E1BF1" w:rsidRPr="00525522">
        <w:t xml:space="preserve">Institutionalising training on GESI-responsive design through the ITM curriculum is a smart </w:t>
      </w:r>
      <w:r w:rsidRPr="00525522">
        <w:t xml:space="preserve">step. It will raise the baseline of MOT knowledge of </w:t>
      </w:r>
      <w:r w:rsidR="000E1BF1" w:rsidRPr="00525522">
        <w:t>GESI</w:t>
      </w:r>
      <w:r w:rsidRPr="00525522">
        <w:t xml:space="preserve"> concepts</w:t>
      </w:r>
      <w:r w:rsidR="00E86B46" w:rsidRPr="00525522">
        <w:t xml:space="preserve"> </w:t>
      </w:r>
      <w:r w:rsidRPr="00525522">
        <w:t>and lend it legitimacy by being in the mandatory State Policy and</w:t>
      </w:r>
      <w:r w:rsidR="00905047" w:rsidRPr="00525522">
        <w:t xml:space="preserve"> Project Management courses. The ESIA project, by distilling the plethora of relevant standards and regulations into a single handbook, will direct consultants to understand their GESI-responsive social safeguard obligations.</w:t>
      </w:r>
      <w:r w:rsidRPr="00525522">
        <w:t xml:space="preserve"> </w:t>
      </w:r>
      <w:r w:rsidR="00905047" w:rsidRPr="00525522">
        <w:t xml:space="preserve">The </w:t>
      </w:r>
      <w:r w:rsidR="006C4A1A" w:rsidRPr="00525522">
        <w:t>Accessible Transport Services (</w:t>
      </w:r>
      <w:r w:rsidR="00905047" w:rsidRPr="00525522">
        <w:t>ATS</w:t>
      </w:r>
      <w:r w:rsidR="006C4A1A" w:rsidRPr="00525522">
        <w:t>)</w:t>
      </w:r>
      <w:r w:rsidR="00905047" w:rsidRPr="00525522">
        <w:t xml:space="preserve"> pilot will educate selected provincial officials and the public on standards and the need for universal design. </w:t>
      </w:r>
      <w:r w:rsidR="00EA21A1" w:rsidRPr="00525522">
        <w:t>L</w:t>
      </w:r>
      <w:r w:rsidRPr="00525522">
        <w:t>eadership for these initiatives com</w:t>
      </w:r>
      <w:r w:rsidR="00EA21A1" w:rsidRPr="00525522">
        <w:t xml:space="preserve">es </w:t>
      </w:r>
      <w:r w:rsidRPr="00525522">
        <w:t>from within MOT agencies</w:t>
      </w:r>
      <w:r w:rsidR="00EA21A1" w:rsidRPr="00525522">
        <w:t>, and these officials</w:t>
      </w:r>
      <w:r w:rsidRPr="00525522">
        <w:t xml:space="preserve"> </w:t>
      </w:r>
      <w:r w:rsidR="00905047" w:rsidRPr="00525522">
        <w:t xml:space="preserve">ultimately </w:t>
      </w:r>
      <w:r w:rsidRPr="00525522">
        <w:t xml:space="preserve">have more direct channels </w:t>
      </w:r>
      <w:r w:rsidR="00EA21A1" w:rsidRPr="00525522">
        <w:t xml:space="preserve">of </w:t>
      </w:r>
      <w:r w:rsidRPr="00525522">
        <w:t>influenc</w:t>
      </w:r>
      <w:r w:rsidR="00EA21A1" w:rsidRPr="00525522">
        <w:t xml:space="preserve">e </w:t>
      </w:r>
      <w:r w:rsidRPr="00525522">
        <w:t xml:space="preserve">than external advisors. </w:t>
      </w:r>
      <w:r w:rsidR="00905047" w:rsidRPr="00525522">
        <w:t xml:space="preserve">Lastly, the program’s support to </w:t>
      </w:r>
      <w:r w:rsidR="00EA21A1" w:rsidRPr="00525522">
        <w:t xml:space="preserve">professional events for </w:t>
      </w:r>
      <w:r w:rsidR="00905047" w:rsidRPr="00525522">
        <w:t>women across MOT also has the potential to be self-sustaining</w:t>
      </w:r>
      <w:r w:rsidR="00EA21A1" w:rsidRPr="00525522">
        <w:t xml:space="preserve"> if it can evolve into a network, generate some common goods like training and information, and be endorsed in the next </w:t>
      </w:r>
      <w:r w:rsidR="00DE769C" w:rsidRPr="00525522">
        <w:t>Committee for Advancement of Women (</w:t>
      </w:r>
      <w:r w:rsidR="00EA21A1" w:rsidRPr="00525522">
        <w:t>CFAW</w:t>
      </w:r>
      <w:r w:rsidR="00DE769C" w:rsidRPr="00525522">
        <w:t>)</w:t>
      </w:r>
      <w:r w:rsidR="00EA21A1" w:rsidRPr="00525522">
        <w:t xml:space="preserve"> Action Plan.</w:t>
      </w:r>
    </w:p>
    <w:p w14:paraId="5A681046" w14:textId="5BDE7B01" w:rsidR="00C23A53" w:rsidRPr="00525522" w:rsidRDefault="00654F69" w:rsidP="00C23A53">
      <w:r w:rsidRPr="00525522">
        <w:t xml:space="preserve">Even with the best of intentions, MOT faces </w:t>
      </w:r>
      <w:r w:rsidR="00C23A53" w:rsidRPr="00525522">
        <w:t>challenges in securing ongoing reform and sustainable improvement. In particular</w:t>
      </w:r>
      <w:r w:rsidR="004A56E1" w:rsidRPr="00525522">
        <w:t>, MOT</w:t>
      </w:r>
      <w:r w:rsidR="00C23A53" w:rsidRPr="00525522">
        <w:t xml:space="preserve">: (i) must still work within GoV guidelines for the procurement of project preparation services; (ii) must meet GoV requirements for preparation </w:t>
      </w:r>
      <w:r w:rsidR="00494770" w:rsidRPr="00525522">
        <w:t>of domestic projects and MDB guidelines for investments that they fund</w:t>
      </w:r>
      <w:r w:rsidR="001B09F4" w:rsidRPr="00525522">
        <w:t xml:space="preserve">, but </w:t>
      </w:r>
      <w:r w:rsidR="0025771C" w:rsidRPr="00525522">
        <w:t xml:space="preserve">with a </w:t>
      </w:r>
      <w:r w:rsidR="00C23A53" w:rsidRPr="00525522">
        <w:t xml:space="preserve">reluctance to invest in a broader scope of activities than is strictly required; and (iii) </w:t>
      </w:r>
      <w:r w:rsidR="007C0552" w:rsidRPr="00525522">
        <w:t xml:space="preserve">secure </w:t>
      </w:r>
      <w:r w:rsidR="008E3FF5" w:rsidRPr="00525522">
        <w:t xml:space="preserve">additional domestic funding to </w:t>
      </w:r>
      <w:r w:rsidR="001E5F05" w:rsidRPr="00525522">
        <w:t>replace Program</w:t>
      </w:r>
      <w:r w:rsidR="004971FC" w:rsidRPr="00525522">
        <w:t xml:space="preserve"> </w:t>
      </w:r>
      <w:r w:rsidR="008E3FF5" w:rsidRPr="00525522">
        <w:t>support at the end of the Program</w:t>
      </w:r>
      <w:r w:rsidR="00C23A53" w:rsidRPr="00525522">
        <w:t>.</w:t>
      </w:r>
    </w:p>
    <w:p w14:paraId="654528FD" w14:textId="5CFC3469" w:rsidR="00C23A53" w:rsidRPr="00525522" w:rsidRDefault="00C23A53" w:rsidP="00C23A53">
      <w:r w:rsidRPr="00525522">
        <w:t xml:space="preserve">Actions identified by the MTR that could improve the sustainability of </w:t>
      </w:r>
      <w:r w:rsidR="00043068" w:rsidRPr="00525522">
        <w:t>the Prog</w:t>
      </w:r>
      <w:r w:rsidR="00A456EF" w:rsidRPr="00525522">
        <w:t>r</w:t>
      </w:r>
      <w:r w:rsidR="00043068" w:rsidRPr="00525522">
        <w:t>am</w:t>
      </w:r>
      <w:r w:rsidRPr="00525522">
        <w:t xml:space="preserve"> are:</w:t>
      </w:r>
    </w:p>
    <w:p w14:paraId="294270C4" w14:textId="27A72081" w:rsidR="00C23A53" w:rsidRPr="00525522" w:rsidRDefault="00C23A53" w:rsidP="000A6632">
      <w:pPr>
        <w:pStyle w:val="ListParagraph"/>
        <w:numPr>
          <w:ilvl w:val="0"/>
          <w:numId w:val="11"/>
        </w:numPr>
      </w:pPr>
      <w:r w:rsidRPr="00525522">
        <w:t xml:space="preserve">secure </w:t>
      </w:r>
      <w:r w:rsidR="00043068" w:rsidRPr="00525522">
        <w:t xml:space="preserve">a </w:t>
      </w:r>
      <w:r w:rsidRPr="00525522">
        <w:t xml:space="preserve">clear </w:t>
      </w:r>
      <w:r w:rsidR="00043068" w:rsidRPr="00525522">
        <w:t>understanding</w:t>
      </w:r>
      <w:r w:rsidRPr="00525522">
        <w:t xml:space="preserve"> with the MDBs about the minimum scope of social and environmental </w:t>
      </w:r>
      <w:r w:rsidR="00043068" w:rsidRPr="00525522">
        <w:t>safeguards work</w:t>
      </w:r>
      <w:r w:rsidRPr="00525522">
        <w:t xml:space="preserve"> that is needed in P</w:t>
      </w:r>
      <w:r w:rsidR="008114F7" w:rsidRPr="00525522">
        <w:t>F</w:t>
      </w:r>
      <w:r w:rsidRPr="00525522">
        <w:t xml:space="preserve">S, FS and DDD studies to meet their </w:t>
      </w:r>
      <w:r w:rsidR="00467B58" w:rsidRPr="00525522">
        <w:t xml:space="preserve">relevant </w:t>
      </w:r>
      <w:r w:rsidR="001168B0" w:rsidRPr="00525522">
        <w:t>poli</w:t>
      </w:r>
      <w:r w:rsidR="00043068" w:rsidRPr="00525522">
        <w:t>c</w:t>
      </w:r>
      <w:r w:rsidR="001F5A3F" w:rsidRPr="00525522">
        <w:t>y</w:t>
      </w:r>
      <w:r w:rsidR="001168B0" w:rsidRPr="00525522">
        <w:t xml:space="preserve"> </w:t>
      </w:r>
      <w:r w:rsidRPr="00525522">
        <w:t>requirements;</w:t>
      </w:r>
    </w:p>
    <w:p w14:paraId="74ECD688" w14:textId="6F55C119" w:rsidR="00C23A53" w:rsidRPr="00525522" w:rsidRDefault="00C23A53" w:rsidP="000A6632">
      <w:pPr>
        <w:pStyle w:val="ListParagraph"/>
        <w:numPr>
          <w:ilvl w:val="0"/>
          <w:numId w:val="11"/>
        </w:numPr>
      </w:pPr>
      <w:r w:rsidRPr="00525522">
        <w:t xml:space="preserve">determine the extent of additional project preparation requirements that </w:t>
      </w:r>
      <w:r w:rsidR="00043068" w:rsidRPr="00525522">
        <w:t>the Program</w:t>
      </w:r>
      <w:r w:rsidRPr="00525522">
        <w:t xml:space="preserve"> considers is needed to meet regional best-practice and lessons learned from past and current work by DFAT</w:t>
      </w:r>
      <w:r w:rsidR="0071450A" w:rsidRPr="00525522">
        <w:t xml:space="preserve"> and </w:t>
      </w:r>
      <w:r w:rsidR="00DC22D3" w:rsidRPr="00525522">
        <w:t xml:space="preserve">the </w:t>
      </w:r>
      <w:r w:rsidR="0071450A" w:rsidRPr="00525522">
        <w:t>MDBs</w:t>
      </w:r>
      <w:r w:rsidRPr="00525522">
        <w:t>;</w:t>
      </w:r>
    </w:p>
    <w:p w14:paraId="3CEF1C9D" w14:textId="104888AD" w:rsidR="00C23A53" w:rsidRPr="00525522" w:rsidRDefault="00C23A53" w:rsidP="000A6632">
      <w:pPr>
        <w:pStyle w:val="ListParagraph"/>
        <w:numPr>
          <w:ilvl w:val="0"/>
          <w:numId w:val="11"/>
        </w:numPr>
      </w:pPr>
      <w:r w:rsidRPr="00525522">
        <w:t xml:space="preserve">as is being initiated in </w:t>
      </w:r>
      <w:r w:rsidR="00D12520" w:rsidRPr="00525522">
        <w:t>a proposed S</w:t>
      </w:r>
      <w:r w:rsidRPr="00525522">
        <w:t xml:space="preserve">tream B activity, identify the costs and benefits of enhanced examination of social and </w:t>
      </w:r>
      <w:r w:rsidR="00DC22D3" w:rsidRPr="00525522">
        <w:t xml:space="preserve">relevant </w:t>
      </w:r>
      <w:r w:rsidRPr="00525522">
        <w:t>environmental matters</w:t>
      </w:r>
      <w:r w:rsidR="00D12520" w:rsidRPr="00525522">
        <w:t>, specifically climate change related,</w:t>
      </w:r>
      <w:r w:rsidRPr="00525522">
        <w:t xml:space="preserve"> and convincingly demonstrate the value to MOT, and the GoV more generally, of adopting them;</w:t>
      </w:r>
    </w:p>
    <w:p w14:paraId="3C297A98" w14:textId="07F6C192" w:rsidR="00C23A53" w:rsidRPr="00525522" w:rsidRDefault="00C23A53" w:rsidP="000A6632">
      <w:pPr>
        <w:pStyle w:val="ListParagraph"/>
        <w:numPr>
          <w:ilvl w:val="0"/>
          <w:numId w:val="11"/>
        </w:numPr>
      </w:pPr>
      <w:r w:rsidRPr="00525522">
        <w:t xml:space="preserve">extend the </w:t>
      </w:r>
      <w:r w:rsidR="001A308F" w:rsidRPr="00525522">
        <w:t xml:space="preserve">duration of the </w:t>
      </w:r>
      <w:r w:rsidRPr="00525522">
        <w:t>Program to allow more time for MOT to gain confidence in, and ownership of, the work being undertaken and to adopt improvements;</w:t>
      </w:r>
    </w:p>
    <w:p w14:paraId="1E50DE9B" w14:textId="6A5FC684" w:rsidR="00C23A53" w:rsidRPr="00525522" w:rsidRDefault="00CA272F" w:rsidP="000A6632">
      <w:pPr>
        <w:pStyle w:val="ListParagraph"/>
        <w:numPr>
          <w:ilvl w:val="0"/>
          <w:numId w:val="11"/>
        </w:numPr>
      </w:pPr>
      <w:r w:rsidRPr="00525522">
        <w:t xml:space="preserve">support </w:t>
      </w:r>
      <w:r w:rsidR="00C23A53" w:rsidRPr="00525522">
        <w:t xml:space="preserve">MOT </w:t>
      </w:r>
      <w:r w:rsidRPr="00525522">
        <w:t xml:space="preserve">to gain increased funding from other sources </w:t>
      </w:r>
      <w:r w:rsidR="00C23A53" w:rsidRPr="00525522">
        <w:t>to reduce the risk of an abrupt end to the improved conduct of these activities at the end of the Program</w:t>
      </w:r>
      <w:r w:rsidR="00746CC7" w:rsidRPr="00525522">
        <w:t>; and</w:t>
      </w:r>
    </w:p>
    <w:p w14:paraId="4DEE84E7" w14:textId="4E245A66" w:rsidR="00DC22D3" w:rsidRPr="00525522" w:rsidRDefault="00DC22D3" w:rsidP="000A6632">
      <w:pPr>
        <w:pStyle w:val="ListParagraph"/>
        <w:numPr>
          <w:ilvl w:val="0"/>
          <w:numId w:val="11"/>
        </w:numPr>
      </w:pPr>
      <w:r w:rsidRPr="00525522">
        <w:t>engage in dialogue with MOT about an improved approach to managing its now-extensive asset base, to ensure th</w:t>
      </w:r>
      <w:r w:rsidR="002543C9" w:rsidRPr="00525522">
        <w:t>at</w:t>
      </w:r>
      <w:r w:rsidRPr="00525522">
        <w:t xml:space="preserve"> assets are managed for long term sustainability in an economically and financially effective manner, drawing on the experience of regional countries that have such systems in place.</w:t>
      </w:r>
    </w:p>
    <w:p w14:paraId="24A5E4F8" w14:textId="03FBD93F" w:rsidR="00A54CB5" w:rsidRPr="00525522" w:rsidRDefault="00A54CB5" w:rsidP="00CC78F1">
      <w:pPr>
        <w:pStyle w:val="Heading2Numbered"/>
        <w:numPr>
          <w:ilvl w:val="1"/>
          <w:numId w:val="14"/>
        </w:numPr>
      </w:pPr>
      <w:bookmarkStart w:id="33" w:name="_Toc56946672"/>
      <w:r w:rsidRPr="00525522">
        <w:t>Program Duration</w:t>
      </w:r>
      <w:bookmarkEnd w:id="33"/>
    </w:p>
    <w:p w14:paraId="073308AE" w14:textId="1E57983C" w:rsidR="006E35CC" w:rsidRPr="00525522" w:rsidRDefault="006E35CC" w:rsidP="006E35CC">
      <w:pPr>
        <w:rPr>
          <w:rFonts w:cstheme="minorHAnsi"/>
        </w:rPr>
      </w:pPr>
      <w:r w:rsidRPr="00525522">
        <w:rPr>
          <w:rFonts w:cstheme="minorHAnsi"/>
        </w:rPr>
        <w:t>The Program is presently scheduled to end in December 202</w:t>
      </w:r>
      <w:r w:rsidR="002543C9" w:rsidRPr="00525522">
        <w:rPr>
          <w:rFonts w:cstheme="minorHAnsi"/>
        </w:rPr>
        <w:t>1</w:t>
      </w:r>
      <w:r w:rsidRPr="00525522">
        <w:rPr>
          <w:rStyle w:val="FootnoteReference"/>
          <w:rFonts w:cstheme="minorHAnsi"/>
        </w:rPr>
        <w:footnoteReference w:id="20"/>
      </w:r>
      <w:r w:rsidRPr="00525522">
        <w:rPr>
          <w:rFonts w:cstheme="minorHAnsi"/>
        </w:rPr>
        <w:t xml:space="preserve">, leaving </w:t>
      </w:r>
      <w:r w:rsidR="00C820EC" w:rsidRPr="00525522">
        <w:rPr>
          <w:rFonts w:cstheme="minorHAnsi"/>
        </w:rPr>
        <w:t>one</w:t>
      </w:r>
      <w:r w:rsidRPr="00525522">
        <w:rPr>
          <w:rFonts w:cstheme="minorHAnsi"/>
        </w:rPr>
        <w:t xml:space="preserve"> year from now to consolidate and build on what has been slowly achieved to date. An extension of the Program, with additional resources, would be beneficial, for the reasons summarized below:</w:t>
      </w:r>
    </w:p>
    <w:p w14:paraId="4BE0BE92" w14:textId="77777777" w:rsidR="006E35CC" w:rsidRPr="00525522" w:rsidRDefault="006E35CC" w:rsidP="000A6632">
      <w:pPr>
        <w:pStyle w:val="ListParagraph"/>
        <w:numPr>
          <w:ilvl w:val="0"/>
          <w:numId w:val="27"/>
        </w:numPr>
      </w:pPr>
      <w:r w:rsidRPr="00525522">
        <w:t>The Program is now working effectively, at relatively small cost, and is allowing Australia to make a positive contribution to Vietnam’s infrastructure development, a significant element of the Australia-Vietnam partnership.</w:t>
      </w:r>
    </w:p>
    <w:p w14:paraId="07FBCC32" w14:textId="4791D72B" w:rsidR="006E35CC" w:rsidRPr="00525522" w:rsidRDefault="006E35CC" w:rsidP="000A6632">
      <w:pPr>
        <w:pStyle w:val="ListParagraph"/>
        <w:numPr>
          <w:ilvl w:val="0"/>
          <w:numId w:val="27"/>
        </w:numPr>
      </w:pPr>
      <w:r w:rsidRPr="00525522">
        <w:t xml:space="preserve">Reflecting the comments above, desirable changes in technical and institutional aspects of MOT’s operations will be relatively slow and incremental </w:t>
      </w:r>
      <w:r w:rsidR="00C820EC" w:rsidRPr="00525522">
        <w:t xml:space="preserve">but can be achieved, with </w:t>
      </w:r>
      <w:r w:rsidR="00F83FE8" w:rsidRPr="00525522">
        <w:t>adequate</w:t>
      </w:r>
      <w:r w:rsidRPr="00525522">
        <w:t xml:space="preserve"> </w:t>
      </w:r>
      <w:r w:rsidR="001B5954" w:rsidRPr="00525522">
        <w:t>time, patience</w:t>
      </w:r>
      <w:r w:rsidR="00F83FE8" w:rsidRPr="00525522">
        <w:t xml:space="preserve"> and resources</w:t>
      </w:r>
      <w:r w:rsidRPr="00525522">
        <w:t>.</w:t>
      </w:r>
    </w:p>
    <w:p w14:paraId="61D555E1" w14:textId="58389C84" w:rsidR="006E35CC" w:rsidRPr="00525522" w:rsidRDefault="006E35CC" w:rsidP="000A6632">
      <w:pPr>
        <w:pStyle w:val="ListParagraph"/>
        <w:numPr>
          <w:ilvl w:val="0"/>
          <w:numId w:val="27"/>
        </w:numPr>
      </w:pPr>
      <w:r w:rsidRPr="00525522">
        <w:t>Several of the ongoing activities, Stream B in particular, cannot be completed within the current period.</w:t>
      </w:r>
      <w:r w:rsidR="00F83FE8" w:rsidRPr="00525522">
        <w:t xml:space="preserve"> The proposed </w:t>
      </w:r>
      <w:r w:rsidR="00BE54CE" w:rsidRPr="00525522">
        <w:t xml:space="preserve">Stream A </w:t>
      </w:r>
      <w:r w:rsidR="00F83FE8" w:rsidRPr="00525522">
        <w:t xml:space="preserve">Inland Water Transport </w:t>
      </w:r>
      <w:r w:rsidR="003662CD" w:rsidRPr="00525522">
        <w:t xml:space="preserve">(IWT) </w:t>
      </w:r>
      <w:r w:rsidR="00F83FE8" w:rsidRPr="00525522">
        <w:t>Project could not be commenced.</w:t>
      </w:r>
    </w:p>
    <w:p w14:paraId="504C9006" w14:textId="77777777" w:rsidR="006E35CC" w:rsidRPr="00525522" w:rsidRDefault="006E35CC" w:rsidP="000A6632">
      <w:pPr>
        <w:pStyle w:val="ListParagraph"/>
        <w:numPr>
          <w:ilvl w:val="0"/>
          <w:numId w:val="27"/>
        </w:numPr>
      </w:pPr>
      <w:r w:rsidRPr="00525522">
        <w:t>Any new Stream A or Stream B activities would most likely have schedules extending beyond the end of the current period.</w:t>
      </w:r>
    </w:p>
    <w:p w14:paraId="243E169D" w14:textId="3536E668" w:rsidR="006E35CC" w:rsidRPr="00525522" w:rsidRDefault="006E35CC" w:rsidP="000A6632">
      <w:pPr>
        <w:pStyle w:val="ListParagraph"/>
        <w:numPr>
          <w:ilvl w:val="0"/>
          <w:numId w:val="27"/>
        </w:numPr>
      </w:pPr>
      <w:r w:rsidRPr="00525522">
        <w:t xml:space="preserve">For the ADB-financed Northern Mountains Project, the project financing agreement </w:t>
      </w:r>
      <w:r w:rsidR="00DE769C" w:rsidRPr="00525522">
        <w:t xml:space="preserve">between the GoV and ADB </w:t>
      </w:r>
      <w:r w:rsidRPr="00525522">
        <w:t xml:space="preserve">sets out a role for DFAT support in the project’s non-engineering components, including awareness programs for HIV/AIDs, road safety, human trafficking, </w:t>
      </w:r>
      <w:r w:rsidR="00DE769C" w:rsidRPr="00525522">
        <w:t>and vehicle axle load control</w:t>
      </w:r>
      <w:r w:rsidRPr="00525522">
        <w:t>.</w:t>
      </w:r>
      <w:r w:rsidR="000B35BA" w:rsidRPr="00525522">
        <w:t xml:space="preserve"> </w:t>
      </w:r>
      <w:r w:rsidRPr="00525522">
        <w:t>If these programs are intended to extend into the project’s 3 to 4 year construction schedule, DFAT’s involvement, perhaps in parallel with and supporting the project’s supervision consult</w:t>
      </w:r>
      <w:r w:rsidR="00DE769C" w:rsidRPr="00525522">
        <w:t>ing services</w:t>
      </w:r>
      <w:r w:rsidRPr="00525522">
        <w:t xml:space="preserve">, </w:t>
      </w:r>
      <w:r w:rsidR="00DE769C" w:rsidRPr="00525522">
        <w:t xml:space="preserve">perhaps by cofinancing these services, </w:t>
      </w:r>
      <w:r w:rsidRPr="00525522">
        <w:t>could continue for a considerable period. It is understood that discussions are proceeding about this</w:t>
      </w:r>
      <w:r w:rsidR="004109F4" w:rsidRPr="00525522">
        <w:t>, with a possible budget requirement of about AUD1.2 million</w:t>
      </w:r>
      <w:r w:rsidRPr="00525522">
        <w:t>.</w:t>
      </w:r>
      <w:r w:rsidR="00DE769C" w:rsidRPr="00525522">
        <w:t xml:space="preserve"> </w:t>
      </w:r>
    </w:p>
    <w:p w14:paraId="368C8915" w14:textId="497DAA6D" w:rsidR="00E42303" w:rsidRPr="00525522" w:rsidRDefault="006E35CC" w:rsidP="006E35CC">
      <w:pPr>
        <w:rPr>
          <w:rFonts w:cstheme="minorHAnsi"/>
        </w:rPr>
      </w:pPr>
      <w:r w:rsidRPr="00525522">
        <w:rPr>
          <w:rFonts w:cstheme="minorHAnsi"/>
        </w:rPr>
        <w:t xml:space="preserve">Reflecting these considerations, </w:t>
      </w:r>
      <w:r w:rsidR="004501CD" w:rsidRPr="00525522">
        <w:rPr>
          <w:rFonts w:cstheme="minorHAnsi"/>
        </w:rPr>
        <w:t>a</w:t>
      </w:r>
      <w:r w:rsidR="00F064C5" w:rsidRPr="00525522">
        <w:rPr>
          <w:rFonts w:cstheme="minorHAnsi"/>
        </w:rPr>
        <w:t xml:space="preserve">nd also </w:t>
      </w:r>
      <w:r w:rsidR="007A5402" w:rsidRPr="00525522">
        <w:rPr>
          <w:rFonts w:cstheme="minorHAnsi"/>
        </w:rPr>
        <w:t xml:space="preserve">noting the need to take into account </w:t>
      </w:r>
      <w:r w:rsidR="00F064C5" w:rsidRPr="00525522">
        <w:rPr>
          <w:rFonts w:cstheme="minorHAnsi"/>
        </w:rPr>
        <w:t xml:space="preserve">the possibility of </w:t>
      </w:r>
      <w:r w:rsidR="004501CD" w:rsidRPr="00525522">
        <w:rPr>
          <w:rFonts w:cstheme="minorHAnsi"/>
        </w:rPr>
        <w:t xml:space="preserve">institutional and other changes arising </w:t>
      </w:r>
      <w:r w:rsidR="007B543C" w:rsidRPr="00525522">
        <w:rPr>
          <w:rFonts w:cstheme="minorHAnsi"/>
        </w:rPr>
        <w:t xml:space="preserve">from political events </w:t>
      </w:r>
      <w:r w:rsidR="001D35B3" w:rsidRPr="00525522">
        <w:rPr>
          <w:rFonts w:cstheme="minorHAnsi"/>
        </w:rPr>
        <w:t>that will occur in</w:t>
      </w:r>
      <w:r w:rsidR="007B543C" w:rsidRPr="00525522">
        <w:rPr>
          <w:rFonts w:cstheme="minorHAnsi"/>
        </w:rPr>
        <w:t xml:space="preserve"> 2021</w:t>
      </w:r>
      <w:r w:rsidR="004501CD" w:rsidRPr="00525522">
        <w:rPr>
          <w:rFonts w:cstheme="minorHAnsi"/>
        </w:rPr>
        <w:t xml:space="preserve">, </w:t>
      </w:r>
      <w:r w:rsidR="007A5402" w:rsidRPr="00525522">
        <w:rPr>
          <w:rFonts w:cstheme="minorHAnsi"/>
        </w:rPr>
        <w:t xml:space="preserve">including the forthcoming 5-year NESDP and the new Medium Term Investment Plan, </w:t>
      </w:r>
      <w:r w:rsidR="004501CD" w:rsidRPr="00525522">
        <w:rPr>
          <w:rFonts w:cstheme="minorHAnsi"/>
        </w:rPr>
        <w:t>the MTR suggests a two-stage Program extension.</w:t>
      </w:r>
      <w:r w:rsidR="00F83766" w:rsidRPr="00525522">
        <w:rPr>
          <w:rFonts w:cstheme="minorHAnsi"/>
        </w:rPr>
        <w:t xml:space="preserve"> The second longer extension would be subject to several pre-conditions, as set out below.</w:t>
      </w:r>
    </w:p>
    <w:p w14:paraId="67545D39" w14:textId="09BDD852" w:rsidR="00E42303" w:rsidRPr="00525522" w:rsidRDefault="007458B1" w:rsidP="006E35CC">
      <w:pPr>
        <w:rPr>
          <w:rFonts w:cstheme="minorHAnsi"/>
        </w:rPr>
      </w:pPr>
      <w:r w:rsidRPr="00525522">
        <w:rPr>
          <w:rFonts w:cstheme="minorHAnsi"/>
        </w:rPr>
        <w:t xml:space="preserve">The first stage would extend the Program by 12 months, to 31 December 2022, to allow for completion of most of the ongoing activities and possibly the commencement and completion of </w:t>
      </w:r>
      <w:r w:rsidR="0087720E" w:rsidRPr="00525522">
        <w:rPr>
          <w:rFonts w:cstheme="minorHAnsi"/>
        </w:rPr>
        <w:t>additional smaller Stream B activities, yet to be determined.</w:t>
      </w:r>
      <w:r w:rsidR="00D67586" w:rsidRPr="00525522">
        <w:rPr>
          <w:rStyle w:val="FootnoteReference"/>
          <w:rFonts w:cstheme="minorHAnsi"/>
        </w:rPr>
        <w:footnoteReference w:id="21"/>
      </w:r>
      <w:r w:rsidR="00003E84" w:rsidRPr="00525522">
        <w:rPr>
          <w:rFonts w:cstheme="minorHAnsi"/>
        </w:rPr>
        <w:t xml:space="preserve"> </w:t>
      </w:r>
      <w:r w:rsidR="0087720E" w:rsidRPr="00525522">
        <w:rPr>
          <w:rFonts w:cstheme="minorHAnsi"/>
        </w:rPr>
        <w:t xml:space="preserve">This extension would probably </w:t>
      </w:r>
      <w:r w:rsidR="003662CD" w:rsidRPr="00525522">
        <w:rPr>
          <w:rFonts w:cstheme="minorHAnsi"/>
        </w:rPr>
        <w:t>not be sufficient for the proposed IWT project, meaning it could not commence. For this extension, given the short duration, there would not be fundamental changes to the Program as it now exists</w:t>
      </w:r>
      <w:r w:rsidR="008903B2" w:rsidRPr="00525522">
        <w:rPr>
          <w:rFonts w:cstheme="minorHAnsi"/>
        </w:rPr>
        <w:t xml:space="preserve"> except, subject to the availability of additional funding, an extension of the PMC’s GESI specialist</w:t>
      </w:r>
      <w:r w:rsidR="00322C96" w:rsidRPr="00525522">
        <w:rPr>
          <w:rFonts w:cstheme="minorHAnsi"/>
        </w:rPr>
        <w:t xml:space="preserve"> and the intermittent inputs of an international road safety specialist.</w:t>
      </w:r>
      <w:r w:rsidR="00261354" w:rsidRPr="00525522">
        <w:rPr>
          <w:rFonts w:cstheme="minorHAnsi"/>
        </w:rPr>
        <w:t xml:space="preserve"> The current PMC contract extends until December 2022.</w:t>
      </w:r>
    </w:p>
    <w:p w14:paraId="74F18680" w14:textId="77777777" w:rsidR="0072462C" w:rsidRPr="00525522" w:rsidRDefault="00322C96" w:rsidP="006E35CC">
      <w:pPr>
        <w:rPr>
          <w:rFonts w:cstheme="minorHAnsi"/>
        </w:rPr>
      </w:pPr>
      <w:r w:rsidRPr="00525522">
        <w:rPr>
          <w:rFonts w:cstheme="minorHAnsi"/>
        </w:rPr>
        <w:t>The second stage extension could be for an additional 5 years, as discussed and agreed</w:t>
      </w:r>
      <w:r w:rsidR="007A015A" w:rsidRPr="00525522">
        <w:rPr>
          <w:rFonts w:cstheme="minorHAnsi"/>
        </w:rPr>
        <w:t>, based on a</w:t>
      </w:r>
      <w:r w:rsidRPr="00525522">
        <w:rPr>
          <w:rFonts w:cstheme="minorHAnsi"/>
        </w:rPr>
        <w:t xml:space="preserve"> </w:t>
      </w:r>
      <w:r w:rsidR="00003E84" w:rsidRPr="00525522">
        <w:rPr>
          <w:rFonts w:cstheme="minorHAnsi"/>
        </w:rPr>
        <w:t xml:space="preserve">comprehensive refreshed Program design, building on the achievements to date and the outcome of the M&amp;E program. </w:t>
      </w:r>
      <w:r w:rsidR="007A015A" w:rsidRPr="00525522">
        <w:rPr>
          <w:rFonts w:cstheme="minorHAnsi"/>
        </w:rPr>
        <w:t xml:space="preserve">Note however that MOT would need to provide </w:t>
      </w:r>
      <w:r w:rsidR="000340C1" w:rsidRPr="00525522">
        <w:rPr>
          <w:rFonts w:cstheme="minorHAnsi"/>
        </w:rPr>
        <w:t xml:space="preserve">DFAT with </w:t>
      </w:r>
      <w:r w:rsidR="007A015A" w:rsidRPr="00525522">
        <w:rPr>
          <w:rFonts w:cstheme="minorHAnsi"/>
        </w:rPr>
        <w:t xml:space="preserve">an initial set of proposals for new Stream A activities, since these are the highest cost. </w:t>
      </w:r>
    </w:p>
    <w:p w14:paraId="42113973" w14:textId="77777777" w:rsidR="0072462C" w:rsidRPr="00525522" w:rsidRDefault="0072462C" w:rsidP="0072462C">
      <w:pPr>
        <w:rPr>
          <w:rFonts w:cstheme="minorHAnsi"/>
        </w:rPr>
      </w:pPr>
      <w:r w:rsidRPr="00525522">
        <w:rPr>
          <w:rFonts w:cstheme="minorHAnsi"/>
        </w:rPr>
        <w:t>Two strategic matters need to be considered in a future program:</w:t>
      </w:r>
    </w:p>
    <w:p w14:paraId="29D5CDD7" w14:textId="0586C30C" w:rsidR="0072462C" w:rsidRPr="00525522" w:rsidRDefault="0072462C" w:rsidP="0072462C">
      <w:pPr>
        <w:pStyle w:val="ListParagraph"/>
        <w:numPr>
          <w:ilvl w:val="0"/>
          <w:numId w:val="41"/>
        </w:numPr>
      </w:pPr>
      <w:r w:rsidRPr="00525522">
        <w:t xml:space="preserve">The first recognises that debt-ceiling restrictions, the transition from concessional MDB financing, COVID-19 recovery, and other factors might suggest that a future Stream A program focusing primarily on MDB-financed projects could be limited. This would need to be ascertained before processing of the second stage extension commenced. </w:t>
      </w:r>
    </w:p>
    <w:p w14:paraId="5479C263" w14:textId="1451EBAA" w:rsidR="0072462C" w:rsidRPr="00525522" w:rsidRDefault="0072462C" w:rsidP="0072462C">
      <w:pPr>
        <w:pStyle w:val="ListParagraph"/>
        <w:numPr>
          <w:ilvl w:val="0"/>
          <w:numId w:val="41"/>
        </w:numPr>
      </w:pPr>
      <w:r w:rsidRPr="00525522">
        <w:t>Second, the current Program focusses on improved project preparation, with implementation being the responsibility of others. An option is to extend the work to implementation. As full project implementation</w:t>
      </w:r>
      <w:r w:rsidR="000B35BA" w:rsidRPr="00525522">
        <w:t xml:space="preserve"> </w:t>
      </w:r>
      <w:r w:rsidRPr="00525522">
        <w:t>would often extend beyond the duration of the proposed extension, a focus could be on the first year or two of implementation to ensure higher standard designs, and related non-engineering aspects of those designs, are implemented as planned and are sustainable beyond the end of the Program’s support.</w:t>
      </w:r>
    </w:p>
    <w:p w14:paraId="1959A2E5" w14:textId="3CC52375" w:rsidR="00E42303" w:rsidRPr="00525522" w:rsidRDefault="00E6291C" w:rsidP="006E35CC">
      <w:pPr>
        <w:rPr>
          <w:rFonts w:cstheme="minorHAnsi"/>
        </w:rPr>
      </w:pPr>
      <w:r w:rsidRPr="00525522">
        <w:rPr>
          <w:rFonts w:cstheme="minorHAnsi"/>
        </w:rPr>
        <w:t xml:space="preserve">The schedule for preparing and obtaining approval for this </w:t>
      </w:r>
      <w:r w:rsidR="00911674" w:rsidRPr="00525522">
        <w:rPr>
          <w:rFonts w:cstheme="minorHAnsi"/>
        </w:rPr>
        <w:t xml:space="preserve">extension </w:t>
      </w:r>
      <w:r w:rsidRPr="00525522">
        <w:rPr>
          <w:rFonts w:cstheme="minorHAnsi"/>
        </w:rPr>
        <w:t xml:space="preserve">could be </w:t>
      </w:r>
      <w:r w:rsidR="00A44D20" w:rsidRPr="00525522">
        <w:rPr>
          <w:rFonts w:cstheme="minorHAnsi"/>
        </w:rPr>
        <w:t xml:space="preserve">last quarter 2021 (subject to the first stage extension being agreed) through to mid-2022, so that the Program extension would commence in January 2023. </w:t>
      </w:r>
      <w:r w:rsidR="00833F77" w:rsidRPr="00525522">
        <w:rPr>
          <w:rFonts w:cstheme="minorHAnsi"/>
        </w:rPr>
        <w:t>This extension would require the DFAT-financed PMC’s contact to be extended from 1 January 2023 to 31 December 2027</w:t>
      </w:r>
      <w:r w:rsidR="00370083" w:rsidRPr="00525522">
        <w:rPr>
          <w:rFonts w:cstheme="minorHAnsi"/>
        </w:rPr>
        <w:t>.</w:t>
      </w:r>
      <w:r w:rsidR="00833F77" w:rsidRPr="00525522">
        <w:rPr>
          <w:rFonts w:cstheme="minorHAnsi"/>
        </w:rPr>
        <w:t xml:space="preserve"> The scope of these additional services would be defined and negotiated with the PMC</w:t>
      </w:r>
      <w:r w:rsidR="00370083" w:rsidRPr="00525522">
        <w:rPr>
          <w:rFonts w:cstheme="minorHAnsi"/>
        </w:rPr>
        <w:t xml:space="preserve"> in the latter part of 2022. This approach assumes that the present PMC contract c</w:t>
      </w:r>
      <w:r w:rsidR="00261354" w:rsidRPr="00525522">
        <w:rPr>
          <w:rFonts w:cstheme="minorHAnsi"/>
        </w:rPr>
        <w:t>ould</w:t>
      </w:r>
      <w:r w:rsidR="00370083" w:rsidRPr="00525522">
        <w:rPr>
          <w:rFonts w:cstheme="minorHAnsi"/>
        </w:rPr>
        <w:t xml:space="preserve"> be extended for the proposed 5</w:t>
      </w:r>
      <w:r w:rsidR="008A7D0D" w:rsidRPr="00525522">
        <w:rPr>
          <w:rFonts w:cstheme="minorHAnsi"/>
        </w:rPr>
        <w:t>-</w:t>
      </w:r>
      <w:r w:rsidR="00370083" w:rsidRPr="00525522">
        <w:rPr>
          <w:rFonts w:cstheme="minorHAnsi"/>
        </w:rPr>
        <w:t xml:space="preserve">year period, a matter </w:t>
      </w:r>
      <w:r w:rsidR="008A7D0D" w:rsidRPr="00525522">
        <w:rPr>
          <w:rFonts w:cstheme="minorHAnsi"/>
        </w:rPr>
        <w:t>on which</w:t>
      </w:r>
      <w:r w:rsidR="00370083" w:rsidRPr="00525522">
        <w:rPr>
          <w:rFonts w:cstheme="minorHAnsi"/>
        </w:rPr>
        <w:t xml:space="preserve"> DFAT may need to </w:t>
      </w:r>
      <w:r w:rsidR="008A7D0D" w:rsidRPr="00525522">
        <w:rPr>
          <w:rFonts w:cstheme="minorHAnsi"/>
        </w:rPr>
        <w:t>seek Government of Australia advice prior to the completion of this MTR.</w:t>
      </w:r>
      <w:r w:rsidR="00D85BD4" w:rsidRPr="00525522">
        <w:rPr>
          <w:rStyle w:val="FootnoteReference"/>
          <w:rFonts w:cstheme="minorHAnsi"/>
        </w:rPr>
        <w:footnoteReference w:id="22"/>
      </w:r>
      <w:r w:rsidR="00911674" w:rsidRPr="00525522">
        <w:rPr>
          <w:rFonts w:cstheme="minorHAnsi"/>
        </w:rPr>
        <w:t xml:space="preserve"> This would be the preferred approach</w:t>
      </w:r>
      <w:r w:rsidR="00D722B7" w:rsidRPr="00525522">
        <w:rPr>
          <w:rFonts w:cstheme="minorHAnsi"/>
        </w:rPr>
        <w:t>, since changing the PMC in mid-Program would be extremely disruptive.</w:t>
      </w:r>
    </w:p>
    <w:p w14:paraId="7D319298" w14:textId="6A70E4E5" w:rsidR="00370083" w:rsidRPr="00525522" w:rsidRDefault="00B10104" w:rsidP="006E35CC">
      <w:pPr>
        <w:rPr>
          <w:rFonts w:cstheme="minorHAnsi"/>
          <w:b/>
          <w:bCs/>
        </w:rPr>
      </w:pPr>
      <w:r w:rsidRPr="00525522">
        <w:rPr>
          <w:rFonts w:cstheme="minorHAnsi"/>
        </w:rPr>
        <w:t xml:space="preserve">The additional funding required for these extensions will be quantified once there is an agreement between GoV/MOT and GoA/DFAT that the extensions should proceed and what their scopes should be. For the purpose of this review it is assumed that the scopes would be broadly as </w:t>
      </w:r>
      <w:r w:rsidR="00A258FD" w:rsidRPr="00525522">
        <w:rPr>
          <w:rFonts w:cstheme="minorHAnsi"/>
        </w:rPr>
        <w:t>set out below. The costs indicated are indicative</w:t>
      </w:r>
      <w:r w:rsidR="00C90D0C" w:rsidRPr="00525522">
        <w:rPr>
          <w:rFonts w:cstheme="minorHAnsi"/>
        </w:rPr>
        <w:t>, based on present Program costs,</w:t>
      </w:r>
      <w:r w:rsidR="00A258FD" w:rsidRPr="00525522">
        <w:rPr>
          <w:rFonts w:cstheme="minorHAnsi"/>
        </w:rPr>
        <w:t xml:space="preserve"> and would be refined as part of the extension preparation and approval process.</w:t>
      </w:r>
      <w:r w:rsidR="00F346C1" w:rsidRPr="00525522">
        <w:rPr>
          <w:rFonts w:cstheme="minorHAnsi"/>
        </w:rPr>
        <w:t xml:space="preserve"> The possible sources of funding would also be identified during this process.</w:t>
      </w:r>
    </w:p>
    <w:p w14:paraId="12C5696F" w14:textId="212C4D68" w:rsidR="00B10104" w:rsidRPr="00525522" w:rsidRDefault="00B10104" w:rsidP="006E35CC">
      <w:pPr>
        <w:rPr>
          <w:rFonts w:cstheme="minorHAnsi"/>
        </w:rPr>
      </w:pPr>
      <w:r w:rsidRPr="00525522">
        <w:rPr>
          <w:rFonts w:cstheme="minorHAnsi"/>
          <w:b/>
          <w:bCs/>
        </w:rPr>
        <w:t>Initial Extension – 12 months:</w:t>
      </w:r>
    </w:p>
    <w:p w14:paraId="34D54B53" w14:textId="7662A9B1" w:rsidR="00A258FD" w:rsidRPr="00525522" w:rsidRDefault="00A258FD" w:rsidP="00E20DE2">
      <w:pPr>
        <w:pStyle w:val="ListParagraph"/>
        <w:numPr>
          <w:ilvl w:val="0"/>
          <w:numId w:val="39"/>
        </w:numPr>
      </w:pPr>
      <w:r w:rsidRPr="00525522">
        <w:t xml:space="preserve">PMC operations (no additional cost; PMC contract extends to 31 December 2022) </w:t>
      </w:r>
    </w:p>
    <w:p w14:paraId="3BA244A8" w14:textId="22DC7F2E" w:rsidR="00B10104" w:rsidRPr="00525522" w:rsidRDefault="00E20DE2" w:rsidP="00E20DE2">
      <w:pPr>
        <w:pStyle w:val="ListParagraph"/>
        <w:numPr>
          <w:ilvl w:val="0"/>
          <w:numId w:val="39"/>
        </w:numPr>
      </w:pPr>
      <w:r w:rsidRPr="00525522">
        <w:t>Complete existing Stream A and Stream B activities</w:t>
      </w:r>
      <w:r w:rsidR="00A258FD" w:rsidRPr="00525522">
        <w:t xml:space="preserve"> (no additional cost)</w:t>
      </w:r>
    </w:p>
    <w:p w14:paraId="35A2CDA3" w14:textId="700B07E8" w:rsidR="00E20DE2" w:rsidRPr="00525522" w:rsidRDefault="00E20DE2" w:rsidP="00E20DE2">
      <w:pPr>
        <w:pStyle w:val="ListParagraph"/>
        <w:numPr>
          <w:ilvl w:val="0"/>
          <w:numId w:val="39"/>
        </w:numPr>
      </w:pPr>
      <w:r w:rsidRPr="00525522">
        <w:t>Commence and largely complete the Stream A IWT activity</w:t>
      </w:r>
      <w:r w:rsidR="000B3507" w:rsidRPr="00525522">
        <w:t xml:space="preserve"> (no additional cost</w:t>
      </w:r>
      <w:r w:rsidR="005D2A4B" w:rsidRPr="00525522">
        <w:t xml:space="preserve"> but if this does not proceed Program funding would be sufficient for the additional activities (iv) and (v) below</w:t>
      </w:r>
      <w:r w:rsidR="000B3507" w:rsidRPr="00525522">
        <w:t>)</w:t>
      </w:r>
    </w:p>
    <w:p w14:paraId="5D23424B" w14:textId="307BEC40" w:rsidR="00E20DE2" w:rsidRPr="00525522" w:rsidRDefault="00E86B46" w:rsidP="00E20DE2">
      <w:pPr>
        <w:pStyle w:val="ListParagraph"/>
        <w:numPr>
          <w:ilvl w:val="0"/>
          <w:numId w:val="39"/>
        </w:numPr>
      </w:pPr>
      <w:r w:rsidRPr="00525522">
        <w:t>Extend the GESI Specialist’s contract and expand</w:t>
      </w:r>
      <w:r w:rsidR="00E20DE2" w:rsidRPr="00525522">
        <w:t xml:space="preserve"> GESI inputs for Stream A and Stream B activities</w:t>
      </w:r>
      <w:r w:rsidR="000B3507" w:rsidRPr="00525522">
        <w:t xml:space="preserve"> (AUD250,000)</w:t>
      </w:r>
    </w:p>
    <w:p w14:paraId="6199AA93" w14:textId="1A1E72C2" w:rsidR="00E20DE2" w:rsidRPr="00525522" w:rsidRDefault="00E20DE2" w:rsidP="00E20DE2">
      <w:pPr>
        <w:pStyle w:val="ListParagraph"/>
        <w:numPr>
          <w:ilvl w:val="0"/>
          <w:numId w:val="39"/>
        </w:numPr>
      </w:pPr>
      <w:r w:rsidRPr="00525522">
        <w:t xml:space="preserve">Add an intermittent international road safety specialist to the PMC and consider also adding </w:t>
      </w:r>
      <w:r w:rsidR="0099581B" w:rsidRPr="00525522">
        <w:t xml:space="preserve">some initial </w:t>
      </w:r>
      <w:r w:rsidRPr="00525522">
        <w:t>PPP capability</w:t>
      </w:r>
      <w:r w:rsidR="000B3507" w:rsidRPr="00525522">
        <w:t xml:space="preserve"> (AUD60,000)</w:t>
      </w:r>
    </w:p>
    <w:p w14:paraId="1D254B4E" w14:textId="2418E12A" w:rsidR="000B3507" w:rsidRPr="00525522" w:rsidRDefault="000B3507" w:rsidP="000B3507">
      <w:r w:rsidRPr="00525522">
        <w:rPr>
          <w:b/>
          <w:bCs/>
        </w:rPr>
        <w:t>Second Extension – 5 years tentatively</w:t>
      </w:r>
    </w:p>
    <w:p w14:paraId="4F2736BF" w14:textId="5AB9E05D" w:rsidR="000B3507" w:rsidRPr="00525522" w:rsidRDefault="000B3507" w:rsidP="000B3507">
      <w:pPr>
        <w:pStyle w:val="ListParagraph"/>
        <w:numPr>
          <w:ilvl w:val="0"/>
          <w:numId w:val="40"/>
        </w:numPr>
      </w:pPr>
      <w:r w:rsidRPr="00525522">
        <w:t>PMC operations</w:t>
      </w:r>
      <w:r w:rsidR="00156D02" w:rsidRPr="00525522">
        <w:t xml:space="preserve"> including Compliance Management Team</w:t>
      </w:r>
      <w:r w:rsidRPr="00525522">
        <w:t xml:space="preserve"> (total AUD</w:t>
      </w:r>
      <w:r w:rsidR="00DA5090" w:rsidRPr="00525522">
        <w:t>12-15</w:t>
      </w:r>
      <w:r w:rsidRPr="00525522">
        <w:t xml:space="preserve"> million)</w:t>
      </w:r>
    </w:p>
    <w:p w14:paraId="4C80E6E0" w14:textId="2513841D" w:rsidR="000B3507" w:rsidRPr="00525522" w:rsidRDefault="000B3507" w:rsidP="000B3507">
      <w:pPr>
        <w:pStyle w:val="ListParagraph"/>
        <w:numPr>
          <w:ilvl w:val="0"/>
          <w:numId w:val="40"/>
        </w:numPr>
      </w:pPr>
      <w:r w:rsidRPr="00525522">
        <w:t>Stream A activities – assume 3 new projects (total AUD10-15.0 million)</w:t>
      </w:r>
    </w:p>
    <w:p w14:paraId="2506DB2E" w14:textId="57BDF0B6" w:rsidR="000B3507" w:rsidRPr="00525522" w:rsidRDefault="000B3507" w:rsidP="000B3507">
      <w:pPr>
        <w:pStyle w:val="ListParagraph"/>
        <w:numPr>
          <w:ilvl w:val="0"/>
          <w:numId w:val="40"/>
        </w:numPr>
      </w:pPr>
      <w:r w:rsidRPr="00525522">
        <w:t>Stream B activities – assume 10 new activities, small and large (total AUD5-10 million)</w:t>
      </w:r>
    </w:p>
    <w:p w14:paraId="6982C47F" w14:textId="0265C8A6" w:rsidR="000B3507" w:rsidRPr="00525522" w:rsidRDefault="000B3507" w:rsidP="00156D02">
      <w:pPr>
        <w:pStyle w:val="ListParagraph"/>
        <w:numPr>
          <w:ilvl w:val="0"/>
          <w:numId w:val="40"/>
        </w:numPr>
      </w:pPr>
      <w:r w:rsidRPr="00525522">
        <w:t>Training and capacity development activities</w:t>
      </w:r>
      <w:r w:rsidR="00850243" w:rsidRPr="00525522">
        <w:t>, including study tours for as examples PPP operations, asset management, accessibility, etc (total AUD3.0 million.</w:t>
      </w:r>
    </w:p>
    <w:p w14:paraId="1FF42561" w14:textId="0604306D" w:rsidR="000B67E6" w:rsidRPr="00525522" w:rsidRDefault="0072462C" w:rsidP="000B67E6">
      <w:r w:rsidRPr="00525522">
        <w:rPr>
          <w:rFonts w:cstheme="minorHAnsi"/>
        </w:rPr>
        <w:t xml:space="preserve">The agreement for the second stage program should contain a provision that “ring fences” at least part of the PMC-related resource envelope to ensure that there some reserve of funding available to address unexpected circumstances or subsequently identified activities or directions. The present Program suffered to an extent from MOT’s insistence that most of the funding be fully allocated to specific </w:t>
      </w:r>
      <w:r w:rsidR="00DD45AA" w:rsidRPr="00525522">
        <w:rPr>
          <w:rFonts w:cstheme="minorHAnsi"/>
        </w:rPr>
        <w:t xml:space="preserve">project-related </w:t>
      </w:r>
      <w:r w:rsidRPr="00525522">
        <w:rPr>
          <w:rFonts w:cstheme="minorHAnsi"/>
        </w:rPr>
        <w:t>activities.</w:t>
      </w:r>
    </w:p>
    <w:p w14:paraId="2B7D389A" w14:textId="77777777" w:rsidR="00365887" w:rsidRPr="00525522" w:rsidRDefault="00365887" w:rsidP="006E35CC">
      <w:pPr>
        <w:rPr>
          <w:rFonts w:cstheme="minorHAnsi"/>
        </w:rPr>
        <w:sectPr w:rsidR="00365887" w:rsidRPr="00525522" w:rsidSect="00DD3D62">
          <w:pgSz w:w="11907" w:h="16840" w:code="9"/>
          <w:pgMar w:top="2381" w:right="1701" w:bottom="907" w:left="1701" w:header="284" w:footer="567" w:gutter="0"/>
          <w:cols w:space="720"/>
          <w:docGrid w:linePitch="326"/>
        </w:sectPr>
      </w:pPr>
    </w:p>
    <w:p w14:paraId="73023407" w14:textId="6EF0875F" w:rsidR="004C3A94" w:rsidRPr="00525522" w:rsidRDefault="00FD466A">
      <w:pPr>
        <w:pStyle w:val="Heading1Numbered"/>
      </w:pPr>
      <w:bookmarkStart w:id="34" w:name="_Toc55562182"/>
      <w:bookmarkStart w:id="35" w:name="_Toc55562223"/>
      <w:bookmarkStart w:id="36" w:name="_Toc55569475"/>
      <w:bookmarkStart w:id="37" w:name="_Toc55572996"/>
      <w:bookmarkStart w:id="38" w:name="_Toc55573042"/>
      <w:bookmarkStart w:id="39" w:name="_Toc55573216"/>
      <w:bookmarkStart w:id="40" w:name="_Toc55995636"/>
      <w:bookmarkStart w:id="41" w:name="_Toc55995667"/>
      <w:bookmarkStart w:id="42" w:name="_Toc56946673"/>
      <w:bookmarkEnd w:id="34"/>
      <w:bookmarkEnd w:id="35"/>
      <w:bookmarkEnd w:id="36"/>
      <w:bookmarkEnd w:id="37"/>
      <w:bookmarkEnd w:id="38"/>
      <w:bookmarkEnd w:id="39"/>
      <w:bookmarkEnd w:id="40"/>
      <w:bookmarkEnd w:id="41"/>
      <w:r w:rsidRPr="00525522">
        <w:t>CONCLUSIONS AND RECOMMENDATIONS</w:t>
      </w:r>
      <w:bookmarkEnd w:id="42"/>
    </w:p>
    <w:p w14:paraId="57981B4F" w14:textId="77777777" w:rsidR="00890F9D" w:rsidRPr="00525522" w:rsidRDefault="00890F9D" w:rsidP="00890F9D">
      <w:pPr>
        <w:pStyle w:val="Bullet1"/>
        <w:numPr>
          <w:ilvl w:val="0"/>
          <w:numId w:val="0"/>
        </w:numPr>
        <w:jc w:val="both"/>
        <w:rPr>
          <w:rFonts w:cstheme="minorHAnsi"/>
        </w:rPr>
      </w:pPr>
      <w:r w:rsidRPr="00525522">
        <w:rPr>
          <w:rFonts w:cstheme="minorHAnsi"/>
        </w:rPr>
        <w:t>This section summarizes the MTR’s conclusions and its resulting recommendations where appropriate, based on the assessment and observations set out in Section 5.</w:t>
      </w:r>
    </w:p>
    <w:p w14:paraId="015C85D6" w14:textId="59E4AFAA" w:rsidR="00890F9D" w:rsidRPr="00525522" w:rsidRDefault="00890F9D" w:rsidP="00890F9D">
      <w:pPr>
        <w:pStyle w:val="Heading2Numbered"/>
        <w:ind w:left="709"/>
        <w:rPr>
          <w:rFonts w:cstheme="minorHAnsi"/>
        </w:rPr>
      </w:pPr>
      <w:bookmarkStart w:id="43" w:name="_Toc56946674"/>
      <w:r w:rsidRPr="00525522">
        <w:rPr>
          <w:rFonts w:cstheme="minorHAnsi"/>
        </w:rPr>
        <w:t>Overall Conclusions – Strategic Level</w:t>
      </w:r>
      <w:bookmarkEnd w:id="43"/>
    </w:p>
    <w:p w14:paraId="558717F1" w14:textId="503677EA" w:rsidR="00890F9D" w:rsidRPr="00525522" w:rsidRDefault="00890F9D" w:rsidP="000A6632">
      <w:pPr>
        <w:pStyle w:val="NumberedList1"/>
      </w:pPr>
      <w:r w:rsidRPr="00525522">
        <w:rPr>
          <w:b/>
          <w:bCs/>
        </w:rPr>
        <w:t>Overall Assessment</w:t>
      </w:r>
      <w:r w:rsidRPr="00525522">
        <w:t xml:space="preserve">: After a protracted commencement, the Program is well-established and apparently effective. Two Stream A and </w:t>
      </w:r>
      <w:r w:rsidR="00823E44" w:rsidRPr="00525522">
        <w:t>six</w:t>
      </w:r>
      <w:r w:rsidRPr="00525522">
        <w:t xml:space="preserve"> Stream B activities are progressing or soon to commence, the latter aligning well with the GESI and innovation focus of the Program.</w:t>
      </w:r>
    </w:p>
    <w:p w14:paraId="3AAE510B" w14:textId="77777777" w:rsidR="00890F9D" w:rsidRPr="00525522" w:rsidRDefault="00890F9D" w:rsidP="000A6632">
      <w:pPr>
        <w:pStyle w:val="NumberedList1"/>
      </w:pPr>
      <w:r w:rsidRPr="00525522">
        <w:rPr>
          <w:b/>
          <w:bCs/>
        </w:rPr>
        <w:t>Program Relevance:</w:t>
      </w:r>
      <w:r w:rsidRPr="00525522">
        <w:t xml:space="preserve"> The Program remains relevant. Its ability to improve project preparation schedules and quality aspects have been demonstrated. This will remain so since, even if public debt constraints reduce funding for the transport, the funding levels will still be substantial, and the technical and other improvements the Program has the potential to introduce to MOT’s operations will be beneficial.</w:t>
      </w:r>
    </w:p>
    <w:p w14:paraId="4C67E5CB" w14:textId="77777777" w:rsidR="00890F9D" w:rsidRPr="00525522" w:rsidRDefault="00890F9D" w:rsidP="00CC78F1">
      <w:pPr>
        <w:pStyle w:val="Bullet1"/>
        <w:numPr>
          <w:ilvl w:val="0"/>
          <w:numId w:val="12"/>
        </w:numPr>
        <w:ind w:left="714" w:hanging="357"/>
        <w:jc w:val="both"/>
        <w:rPr>
          <w:rFonts w:cstheme="minorHAnsi"/>
        </w:rPr>
      </w:pPr>
      <w:r w:rsidRPr="00525522">
        <w:rPr>
          <w:rFonts w:cstheme="minorHAnsi"/>
          <w:b/>
          <w:bCs/>
        </w:rPr>
        <w:t>Program Logic:</w:t>
      </w:r>
      <w:r w:rsidRPr="00525522">
        <w:rPr>
          <w:rFonts w:cstheme="minorHAnsi"/>
        </w:rPr>
        <w:t xml:space="preserve"> An aspect of the Program’s logical premise, that faster and better project preparation could lead to an increase in funding for the transport sector is probably less compelling that it might have been prior to public debt constraints but, in this constrained resource environment, this might support MOT having a larger resource envelope than might otherwise be the case.</w:t>
      </w:r>
    </w:p>
    <w:p w14:paraId="48E76B92" w14:textId="77777777" w:rsidR="00890F9D" w:rsidRPr="00525522" w:rsidRDefault="00890F9D" w:rsidP="00CC78F1">
      <w:pPr>
        <w:pStyle w:val="Bullet1"/>
        <w:numPr>
          <w:ilvl w:val="0"/>
          <w:numId w:val="12"/>
        </w:numPr>
        <w:ind w:left="714" w:hanging="357"/>
        <w:jc w:val="both"/>
        <w:rPr>
          <w:rFonts w:cstheme="minorHAnsi"/>
        </w:rPr>
      </w:pPr>
      <w:r w:rsidRPr="00525522">
        <w:rPr>
          <w:rFonts w:cstheme="minorHAnsi"/>
          <w:b/>
          <w:bCs/>
        </w:rPr>
        <w:t>Program Modality:</w:t>
      </w:r>
      <w:r w:rsidRPr="00525522">
        <w:rPr>
          <w:rFonts w:cstheme="minorHAnsi"/>
        </w:rPr>
        <w:t xml:space="preserve"> The Program’s established approach of the PMC selecting and managing DDD and other consultant services is appropriate and should remain. In addition to improved schedules, it acts as a single focal point for quite different Program activities across MOT, its PMUs and other agencies, and MDB and other funding agencies. There is no other entity available that can do this.</w:t>
      </w:r>
    </w:p>
    <w:p w14:paraId="71169D2C" w14:textId="42B76D9D" w:rsidR="00890F9D" w:rsidRPr="00525522" w:rsidRDefault="00890F9D" w:rsidP="00890F9D">
      <w:pPr>
        <w:pStyle w:val="Heading2Numbered"/>
        <w:ind w:left="709"/>
        <w:rPr>
          <w:rFonts w:cstheme="minorHAnsi"/>
          <w:szCs w:val="28"/>
        </w:rPr>
      </w:pPr>
      <w:bookmarkStart w:id="44" w:name="_Toc56946675"/>
      <w:r w:rsidRPr="00525522">
        <w:rPr>
          <w:rFonts w:cstheme="minorHAnsi"/>
        </w:rPr>
        <w:t>Overall</w:t>
      </w:r>
      <w:r w:rsidRPr="00525522">
        <w:rPr>
          <w:rFonts w:cstheme="minorHAnsi"/>
          <w:szCs w:val="28"/>
        </w:rPr>
        <w:t xml:space="preserve"> Conclusions – Operational Level</w:t>
      </w:r>
      <w:bookmarkEnd w:id="44"/>
      <w:r w:rsidRPr="00525522">
        <w:rPr>
          <w:rFonts w:cstheme="minorHAnsi"/>
          <w:szCs w:val="28"/>
        </w:rPr>
        <w:t xml:space="preserve"> </w:t>
      </w:r>
    </w:p>
    <w:p w14:paraId="0B9898B9" w14:textId="734DC422" w:rsidR="00890F9D" w:rsidRPr="00525522" w:rsidRDefault="00890F9D" w:rsidP="00CC78F1">
      <w:pPr>
        <w:numPr>
          <w:ilvl w:val="0"/>
          <w:numId w:val="15"/>
        </w:numPr>
        <w:suppressAutoHyphens w:val="0"/>
        <w:spacing w:before="0"/>
        <w:rPr>
          <w:rFonts w:cstheme="minorHAnsi"/>
        </w:rPr>
      </w:pPr>
      <w:r w:rsidRPr="00525522">
        <w:rPr>
          <w:rFonts w:cstheme="minorHAnsi"/>
          <w:b/>
          <w:bCs/>
        </w:rPr>
        <w:t xml:space="preserve">Private Sector/PPP: </w:t>
      </w:r>
      <w:r w:rsidRPr="00525522">
        <w:rPr>
          <w:rFonts w:cstheme="minorHAnsi"/>
        </w:rPr>
        <w:t>There appears to be limited scope for the Program to support substantial transport sector PPP operations. However, support to MOT on an opportunity basis could be useful, including for possible PPP concessions for operations and maintenance of the North-South Expressway</w:t>
      </w:r>
      <w:r w:rsidR="00E92183" w:rsidRPr="00525522">
        <w:rPr>
          <w:rFonts w:cstheme="minorHAnsi"/>
        </w:rPr>
        <w:t xml:space="preserve"> and for providing support for the preparation of enabling circulars and regulations for the recently-passed PPP law.</w:t>
      </w:r>
    </w:p>
    <w:p w14:paraId="7827AEDF" w14:textId="5C7D6950" w:rsidR="00890F9D" w:rsidRPr="00525522" w:rsidRDefault="00890F9D" w:rsidP="00CC78F1">
      <w:pPr>
        <w:numPr>
          <w:ilvl w:val="0"/>
          <w:numId w:val="15"/>
        </w:numPr>
        <w:suppressAutoHyphens w:val="0"/>
        <w:spacing w:before="0"/>
        <w:ind w:left="714" w:hanging="357"/>
        <w:rPr>
          <w:rFonts w:cstheme="minorHAnsi"/>
        </w:rPr>
      </w:pPr>
      <w:r w:rsidRPr="00525522">
        <w:rPr>
          <w:rFonts w:cstheme="minorHAnsi"/>
          <w:b/>
          <w:bCs/>
        </w:rPr>
        <w:t>Technical Standards:</w:t>
      </w:r>
      <w:r w:rsidRPr="00525522">
        <w:rPr>
          <w:rFonts w:cstheme="minorHAnsi"/>
        </w:rPr>
        <w:t xml:space="preserve"> The Program’s innovation focus was intended to support MOT’s adoption of more current technical standards for road design. MOT’s internal approval systems, and its existence as part of the Go</w:t>
      </w:r>
      <w:r w:rsidR="00F43A1F" w:rsidRPr="00525522">
        <w:rPr>
          <w:rFonts w:cstheme="minorHAnsi"/>
        </w:rPr>
        <w:t>V</w:t>
      </w:r>
      <w:r w:rsidRPr="00525522">
        <w:rPr>
          <w:rFonts w:cstheme="minorHAnsi"/>
        </w:rPr>
        <w:t xml:space="preserve"> where MOC dominates much construction related activity, makes progress with this unlikely. Essential improvements, for example for road safety, climate change mitigation, etc, may require intervention by development partners – DFAT, ADB, World Bank, JICA, etc. Over time, probably considerable time, some changed technical aspects might become standard practice. The potential benefits are worth remaining engaged for.</w:t>
      </w:r>
    </w:p>
    <w:p w14:paraId="256C8DA9" w14:textId="67F999E1" w:rsidR="00890F9D" w:rsidRPr="00525522" w:rsidRDefault="00890F9D" w:rsidP="00CC78F1">
      <w:pPr>
        <w:numPr>
          <w:ilvl w:val="0"/>
          <w:numId w:val="15"/>
        </w:numPr>
        <w:suppressAutoHyphens w:val="0"/>
        <w:spacing w:before="0"/>
        <w:ind w:left="714" w:hanging="357"/>
        <w:rPr>
          <w:rFonts w:cstheme="minorHAnsi"/>
        </w:rPr>
      </w:pPr>
      <w:r w:rsidRPr="00525522">
        <w:rPr>
          <w:rFonts w:cstheme="minorHAnsi"/>
          <w:b/>
          <w:bCs/>
        </w:rPr>
        <w:t>Project preparation processes:</w:t>
      </w:r>
      <w:r w:rsidR="000B35BA" w:rsidRPr="00525522">
        <w:rPr>
          <w:rFonts w:cstheme="minorHAnsi"/>
          <w:b/>
          <w:bCs/>
        </w:rPr>
        <w:t xml:space="preserve"> </w:t>
      </w:r>
      <w:r w:rsidRPr="00525522">
        <w:rPr>
          <w:rFonts w:cstheme="minorHAnsi"/>
        </w:rPr>
        <w:t xml:space="preserve">The FS-based approval process to which MOT is required to comply will not change soon, if at all. DFAT and other development partners will need to understand the process and manage their operations accordingly. </w:t>
      </w:r>
    </w:p>
    <w:p w14:paraId="50834E8E" w14:textId="77777777" w:rsidR="00890F9D" w:rsidRPr="00525522" w:rsidRDefault="00890F9D" w:rsidP="00CC78F1">
      <w:pPr>
        <w:numPr>
          <w:ilvl w:val="0"/>
          <w:numId w:val="15"/>
        </w:numPr>
        <w:suppressAutoHyphens w:val="0"/>
        <w:spacing w:before="0"/>
        <w:ind w:left="714" w:hanging="357"/>
        <w:rPr>
          <w:rFonts w:cstheme="minorHAnsi"/>
        </w:rPr>
      </w:pPr>
      <w:r w:rsidRPr="00525522">
        <w:rPr>
          <w:rFonts w:cstheme="minorHAnsi"/>
          <w:b/>
          <w:bCs/>
        </w:rPr>
        <w:t>Program Sector Focus:</w:t>
      </w:r>
      <w:r w:rsidRPr="00525522">
        <w:rPr>
          <w:rFonts w:cstheme="minorHAnsi"/>
        </w:rPr>
        <w:t xml:space="preserve"> The focus should remain MOT-level transport sector activities, which include the road, inland water, railway, civil aviation, and ports sub-sectors for MDB or possibly other funding agencies projects.</w:t>
      </w:r>
    </w:p>
    <w:p w14:paraId="58698656" w14:textId="77777777" w:rsidR="00890F9D" w:rsidRPr="00525522" w:rsidRDefault="00890F9D" w:rsidP="00CC78F1">
      <w:pPr>
        <w:numPr>
          <w:ilvl w:val="0"/>
          <w:numId w:val="15"/>
        </w:numPr>
        <w:suppressAutoHyphens w:val="0"/>
        <w:spacing w:before="0"/>
        <w:ind w:left="714" w:hanging="357"/>
        <w:rPr>
          <w:rFonts w:cstheme="minorHAnsi"/>
        </w:rPr>
      </w:pPr>
      <w:r w:rsidRPr="00525522">
        <w:rPr>
          <w:rFonts w:cstheme="minorHAnsi"/>
          <w:b/>
          <w:bCs/>
        </w:rPr>
        <w:t>Stream A Safeguards Activities:</w:t>
      </w:r>
      <w:r w:rsidRPr="00525522">
        <w:rPr>
          <w:rFonts w:cstheme="minorHAnsi"/>
        </w:rPr>
        <w:t xml:space="preserve"> MOT, PMU and PMC understanding of the financing agreement requirements regarding some safeguards elements, such as awareness campaigns for HIV/AIDs, human trafficking, road safety, etc, should be improved, which will require interaction with the relevant MDBs.</w:t>
      </w:r>
    </w:p>
    <w:p w14:paraId="63536888" w14:textId="21705BDA" w:rsidR="00890F9D" w:rsidRPr="00525522" w:rsidRDefault="00890F9D" w:rsidP="00CC78F1">
      <w:pPr>
        <w:pStyle w:val="Bullet1"/>
        <w:numPr>
          <w:ilvl w:val="0"/>
          <w:numId w:val="15"/>
        </w:numPr>
        <w:ind w:left="714" w:hanging="357"/>
        <w:jc w:val="both"/>
        <w:rPr>
          <w:rFonts w:cstheme="minorHAnsi"/>
        </w:rPr>
      </w:pPr>
      <w:r w:rsidRPr="00525522">
        <w:rPr>
          <w:rFonts w:cstheme="minorHAnsi"/>
          <w:b/>
          <w:bCs/>
        </w:rPr>
        <w:t xml:space="preserve">DFAT’s Role: </w:t>
      </w:r>
      <w:r w:rsidRPr="00525522">
        <w:rPr>
          <w:rFonts w:cstheme="minorHAnsi"/>
        </w:rPr>
        <w:t>On a needs basis, DFAT should continue supporting the PMC for matters that are essential but are difficult for MOT or the PMUs because they are not aligned with regulations, or for other reasons. Examples have been road safety, climate change, safeguards elements as above.</w:t>
      </w:r>
      <w:r w:rsidR="00714ED8" w:rsidRPr="00525522">
        <w:rPr>
          <w:rFonts w:cstheme="minorHAnsi"/>
        </w:rPr>
        <w:t xml:space="preserve"> For this, DFAT would require access to relevant specialist support including, it is suggested, a specialist who could undertake </w:t>
      </w:r>
      <w:r w:rsidR="00560E09" w:rsidRPr="00525522">
        <w:rPr>
          <w:rFonts w:cstheme="minorHAnsi"/>
        </w:rPr>
        <w:t xml:space="preserve">brief </w:t>
      </w:r>
      <w:r w:rsidR="00714ED8" w:rsidRPr="00525522">
        <w:rPr>
          <w:rFonts w:cstheme="minorHAnsi"/>
        </w:rPr>
        <w:t xml:space="preserve">regular, perhaps quarterly, </w:t>
      </w:r>
      <w:r w:rsidR="00560E09" w:rsidRPr="00525522">
        <w:rPr>
          <w:rFonts w:cstheme="minorHAnsi"/>
        </w:rPr>
        <w:t>PMC oversight activities on DFAT’s behalf.</w:t>
      </w:r>
    </w:p>
    <w:p w14:paraId="11DE1AB3" w14:textId="50B77820" w:rsidR="00890F9D" w:rsidRPr="00525522" w:rsidRDefault="00890F9D" w:rsidP="00890F9D">
      <w:pPr>
        <w:pStyle w:val="Heading2Numbered"/>
        <w:ind w:left="709"/>
        <w:rPr>
          <w:rFonts w:cstheme="minorHAnsi"/>
        </w:rPr>
      </w:pPr>
      <w:bookmarkStart w:id="45" w:name="_Toc56946676"/>
      <w:r w:rsidRPr="00525522">
        <w:rPr>
          <w:rFonts w:cstheme="minorHAnsi"/>
        </w:rPr>
        <w:t>Gender</w:t>
      </w:r>
      <w:r w:rsidRPr="00525522">
        <w:rPr>
          <w:rFonts w:cstheme="minorHAnsi"/>
          <w:b w:val="0"/>
          <w:bCs w:val="0"/>
        </w:rPr>
        <w:t xml:space="preserve"> </w:t>
      </w:r>
      <w:r w:rsidRPr="00525522">
        <w:rPr>
          <w:rFonts w:cstheme="minorHAnsi"/>
        </w:rPr>
        <w:t>Equality and Social Inclusion</w:t>
      </w:r>
      <w:bookmarkEnd w:id="45"/>
    </w:p>
    <w:p w14:paraId="501C117E" w14:textId="77777777" w:rsidR="00084951" w:rsidRPr="00525522" w:rsidRDefault="00084951" w:rsidP="000A6632">
      <w:pPr>
        <w:pStyle w:val="ListParagraph"/>
        <w:numPr>
          <w:ilvl w:val="0"/>
          <w:numId w:val="16"/>
        </w:numPr>
      </w:pPr>
      <w:r w:rsidRPr="00525522">
        <w:t>GESI-responsive project preparation for the Program reflects DFAT’s policy prioritisation of gender equality and women’s empowerment, and disability-inclusive development. However, it has a high degree of overlap with MDB corporate strategies and safeguard frameworks relating to gender mainstreaming, disability inclusion and impacts on indigenous and ethnic minority peoples – over which PMC influence is ultimately limited to collaboration.</w:t>
      </w:r>
    </w:p>
    <w:p w14:paraId="5FD7DF65" w14:textId="77777777" w:rsidR="00084951" w:rsidRPr="00525522" w:rsidRDefault="00084951" w:rsidP="00CC78F1">
      <w:pPr>
        <w:pStyle w:val="Bullet1"/>
        <w:numPr>
          <w:ilvl w:val="0"/>
          <w:numId w:val="16"/>
        </w:numPr>
        <w:jc w:val="both"/>
        <w:rPr>
          <w:rFonts w:cstheme="minorHAnsi"/>
        </w:rPr>
      </w:pPr>
      <w:r w:rsidRPr="00525522">
        <w:rPr>
          <w:rFonts w:cstheme="minorHAnsi"/>
        </w:rPr>
        <w:t>The Program as it is now being implemented has advocated for GESI, adjusted to overcome constraints, and some measures of GESI success are now discernible.</w:t>
      </w:r>
    </w:p>
    <w:p w14:paraId="77A2109C" w14:textId="77777777" w:rsidR="00084951" w:rsidRPr="00525522" w:rsidRDefault="00084951" w:rsidP="00CC78F1">
      <w:pPr>
        <w:pStyle w:val="Bullet1"/>
        <w:numPr>
          <w:ilvl w:val="0"/>
          <w:numId w:val="16"/>
        </w:numPr>
        <w:jc w:val="both"/>
        <w:rPr>
          <w:rFonts w:cstheme="minorHAnsi"/>
        </w:rPr>
      </w:pPr>
      <w:r w:rsidRPr="00525522">
        <w:rPr>
          <w:rFonts w:cstheme="minorHAnsi"/>
        </w:rPr>
        <w:t>Under Stream B, three GESI-related projects have been approved. Collectively, these projects support pilots, knowledge products and skills on international GESI guidelines and practices. They represent about 48% of the total budget for Stream B.</w:t>
      </w:r>
    </w:p>
    <w:p w14:paraId="1F643898" w14:textId="77777777" w:rsidR="00084951" w:rsidRPr="00525522" w:rsidRDefault="00084951" w:rsidP="00CC78F1">
      <w:pPr>
        <w:pStyle w:val="Bullet1"/>
        <w:numPr>
          <w:ilvl w:val="0"/>
          <w:numId w:val="16"/>
        </w:numPr>
        <w:jc w:val="both"/>
        <w:rPr>
          <w:rFonts w:cstheme="minorHAnsi"/>
        </w:rPr>
      </w:pPr>
      <w:r w:rsidRPr="00525522">
        <w:rPr>
          <w:rFonts w:cstheme="minorHAnsi"/>
        </w:rPr>
        <w:t>GESI-related resource constraints do exist. The GESI Specialist’s position is funded only until August 2021 and is at present restricted to Stream A activities. GESI resourcing is not currently commensurate with GESI expectations. Additional resources, for the specialist’s inputs and supporting activities, and in extending the specialist’s involvement to the Stream B activities, are required and should be considered in the suggested Program extension.</w:t>
      </w:r>
    </w:p>
    <w:p w14:paraId="62DBE5E0" w14:textId="77777777" w:rsidR="00084951" w:rsidRPr="00525522" w:rsidRDefault="00084951" w:rsidP="00CC78F1">
      <w:pPr>
        <w:pStyle w:val="Bullet1"/>
        <w:numPr>
          <w:ilvl w:val="0"/>
          <w:numId w:val="16"/>
        </w:numPr>
        <w:jc w:val="both"/>
        <w:rPr>
          <w:rFonts w:cstheme="minorHAnsi"/>
        </w:rPr>
      </w:pPr>
      <w:r w:rsidRPr="00525522">
        <w:rPr>
          <w:rFonts w:cstheme="minorHAnsi"/>
        </w:rPr>
        <w:t>There are GESI-relevant benefits to be gained from extending the Program’s and the PMC’s collaboration with the MDB’s, to begin a process of socialising GESI across all MOT’s externally financed operations.</w:t>
      </w:r>
    </w:p>
    <w:p w14:paraId="40A3141E" w14:textId="11044BC2" w:rsidR="00890F9D" w:rsidRPr="00525522" w:rsidRDefault="00084951" w:rsidP="00CC78F1">
      <w:pPr>
        <w:pStyle w:val="Bullet1"/>
        <w:numPr>
          <w:ilvl w:val="0"/>
          <w:numId w:val="16"/>
        </w:numPr>
        <w:jc w:val="both"/>
        <w:rPr>
          <w:rFonts w:cstheme="minorHAnsi"/>
        </w:rPr>
      </w:pPr>
      <w:r w:rsidRPr="00525522">
        <w:rPr>
          <w:rFonts w:cstheme="minorHAnsi"/>
        </w:rPr>
        <w:t>Integrating a greater focus on GESI into project preparation would be greatly assisted if the process could commence at the pre-FS and FS stages, when important and largely fixed project design elements are being designed. This reduces the difficulties the Program has encountered in introducing GESI and other “non-standard” activities at the rather late DDD stage.</w:t>
      </w:r>
    </w:p>
    <w:p w14:paraId="4B47934C" w14:textId="11EFA6B7" w:rsidR="00890F9D" w:rsidRPr="00525522" w:rsidRDefault="00890F9D" w:rsidP="00890F9D">
      <w:pPr>
        <w:pStyle w:val="Heading2Numbered"/>
        <w:ind w:left="709"/>
      </w:pPr>
      <w:bookmarkStart w:id="46" w:name="_Toc56946677"/>
      <w:r w:rsidRPr="00525522">
        <w:t>Road Safety</w:t>
      </w:r>
      <w:bookmarkEnd w:id="46"/>
    </w:p>
    <w:p w14:paraId="13EAA0A1" w14:textId="77777777" w:rsidR="00890F9D" w:rsidRPr="00525522" w:rsidRDefault="00890F9D" w:rsidP="00CC78F1">
      <w:pPr>
        <w:pStyle w:val="Bullet1"/>
        <w:numPr>
          <w:ilvl w:val="0"/>
          <w:numId w:val="17"/>
        </w:numPr>
        <w:jc w:val="both"/>
        <w:rPr>
          <w:rFonts w:cstheme="minorHAnsi"/>
        </w:rPr>
      </w:pPr>
      <w:r w:rsidRPr="00525522">
        <w:rPr>
          <w:rFonts w:cstheme="minorHAnsi"/>
        </w:rPr>
        <w:t xml:space="preserve">The Program’s Stream A road DDD activities, both ongoing and possible in future, require more attention than they have been receiving to date, to comply with current internationally accepted standards. Since road accidents typically cost a country at Vietnam’s level of development 2 to 5% of GDP this is a situation that the Program, and MOT more generally, should address. Specifically, the needs of non-motorized vehicles and pedestrians </w:t>
      </w:r>
    </w:p>
    <w:p w14:paraId="2B21080C" w14:textId="77777777" w:rsidR="00890F9D" w:rsidRPr="00525522" w:rsidRDefault="00890F9D" w:rsidP="00CC78F1">
      <w:pPr>
        <w:pStyle w:val="Bullet1"/>
        <w:numPr>
          <w:ilvl w:val="0"/>
          <w:numId w:val="17"/>
        </w:numPr>
        <w:jc w:val="both"/>
        <w:rPr>
          <w:rFonts w:cstheme="minorHAnsi"/>
        </w:rPr>
      </w:pPr>
      <w:r w:rsidRPr="00525522">
        <w:rPr>
          <w:rFonts w:cstheme="minorHAnsi"/>
        </w:rPr>
        <w:t>To do this, the PMC needs to ensure that the scope of Stream A DDD activities includes more focus on road safety, and that its specialist staffing resources include the required inputs of a well-qualified international road safety specialist.</w:t>
      </w:r>
    </w:p>
    <w:p w14:paraId="2D3E79BF" w14:textId="769E5368" w:rsidR="00890F9D" w:rsidRPr="00525522" w:rsidRDefault="00890F9D" w:rsidP="00CC78F1">
      <w:pPr>
        <w:pStyle w:val="Bullet1"/>
        <w:numPr>
          <w:ilvl w:val="0"/>
          <w:numId w:val="17"/>
        </w:numPr>
        <w:jc w:val="both"/>
        <w:rPr>
          <w:rFonts w:cstheme="minorHAnsi"/>
        </w:rPr>
      </w:pPr>
      <w:r w:rsidRPr="00525522">
        <w:rPr>
          <w:rFonts w:cstheme="minorHAnsi"/>
        </w:rPr>
        <w:t>For the ADB-financed Northern Mountains Project, DFAT will provide as a Program Stream B activity, a road safety awareness campaign for communities along the project road. The benefit of this would be much reduced if the road that the communities will use i</w:t>
      </w:r>
      <w:r w:rsidR="007B0724" w:rsidRPr="00525522">
        <w:rPr>
          <w:rFonts w:cstheme="minorHAnsi"/>
        </w:rPr>
        <w:t>s</w:t>
      </w:r>
      <w:r w:rsidRPr="00525522">
        <w:rPr>
          <w:rFonts w:cstheme="minorHAnsi"/>
        </w:rPr>
        <w:t xml:space="preserve"> itself not safe. </w:t>
      </w:r>
    </w:p>
    <w:p w14:paraId="50D14F81" w14:textId="77777777" w:rsidR="00890F9D" w:rsidRPr="00525522" w:rsidRDefault="00890F9D" w:rsidP="00CC78F1">
      <w:pPr>
        <w:pStyle w:val="Bullet1"/>
        <w:numPr>
          <w:ilvl w:val="0"/>
          <w:numId w:val="17"/>
        </w:numPr>
        <w:jc w:val="both"/>
        <w:rPr>
          <w:rFonts w:cstheme="minorHAnsi"/>
        </w:rPr>
      </w:pPr>
      <w:r w:rsidRPr="00525522">
        <w:rPr>
          <w:rFonts w:cstheme="minorHAnsi"/>
        </w:rPr>
        <w:t>It is not apparent that a similar activity is planned for the World Bank-financed Central Highlands Project.</w:t>
      </w:r>
    </w:p>
    <w:p w14:paraId="08E3EDC5" w14:textId="35528634" w:rsidR="00890F9D" w:rsidRPr="00525522" w:rsidRDefault="00890F9D" w:rsidP="00890F9D">
      <w:pPr>
        <w:pStyle w:val="Heading2Numbered"/>
        <w:ind w:left="709"/>
        <w:rPr>
          <w:rFonts w:cstheme="minorHAnsi"/>
        </w:rPr>
      </w:pPr>
      <w:bookmarkStart w:id="47" w:name="_Toc56946678"/>
      <w:r w:rsidRPr="00525522">
        <w:rPr>
          <w:rFonts w:cstheme="minorHAnsi"/>
        </w:rPr>
        <w:t>Policy Reform</w:t>
      </w:r>
      <w:bookmarkEnd w:id="47"/>
    </w:p>
    <w:p w14:paraId="2B25533E" w14:textId="6C710F1D" w:rsidR="00890F9D" w:rsidRPr="00525522" w:rsidRDefault="00890F9D" w:rsidP="00CC78F1">
      <w:pPr>
        <w:pStyle w:val="Bullet1"/>
        <w:numPr>
          <w:ilvl w:val="0"/>
          <w:numId w:val="18"/>
        </w:numPr>
        <w:jc w:val="both"/>
        <w:rPr>
          <w:rFonts w:cstheme="minorHAnsi"/>
        </w:rPr>
      </w:pPr>
      <w:r w:rsidRPr="00525522">
        <w:rPr>
          <w:rFonts w:cstheme="minorHAnsi"/>
        </w:rPr>
        <w:t>The MTR confirmed that MOT’s, and the wider GoV’s</w:t>
      </w:r>
      <w:r w:rsidR="00502B57" w:rsidRPr="00525522">
        <w:rPr>
          <w:rFonts w:cstheme="minorHAnsi"/>
        </w:rPr>
        <w:t>,</w:t>
      </w:r>
      <w:r w:rsidRPr="00525522">
        <w:rPr>
          <w:rFonts w:cstheme="minorHAnsi"/>
        </w:rPr>
        <w:t xml:space="preserve"> policies relevant to project financing, preparation and implementation are deeply held and difficult to change. Reform, no matter how essential or beneficial, will always be challenging.</w:t>
      </w:r>
    </w:p>
    <w:p w14:paraId="51F73F99" w14:textId="77777777" w:rsidR="00890F9D" w:rsidRPr="00525522" w:rsidRDefault="00890F9D" w:rsidP="00CC78F1">
      <w:pPr>
        <w:pStyle w:val="Bullet1"/>
        <w:numPr>
          <w:ilvl w:val="0"/>
          <w:numId w:val="18"/>
        </w:numPr>
        <w:jc w:val="both"/>
        <w:rPr>
          <w:rFonts w:cstheme="minorHAnsi"/>
        </w:rPr>
      </w:pPr>
      <w:r w:rsidRPr="00525522">
        <w:rPr>
          <w:rFonts w:cstheme="minorHAnsi"/>
        </w:rPr>
        <w:t>The scope for the Program to effect large scale reform in any aspect of the transport sector is thus limited but it, though the Program should expand its interactions with MOT leaders</w:t>
      </w:r>
      <w:r w:rsidRPr="00525522">
        <w:rPr>
          <w:rFonts w:asciiTheme="majorHAnsi" w:hAnsiTheme="majorHAnsi"/>
        </w:rPr>
        <w:t xml:space="preserve"> </w:t>
      </w:r>
      <w:r w:rsidRPr="00525522">
        <w:rPr>
          <w:rFonts w:cstheme="minorHAnsi"/>
        </w:rPr>
        <w:t>to identify where reform is possible and how it might be carried forward.</w:t>
      </w:r>
    </w:p>
    <w:p w14:paraId="154FB4C4" w14:textId="7325E902" w:rsidR="00890F9D" w:rsidRPr="00525522" w:rsidRDefault="00890F9D" w:rsidP="00890F9D">
      <w:pPr>
        <w:pStyle w:val="Heading2Numbered"/>
        <w:ind w:left="709"/>
        <w:rPr>
          <w:rFonts w:cstheme="minorHAnsi"/>
        </w:rPr>
      </w:pPr>
      <w:bookmarkStart w:id="48" w:name="_Toc56946679"/>
      <w:r w:rsidRPr="00525522">
        <w:rPr>
          <w:rFonts w:cstheme="minorHAnsi"/>
        </w:rPr>
        <w:t>Organisational Development</w:t>
      </w:r>
      <w:bookmarkEnd w:id="48"/>
    </w:p>
    <w:p w14:paraId="2DD67110" w14:textId="0B19AA58" w:rsidR="00890F9D" w:rsidRPr="00525522" w:rsidRDefault="00890F9D" w:rsidP="00B47191">
      <w:pPr>
        <w:pStyle w:val="Bullet1"/>
        <w:numPr>
          <w:ilvl w:val="0"/>
          <w:numId w:val="19"/>
        </w:numPr>
        <w:jc w:val="both"/>
        <w:rPr>
          <w:rFonts w:cstheme="minorHAnsi"/>
        </w:rPr>
      </w:pPr>
      <w:r w:rsidRPr="00525522">
        <w:rPr>
          <w:rFonts w:cstheme="minorHAnsi"/>
        </w:rPr>
        <w:t>Th</w:t>
      </w:r>
      <w:r w:rsidR="006371E6" w:rsidRPr="00525522">
        <w:rPr>
          <w:rFonts w:cstheme="minorHAnsi"/>
        </w:rPr>
        <w:t>e</w:t>
      </w:r>
      <w:r w:rsidRPr="00525522">
        <w:rPr>
          <w:rFonts w:cstheme="minorHAnsi"/>
        </w:rPr>
        <w:t xml:space="preserve"> reality </w:t>
      </w:r>
      <w:r w:rsidR="006371E6" w:rsidRPr="00525522">
        <w:rPr>
          <w:rFonts w:cstheme="minorHAnsi"/>
        </w:rPr>
        <w:t xml:space="preserve">of securing </w:t>
      </w:r>
      <w:r w:rsidR="00256CB5" w:rsidRPr="00525522">
        <w:rPr>
          <w:rFonts w:cstheme="minorHAnsi"/>
        </w:rPr>
        <w:t xml:space="preserve">substantial organisational development </w:t>
      </w:r>
      <w:r w:rsidR="008A1177" w:rsidRPr="00525522">
        <w:rPr>
          <w:rFonts w:cstheme="minorHAnsi"/>
        </w:rPr>
        <w:t xml:space="preserve">to date </w:t>
      </w:r>
      <w:r w:rsidRPr="00525522">
        <w:rPr>
          <w:rFonts w:cstheme="minorHAnsi"/>
        </w:rPr>
        <w:t>has been challenging for the Program’s important objectives, to (i) bring better prepared proposals and concepts more rapidly to implementation; and (ii) adopt innovations in procedures that improve project development. The first of these has had some success, but the second much less so.</w:t>
      </w:r>
    </w:p>
    <w:p w14:paraId="16BC2C96" w14:textId="77777777" w:rsidR="00890F9D" w:rsidRPr="00525522" w:rsidRDefault="00890F9D" w:rsidP="00CC78F1">
      <w:pPr>
        <w:pStyle w:val="Bullet1"/>
        <w:numPr>
          <w:ilvl w:val="0"/>
          <w:numId w:val="19"/>
        </w:numPr>
        <w:jc w:val="both"/>
        <w:rPr>
          <w:rFonts w:cstheme="minorHAnsi"/>
        </w:rPr>
      </w:pPr>
      <w:r w:rsidRPr="00525522">
        <w:rPr>
          <w:rFonts w:cstheme="minorHAnsi"/>
        </w:rPr>
        <w:t>An underlying cause for this situation, beyond the need to closely follow the relevant regulations, procedures, etc, is risk aversion. There are few benefits for individuals to pursue change and many risks for them if they do so.</w:t>
      </w:r>
    </w:p>
    <w:p w14:paraId="4C072BB1" w14:textId="77777777" w:rsidR="00890F9D" w:rsidRPr="00525522" w:rsidRDefault="00890F9D" w:rsidP="00CC78F1">
      <w:pPr>
        <w:pStyle w:val="Bullet1"/>
        <w:numPr>
          <w:ilvl w:val="0"/>
          <w:numId w:val="19"/>
        </w:numPr>
        <w:jc w:val="both"/>
        <w:rPr>
          <w:rFonts w:asciiTheme="majorHAnsi" w:hAnsiTheme="majorHAnsi"/>
        </w:rPr>
      </w:pPr>
      <w:r w:rsidRPr="00525522">
        <w:rPr>
          <w:rFonts w:cstheme="minorHAnsi"/>
        </w:rPr>
        <w:t>The implications for the Program are that “non-standard” activities, such as GESI, road safety innovations, climate change impact mitigation, DDD consultant contract management in accordance with the terms of their contracts, will always be difficult to have accepted and implemented. Nonetheless, these will benefit the sector and the Program should continue to pursue them as opportunities, and potential MOT champions, are identified.</w:t>
      </w:r>
    </w:p>
    <w:p w14:paraId="4A23FDCA" w14:textId="5FFD5F60" w:rsidR="00890F9D" w:rsidRPr="00525522" w:rsidRDefault="00890F9D" w:rsidP="00890F9D">
      <w:pPr>
        <w:pStyle w:val="Heading2Numbered"/>
        <w:ind w:left="709"/>
        <w:rPr>
          <w:rFonts w:cstheme="minorHAnsi"/>
        </w:rPr>
      </w:pPr>
      <w:bookmarkStart w:id="49" w:name="_Toc56946680"/>
      <w:r w:rsidRPr="00525522">
        <w:rPr>
          <w:rFonts w:cstheme="minorHAnsi"/>
        </w:rPr>
        <w:t>Program Governance and Management</w:t>
      </w:r>
      <w:bookmarkEnd w:id="49"/>
    </w:p>
    <w:p w14:paraId="61CC1C13" w14:textId="77777777" w:rsidR="00890F9D" w:rsidRPr="00525522" w:rsidRDefault="00890F9D" w:rsidP="00CC78F1">
      <w:pPr>
        <w:pStyle w:val="Bullet1"/>
        <w:numPr>
          <w:ilvl w:val="0"/>
          <w:numId w:val="20"/>
        </w:numPr>
        <w:jc w:val="both"/>
        <w:rPr>
          <w:rFonts w:cstheme="minorHAnsi"/>
        </w:rPr>
      </w:pPr>
      <w:r w:rsidRPr="00525522">
        <w:rPr>
          <w:rFonts w:cstheme="minorHAnsi"/>
        </w:rPr>
        <w:t xml:space="preserve">The present </w:t>
      </w:r>
      <w:r w:rsidRPr="00525522">
        <w:rPr>
          <w:rFonts w:cstheme="minorHAnsi"/>
          <w:b/>
          <w:bCs/>
        </w:rPr>
        <w:t>governance and management structure</w:t>
      </w:r>
      <w:r w:rsidRPr="00525522">
        <w:rPr>
          <w:rFonts w:cstheme="minorHAnsi"/>
        </w:rPr>
        <w:t>, comprising the PSC, TWG, and PMC, appears to be functioning as intended and does not require significant change. Its effectiveness would be enhanced if the PMC focuses more attention on establishing relationships with higher MOT levels, where policy issues and possibly change could be more possible. For this purpose, the PMC could benefit from the occasional inputs by an international institutional reform specialist.</w:t>
      </w:r>
    </w:p>
    <w:p w14:paraId="6E5E021B" w14:textId="77777777" w:rsidR="00890F9D" w:rsidRPr="00525522" w:rsidRDefault="00890F9D" w:rsidP="00CC78F1">
      <w:pPr>
        <w:pStyle w:val="Bullet1"/>
        <w:numPr>
          <w:ilvl w:val="0"/>
          <w:numId w:val="20"/>
        </w:numPr>
        <w:jc w:val="both"/>
        <w:rPr>
          <w:rFonts w:cstheme="minorHAnsi"/>
        </w:rPr>
      </w:pPr>
      <w:r w:rsidRPr="00525522">
        <w:rPr>
          <w:rFonts w:cstheme="minorHAnsi"/>
          <w:b/>
          <w:bCs/>
        </w:rPr>
        <w:t>Remedial actions</w:t>
      </w:r>
      <w:r w:rsidRPr="00525522">
        <w:rPr>
          <w:rFonts w:cstheme="minorHAnsi"/>
        </w:rPr>
        <w:t xml:space="preserve"> undertaken following the initial unsatisfactory AQC (2018-2019) resulted in substantial Program improvements. The specific matters addressed as part of these remedial actions should be revisited by the PMC at least annually to ensure that the gains achieved to date are sustained and built on.</w:t>
      </w:r>
    </w:p>
    <w:p w14:paraId="2783B3A8" w14:textId="77777777" w:rsidR="00890F9D" w:rsidRPr="00525522" w:rsidRDefault="00890F9D" w:rsidP="00CC78F1">
      <w:pPr>
        <w:pStyle w:val="Bullet1"/>
        <w:numPr>
          <w:ilvl w:val="0"/>
          <w:numId w:val="20"/>
        </w:numPr>
        <w:jc w:val="both"/>
        <w:rPr>
          <w:rFonts w:cstheme="minorHAnsi"/>
        </w:rPr>
      </w:pPr>
      <w:r w:rsidRPr="00525522">
        <w:rPr>
          <w:rFonts w:cstheme="minorHAnsi"/>
        </w:rPr>
        <w:t xml:space="preserve">The Program’s has a comprehensive and largely effective </w:t>
      </w:r>
      <w:r w:rsidRPr="00525522">
        <w:rPr>
          <w:rFonts w:cstheme="minorHAnsi"/>
          <w:b/>
          <w:bCs/>
        </w:rPr>
        <w:t>risk management</w:t>
      </w:r>
      <w:r w:rsidRPr="00525522">
        <w:rPr>
          <w:rFonts w:cstheme="minorHAnsi"/>
        </w:rPr>
        <w:t xml:space="preserve"> system that has been updated and is reported on regularly. However, more attention would be beneficial for risks related to presently less well addressed risks, including the Program’s GESI focus, social aspects more broadly, environmental aspects related to climate change impact mitigation, and possibly road safety.</w:t>
      </w:r>
    </w:p>
    <w:p w14:paraId="028FF29A" w14:textId="77777777" w:rsidR="00890F9D" w:rsidRPr="00525522" w:rsidRDefault="00890F9D" w:rsidP="00CC78F1">
      <w:pPr>
        <w:pStyle w:val="Bullet1"/>
        <w:numPr>
          <w:ilvl w:val="0"/>
          <w:numId w:val="20"/>
        </w:numPr>
        <w:jc w:val="both"/>
        <w:rPr>
          <w:rFonts w:cstheme="minorHAnsi"/>
        </w:rPr>
      </w:pPr>
      <w:r w:rsidRPr="00525522">
        <w:rPr>
          <w:rFonts w:cstheme="minorHAnsi"/>
        </w:rPr>
        <w:t>The Program has an adequate M&amp;E plan, although the Program’s slow start has reduced its usefulness to date, a situation that will improve as the Program moves forward. The plan will require some revision to reflect the changes in the Program focus, for example less private sector and institutional reform, more GESI, road safety and others.</w:t>
      </w:r>
    </w:p>
    <w:p w14:paraId="675AA4C2" w14:textId="5CB136D1" w:rsidR="00890F9D" w:rsidRPr="00525522" w:rsidRDefault="00890F9D" w:rsidP="00D367F4">
      <w:pPr>
        <w:pStyle w:val="Heading2Numbered"/>
        <w:ind w:left="709"/>
        <w:rPr>
          <w:rFonts w:cstheme="minorHAnsi"/>
        </w:rPr>
      </w:pPr>
      <w:bookmarkStart w:id="50" w:name="_Toc56946681"/>
      <w:r w:rsidRPr="00525522">
        <w:rPr>
          <w:rFonts w:cstheme="minorHAnsi"/>
        </w:rPr>
        <w:t>Sustainability</w:t>
      </w:r>
      <w:bookmarkEnd w:id="50"/>
    </w:p>
    <w:p w14:paraId="1B6F83C4" w14:textId="0143E96C" w:rsidR="00890F9D" w:rsidRPr="00525522" w:rsidRDefault="0081199B" w:rsidP="00CC78F1">
      <w:pPr>
        <w:pStyle w:val="Bullet1"/>
        <w:numPr>
          <w:ilvl w:val="0"/>
          <w:numId w:val="21"/>
        </w:numPr>
        <w:jc w:val="both"/>
        <w:rPr>
          <w:rFonts w:asciiTheme="majorHAnsi" w:hAnsiTheme="majorHAnsi"/>
        </w:rPr>
      </w:pPr>
      <w:r w:rsidRPr="00525522">
        <w:rPr>
          <w:b/>
          <w:bCs/>
        </w:rPr>
        <w:t>There are some signs of potential for sustained improvements</w:t>
      </w:r>
      <w:r w:rsidRPr="00525522">
        <w:t xml:space="preserve">. The </w:t>
      </w:r>
      <w:r w:rsidR="00E214AB" w:rsidRPr="00525522">
        <w:t>Program is reinforcing existing approaches and standards for preparation of MDB projects</w:t>
      </w:r>
      <w:r w:rsidR="001404E9" w:rsidRPr="00525522">
        <w:t xml:space="preserve"> </w:t>
      </w:r>
      <w:r w:rsidR="00E214AB" w:rsidRPr="00525522">
        <w:t>and is introducing new approaches</w:t>
      </w:r>
      <w:r w:rsidR="002A45A8" w:rsidRPr="00525522">
        <w:t xml:space="preserve">. </w:t>
      </w:r>
      <w:r w:rsidR="00495203" w:rsidRPr="00525522">
        <w:t xml:space="preserve">MOT </w:t>
      </w:r>
      <w:r w:rsidR="002A45A8" w:rsidRPr="00525522">
        <w:t xml:space="preserve">is </w:t>
      </w:r>
      <w:r w:rsidR="00C25FFF" w:rsidRPr="00525522">
        <w:t>displaying interest in some areas</w:t>
      </w:r>
      <w:r w:rsidR="002A45A8" w:rsidRPr="00525522">
        <w:t xml:space="preserve"> and hence </w:t>
      </w:r>
      <w:r w:rsidR="00C37D16" w:rsidRPr="00525522">
        <w:t>offering prospects for lasting change</w:t>
      </w:r>
      <w:r w:rsidR="00C25FFF" w:rsidRPr="00525522">
        <w:t>.</w:t>
      </w:r>
      <w:r w:rsidR="003B46A7" w:rsidRPr="00525522">
        <w:t xml:space="preserve"> However, </w:t>
      </w:r>
      <w:r w:rsidR="00F8597A" w:rsidRPr="00525522">
        <w:t xml:space="preserve">the extent of potential change is constrained by </w:t>
      </w:r>
      <w:r w:rsidR="00570013" w:rsidRPr="00525522">
        <w:t>the factors such as those outlined above.</w:t>
      </w:r>
    </w:p>
    <w:p w14:paraId="201EC627" w14:textId="4CA5FF99" w:rsidR="00890F9D" w:rsidRPr="00525522" w:rsidRDefault="00CF3267" w:rsidP="00CC78F1">
      <w:pPr>
        <w:pStyle w:val="Bullet1"/>
        <w:numPr>
          <w:ilvl w:val="0"/>
          <w:numId w:val="21"/>
        </w:numPr>
        <w:jc w:val="both"/>
        <w:rPr>
          <w:rFonts w:asciiTheme="majorHAnsi" w:hAnsiTheme="majorHAnsi"/>
        </w:rPr>
      </w:pPr>
      <w:r w:rsidRPr="00525522">
        <w:rPr>
          <w:rFonts w:asciiTheme="majorHAnsi" w:hAnsiTheme="majorHAnsi"/>
          <w:b/>
          <w:bCs/>
        </w:rPr>
        <w:t>A</w:t>
      </w:r>
      <w:r w:rsidR="00A51DDB" w:rsidRPr="00525522">
        <w:rPr>
          <w:rFonts w:asciiTheme="majorHAnsi" w:hAnsiTheme="majorHAnsi"/>
          <w:b/>
          <w:bCs/>
        </w:rPr>
        <w:t>ctions can be taken to enhance the prospects for sust</w:t>
      </w:r>
      <w:r w:rsidR="009D3CC9" w:rsidRPr="00525522">
        <w:rPr>
          <w:rFonts w:asciiTheme="majorHAnsi" w:hAnsiTheme="majorHAnsi"/>
          <w:b/>
          <w:bCs/>
        </w:rPr>
        <w:t>ainability</w:t>
      </w:r>
      <w:r w:rsidR="009D3CC9" w:rsidRPr="00525522">
        <w:t xml:space="preserve">. </w:t>
      </w:r>
      <w:r w:rsidR="000D139A" w:rsidRPr="00525522">
        <w:t xml:space="preserve">The actions involve </w:t>
      </w:r>
      <w:r w:rsidR="006B0A69" w:rsidRPr="00525522">
        <w:t>understanding opportunities</w:t>
      </w:r>
      <w:r w:rsidR="009868D4" w:rsidRPr="00525522">
        <w:t xml:space="preserve"> for change</w:t>
      </w:r>
      <w:r w:rsidR="006B0A69" w:rsidRPr="00525522">
        <w:t>, demonstrati</w:t>
      </w:r>
      <w:r w:rsidR="009868D4" w:rsidRPr="00525522">
        <w:t xml:space="preserve">ng the options for and merits of change, </w:t>
      </w:r>
      <w:r w:rsidR="00442B51" w:rsidRPr="00525522">
        <w:t xml:space="preserve">extending the Program </w:t>
      </w:r>
      <w:r w:rsidR="002954B9" w:rsidRPr="00525522">
        <w:t>and assisting MOT to prepare for an eventual winding down of Program financial support.</w:t>
      </w:r>
    </w:p>
    <w:p w14:paraId="57A498BD" w14:textId="7EA6EDE2" w:rsidR="00890F9D" w:rsidRPr="00525522" w:rsidRDefault="00890F9D" w:rsidP="00890F9D">
      <w:pPr>
        <w:pStyle w:val="Heading2Numbered"/>
        <w:ind w:left="709"/>
        <w:rPr>
          <w:rFonts w:cstheme="minorHAnsi"/>
        </w:rPr>
      </w:pPr>
      <w:bookmarkStart w:id="51" w:name="_Toc56946682"/>
      <w:r w:rsidRPr="00525522">
        <w:rPr>
          <w:rFonts w:cstheme="minorHAnsi"/>
        </w:rPr>
        <w:t>Program</w:t>
      </w:r>
      <w:r w:rsidRPr="00525522">
        <w:rPr>
          <w:rFonts w:cstheme="minorHAnsi"/>
          <w:b w:val="0"/>
          <w:bCs w:val="0"/>
        </w:rPr>
        <w:t xml:space="preserve"> </w:t>
      </w:r>
      <w:r w:rsidRPr="00525522">
        <w:rPr>
          <w:rFonts w:cstheme="minorHAnsi"/>
        </w:rPr>
        <w:t>Duration</w:t>
      </w:r>
      <w:bookmarkEnd w:id="51"/>
    </w:p>
    <w:p w14:paraId="60846AF1" w14:textId="77777777" w:rsidR="00890F9D" w:rsidRPr="00525522" w:rsidRDefault="00890F9D" w:rsidP="00CC78F1">
      <w:pPr>
        <w:pStyle w:val="Bullet1"/>
        <w:keepNext/>
        <w:numPr>
          <w:ilvl w:val="0"/>
          <w:numId w:val="22"/>
        </w:numPr>
        <w:jc w:val="both"/>
        <w:rPr>
          <w:rFonts w:cstheme="minorHAnsi"/>
        </w:rPr>
      </w:pPr>
      <w:r w:rsidRPr="00525522">
        <w:rPr>
          <w:rFonts w:cstheme="minorHAnsi"/>
        </w:rPr>
        <w:t>The Program’s present termination date is 31 December 2021, although the PMC contract extends until 31 December 2022.</w:t>
      </w:r>
    </w:p>
    <w:p w14:paraId="5307890D" w14:textId="77777777" w:rsidR="00890F9D" w:rsidRPr="00525522" w:rsidRDefault="00890F9D" w:rsidP="00CC78F1">
      <w:pPr>
        <w:pStyle w:val="Bullet1"/>
        <w:numPr>
          <w:ilvl w:val="0"/>
          <w:numId w:val="22"/>
        </w:numPr>
        <w:jc w:val="both"/>
        <w:rPr>
          <w:rFonts w:cstheme="minorHAnsi"/>
        </w:rPr>
      </w:pPr>
      <w:r w:rsidRPr="00525522">
        <w:rPr>
          <w:rFonts w:cstheme="minorHAnsi"/>
        </w:rPr>
        <w:t>The Stream A Northern Mountains Project DDD, some of the ongoing Stream B activities, and the proposed Stream A Inland Water Transport DDD, are unlikely to be completed by the Program end, as now exists.</w:t>
      </w:r>
    </w:p>
    <w:p w14:paraId="632187F8" w14:textId="77777777" w:rsidR="00890F9D" w:rsidRPr="00525522" w:rsidRDefault="00890F9D" w:rsidP="00CC78F1">
      <w:pPr>
        <w:pStyle w:val="Bullet1"/>
        <w:numPr>
          <w:ilvl w:val="0"/>
          <w:numId w:val="22"/>
        </w:numPr>
        <w:jc w:val="both"/>
        <w:rPr>
          <w:rFonts w:cstheme="minorHAnsi"/>
        </w:rPr>
      </w:pPr>
      <w:r w:rsidRPr="00525522">
        <w:rPr>
          <w:rFonts w:cstheme="minorHAnsi"/>
        </w:rPr>
        <w:t xml:space="preserve">A Program extension is suggested, to </w:t>
      </w:r>
    </w:p>
    <w:p w14:paraId="186A238A" w14:textId="77777777" w:rsidR="00890F9D" w:rsidRPr="00525522" w:rsidRDefault="00890F9D" w:rsidP="00CC78F1">
      <w:pPr>
        <w:pStyle w:val="Bullet1"/>
        <w:numPr>
          <w:ilvl w:val="1"/>
          <w:numId w:val="22"/>
        </w:numPr>
        <w:jc w:val="both"/>
        <w:rPr>
          <w:rFonts w:cstheme="minorHAnsi"/>
        </w:rPr>
      </w:pPr>
      <w:r w:rsidRPr="00525522">
        <w:rPr>
          <w:rFonts w:cstheme="minorHAnsi"/>
        </w:rPr>
        <w:t xml:space="preserve">allow these activities to be completed; </w:t>
      </w:r>
    </w:p>
    <w:p w14:paraId="3AE234EF" w14:textId="77777777" w:rsidR="00890F9D" w:rsidRPr="00525522" w:rsidRDefault="00890F9D" w:rsidP="00CC78F1">
      <w:pPr>
        <w:pStyle w:val="Bullet1"/>
        <w:numPr>
          <w:ilvl w:val="1"/>
          <w:numId w:val="22"/>
        </w:numPr>
        <w:jc w:val="both"/>
        <w:rPr>
          <w:rFonts w:cstheme="minorHAnsi"/>
        </w:rPr>
      </w:pPr>
      <w:r w:rsidRPr="00525522">
        <w:rPr>
          <w:rFonts w:cstheme="minorHAnsi"/>
        </w:rPr>
        <w:t xml:space="preserve">allow new similar and perhaps different activities to commence and be completed with reasonable schedules; </w:t>
      </w:r>
    </w:p>
    <w:p w14:paraId="13157976" w14:textId="77777777" w:rsidR="00890F9D" w:rsidRPr="00525522" w:rsidRDefault="00890F9D" w:rsidP="00CC78F1">
      <w:pPr>
        <w:pStyle w:val="Bullet1"/>
        <w:numPr>
          <w:ilvl w:val="1"/>
          <w:numId w:val="22"/>
        </w:numPr>
        <w:jc w:val="both"/>
        <w:rPr>
          <w:rFonts w:cstheme="minorHAnsi"/>
        </w:rPr>
      </w:pPr>
      <w:r w:rsidRPr="00525522">
        <w:rPr>
          <w:rFonts w:cstheme="minorHAnsi"/>
        </w:rPr>
        <w:t xml:space="preserve">cover the period required for the DFAT-committed Northern Mountains Project non-engineering aspects to be implemented effectively; and </w:t>
      </w:r>
    </w:p>
    <w:p w14:paraId="39E16608" w14:textId="77777777" w:rsidR="00890F9D" w:rsidRPr="00525522" w:rsidRDefault="00890F9D" w:rsidP="00CC78F1">
      <w:pPr>
        <w:pStyle w:val="Bullet1"/>
        <w:numPr>
          <w:ilvl w:val="1"/>
          <w:numId w:val="22"/>
        </w:numPr>
        <w:jc w:val="both"/>
        <w:rPr>
          <w:rFonts w:cstheme="minorHAnsi"/>
        </w:rPr>
      </w:pPr>
      <w:r w:rsidRPr="00525522">
        <w:rPr>
          <w:rFonts w:cstheme="minorHAnsi"/>
        </w:rPr>
        <w:t>of strategic relevance, (i) build on what the Program has achieved to date, and over time expand its value to MOT and to the GoV – GoA relationship that has historically had a foundation in infrastructure support; and (ii) continue the Program’s role as a unifying linkage that otherwise does not exist among MOT, including its PMUs and agencies, and the MDBs and other external financing sources that are engaged in the transport sector.</w:t>
      </w:r>
    </w:p>
    <w:p w14:paraId="1714034C" w14:textId="3D97EDC3" w:rsidR="00890F9D" w:rsidRPr="00525522" w:rsidRDefault="00890F9D" w:rsidP="00CC78F1">
      <w:pPr>
        <w:pStyle w:val="Bullet1"/>
        <w:numPr>
          <w:ilvl w:val="0"/>
          <w:numId w:val="22"/>
        </w:numPr>
        <w:jc w:val="both"/>
        <w:rPr>
          <w:rFonts w:cstheme="minorHAnsi"/>
        </w:rPr>
      </w:pPr>
      <w:r w:rsidRPr="00525522">
        <w:rPr>
          <w:rFonts w:cstheme="minorHAnsi"/>
        </w:rPr>
        <w:t xml:space="preserve">A two-stage extension is suggested, </w:t>
      </w:r>
      <w:r w:rsidR="00037EFE" w:rsidRPr="00525522">
        <w:rPr>
          <w:rFonts w:cstheme="minorHAnsi"/>
        </w:rPr>
        <w:t xml:space="preserve">subject to the comments and pre-conditions set out in Section 5.9, </w:t>
      </w:r>
      <w:r w:rsidRPr="00525522">
        <w:rPr>
          <w:rFonts w:cstheme="minorHAnsi"/>
        </w:rPr>
        <w:t xml:space="preserve">the first for 1 year to 31 December 2022 and the second for 5 years to 31 December 2027. </w:t>
      </w:r>
    </w:p>
    <w:p w14:paraId="75CF2B89" w14:textId="77777777" w:rsidR="00890F9D" w:rsidRPr="00525522" w:rsidRDefault="00890F9D" w:rsidP="00CC78F1">
      <w:pPr>
        <w:pStyle w:val="Bullet1"/>
        <w:numPr>
          <w:ilvl w:val="1"/>
          <w:numId w:val="22"/>
        </w:numPr>
        <w:jc w:val="both"/>
        <w:rPr>
          <w:rFonts w:cstheme="minorHAnsi"/>
        </w:rPr>
      </w:pPr>
      <w:r w:rsidRPr="00525522">
        <w:rPr>
          <w:rFonts w:cstheme="minorHAnsi"/>
        </w:rPr>
        <w:t>The first extension would reflect most the provisions of the existing Program design, with some amendments to reflect experience to date and, subject to financing: (i) additional resources, for GESI, road safety, possibly PPP, etc; and (ii) at least the initial resources required for the Northern Mountains Project non-engineering activities.</w:t>
      </w:r>
    </w:p>
    <w:p w14:paraId="7595E9DD" w14:textId="2FFBFF39" w:rsidR="00890F9D" w:rsidRPr="00525522" w:rsidRDefault="00890F9D" w:rsidP="00FA79D5">
      <w:pPr>
        <w:pStyle w:val="Bullet1"/>
        <w:numPr>
          <w:ilvl w:val="1"/>
          <w:numId w:val="22"/>
        </w:numPr>
        <w:jc w:val="both"/>
        <w:rPr>
          <w:rFonts w:cstheme="minorHAnsi"/>
        </w:rPr>
      </w:pPr>
      <w:r w:rsidRPr="00525522">
        <w:rPr>
          <w:rFonts w:cstheme="minorHAnsi"/>
        </w:rPr>
        <w:t>The second extension would require an extensive design refresh process or depending on the extent of changes from the original design, a completely new design. Dialogue between DFAT and MOT/GoV would be necessary to determine whether to proceed and if so, what approach would be appropriate.</w:t>
      </w:r>
    </w:p>
    <w:p w14:paraId="08BA7AD9" w14:textId="1339AB24" w:rsidR="00A0577D" w:rsidRPr="00525522" w:rsidRDefault="00890F9D" w:rsidP="00CC78F1">
      <w:pPr>
        <w:pStyle w:val="Bullet1"/>
        <w:numPr>
          <w:ilvl w:val="0"/>
          <w:numId w:val="22"/>
        </w:numPr>
        <w:jc w:val="both"/>
      </w:pPr>
      <w:r w:rsidRPr="00525522">
        <w:rPr>
          <w:rFonts w:cstheme="minorHAnsi"/>
        </w:rPr>
        <w:t>Subject to agreements, the first stage extension approval should be obtained by the last quarter 2021, to allow the current activities with changes and additional resources if possible, to continue without interruption to the end of 2022. The second stage extension approval process could commence in late 2021 for completion by mid-2022, so that the extended Program could commence from January 2023 without interruption.</w:t>
      </w:r>
    </w:p>
    <w:p w14:paraId="456CBFE6" w14:textId="780ABDD5" w:rsidR="00890F9D" w:rsidRPr="00525522" w:rsidRDefault="00890F9D" w:rsidP="00890F9D">
      <w:pPr>
        <w:pStyle w:val="Bullet1"/>
        <w:numPr>
          <w:ilvl w:val="0"/>
          <w:numId w:val="0"/>
        </w:numPr>
      </w:pPr>
    </w:p>
    <w:p w14:paraId="0BBE2614" w14:textId="77777777" w:rsidR="00505F32" w:rsidRPr="00525522" w:rsidRDefault="00505F32" w:rsidP="00505F32">
      <w:pPr>
        <w:pStyle w:val="BodyText"/>
      </w:pPr>
    </w:p>
    <w:p w14:paraId="19B59A2A" w14:textId="23605ECA" w:rsidR="00445EF1" w:rsidRPr="00525522" w:rsidRDefault="00445EF1" w:rsidP="00505F32">
      <w:pPr>
        <w:pStyle w:val="List-bullet-1"/>
        <w:numPr>
          <w:ilvl w:val="0"/>
          <w:numId w:val="0"/>
        </w:numPr>
        <w:sectPr w:rsidR="00445EF1" w:rsidRPr="00525522" w:rsidSect="00365887">
          <w:type w:val="oddPage"/>
          <w:pgSz w:w="11907" w:h="16840" w:code="9"/>
          <w:pgMar w:top="2381" w:right="1701" w:bottom="907" w:left="1701" w:header="284" w:footer="567" w:gutter="0"/>
          <w:cols w:space="720"/>
          <w:docGrid w:linePitch="326"/>
        </w:sectPr>
      </w:pPr>
    </w:p>
    <w:p w14:paraId="06DB99F7" w14:textId="14B8E07D" w:rsidR="00445EF1" w:rsidRPr="00525522" w:rsidRDefault="00445EF1" w:rsidP="00FC79B8">
      <w:pPr>
        <w:pStyle w:val="Heading1Numbered"/>
        <w:numPr>
          <w:ilvl w:val="0"/>
          <w:numId w:val="0"/>
        </w:numPr>
      </w:pPr>
      <w:bookmarkStart w:id="52" w:name="Annex_1"/>
      <w:bookmarkStart w:id="53" w:name="_Toc56946683"/>
      <w:r w:rsidRPr="00525522">
        <w:t xml:space="preserve">ANNEX </w:t>
      </w:r>
      <w:r w:rsidR="00505F32" w:rsidRPr="00525522">
        <w:t>1</w:t>
      </w:r>
      <w:bookmarkEnd w:id="52"/>
      <w:r w:rsidRPr="00525522">
        <w:t>: STAKEHOLDER MEETINGS</w:t>
      </w:r>
      <w:r w:rsidR="00690D58" w:rsidRPr="00525522">
        <w:t xml:space="preserve"> AND PEOPLE MET</w:t>
      </w:r>
      <w:bookmarkEnd w:id="53"/>
    </w:p>
    <w:p w14:paraId="6A279947" w14:textId="5F254FB5" w:rsidR="00445EF1" w:rsidRPr="00525522" w:rsidRDefault="00445EF1" w:rsidP="0097306C">
      <w:pPr>
        <w:pStyle w:val="BodyText"/>
      </w:pPr>
    </w:p>
    <w:tbl>
      <w:tblPr>
        <w:tblStyle w:val="TableGrid"/>
        <w:tblW w:w="5000" w:type="pct"/>
        <w:tblLayout w:type="fixed"/>
        <w:tblCellMar>
          <w:left w:w="57" w:type="dxa"/>
          <w:right w:w="57" w:type="dxa"/>
        </w:tblCellMar>
        <w:tblLook w:val="04A0" w:firstRow="1" w:lastRow="0" w:firstColumn="1" w:lastColumn="0" w:noHBand="0" w:noVBand="1"/>
      </w:tblPr>
      <w:tblGrid>
        <w:gridCol w:w="761"/>
        <w:gridCol w:w="935"/>
        <w:gridCol w:w="1937"/>
        <w:gridCol w:w="2893"/>
        <w:gridCol w:w="1969"/>
      </w:tblGrid>
      <w:tr w:rsidR="00B82F8C" w:rsidRPr="00525522" w14:paraId="57889A84" w14:textId="77777777" w:rsidTr="00993293">
        <w:trPr>
          <w:tblHeader/>
        </w:trPr>
        <w:tc>
          <w:tcPr>
            <w:tcW w:w="761" w:type="dxa"/>
            <w:shd w:val="clear" w:color="auto" w:fill="EABBA6" w:themeFill="accent5" w:themeFillTint="66"/>
          </w:tcPr>
          <w:p w14:paraId="2789CF94" w14:textId="77777777" w:rsidR="00B82F8C" w:rsidRPr="00525522" w:rsidRDefault="00B82F8C" w:rsidP="00B07949">
            <w:pPr>
              <w:spacing w:before="40" w:after="40"/>
              <w:rPr>
                <w:rFonts w:cstheme="minorHAnsi"/>
                <w:b/>
                <w:sz w:val="20"/>
                <w:szCs w:val="20"/>
              </w:rPr>
            </w:pPr>
            <w:r w:rsidRPr="00525522">
              <w:rPr>
                <w:rFonts w:cstheme="minorHAnsi"/>
                <w:b/>
                <w:sz w:val="20"/>
                <w:szCs w:val="20"/>
              </w:rPr>
              <w:t>Date</w:t>
            </w:r>
          </w:p>
        </w:tc>
        <w:tc>
          <w:tcPr>
            <w:tcW w:w="935" w:type="dxa"/>
            <w:shd w:val="clear" w:color="auto" w:fill="EABBA6" w:themeFill="accent5" w:themeFillTint="66"/>
          </w:tcPr>
          <w:p w14:paraId="6CED2488" w14:textId="560DCE84" w:rsidR="00B82F8C" w:rsidRPr="00525522" w:rsidRDefault="00B82F8C" w:rsidP="007308C3">
            <w:pPr>
              <w:spacing w:before="40" w:after="40"/>
              <w:jc w:val="center"/>
              <w:rPr>
                <w:rFonts w:cstheme="minorHAnsi"/>
                <w:b/>
                <w:sz w:val="20"/>
                <w:szCs w:val="20"/>
              </w:rPr>
            </w:pPr>
            <w:r w:rsidRPr="00525522">
              <w:rPr>
                <w:rFonts w:cstheme="minorHAnsi"/>
                <w:b/>
                <w:sz w:val="20"/>
                <w:szCs w:val="20"/>
              </w:rPr>
              <w:t>Time</w:t>
            </w:r>
          </w:p>
        </w:tc>
        <w:tc>
          <w:tcPr>
            <w:tcW w:w="1937" w:type="dxa"/>
            <w:shd w:val="clear" w:color="auto" w:fill="EABBA6" w:themeFill="accent5" w:themeFillTint="66"/>
          </w:tcPr>
          <w:p w14:paraId="609F660F" w14:textId="77777777" w:rsidR="00B82F8C" w:rsidRPr="00525522" w:rsidRDefault="00B82F8C" w:rsidP="007308C3">
            <w:pPr>
              <w:spacing w:before="40" w:after="40"/>
              <w:jc w:val="left"/>
              <w:rPr>
                <w:rFonts w:cstheme="minorHAnsi"/>
                <w:b/>
                <w:sz w:val="20"/>
                <w:szCs w:val="20"/>
              </w:rPr>
            </w:pPr>
            <w:r w:rsidRPr="00525522">
              <w:rPr>
                <w:rFonts w:cstheme="minorHAnsi"/>
                <w:b/>
                <w:sz w:val="20"/>
                <w:szCs w:val="20"/>
              </w:rPr>
              <w:t>Who to meet</w:t>
            </w:r>
          </w:p>
        </w:tc>
        <w:tc>
          <w:tcPr>
            <w:tcW w:w="2893" w:type="dxa"/>
            <w:shd w:val="clear" w:color="auto" w:fill="EABBA6" w:themeFill="accent5" w:themeFillTint="66"/>
          </w:tcPr>
          <w:p w14:paraId="5E1B3E37" w14:textId="77777777" w:rsidR="00B82F8C" w:rsidRPr="00525522" w:rsidRDefault="00B82F8C" w:rsidP="007308C3">
            <w:pPr>
              <w:spacing w:before="40" w:after="40"/>
              <w:jc w:val="left"/>
              <w:rPr>
                <w:rFonts w:cstheme="minorHAnsi"/>
                <w:b/>
                <w:sz w:val="20"/>
                <w:szCs w:val="20"/>
              </w:rPr>
            </w:pPr>
            <w:r w:rsidRPr="00525522">
              <w:rPr>
                <w:rFonts w:cstheme="minorHAnsi"/>
                <w:b/>
                <w:sz w:val="20"/>
                <w:szCs w:val="20"/>
              </w:rPr>
              <w:t>Title</w:t>
            </w:r>
          </w:p>
        </w:tc>
        <w:tc>
          <w:tcPr>
            <w:tcW w:w="1969" w:type="dxa"/>
            <w:shd w:val="clear" w:color="auto" w:fill="EABBA6" w:themeFill="accent5" w:themeFillTint="66"/>
          </w:tcPr>
          <w:p w14:paraId="562EABFB" w14:textId="77777777" w:rsidR="00B82F8C" w:rsidRPr="00525522" w:rsidRDefault="00B82F8C" w:rsidP="007308C3">
            <w:pPr>
              <w:spacing w:before="40" w:after="40"/>
              <w:jc w:val="left"/>
              <w:rPr>
                <w:rFonts w:cstheme="minorHAnsi"/>
                <w:b/>
                <w:sz w:val="20"/>
                <w:szCs w:val="20"/>
              </w:rPr>
            </w:pPr>
            <w:r w:rsidRPr="00525522">
              <w:rPr>
                <w:rFonts w:cstheme="minorHAnsi"/>
                <w:b/>
                <w:sz w:val="20"/>
                <w:szCs w:val="20"/>
              </w:rPr>
              <w:t>Organization</w:t>
            </w:r>
          </w:p>
        </w:tc>
      </w:tr>
      <w:tr w:rsidR="00B82F8C" w:rsidRPr="00525522" w14:paraId="6C6E98BE" w14:textId="77777777" w:rsidTr="00B07D09">
        <w:trPr>
          <w:trHeight w:val="3077"/>
        </w:trPr>
        <w:tc>
          <w:tcPr>
            <w:tcW w:w="761" w:type="dxa"/>
          </w:tcPr>
          <w:p w14:paraId="2E9CAE18" w14:textId="77777777" w:rsidR="00B82F8C" w:rsidRPr="00525522" w:rsidRDefault="00B82F8C" w:rsidP="00B07949">
            <w:pPr>
              <w:spacing w:before="40" w:after="40"/>
              <w:rPr>
                <w:rFonts w:cstheme="minorHAnsi"/>
                <w:bCs/>
                <w:sz w:val="20"/>
                <w:szCs w:val="20"/>
              </w:rPr>
            </w:pPr>
            <w:r w:rsidRPr="00525522">
              <w:rPr>
                <w:rFonts w:cstheme="minorHAnsi"/>
                <w:bCs/>
                <w:w w:val="96"/>
                <w:sz w:val="20"/>
                <w:szCs w:val="20"/>
              </w:rPr>
              <w:t>20-Oct</w:t>
            </w:r>
          </w:p>
        </w:tc>
        <w:tc>
          <w:tcPr>
            <w:tcW w:w="935" w:type="dxa"/>
          </w:tcPr>
          <w:p w14:paraId="75E1A5E1" w14:textId="50E802E1" w:rsidR="00B82F8C" w:rsidRPr="00525522" w:rsidRDefault="00B82F8C" w:rsidP="007308C3">
            <w:pPr>
              <w:spacing w:before="40" w:after="40"/>
              <w:jc w:val="center"/>
              <w:rPr>
                <w:rFonts w:cstheme="minorHAnsi"/>
                <w:bCs/>
                <w:sz w:val="20"/>
                <w:szCs w:val="20"/>
              </w:rPr>
            </w:pPr>
            <w:r w:rsidRPr="00525522">
              <w:rPr>
                <w:rFonts w:cstheme="minorHAnsi"/>
                <w:bCs/>
                <w:sz w:val="20"/>
                <w:szCs w:val="20"/>
              </w:rPr>
              <w:t>8:30 - 9:30</w:t>
            </w:r>
          </w:p>
          <w:p w14:paraId="6FC3468E" w14:textId="77777777" w:rsidR="007308C3" w:rsidRPr="00525522" w:rsidRDefault="007308C3" w:rsidP="007308C3">
            <w:pPr>
              <w:spacing w:before="40" w:after="40"/>
              <w:jc w:val="center"/>
              <w:rPr>
                <w:rFonts w:cstheme="minorHAnsi"/>
                <w:bCs/>
                <w:sz w:val="20"/>
                <w:szCs w:val="20"/>
              </w:rPr>
            </w:pPr>
          </w:p>
          <w:p w14:paraId="6CA5ADBC" w14:textId="77777777" w:rsidR="00B82F8C" w:rsidRPr="00525522" w:rsidRDefault="00B82F8C" w:rsidP="007308C3">
            <w:pPr>
              <w:spacing w:before="40" w:after="40"/>
              <w:jc w:val="center"/>
              <w:rPr>
                <w:rFonts w:cstheme="minorHAnsi"/>
                <w:bCs/>
                <w:sz w:val="20"/>
                <w:szCs w:val="20"/>
              </w:rPr>
            </w:pPr>
          </w:p>
          <w:p w14:paraId="69AF8D2D" w14:textId="424E531E" w:rsidR="001B19EA" w:rsidRPr="00525522" w:rsidRDefault="001B19EA" w:rsidP="007308C3">
            <w:pPr>
              <w:spacing w:before="40" w:after="40"/>
              <w:jc w:val="center"/>
              <w:rPr>
                <w:rFonts w:cstheme="minorHAnsi"/>
                <w:bCs/>
                <w:sz w:val="20"/>
                <w:szCs w:val="20"/>
              </w:rPr>
            </w:pPr>
          </w:p>
          <w:p w14:paraId="2D66270C" w14:textId="3E66738C" w:rsidR="00B82F8C" w:rsidRPr="00525522" w:rsidRDefault="00B82F8C" w:rsidP="007308C3">
            <w:pPr>
              <w:spacing w:before="40" w:after="40"/>
              <w:jc w:val="center"/>
              <w:rPr>
                <w:rFonts w:cstheme="minorHAnsi"/>
                <w:bCs/>
                <w:sz w:val="20"/>
                <w:szCs w:val="20"/>
              </w:rPr>
            </w:pPr>
            <w:r w:rsidRPr="00525522">
              <w:rPr>
                <w:rFonts w:cstheme="minorHAnsi"/>
                <w:bCs/>
                <w:sz w:val="20"/>
                <w:szCs w:val="20"/>
              </w:rPr>
              <w:t>10:00 - 14:00</w:t>
            </w:r>
            <w:r w:rsidR="0045705B" w:rsidRPr="00525522">
              <w:rPr>
                <w:rFonts w:cstheme="minorHAnsi"/>
                <w:bCs/>
                <w:sz w:val="20"/>
                <w:szCs w:val="20"/>
              </w:rPr>
              <w:br/>
            </w:r>
          </w:p>
          <w:p w14:paraId="42F4C429" w14:textId="77777777" w:rsidR="00B82F8C" w:rsidRPr="00525522" w:rsidRDefault="00B82F8C" w:rsidP="007308C3">
            <w:pPr>
              <w:spacing w:before="40" w:after="40"/>
              <w:jc w:val="center"/>
              <w:rPr>
                <w:rFonts w:cstheme="minorHAnsi"/>
                <w:bCs/>
                <w:sz w:val="20"/>
                <w:szCs w:val="20"/>
              </w:rPr>
            </w:pPr>
          </w:p>
          <w:p w14:paraId="431639B4" w14:textId="77777777" w:rsidR="00B82F8C" w:rsidRPr="00525522" w:rsidRDefault="00B82F8C" w:rsidP="007308C3">
            <w:pPr>
              <w:spacing w:before="40" w:after="40"/>
              <w:jc w:val="center"/>
              <w:rPr>
                <w:rFonts w:cstheme="minorHAnsi"/>
                <w:bCs/>
                <w:sz w:val="20"/>
                <w:szCs w:val="20"/>
              </w:rPr>
            </w:pPr>
          </w:p>
          <w:p w14:paraId="46B07BF1" w14:textId="77777777" w:rsidR="00B82F8C" w:rsidRPr="00525522" w:rsidRDefault="00B82F8C" w:rsidP="007308C3">
            <w:pPr>
              <w:spacing w:before="40" w:after="40"/>
              <w:jc w:val="center"/>
              <w:rPr>
                <w:rFonts w:cstheme="minorHAnsi"/>
                <w:bCs/>
                <w:sz w:val="20"/>
                <w:szCs w:val="20"/>
              </w:rPr>
            </w:pPr>
          </w:p>
          <w:p w14:paraId="7B8FA650" w14:textId="77777777" w:rsidR="00B82F8C" w:rsidRPr="00525522" w:rsidRDefault="00B82F8C" w:rsidP="007308C3">
            <w:pPr>
              <w:spacing w:before="40" w:after="40"/>
              <w:jc w:val="center"/>
              <w:rPr>
                <w:rFonts w:cstheme="minorHAnsi"/>
                <w:bCs/>
                <w:sz w:val="20"/>
                <w:szCs w:val="20"/>
              </w:rPr>
            </w:pPr>
          </w:p>
          <w:p w14:paraId="50EC3C21" w14:textId="77777777" w:rsidR="00B82F8C" w:rsidRPr="00525522" w:rsidRDefault="00B82F8C" w:rsidP="007308C3">
            <w:pPr>
              <w:spacing w:before="40" w:after="40"/>
              <w:jc w:val="center"/>
              <w:rPr>
                <w:rFonts w:cstheme="minorHAnsi"/>
                <w:bCs/>
                <w:sz w:val="20"/>
                <w:szCs w:val="20"/>
              </w:rPr>
            </w:pPr>
          </w:p>
          <w:p w14:paraId="7AB43160" w14:textId="0FA59C1B" w:rsidR="00411657" w:rsidRPr="00525522" w:rsidRDefault="00411657" w:rsidP="00411657">
            <w:pPr>
              <w:spacing w:before="40" w:after="40"/>
              <w:jc w:val="center"/>
              <w:rPr>
                <w:rFonts w:cstheme="minorHAnsi"/>
                <w:bCs/>
                <w:sz w:val="20"/>
                <w:szCs w:val="20"/>
              </w:rPr>
            </w:pPr>
          </w:p>
          <w:p w14:paraId="4DF9FD51" w14:textId="77777777" w:rsidR="00771156" w:rsidRPr="00525522" w:rsidRDefault="00771156" w:rsidP="00411657">
            <w:pPr>
              <w:spacing w:before="40" w:after="40"/>
              <w:jc w:val="center"/>
              <w:rPr>
                <w:rFonts w:cstheme="minorHAnsi"/>
                <w:bCs/>
                <w:sz w:val="20"/>
                <w:szCs w:val="20"/>
              </w:rPr>
            </w:pPr>
          </w:p>
          <w:p w14:paraId="12B2F4DD" w14:textId="628A9CF4" w:rsidR="00B82F8C" w:rsidRPr="00525522" w:rsidRDefault="00B82F8C" w:rsidP="00411657">
            <w:pPr>
              <w:spacing w:before="40" w:after="40"/>
              <w:jc w:val="center"/>
              <w:rPr>
                <w:rFonts w:cstheme="minorHAnsi"/>
                <w:bCs/>
                <w:sz w:val="20"/>
                <w:szCs w:val="20"/>
              </w:rPr>
            </w:pPr>
            <w:r w:rsidRPr="00525522">
              <w:rPr>
                <w:rFonts w:cstheme="minorHAnsi"/>
                <w:bCs/>
                <w:sz w:val="20"/>
                <w:szCs w:val="20"/>
              </w:rPr>
              <w:t>16:30 - 17:30</w:t>
            </w:r>
          </w:p>
        </w:tc>
        <w:tc>
          <w:tcPr>
            <w:tcW w:w="1937" w:type="dxa"/>
          </w:tcPr>
          <w:p w14:paraId="76687CE0" w14:textId="56D29020" w:rsidR="00B82F8C" w:rsidRPr="00525522" w:rsidRDefault="00B82F8C" w:rsidP="007308C3">
            <w:pPr>
              <w:spacing w:before="40" w:after="40"/>
              <w:jc w:val="left"/>
              <w:rPr>
                <w:rFonts w:cstheme="minorHAnsi"/>
                <w:bCs/>
                <w:sz w:val="20"/>
                <w:szCs w:val="20"/>
              </w:rPr>
            </w:pPr>
            <w:r w:rsidRPr="00525522">
              <w:rPr>
                <w:rFonts w:cstheme="minorHAnsi"/>
                <w:bCs/>
                <w:sz w:val="20"/>
                <w:szCs w:val="20"/>
              </w:rPr>
              <w:t>Robin Bednall</w:t>
            </w:r>
            <w:r w:rsidR="00695790" w:rsidRPr="00525522">
              <w:rPr>
                <w:rFonts w:cstheme="minorHAnsi"/>
                <w:bCs/>
                <w:sz w:val="20"/>
                <w:szCs w:val="20"/>
              </w:rPr>
              <w:br/>
            </w:r>
          </w:p>
          <w:p w14:paraId="218B9F3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Vu Duc Cong</w:t>
            </w:r>
          </w:p>
          <w:p w14:paraId="046845AC"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Doan Thu Nga</w:t>
            </w:r>
          </w:p>
          <w:p w14:paraId="2F45838B" w14:textId="77777777" w:rsidR="00B82F8C" w:rsidRPr="00525522" w:rsidRDefault="00B82F8C" w:rsidP="007308C3">
            <w:pPr>
              <w:spacing w:before="40" w:after="40"/>
              <w:jc w:val="left"/>
              <w:rPr>
                <w:rFonts w:cstheme="minorHAnsi"/>
                <w:bCs/>
                <w:sz w:val="20"/>
                <w:szCs w:val="20"/>
              </w:rPr>
            </w:pPr>
          </w:p>
          <w:p w14:paraId="18D43DD8"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Jean-Marie Lacombe</w:t>
            </w:r>
          </w:p>
          <w:p w14:paraId="215552D9"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Freddy Salvador</w:t>
            </w:r>
          </w:p>
          <w:p w14:paraId="61581E54"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Nam Phuong</w:t>
            </w:r>
          </w:p>
          <w:p w14:paraId="0C907202" w14:textId="6C1242BC"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Thanh Hang</w:t>
            </w:r>
          </w:p>
          <w:p w14:paraId="1C72630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Ken Thomason</w:t>
            </w:r>
          </w:p>
          <w:p w14:paraId="6B4D2AF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Melissa Collins</w:t>
            </w:r>
          </w:p>
          <w:p w14:paraId="018FFFFE" w14:textId="5B5D1D18" w:rsidR="00B07949" w:rsidRPr="00525522" w:rsidRDefault="00B82F8C" w:rsidP="007308C3">
            <w:pPr>
              <w:spacing w:before="40" w:after="40"/>
              <w:jc w:val="left"/>
              <w:rPr>
                <w:rFonts w:cstheme="minorHAnsi"/>
                <w:bCs/>
                <w:sz w:val="20"/>
                <w:szCs w:val="20"/>
              </w:rPr>
            </w:pPr>
            <w:r w:rsidRPr="00525522">
              <w:rPr>
                <w:rFonts w:cstheme="minorHAnsi"/>
                <w:bCs/>
                <w:sz w:val="20"/>
                <w:szCs w:val="20"/>
              </w:rPr>
              <w:t>Trinh Xuan Lam</w:t>
            </w:r>
            <w:r w:rsidR="00B07D09" w:rsidRPr="00525522">
              <w:rPr>
                <w:rFonts w:cstheme="minorHAnsi"/>
                <w:bCs/>
                <w:sz w:val="20"/>
                <w:szCs w:val="20"/>
              </w:rPr>
              <w:br/>
            </w:r>
          </w:p>
          <w:p w14:paraId="039FDB3B" w14:textId="73E884EE" w:rsidR="00B82F8C" w:rsidRPr="00525522" w:rsidRDefault="00B82F8C" w:rsidP="007308C3">
            <w:pPr>
              <w:spacing w:before="40" w:after="40"/>
              <w:jc w:val="left"/>
              <w:rPr>
                <w:rFonts w:cstheme="minorHAnsi"/>
                <w:bCs/>
                <w:sz w:val="20"/>
                <w:szCs w:val="20"/>
              </w:rPr>
            </w:pPr>
            <w:r w:rsidRPr="00525522">
              <w:rPr>
                <w:rFonts w:cstheme="minorHAnsi"/>
                <w:bCs/>
                <w:sz w:val="20"/>
                <w:szCs w:val="20"/>
              </w:rPr>
              <w:t>Frank Maiolo</w:t>
            </w:r>
          </w:p>
          <w:p w14:paraId="1E3F455F" w14:textId="77777777" w:rsidR="00411657" w:rsidRPr="00525522" w:rsidRDefault="00411657" w:rsidP="007308C3">
            <w:pPr>
              <w:spacing w:before="40" w:after="40"/>
              <w:jc w:val="left"/>
              <w:rPr>
                <w:rFonts w:cstheme="minorHAnsi"/>
                <w:bCs/>
                <w:sz w:val="20"/>
                <w:szCs w:val="20"/>
              </w:rPr>
            </w:pPr>
          </w:p>
          <w:p w14:paraId="648BCA04" w14:textId="2B6008D3"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Thanh Phuong</w:t>
            </w:r>
          </w:p>
          <w:p w14:paraId="4CD8EE6C"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Ngo Van Minh</w:t>
            </w:r>
          </w:p>
        </w:tc>
        <w:tc>
          <w:tcPr>
            <w:tcW w:w="2893" w:type="dxa"/>
          </w:tcPr>
          <w:p w14:paraId="393F8571"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First Secretary-Economic and Development Cooperation</w:t>
            </w:r>
          </w:p>
          <w:p w14:paraId="54EF2295"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Infrastructure Manager</w:t>
            </w:r>
          </w:p>
          <w:p w14:paraId="48B13035"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Safeguards Manager</w:t>
            </w:r>
          </w:p>
          <w:p w14:paraId="69BE8AB9" w14:textId="77777777" w:rsidR="00695790" w:rsidRPr="00525522" w:rsidRDefault="00695790" w:rsidP="007308C3">
            <w:pPr>
              <w:spacing w:before="40" w:after="40"/>
              <w:jc w:val="left"/>
              <w:rPr>
                <w:rFonts w:cstheme="minorHAnsi"/>
                <w:bCs/>
                <w:sz w:val="20"/>
                <w:szCs w:val="20"/>
              </w:rPr>
            </w:pPr>
          </w:p>
          <w:p w14:paraId="509334A6" w14:textId="2B9AB92C" w:rsidR="00B82F8C" w:rsidRPr="00525522" w:rsidRDefault="00B82F8C" w:rsidP="007308C3">
            <w:pPr>
              <w:spacing w:before="40" w:after="40"/>
              <w:jc w:val="left"/>
              <w:rPr>
                <w:rFonts w:cstheme="minorHAnsi"/>
                <w:bCs/>
                <w:sz w:val="20"/>
                <w:szCs w:val="20"/>
              </w:rPr>
            </w:pPr>
            <w:r w:rsidRPr="00525522">
              <w:rPr>
                <w:rFonts w:cstheme="minorHAnsi"/>
                <w:bCs/>
                <w:sz w:val="20"/>
                <w:szCs w:val="20"/>
              </w:rPr>
              <w:t>Team Leader</w:t>
            </w:r>
          </w:p>
          <w:p w14:paraId="3A57A48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Deputy Team Leader</w:t>
            </w:r>
          </w:p>
          <w:p w14:paraId="4F4F181F"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Operations Manager</w:t>
            </w:r>
          </w:p>
          <w:p w14:paraId="285D31A2"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Project Development Specialist</w:t>
            </w:r>
          </w:p>
          <w:p w14:paraId="1A45DB9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Highway Engineer</w:t>
            </w:r>
          </w:p>
          <w:p w14:paraId="0504D046"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GESI Specialist</w:t>
            </w:r>
          </w:p>
          <w:p w14:paraId="24B6C04F"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Transport contract and Procurement officer</w:t>
            </w:r>
          </w:p>
          <w:p w14:paraId="11FC56F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DT Global Representative</w:t>
            </w:r>
          </w:p>
          <w:p w14:paraId="33604AF3" w14:textId="77777777" w:rsidR="00411657" w:rsidRPr="00525522" w:rsidRDefault="00411657" w:rsidP="00B07D09">
            <w:pPr>
              <w:spacing w:before="40" w:after="40"/>
              <w:jc w:val="left"/>
              <w:rPr>
                <w:rFonts w:cstheme="minorHAnsi"/>
                <w:bCs/>
                <w:sz w:val="20"/>
                <w:szCs w:val="20"/>
              </w:rPr>
            </w:pPr>
          </w:p>
          <w:p w14:paraId="1E6CA0C4" w14:textId="1FD46CD8" w:rsidR="00411657" w:rsidRPr="00525522" w:rsidRDefault="00B82F8C" w:rsidP="00B07D09">
            <w:pPr>
              <w:spacing w:before="40" w:after="40"/>
              <w:jc w:val="left"/>
              <w:rPr>
                <w:rFonts w:cstheme="minorHAnsi"/>
                <w:bCs/>
                <w:sz w:val="20"/>
                <w:szCs w:val="20"/>
              </w:rPr>
            </w:pPr>
            <w:r w:rsidRPr="00525522">
              <w:rPr>
                <w:rFonts w:cstheme="minorHAnsi"/>
                <w:bCs/>
                <w:sz w:val="20"/>
                <w:szCs w:val="20"/>
              </w:rPr>
              <w:t>Vice Rector</w:t>
            </w:r>
          </w:p>
          <w:p w14:paraId="3D1E6927" w14:textId="1CA91A8F" w:rsidR="00B82F8C" w:rsidRPr="00525522" w:rsidRDefault="00B82F8C" w:rsidP="00B07D09">
            <w:pPr>
              <w:spacing w:before="40" w:after="40"/>
              <w:jc w:val="left"/>
              <w:rPr>
                <w:rFonts w:cstheme="minorHAnsi"/>
                <w:bCs/>
                <w:sz w:val="20"/>
                <w:szCs w:val="20"/>
              </w:rPr>
            </w:pPr>
            <w:r w:rsidRPr="00525522">
              <w:rPr>
                <w:rFonts w:cstheme="minorHAnsi"/>
                <w:bCs/>
                <w:w w:val="96"/>
                <w:sz w:val="20"/>
                <w:szCs w:val="20"/>
              </w:rPr>
              <w:t>Vice chief of International and Development Research section</w:t>
            </w:r>
          </w:p>
        </w:tc>
        <w:tc>
          <w:tcPr>
            <w:tcW w:w="1969" w:type="dxa"/>
          </w:tcPr>
          <w:p w14:paraId="52B4D489" w14:textId="67C54B35" w:rsidR="00B82F8C" w:rsidRPr="00525522" w:rsidRDefault="00B82F8C" w:rsidP="007308C3">
            <w:pPr>
              <w:spacing w:before="40" w:after="40"/>
              <w:jc w:val="left"/>
              <w:rPr>
                <w:rFonts w:cstheme="minorHAnsi"/>
                <w:bCs/>
                <w:sz w:val="20"/>
                <w:szCs w:val="20"/>
              </w:rPr>
            </w:pPr>
            <w:r w:rsidRPr="00525522">
              <w:rPr>
                <w:rFonts w:cstheme="minorHAnsi"/>
                <w:bCs/>
                <w:sz w:val="20"/>
                <w:szCs w:val="20"/>
              </w:rPr>
              <w:t>DFAT Team</w:t>
            </w:r>
            <w:r w:rsidR="001B19EA" w:rsidRPr="00525522">
              <w:rPr>
                <w:rFonts w:cstheme="minorHAnsi"/>
                <w:bCs/>
                <w:sz w:val="20"/>
                <w:szCs w:val="20"/>
              </w:rPr>
              <w:br/>
            </w:r>
          </w:p>
          <w:p w14:paraId="7E4A5DA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DFAT Team</w:t>
            </w:r>
          </w:p>
          <w:p w14:paraId="05F8310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DFAT Team</w:t>
            </w:r>
          </w:p>
          <w:p w14:paraId="1D7EA7F3" w14:textId="77777777" w:rsidR="00B82F8C" w:rsidRPr="00525522" w:rsidRDefault="00B82F8C" w:rsidP="007308C3">
            <w:pPr>
              <w:spacing w:before="40" w:after="40"/>
              <w:jc w:val="left"/>
              <w:rPr>
                <w:rFonts w:cstheme="minorHAnsi"/>
                <w:bCs/>
                <w:sz w:val="20"/>
                <w:szCs w:val="20"/>
              </w:rPr>
            </w:pPr>
          </w:p>
          <w:p w14:paraId="1EFDE228"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0CD9D9F2"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1C8AE259"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171A241C"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60E80D5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415524F7"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Aus4Transport Team</w:t>
            </w:r>
          </w:p>
          <w:p w14:paraId="7A77E773" w14:textId="77777777" w:rsidR="00B82F8C" w:rsidRPr="00525522" w:rsidRDefault="00B82F8C" w:rsidP="007308C3">
            <w:pPr>
              <w:spacing w:before="40" w:after="40"/>
              <w:jc w:val="left"/>
              <w:rPr>
                <w:rFonts w:cstheme="minorHAnsi"/>
                <w:bCs/>
                <w:sz w:val="20"/>
                <w:szCs w:val="20"/>
              </w:rPr>
            </w:pPr>
          </w:p>
          <w:p w14:paraId="64F7312B" w14:textId="48603740" w:rsidR="00B82F8C" w:rsidRPr="00525522" w:rsidRDefault="00B82F8C" w:rsidP="007308C3">
            <w:pPr>
              <w:spacing w:before="40" w:after="40"/>
              <w:jc w:val="left"/>
              <w:rPr>
                <w:rFonts w:cstheme="minorHAnsi"/>
                <w:bCs/>
                <w:sz w:val="20"/>
                <w:szCs w:val="20"/>
              </w:rPr>
            </w:pPr>
          </w:p>
          <w:p w14:paraId="2E3466FF" w14:textId="102813C3" w:rsidR="00411657" w:rsidRPr="00525522" w:rsidRDefault="00411657" w:rsidP="007308C3">
            <w:pPr>
              <w:spacing w:before="40" w:after="40"/>
              <w:jc w:val="left"/>
              <w:rPr>
                <w:rFonts w:cstheme="minorHAnsi"/>
                <w:bCs/>
                <w:sz w:val="20"/>
                <w:szCs w:val="20"/>
              </w:rPr>
            </w:pPr>
          </w:p>
          <w:p w14:paraId="6C8ADE41" w14:textId="77777777" w:rsidR="00411657" w:rsidRPr="00525522" w:rsidRDefault="00411657" w:rsidP="007308C3">
            <w:pPr>
              <w:spacing w:before="40" w:after="40"/>
              <w:jc w:val="left"/>
              <w:rPr>
                <w:rFonts w:cstheme="minorHAnsi"/>
                <w:bCs/>
                <w:sz w:val="20"/>
                <w:szCs w:val="20"/>
              </w:rPr>
            </w:pPr>
          </w:p>
          <w:p w14:paraId="255997F3" w14:textId="7B6BA7D3" w:rsidR="00B82F8C" w:rsidRPr="00525522" w:rsidRDefault="00B82F8C" w:rsidP="007308C3">
            <w:pPr>
              <w:spacing w:before="40" w:after="40"/>
              <w:jc w:val="left"/>
              <w:rPr>
                <w:rFonts w:cstheme="minorHAnsi"/>
                <w:bCs/>
                <w:sz w:val="20"/>
                <w:szCs w:val="20"/>
              </w:rPr>
            </w:pPr>
            <w:r w:rsidRPr="00525522">
              <w:rPr>
                <w:rFonts w:cstheme="minorHAnsi"/>
                <w:bCs/>
                <w:sz w:val="20"/>
                <w:szCs w:val="20"/>
              </w:rPr>
              <w:t>Institute of Transport Management Cadre</w:t>
            </w:r>
          </w:p>
          <w:p w14:paraId="79271C1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University of Transport &amp; Communications</w:t>
            </w:r>
          </w:p>
        </w:tc>
      </w:tr>
      <w:tr w:rsidR="00B82F8C" w:rsidRPr="00525522" w14:paraId="4171C069" w14:textId="77777777" w:rsidTr="00B07D09">
        <w:trPr>
          <w:trHeight w:val="566"/>
        </w:trPr>
        <w:tc>
          <w:tcPr>
            <w:tcW w:w="761" w:type="dxa"/>
          </w:tcPr>
          <w:p w14:paraId="69E695F3" w14:textId="77777777" w:rsidR="00B82F8C" w:rsidRPr="00525522" w:rsidRDefault="00B82F8C" w:rsidP="00B07949">
            <w:pPr>
              <w:spacing w:before="40" w:after="40"/>
              <w:rPr>
                <w:rFonts w:cstheme="minorHAnsi"/>
                <w:bCs/>
                <w:w w:val="96"/>
                <w:sz w:val="20"/>
                <w:szCs w:val="20"/>
              </w:rPr>
            </w:pPr>
            <w:r w:rsidRPr="00525522">
              <w:rPr>
                <w:rFonts w:cstheme="minorHAnsi"/>
                <w:bCs/>
                <w:sz w:val="20"/>
                <w:szCs w:val="20"/>
              </w:rPr>
              <w:t>21-Oct</w:t>
            </w:r>
          </w:p>
        </w:tc>
        <w:tc>
          <w:tcPr>
            <w:tcW w:w="935" w:type="dxa"/>
          </w:tcPr>
          <w:p w14:paraId="4E137EE4"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9:00 - 11:00</w:t>
            </w:r>
          </w:p>
          <w:p w14:paraId="5CF7D515" w14:textId="77777777" w:rsidR="00B82F8C" w:rsidRPr="00525522" w:rsidRDefault="00B82F8C" w:rsidP="007308C3">
            <w:pPr>
              <w:spacing w:before="40" w:after="40"/>
              <w:jc w:val="center"/>
              <w:rPr>
                <w:rFonts w:cstheme="minorHAnsi"/>
                <w:bCs/>
                <w:sz w:val="20"/>
                <w:szCs w:val="20"/>
              </w:rPr>
            </w:pPr>
          </w:p>
          <w:p w14:paraId="2AB661D1"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14:00 - 15:30</w:t>
            </w:r>
          </w:p>
        </w:tc>
        <w:tc>
          <w:tcPr>
            <w:tcW w:w="1937" w:type="dxa"/>
          </w:tcPr>
          <w:p w14:paraId="31D36AF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Anh Dung</w:t>
            </w:r>
          </w:p>
          <w:p w14:paraId="16BA5521" w14:textId="706A1368" w:rsidR="00B82F8C" w:rsidRPr="00525522" w:rsidRDefault="00B82F8C" w:rsidP="007308C3">
            <w:pPr>
              <w:spacing w:before="40" w:after="40"/>
              <w:jc w:val="left"/>
              <w:rPr>
                <w:rFonts w:cstheme="minorHAnsi"/>
                <w:bCs/>
                <w:sz w:val="20"/>
                <w:szCs w:val="20"/>
              </w:rPr>
            </w:pPr>
            <w:r w:rsidRPr="00525522">
              <w:rPr>
                <w:rFonts w:cstheme="minorHAnsi"/>
                <w:bCs/>
                <w:sz w:val="20"/>
                <w:szCs w:val="20"/>
              </w:rPr>
              <w:t>Tran Thi Thanh Thuy</w:t>
            </w:r>
          </w:p>
          <w:p w14:paraId="464FDE40" w14:textId="77777777" w:rsidR="00186A1A" w:rsidRPr="00525522" w:rsidRDefault="00186A1A" w:rsidP="007308C3">
            <w:pPr>
              <w:spacing w:before="40" w:after="40"/>
              <w:jc w:val="left"/>
              <w:rPr>
                <w:rFonts w:cstheme="minorHAnsi"/>
                <w:bCs/>
                <w:sz w:val="20"/>
                <w:szCs w:val="20"/>
              </w:rPr>
            </w:pPr>
          </w:p>
          <w:p w14:paraId="05608199"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Le Truong Son</w:t>
            </w:r>
          </w:p>
        </w:tc>
        <w:tc>
          <w:tcPr>
            <w:tcW w:w="2893" w:type="dxa"/>
          </w:tcPr>
          <w:p w14:paraId="62587D4F"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DDG</w:t>
            </w:r>
          </w:p>
          <w:p w14:paraId="77CC1869" w14:textId="4B66EC5B" w:rsidR="00B82F8C" w:rsidRPr="00525522" w:rsidRDefault="00B82F8C" w:rsidP="007308C3">
            <w:pPr>
              <w:spacing w:before="40" w:after="40"/>
              <w:jc w:val="left"/>
              <w:rPr>
                <w:rFonts w:cstheme="minorHAnsi"/>
                <w:bCs/>
                <w:sz w:val="20"/>
                <w:szCs w:val="20"/>
              </w:rPr>
            </w:pPr>
            <w:r w:rsidRPr="00525522">
              <w:rPr>
                <w:rFonts w:cstheme="minorHAnsi"/>
                <w:bCs/>
                <w:sz w:val="20"/>
                <w:szCs w:val="20"/>
              </w:rPr>
              <w:t>DDG</w:t>
            </w:r>
          </w:p>
          <w:p w14:paraId="03CA5ED5" w14:textId="77777777" w:rsidR="00771156" w:rsidRPr="00525522" w:rsidRDefault="00771156" w:rsidP="00771156">
            <w:pPr>
              <w:spacing w:before="40" w:after="40"/>
              <w:jc w:val="left"/>
              <w:rPr>
                <w:rFonts w:cstheme="minorHAnsi"/>
                <w:bCs/>
                <w:sz w:val="20"/>
                <w:szCs w:val="20"/>
              </w:rPr>
            </w:pPr>
          </w:p>
          <w:p w14:paraId="6BD176BE" w14:textId="23A17320" w:rsidR="00B82F8C" w:rsidRPr="00525522" w:rsidRDefault="00B82F8C" w:rsidP="00771156">
            <w:pPr>
              <w:spacing w:before="40" w:after="40"/>
              <w:jc w:val="left"/>
              <w:rPr>
                <w:rFonts w:cstheme="minorHAnsi"/>
                <w:bCs/>
                <w:sz w:val="20"/>
                <w:szCs w:val="20"/>
              </w:rPr>
            </w:pPr>
            <w:r w:rsidRPr="00525522">
              <w:rPr>
                <w:rFonts w:cstheme="minorHAnsi"/>
                <w:bCs/>
                <w:sz w:val="20"/>
                <w:szCs w:val="20"/>
              </w:rPr>
              <w:t>Senior Officer</w:t>
            </w:r>
          </w:p>
        </w:tc>
        <w:tc>
          <w:tcPr>
            <w:tcW w:w="1969" w:type="dxa"/>
          </w:tcPr>
          <w:p w14:paraId="5DC547F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DPI, MOT</w:t>
            </w:r>
          </w:p>
          <w:p w14:paraId="7465B832" w14:textId="725C69AC" w:rsidR="00B82F8C" w:rsidRPr="00525522" w:rsidRDefault="00B82F8C" w:rsidP="007308C3">
            <w:pPr>
              <w:spacing w:before="40" w:after="40"/>
              <w:jc w:val="left"/>
              <w:rPr>
                <w:rFonts w:cstheme="minorHAnsi"/>
                <w:bCs/>
                <w:sz w:val="20"/>
                <w:szCs w:val="20"/>
              </w:rPr>
            </w:pPr>
            <w:r w:rsidRPr="00525522">
              <w:rPr>
                <w:rFonts w:cstheme="minorHAnsi"/>
                <w:bCs/>
                <w:sz w:val="20"/>
                <w:szCs w:val="20"/>
              </w:rPr>
              <w:t>ICD, MOT</w:t>
            </w:r>
          </w:p>
          <w:p w14:paraId="5E4ECE9D" w14:textId="77777777" w:rsidR="001D55D7" w:rsidRPr="00525522" w:rsidRDefault="001D55D7" w:rsidP="007308C3">
            <w:pPr>
              <w:spacing w:before="40" w:after="40"/>
              <w:jc w:val="left"/>
              <w:rPr>
                <w:rFonts w:cstheme="minorHAnsi"/>
                <w:bCs/>
                <w:sz w:val="20"/>
                <w:szCs w:val="20"/>
              </w:rPr>
            </w:pPr>
          </w:p>
          <w:p w14:paraId="7D585996" w14:textId="105942DE" w:rsidR="00B82F8C" w:rsidRPr="00525522" w:rsidRDefault="00B82F8C" w:rsidP="007308C3">
            <w:pPr>
              <w:spacing w:before="40" w:after="40"/>
              <w:jc w:val="left"/>
              <w:rPr>
                <w:rFonts w:cstheme="minorHAnsi"/>
                <w:bCs/>
                <w:sz w:val="20"/>
                <w:szCs w:val="20"/>
              </w:rPr>
            </w:pPr>
            <w:r w:rsidRPr="00525522">
              <w:rPr>
                <w:rFonts w:cstheme="minorHAnsi"/>
                <w:bCs/>
                <w:w w:val="96"/>
                <w:sz w:val="20"/>
                <w:szCs w:val="20"/>
              </w:rPr>
              <w:t>Foreign Economic Relations Dep.</w:t>
            </w:r>
            <w:r w:rsidR="001D55D7" w:rsidRPr="00525522">
              <w:rPr>
                <w:rFonts w:cstheme="minorHAnsi"/>
                <w:bCs/>
                <w:w w:val="96"/>
                <w:sz w:val="20"/>
                <w:szCs w:val="20"/>
              </w:rPr>
              <w:t xml:space="preserve"> </w:t>
            </w:r>
            <w:r w:rsidRPr="00525522">
              <w:rPr>
                <w:rFonts w:cstheme="minorHAnsi"/>
                <w:bCs/>
                <w:w w:val="96"/>
                <w:sz w:val="20"/>
                <w:szCs w:val="20"/>
              </w:rPr>
              <w:t>MPI</w:t>
            </w:r>
          </w:p>
        </w:tc>
      </w:tr>
      <w:tr w:rsidR="00B82F8C" w:rsidRPr="00525522" w14:paraId="7C081406" w14:textId="77777777" w:rsidTr="00B07D09">
        <w:trPr>
          <w:trHeight w:val="269"/>
        </w:trPr>
        <w:tc>
          <w:tcPr>
            <w:tcW w:w="761" w:type="dxa"/>
          </w:tcPr>
          <w:p w14:paraId="43EF4BCB" w14:textId="77777777" w:rsidR="00B82F8C" w:rsidRPr="00525522" w:rsidRDefault="00B82F8C" w:rsidP="00B07949">
            <w:pPr>
              <w:spacing w:before="40" w:after="40"/>
              <w:rPr>
                <w:rFonts w:cstheme="minorHAnsi"/>
                <w:bCs/>
                <w:w w:val="96"/>
                <w:sz w:val="20"/>
                <w:szCs w:val="20"/>
              </w:rPr>
            </w:pPr>
            <w:r w:rsidRPr="00525522">
              <w:rPr>
                <w:rFonts w:cstheme="minorHAnsi"/>
                <w:bCs/>
                <w:w w:val="96"/>
                <w:sz w:val="20"/>
                <w:szCs w:val="20"/>
              </w:rPr>
              <w:t>22-Oct</w:t>
            </w:r>
          </w:p>
        </w:tc>
        <w:tc>
          <w:tcPr>
            <w:tcW w:w="935" w:type="dxa"/>
          </w:tcPr>
          <w:p w14:paraId="4E3B87CE"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13:30-15:30</w:t>
            </w:r>
          </w:p>
        </w:tc>
        <w:tc>
          <w:tcPr>
            <w:tcW w:w="1937" w:type="dxa"/>
          </w:tcPr>
          <w:p w14:paraId="5CD5DA9A" w14:textId="133B5433" w:rsidR="00B82F8C" w:rsidRPr="00525522" w:rsidRDefault="00B82F8C" w:rsidP="007308C3">
            <w:pPr>
              <w:spacing w:before="40" w:after="40"/>
              <w:jc w:val="left"/>
              <w:rPr>
                <w:rFonts w:cstheme="minorHAnsi"/>
                <w:bCs/>
                <w:sz w:val="20"/>
                <w:szCs w:val="20"/>
              </w:rPr>
            </w:pPr>
            <w:r w:rsidRPr="00525522">
              <w:rPr>
                <w:rFonts w:cstheme="minorHAnsi"/>
                <w:bCs/>
                <w:sz w:val="20"/>
                <w:szCs w:val="20"/>
              </w:rPr>
              <w:t>Le Thang</w:t>
            </w:r>
          </w:p>
        </w:tc>
        <w:tc>
          <w:tcPr>
            <w:tcW w:w="2893" w:type="dxa"/>
          </w:tcPr>
          <w:p w14:paraId="13302DF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Acting Director</w:t>
            </w:r>
          </w:p>
        </w:tc>
        <w:tc>
          <w:tcPr>
            <w:tcW w:w="1969" w:type="dxa"/>
          </w:tcPr>
          <w:p w14:paraId="3A5F7B4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PMU-2, MOT</w:t>
            </w:r>
          </w:p>
        </w:tc>
      </w:tr>
      <w:tr w:rsidR="00B82F8C" w:rsidRPr="00525522" w14:paraId="3CC43820" w14:textId="77777777" w:rsidTr="00B07D09">
        <w:trPr>
          <w:trHeight w:val="1139"/>
        </w:trPr>
        <w:tc>
          <w:tcPr>
            <w:tcW w:w="761" w:type="dxa"/>
          </w:tcPr>
          <w:p w14:paraId="5CF518D9" w14:textId="77777777" w:rsidR="00B82F8C" w:rsidRPr="00525522" w:rsidRDefault="00B82F8C" w:rsidP="00B07949">
            <w:pPr>
              <w:spacing w:before="40" w:after="40"/>
              <w:rPr>
                <w:rFonts w:cstheme="minorHAnsi"/>
                <w:bCs/>
                <w:w w:val="96"/>
                <w:sz w:val="20"/>
                <w:szCs w:val="20"/>
              </w:rPr>
            </w:pPr>
            <w:r w:rsidRPr="00525522">
              <w:rPr>
                <w:rFonts w:cstheme="minorHAnsi"/>
                <w:bCs/>
                <w:sz w:val="20"/>
                <w:szCs w:val="20"/>
              </w:rPr>
              <w:t>23-Oct</w:t>
            </w:r>
          </w:p>
        </w:tc>
        <w:tc>
          <w:tcPr>
            <w:tcW w:w="935" w:type="dxa"/>
          </w:tcPr>
          <w:p w14:paraId="41C7219C"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8:15 - 9:45</w:t>
            </w:r>
          </w:p>
          <w:p w14:paraId="0F614347" w14:textId="77777777" w:rsidR="00B82F8C" w:rsidRPr="00525522" w:rsidRDefault="00B82F8C" w:rsidP="007308C3">
            <w:pPr>
              <w:spacing w:before="40" w:after="40"/>
              <w:jc w:val="center"/>
              <w:rPr>
                <w:rFonts w:cstheme="minorHAnsi"/>
                <w:bCs/>
                <w:sz w:val="20"/>
                <w:szCs w:val="20"/>
              </w:rPr>
            </w:pPr>
          </w:p>
          <w:p w14:paraId="5AFAC9F1" w14:textId="39789916" w:rsidR="008F2F6C" w:rsidRPr="00525522" w:rsidRDefault="008F2F6C" w:rsidP="007308C3">
            <w:pPr>
              <w:spacing w:before="40" w:after="40"/>
              <w:jc w:val="center"/>
              <w:rPr>
                <w:rFonts w:cstheme="minorHAnsi"/>
                <w:bCs/>
                <w:sz w:val="20"/>
                <w:szCs w:val="20"/>
              </w:rPr>
            </w:pPr>
          </w:p>
          <w:p w14:paraId="6295B908" w14:textId="77777777" w:rsidR="008F2F6C" w:rsidRPr="00525522" w:rsidRDefault="008F2F6C" w:rsidP="007308C3">
            <w:pPr>
              <w:spacing w:before="40" w:after="40"/>
              <w:jc w:val="center"/>
              <w:rPr>
                <w:rFonts w:cstheme="minorHAnsi"/>
                <w:bCs/>
                <w:sz w:val="20"/>
                <w:szCs w:val="20"/>
              </w:rPr>
            </w:pPr>
          </w:p>
          <w:p w14:paraId="4A10CA90"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14:00-16:00</w:t>
            </w:r>
          </w:p>
        </w:tc>
        <w:tc>
          <w:tcPr>
            <w:tcW w:w="1937" w:type="dxa"/>
          </w:tcPr>
          <w:p w14:paraId="0137D8FF"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Takeshi Fukayama</w:t>
            </w:r>
          </w:p>
          <w:p w14:paraId="568C6A94" w14:textId="65A90441"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Thanh Giang,</w:t>
            </w:r>
            <w:r w:rsidR="00270E22" w:rsidRPr="00525522">
              <w:rPr>
                <w:rFonts w:cstheme="minorHAnsi"/>
                <w:bCs/>
                <w:sz w:val="20"/>
                <w:szCs w:val="20"/>
              </w:rPr>
              <w:br/>
            </w:r>
          </w:p>
          <w:p w14:paraId="63E19598" w14:textId="022C0EEA"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Danh Khoa</w:t>
            </w:r>
          </w:p>
          <w:p w14:paraId="0AB38CCF" w14:textId="77777777" w:rsidR="008F2F6C" w:rsidRPr="00525522" w:rsidRDefault="008F2F6C" w:rsidP="007308C3">
            <w:pPr>
              <w:spacing w:before="40" w:after="40"/>
              <w:jc w:val="left"/>
              <w:rPr>
                <w:rFonts w:cstheme="minorHAnsi"/>
                <w:bCs/>
                <w:sz w:val="20"/>
                <w:szCs w:val="20"/>
              </w:rPr>
            </w:pPr>
          </w:p>
          <w:p w14:paraId="6034C7C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Chi Kien</w:t>
            </w:r>
          </w:p>
          <w:p w14:paraId="239E6D58" w14:textId="7BEE9F72" w:rsidR="00B82F8C" w:rsidRPr="00525522" w:rsidRDefault="008F2F6C" w:rsidP="007308C3">
            <w:pPr>
              <w:spacing w:before="40" w:after="40"/>
              <w:jc w:val="left"/>
              <w:rPr>
                <w:rFonts w:cstheme="minorHAnsi"/>
                <w:bCs/>
                <w:sz w:val="20"/>
                <w:szCs w:val="20"/>
              </w:rPr>
            </w:pPr>
            <w:r w:rsidRPr="00525522">
              <w:rPr>
                <w:rFonts w:cstheme="minorHAnsi"/>
                <w:bCs/>
                <w:w w:val="99"/>
                <w:sz w:val="20"/>
                <w:szCs w:val="20"/>
              </w:rPr>
              <w:br/>
            </w:r>
            <w:r w:rsidR="00B82F8C" w:rsidRPr="00525522">
              <w:rPr>
                <w:rFonts w:cstheme="minorHAnsi"/>
                <w:bCs/>
                <w:w w:val="99"/>
                <w:sz w:val="20"/>
                <w:szCs w:val="20"/>
              </w:rPr>
              <w:t>Nguyen Thang</w:t>
            </w:r>
          </w:p>
        </w:tc>
        <w:tc>
          <w:tcPr>
            <w:tcW w:w="2893" w:type="dxa"/>
          </w:tcPr>
          <w:p w14:paraId="0FD58D4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Task Team Leader</w:t>
            </w:r>
          </w:p>
          <w:p w14:paraId="0E9AB5F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Social Development Officer (Gender Specialist)</w:t>
            </w:r>
          </w:p>
          <w:p w14:paraId="60447DC7"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Transport Officer</w:t>
            </w:r>
          </w:p>
          <w:p w14:paraId="28042A24" w14:textId="77777777" w:rsidR="008F2F6C" w:rsidRPr="00525522" w:rsidRDefault="008F2F6C" w:rsidP="007308C3">
            <w:pPr>
              <w:spacing w:before="40" w:after="40"/>
              <w:jc w:val="left"/>
              <w:rPr>
                <w:rFonts w:cstheme="minorHAnsi"/>
                <w:bCs/>
                <w:sz w:val="20"/>
                <w:szCs w:val="20"/>
              </w:rPr>
            </w:pPr>
          </w:p>
          <w:p w14:paraId="3D4E0FCB" w14:textId="7E4E71C9" w:rsidR="00B82F8C" w:rsidRPr="00525522" w:rsidRDefault="00B82F8C" w:rsidP="007308C3">
            <w:pPr>
              <w:spacing w:before="40" w:after="40"/>
              <w:jc w:val="left"/>
              <w:rPr>
                <w:rFonts w:cstheme="minorHAnsi"/>
                <w:bCs/>
                <w:w w:val="99"/>
                <w:sz w:val="20"/>
                <w:szCs w:val="20"/>
              </w:rPr>
            </w:pPr>
            <w:r w:rsidRPr="00525522">
              <w:rPr>
                <w:rFonts w:cstheme="minorHAnsi"/>
                <w:bCs/>
                <w:sz w:val="20"/>
                <w:szCs w:val="20"/>
              </w:rPr>
              <w:t>Central Highland Connectivity Task Team Leader</w:t>
            </w:r>
          </w:p>
          <w:p w14:paraId="76C0B07D" w14:textId="77777777" w:rsidR="00B82F8C" w:rsidRPr="00525522" w:rsidRDefault="00B82F8C" w:rsidP="007308C3">
            <w:pPr>
              <w:spacing w:before="40" w:after="40"/>
              <w:jc w:val="left"/>
              <w:rPr>
                <w:rFonts w:cstheme="minorHAnsi"/>
                <w:bCs/>
                <w:sz w:val="20"/>
                <w:szCs w:val="20"/>
              </w:rPr>
            </w:pPr>
            <w:r w:rsidRPr="00525522">
              <w:rPr>
                <w:rFonts w:cstheme="minorHAnsi"/>
                <w:bCs/>
                <w:w w:val="99"/>
                <w:sz w:val="20"/>
                <w:szCs w:val="20"/>
              </w:rPr>
              <w:t>Social specialist (via email)</w:t>
            </w:r>
          </w:p>
        </w:tc>
        <w:tc>
          <w:tcPr>
            <w:tcW w:w="1969" w:type="dxa"/>
          </w:tcPr>
          <w:p w14:paraId="593FB221"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ADB Vietnam Resident Mission</w:t>
            </w:r>
          </w:p>
          <w:p w14:paraId="7F9BF05E" w14:textId="41F9D490" w:rsidR="00B82F8C" w:rsidRPr="00525522" w:rsidRDefault="008F2F6C" w:rsidP="007308C3">
            <w:pPr>
              <w:spacing w:before="40" w:after="40"/>
              <w:jc w:val="left"/>
              <w:rPr>
                <w:rFonts w:cstheme="minorHAnsi"/>
                <w:bCs/>
                <w:sz w:val="20"/>
                <w:szCs w:val="20"/>
              </w:rPr>
            </w:pPr>
            <w:r w:rsidRPr="00525522">
              <w:rPr>
                <w:rFonts w:cstheme="minorHAnsi"/>
                <w:bCs/>
                <w:sz w:val="20"/>
                <w:szCs w:val="20"/>
              </w:rPr>
              <w:t>ditto</w:t>
            </w:r>
          </w:p>
          <w:p w14:paraId="7B015830" w14:textId="2A6D04E8" w:rsidR="008F2F6C" w:rsidRPr="00525522" w:rsidRDefault="008F2F6C" w:rsidP="007308C3">
            <w:pPr>
              <w:spacing w:before="40" w:after="40"/>
              <w:jc w:val="left"/>
              <w:rPr>
                <w:rFonts w:cstheme="minorHAnsi"/>
                <w:bCs/>
                <w:sz w:val="20"/>
                <w:szCs w:val="20"/>
              </w:rPr>
            </w:pPr>
            <w:r w:rsidRPr="00525522">
              <w:rPr>
                <w:rFonts w:cstheme="minorHAnsi"/>
                <w:bCs/>
                <w:sz w:val="20"/>
                <w:szCs w:val="20"/>
              </w:rPr>
              <w:t>ditto</w:t>
            </w:r>
          </w:p>
          <w:p w14:paraId="3361F520" w14:textId="77777777" w:rsidR="008F2F6C" w:rsidRPr="00525522" w:rsidRDefault="008F2F6C" w:rsidP="007308C3">
            <w:pPr>
              <w:spacing w:before="40" w:after="40"/>
              <w:jc w:val="left"/>
              <w:rPr>
                <w:rFonts w:cstheme="minorHAnsi"/>
                <w:bCs/>
                <w:sz w:val="20"/>
                <w:szCs w:val="20"/>
              </w:rPr>
            </w:pPr>
          </w:p>
          <w:p w14:paraId="5CC32632" w14:textId="36F6537D" w:rsidR="00B82F8C" w:rsidRPr="00525522" w:rsidRDefault="00B82F8C" w:rsidP="007308C3">
            <w:pPr>
              <w:spacing w:before="40" w:after="40"/>
              <w:jc w:val="left"/>
              <w:rPr>
                <w:rFonts w:cstheme="minorHAnsi"/>
                <w:bCs/>
                <w:sz w:val="20"/>
                <w:szCs w:val="20"/>
              </w:rPr>
            </w:pPr>
            <w:r w:rsidRPr="00525522">
              <w:rPr>
                <w:rFonts w:cstheme="minorHAnsi"/>
                <w:bCs/>
                <w:sz w:val="20"/>
                <w:szCs w:val="20"/>
              </w:rPr>
              <w:t>WB</w:t>
            </w:r>
          </w:p>
          <w:p w14:paraId="22EDC578" w14:textId="77777777" w:rsidR="008F2F6C" w:rsidRPr="00525522" w:rsidRDefault="008F2F6C" w:rsidP="007308C3">
            <w:pPr>
              <w:spacing w:before="40" w:after="40"/>
              <w:jc w:val="left"/>
              <w:rPr>
                <w:rFonts w:cstheme="minorHAnsi"/>
                <w:bCs/>
                <w:sz w:val="20"/>
                <w:szCs w:val="20"/>
              </w:rPr>
            </w:pPr>
          </w:p>
          <w:p w14:paraId="459D409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WB</w:t>
            </w:r>
          </w:p>
        </w:tc>
      </w:tr>
      <w:tr w:rsidR="00B82F8C" w:rsidRPr="00525522" w14:paraId="77757CDC" w14:textId="77777777" w:rsidTr="00B07D09">
        <w:trPr>
          <w:trHeight w:val="1322"/>
        </w:trPr>
        <w:tc>
          <w:tcPr>
            <w:tcW w:w="761" w:type="dxa"/>
          </w:tcPr>
          <w:p w14:paraId="4EA9F7D8" w14:textId="77777777" w:rsidR="00B82F8C" w:rsidRPr="00525522" w:rsidRDefault="00B82F8C" w:rsidP="008F2F6C">
            <w:pPr>
              <w:keepNext/>
              <w:spacing w:before="40" w:after="40"/>
              <w:rPr>
                <w:rFonts w:cstheme="minorHAnsi"/>
                <w:bCs/>
                <w:w w:val="96"/>
                <w:sz w:val="20"/>
                <w:szCs w:val="20"/>
              </w:rPr>
            </w:pPr>
            <w:r w:rsidRPr="00525522">
              <w:rPr>
                <w:rFonts w:cstheme="minorHAnsi"/>
                <w:bCs/>
                <w:w w:val="96"/>
                <w:sz w:val="20"/>
                <w:szCs w:val="20"/>
              </w:rPr>
              <w:t>26-Oct</w:t>
            </w:r>
          </w:p>
        </w:tc>
        <w:tc>
          <w:tcPr>
            <w:tcW w:w="935" w:type="dxa"/>
          </w:tcPr>
          <w:p w14:paraId="6995F999" w14:textId="77777777" w:rsidR="00B82F8C" w:rsidRPr="00525522" w:rsidRDefault="00B82F8C" w:rsidP="007308C3">
            <w:pPr>
              <w:keepNext/>
              <w:spacing w:before="40" w:after="40"/>
              <w:jc w:val="center"/>
              <w:rPr>
                <w:rFonts w:cstheme="minorHAnsi"/>
                <w:bCs/>
                <w:sz w:val="20"/>
                <w:szCs w:val="20"/>
              </w:rPr>
            </w:pPr>
            <w:r w:rsidRPr="00525522">
              <w:rPr>
                <w:rFonts w:cstheme="minorHAnsi"/>
                <w:bCs/>
                <w:sz w:val="20"/>
                <w:szCs w:val="20"/>
              </w:rPr>
              <w:t>9:00 - 11:00</w:t>
            </w:r>
          </w:p>
          <w:p w14:paraId="51600E37" w14:textId="79FA3ECF" w:rsidR="008D267B" w:rsidRPr="00525522" w:rsidRDefault="008D267B" w:rsidP="007308C3">
            <w:pPr>
              <w:keepNext/>
              <w:spacing w:before="40" w:after="40"/>
              <w:jc w:val="center"/>
              <w:rPr>
                <w:rFonts w:cstheme="minorHAnsi"/>
                <w:bCs/>
                <w:sz w:val="20"/>
                <w:szCs w:val="20"/>
              </w:rPr>
            </w:pPr>
          </w:p>
          <w:p w14:paraId="333DA7B8" w14:textId="77777777" w:rsidR="00B82F8C" w:rsidRPr="00525522" w:rsidRDefault="00B82F8C" w:rsidP="007308C3">
            <w:pPr>
              <w:keepNext/>
              <w:spacing w:before="40" w:after="40"/>
              <w:jc w:val="center"/>
              <w:rPr>
                <w:rFonts w:cstheme="minorHAnsi"/>
                <w:bCs/>
                <w:sz w:val="20"/>
                <w:szCs w:val="20"/>
              </w:rPr>
            </w:pPr>
            <w:r w:rsidRPr="00525522">
              <w:rPr>
                <w:rFonts w:cstheme="minorHAnsi"/>
                <w:bCs/>
                <w:sz w:val="20"/>
                <w:szCs w:val="20"/>
              </w:rPr>
              <w:t>13:30 - 15:30</w:t>
            </w:r>
          </w:p>
          <w:p w14:paraId="5F58052D" w14:textId="77777777" w:rsidR="00B82F8C" w:rsidRPr="00525522" w:rsidRDefault="00B82F8C" w:rsidP="007308C3">
            <w:pPr>
              <w:keepNext/>
              <w:spacing w:before="40" w:after="40"/>
              <w:jc w:val="center"/>
              <w:rPr>
                <w:rFonts w:cstheme="minorHAnsi"/>
                <w:bCs/>
                <w:sz w:val="20"/>
                <w:szCs w:val="20"/>
              </w:rPr>
            </w:pPr>
          </w:p>
          <w:p w14:paraId="4ECB6630" w14:textId="77777777" w:rsidR="00B82F8C" w:rsidRPr="00525522" w:rsidRDefault="00B82F8C" w:rsidP="007308C3">
            <w:pPr>
              <w:keepNext/>
              <w:spacing w:before="40" w:after="40"/>
              <w:jc w:val="center"/>
              <w:rPr>
                <w:rFonts w:cstheme="minorHAnsi"/>
                <w:bCs/>
                <w:sz w:val="20"/>
                <w:szCs w:val="20"/>
              </w:rPr>
            </w:pPr>
          </w:p>
          <w:p w14:paraId="6C1C2D48" w14:textId="77777777" w:rsidR="00B82F8C" w:rsidRPr="00525522" w:rsidRDefault="00B82F8C" w:rsidP="007308C3">
            <w:pPr>
              <w:keepNext/>
              <w:spacing w:before="40" w:after="40"/>
              <w:jc w:val="center"/>
              <w:rPr>
                <w:rFonts w:cstheme="minorHAnsi"/>
                <w:bCs/>
                <w:sz w:val="20"/>
                <w:szCs w:val="20"/>
              </w:rPr>
            </w:pPr>
            <w:r w:rsidRPr="00525522">
              <w:rPr>
                <w:rFonts w:cstheme="minorHAnsi"/>
                <w:bCs/>
                <w:sz w:val="20"/>
                <w:szCs w:val="20"/>
              </w:rPr>
              <w:t>15:30 - 17:00</w:t>
            </w:r>
          </w:p>
        </w:tc>
        <w:tc>
          <w:tcPr>
            <w:tcW w:w="1937" w:type="dxa"/>
          </w:tcPr>
          <w:p w14:paraId="100207F0"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Nguyen Thi Thu Hang</w:t>
            </w:r>
          </w:p>
          <w:p w14:paraId="38F74181" w14:textId="6D0E2D1B"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Nguyen Phuong Hien</w:t>
            </w:r>
          </w:p>
          <w:p w14:paraId="64DD965C" w14:textId="77777777" w:rsidR="00270E22" w:rsidRPr="00525522" w:rsidRDefault="00270E22" w:rsidP="007308C3">
            <w:pPr>
              <w:keepNext/>
              <w:spacing w:before="40" w:after="40"/>
              <w:jc w:val="left"/>
              <w:rPr>
                <w:rFonts w:cstheme="minorHAnsi"/>
                <w:bCs/>
                <w:sz w:val="20"/>
                <w:szCs w:val="20"/>
              </w:rPr>
            </w:pPr>
          </w:p>
          <w:p w14:paraId="0098B800"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 xml:space="preserve">Nguyen Xuan Lam </w:t>
            </w:r>
          </w:p>
          <w:p w14:paraId="512597F5" w14:textId="633D84F0"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Nguyen Thi Thanh</w:t>
            </w:r>
            <w:r w:rsidR="00270E22" w:rsidRPr="00525522">
              <w:rPr>
                <w:rFonts w:cstheme="minorHAnsi"/>
                <w:bCs/>
                <w:sz w:val="20"/>
                <w:szCs w:val="20"/>
              </w:rPr>
              <w:br/>
            </w:r>
          </w:p>
          <w:p w14:paraId="59EA2084" w14:textId="77777777" w:rsidR="008F2F6C" w:rsidRPr="00525522" w:rsidRDefault="008F2F6C" w:rsidP="007308C3">
            <w:pPr>
              <w:keepNext/>
              <w:spacing w:before="40" w:after="40"/>
              <w:jc w:val="left"/>
              <w:rPr>
                <w:rFonts w:cstheme="minorHAnsi"/>
                <w:bCs/>
                <w:sz w:val="20"/>
                <w:szCs w:val="20"/>
              </w:rPr>
            </w:pPr>
          </w:p>
          <w:p w14:paraId="2A437C54"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Le Kim Thanh</w:t>
            </w:r>
          </w:p>
        </w:tc>
        <w:tc>
          <w:tcPr>
            <w:tcW w:w="2893" w:type="dxa"/>
          </w:tcPr>
          <w:p w14:paraId="7A0572B0" w14:textId="1048888F"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DDG</w:t>
            </w:r>
          </w:p>
          <w:p w14:paraId="3E0DB16A" w14:textId="49AB8514"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DDG</w:t>
            </w:r>
          </w:p>
          <w:p w14:paraId="10E3C193" w14:textId="77777777" w:rsidR="008D267B" w:rsidRPr="00525522" w:rsidRDefault="008D267B" w:rsidP="007308C3">
            <w:pPr>
              <w:keepNext/>
              <w:spacing w:before="40" w:after="40"/>
              <w:jc w:val="left"/>
              <w:rPr>
                <w:rFonts w:cstheme="minorHAnsi"/>
                <w:bCs/>
                <w:sz w:val="20"/>
                <w:szCs w:val="20"/>
              </w:rPr>
            </w:pPr>
          </w:p>
          <w:p w14:paraId="2E5C0381"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DDG</w:t>
            </w:r>
          </w:p>
          <w:p w14:paraId="1AFF3718"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Deputy Chief, Technical and Appraisal Section</w:t>
            </w:r>
          </w:p>
          <w:p w14:paraId="4BF15548" w14:textId="77777777" w:rsidR="00B82F8C" w:rsidRPr="00525522" w:rsidRDefault="00B82F8C" w:rsidP="007308C3">
            <w:pPr>
              <w:keepNext/>
              <w:spacing w:before="40" w:after="40"/>
              <w:jc w:val="left"/>
              <w:rPr>
                <w:rFonts w:cstheme="minorHAnsi"/>
                <w:bCs/>
                <w:sz w:val="20"/>
                <w:szCs w:val="20"/>
              </w:rPr>
            </w:pPr>
          </w:p>
          <w:p w14:paraId="04618287"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DDG</w:t>
            </w:r>
          </w:p>
        </w:tc>
        <w:tc>
          <w:tcPr>
            <w:tcW w:w="1969" w:type="dxa"/>
          </w:tcPr>
          <w:p w14:paraId="43C395B2" w14:textId="6B70E6F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DOE, MOT</w:t>
            </w:r>
            <w:r w:rsidR="008D267B" w:rsidRPr="00525522">
              <w:rPr>
                <w:rFonts w:cstheme="minorHAnsi"/>
                <w:bCs/>
                <w:sz w:val="20"/>
                <w:szCs w:val="20"/>
              </w:rPr>
              <w:br/>
            </w:r>
            <w:r w:rsidRPr="00525522">
              <w:rPr>
                <w:rFonts w:cstheme="minorHAnsi"/>
                <w:bCs/>
                <w:sz w:val="20"/>
                <w:szCs w:val="20"/>
              </w:rPr>
              <w:t>TDSI, MOT</w:t>
            </w:r>
          </w:p>
          <w:p w14:paraId="6687E8A4" w14:textId="1FEE21DB" w:rsidR="008F2F6C" w:rsidRPr="00525522" w:rsidRDefault="008F2F6C" w:rsidP="007308C3">
            <w:pPr>
              <w:keepNext/>
              <w:spacing w:before="40" w:after="40"/>
              <w:jc w:val="left"/>
              <w:rPr>
                <w:rFonts w:cstheme="minorHAnsi"/>
                <w:bCs/>
                <w:sz w:val="20"/>
                <w:szCs w:val="20"/>
              </w:rPr>
            </w:pPr>
          </w:p>
          <w:p w14:paraId="4152B5E4"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PMU-W, MOT</w:t>
            </w:r>
          </w:p>
          <w:p w14:paraId="1D18B8B5"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PMU-W, MOT</w:t>
            </w:r>
          </w:p>
          <w:p w14:paraId="5872B92A" w14:textId="0C85E2D2" w:rsidR="00B82F8C" w:rsidRPr="00525522" w:rsidRDefault="008D267B" w:rsidP="007308C3">
            <w:pPr>
              <w:keepNext/>
              <w:spacing w:before="40" w:after="40"/>
              <w:jc w:val="left"/>
              <w:rPr>
                <w:rFonts w:cstheme="minorHAnsi"/>
                <w:bCs/>
                <w:sz w:val="20"/>
                <w:szCs w:val="20"/>
              </w:rPr>
            </w:pPr>
            <w:r w:rsidRPr="00525522">
              <w:rPr>
                <w:rFonts w:cstheme="minorHAnsi"/>
                <w:bCs/>
                <w:sz w:val="20"/>
                <w:szCs w:val="20"/>
              </w:rPr>
              <w:br/>
            </w:r>
          </w:p>
          <w:p w14:paraId="4436700D" w14:textId="77777777" w:rsidR="00B82F8C" w:rsidRPr="00525522" w:rsidRDefault="00B82F8C" w:rsidP="007308C3">
            <w:pPr>
              <w:keepNext/>
              <w:spacing w:before="40" w:after="40"/>
              <w:jc w:val="left"/>
              <w:rPr>
                <w:rFonts w:cstheme="minorHAnsi"/>
                <w:bCs/>
                <w:sz w:val="20"/>
                <w:szCs w:val="20"/>
              </w:rPr>
            </w:pPr>
            <w:r w:rsidRPr="00525522">
              <w:rPr>
                <w:rFonts w:cstheme="minorHAnsi"/>
                <w:bCs/>
                <w:sz w:val="20"/>
                <w:szCs w:val="20"/>
              </w:rPr>
              <w:t>PPP Department, MOT</w:t>
            </w:r>
          </w:p>
        </w:tc>
      </w:tr>
      <w:tr w:rsidR="00B82F8C" w:rsidRPr="00525522" w14:paraId="612DDFBE" w14:textId="77777777" w:rsidTr="00B07D09">
        <w:trPr>
          <w:trHeight w:val="1052"/>
        </w:trPr>
        <w:tc>
          <w:tcPr>
            <w:tcW w:w="761" w:type="dxa"/>
          </w:tcPr>
          <w:p w14:paraId="7143F177" w14:textId="77777777" w:rsidR="00B82F8C" w:rsidRPr="00525522" w:rsidRDefault="00B82F8C" w:rsidP="00B07949">
            <w:pPr>
              <w:spacing w:before="40" w:after="40"/>
              <w:rPr>
                <w:rFonts w:cstheme="minorHAnsi"/>
                <w:bCs/>
                <w:w w:val="96"/>
                <w:sz w:val="20"/>
                <w:szCs w:val="20"/>
              </w:rPr>
            </w:pPr>
            <w:r w:rsidRPr="00525522">
              <w:rPr>
                <w:rFonts w:cstheme="minorHAnsi"/>
                <w:bCs/>
                <w:w w:val="96"/>
                <w:sz w:val="20"/>
                <w:szCs w:val="20"/>
              </w:rPr>
              <w:t>27-Otc</w:t>
            </w:r>
          </w:p>
        </w:tc>
        <w:tc>
          <w:tcPr>
            <w:tcW w:w="935" w:type="dxa"/>
          </w:tcPr>
          <w:p w14:paraId="569351A6"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9:00 - 11:00</w:t>
            </w:r>
          </w:p>
          <w:p w14:paraId="6CB02B0A" w14:textId="4A068F4F" w:rsidR="00B82F8C" w:rsidRPr="00525522" w:rsidRDefault="00B82F8C" w:rsidP="007308C3">
            <w:pPr>
              <w:spacing w:before="40" w:after="40"/>
              <w:jc w:val="center"/>
              <w:rPr>
                <w:rFonts w:cstheme="minorHAnsi"/>
                <w:bCs/>
                <w:sz w:val="20"/>
                <w:szCs w:val="20"/>
              </w:rPr>
            </w:pPr>
          </w:p>
          <w:p w14:paraId="78B49CB7" w14:textId="77777777" w:rsidR="008D267B" w:rsidRPr="00525522" w:rsidRDefault="008D267B" w:rsidP="007308C3">
            <w:pPr>
              <w:spacing w:before="40" w:after="40"/>
              <w:jc w:val="center"/>
              <w:rPr>
                <w:rFonts w:cstheme="minorHAnsi"/>
                <w:bCs/>
                <w:sz w:val="20"/>
                <w:szCs w:val="20"/>
              </w:rPr>
            </w:pPr>
          </w:p>
          <w:p w14:paraId="3D700164" w14:textId="660E34A5" w:rsidR="00B82F8C" w:rsidRPr="00525522" w:rsidRDefault="00B82F8C" w:rsidP="007308C3">
            <w:pPr>
              <w:spacing w:before="40" w:after="40"/>
              <w:jc w:val="center"/>
              <w:rPr>
                <w:rFonts w:cstheme="minorHAnsi"/>
                <w:bCs/>
                <w:sz w:val="20"/>
                <w:szCs w:val="20"/>
              </w:rPr>
            </w:pPr>
            <w:r w:rsidRPr="00525522">
              <w:rPr>
                <w:rFonts w:cstheme="minorHAnsi"/>
                <w:bCs/>
                <w:sz w:val="20"/>
                <w:szCs w:val="20"/>
              </w:rPr>
              <w:t>14:00-15:30</w:t>
            </w:r>
          </w:p>
        </w:tc>
        <w:tc>
          <w:tcPr>
            <w:tcW w:w="1937" w:type="dxa"/>
          </w:tcPr>
          <w:p w14:paraId="0CF21C64"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Murakami Kota</w:t>
            </w:r>
          </w:p>
          <w:p w14:paraId="3F37F19C" w14:textId="12F433D4" w:rsidR="00B82F8C" w:rsidRPr="00525522" w:rsidRDefault="00B82F8C" w:rsidP="007308C3">
            <w:pPr>
              <w:spacing w:before="40" w:after="40"/>
              <w:jc w:val="left"/>
              <w:rPr>
                <w:rFonts w:cstheme="minorHAnsi"/>
                <w:bCs/>
                <w:sz w:val="20"/>
                <w:szCs w:val="20"/>
              </w:rPr>
            </w:pPr>
            <w:r w:rsidRPr="00525522">
              <w:rPr>
                <w:rFonts w:cstheme="minorHAnsi"/>
                <w:bCs/>
                <w:sz w:val="20"/>
                <w:szCs w:val="20"/>
              </w:rPr>
              <w:t>Tran Thi Minh An</w:t>
            </w:r>
            <w:r w:rsidR="008D267B" w:rsidRPr="00525522">
              <w:rPr>
                <w:rFonts w:cstheme="minorHAnsi"/>
                <w:bCs/>
                <w:sz w:val="20"/>
                <w:szCs w:val="20"/>
              </w:rPr>
              <w:br/>
            </w:r>
          </w:p>
          <w:p w14:paraId="7B54323F" w14:textId="77777777" w:rsidR="008D267B" w:rsidRPr="00525522" w:rsidRDefault="008D267B" w:rsidP="007308C3">
            <w:pPr>
              <w:spacing w:before="40" w:after="40"/>
              <w:jc w:val="left"/>
              <w:rPr>
                <w:rFonts w:eastAsia="Times New Roman" w:cstheme="minorHAnsi"/>
                <w:bCs/>
                <w:sz w:val="20"/>
                <w:szCs w:val="20"/>
              </w:rPr>
            </w:pPr>
          </w:p>
          <w:p w14:paraId="603CB9DF" w14:textId="51A4C6E7" w:rsidR="00B82F8C" w:rsidRPr="00525522" w:rsidRDefault="00B82F8C" w:rsidP="007308C3">
            <w:pPr>
              <w:spacing w:before="40" w:after="40"/>
              <w:jc w:val="left"/>
              <w:rPr>
                <w:rFonts w:cstheme="minorHAnsi"/>
                <w:bCs/>
                <w:sz w:val="20"/>
                <w:szCs w:val="20"/>
              </w:rPr>
            </w:pPr>
            <w:r w:rsidRPr="00525522">
              <w:rPr>
                <w:rFonts w:cstheme="minorHAnsi"/>
                <w:bCs/>
                <w:sz w:val="20"/>
                <w:szCs w:val="20"/>
              </w:rPr>
              <w:t>KIM, Jae Hwa</w:t>
            </w:r>
            <w:r w:rsidR="008D267B" w:rsidRPr="00525522">
              <w:rPr>
                <w:rFonts w:cstheme="minorHAnsi"/>
                <w:bCs/>
                <w:sz w:val="20"/>
                <w:szCs w:val="20"/>
              </w:rPr>
              <w:br/>
            </w:r>
          </w:p>
          <w:p w14:paraId="4886A1A1"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 xml:space="preserve">Le Phuong Anh </w:t>
            </w:r>
          </w:p>
        </w:tc>
        <w:tc>
          <w:tcPr>
            <w:tcW w:w="2893" w:type="dxa"/>
          </w:tcPr>
          <w:p w14:paraId="6FF37441"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Leader of Transport Team</w:t>
            </w:r>
          </w:p>
          <w:p w14:paraId="69BFC87D" w14:textId="7AF16F8E"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Program Officer of Transport Section</w:t>
            </w:r>
          </w:p>
          <w:p w14:paraId="1B51A103" w14:textId="77777777" w:rsidR="008D267B" w:rsidRPr="00525522" w:rsidRDefault="008D267B" w:rsidP="007308C3">
            <w:pPr>
              <w:spacing w:before="40" w:after="40"/>
              <w:jc w:val="left"/>
              <w:rPr>
                <w:rFonts w:eastAsia="Times New Roman" w:cstheme="minorHAnsi"/>
                <w:bCs/>
                <w:sz w:val="20"/>
                <w:szCs w:val="20"/>
              </w:rPr>
            </w:pPr>
          </w:p>
          <w:p w14:paraId="7E2E37CB" w14:textId="6494A29B" w:rsidR="00B82F8C" w:rsidRPr="00525522" w:rsidRDefault="00B82F8C" w:rsidP="007308C3">
            <w:pPr>
              <w:spacing w:before="40" w:after="40"/>
              <w:jc w:val="left"/>
              <w:rPr>
                <w:rFonts w:cstheme="minorHAnsi"/>
                <w:bCs/>
                <w:sz w:val="20"/>
                <w:szCs w:val="20"/>
              </w:rPr>
            </w:pPr>
            <w:r w:rsidRPr="00525522">
              <w:rPr>
                <w:rFonts w:cstheme="minorHAnsi"/>
                <w:bCs/>
                <w:sz w:val="20"/>
                <w:szCs w:val="20"/>
              </w:rPr>
              <w:t>Chief Representative of EDCF Viet Nam Office</w:t>
            </w:r>
          </w:p>
          <w:p w14:paraId="4E1F720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Portfolio Officer</w:t>
            </w:r>
          </w:p>
        </w:tc>
        <w:tc>
          <w:tcPr>
            <w:tcW w:w="1969" w:type="dxa"/>
          </w:tcPr>
          <w:p w14:paraId="2766B6E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JICA</w:t>
            </w:r>
          </w:p>
          <w:p w14:paraId="2A82E05B" w14:textId="66F3FCA3" w:rsidR="00B82F8C" w:rsidRPr="00525522" w:rsidRDefault="00B82F8C" w:rsidP="007308C3">
            <w:pPr>
              <w:spacing w:before="40" w:after="40"/>
              <w:jc w:val="left"/>
              <w:rPr>
                <w:rFonts w:cstheme="minorHAnsi"/>
                <w:bCs/>
                <w:sz w:val="20"/>
                <w:szCs w:val="20"/>
              </w:rPr>
            </w:pPr>
            <w:r w:rsidRPr="00525522">
              <w:rPr>
                <w:rFonts w:cstheme="minorHAnsi"/>
                <w:bCs/>
                <w:sz w:val="20"/>
                <w:szCs w:val="20"/>
              </w:rPr>
              <w:t>JICA</w:t>
            </w:r>
            <w:r w:rsidR="008D267B" w:rsidRPr="00525522">
              <w:rPr>
                <w:rFonts w:cstheme="minorHAnsi"/>
                <w:bCs/>
                <w:sz w:val="20"/>
                <w:szCs w:val="20"/>
              </w:rPr>
              <w:br/>
            </w:r>
          </w:p>
          <w:p w14:paraId="392FD454" w14:textId="77777777" w:rsidR="008D267B" w:rsidRPr="00525522" w:rsidRDefault="008D267B" w:rsidP="007308C3">
            <w:pPr>
              <w:spacing w:before="40" w:after="40"/>
              <w:jc w:val="left"/>
              <w:rPr>
                <w:rFonts w:cstheme="minorHAnsi"/>
                <w:bCs/>
                <w:sz w:val="20"/>
                <w:szCs w:val="20"/>
              </w:rPr>
            </w:pPr>
          </w:p>
          <w:p w14:paraId="79E5DE3E"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EDCF, Korean Eximbank</w:t>
            </w:r>
          </w:p>
          <w:p w14:paraId="4DF23D7E" w14:textId="6CF7ACA3" w:rsidR="00B82F8C" w:rsidRPr="00525522" w:rsidRDefault="008D267B" w:rsidP="007308C3">
            <w:pPr>
              <w:spacing w:before="40" w:after="40"/>
              <w:jc w:val="left"/>
              <w:rPr>
                <w:rFonts w:cstheme="minorHAnsi"/>
                <w:bCs/>
                <w:sz w:val="20"/>
                <w:szCs w:val="20"/>
              </w:rPr>
            </w:pPr>
            <w:r w:rsidRPr="00525522">
              <w:rPr>
                <w:rFonts w:cstheme="minorHAnsi"/>
                <w:bCs/>
                <w:sz w:val="20"/>
                <w:szCs w:val="20"/>
              </w:rPr>
              <w:t>ditto</w:t>
            </w:r>
          </w:p>
        </w:tc>
      </w:tr>
      <w:tr w:rsidR="00B82F8C" w:rsidRPr="00525522" w14:paraId="3B5BD671" w14:textId="77777777" w:rsidTr="00B07D09">
        <w:trPr>
          <w:trHeight w:val="376"/>
        </w:trPr>
        <w:tc>
          <w:tcPr>
            <w:tcW w:w="761" w:type="dxa"/>
          </w:tcPr>
          <w:p w14:paraId="37ED6C1E" w14:textId="77777777" w:rsidR="00B82F8C" w:rsidRPr="00525522" w:rsidRDefault="00B82F8C" w:rsidP="00B07949">
            <w:pPr>
              <w:spacing w:before="40" w:after="40"/>
              <w:rPr>
                <w:rFonts w:cstheme="minorHAnsi"/>
                <w:bCs/>
                <w:w w:val="96"/>
                <w:sz w:val="20"/>
                <w:szCs w:val="20"/>
              </w:rPr>
            </w:pPr>
            <w:r w:rsidRPr="00525522">
              <w:rPr>
                <w:rFonts w:cstheme="minorHAnsi"/>
                <w:bCs/>
                <w:w w:val="96"/>
                <w:sz w:val="20"/>
                <w:szCs w:val="20"/>
              </w:rPr>
              <w:t>28-Oct</w:t>
            </w:r>
          </w:p>
        </w:tc>
        <w:tc>
          <w:tcPr>
            <w:tcW w:w="935" w:type="dxa"/>
          </w:tcPr>
          <w:p w14:paraId="2A598A8D"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8.15 - 9:00</w:t>
            </w:r>
          </w:p>
        </w:tc>
        <w:tc>
          <w:tcPr>
            <w:tcW w:w="1937" w:type="dxa"/>
          </w:tcPr>
          <w:p w14:paraId="4824F9EC" w14:textId="74A6E299" w:rsidR="00B82F8C" w:rsidRPr="00525522" w:rsidRDefault="00B82F8C" w:rsidP="007308C3">
            <w:pPr>
              <w:spacing w:before="40" w:after="40"/>
              <w:jc w:val="left"/>
              <w:rPr>
                <w:rFonts w:cstheme="minorHAnsi"/>
                <w:bCs/>
                <w:sz w:val="20"/>
                <w:szCs w:val="20"/>
              </w:rPr>
            </w:pPr>
            <w:r w:rsidRPr="00525522">
              <w:rPr>
                <w:rFonts w:cstheme="minorHAnsi"/>
                <w:bCs/>
                <w:sz w:val="20"/>
                <w:szCs w:val="20"/>
              </w:rPr>
              <w:t>Donald Lambert</w:t>
            </w:r>
            <w:r w:rsidR="008D267B" w:rsidRPr="00525522">
              <w:rPr>
                <w:rFonts w:cstheme="minorHAnsi"/>
                <w:bCs/>
                <w:sz w:val="20"/>
                <w:szCs w:val="20"/>
              </w:rPr>
              <w:br/>
            </w:r>
          </w:p>
          <w:p w14:paraId="4D949D2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Nguyen Danh Khoa</w:t>
            </w:r>
          </w:p>
        </w:tc>
        <w:tc>
          <w:tcPr>
            <w:tcW w:w="2893" w:type="dxa"/>
          </w:tcPr>
          <w:p w14:paraId="595D2FB7"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Principal Private Sector Development Specialist</w:t>
            </w:r>
          </w:p>
          <w:p w14:paraId="66FC5DD0"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Senior Transport Officer</w:t>
            </w:r>
          </w:p>
        </w:tc>
        <w:tc>
          <w:tcPr>
            <w:tcW w:w="1969" w:type="dxa"/>
          </w:tcPr>
          <w:p w14:paraId="7AA7E8B3"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ADB Vietnam Resident Mission</w:t>
            </w:r>
          </w:p>
          <w:p w14:paraId="169709B3" w14:textId="7C9E4D02" w:rsidR="00B82F8C" w:rsidRPr="00525522" w:rsidRDefault="008D267B" w:rsidP="007308C3">
            <w:pPr>
              <w:spacing w:before="40" w:after="40"/>
              <w:jc w:val="left"/>
              <w:rPr>
                <w:rFonts w:cstheme="minorHAnsi"/>
                <w:bCs/>
                <w:sz w:val="20"/>
                <w:szCs w:val="20"/>
              </w:rPr>
            </w:pPr>
            <w:r w:rsidRPr="00525522">
              <w:rPr>
                <w:rFonts w:cstheme="minorHAnsi"/>
                <w:bCs/>
                <w:sz w:val="20"/>
                <w:szCs w:val="20"/>
              </w:rPr>
              <w:t>ditto</w:t>
            </w:r>
          </w:p>
        </w:tc>
      </w:tr>
      <w:tr w:rsidR="00B82F8C" w:rsidRPr="00525522" w14:paraId="218A222D" w14:textId="77777777" w:rsidTr="00B07D09">
        <w:tc>
          <w:tcPr>
            <w:tcW w:w="761" w:type="dxa"/>
          </w:tcPr>
          <w:p w14:paraId="4D3E92A7" w14:textId="77777777" w:rsidR="00B82F8C" w:rsidRPr="00525522" w:rsidRDefault="00B82F8C" w:rsidP="00B07949">
            <w:pPr>
              <w:spacing w:before="40" w:after="40"/>
              <w:rPr>
                <w:rFonts w:cstheme="minorHAnsi"/>
                <w:bCs/>
                <w:w w:val="96"/>
                <w:sz w:val="20"/>
                <w:szCs w:val="20"/>
              </w:rPr>
            </w:pPr>
            <w:r w:rsidRPr="00525522">
              <w:rPr>
                <w:rFonts w:cstheme="minorHAnsi"/>
                <w:bCs/>
                <w:w w:val="96"/>
                <w:sz w:val="20"/>
                <w:szCs w:val="20"/>
              </w:rPr>
              <w:t>29-Oct</w:t>
            </w:r>
          </w:p>
        </w:tc>
        <w:tc>
          <w:tcPr>
            <w:tcW w:w="935" w:type="dxa"/>
            <w:vAlign w:val="bottom"/>
          </w:tcPr>
          <w:p w14:paraId="748CF631" w14:textId="77777777" w:rsidR="00B82F8C" w:rsidRPr="00525522" w:rsidRDefault="00B82F8C" w:rsidP="007308C3">
            <w:pPr>
              <w:spacing w:before="40" w:after="40"/>
              <w:jc w:val="center"/>
              <w:rPr>
                <w:rFonts w:cstheme="minorHAnsi"/>
                <w:bCs/>
                <w:sz w:val="20"/>
                <w:szCs w:val="20"/>
              </w:rPr>
            </w:pPr>
            <w:r w:rsidRPr="00525522">
              <w:rPr>
                <w:rFonts w:cstheme="minorHAnsi"/>
                <w:bCs/>
                <w:sz w:val="20"/>
                <w:szCs w:val="20"/>
              </w:rPr>
              <w:t>14:00 - 15.00</w:t>
            </w:r>
          </w:p>
        </w:tc>
        <w:tc>
          <w:tcPr>
            <w:tcW w:w="1937" w:type="dxa"/>
          </w:tcPr>
          <w:p w14:paraId="5ECDBAB9"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Le Quang Dao</w:t>
            </w:r>
          </w:p>
        </w:tc>
        <w:tc>
          <w:tcPr>
            <w:tcW w:w="2893" w:type="dxa"/>
          </w:tcPr>
          <w:p w14:paraId="15812E0A"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DDG</w:t>
            </w:r>
          </w:p>
        </w:tc>
        <w:tc>
          <w:tcPr>
            <w:tcW w:w="1969" w:type="dxa"/>
          </w:tcPr>
          <w:p w14:paraId="17CFFF84" w14:textId="77777777" w:rsidR="00B82F8C" w:rsidRPr="00525522" w:rsidRDefault="00B82F8C" w:rsidP="007308C3">
            <w:pPr>
              <w:spacing w:before="40" w:after="40"/>
              <w:jc w:val="left"/>
              <w:rPr>
                <w:rFonts w:cstheme="minorHAnsi"/>
                <w:bCs/>
                <w:sz w:val="20"/>
                <w:szCs w:val="20"/>
              </w:rPr>
            </w:pPr>
            <w:r w:rsidRPr="00525522">
              <w:rPr>
                <w:rFonts w:cstheme="minorHAnsi"/>
                <w:bCs/>
                <w:sz w:val="20"/>
                <w:szCs w:val="20"/>
              </w:rPr>
              <w:t>VIWA, MOT</w:t>
            </w:r>
          </w:p>
        </w:tc>
      </w:tr>
    </w:tbl>
    <w:p w14:paraId="356FAB9F" w14:textId="138041BC" w:rsidR="00445EF1" w:rsidRPr="00525522" w:rsidRDefault="00445EF1" w:rsidP="0097306C">
      <w:pPr>
        <w:pStyle w:val="BodyText"/>
      </w:pPr>
    </w:p>
    <w:p w14:paraId="3A6684B7" w14:textId="77777777" w:rsidR="00445EF1" w:rsidRPr="00525522" w:rsidRDefault="00445EF1" w:rsidP="0097306C">
      <w:pPr>
        <w:pStyle w:val="BodyText"/>
      </w:pPr>
    </w:p>
    <w:p w14:paraId="475044D0" w14:textId="356E7913" w:rsidR="00445EF1" w:rsidRPr="00525522" w:rsidRDefault="00445EF1" w:rsidP="0097306C">
      <w:pPr>
        <w:pStyle w:val="BodyText"/>
        <w:sectPr w:rsidR="00445EF1" w:rsidRPr="00525522" w:rsidSect="00905667">
          <w:type w:val="oddPage"/>
          <w:pgSz w:w="11907" w:h="16840" w:code="9"/>
          <w:pgMar w:top="2381" w:right="1701" w:bottom="907" w:left="1701" w:header="284" w:footer="567" w:gutter="0"/>
          <w:cols w:space="720"/>
          <w:docGrid w:linePitch="326"/>
        </w:sectPr>
      </w:pPr>
    </w:p>
    <w:p w14:paraId="31AE452A" w14:textId="44F84310" w:rsidR="00445EF1" w:rsidRPr="00525522" w:rsidRDefault="00445EF1" w:rsidP="00FC79B8">
      <w:pPr>
        <w:pStyle w:val="Heading1Numbered"/>
        <w:numPr>
          <w:ilvl w:val="0"/>
          <w:numId w:val="0"/>
        </w:numPr>
      </w:pPr>
      <w:bookmarkStart w:id="54" w:name="Annex_2"/>
      <w:bookmarkStart w:id="55" w:name="_Toc56946684"/>
      <w:r w:rsidRPr="00525522">
        <w:t xml:space="preserve">ANNEX </w:t>
      </w:r>
      <w:r w:rsidR="00505F32" w:rsidRPr="00525522">
        <w:t>2</w:t>
      </w:r>
      <w:bookmarkEnd w:id="54"/>
      <w:r w:rsidRPr="00525522">
        <w:t>: STREAM A AND STREAM B ACTIVITIES</w:t>
      </w:r>
      <w:bookmarkEnd w:id="55"/>
    </w:p>
    <w:p w14:paraId="476CD70B" w14:textId="77777777" w:rsidR="00E20851" w:rsidRPr="00525522" w:rsidRDefault="00E20851" w:rsidP="00B747C0">
      <w:pPr>
        <w:pStyle w:val="BodyText"/>
        <w:sectPr w:rsidR="00E20851" w:rsidRPr="00525522" w:rsidSect="00905667">
          <w:type w:val="oddPage"/>
          <w:pgSz w:w="11907" w:h="16840" w:code="9"/>
          <w:pgMar w:top="2381" w:right="1701" w:bottom="907" w:left="1701" w:header="284" w:footer="567" w:gutter="0"/>
          <w:cols w:space="720"/>
          <w:docGrid w:linePitch="326"/>
        </w:sectPr>
      </w:pPr>
    </w:p>
    <w:p w14:paraId="409E712B" w14:textId="77777777" w:rsidR="00623D80" w:rsidRPr="00525522" w:rsidRDefault="00623D80" w:rsidP="00623D80">
      <w:pPr>
        <w:pStyle w:val="ListParagraph"/>
        <w:numPr>
          <w:ilvl w:val="0"/>
          <w:numId w:val="38"/>
        </w:numPr>
        <w:tabs>
          <w:tab w:val="left" w:pos="567"/>
        </w:tabs>
        <w:spacing w:after="0"/>
        <w:ind w:hanging="556"/>
        <w:contextualSpacing/>
        <w:jc w:val="left"/>
        <w:rPr>
          <w:rFonts w:ascii="Calibri" w:hAnsi="Calibri"/>
          <w:b/>
        </w:rPr>
      </w:pPr>
      <w:bookmarkStart w:id="56" w:name="_Hlk31704447"/>
      <w:r w:rsidRPr="00525522">
        <w:rPr>
          <w:rFonts w:ascii="Calibri" w:hAnsi="Calibri"/>
          <w:b/>
        </w:rPr>
        <w:t>Stream A On-going Activities Progress</w:t>
      </w:r>
      <w:bookmarkEnd w:id="56"/>
    </w:p>
    <w:p w14:paraId="30CCECA0" w14:textId="77777777" w:rsidR="00623D80" w:rsidRPr="00525522" w:rsidRDefault="00623D80" w:rsidP="00B747C0">
      <w:pPr>
        <w:pStyle w:val="BodyText"/>
      </w:pPr>
    </w:p>
    <w:tbl>
      <w:tblPr>
        <w:tblStyle w:val="GridTable3-Accent4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73"/>
        <w:gridCol w:w="5221"/>
        <w:gridCol w:w="1482"/>
        <w:gridCol w:w="1738"/>
        <w:gridCol w:w="3124"/>
      </w:tblGrid>
      <w:tr w:rsidR="008A545D" w:rsidRPr="00525522" w14:paraId="0E1C858F" w14:textId="77777777" w:rsidTr="008A54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2" w:type="dxa"/>
            <w:tcBorders>
              <w:top w:val="single" w:sz="4" w:space="0" w:color="auto"/>
              <w:bottom w:val="single" w:sz="4" w:space="0" w:color="auto"/>
            </w:tcBorders>
          </w:tcPr>
          <w:p w14:paraId="14131A9D" w14:textId="77777777" w:rsidR="008A545D" w:rsidRPr="00525522" w:rsidRDefault="008A545D" w:rsidP="00F43DA0">
            <w:pPr>
              <w:tabs>
                <w:tab w:val="left" w:pos="567"/>
              </w:tabs>
              <w:jc w:val="left"/>
              <w:rPr>
                <w:rFonts w:ascii="Calibri" w:hAnsi="Calibri"/>
                <w:bCs w:val="0"/>
                <w:i w:val="0"/>
                <w:iCs w:val="0"/>
                <w:sz w:val="20"/>
                <w:szCs w:val="20"/>
                <w:lang w:val="en-AU"/>
              </w:rPr>
            </w:pPr>
            <w:r w:rsidRPr="00525522">
              <w:rPr>
                <w:rFonts w:ascii="Calibri" w:hAnsi="Calibri"/>
                <w:bCs w:val="0"/>
                <w:i w:val="0"/>
                <w:iCs w:val="0"/>
                <w:sz w:val="20"/>
                <w:szCs w:val="20"/>
                <w:lang w:val="en-AU"/>
              </w:rPr>
              <w:t>Activity</w:t>
            </w:r>
          </w:p>
        </w:tc>
        <w:tc>
          <w:tcPr>
            <w:tcW w:w="6555" w:type="dxa"/>
            <w:tcBorders>
              <w:top w:val="single" w:sz="4" w:space="0" w:color="auto"/>
              <w:bottom w:val="single" w:sz="4" w:space="0" w:color="auto"/>
            </w:tcBorders>
          </w:tcPr>
          <w:p w14:paraId="3BF0C5FD" w14:textId="77777777" w:rsidR="008A545D" w:rsidRPr="00525522" w:rsidRDefault="008A545D" w:rsidP="00F43DA0">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lang w:val="en-AU"/>
              </w:rPr>
            </w:pPr>
            <w:r w:rsidRPr="00525522">
              <w:rPr>
                <w:rFonts w:ascii="Calibri" w:hAnsi="Calibri" w:cs="Arial"/>
                <w:bCs w:val="0"/>
                <w:noProof/>
                <w:sz w:val="20"/>
                <w:szCs w:val="20"/>
                <w:lang w:val="en-AU"/>
              </w:rPr>
              <w:t>Progress during Reporting Month</w:t>
            </w:r>
          </w:p>
        </w:tc>
        <w:tc>
          <w:tcPr>
            <w:tcW w:w="1523" w:type="dxa"/>
            <w:tcBorders>
              <w:top w:val="single" w:sz="4" w:space="0" w:color="auto"/>
              <w:bottom w:val="single" w:sz="4" w:space="0" w:color="auto"/>
            </w:tcBorders>
          </w:tcPr>
          <w:p w14:paraId="1EE8434B" w14:textId="6DDC80E0" w:rsidR="008A545D" w:rsidRPr="00525522" w:rsidRDefault="008A545D" w:rsidP="00BF27DB">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lang w:val="en-AU"/>
              </w:rPr>
            </w:pPr>
            <w:r w:rsidRPr="00525522">
              <w:rPr>
                <w:rFonts w:ascii="Calibri" w:hAnsi="Calibri"/>
                <w:bCs w:val="0"/>
                <w:sz w:val="20"/>
                <w:szCs w:val="20"/>
                <w:lang w:val="en-AU"/>
              </w:rPr>
              <w:t>Disbursement during</w:t>
            </w:r>
          </w:p>
          <w:p w14:paraId="4F6A598E" w14:textId="77777777" w:rsidR="008A545D" w:rsidRPr="00525522" w:rsidRDefault="008A545D" w:rsidP="00BF27DB">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lang w:val="en-AU"/>
              </w:rPr>
            </w:pPr>
            <w:r w:rsidRPr="00525522">
              <w:rPr>
                <w:rFonts w:ascii="Calibri" w:hAnsi="Calibri"/>
                <w:bCs w:val="0"/>
                <w:sz w:val="20"/>
                <w:szCs w:val="20"/>
                <w:lang w:val="en-AU"/>
              </w:rPr>
              <w:t>Sept 2020</w:t>
            </w:r>
          </w:p>
        </w:tc>
        <w:tc>
          <w:tcPr>
            <w:tcW w:w="1879" w:type="dxa"/>
            <w:tcBorders>
              <w:top w:val="single" w:sz="4" w:space="0" w:color="auto"/>
              <w:bottom w:val="single" w:sz="4" w:space="0" w:color="auto"/>
            </w:tcBorders>
          </w:tcPr>
          <w:p w14:paraId="3DFA771A" w14:textId="3F490DC2" w:rsidR="008A545D" w:rsidRPr="00525522" w:rsidRDefault="008A545D" w:rsidP="00BF27DB">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lang w:val="en-AU"/>
              </w:rPr>
            </w:pPr>
            <w:r w:rsidRPr="00525522">
              <w:rPr>
                <w:rFonts w:ascii="Calibri" w:hAnsi="Calibri"/>
                <w:bCs w:val="0"/>
                <w:sz w:val="20"/>
                <w:szCs w:val="20"/>
                <w:lang w:val="en-AU"/>
              </w:rPr>
              <w:t>Cumulative Disbursement</w:t>
            </w:r>
          </w:p>
          <w:p w14:paraId="4CB7E41B" w14:textId="77777777" w:rsidR="008A545D" w:rsidRPr="00525522" w:rsidRDefault="008A545D" w:rsidP="00BF27DB">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cs="Arial"/>
                <w:noProof/>
                <w:sz w:val="20"/>
                <w:szCs w:val="20"/>
                <w:lang w:val="en-AU"/>
              </w:rPr>
            </w:pPr>
            <w:r w:rsidRPr="00525522">
              <w:rPr>
                <w:rFonts w:ascii="Calibri" w:hAnsi="Calibri"/>
                <w:bCs w:val="0"/>
                <w:sz w:val="20"/>
                <w:szCs w:val="20"/>
                <w:lang w:val="en-AU"/>
              </w:rPr>
              <w:t>as of 30 Sept 2020</w:t>
            </w:r>
          </w:p>
        </w:tc>
        <w:tc>
          <w:tcPr>
            <w:tcW w:w="3493" w:type="dxa"/>
            <w:tcBorders>
              <w:top w:val="single" w:sz="4" w:space="0" w:color="auto"/>
              <w:bottom w:val="single" w:sz="4" w:space="0" w:color="auto"/>
            </w:tcBorders>
          </w:tcPr>
          <w:p w14:paraId="45B6BA79" w14:textId="77777777" w:rsidR="008A545D" w:rsidRPr="00525522" w:rsidRDefault="008A545D" w:rsidP="00BF27DB">
            <w:pPr>
              <w:tabs>
                <w:tab w:val="left" w:pos="567"/>
              </w:tabs>
              <w:jc w:val="left"/>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lang w:val="en-AU"/>
              </w:rPr>
            </w:pPr>
            <w:r w:rsidRPr="00525522">
              <w:rPr>
                <w:rFonts w:ascii="Calibri" w:hAnsi="Calibri" w:cs="Arial"/>
                <w:bCs w:val="0"/>
                <w:noProof/>
                <w:sz w:val="20"/>
                <w:szCs w:val="20"/>
                <w:lang w:val="en-AU"/>
              </w:rPr>
              <w:t>Comment</w:t>
            </w:r>
          </w:p>
        </w:tc>
      </w:tr>
      <w:tr w:rsidR="008A545D" w:rsidRPr="00525522" w14:paraId="496C9948" w14:textId="77777777" w:rsidTr="008A5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shd w:val="clear" w:color="auto" w:fill="auto"/>
          </w:tcPr>
          <w:p w14:paraId="773C6B01" w14:textId="77777777" w:rsidR="008A545D" w:rsidRPr="00525522" w:rsidRDefault="008A545D" w:rsidP="00F43DA0">
            <w:pPr>
              <w:tabs>
                <w:tab w:val="left" w:pos="567"/>
              </w:tabs>
              <w:rPr>
                <w:rFonts w:ascii="Calibri" w:hAnsi="Calibri"/>
                <w:bCs/>
                <w:sz w:val="20"/>
                <w:szCs w:val="20"/>
                <w:lang w:val="en-AU"/>
              </w:rPr>
            </w:pPr>
            <w:bookmarkStart w:id="57" w:name="_Hlk31704458"/>
            <w:r w:rsidRPr="00525522">
              <w:rPr>
                <w:rFonts w:ascii="Calibri" w:hAnsi="Calibri"/>
                <w:b/>
                <w:sz w:val="20"/>
                <w:szCs w:val="20"/>
                <w:lang w:val="en-AU"/>
              </w:rPr>
              <w:t>Central Highlands</w:t>
            </w:r>
            <w:r w:rsidRPr="00525522">
              <w:rPr>
                <w:rFonts w:ascii="Calibri" w:hAnsi="Calibri"/>
                <w:bCs/>
                <w:sz w:val="20"/>
                <w:szCs w:val="20"/>
                <w:lang w:val="en-AU"/>
              </w:rPr>
              <w:t xml:space="preserve"> Connectivity Improvement Project DDD</w:t>
            </w:r>
          </w:p>
        </w:tc>
        <w:tc>
          <w:tcPr>
            <w:tcW w:w="6555" w:type="dxa"/>
            <w:shd w:val="clear" w:color="auto" w:fill="auto"/>
          </w:tcPr>
          <w:p w14:paraId="63E1FE12"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Field surveys completed. Survey reports to be finalized. </w:t>
            </w:r>
          </w:p>
          <w:p w14:paraId="6FDCEA5A"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TCQM initial feedback and later approval for CW3 &amp; 4A was expected in September and now delayed to October 2020. </w:t>
            </w:r>
          </w:p>
          <w:p w14:paraId="09177B88"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Sign off for other packages required in October 2020.</w:t>
            </w:r>
          </w:p>
          <w:p w14:paraId="64EAB532"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Engineering design for non-priority packages CW5, 6 &amp; 7 submitted in late August and early September. CW1, 2 &amp; 4B expected in October 2020.</w:t>
            </w:r>
          </w:p>
          <w:p w14:paraId="1B362020" w14:textId="76AF7458"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Agreed approach to climate change resilience and traffic safety (pedestrian bridge crossings) with WB and MOT has been submitted on 14 August 2020 and is awaiting official approval.</w:t>
            </w:r>
            <w:r w:rsidR="000B35BA" w:rsidRPr="00525522">
              <w:rPr>
                <w:rFonts w:ascii="Calibri" w:hAnsi="Calibri"/>
                <w:bCs/>
                <w:sz w:val="20"/>
                <w:szCs w:val="20"/>
                <w:lang w:val="en-AU"/>
              </w:rPr>
              <w:t xml:space="preserve"> </w:t>
            </w:r>
          </w:p>
          <w:p w14:paraId="067B20C1" w14:textId="34502CE8"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cstheme="majorHAnsi"/>
                <w:bCs/>
                <w:sz w:val="20"/>
                <w:szCs w:val="20"/>
                <w:lang w:val="en-AU"/>
              </w:rPr>
              <w:t>The Updated Resettlement Action Plan(</w:t>
            </w:r>
            <w:r w:rsidR="00F70D29">
              <w:rPr>
                <w:rFonts w:ascii="Calibri" w:hAnsi="Calibri" w:cstheme="majorHAnsi"/>
                <w:bCs/>
                <w:sz w:val="20"/>
                <w:szCs w:val="20"/>
                <w:lang w:val="en-AU"/>
              </w:rPr>
              <w:t>i</w:t>
            </w:r>
            <w:r w:rsidRPr="00525522">
              <w:rPr>
                <w:rFonts w:asciiTheme="majorHAnsi" w:hAnsiTheme="majorHAnsi" w:cstheme="majorHAnsi"/>
                <w:sz w:val="20"/>
                <w:szCs w:val="20"/>
                <w:lang w:val="en-AU"/>
              </w:rPr>
              <w:t>RAP) for Binh Dinh province endorsed by WB’s on 17 September 2020.</w:t>
            </w:r>
          </w:p>
          <w:p w14:paraId="3CA43746"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Theme="majorHAnsi" w:hAnsiTheme="majorHAnsi" w:cstheme="majorHAnsi"/>
                <w:bCs/>
                <w:sz w:val="20"/>
                <w:szCs w:val="20"/>
                <w:lang w:val="en-AU"/>
              </w:rPr>
              <w:t>Updated ESIA / ESMP endorsed by WB on 23 September 2020. Submitted to MOT for final approval.</w:t>
            </w:r>
          </w:p>
          <w:p w14:paraId="02E943E3" w14:textId="77777777" w:rsidR="008A545D" w:rsidRPr="00525522" w:rsidRDefault="008A545D" w:rsidP="008A545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Theme="majorHAnsi" w:hAnsiTheme="majorHAnsi" w:cstheme="majorHAnsi"/>
                <w:bCs/>
                <w:sz w:val="20"/>
                <w:szCs w:val="20"/>
                <w:lang w:val="en-AU"/>
              </w:rPr>
              <w:t>Guidance Note on Labour Influx and EMDP submitted to WB and PMU2 for review on 17 September and 25 September, respectively.</w:t>
            </w:r>
          </w:p>
        </w:tc>
        <w:tc>
          <w:tcPr>
            <w:tcW w:w="1523" w:type="dxa"/>
            <w:shd w:val="clear" w:color="auto" w:fill="auto"/>
          </w:tcPr>
          <w:p w14:paraId="49DE0B92" w14:textId="77777777" w:rsidR="008A545D" w:rsidRPr="00525522" w:rsidRDefault="008A545D" w:rsidP="00BF27DB">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79" w:type="dxa"/>
            <w:shd w:val="clear" w:color="auto" w:fill="auto"/>
          </w:tcPr>
          <w:p w14:paraId="666EAB0B" w14:textId="77777777" w:rsidR="008A545D" w:rsidRPr="00525522" w:rsidRDefault="008A545D" w:rsidP="00BF27DB">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AUD 1,556,354</w:t>
            </w:r>
          </w:p>
        </w:tc>
        <w:tc>
          <w:tcPr>
            <w:tcW w:w="3493" w:type="dxa"/>
            <w:shd w:val="clear" w:color="auto" w:fill="auto"/>
          </w:tcPr>
          <w:p w14:paraId="3EA4AF05" w14:textId="77777777" w:rsidR="008A545D" w:rsidRPr="00525522" w:rsidRDefault="008A545D" w:rsidP="00BF27DB">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 xml:space="preserve">Project deliverable expected to be completed by end of October 2020. </w:t>
            </w:r>
          </w:p>
          <w:p w14:paraId="4EDB2D7B" w14:textId="77777777" w:rsidR="008A545D" w:rsidRPr="00525522" w:rsidRDefault="008A545D" w:rsidP="00BF27DB">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 xml:space="preserve">Need to extend the period of services through a contract variation. </w:t>
            </w:r>
          </w:p>
        </w:tc>
      </w:tr>
      <w:tr w:rsidR="008A545D" w:rsidRPr="00525522" w14:paraId="1E2C7B63" w14:textId="77777777" w:rsidTr="008A545D">
        <w:tc>
          <w:tcPr>
            <w:cnfStyle w:val="001000000000" w:firstRow="0" w:lastRow="0" w:firstColumn="1" w:lastColumn="0" w:oddVBand="0" w:evenVBand="0" w:oddHBand="0" w:evenHBand="0" w:firstRowFirstColumn="0" w:firstRowLastColumn="0" w:lastRowFirstColumn="0" w:lastRowLastColumn="0"/>
            <w:tcW w:w="2092" w:type="dxa"/>
          </w:tcPr>
          <w:p w14:paraId="66413193" w14:textId="77777777" w:rsidR="008A545D" w:rsidRPr="00525522" w:rsidRDefault="008A545D" w:rsidP="00F43DA0">
            <w:pPr>
              <w:tabs>
                <w:tab w:val="left" w:pos="567"/>
              </w:tabs>
              <w:rPr>
                <w:rFonts w:ascii="Calibri" w:hAnsi="Calibri"/>
                <w:bCs/>
                <w:sz w:val="20"/>
                <w:szCs w:val="20"/>
                <w:lang w:val="en-AU"/>
              </w:rPr>
            </w:pPr>
            <w:r w:rsidRPr="00525522">
              <w:rPr>
                <w:rFonts w:ascii="Calibri" w:hAnsi="Calibri"/>
                <w:b/>
                <w:sz w:val="20"/>
                <w:szCs w:val="20"/>
                <w:lang w:val="en-AU"/>
              </w:rPr>
              <w:t>Northern Mountain</w:t>
            </w:r>
            <w:r w:rsidRPr="00525522">
              <w:rPr>
                <w:rFonts w:ascii="Calibri" w:hAnsi="Calibri"/>
                <w:bCs/>
                <w:sz w:val="20"/>
                <w:szCs w:val="20"/>
                <w:lang w:val="en-AU"/>
              </w:rPr>
              <w:t xml:space="preserve"> Provinces Transport Connectivity Project DDD</w:t>
            </w:r>
          </w:p>
        </w:tc>
        <w:tc>
          <w:tcPr>
            <w:tcW w:w="6555" w:type="dxa"/>
          </w:tcPr>
          <w:p w14:paraId="6E17CD1C"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Field surveys (except the traffic surveys) completed. Survey Reports to be finalised. PMU2 sign off expected in October.</w:t>
            </w:r>
          </w:p>
          <w:p w14:paraId="22249CEA"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On 31 August ADB endorsed the PMU2-proposed new Procurement plan from 7 ICB to 11 NCB packages.</w:t>
            </w:r>
          </w:p>
          <w:p w14:paraId="71A48CA7"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Engineering Design for NCB P8 &amp; P9 were resubmitted on 24 August, following Procurement Plan dated 31 August, as instructed by PMU2.</w:t>
            </w:r>
          </w:p>
          <w:p w14:paraId="50B4E617"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Stakeholder social safeguards training completed with the training in Lao Cai and Hanoi undertaken 17 and 25 September 2020. Report to be submitted in October.</w:t>
            </w:r>
          </w:p>
          <w:p w14:paraId="46EBF146"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ADB and PMU2 agreed in principle to use the Government approved Resettlement Framework’s Project GRM and Entitlement Matrix. ADB confirming compliance.</w:t>
            </w:r>
          </w:p>
          <w:p w14:paraId="6493DA00"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Change in the procurement plan would entail additional costs estimated by SMEC at about USD0.76 million. </w:t>
            </w:r>
          </w:p>
          <w:p w14:paraId="171F2E75" w14:textId="77777777" w:rsidR="008A545D" w:rsidRPr="00525522" w:rsidRDefault="008A545D" w:rsidP="008A545D">
            <w:pPr>
              <w:pStyle w:val="ListParagraph"/>
              <w:numPr>
                <w:ilvl w:val="0"/>
                <w:numId w:val="37"/>
              </w:numPr>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Extra funds will be required to cover provisional sums for the Socioeconomic survey, preparation of a Replacement Afforestation, MOT agencies field work expenses and noise modelling, estimated by SMEC at about USD0.38 million in total.</w:t>
            </w:r>
          </w:p>
        </w:tc>
        <w:tc>
          <w:tcPr>
            <w:tcW w:w="1523" w:type="dxa"/>
            <w:shd w:val="clear" w:color="auto" w:fill="auto"/>
          </w:tcPr>
          <w:p w14:paraId="22460D08" w14:textId="77777777" w:rsidR="008A545D" w:rsidRPr="00525522" w:rsidRDefault="008A545D" w:rsidP="00BF27DB">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79" w:type="dxa"/>
            <w:shd w:val="clear" w:color="auto" w:fill="auto"/>
          </w:tcPr>
          <w:p w14:paraId="746EAD2A" w14:textId="77777777" w:rsidR="008A545D" w:rsidRPr="00525522" w:rsidRDefault="008A545D" w:rsidP="00BF27DB">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AUD 2,768,948</w:t>
            </w:r>
          </w:p>
        </w:tc>
        <w:tc>
          <w:tcPr>
            <w:tcW w:w="3493" w:type="dxa"/>
          </w:tcPr>
          <w:p w14:paraId="54F62C7A" w14:textId="77777777" w:rsidR="008A545D" w:rsidRPr="00525522" w:rsidRDefault="008A545D" w:rsidP="00BF27DB">
            <w:pPr>
              <w:tabs>
                <w:tab w:val="left" w:pos="567"/>
              </w:tabs>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sz w:val="20"/>
                <w:szCs w:val="20"/>
                <w:lang w:val="en-AU"/>
              </w:rPr>
              <w:t>Entry of six I</w:t>
            </w:r>
            <w:r w:rsidRPr="00525522">
              <w:rPr>
                <w:rFonts w:ascii="Calibri" w:hAnsi="Calibri"/>
                <w:bCs/>
                <w:sz w:val="20"/>
                <w:szCs w:val="20"/>
                <w:lang w:val="en-AU"/>
              </w:rPr>
              <w:t>nternational experts (Highway, Geotechnical/Pavement and Material, Hydrology/Hydraulic and Bridge/Drainage, Engineers and Axle Load and Road Safety and Senior Environmental Specialists) to Vietnam in process.</w:t>
            </w:r>
          </w:p>
          <w:p w14:paraId="031526DB" w14:textId="77777777" w:rsidR="008A545D" w:rsidRPr="00525522" w:rsidRDefault="008A545D" w:rsidP="00BF27DB">
            <w:pPr>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Decision to move NCB packages has an impact on the time and cost of the DDD contract and will require a contract variation. </w:t>
            </w:r>
          </w:p>
          <w:p w14:paraId="5D804D90" w14:textId="77777777" w:rsidR="008A545D" w:rsidRPr="00525522" w:rsidRDefault="008A545D" w:rsidP="00BF27DB">
            <w:pPr>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bCs/>
                <w:sz w:val="20"/>
                <w:szCs w:val="20"/>
                <w:lang w:val="en-AU"/>
              </w:rPr>
              <w:t>Additional costs to be discussed further with PMU2 and DFAT prior to negotiations with SMEC</w:t>
            </w:r>
          </w:p>
        </w:tc>
      </w:tr>
      <w:bookmarkEnd w:id="57"/>
    </w:tbl>
    <w:p w14:paraId="319AA0AF" w14:textId="4006E746" w:rsidR="008A545D" w:rsidRPr="00525522" w:rsidRDefault="008A545D" w:rsidP="00B747C0">
      <w:pPr>
        <w:pStyle w:val="BodyText"/>
      </w:pPr>
    </w:p>
    <w:p w14:paraId="63E32D5D" w14:textId="77777777" w:rsidR="0045329C" w:rsidRPr="00525522" w:rsidRDefault="0045329C" w:rsidP="00B747C0">
      <w:pPr>
        <w:pStyle w:val="BodyText"/>
      </w:pPr>
    </w:p>
    <w:p w14:paraId="4D71021B" w14:textId="0BAF7A34" w:rsidR="008A78FD" w:rsidRPr="00525522" w:rsidRDefault="008A78FD" w:rsidP="00993293">
      <w:pPr>
        <w:pStyle w:val="ListParagraph"/>
        <w:numPr>
          <w:ilvl w:val="0"/>
          <w:numId w:val="38"/>
        </w:numPr>
        <w:tabs>
          <w:tab w:val="left" w:pos="567"/>
        </w:tabs>
        <w:spacing w:after="0"/>
        <w:ind w:hanging="556"/>
        <w:contextualSpacing/>
        <w:jc w:val="left"/>
        <w:rPr>
          <w:rFonts w:ascii="Calibri" w:hAnsi="Calibri"/>
          <w:b/>
        </w:rPr>
      </w:pPr>
      <w:bookmarkStart w:id="58" w:name="_Hlk31704471"/>
      <w:r w:rsidRPr="00525522">
        <w:rPr>
          <w:rFonts w:ascii="Calibri" w:hAnsi="Calibri"/>
          <w:b/>
        </w:rPr>
        <w:t>Potential Stream A Activities</w:t>
      </w:r>
      <w:bookmarkEnd w:id="58"/>
    </w:p>
    <w:p w14:paraId="65EFDCBA" w14:textId="77777777" w:rsidR="002017D2" w:rsidRPr="00525522" w:rsidRDefault="002017D2" w:rsidP="00993293">
      <w:pPr>
        <w:tabs>
          <w:tab w:val="left" w:pos="567"/>
        </w:tabs>
        <w:spacing w:before="0" w:after="0"/>
        <w:contextualSpacing/>
        <w:jc w:val="left"/>
        <w:rPr>
          <w:rFonts w:ascii="Calibri" w:hAnsi="Calibri"/>
          <w:b/>
        </w:rPr>
      </w:pPr>
    </w:p>
    <w:tbl>
      <w:tblPr>
        <w:tblStyle w:val="GridTable3-Accent41"/>
        <w:tblW w:w="5000" w:type="pct"/>
        <w:tblLayout w:type="fixed"/>
        <w:tblLook w:val="04A0" w:firstRow="1" w:lastRow="0" w:firstColumn="1" w:lastColumn="0" w:noHBand="0" w:noVBand="1"/>
      </w:tblPr>
      <w:tblGrid>
        <w:gridCol w:w="3494"/>
        <w:gridCol w:w="9944"/>
      </w:tblGrid>
      <w:tr w:rsidR="008A78FD" w:rsidRPr="00525522" w14:paraId="0C75D942" w14:textId="77777777" w:rsidTr="006A27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79" w:type="dxa"/>
            <w:tcBorders>
              <w:top w:val="single" w:sz="4" w:space="0" w:color="auto"/>
              <w:bottom w:val="single" w:sz="8" w:space="0" w:color="auto"/>
            </w:tcBorders>
          </w:tcPr>
          <w:p w14:paraId="2D55EB26" w14:textId="77777777" w:rsidR="008A78FD" w:rsidRPr="00525522" w:rsidRDefault="008A78FD" w:rsidP="006A2779">
            <w:pPr>
              <w:jc w:val="left"/>
              <w:rPr>
                <w:rFonts w:ascii="Calibri" w:hAnsi="Calibri"/>
                <w:bCs w:val="0"/>
                <w:i w:val="0"/>
                <w:iCs w:val="0"/>
                <w:sz w:val="20"/>
                <w:szCs w:val="20"/>
                <w:lang w:val="en-AU"/>
              </w:rPr>
            </w:pPr>
            <w:r w:rsidRPr="00525522">
              <w:rPr>
                <w:rFonts w:ascii="Calibri" w:hAnsi="Calibri"/>
                <w:bCs w:val="0"/>
                <w:i w:val="0"/>
                <w:iCs w:val="0"/>
                <w:sz w:val="20"/>
                <w:szCs w:val="20"/>
                <w:lang w:val="en-AU"/>
              </w:rPr>
              <w:t>Activity</w:t>
            </w:r>
          </w:p>
        </w:tc>
        <w:tc>
          <w:tcPr>
            <w:tcW w:w="9903" w:type="dxa"/>
            <w:tcBorders>
              <w:top w:val="single" w:sz="4" w:space="0" w:color="auto"/>
              <w:bottom w:val="single" w:sz="8" w:space="0" w:color="auto"/>
            </w:tcBorders>
          </w:tcPr>
          <w:p w14:paraId="542AE3E6" w14:textId="77777777" w:rsidR="008A78FD" w:rsidRPr="00525522" w:rsidRDefault="008A78FD" w:rsidP="00F43DA0">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lang w:val="en-AU"/>
              </w:rPr>
            </w:pPr>
            <w:r w:rsidRPr="00525522">
              <w:rPr>
                <w:rFonts w:ascii="Calibri" w:hAnsi="Calibri" w:cs="Arial"/>
                <w:bCs w:val="0"/>
                <w:noProof/>
                <w:sz w:val="20"/>
                <w:szCs w:val="20"/>
                <w:lang w:val="en-AU"/>
              </w:rPr>
              <w:t>Progress in Reporting Month</w:t>
            </w:r>
          </w:p>
        </w:tc>
      </w:tr>
      <w:tr w:rsidR="008A78FD" w:rsidRPr="00525522" w14:paraId="665A8B31" w14:textId="77777777" w:rsidTr="006A2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9" w:type="dxa"/>
            <w:tcBorders>
              <w:top w:val="single" w:sz="8" w:space="0" w:color="auto"/>
              <w:bottom w:val="single" w:sz="4" w:space="0" w:color="auto"/>
              <w:right w:val="nil"/>
            </w:tcBorders>
          </w:tcPr>
          <w:p w14:paraId="201C5F44" w14:textId="77777777" w:rsidR="008A78FD" w:rsidRPr="00525522" w:rsidRDefault="008A78FD" w:rsidP="006A2779">
            <w:pPr>
              <w:jc w:val="left"/>
              <w:rPr>
                <w:rFonts w:ascii="Calibri" w:hAnsi="Calibri"/>
                <w:bCs/>
                <w:sz w:val="20"/>
                <w:szCs w:val="20"/>
                <w:lang w:val="en-AU"/>
              </w:rPr>
            </w:pPr>
            <w:bookmarkStart w:id="59" w:name="_Hlk31704486"/>
            <w:r w:rsidRPr="00525522">
              <w:rPr>
                <w:rFonts w:ascii="Calibri" w:hAnsi="Calibri"/>
                <w:bCs/>
                <w:sz w:val="20"/>
                <w:szCs w:val="20"/>
                <w:lang w:val="en-AU"/>
              </w:rPr>
              <w:t xml:space="preserve">Central Mekong Delta Connectivity Project (CMDCP) - </w:t>
            </w:r>
            <w:r w:rsidRPr="00525522">
              <w:rPr>
                <w:rFonts w:ascii="Calibri" w:hAnsi="Calibri"/>
                <w:b/>
                <w:sz w:val="20"/>
                <w:szCs w:val="20"/>
                <w:lang w:val="en-AU"/>
              </w:rPr>
              <w:t>Collector Roads</w:t>
            </w:r>
            <w:r w:rsidRPr="00525522">
              <w:rPr>
                <w:rFonts w:ascii="Calibri" w:hAnsi="Calibri"/>
                <w:bCs/>
                <w:sz w:val="20"/>
                <w:szCs w:val="20"/>
                <w:lang w:val="en-AU"/>
              </w:rPr>
              <w:t xml:space="preserve"> Upgrading (ADB)</w:t>
            </w:r>
          </w:p>
        </w:tc>
        <w:tc>
          <w:tcPr>
            <w:tcW w:w="9903" w:type="dxa"/>
            <w:tcBorders>
              <w:top w:val="single" w:sz="8" w:space="0" w:color="auto"/>
              <w:left w:val="nil"/>
              <w:bottom w:val="single" w:sz="4" w:space="0" w:color="auto"/>
              <w:right w:val="nil"/>
            </w:tcBorders>
            <w:shd w:val="clear" w:color="auto" w:fill="auto"/>
          </w:tcPr>
          <w:p w14:paraId="7B7F8692" w14:textId="77777777" w:rsidR="008A78FD" w:rsidRPr="00525522" w:rsidRDefault="008A78FD" w:rsidP="008A78FD">
            <w:pPr>
              <w:pStyle w:val="ListParagraph"/>
              <w:numPr>
                <w:ilvl w:val="0"/>
                <w:numId w:val="37"/>
              </w:numPr>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Theme="majorHAnsi" w:hAnsiTheme="majorHAnsi" w:cstheme="majorHAnsi"/>
                <w:bCs/>
                <w:sz w:val="20"/>
                <w:szCs w:val="20"/>
                <w:lang w:val="en-AU" w:eastAsia="en-AU"/>
              </w:rPr>
              <w:t>At meeting with DPI on 21 September, DPI advised PMU My Thuan (previously Cuu Long CIPM) that Collector Roads activity is no longer feasible and recommended to prepare proposal for Component 5 of the CMDCP project. PMU My Thuan will report back.</w:t>
            </w:r>
          </w:p>
        </w:tc>
      </w:tr>
      <w:tr w:rsidR="008A78FD" w:rsidRPr="00525522" w14:paraId="14041498" w14:textId="77777777" w:rsidTr="006A2779">
        <w:trPr>
          <w:trHeight w:val="70"/>
        </w:trPr>
        <w:tc>
          <w:tcPr>
            <w:cnfStyle w:val="001000000000" w:firstRow="0" w:lastRow="0" w:firstColumn="1" w:lastColumn="0" w:oddVBand="0" w:evenVBand="0" w:oddHBand="0" w:evenHBand="0" w:firstRowFirstColumn="0" w:firstRowLastColumn="0" w:lastRowFirstColumn="0" w:lastRowLastColumn="0"/>
            <w:tcW w:w="3479" w:type="dxa"/>
            <w:tcBorders>
              <w:top w:val="single" w:sz="4" w:space="0" w:color="auto"/>
              <w:bottom w:val="single" w:sz="4" w:space="0" w:color="auto"/>
              <w:right w:val="nil"/>
            </w:tcBorders>
          </w:tcPr>
          <w:p w14:paraId="3A9AD641" w14:textId="77777777" w:rsidR="008A78FD" w:rsidRPr="00525522" w:rsidRDefault="008A78FD" w:rsidP="006A2779">
            <w:pPr>
              <w:jc w:val="left"/>
              <w:rPr>
                <w:rFonts w:ascii="Calibri" w:hAnsi="Calibri"/>
                <w:bCs/>
                <w:sz w:val="20"/>
                <w:szCs w:val="20"/>
                <w:lang w:val="en-AU"/>
              </w:rPr>
            </w:pPr>
            <w:r w:rsidRPr="00525522">
              <w:rPr>
                <w:rFonts w:ascii="Calibri" w:hAnsi="Calibri"/>
                <w:bCs/>
                <w:sz w:val="20"/>
                <w:szCs w:val="20"/>
                <w:lang w:val="en-AU"/>
              </w:rPr>
              <w:t xml:space="preserve">Southern Waterway </w:t>
            </w:r>
            <w:r w:rsidRPr="00525522">
              <w:rPr>
                <w:rFonts w:ascii="Calibri" w:hAnsi="Calibri"/>
                <w:b/>
                <w:sz w:val="20"/>
                <w:szCs w:val="20"/>
                <w:lang w:val="en-AU"/>
              </w:rPr>
              <w:t>Logistic Corridors</w:t>
            </w:r>
            <w:r w:rsidRPr="00525522">
              <w:rPr>
                <w:rFonts w:ascii="Calibri" w:hAnsi="Calibri"/>
                <w:bCs/>
                <w:sz w:val="20"/>
                <w:szCs w:val="20"/>
                <w:lang w:val="en-AU"/>
              </w:rPr>
              <w:t xml:space="preserve"> Project (WB)</w:t>
            </w:r>
          </w:p>
        </w:tc>
        <w:tc>
          <w:tcPr>
            <w:tcW w:w="9903" w:type="dxa"/>
            <w:tcBorders>
              <w:top w:val="single" w:sz="4" w:space="0" w:color="auto"/>
              <w:left w:val="nil"/>
              <w:bottom w:val="single" w:sz="4" w:space="0" w:color="auto"/>
              <w:right w:val="nil"/>
            </w:tcBorders>
          </w:tcPr>
          <w:p w14:paraId="611A5454"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Theme="majorHAnsi" w:hAnsiTheme="majorHAnsi" w:cstheme="majorHAnsi"/>
                <w:bCs/>
                <w:sz w:val="20"/>
                <w:szCs w:val="20"/>
                <w:lang w:val="en-AU" w:eastAsia="en-AU"/>
              </w:rPr>
              <w:t>Both EGIS and CEDA technical evaluations completed. Both Financial quotes are higher than estimations. JEC will first invite CEDA to contract negotiations on 1 October 2020.</w:t>
            </w:r>
          </w:p>
          <w:p w14:paraId="4A21F6C1"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MOT provided additional clarifications in 15 Sep 2020 on MPI comments on the Project Proposal. Expecting MPI report to P.M by early October 2020.</w:t>
            </w:r>
          </w:p>
        </w:tc>
      </w:tr>
    </w:tbl>
    <w:p w14:paraId="7B96D3D2" w14:textId="77777777" w:rsidR="008A78FD" w:rsidRPr="00525522" w:rsidRDefault="008A78FD" w:rsidP="008A78FD">
      <w:pPr>
        <w:rPr>
          <w:sz w:val="16"/>
          <w:szCs w:val="16"/>
        </w:rPr>
      </w:pPr>
      <w:bookmarkStart w:id="60" w:name="_Hlk31704421"/>
      <w:bookmarkEnd w:id="59"/>
    </w:p>
    <w:p w14:paraId="64491FDD" w14:textId="0696E5DC" w:rsidR="008A78FD" w:rsidRPr="00525522" w:rsidRDefault="008A78FD" w:rsidP="00993293">
      <w:pPr>
        <w:pStyle w:val="ListParagraph"/>
        <w:keepNext/>
        <w:numPr>
          <w:ilvl w:val="0"/>
          <w:numId w:val="38"/>
        </w:numPr>
        <w:tabs>
          <w:tab w:val="left" w:pos="567"/>
        </w:tabs>
        <w:spacing w:after="0"/>
        <w:ind w:hanging="556"/>
        <w:contextualSpacing/>
        <w:jc w:val="left"/>
        <w:rPr>
          <w:rFonts w:ascii="Calibri" w:hAnsi="Calibri"/>
          <w:b/>
        </w:rPr>
      </w:pPr>
      <w:r w:rsidRPr="00525522">
        <w:rPr>
          <w:rFonts w:ascii="Calibri" w:hAnsi="Calibri"/>
          <w:b/>
        </w:rPr>
        <w:t>Stream B On-going Activities Progress</w:t>
      </w:r>
      <w:bookmarkEnd w:id="60"/>
    </w:p>
    <w:p w14:paraId="645855CC" w14:textId="77777777" w:rsidR="008A78FD" w:rsidRPr="00525522" w:rsidRDefault="008A78FD" w:rsidP="002B14E4">
      <w:pPr>
        <w:keepNext/>
        <w:tabs>
          <w:tab w:val="left" w:pos="567"/>
        </w:tabs>
        <w:spacing w:before="0" w:after="0"/>
        <w:ind w:left="196"/>
      </w:pPr>
    </w:p>
    <w:tbl>
      <w:tblPr>
        <w:tblStyle w:val="GridTable3-Accent41"/>
        <w:tblpPr w:leftFromText="180" w:rightFromText="180" w:vertAnchor="text" w:tblpY="1"/>
        <w:tblOverlap w:val="never"/>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7"/>
        <w:gridCol w:w="4614"/>
        <w:gridCol w:w="1507"/>
        <w:gridCol w:w="1630"/>
        <w:gridCol w:w="2860"/>
      </w:tblGrid>
      <w:tr w:rsidR="008A78FD" w:rsidRPr="00525522" w14:paraId="4ABA8393" w14:textId="77777777" w:rsidTr="002017D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23" w:type="dxa"/>
            <w:tcBorders>
              <w:top w:val="single" w:sz="4" w:space="0" w:color="auto"/>
              <w:bottom w:val="single" w:sz="4" w:space="0" w:color="auto"/>
            </w:tcBorders>
            <w:shd w:val="clear" w:color="auto" w:fill="auto"/>
          </w:tcPr>
          <w:p w14:paraId="2BE05E42" w14:textId="77777777" w:rsidR="008A78FD" w:rsidRPr="00525522" w:rsidRDefault="008A78FD" w:rsidP="002017D2">
            <w:pPr>
              <w:tabs>
                <w:tab w:val="left" w:pos="567"/>
              </w:tabs>
              <w:jc w:val="left"/>
              <w:rPr>
                <w:rFonts w:ascii="Calibri" w:hAnsi="Calibri"/>
                <w:b w:val="0"/>
                <w:i w:val="0"/>
                <w:iCs w:val="0"/>
                <w:sz w:val="20"/>
                <w:szCs w:val="20"/>
                <w:lang w:val="en-AU"/>
              </w:rPr>
            </w:pPr>
            <w:r w:rsidRPr="00525522">
              <w:rPr>
                <w:rFonts w:ascii="Calibri" w:hAnsi="Calibri"/>
                <w:sz w:val="20"/>
                <w:szCs w:val="20"/>
                <w:lang w:val="en-AU"/>
              </w:rPr>
              <w:t>Activity</w:t>
            </w:r>
          </w:p>
        </w:tc>
        <w:tc>
          <w:tcPr>
            <w:tcW w:w="5282" w:type="dxa"/>
            <w:tcBorders>
              <w:top w:val="single" w:sz="4" w:space="0" w:color="auto"/>
              <w:bottom w:val="single" w:sz="4" w:space="0" w:color="auto"/>
            </w:tcBorders>
            <w:shd w:val="clear" w:color="auto" w:fill="auto"/>
          </w:tcPr>
          <w:p w14:paraId="598CDA13" w14:textId="77777777" w:rsidR="008A78FD" w:rsidRPr="00525522" w:rsidRDefault="008A78FD" w:rsidP="00F43DA0">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lang w:val="en-AU"/>
              </w:rPr>
            </w:pPr>
            <w:r w:rsidRPr="00525522">
              <w:rPr>
                <w:rFonts w:ascii="Calibri" w:hAnsi="Calibri" w:cs="Arial"/>
                <w:noProof/>
                <w:sz w:val="20"/>
                <w:szCs w:val="20"/>
                <w:lang w:val="en-AU"/>
              </w:rPr>
              <w:t>Progress during Reporting Month</w:t>
            </w:r>
          </w:p>
        </w:tc>
        <w:tc>
          <w:tcPr>
            <w:tcW w:w="1701" w:type="dxa"/>
            <w:tcBorders>
              <w:top w:val="single" w:sz="4" w:space="0" w:color="auto"/>
              <w:bottom w:val="single" w:sz="4" w:space="0" w:color="auto"/>
            </w:tcBorders>
            <w:shd w:val="clear" w:color="auto" w:fill="auto"/>
          </w:tcPr>
          <w:p w14:paraId="0B96EB6A" w14:textId="683A47CC" w:rsidR="008A78FD" w:rsidRPr="00525522" w:rsidRDefault="008A78FD" w:rsidP="002017D2">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val="en-AU"/>
              </w:rPr>
            </w:pPr>
            <w:r w:rsidRPr="00525522">
              <w:rPr>
                <w:rFonts w:ascii="Calibri" w:hAnsi="Calibri"/>
                <w:sz w:val="20"/>
                <w:szCs w:val="20"/>
                <w:lang w:val="en-AU"/>
              </w:rPr>
              <w:t>Disbursement during</w:t>
            </w:r>
          </w:p>
          <w:p w14:paraId="37D1F330" w14:textId="77777777" w:rsidR="008A78FD" w:rsidRPr="00525522" w:rsidRDefault="008A78FD" w:rsidP="002017D2">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lang w:val="en-AU"/>
              </w:rPr>
            </w:pPr>
            <w:r w:rsidRPr="00525522">
              <w:rPr>
                <w:rFonts w:ascii="Calibri" w:hAnsi="Calibri"/>
                <w:sz w:val="20"/>
                <w:szCs w:val="20"/>
                <w:lang w:val="en-AU"/>
              </w:rPr>
              <w:t>Sept 2020</w:t>
            </w:r>
          </w:p>
        </w:tc>
        <w:tc>
          <w:tcPr>
            <w:tcW w:w="1843" w:type="dxa"/>
            <w:tcBorders>
              <w:top w:val="single" w:sz="4" w:space="0" w:color="auto"/>
              <w:bottom w:val="single" w:sz="4" w:space="0" w:color="auto"/>
            </w:tcBorders>
            <w:shd w:val="clear" w:color="auto" w:fill="auto"/>
          </w:tcPr>
          <w:p w14:paraId="0C6B3C53" w14:textId="1EE138F9" w:rsidR="008A78FD" w:rsidRPr="00525522" w:rsidRDefault="008A78FD" w:rsidP="002017D2">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20"/>
                <w:szCs w:val="20"/>
                <w:lang w:val="en-AU"/>
              </w:rPr>
            </w:pPr>
            <w:r w:rsidRPr="00525522">
              <w:rPr>
                <w:rFonts w:ascii="Calibri" w:hAnsi="Calibri"/>
                <w:sz w:val="20"/>
                <w:szCs w:val="20"/>
                <w:lang w:val="en-AU"/>
              </w:rPr>
              <w:t>Cumulative disbursement</w:t>
            </w:r>
          </w:p>
          <w:p w14:paraId="08F6055C" w14:textId="77777777" w:rsidR="008A78FD" w:rsidRPr="00525522" w:rsidRDefault="008A78FD" w:rsidP="002017D2">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cs="Arial"/>
                <w:b w:val="0"/>
                <w:noProof/>
                <w:sz w:val="20"/>
                <w:szCs w:val="20"/>
                <w:lang w:val="en-AU"/>
              </w:rPr>
            </w:pPr>
            <w:r w:rsidRPr="00525522">
              <w:rPr>
                <w:rFonts w:ascii="Calibri" w:hAnsi="Calibri"/>
                <w:sz w:val="20"/>
                <w:szCs w:val="20"/>
                <w:lang w:val="en-AU"/>
              </w:rPr>
              <w:t>As of 30 Sept 2020</w:t>
            </w:r>
          </w:p>
        </w:tc>
        <w:tc>
          <w:tcPr>
            <w:tcW w:w="3260" w:type="dxa"/>
            <w:tcBorders>
              <w:top w:val="single" w:sz="4" w:space="0" w:color="auto"/>
              <w:bottom w:val="single" w:sz="4" w:space="0" w:color="auto"/>
            </w:tcBorders>
            <w:shd w:val="clear" w:color="auto" w:fill="auto"/>
          </w:tcPr>
          <w:p w14:paraId="61385FA7" w14:textId="77777777" w:rsidR="008A78FD" w:rsidRPr="00525522" w:rsidRDefault="008A78FD" w:rsidP="002017D2">
            <w:pPr>
              <w:tabs>
                <w:tab w:val="left" w:pos="567"/>
              </w:tabs>
              <w:jc w:val="left"/>
              <w:cnfStyle w:val="100000000000" w:firstRow="1" w:lastRow="0" w:firstColumn="0" w:lastColumn="0" w:oddVBand="0" w:evenVBand="0" w:oddHBand="0" w:evenHBand="0" w:firstRowFirstColumn="0" w:firstRowLastColumn="0" w:lastRowFirstColumn="0" w:lastRowLastColumn="0"/>
              <w:rPr>
                <w:rFonts w:ascii="Calibri" w:hAnsi="Calibri"/>
                <w:b w:val="0"/>
                <w:sz w:val="20"/>
                <w:szCs w:val="20"/>
                <w:lang w:val="en-AU"/>
              </w:rPr>
            </w:pPr>
            <w:r w:rsidRPr="00525522">
              <w:rPr>
                <w:rFonts w:ascii="Calibri" w:hAnsi="Calibri" w:cs="Arial"/>
                <w:noProof/>
                <w:sz w:val="20"/>
                <w:szCs w:val="20"/>
                <w:lang w:val="en-AU"/>
              </w:rPr>
              <w:t>Comment</w:t>
            </w:r>
          </w:p>
        </w:tc>
      </w:tr>
      <w:tr w:rsidR="008A78FD" w:rsidRPr="00525522" w14:paraId="07886724" w14:textId="77777777" w:rsidTr="00201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tcBorders>
            <w:shd w:val="clear" w:color="auto" w:fill="auto"/>
          </w:tcPr>
          <w:p w14:paraId="70568C8B" w14:textId="77777777" w:rsidR="008A78FD" w:rsidRPr="00525522" w:rsidRDefault="008A78FD" w:rsidP="002017D2">
            <w:pPr>
              <w:tabs>
                <w:tab w:val="left" w:pos="567"/>
              </w:tabs>
              <w:jc w:val="left"/>
              <w:rPr>
                <w:rFonts w:ascii="Calibri" w:hAnsi="Calibri"/>
                <w:bCs/>
                <w:sz w:val="20"/>
                <w:szCs w:val="20"/>
                <w:lang w:val="en-AU"/>
              </w:rPr>
            </w:pPr>
            <w:r w:rsidRPr="00525522">
              <w:rPr>
                <w:rFonts w:ascii="Calibri" w:hAnsi="Calibri"/>
                <w:bCs/>
                <w:sz w:val="20"/>
                <w:szCs w:val="20"/>
                <w:lang w:val="en-AU"/>
              </w:rPr>
              <w:t>Environmental and Social Benefits and Costs of Transport Infrastructure Projects (ESIA)</w:t>
            </w:r>
          </w:p>
        </w:tc>
        <w:tc>
          <w:tcPr>
            <w:tcW w:w="5282" w:type="dxa"/>
            <w:tcBorders>
              <w:top w:val="single" w:sz="4" w:space="0" w:color="auto"/>
              <w:bottom w:val="single" w:sz="4" w:space="0" w:color="auto"/>
            </w:tcBorders>
            <w:shd w:val="clear" w:color="auto" w:fill="auto"/>
          </w:tcPr>
          <w:p w14:paraId="435AB126"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Technical workshop chaired by V.M Dong on 31 August 2020 on the Appraisal Report including Good International Practices (GIP) findings and recommendations to be applied to TCCSs.</w:t>
            </w:r>
          </w:p>
          <w:p w14:paraId="094AD400"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Technical meeting between DoE and ESIA Team reached consensus on Good International Practices (GIP) on 8 September 2020</w:t>
            </w:r>
          </w:p>
          <w:p w14:paraId="16B3CBA2"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Technical meeting chaired by DoE reached consensus with DRVN, VIWA and VNRA on GIP and TCCSs’ detail outlines on 18 September 2020.</w:t>
            </w:r>
          </w:p>
          <w:p w14:paraId="0A97D235"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All specialists mobilized. DOE confirmed no requirement to mobilise environmental economist. </w:t>
            </w:r>
          </w:p>
          <w:p w14:paraId="7D67F23F"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ESIA Team spent much time during September to support sub-agencies to follow TCCSs review and appraisal procedure required by Vietnamese regulation.</w:t>
            </w:r>
          </w:p>
          <w:p w14:paraId="17C56788"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Team re-structure will commence 1 October 2020, to focus on TCCS development with a manager overseeing three coordinators (one for each of the three subsectors). </w:t>
            </w:r>
          </w:p>
        </w:tc>
        <w:tc>
          <w:tcPr>
            <w:tcW w:w="1701" w:type="dxa"/>
            <w:tcBorders>
              <w:top w:val="single" w:sz="4" w:space="0" w:color="auto"/>
              <w:bottom w:val="single" w:sz="4" w:space="0" w:color="auto"/>
            </w:tcBorders>
            <w:shd w:val="clear" w:color="auto" w:fill="auto"/>
          </w:tcPr>
          <w:p w14:paraId="0B217DA3"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AUD 8,773.25</w:t>
            </w:r>
          </w:p>
        </w:tc>
        <w:tc>
          <w:tcPr>
            <w:tcW w:w="1843" w:type="dxa"/>
            <w:tcBorders>
              <w:top w:val="single" w:sz="4" w:space="0" w:color="auto"/>
              <w:bottom w:val="single" w:sz="4" w:space="0" w:color="auto"/>
            </w:tcBorders>
            <w:shd w:val="clear" w:color="auto" w:fill="auto"/>
          </w:tcPr>
          <w:p w14:paraId="1EDD96A8"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AUD 217,711</w:t>
            </w:r>
          </w:p>
        </w:tc>
        <w:tc>
          <w:tcPr>
            <w:tcW w:w="3260" w:type="dxa"/>
            <w:tcBorders>
              <w:top w:val="single" w:sz="4" w:space="0" w:color="auto"/>
              <w:bottom w:val="single" w:sz="4" w:space="0" w:color="auto"/>
            </w:tcBorders>
            <w:shd w:val="clear" w:color="auto" w:fill="auto"/>
          </w:tcPr>
          <w:p w14:paraId="35E9669A" w14:textId="77777777" w:rsidR="008A78FD" w:rsidRPr="00525522" w:rsidRDefault="008A78FD" w:rsidP="002017D2">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Draft TCCSs will be sent to DOE and sub-agencies for review by end of October 2020. Activity implementation about 3-months behind schedule. </w:t>
            </w:r>
          </w:p>
          <w:p w14:paraId="5611E4EE" w14:textId="77777777" w:rsidR="008A78FD" w:rsidRPr="00525522" w:rsidRDefault="008A78FD" w:rsidP="002017D2">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p>
        </w:tc>
      </w:tr>
      <w:tr w:rsidR="008A78FD" w:rsidRPr="00525522" w14:paraId="03455764" w14:textId="77777777" w:rsidTr="002017D2">
        <w:trPr>
          <w:trHeight w:val="1041"/>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tcBorders>
            <w:shd w:val="clear" w:color="auto" w:fill="auto"/>
          </w:tcPr>
          <w:p w14:paraId="16E97A0A" w14:textId="77777777" w:rsidR="008A78FD" w:rsidRPr="00525522" w:rsidRDefault="008A78FD" w:rsidP="002017D2">
            <w:pPr>
              <w:tabs>
                <w:tab w:val="left" w:pos="567"/>
              </w:tabs>
              <w:jc w:val="left"/>
              <w:rPr>
                <w:rFonts w:ascii="Calibri" w:hAnsi="Calibri"/>
                <w:bCs/>
                <w:sz w:val="20"/>
                <w:szCs w:val="20"/>
                <w:lang w:val="en-AU"/>
              </w:rPr>
            </w:pPr>
            <w:r w:rsidRPr="00525522">
              <w:rPr>
                <w:rFonts w:ascii="Calibri" w:hAnsi="Calibri" w:cs="Arial"/>
                <w:bCs/>
                <w:sz w:val="20"/>
                <w:szCs w:val="20"/>
                <w:lang w:val="en-AU"/>
              </w:rPr>
              <w:t>Transport Infrastructure Project Database and Portfolio Management System (TPMIS)</w:t>
            </w:r>
          </w:p>
        </w:tc>
        <w:tc>
          <w:tcPr>
            <w:tcW w:w="5282" w:type="dxa"/>
            <w:tcBorders>
              <w:top w:val="single" w:sz="4" w:space="0" w:color="auto"/>
              <w:bottom w:val="single" w:sz="4" w:space="0" w:color="auto"/>
            </w:tcBorders>
            <w:shd w:val="clear" w:color="auto" w:fill="auto"/>
          </w:tcPr>
          <w:p w14:paraId="15FBA0AF"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Following the conclusion of the kick-off meeting with MOT Task Force Team held on 27 August 2020, TPMIS compliance Team and GROOO has conducted technical meetings with MOT’s ICT, DPPP, DOF, DPI and TCQM to update the MOT current structure and requirements. </w:t>
            </w:r>
          </w:p>
          <w:p w14:paraId="71502540"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Workplan under revision reflecting MOT current requirements.</w:t>
            </w:r>
          </w:p>
        </w:tc>
        <w:tc>
          <w:tcPr>
            <w:tcW w:w="1701" w:type="dxa"/>
            <w:tcBorders>
              <w:top w:val="single" w:sz="4" w:space="0" w:color="auto"/>
              <w:bottom w:val="single" w:sz="4" w:space="0" w:color="auto"/>
            </w:tcBorders>
            <w:shd w:val="clear" w:color="auto" w:fill="auto"/>
          </w:tcPr>
          <w:p w14:paraId="2AB1F3A0" w14:textId="77777777"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43" w:type="dxa"/>
            <w:tcBorders>
              <w:top w:val="single" w:sz="4" w:space="0" w:color="auto"/>
              <w:bottom w:val="single" w:sz="4" w:space="0" w:color="auto"/>
            </w:tcBorders>
            <w:shd w:val="clear" w:color="auto" w:fill="auto"/>
          </w:tcPr>
          <w:p w14:paraId="07DBFFD8" w14:textId="77777777"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3260" w:type="dxa"/>
            <w:tcBorders>
              <w:top w:val="single" w:sz="4" w:space="0" w:color="auto"/>
              <w:bottom w:val="single" w:sz="4" w:space="0" w:color="auto"/>
            </w:tcBorders>
            <w:shd w:val="clear" w:color="auto" w:fill="auto"/>
          </w:tcPr>
          <w:p w14:paraId="1DF2B638" w14:textId="77777777" w:rsidR="008A78FD" w:rsidRPr="00525522" w:rsidRDefault="008A78FD" w:rsidP="002017D2">
            <w:pPr>
              <w:tabs>
                <w:tab w:val="left" w:pos="567"/>
              </w:tabs>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Activity commencement 1 month delayed, which means the second year’s commissioning period is expected to end by February 2023. Aus4Transport aims to manage this using bank guarantees.</w:t>
            </w:r>
          </w:p>
        </w:tc>
      </w:tr>
      <w:tr w:rsidR="008A78FD" w:rsidRPr="00525522" w14:paraId="362E3F5B" w14:textId="77777777" w:rsidTr="00201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right w:val="nil"/>
            </w:tcBorders>
            <w:shd w:val="clear" w:color="auto" w:fill="auto"/>
          </w:tcPr>
          <w:p w14:paraId="16365107" w14:textId="77777777" w:rsidR="008A78FD" w:rsidRPr="00525522" w:rsidRDefault="008A78FD" w:rsidP="002017D2">
            <w:pPr>
              <w:tabs>
                <w:tab w:val="left" w:pos="567"/>
              </w:tabs>
              <w:jc w:val="left"/>
              <w:rPr>
                <w:rFonts w:ascii="Calibri" w:hAnsi="Calibri" w:cs="Arial"/>
                <w:bCs/>
                <w:sz w:val="20"/>
                <w:szCs w:val="20"/>
                <w:lang w:val="en-AU"/>
              </w:rPr>
            </w:pPr>
            <w:r w:rsidRPr="00525522">
              <w:rPr>
                <w:rFonts w:ascii="Calibri" w:hAnsi="Calibri" w:cs="Arial"/>
                <w:bCs/>
                <w:sz w:val="20"/>
                <w:szCs w:val="20"/>
                <w:lang w:val="en-AU"/>
              </w:rPr>
              <w:t>Capacity Building on GESI and Sustainable Project Management in Transport Sector</w:t>
            </w:r>
          </w:p>
        </w:tc>
        <w:tc>
          <w:tcPr>
            <w:tcW w:w="5282" w:type="dxa"/>
            <w:tcBorders>
              <w:top w:val="single" w:sz="4" w:space="0" w:color="auto"/>
              <w:left w:val="nil"/>
              <w:bottom w:val="single" w:sz="4" w:space="0" w:color="auto"/>
              <w:right w:val="nil"/>
            </w:tcBorders>
            <w:shd w:val="clear" w:color="auto" w:fill="auto"/>
          </w:tcPr>
          <w:p w14:paraId="3CCF27C7" w14:textId="77777777" w:rsidR="008A78FD" w:rsidRPr="00525522" w:rsidRDefault="008A78FD" w:rsidP="008A78FD">
            <w:pPr>
              <w:pStyle w:val="ListParagraph"/>
              <w:numPr>
                <w:ilvl w:val="0"/>
                <w:numId w:val="37"/>
              </w:numPr>
              <w:tabs>
                <w:tab w:val="left" w:pos="567"/>
              </w:tabs>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Revised inception report including the updated workplan endorsed by ITM on 14 September 2020.</w:t>
            </w:r>
          </w:p>
          <w:p w14:paraId="7235CA8B" w14:textId="77777777" w:rsidR="008A78FD" w:rsidRPr="00525522" w:rsidRDefault="008A78FD" w:rsidP="008A78FD">
            <w:pPr>
              <w:pStyle w:val="ListParagraph"/>
              <w:numPr>
                <w:ilvl w:val="0"/>
                <w:numId w:val="37"/>
              </w:numPr>
              <w:tabs>
                <w:tab w:val="left" w:pos="567"/>
              </w:tabs>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Contract budget under revision to reflect QUT’s online delivery, due to COVID-19 travel restrictions.</w:t>
            </w:r>
          </w:p>
          <w:p w14:paraId="14A81AC1" w14:textId="77777777" w:rsidR="008A78FD" w:rsidRPr="00525522" w:rsidRDefault="008A78FD" w:rsidP="008A78FD">
            <w:pPr>
              <w:pStyle w:val="ListParagraph"/>
              <w:numPr>
                <w:ilvl w:val="0"/>
                <w:numId w:val="37"/>
              </w:numPr>
              <w:tabs>
                <w:tab w:val="left" w:pos="567"/>
              </w:tabs>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IMT will submit proposal to upgrade their training facilities to meet online training requirements.</w:t>
            </w:r>
          </w:p>
          <w:p w14:paraId="10171317" w14:textId="77777777" w:rsidR="008A78FD" w:rsidRPr="00525522" w:rsidRDefault="008A78FD" w:rsidP="008A78FD">
            <w:pPr>
              <w:pStyle w:val="ListParagraph"/>
              <w:numPr>
                <w:ilvl w:val="0"/>
                <w:numId w:val="37"/>
              </w:numPr>
              <w:tabs>
                <w:tab w:val="left" w:pos="567"/>
              </w:tabs>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MOF feedback received by 17 September 2020. ITM will submit Activity document for MOT approval considering budget revision by early October 2020.</w:t>
            </w:r>
          </w:p>
        </w:tc>
        <w:tc>
          <w:tcPr>
            <w:tcW w:w="1701" w:type="dxa"/>
            <w:tcBorders>
              <w:top w:val="single" w:sz="4" w:space="0" w:color="auto"/>
              <w:left w:val="nil"/>
              <w:bottom w:val="single" w:sz="4" w:space="0" w:color="auto"/>
              <w:right w:val="nil"/>
            </w:tcBorders>
            <w:shd w:val="clear" w:color="auto" w:fill="auto"/>
          </w:tcPr>
          <w:p w14:paraId="60441CF0"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43" w:type="dxa"/>
            <w:tcBorders>
              <w:top w:val="single" w:sz="4" w:space="0" w:color="auto"/>
              <w:left w:val="nil"/>
              <w:bottom w:val="single" w:sz="4" w:space="0" w:color="auto"/>
              <w:right w:val="nil"/>
            </w:tcBorders>
            <w:shd w:val="clear" w:color="auto" w:fill="auto"/>
          </w:tcPr>
          <w:p w14:paraId="30171D3F"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3260" w:type="dxa"/>
            <w:tcBorders>
              <w:top w:val="single" w:sz="4" w:space="0" w:color="auto"/>
              <w:left w:val="nil"/>
              <w:bottom w:val="single" w:sz="4" w:space="0" w:color="auto"/>
              <w:right w:val="nil"/>
            </w:tcBorders>
            <w:shd w:val="clear" w:color="auto" w:fill="auto"/>
          </w:tcPr>
          <w:p w14:paraId="01C9CF9C" w14:textId="77777777" w:rsidR="008A78FD" w:rsidRPr="00525522" w:rsidRDefault="008A78FD" w:rsidP="002017D2">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MOT will follow up with MOF for feedback as part of GoV approval process.</w:t>
            </w:r>
          </w:p>
        </w:tc>
      </w:tr>
      <w:tr w:rsidR="008A78FD" w:rsidRPr="00525522" w14:paraId="10F4B9CD" w14:textId="77777777" w:rsidTr="002017D2">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right w:val="nil"/>
            </w:tcBorders>
            <w:shd w:val="clear" w:color="auto" w:fill="auto"/>
          </w:tcPr>
          <w:p w14:paraId="27415BEE" w14:textId="77777777" w:rsidR="008A78FD" w:rsidRPr="00525522" w:rsidRDefault="008A78FD" w:rsidP="002017D2">
            <w:pPr>
              <w:tabs>
                <w:tab w:val="left" w:pos="567"/>
              </w:tabs>
              <w:jc w:val="left"/>
              <w:rPr>
                <w:rFonts w:ascii="Calibri" w:hAnsi="Calibri" w:cs="Arial"/>
                <w:bCs/>
                <w:sz w:val="20"/>
                <w:szCs w:val="20"/>
                <w:lang w:val="en-AU"/>
              </w:rPr>
            </w:pPr>
            <w:r w:rsidRPr="00525522">
              <w:rPr>
                <w:rFonts w:ascii="Calibri" w:hAnsi="Calibri" w:cs="Arial"/>
                <w:bCs/>
                <w:sz w:val="20"/>
                <w:szCs w:val="20"/>
                <w:lang w:val="en-AU"/>
              </w:rPr>
              <w:t>Integrated Management Information System to support Inland Waterway transport improvement (IW-MIS)</w:t>
            </w:r>
          </w:p>
        </w:tc>
        <w:tc>
          <w:tcPr>
            <w:tcW w:w="5282" w:type="dxa"/>
            <w:tcBorders>
              <w:top w:val="single" w:sz="4" w:space="0" w:color="auto"/>
              <w:left w:val="nil"/>
              <w:bottom w:val="single" w:sz="4" w:space="0" w:color="auto"/>
              <w:right w:val="nil"/>
            </w:tcBorders>
            <w:shd w:val="clear" w:color="auto" w:fill="auto"/>
          </w:tcPr>
          <w:p w14:paraId="11708A16" w14:textId="77777777" w:rsidR="008A78FD" w:rsidRPr="00525522" w:rsidRDefault="008A78FD" w:rsidP="008A78FD">
            <w:pPr>
              <w:pStyle w:val="ListParagraph"/>
              <w:numPr>
                <w:ilvl w:val="0"/>
                <w:numId w:val="37"/>
              </w:numPr>
              <w:tabs>
                <w:tab w:val="left" w:pos="567"/>
              </w:tabs>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VIWA and Aus4Transport to conduct evaluation of National Senior Web Development Specialist. Interviews expected in early October 2020.</w:t>
            </w:r>
          </w:p>
          <w:p w14:paraId="256E328E" w14:textId="1BF763E8" w:rsidR="008A78FD" w:rsidRPr="00525522" w:rsidRDefault="008A78FD" w:rsidP="008A78FD">
            <w:pPr>
              <w:pStyle w:val="ListParagraph"/>
              <w:numPr>
                <w:ilvl w:val="0"/>
                <w:numId w:val="37"/>
              </w:numPr>
              <w:tabs>
                <w:tab w:val="left" w:pos="567"/>
              </w:tabs>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MOT received MOF and MPI comments on Activity document on 24 September.</w:t>
            </w:r>
            <w:r w:rsidR="000B35BA" w:rsidRPr="00525522">
              <w:rPr>
                <w:rFonts w:ascii="Calibri" w:hAnsi="Calibri"/>
                <w:bCs/>
                <w:sz w:val="20"/>
                <w:szCs w:val="20"/>
                <w:lang w:val="en-AU"/>
              </w:rPr>
              <w:t xml:space="preserve"> </w:t>
            </w:r>
            <w:r w:rsidRPr="00525522">
              <w:rPr>
                <w:rFonts w:ascii="Calibri" w:hAnsi="Calibri"/>
                <w:bCs/>
                <w:sz w:val="20"/>
                <w:szCs w:val="20"/>
                <w:lang w:val="en-AU"/>
              </w:rPr>
              <w:t>VIWA will submit Activity document for MOT approval by early October 2020.</w:t>
            </w:r>
          </w:p>
        </w:tc>
        <w:tc>
          <w:tcPr>
            <w:tcW w:w="1701" w:type="dxa"/>
            <w:tcBorders>
              <w:top w:val="single" w:sz="4" w:space="0" w:color="auto"/>
              <w:left w:val="nil"/>
              <w:bottom w:val="single" w:sz="4" w:space="0" w:color="auto"/>
              <w:right w:val="nil"/>
            </w:tcBorders>
            <w:shd w:val="clear" w:color="auto" w:fill="auto"/>
          </w:tcPr>
          <w:p w14:paraId="0F962CC8" w14:textId="41537675"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43" w:type="dxa"/>
            <w:tcBorders>
              <w:top w:val="single" w:sz="4" w:space="0" w:color="auto"/>
              <w:left w:val="nil"/>
              <w:bottom w:val="single" w:sz="4" w:space="0" w:color="auto"/>
              <w:right w:val="nil"/>
            </w:tcBorders>
            <w:shd w:val="clear" w:color="auto" w:fill="auto"/>
          </w:tcPr>
          <w:p w14:paraId="0F40BB2B" w14:textId="77777777"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3260" w:type="dxa"/>
            <w:tcBorders>
              <w:top w:val="single" w:sz="4" w:space="0" w:color="auto"/>
              <w:left w:val="nil"/>
              <w:bottom w:val="single" w:sz="4" w:space="0" w:color="auto"/>
              <w:right w:val="nil"/>
            </w:tcBorders>
            <w:shd w:val="clear" w:color="auto" w:fill="auto"/>
          </w:tcPr>
          <w:p w14:paraId="4159112D" w14:textId="77777777" w:rsidR="008A78FD" w:rsidRPr="00525522" w:rsidRDefault="008A78FD" w:rsidP="002017D2">
            <w:pPr>
              <w:tabs>
                <w:tab w:val="left" w:pos="567"/>
              </w:tabs>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p>
        </w:tc>
      </w:tr>
      <w:tr w:rsidR="008A78FD" w:rsidRPr="00525522" w14:paraId="7D8F7E07" w14:textId="77777777" w:rsidTr="00201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right w:val="nil"/>
            </w:tcBorders>
            <w:shd w:val="clear" w:color="auto" w:fill="auto"/>
          </w:tcPr>
          <w:p w14:paraId="1788A7C5" w14:textId="77777777" w:rsidR="008A78FD" w:rsidRPr="00525522" w:rsidRDefault="008A78FD" w:rsidP="002017D2">
            <w:pPr>
              <w:tabs>
                <w:tab w:val="left" w:pos="567"/>
              </w:tabs>
              <w:jc w:val="left"/>
              <w:rPr>
                <w:rFonts w:ascii="Calibri" w:hAnsi="Calibri" w:cs="Arial"/>
                <w:bCs/>
                <w:sz w:val="20"/>
                <w:szCs w:val="20"/>
                <w:lang w:val="en-AU"/>
              </w:rPr>
            </w:pPr>
            <w:r w:rsidRPr="00525522">
              <w:rPr>
                <w:rFonts w:ascii="Calibri" w:hAnsi="Calibri" w:cs="Arial"/>
                <w:bCs/>
                <w:sz w:val="20"/>
                <w:szCs w:val="20"/>
                <w:lang w:val="en-AU"/>
              </w:rPr>
              <w:t>Capacity building for transport authorities to enhance inclusive accessible transportation</w:t>
            </w:r>
          </w:p>
        </w:tc>
        <w:tc>
          <w:tcPr>
            <w:tcW w:w="5282" w:type="dxa"/>
            <w:tcBorders>
              <w:top w:val="single" w:sz="4" w:space="0" w:color="auto"/>
              <w:left w:val="nil"/>
              <w:bottom w:val="single" w:sz="4" w:space="0" w:color="auto"/>
              <w:right w:val="nil"/>
            </w:tcBorders>
            <w:shd w:val="clear" w:color="auto" w:fill="auto"/>
          </w:tcPr>
          <w:p w14:paraId="7098F02E"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National consultant under shortlisting process.</w:t>
            </w:r>
          </w:p>
          <w:p w14:paraId="3642F6B8"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International consultant recruitment ongoing.</w:t>
            </w:r>
          </w:p>
        </w:tc>
        <w:tc>
          <w:tcPr>
            <w:tcW w:w="1701" w:type="dxa"/>
            <w:tcBorders>
              <w:top w:val="single" w:sz="4" w:space="0" w:color="auto"/>
              <w:left w:val="nil"/>
              <w:bottom w:val="single" w:sz="4" w:space="0" w:color="auto"/>
              <w:right w:val="nil"/>
            </w:tcBorders>
            <w:shd w:val="clear" w:color="auto" w:fill="auto"/>
          </w:tcPr>
          <w:p w14:paraId="41FFBACC"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43" w:type="dxa"/>
            <w:tcBorders>
              <w:top w:val="single" w:sz="4" w:space="0" w:color="auto"/>
              <w:left w:val="nil"/>
              <w:bottom w:val="single" w:sz="4" w:space="0" w:color="auto"/>
              <w:right w:val="nil"/>
            </w:tcBorders>
            <w:shd w:val="clear" w:color="auto" w:fill="auto"/>
          </w:tcPr>
          <w:p w14:paraId="0AAE08AB" w14:textId="77777777" w:rsidR="008A78FD" w:rsidRPr="00525522" w:rsidRDefault="008A78FD" w:rsidP="002017D2">
            <w:pPr>
              <w:tabs>
                <w:tab w:val="left" w:pos="567"/>
              </w:tabs>
              <w:jc w:val="center"/>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3260" w:type="dxa"/>
            <w:tcBorders>
              <w:top w:val="single" w:sz="4" w:space="0" w:color="auto"/>
              <w:left w:val="nil"/>
              <w:bottom w:val="single" w:sz="4" w:space="0" w:color="auto"/>
              <w:right w:val="nil"/>
            </w:tcBorders>
            <w:shd w:val="clear" w:color="auto" w:fill="auto"/>
          </w:tcPr>
          <w:p w14:paraId="518F3274" w14:textId="77777777" w:rsidR="008A78FD" w:rsidRPr="00525522" w:rsidRDefault="008A78FD" w:rsidP="002017D2">
            <w:pPr>
              <w:tabs>
                <w:tab w:val="left" w:pos="567"/>
              </w:tabs>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Recruitment expected to be completed in October 2020</w:t>
            </w:r>
          </w:p>
        </w:tc>
      </w:tr>
      <w:tr w:rsidR="008A78FD" w:rsidRPr="00525522" w14:paraId="7EBA1737" w14:textId="77777777" w:rsidTr="002017D2">
        <w:tc>
          <w:tcPr>
            <w:cnfStyle w:val="001000000000" w:firstRow="0" w:lastRow="0" w:firstColumn="1" w:lastColumn="0" w:oddVBand="0" w:evenVBand="0" w:oddHBand="0" w:evenHBand="0" w:firstRowFirstColumn="0" w:firstRowLastColumn="0" w:lastRowFirstColumn="0" w:lastRowLastColumn="0"/>
            <w:tcW w:w="3223" w:type="dxa"/>
            <w:tcBorders>
              <w:top w:val="single" w:sz="4" w:space="0" w:color="auto"/>
              <w:bottom w:val="single" w:sz="4" w:space="0" w:color="auto"/>
              <w:right w:val="nil"/>
            </w:tcBorders>
            <w:shd w:val="clear" w:color="auto" w:fill="auto"/>
          </w:tcPr>
          <w:p w14:paraId="04E2D659" w14:textId="77777777" w:rsidR="008A78FD" w:rsidRPr="00525522" w:rsidRDefault="008A78FD" w:rsidP="002017D2">
            <w:pPr>
              <w:tabs>
                <w:tab w:val="left" w:pos="567"/>
              </w:tabs>
              <w:jc w:val="left"/>
              <w:rPr>
                <w:rFonts w:ascii="Calibri" w:hAnsi="Calibri" w:cs="Arial"/>
                <w:bCs/>
                <w:sz w:val="20"/>
                <w:szCs w:val="20"/>
                <w:lang w:val="en-AU"/>
              </w:rPr>
            </w:pPr>
            <w:r w:rsidRPr="00525522">
              <w:rPr>
                <w:rFonts w:ascii="Calibri" w:hAnsi="Calibri" w:cs="Arial"/>
                <w:bCs/>
                <w:sz w:val="20"/>
                <w:szCs w:val="20"/>
                <w:lang w:val="en-AU"/>
              </w:rPr>
              <w:t>Assessing Wide Flange Girder Technology for Transport Infrastructure Projects</w:t>
            </w:r>
          </w:p>
        </w:tc>
        <w:tc>
          <w:tcPr>
            <w:tcW w:w="5282" w:type="dxa"/>
            <w:tcBorders>
              <w:top w:val="single" w:sz="4" w:space="0" w:color="auto"/>
              <w:left w:val="nil"/>
              <w:bottom w:val="single" w:sz="4" w:space="0" w:color="auto"/>
              <w:right w:val="nil"/>
            </w:tcBorders>
            <w:shd w:val="clear" w:color="auto" w:fill="auto"/>
          </w:tcPr>
          <w:p w14:paraId="0D45B4EE" w14:textId="77777777" w:rsidR="008A78FD" w:rsidRPr="00525522" w:rsidRDefault="008A78FD" w:rsidP="008A78FD">
            <w:pPr>
              <w:pStyle w:val="ListParagraph"/>
              <w:numPr>
                <w:ilvl w:val="0"/>
                <w:numId w:val="37"/>
              </w:numPr>
              <w:tabs>
                <w:tab w:val="left" w:pos="567"/>
              </w:tabs>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RfEOI to be advertised by early October 2020.</w:t>
            </w:r>
          </w:p>
          <w:p w14:paraId="463AC276"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MOF feedback was received on 17 September 2020. UTC submitted Activity document to MOT on 25 September 2020, expecting MOT approval by early October 2020.</w:t>
            </w:r>
          </w:p>
        </w:tc>
        <w:tc>
          <w:tcPr>
            <w:tcW w:w="1701" w:type="dxa"/>
            <w:tcBorders>
              <w:top w:val="single" w:sz="4" w:space="0" w:color="auto"/>
              <w:left w:val="nil"/>
              <w:bottom w:val="single" w:sz="4" w:space="0" w:color="auto"/>
              <w:right w:val="nil"/>
            </w:tcBorders>
            <w:shd w:val="clear" w:color="auto" w:fill="auto"/>
          </w:tcPr>
          <w:p w14:paraId="574304F4" w14:textId="77777777"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1843" w:type="dxa"/>
            <w:tcBorders>
              <w:top w:val="single" w:sz="4" w:space="0" w:color="auto"/>
              <w:left w:val="nil"/>
              <w:bottom w:val="single" w:sz="4" w:space="0" w:color="auto"/>
              <w:right w:val="nil"/>
            </w:tcBorders>
            <w:shd w:val="clear" w:color="auto" w:fill="auto"/>
          </w:tcPr>
          <w:p w14:paraId="4121E78C" w14:textId="77777777" w:rsidR="008A78FD" w:rsidRPr="00525522" w:rsidRDefault="008A78FD" w:rsidP="002017D2">
            <w:pPr>
              <w:tabs>
                <w:tab w:val="left" w:pos="567"/>
              </w:tabs>
              <w:jc w:val="center"/>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No disbursement</w:t>
            </w:r>
          </w:p>
        </w:tc>
        <w:tc>
          <w:tcPr>
            <w:tcW w:w="3260" w:type="dxa"/>
            <w:tcBorders>
              <w:top w:val="single" w:sz="4" w:space="0" w:color="auto"/>
              <w:left w:val="nil"/>
              <w:bottom w:val="single" w:sz="4" w:space="0" w:color="auto"/>
              <w:right w:val="nil"/>
            </w:tcBorders>
            <w:shd w:val="clear" w:color="auto" w:fill="auto"/>
          </w:tcPr>
          <w:p w14:paraId="4CBCB6B5" w14:textId="77777777" w:rsidR="008A78FD" w:rsidRPr="00525522" w:rsidRDefault="008A78FD" w:rsidP="002017D2">
            <w:pPr>
              <w:tabs>
                <w:tab w:val="left" w:pos="567"/>
              </w:tabs>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DPI, MOT/PMU2 to confirm posting of the notice for EOI.</w:t>
            </w:r>
          </w:p>
        </w:tc>
      </w:tr>
    </w:tbl>
    <w:p w14:paraId="4419948A" w14:textId="4441076F" w:rsidR="008A78FD" w:rsidRPr="00525522" w:rsidRDefault="008A78FD" w:rsidP="002B14E4">
      <w:pPr>
        <w:spacing w:before="0" w:after="0"/>
        <w:rPr>
          <w:rFonts w:ascii="Calibri" w:hAnsi="Calibri"/>
          <w:b/>
        </w:rPr>
      </w:pPr>
      <w:bookmarkStart w:id="61" w:name="_Hlk31704407"/>
    </w:p>
    <w:p w14:paraId="0DC704B2" w14:textId="77777777" w:rsidR="002B14E4" w:rsidRPr="00525522" w:rsidRDefault="002B14E4" w:rsidP="002B14E4">
      <w:pPr>
        <w:spacing w:before="0" w:after="0"/>
        <w:rPr>
          <w:rFonts w:ascii="Calibri" w:hAnsi="Calibri"/>
          <w:b/>
        </w:rPr>
      </w:pPr>
    </w:p>
    <w:p w14:paraId="246439D7" w14:textId="77777777" w:rsidR="008A78FD" w:rsidRPr="00525522" w:rsidRDefault="008A78FD" w:rsidP="002B14E4">
      <w:pPr>
        <w:pStyle w:val="ListParagraph"/>
        <w:numPr>
          <w:ilvl w:val="0"/>
          <w:numId w:val="38"/>
        </w:numPr>
        <w:tabs>
          <w:tab w:val="left" w:pos="567"/>
        </w:tabs>
        <w:spacing w:after="0"/>
        <w:ind w:hanging="556"/>
        <w:contextualSpacing/>
        <w:jc w:val="left"/>
        <w:rPr>
          <w:rFonts w:ascii="Calibri" w:hAnsi="Calibri"/>
          <w:b/>
        </w:rPr>
      </w:pPr>
      <w:r w:rsidRPr="00525522">
        <w:rPr>
          <w:rFonts w:ascii="Calibri" w:hAnsi="Calibri"/>
          <w:b/>
        </w:rPr>
        <w:t>Potential Stream B Activities Progress</w:t>
      </w:r>
      <w:bookmarkEnd w:id="61"/>
    </w:p>
    <w:p w14:paraId="340BC06D" w14:textId="77777777" w:rsidR="008A78FD" w:rsidRPr="00525522" w:rsidRDefault="008A78FD" w:rsidP="002B14E4">
      <w:pPr>
        <w:spacing w:before="0" w:after="0"/>
        <w:rPr>
          <w:sz w:val="16"/>
          <w:szCs w:val="16"/>
        </w:rPr>
      </w:pPr>
    </w:p>
    <w:tbl>
      <w:tblPr>
        <w:tblStyle w:val="GridTable3-Accent4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3850"/>
        <w:gridCol w:w="9588"/>
      </w:tblGrid>
      <w:tr w:rsidR="008A78FD" w:rsidRPr="00525522" w14:paraId="405BECB0" w14:textId="77777777" w:rsidTr="00B579FB">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100" w:firstRow="0" w:lastRow="0" w:firstColumn="1" w:lastColumn="0" w:oddVBand="0" w:evenVBand="0" w:oddHBand="0" w:evenHBand="0" w:firstRowFirstColumn="1" w:firstRowLastColumn="0" w:lastRowFirstColumn="0" w:lastRowLastColumn="0"/>
            <w:tcW w:w="4253" w:type="dxa"/>
            <w:tcBorders>
              <w:top w:val="none" w:sz="0" w:space="0" w:color="auto"/>
              <w:left w:val="none" w:sz="0" w:space="0" w:color="auto"/>
              <w:bottom w:val="single" w:sz="4" w:space="0" w:color="auto"/>
              <w:right w:val="none" w:sz="0" w:space="0" w:color="auto"/>
            </w:tcBorders>
            <w:shd w:val="clear" w:color="auto" w:fill="auto"/>
          </w:tcPr>
          <w:p w14:paraId="41E1EED6" w14:textId="77777777" w:rsidR="008A78FD" w:rsidRPr="00525522" w:rsidRDefault="008A78FD" w:rsidP="00B579FB">
            <w:pPr>
              <w:jc w:val="left"/>
              <w:rPr>
                <w:rFonts w:ascii="Calibri" w:hAnsi="Calibri"/>
                <w:bCs w:val="0"/>
                <w:i w:val="0"/>
                <w:iCs w:val="0"/>
                <w:sz w:val="20"/>
                <w:szCs w:val="20"/>
                <w:lang w:val="en-AU"/>
              </w:rPr>
            </w:pPr>
            <w:r w:rsidRPr="00525522">
              <w:rPr>
                <w:rFonts w:ascii="Calibri" w:hAnsi="Calibri"/>
                <w:bCs w:val="0"/>
                <w:i w:val="0"/>
                <w:iCs w:val="0"/>
                <w:sz w:val="20"/>
                <w:szCs w:val="20"/>
                <w:lang w:val="en-AU"/>
              </w:rPr>
              <w:t>Activity</w:t>
            </w:r>
          </w:p>
        </w:tc>
        <w:tc>
          <w:tcPr>
            <w:tcW w:w="10632" w:type="dxa"/>
            <w:tcBorders>
              <w:top w:val="none" w:sz="0" w:space="0" w:color="auto"/>
              <w:left w:val="none" w:sz="0" w:space="0" w:color="auto"/>
              <w:right w:val="none" w:sz="0" w:space="0" w:color="auto"/>
            </w:tcBorders>
            <w:shd w:val="clear" w:color="auto" w:fill="auto"/>
          </w:tcPr>
          <w:p w14:paraId="13946E66" w14:textId="77777777" w:rsidR="008A78FD" w:rsidRPr="00525522" w:rsidRDefault="008A78FD" w:rsidP="00F43DA0">
            <w:pPr>
              <w:tabs>
                <w:tab w:val="left" w:pos="567"/>
              </w:tabs>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20"/>
                <w:szCs w:val="20"/>
                <w:lang w:val="en-AU"/>
              </w:rPr>
            </w:pPr>
            <w:r w:rsidRPr="00525522">
              <w:rPr>
                <w:rFonts w:ascii="Calibri" w:hAnsi="Calibri" w:cs="Arial"/>
                <w:bCs w:val="0"/>
                <w:noProof/>
                <w:sz w:val="20"/>
                <w:szCs w:val="20"/>
                <w:lang w:val="en-AU"/>
              </w:rPr>
              <w:t>Progress during Reporting Month</w:t>
            </w:r>
          </w:p>
        </w:tc>
      </w:tr>
      <w:tr w:rsidR="008A78FD" w:rsidRPr="00525522" w14:paraId="79F868F2" w14:textId="77777777" w:rsidTr="00B579FB">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bottom w:val="single" w:sz="4" w:space="0" w:color="auto"/>
            </w:tcBorders>
            <w:shd w:val="clear" w:color="auto" w:fill="auto"/>
          </w:tcPr>
          <w:p w14:paraId="2193E72B" w14:textId="77777777" w:rsidR="008A78FD" w:rsidRPr="00525522" w:rsidRDefault="008A78FD" w:rsidP="00B579FB">
            <w:pPr>
              <w:spacing w:before="40" w:after="120"/>
              <w:jc w:val="left"/>
              <w:rPr>
                <w:rFonts w:ascii="Calibri" w:hAnsi="Calibri" w:cs="Arial"/>
                <w:bCs/>
                <w:sz w:val="20"/>
                <w:szCs w:val="20"/>
                <w:lang w:val="en-AU"/>
              </w:rPr>
            </w:pPr>
            <w:bookmarkStart w:id="62" w:name="_Hlk31704321"/>
            <w:r w:rsidRPr="00525522">
              <w:rPr>
                <w:rFonts w:ascii="Calibri" w:hAnsi="Calibri" w:cs="Arial"/>
                <w:bCs/>
                <w:sz w:val="20"/>
                <w:szCs w:val="20"/>
                <w:lang w:val="en-AU"/>
              </w:rPr>
              <w:t>Contributing to practical Application of Building Information Modelling (</w:t>
            </w:r>
            <w:r w:rsidRPr="00525522">
              <w:rPr>
                <w:rFonts w:ascii="Calibri" w:hAnsi="Calibri" w:cs="Arial"/>
                <w:b/>
                <w:sz w:val="20"/>
                <w:szCs w:val="20"/>
                <w:lang w:val="en-AU"/>
              </w:rPr>
              <w:t>BIM</w:t>
            </w:r>
            <w:r w:rsidRPr="00525522">
              <w:rPr>
                <w:rFonts w:ascii="Calibri" w:hAnsi="Calibri" w:cs="Arial"/>
                <w:bCs/>
                <w:sz w:val="20"/>
                <w:szCs w:val="20"/>
                <w:lang w:val="en-AU"/>
              </w:rPr>
              <w:t>)</w:t>
            </w:r>
          </w:p>
        </w:tc>
        <w:tc>
          <w:tcPr>
            <w:tcW w:w="0" w:type="dxa"/>
            <w:tcBorders>
              <w:bottom w:val="single" w:sz="4" w:space="0" w:color="auto"/>
            </w:tcBorders>
            <w:shd w:val="clear" w:color="auto" w:fill="auto"/>
          </w:tcPr>
          <w:p w14:paraId="42181E2F"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 xml:space="preserve">DPI, UTT and TCQM will finalize activity documentation, including implementation arrangement for submission to TWG 12. </w:t>
            </w:r>
          </w:p>
          <w:p w14:paraId="324AC871" w14:textId="77777777" w:rsidR="008A78FD" w:rsidRPr="00525522" w:rsidRDefault="008A78FD" w:rsidP="008A78FD">
            <w:pPr>
              <w:pStyle w:val="ListParagraph"/>
              <w:numPr>
                <w:ilvl w:val="0"/>
                <w:numId w:val="37"/>
              </w:numPr>
              <w:tabs>
                <w:tab w:val="left" w:pos="567"/>
              </w:tabs>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ADS and AER to be finalized by Aus4Transport upon conclusion of TWG 12.</w:t>
            </w:r>
          </w:p>
        </w:tc>
      </w:tr>
      <w:tr w:rsidR="008A78FD" w:rsidRPr="00525522" w14:paraId="5FE43400" w14:textId="77777777" w:rsidTr="00B579FB">
        <w:trPr>
          <w:trHeight w:val="5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shd w:val="clear" w:color="auto" w:fill="auto"/>
          </w:tcPr>
          <w:p w14:paraId="49DEFA35" w14:textId="77777777" w:rsidR="008A78FD" w:rsidRPr="00525522" w:rsidRDefault="008A78FD" w:rsidP="00B579FB">
            <w:pPr>
              <w:spacing w:before="40" w:after="120"/>
              <w:jc w:val="left"/>
              <w:rPr>
                <w:rFonts w:ascii="Calibri" w:hAnsi="Calibri" w:cs="Arial"/>
                <w:bCs/>
                <w:sz w:val="20"/>
                <w:szCs w:val="20"/>
                <w:lang w:val="en-AU"/>
              </w:rPr>
            </w:pPr>
            <w:r w:rsidRPr="00525522">
              <w:rPr>
                <w:rFonts w:ascii="Calibri" w:hAnsi="Calibri" w:cs="Arial"/>
                <w:bCs/>
                <w:sz w:val="20"/>
                <w:szCs w:val="20"/>
                <w:lang w:val="en-AU"/>
              </w:rPr>
              <w:t xml:space="preserve">Northern Mountain Provinces Transport Connectivity – Support to the implementation of Non-Engineering Component </w:t>
            </w:r>
          </w:p>
        </w:tc>
        <w:tc>
          <w:tcPr>
            <w:tcW w:w="0" w:type="dxa"/>
            <w:tcBorders>
              <w:top w:val="single" w:sz="4" w:space="0" w:color="auto"/>
              <w:bottom w:val="single" w:sz="4" w:space="0" w:color="auto"/>
            </w:tcBorders>
            <w:shd w:val="clear" w:color="auto" w:fill="auto"/>
          </w:tcPr>
          <w:p w14:paraId="0A31AB7C"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Activity commencement will be dependent on completion of the NMPTCP DDD.</w:t>
            </w:r>
          </w:p>
          <w:p w14:paraId="2E8C5A90"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Activity outcomes and implementation arrangements currently being discussed between Aus4Transport and DFAT.</w:t>
            </w:r>
          </w:p>
          <w:p w14:paraId="597B07B9" w14:textId="77777777" w:rsidR="008A78FD" w:rsidRPr="00525522" w:rsidRDefault="008A78FD" w:rsidP="008A78FD">
            <w:pPr>
              <w:pStyle w:val="ListParagraph"/>
              <w:numPr>
                <w:ilvl w:val="0"/>
                <w:numId w:val="37"/>
              </w:numPr>
              <w:tabs>
                <w:tab w:val="left" w:pos="567"/>
              </w:tabs>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bCs/>
                <w:sz w:val="20"/>
                <w:szCs w:val="20"/>
                <w:lang w:val="en-AU"/>
              </w:rPr>
            </w:pPr>
            <w:r w:rsidRPr="00525522">
              <w:rPr>
                <w:rFonts w:ascii="Calibri" w:hAnsi="Calibri"/>
                <w:bCs/>
                <w:sz w:val="20"/>
                <w:szCs w:val="20"/>
                <w:lang w:val="en-AU"/>
              </w:rPr>
              <w:t>Activity documentation to be prepared and submitted to PSC for approval in November 2020.</w:t>
            </w:r>
          </w:p>
        </w:tc>
      </w:tr>
      <w:bookmarkEnd w:id="62"/>
    </w:tbl>
    <w:p w14:paraId="50ABBE23" w14:textId="77777777" w:rsidR="008A78FD" w:rsidRPr="00525522" w:rsidRDefault="008A78FD" w:rsidP="002B14E4">
      <w:pPr>
        <w:spacing w:before="0" w:after="0"/>
        <w:rPr>
          <w:rFonts w:ascii="Calibri" w:hAnsi="Calibri"/>
          <w:bCs/>
        </w:rPr>
      </w:pPr>
    </w:p>
    <w:p w14:paraId="67AA3242" w14:textId="77777777" w:rsidR="008A78FD" w:rsidRPr="00525522" w:rsidRDefault="008A78FD" w:rsidP="002B14E4">
      <w:pPr>
        <w:spacing w:before="0" w:after="0"/>
        <w:rPr>
          <w:rFonts w:ascii="Calibri" w:hAnsi="Calibri"/>
          <w:bCs/>
        </w:rPr>
      </w:pPr>
    </w:p>
    <w:p w14:paraId="0756FD40" w14:textId="77777777" w:rsidR="008A78FD" w:rsidRPr="00525522" w:rsidRDefault="008A78FD" w:rsidP="002B14E4">
      <w:pPr>
        <w:pStyle w:val="ListParagraph"/>
        <w:numPr>
          <w:ilvl w:val="0"/>
          <w:numId w:val="38"/>
        </w:numPr>
        <w:tabs>
          <w:tab w:val="left" w:pos="567"/>
        </w:tabs>
        <w:spacing w:after="0"/>
        <w:ind w:hanging="556"/>
        <w:contextualSpacing/>
        <w:jc w:val="left"/>
        <w:rPr>
          <w:rFonts w:ascii="Calibri" w:hAnsi="Calibri"/>
          <w:b/>
        </w:rPr>
      </w:pPr>
      <w:r w:rsidRPr="00525522">
        <w:rPr>
          <w:rFonts w:ascii="Calibri" w:hAnsi="Calibri"/>
          <w:b/>
        </w:rPr>
        <w:t>Program Governance</w:t>
      </w:r>
    </w:p>
    <w:p w14:paraId="2F3E299D" w14:textId="77777777" w:rsidR="008A78FD" w:rsidRPr="00525522" w:rsidRDefault="008A78FD" w:rsidP="002B14E4">
      <w:pPr>
        <w:spacing w:before="0" w:after="0"/>
        <w:rPr>
          <w:rFonts w:ascii="Calibri" w:hAnsi="Calibri"/>
          <w:bCs/>
        </w:rPr>
      </w:pPr>
    </w:p>
    <w:tbl>
      <w:tblPr>
        <w:tblStyle w:val="GridTable3-Accent4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753"/>
        <w:gridCol w:w="9074"/>
        <w:gridCol w:w="1611"/>
      </w:tblGrid>
      <w:tr w:rsidR="008A78FD" w:rsidRPr="00525522" w14:paraId="7E608C8C" w14:textId="77777777" w:rsidTr="00B579F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4" w:type="dxa"/>
            <w:tcBorders>
              <w:top w:val="none" w:sz="0" w:space="0" w:color="auto"/>
              <w:left w:val="none" w:sz="0" w:space="0" w:color="auto"/>
              <w:bottom w:val="none" w:sz="0" w:space="0" w:color="auto"/>
              <w:right w:val="none" w:sz="0" w:space="0" w:color="auto"/>
            </w:tcBorders>
            <w:shd w:val="clear" w:color="auto" w:fill="auto"/>
          </w:tcPr>
          <w:p w14:paraId="7ECF29B3" w14:textId="77777777" w:rsidR="008A78FD" w:rsidRPr="00525522" w:rsidRDefault="008A78FD" w:rsidP="00F43DA0">
            <w:pPr>
              <w:jc w:val="left"/>
              <w:rPr>
                <w:rFonts w:asciiTheme="majorHAnsi" w:hAnsiTheme="majorHAnsi"/>
                <w:i w:val="0"/>
                <w:iCs w:val="0"/>
                <w:sz w:val="20"/>
                <w:szCs w:val="20"/>
                <w:lang w:val="en-AU"/>
              </w:rPr>
            </w:pPr>
            <w:r w:rsidRPr="00525522">
              <w:rPr>
                <w:rFonts w:asciiTheme="majorHAnsi" w:hAnsiTheme="majorHAnsi"/>
                <w:i w:val="0"/>
                <w:iCs w:val="0"/>
                <w:sz w:val="20"/>
                <w:szCs w:val="20"/>
                <w:lang w:val="en-AU"/>
              </w:rPr>
              <w:t>Activity</w:t>
            </w:r>
          </w:p>
        </w:tc>
        <w:tc>
          <w:tcPr>
            <w:tcW w:w="10179" w:type="dxa"/>
            <w:tcBorders>
              <w:top w:val="none" w:sz="0" w:space="0" w:color="auto"/>
              <w:left w:val="none" w:sz="0" w:space="0" w:color="auto"/>
              <w:right w:val="none" w:sz="0" w:space="0" w:color="auto"/>
            </w:tcBorders>
            <w:shd w:val="clear" w:color="auto" w:fill="auto"/>
          </w:tcPr>
          <w:p w14:paraId="6C7FA4AC" w14:textId="77777777" w:rsidR="008A78FD" w:rsidRPr="00525522" w:rsidRDefault="008A78FD" w:rsidP="00F43DA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AU"/>
              </w:rPr>
            </w:pPr>
            <w:r w:rsidRPr="00525522">
              <w:rPr>
                <w:rFonts w:asciiTheme="majorHAnsi" w:hAnsiTheme="majorHAnsi"/>
                <w:sz w:val="20"/>
                <w:szCs w:val="20"/>
                <w:lang w:val="en-AU"/>
              </w:rPr>
              <w:t>Progress during Reporting Month</w:t>
            </w:r>
          </w:p>
        </w:tc>
        <w:tc>
          <w:tcPr>
            <w:tcW w:w="1702" w:type="dxa"/>
            <w:tcBorders>
              <w:top w:val="none" w:sz="0" w:space="0" w:color="auto"/>
              <w:left w:val="none" w:sz="0" w:space="0" w:color="auto"/>
              <w:right w:val="none" w:sz="0" w:space="0" w:color="auto"/>
            </w:tcBorders>
            <w:shd w:val="clear" w:color="auto" w:fill="auto"/>
          </w:tcPr>
          <w:p w14:paraId="77DD4302" w14:textId="77777777" w:rsidR="008A78FD" w:rsidRPr="00525522" w:rsidRDefault="008A78FD" w:rsidP="00F43DA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AU"/>
              </w:rPr>
            </w:pPr>
            <w:r w:rsidRPr="00525522">
              <w:rPr>
                <w:rFonts w:asciiTheme="majorHAnsi" w:hAnsiTheme="majorHAnsi"/>
                <w:sz w:val="20"/>
                <w:szCs w:val="20"/>
                <w:lang w:val="en-AU"/>
              </w:rPr>
              <w:t>Comment</w:t>
            </w:r>
          </w:p>
        </w:tc>
      </w:tr>
      <w:tr w:rsidR="008A78FD" w:rsidRPr="00525522" w14:paraId="7C4BDCEA" w14:textId="77777777" w:rsidTr="00B5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left w:val="none" w:sz="0" w:space="0" w:color="auto"/>
              <w:bottom w:val="single" w:sz="4" w:space="0" w:color="auto"/>
            </w:tcBorders>
            <w:shd w:val="clear" w:color="auto" w:fill="auto"/>
          </w:tcPr>
          <w:p w14:paraId="58FCDB8E"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TWG Meeting</w:t>
            </w:r>
          </w:p>
        </w:tc>
        <w:tc>
          <w:tcPr>
            <w:tcW w:w="10179" w:type="dxa"/>
            <w:shd w:val="clear" w:color="auto" w:fill="auto"/>
          </w:tcPr>
          <w:p w14:paraId="777FCACC"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The 12</w:t>
            </w:r>
            <w:r w:rsidRPr="00525522">
              <w:rPr>
                <w:rFonts w:ascii="Calibri" w:hAnsi="Calibri"/>
                <w:sz w:val="20"/>
                <w:szCs w:val="20"/>
                <w:vertAlign w:val="superscript"/>
                <w:lang w:val="en-AU"/>
              </w:rPr>
              <w:t>th</w:t>
            </w:r>
            <w:r w:rsidRPr="00525522">
              <w:rPr>
                <w:rFonts w:ascii="Calibri" w:hAnsi="Calibri"/>
                <w:sz w:val="20"/>
                <w:szCs w:val="20"/>
                <w:lang w:val="en-AU"/>
              </w:rPr>
              <w:t xml:space="preserve"> TWG meeting expected on 2</w:t>
            </w:r>
            <w:r w:rsidRPr="00525522">
              <w:rPr>
                <w:rFonts w:ascii="Calibri" w:hAnsi="Calibri"/>
                <w:sz w:val="20"/>
                <w:szCs w:val="20"/>
                <w:vertAlign w:val="superscript"/>
                <w:lang w:val="en-AU"/>
              </w:rPr>
              <w:t>nd</w:t>
            </w:r>
            <w:r w:rsidRPr="00525522">
              <w:rPr>
                <w:rFonts w:ascii="Calibri" w:hAnsi="Calibri"/>
                <w:sz w:val="20"/>
                <w:szCs w:val="20"/>
                <w:lang w:val="en-AU"/>
              </w:rPr>
              <w:t xml:space="preserve"> October 2020. </w:t>
            </w:r>
          </w:p>
          <w:p w14:paraId="7C93E9BE"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Agenda and related documentations submitted to DFAT and DPI on 25 September 2020.</w:t>
            </w:r>
          </w:p>
        </w:tc>
        <w:tc>
          <w:tcPr>
            <w:tcW w:w="1702" w:type="dxa"/>
            <w:shd w:val="clear" w:color="auto" w:fill="auto"/>
          </w:tcPr>
          <w:p w14:paraId="517B251E" w14:textId="77777777" w:rsidR="008A78FD" w:rsidRPr="00525522" w:rsidRDefault="008A78FD" w:rsidP="00F43DA0">
            <w:pPr>
              <w:spacing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p>
        </w:tc>
      </w:tr>
      <w:tr w:rsidR="008A78FD" w:rsidRPr="00525522" w14:paraId="63E33F3E" w14:textId="77777777" w:rsidTr="00B579FB">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single" w:sz="4" w:space="0" w:color="auto"/>
            </w:tcBorders>
            <w:shd w:val="clear" w:color="auto" w:fill="auto"/>
          </w:tcPr>
          <w:p w14:paraId="0567083A"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PSC Meeting</w:t>
            </w:r>
          </w:p>
        </w:tc>
        <w:tc>
          <w:tcPr>
            <w:tcW w:w="10179" w:type="dxa"/>
            <w:shd w:val="clear" w:color="auto" w:fill="auto"/>
          </w:tcPr>
          <w:p w14:paraId="5CB35F6D"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Tentatively scheduled in the last week of November 2020 after completion of the MTR.</w:t>
            </w:r>
          </w:p>
        </w:tc>
        <w:tc>
          <w:tcPr>
            <w:tcW w:w="1702" w:type="dxa"/>
            <w:shd w:val="clear" w:color="auto" w:fill="auto"/>
          </w:tcPr>
          <w:p w14:paraId="6860C7F0" w14:textId="77777777" w:rsidR="008A78FD" w:rsidRPr="00525522" w:rsidRDefault="008A78FD" w:rsidP="00F43DA0">
            <w:pPr>
              <w:spacing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p>
        </w:tc>
      </w:tr>
      <w:tr w:rsidR="008A78FD" w:rsidRPr="00525522" w14:paraId="64B068FD" w14:textId="77777777" w:rsidTr="00B5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left w:val="none" w:sz="0" w:space="0" w:color="auto"/>
              <w:bottom w:val="none" w:sz="0" w:space="0" w:color="auto"/>
            </w:tcBorders>
            <w:shd w:val="clear" w:color="auto" w:fill="auto"/>
          </w:tcPr>
          <w:p w14:paraId="1FFE0D6F"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Partnership Workshop</w:t>
            </w:r>
          </w:p>
        </w:tc>
        <w:tc>
          <w:tcPr>
            <w:tcW w:w="10179" w:type="dxa"/>
            <w:shd w:val="clear" w:color="auto" w:fill="auto"/>
          </w:tcPr>
          <w:p w14:paraId="705621FB"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Partnership workshop recommendations being monitored.</w:t>
            </w:r>
          </w:p>
        </w:tc>
        <w:tc>
          <w:tcPr>
            <w:tcW w:w="1702" w:type="dxa"/>
            <w:shd w:val="clear" w:color="auto" w:fill="auto"/>
          </w:tcPr>
          <w:p w14:paraId="33627F0A" w14:textId="22C3C1D6" w:rsidR="007C66A9" w:rsidRPr="00525522" w:rsidRDefault="007C66A9" w:rsidP="007C66A9">
            <w:pPr>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p>
        </w:tc>
      </w:tr>
      <w:tr w:rsidR="008A78FD" w:rsidRPr="00525522" w14:paraId="3EC3E08B" w14:textId="77777777" w:rsidTr="00B579FB">
        <w:tc>
          <w:tcPr>
            <w:cnfStyle w:val="001000000000" w:firstRow="0" w:lastRow="0" w:firstColumn="1" w:lastColumn="0" w:oddVBand="0" w:evenVBand="0" w:oddHBand="0" w:evenHBand="0" w:firstRowFirstColumn="0" w:firstRowLastColumn="0" w:lastRowFirstColumn="0" w:lastRowLastColumn="0"/>
            <w:tcW w:w="3004" w:type="dxa"/>
            <w:tcBorders>
              <w:bottom w:val="single" w:sz="4" w:space="0" w:color="auto"/>
            </w:tcBorders>
            <w:shd w:val="clear" w:color="auto" w:fill="auto"/>
          </w:tcPr>
          <w:p w14:paraId="5EB8A141"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Standard Operation Procedures</w:t>
            </w:r>
          </w:p>
        </w:tc>
        <w:tc>
          <w:tcPr>
            <w:tcW w:w="10179" w:type="dxa"/>
            <w:tcBorders>
              <w:bottom w:val="single" w:sz="4" w:space="0" w:color="auto"/>
            </w:tcBorders>
            <w:shd w:val="clear" w:color="auto" w:fill="auto"/>
          </w:tcPr>
          <w:p w14:paraId="6C0F114E"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No changes identified.</w:t>
            </w:r>
          </w:p>
        </w:tc>
        <w:tc>
          <w:tcPr>
            <w:tcW w:w="1702" w:type="dxa"/>
            <w:tcBorders>
              <w:bottom w:val="single" w:sz="4" w:space="0" w:color="auto"/>
            </w:tcBorders>
            <w:shd w:val="clear" w:color="auto" w:fill="auto"/>
          </w:tcPr>
          <w:p w14:paraId="1917BD3F" w14:textId="77777777" w:rsidR="008A78FD" w:rsidRPr="00525522" w:rsidRDefault="008A78FD" w:rsidP="00F43DA0">
            <w:pPr>
              <w:spacing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p>
        </w:tc>
      </w:tr>
      <w:tr w:rsidR="008A78FD" w:rsidRPr="00525522" w14:paraId="58C9A108" w14:textId="77777777" w:rsidTr="00B5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single" w:sz="4" w:space="0" w:color="auto"/>
            </w:tcBorders>
            <w:shd w:val="clear" w:color="auto" w:fill="auto"/>
          </w:tcPr>
          <w:p w14:paraId="7B8A1959"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Monitoring and Compliance Team</w:t>
            </w:r>
          </w:p>
        </w:tc>
        <w:tc>
          <w:tcPr>
            <w:tcW w:w="10179" w:type="dxa"/>
            <w:tcBorders>
              <w:top w:val="single" w:sz="4" w:space="0" w:color="auto"/>
              <w:bottom w:val="single" w:sz="4" w:space="0" w:color="auto"/>
            </w:tcBorders>
            <w:shd w:val="clear" w:color="auto" w:fill="auto"/>
          </w:tcPr>
          <w:p w14:paraId="7BFB57E6"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No changes.</w:t>
            </w:r>
          </w:p>
        </w:tc>
        <w:tc>
          <w:tcPr>
            <w:tcW w:w="1702" w:type="dxa"/>
            <w:tcBorders>
              <w:top w:val="single" w:sz="4" w:space="0" w:color="auto"/>
              <w:bottom w:val="single" w:sz="4" w:space="0" w:color="auto"/>
            </w:tcBorders>
            <w:shd w:val="clear" w:color="auto" w:fill="auto"/>
          </w:tcPr>
          <w:p w14:paraId="74681A66" w14:textId="77777777" w:rsidR="008A78FD" w:rsidRPr="00525522" w:rsidRDefault="008A78FD" w:rsidP="00F43DA0">
            <w:pPr>
              <w:spacing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p>
        </w:tc>
      </w:tr>
      <w:tr w:rsidR="008A78FD" w:rsidRPr="00525522" w14:paraId="22FD7E9D" w14:textId="77777777" w:rsidTr="00B579FB">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single" w:sz="4" w:space="0" w:color="auto"/>
            </w:tcBorders>
            <w:shd w:val="clear" w:color="auto" w:fill="auto"/>
          </w:tcPr>
          <w:p w14:paraId="4A3391FD"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Brief Transport Sector Assessment (BTSA)</w:t>
            </w:r>
          </w:p>
        </w:tc>
        <w:tc>
          <w:tcPr>
            <w:tcW w:w="10179" w:type="dxa"/>
            <w:tcBorders>
              <w:top w:val="single" w:sz="4" w:space="0" w:color="auto"/>
              <w:bottom w:val="single" w:sz="4" w:space="0" w:color="auto"/>
            </w:tcBorders>
            <w:shd w:val="clear" w:color="auto" w:fill="auto"/>
          </w:tcPr>
          <w:p w14:paraId="377467D5"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DFAT and Aus4Transport meet on 19 August 2020 to align and direct the three inter-related activities namely the BTSA, Reflection Workshop and Mid-Term review.</w:t>
            </w:r>
          </w:p>
          <w:p w14:paraId="07C036D1"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 xml:space="preserve">BTSA to focus on Sector update and impact on Selection Criteria. Aus4Transport to implement. </w:t>
            </w:r>
          </w:p>
          <w:p w14:paraId="74039AA2"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Recruitment of the BTSA Phase 2 National Specialist ongoing.</w:t>
            </w:r>
          </w:p>
        </w:tc>
        <w:tc>
          <w:tcPr>
            <w:tcW w:w="1702" w:type="dxa"/>
            <w:tcBorders>
              <w:top w:val="single" w:sz="4" w:space="0" w:color="auto"/>
              <w:bottom w:val="single" w:sz="4" w:space="0" w:color="auto"/>
            </w:tcBorders>
            <w:shd w:val="clear" w:color="auto" w:fill="auto"/>
          </w:tcPr>
          <w:p w14:paraId="49502738" w14:textId="77777777" w:rsidR="008A78FD" w:rsidRPr="00525522" w:rsidRDefault="008A78FD" w:rsidP="00F43DA0">
            <w:pPr>
              <w:spacing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p>
        </w:tc>
      </w:tr>
      <w:tr w:rsidR="008A78FD" w:rsidRPr="00525522" w14:paraId="18AEE286" w14:textId="77777777" w:rsidTr="00B5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single" w:sz="4" w:space="0" w:color="auto"/>
            </w:tcBorders>
            <w:shd w:val="clear" w:color="auto" w:fill="auto"/>
          </w:tcPr>
          <w:p w14:paraId="71EF1CC2"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Reflection Workshop</w:t>
            </w:r>
          </w:p>
        </w:tc>
        <w:tc>
          <w:tcPr>
            <w:tcW w:w="10179" w:type="dxa"/>
            <w:tcBorders>
              <w:top w:val="single" w:sz="4" w:space="0" w:color="auto"/>
              <w:bottom w:val="single" w:sz="4" w:space="0" w:color="auto"/>
            </w:tcBorders>
            <w:shd w:val="clear" w:color="auto" w:fill="auto"/>
          </w:tcPr>
          <w:p w14:paraId="7D2F2281"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RW interviews completed on 25 September 2020. Data collation and analysis to follow.</w:t>
            </w:r>
          </w:p>
          <w:p w14:paraId="144B9B96"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RW expected to be held before 16 October 2020.</w:t>
            </w:r>
          </w:p>
        </w:tc>
        <w:tc>
          <w:tcPr>
            <w:tcW w:w="1702" w:type="dxa"/>
            <w:tcBorders>
              <w:top w:val="single" w:sz="4" w:space="0" w:color="auto"/>
              <w:bottom w:val="single" w:sz="4" w:space="0" w:color="auto"/>
            </w:tcBorders>
            <w:shd w:val="clear" w:color="auto" w:fill="auto"/>
          </w:tcPr>
          <w:p w14:paraId="339C928C" w14:textId="77777777" w:rsidR="008A78FD" w:rsidRPr="00525522" w:rsidRDefault="008A78FD" w:rsidP="00F43DA0">
            <w:pPr>
              <w:spacing w:after="60"/>
              <w:cnfStyle w:val="000000100000" w:firstRow="0" w:lastRow="0" w:firstColumn="0" w:lastColumn="0" w:oddVBand="0" w:evenVBand="0" w:oddHBand="1" w:evenHBand="0" w:firstRowFirstColumn="0" w:firstRowLastColumn="0" w:lastRowFirstColumn="0" w:lastRowLastColumn="0"/>
              <w:rPr>
                <w:rFonts w:ascii="Calibri" w:hAnsi="Calibri"/>
                <w:sz w:val="20"/>
                <w:szCs w:val="20"/>
                <w:lang w:val="en-AU"/>
              </w:rPr>
            </w:pPr>
          </w:p>
        </w:tc>
      </w:tr>
      <w:tr w:rsidR="008A78FD" w:rsidRPr="00525522" w14:paraId="5FD7C8D1" w14:textId="77777777" w:rsidTr="00B579FB">
        <w:tc>
          <w:tcPr>
            <w:cnfStyle w:val="001000000000" w:firstRow="0" w:lastRow="0" w:firstColumn="1" w:lastColumn="0" w:oddVBand="0" w:evenVBand="0" w:oddHBand="0" w:evenHBand="0" w:firstRowFirstColumn="0" w:firstRowLastColumn="0" w:lastRowFirstColumn="0" w:lastRowLastColumn="0"/>
            <w:tcW w:w="3004" w:type="dxa"/>
            <w:tcBorders>
              <w:top w:val="single" w:sz="4" w:space="0" w:color="auto"/>
              <w:bottom w:val="single" w:sz="4" w:space="0" w:color="auto"/>
            </w:tcBorders>
            <w:shd w:val="clear" w:color="auto" w:fill="auto"/>
          </w:tcPr>
          <w:p w14:paraId="0834E41B" w14:textId="77777777" w:rsidR="008A78FD" w:rsidRPr="00525522" w:rsidRDefault="008A78FD" w:rsidP="00F43DA0">
            <w:pPr>
              <w:spacing w:after="60"/>
              <w:contextualSpacing/>
              <w:rPr>
                <w:rFonts w:asciiTheme="majorHAnsi" w:hAnsiTheme="majorHAnsi"/>
                <w:sz w:val="20"/>
                <w:szCs w:val="20"/>
                <w:lang w:val="en-AU"/>
              </w:rPr>
            </w:pPr>
            <w:r w:rsidRPr="00525522">
              <w:rPr>
                <w:rFonts w:asciiTheme="majorHAnsi" w:hAnsiTheme="majorHAnsi"/>
                <w:sz w:val="20"/>
                <w:szCs w:val="20"/>
                <w:lang w:val="en-AU"/>
              </w:rPr>
              <w:t>Mid-Term Review</w:t>
            </w:r>
          </w:p>
        </w:tc>
        <w:tc>
          <w:tcPr>
            <w:tcW w:w="10179" w:type="dxa"/>
            <w:tcBorders>
              <w:top w:val="single" w:sz="4" w:space="0" w:color="auto"/>
              <w:bottom w:val="single" w:sz="4" w:space="0" w:color="auto"/>
            </w:tcBorders>
            <w:shd w:val="clear" w:color="auto" w:fill="auto"/>
          </w:tcPr>
          <w:p w14:paraId="701FA6D7" w14:textId="77777777" w:rsidR="008A78FD" w:rsidRPr="00525522"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DFAT reported engagement of specialist almost completed.</w:t>
            </w:r>
          </w:p>
          <w:p w14:paraId="09506771" w14:textId="77777777" w:rsidR="008A78FD" w:rsidRPr="00525522" w:rsidDel="00316A60" w:rsidRDefault="008A78FD" w:rsidP="008A78FD">
            <w:pPr>
              <w:pStyle w:val="ListParagraph"/>
              <w:numPr>
                <w:ilvl w:val="0"/>
                <w:numId w:val="37"/>
              </w:numPr>
              <w:tabs>
                <w:tab w:val="left" w:pos="567"/>
              </w:tabs>
              <w:spacing w:after="60"/>
              <w:ind w:left="357" w:hanging="357"/>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r w:rsidRPr="00525522">
              <w:rPr>
                <w:rFonts w:ascii="Calibri" w:hAnsi="Calibri"/>
                <w:sz w:val="20"/>
                <w:szCs w:val="20"/>
                <w:lang w:val="en-AU"/>
              </w:rPr>
              <w:t>MTR expected to start on third week of October. Aus4Transport could provide videoconference facilities.</w:t>
            </w:r>
          </w:p>
        </w:tc>
        <w:tc>
          <w:tcPr>
            <w:tcW w:w="1702" w:type="dxa"/>
            <w:tcBorders>
              <w:top w:val="single" w:sz="4" w:space="0" w:color="auto"/>
              <w:bottom w:val="single" w:sz="4" w:space="0" w:color="auto"/>
            </w:tcBorders>
            <w:shd w:val="clear" w:color="auto" w:fill="auto"/>
          </w:tcPr>
          <w:p w14:paraId="6C9D0BBA" w14:textId="77777777" w:rsidR="008A78FD" w:rsidRPr="00525522" w:rsidRDefault="008A78FD" w:rsidP="00F43DA0">
            <w:pPr>
              <w:spacing w:after="60"/>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en-AU"/>
              </w:rPr>
            </w:pPr>
          </w:p>
        </w:tc>
      </w:tr>
    </w:tbl>
    <w:p w14:paraId="743FE9A4" w14:textId="77777777" w:rsidR="008A78FD" w:rsidRPr="00525522" w:rsidRDefault="008A78FD" w:rsidP="008A78FD">
      <w:pPr>
        <w:rPr>
          <w:rFonts w:ascii="Calibri" w:hAnsi="Calibri"/>
          <w:bCs/>
        </w:rPr>
      </w:pPr>
    </w:p>
    <w:p w14:paraId="52F3321C" w14:textId="77777777" w:rsidR="008A78FD" w:rsidRPr="00525522" w:rsidRDefault="008A78FD" w:rsidP="008A78FD">
      <w:pPr>
        <w:pStyle w:val="ListParagraph"/>
        <w:numPr>
          <w:ilvl w:val="0"/>
          <w:numId w:val="38"/>
        </w:numPr>
        <w:tabs>
          <w:tab w:val="left" w:pos="567"/>
        </w:tabs>
        <w:spacing w:after="0"/>
        <w:ind w:hanging="556"/>
        <w:contextualSpacing/>
        <w:rPr>
          <w:rFonts w:ascii="Calibri" w:hAnsi="Calibri"/>
          <w:b/>
        </w:rPr>
      </w:pPr>
      <w:r w:rsidRPr="00525522">
        <w:rPr>
          <w:rFonts w:ascii="Calibri" w:hAnsi="Calibri"/>
          <w:b/>
        </w:rPr>
        <w:t>Issues</w:t>
      </w:r>
    </w:p>
    <w:p w14:paraId="767AB960" w14:textId="77777777" w:rsidR="008A78FD" w:rsidRPr="00525522" w:rsidRDefault="008A78FD" w:rsidP="00C344F3">
      <w:pPr>
        <w:ind w:left="556"/>
        <w:rPr>
          <w:rFonts w:ascii="Calibri" w:hAnsi="Calibri" w:cs="Calibri"/>
          <w:b/>
          <w:bCs/>
        </w:rPr>
      </w:pPr>
      <w:r w:rsidRPr="00525522">
        <w:rPr>
          <w:rFonts w:ascii="Calibri" w:hAnsi="Calibri" w:cs="Calibri"/>
          <w:b/>
          <w:bCs/>
        </w:rPr>
        <w:t>COVID-19-related Issues</w:t>
      </w:r>
    </w:p>
    <w:p w14:paraId="2A6BE29F" w14:textId="77777777" w:rsidR="008A78FD" w:rsidRPr="00525522" w:rsidRDefault="008A78FD" w:rsidP="00C344F3">
      <w:pPr>
        <w:ind w:left="556"/>
        <w:rPr>
          <w:rFonts w:ascii="Calibri" w:hAnsi="Calibri" w:cs="Calibri"/>
        </w:rPr>
      </w:pPr>
      <w:r w:rsidRPr="00525522">
        <w:rPr>
          <w:rFonts w:ascii="Calibri" w:hAnsi="Calibri" w:cs="Calibri"/>
        </w:rPr>
        <w:t xml:space="preserve">The provisions of services under both the Aus4Transport Program and the two ongoing Stream A activities are still significantly impacted by the pandemic. The Program Team Leader is stranded overseas. Aus4Transport is seeking assistance from PMU2 for facilitating the Team Leader’s return to Hanoi in late October 2020. Meanwhile the Team Leader provides home-based support to the Hanoi Team. </w:t>
      </w:r>
    </w:p>
    <w:p w14:paraId="787A35BB" w14:textId="77777777" w:rsidR="008A78FD" w:rsidRPr="00525522" w:rsidRDefault="008A78FD" w:rsidP="00C344F3">
      <w:pPr>
        <w:ind w:left="556"/>
        <w:rPr>
          <w:rFonts w:ascii="Calibri" w:hAnsi="Calibri" w:cs="Calibri"/>
          <w:b/>
          <w:bCs/>
        </w:rPr>
      </w:pPr>
      <w:r w:rsidRPr="00525522">
        <w:rPr>
          <w:rFonts w:ascii="Calibri" w:hAnsi="Calibri" w:cs="Calibri"/>
          <w:b/>
          <w:bCs/>
        </w:rPr>
        <w:t>Stream A Activity Issues</w:t>
      </w:r>
    </w:p>
    <w:p w14:paraId="6AE68790" w14:textId="0844C5F2" w:rsidR="008A78FD" w:rsidRPr="00525522" w:rsidRDefault="008A78FD" w:rsidP="00C344F3">
      <w:pPr>
        <w:ind w:left="556"/>
        <w:rPr>
          <w:rFonts w:ascii="Calibri" w:hAnsi="Calibri" w:cs="Calibri"/>
        </w:rPr>
      </w:pPr>
      <w:r w:rsidRPr="00525522">
        <w:rPr>
          <w:rFonts w:ascii="Calibri" w:hAnsi="Calibri" w:cs="Calibri"/>
        </w:rPr>
        <w:t>NMPTCP- PMU2 Decision to procure the civil works through NCB will have time and cost implications on the DDD contract and will require a contract variation which is likely to result in an increased contract price above the Government-approved</w:t>
      </w:r>
      <w:r w:rsidR="000B35BA" w:rsidRPr="00525522">
        <w:rPr>
          <w:rFonts w:ascii="Calibri" w:hAnsi="Calibri" w:cs="Calibri"/>
        </w:rPr>
        <w:t xml:space="preserve"> </w:t>
      </w:r>
      <w:r w:rsidRPr="00525522">
        <w:rPr>
          <w:rFonts w:ascii="Calibri" w:hAnsi="Calibri" w:cs="Calibri"/>
        </w:rPr>
        <w:t>budget of USD4.50 million. The scope of the anticipated variation will be discussed with PMU2 and the proposed variation cost will be negotiated with the DDD Consultant in early October.</w:t>
      </w:r>
      <w:r w:rsidR="000B35BA" w:rsidRPr="00525522">
        <w:rPr>
          <w:rFonts w:ascii="Calibri" w:hAnsi="Calibri" w:cs="Calibri"/>
        </w:rPr>
        <w:t xml:space="preserve"> </w:t>
      </w:r>
    </w:p>
    <w:p w14:paraId="28EB8644" w14:textId="77777777" w:rsidR="008A78FD" w:rsidRPr="00525522" w:rsidRDefault="008A78FD" w:rsidP="00C344F3">
      <w:pPr>
        <w:ind w:left="556"/>
        <w:rPr>
          <w:rFonts w:ascii="Calibri" w:hAnsi="Calibri" w:cs="Calibri"/>
        </w:rPr>
      </w:pPr>
      <w:r w:rsidRPr="00525522">
        <w:rPr>
          <w:rFonts w:ascii="Calibri" w:hAnsi="Calibri" w:cs="Calibri"/>
        </w:rPr>
        <w:t>Delay in approval of iRAP training will have significant impact on contract completion and although the training will be effective and possibly sustainable, the timeliness of training will mean that the knowledge learned will not be applied to at least one of the DDDs.</w:t>
      </w:r>
    </w:p>
    <w:p w14:paraId="0593A2C7" w14:textId="464BD1A4" w:rsidR="008A78FD" w:rsidRPr="00525522" w:rsidRDefault="008A78FD" w:rsidP="00C344F3">
      <w:pPr>
        <w:ind w:left="556"/>
      </w:pPr>
      <w:r w:rsidRPr="00525522">
        <w:rPr>
          <w:rFonts w:ascii="Calibri" w:hAnsi="Calibri" w:cs="Calibri"/>
        </w:rPr>
        <w:t>PMU2/TCQM approval of the Priority Sections DDD for CHCIP is delaying payments to the consultant and the bidding process for the civil works packages.</w:t>
      </w:r>
    </w:p>
    <w:p w14:paraId="09B059C8" w14:textId="77777777" w:rsidR="008A78FD" w:rsidRPr="00525522" w:rsidRDefault="008A78FD" w:rsidP="00B747C0">
      <w:pPr>
        <w:pStyle w:val="BodyText"/>
      </w:pPr>
    </w:p>
    <w:p w14:paraId="416E0255" w14:textId="77777777" w:rsidR="00E20851" w:rsidRPr="00525522" w:rsidRDefault="00E20851" w:rsidP="00B747C0">
      <w:pPr>
        <w:pStyle w:val="BodyText"/>
        <w:sectPr w:rsidR="00E20851" w:rsidRPr="00525522" w:rsidSect="00AF2C30">
          <w:headerReference w:type="even" r:id="rId26"/>
          <w:headerReference w:type="default" r:id="rId27"/>
          <w:footerReference w:type="even" r:id="rId28"/>
          <w:footerReference w:type="default" r:id="rId29"/>
          <w:pgSz w:w="16840" w:h="11907" w:orient="landscape" w:code="9"/>
          <w:pgMar w:top="1701" w:right="1701" w:bottom="907" w:left="1701" w:header="284" w:footer="567" w:gutter="0"/>
          <w:cols w:space="720"/>
          <w:docGrid w:linePitch="326"/>
        </w:sectPr>
      </w:pPr>
    </w:p>
    <w:p w14:paraId="02CDF9E8" w14:textId="4AD7A110" w:rsidR="00302061" w:rsidRPr="00525522" w:rsidRDefault="00302061">
      <w:pPr>
        <w:pStyle w:val="Heading1Numbered"/>
        <w:numPr>
          <w:ilvl w:val="0"/>
          <w:numId w:val="0"/>
        </w:numPr>
      </w:pPr>
      <w:bookmarkStart w:id="63" w:name="Annex_3"/>
      <w:bookmarkStart w:id="64" w:name="_Toc56946685"/>
      <w:r w:rsidRPr="00525522">
        <w:t xml:space="preserve">ANNEX </w:t>
      </w:r>
      <w:r w:rsidR="00B0678A" w:rsidRPr="00525522">
        <w:t>3</w:t>
      </w:r>
      <w:bookmarkEnd w:id="63"/>
      <w:r w:rsidRPr="00525522">
        <w:t xml:space="preserve">: </w:t>
      </w:r>
      <w:r w:rsidR="00B906B6" w:rsidRPr="00525522">
        <w:t>INVESTMENT DESIGN AND OUTTURN</w:t>
      </w:r>
      <w:bookmarkEnd w:id="64"/>
    </w:p>
    <w:p w14:paraId="114B685D" w14:textId="4B651AA2" w:rsidR="00A637D0" w:rsidRPr="00525522" w:rsidRDefault="00A637D0" w:rsidP="00A637D0">
      <w:r w:rsidRPr="00525522">
        <w:t>Th</w:t>
      </w:r>
      <w:r w:rsidR="008E2DDF" w:rsidRPr="00525522">
        <w:t>e</w:t>
      </w:r>
      <w:r w:rsidRPr="00525522">
        <w:t xml:space="preserve"> key features of the Aus4Transport Program set out in the Investment Design Document</w:t>
      </w:r>
      <w:r w:rsidR="008E2DDF" w:rsidRPr="00525522">
        <w:t xml:space="preserve"> </w:t>
      </w:r>
      <w:r w:rsidR="00495331" w:rsidRPr="00525522">
        <w:t xml:space="preserve">(for which Quality Assurance was completed on 4 October 2017) </w:t>
      </w:r>
      <w:r w:rsidR="008E2DDF" w:rsidRPr="00525522">
        <w:t xml:space="preserve">are shown in the table below, together with the </w:t>
      </w:r>
      <w:r w:rsidRPr="00525522">
        <w:t xml:space="preserve">current approach to each feature and comments on </w:t>
      </w:r>
      <w:r w:rsidR="007F56E8" w:rsidRPr="00525522">
        <w:t xml:space="preserve">changed features and </w:t>
      </w:r>
      <w:r w:rsidRPr="00525522">
        <w:t xml:space="preserve">the </w:t>
      </w:r>
      <w:r w:rsidR="007F56E8" w:rsidRPr="00525522">
        <w:t xml:space="preserve">continuing </w:t>
      </w:r>
      <w:r w:rsidRPr="00525522">
        <w:t xml:space="preserve">relevance of </w:t>
      </w:r>
      <w:r w:rsidR="007F56E8" w:rsidRPr="00525522">
        <w:t>unc</w:t>
      </w:r>
      <w:r w:rsidRPr="00525522">
        <w:t>hanged features.</w:t>
      </w:r>
    </w:p>
    <w:p w14:paraId="14EF7AA0" w14:textId="77777777" w:rsidR="00A637D0" w:rsidRPr="00525522" w:rsidRDefault="00A637D0" w:rsidP="00A637D0"/>
    <w:tbl>
      <w:tblPr>
        <w:tblStyle w:val="TableGrid"/>
        <w:tblW w:w="5000" w:type="pct"/>
        <w:tblCellMar>
          <w:top w:w="28" w:type="dxa"/>
          <w:left w:w="57" w:type="dxa"/>
          <w:bottom w:w="28" w:type="dxa"/>
          <w:right w:w="57" w:type="dxa"/>
        </w:tblCellMar>
        <w:tblLook w:val="04A0" w:firstRow="1" w:lastRow="0" w:firstColumn="1" w:lastColumn="0" w:noHBand="0" w:noVBand="1"/>
      </w:tblPr>
      <w:tblGrid>
        <w:gridCol w:w="4531"/>
        <w:gridCol w:w="2268"/>
        <w:gridCol w:w="1696"/>
      </w:tblGrid>
      <w:tr w:rsidR="00A637D0" w:rsidRPr="00525522" w14:paraId="2C9F4C0B" w14:textId="77777777" w:rsidTr="00161CA2">
        <w:trPr>
          <w:cantSplit/>
          <w:tblHeader/>
        </w:trPr>
        <w:tc>
          <w:tcPr>
            <w:tcW w:w="4531" w:type="dxa"/>
          </w:tcPr>
          <w:p w14:paraId="42400080" w14:textId="77777777" w:rsidR="00A637D0" w:rsidRPr="00525522" w:rsidRDefault="00A637D0" w:rsidP="00161CA2">
            <w:pPr>
              <w:pStyle w:val="NornalTable"/>
              <w:rPr>
                <w:b/>
                <w:bCs/>
              </w:rPr>
            </w:pPr>
            <w:r w:rsidRPr="00525522">
              <w:rPr>
                <w:b/>
                <w:bCs/>
              </w:rPr>
              <w:t>Key Features of the Investment Design</w:t>
            </w:r>
          </w:p>
        </w:tc>
        <w:tc>
          <w:tcPr>
            <w:tcW w:w="2268" w:type="dxa"/>
          </w:tcPr>
          <w:p w14:paraId="2C600711" w14:textId="77777777" w:rsidR="00A637D0" w:rsidRPr="00525522" w:rsidRDefault="00A637D0" w:rsidP="00161CA2">
            <w:pPr>
              <w:pStyle w:val="NornalTable"/>
              <w:rPr>
                <w:b/>
                <w:bCs/>
              </w:rPr>
            </w:pPr>
            <w:r w:rsidRPr="00525522">
              <w:rPr>
                <w:b/>
                <w:bCs/>
              </w:rPr>
              <w:t>Current Approach</w:t>
            </w:r>
          </w:p>
        </w:tc>
        <w:tc>
          <w:tcPr>
            <w:tcW w:w="1696" w:type="dxa"/>
          </w:tcPr>
          <w:p w14:paraId="7AFBE579" w14:textId="77777777" w:rsidR="00A637D0" w:rsidRPr="00525522" w:rsidRDefault="00A637D0" w:rsidP="00161CA2">
            <w:pPr>
              <w:pStyle w:val="NornalTable"/>
              <w:rPr>
                <w:b/>
                <w:bCs/>
              </w:rPr>
            </w:pPr>
            <w:r w:rsidRPr="00525522">
              <w:rPr>
                <w:b/>
                <w:bCs/>
              </w:rPr>
              <w:t>Comment</w:t>
            </w:r>
          </w:p>
        </w:tc>
      </w:tr>
      <w:tr w:rsidR="00D0488B" w:rsidRPr="00525522" w14:paraId="60C30598" w14:textId="77777777" w:rsidTr="00161CA2">
        <w:trPr>
          <w:cantSplit/>
        </w:trPr>
        <w:tc>
          <w:tcPr>
            <w:tcW w:w="4531" w:type="dxa"/>
          </w:tcPr>
          <w:p w14:paraId="109647C8" w14:textId="04C3C44B" w:rsidR="00D0488B" w:rsidRPr="00525522" w:rsidRDefault="00D0488B" w:rsidP="00161CA2">
            <w:pPr>
              <w:pStyle w:val="NornalTable"/>
            </w:pPr>
            <w:r w:rsidRPr="00525522">
              <w:rPr>
                <w:b/>
                <w:bCs/>
              </w:rPr>
              <w:t>Goals and Outcomes</w:t>
            </w:r>
          </w:p>
        </w:tc>
        <w:tc>
          <w:tcPr>
            <w:tcW w:w="2268" w:type="dxa"/>
          </w:tcPr>
          <w:p w14:paraId="704C751B" w14:textId="77777777" w:rsidR="00D0488B" w:rsidRPr="00525522" w:rsidRDefault="00D0488B" w:rsidP="00161CA2">
            <w:pPr>
              <w:pStyle w:val="NornalTable"/>
            </w:pPr>
          </w:p>
        </w:tc>
        <w:tc>
          <w:tcPr>
            <w:tcW w:w="1696" w:type="dxa"/>
          </w:tcPr>
          <w:p w14:paraId="40358884" w14:textId="77777777" w:rsidR="00D0488B" w:rsidRPr="00525522" w:rsidRDefault="00D0488B" w:rsidP="00161CA2">
            <w:pPr>
              <w:pStyle w:val="NornalTable"/>
            </w:pPr>
          </w:p>
        </w:tc>
      </w:tr>
      <w:tr w:rsidR="00A637D0" w:rsidRPr="00525522" w14:paraId="236F12BF" w14:textId="77777777" w:rsidTr="00161CA2">
        <w:trPr>
          <w:cantSplit/>
        </w:trPr>
        <w:tc>
          <w:tcPr>
            <w:tcW w:w="4531" w:type="dxa"/>
          </w:tcPr>
          <w:p w14:paraId="6BBB2049" w14:textId="77777777" w:rsidR="00A637D0" w:rsidRPr="00525522" w:rsidRDefault="00A637D0" w:rsidP="00161CA2">
            <w:pPr>
              <w:pStyle w:val="NornalTable"/>
            </w:pPr>
            <w:r w:rsidRPr="00525522">
              <w:t>Program Goal: Increased investment in Vietnam’s transport infrastructure, leading to an enhanced transport system that supports economic growth and poverty reduction</w:t>
            </w:r>
          </w:p>
        </w:tc>
        <w:tc>
          <w:tcPr>
            <w:tcW w:w="2268" w:type="dxa"/>
          </w:tcPr>
          <w:p w14:paraId="04D285F0" w14:textId="77777777" w:rsidR="00A637D0" w:rsidRPr="00525522" w:rsidRDefault="00A637D0" w:rsidP="00161CA2">
            <w:pPr>
              <w:pStyle w:val="NornalTable"/>
            </w:pPr>
            <w:r w:rsidRPr="00525522">
              <w:t>Unchanged</w:t>
            </w:r>
          </w:p>
        </w:tc>
        <w:tc>
          <w:tcPr>
            <w:tcW w:w="1696" w:type="dxa"/>
          </w:tcPr>
          <w:p w14:paraId="1B68ED94" w14:textId="77777777" w:rsidR="00A637D0" w:rsidRPr="00525522" w:rsidRDefault="00A637D0" w:rsidP="00161CA2">
            <w:pPr>
              <w:pStyle w:val="NornalTable"/>
            </w:pPr>
            <w:r w:rsidRPr="00525522">
              <w:t>Remains relevant</w:t>
            </w:r>
          </w:p>
        </w:tc>
      </w:tr>
      <w:tr w:rsidR="00A637D0" w:rsidRPr="00525522" w14:paraId="62D0A6FA" w14:textId="77777777" w:rsidTr="00161CA2">
        <w:trPr>
          <w:cantSplit/>
        </w:trPr>
        <w:tc>
          <w:tcPr>
            <w:tcW w:w="4531" w:type="dxa"/>
          </w:tcPr>
          <w:p w14:paraId="772EE3E7" w14:textId="77777777" w:rsidR="00A637D0" w:rsidRPr="00525522" w:rsidRDefault="00A637D0" w:rsidP="00161CA2">
            <w:pPr>
              <w:pStyle w:val="NornalTable"/>
            </w:pPr>
            <w:r w:rsidRPr="00525522">
              <w:t>End of Program Outcome: Faster project development and improved quality of transport infrastructure making use of funding from all financial sources</w:t>
            </w:r>
          </w:p>
        </w:tc>
        <w:tc>
          <w:tcPr>
            <w:tcW w:w="2268" w:type="dxa"/>
          </w:tcPr>
          <w:p w14:paraId="5CEA0FCD" w14:textId="77777777" w:rsidR="00A637D0" w:rsidRPr="00525522" w:rsidRDefault="00A637D0" w:rsidP="00161CA2">
            <w:pPr>
              <w:pStyle w:val="NornalTable"/>
            </w:pPr>
            <w:r w:rsidRPr="00525522">
              <w:t>Unchanged</w:t>
            </w:r>
          </w:p>
        </w:tc>
        <w:tc>
          <w:tcPr>
            <w:tcW w:w="1696" w:type="dxa"/>
          </w:tcPr>
          <w:p w14:paraId="1A6D011E" w14:textId="77777777" w:rsidR="00A637D0" w:rsidRPr="00525522" w:rsidRDefault="00A637D0" w:rsidP="00161CA2">
            <w:pPr>
              <w:pStyle w:val="NornalTable"/>
            </w:pPr>
            <w:r w:rsidRPr="00525522">
              <w:t>Remains relevant</w:t>
            </w:r>
          </w:p>
        </w:tc>
      </w:tr>
      <w:tr w:rsidR="00A637D0" w:rsidRPr="00525522" w14:paraId="7A31FD61" w14:textId="77777777" w:rsidTr="00161CA2">
        <w:trPr>
          <w:cantSplit/>
        </w:trPr>
        <w:tc>
          <w:tcPr>
            <w:tcW w:w="4531" w:type="dxa"/>
          </w:tcPr>
          <w:p w14:paraId="79A29ECE" w14:textId="77777777" w:rsidR="00A637D0" w:rsidRPr="00525522" w:rsidRDefault="00A637D0" w:rsidP="00161CA2">
            <w:pPr>
              <w:pStyle w:val="NornalTable"/>
            </w:pPr>
            <w:r w:rsidRPr="00525522">
              <w:t>Intermediate Program Outcomes: (i) MOT bringing better prepared proposals and concepts more rapidly to implementation drawing on innovative and comprehensive approaches; and (ii) MOT adopting innovations in policies and procedures that lead to improved project development</w:t>
            </w:r>
          </w:p>
        </w:tc>
        <w:tc>
          <w:tcPr>
            <w:tcW w:w="2268" w:type="dxa"/>
          </w:tcPr>
          <w:p w14:paraId="6EB34ACE" w14:textId="77777777" w:rsidR="00A637D0" w:rsidRPr="00525522" w:rsidRDefault="00A637D0" w:rsidP="00161CA2">
            <w:pPr>
              <w:pStyle w:val="NornalTable"/>
            </w:pPr>
            <w:r w:rsidRPr="00525522">
              <w:t>Unchanged</w:t>
            </w:r>
          </w:p>
        </w:tc>
        <w:tc>
          <w:tcPr>
            <w:tcW w:w="1696" w:type="dxa"/>
          </w:tcPr>
          <w:p w14:paraId="6F49B858" w14:textId="77777777" w:rsidR="00A637D0" w:rsidRPr="00525522" w:rsidRDefault="00A637D0" w:rsidP="00161CA2">
            <w:pPr>
              <w:pStyle w:val="NornalTable"/>
            </w:pPr>
            <w:r w:rsidRPr="00525522">
              <w:t>Remains relevant</w:t>
            </w:r>
          </w:p>
        </w:tc>
      </w:tr>
      <w:tr w:rsidR="00D0488B" w:rsidRPr="00525522" w14:paraId="0F5F9275" w14:textId="77777777" w:rsidTr="00161CA2">
        <w:trPr>
          <w:cantSplit/>
        </w:trPr>
        <w:tc>
          <w:tcPr>
            <w:tcW w:w="4531" w:type="dxa"/>
          </w:tcPr>
          <w:p w14:paraId="51A0CAA9" w14:textId="78535126" w:rsidR="00D0488B" w:rsidRPr="00525522" w:rsidRDefault="00D0488B" w:rsidP="00161CA2">
            <w:pPr>
              <w:pStyle w:val="NornalTable"/>
            </w:pPr>
            <w:r w:rsidRPr="00525522">
              <w:rPr>
                <w:b/>
                <w:bCs/>
              </w:rPr>
              <w:t>Stream A: Facilitating Project Development</w:t>
            </w:r>
          </w:p>
        </w:tc>
        <w:tc>
          <w:tcPr>
            <w:tcW w:w="2268" w:type="dxa"/>
          </w:tcPr>
          <w:p w14:paraId="208B9515" w14:textId="77777777" w:rsidR="00D0488B" w:rsidRPr="00525522" w:rsidRDefault="00D0488B" w:rsidP="00161CA2">
            <w:pPr>
              <w:pStyle w:val="NornalTable"/>
            </w:pPr>
          </w:p>
        </w:tc>
        <w:tc>
          <w:tcPr>
            <w:tcW w:w="1696" w:type="dxa"/>
          </w:tcPr>
          <w:p w14:paraId="25E2F862" w14:textId="77777777" w:rsidR="00D0488B" w:rsidRPr="00525522" w:rsidRDefault="00D0488B" w:rsidP="00161CA2">
            <w:pPr>
              <w:pStyle w:val="NornalTable"/>
            </w:pPr>
          </w:p>
        </w:tc>
      </w:tr>
      <w:tr w:rsidR="00A637D0" w:rsidRPr="00525522" w14:paraId="26DCE8DB" w14:textId="77777777" w:rsidTr="00161CA2">
        <w:trPr>
          <w:cantSplit/>
        </w:trPr>
        <w:tc>
          <w:tcPr>
            <w:tcW w:w="4531" w:type="dxa"/>
          </w:tcPr>
          <w:p w14:paraId="2F29F119" w14:textId="017A796C" w:rsidR="00A637D0" w:rsidRPr="00525522" w:rsidRDefault="00A637D0" w:rsidP="00161CA2">
            <w:pPr>
              <w:pStyle w:val="NornalTable"/>
            </w:pPr>
            <w:r w:rsidRPr="00525522">
              <w:t>Provide funding and technical expertise to support the improvements to pre-feasibility studies (PFS), feasibility studies (FS) and detailed engineering design and documentation (DDD) undertaken by MOT to develop high quality projects</w:t>
            </w:r>
            <w:r w:rsidR="000B35BA" w:rsidRPr="00525522">
              <w:t xml:space="preserve"> </w:t>
            </w:r>
            <w:r w:rsidRPr="00525522">
              <w:t>that can be brought to implementation more rapidly than currently occurs. Specifically:</w:t>
            </w:r>
          </w:p>
        </w:tc>
        <w:tc>
          <w:tcPr>
            <w:tcW w:w="2268" w:type="dxa"/>
          </w:tcPr>
          <w:p w14:paraId="77132372" w14:textId="77777777" w:rsidR="00A637D0" w:rsidRPr="00525522" w:rsidRDefault="00A637D0" w:rsidP="00161CA2">
            <w:pPr>
              <w:pStyle w:val="NornalTable"/>
            </w:pPr>
            <w:r w:rsidRPr="00525522">
              <w:t>Being implemented, with a focus on DDD</w:t>
            </w:r>
          </w:p>
        </w:tc>
        <w:tc>
          <w:tcPr>
            <w:tcW w:w="1696" w:type="dxa"/>
          </w:tcPr>
          <w:p w14:paraId="3443C4AD" w14:textId="77777777" w:rsidR="00A637D0" w:rsidRPr="00525522" w:rsidRDefault="00A637D0" w:rsidP="00161CA2">
            <w:pPr>
              <w:pStyle w:val="NornalTable"/>
            </w:pPr>
            <w:r w:rsidRPr="00525522">
              <w:t>Remains relevant</w:t>
            </w:r>
          </w:p>
        </w:tc>
      </w:tr>
      <w:tr w:rsidR="00A637D0" w:rsidRPr="00525522" w14:paraId="48118EB7" w14:textId="77777777" w:rsidTr="00161CA2">
        <w:trPr>
          <w:cantSplit/>
        </w:trPr>
        <w:tc>
          <w:tcPr>
            <w:tcW w:w="4531" w:type="dxa"/>
          </w:tcPr>
          <w:p w14:paraId="03DDE265" w14:textId="48386594" w:rsidR="00A637D0" w:rsidRPr="00525522" w:rsidRDefault="00A637D0" w:rsidP="00161CA2">
            <w:pPr>
              <w:pStyle w:val="NornalTable"/>
            </w:pPr>
            <w:r w:rsidRPr="00525522">
              <w:t xml:space="preserve">(i) </w:t>
            </w:r>
            <w:r w:rsidR="00F651B9" w:rsidRPr="00525522">
              <w:t>expand</w:t>
            </w:r>
            <w:r w:rsidRPr="00525522">
              <w:t xml:space="preserve"> the scope and detail of PFS and FS activities for projects to be supported by international financiers (MDBs and potential private sector investors), also taking account of GOA priorities</w:t>
            </w:r>
          </w:p>
        </w:tc>
        <w:tc>
          <w:tcPr>
            <w:tcW w:w="2268" w:type="dxa"/>
          </w:tcPr>
          <w:p w14:paraId="7242DF15" w14:textId="77777777" w:rsidR="00A637D0" w:rsidRPr="00525522" w:rsidRDefault="00A637D0" w:rsidP="00161CA2">
            <w:pPr>
              <w:pStyle w:val="NornalTable"/>
            </w:pPr>
            <w:r w:rsidRPr="00525522">
              <w:t>No PFS or FS undertaken to date, but a FS is proposed</w:t>
            </w:r>
          </w:p>
        </w:tc>
        <w:tc>
          <w:tcPr>
            <w:tcW w:w="1696" w:type="dxa"/>
          </w:tcPr>
          <w:p w14:paraId="0A7510C8" w14:textId="77777777" w:rsidR="00A637D0" w:rsidRPr="00525522" w:rsidRDefault="00A637D0" w:rsidP="00161CA2">
            <w:pPr>
              <w:pStyle w:val="NornalTable"/>
            </w:pPr>
            <w:r w:rsidRPr="00525522">
              <w:t>Remains relevant</w:t>
            </w:r>
          </w:p>
        </w:tc>
      </w:tr>
      <w:tr w:rsidR="00A637D0" w:rsidRPr="00525522" w14:paraId="309CF7F8" w14:textId="77777777" w:rsidTr="00161CA2">
        <w:trPr>
          <w:cantSplit/>
        </w:trPr>
        <w:tc>
          <w:tcPr>
            <w:tcW w:w="4531" w:type="dxa"/>
          </w:tcPr>
          <w:p w14:paraId="649CD5F3" w14:textId="77777777" w:rsidR="00A637D0" w:rsidRPr="00525522" w:rsidRDefault="00A637D0" w:rsidP="00161CA2">
            <w:pPr>
              <w:pStyle w:val="NornalTable"/>
            </w:pPr>
            <w:r w:rsidRPr="00525522">
              <w:t>(ii) finance a share of DDD activities so that these activities can commence earlier than would otherwise be the case, leading to speedier commencement of construction</w:t>
            </w:r>
          </w:p>
        </w:tc>
        <w:tc>
          <w:tcPr>
            <w:tcW w:w="2268" w:type="dxa"/>
          </w:tcPr>
          <w:p w14:paraId="6FC8B273" w14:textId="77777777" w:rsidR="00A637D0" w:rsidRPr="00525522" w:rsidRDefault="00A637D0" w:rsidP="00161CA2">
            <w:pPr>
              <w:pStyle w:val="NornalTable"/>
            </w:pPr>
            <w:r w:rsidRPr="00525522">
              <w:t>Finance entire cost of DDD, including intention for full consideration of social and environmental considerations</w:t>
            </w:r>
          </w:p>
        </w:tc>
        <w:tc>
          <w:tcPr>
            <w:tcW w:w="1696" w:type="dxa"/>
          </w:tcPr>
          <w:p w14:paraId="0172EA8E" w14:textId="77777777" w:rsidR="00A637D0" w:rsidRPr="00525522" w:rsidRDefault="00A637D0" w:rsidP="00161CA2">
            <w:pPr>
              <w:pStyle w:val="NornalTable"/>
            </w:pPr>
            <w:r w:rsidRPr="00525522">
              <w:t>Revised approach is more straightforward and comprehensive</w:t>
            </w:r>
          </w:p>
        </w:tc>
      </w:tr>
      <w:tr w:rsidR="00A637D0" w:rsidRPr="00525522" w14:paraId="00CFA1DA" w14:textId="77777777" w:rsidTr="00161CA2">
        <w:trPr>
          <w:cantSplit/>
        </w:trPr>
        <w:tc>
          <w:tcPr>
            <w:tcW w:w="4531" w:type="dxa"/>
          </w:tcPr>
          <w:p w14:paraId="10E1A948" w14:textId="77777777" w:rsidR="00A637D0" w:rsidRPr="00525522" w:rsidRDefault="00A637D0" w:rsidP="00161CA2">
            <w:pPr>
              <w:pStyle w:val="NornalTable"/>
            </w:pPr>
            <w:r w:rsidRPr="00525522">
              <w:t>(iii) provide quality assurance reviews for other projects as requested by MOT</w:t>
            </w:r>
          </w:p>
        </w:tc>
        <w:tc>
          <w:tcPr>
            <w:tcW w:w="2268" w:type="dxa"/>
          </w:tcPr>
          <w:p w14:paraId="3C27F960" w14:textId="77777777" w:rsidR="00A637D0" w:rsidRPr="00525522" w:rsidRDefault="00A637D0" w:rsidP="00161CA2">
            <w:pPr>
              <w:pStyle w:val="NornalTable"/>
            </w:pPr>
            <w:r w:rsidRPr="00525522">
              <w:t>No such activities undertaken</w:t>
            </w:r>
          </w:p>
        </w:tc>
        <w:tc>
          <w:tcPr>
            <w:tcW w:w="1696" w:type="dxa"/>
          </w:tcPr>
          <w:p w14:paraId="64969B45" w14:textId="77777777" w:rsidR="00A637D0" w:rsidRPr="00525522" w:rsidRDefault="00A637D0" w:rsidP="00161CA2">
            <w:pPr>
              <w:pStyle w:val="NornalTable"/>
            </w:pPr>
            <w:r w:rsidRPr="00525522">
              <w:t>Low probability of occurrence but remains relevant</w:t>
            </w:r>
          </w:p>
        </w:tc>
      </w:tr>
      <w:tr w:rsidR="00D0488B" w:rsidRPr="00525522" w14:paraId="21767A0B" w14:textId="77777777" w:rsidTr="00161CA2">
        <w:trPr>
          <w:cantSplit/>
        </w:trPr>
        <w:tc>
          <w:tcPr>
            <w:tcW w:w="4531" w:type="dxa"/>
          </w:tcPr>
          <w:p w14:paraId="6CA8F0B4" w14:textId="4132B3CE" w:rsidR="00D0488B" w:rsidRPr="00525522" w:rsidRDefault="00D0488B" w:rsidP="00161CA2">
            <w:pPr>
              <w:pStyle w:val="NornalTable"/>
            </w:pPr>
            <w:r w:rsidRPr="00525522">
              <w:rPr>
                <w:b/>
                <w:bCs/>
              </w:rPr>
              <w:t>Stream B: Unlocking Opportunities through Innovation</w:t>
            </w:r>
          </w:p>
        </w:tc>
        <w:tc>
          <w:tcPr>
            <w:tcW w:w="2268" w:type="dxa"/>
          </w:tcPr>
          <w:p w14:paraId="2827222D" w14:textId="77777777" w:rsidR="00D0488B" w:rsidRPr="00525522" w:rsidRDefault="00D0488B" w:rsidP="00161CA2">
            <w:pPr>
              <w:pStyle w:val="NornalTable"/>
            </w:pPr>
          </w:p>
        </w:tc>
        <w:tc>
          <w:tcPr>
            <w:tcW w:w="1696" w:type="dxa"/>
          </w:tcPr>
          <w:p w14:paraId="0056EAB3" w14:textId="77777777" w:rsidR="00D0488B" w:rsidRPr="00525522" w:rsidRDefault="00D0488B" w:rsidP="00161CA2">
            <w:pPr>
              <w:pStyle w:val="NornalTable"/>
            </w:pPr>
          </w:p>
        </w:tc>
      </w:tr>
      <w:tr w:rsidR="00A637D0" w:rsidRPr="00525522" w14:paraId="6FDEFAE4" w14:textId="77777777" w:rsidTr="00161CA2">
        <w:trPr>
          <w:cantSplit/>
        </w:trPr>
        <w:tc>
          <w:tcPr>
            <w:tcW w:w="4531" w:type="dxa"/>
          </w:tcPr>
          <w:p w14:paraId="1869F274" w14:textId="3447F58F" w:rsidR="00A637D0" w:rsidRPr="00525522" w:rsidRDefault="00A637D0" w:rsidP="00161CA2">
            <w:pPr>
              <w:pStyle w:val="NornalTable"/>
            </w:pPr>
            <w:r w:rsidRPr="00525522">
              <w:t>Provide support for project development through revised policies, guidelines and practices, testing new concepts, and addressing bottlenecks in project development and financing. Initially identified activities:</w:t>
            </w:r>
          </w:p>
        </w:tc>
        <w:tc>
          <w:tcPr>
            <w:tcW w:w="2268" w:type="dxa"/>
          </w:tcPr>
          <w:p w14:paraId="3386F979" w14:textId="77777777" w:rsidR="00A637D0" w:rsidRPr="00525522" w:rsidRDefault="00A637D0" w:rsidP="00161CA2">
            <w:pPr>
              <w:pStyle w:val="NornalTable"/>
            </w:pPr>
            <w:r w:rsidRPr="00525522">
              <w:t xml:space="preserve">Implementation of activities delayed. Proposals awaiting implementation. </w:t>
            </w:r>
          </w:p>
        </w:tc>
        <w:tc>
          <w:tcPr>
            <w:tcW w:w="1696" w:type="dxa"/>
          </w:tcPr>
          <w:p w14:paraId="5C1D6CAC" w14:textId="77777777" w:rsidR="00A637D0" w:rsidRPr="00525522" w:rsidRDefault="00A637D0" w:rsidP="00161CA2">
            <w:pPr>
              <w:pStyle w:val="NornalTable"/>
            </w:pPr>
            <w:r w:rsidRPr="00525522">
              <w:t>Remains relevant but ambitious</w:t>
            </w:r>
          </w:p>
        </w:tc>
      </w:tr>
      <w:tr w:rsidR="00A637D0" w:rsidRPr="00525522" w14:paraId="08AFA5F2" w14:textId="77777777" w:rsidTr="00161CA2">
        <w:trPr>
          <w:cantSplit/>
        </w:trPr>
        <w:tc>
          <w:tcPr>
            <w:tcW w:w="4531" w:type="dxa"/>
          </w:tcPr>
          <w:p w14:paraId="584BF90F" w14:textId="77777777" w:rsidR="00A637D0" w:rsidRPr="00525522" w:rsidRDefault="00A637D0" w:rsidP="00161CA2">
            <w:pPr>
              <w:pStyle w:val="NornalTable"/>
            </w:pPr>
            <w:r w:rsidRPr="00525522">
              <w:t>(i) develop and support tools that can be used to expand and enhance PFS and FS activities</w:t>
            </w:r>
          </w:p>
        </w:tc>
        <w:tc>
          <w:tcPr>
            <w:tcW w:w="2268" w:type="dxa"/>
          </w:tcPr>
          <w:p w14:paraId="759E9494" w14:textId="77777777" w:rsidR="00A637D0" w:rsidRPr="00525522" w:rsidRDefault="00A637D0" w:rsidP="00161CA2">
            <w:pPr>
              <w:pStyle w:val="NornalTable"/>
            </w:pPr>
            <w:r w:rsidRPr="00525522">
              <w:t>Several activities focussing on DDD but relevant to PFS and FS</w:t>
            </w:r>
          </w:p>
        </w:tc>
        <w:tc>
          <w:tcPr>
            <w:tcW w:w="1696" w:type="dxa"/>
          </w:tcPr>
          <w:p w14:paraId="5FB6F3B1" w14:textId="77777777" w:rsidR="00A637D0" w:rsidRPr="00525522" w:rsidRDefault="00A637D0" w:rsidP="00161CA2">
            <w:pPr>
              <w:pStyle w:val="NornalTable"/>
            </w:pPr>
            <w:r w:rsidRPr="00525522">
              <w:t>Remains relevant</w:t>
            </w:r>
          </w:p>
        </w:tc>
      </w:tr>
      <w:tr w:rsidR="00A637D0" w:rsidRPr="00525522" w14:paraId="506DC92F" w14:textId="77777777" w:rsidTr="00161CA2">
        <w:trPr>
          <w:cantSplit/>
        </w:trPr>
        <w:tc>
          <w:tcPr>
            <w:tcW w:w="4531" w:type="dxa"/>
          </w:tcPr>
          <w:p w14:paraId="557DE3D1" w14:textId="77777777" w:rsidR="00A637D0" w:rsidRPr="00525522" w:rsidRDefault="00A637D0" w:rsidP="00161CA2">
            <w:pPr>
              <w:pStyle w:val="NornalTable"/>
            </w:pPr>
            <w:r w:rsidRPr="00525522">
              <w:t>(ii) identify opportunities to encourage new methods of contracting, making better use of contractors to promote innovation and using construction projects to support the development of capacity in local populations</w:t>
            </w:r>
          </w:p>
        </w:tc>
        <w:tc>
          <w:tcPr>
            <w:tcW w:w="2268" w:type="dxa"/>
          </w:tcPr>
          <w:p w14:paraId="5999BDE3" w14:textId="77777777" w:rsidR="00A637D0" w:rsidRPr="00525522" w:rsidRDefault="00A637D0" w:rsidP="00161CA2">
            <w:pPr>
              <w:pStyle w:val="NornalTable"/>
            </w:pPr>
            <w:r w:rsidRPr="00525522">
              <w:t>No action</w:t>
            </w:r>
          </w:p>
        </w:tc>
        <w:tc>
          <w:tcPr>
            <w:tcW w:w="1696" w:type="dxa"/>
          </w:tcPr>
          <w:p w14:paraId="7A169C0E" w14:textId="77777777" w:rsidR="00A637D0" w:rsidRPr="00525522" w:rsidRDefault="00A637D0" w:rsidP="00161CA2">
            <w:pPr>
              <w:pStyle w:val="NornalTable"/>
            </w:pPr>
            <w:r w:rsidRPr="00525522">
              <w:t>May be too ambitious</w:t>
            </w:r>
          </w:p>
        </w:tc>
      </w:tr>
      <w:tr w:rsidR="00A637D0" w:rsidRPr="00525522" w14:paraId="0E8B3581" w14:textId="77777777" w:rsidTr="00161CA2">
        <w:trPr>
          <w:cantSplit/>
        </w:trPr>
        <w:tc>
          <w:tcPr>
            <w:tcW w:w="4531" w:type="dxa"/>
          </w:tcPr>
          <w:p w14:paraId="1ECBF2E8" w14:textId="77777777" w:rsidR="00A637D0" w:rsidRPr="00525522" w:rsidRDefault="00A637D0" w:rsidP="00161CA2">
            <w:pPr>
              <w:pStyle w:val="NornalTable"/>
            </w:pPr>
            <w:r w:rsidRPr="00525522">
              <w:t>(iii) support the small number of professional women in MOT and encourage an increase in their number and enhanced roles for them</w:t>
            </w:r>
          </w:p>
        </w:tc>
        <w:tc>
          <w:tcPr>
            <w:tcW w:w="2268" w:type="dxa"/>
          </w:tcPr>
          <w:p w14:paraId="1132782A" w14:textId="77777777" w:rsidR="00A637D0" w:rsidRPr="00525522" w:rsidRDefault="00A637D0" w:rsidP="00161CA2">
            <w:pPr>
              <w:pStyle w:val="NornalTable"/>
            </w:pPr>
            <w:r w:rsidRPr="00525522">
              <w:t>Small activities, though not funded by A4T</w:t>
            </w:r>
          </w:p>
        </w:tc>
        <w:tc>
          <w:tcPr>
            <w:tcW w:w="1696" w:type="dxa"/>
          </w:tcPr>
          <w:p w14:paraId="58389A7B" w14:textId="77777777" w:rsidR="00A637D0" w:rsidRPr="00525522" w:rsidRDefault="00A637D0" w:rsidP="00161CA2">
            <w:pPr>
              <w:pStyle w:val="NornalTable"/>
            </w:pPr>
            <w:r w:rsidRPr="00525522">
              <w:t>Need more focussed program</w:t>
            </w:r>
          </w:p>
        </w:tc>
      </w:tr>
      <w:tr w:rsidR="00A637D0" w:rsidRPr="00525522" w14:paraId="6C32A272" w14:textId="77777777" w:rsidTr="00161CA2">
        <w:trPr>
          <w:cantSplit/>
        </w:trPr>
        <w:tc>
          <w:tcPr>
            <w:tcW w:w="4531" w:type="dxa"/>
          </w:tcPr>
          <w:p w14:paraId="0D906105" w14:textId="77777777" w:rsidR="00A637D0" w:rsidRPr="00525522" w:rsidRDefault="00A637D0" w:rsidP="00161CA2">
            <w:pPr>
              <w:pStyle w:val="NornalTable"/>
            </w:pPr>
            <w:r w:rsidRPr="00525522">
              <w:t>(iv) identify opportunities to refine engineering design standards and price norms that govern project development</w:t>
            </w:r>
          </w:p>
        </w:tc>
        <w:tc>
          <w:tcPr>
            <w:tcW w:w="2268" w:type="dxa"/>
          </w:tcPr>
          <w:p w14:paraId="76E6B768" w14:textId="77777777" w:rsidR="00A637D0" w:rsidRPr="00525522" w:rsidRDefault="00A637D0" w:rsidP="00161CA2">
            <w:pPr>
              <w:pStyle w:val="NornalTable"/>
            </w:pPr>
            <w:r w:rsidRPr="00525522">
              <w:t>No activities</w:t>
            </w:r>
          </w:p>
        </w:tc>
        <w:tc>
          <w:tcPr>
            <w:tcW w:w="1696" w:type="dxa"/>
          </w:tcPr>
          <w:p w14:paraId="0C1712A3" w14:textId="77777777" w:rsidR="00A637D0" w:rsidRPr="00525522" w:rsidRDefault="00A637D0" w:rsidP="00161CA2">
            <w:pPr>
              <w:pStyle w:val="NornalTable"/>
            </w:pPr>
            <w:r w:rsidRPr="00525522">
              <w:t>Need a revised approach</w:t>
            </w:r>
          </w:p>
        </w:tc>
      </w:tr>
      <w:tr w:rsidR="00A637D0" w:rsidRPr="00525522" w14:paraId="45E5357C" w14:textId="77777777" w:rsidTr="00161CA2">
        <w:trPr>
          <w:cantSplit/>
        </w:trPr>
        <w:tc>
          <w:tcPr>
            <w:tcW w:w="4531" w:type="dxa"/>
          </w:tcPr>
          <w:p w14:paraId="6D8EE832" w14:textId="77777777" w:rsidR="00A637D0" w:rsidRPr="00525522" w:rsidRDefault="00A637D0" w:rsidP="00161CA2">
            <w:pPr>
              <w:pStyle w:val="NornalTable"/>
            </w:pPr>
            <w:r w:rsidRPr="00525522">
              <w:t>(v) identify bottlenecks and other constraints to the use of PPPs in the transport sector and potential solutions drawing on international experience and Vietnamese conditions</w:t>
            </w:r>
          </w:p>
        </w:tc>
        <w:tc>
          <w:tcPr>
            <w:tcW w:w="2268" w:type="dxa"/>
          </w:tcPr>
          <w:p w14:paraId="1E6EBEE0" w14:textId="77777777" w:rsidR="00A637D0" w:rsidRPr="00525522" w:rsidRDefault="00A637D0" w:rsidP="00161CA2">
            <w:pPr>
              <w:pStyle w:val="NornalTable"/>
            </w:pPr>
            <w:r w:rsidRPr="00525522">
              <w:t>No activities</w:t>
            </w:r>
          </w:p>
        </w:tc>
        <w:tc>
          <w:tcPr>
            <w:tcW w:w="1696" w:type="dxa"/>
          </w:tcPr>
          <w:p w14:paraId="199D62D5" w14:textId="77777777" w:rsidR="00A637D0" w:rsidRPr="00525522" w:rsidRDefault="00A637D0" w:rsidP="00161CA2">
            <w:pPr>
              <w:pStyle w:val="NornalTable"/>
            </w:pPr>
            <w:r w:rsidRPr="00525522">
              <w:t>Need a revised approach</w:t>
            </w:r>
          </w:p>
        </w:tc>
      </w:tr>
      <w:tr w:rsidR="00A637D0" w:rsidRPr="00525522" w14:paraId="50F1FAE3" w14:textId="77777777" w:rsidTr="00161CA2">
        <w:trPr>
          <w:cantSplit/>
        </w:trPr>
        <w:tc>
          <w:tcPr>
            <w:tcW w:w="4531" w:type="dxa"/>
          </w:tcPr>
          <w:p w14:paraId="0541A10E" w14:textId="77777777" w:rsidR="00A637D0" w:rsidRPr="00525522" w:rsidRDefault="00A637D0" w:rsidP="00161CA2">
            <w:pPr>
              <w:pStyle w:val="NornalTable"/>
            </w:pPr>
            <w:r w:rsidRPr="00525522">
              <w:t>(vi) implement gender and disability mainstreaming in project development and in MOT more generally</w:t>
            </w:r>
          </w:p>
        </w:tc>
        <w:tc>
          <w:tcPr>
            <w:tcW w:w="2268" w:type="dxa"/>
          </w:tcPr>
          <w:p w14:paraId="41CC42BE" w14:textId="77777777" w:rsidR="00A637D0" w:rsidRPr="00525522" w:rsidRDefault="00A637D0" w:rsidP="00161CA2">
            <w:pPr>
              <w:pStyle w:val="NornalTable"/>
            </w:pPr>
            <w:r w:rsidRPr="00525522">
              <w:t>About 60% of Stream B activities are related to GESI. Patchy implementation of GESI and other non-engineering elements in Stream A activities</w:t>
            </w:r>
          </w:p>
        </w:tc>
        <w:tc>
          <w:tcPr>
            <w:tcW w:w="1696" w:type="dxa"/>
          </w:tcPr>
          <w:p w14:paraId="542956C1" w14:textId="77777777" w:rsidR="00A637D0" w:rsidRPr="00525522" w:rsidRDefault="00A637D0" w:rsidP="00161CA2">
            <w:pPr>
              <w:pStyle w:val="NornalTable"/>
            </w:pPr>
            <w:r w:rsidRPr="00525522">
              <w:t>Need renewed emphasis</w:t>
            </w:r>
          </w:p>
        </w:tc>
      </w:tr>
      <w:tr w:rsidR="00D0488B" w:rsidRPr="00525522" w14:paraId="6AB6F50B" w14:textId="77777777" w:rsidTr="00161CA2">
        <w:trPr>
          <w:cantSplit/>
        </w:trPr>
        <w:tc>
          <w:tcPr>
            <w:tcW w:w="4531" w:type="dxa"/>
          </w:tcPr>
          <w:p w14:paraId="0223543B" w14:textId="08F2B0A2" w:rsidR="00D0488B" w:rsidRPr="00525522" w:rsidRDefault="00D0488B" w:rsidP="00161CA2">
            <w:pPr>
              <w:pStyle w:val="NornalTable"/>
              <w:keepNext/>
            </w:pPr>
            <w:r w:rsidRPr="00525522">
              <w:rPr>
                <w:b/>
                <w:bCs/>
              </w:rPr>
              <w:t>Governance</w:t>
            </w:r>
          </w:p>
        </w:tc>
        <w:tc>
          <w:tcPr>
            <w:tcW w:w="2268" w:type="dxa"/>
          </w:tcPr>
          <w:p w14:paraId="20631D26" w14:textId="77777777" w:rsidR="00D0488B" w:rsidRPr="00525522" w:rsidRDefault="00D0488B" w:rsidP="00161CA2">
            <w:pPr>
              <w:pStyle w:val="NornalTable"/>
              <w:keepNext/>
            </w:pPr>
          </w:p>
        </w:tc>
        <w:tc>
          <w:tcPr>
            <w:tcW w:w="1696" w:type="dxa"/>
          </w:tcPr>
          <w:p w14:paraId="1561F9C0" w14:textId="77777777" w:rsidR="00D0488B" w:rsidRPr="00525522" w:rsidRDefault="00D0488B" w:rsidP="00161CA2">
            <w:pPr>
              <w:pStyle w:val="NornalTable"/>
              <w:keepNext/>
            </w:pPr>
          </w:p>
        </w:tc>
      </w:tr>
      <w:tr w:rsidR="00A637D0" w:rsidRPr="00525522" w14:paraId="07A0D863" w14:textId="77777777" w:rsidTr="00161CA2">
        <w:trPr>
          <w:cantSplit/>
        </w:trPr>
        <w:tc>
          <w:tcPr>
            <w:tcW w:w="4531" w:type="dxa"/>
          </w:tcPr>
          <w:p w14:paraId="210806D5" w14:textId="77777777" w:rsidR="00A637D0" w:rsidRPr="00525522" w:rsidRDefault="00A637D0" w:rsidP="00161CA2">
            <w:pPr>
              <w:pStyle w:val="NornalTable"/>
              <w:keepNext/>
            </w:pPr>
            <w:r w:rsidRPr="00525522">
              <w:t xml:space="preserve">Project Steering Committee (PSC) that will: </w:t>
            </w:r>
          </w:p>
        </w:tc>
        <w:tc>
          <w:tcPr>
            <w:tcW w:w="2268" w:type="dxa"/>
          </w:tcPr>
          <w:p w14:paraId="4BFAE941" w14:textId="77777777" w:rsidR="00A637D0" w:rsidRPr="00525522" w:rsidRDefault="00A637D0" w:rsidP="00161CA2">
            <w:pPr>
              <w:pStyle w:val="NornalTable"/>
              <w:keepNext/>
            </w:pPr>
            <w:r w:rsidRPr="00525522">
              <w:t>PSC established</w:t>
            </w:r>
          </w:p>
        </w:tc>
        <w:tc>
          <w:tcPr>
            <w:tcW w:w="1696" w:type="dxa"/>
          </w:tcPr>
          <w:p w14:paraId="73D32E37" w14:textId="77777777" w:rsidR="00A637D0" w:rsidRPr="00525522" w:rsidRDefault="00A637D0" w:rsidP="00161CA2">
            <w:pPr>
              <w:pStyle w:val="NornalTable"/>
              <w:keepNext/>
            </w:pPr>
          </w:p>
        </w:tc>
      </w:tr>
      <w:tr w:rsidR="00A637D0" w:rsidRPr="00525522" w14:paraId="07427440" w14:textId="77777777" w:rsidTr="00161CA2">
        <w:trPr>
          <w:cantSplit/>
        </w:trPr>
        <w:tc>
          <w:tcPr>
            <w:tcW w:w="4531" w:type="dxa"/>
          </w:tcPr>
          <w:p w14:paraId="409A10BA" w14:textId="77777777" w:rsidR="00A637D0" w:rsidRPr="00525522" w:rsidRDefault="00A637D0" w:rsidP="00161CA2">
            <w:pPr>
              <w:pStyle w:val="NornalTable"/>
            </w:pPr>
            <w:r w:rsidRPr="00525522">
              <w:t>(i) comprise a representative from each of MOT, Ministry of Planning and Investment (MPI), Ministry of Finance (MOF), Ministry of Construction (MOC) and DFAT</w:t>
            </w:r>
          </w:p>
        </w:tc>
        <w:tc>
          <w:tcPr>
            <w:tcW w:w="2268" w:type="dxa"/>
          </w:tcPr>
          <w:p w14:paraId="71808356" w14:textId="77777777" w:rsidR="00A637D0" w:rsidRPr="00525522" w:rsidRDefault="00A637D0" w:rsidP="00161CA2">
            <w:pPr>
              <w:pStyle w:val="NornalTable"/>
            </w:pPr>
            <w:r w:rsidRPr="00525522">
              <w:t>Has occurred, other than MOC is not a member</w:t>
            </w:r>
          </w:p>
        </w:tc>
        <w:tc>
          <w:tcPr>
            <w:tcW w:w="1696" w:type="dxa"/>
          </w:tcPr>
          <w:p w14:paraId="6A3B7D4A" w14:textId="77777777" w:rsidR="00A637D0" w:rsidRPr="00525522" w:rsidRDefault="00A637D0" w:rsidP="00161CA2">
            <w:pPr>
              <w:pStyle w:val="NornalTable"/>
            </w:pPr>
            <w:r w:rsidRPr="00525522">
              <w:t>Remains relevant given limited opportunity for reform in topics related to MOC</w:t>
            </w:r>
          </w:p>
        </w:tc>
      </w:tr>
      <w:tr w:rsidR="00A637D0" w:rsidRPr="00525522" w14:paraId="55A2CE5B" w14:textId="77777777" w:rsidTr="00161CA2">
        <w:trPr>
          <w:cantSplit/>
        </w:trPr>
        <w:tc>
          <w:tcPr>
            <w:tcW w:w="4531" w:type="dxa"/>
          </w:tcPr>
          <w:p w14:paraId="1B72721A" w14:textId="77777777" w:rsidR="00A637D0" w:rsidRPr="00525522" w:rsidRDefault="00A637D0" w:rsidP="00161CA2">
            <w:pPr>
              <w:pStyle w:val="NornalTable"/>
            </w:pPr>
            <w:r w:rsidRPr="00525522">
              <w:t>(ii) ensure that activities selected for inclusion in the Program meet the specified selection criteria</w:t>
            </w:r>
          </w:p>
        </w:tc>
        <w:tc>
          <w:tcPr>
            <w:tcW w:w="2268" w:type="dxa"/>
          </w:tcPr>
          <w:p w14:paraId="1090016D" w14:textId="77777777" w:rsidR="00A637D0" w:rsidRPr="00525522" w:rsidRDefault="00A637D0" w:rsidP="00161CA2">
            <w:pPr>
              <w:pStyle w:val="NornalTable"/>
            </w:pPr>
            <w:r w:rsidRPr="00525522">
              <w:t>PSC has reviewed and proposed Program activities</w:t>
            </w:r>
          </w:p>
        </w:tc>
        <w:tc>
          <w:tcPr>
            <w:tcW w:w="1696" w:type="dxa"/>
          </w:tcPr>
          <w:p w14:paraId="7F936BFD" w14:textId="77777777" w:rsidR="00A637D0" w:rsidRPr="00525522" w:rsidRDefault="00A637D0" w:rsidP="00161CA2">
            <w:pPr>
              <w:pStyle w:val="NornalTable"/>
            </w:pPr>
            <w:r w:rsidRPr="00525522">
              <w:t>Remains relevant</w:t>
            </w:r>
          </w:p>
        </w:tc>
      </w:tr>
      <w:tr w:rsidR="00A637D0" w:rsidRPr="00525522" w14:paraId="468C5E68" w14:textId="77777777" w:rsidTr="00161CA2">
        <w:trPr>
          <w:cantSplit/>
        </w:trPr>
        <w:tc>
          <w:tcPr>
            <w:tcW w:w="4531" w:type="dxa"/>
          </w:tcPr>
          <w:p w14:paraId="61D3663A" w14:textId="77777777" w:rsidR="00A637D0" w:rsidRPr="00525522" w:rsidRDefault="00A637D0" w:rsidP="00161CA2">
            <w:pPr>
              <w:pStyle w:val="NornalTable"/>
            </w:pPr>
            <w:r w:rsidRPr="00525522">
              <w:t>(iii) approve and guide Program activities, and review of Program performance and effectiveness</w:t>
            </w:r>
          </w:p>
        </w:tc>
        <w:tc>
          <w:tcPr>
            <w:tcW w:w="2268" w:type="dxa"/>
          </w:tcPr>
          <w:p w14:paraId="0605B1DD" w14:textId="77777777" w:rsidR="00A637D0" w:rsidRPr="00525522" w:rsidRDefault="00A637D0" w:rsidP="00161CA2">
            <w:pPr>
              <w:pStyle w:val="NornalTable"/>
            </w:pPr>
            <w:r w:rsidRPr="00525522">
              <w:t>PSC has approved Program activities and sought to address Program constraints. Delayed M&amp;E has limited performance review</w:t>
            </w:r>
          </w:p>
        </w:tc>
        <w:tc>
          <w:tcPr>
            <w:tcW w:w="1696" w:type="dxa"/>
          </w:tcPr>
          <w:p w14:paraId="23852941" w14:textId="77777777" w:rsidR="00A637D0" w:rsidRPr="00525522" w:rsidRDefault="00A637D0" w:rsidP="00161CA2">
            <w:pPr>
              <w:pStyle w:val="NornalTable"/>
            </w:pPr>
            <w:r w:rsidRPr="00525522">
              <w:t>Remains relevant. Would be supported by increased consideration of strategic concerns and opportunities</w:t>
            </w:r>
          </w:p>
        </w:tc>
      </w:tr>
      <w:tr w:rsidR="00A637D0" w:rsidRPr="00525522" w14:paraId="05A73A70" w14:textId="77777777" w:rsidTr="00161CA2">
        <w:trPr>
          <w:cantSplit/>
        </w:trPr>
        <w:tc>
          <w:tcPr>
            <w:tcW w:w="4531" w:type="dxa"/>
          </w:tcPr>
          <w:p w14:paraId="120E93AD" w14:textId="77777777" w:rsidR="00A637D0" w:rsidRPr="00525522" w:rsidRDefault="00A637D0" w:rsidP="00161CA2">
            <w:pPr>
              <w:pStyle w:val="NornalTable"/>
            </w:pPr>
            <w:r w:rsidRPr="00525522">
              <w:t>(iv) meet formally at least every six months (and out-of-session and informally, as required)</w:t>
            </w:r>
          </w:p>
        </w:tc>
        <w:tc>
          <w:tcPr>
            <w:tcW w:w="2268" w:type="dxa"/>
          </w:tcPr>
          <w:p w14:paraId="544409CC" w14:textId="77777777" w:rsidR="00A637D0" w:rsidRPr="00525522" w:rsidRDefault="00A637D0" w:rsidP="00161CA2">
            <w:pPr>
              <w:pStyle w:val="NornalTable"/>
            </w:pPr>
            <w:r w:rsidRPr="00525522">
              <w:t>Has occurred</w:t>
            </w:r>
          </w:p>
        </w:tc>
        <w:tc>
          <w:tcPr>
            <w:tcW w:w="1696" w:type="dxa"/>
          </w:tcPr>
          <w:p w14:paraId="5138A88E" w14:textId="77777777" w:rsidR="00A637D0" w:rsidRPr="00525522" w:rsidRDefault="00A637D0" w:rsidP="00161CA2">
            <w:pPr>
              <w:pStyle w:val="NornalTable"/>
            </w:pPr>
            <w:r w:rsidRPr="00525522">
              <w:t>Remains relevant</w:t>
            </w:r>
          </w:p>
        </w:tc>
      </w:tr>
      <w:tr w:rsidR="00A637D0" w:rsidRPr="00525522" w14:paraId="7C36F472" w14:textId="77777777" w:rsidTr="00161CA2">
        <w:trPr>
          <w:cantSplit/>
        </w:trPr>
        <w:tc>
          <w:tcPr>
            <w:tcW w:w="4531" w:type="dxa"/>
          </w:tcPr>
          <w:p w14:paraId="7B798EE9" w14:textId="77777777" w:rsidR="00A637D0" w:rsidRPr="00525522" w:rsidRDefault="00A637D0" w:rsidP="00161CA2">
            <w:pPr>
              <w:pStyle w:val="NornalTable"/>
              <w:keepNext/>
            </w:pPr>
            <w:r w:rsidRPr="00525522">
              <w:t xml:space="preserve">A Technical Working Group (TWG) to: </w:t>
            </w:r>
          </w:p>
        </w:tc>
        <w:tc>
          <w:tcPr>
            <w:tcW w:w="2268" w:type="dxa"/>
          </w:tcPr>
          <w:p w14:paraId="016C71A4" w14:textId="77777777" w:rsidR="00A637D0" w:rsidRPr="00525522" w:rsidRDefault="00A637D0" w:rsidP="00161CA2">
            <w:pPr>
              <w:pStyle w:val="NornalTable"/>
              <w:keepNext/>
            </w:pPr>
            <w:r w:rsidRPr="00525522">
              <w:t>TWG established</w:t>
            </w:r>
          </w:p>
        </w:tc>
        <w:tc>
          <w:tcPr>
            <w:tcW w:w="1696" w:type="dxa"/>
          </w:tcPr>
          <w:p w14:paraId="385050C2" w14:textId="77777777" w:rsidR="00A637D0" w:rsidRPr="00525522" w:rsidRDefault="00A637D0" w:rsidP="00161CA2">
            <w:pPr>
              <w:pStyle w:val="NornalTable"/>
              <w:keepNext/>
            </w:pPr>
          </w:p>
        </w:tc>
      </w:tr>
      <w:tr w:rsidR="00A637D0" w:rsidRPr="00525522" w14:paraId="108D50E4" w14:textId="77777777" w:rsidTr="00161CA2">
        <w:trPr>
          <w:cantSplit/>
        </w:trPr>
        <w:tc>
          <w:tcPr>
            <w:tcW w:w="4531" w:type="dxa"/>
          </w:tcPr>
          <w:p w14:paraId="634CBA24" w14:textId="77777777" w:rsidR="00A637D0" w:rsidRPr="00525522" w:rsidRDefault="00A637D0" w:rsidP="00161CA2">
            <w:pPr>
              <w:pStyle w:val="NornalTable"/>
            </w:pPr>
            <w:r w:rsidRPr="00525522">
              <w:t>(i) comprise a representative from key participating groups in MOT, and other key agencies such as ADB and the World Bank in addition to DFAT</w:t>
            </w:r>
          </w:p>
        </w:tc>
        <w:tc>
          <w:tcPr>
            <w:tcW w:w="2268" w:type="dxa"/>
          </w:tcPr>
          <w:p w14:paraId="118DD351" w14:textId="77777777" w:rsidR="00A637D0" w:rsidRPr="00525522" w:rsidRDefault="00A637D0" w:rsidP="00161CA2">
            <w:pPr>
              <w:pStyle w:val="NornalTable"/>
            </w:pPr>
            <w:r w:rsidRPr="00525522">
              <w:t>Representation only from MOT participants and PMC staff</w:t>
            </w:r>
          </w:p>
        </w:tc>
        <w:tc>
          <w:tcPr>
            <w:tcW w:w="1696" w:type="dxa"/>
          </w:tcPr>
          <w:p w14:paraId="08F094E8" w14:textId="77777777" w:rsidR="00A637D0" w:rsidRPr="00525522" w:rsidRDefault="00A637D0" w:rsidP="00161CA2">
            <w:pPr>
              <w:pStyle w:val="NornalTable"/>
            </w:pPr>
            <w:r w:rsidRPr="00525522">
              <w:t>Change is appropriate given alternative means for coordinating with MDBs</w:t>
            </w:r>
          </w:p>
        </w:tc>
      </w:tr>
      <w:tr w:rsidR="00A637D0" w:rsidRPr="00525522" w14:paraId="4D1A6449" w14:textId="77777777" w:rsidTr="00161CA2">
        <w:trPr>
          <w:cantSplit/>
        </w:trPr>
        <w:tc>
          <w:tcPr>
            <w:tcW w:w="4531" w:type="dxa"/>
          </w:tcPr>
          <w:p w14:paraId="1864EEAE" w14:textId="77777777" w:rsidR="00A637D0" w:rsidRPr="00525522" w:rsidRDefault="00A637D0" w:rsidP="00161CA2">
            <w:pPr>
              <w:pStyle w:val="NornalTable"/>
            </w:pPr>
            <w:r w:rsidRPr="00525522">
              <w:t>(ii) provide guidance and facilitate coordination of Program technical activities with those of other key development partners</w:t>
            </w:r>
          </w:p>
        </w:tc>
        <w:tc>
          <w:tcPr>
            <w:tcW w:w="2268" w:type="dxa"/>
          </w:tcPr>
          <w:p w14:paraId="7325575C" w14:textId="77777777" w:rsidR="00A637D0" w:rsidRPr="00525522" w:rsidRDefault="00A637D0" w:rsidP="00161CA2">
            <w:pPr>
              <w:pStyle w:val="NornalTable"/>
            </w:pPr>
            <w:r w:rsidRPr="00525522">
              <w:t>Has focussed on internal MOT and inter-agency coordination, and support for the PSC</w:t>
            </w:r>
          </w:p>
        </w:tc>
        <w:tc>
          <w:tcPr>
            <w:tcW w:w="1696" w:type="dxa"/>
          </w:tcPr>
          <w:p w14:paraId="7A954F91" w14:textId="77777777" w:rsidR="00A637D0" w:rsidRPr="00525522" w:rsidRDefault="00A637D0" w:rsidP="00161CA2">
            <w:pPr>
              <w:pStyle w:val="NornalTable"/>
            </w:pPr>
            <w:r w:rsidRPr="00525522">
              <w:t>Change is appropriate given coordination challenges</w:t>
            </w:r>
          </w:p>
        </w:tc>
      </w:tr>
      <w:tr w:rsidR="00A637D0" w:rsidRPr="00525522" w14:paraId="2C9E2B5D" w14:textId="77777777" w:rsidTr="00161CA2">
        <w:trPr>
          <w:cantSplit/>
        </w:trPr>
        <w:tc>
          <w:tcPr>
            <w:tcW w:w="4531" w:type="dxa"/>
          </w:tcPr>
          <w:p w14:paraId="0886330B" w14:textId="77777777" w:rsidR="00A637D0" w:rsidRPr="00525522" w:rsidRDefault="00A637D0" w:rsidP="00161CA2">
            <w:pPr>
              <w:pStyle w:val="NornalTable"/>
            </w:pPr>
            <w:r w:rsidRPr="00525522">
              <w:t>(iii) meet at least every 6 months and more often when needed</w:t>
            </w:r>
          </w:p>
        </w:tc>
        <w:tc>
          <w:tcPr>
            <w:tcW w:w="2268" w:type="dxa"/>
          </w:tcPr>
          <w:p w14:paraId="1F60DD67" w14:textId="77777777" w:rsidR="00A637D0" w:rsidRPr="00525522" w:rsidRDefault="00A637D0" w:rsidP="00161CA2">
            <w:pPr>
              <w:pStyle w:val="NornalTable"/>
            </w:pPr>
            <w:r w:rsidRPr="00525522">
              <w:t>Has met more frequently</w:t>
            </w:r>
          </w:p>
        </w:tc>
        <w:tc>
          <w:tcPr>
            <w:tcW w:w="1696" w:type="dxa"/>
          </w:tcPr>
          <w:p w14:paraId="621A78EE" w14:textId="768EF8B9" w:rsidR="00A637D0" w:rsidRPr="00525522" w:rsidRDefault="00A637D0" w:rsidP="00161CA2">
            <w:pPr>
              <w:pStyle w:val="NornalTable"/>
            </w:pPr>
            <w:r w:rsidRPr="00525522">
              <w:t xml:space="preserve">Valuable </w:t>
            </w:r>
            <w:r w:rsidR="00170D3B" w:rsidRPr="00525522">
              <w:t>g</w:t>
            </w:r>
            <w:r w:rsidRPr="00525522">
              <w:t>roup</w:t>
            </w:r>
          </w:p>
        </w:tc>
      </w:tr>
      <w:tr w:rsidR="00D0488B" w:rsidRPr="00525522" w14:paraId="5718E7E2" w14:textId="77777777" w:rsidTr="00161CA2">
        <w:trPr>
          <w:cantSplit/>
        </w:trPr>
        <w:tc>
          <w:tcPr>
            <w:tcW w:w="4531" w:type="dxa"/>
          </w:tcPr>
          <w:p w14:paraId="65473694" w14:textId="6CAA1CB3" w:rsidR="00D0488B" w:rsidRPr="00525522" w:rsidRDefault="00D0488B" w:rsidP="00161CA2">
            <w:pPr>
              <w:pStyle w:val="NornalTable"/>
            </w:pPr>
            <w:r w:rsidRPr="00525522">
              <w:rPr>
                <w:b/>
                <w:bCs/>
              </w:rPr>
              <w:t>Program Management</w:t>
            </w:r>
          </w:p>
        </w:tc>
        <w:tc>
          <w:tcPr>
            <w:tcW w:w="2268" w:type="dxa"/>
          </w:tcPr>
          <w:p w14:paraId="7805A620" w14:textId="77777777" w:rsidR="00D0488B" w:rsidRPr="00525522" w:rsidRDefault="00D0488B" w:rsidP="00161CA2">
            <w:pPr>
              <w:pStyle w:val="NornalTable"/>
            </w:pPr>
          </w:p>
        </w:tc>
        <w:tc>
          <w:tcPr>
            <w:tcW w:w="1696" w:type="dxa"/>
          </w:tcPr>
          <w:p w14:paraId="0BC31C14" w14:textId="77777777" w:rsidR="00D0488B" w:rsidRPr="00525522" w:rsidRDefault="00D0488B" w:rsidP="00161CA2">
            <w:pPr>
              <w:pStyle w:val="NornalTable"/>
            </w:pPr>
          </w:p>
        </w:tc>
      </w:tr>
      <w:tr w:rsidR="00A637D0" w:rsidRPr="00525522" w14:paraId="318E3AD0" w14:textId="77777777" w:rsidTr="00161CA2">
        <w:trPr>
          <w:cantSplit/>
        </w:trPr>
        <w:tc>
          <w:tcPr>
            <w:tcW w:w="4531" w:type="dxa"/>
          </w:tcPr>
          <w:p w14:paraId="41C1E9DC" w14:textId="77777777" w:rsidR="00A637D0" w:rsidRPr="00525522" w:rsidRDefault="00A637D0" w:rsidP="00161CA2">
            <w:pPr>
              <w:pStyle w:val="NornalTable"/>
            </w:pPr>
            <w:r w:rsidRPr="00525522">
              <w:t>To be implemented by a Program Managing Contractor (PMC)</w:t>
            </w:r>
          </w:p>
        </w:tc>
        <w:tc>
          <w:tcPr>
            <w:tcW w:w="2268" w:type="dxa"/>
          </w:tcPr>
          <w:p w14:paraId="47357DBB" w14:textId="77777777" w:rsidR="00A637D0" w:rsidRPr="00525522" w:rsidRDefault="00A637D0" w:rsidP="00161CA2">
            <w:pPr>
              <w:pStyle w:val="NornalTable"/>
            </w:pPr>
            <w:r w:rsidRPr="00525522">
              <w:t>PMC engaged and operational since July 2018</w:t>
            </w:r>
          </w:p>
        </w:tc>
        <w:tc>
          <w:tcPr>
            <w:tcW w:w="1696" w:type="dxa"/>
          </w:tcPr>
          <w:p w14:paraId="6A253C7B" w14:textId="77777777" w:rsidR="00A637D0" w:rsidRPr="00525522" w:rsidRDefault="00A637D0" w:rsidP="00161CA2">
            <w:pPr>
              <w:pStyle w:val="NornalTable"/>
            </w:pPr>
          </w:p>
        </w:tc>
      </w:tr>
      <w:tr w:rsidR="00A637D0" w:rsidRPr="00525522" w14:paraId="5E62DFA7" w14:textId="77777777" w:rsidTr="00161CA2">
        <w:trPr>
          <w:cantSplit/>
        </w:trPr>
        <w:tc>
          <w:tcPr>
            <w:tcW w:w="4531" w:type="dxa"/>
          </w:tcPr>
          <w:p w14:paraId="38730844" w14:textId="77777777" w:rsidR="00A637D0" w:rsidRPr="00525522" w:rsidRDefault="00A637D0" w:rsidP="00161CA2">
            <w:pPr>
              <w:pStyle w:val="NornalTable"/>
            </w:pPr>
            <w:r w:rsidRPr="00525522">
              <w:t>A small Australian Transport Advisory Group (ATAG) to be responsible for program direction, program and activity management and program administration</w:t>
            </w:r>
          </w:p>
        </w:tc>
        <w:tc>
          <w:tcPr>
            <w:tcW w:w="2268" w:type="dxa"/>
          </w:tcPr>
          <w:p w14:paraId="3010F637" w14:textId="33EC87B4" w:rsidR="00A637D0" w:rsidRPr="00525522" w:rsidRDefault="00A637D0" w:rsidP="00161CA2">
            <w:pPr>
              <w:pStyle w:val="NornalTable"/>
            </w:pPr>
            <w:r w:rsidRPr="00525522">
              <w:t>PMC acts as the ATAG. Staffing needs for the PMC in Hanoi has increased</w:t>
            </w:r>
            <w:r w:rsidR="00104F06" w:rsidRPr="00525522">
              <w:t xml:space="preserve"> as more detailed work is undertaken by </w:t>
            </w:r>
            <w:r w:rsidR="008F5968" w:rsidRPr="00525522">
              <w:t xml:space="preserve">members of </w:t>
            </w:r>
            <w:r w:rsidR="00104F06" w:rsidRPr="00525522">
              <w:t xml:space="preserve">the </w:t>
            </w:r>
            <w:r w:rsidR="008F5968" w:rsidRPr="00525522">
              <w:t>group</w:t>
            </w:r>
            <w:r w:rsidRPr="00525522">
              <w:t>.</w:t>
            </w:r>
          </w:p>
        </w:tc>
        <w:tc>
          <w:tcPr>
            <w:tcW w:w="1696" w:type="dxa"/>
          </w:tcPr>
          <w:p w14:paraId="15C269D5" w14:textId="1B1D425E" w:rsidR="00A637D0" w:rsidRPr="00525522" w:rsidRDefault="00A637D0" w:rsidP="00161CA2">
            <w:pPr>
              <w:pStyle w:val="NornalTable"/>
            </w:pPr>
            <w:r w:rsidRPr="00525522">
              <w:t>Change is generally</w:t>
            </w:r>
            <w:r w:rsidR="000B35BA" w:rsidRPr="00525522">
              <w:t xml:space="preserve"> </w:t>
            </w:r>
            <w:r w:rsidRPr="00525522">
              <w:t xml:space="preserve">appropriate given other Program revisions. Potential to rename </w:t>
            </w:r>
            <w:r w:rsidR="00104F06" w:rsidRPr="00525522">
              <w:t>Hanoi team</w:t>
            </w:r>
            <w:r w:rsidRPr="00525522">
              <w:t xml:space="preserve"> to give it a clearer focus</w:t>
            </w:r>
            <w:r w:rsidR="001E2064" w:rsidRPr="00525522">
              <w:t xml:space="preserve"> and role</w:t>
            </w:r>
            <w:r w:rsidRPr="00525522">
              <w:t>.</w:t>
            </w:r>
          </w:p>
        </w:tc>
      </w:tr>
      <w:tr w:rsidR="00A637D0" w:rsidRPr="00525522" w14:paraId="77BB6F63" w14:textId="77777777" w:rsidTr="00161CA2">
        <w:trPr>
          <w:cantSplit/>
        </w:trPr>
        <w:tc>
          <w:tcPr>
            <w:tcW w:w="4531" w:type="dxa"/>
          </w:tcPr>
          <w:p w14:paraId="122AEA41" w14:textId="77777777" w:rsidR="00A637D0" w:rsidRPr="00525522" w:rsidRDefault="00A637D0" w:rsidP="00161CA2">
            <w:pPr>
              <w:pStyle w:val="NornalTable"/>
            </w:pPr>
            <w:r w:rsidRPr="00525522">
              <w:t>The PMC to staff the ATAG and source specialised technical advisors and other sub-contractors to undertake Stream A and Stream B technical activities</w:t>
            </w:r>
          </w:p>
        </w:tc>
        <w:tc>
          <w:tcPr>
            <w:tcW w:w="2268" w:type="dxa"/>
          </w:tcPr>
          <w:p w14:paraId="13697843" w14:textId="77777777" w:rsidR="00A637D0" w:rsidRPr="00525522" w:rsidRDefault="00A637D0" w:rsidP="00161CA2">
            <w:pPr>
              <w:pStyle w:val="NornalTable"/>
            </w:pPr>
            <w:r w:rsidRPr="00525522">
              <w:t>PMC acts as the ATAG and engages other specialists as needed</w:t>
            </w:r>
          </w:p>
        </w:tc>
        <w:tc>
          <w:tcPr>
            <w:tcW w:w="1696" w:type="dxa"/>
          </w:tcPr>
          <w:p w14:paraId="5037621A" w14:textId="77777777" w:rsidR="00A637D0" w:rsidRPr="00525522" w:rsidRDefault="00A637D0" w:rsidP="00161CA2">
            <w:pPr>
              <w:pStyle w:val="NornalTable"/>
            </w:pPr>
            <w:r w:rsidRPr="00525522">
              <w:t>Remains relevant</w:t>
            </w:r>
          </w:p>
        </w:tc>
      </w:tr>
      <w:tr w:rsidR="00A637D0" w:rsidRPr="00525522" w14:paraId="787609E8" w14:textId="77777777" w:rsidTr="00161CA2">
        <w:trPr>
          <w:cantSplit/>
        </w:trPr>
        <w:tc>
          <w:tcPr>
            <w:tcW w:w="4531" w:type="dxa"/>
          </w:tcPr>
          <w:p w14:paraId="6CAD110A" w14:textId="77777777" w:rsidR="00A637D0" w:rsidRPr="00525522" w:rsidRDefault="00A637D0" w:rsidP="00161CA2">
            <w:pPr>
              <w:pStyle w:val="NornalTable"/>
            </w:pPr>
            <w:r w:rsidRPr="00525522">
              <w:t>The ATAG to be located so that its staff can develop a close working relationship with MOT leadership and with personnel in MOT departments and their related agencies, with Stream A activities located in PMUs</w:t>
            </w:r>
          </w:p>
        </w:tc>
        <w:tc>
          <w:tcPr>
            <w:tcW w:w="2268" w:type="dxa"/>
          </w:tcPr>
          <w:p w14:paraId="46739203" w14:textId="77777777" w:rsidR="00A637D0" w:rsidRPr="00525522" w:rsidRDefault="00A637D0" w:rsidP="00161CA2">
            <w:pPr>
              <w:pStyle w:val="NornalTable"/>
            </w:pPr>
            <w:r w:rsidRPr="00525522">
              <w:t>PMC office located close to MOT. PMC staff involved in Stream A activities located in PMC office but maintain close communications with PMUs</w:t>
            </w:r>
          </w:p>
        </w:tc>
        <w:tc>
          <w:tcPr>
            <w:tcW w:w="1696" w:type="dxa"/>
          </w:tcPr>
          <w:p w14:paraId="5AB54DC9" w14:textId="77777777" w:rsidR="00A637D0" w:rsidRPr="00525522" w:rsidRDefault="00A637D0" w:rsidP="00161CA2">
            <w:pPr>
              <w:pStyle w:val="NornalTable"/>
            </w:pPr>
            <w:r w:rsidRPr="00525522">
              <w:t>Change is appropriate given other Program revisions.</w:t>
            </w:r>
          </w:p>
        </w:tc>
      </w:tr>
      <w:tr w:rsidR="00D0488B" w:rsidRPr="00525522" w14:paraId="172B680B" w14:textId="77777777" w:rsidTr="00161CA2">
        <w:trPr>
          <w:cantSplit/>
        </w:trPr>
        <w:tc>
          <w:tcPr>
            <w:tcW w:w="4531" w:type="dxa"/>
          </w:tcPr>
          <w:p w14:paraId="759F5A0C" w14:textId="1A1EB694" w:rsidR="00D0488B" w:rsidRPr="00525522" w:rsidRDefault="00D0488B" w:rsidP="00161CA2">
            <w:pPr>
              <w:pStyle w:val="NornalTable"/>
            </w:pPr>
            <w:r w:rsidRPr="00525522">
              <w:rPr>
                <w:b/>
                <w:bCs/>
              </w:rPr>
              <w:t>Monitoring, Evaluation and Learning</w:t>
            </w:r>
          </w:p>
        </w:tc>
        <w:tc>
          <w:tcPr>
            <w:tcW w:w="2268" w:type="dxa"/>
          </w:tcPr>
          <w:p w14:paraId="7D4E69CE" w14:textId="77777777" w:rsidR="00D0488B" w:rsidRPr="00525522" w:rsidRDefault="00D0488B" w:rsidP="00161CA2">
            <w:pPr>
              <w:pStyle w:val="NornalTable"/>
            </w:pPr>
          </w:p>
        </w:tc>
        <w:tc>
          <w:tcPr>
            <w:tcW w:w="1696" w:type="dxa"/>
          </w:tcPr>
          <w:p w14:paraId="443DEFF5" w14:textId="77777777" w:rsidR="00D0488B" w:rsidRPr="00525522" w:rsidRDefault="00D0488B" w:rsidP="00161CA2">
            <w:pPr>
              <w:pStyle w:val="NornalTable"/>
            </w:pPr>
          </w:p>
        </w:tc>
      </w:tr>
      <w:tr w:rsidR="00A637D0" w:rsidRPr="00525522" w14:paraId="16CC2FAF" w14:textId="77777777" w:rsidTr="00161CA2">
        <w:trPr>
          <w:cantSplit/>
        </w:trPr>
        <w:tc>
          <w:tcPr>
            <w:tcW w:w="4531" w:type="dxa"/>
          </w:tcPr>
          <w:p w14:paraId="207645DC" w14:textId="77777777" w:rsidR="00A637D0" w:rsidRPr="00525522" w:rsidRDefault="00A637D0" w:rsidP="00161CA2">
            <w:pPr>
              <w:pStyle w:val="NornalTable"/>
            </w:pPr>
            <w:r w:rsidRPr="00525522">
              <w:t>M&amp;E premised on the ability to demonstrate new approaches for improved project development and through the demonstration of innovative new approaches</w:t>
            </w:r>
          </w:p>
        </w:tc>
        <w:tc>
          <w:tcPr>
            <w:tcW w:w="2268" w:type="dxa"/>
          </w:tcPr>
          <w:p w14:paraId="7462BEA5" w14:textId="77777777" w:rsidR="00A637D0" w:rsidRPr="00525522" w:rsidRDefault="00A637D0" w:rsidP="00161CA2">
            <w:pPr>
              <w:pStyle w:val="NornalTable"/>
            </w:pPr>
            <w:r w:rsidRPr="00525522">
              <w:t xml:space="preserve">M&amp;E plan designed and implemented. </w:t>
            </w:r>
          </w:p>
        </w:tc>
        <w:tc>
          <w:tcPr>
            <w:tcW w:w="1696" w:type="dxa"/>
          </w:tcPr>
          <w:p w14:paraId="0B38A2DA" w14:textId="77777777" w:rsidR="00A637D0" w:rsidRPr="00525522" w:rsidRDefault="00A637D0" w:rsidP="00161CA2">
            <w:pPr>
              <w:pStyle w:val="NornalTable"/>
            </w:pPr>
            <w:r w:rsidRPr="00525522">
              <w:t xml:space="preserve">Revisions to Program focus necessitates review of the M&amp;E plan. Long project cycle times makes assessment of Program outcomes difficult. </w:t>
            </w:r>
          </w:p>
        </w:tc>
      </w:tr>
      <w:tr w:rsidR="00A637D0" w:rsidRPr="00525522" w14:paraId="57F6D2D7" w14:textId="77777777" w:rsidTr="00161CA2">
        <w:trPr>
          <w:cantSplit/>
        </w:trPr>
        <w:tc>
          <w:tcPr>
            <w:tcW w:w="4531" w:type="dxa"/>
          </w:tcPr>
          <w:p w14:paraId="324DFFAD" w14:textId="77777777" w:rsidR="00A637D0" w:rsidRPr="00525522" w:rsidRDefault="00A637D0" w:rsidP="00161CA2">
            <w:pPr>
              <w:pStyle w:val="NornalTable"/>
            </w:pPr>
            <w:r w:rsidRPr="00525522">
              <w:t xml:space="preserve">DFAT to engage independent technical advisors to review the performance of Aus4Transport drawing on the results of M&amp;E activities </w:t>
            </w:r>
          </w:p>
        </w:tc>
        <w:tc>
          <w:tcPr>
            <w:tcW w:w="2268" w:type="dxa"/>
          </w:tcPr>
          <w:p w14:paraId="7556650A" w14:textId="77777777" w:rsidR="00A637D0" w:rsidRPr="00525522" w:rsidRDefault="00A637D0" w:rsidP="00161CA2">
            <w:pPr>
              <w:pStyle w:val="NornalTable"/>
            </w:pPr>
            <w:r w:rsidRPr="00525522">
              <w:t>Late initiation of Program activities and M&amp;E results in limited opportunity for evaluation and learning to date</w:t>
            </w:r>
          </w:p>
        </w:tc>
        <w:tc>
          <w:tcPr>
            <w:tcW w:w="1696" w:type="dxa"/>
          </w:tcPr>
          <w:p w14:paraId="0E6F1EA2" w14:textId="31CF94FC" w:rsidR="00A637D0" w:rsidRPr="00525522" w:rsidRDefault="00A637D0" w:rsidP="00161CA2">
            <w:pPr>
              <w:pStyle w:val="NornalTable"/>
            </w:pPr>
            <w:r w:rsidRPr="00525522">
              <w:t>Mid</w:t>
            </w:r>
            <w:r w:rsidR="00A45592" w:rsidRPr="00525522">
              <w:t>-</w:t>
            </w:r>
            <w:r w:rsidRPr="00525522">
              <w:t xml:space="preserve">Term Review </w:t>
            </w:r>
            <w:r w:rsidR="00575D2A" w:rsidRPr="00525522">
              <w:t xml:space="preserve">to </w:t>
            </w:r>
            <w:r w:rsidRPr="00525522">
              <w:t>undertake a broad assessment</w:t>
            </w:r>
          </w:p>
        </w:tc>
      </w:tr>
      <w:tr w:rsidR="00D0488B" w:rsidRPr="00525522" w14:paraId="3FF07922" w14:textId="77777777" w:rsidTr="00161CA2">
        <w:trPr>
          <w:cantSplit/>
        </w:trPr>
        <w:tc>
          <w:tcPr>
            <w:tcW w:w="4531" w:type="dxa"/>
          </w:tcPr>
          <w:p w14:paraId="176356DB" w14:textId="5DAA7EB1" w:rsidR="00D0488B" w:rsidRPr="00525522" w:rsidRDefault="00D0488B" w:rsidP="00161CA2">
            <w:pPr>
              <w:pStyle w:val="NornalTable"/>
            </w:pPr>
            <w:r w:rsidRPr="00525522">
              <w:rPr>
                <w:b/>
                <w:bCs/>
              </w:rPr>
              <w:t>Risk Management</w:t>
            </w:r>
          </w:p>
        </w:tc>
        <w:tc>
          <w:tcPr>
            <w:tcW w:w="2268" w:type="dxa"/>
          </w:tcPr>
          <w:p w14:paraId="5907CFEC" w14:textId="77777777" w:rsidR="00D0488B" w:rsidRPr="00525522" w:rsidRDefault="00D0488B" w:rsidP="00161CA2">
            <w:pPr>
              <w:pStyle w:val="NornalTable"/>
            </w:pPr>
          </w:p>
        </w:tc>
        <w:tc>
          <w:tcPr>
            <w:tcW w:w="1696" w:type="dxa"/>
          </w:tcPr>
          <w:p w14:paraId="1BC06BB3" w14:textId="77777777" w:rsidR="00D0488B" w:rsidRPr="00525522" w:rsidRDefault="00D0488B" w:rsidP="00161CA2">
            <w:pPr>
              <w:pStyle w:val="NornalTable"/>
            </w:pPr>
          </w:p>
        </w:tc>
      </w:tr>
      <w:tr w:rsidR="00A637D0" w:rsidRPr="00525522" w14:paraId="4A42F484" w14:textId="77777777" w:rsidTr="00161CA2">
        <w:trPr>
          <w:cantSplit/>
        </w:trPr>
        <w:tc>
          <w:tcPr>
            <w:tcW w:w="4531" w:type="dxa"/>
          </w:tcPr>
          <w:p w14:paraId="70D4D8BD" w14:textId="77777777" w:rsidR="00A637D0" w:rsidRPr="00525522" w:rsidRDefault="00A637D0" w:rsidP="00161CA2">
            <w:pPr>
              <w:pStyle w:val="NornalTable"/>
            </w:pPr>
            <w:r w:rsidRPr="00525522">
              <w:t>Aus4Transport considered to be a relatively high-risk investment for DFAT</w:t>
            </w:r>
          </w:p>
        </w:tc>
        <w:tc>
          <w:tcPr>
            <w:tcW w:w="2268" w:type="dxa"/>
          </w:tcPr>
          <w:p w14:paraId="308BD0DC" w14:textId="77777777" w:rsidR="00A637D0" w:rsidRPr="00525522" w:rsidRDefault="00A637D0" w:rsidP="00161CA2">
            <w:pPr>
              <w:pStyle w:val="NornalTable"/>
            </w:pPr>
            <w:r w:rsidRPr="00525522">
              <w:t xml:space="preserve">Remains the case </w:t>
            </w:r>
          </w:p>
        </w:tc>
        <w:tc>
          <w:tcPr>
            <w:tcW w:w="1696" w:type="dxa"/>
          </w:tcPr>
          <w:p w14:paraId="7ED847AF" w14:textId="77777777" w:rsidR="00A637D0" w:rsidRPr="00525522" w:rsidRDefault="00A637D0" w:rsidP="00161CA2">
            <w:pPr>
              <w:pStyle w:val="NornalTable"/>
            </w:pPr>
            <w:r w:rsidRPr="00525522">
              <w:t>Reduced ambitions for the Program could lessen the risk</w:t>
            </w:r>
          </w:p>
        </w:tc>
      </w:tr>
      <w:tr w:rsidR="00A637D0" w:rsidRPr="00525522" w14:paraId="4499577F" w14:textId="77777777" w:rsidTr="00161CA2">
        <w:trPr>
          <w:cantSplit/>
        </w:trPr>
        <w:tc>
          <w:tcPr>
            <w:tcW w:w="4531" w:type="dxa"/>
          </w:tcPr>
          <w:p w14:paraId="05AB542F" w14:textId="77777777" w:rsidR="00A637D0" w:rsidRPr="00525522" w:rsidRDefault="00A637D0" w:rsidP="00161CA2">
            <w:pPr>
              <w:pStyle w:val="NornalTable"/>
            </w:pPr>
            <w:r w:rsidRPr="00525522">
              <w:t>Key risks revolve around the availability of domestic finance to support interventions and investments, institutional capacity and the implementation model of Aus4Transport</w:t>
            </w:r>
          </w:p>
        </w:tc>
        <w:tc>
          <w:tcPr>
            <w:tcW w:w="2268" w:type="dxa"/>
          </w:tcPr>
          <w:p w14:paraId="18C93597" w14:textId="77777777" w:rsidR="00A637D0" w:rsidRPr="00525522" w:rsidRDefault="00A637D0" w:rsidP="00161CA2">
            <w:pPr>
              <w:pStyle w:val="NornalTable"/>
            </w:pPr>
            <w:r w:rsidRPr="00525522">
              <w:t>Broadly remains the case, with the addition of inertia as a challenge for institutional and policy change. Full DFAT funding for Stream A activities avoids the risk of constrained domestic funding.</w:t>
            </w:r>
          </w:p>
        </w:tc>
        <w:tc>
          <w:tcPr>
            <w:tcW w:w="1696" w:type="dxa"/>
          </w:tcPr>
          <w:p w14:paraId="7A19A344" w14:textId="77777777" w:rsidR="00A637D0" w:rsidRPr="00525522" w:rsidRDefault="00A637D0" w:rsidP="00161CA2">
            <w:pPr>
              <w:pStyle w:val="NornalTable"/>
            </w:pPr>
            <w:r w:rsidRPr="00525522">
              <w:t>Reduced ambitions for the Program could lessen the risk</w:t>
            </w:r>
          </w:p>
        </w:tc>
      </w:tr>
      <w:tr w:rsidR="00A637D0" w:rsidRPr="00525522" w14:paraId="5FC83D4B" w14:textId="77777777" w:rsidTr="00161CA2">
        <w:trPr>
          <w:cantSplit/>
        </w:trPr>
        <w:tc>
          <w:tcPr>
            <w:tcW w:w="4531" w:type="dxa"/>
          </w:tcPr>
          <w:p w14:paraId="49BE7D46" w14:textId="77777777" w:rsidR="00A637D0" w:rsidRPr="00525522" w:rsidRDefault="00A637D0" w:rsidP="00161CA2">
            <w:pPr>
              <w:pStyle w:val="NornalTable"/>
            </w:pPr>
            <w:r w:rsidRPr="00525522">
              <w:t>Risks at the institutional and program level need to be carefully managed throughout the implementation period</w:t>
            </w:r>
          </w:p>
        </w:tc>
        <w:tc>
          <w:tcPr>
            <w:tcW w:w="2268" w:type="dxa"/>
          </w:tcPr>
          <w:p w14:paraId="2BD8D3FA" w14:textId="77777777" w:rsidR="00A637D0" w:rsidRPr="00525522" w:rsidRDefault="00A637D0" w:rsidP="00161CA2">
            <w:pPr>
              <w:pStyle w:val="NornalTable"/>
            </w:pPr>
            <w:r w:rsidRPr="00525522">
              <w:t xml:space="preserve">Broad-based risk management has been implemented </w:t>
            </w:r>
          </w:p>
        </w:tc>
        <w:tc>
          <w:tcPr>
            <w:tcW w:w="1696" w:type="dxa"/>
          </w:tcPr>
          <w:p w14:paraId="3848E6BA" w14:textId="77777777" w:rsidR="00A637D0" w:rsidRPr="00525522" w:rsidRDefault="00A637D0" w:rsidP="00161CA2">
            <w:pPr>
              <w:pStyle w:val="NornalTable"/>
            </w:pPr>
            <w:r w:rsidRPr="00525522">
              <w:t>Remains relevant</w:t>
            </w:r>
          </w:p>
        </w:tc>
      </w:tr>
      <w:tr w:rsidR="00D0488B" w:rsidRPr="00525522" w14:paraId="6A804F0E" w14:textId="77777777" w:rsidTr="00161CA2">
        <w:trPr>
          <w:cantSplit/>
        </w:trPr>
        <w:tc>
          <w:tcPr>
            <w:tcW w:w="4531" w:type="dxa"/>
          </w:tcPr>
          <w:p w14:paraId="5517F1C9" w14:textId="5E4701CD" w:rsidR="00D0488B" w:rsidRPr="00525522" w:rsidRDefault="00D0488B" w:rsidP="00161CA2">
            <w:pPr>
              <w:pStyle w:val="NornalTable"/>
            </w:pPr>
            <w:r w:rsidRPr="00525522">
              <w:rPr>
                <w:b/>
                <w:bCs/>
              </w:rPr>
              <w:t>Safeguards</w:t>
            </w:r>
          </w:p>
        </w:tc>
        <w:tc>
          <w:tcPr>
            <w:tcW w:w="2268" w:type="dxa"/>
          </w:tcPr>
          <w:p w14:paraId="12A398BE" w14:textId="77777777" w:rsidR="00D0488B" w:rsidRPr="00525522" w:rsidRDefault="00D0488B" w:rsidP="00161CA2">
            <w:pPr>
              <w:pStyle w:val="NornalTable"/>
            </w:pPr>
          </w:p>
        </w:tc>
        <w:tc>
          <w:tcPr>
            <w:tcW w:w="1696" w:type="dxa"/>
          </w:tcPr>
          <w:p w14:paraId="29277A01" w14:textId="77777777" w:rsidR="00D0488B" w:rsidRPr="00525522" w:rsidRDefault="00D0488B" w:rsidP="00161CA2">
            <w:pPr>
              <w:pStyle w:val="NornalTable"/>
            </w:pPr>
          </w:p>
        </w:tc>
      </w:tr>
      <w:tr w:rsidR="00A637D0" w:rsidRPr="00525522" w14:paraId="1E02FCA6" w14:textId="77777777" w:rsidTr="00161CA2">
        <w:trPr>
          <w:cantSplit/>
        </w:trPr>
        <w:tc>
          <w:tcPr>
            <w:tcW w:w="4531" w:type="dxa"/>
          </w:tcPr>
          <w:p w14:paraId="372D5D47" w14:textId="77777777" w:rsidR="00A637D0" w:rsidRPr="00525522" w:rsidRDefault="00A637D0" w:rsidP="00161CA2">
            <w:pPr>
              <w:pStyle w:val="NornalTable"/>
            </w:pPr>
            <w:r w:rsidRPr="00525522">
              <w:t>No direct involvement in the implementation of physical infrastructure other than that which may occur through potential demonstration projects</w:t>
            </w:r>
          </w:p>
        </w:tc>
        <w:tc>
          <w:tcPr>
            <w:tcW w:w="2268" w:type="dxa"/>
          </w:tcPr>
          <w:p w14:paraId="6260479B" w14:textId="77777777" w:rsidR="00A637D0" w:rsidRPr="00525522" w:rsidRDefault="00A637D0" w:rsidP="00161CA2">
            <w:pPr>
              <w:pStyle w:val="NornalTable"/>
            </w:pPr>
            <w:r w:rsidRPr="00525522">
              <w:t>No change</w:t>
            </w:r>
          </w:p>
        </w:tc>
        <w:tc>
          <w:tcPr>
            <w:tcW w:w="1696" w:type="dxa"/>
          </w:tcPr>
          <w:p w14:paraId="22A7E4D8" w14:textId="77777777" w:rsidR="00A637D0" w:rsidRPr="00525522" w:rsidRDefault="00A637D0" w:rsidP="00161CA2">
            <w:pPr>
              <w:pStyle w:val="NornalTable"/>
            </w:pPr>
            <w:r w:rsidRPr="00525522">
              <w:t>Remains relevant</w:t>
            </w:r>
          </w:p>
        </w:tc>
      </w:tr>
      <w:tr w:rsidR="00A637D0" w:rsidRPr="00525522" w14:paraId="0AD55014" w14:textId="77777777" w:rsidTr="00161CA2">
        <w:trPr>
          <w:cantSplit/>
        </w:trPr>
        <w:tc>
          <w:tcPr>
            <w:tcW w:w="4531" w:type="dxa"/>
          </w:tcPr>
          <w:p w14:paraId="73A33F66" w14:textId="77777777" w:rsidR="00A637D0" w:rsidRPr="00525522" w:rsidRDefault="00A637D0" w:rsidP="00161CA2">
            <w:pPr>
              <w:pStyle w:val="NornalTable"/>
            </w:pPr>
            <w:r w:rsidRPr="00525522">
              <w:t>All safeguards (e.g. including GESI, environment and safety) needed to meet the minimum standards set by international financiers and DFAT to be incorporated in planned projects</w:t>
            </w:r>
          </w:p>
        </w:tc>
        <w:tc>
          <w:tcPr>
            <w:tcW w:w="2268" w:type="dxa"/>
          </w:tcPr>
          <w:p w14:paraId="58C416C0" w14:textId="77777777" w:rsidR="00A637D0" w:rsidRPr="00525522" w:rsidRDefault="00A637D0" w:rsidP="00161CA2">
            <w:pPr>
              <w:pStyle w:val="NornalTable"/>
            </w:pPr>
            <w:r w:rsidRPr="00525522">
              <w:t>Evidence of some down-grading of the consideration of safeguards in Stream A activities</w:t>
            </w:r>
          </w:p>
        </w:tc>
        <w:tc>
          <w:tcPr>
            <w:tcW w:w="1696" w:type="dxa"/>
          </w:tcPr>
          <w:p w14:paraId="75A9B6C3" w14:textId="77777777" w:rsidR="00A637D0" w:rsidRPr="00525522" w:rsidRDefault="00A637D0" w:rsidP="00161CA2">
            <w:pPr>
              <w:pStyle w:val="NornalTable"/>
            </w:pPr>
            <w:r w:rsidRPr="00525522">
              <w:t>Needs renewed focus on the importance of these matters</w:t>
            </w:r>
          </w:p>
        </w:tc>
      </w:tr>
    </w:tbl>
    <w:p w14:paraId="346DBED9" w14:textId="77777777" w:rsidR="00A637D0" w:rsidRPr="00525522" w:rsidRDefault="00A637D0" w:rsidP="00A637D0"/>
    <w:p w14:paraId="32F8F2C1" w14:textId="77777777" w:rsidR="00302061" w:rsidRPr="00525522" w:rsidRDefault="00302061" w:rsidP="00302061">
      <w:pPr>
        <w:pStyle w:val="BodyText"/>
      </w:pPr>
    </w:p>
    <w:p w14:paraId="0B16F530" w14:textId="77777777" w:rsidR="00C84443" w:rsidRPr="00525522" w:rsidRDefault="00C84443">
      <w:pPr>
        <w:pStyle w:val="Heading1Numbered"/>
        <w:numPr>
          <w:ilvl w:val="0"/>
          <w:numId w:val="0"/>
        </w:numPr>
        <w:sectPr w:rsidR="00C84443" w:rsidRPr="00525522" w:rsidSect="00141DF5">
          <w:headerReference w:type="even" r:id="rId30"/>
          <w:headerReference w:type="default" r:id="rId31"/>
          <w:footerReference w:type="even" r:id="rId32"/>
          <w:footerReference w:type="default" r:id="rId33"/>
          <w:type w:val="oddPage"/>
          <w:pgSz w:w="11907" w:h="16840" w:code="9"/>
          <w:pgMar w:top="2381" w:right="1701" w:bottom="907" w:left="1701" w:header="283" w:footer="567" w:gutter="0"/>
          <w:cols w:space="720"/>
          <w:docGrid w:linePitch="326"/>
        </w:sectPr>
      </w:pPr>
    </w:p>
    <w:p w14:paraId="6B976951" w14:textId="45A19860" w:rsidR="00C84443" w:rsidRPr="00525522" w:rsidRDefault="00C84443">
      <w:pPr>
        <w:pStyle w:val="Heading1Numbered"/>
        <w:numPr>
          <w:ilvl w:val="0"/>
          <w:numId w:val="0"/>
        </w:numPr>
      </w:pPr>
      <w:bookmarkStart w:id="65" w:name="Annex_4"/>
      <w:bookmarkStart w:id="66" w:name="_Toc56946686"/>
      <w:r w:rsidRPr="00525522">
        <w:t>ANNEX 4</w:t>
      </w:r>
      <w:bookmarkEnd w:id="65"/>
      <w:r w:rsidRPr="00525522">
        <w:t xml:space="preserve">: </w:t>
      </w:r>
      <w:r w:rsidR="005E05BD" w:rsidRPr="00525522">
        <w:rPr>
          <w:caps w:val="0"/>
        </w:rPr>
        <w:t>REMEDIAL ACTIVITIES</w:t>
      </w:r>
      <w:bookmarkEnd w:id="66"/>
    </w:p>
    <w:p w14:paraId="7A129B08" w14:textId="77777777" w:rsidR="00EB10AA" w:rsidRPr="00525522" w:rsidRDefault="00EB10AA" w:rsidP="00EB10AA">
      <w:pPr>
        <w:rPr>
          <w:rFonts w:cstheme="minorHAnsi"/>
        </w:rPr>
      </w:pPr>
      <w:r w:rsidRPr="00525522">
        <w:rPr>
          <w:rFonts w:cstheme="minorHAnsi"/>
        </w:rPr>
        <w:t>In response to the categorisation of Aus4Transport as an investment needing improvement, three remedial activities were undertaken:</w:t>
      </w:r>
    </w:p>
    <w:p w14:paraId="529AA8AF" w14:textId="77777777" w:rsidR="00C41F73" w:rsidRPr="00525522" w:rsidRDefault="00C41F73" w:rsidP="00C41F73">
      <w:pPr>
        <w:pStyle w:val="Bullet1"/>
      </w:pPr>
      <w:r w:rsidRPr="00525522">
        <w:t>preparation by DFAT of a Remediation Plan in July 2019;</w:t>
      </w:r>
    </w:p>
    <w:p w14:paraId="12461D97" w14:textId="5316EFA0" w:rsidR="00C41F73" w:rsidRPr="00525522" w:rsidRDefault="00C41F73" w:rsidP="00C41F73">
      <w:pPr>
        <w:pStyle w:val="Bullet1"/>
      </w:pPr>
      <w:r w:rsidRPr="00525522">
        <w:t>a Partnership Brok</w:t>
      </w:r>
      <w:r w:rsidR="00F967E7" w:rsidRPr="00525522">
        <w:t>er</w:t>
      </w:r>
      <w:r w:rsidRPr="00525522">
        <w:t xml:space="preserve">ing Workshop, which included MOT participation, conducted in November 2019; and </w:t>
      </w:r>
    </w:p>
    <w:p w14:paraId="26E9DF6E" w14:textId="77777777" w:rsidR="00C41F73" w:rsidRPr="00525522" w:rsidRDefault="00C41F73" w:rsidP="00C41F73">
      <w:pPr>
        <w:pStyle w:val="Bullet1"/>
      </w:pPr>
      <w:r w:rsidRPr="00525522">
        <w:t xml:space="preserve">preparation of a DFAT-DT Global Action Plan. </w:t>
      </w:r>
    </w:p>
    <w:p w14:paraId="752D53ED" w14:textId="77777777" w:rsidR="00C41F73" w:rsidRPr="00525522" w:rsidRDefault="00C41F73" w:rsidP="00C41F73">
      <w:pPr>
        <w:rPr>
          <w:rFonts w:cstheme="minorHAnsi"/>
        </w:rPr>
      </w:pPr>
      <w:r w:rsidRPr="00525522">
        <w:rPr>
          <w:rFonts w:cstheme="minorHAnsi"/>
        </w:rPr>
        <w:t>These initiatives respectively identified 19, 18 and 14 actions. Given the varying nature of the activities, their orientation is different, thus: (i) the Remediation Plan prepared by DFAT focussed on changing work practices and introducing new work initiatives; (ii) the Partnership Broking Workshop concentrated on work and administrative practices; and (iii) the Action Plan agreed between DFAT and the PMC reinforced the Remediation Plan by addressing work activities (see Table 1).</w:t>
      </w:r>
    </w:p>
    <w:p w14:paraId="66F9AA8C" w14:textId="36BBC7FE" w:rsidR="00C41F73" w:rsidRPr="00525522" w:rsidRDefault="00C41F73" w:rsidP="00C41F73">
      <w:pPr>
        <w:rPr>
          <w:rFonts w:cstheme="minorHAnsi"/>
        </w:rPr>
      </w:pPr>
      <w:r w:rsidRPr="00525522">
        <w:rPr>
          <w:rFonts w:cstheme="minorHAnsi"/>
        </w:rPr>
        <w:t xml:space="preserve">The AQC for 2019/20 noted that, respectively, 16, 13 and 13 of the actions had been completed or were underway in March 2020. As indicated in </w:t>
      </w:r>
      <w:r w:rsidRPr="00525522">
        <w:rPr>
          <w:rFonts w:cstheme="minorHAnsi"/>
        </w:rPr>
        <w:fldChar w:fldCharType="begin"/>
      </w:r>
      <w:r w:rsidRPr="00525522">
        <w:rPr>
          <w:rFonts w:cstheme="minorHAnsi"/>
        </w:rPr>
        <w:instrText xml:space="preserve"> REF _Ref55461146 \h  \* MERGEFORMAT </w:instrText>
      </w:r>
      <w:r w:rsidRPr="00525522">
        <w:rPr>
          <w:rFonts w:cstheme="minorHAnsi"/>
        </w:rPr>
      </w:r>
      <w:r w:rsidRPr="00525522">
        <w:rPr>
          <w:rFonts w:cstheme="minorHAnsi"/>
        </w:rPr>
        <w:fldChar w:fldCharType="separate"/>
      </w:r>
      <w:r w:rsidRPr="00525522">
        <w:rPr>
          <w:rFonts w:cstheme="minorHAnsi"/>
        </w:rPr>
        <w:t>Table 1</w:t>
      </w:r>
      <w:r w:rsidRPr="00525522">
        <w:rPr>
          <w:rFonts w:cstheme="minorHAnsi"/>
        </w:rPr>
        <w:fldChar w:fldCharType="end"/>
      </w:r>
      <w:r w:rsidRPr="00525522">
        <w:rPr>
          <w:rFonts w:cstheme="minorHAnsi"/>
        </w:rPr>
        <w:t xml:space="preserve">, further progress has been achieved with subsequent decisions to not pursue </w:t>
      </w:r>
      <w:r w:rsidR="00740F6D" w:rsidRPr="00525522">
        <w:rPr>
          <w:rFonts w:cstheme="minorHAnsi"/>
        </w:rPr>
        <w:t xml:space="preserve">a few </w:t>
      </w:r>
      <w:r w:rsidRPr="00525522">
        <w:rPr>
          <w:rFonts w:cstheme="minorHAnsi"/>
        </w:rPr>
        <w:t xml:space="preserve">actions </w:t>
      </w:r>
      <w:r w:rsidR="00740F6D" w:rsidRPr="00525522">
        <w:rPr>
          <w:rFonts w:cstheme="minorHAnsi"/>
        </w:rPr>
        <w:t>(</w:t>
      </w:r>
      <w:r w:rsidR="001D711F" w:rsidRPr="00525522">
        <w:rPr>
          <w:rFonts w:cstheme="minorHAnsi"/>
        </w:rPr>
        <w:t xml:space="preserve">due to changed circumstances, including the effect of COVID-19) </w:t>
      </w:r>
      <w:r w:rsidRPr="00525522">
        <w:rPr>
          <w:rFonts w:cstheme="minorHAnsi"/>
        </w:rPr>
        <w:t>and all other actions completed or in some stage of progress.</w:t>
      </w:r>
    </w:p>
    <w:p w14:paraId="1310BC04" w14:textId="77777777" w:rsidR="00C41F73" w:rsidRPr="00525522" w:rsidRDefault="00C41F73" w:rsidP="00C41F73">
      <w:pPr>
        <w:rPr>
          <w:rFonts w:cstheme="minorHAnsi"/>
        </w:rPr>
      </w:pPr>
      <w:r w:rsidRPr="00525522">
        <w:rPr>
          <w:rFonts w:cstheme="minorHAnsi"/>
        </w:rPr>
        <w:t>These measures contributed to a substantial improvement in Aus4Transport performance, with the AQC rating for the investment for the period to March 2020 rising to ‘Adequate’ (i.e. on balance, satisfies criteria; does not fail in any major area). Improved practices the Aus4Transport has introduced should enable this revised rating to be maintained, if not improved. There is, however, a need to avoid complacency and the re-emergence of problems.</w:t>
      </w:r>
    </w:p>
    <w:p w14:paraId="0409A24D" w14:textId="77777777" w:rsidR="00C41F73" w:rsidRPr="00525522" w:rsidRDefault="00C41F73" w:rsidP="00C41F73">
      <w:pPr>
        <w:rPr>
          <w:rFonts w:cstheme="minorHAnsi"/>
        </w:rPr>
      </w:pPr>
      <w:r w:rsidRPr="00525522">
        <w:rPr>
          <w:rFonts w:cstheme="minorHAnsi"/>
        </w:rPr>
        <w:t>The MTR therefore recommends that Aus4Transport management revisit the actions identified in past remediation initiatives annually to ensure relevant actions are maintained and the need for additional initiatives and actions are identified.</w:t>
      </w:r>
    </w:p>
    <w:p w14:paraId="00A403F9" w14:textId="5A1FEA30" w:rsidR="00C41F73" w:rsidRPr="00525522" w:rsidRDefault="00C41F73" w:rsidP="00C41F73">
      <w:pPr>
        <w:pStyle w:val="Caption"/>
      </w:pPr>
      <w:r w:rsidRPr="00525522">
        <w:t xml:space="preserve">Table </w:t>
      </w:r>
      <w:fldSimple w:instr=" SEQ Table \* ARABIC ">
        <w:r w:rsidRPr="00525522">
          <w:t>1</w:t>
        </w:r>
      </w:fldSimple>
      <w:r w:rsidRPr="00525522">
        <w:t xml:space="preserve">: Actions identified in remedial initiatives </w:t>
      </w:r>
    </w:p>
    <w:tbl>
      <w:tblPr>
        <w:tblStyle w:val="PlainTable21"/>
        <w:tblW w:w="5000" w:type="pct"/>
        <w:tblLook w:val="04A0" w:firstRow="1" w:lastRow="0" w:firstColumn="1" w:lastColumn="0" w:noHBand="0" w:noVBand="1"/>
      </w:tblPr>
      <w:tblGrid>
        <w:gridCol w:w="3651"/>
        <w:gridCol w:w="1618"/>
        <w:gridCol w:w="1618"/>
        <w:gridCol w:w="1618"/>
      </w:tblGrid>
      <w:tr w:rsidR="00C66777" w:rsidRPr="00525522" w14:paraId="58AC3C47" w14:textId="77777777" w:rsidTr="00D04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tcPr>
          <w:p w14:paraId="2816088E" w14:textId="77777777" w:rsidR="00C66777" w:rsidRPr="00525522" w:rsidRDefault="00C66777" w:rsidP="00161CA2">
            <w:pPr>
              <w:keepNext/>
              <w:spacing w:before="0"/>
              <w:jc w:val="left"/>
              <w:rPr>
                <w:rFonts w:eastAsia="Times New Roman" w:cstheme="minorHAnsi"/>
                <w:color w:val="000000"/>
                <w:sz w:val="22"/>
                <w:szCs w:val="22"/>
              </w:rPr>
            </w:pPr>
          </w:p>
        </w:tc>
        <w:tc>
          <w:tcPr>
            <w:tcW w:w="1618" w:type="dxa"/>
          </w:tcPr>
          <w:p w14:paraId="7052FB43" w14:textId="01935575" w:rsidR="00C66777" w:rsidRPr="00525522" w:rsidRDefault="00C66777" w:rsidP="00161CA2">
            <w:pPr>
              <w:keepN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val="0"/>
                <w:color w:val="000000"/>
                <w:sz w:val="22"/>
                <w:szCs w:val="22"/>
              </w:rPr>
            </w:pPr>
            <w:r w:rsidRPr="00525522">
              <w:rPr>
                <w:rFonts w:eastAsia="Times New Roman" w:cstheme="minorHAnsi"/>
                <w:b/>
                <w:color w:val="000000"/>
                <w:sz w:val="22"/>
                <w:szCs w:val="22"/>
              </w:rPr>
              <w:t>Number of Initiatives</w:t>
            </w:r>
          </w:p>
        </w:tc>
        <w:tc>
          <w:tcPr>
            <w:tcW w:w="1618" w:type="dxa"/>
          </w:tcPr>
          <w:p w14:paraId="3A7E24B6" w14:textId="77777777" w:rsidR="00C66777" w:rsidRPr="00525522" w:rsidRDefault="00C66777" w:rsidP="00161CA2">
            <w:pPr>
              <w:keepN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1618" w:type="dxa"/>
          </w:tcPr>
          <w:p w14:paraId="14533F33" w14:textId="77777777" w:rsidR="00C66777" w:rsidRPr="00525522" w:rsidRDefault="00C66777" w:rsidP="00161CA2">
            <w:pPr>
              <w:keepNext/>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C66777" w:rsidRPr="00525522" w14:paraId="6DC2EF1D"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tcPr>
          <w:p w14:paraId="1B3E9D9F" w14:textId="77777777" w:rsidR="00C66777" w:rsidRPr="00525522" w:rsidRDefault="00C66777" w:rsidP="00C66777">
            <w:pPr>
              <w:keepNext/>
              <w:spacing w:before="0"/>
              <w:jc w:val="left"/>
              <w:rPr>
                <w:rFonts w:eastAsia="Times New Roman" w:cstheme="minorHAnsi"/>
                <w:color w:val="000000"/>
                <w:sz w:val="22"/>
                <w:szCs w:val="22"/>
              </w:rPr>
            </w:pPr>
          </w:p>
        </w:tc>
        <w:tc>
          <w:tcPr>
            <w:tcW w:w="1618" w:type="dxa"/>
          </w:tcPr>
          <w:p w14:paraId="4C318E24" w14:textId="14E1EEE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2"/>
                <w:szCs w:val="22"/>
              </w:rPr>
            </w:pPr>
            <w:r w:rsidRPr="00525522">
              <w:rPr>
                <w:rFonts w:eastAsia="Times New Roman" w:cstheme="minorHAnsi"/>
                <w:b/>
                <w:bCs/>
                <w:color w:val="000000"/>
                <w:sz w:val="22"/>
                <w:szCs w:val="22"/>
              </w:rPr>
              <w:t xml:space="preserve">DFAT </w:t>
            </w:r>
            <w:r w:rsidRPr="00525522">
              <w:rPr>
                <w:rFonts w:eastAsia="Times New Roman" w:cstheme="minorHAnsi"/>
                <w:b/>
                <w:bCs/>
                <w:color w:val="000000"/>
                <w:sz w:val="22"/>
                <w:szCs w:val="22"/>
              </w:rPr>
              <w:br/>
              <w:t xml:space="preserve">Remediation </w:t>
            </w:r>
            <w:r w:rsidRPr="00525522">
              <w:rPr>
                <w:rFonts w:eastAsia="Times New Roman" w:cstheme="minorHAnsi"/>
                <w:b/>
                <w:bCs/>
                <w:color w:val="000000"/>
                <w:sz w:val="22"/>
                <w:szCs w:val="22"/>
              </w:rPr>
              <w:br/>
              <w:t>Plan</w:t>
            </w:r>
          </w:p>
        </w:tc>
        <w:tc>
          <w:tcPr>
            <w:tcW w:w="1618" w:type="dxa"/>
          </w:tcPr>
          <w:p w14:paraId="2426C975" w14:textId="3A96BEDA"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25522">
              <w:rPr>
                <w:rFonts w:eastAsia="Times New Roman" w:cstheme="minorHAnsi"/>
                <w:b/>
                <w:bCs/>
                <w:color w:val="000000"/>
                <w:sz w:val="22"/>
                <w:szCs w:val="22"/>
              </w:rPr>
              <w:t>Partnership Brokering Workshop</w:t>
            </w:r>
          </w:p>
        </w:tc>
        <w:tc>
          <w:tcPr>
            <w:tcW w:w="1618" w:type="dxa"/>
          </w:tcPr>
          <w:p w14:paraId="7F0B40D4" w14:textId="44248E1B"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525522">
              <w:rPr>
                <w:rFonts w:eastAsia="Times New Roman" w:cstheme="minorHAnsi"/>
                <w:b/>
                <w:bCs/>
                <w:color w:val="000000"/>
                <w:sz w:val="22"/>
                <w:szCs w:val="22"/>
              </w:rPr>
              <w:t>DFAT-DT Global Action Plan</w:t>
            </w:r>
          </w:p>
        </w:tc>
      </w:tr>
      <w:tr w:rsidR="00C66777" w:rsidRPr="00525522" w14:paraId="6A09933A"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tcPr>
          <w:p w14:paraId="1A9EA237" w14:textId="77777777" w:rsidR="00C66777" w:rsidRPr="00525522" w:rsidRDefault="00C66777" w:rsidP="00C66777">
            <w:pPr>
              <w:keepNext/>
              <w:spacing w:before="0"/>
              <w:jc w:val="left"/>
              <w:rPr>
                <w:rFonts w:eastAsia="Times New Roman" w:cstheme="minorHAnsi"/>
                <w:color w:val="000000"/>
                <w:sz w:val="22"/>
                <w:szCs w:val="22"/>
              </w:rPr>
            </w:pPr>
          </w:p>
        </w:tc>
        <w:tc>
          <w:tcPr>
            <w:tcW w:w="1618" w:type="dxa"/>
          </w:tcPr>
          <w:p w14:paraId="52C1C7DC" w14:textId="6DF29070"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2"/>
                <w:szCs w:val="22"/>
              </w:rPr>
            </w:pPr>
            <w:r w:rsidRPr="00525522">
              <w:rPr>
                <w:rFonts w:eastAsia="Times New Roman" w:cstheme="minorHAnsi"/>
                <w:b/>
                <w:bCs/>
                <w:color w:val="000000"/>
                <w:sz w:val="22"/>
                <w:szCs w:val="22"/>
              </w:rPr>
              <w:t>July 2019</w:t>
            </w:r>
          </w:p>
        </w:tc>
        <w:tc>
          <w:tcPr>
            <w:tcW w:w="1618" w:type="dxa"/>
          </w:tcPr>
          <w:p w14:paraId="6F1D1F61" w14:textId="0D9C0C4E"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25522">
              <w:rPr>
                <w:rFonts w:eastAsia="Times New Roman" w:cstheme="minorHAnsi"/>
                <w:b/>
                <w:bCs/>
                <w:color w:val="000000"/>
                <w:sz w:val="22"/>
                <w:szCs w:val="22"/>
              </w:rPr>
              <w:t>Nov. 2019</w:t>
            </w:r>
          </w:p>
        </w:tc>
        <w:tc>
          <w:tcPr>
            <w:tcW w:w="1618" w:type="dxa"/>
          </w:tcPr>
          <w:p w14:paraId="4B49D1FC" w14:textId="3690CA4D"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525522">
              <w:rPr>
                <w:rFonts w:eastAsia="Times New Roman" w:cstheme="minorHAnsi"/>
                <w:b/>
                <w:bCs/>
                <w:color w:val="000000"/>
                <w:sz w:val="22"/>
                <w:szCs w:val="22"/>
              </w:rPr>
              <w:t>Dec. 2019</w:t>
            </w:r>
          </w:p>
        </w:tc>
      </w:tr>
      <w:tr w:rsidR="00C66777" w:rsidRPr="00525522" w14:paraId="2D61AB0F"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3FB7F8EA" w14:textId="77777777" w:rsidR="00C66777" w:rsidRPr="00525522" w:rsidRDefault="00C66777" w:rsidP="00C66777">
            <w:pPr>
              <w:keepNext/>
              <w:spacing w:before="0"/>
              <w:jc w:val="left"/>
              <w:rPr>
                <w:rFonts w:eastAsia="Times New Roman" w:cstheme="minorHAnsi"/>
                <w:b w:val="0"/>
                <w:bCs w:val="0"/>
                <w:color w:val="000000"/>
                <w:sz w:val="22"/>
                <w:szCs w:val="22"/>
              </w:rPr>
            </w:pPr>
            <w:r w:rsidRPr="00525522">
              <w:rPr>
                <w:rFonts w:eastAsia="Times New Roman" w:cstheme="minorHAnsi"/>
                <w:color w:val="000000"/>
                <w:sz w:val="22"/>
                <w:szCs w:val="22"/>
              </w:rPr>
              <w:t>Nature of the proposed action</w:t>
            </w:r>
          </w:p>
        </w:tc>
        <w:tc>
          <w:tcPr>
            <w:tcW w:w="1618" w:type="dxa"/>
            <w:hideMark/>
          </w:tcPr>
          <w:p w14:paraId="0FD50C24"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2"/>
                <w:szCs w:val="22"/>
              </w:rPr>
            </w:pPr>
          </w:p>
        </w:tc>
        <w:tc>
          <w:tcPr>
            <w:tcW w:w="1618" w:type="dxa"/>
            <w:hideMark/>
          </w:tcPr>
          <w:p w14:paraId="7B3F8077"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tc>
        <w:tc>
          <w:tcPr>
            <w:tcW w:w="1618" w:type="dxa"/>
            <w:hideMark/>
          </w:tcPr>
          <w:p w14:paraId="4E3048B2"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tc>
      </w:tr>
      <w:tr w:rsidR="00C66777" w:rsidRPr="00525522" w14:paraId="7744F879"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16EC227D"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Change in work practice</w:t>
            </w:r>
          </w:p>
        </w:tc>
        <w:tc>
          <w:tcPr>
            <w:tcW w:w="1618" w:type="dxa"/>
            <w:noWrap/>
            <w:hideMark/>
          </w:tcPr>
          <w:p w14:paraId="7BF3C62F"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6</w:t>
            </w:r>
          </w:p>
        </w:tc>
        <w:tc>
          <w:tcPr>
            <w:tcW w:w="1618" w:type="dxa"/>
            <w:noWrap/>
            <w:hideMark/>
          </w:tcPr>
          <w:p w14:paraId="520702CB"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4</w:t>
            </w:r>
          </w:p>
        </w:tc>
        <w:tc>
          <w:tcPr>
            <w:tcW w:w="1618" w:type="dxa"/>
            <w:noWrap/>
            <w:hideMark/>
          </w:tcPr>
          <w:p w14:paraId="7202FA30"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1</w:t>
            </w:r>
          </w:p>
        </w:tc>
      </w:tr>
      <w:tr w:rsidR="00C66777" w:rsidRPr="00525522" w14:paraId="016DD1B8"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2BFD2FAC"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Document revised work practice</w:t>
            </w:r>
          </w:p>
        </w:tc>
        <w:tc>
          <w:tcPr>
            <w:tcW w:w="1618" w:type="dxa"/>
            <w:noWrap/>
            <w:hideMark/>
          </w:tcPr>
          <w:p w14:paraId="2B1A9AC0"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c>
          <w:tcPr>
            <w:tcW w:w="1618" w:type="dxa"/>
            <w:noWrap/>
            <w:hideMark/>
          </w:tcPr>
          <w:p w14:paraId="36AF733E"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5</w:t>
            </w:r>
          </w:p>
        </w:tc>
        <w:tc>
          <w:tcPr>
            <w:tcW w:w="1618" w:type="dxa"/>
            <w:noWrap/>
            <w:hideMark/>
          </w:tcPr>
          <w:p w14:paraId="03E4F3E9"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r>
      <w:tr w:rsidR="00C66777" w:rsidRPr="00525522" w14:paraId="1553D91A"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6D13296D"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Review some matter</w:t>
            </w:r>
          </w:p>
        </w:tc>
        <w:tc>
          <w:tcPr>
            <w:tcW w:w="1618" w:type="dxa"/>
            <w:noWrap/>
            <w:hideMark/>
          </w:tcPr>
          <w:p w14:paraId="13293389"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1</w:t>
            </w:r>
          </w:p>
        </w:tc>
        <w:tc>
          <w:tcPr>
            <w:tcW w:w="1618" w:type="dxa"/>
            <w:noWrap/>
            <w:hideMark/>
          </w:tcPr>
          <w:p w14:paraId="2EAAD43B"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2</w:t>
            </w:r>
          </w:p>
        </w:tc>
        <w:tc>
          <w:tcPr>
            <w:tcW w:w="1618" w:type="dxa"/>
            <w:noWrap/>
            <w:hideMark/>
          </w:tcPr>
          <w:p w14:paraId="6A9C9D85"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r>
      <w:tr w:rsidR="00C66777" w:rsidRPr="00525522" w14:paraId="751B6ADB"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4CBC6F7E"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Introduce a new work initiative</w:t>
            </w:r>
          </w:p>
        </w:tc>
        <w:tc>
          <w:tcPr>
            <w:tcW w:w="1618" w:type="dxa"/>
            <w:noWrap/>
            <w:hideMark/>
          </w:tcPr>
          <w:p w14:paraId="740E25B0"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8</w:t>
            </w:r>
          </w:p>
        </w:tc>
        <w:tc>
          <w:tcPr>
            <w:tcW w:w="1618" w:type="dxa"/>
            <w:noWrap/>
            <w:hideMark/>
          </w:tcPr>
          <w:p w14:paraId="5DC8C6E0"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c>
          <w:tcPr>
            <w:tcW w:w="1618" w:type="dxa"/>
            <w:noWrap/>
            <w:hideMark/>
          </w:tcPr>
          <w:p w14:paraId="7A82559D"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14</w:t>
            </w:r>
          </w:p>
        </w:tc>
      </w:tr>
      <w:tr w:rsidR="00C66777" w:rsidRPr="00525522" w14:paraId="35476625"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37DF5975"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Administrative action</w:t>
            </w:r>
          </w:p>
        </w:tc>
        <w:tc>
          <w:tcPr>
            <w:tcW w:w="1618" w:type="dxa"/>
            <w:noWrap/>
            <w:hideMark/>
          </w:tcPr>
          <w:p w14:paraId="0E77A7C3"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2</w:t>
            </w:r>
          </w:p>
        </w:tc>
        <w:tc>
          <w:tcPr>
            <w:tcW w:w="1618" w:type="dxa"/>
            <w:noWrap/>
            <w:hideMark/>
          </w:tcPr>
          <w:p w14:paraId="1F6B978B"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6</w:t>
            </w:r>
          </w:p>
        </w:tc>
        <w:tc>
          <w:tcPr>
            <w:tcW w:w="1618" w:type="dxa"/>
            <w:noWrap/>
            <w:hideMark/>
          </w:tcPr>
          <w:p w14:paraId="7DA16FB5"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r>
      <w:tr w:rsidR="00C66777" w:rsidRPr="00525522" w14:paraId="24249CD2"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0F2668CB"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cstheme="minorHAnsi"/>
                <w:sz w:val="22"/>
                <w:szCs w:val="22"/>
              </w:rPr>
              <w:t>Budgetary/resourcing change</w:t>
            </w:r>
          </w:p>
        </w:tc>
        <w:tc>
          <w:tcPr>
            <w:tcW w:w="1618" w:type="dxa"/>
            <w:noWrap/>
            <w:hideMark/>
          </w:tcPr>
          <w:p w14:paraId="4F8EF4EF"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2</w:t>
            </w:r>
          </w:p>
        </w:tc>
        <w:tc>
          <w:tcPr>
            <w:tcW w:w="1618" w:type="dxa"/>
            <w:noWrap/>
            <w:hideMark/>
          </w:tcPr>
          <w:p w14:paraId="3A574FB7"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1</w:t>
            </w:r>
          </w:p>
        </w:tc>
        <w:tc>
          <w:tcPr>
            <w:tcW w:w="1618" w:type="dxa"/>
            <w:noWrap/>
            <w:hideMark/>
          </w:tcPr>
          <w:p w14:paraId="4299DF9F"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rPr>
            </w:pPr>
            <w:r w:rsidRPr="00525522">
              <w:rPr>
                <w:rFonts w:cstheme="minorHAnsi"/>
                <w:sz w:val="22"/>
                <w:szCs w:val="22"/>
              </w:rPr>
              <w:t>0</w:t>
            </w:r>
          </w:p>
        </w:tc>
      </w:tr>
      <w:tr w:rsidR="00C66777" w:rsidRPr="00525522" w14:paraId="3E3B8C46"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2BA0F7C3"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eastAsia="Times New Roman" w:cstheme="minorHAnsi"/>
                <w:color w:val="000000"/>
                <w:sz w:val="22"/>
                <w:szCs w:val="22"/>
              </w:rPr>
              <w:t>Total number of initiatives</w:t>
            </w:r>
          </w:p>
        </w:tc>
        <w:tc>
          <w:tcPr>
            <w:tcW w:w="1618" w:type="dxa"/>
            <w:noWrap/>
            <w:hideMark/>
          </w:tcPr>
          <w:p w14:paraId="594DB4A7"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eastAsia="Times New Roman" w:cstheme="minorHAnsi"/>
                <w:color w:val="000000"/>
                <w:sz w:val="22"/>
                <w:szCs w:val="22"/>
              </w:rPr>
              <w:t>19</w:t>
            </w:r>
          </w:p>
        </w:tc>
        <w:tc>
          <w:tcPr>
            <w:tcW w:w="1618" w:type="dxa"/>
            <w:noWrap/>
            <w:hideMark/>
          </w:tcPr>
          <w:p w14:paraId="15184915"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eastAsia="Times New Roman" w:cstheme="minorHAnsi"/>
                <w:color w:val="000000"/>
                <w:sz w:val="22"/>
                <w:szCs w:val="22"/>
              </w:rPr>
              <w:t>18</w:t>
            </w:r>
          </w:p>
        </w:tc>
        <w:tc>
          <w:tcPr>
            <w:tcW w:w="1618" w:type="dxa"/>
            <w:noWrap/>
            <w:hideMark/>
          </w:tcPr>
          <w:p w14:paraId="5FB85902" w14:textId="7777777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25522">
              <w:rPr>
                <w:rFonts w:eastAsia="Times New Roman" w:cstheme="minorHAnsi"/>
                <w:color w:val="000000"/>
                <w:sz w:val="22"/>
                <w:szCs w:val="22"/>
              </w:rPr>
              <w:t>15</w:t>
            </w:r>
          </w:p>
        </w:tc>
      </w:tr>
      <w:tr w:rsidR="00C66777" w:rsidRPr="00525522" w14:paraId="07CE1E62"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0D813E83" w14:textId="77777777" w:rsidR="00C66777" w:rsidRPr="00525522" w:rsidRDefault="00C66777" w:rsidP="00C66777">
            <w:pPr>
              <w:keepNext/>
              <w:spacing w:before="0"/>
              <w:jc w:val="left"/>
              <w:rPr>
                <w:rFonts w:eastAsia="Times New Roman" w:cstheme="minorHAnsi"/>
                <w:b w:val="0"/>
                <w:bCs w:val="0"/>
                <w:color w:val="000000"/>
                <w:sz w:val="22"/>
                <w:szCs w:val="22"/>
              </w:rPr>
            </w:pPr>
            <w:r w:rsidRPr="00525522">
              <w:rPr>
                <w:rFonts w:eastAsia="Times New Roman" w:cstheme="minorHAnsi"/>
                <w:color w:val="000000"/>
                <w:sz w:val="22"/>
                <w:szCs w:val="22"/>
              </w:rPr>
              <w:t>Progress (at 31 October 2020)</w:t>
            </w:r>
          </w:p>
        </w:tc>
        <w:tc>
          <w:tcPr>
            <w:tcW w:w="1618" w:type="dxa"/>
            <w:noWrap/>
            <w:hideMark/>
          </w:tcPr>
          <w:p w14:paraId="3247DC57"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2"/>
                <w:szCs w:val="22"/>
              </w:rPr>
            </w:pPr>
          </w:p>
        </w:tc>
        <w:tc>
          <w:tcPr>
            <w:tcW w:w="1618" w:type="dxa"/>
            <w:noWrap/>
            <w:hideMark/>
          </w:tcPr>
          <w:p w14:paraId="09DCCAA7"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tc>
        <w:tc>
          <w:tcPr>
            <w:tcW w:w="1618" w:type="dxa"/>
            <w:noWrap/>
            <w:hideMark/>
          </w:tcPr>
          <w:p w14:paraId="7657225C" w14:textId="7777777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p>
        </w:tc>
      </w:tr>
      <w:tr w:rsidR="00C66777" w:rsidRPr="00525522" w14:paraId="0AC6FC34"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09704BEE"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eastAsia="Times New Roman" w:cstheme="minorHAnsi"/>
                <w:color w:val="000000"/>
                <w:sz w:val="22"/>
                <w:szCs w:val="22"/>
              </w:rPr>
              <w:t>Completed</w:t>
            </w:r>
          </w:p>
        </w:tc>
        <w:tc>
          <w:tcPr>
            <w:tcW w:w="1618" w:type="dxa"/>
            <w:noWrap/>
            <w:hideMark/>
          </w:tcPr>
          <w:p w14:paraId="341D9106" w14:textId="4394EC70"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8</w:t>
            </w:r>
          </w:p>
        </w:tc>
        <w:tc>
          <w:tcPr>
            <w:tcW w:w="1618" w:type="dxa"/>
            <w:noWrap/>
            <w:hideMark/>
          </w:tcPr>
          <w:p w14:paraId="6D51696B" w14:textId="720E87B8"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13</w:t>
            </w:r>
          </w:p>
        </w:tc>
        <w:tc>
          <w:tcPr>
            <w:tcW w:w="1618" w:type="dxa"/>
            <w:noWrap/>
            <w:hideMark/>
          </w:tcPr>
          <w:p w14:paraId="674630B2" w14:textId="7DDF2D9E"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7</w:t>
            </w:r>
          </w:p>
        </w:tc>
      </w:tr>
      <w:tr w:rsidR="00C66777" w:rsidRPr="00525522" w14:paraId="3F9EC352"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0EC5FAB6" w14:textId="77777777" w:rsidR="00C66777" w:rsidRPr="00525522" w:rsidRDefault="00C66777" w:rsidP="00C66777">
            <w:pPr>
              <w:keepNext/>
              <w:spacing w:before="0"/>
              <w:ind w:firstLineChars="100" w:firstLine="221"/>
              <w:jc w:val="left"/>
              <w:rPr>
                <w:rFonts w:eastAsia="Times New Roman" w:cstheme="minorHAnsi"/>
                <w:sz w:val="22"/>
                <w:szCs w:val="22"/>
              </w:rPr>
            </w:pPr>
            <w:r w:rsidRPr="00525522">
              <w:rPr>
                <w:rFonts w:eastAsia="Times New Roman" w:cstheme="minorHAnsi"/>
                <w:sz w:val="22"/>
                <w:szCs w:val="22"/>
              </w:rPr>
              <w:t>Ongoing (i.e. a continuing activity)</w:t>
            </w:r>
          </w:p>
        </w:tc>
        <w:tc>
          <w:tcPr>
            <w:tcW w:w="1618" w:type="dxa"/>
            <w:noWrap/>
            <w:hideMark/>
          </w:tcPr>
          <w:p w14:paraId="5C2FC4D9" w14:textId="15B4A6F7"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9</w:t>
            </w:r>
          </w:p>
        </w:tc>
        <w:tc>
          <w:tcPr>
            <w:tcW w:w="1618" w:type="dxa"/>
            <w:noWrap/>
            <w:hideMark/>
          </w:tcPr>
          <w:p w14:paraId="2F9FA388" w14:textId="24D46456"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4</w:t>
            </w:r>
          </w:p>
        </w:tc>
        <w:tc>
          <w:tcPr>
            <w:tcW w:w="1618" w:type="dxa"/>
            <w:noWrap/>
            <w:hideMark/>
          </w:tcPr>
          <w:p w14:paraId="1A51650F" w14:textId="16EF0842"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4</w:t>
            </w:r>
          </w:p>
        </w:tc>
      </w:tr>
      <w:tr w:rsidR="00C66777" w:rsidRPr="00525522" w14:paraId="5B114536"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48B7F695"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eastAsia="Times New Roman" w:cstheme="minorHAnsi"/>
                <w:color w:val="000000"/>
                <w:sz w:val="22"/>
                <w:szCs w:val="22"/>
              </w:rPr>
              <w:t>Underway (but not yet completed)</w:t>
            </w:r>
          </w:p>
        </w:tc>
        <w:tc>
          <w:tcPr>
            <w:tcW w:w="1618" w:type="dxa"/>
            <w:noWrap/>
            <w:hideMark/>
          </w:tcPr>
          <w:p w14:paraId="547B8B25" w14:textId="3E77F7A5"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0</w:t>
            </w:r>
          </w:p>
        </w:tc>
        <w:tc>
          <w:tcPr>
            <w:tcW w:w="1618" w:type="dxa"/>
            <w:noWrap/>
            <w:hideMark/>
          </w:tcPr>
          <w:p w14:paraId="2295DC31" w14:textId="71B665C2"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1</w:t>
            </w:r>
          </w:p>
        </w:tc>
        <w:tc>
          <w:tcPr>
            <w:tcW w:w="1618" w:type="dxa"/>
            <w:noWrap/>
            <w:hideMark/>
          </w:tcPr>
          <w:p w14:paraId="6A2CFDCB" w14:textId="0101DD12"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3</w:t>
            </w:r>
          </w:p>
        </w:tc>
      </w:tr>
      <w:tr w:rsidR="00C66777" w:rsidRPr="00525522" w14:paraId="1920622E" w14:textId="77777777" w:rsidTr="00D04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noWrap/>
            <w:hideMark/>
          </w:tcPr>
          <w:p w14:paraId="74C3238A"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eastAsia="Times New Roman" w:cstheme="minorHAnsi"/>
                <w:color w:val="000000"/>
                <w:sz w:val="22"/>
                <w:szCs w:val="22"/>
              </w:rPr>
              <w:t>Not pursued</w:t>
            </w:r>
          </w:p>
        </w:tc>
        <w:tc>
          <w:tcPr>
            <w:tcW w:w="1618" w:type="dxa"/>
            <w:noWrap/>
            <w:hideMark/>
          </w:tcPr>
          <w:p w14:paraId="7D37488F" w14:textId="0527467E"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2</w:t>
            </w:r>
          </w:p>
        </w:tc>
        <w:tc>
          <w:tcPr>
            <w:tcW w:w="1618" w:type="dxa"/>
            <w:noWrap/>
            <w:hideMark/>
          </w:tcPr>
          <w:p w14:paraId="4CE797A6" w14:textId="699926C6"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0</w:t>
            </w:r>
          </w:p>
        </w:tc>
        <w:tc>
          <w:tcPr>
            <w:tcW w:w="1618" w:type="dxa"/>
            <w:noWrap/>
            <w:hideMark/>
          </w:tcPr>
          <w:p w14:paraId="6BB1A553" w14:textId="2192B11B" w:rsidR="00C66777" w:rsidRPr="00525522" w:rsidRDefault="00C66777" w:rsidP="00C66777">
            <w:pPr>
              <w:keepNext/>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25522">
              <w:rPr>
                <w:rFonts w:cstheme="minorHAnsi"/>
                <w:sz w:val="22"/>
                <w:szCs w:val="22"/>
              </w:rPr>
              <w:t>1</w:t>
            </w:r>
          </w:p>
        </w:tc>
      </w:tr>
      <w:tr w:rsidR="00C66777" w:rsidRPr="00525522" w14:paraId="585578F5" w14:textId="77777777" w:rsidTr="00D0488B">
        <w:tc>
          <w:tcPr>
            <w:cnfStyle w:val="001000000000" w:firstRow="0" w:lastRow="0" w:firstColumn="1" w:lastColumn="0" w:oddVBand="0" w:evenVBand="0" w:oddHBand="0" w:evenHBand="0" w:firstRowFirstColumn="0" w:firstRowLastColumn="0" w:lastRowFirstColumn="0" w:lastRowLastColumn="0"/>
            <w:tcW w:w="3651" w:type="dxa"/>
            <w:noWrap/>
            <w:hideMark/>
          </w:tcPr>
          <w:p w14:paraId="0A635076" w14:textId="77777777" w:rsidR="00C66777" w:rsidRPr="00525522" w:rsidRDefault="00C66777" w:rsidP="00C66777">
            <w:pPr>
              <w:keepNext/>
              <w:spacing w:before="0"/>
              <w:ind w:firstLineChars="100" w:firstLine="221"/>
              <w:jc w:val="left"/>
              <w:rPr>
                <w:rFonts w:eastAsia="Times New Roman" w:cstheme="minorHAnsi"/>
                <w:color w:val="000000"/>
                <w:sz w:val="22"/>
                <w:szCs w:val="22"/>
              </w:rPr>
            </w:pPr>
            <w:r w:rsidRPr="00525522">
              <w:rPr>
                <w:rFonts w:eastAsia="Times New Roman" w:cstheme="minorHAnsi"/>
                <w:color w:val="000000"/>
                <w:sz w:val="22"/>
                <w:szCs w:val="22"/>
              </w:rPr>
              <w:t>Total number of initiatives</w:t>
            </w:r>
          </w:p>
        </w:tc>
        <w:tc>
          <w:tcPr>
            <w:tcW w:w="1618" w:type="dxa"/>
            <w:noWrap/>
            <w:hideMark/>
          </w:tcPr>
          <w:p w14:paraId="1F1278DD" w14:textId="273E1D37"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19</w:t>
            </w:r>
          </w:p>
        </w:tc>
        <w:tc>
          <w:tcPr>
            <w:tcW w:w="1618" w:type="dxa"/>
            <w:noWrap/>
            <w:hideMark/>
          </w:tcPr>
          <w:p w14:paraId="22B38064" w14:textId="5F1A64BB"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18</w:t>
            </w:r>
          </w:p>
        </w:tc>
        <w:tc>
          <w:tcPr>
            <w:tcW w:w="1618" w:type="dxa"/>
            <w:noWrap/>
            <w:hideMark/>
          </w:tcPr>
          <w:p w14:paraId="5B514874" w14:textId="4EF495BA" w:rsidR="00C66777" w:rsidRPr="00525522" w:rsidRDefault="00C66777" w:rsidP="00C66777">
            <w:pPr>
              <w:keepNext/>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25522">
              <w:rPr>
                <w:rFonts w:cstheme="minorHAnsi"/>
                <w:sz w:val="22"/>
                <w:szCs w:val="22"/>
              </w:rPr>
              <w:t>15</w:t>
            </w:r>
          </w:p>
        </w:tc>
      </w:tr>
    </w:tbl>
    <w:p w14:paraId="620E41A4" w14:textId="4853C167" w:rsidR="00C41F73" w:rsidRPr="00525522" w:rsidRDefault="00C41F73" w:rsidP="00905667">
      <w:pPr>
        <w:pStyle w:val="FootnoteText"/>
      </w:pPr>
      <w:r w:rsidRPr="00525522">
        <w:t>Source: Prepared by the Mid</w:t>
      </w:r>
      <w:r w:rsidR="00A45592" w:rsidRPr="00525522">
        <w:t>-</w:t>
      </w:r>
      <w:r w:rsidRPr="00525522">
        <w:t>Term Review drawing on information from DFAT and the PMC on progress.</w:t>
      </w:r>
    </w:p>
    <w:p w14:paraId="2AB030F4" w14:textId="77777777" w:rsidR="00C84443" w:rsidRPr="00525522" w:rsidRDefault="00C84443" w:rsidP="00C84443">
      <w:pPr>
        <w:pStyle w:val="BodyText"/>
      </w:pPr>
    </w:p>
    <w:sectPr w:rsidR="00C84443" w:rsidRPr="00525522" w:rsidSect="00141DF5">
      <w:type w:val="oddPage"/>
      <w:pgSz w:w="11907" w:h="16840" w:code="9"/>
      <w:pgMar w:top="2381" w:right="1701" w:bottom="907" w:left="170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D7156" w14:textId="77777777" w:rsidR="00D0488B" w:rsidRDefault="00D0488B" w:rsidP="00ED4B27">
      <w:r>
        <w:separator/>
      </w:r>
    </w:p>
  </w:endnote>
  <w:endnote w:type="continuationSeparator" w:id="0">
    <w:p w14:paraId="5736E879" w14:textId="77777777" w:rsidR="00D0488B" w:rsidRDefault="00D0488B" w:rsidP="00ED4B27">
      <w:r>
        <w:continuationSeparator/>
      </w:r>
    </w:p>
  </w:endnote>
  <w:endnote w:type="continuationNotice" w:id="1">
    <w:p w14:paraId="293564BE" w14:textId="77777777" w:rsidR="00D0488B" w:rsidRDefault="00D0488B" w:rsidP="00ED4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MuseoSans-500">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3" w:usb1="00000000" w:usb2="00000000" w:usb3="00000000" w:csb0="00000001"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417005815"/>
      <w:docPartObj>
        <w:docPartGallery w:val="Page Numbers (Bottom of Page)"/>
        <w:docPartUnique/>
      </w:docPartObj>
    </w:sdtPr>
    <w:sdtEndPr>
      <w:rPr>
        <w:noProof/>
      </w:rPr>
    </w:sdtEndPr>
    <w:sdtContent>
      <w:p w14:paraId="193E23E7" w14:textId="77777777" w:rsidR="00D0488B" w:rsidRDefault="00D0488B" w:rsidP="007D283D">
        <w:pPr>
          <w:pStyle w:val="Footer"/>
          <w:rPr>
            <w:noProof w:val="0"/>
          </w:rPr>
        </w:pPr>
      </w:p>
      <w:p w14:paraId="204404FE" w14:textId="77777777" w:rsidR="00D0488B" w:rsidRDefault="00D0488B" w:rsidP="007D283D">
        <w:pPr>
          <w:pStyle w:val="Footer"/>
          <w:rPr>
            <w:noProof w:val="0"/>
          </w:rPr>
        </w:pPr>
      </w:p>
      <w:p w14:paraId="0D34CEDC" w14:textId="4563B5C5" w:rsidR="00D0488B" w:rsidRDefault="00D0488B" w:rsidP="007D283D">
        <w:pPr>
          <w:pStyle w:val="Footer"/>
          <w:tabs>
            <w:tab w:val="right" w:pos="5670"/>
          </w:tabs>
          <w:jc w:val="left"/>
        </w:pPr>
        <w:r>
          <w:tab/>
        </w:r>
        <w:r w:rsidRPr="00714039">
          <w:rPr>
            <w:noProof w:val="0"/>
            <w:szCs w:val="18"/>
          </w:rPr>
          <w:t>MID-TERM REVIEW</w:t>
        </w:r>
      </w:p>
      <w:p w14:paraId="1C49825D" w14:textId="281F4C40" w:rsidR="00D0488B" w:rsidRDefault="0082236F" w:rsidP="007D283D">
        <w:pPr>
          <w:pStyle w:val="Footer"/>
        </w:pPr>
      </w:p>
    </w:sdtContent>
  </w:sdt>
  <w:p w14:paraId="65859A81" w14:textId="77777777" w:rsidR="00D0488B" w:rsidRDefault="00D0488B" w:rsidP="004356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79CDD" w14:textId="3ABF98C7" w:rsidR="00D0488B" w:rsidRDefault="00D0488B" w:rsidP="00831C6F">
    <w:pPr>
      <w:pStyle w:val="Footer"/>
      <w:jc w:val="both"/>
    </w:pPr>
  </w:p>
  <w:p w14:paraId="71BE1627" w14:textId="734E4B1D" w:rsidR="00D0488B" w:rsidRDefault="00D0488B" w:rsidP="00831C6F">
    <w:pPr>
      <w:pStyle w:val="Footer"/>
      <w:tabs>
        <w:tab w:val="clear" w:pos="0"/>
        <w:tab w:val="right" w:pos="8505"/>
      </w:tabs>
      <w:ind w:left="2835"/>
      <w:jc w:val="left"/>
      <w:rPr>
        <w:szCs w:val="18"/>
      </w:rPr>
    </w:pPr>
    <w:r w:rsidRPr="00714039">
      <w:rPr>
        <w:noProof w:val="0"/>
        <w:szCs w:val="18"/>
      </w:rPr>
      <w:t>MID-TERM REVIEW</w:t>
    </w:r>
    <w:sdt>
      <w:sdtPr>
        <w:rPr>
          <w:szCs w:val="18"/>
        </w:rPr>
        <w:id w:val="1751540697"/>
        <w:docPartObj>
          <w:docPartGallery w:val="Page Numbers (Bottom of Page)"/>
          <w:docPartUnique/>
        </w:docPartObj>
      </w:sdtPr>
      <w:sdtEndPr/>
      <w:sdtContent>
        <w:r w:rsidRPr="00714039">
          <w:rPr>
            <w:noProof w:val="0"/>
            <w:szCs w:val="18"/>
          </w:rPr>
          <w:tab/>
        </w:r>
      </w:sdtContent>
    </w:sdt>
  </w:p>
  <w:p w14:paraId="1736C125" w14:textId="77777777" w:rsidR="00D0488B" w:rsidRDefault="00D0488B" w:rsidP="00F25536">
    <w:pPr>
      <w:pStyle w:val="Footer"/>
    </w:pPr>
  </w:p>
  <w:p w14:paraId="1A9454BA" w14:textId="77777777" w:rsidR="00D0488B" w:rsidRDefault="00D0488B" w:rsidP="00D638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9DA5B" w14:textId="77777777" w:rsidR="00D0488B" w:rsidRDefault="00D048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33267" w14:textId="77777777" w:rsidR="00D0488B" w:rsidRDefault="00D0488B" w:rsidP="00831C6F">
    <w:pPr>
      <w:pStyle w:val="Footer"/>
      <w:jc w:val="both"/>
    </w:pPr>
  </w:p>
  <w:p w14:paraId="14C17ECD" w14:textId="41626C9B" w:rsidR="00D0488B" w:rsidRDefault="00D0488B" w:rsidP="00421DDD">
    <w:pPr>
      <w:pStyle w:val="Footer"/>
      <w:tabs>
        <w:tab w:val="clear" w:pos="0"/>
        <w:tab w:val="right" w:pos="13325"/>
      </w:tabs>
      <w:ind w:left="2835"/>
      <w:jc w:val="left"/>
      <w:rPr>
        <w:szCs w:val="18"/>
      </w:rPr>
    </w:pPr>
    <w:r w:rsidRPr="00714039">
      <w:rPr>
        <w:noProof w:val="0"/>
        <w:szCs w:val="18"/>
      </w:rPr>
      <w:t>MID-TERM REVIEW</w:t>
    </w:r>
    <w:sdt>
      <w:sdtPr>
        <w:rPr>
          <w:szCs w:val="18"/>
        </w:rPr>
        <w:id w:val="1118338778"/>
        <w:docPartObj>
          <w:docPartGallery w:val="Page Numbers (Bottom of Page)"/>
          <w:docPartUnique/>
        </w:docPartObj>
      </w:sdtPr>
      <w:sdtEndPr/>
      <w:sdtContent>
        <w:r w:rsidRPr="00714039">
          <w:rPr>
            <w:noProof w:val="0"/>
            <w:szCs w:val="18"/>
          </w:rPr>
          <w:tab/>
        </w:r>
        <w:r w:rsidRPr="00714039">
          <w:rPr>
            <w:noProof w:val="0"/>
            <w:szCs w:val="18"/>
          </w:rPr>
          <w:fldChar w:fldCharType="begin"/>
        </w:r>
        <w:r w:rsidRPr="00714039">
          <w:rPr>
            <w:szCs w:val="18"/>
          </w:rPr>
          <w:instrText xml:space="preserve"> PAGE   \* MERGEFORMAT </w:instrText>
        </w:r>
        <w:r w:rsidRPr="00714039">
          <w:rPr>
            <w:noProof w:val="0"/>
            <w:szCs w:val="18"/>
          </w:rPr>
          <w:fldChar w:fldCharType="separate"/>
        </w:r>
        <w:r>
          <w:rPr>
            <w:szCs w:val="18"/>
          </w:rPr>
          <w:t>7</w:t>
        </w:r>
        <w:r w:rsidRPr="00714039">
          <w:rPr>
            <w:szCs w:val="18"/>
          </w:rPr>
          <w:fldChar w:fldCharType="end"/>
        </w:r>
      </w:sdtContent>
    </w:sdt>
  </w:p>
  <w:p w14:paraId="126978DC" w14:textId="61EF05EB" w:rsidR="00D0488B" w:rsidRDefault="00D0488B" w:rsidP="007E15F8">
    <w:pPr>
      <w:pStyle w:val="Footer"/>
      <w:tabs>
        <w:tab w:val="left" w:pos="396"/>
      </w:tabs>
      <w:jc w:val="both"/>
    </w:pPr>
  </w:p>
  <w:p w14:paraId="29C2F4CB" w14:textId="77777777" w:rsidR="00D0488B" w:rsidRDefault="00D0488B" w:rsidP="007E15F8">
    <w:pPr>
      <w:pStyle w:val="Footer"/>
      <w:tabs>
        <w:tab w:val="left" w:pos="396"/>
      </w:tabs>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71321333"/>
      <w:docPartObj>
        <w:docPartGallery w:val="Page Numbers (Bottom of Page)"/>
        <w:docPartUnique/>
      </w:docPartObj>
    </w:sdtPr>
    <w:sdtEndPr>
      <w:rPr>
        <w:noProof/>
      </w:rPr>
    </w:sdtEndPr>
    <w:sdtContent>
      <w:p w14:paraId="43447BFC" w14:textId="6F8FC719" w:rsidR="00D0488B" w:rsidRDefault="00D0488B" w:rsidP="007D283D">
        <w:pPr>
          <w:pStyle w:val="Footer"/>
          <w:rPr>
            <w:noProof w:val="0"/>
          </w:rPr>
        </w:pPr>
      </w:p>
      <w:p w14:paraId="35554C03" w14:textId="6B8BC8A3" w:rsidR="00D0488B" w:rsidRDefault="00D0488B" w:rsidP="007D283D">
        <w:pPr>
          <w:pStyle w:val="Footer"/>
          <w:rPr>
            <w:noProof w:val="0"/>
          </w:rPr>
        </w:pPr>
      </w:p>
      <w:p w14:paraId="2451E449" w14:textId="4A5237BB" w:rsidR="00D0488B" w:rsidRDefault="00D0488B" w:rsidP="007D283D">
        <w:pPr>
          <w:pStyle w:val="Footer"/>
          <w:tabs>
            <w:tab w:val="right" w:pos="5670"/>
          </w:tabs>
          <w:jc w:val="left"/>
        </w:pPr>
        <w:r>
          <w:rPr>
            <w:noProof w:val="0"/>
          </w:rPr>
          <w:fldChar w:fldCharType="begin"/>
        </w:r>
        <w:r>
          <w:instrText xml:space="preserve"> PAGE   \* MERGEFORMAT </w:instrText>
        </w:r>
        <w:r>
          <w:rPr>
            <w:noProof w:val="0"/>
          </w:rPr>
          <w:fldChar w:fldCharType="separate"/>
        </w:r>
        <w:r>
          <w:t>6</w:t>
        </w:r>
        <w:r>
          <w:fldChar w:fldCharType="end"/>
        </w:r>
        <w:r>
          <w:tab/>
        </w:r>
        <w:r w:rsidRPr="00714039">
          <w:rPr>
            <w:noProof w:val="0"/>
            <w:szCs w:val="18"/>
          </w:rPr>
          <w:t>MID-TERM REVIEW</w:t>
        </w:r>
      </w:p>
      <w:p w14:paraId="74AF8C26" w14:textId="09DAF27C" w:rsidR="00D0488B" w:rsidRDefault="0082236F" w:rsidP="007D283D">
        <w:pPr>
          <w:pStyle w:val="Footer"/>
        </w:pPr>
      </w:p>
    </w:sdtContent>
  </w:sdt>
  <w:p w14:paraId="0DA08086" w14:textId="64D95580" w:rsidR="00D0488B" w:rsidRDefault="00D0488B" w:rsidP="00E755F7">
    <w:pPr>
      <w:pStyle w:val="Footer"/>
      <w:tabs>
        <w:tab w:val="left" w:pos="11340"/>
      </w:tabs>
      <w:jc w:val="both"/>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978954816"/>
      <w:docPartObj>
        <w:docPartGallery w:val="Page Numbers (Bottom of Page)"/>
        <w:docPartUnique/>
      </w:docPartObj>
    </w:sdtPr>
    <w:sdtEndPr>
      <w:rPr>
        <w:noProof/>
      </w:rPr>
    </w:sdtEndPr>
    <w:sdtContent>
      <w:p w14:paraId="0F349A9E" w14:textId="77777777" w:rsidR="00D0488B" w:rsidRDefault="00D0488B" w:rsidP="007D283D">
        <w:pPr>
          <w:pStyle w:val="Footer"/>
          <w:rPr>
            <w:noProof w:val="0"/>
          </w:rPr>
        </w:pPr>
      </w:p>
      <w:p w14:paraId="701C6168" w14:textId="77777777" w:rsidR="00D0488B" w:rsidRDefault="00D0488B" w:rsidP="007D283D">
        <w:pPr>
          <w:pStyle w:val="Footer"/>
          <w:rPr>
            <w:noProof w:val="0"/>
          </w:rPr>
        </w:pPr>
      </w:p>
      <w:p w14:paraId="0BD1D3F6" w14:textId="77777777" w:rsidR="00D0488B" w:rsidRDefault="00D0488B" w:rsidP="0063101A">
        <w:pPr>
          <w:pStyle w:val="Footer"/>
          <w:tabs>
            <w:tab w:val="right" w:pos="8647"/>
          </w:tabs>
          <w:jc w:val="left"/>
        </w:pPr>
        <w:r>
          <w:rPr>
            <w:noProof w:val="0"/>
          </w:rPr>
          <w:fldChar w:fldCharType="begin"/>
        </w:r>
        <w:r>
          <w:instrText xml:space="preserve"> PAGE   \* MERGEFORMAT </w:instrText>
        </w:r>
        <w:r>
          <w:rPr>
            <w:noProof w:val="0"/>
          </w:rPr>
          <w:fldChar w:fldCharType="separate"/>
        </w:r>
        <w:r>
          <w:t>6</w:t>
        </w:r>
        <w:r>
          <w:fldChar w:fldCharType="end"/>
        </w:r>
        <w:r>
          <w:tab/>
        </w:r>
        <w:r w:rsidRPr="00714039">
          <w:rPr>
            <w:noProof w:val="0"/>
            <w:szCs w:val="18"/>
          </w:rPr>
          <w:t>MID-TERM REVIEW</w:t>
        </w:r>
      </w:p>
      <w:p w14:paraId="75EEA14F" w14:textId="26CB603E" w:rsidR="00D0488B" w:rsidRDefault="0082236F" w:rsidP="0063101A">
        <w:pPr>
          <w:pStyle w:val="Foote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B0651" w14:textId="77777777" w:rsidR="00D0488B" w:rsidRDefault="00D0488B" w:rsidP="00831C6F">
    <w:pPr>
      <w:pStyle w:val="Footer"/>
      <w:jc w:val="both"/>
    </w:pPr>
  </w:p>
  <w:p w14:paraId="2AB7C822" w14:textId="7A9F3793" w:rsidR="00D0488B" w:rsidRDefault="00D0488B" w:rsidP="00876100">
    <w:pPr>
      <w:pStyle w:val="Footer"/>
      <w:tabs>
        <w:tab w:val="clear" w:pos="0"/>
        <w:tab w:val="right" w:pos="13438"/>
      </w:tabs>
      <w:ind w:left="4678"/>
      <w:jc w:val="left"/>
    </w:pPr>
    <w:r w:rsidRPr="00714039">
      <w:rPr>
        <w:noProof w:val="0"/>
        <w:szCs w:val="18"/>
      </w:rPr>
      <w:t>MID-TERM REVIEW</w:t>
    </w:r>
    <w:sdt>
      <w:sdtPr>
        <w:rPr>
          <w:szCs w:val="18"/>
        </w:rPr>
        <w:id w:val="678394249"/>
        <w:docPartObj>
          <w:docPartGallery w:val="Page Numbers (Bottom of Page)"/>
          <w:docPartUnique/>
        </w:docPartObj>
      </w:sdtPr>
      <w:sdtEndPr/>
      <w:sdtContent>
        <w:r w:rsidRPr="00714039">
          <w:rPr>
            <w:noProof w:val="0"/>
            <w:szCs w:val="18"/>
          </w:rPr>
          <w:tab/>
        </w:r>
        <w:r w:rsidRPr="00714039">
          <w:rPr>
            <w:noProof w:val="0"/>
            <w:szCs w:val="18"/>
          </w:rPr>
          <w:fldChar w:fldCharType="begin"/>
        </w:r>
        <w:r w:rsidRPr="00714039">
          <w:rPr>
            <w:szCs w:val="18"/>
          </w:rPr>
          <w:instrText xml:space="preserve"> PAGE   \* MERGEFORMAT </w:instrText>
        </w:r>
        <w:r w:rsidRPr="00714039">
          <w:rPr>
            <w:noProof w:val="0"/>
            <w:szCs w:val="18"/>
          </w:rPr>
          <w:fldChar w:fldCharType="separate"/>
        </w:r>
        <w:r>
          <w:rPr>
            <w:szCs w:val="18"/>
          </w:rPr>
          <w:t>7</w:t>
        </w:r>
        <w:r w:rsidRPr="00714039">
          <w:rPr>
            <w:szCs w:val="18"/>
          </w:rPr>
          <w:fldChar w:fldCharType="end"/>
        </w:r>
        <w:r>
          <w:rPr>
            <w:szCs w:val="18"/>
          </w:rPr>
          <w:br/>
        </w:r>
      </w:sdtContent>
    </w:sdt>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2005699334"/>
      <w:docPartObj>
        <w:docPartGallery w:val="Page Numbers (Bottom of Page)"/>
        <w:docPartUnique/>
      </w:docPartObj>
    </w:sdtPr>
    <w:sdtEndPr>
      <w:rPr>
        <w:noProof/>
      </w:rPr>
    </w:sdtEndPr>
    <w:sdtContent>
      <w:p w14:paraId="59142A7A" w14:textId="77777777" w:rsidR="00D0488B" w:rsidRDefault="00D0488B" w:rsidP="007D283D">
        <w:pPr>
          <w:pStyle w:val="Footer"/>
          <w:rPr>
            <w:noProof w:val="0"/>
          </w:rPr>
        </w:pPr>
      </w:p>
      <w:p w14:paraId="75AE5CBD" w14:textId="77777777" w:rsidR="00D0488B" w:rsidRDefault="00D0488B" w:rsidP="007D283D">
        <w:pPr>
          <w:pStyle w:val="Footer"/>
          <w:rPr>
            <w:noProof w:val="0"/>
          </w:rPr>
        </w:pPr>
      </w:p>
      <w:p w14:paraId="3D28B75F" w14:textId="77777777" w:rsidR="00D0488B" w:rsidRDefault="00D0488B" w:rsidP="00755388">
        <w:pPr>
          <w:pStyle w:val="Footer"/>
          <w:tabs>
            <w:tab w:val="right" w:pos="5670"/>
          </w:tabs>
          <w:jc w:val="left"/>
        </w:pPr>
        <w:r>
          <w:rPr>
            <w:noProof w:val="0"/>
          </w:rPr>
          <w:fldChar w:fldCharType="begin"/>
        </w:r>
        <w:r>
          <w:instrText xml:space="preserve"> PAGE   \* MERGEFORMAT </w:instrText>
        </w:r>
        <w:r>
          <w:rPr>
            <w:noProof w:val="0"/>
          </w:rPr>
          <w:fldChar w:fldCharType="separate"/>
        </w:r>
        <w:r>
          <w:t>6</w:t>
        </w:r>
        <w:r>
          <w:fldChar w:fldCharType="end"/>
        </w:r>
        <w:r>
          <w:tab/>
        </w:r>
        <w:r w:rsidRPr="00714039">
          <w:rPr>
            <w:noProof w:val="0"/>
            <w:szCs w:val="18"/>
          </w:rPr>
          <w:t>MID-TERM REVIEW</w:t>
        </w:r>
      </w:p>
      <w:p w14:paraId="64B97DBA" w14:textId="74C11C24" w:rsidR="00D0488B" w:rsidRDefault="00D0488B" w:rsidP="0063101A">
        <w:pPr>
          <w:pStyle w:val="Footer"/>
        </w:pPr>
      </w:p>
      <w:p w14:paraId="5E0F82F7" w14:textId="05E6077A" w:rsidR="00D0488B" w:rsidRDefault="0082236F" w:rsidP="0063101A">
        <w:pPr>
          <w:pStyle w:val="Footer"/>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989D5" w14:textId="77777777" w:rsidR="00D0488B" w:rsidRDefault="00D0488B" w:rsidP="00831C6F">
    <w:pPr>
      <w:pStyle w:val="Footer"/>
      <w:jc w:val="both"/>
    </w:pPr>
  </w:p>
  <w:p w14:paraId="117972EB" w14:textId="620233C6" w:rsidR="00D0488B" w:rsidRDefault="00D0488B" w:rsidP="00050AE2">
    <w:pPr>
      <w:pStyle w:val="Footer"/>
      <w:tabs>
        <w:tab w:val="clear" w:pos="0"/>
        <w:tab w:val="right" w:pos="13438"/>
      </w:tabs>
      <w:ind w:left="2835"/>
      <w:jc w:val="both"/>
    </w:pPr>
    <w:r w:rsidRPr="00714039">
      <w:rPr>
        <w:noProof w:val="0"/>
        <w:szCs w:val="18"/>
      </w:rPr>
      <w:t>MID-TERM REVIEW</w:t>
    </w:r>
    <w:sdt>
      <w:sdtPr>
        <w:rPr>
          <w:szCs w:val="18"/>
        </w:rPr>
        <w:id w:val="-1008128303"/>
        <w:docPartObj>
          <w:docPartGallery w:val="Page Numbers (Bottom of Page)"/>
          <w:docPartUnique/>
        </w:docPartObj>
      </w:sdtPr>
      <w:sdtEndPr/>
      <w:sdtContent>
        <w:r w:rsidRPr="00714039">
          <w:rPr>
            <w:noProof w:val="0"/>
            <w:szCs w:val="18"/>
          </w:rPr>
          <w:tab/>
        </w:r>
        <w:r w:rsidRPr="00714039">
          <w:rPr>
            <w:noProof w:val="0"/>
            <w:szCs w:val="18"/>
          </w:rPr>
          <w:fldChar w:fldCharType="begin"/>
        </w:r>
        <w:r w:rsidRPr="00714039">
          <w:rPr>
            <w:szCs w:val="18"/>
          </w:rPr>
          <w:instrText xml:space="preserve"> PAGE   \* MERGEFORMAT </w:instrText>
        </w:r>
        <w:r w:rsidRPr="00714039">
          <w:rPr>
            <w:noProof w:val="0"/>
            <w:szCs w:val="18"/>
          </w:rPr>
          <w:fldChar w:fldCharType="separate"/>
        </w:r>
        <w:r>
          <w:rPr>
            <w:szCs w:val="18"/>
          </w:rPr>
          <w:t>7</w:t>
        </w:r>
        <w:r w:rsidRPr="00714039">
          <w:rPr>
            <w:szCs w:val="18"/>
          </w:rPr>
          <w:fldChar w:fldCharType="end"/>
        </w:r>
        <w:r>
          <w:rPr>
            <w:szCs w:val="18"/>
          </w:rPr>
          <w:br/>
        </w:r>
      </w:sdtContent>
    </w:sdt>
    <w:r>
      <w:tab/>
    </w:r>
  </w:p>
  <w:p w14:paraId="7B3A603C" w14:textId="77777777" w:rsidR="00D0488B" w:rsidRDefault="00D0488B" w:rsidP="00050AE2">
    <w:pPr>
      <w:pStyle w:val="Footer"/>
      <w:tabs>
        <w:tab w:val="clear" w:pos="0"/>
        <w:tab w:val="right" w:pos="13438"/>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3E6DB" w14:textId="77777777" w:rsidR="00D0488B" w:rsidRPr="008C5A0E" w:rsidRDefault="00D0488B" w:rsidP="00F25536">
      <w:pPr>
        <w:pStyle w:val="Footer"/>
      </w:pPr>
    </w:p>
  </w:footnote>
  <w:footnote w:type="continuationSeparator" w:id="0">
    <w:p w14:paraId="7C5491C6" w14:textId="77777777" w:rsidR="00D0488B" w:rsidRDefault="00D0488B" w:rsidP="00ED4B27">
      <w:r>
        <w:continuationSeparator/>
      </w:r>
    </w:p>
  </w:footnote>
  <w:footnote w:type="continuationNotice" w:id="1">
    <w:p w14:paraId="0D8FC807" w14:textId="77777777" w:rsidR="00D0488B" w:rsidRDefault="00D0488B" w:rsidP="00ED4B27"/>
  </w:footnote>
  <w:footnote w:id="2">
    <w:p w14:paraId="1BCFFE72" w14:textId="62BE3CD0" w:rsidR="00D0488B" w:rsidRDefault="00D0488B" w:rsidP="00DA4D63">
      <w:pPr>
        <w:pStyle w:val="FootnoteText"/>
      </w:pPr>
      <w:r>
        <w:rPr>
          <w:rStyle w:val="FootnoteReference"/>
        </w:rPr>
        <w:footnoteRef/>
      </w:r>
      <w:r>
        <w:t xml:space="preserve"> </w:t>
      </w:r>
      <w:r>
        <w:tab/>
        <w:t>Reclassified</w:t>
      </w:r>
      <w:r w:rsidRPr="00BD30DA">
        <w:t xml:space="preserve"> from </w:t>
      </w:r>
      <w:r>
        <w:t xml:space="preserve">‘Effective Gender Mainstreaming’ </w:t>
      </w:r>
      <w:r w:rsidRPr="00BD30DA">
        <w:t xml:space="preserve">(EGM) </w:t>
      </w:r>
      <w:r>
        <w:t>to ‘</w:t>
      </w:r>
      <w:r w:rsidRPr="00BD30DA">
        <w:t>Some Gender Elements</w:t>
      </w:r>
      <w:r>
        <w:t>’</w:t>
      </w:r>
      <w:r w:rsidRPr="00BD30DA">
        <w:t xml:space="preserve"> (SGE).</w:t>
      </w:r>
      <w:r>
        <w:t xml:space="preserve"> EGM includes a Gender Action Plan and personnel days from the ADB Vietnam gender advisor.</w:t>
      </w:r>
    </w:p>
  </w:footnote>
  <w:footnote w:id="3">
    <w:p w14:paraId="28F846C7" w14:textId="77777777" w:rsidR="00D0488B" w:rsidRDefault="00D0488B" w:rsidP="00A45592">
      <w:pPr>
        <w:pStyle w:val="FootnoteText"/>
      </w:pPr>
      <w:r>
        <w:rPr>
          <w:rStyle w:val="FootnoteReference"/>
        </w:rPr>
        <w:footnoteRef/>
      </w:r>
      <w:r>
        <w:t xml:space="preserve"> </w:t>
      </w:r>
      <w:r>
        <w:tab/>
        <w:t>Annex 3 provides more detail on the features of Aus4Transport set out in the Investment Design and their present status.</w:t>
      </w:r>
    </w:p>
  </w:footnote>
  <w:footnote w:id="4">
    <w:p w14:paraId="11F13F24" w14:textId="1972F326" w:rsidR="00D0488B" w:rsidRDefault="00D0488B" w:rsidP="001A5F3D">
      <w:pPr>
        <w:pStyle w:val="FootnoteText"/>
        <w:spacing w:before="0"/>
      </w:pPr>
      <w:r>
        <w:rPr>
          <w:rStyle w:val="FootnoteReference"/>
        </w:rPr>
        <w:footnoteRef/>
      </w:r>
      <w:r>
        <w:t xml:space="preserve"> </w:t>
      </w:r>
      <w:r>
        <w:tab/>
        <w:t>Investment Design pp. 19-20.</w:t>
      </w:r>
    </w:p>
  </w:footnote>
  <w:footnote w:id="5">
    <w:p w14:paraId="6F1001D8" w14:textId="5E257FB6" w:rsidR="00D0488B" w:rsidRDefault="00D0488B" w:rsidP="001A5F3D">
      <w:pPr>
        <w:pStyle w:val="FootnoteText"/>
        <w:spacing w:before="0"/>
      </w:pPr>
      <w:r>
        <w:rPr>
          <w:rStyle w:val="FootnoteReference"/>
        </w:rPr>
        <w:footnoteRef/>
      </w:r>
      <w:r>
        <w:t xml:space="preserve"> </w:t>
      </w:r>
      <w:r>
        <w:tab/>
        <w:t xml:space="preserve">Investment Design pp. 36-7. </w:t>
      </w:r>
      <w:r w:rsidRPr="0066642A">
        <w:t>The design describe</w:t>
      </w:r>
      <w:r>
        <w:t>s</w:t>
      </w:r>
      <w:r w:rsidRPr="0066642A">
        <w:t xml:space="preserve"> the Program as a ‘catalyst and model’ for GESI-responsive approaches to project development, and it outlined a comprehensive range of activities. These included: on-the-job GESI training of MOT staff, PMUs and consultants; enhancing consultation processes to ensure the transport infrastructure concerns of women, people with disabilities and ethnic minority communities were voiced and acted upon; integration of GESI dimensions into design documentation and monitoring</w:t>
      </w:r>
      <w:r>
        <w:t xml:space="preserve"> (e.g. lighting, secure stops, ramps, handrails, tactile markings)</w:t>
      </w:r>
      <w:r w:rsidRPr="0066642A">
        <w:t>;</w:t>
      </w:r>
      <w:r>
        <w:t xml:space="preserve"> </w:t>
      </w:r>
      <w:r w:rsidRPr="0066642A">
        <w:t>and ensuring that benefits and opportunities, including employment, were open to all.</w:t>
      </w:r>
      <w:r>
        <w:t xml:space="preserve"> Provision was also made for professional development and leadership mentoring for women staff at the MOT.</w:t>
      </w:r>
    </w:p>
  </w:footnote>
  <w:footnote w:id="6">
    <w:p w14:paraId="618A1B1F" w14:textId="70FC0B82" w:rsidR="00D0488B" w:rsidRDefault="00D0488B">
      <w:pPr>
        <w:pStyle w:val="FootnoteText"/>
      </w:pPr>
      <w:r>
        <w:rPr>
          <w:rStyle w:val="FootnoteReference"/>
        </w:rPr>
        <w:footnoteRef/>
      </w:r>
      <w:r>
        <w:tab/>
        <w:t xml:space="preserve">Gender Equality and Women’s Empowerment Strategy (2016); Development for All 2015-2020: Strategy for strengthening disability-inclusive development in Australia’s Aid Program. </w:t>
      </w:r>
    </w:p>
  </w:footnote>
  <w:footnote w:id="7">
    <w:p w14:paraId="2A9B697B" w14:textId="3B02312E" w:rsidR="00D0488B" w:rsidRDefault="00D0488B">
      <w:pPr>
        <w:pStyle w:val="FootnoteText"/>
      </w:pPr>
      <w:r>
        <w:rPr>
          <w:rStyle w:val="FootnoteReference"/>
        </w:rPr>
        <w:footnoteRef/>
      </w:r>
      <w:r>
        <w:t xml:space="preserve"> </w:t>
      </w:r>
      <w:r>
        <w:tab/>
        <w:t>A summary of the relevant standards is in the Program GESI Strategy (2018): Appendix D.</w:t>
      </w:r>
    </w:p>
  </w:footnote>
  <w:footnote w:id="8">
    <w:p w14:paraId="5423BD65" w14:textId="10526753" w:rsidR="00D0488B" w:rsidRDefault="00D0488B" w:rsidP="001A5F3D">
      <w:pPr>
        <w:pStyle w:val="FootnoteText"/>
        <w:spacing w:before="0"/>
      </w:pPr>
      <w:r>
        <w:rPr>
          <w:rStyle w:val="FootnoteReference"/>
        </w:rPr>
        <w:footnoteRef/>
      </w:r>
      <w:r>
        <w:t xml:space="preserve"> </w:t>
      </w:r>
      <w:r>
        <w:tab/>
        <w:t>Investment Design pp. 3, 9, 12, 16 and Appendices A and B. The design specifically cites that c</w:t>
      </w:r>
      <w:r w:rsidRPr="007C2BEF">
        <w:t>losing gender inequalities, gender mainstreaming and disability inclusion were</w:t>
      </w:r>
      <w:r>
        <w:t xml:space="preserve"> ‘not well understood’ by the MOT.</w:t>
      </w:r>
    </w:p>
  </w:footnote>
  <w:footnote w:id="9">
    <w:p w14:paraId="7A25A454" w14:textId="531B830A" w:rsidR="00D0488B" w:rsidRDefault="00D0488B" w:rsidP="001A5F3D">
      <w:pPr>
        <w:pStyle w:val="FootnoteText"/>
        <w:spacing w:before="0"/>
      </w:pPr>
      <w:r>
        <w:rPr>
          <w:rStyle w:val="FootnoteReference"/>
        </w:rPr>
        <w:footnoteRef/>
      </w:r>
      <w:r>
        <w:t xml:space="preserve"> </w:t>
      </w:r>
      <w:r>
        <w:tab/>
        <w:t>Effective from May 2020</w:t>
      </w:r>
    </w:p>
  </w:footnote>
  <w:footnote w:id="10">
    <w:p w14:paraId="111E2627" w14:textId="5F15AC0B" w:rsidR="00D0488B" w:rsidRPr="00A615C4" w:rsidRDefault="00D0488B" w:rsidP="001A5F3D">
      <w:pPr>
        <w:pStyle w:val="FootnoteText"/>
        <w:spacing w:before="0"/>
      </w:pPr>
      <w:r w:rsidRPr="00AB6EA3">
        <w:rPr>
          <w:rStyle w:val="FootnoteReference"/>
        </w:rPr>
        <w:footnoteRef/>
      </w:r>
      <w:r w:rsidRPr="00AB6EA3">
        <w:t xml:space="preserve"> </w:t>
      </w:r>
      <w:r>
        <w:tab/>
      </w:r>
      <w:r w:rsidRPr="00AB6EA3">
        <w:t xml:space="preserve">A report against the </w:t>
      </w:r>
      <w:r w:rsidRPr="00A615C4">
        <w:t xml:space="preserve">GESI </w:t>
      </w:r>
      <w:r w:rsidRPr="00DA4D63">
        <w:t>Strategy</w:t>
      </w:r>
      <w:r w:rsidRPr="00A615C4">
        <w:t xml:space="preserve"> has been requested by the MTR team, and this will be incorporated into the final report.</w:t>
      </w:r>
    </w:p>
  </w:footnote>
  <w:footnote w:id="11">
    <w:p w14:paraId="4CAA4E8E" w14:textId="12876FB4" w:rsidR="00D0488B" w:rsidRDefault="00D0488B" w:rsidP="001A5F3D">
      <w:pPr>
        <w:pStyle w:val="FootnoteText"/>
        <w:spacing w:before="0"/>
      </w:pPr>
      <w:r>
        <w:rPr>
          <w:rStyle w:val="FootnoteReference"/>
        </w:rPr>
        <w:footnoteRef/>
      </w:r>
      <w:r>
        <w:t xml:space="preserve"> </w:t>
      </w:r>
      <w:r>
        <w:tab/>
        <w:t>1</w:t>
      </w:r>
      <w:r w:rsidRPr="00571BB2">
        <w:rPr>
          <w:vertAlign w:val="superscript"/>
        </w:rPr>
        <w:t>st</w:t>
      </w:r>
      <w:r>
        <w:t xml:space="preserve"> PSC Minutes-10 August 2018 signed.</w:t>
      </w:r>
    </w:p>
  </w:footnote>
  <w:footnote w:id="12">
    <w:p w14:paraId="3C9473C1" w14:textId="34DEEB0A" w:rsidR="00D0488B" w:rsidRPr="008F32A3" w:rsidRDefault="00D0488B" w:rsidP="001A5F3D">
      <w:pPr>
        <w:pStyle w:val="FootnoteText"/>
        <w:spacing w:before="0"/>
      </w:pPr>
      <w:r w:rsidRPr="0020319B">
        <w:rPr>
          <w:vertAlign w:val="superscript"/>
        </w:rPr>
        <w:footnoteRef/>
      </w:r>
      <w:r w:rsidRPr="0020319B">
        <w:rPr>
          <w:vertAlign w:val="superscript"/>
        </w:rPr>
        <w:t xml:space="preserve"> </w:t>
      </w:r>
      <w:r>
        <w:tab/>
      </w:r>
      <w:r w:rsidRPr="008F32A3">
        <w:t>The Aus4Transport program budgeted for a total of 85 days of GESI Specialist time over the life of the program. This is insufficient to drive engagement and change at counterpart and project level for this under-supported agenda.</w:t>
      </w:r>
    </w:p>
  </w:footnote>
  <w:footnote w:id="13">
    <w:p w14:paraId="2629889C" w14:textId="7A619F06" w:rsidR="00D0488B" w:rsidRPr="00A615C4" w:rsidRDefault="00D0488B" w:rsidP="001A5F3D">
      <w:pPr>
        <w:pStyle w:val="FootnoteText"/>
        <w:spacing w:before="0"/>
      </w:pPr>
      <w:r w:rsidRPr="0020319B">
        <w:rPr>
          <w:vertAlign w:val="superscript"/>
        </w:rPr>
        <w:footnoteRef/>
      </w:r>
      <w:r w:rsidRPr="00A615C4">
        <w:t xml:space="preserve"> </w:t>
      </w:r>
      <w:r>
        <w:tab/>
      </w:r>
      <w:r w:rsidRPr="00A615C4">
        <w:t>The GESI project is with ITM for final approval.</w:t>
      </w:r>
    </w:p>
  </w:footnote>
  <w:footnote w:id="14">
    <w:p w14:paraId="226A85D1" w14:textId="49EA5FA0" w:rsidR="00D0488B" w:rsidRDefault="00D0488B" w:rsidP="001A5F3D">
      <w:pPr>
        <w:pStyle w:val="FootnoteText"/>
        <w:spacing w:before="0"/>
      </w:pPr>
      <w:r>
        <w:rPr>
          <w:rStyle w:val="FootnoteReference"/>
        </w:rPr>
        <w:footnoteRef/>
      </w:r>
      <w:r>
        <w:tab/>
      </w:r>
      <w:r w:rsidRPr="0089199C">
        <w:t>Environmental and Social Impact Assessment</w:t>
      </w:r>
      <w:r>
        <w:t xml:space="preserve"> (ESIA) - $0.66M; </w:t>
      </w:r>
      <w:r w:rsidRPr="0089199C">
        <w:t>Capacity Building on GESI and Sustainable Project Management in Transport Sector</w:t>
      </w:r>
      <w:r>
        <w:t xml:space="preserve"> (GESI) - $0.45M; </w:t>
      </w:r>
      <w:r w:rsidRPr="0089199C">
        <w:t>Capacity building for transport authorities to enhance inclusive accessible transportation</w:t>
      </w:r>
      <w:r>
        <w:t xml:space="preserve"> (ATS) - $0.24M. </w:t>
      </w:r>
    </w:p>
  </w:footnote>
  <w:footnote w:id="15">
    <w:p w14:paraId="6B9C5ECB" w14:textId="5EA7CEF2" w:rsidR="00D0488B" w:rsidRDefault="00D0488B" w:rsidP="001A5F3D">
      <w:pPr>
        <w:pStyle w:val="FootnoteText"/>
        <w:spacing w:before="0"/>
      </w:pPr>
      <w:r>
        <w:rPr>
          <w:rStyle w:val="FootnoteReference"/>
        </w:rPr>
        <w:footnoteRef/>
      </w:r>
      <w:r>
        <w:tab/>
        <w:t xml:space="preserve">1) Program activities: Streams A &amp; B; 2) Women’s representation and leadership; 3) Capacity development; 4) GESI in monitoring and evaluation; 5) Program advocacy and communications; and 6) Reporting procedures. </w:t>
      </w:r>
      <w:r w:rsidRPr="008C645E">
        <w:t xml:space="preserve">It was informed by the </w:t>
      </w:r>
      <w:r>
        <w:t xml:space="preserve">Program </w:t>
      </w:r>
      <w:r w:rsidRPr="008C645E">
        <w:t>design, by MOT’s own Action Plan for the Advancement of Women 2016-2020, as well as the TDSI’s manual on Mainstreaming Gender in ODA Funded Transport Infrastructure Projects in Vietnam.</w:t>
      </w:r>
    </w:p>
  </w:footnote>
  <w:footnote w:id="16">
    <w:p w14:paraId="68ED709A" w14:textId="0FAFC894" w:rsidR="00D0488B" w:rsidRPr="00AB6EA3" w:rsidRDefault="00D0488B" w:rsidP="001A5F3D">
      <w:pPr>
        <w:pStyle w:val="FootnoteText"/>
        <w:spacing w:before="0"/>
      </w:pPr>
      <w:r w:rsidRPr="0020319B">
        <w:rPr>
          <w:vertAlign w:val="superscript"/>
        </w:rPr>
        <w:footnoteRef/>
      </w:r>
      <w:r w:rsidRPr="00A615C4">
        <w:t xml:space="preserve"> </w:t>
      </w:r>
      <w:r>
        <w:tab/>
      </w:r>
      <w:r w:rsidRPr="00A615C4">
        <w:t>The QUT training was held</w:t>
      </w:r>
      <w:r w:rsidRPr="00AB6EA3">
        <w:t xml:space="preserve"> in 2017 </w:t>
      </w:r>
      <w:r>
        <w:t xml:space="preserve">(approximately A$375,000, confirmed by Aus4Skills) </w:t>
      </w:r>
      <w:r w:rsidRPr="00AB6EA3">
        <w:t>and the Special Visit Program was funded from Hanoi Post’s Aid Effectiveness budget (approx.AUD$30,000)</w:t>
      </w:r>
    </w:p>
  </w:footnote>
  <w:footnote w:id="17">
    <w:p w14:paraId="7805C2A5" w14:textId="73E2408C" w:rsidR="00D0488B" w:rsidRDefault="00D0488B" w:rsidP="001A5F3D">
      <w:pPr>
        <w:pStyle w:val="FootnoteText"/>
      </w:pPr>
      <w:r>
        <w:rPr>
          <w:rStyle w:val="FootnoteReference"/>
        </w:rPr>
        <w:footnoteRef/>
      </w:r>
      <w:r>
        <w:tab/>
        <w:t>A</w:t>
      </w:r>
      <w:r w:rsidRPr="00527202">
        <w:t>ligned with the expected completion of Stream A documentation</w:t>
      </w:r>
      <w:r>
        <w:t>.</w:t>
      </w:r>
    </w:p>
  </w:footnote>
  <w:footnote w:id="18">
    <w:p w14:paraId="40641960" w14:textId="49D32602" w:rsidR="00D0488B" w:rsidRDefault="00D0488B" w:rsidP="00B247E7">
      <w:pPr>
        <w:pStyle w:val="FootnoteText"/>
        <w:jc w:val="left"/>
      </w:pPr>
      <w:r>
        <w:rPr>
          <w:rStyle w:val="FootnoteReference"/>
        </w:rPr>
        <w:footnoteRef/>
      </w:r>
      <w:r>
        <w:t xml:space="preserve"> </w:t>
      </w:r>
      <w:r>
        <w:tab/>
        <w:t xml:space="preserve">World Health Organisation - </w:t>
      </w:r>
      <w:r w:rsidRPr="00B247E7">
        <w:t>https://www.who.int/violence_injury_prevention/road_safety_status/2015/Executive_summary_GSRRS2015.pdf</w:t>
      </w:r>
    </w:p>
  </w:footnote>
  <w:footnote w:id="19">
    <w:p w14:paraId="664E1A16" w14:textId="4A9F9407" w:rsidR="00D0488B" w:rsidRDefault="00D0488B" w:rsidP="00440B9F">
      <w:pPr>
        <w:pStyle w:val="FootnoteText"/>
      </w:pPr>
      <w:r>
        <w:rPr>
          <w:rStyle w:val="FootnoteReference"/>
        </w:rPr>
        <w:footnoteRef/>
      </w:r>
      <w:r>
        <w:t xml:space="preserve"> </w:t>
      </w:r>
      <w:r>
        <w:tab/>
        <w:t>In addition to DFAT and the Aus4Transport team, this has included DPI, Project Management Unit 2 (PMU2), Department of Environment (DoE), Department of Science and Technology (DoST), Vietnam Inland-waterway Administration (VIWA), Transport Development &amp; Strategy Institute (TDSI), University of Transport &amp; Communication (UTC), University of Transport Technology (UTT), Waterways PMU (PMU-W), Cuu Long Corporation for Investment, Development &amp; Project Management of Infrastructure (Cuu Long CIPM), Institute for Transport Administration and Management Cadres (ITM).</w:t>
      </w:r>
    </w:p>
  </w:footnote>
  <w:footnote w:id="20">
    <w:p w14:paraId="43EE069B" w14:textId="5CC2704D" w:rsidR="00D0488B" w:rsidRDefault="00D0488B" w:rsidP="006E35CC">
      <w:pPr>
        <w:pStyle w:val="FootnoteText"/>
      </w:pPr>
      <w:r w:rsidRPr="00B747C0">
        <w:rPr>
          <w:rStyle w:val="FootnoteReference"/>
          <w:sz w:val="16"/>
          <w:szCs w:val="16"/>
        </w:rPr>
        <w:footnoteRef/>
      </w:r>
      <w:r>
        <w:t xml:space="preserve"> The PMC contract ends in December 2022 but could not continue past early 2022 without a Program extension.</w:t>
      </w:r>
    </w:p>
  </w:footnote>
  <w:footnote w:id="21">
    <w:p w14:paraId="2D059380" w14:textId="211A72E3" w:rsidR="00D0488B" w:rsidRDefault="00D0488B" w:rsidP="00EC6F9A">
      <w:pPr>
        <w:pStyle w:val="FootnoteText"/>
      </w:pPr>
      <w:r>
        <w:rPr>
          <w:rStyle w:val="FootnoteReference"/>
        </w:rPr>
        <w:footnoteRef/>
      </w:r>
      <w:r>
        <w:t xml:space="preserve"> The MTR suggests that the PMC arranges a workshop of relevant parties – MOT and its agencies, the MDBs and perhaps bilateral agencies active in the sector, with some community involvement – to prepare a long list of possible Stream B activities.</w:t>
      </w:r>
    </w:p>
  </w:footnote>
  <w:footnote w:id="22">
    <w:p w14:paraId="733724E7" w14:textId="16D4D337" w:rsidR="00D0488B" w:rsidRDefault="00D0488B">
      <w:pPr>
        <w:pStyle w:val="FootnoteText"/>
      </w:pPr>
      <w:r>
        <w:rPr>
          <w:rStyle w:val="FootnoteReference"/>
        </w:rPr>
        <w:footnoteRef/>
      </w:r>
      <w:r>
        <w:tab/>
        <w:t>DT Global’s concurrence would also be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3298" w14:textId="31C025DF" w:rsidR="00D0488B" w:rsidRDefault="00D0488B">
    <w:pPr>
      <w:pStyle w:val="Header"/>
    </w:pPr>
    <w:r>
      <w:rPr>
        <w:noProof/>
        <w:lang w:eastAsia="en-AU"/>
      </w:rPr>
      <w:drawing>
        <wp:anchor distT="0" distB="0" distL="114300" distR="114300" simplePos="0" relativeHeight="251659776" behindDoc="1" locked="1" layoutInCell="1" allowOverlap="1" wp14:anchorId="3379999B" wp14:editId="40E6A76D">
          <wp:simplePos x="0" y="0"/>
          <wp:positionH relativeFrom="page">
            <wp:posOffset>13335</wp:posOffset>
          </wp:positionH>
          <wp:positionV relativeFrom="page">
            <wp:posOffset>4445</wp:posOffset>
          </wp:positionV>
          <wp:extent cx="7559675" cy="1069403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6EAD4" w14:textId="77777777" w:rsidR="00D0488B" w:rsidRDefault="00D0488B">
    <w:pPr>
      <w:pStyle w:val="Header"/>
    </w:pPr>
    <w:r>
      <w:rPr>
        <w:noProof/>
        <w:lang w:eastAsia="en-AU"/>
      </w:rPr>
      <w:drawing>
        <wp:anchor distT="0" distB="0" distL="114300" distR="114300" simplePos="0" relativeHeight="251677184" behindDoc="1" locked="1" layoutInCell="1" allowOverlap="1" wp14:anchorId="1A7BB2D7" wp14:editId="08DEE386">
          <wp:simplePos x="0" y="0"/>
          <wp:positionH relativeFrom="page">
            <wp:posOffset>13335</wp:posOffset>
          </wp:positionH>
          <wp:positionV relativeFrom="page">
            <wp:posOffset>4445</wp:posOffset>
          </wp:positionV>
          <wp:extent cx="7559675" cy="1069403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7D35" w14:textId="77777777" w:rsidR="00D0488B" w:rsidRDefault="00D0488B" w:rsidP="00ED4B27">
    <w:pPr>
      <w:pStyle w:val="Header"/>
      <w:rPr>
        <w:noProof/>
        <w:lang w:eastAsia="en-AU"/>
      </w:rPr>
    </w:pPr>
  </w:p>
  <w:p w14:paraId="29F452BE" w14:textId="77777777" w:rsidR="00D0488B" w:rsidRPr="00333501" w:rsidRDefault="00D0488B" w:rsidP="00003605">
    <w:pPr>
      <w:pStyle w:val="Header"/>
      <w:tabs>
        <w:tab w:val="clear" w:pos="9026"/>
        <w:tab w:val="right" w:pos="8505"/>
      </w:tabs>
    </w:pPr>
    <w:r>
      <w:rPr>
        <w:noProof/>
        <w:lang w:eastAsia="en-AU"/>
      </w:rPr>
      <w:drawing>
        <wp:anchor distT="0" distB="0" distL="114300" distR="114300" simplePos="0" relativeHeight="251675136" behindDoc="1" locked="1" layoutInCell="1" allowOverlap="1" wp14:anchorId="156E5900" wp14:editId="69CB491E">
          <wp:simplePos x="0" y="0"/>
          <wp:positionH relativeFrom="page">
            <wp:align>center</wp:align>
          </wp:positionH>
          <wp:positionV relativeFrom="page">
            <wp:align>center</wp:align>
          </wp:positionV>
          <wp:extent cx="7560000" cy="10694160"/>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p w14:paraId="1D16F980" w14:textId="492A7E48" w:rsidR="00D0488B" w:rsidRDefault="00D0488B" w:rsidP="0027006B">
    <w:pPr>
      <w:tabs>
        <w:tab w:val="left" w:pos="758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251A7" w14:textId="7939E813" w:rsidR="00D0488B" w:rsidRDefault="00D0488B" w:rsidP="00ED4B27">
    <w:pPr>
      <w:pStyle w:val="Header"/>
    </w:pPr>
    <w:r>
      <w:rPr>
        <w:noProof/>
        <w:lang w:eastAsia="en-AU"/>
      </w:rPr>
      <w:drawing>
        <wp:anchor distT="0" distB="0" distL="114300" distR="114300" simplePos="0" relativeHeight="251658752" behindDoc="1" locked="1" layoutInCell="1" allowOverlap="1" wp14:anchorId="2DC5B6E9" wp14:editId="6BB1E154">
          <wp:simplePos x="0" y="0"/>
          <wp:positionH relativeFrom="page">
            <wp:align>center</wp:align>
          </wp:positionH>
          <wp:positionV relativeFrom="page">
            <wp:align>center</wp:align>
          </wp:positionV>
          <wp:extent cx="7559675" cy="106934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AF93A" w14:textId="52E8DE57" w:rsidR="00D0488B" w:rsidRDefault="00D0488B" w:rsidP="00ED4B27">
    <w:pPr>
      <w:pStyle w:val="Header"/>
    </w:pPr>
    <w:r>
      <w:rPr>
        <w:noProof/>
        <w:lang w:eastAsia="en-AU"/>
      </w:rPr>
      <w:drawing>
        <wp:anchor distT="0" distB="0" distL="114300" distR="114300" simplePos="0" relativeHeight="251655680" behindDoc="1" locked="1" layoutInCell="1" allowOverlap="1" wp14:anchorId="1CF1205E" wp14:editId="221E4077">
          <wp:simplePos x="0" y="0"/>
          <wp:positionH relativeFrom="page">
            <wp:align>center</wp:align>
          </wp:positionH>
          <wp:positionV relativeFrom="page">
            <wp:align>center</wp:align>
          </wp:positionV>
          <wp:extent cx="7560000" cy="1069416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4160B" w14:textId="2360D3A0" w:rsidR="00D0488B" w:rsidRDefault="00D0488B" w:rsidP="00ED4B27">
    <w:pPr>
      <w:pStyle w:val="Header"/>
    </w:pPr>
    <w:r>
      <w:rPr>
        <w:noProof/>
        <w:lang w:eastAsia="en-AU"/>
      </w:rPr>
      <w:drawing>
        <wp:anchor distT="0" distB="0" distL="114300" distR="114300" simplePos="0" relativeHeight="251657728" behindDoc="1" locked="1" layoutInCell="1" allowOverlap="1" wp14:anchorId="54A373C5" wp14:editId="7D9BCCE6">
          <wp:simplePos x="0" y="0"/>
          <wp:positionH relativeFrom="page">
            <wp:posOffset>-11430</wp:posOffset>
          </wp:positionH>
          <wp:positionV relativeFrom="page">
            <wp:align>top</wp:align>
          </wp:positionV>
          <wp:extent cx="7559675" cy="10694035"/>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9B204" w14:textId="77777777" w:rsidR="00D0488B" w:rsidRDefault="00D0488B" w:rsidP="00ED4B27">
    <w:pPr>
      <w:pStyle w:val="Header"/>
      <w:rPr>
        <w:noProof/>
        <w:lang w:eastAsia="en-AU"/>
      </w:rPr>
    </w:pPr>
  </w:p>
  <w:p w14:paraId="38080303" w14:textId="63E5C99D" w:rsidR="00D0488B" w:rsidRPr="00333501" w:rsidRDefault="00D0488B" w:rsidP="00E755F7">
    <w:pPr>
      <w:pStyle w:val="Header"/>
      <w:tabs>
        <w:tab w:val="clear" w:pos="4513"/>
        <w:tab w:val="clear" w:pos="9026"/>
        <w:tab w:val="left" w:pos="2977"/>
        <w:tab w:val="right" w:pos="8505"/>
      </w:tabs>
    </w:pPr>
    <w:r>
      <w:rPr>
        <w:noProof/>
        <w:lang w:eastAsia="en-AU"/>
      </w:rPr>
      <w:drawing>
        <wp:anchor distT="0" distB="0" distL="114300" distR="114300" simplePos="0" relativeHeight="251683328" behindDoc="1" locked="1" layoutInCell="1" allowOverlap="1" wp14:anchorId="01746BB9" wp14:editId="5D10922F">
          <wp:simplePos x="0" y="0"/>
          <wp:positionH relativeFrom="page">
            <wp:posOffset>13335</wp:posOffset>
          </wp:positionH>
          <wp:positionV relativeFrom="page">
            <wp:posOffset>15240</wp:posOffset>
          </wp:positionV>
          <wp:extent cx="7559675" cy="1069403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p w14:paraId="7DF32D6F" w14:textId="1C4553FB" w:rsidR="00D0488B" w:rsidRDefault="00D0488B" w:rsidP="00ED4B2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DA1B" w14:textId="77777777" w:rsidR="00D0488B" w:rsidRDefault="00D0488B" w:rsidP="00ED4B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2E0F5" w14:textId="77777777" w:rsidR="00D0488B" w:rsidRDefault="00D0488B">
    <w:pPr>
      <w:pStyle w:val="Header"/>
    </w:pPr>
    <w:r>
      <w:rPr>
        <w:noProof/>
        <w:lang w:eastAsia="en-AU"/>
      </w:rPr>
      <w:drawing>
        <wp:anchor distT="0" distB="0" distL="114300" distR="114300" simplePos="0" relativeHeight="251673088" behindDoc="1" locked="1" layoutInCell="1" allowOverlap="1" wp14:anchorId="216CE335" wp14:editId="5FC4EE03">
          <wp:simplePos x="0" y="0"/>
          <wp:positionH relativeFrom="page">
            <wp:posOffset>13335</wp:posOffset>
          </wp:positionH>
          <wp:positionV relativeFrom="page">
            <wp:posOffset>4445</wp:posOffset>
          </wp:positionV>
          <wp:extent cx="7559675" cy="10694035"/>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675" cy="1069403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E8D8E" w14:textId="77777777" w:rsidR="00D0488B" w:rsidRDefault="00D0488B">
    <w:pPr>
      <w:pStyle w:val="Header"/>
    </w:pPr>
    <w:r>
      <w:rPr>
        <w:noProof/>
        <w:lang w:eastAsia="en-AU"/>
      </w:rPr>
      <w:drawing>
        <wp:anchor distT="0" distB="0" distL="114300" distR="114300" simplePos="0" relativeHeight="251679232" behindDoc="1" locked="1" layoutInCell="1" allowOverlap="1" wp14:anchorId="2A293F01" wp14:editId="27843501">
          <wp:simplePos x="0" y="0"/>
          <wp:positionH relativeFrom="page">
            <wp:align>right</wp:align>
          </wp:positionH>
          <wp:positionV relativeFrom="page">
            <wp:align>top</wp:align>
          </wp:positionV>
          <wp:extent cx="10683240" cy="7550785"/>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10683240" cy="755078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6772F" w14:textId="77777777" w:rsidR="00D0488B" w:rsidRDefault="00D0488B" w:rsidP="00ED4B27">
    <w:pPr>
      <w:pStyle w:val="Header"/>
      <w:rPr>
        <w:noProof/>
        <w:lang w:eastAsia="en-AU"/>
      </w:rPr>
    </w:pPr>
  </w:p>
  <w:p w14:paraId="4C96EC23" w14:textId="444E824D" w:rsidR="00D0488B" w:rsidRPr="00333501" w:rsidRDefault="00D0488B" w:rsidP="00AF2C30">
    <w:pPr>
      <w:pStyle w:val="Header"/>
      <w:tabs>
        <w:tab w:val="clear" w:pos="4513"/>
        <w:tab w:val="clear" w:pos="9026"/>
        <w:tab w:val="center" w:pos="6719"/>
      </w:tabs>
    </w:pPr>
    <w:r>
      <w:rPr>
        <w:noProof/>
        <w:lang w:eastAsia="en-AU"/>
      </w:rPr>
      <w:drawing>
        <wp:anchor distT="0" distB="0" distL="114300" distR="114300" simplePos="0" relativeHeight="251681280" behindDoc="1" locked="1" layoutInCell="1" allowOverlap="1" wp14:anchorId="44928B27" wp14:editId="15F23B70">
          <wp:simplePos x="0" y="0"/>
          <wp:positionH relativeFrom="margin">
            <wp:posOffset>-1072515</wp:posOffset>
          </wp:positionH>
          <wp:positionV relativeFrom="page">
            <wp:posOffset>15240</wp:posOffset>
          </wp:positionV>
          <wp:extent cx="10668000" cy="754634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68000" cy="7546340"/>
                  </a:xfrm>
                  <a:prstGeom prst="rect">
                    <a:avLst/>
                  </a:prstGeom>
                </pic:spPr>
              </pic:pic>
            </a:graphicData>
          </a:graphic>
          <wp14:sizeRelH relativeFrom="margin">
            <wp14:pctWidth>0</wp14:pctWidth>
          </wp14:sizeRelH>
          <wp14:sizeRelV relativeFrom="margin">
            <wp14:pctHeight>0</wp14:pctHeight>
          </wp14:sizeRelV>
        </wp:anchor>
      </w:drawing>
    </w:r>
    <w:r>
      <w:tab/>
    </w:r>
  </w:p>
  <w:p w14:paraId="54EDDF0B" w14:textId="77777777" w:rsidR="00D0488B" w:rsidRDefault="00D0488B" w:rsidP="00ED4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8C8CF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8C6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0A64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70ED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EAC6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E2B0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1852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236D644"/>
    <w:lvl w:ilvl="0">
      <w:start w:val="1"/>
      <w:numFmt w:val="decimal"/>
      <w:lvlText w:val="%1."/>
      <w:lvlJc w:val="left"/>
      <w:pPr>
        <w:tabs>
          <w:tab w:val="num" w:pos="360"/>
        </w:tabs>
        <w:ind w:left="360" w:hanging="360"/>
      </w:pPr>
    </w:lvl>
  </w:abstractNum>
  <w:abstractNum w:abstractNumId="8" w15:restartNumberingAfterBreak="0">
    <w:nsid w:val="082536CF"/>
    <w:multiLevelType w:val="hybridMultilevel"/>
    <w:tmpl w:val="58367F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82F42"/>
    <w:multiLevelType w:val="hybridMultilevel"/>
    <w:tmpl w:val="58367F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F6B80"/>
    <w:multiLevelType w:val="multilevel"/>
    <w:tmpl w:val="AB240ED8"/>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08D2E2E"/>
    <w:multiLevelType w:val="hybridMultilevel"/>
    <w:tmpl w:val="CF88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C51F0"/>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DA025E"/>
    <w:multiLevelType w:val="hybridMultilevel"/>
    <w:tmpl w:val="05DC3FA4"/>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812B3C"/>
    <w:multiLevelType w:val="hybridMultilevel"/>
    <w:tmpl w:val="C61A6E76"/>
    <w:lvl w:ilvl="0" w:tplc="0409001B">
      <w:start w:val="1"/>
      <w:numFmt w:val="lowerRoman"/>
      <w:lvlText w:val="%1."/>
      <w:lvlJc w:val="right"/>
      <w:pPr>
        <w:tabs>
          <w:tab w:val="num" w:pos="720"/>
        </w:tabs>
        <w:ind w:left="720" w:hanging="363"/>
      </w:pPr>
      <w:rPr>
        <w:rFonts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5264A5A"/>
    <w:multiLevelType w:val="hybridMultilevel"/>
    <w:tmpl w:val="FDF8AA38"/>
    <w:lvl w:ilvl="0" w:tplc="A0C06DA0">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25660363"/>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71606"/>
    <w:multiLevelType w:val="hybridMultilevel"/>
    <w:tmpl w:val="F168D34E"/>
    <w:lvl w:ilvl="0" w:tplc="18C24DD6">
      <w:start w:val="1"/>
      <w:numFmt w:val="decimal"/>
      <w:pStyle w:val="NumberedList1"/>
      <w:lvlText w:val="%1."/>
      <w:lvlJc w:val="left"/>
      <w:pPr>
        <w:ind w:left="720" w:hanging="360"/>
      </w:pPr>
    </w:lvl>
    <w:lvl w:ilvl="1" w:tplc="04090019">
      <w:start w:val="1"/>
      <w:numFmt w:val="lowerLetter"/>
      <w:pStyle w:val="NumberedList2"/>
      <w:lvlText w:val="%2."/>
      <w:lvlJc w:val="left"/>
      <w:pPr>
        <w:ind w:left="1440" w:hanging="360"/>
      </w:pPr>
    </w:lvl>
    <w:lvl w:ilvl="2" w:tplc="0409001B" w:tentative="1">
      <w:start w:val="1"/>
      <w:numFmt w:val="lowerRoman"/>
      <w:pStyle w:val="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9B159F"/>
    <w:multiLevelType w:val="multilevel"/>
    <w:tmpl w:val="83FA7C1A"/>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2E8445AE"/>
    <w:multiLevelType w:val="hybridMultilevel"/>
    <w:tmpl w:val="4CEC4C28"/>
    <w:lvl w:ilvl="0" w:tplc="1BD2C560">
      <w:start w:val="1"/>
      <w:numFmt w:val="upperRoman"/>
      <w:lvlText w:val="%1."/>
      <w:lvlJc w:val="left"/>
      <w:pPr>
        <w:ind w:left="556" w:hanging="840"/>
      </w:pPr>
      <w:rPr>
        <w:rFonts w:asciiTheme="majorHAnsi" w:hAnsiTheme="majorHAnsi" w:cstheme="majorHAnsi" w:hint="default"/>
        <w:b/>
        <w:bCs w:val="0"/>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0" w15:restartNumberingAfterBreak="0">
    <w:nsid w:val="379C135B"/>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B2D79"/>
    <w:multiLevelType w:val="hybridMultilevel"/>
    <w:tmpl w:val="82269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30618F"/>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467E3D"/>
    <w:multiLevelType w:val="hybridMultilevel"/>
    <w:tmpl w:val="7446FEB8"/>
    <w:lvl w:ilvl="0" w:tplc="0409001B">
      <w:start w:val="1"/>
      <w:numFmt w:val="lowerRoman"/>
      <w:lvlText w:val="%1."/>
      <w:lvlJc w:val="right"/>
      <w:pPr>
        <w:tabs>
          <w:tab w:val="num" w:pos="720"/>
        </w:tabs>
        <w:ind w:left="720" w:hanging="363"/>
      </w:pPr>
      <w:rPr>
        <w:rFonts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73744F7"/>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644590"/>
    <w:multiLevelType w:val="hybridMultilevel"/>
    <w:tmpl w:val="05DC3FA4"/>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FE4D8B"/>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55FC8"/>
    <w:multiLevelType w:val="hybridMultilevel"/>
    <w:tmpl w:val="6C10FB54"/>
    <w:lvl w:ilvl="0" w:tplc="0409001B">
      <w:start w:val="1"/>
      <w:numFmt w:val="lowerRoman"/>
      <w:lvlText w:val="%1."/>
      <w:lvlJc w:val="right"/>
      <w:pPr>
        <w:tabs>
          <w:tab w:val="num" w:pos="720"/>
        </w:tabs>
        <w:ind w:left="720" w:hanging="363"/>
      </w:pPr>
      <w:rPr>
        <w:rFonts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577B57E0"/>
    <w:multiLevelType w:val="hybridMultilevel"/>
    <w:tmpl w:val="05DC3FA4"/>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B0A62E5"/>
    <w:multiLevelType w:val="hybridMultilevel"/>
    <w:tmpl w:val="0AE4413C"/>
    <w:lvl w:ilvl="0" w:tplc="2F8C7770">
      <w:start w:val="1"/>
      <w:numFmt w:val="lowerRoman"/>
      <w:pStyle w:val="ListParagraph"/>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611E02F8"/>
    <w:multiLevelType w:val="hybridMultilevel"/>
    <w:tmpl w:val="3D7C3370"/>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FE85B1A"/>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214D85"/>
    <w:multiLevelType w:val="hybridMultilevel"/>
    <w:tmpl w:val="E898B378"/>
    <w:lvl w:ilvl="0" w:tplc="B3322884">
      <w:start w:val="1"/>
      <w:numFmt w:val="bullet"/>
      <w:pStyle w:val="ListBullet2"/>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pStyle w:val="Bullet3"/>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5" w15:restartNumberingAfterBreak="0">
    <w:nsid w:val="73107305"/>
    <w:multiLevelType w:val="multilevel"/>
    <w:tmpl w:val="43428892"/>
    <w:styleLink w:val="BulletsList"/>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F92692A"/>
    <w:multiLevelType w:val="hybridMultilevel"/>
    <w:tmpl w:val="3490B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0"/>
  </w:num>
  <w:num w:numId="3">
    <w:abstractNumId w:val="1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4">
    <w:abstractNumId w:val="29"/>
  </w:num>
  <w:num w:numId="5">
    <w:abstractNumId w:val="31"/>
  </w:num>
  <w:num w:numId="6">
    <w:abstractNumId w:val="15"/>
  </w:num>
  <w:num w:numId="7">
    <w:abstractNumId w:val="32"/>
  </w:num>
  <w:num w:numId="8">
    <w:abstractNumId w:val="34"/>
  </w:num>
  <w:num w:numId="9">
    <w:abstractNumId w:val="18"/>
  </w:num>
  <w:num w:numId="10">
    <w:abstractNumId w:val="13"/>
  </w:num>
  <w:num w:numId="11">
    <w:abstractNumId w:val="28"/>
  </w:num>
  <w:num w:numId="12">
    <w:abstractNumId w:val="17"/>
  </w:num>
  <w:num w:numId="13">
    <w:abstractNumId w:val="1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4">
    <w:abstractNumId w:val="1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5">
    <w:abstractNumId w:val="26"/>
  </w:num>
  <w:num w:numId="16">
    <w:abstractNumId w:val="33"/>
  </w:num>
  <w:num w:numId="17">
    <w:abstractNumId w:val="36"/>
  </w:num>
  <w:num w:numId="18">
    <w:abstractNumId w:val="22"/>
  </w:num>
  <w:num w:numId="19">
    <w:abstractNumId w:val="16"/>
  </w:num>
  <w:num w:numId="20">
    <w:abstractNumId w:val="20"/>
  </w:num>
  <w:num w:numId="21">
    <w:abstractNumId w:val="12"/>
  </w:num>
  <w:num w:numId="22">
    <w:abstractNumId w:val="24"/>
  </w:num>
  <w:num w:numId="23">
    <w:abstractNumId w:val="14"/>
  </w:num>
  <w:num w:numId="24">
    <w:abstractNumId w:val="27"/>
  </w:num>
  <w:num w:numId="25">
    <w:abstractNumId w:val="30"/>
  </w:num>
  <w:num w:numId="26">
    <w:abstractNumId w:val="23"/>
  </w:num>
  <w:num w:numId="27">
    <w:abstractNumId w:val="25"/>
  </w:num>
  <w:num w:numId="28">
    <w:abstractNumId w:val="6"/>
  </w:num>
  <w:num w:numId="29">
    <w:abstractNumId w:val="5"/>
  </w:num>
  <w:num w:numId="30">
    <w:abstractNumId w:val="4"/>
  </w:num>
  <w:num w:numId="31">
    <w:abstractNumId w:val="7"/>
  </w:num>
  <w:num w:numId="32">
    <w:abstractNumId w:val="3"/>
  </w:num>
  <w:num w:numId="33">
    <w:abstractNumId w:val="2"/>
  </w:num>
  <w:num w:numId="34">
    <w:abstractNumId w:val="1"/>
  </w:num>
  <w:num w:numId="35">
    <w:abstractNumId w:val="0"/>
  </w:num>
  <w:num w:numId="36">
    <w:abstractNumId w:val="1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37">
    <w:abstractNumId w:val="21"/>
  </w:num>
  <w:num w:numId="38">
    <w:abstractNumId w:val="19"/>
  </w:num>
  <w:num w:numId="39">
    <w:abstractNumId w:val="9"/>
  </w:num>
  <w:num w:numId="40">
    <w:abstractNumId w:val="8"/>
  </w:num>
  <w:num w:numId="41">
    <w:abstractNumId w:val="11"/>
  </w:num>
  <w:num w:numId="42">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19F4"/>
    <w:rsid w:val="00001AF5"/>
    <w:rsid w:val="00001F1B"/>
    <w:rsid w:val="000023D3"/>
    <w:rsid w:val="000027F6"/>
    <w:rsid w:val="00002B73"/>
    <w:rsid w:val="00003605"/>
    <w:rsid w:val="00003916"/>
    <w:rsid w:val="00003E84"/>
    <w:rsid w:val="000049E0"/>
    <w:rsid w:val="000055E1"/>
    <w:rsid w:val="00010E2D"/>
    <w:rsid w:val="000115AA"/>
    <w:rsid w:val="00014228"/>
    <w:rsid w:val="00016DC1"/>
    <w:rsid w:val="0002080A"/>
    <w:rsid w:val="000211AB"/>
    <w:rsid w:val="0002215F"/>
    <w:rsid w:val="0002223B"/>
    <w:rsid w:val="000245A8"/>
    <w:rsid w:val="0002475C"/>
    <w:rsid w:val="000264FF"/>
    <w:rsid w:val="000267C6"/>
    <w:rsid w:val="0002782F"/>
    <w:rsid w:val="00027B33"/>
    <w:rsid w:val="00027DC3"/>
    <w:rsid w:val="000305EE"/>
    <w:rsid w:val="00030ADD"/>
    <w:rsid w:val="000313F6"/>
    <w:rsid w:val="00032025"/>
    <w:rsid w:val="000340C1"/>
    <w:rsid w:val="00034621"/>
    <w:rsid w:val="000359E6"/>
    <w:rsid w:val="00035A1B"/>
    <w:rsid w:val="00035DE2"/>
    <w:rsid w:val="00037D8E"/>
    <w:rsid w:val="00037EFE"/>
    <w:rsid w:val="00040295"/>
    <w:rsid w:val="00040D63"/>
    <w:rsid w:val="000419E9"/>
    <w:rsid w:val="0004235C"/>
    <w:rsid w:val="00042942"/>
    <w:rsid w:val="00043068"/>
    <w:rsid w:val="00044731"/>
    <w:rsid w:val="00046C7F"/>
    <w:rsid w:val="00047C7A"/>
    <w:rsid w:val="00050AE2"/>
    <w:rsid w:val="00054E4D"/>
    <w:rsid w:val="000568E3"/>
    <w:rsid w:val="000572D1"/>
    <w:rsid w:val="00057CCD"/>
    <w:rsid w:val="00060073"/>
    <w:rsid w:val="0006120D"/>
    <w:rsid w:val="00063642"/>
    <w:rsid w:val="00065C12"/>
    <w:rsid w:val="0006685E"/>
    <w:rsid w:val="00066A69"/>
    <w:rsid w:val="00066ED6"/>
    <w:rsid w:val="000727E9"/>
    <w:rsid w:val="000748EE"/>
    <w:rsid w:val="000749AC"/>
    <w:rsid w:val="00075908"/>
    <w:rsid w:val="00076366"/>
    <w:rsid w:val="000774B9"/>
    <w:rsid w:val="00081411"/>
    <w:rsid w:val="00081636"/>
    <w:rsid w:val="00081C66"/>
    <w:rsid w:val="00083F15"/>
    <w:rsid w:val="00083FCC"/>
    <w:rsid w:val="00084951"/>
    <w:rsid w:val="00085182"/>
    <w:rsid w:val="00085342"/>
    <w:rsid w:val="0008560F"/>
    <w:rsid w:val="00085AF6"/>
    <w:rsid w:val="00085F86"/>
    <w:rsid w:val="00086957"/>
    <w:rsid w:val="00087007"/>
    <w:rsid w:val="00091D45"/>
    <w:rsid w:val="00092D1F"/>
    <w:rsid w:val="0009568C"/>
    <w:rsid w:val="00095994"/>
    <w:rsid w:val="000A00B6"/>
    <w:rsid w:val="000A0926"/>
    <w:rsid w:val="000A0C33"/>
    <w:rsid w:val="000A0F14"/>
    <w:rsid w:val="000A1766"/>
    <w:rsid w:val="000A19E2"/>
    <w:rsid w:val="000A1F1D"/>
    <w:rsid w:val="000A3665"/>
    <w:rsid w:val="000A3AD3"/>
    <w:rsid w:val="000A4B23"/>
    <w:rsid w:val="000A50CD"/>
    <w:rsid w:val="000A55C4"/>
    <w:rsid w:val="000A5D3E"/>
    <w:rsid w:val="000A6632"/>
    <w:rsid w:val="000A68A7"/>
    <w:rsid w:val="000A6F24"/>
    <w:rsid w:val="000A7119"/>
    <w:rsid w:val="000B0131"/>
    <w:rsid w:val="000B02C9"/>
    <w:rsid w:val="000B07CA"/>
    <w:rsid w:val="000B0CC4"/>
    <w:rsid w:val="000B32F5"/>
    <w:rsid w:val="000B3507"/>
    <w:rsid w:val="000B35BA"/>
    <w:rsid w:val="000B42A7"/>
    <w:rsid w:val="000B67E6"/>
    <w:rsid w:val="000B6BE9"/>
    <w:rsid w:val="000C0920"/>
    <w:rsid w:val="000C161D"/>
    <w:rsid w:val="000C209F"/>
    <w:rsid w:val="000C5434"/>
    <w:rsid w:val="000C760A"/>
    <w:rsid w:val="000D00FA"/>
    <w:rsid w:val="000D05B7"/>
    <w:rsid w:val="000D139A"/>
    <w:rsid w:val="000D22B8"/>
    <w:rsid w:val="000D4A66"/>
    <w:rsid w:val="000D5F04"/>
    <w:rsid w:val="000D7492"/>
    <w:rsid w:val="000D7979"/>
    <w:rsid w:val="000E17A7"/>
    <w:rsid w:val="000E1897"/>
    <w:rsid w:val="000E1BF1"/>
    <w:rsid w:val="000E1D52"/>
    <w:rsid w:val="000E204C"/>
    <w:rsid w:val="000E29B8"/>
    <w:rsid w:val="000E49FC"/>
    <w:rsid w:val="000F0B41"/>
    <w:rsid w:val="000F0EC8"/>
    <w:rsid w:val="000F2A1A"/>
    <w:rsid w:val="000F35DC"/>
    <w:rsid w:val="000F38B9"/>
    <w:rsid w:val="000F3DEE"/>
    <w:rsid w:val="000F458F"/>
    <w:rsid w:val="000F496A"/>
    <w:rsid w:val="000F4B6D"/>
    <w:rsid w:val="000F5EF1"/>
    <w:rsid w:val="000F7B08"/>
    <w:rsid w:val="00100B56"/>
    <w:rsid w:val="001024DF"/>
    <w:rsid w:val="001049B7"/>
    <w:rsid w:val="00104F06"/>
    <w:rsid w:val="0010549E"/>
    <w:rsid w:val="00105A01"/>
    <w:rsid w:val="00106FBA"/>
    <w:rsid w:val="001071E8"/>
    <w:rsid w:val="00107276"/>
    <w:rsid w:val="00107FF9"/>
    <w:rsid w:val="001168B0"/>
    <w:rsid w:val="00117886"/>
    <w:rsid w:val="00121B50"/>
    <w:rsid w:val="00122DF0"/>
    <w:rsid w:val="00125378"/>
    <w:rsid w:val="00125959"/>
    <w:rsid w:val="00125F13"/>
    <w:rsid w:val="00127369"/>
    <w:rsid w:val="00127CAC"/>
    <w:rsid w:val="001306C0"/>
    <w:rsid w:val="001307DB"/>
    <w:rsid w:val="0013113C"/>
    <w:rsid w:val="00134527"/>
    <w:rsid w:val="00135DDF"/>
    <w:rsid w:val="0013669D"/>
    <w:rsid w:val="00137457"/>
    <w:rsid w:val="00137A80"/>
    <w:rsid w:val="00137B5B"/>
    <w:rsid w:val="001404E9"/>
    <w:rsid w:val="00140F78"/>
    <w:rsid w:val="00141195"/>
    <w:rsid w:val="00141DF5"/>
    <w:rsid w:val="001428DA"/>
    <w:rsid w:val="00142E2A"/>
    <w:rsid w:val="0014366E"/>
    <w:rsid w:val="0014716F"/>
    <w:rsid w:val="0015129B"/>
    <w:rsid w:val="00153019"/>
    <w:rsid w:val="00153C78"/>
    <w:rsid w:val="001541EA"/>
    <w:rsid w:val="00154738"/>
    <w:rsid w:val="0015498E"/>
    <w:rsid w:val="00156D02"/>
    <w:rsid w:val="00156FBB"/>
    <w:rsid w:val="0015775C"/>
    <w:rsid w:val="001605FC"/>
    <w:rsid w:val="00160984"/>
    <w:rsid w:val="00161CA2"/>
    <w:rsid w:val="00162AD5"/>
    <w:rsid w:val="00162E62"/>
    <w:rsid w:val="00164430"/>
    <w:rsid w:val="001661D5"/>
    <w:rsid w:val="001678BA"/>
    <w:rsid w:val="00170D3B"/>
    <w:rsid w:val="00175FDA"/>
    <w:rsid w:val="00177809"/>
    <w:rsid w:val="001803E6"/>
    <w:rsid w:val="001813D3"/>
    <w:rsid w:val="001842EE"/>
    <w:rsid w:val="0018484C"/>
    <w:rsid w:val="00185059"/>
    <w:rsid w:val="00185190"/>
    <w:rsid w:val="0018542B"/>
    <w:rsid w:val="0018605B"/>
    <w:rsid w:val="00186648"/>
    <w:rsid w:val="001867D7"/>
    <w:rsid w:val="00186A1A"/>
    <w:rsid w:val="00190B7F"/>
    <w:rsid w:val="00191996"/>
    <w:rsid w:val="0019310C"/>
    <w:rsid w:val="00193402"/>
    <w:rsid w:val="00194032"/>
    <w:rsid w:val="001950E3"/>
    <w:rsid w:val="00195C0F"/>
    <w:rsid w:val="00197378"/>
    <w:rsid w:val="001A0E2D"/>
    <w:rsid w:val="001A1F67"/>
    <w:rsid w:val="001A2127"/>
    <w:rsid w:val="001A308F"/>
    <w:rsid w:val="001A47A7"/>
    <w:rsid w:val="001A4ED2"/>
    <w:rsid w:val="001A58AF"/>
    <w:rsid w:val="001A5F3D"/>
    <w:rsid w:val="001B09F4"/>
    <w:rsid w:val="001B19EA"/>
    <w:rsid w:val="001B2D12"/>
    <w:rsid w:val="001B30A9"/>
    <w:rsid w:val="001B4BA1"/>
    <w:rsid w:val="001B5954"/>
    <w:rsid w:val="001C00B3"/>
    <w:rsid w:val="001C0A6B"/>
    <w:rsid w:val="001C3102"/>
    <w:rsid w:val="001C558A"/>
    <w:rsid w:val="001C5E54"/>
    <w:rsid w:val="001C5F8F"/>
    <w:rsid w:val="001C7200"/>
    <w:rsid w:val="001C768D"/>
    <w:rsid w:val="001C7E0E"/>
    <w:rsid w:val="001D052A"/>
    <w:rsid w:val="001D2308"/>
    <w:rsid w:val="001D2DDC"/>
    <w:rsid w:val="001D35B3"/>
    <w:rsid w:val="001D3E40"/>
    <w:rsid w:val="001D54F9"/>
    <w:rsid w:val="001D55D7"/>
    <w:rsid w:val="001D663E"/>
    <w:rsid w:val="001D711F"/>
    <w:rsid w:val="001D7E04"/>
    <w:rsid w:val="001E195B"/>
    <w:rsid w:val="001E1DC0"/>
    <w:rsid w:val="001E1E3E"/>
    <w:rsid w:val="001E1E8C"/>
    <w:rsid w:val="001E2064"/>
    <w:rsid w:val="001E2DB1"/>
    <w:rsid w:val="001E5F05"/>
    <w:rsid w:val="001E60CB"/>
    <w:rsid w:val="001E653F"/>
    <w:rsid w:val="001E7684"/>
    <w:rsid w:val="001F02CF"/>
    <w:rsid w:val="001F2DFD"/>
    <w:rsid w:val="001F3CF5"/>
    <w:rsid w:val="001F5A13"/>
    <w:rsid w:val="001F5A3F"/>
    <w:rsid w:val="00201655"/>
    <w:rsid w:val="002017D2"/>
    <w:rsid w:val="0020180C"/>
    <w:rsid w:val="0020286E"/>
    <w:rsid w:val="00202E3A"/>
    <w:rsid w:val="00204369"/>
    <w:rsid w:val="00205900"/>
    <w:rsid w:val="0020623A"/>
    <w:rsid w:val="00213D6C"/>
    <w:rsid w:val="0021557B"/>
    <w:rsid w:val="00215F4C"/>
    <w:rsid w:val="00215FBF"/>
    <w:rsid w:val="00216F97"/>
    <w:rsid w:val="00221D88"/>
    <w:rsid w:val="002227BF"/>
    <w:rsid w:val="0022397E"/>
    <w:rsid w:val="002249D5"/>
    <w:rsid w:val="00224A00"/>
    <w:rsid w:val="0022514F"/>
    <w:rsid w:val="00226363"/>
    <w:rsid w:val="00230B5D"/>
    <w:rsid w:val="00231DA7"/>
    <w:rsid w:val="002332BA"/>
    <w:rsid w:val="0023556C"/>
    <w:rsid w:val="00235C5C"/>
    <w:rsid w:val="00235CCE"/>
    <w:rsid w:val="002363BA"/>
    <w:rsid w:val="002368EC"/>
    <w:rsid w:val="0023705A"/>
    <w:rsid w:val="00237673"/>
    <w:rsid w:val="002379AB"/>
    <w:rsid w:val="00240378"/>
    <w:rsid w:val="00241070"/>
    <w:rsid w:val="00241542"/>
    <w:rsid w:val="00246088"/>
    <w:rsid w:val="002478B7"/>
    <w:rsid w:val="00250BB3"/>
    <w:rsid w:val="00251DDE"/>
    <w:rsid w:val="002525CB"/>
    <w:rsid w:val="0025330A"/>
    <w:rsid w:val="002543C9"/>
    <w:rsid w:val="0025498D"/>
    <w:rsid w:val="00254CCE"/>
    <w:rsid w:val="00256CB5"/>
    <w:rsid w:val="002570A9"/>
    <w:rsid w:val="00257389"/>
    <w:rsid w:val="0025771C"/>
    <w:rsid w:val="00257CA5"/>
    <w:rsid w:val="00260C42"/>
    <w:rsid w:val="00261354"/>
    <w:rsid w:val="002628FC"/>
    <w:rsid w:val="00262AF0"/>
    <w:rsid w:val="00263CC1"/>
    <w:rsid w:val="00263EAC"/>
    <w:rsid w:val="00264959"/>
    <w:rsid w:val="00265649"/>
    <w:rsid w:val="00266253"/>
    <w:rsid w:val="00266697"/>
    <w:rsid w:val="00266E43"/>
    <w:rsid w:val="002676E6"/>
    <w:rsid w:val="0027006B"/>
    <w:rsid w:val="00270E22"/>
    <w:rsid w:val="002730D6"/>
    <w:rsid w:val="00273691"/>
    <w:rsid w:val="00275766"/>
    <w:rsid w:val="00275A21"/>
    <w:rsid w:val="002765BF"/>
    <w:rsid w:val="00276823"/>
    <w:rsid w:val="0027787A"/>
    <w:rsid w:val="00277D25"/>
    <w:rsid w:val="00280F88"/>
    <w:rsid w:val="00281000"/>
    <w:rsid w:val="00283264"/>
    <w:rsid w:val="00284070"/>
    <w:rsid w:val="00284990"/>
    <w:rsid w:val="0028602A"/>
    <w:rsid w:val="002867C0"/>
    <w:rsid w:val="00286870"/>
    <w:rsid w:val="00293E7E"/>
    <w:rsid w:val="00294E26"/>
    <w:rsid w:val="002951A5"/>
    <w:rsid w:val="002954B9"/>
    <w:rsid w:val="002957C8"/>
    <w:rsid w:val="002A01A7"/>
    <w:rsid w:val="002A04DF"/>
    <w:rsid w:val="002A18C2"/>
    <w:rsid w:val="002A45A8"/>
    <w:rsid w:val="002A7EA0"/>
    <w:rsid w:val="002B10C0"/>
    <w:rsid w:val="002B1354"/>
    <w:rsid w:val="002B14E4"/>
    <w:rsid w:val="002B2418"/>
    <w:rsid w:val="002B2964"/>
    <w:rsid w:val="002B4A11"/>
    <w:rsid w:val="002B57E6"/>
    <w:rsid w:val="002C0D5D"/>
    <w:rsid w:val="002C48C0"/>
    <w:rsid w:val="002C5389"/>
    <w:rsid w:val="002D0287"/>
    <w:rsid w:val="002D11AE"/>
    <w:rsid w:val="002D171F"/>
    <w:rsid w:val="002D1A02"/>
    <w:rsid w:val="002D267B"/>
    <w:rsid w:val="002D2BB4"/>
    <w:rsid w:val="002D3085"/>
    <w:rsid w:val="002D3578"/>
    <w:rsid w:val="002E0CD8"/>
    <w:rsid w:val="002E112F"/>
    <w:rsid w:val="002E1275"/>
    <w:rsid w:val="002E1BB5"/>
    <w:rsid w:val="002E1D2A"/>
    <w:rsid w:val="002E2AE2"/>
    <w:rsid w:val="002E318A"/>
    <w:rsid w:val="002E3277"/>
    <w:rsid w:val="002E3D3F"/>
    <w:rsid w:val="002E789A"/>
    <w:rsid w:val="002F022D"/>
    <w:rsid w:val="002F3899"/>
    <w:rsid w:val="002F417E"/>
    <w:rsid w:val="002F6040"/>
    <w:rsid w:val="003002C0"/>
    <w:rsid w:val="00301144"/>
    <w:rsid w:val="00302061"/>
    <w:rsid w:val="00303C60"/>
    <w:rsid w:val="0030521B"/>
    <w:rsid w:val="0030539D"/>
    <w:rsid w:val="0030646A"/>
    <w:rsid w:val="00306C37"/>
    <w:rsid w:val="003111E0"/>
    <w:rsid w:val="0031146B"/>
    <w:rsid w:val="00312119"/>
    <w:rsid w:val="00312445"/>
    <w:rsid w:val="00312DA9"/>
    <w:rsid w:val="003139B6"/>
    <w:rsid w:val="003148B7"/>
    <w:rsid w:val="00314A68"/>
    <w:rsid w:val="00314E8A"/>
    <w:rsid w:val="00315094"/>
    <w:rsid w:val="003158C3"/>
    <w:rsid w:val="00315B70"/>
    <w:rsid w:val="00316445"/>
    <w:rsid w:val="0031785D"/>
    <w:rsid w:val="0032146D"/>
    <w:rsid w:val="00322C96"/>
    <w:rsid w:val="00323DC5"/>
    <w:rsid w:val="00324412"/>
    <w:rsid w:val="00325A51"/>
    <w:rsid w:val="00326713"/>
    <w:rsid w:val="003274CD"/>
    <w:rsid w:val="00332173"/>
    <w:rsid w:val="00333501"/>
    <w:rsid w:val="00333874"/>
    <w:rsid w:val="00334991"/>
    <w:rsid w:val="00335F58"/>
    <w:rsid w:val="00336FF7"/>
    <w:rsid w:val="00342E92"/>
    <w:rsid w:val="003433BE"/>
    <w:rsid w:val="00344EB6"/>
    <w:rsid w:val="003457C4"/>
    <w:rsid w:val="00346B35"/>
    <w:rsid w:val="00350828"/>
    <w:rsid w:val="0035119D"/>
    <w:rsid w:val="0035312E"/>
    <w:rsid w:val="0035636F"/>
    <w:rsid w:val="00356C41"/>
    <w:rsid w:val="003612AC"/>
    <w:rsid w:val="003620E3"/>
    <w:rsid w:val="00365887"/>
    <w:rsid w:val="00365DF6"/>
    <w:rsid w:val="00366177"/>
    <w:rsid w:val="003662CD"/>
    <w:rsid w:val="00367A1D"/>
    <w:rsid w:val="00370083"/>
    <w:rsid w:val="00373F07"/>
    <w:rsid w:val="0037475B"/>
    <w:rsid w:val="003749ED"/>
    <w:rsid w:val="003757EC"/>
    <w:rsid w:val="00377009"/>
    <w:rsid w:val="00380035"/>
    <w:rsid w:val="00380738"/>
    <w:rsid w:val="0038194C"/>
    <w:rsid w:val="00381DA4"/>
    <w:rsid w:val="00382038"/>
    <w:rsid w:val="00382198"/>
    <w:rsid w:val="00385267"/>
    <w:rsid w:val="00385CA5"/>
    <w:rsid w:val="0038670D"/>
    <w:rsid w:val="00390076"/>
    <w:rsid w:val="003905C9"/>
    <w:rsid w:val="00390701"/>
    <w:rsid w:val="003915F5"/>
    <w:rsid w:val="00391696"/>
    <w:rsid w:val="00391891"/>
    <w:rsid w:val="00391F9A"/>
    <w:rsid w:val="003923B5"/>
    <w:rsid w:val="00392E17"/>
    <w:rsid w:val="00396310"/>
    <w:rsid w:val="0039714C"/>
    <w:rsid w:val="003A01D0"/>
    <w:rsid w:val="003A01F7"/>
    <w:rsid w:val="003A14EF"/>
    <w:rsid w:val="003A1FBF"/>
    <w:rsid w:val="003A2A95"/>
    <w:rsid w:val="003A4638"/>
    <w:rsid w:val="003A471C"/>
    <w:rsid w:val="003A5C87"/>
    <w:rsid w:val="003A6A00"/>
    <w:rsid w:val="003A6E4A"/>
    <w:rsid w:val="003A6E94"/>
    <w:rsid w:val="003A74D8"/>
    <w:rsid w:val="003B16BF"/>
    <w:rsid w:val="003B30D6"/>
    <w:rsid w:val="003B4646"/>
    <w:rsid w:val="003B46A7"/>
    <w:rsid w:val="003B4969"/>
    <w:rsid w:val="003B4F12"/>
    <w:rsid w:val="003B55B4"/>
    <w:rsid w:val="003B58EB"/>
    <w:rsid w:val="003B5C6F"/>
    <w:rsid w:val="003B5DD9"/>
    <w:rsid w:val="003C02B6"/>
    <w:rsid w:val="003C15E0"/>
    <w:rsid w:val="003C171C"/>
    <w:rsid w:val="003C3CAC"/>
    <w:rsid w:val="003C4324"/>
    <w:rsid w:val="003C5573"/>
    <w:rsid w:val="003C69CC"/>
    <w:rsid w:val="003D06EC"/>
    <w:rsid w:val="003D2DCD"/>
    <w:rsid w:val="003D5201"/>
    <w:rsid w:val="003D6DCB"/>
    <w:rsid w:val="003D78FC"/>
    <w:rsid w:val="003E0A6F"/>
    <w:rsid w:val="003E502A"/>
    <w:rsid w:val="003E5662"/>
    <w:rsid w:val="003E6039"/>
    <w:rsid w:val="003E6715"/>
    <w:rsid w:val="003E69AD"/>
    <w:rsid w:val="003E7AD8"/>
    <w:rsid w:val="003F1FB3"/>
    <w:rsid w:val="003F2B1C"/>
    <w:rsid w:val="003F3D1B"/>
    <w:rsid w:val="003F5255"/>
    <w:rsid w:val="003F57D2"/>
    <w:rsid w:val="003F7051"/>
    <w:rsid w:val="003F712E"/>
    <w:rsid w:val="00400196"/>
    <w:rsid w:val="0040147C"/>
    <w:rsid w:val="004017F7"/>
    <w:rsid w:val="00401A37"/>
    <w:rsid w:val="00402885"/>
    <w:rsid w:val="00402E2F"/>
    <w:rsid w:val="00407394"/>
    <w:rsid w:val="00407BA4"/>
    <w:rsid w:val="004109F4"/>
    <w:rsid w:val="00411657"/>
    <w:rsid w:val="004133B5"/>
    <w:rsid w:val="0041482B"/>
    <w:rsid w:val="00415818"/>
    <w:rsid w:val="004176D0"/>
    <w:rsid w:val="00421DDD"/>
    <w:rsid w:val="004231FD"/>
    <w:rsid w:val="004232A3"/>
    <w:rsid w:val="00423BFD"/>
    <w:rsid w:val="00423C34"/>
    <w:rsid w:val="00423EB4"/>
    <w:rsid w:val="00423F31"/>
    <w:rsid w:val="0042413E"/>
    <w:rsid w:val="00424BE1"/>
    <w:rsid w:val="004260DA"/>
    <w:rsid w:val="00431899"/>
    <w:rsid w:val="004332D5"/>
    <w:rsid w:val="00433D77"/>
    <w:rsid w:val="004340AB"/>
    <w:rsid w:val="004356EB"/>
    <w:rsid w:val="004356F0"/>
    <w:rsid w:val="00435998"/>
    <w:rsid w:val="00437BD6"/>
    <w:rsid w:val="00440B9F"/>
    <w:rsid w:val="0044240E"/>
    <w:rsid w:val="00442B51"/>
    <w:rsid w:val="00443B5D"/>
    <w:rsid w:val="004442AF"/>
    <w:rsid w:val="00445D40"/>
    <w:rsid w:val="00445EF1"/>
    <w:rsid w:val="00446B67"/>
    <w:rsid w:val="00447122"/>
    <w:rsid w:val="004501CD"/>
    <w:rsid w:val="00450882"/>
    <w:rsid w:val="00451EFB"/>
    <w:rsid w:val="0045329C"/>
    <w:rsid w:val="00453F15"/>
    <w:rsid w:val="00455779"/>
    <w:rsid w:val="00456B61"/>
    <w:rsid w:val="0045705B"/>
    <w:rsid w:val="00463139"/>
    <w:rsid w:val="004634B7"/>
    <w:rsid w:val="00464BFA"/>
    <w:rsid w:val="004652E8"/>
    <w:rsid w:val="00465859"/>
    <w:rsid w:val="004658E2"/>
    <w:rsid w:val="00467B58"/>
    <w:rsid w:val="004718B0"/>
    <w:rsid w:val="00472263"/>
    <w:rsid w:val="0047301D"/>
    <w:rsid w:val="00474060"/>
    <w:rsid w:val="0047408F"/>
    <w:rsid w:val="004744D2"/>
    <w:rsid w:val="00474B4F"/>
    <w:rsid w:val="00477CB9"/>
    <w:rsid w:val="004802C8"/>
    <w:rsid w:val="00486804"/>
    <w:rsid w:val="00486A79"/>
    <w:rsid w:val="00486B31"/>
    <w:rsid w:val="0048716E"/>
    <w:rsid w:val="00487E94"/>
    <w:rsid w:val="00490330"/>
    <w:rsid w:val="00493270"/>
    <w:rsid w:val="00493A98"/>
    <w:rsid w:val="00494770"/>
    <w:rsid w:val="004947C2"/>
    <w:rsid w:val="004948E3"/>
    <w:rsid w:val="00495203"/>
    <w:rsid w:val="00495331"/>
    <w:rsid w:val="00495D3A"/>
    <w:rsid w:val="004971FC"/>
    <w:rsid w:val="00497A67"/>
    <w:rsid w:val="00497CCD"/>
    <w:rsid w:val="00497D92"/>
    <w:rsid w:val="00497E43"/>
    <w:rsid w:val="004A2905"/>
    <w:rsid w:val="004A2E0B"/>
    <w:rsid w:val="004A3E54"/>
    <w:rsid w:val="004A3F3E"/>
    <w:rsid w:val="004A50E4"/>
    <w:rsid w:val="004A5249"/>
    <w:rsid w:val="004A56E1"/>
    <w:rsid w:val="004B0AB9"/>
    <w:rsid w:val="004B1321"/>
    <w:rsid w:val="004B1F30"/>
    <w:rsid w:val="004B3775"/>
    <w:rsid w:val="004B4245"/>
    <w:rsid w:val="004B4960"/>
    <w:rsid w:val="004B74F2"/>
    <w:rsid w:val="004C1A4F"/>
    <w:rsid w:val="004C20F8"/>
    <w:rsid w:val="004C3A94"/>
    <w:rsid w:val="004C3E07"/>
    <w:rsid w:val="004C5B3B"/>
    <w:rsid w:val="004C5C0B"/>
    <w:rsid w:val="004D4776"/>
    <w:rsid w:val="004E058F"/>
    <w:rsid w:val="004E0B7E"/>
    <w:rsid w:val="004E103D"/>
    <w:rsid w:val="004E2DBF"/>
    <w:rsid w:val="004E37EE"/>
    <w:rsid w:val="004E3B87"/>
    <w:rsid w:val="004E5A01"/>
    <w:rsid w:val="004E5B12"/>
    <w:rsid w:val="004E5E0B"/>
    <w:rsid w:val="004E6089"/>
    <w:rsid w:val="004E6767"/>
    <w:rsid w:val="004F02E7"/>
    <w:rsid w:val="004F165E"/>
    <w:rsid w:val="004F2452"/>
    <w:rsid w:val="004F3B59"/>
    <w:rsid w:val="004F55EF"/>
    <w:rsid w:val="004F5601"/>
    <w:rsid w:val="00501E83"/>
    <w:rsid w:val="0050226F"/>
    <w:rsid w:val="005023FE"/>
    <w:rsid w:val="00502B57"/>
    <w:rsid w:val="005042AF"/>
    <w:rsid w:val="00505F32"/>
    <w:rsid w:val="00506E2B"/>
    <w:rsid w:val="00507375"/>
    <w:rsid w:val="005073BF"/>
    <w:rsid w:val="00510921"/>
    <w:rsid w:val="00510AD3"/>
    <w:rsid w:val="00511AFA"/>
    <w:rsid w:val="0051207A"/>
    <w:rsid w:val="00513348"/>
    <w:rsid w:val="005158D0"/>
    <w:rsid w:val="0051657A"/>
    <w:rsid w:val="00517861"/>
    <w:rsid w:val="00525522"/>
    <w:rsid w:val="005310E0"/>
    <w:rsid w:val="0053185E"/>
    <w:rsid w:val="0053204C"/>
    <w:rsid w:val="00533505"/>
    <w:rsid w:val="00533B5D"/>
    <w:rsid w:val="00536425"/>
    <w:rsid w:val="00537947"/>
    <w:rsid w:val="00542046"/>
    <w:rsid w:val="005427E3"/>
    <w:rsid w:val="00544964"/>
    <w:rsid w:val="00545B9C"/>
    <w:rsid w:val="00547B82"/>
    <w:rsid w:val="00554EE2"/>
    <w:rsid w:val="0056047B"/>
    <w:rsid w:val="00560E09"/>
    <w:rsid w:val="00565852"/>
    <w:rsid w:val="00565BEB"/>
    <w:rsid w:val="00570013"/>
    <w:rsid w:val="00572271"/>
    <w:rsid w:val="00574112"/>
    <w:rsid w:val="00575C50"/>
    <w:rsid w:val="00575D2A"/>
    <w:rsid w:val="005768EE"/>
    <w:rsid w:val="00576992"/>
    <w:rsid w:val="00577CC4"/>
    <w:rsid w:val="005801BA"/>
    <w:rsid w:val="0058069E"/>
    <w:rsid w:val="00580E65"/>
    <w:rsid w:val="00580F26"/>
    <w:rsid w:val="005826BE"/>
    <w:rsid w:val="0058357C"/>
    <w:rsid w:val="0058403B"/>
    <w:rsid w:val="00584AAA"/>
    <w:rsid w:val="005857DA"/>
    <w:rsid w:val="00585F61"/>
    <w:rsid w:val="00586BB8"/>
    <w:rsid w:val="0058729F"/>
    <w:rsid w:val="005903A1"/>
    <w:rsid w:val="005928BD"/>
    <w:rsid w:val="0059364C"/>
    <w:rsid w:val="00597664"/>
    <w:rsid w:val="00597AEF"/>
    <w:rsid w:val="005A1F23"/>
    <w:rsid w:val="005A2C29"/>
    <w:rsid w:val="005A38C5"/>
    <w:rsid w:val="005A4974"/>
    <w:rsid w:val="005B0C18"/>
    <w:rsid w:val="005B0F9B"/>
    <w:rsid w:val="005B2A10"/>
    <w:rsid w:val="005B337D"/>
    <w:rsid w:val="005B4DC3"/>
    <w:rsid w:val="005B6455"/>
    <w:rsid w:val="005B73B1"/>
    <w:rsid w:val="005B73C7"/>
    <w:rsid w:val="005B7981"/>
    <w:rsid w:val="005C1C54"/>
    <w:rsid w:val="005C2BFE"/>
    <w:rsid w:val="005C4399"/>
    <w:rsid w:val="005C4E20"/>
    <w:rsid w:val="005C4ECA"/>
    <w:rsid w:val="005C6172"/>
    <w:rsid w:val="005C61D2"/>
    <w:rsid w:val="005C708F"/>
    <w:rsid w:val="005D145C"/>
    <w:rsid w:val="005D2A4B"/>
    <w:rsid w:val="005D2ED4"/>
    <w:rsid w:val="005D70D8"/>
    <w:rsid w:val="005E05BD"/>
    <w:rsid w:val="005E30D9"/>
    <w:rsid w:val="005E5F6A"/>
    <w:rsid w:val="005E68C3"/>
    <w:rsid w:val="005F0D45"/>
    <w:rsid w:val="005F3EB8"/>
    <w:rsid w:val="005F6DFE"/>
    <w:rsid w:val="005F7978"/>
    <w:rsid w:val="006000D3"/>
    <w:rsid w:val="006045D2"/>
    <w:rsid w:val="006052C4"/>
    <w:rsid w:val="00605E01"/>
    <w:rsid w:val="006074C8"/>
    <w:rsid w:val="00607D11"/>
    <w:rsid w:val="00615688"/>
    <w:rsid w:val="00621F6E"/>
    <w:rsid w:val="0062398C"/>
    <w:rsid w:val="00623BA1"/>
    <w:rsid w:val="00623D80"/>
    <w:rsid w:val="006252E6"/>
    <w:rsid w:val="0062571D"/>
    <w:rsid w:val="00625CBC"/>
    <w:rsid w:val="00626E2F"/>
    <w:rsid w:val="00630A65"/>
    <w:rsid w:val="00630A6A"/>
    <w:rsid w:val="00630B30"/>
    <w:rsid w:val="0063101A"/>
    <w:rsid w:val="006329E1"/>
    <w:rsid w:val="00634148"/>
    <w:rsid w:val="006346BC"/>
    <w:rsid w:val="00635649"/>
    <w:rsid w:val="006371E6"/>
    <w:rsid w:val="00637660"/>
    <w:rsid w:val="006430AB"/>
    <w:rsid w:val="00644AD8"/>
    <w:rsid w:val="00644CE6"/>
    <w:rsid w:val="00644D64"/>
    <w:rsid w:val="00645614"/>
    <w:rsid w:val="006456B8"/>
    <w:rsid w:val="0064586E"/>
    <w:rsid w:val="00647EB1"/>
    <w:rsid w:val="00653267"/>
    <w:rsid w:val="00654184"/>
    <w:rsid w:val="00654B17"/>
    <w:rsid w:val="00654F69"/>
    <w:rsid w:val="006558C1"/>
    <w:rsid w:val="00655EE0"/>
    <w:rsid w:val="006564F3"/>
    <w:rsid w:val="006574AD"/>
    <w:rsid w:val="00657BBA"/>
    <w:rsid w:val="00661B71"/>
    <w:rsid w:val="00662CA7"/>
    <w:rsid w:val="00663178"/>
    <w:rsid w:val="00664AAE"/>
    <w:rsid w:val="0066652A"/>
    <w:rsid w:val="00667207"/>
    <w:rsid w:val="0066799A"/>
    <w:rsid w:val="00667ABF"/>
    <w:rsid w:val="00673685"/>
    <w:rsid w:val="00674097"/>
    <w:rsid w:val="00674634"/>
    <w:rsid w:val="00675370"/>
    <w:rsid w:val="00676554"/>
    <w:rsid w:val="006766A4"/>
    <w:rsid w:val="00677C77"/>
    <w:rsid w:val="00680522"/>
    <w:rsid w:val="0068177F"/>
    <w:rsid w:val="00681F41"/>
    <w:rsid w:val="00682167"/>
    <w:rsid w:val="00683344"/>
    <w:rsid w:val="006847FC"/>
    <w:rsid w:val="0068609C"/>
    <w:rsid w:val="00687245"/>
    <w:rsid w:val="00690D58"/>
    <w:rsid w:val="00690F9E"/>
    <w:rsid w:val="00692159"/>
    <w:rsid w:val="00694700"/>
    <w:rsid w:val="00695563"/>
    <w:rsid w:val="00695790"/>
    <w:rsid w:val="0069723D"/>
    <w:rsid w:val="006A1739"/>
    <w:rsid w:val="006A2779"/>
    <w:rsid w:val="006A29B9"/>
    <w:rsid w:val="006A3793"/>
    <w:rsid w:val="006A3860"/>
    <w:rsid w:val="006A5478"/>
    <w:rsid w:val="006A60D8"/>
    <w:rsid w:val="006A61FE"/>
    <w:rsid w:val="006A7299"/>
    <w:rsid w:val="006A730A"/>
    <w:rsid w:val="006A73A9"/>
    <w:rsid w:val="006A7CDB"/>
    <w:rsid w:val="006B0A69"/>
    <w:rsid w:val="006B2946"/>
    <w:rsid w:val="006B2DD7"/>
    <w:rsid w:val="006B6288"/>
    <w:rsid w:val="006B6CD0"/>
    <w:rsid w:val="006B7B7D"/>
    <w:rsid w:val="006C42AF"/>
    <w:rsid w:val="006C4A1A"/>
    <w:rsid w:val="006C5629"/>
    <w:rsid w:val="006C6876"/>
    <w:rsid w:val="006D1460"/>
    <w:rsid w:val="006D2320"/>
    <w:rsid w:val="006D55C2"/>
    <w:rsid w:val="006D783C"/>
    <w:rsid w:val="006E1AC2"/>
    <w:rsid w:val="006E1FAB"/>
    <w:rsid w:val="006E3596"/>
    <w:rsid w:val="006E35CC"/>
    <w:rsid w:val="006E369E"/>
    <w:rsid w:val="006F07F2"/>
    <w:rsid w:val="006F0B3B"/>
    <w:rsid w:val="006F2194"/>
    <w:rsid w:val="006F2728"/>
    <w:rsid w:val="006F353A"/>
    <w:rsid w:val="006F3644"/>
    <w:rsid w:val="006F39A3"/>
    <w:rsid w:val="006F3BE0"/>
    <w:rsid w:val="006F58D6"/>
    <w:rsid w:val="006F654E"/>
    <w:rsid w:val="006F67B8"/>
    <w:rsid w:val="006F6966"/>
    <w:rsid w:val="00701C79"/>
    <w:rsid w:val="00701E68"/>
    <w:rsid w:val="007030AC"/>
    <w:rsid w:val="00703352"/>
    <w:rsid w:val="0070386A"/>
    <w:rsid w:val="0070405F"/>
    <w:rsid w:val="00704EC1"/>
    <w:rsid w:val="00710636"/>
    <w:rsid w:val="0071110C"/>
    <w:rsid w:val="00711D8E"/>
    <w:rsid w:val="00712672"/>
    <w:rsid w:val="00713423"/>
    <w:rsid w:val="0071450A"/>
    <w:rsid w:val="00714937"/>
    <w:rsid w:val="00714ED8"/>
    <w:rsid w:val="00717229"/>
    <w:rsid w:val="0071783F"/>
    <w:rsid w:val="00720059"/>
    <w:rsid w:val="00721375"/>
    <w:rsid w:val="0072156D"/>
    <w:rsid w:val="0072189B"/>
    <w:rsid w:val="007220E6"/>
    <w:rsid w:val="0072353B"/>
    <w:rsid w:val="0072451D"/>
    <w:rsid w:val="0072462C"/>
    <w:rsid w:val="00727874"/>
    <w:rsid w:val="007308C3"/>
    <w:rsid w:val="0073320F"/>
    <w:rsid w:val="007338BF"/>
    <w:rsid w:val="00734E3F"/>
    <w:rsid w:val="00736985"/>
    <w:rsid w:val="00736DFF"/>
    <w:rsid w:val="0073750A"/>
    <w:rsid w:val="00740F6D"/>
    <w:rsid w:val="00743A7E"/>
    <w:rsid w:val="00744331"/>
    <w:rsid w:val="007458B1"/>
    <w:rsid w:val="00745A9F"/>
    <w:rsid w:val="00745DF5"/>
    <w:rsid w:val="007460FD"/>
    <w:rsid w:val="00746CC7"/>
    <w:rsid w:val="00753B2F"/>
    <w:rsid w:val="00753D34"/>
    <w:rsid w:val="0075425F"/>
    <w:rsid w:val="007544F3"/>
    <w:rsid w:val="00755019"/>
    <w:rsid w:val="00755388"/>
    <w:rsid w:val="00757818"/>
    <w:rsid w:val="0076003D"/>
    <w:rsid w:val="0076250F"/>
    <w:rsid w:val="00765BD0"/>
    <w:rsid w:val="0076652E"/>
    <w:rsid w:val="00770D1A"/>
    <w:rsid w:val="00771156"/>
    <w:rsid w:val="00771C5D"/>
    <w:rsid w:val="0077502C"/>
    <w:rsid w:val="00775540"/>
    <w:rsid w:val="00775AD7"/>
    <w:rsid w:val="00776715"/>
    <w:rsid w:val="00777FF4"/>
    <w:rsid w:val="0078039A"/>
    <w:rsid w:val="00780D94"/>
    <w:rsid w:val="007845CA"/>
    <w:rsid w:val="00784B15"/>
    <w:rsid w:val="00785A32"/>
    <w:rsid w:val="00790599"/>
    <w:rsid w:val="007916FB"/>
    <w:rsid w:val="007919CD"/>
    <w:rsid w:val="00791A86"/>
    <w:rsid w:val="00791D6F"/>
    <w:rsid w:val="00791FAC"/>
    <w:rsid w:val="00792A94"/>
    <w:rsid w:val="00792D91"/>
    <w:rsid w:val="007934B1"/>
    <w:rsid w:val="007A015A"/>
    <w:rsid w:val="007A05A1"/>
    <w:rsid w:val="007A0868"/>
    <w:rsid w:val="007A5402"/>
    <w:rsid w:val="007B02FE"/>
    <w:rsid w:val="007B0724"/>
    <w:rsid w:val="007B0CCB"/>
    <w:rsid w:val="007B2249"/>
    <w:rsid w:val="007B2D0D"/>
    <w:rsid w:val="007B2F6D"/>
    <w:rsid w:val="007B3CF6"/>
    <w:rsid w:val="007B424D"/>
    <w:rsid w:val="007B47C5"/>
    <w:rsid w:val="007B543C"/>
    <w:rsid w:val="007B5650"/>
    <w:rsid w:val="007B6200"/>
    <w:rsid w:val="007B7320"/>
    <w:rsid w:val="007B7E3F"/>
    <w:rsid w:val="007C0552"/>
    <w:rsid w:val="007C1D18"/>
    <w:rsid w:val="007C2450"/>
    <w:rsid w:val="007C41AE"/>
    <w:rsid w:val="007C66A9"/>
    <w:rsid w:val="007C69DC"/>
    <w:rsid w:val="007C7704"/>
    <w:rsid w:val="007C7C9A"/>
    <w:rsid w:val="007D00FC"/>
    <w:rsid w:val="007D022E"/>
    <w:rsid w:val="007D1AAD"/>
    <w:rsid w:val="007D283D"/>
    <w:rsid w:val="007D4107"/>
    <w:rsid w:val="007D53FD"/>
    <w:rsid w:val="007D6283"/>
    <w:rsid w:val="007D7A71"/>
    <w:rsid w:val="007D7B59"/>
    <w:rsid w:val="007D7F50"/>
    <w:rsid w:val="007E0946"/>
    <w:rsid w:val="007E0F90"/>
    <w:rsid w:val="007E15F8"/>
    <w:rsid w:val="007E1A1F"/>
    <w:rsid w:val="007E2CFD"/>
    <w:rsid w:val="007E2F3C"/>
    <w:rsid w:val="007E519E"/>
    <w:rsid w:val="007E5680"/>
    <w:rsid w:val="007E65C5"/>
    <w:rsid w:val="007E72F1"/>
    <w:rsid w:val="007F0846"/>
    <w:rsid w:val="007F1282"/>
    <w:rsid w:val="007F3395"/>
    <w:rsid w:val="007F56E8"/>
    <w:rsid w:val="008009D9"/>
    <w:rsid w:val="00801B9F"/>
    <w:rsid w:val="0080262D"/>
    <w:rsid w:val="00802B14"/>
    <w:rsid w:val="0080328A"/>
    <w:rsid w:val="0080477A"/>
    <w:rsid w:val="008049C3"/>
    <w:rsid w:val="00806CD7"/>
    <w:rsid w:val="00807062"/>
    <w:rsid w:val="00807AFD"/>
    <w:rsid w:val="008107E3"/>
    <w:rsid w:val="00810B76"/>
    <w:rsid w:val="008114F7"/>
    <w:rsid w:val="0081199B"/>
    <w:rsid w:val="0081221E"/>
    <w:rsid w:val="00812857"/>
    <w:rsid w:val="00812B7D"/>
    <w:rsid w:val="00815761"/>
    <w:rsid w:val="0081667D"/>
    <w:rsid w:val="00820C1E"/>
    <w:rsid w:val="00820D52"/>
    <w:rsid w:val="00821082"/>
    <w:rsid w:val="00821633"/>
    <w:rsid w:val="0082236F"/>
    <w:rsid w:val="00823E44"/>
    <w:rsid w:val="008264C8"/>
    <w:rsid w:val="00826C7D"/>
    <w:rsid w:val="0083031A"/>
    <w:rsid w:val="008310E5"/>
    <w:rsid w:val="00831C6F"/>
    <w:rsid w:val="0083237A"/>
    <w:rsid w:val="0083292F"/>
    <w:rsid w:val="008335BA"/>
    <w:rsid w:val="00833F77"/>
    <w:rsid w:val="00837C36"/>
    <w:rsid w:val="00837DF4"/>
    <w:rsid w:val="00843892"/>
    <w:rsid w:val="008468C1"/>
    <w:rsid w:val="0084723B"/>
    <w:rsid w:val="00850243"/>
    <w:rsid w:val="0085191D"/>
    <w:rsid w:val="008522A6"/>
    <w:rsid w:val="00852760"/>
    <w:rsid w:val="00853FE6"/>
    <w:rsid w:val="008540A9"/>
    <w:rsid w:val="008540CA"/>
    <w:rsid w:val="0085574A"/>
    <w:rsid w:val="008564B2"/>
    <w:rsid w:val="008566D5"/>
    <w:rsid w:val="00856D06"/>
    <w:rsid w:val="0085795B"/>
    <w:rsid w:val="008601DA"/>
    <w:rsid w:val="00860AAA"/>
    <w:rsid w:val="008614F0"/>
    <w:rsid w:val="0086313A"/>
    <w:rsid w:val="00864560"/>
    <w:rsid w:val="008651CC"/>
    <w:rsid w:val="008674FA"/>
    <w:rsid w:val="0087023E"/>
    <w:rsid w:val="008706B2"/>
    <w:rsid w:val="00872053"/>
    <w:rsid w:val="00872DCC"/>
    <w:rsid w:val="00873223"/>
    <w:rsid w:val="00873763"/>
    <w:rsid w:val="00873C80"/>
    <w:rsid w:val="008740A5"/>
    <w:rsid w:val="00876100"/>
    <w:rsid w:val="008764D4"/>
    <w:rsid w:val="00876BB4"/>
    <w:rsid w:val="0087720E"/>
    <w:rsid w:val="00881AED"/>
    <w:rsid w:val="00882A24"/>
    <w:rsid w:val="00882AA8"/>
    <w:rsid w:val="00882EAA"/>
    <w:rsid w:val="008841CE"/>
    <w:rsid w:val="008850DC"/>
    <w:rsid w:val="0088568F"/>
    <w:rsid w:val="00886444"/>
    <w:rsid w:val="008868F2"/>
    <w:rsid w:val="00887067"/>
    <w:rsid w:val="008903B2"/>
    <w:rsid w:val="00890F9D"/>
    <w:rsid w:val="00891DC6"/>
    <w:rsid w:val="008920C0"/>
    <w:rsid w:val="00892EA7"/>
    <w:rsid w:val="00895AD4"/>
    <w:rsid w:val="0089746B"/>
    <w:rsid w:val="008A1177"/>
    <w:rsid w:val="008A1C0F"/>
    <w:rsid w:val="008A1FD7"/>
    <w:rsid w:val="008A2392"/>
    <w:rsid w:val="008A545D"/>
    <w:rsid w:val="008A5A47"/>
    <w:rsid w:val="008A60BB"/>
    <w:rsid w:val="008A6C7D"/>
    <w:rsid w:val="008A78FD"/>
    <w:rsid w:val="008A7D0D"/>
    <w:rsid w:val="008B3D2B"/>
    <w:rsid w:val="008B4FA7"/>
    <w:rsid w:val="008B5321"/>
    <w:rsid w:val="008B7EF1"/>
    <w:rsid w:val="008C501B"/>
    <w:rsid w:val="008C55BC"/>
    <w:rsid w:val="008C5A0E"/>
    <w:rsid w:val="008C5DA2"/>
    <w:rsid w:val="008C7A33"/>
    <w:rsid w:val="008D0044"/>
    <w:rsid w:val="008D0197"/>
    <w:rsid w:val="008D0FCC"/>
    <w:rsid w:val="008D11B7"/>
    <w:rsid w:val="008D1744"/>
    <w:rsid w:val="008D1D13"/>
    <w:rsid w:val="008D267B"/>
    <w:rsid w:val="008D2A3A"/>
    <w:rsid w:val="008D3D3D"/>
    <w:rsid w:val="008D41F1"/>
    <w:rsid w:val="008D4F44"/>
    <w:rsid w:val="008D58DF"/>
    <w:rsid w:val="008D765A"/>
    <w:rsid w:val="008D7F99"/>
    <w:rsid w:val="008E0289"/>
    <w:rsid w:val="008E2DDF"/>
    <w:rsid w:val="008E3706"/>
    <w:rsid w:val="008E3FF5"/>
    <w:rsid w:val="008E6A97"/>
    <w:rsid w:val="008E712C"/>
    <w:rsid w:val="008E78A1"/>
    <w:rsid w:val="008F0134"/>
    <w:rsid w:val="008F06DF"/>
    <w:rsid w:val="008F09F0"/>
    <w:rsid w:val="008F0DA0"/>
    <w:rsid w:val="008F1F3E"/>
    <w:rsid w:val="008F214D"/>
    <w:rsid w:val="008F2CC6"/>
    <w:rsid w:val="008F2F6C"/>
    <w:rsid w:val="008F32A3"/>
    <w:rsid w:val="008F32F1"/>
    <w:rsid w:val="008F4FCF"/>
    <w:rsid w:val="008F5968"/>
    <w:rsid w:val="008F614A"/>
    <w:rsid w:val="008F7433"/>
    <w:rsid w:val="008F7EEF"/>
    <w:rsid w:val="009000D8"/>
    <w:rsid w:val="00902EF1"/>
    <w:rsid w:val="00903683"/>
    <w:rsid w:val="00904942"/>
    <w:rsid w:val="00904B2F"/>
    <w:rsid w:val="00905047"/>
    <w:rsid w:val="009052C4"/>
    <w:rsid w:val="00905667"/>
    <w:rsid w:val="00905849"/>
    <w:rsid w:val="00906491"/>
    <w:rsid w:val="00907C71"/>
    <w:rsid w:val="0091014D"/>
    <w:rsid w:val="00910551"/>
    <w:rsid w:val="00911674"/>
    <w:rsid w:val="00913662"/>
    <w:rsid w:val="00913C3F"/>
    <w:rsid w:val="00914B32"/>
    <w:rsid w:val="009175C7"/>
    <w:rsid w:val="00923A39"/>
    <w:rsid w:val="00925107"/>
    <w:rsid w:val="00925BB1"/>
    <w:rsid w:val="00926D7E"/>
    <w:rsid w:val="009304B6"/>
    <w:rsid w:val="00932CA4"/>
    <w:rsid w:val="0093371C"/>
    <w:rsid w:val="009337CE"/>
    <w:rsid w:val="00937A3D"/>
    <w:rsid w:val="00941C23"/>
    <w:rsid w:val="009421C9"/>
    <w:rsid w:val="00942848"/>
    <w:rsid w:val="00945126"/>
    <w:rsid w:val="009452CD"/>
    <w:rsid w:val="00946B3D"/>
    <w:rsid w:val="009536EC"/>
    <w:rsid w:val="00953EA4"/>
    <w:rsid w:val="009549EC"/>
    <w:rsid w:val="009560CE"/>
    <w:rsid w:val="009562DA"/>
    <w:rsid w:val="00957AD1"/>
    <w:rsid w:val="00957CD4"/>
    <w:rsid w:val="00960673"/>
    <w:rsid w:val="00960A94"/>
    <w:rsid w:val="009618B0"/>
    <w:rsid w:val="00962293"/>
    <w:rsid w:val="00962887"/>
    <w:rsid w:val="009659F7"/>
    <w:rsid w:val="00966804"/>
    <w:rsid w:val="00966B81"/>
    <w:rsid w:val="00971EC4"/>
    <w:rsid w:val="0097306C"/>
    <w:rsid w:val="00974FDE"/>
    <w:rsid w:val="0097517D"/>
    <w:rsid w:val="009756AA"/>
    <w:rsid w:val="00975E87"/>
    <w:rsid w:val="00983111"/>
    <w:rsid w:val="009836C5"/>
    <w:rsid w:val="00983EF5"/>
    <w:rsid w:val="00983FC3"/>
    <w:rsid w:val="009847A2"/>
    <w:rsid w:val="00985A57"/>
    <w:rsid w:val="0098671A"/>
    <w:rsid w:val="009868AB"/>
    <w:rsid w:val="009868D4"/>
    <w:rsid w:val="009877C4"/>
    <w:rsid w:val="009904FA"/>
    <w:rsid w:val="009907F9"/>
    <w:rsid w:val="0099210E"/>
    <w:rsid w:val="00992DA1"/>
    <w:rsid w:val="00993293"/>
    <w:rsid w:val="00993F72"/>
    <w:rsid w:val="00994C98"/>
    <w:rsid w:val="0099581B"/>
    <w:rsid w:val="009A060B"/>
    <w:rsid w:val="009A2611"/>
    <w:rsid w:val="009A3D78"/>
    <w:rsid w:val="009A5318"/>
    <w:rsid w:val="009A67A5"/>
    <w:rsid w:val="009A6CBA"/>
    <w:rsid w:val="009A7EDE"/>
    <w:rsid w:val="009A7F7D"/>
    <w:rsid w:val="009B100C"/>
    <w:rsid w:val="009B152E"/>
    <w:rsid w:val="009B18C6"/>
    <w:rsid w:val="009B1C6E"/>
    <w:rsid w:val="009B2868"/>
    <w:rsid w:val="009B38FD"/>
    <w:rsid w:val="009B455C"/>
    <w:rsid w:val="009B4D3B"/>
    <w:rsid w:val="009B652F"/>
    <w:rsid w:val="009B6E21"/>
    <w:rsid w:val="009C0811"/>
    <w:rsid w:val="009C177E"/>
    <w:rsid w:val="009C270F"/>
    <w:rsid w:val="009C5A11"/>
    <w:rsid w:val="009C7203"/>
    <w:rsid w:val="009C7596"/>
    <w:rsid w:val="009D14FB"/>
    <w:rsid w:val="009D1F26"/>
    <w:rsid w:val="009D30F0"/>
    <w:rsid w:val="009D314A"/>
    <w:rsid w:val="009D3CC9"/>
    <w:rsid w:val="009D422D"/>
    <w:rsid w:val="009D45B5"/>
    <w:rsid w:val="009D477A"/>
    <w:rsid w:val="009D4B88"/>
    <w:rsid w:val="009D4F79"/>
    <w:rsid w:val="009D5C88"/>
    <w:rsid w:val="009D6069"/>
    <w:rsid w:val="009D7407"/>
    <w:rsid w:val="009D764C"/>
    <w:rsid w:val="009E04E4"/>
    <w:rsid w:val="009E0866"/>
    <w:rsid w:val="009E0A3D"/>
    <w:rsid w:val="009E10B0"/>
    <w:rsid w:val="009E1ABB"/>
    <w:rsid w:val="009E25BB"/>
    <w:rsid w:val="009E3489"/>
    <w:rsid w:val="009E4576"/>
    <w:rsid w:val="009E50DB"/>
    <w:rsid w:val="009E5957"/>
    <w:rsid w:val="009E6E73"/>
    <w:rsid w:val="009F10B5"/>
    <w:rsid w:val="009F167B"/>
    <w:rsid w:val="009F3559"/>
    <w:rsid w:val="009F3DD0"/>
    <w:rsid w:val="009F6423"/>
    <w:rsid w:val="009F6D36"/>
    <w:rsid w:val="009F7213"/>
    <w:rsid w:val="009F7DE5"/>
    <w:rsid w:val="00A005D3"/>
    <w:rsid w:val="00A02389"/>
    <w:rsid w:val="00A0577D"/>
    <w:rsid w:val="00A07C9D"/>
    <w:rsid w:val="00A10261"/>
    <w:rsid w:val="00A109B7"/>
    <w:rsid w:val="00A14125"/>
    <w:rsid w:val="00A1511C"/>
    <w:rsid w:val="00A15158"/>
    <w:rsid w:val="00A15C1A"/>
    <w:rsid w:val="00A16982"/>
    <w:rsid w:val="00A17A84"/>
    <w:rsid w:val="00A2025F"/>
    <w:rsid w:val="00A224C6"/>
    <w:rsid w:val="00A234F4"/>
    <w:rsid w:val="00A23D04"/>
    <w:rsid w:val="00A245B7"/>
    <w:rsid w:val="00A24A62"/>
    <w:rsid w:val="00A258FD"/>
    <w:rsid w:val="00A27058"/>
    <w:rsid w:val="00A27CA4"/>
    <w:rsid w:val="00A309D3"/>
    <w:rsid w:val="00A3193F"/>
    <w:rsid w:val="00A31C9F"/>
    <w:rsid w:val="00A33955"/>
    <w:rsid w:val="00A34424"/>
    <w:rsid w:val="00A40DD1"/>
    <w:rsid w:val="00A4144F"/>
    <w:rsid w:val="00A43DC6"/>
    <w:rsid w:val="00A43E9F"/>
    <w:rsid w:val="00A44D20"/>
    <w:rsid w:val="00A45592"/>
    <w:rsid w:val="00A456EF"/>
    <w:rsid w:val="00A45DF9"/>
    <w:rsid w:val="00A4754E"/>
    <w:rsid w:val="00A51DDB"/>
    <w:rsid w:val="00A52A84"/>
    <w:rsid w:val="00A52EA5"/>
    <w:rsid w:val="00A53D43"/>
    <w:rsid w:val="00A54881"/>
    <w:rsid w:val="00A54CB5"/>
    <w:rsid w:val="00A550F2"/>
    <w:rsid w:val="00A55E95"/>
    <w:rsid w:val="00A5619B"/>
    <w:rsid w:val="00A56729"/>
    <w:rsid w:val="00A5681D"/>
    <w:rsid w:val="00A60146"/>
    <w:rsid w:val="00A615C4"/>
    <w:rsid w:val="00A623B0"/>
    <w:rsid w:val="00A637D0"/>
    <w:rsid w:val="00A63B9A"/>
    <w:rsid w:val="00A64368"/>
    <w:rsid w:val="00A66C63"/>
    <w:rsid w:val="00A676DE"/>
    <w:rsid w:val="00A72769"/>
    <w:rsid w:val="00A738A5"/>
    <w:rsid w:val="00A75935"/>
    <w:rsid w:val="00A800DD"/>
    <w:rsid w:val="00A801E5"/>
    <w:rsid w:val="00A82625"/>
    <w:rsid w:val="00A82AB5"/>
    <w:rsid w:val="00A8375A"/>
    <w:rsid w:val="00A84E5C"/>
    <w:rsid w:val="00A87057"/>
    <w:rsid w:val="00A9052B"/>
    <w:rsid w:val="00A9074C"/>
    <w:rsid w:val="00A910B5"/>
    <w:rsid w:val="00A92B41"/>
    <w:rsid w:val="00A92C6A"/>
    <w:rsid w:val="00A93BEF"/>
    <w:rsid w:val="00A94116"/>
    <w:rsid w:val="00A94AF8"/>
    <w:rsid w:val="00A961EA"/>
    <w:rsid w:val="00A968D3"/>
    <w:rsid w:val="00A9751F"/>
    <w:rsid w:val="00A9774A"/>
    <w:rsid w:val="00A97A66"/>
    <w:rsid w:val="00AA0DC9"/>
    <w:rsid w:val="00AA3FBC"/>
    <w:rsid w:val="00AA5775"/>
    <w:rsid w:val="00AA6CFC"/>
    <w:rsid w:val="00AA74DA"/>
    <w:rsid w:val="00AB09C6"/>
    <w:rsid w:val="00AB329A"/>
    <w:rsid w:val="00AB3E62"/>
    <w:rsid w:val="00AB4948"/>
    <w:rsid w:val="00AB5D82"/>
    <w:rsid w:val="00AB6EA3"/>
    <w:rsid w:val="00AC06A6"/>
    <w:rsid w:val="00AC0B8D"/>
    <w:rsid w:val="00AC164A"/>
    <w:rsid w:val="00AC3E5F"/>
    <w:rsid w:val="00AD16D8"/>
    <w:rsid w:val="00AD2078"/>
    <w:rsid w:val="00AD421A"/>
    <w:rsid w:val="00AD4CFD"/>
    <w:rsid w:val="00AD5262"/>
    <w:rsid w:val="00AD54DB"/>
    <w:rsid w:val="00AE10FE"/>
    <w:rsid w:val="00AE303E"/>
    <w:rsid w:val="00AE55DB"/>
    <w:rsid w:val="00AE62EA"/>
    <w:rsid w:val="00AE6349"/>
    <w:rsid w:val="00AE6C5D"/>
    <w:rsid w:val="00AF07B2"/>
    <w:rsid w:val="00AF1A1B"/>
    <w:rsid w:val="00AF2050"/>
    <w:rsid w:val="00AF2153"/>
    <w:rsid w:val="00AF2B87"/>
    <w:rsid w:val="00AF2C30"/>
    <w:rsid w:val="00AF3F91"/>
    <w:rsid w:val="00AF4333"/>
    <w:rsid w:val="00AF4E20"/>
    <w:rsid w:val="00AF7487"/>
    <w:rsid w:val="00B0057C"/>
    <w:rsid w:val="00B035BF"/>
    <w:rsid w:val="00B03CA8"/>
    <w:rsid w:val="00B04982"/>
    <w:rsid w:val="00B056CE"/>
    <w:rsid w:val="00B05701"/>
    <w:rsid w:val="00B0678A"/>
    <w:rsid w:val="00B07949"/>
    <w:rsid w:val="00B07C8C"/>
    <w:rsid w:val="00B07CBB"/>
    <w:rsid w:val="00B07D09"/>
    <w:rsid w:val="00B10104"/>
    <w:rsid w:val="00B10701"/>
    <w:rsid w:val="00B12A69"/>
    <w:rsid w:val="00B13FB3"/>
    <w:rsid w:val="00B15863"/>
    <w:rsid w:val="00B15A5D"/>
    <w:rsid w:val="00B2037E"/>
    <w:rsid w:val="00B214A3"/>
    <w:rsid w:val="00B23902"/>
    <w:rsid w:val="00B247E7"/>
    <w:rsid w:val="00B265F9"/>
    <w:rsid w:val="00B26C5B"/>
    <w:rsid w:val="00B27719"/>
    <w:rsid w:val="00B30230"/>
    <w:rsid w:val="00B30A55"/>
    <w:rsid w:val="00B334F6"/>
    <w:rsid w:val="00B34EF5"/>
    <w:rsid w:val="00B36A74"/>
    <w:rsid w:val="00B371C2"/>
    <w:rsid w:val="00B376F7"/>
    <w:rsid w:val="00B4043E"/>
    <w:rsid w:val="00B42FB9"/>
    <w:rsid w:val="00B438EF"/>
    <w:rsid w:val="00B4521B"/>
    <w:rsid w:val="00B45EBC"/>
    <w:rsid w:val="00B46436"/>
    <w:rsid w:val="00B47191"/>
    <w:rsid w:val="00B478E8"/>
    <w:rsid w:val="00B50B51"/>
    <w:rsid w:val="00B545D6"/>
    <w:rsid w:val="00B5585D"/>
    <w:rsid w:val="00B55E19"/>
    <w:rsid w:val="00B5746E"/>
    <w:rsid w:val="00B577A7"/>
    <w:rsid w:val="00B579FB"/>
    <w:rsid w:val="00B61C57"/>
    <w:rsid w:val="00B642FA"/>
    <w:rsid w:val="00B647F0"/>
    <w:rsid w:val="00B7366E"/>
    <w:rsid w:val="00B747C0"/>
    <w:rsid w:val="00B76C8A"/>
    <w:rsid w:val="00B76CB3"/>
    <w:rsid w:val="00B7729D"/>
    <w:rsid w:val="00B77572"/>
    <w:rsid w:val="00B80FEF"/>
    <w:rsid w:val="00B82F8C"/>
    <w:rsid w:val="00B8341E"/>
    <w:rsid w:val="00B84A54"/>
    <w:rsid w:val="00B850AE"/>
    <w:rsid w:val="00B86055"/>
    <w:rsid w:val="00B903B0"/>
    <w:rsid w:val="00B906B6"/>
    <w:rsid w:val="00B91139"/>
    <w:rsid w:val="00B91FC7"/>
    <w:rsid w:val="00B926BC"/>
    <w:rsid w:val="00B928C6"/>
    <w:rsid w:val="00B93A99"/>
    <w:rsid w:val="00B946D9"/>
    <w:rsid w:val="00B9729C"/>
    <w:rsid w:val="00B97522"/>
    <w:rsid w:val="00BA0084"/>
    <w:rsid w:val="00BA138D"/>
    <w:rsid w:val="00BA4B6D"/>
    <w:rsid w:val="00BA5A09"/>
    <w:rsid w:val="00BA727B"/>
    <w:rsid w:val="00BA7C2D"/>
    <w:rsid w:val="00BA7FD4"/>
    <w:rsid w:val="00BB0CFE"/>
    <w:rsid w:val="00BB1358"/>
    <w:rsid w:val="00BB1B53"/>
    <w:rsid w:val="00BB26C5"/>
    <w:rsid w:val="00BB3529"/>
    <w:rsid w:val="00BB3BB1"/>
    <w:rsid w:val="00BB4877"/>
    <w:rsid w:val="00BB659C"/>
    <w:rsid w:val="00BB6B71"/>
    <w:rsid w:val="00BB6FB7"/>
    <w:rsid w:val="00BC0215"/>
    <w:rsid w:val="00BC0CED"/>
    <w:rsid w:val="00BC1365"/>
    <w:rsid w:val="00BC26B2"/>
    <w:rsid w:val="00BC2A7E"/>
    <w:rsid w:val="00BC2FBA"/>
    <w:rsid w:val="00BC4768"/>
    <w:rsid w:val="00BC5CF3"/>
    <w:rsid w:val="00BC72BB"/>
    <w:rsid w:val="00BC7DDB"/>
    <w:rsid w:val="00BD30DA"/>
    <w:rsid w:val="00BE0E33"/>
    <w:rsid w:val="00BE15DB"/>
    <w:rsid w:val="00BE201F"/>
    <w:rsid w:val="00BE4C78"/>
    <w:rsid w:val="00BE52C7"/>
    <w:rsid w:val="00BE53F7"/>
    <w:rsid w:val="00BE54CE"/>
    <w:rsid w:val="00BE697B"/>
    <w:rsid w:val="00BE7B12"/>
    <w:rsid w:val="00BF0AC6"/>
    <w:rsid w:val="00BF11EC"/>
    <w:rsid w:val="00BF18FE"/>
    <w:rsid w:val="00BF2635"/>
    <w:rsid w:val="00BF27DB"/>
    <w:rsid w:val="00BF2ACD"/>
    <w:rsid w:val="00BF4416"/>
    <w:rsid w:val="00BF4DE6"/>
    <w:rsid w:val="00BF5F0E"/>
    <w:rsid w:val="00C00A90"/>
    <w:rsid w:val="00C012ED"/>
    <w:rsid w:val="00C018A0"/>
    <w:rsid w:val="00C028A1"/>
    <w:rsid w:val="00C034DD"/>
    <w:rsid w:val="00C03B8F"/>
    <w:rsid w:val="00C0446C"/>
    <w:rsid w:val="00C06782"/>
    <w:rsid w:val="00C10FFF"/>
    <w:rsid w:val="00C113FB"/>
    <w:rsid w:val="00C12EF5"/>
    <w:rsid w:val="00C132CF"/>
    <w:rsid w:val="00C13988"/>
    <w:rsid w:val="00C1402C"/>
    <w:rsid w:val="00C14C95"/>
    <w:rsid w:val="00C17EFE"/>
    <w:rsid w:val="00C200AE"/>
    <w:rsid w:val="00C2189F"/>
    <w:rsid w:val="00C21FE8"/>
    <w:rsid w:val="00C22B83"/>
    <w:rsid w:val="00C23A53"/>
    <w:rsid w:val="00C24D5A"/>
    <w:rsid w:val="00C25FFF"/>
    <w:rsid w:val="00C275CF"/>
    <w:rsid w:val="00C33676"/>
    <w:rsid w:val="00C33FF2"/>
    <w:rsid w:val="00C344F3"/>
    <w:rsid w:val="00C35457"/>
    <w:rsid w:val="00C369F2"/>
    <w:rsid w:val="00C37D16"/>
    <w:rsid w:val="00C4004F"/>
    <w:rsid w:val="00C40350"/>
    <w:rsid w:val="00C41203"/>
    <w:rsid w:val="00C4138B"/>
    <w:rsid w:val="00C41BA1"/>
    <w:rsid w:val="00C41F73"/>
    <w:rsid w:val="00C423E8"/>
    <w:rsid w:val="00C42CDE"/>
    <w:rsid w:val="00C432D5"/>
    <w:rsid w:val="00C438BB"/>
    <w:rsid w:val="00C43E99"/>
    <w:rsid w:val="00C45F10"/>
    <w:rsid w:val="00C460B4"/>
    <w:rsid w:val="00C46D6E"/>
    <w:rsid w:val="00C46F1C"/>
    <w:rsid w:val="00C47751"/>
    <w:rsid w:val="00C51D1D"/>
    <w:rsid w:val="00C52329"/>
    <w:rsid w:val="00C53479"/>
    <w:rsid w:val="00C5381C"/>
    <w:rsid w:val="00C5539F"/>
    <w:rsid w:val="00C559E3"/>
    <w:rsid w:val="00C5720E"/>
    <w:rsid w:val="00C62A71"/>
    <w:rsid w:val="00C63EE9"/>
    <w:rsid w:val="00C66777"/>
    <w:rsid w:val="00C7016C"/>
    <w:rsid w:val="00C7207A"/>
    <w:rsid w:val="00C72529"/>
    <w:rsid w:val="00C74F44"/>
    <w:rsid w:val="00C8079E"/>
    <w:rsid w:val="00C820EC"/>
    <w:rsid w:val="00C840D2"/>
    <w:rsid w:val="00C84443"/>
    <w:rsid w:val="00C8503E"/>
    <w:rsid w:val="00C8647E"/>
    <w:rsid w:val="00C905F0"/>
    <w:rsid w:val="00C90D0C"/>
    <w:rsid w:val="00C91E50"/>
    <w:rsid w:val="00C92AE9"/>
    <w:rsid w:val="00C95D0A"/>
    <w:rsid w:val="00CA041D"/>
    <w:rsid w:val="00CA21ED"/>
    <w:rsid w:val="00CA2225"/>
    <w:rsid w:val="00CA272F"/>
    <w:rsid w:val="00CA3570"/>
    <w:rsid w:val="00CA37B1"/>
    <w:rsid w:val="00CA4747"/>
    <w:rsid w:val="00CA4D6A"/>
    <w:rsid w:val="00CA5F44"/>
    <w:rsid w:val="00CB0F49"/>
    <w:rsid w:val="00CB1959"/>
    <w:rsid w:val="00CB2A8B"/>
    <w:rsid w:val="00CB4CE6"/>
    <w:rsid w:val="00CB5898"/>
    <w:rsid w:val="00CB69B1"/>
    <w:rsid w:val="00CC054D"/>
    <w:rsid w:val="00CC14E0"/>
    <w:rsid w:val="00CC1BE7"/>
    <w:rsid w:val="00CC41B1"/>
    <w:rsid w:val="00CC47E2"/>
    <w:rsid w:val="00CC6A2D"/>
    <w:rsid w:val="00CC78F1"/>
    <w:rsid w:val="00CD1188"/>
    <w:rsid w:val="00CD2788"/>
    <w:rsid w:val="00CD4864"/>
    <w:rsid w:val="00CD58EE"/>
    <w:rsid w:val="00CE0927"/>
    <w:rsid w:val="00CE297A"/>
    <w:rsid w:val="00CE314C"/>
    <w:rsid w:val="00CE6292"/>
    <w:rsid w:val="00CE645C"/>
    <w:rsid w:val="00CE6B09"/>
    <w:rsid w:val="00CE79C1"/>
    <w:rsid w:val="00CF0384"/>
    <w:rsid w:val="00CF25BF"/>
    <w:rsid w:val="00CF2DDC"/>
    <w:rsid w:val="00CF3267"/>
    <w:rsid w:val="00CF3F0D"/>
    <w:rsid w:val="00CF5823"/>
    <w:rsid w:val="00CF7860"/>
    <w:rsid w:val="00D0296C"/>
    <w:rsid w:val="00D0488B"/>
    <w:rsid w:val="00D05A83"/>
    <w:rsid w:val="00D05FB5"/>
    <w:rsid w:val="00D074D1"/>
    <w:rsid w:val="00D07503"/>
    <w:rsid w:val="00D109D4"/>
    <w:rsid w:val="00D12520"/>
    <w:rsid w:val="00D1270A"/>
    <w:rsid w:val="00D14011"/>
    <w:rsid w:val="00D14494"/>
    <w:rsid w:val="00D14E6E"/>
    <w:rsid w:val="00D1614B"/>
    <w:rsid w:val="00D17018"/>
    <w:rsid w:val="00D17C58"/>
    <w:rsid w:val="00D17EA7"/>
    <w:rsid w:val="00D21142"/>
    <w:rsid w:val="00D22E97"/>
    <w:rsid w:val="00D232DD"/>
    <w:rsid w:val="00D2425F"/>
    <w:rsid w:val="00D249B5"/>
    <w:rsid w:val="00D24BFA"/>
    <w:rsid w:val="00D24EA6"/>
    <w:rsid w:val="00D271F7"/>
    <w:rsid w:val="00D274C5"/>
    <w:rsid w:val="00D2795C"/>
    <w:rsid w:val="00D27A1B"/>
    <w:rsid w:val="00D301EF"/>
    <w:rsid w:val="00D33664"/>
    <w:rsid w:val="00D338FC"/>
    <w:rsid w:val="00D367F4"/>
    <w:rsid w:val="00D36E67"/>
    <w:rsid w:val="00D37253"/>
    <w:rsid w:val="00D405CD"/>
    <w:rsid w:val="00D407D5"/>
    <w:rsid w:val="00D416CD"/>
    <w:rsid w:val="00D43DB7"/>
    <w:rsid w:val="00D441AB"/>
    <w:rsid w:val="00D4425C"/>
    <w:rsid w:val="00D44AD4"/>
    <w:rsid w:val="00D457E8"/>
    <w:rsid w:val="00D45B76"/>
    <w:rsid w:val="00D46010"/>
    <w:rsid w:val="00D46F4E"/>
    <w:rsid w:val="00D474E1"/>
    <w:rsid w:val="00D476F2"/>
    <w:rsid w:val="00D52EC9"/>
    <w:rsid w:val="00D549DC"/>
    <w:rsid w:val="00D56435"/>
    <w:rsid w:val="00D57D5D"/>
    <w:rsid w:val="00D60241"/>
    <w:rsid w:val="00D62D87"/>
    <w:rsid w:val="00D638B4"/>
    <w:rsid w:val="00D64004"/>
    <w:rsid w:val="00D65DC5"/>
    <w:rsid w:val="00D67586"/>
    <w:rsid w:val="00D677AF"/>
    <w:rsid w:val="00D70A71"/>
    <w:rsid w:val="00D7170B"/>
    <w:rsid w:val="00D717E5"/>
    <w:rsid w:val="00D722B7"/>
    <w:rsid w:val="00D75E88"/>
    <w:rsid w:val="00D76335"/>
    <w:rsid w:val="00D7635A"/>
    <w:rsid w:val="00D7700D"/>
    <w:rsid w:val="00D7734C"/>
    <w:rsid w:val="00D77CFE"/>
    <w:rsid w:val="00D80B0D"/>
    <w:rsid w:val="00D80C9F"/>
    <w:rsid w:val="00D80E57"/>
    <w:rsid w:val="00D83914"/>
    <w:rsid w:val="00D84B97"/>
    <w:rsid w:val="00D85BD4"/>
    <w:rsid w:val="00D868F4"/>
    <w:rsid w:val="00D91C7A"/>
    <w:rsid w:val="00D93492"/>
    <w:rsid w:val="00D93DCE"/>
    <w:rsid w:val="00D9531D"/>
    <w:rsid w:val="00D95417"/>
    <w:rsid w:val="00D96175"/>
    <w:rsid w:val="00D97F6E"/>
    <w:rsid w:val="00DA0177"/>
    <w:rsid w:val="00DA1755"/>
    <w:rsid w:val="00DA23F4"/>
    <w:rsid w:val="00DA296D"/>
    <w:rsid w:val="00DA2B3D"/>
    <w:rsid w:val="00DA3C73"/>
    <w:rsid w:val="00DA4D63"/>
    <w:rsid w:val="00DA5090"/>
    <w:rsid w:val="00DA5B1D"/>
    <w:rsid w:val="00DA5D2A"/>
    <w:rsid w:val="00DA6A7E"/>
    <w:rsid w:val="00DA7DF9"/>
    <w:rsid w:val="00DA7F75"/>
    <w:rsid w:val="00DB07A7"/>
    <w:rsid w:val="00DB110B"/>
    <w:rsid w:val="00DB2CCB"/>
    <w:rsid w:val="00DB61FD"/>
    <w:rsid w:val="00DB6B5D"/>
    <w:rsid w:val="00DC0E1D"/>
    <w:rsid w:val="00DC22D3"/>
    <w:rsid w:val="00DC3464"/>
    <w:rsid w:val="00DC4FDD"/>
    <w:rsid w:val="00DC502D"/>
    <w:rsid w:val="00DC5485"/>
    <w:rsid w:val="00DC5836"/>
    <w:rsid w:val="00DD164C"/>
    <w:rsid w:val="00DD1719"/>
    <w:rsid w:val="00DD1F3A"/>
    <w:rsid w:val="00DD32EC"/>
    <w:rsid w:val="00DD3D62"/>
    <w:rsid w:val="00DD45AA"/>
    <w:rsid w:val="00DD4640"/>
    <w:rsid w:val="00DD67E1"/>
    <w:rsid w:val="00DE00BC"/>
    <w:rsid w:val="00DE084C"/>
    <w:rsid w:val="00DE1790"/>
    <w:rsid w:val="00DE286F"/>
    <w:rsid w:val="00DE490A"/>
    <w:rsid w:val="00DE4965"/>
    <w:rsid w:val="00DE4F38"/>
    <w:rsid w:val="00DE54C2"/>
    <w:rsid w:val="00DE661A"/>
    <w:rsid w:val="00DE6B5E"/>
    <w:rsid w:val="00DE73AD"/>
    <w:rsid w:val="00DE769C"/>
    <w:rsid w:val="00DF16B0"/>
    <w:rsid w:val="00DF1865"/>
    <w:rsid w:val="00DF2AFD"/>
    <w:rsid w:val="00DF43F2"/>
    <w:rsid w:val="00DF4636"/>
    <w:rsid w:val="00DF4A6E"/>
    <w:rsid w:val="00DF540F"/>
    <w:rsid w:val="00E019B4"/>
    <w:rsid w:val="00E01CD5"/>
    <w:rsid w:val="00E024B2"/>
    <w:rsid w:val="00E029CA"/>
    <w:rsid w:val="00E038FF"/>
    <w:rsid w:val="00E05953"/>
    <w:rsid w:val="00E10D8F"/>
    <w:rsid w:val="00E134F5"/>
    <w:rsid w:val="00E1684C"/>
    <w:rsid w:val="00E17EA1"/>
    <w:rsid w:val="00E20851"/>
    <w:rsid w:val="00E20CAF"/>
    <w:rsid w:val="00E20CC9"/>
    <w:rsid w:val="00E20DE2"/>
    <w:rsid w:val="00E214AB"/>
    <w:rsid w:val="00E23085"/>
    <w:rsid w:val="00E277AC"/>
    <w:rsid w:val="00E350B6"/>
    <w:rsid w:val="00E3549D"/>
    <w:rsid w:val="00E354CD"/>
    <w:rsid w:val="00E357B7"/>
    <w:rsid w:val="00E35F44"/>
    <w:rsid w:val="00E36BE2"/>
    <w:rsid w:val="00E40D4A"/>
    <w:rsid w:val="00E42303"/>
    <w:rsid w:val="00E43A06"/>
    <w:rsid w:val="00E47108"/>
    <w:rsid w:val="00E47F94"/>
    <w:rsid w:val="00E50E7E"/>
    <w:rsid w:val="00E52C94"/>
    <w:rsid w:val="00E52CA9"/>
    <w:rsid w:val="00E534CE"/>
    <w:rsid w:val="00E53800"/>
    <w:rsid w:val="00E54AB8"/>
    <w:rsid w:val="00E57264"/>
    <w:rsid w:val="00E6050F"/>
    <w:rsid w:val="00E6081F"/>
    <w:rsid w:val="00E617D7"/>
    <w:rsid w:val="00E61FB4"/>
    <w:rsid w:val="00E6291C"/>
    <w:rsid w:val="00E63C0D"/>
    <w:rsid w:val="00E65485"/>
    <w:rsid w:val="00E65540"/>
    <w:rsid w:val="00E66A49"/>
    <w:rsid w:val="00E66F79"/>
    <w:rsid w:val="00E70378"/>
    <w:rsid w:val="00E70E48"/>
    <w:rsid w:val="00E71133"/>
    <w:rsid w:val="00E730C2"/>
    <w:rsid w:val="00E755DC"/>
    <w:rsid w:val="00E755F7"/>
    <w:rsid w:val="00E75678"/>
    <w:rsid w:val="00E76CDC"/>
    <w:rsid w:val="00E77376"/>
    <w:rsid w:val="00E77D9D"/>
    <w:rsid w:val="00E80444"/>
    <w:rsid w:val="00E80480"/>
    <w:rsid w:val="00E82236"/>
    <w:rsid w:val="00E83639"/>
    <w:rsid w:val="00E8378F"/>
    <w:rsid w:val="00E83B39"/>
    <w:rsid w:val="00E84A34"/>
    <w:rsid w:val="00E86B46"/>
    <w:rsid w:val="00E86F27"/>
    <w:rsid w:val="00E873A8"/>
    <w:rsid w:val="00E87C9E"/>
    <w:rsid w:val="00E92183"/>
    <w:rsid w:val="00E944E3"/>
    <w:rsid w:val="00E9459F"/>
    <w:rsid w:val="00E96824"/>
    <w:rsid w:val="00EA04B2"/>
    <w:rsid w:val="00EA19FA"/>
    <w:rsid w:val="00EA20F3"/>
    <w:rsid w:val="00EA21A1"/>
    <w:rsid w:val="00EA2F42"/>
    <w:rsid w:val="00EA554C"/>
    <w:rsid w:val="00EA72AE"/>
    <w:rsid w:val="00EB0205"/>
    <w:rsid w:val="00EB10AA"/>
    <w:rsid w:val="00EB2B56"/>
    <w:rsid w:val="00EB450F"/>
    <w:rsid w:val="00EB4A14"/>
    <w:rsid w:val="00EB613F"/>
    <w:rsid w:val="00EB6378"/>
    <w:rsid w:val="00EB715A"/>
    <w:rsid w:val="00EC13C0"/>
    <w:rsid w:val="00EC1876"/>
    <w:rsid w:val="00EC2610"/>
    <w:rsid w:val="00EC35B3"/>
    <w:rsid w:val="00EC40C6"/>
    <w:rsid w:val="00EC521F"/>
    <w:rsid w:val="00EC53AF"/>
    <w:rsid w:val="00EC600C"/>
    <w:rsid w:val="00EC60C1"/>
    <w:rsid w:val="00EC6F9A"/>
    <w:rsid w:val="00EC7EA6"/>
    <w:rsid w:val="00ED1988"/>
    <w:rsid w:val="00ED265A"/>
    <w:rsid w:val="00ED3D59"/>
    <w:rsid w:val="00ED43D1"/>
    <w:rsid w:val="00ED4B27"/>
    <w:rsid w:val="00ED6174"/>
    <w:rsid w:val="00ED71FE"/>
    <w:rsid w:val="00EE0088"/>
    <w:rsid w:val="00EE1626"/>
    <w:rsid w:val="00EE1C8D"/>
    <w:rsid w:val="00EE29F1"/>
    <w:rsid w:val="00EE4EE1"/>
    <w:rsid w:val="00EE5A3F"/>
    <w:rsid w:val="00EE62AC"/>
    <w:rsid w:val="00EE692D"/>
    <w:rsid w:val="00EF06FC"/>
    <w:rsid w:val="00EF0A95"/>
    <w:rsid w:val="00EF3988"/>
    <w:rsid w:val="00EF4574"/>
    <w:rsid w:val="00EF4E01"/>
    <w:rsid w:val="00EF5719"/>
    <w:rsid w:val="00F0075E"/>
    <w:rsid w:val="00F01118"/>
    <w:rsid w:val="00F05E4B"/>
    <w:rsid w:val="00F064C5"/>
    <w:rsid w:val="00F102D8"/>
    <w:rsid w:val="00F11086"/>
    <w:rsid w:val="00F1198E"/>
    <w:rsid w:val="00F1262F"/>
    <w:rsid w:val="00F12DE8"/>
    <w:rsid w:val="00F12FEB"/>
    <w:rsid w:val="00F149B7"/>
    <w:rsid w:val="00F150FB"/>
    <w:rsid w:val="00F15520"/>
    <w:rsid w:val="00F15FED"/>
    <w:rsid w:val="00F16842"/>
    <w:rsid w:val="00F244FB"/>
    <w:rsid w:val="00F25536"/>
    <w:rsid w:val="00F2684E"/>
    <w:rsid w:val="00F272BF"/>
    <w:rsid w:val="00F27760"/>
    <w:rsid w:val="00F30E04"/>
    <w:rsid w:val="00F3407D"/>
    <w:rsid w:val="00F34609"/>
    <w:rsid w:val="00F346C1"/>
    <w:rsid w:val="00F367C6"/>
    <w:rsid w:val="00F36911"/>
    <w:rsid w:val="00F40423"/>
    <w:rsid w:val="00F41040"/>
    <w:rsid w:val="00F413D5"/>
    <w:rsid w:val="00F415A9"/>
    <w:rsid w:val="00F423A0"/>
    <w:rsid w:val="00F42D5D"/>
    <w:rsid w:val="00F43A1F"/>
    <w:rsid w:val="00F43DA0"/>
    <w:rsid w:val="00F440B6"/>
    <w:rsid w:val="00F444C6"/>
    <w:rsid w:val="00F44805"/>
    <w:rsid w:val="00F466FE"/>
    <w:rsid w:val="00F46828"/>
    <w:rsid w:val="00F52EFF"/>
    <w:rsid w:val="00F5404C"/>
    <w:rsid w:val="00F554D4"/>
    <w:rsid w:val="00F5554C"/>
    <w:rsid w:val="00F61FA7"/>
    <w:rsid w:val="00F62E80"/>
    <w:rsid w:val="00F64CDD"/>
    <w:rsid w:val="00F651B9"/>
    <w:rsid w:val="00F652E2"/>
    <w:rsid w:val="00F66D3B"/>
    <w:rsid w:val="00F6737E"/>
    <w:rsid w:val="00F67A30"/>
    <w:rsid w:val="00F70D29"/>
    <w:rsid w:val="00F729EF"/>
    <w:rsid w:val="00F730E5"/>
    <w:rsid w:val="00F730EB"/>
    <w:rsid w:val="00F74B95"/>
    <w:rsid w:val="00F75041"/>
    <w:rsid w:val="00F76BCA"/>
    <w:rsid w:val="00F7739A"/>
    <w:rsid w:val="00F77868"/>
    <w:rsid w:val="00F77CAE"/>
    <w:rsid w:val="00F80673"/>
    <w:rsid w:val="00F8221A"/>
    <w:rsid w:val="00F824D4"/>
    <w:rsid w:val="00F82F24"/>
    <w:rsid w:val="00F833F6"/>
    <w:rsid w:val="00F83766"/>
    <w:rsid w:val="00F83FE8"/>
    <w:rsid w:val="00F84724"/>
    <w:rsid w:val="00F84C99"/>
    <w:rsid w:val="00F84D9B"/>
    <w:rsid w:val="00F8597A"/>
    <w:rsid w:val="00F9048E"/>
    <w:rsid w:val="00F90F3B"/>
    <w:rsid w:val="00F92229"/>
    <w:rsid w:val="00F926C9"/>
    <w:rsid w:val="00F93416"/>
    <w:rsid w:val="00F93E04"/>
    <w:rsid w:val="00F94912"/>
    <w:rsid w:val="00F967E7"/>
    <w:rsid w:val="00F96BB9"/>
    <w:rsid w:val="00F97B81"/>
    <w:rsid w:val="00FA0187"/>
    <w:rsid w:val="00FA021D"/>
    <w:rsid w:val="00FA0765"/>
    <w:rsid w:val="00FA0BD7"/>
    <w:rsid w:val="00FA3778"/>
    <w:rsid w:val="00FA3DB3"/>
    <w:rsid w:val="00FA79D5"/>
    <w:rsid w:val="00FB1FF6"/>
    <w:rsid w:val="00FB22F3"/>
    <w:rsid w:val="00FB6051"/>
    <w:rsid w:val="00FB7BD5"/>
    <w:rsid w:val="00FB7C7C"/>
    <w:rsid w:val="00FC1AE8"/>
    <w:rsid w:val="00FC321B"/>
    <w:rsid w:val="00FC46E7"/>
    <w:rsid w:val="00FC6E4F"/>
    <w:rsid w:val="00FC79B8"/>
    <w:rsid w:val="00FC7B1D"/>
    <w:rsid w:val="00FD0CCD"/>
    <w:rsid w:val="00FD0D80"/>
    <w:rsid w:val="00FD376D"/>
    <w:rsid w:val="00FD466A"/>
    <w:rsid w:val="00FD5083"/>
    <w:rsid w:val="00FD5180"/>
    <w:rsid w:val="00FD59C8"/>
    <w:rsid w:val="00FD5F94"/>
    <w:rsid w:val="00FE177A"/>
    <w:rsid w:val="00FE21A1"/>
    <w:rsid w:val="00FE256D"/>
    <w:rsid w:val="00FE2B8C"/>
    <w:rsid w:val="00FE3526"/>
    <w:rsid w:val="00FE4717"/>
    <w:rsid w:val="00FE67D1"/>
    <w:rsid w:val="00FE6D51"/>
    <w:rsid w:val="00FE7B5C"/>
    <w:rsid w:val="00FF0062"/>
    <w:rsid w:val="00FF0543"/>
    <w:rsid w:val="00FF0F14"/>
    <w:rsid w:val="00FF231C"/>
    <w:rsid w:val="00FF3AB1"/>
    <w:rsid w:val="00FF6756"/>
    <w:rsid w:val="00FF79F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3F4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263"/>
    <w:pPr>
      <w:suppressAutoHyphens/>
      <w:spacing w:before="120" w:line="240" w:lineRule="auto"/>
      <w:jc w:val="both"/>
    </w:pPr>
    <w:rPr>
      <w:rFonts w:cstheme="majorHAnsi"/>
      <w:color w:val="000000" w:themeColor="text1"/>
      <w:sz w:val="24"/>
      <w:szCs w:val="24"/>
    </w:rPr>
  </w:style>
  <w:style w:type="paragraph" w:styleId="Heading1">
    <w:name w:val="heading 1"/>
    <w:basedOn w:val="Normal"/>
    <w:next w:val="Normal"/>
    <w:link w:val="Heading1Char"/>
    <w:uiPriority w:val="9"/>
    <w:qFormat/>
    <w:rsid w:val="00333501"/>
    <w:pPr>
      <w:keepNext/>
      <w:keepLines/>
      <w:pageBreakBefore/>
      <w:spacing w:before="0" w:after="900" w:line="380" w:lineRule="exact"/>
      <w:ind w:left="-3345"/>
      <w:contextualSpacing/>
      <w:outlineLvl w:val="0"/>
    </w:pPr>
    <w:rPr>
      <w:rFonts w:eastAsiaTheme="majorEastAsia"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ind w:left="0"/>
      <w:outlineLvl w:val="1"/>
    </w:pPr>
    <w:rPr>
      <w:b w:val="0"/>
      <w:bCs w:val="0"/>
      <w:szCs w:val="26"/>
    </w:rPr>
  </w:style>
  <w:style w:type="paragraph" w:styleId="Heading3">
    <w:name w:val="heading 3"/>
    <w:basedOn w:val="Heading2"/>
    <w:next w:val="Normal"/>
    <w:link w:val="Heading3Char"/>
    <w:uiPriority w:val="9"/>
    <w:unhideWhenUsed/>
    <w:qFormat/>
    <w:rsid w:val="00A4144F"/>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501"/>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A4144F"/>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3457C4"/>
    <w:pPr>
      <w:pageBreakBefore w:val="0"/>
      <w:spacing w:after="120" w:line="600" w:lineRule="exact"/>
      <w:ind w:left="0"/>
    </w:pPr>
    <w:rPr>
      <w:spacing w:val="-20"/>
      <w:kern w:val="28"/>
      <w:sz w:val="60"/>
      <w:szCs w:val="52"/>
    </w:rPr>
  </w:style>
  <w:style w:type="character" w:customStyle="1" w:styleId="TitleChar">
    <w:name w:val="Title Char"/>
    <w:basedOn w:val="DefaultParagraphFont"/>
    <w:link w:val="Title"/>
    <w:uiPriority w:val="10"/>
    <w:rsid w:val="003457C4"/>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333501"/>
    <w:pPr>
      <w:numPr>
        <w:ilvl w:val="1"/>
      </w:numPr>
      <w:spacing w:before="120" w:line="280" w:lineRule="atLeast"/>
    </w:pPr>
    <w:rPr>
      <w:b w:val="0"/>
      <w:iCs/>
      <w:caps w:val="0"/>
      <w:spacing w:val="0"/>
      <w:sz w:val="24"/>
      <w:szCs w:val="24"/>
    </w:rPr>
  </w:style>
  <w:style w:type="character" w:customStyle="1" w:styleId="SubtitleChar">
    <w:name w:val="Subtitle Char"/>
    <w:basedOn w:val="DefaultParagraphFont"/>
    <w:link w:val="Subtitle"/>
    <w:uiPriority w:val="11"/>
    <w:rsid w:val="00333501"/>
    <w:rPr>
      <w:rFonts w:eastAsiaTheme="majorEastAsia" w:cstheme="majorBidi"/>
      <w:bCs/>
      <w:iCs/>
      <w:color w:val="495965" w:themeColor="text2"/>
      <w:kern w:val="28"/>
      <w:sz w:val="24"/>
      <w:szCs w:val="24"/>
    </w:rPr>
  </w:style>
  <w:style w:type="paragraph" w:customStyle="1" w:styleId="Bullet1">
    <w:name w:val="Bullet 1"/>
    <w:basedOn w:val="ListBullet"/>
    <w:qFormat/>
    <w:rsid w:val="008D4F44"/>
  </w:style>
  <w:style w:type="paragraph" w:customStyle="1" w:styleId="Bullet2">
    <w:name w:val="Bullet 2"/>
    <w:basedOn w:val="ListBullet2"/>
    <w:qFormat/>
    <w:rsid w:val="008D0044"/>
  </w:style>
  <w:style w:type="paragraph" w:customStyle="1" w:styleId="Bullet3">
    <w:name w:val="Bullet 3"/>
    <w:basedOn w:val="Bullet2"/>
    <w:qFormat/>
    <w:rsid w:val="00F2684E"/>
    <w:pPr>
      <w:numPr>
        <w:ilvl w:val="2"/>
      </w:numPr>
    </w:pPr>
  </w:style>
  <w:style w:type="paragraph" w:customStyle="1" w:styleId="NumberedList1">
    <w:name w:val="Numbered List 1"/>
    <w:basedOn w:val="Bullet1"/>
    <w:qFormat/>
    <w:rsid w:val="000A6632"/>
    <w:pPr>
      <w:numPr>
        <w:numId w:val="12"/>
      </w:numPr>
      <w:ind w:left="714" w:hanging="357"/>
      <w:jc w:val="both"/>
    </w:pPr>
    <w:rPr>
      <w:rFonts w:cstheme="minorHAnsi"/>
    </w:r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4B1F30"/>
    <w:pPr>
      <w:numPr>
        <w:numId w:val="3"/>
      </w:numPr>
      <w:spacing w:after="240"/>
      <w:jc w:val="left"/>
    </w:pPr>
    <w:rPr>
      <w:sz w:val="32"/>
      <w:szCs w:val="22"/>
    </w:rPr>
  </w:style>
  <w:style w:type="paragraph" w:customStyle="1" w:styleId="Heading2Numbered">
    <w:name w:val="Heading 2 Numbered"/>
    <w:basedOn w:val="Heading2"/>
    <w:next w:val="Normal"/>
    <w:qFormat/>
    <w:rsid w:val="007D283D"/>
    <w:pPr>
      <w:numPr>
        <w:ilvl w:val="1"/>
        <w:numId w:val="3"/>
      </w:numPr>
      <w:spacing w:before="120" w:after="60"/>
      <w:jc w:val="left"/>
    </w:pPr>
    <w:rPr>
      <w:b/>
      <w:bCs/>
      <w:caps w:val="0"/>
      <w:sz w:val="28"/>
      <w:szCs w:val="20"/>
    </w:rPr>
  </w:style>
  <w:style w:type="paragraph" w:customStyle="1" w:styleId="Heading3Numbered">
    <w:name w:val="Heading 3 Numbered"/>
    <w:basedOn w:val="Heading3"/>
    <w:next w:val="Normal"/>
    <w:qFormat/>
    <w:rsid w:val="00A109B7"/>
    <w:pPr>
      <w:numPr>
        <w:ilvl w:val="2"/>
        <w:numId w:val="3"/>
      </w:numPr>
      <w:spacing w:before="120" w:after="60"/>
    </w:pPr>
    <w:rPr>
      <w:b/>
      <w:bCs w:val="0"/>
      <w:sz w:val="24"/>
      <w:szCs w:val="18"/>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9"/>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35119D"/>
    <w:pPr>
      <w:suppressAutoHyphens w:val="0"/>
      <w:spacing w:after="0" w:line="259" w:lineRule="auto"/>
      <w:contextualSpacing w:val="0"/>
      <w:outlineLvl w:val="9"/>
    </w:pPr>
    <w:rPr>
      <w:b w:val="0"/>
      <w:bCs w:val="0"/>
      <w:sz w:val="32"/>
      <w:szCs w:val="32"/>
      <w:lang w:val="en-US"/>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A45592"/>
    <w:pPr>
      <w:tabs>
        <w:tab w:val="left" w:pos="426"/>
        <w:tab w:val="right" w:leader="dot" w:pos="8495"/>
      </w:tabs>
      <w:spacing w:after="80"/>
      <w:ind w:right="454"/>
    </w:pPr>
    <w:rPr>
      <w:b/>
      <w:noProof/>
    </w:rPr>
  </w:style>
  <w:style w:type="paragraph" w:styleId="TOC2">
    <w:name w:val="toc 2"/>
    <w:basedOn w:val="Normal"/>
    <w:next w:val="Normal"/>
    <w:autoRedefine/>
    <w:uiPriority w:val="39"/>
    <w:unhideWhenUsed/>
    <w:rsid w:val="00A45592"/>
    <w:pPr>
      <w:tabs>
        <w:tab w:val="left" w:pos="851"/>
        <w:tab w:val="right" w:leader="dot" w:pos="8495"/>
      </w:tabs>
      <w:spacing w:before="0"/>
      <w:ind w:left="425" w:right="454"/>
      <w:jc w:val="left"/>
    </w:pPr>
    <w:rPr>
      <w:rFonts w:eastAsiaTheme="minorEastAsia" w:cstheme="minorBidi"/>
      <w:noProof/>
      <w:color w:val="auto"/>
      <w:szCs w:val="22"/>
      <w:lang w:eastAsia="en-AU"/>
    </w:rPr>
  </w:style>
  <w:style w:type="paragraph" w:styleId="TOC3">
    <w:name w:val="toc 3"/>
    <w:basedOn w:val="Normal"/>
    <w:next w:val="Normal"/>
    <w:autoRedefine/>
    <w:uiPriority w:val="39"/>
    <w:unhideWhenUsed/>
    <w:rsid w:val="00A45592"/>
    <w:pPr>
      <w:tabs>
        <w:tab w:val="left" w:pos="1418"/>
        <w:tab w:val="right" w:leader="dot" w:pos="8495"/>
      </w:tabs>
      <w:snapToGrid w:val="0"/>
      <w:spacing w:before="0"/>
      <w:ind w:left="1418" w:hanging="567"/>
      <w:jc w:val="left"/>
    </w:pPr>
    <w:rPr>
      <w:noProof/>
    </w:rPr>
  </w:style>
  <w:style w:type="paragraph" w:styleId="Header">
    <w:name w:val="header"/>
    <w:basedOn w:val="Normal"/>
    <w:link w:val="HeaderChar"/>
    <w:uiPriority w:val="99"/>
    <w:unhideWhenUsed/>
    <w:rsid w:val="00EF4574"/>
    <w:pPr>
      <w:tabs>
        <w:tab w:val="center" w:pos="4513"/>
        <w:tab w:val="right" w:pos="9026"/>
      </w:tabs>
      <w:spacing w:before="0" w:after="0"/>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qFormat/>
    <w:rsid w:val="0035119D"/>
    <w:pPr>
      <w:spacing w:after="0"/>
      <w:ind w:left="907" w:hanging="907"/>
    </w:pPr>
  </w:style>
  <w:style w:type="paragraph" w:customStyle="1" w:styleId="IntroPara">
    <w:name w:val="Intro Para"/>
    <w:basedOn w:val="Normal"/>
    <w:rsid w:val="00FF6756"/>
    <w:pPr>
      <w:spacing w:before="400" w:after="400" w:line="240" w:lineRule="exact"/>
    </w:pPr>
    <w:rPr>
      <w:b/>
      <w:caps/>
      <w:color w:val="ACD08C" w:themeColor="accent3"/>
      <w:sz w:val="28"/>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rsid w:val="00FE6D51"/>
    <w:rPr>
      <w:b/>
      <w:i/>
      <w:iCs/>
      <w:color w:val="auto"/>
    </w:rPr>
  </w:style>
  <w:style w:type="character" w:styleId="Strong">
    <w:name w:val="Strong"/>
    <w:basedOn w:val="DefaultParagraphFont"/>
    <w:uiPriority w:val="22"/>
    <w:rsid w:val="004260DA"/>
    <w:rPr>
      <w:rFonts w:asciiTheme="majorHAnsi" w:hAnsiTheme="majorHAnsi"/>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486B31"/>
    <w:pPr>
      <w:keepNext/>
      <w:spacing w:before="240" w:after="180" w:line="240" w:lineRule="atLeast"/>
      <w:contextualSpacing/>
    </w:pPr>
    <w:rPr>
      <w:b/>
      <w:iCs/>
    </w:rPr>
  </w:style>
  <w:style w:type="paragraph" w:styleId="Footer">
    <w:name w:val="footer"/>
    <w:basedOn w:val="Normal"/>
    <w:link w:val="FooterChar"/>
    <w:uiPriority w:val="99"/>
    <w:unhideWhenUsed/>
    <w:rsid w:val="00C06782"/>
    <w:pPr>
      <w:tabs>
        <w:tab w:val="left" w:pos="0"/>
      </w:tabs>
      <w:spacing w:before="0" w:after="0" w:line="220" w:lineRule="atLeast"/>
      <w:jc w:val="right"/>
    </w:pPr>
    <w:rPr>
      <w:noProof/>
      <w:color w:val="auto"/>
      <w:sz w:val="18"/>
      <w:szCs w:val="32"/>
    </w:rPr>
  </w:style>
  <w:style w:type="character" w:customStyle="1" w:styleId="FooterChar">
    <w:name w:val="Footer Char"/>
    <w:basedOn w:val="DefaultParagraphFont"/>
    <w:link w:val="Footer"/>
    <w:uiPriority w:val="99"/>
    <w:rsid w:val="00C06782"/>
    <w:rPr>
      <w:rFonts w:cstheme="majorHAnsi"/>
      <w:noProof/>
      <w:sz w:val="18"/>
      <w:szCs w:val="32"/>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F5404C"/>
    <w:rPr>
      <w:color w:val="B0BDC6" w:themeColor="text2" w:themeTint="66"/>
    </w:rPr>
  </w:style>
  <w:style w:type="character" w:styleId="PageNumber">
    <w:name w:val="page number"/>
    <w:basedOn w:val="DefaultParagraphFont"/>
    <w:uiPriority w:val="99"/>
    <w:unhideWhenUsed/>
    <w:rsid w:val="00F34609"/>
    <w:rPr>
      <w:color w:val="495965" w:themeColor="text2"/>
      <w:sz w:val="18"/>
      <w:szCs w:val="32"/>
    </w:rPr>
  </w:style>
  <w:style w:type="paragraph" w:styleId="Quote">
    <w:name w:val="Quote"/>
    <w:basedOn w:val="Normal"/>
    <w:next w:val="Normal"/>
    <w:link w:val="QuoteChar"/>
    <w:uiPriority w:val="29"/>
    <w:rsid w:val="003002C0"/>
    <w:pPr>
      <w:spacing w:before="0" w:after="180" w:line="320" w:lineRule="atLeast"/>
    </w:pPr>
    <w:rPr>
      <w:iCs/>
      <w:sz w:val="28"/>
    </w:rPr>
  </w:style>
  <w:style w:type="character" w:customStyle="1" w:styleId="QuoteChar">
    <w:name w:val="Quote Char"/>
    <w:basedOn w:val="DefaultParagraphFont"/>
    <w:link w:val="Quote"/>
    <w:uiPriority w:val="29"/>
    <w:rsid w:val="003002C0"/>
    <w:rPr>
      <w:iCs/>
      <w:color w:val="495965" w:themeColor="text2"/>
      <w:sz w:val="28"/>
    </w:rPr>
  </w:style>
  <w:style w:type="paragraph" w:customStyle="1" w:styleId="QuoteAuthor">
    <w:name w:val="Quote Author"/>
    <w:basedOn w:val="Quote"/>
    <w:rsid w:val="003002C0"/>
    <w:pPr>
      <w:spacing w:line="200" w:lineRule="atLeast"/>
    </w:pPr>
    <w:rPr>
      <w:sz w:val="16"/>
    </w:rPr>
  </w:style>
  <w:style w:type="paragraph" w:styleId="FootnoteText">
    <w:name w:val="footnote text"/>
    <w:aliases w:val="Footnote,single space,fn,FOOTNOTES,脚注文字列 Char,ft,Texto nota pie Car,ft Car,ft Car Car,Texto nota pie2,ft1,ft Car Car Car1,Texto nota pie Car2,ft Car Car2,ft Car Car Car,ADB,ALTS FOOTNOTE,FN,Geneva 9,Font: Geneva 9,Boston 10,f,Footnot"/>
    <w:basedOn w:val="Normal"/>
    <w:link w:val="FootnoteTextChar"/>
    <w:unhideWhenUsed/>
    <w:qFormat/>
    <w:rsid w:val="00DA4D63"/>
    <w:pPr>
      <w:spacing w:before="60" w:after="0"/>
      <w:ind w:left="170" w:hanging="170"/>
    </w:pPr>
    <w:rPr>
      <w:rFonts w:cstheme="minorHAnsi"/>
      <w:sz w:val="18"/>
      <w:szCs w:val="18"/>
    </w:rPr>
  </w:style>
  <w:style w:type="character" w:customStyle="1" w:styleId="FootnoteTextChar">
    <w:name w:val="Footnote Text Char"/>
    <w:aliases w:val="Footnote Char,single space Char,fn Char,FOOTNOTES Char,脚注文字列 Char Char,ft Char,Texto nota pie Car Char,ft Car Char,ft Car Car Char,Texto nota pie2 Char,ft1 Char,ft Car Car Car1 Char,Texto nota pie Car2 Char,ft Car Car2 Char,ADB Char"/>
    <w:basedOn w:val="DefaultParagraphFont"/>
    <w:link w:val="FootnoteText"/>
    <w:rsid w:val="00DA4D63"/>
    <w:rPr>
      <w:rFonts w:cstheme="minorHAnsi"/>
      <w:color w:val="000000" w:themeColor="text1"/>
      <w:sz w:val="18"/>
      <w:szCs w:val="18"/>
    </w:rPr>
  </w:style>
  <w:style w:type="character" w:styleId="FootnoteReference">
    <w:name w:val="footnote reference"/>
    <w:aliases w:val="Normal + Font:9 Point,Superscript 3 Point Times,ASI Footer,ftref,footnote ref,SUPERS,EN Footnote Reference,16 Point,Superscript 6 Point,Footnote Reference Number,Style 6,(NECG) Footnote Reference,Ref,de nota al pie"/>
    <w:basedOn w:val="DefaultParagraphFont"/>
    <w:unhideWhenUsed/>
    <w:rsid w:val="003002C0"/>
    <w:rPr>
      <w:vertAlign w:val="superscript"/>
    </w:rPr>
  </w:style>
  <w:style w:type="paragraph" w:styleId="BalloonText">
    <w:name w:val="Balloon Text"/>
    <w:basedOn w:val="Normal"/>
    <w:link w:val="BalloonTextChar"/>
    <w:uiPriority w:val="99"/>
    <w:semiHidden/>
    <w:unhideWhenUsed/>
    <w:rsid w:val="00FF6756"/>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6756"/>
    <w:rPr>
      <w:rFonts w:ascii="Lucida Grande" w:hAnsi="Lucida Grande" w:cs="Lucida Grande"/>
      <w:color w:val="495965" w:themeColor="text2"/>
      <w:sz w:val="18"/>
      <w:szCs w:val="18"/>
    </w:rPr>
  </w:style>
  <w:style w:type="paragraph" w:styleId="BodyText">
    <w:name w:val="Body Text"/>
    <w:basedOn w:val="Normal"/>
    <w:link w:val="BodyTextChar"/>
    <w:qFormat/>
    <w:rsid w:val="0097306C"/>
    <w:pPr>
      <w:suppressAutoHyphens w:val="0"/>
      <w:spacing w:before="0" w:after="0"/>
      <w:jc w:val="left"/>
    </w:pPr>
    <w:rPr>
      <w:rFonts w:eastAsia="Times New Roman" w:cstheme="minorHAnsi"/>
      <w:lang w:eastAsia="en-AU"/>
    </w:rPr>
  </w:style>
  <w:style w:type="character" w:customStyle="1" w:styleId="BodyTextChar">
    <w:name w:val="Body Text Char"/>
    <w:basedOn w:val="DefaultParagraphFont"/>
    <w:link w:val="BodyText"/>
    <w:rsid w:val="0097306C"/>
    <w:rPr>
      <w:rFonts w:asciiTheme="majorHAnsi" w:eastAsia="Times New Roman" w:hAnsiTheme="majorHAnsi" w:cstheme="minorHAnsi"/>
      <w:color w:val="000000" w:themeColor="text1"/>
      <w:sz w:val="24"/>
      <w:szCs w:val="24"/>
      <w:lang w:eastAsia="en-AU"/>
    </w:rPr>
  </w:style>
  <w:style w:type="paragraph" w:styleId="ListParagraph">
    <w:name w:val="List Paragraph"/>
    <w:aliases w:val="DWA List 1,POM List Paragraph,Ha,MCHIP_list paragraph,List Paragraph1,Recommendation,Medium Grid 1 - Accent 21,narrow bullet,List Paragraph11,L,CV text,Table text,F5 List Paragraph,Dot pt,List Paragraph111,Numbered Paragraph"/>
    <w:basedOn w:val="Normal"/>
    <w:link w:val="ListParagraphChar"/>
    <w:uiPriority w:val="34"/>
    <w:qFormat/>
    <w:rsid w:val="000A6632"/>
    <w:pPr>
      <w:numPr>
        <w:numId w:val="25"/>
      </w:numPr>
      <w:suppressAutoHyphens w:val="0"/>
      <w:spacing w:before="0"/>
    </w:pPr>
    <w:rPr>
      <w:rFonts w:eastAsia="Times New Roman" w:cstheme="minorHAnsi"/>
      <w:color w:val="000000"/>
    </w:rPr>
  </w:style>
  <w:style w:type="character" w:customStyle="1" w:styleId="ASIBoldBlack">
    <w:name w:val="ASI Bold Black"/>
    <w:basedOn w:val="DefaultParagraphFont"/>
    <w:qFormat/>
    <w:rsid w:val="00E20CAF"/>
  </w:style>
  <w:style w:type="paragraph" w:customStyle="1" w:styleId="List-bullet-1">
    <w:name w:val="List-bullet-1"/>
    <w:basedOn w:val="Normal"/>
    <w:link w:val="List-bullet-1Char"/>
    <w:qFormat/>
    <w:rsid w:val="00ED4B27"/>
    <w:pPr>
      <w:numPr>
        <w:numId w:val="6"/>
      </w:numPr>
      <w:suppressAutoHyphens w:val="0"/>
      <w:spacing w:before="0"/>
    </w:pPr>
    <w:rPr>
      <w:rFonts w:eastAsia="Times New Roman"/>
      <w:color w:val="auto"/>
      <w:szCs w:val="32"/>
    </w:rPr>
  </w:style>
  <w:style w:type="character" w:customStyle="1" w:styleId="List-bullet-1Char">
    <w:name w:val="List-bullet-1 Char"/>
    <w:link w:val="List-bullet-1"/>
    <w:rsid w:val="00ED4B27"/>
    <w:rPr>
      <w:rFonts w:eastAsia="Times New Roman" w:cstheme="majorHAnsi"/>
      <w:sz w:val="24"/>
      <w:szCs w:val="32"/>
    </w:rPr>
  </w:style>
  <w:style w:type="character" w:customStyle="1" w:styleId="ListParagraphChar">
    <w:name w:val="List Paragraph Char"/>
    <w:aliases w:val="DWA List 1 Char,POM List Paragraph Char,Ha Char,MCHIP_list paragraph Char,List Paragraph1 Char,Recommendation Char,Medium Grid 1 - Accent 21 Char,narrow bullet Char,List Paragraph11 Char,L Char,CV text Char,Table text Char"/>
    <w:basedOn w:val="DefaultParagraphFont"/>
    <w:link w:val="ListParagraph"/>
    <w:uiPriority w:val="34"/>
    <w:qFormat/>
    <w:rsid w:val="000A6632"/>
    <w:rPr>
      <w:rFonts w:eastAsia="Times New Roman" w:cstheme="minorHAnsi"/>
      <w:color w:val="000000"/>
      <w:sz w:val="24"/>
      <w:szCs w:val="24"/>
    </w:rPr>
  </w:style>
  <w:style w:type="character" w:styleId="CommentReference">
    <w:name w:val="annotation reference"/>
    <w:basedOn w:val="DefaultParagraphFont"/>
    <w:uiPriority w:val="99"/>
    <w:semiHidden/>
    <w:unhideWhenUsed/>
    <w:rsid w:val="00125F13"/>
    <w:rPr>
      <w:sz w:val="16"/>
      <w:szCs w:val="16"/>
    </w:rPr>
  </w:style>
  <w:style w:type="paragraph" w:styleId="CommentText">
    <w:name w:val="annotation text"/>
    <w:basedOn w:val="Normal"/>
    <w:link w:val="CommentTextChar"/>
    <w:uiPriority w:val="99"/>
    <w:unhideWhenUsed/>
    <w:rsid w:val="00125F13"/>
    <w:pPr>
      <w:suppressAutoHyphens w:val="0"/>
      <w:spacing w:before="0" w:after="200"/>
    </w:pPr>
    <w:rPr>
      <w:color w:val="auto"/>
      <w:sz w:val="20"/>
      <w:szCs w:val="20"/>
    </w:rPr>
  </w:style>
  <w:style w:type="character" w:customStyle="1" w:styleId="CommentTextChar">
    <w:name w:val="Comment Text Char"/>
    <w:basedOn w:val="DefaultParagraphFont"/>
    <w:link w:val="CommentText"/>
    <w:uiPriority w:val="99"/>
    <w:rsid w:val="00125F13"/>
    <w:rPr>
      <w:sz w:val="20"/>
      <w:szCs w:val="20"/>
    </w:rPr>
  </w:style>
  <w:style w:type="paragraph" w:styleId="NormalWeb">
    <w:name w:val="Normal (Web)"/>
    <w:basedOn w:val="Normal"/>
    <w:uiPriority w:val="99"/>
    <w:semiHidden/>
    <w:unhideWhenUsed/>
    <w:rsid w:val="000D5F04"/>
    <w:pPr>
      <w:suppressAutoHyphens w:val="0"/>
      <w:spacing w:before="100" w:beforeAutospacing="1" w:after="100" w:afterAutospacing="1"/>
    </w:pPr>
    <w:rPr>
      <w:rFonts w:ascii="Times New Roman" w:eastAsia="Times New Roman" w:hAnsi="Times New Roman" w:cs="Times New Roman"/>
      <w:color w:val="auto"/>
      <w:lang w:eastAsia="en-AU"/>
    </w:rPr>
  </w:style>
  <w:style w:type="paragraph" w:styleId="CommentSubject">
    <w:name w:val="annotation subject"/>
    <w:basedOn w:val="CommentText"/>
    <w:next w:val="CommentText"/>
    <w:link w:val="CommentSubjectChar"/>
    <w:uiPriority w:val="99"/>
    <w:semiHidden/>
    <w:unhideWhenUsed/>
    <w:rsid w:val="006F67B8"/>
    <w:pPr>
      <w:suppressAutoHyphens/>
      <w:spacing w:before="120" w:after="60"/>
    </w:pPr>
    <w:rPr>
      <w:b/>
      <w:bCs/>
      <w:color w:val="495965" w:themeColor="text2"/>
    </w:rPr>
  </w:style>
  <w:style w:type="character" w:customStyle="1" w:styleId="CommentSubjectChar">
    <w:name w:val="Comment Subject Char"/>
    <w:basedOn w:val="CommentTextChar"/>
    <w:link w:val="CommentSubject"/>
    <w:uiPriority w:val="99"/>
    <w:semiHidden/>
    <w:rsid w:val="006F67B8"/>
    <w:rPr>
      <w:b/>
      <w:bCs/>
      <w:color w:val="495965" w:themeColor="text2"/>
      <w:sz w:val="20"/>
      <w:szCs w:val="20"/>
    </w:rPr>
  </w:style>
  <w:style w:type="paragraph" w:styleId="Revision">
    <w:name w:val="Revision"/>
    <w:hidden/>
    <w:uiPriority w:val="99"/>
    <w:semiHidden/>
    <w:rsid w:val="00B42FB9"/>
    <w:pPr>
      <w:spacing w:after="0" w:line="240" w:lineRule="auto"/>
    </w:pPr>
    <w:rPr>
      <w:color w:val="495965" w:themeColor="text2"/>
      <w:sz w:val="16"/>
    </w:rPr>
  </w:style>
  <w:style w:type="paragraph" w:styleId="ListBullet2">
    <w:name w:val="List Bullet 2"/>
    <w:basedOn w:val="Normal"/>
    <w:uiPriority w:val="99"/>
    <w:unhideWhenUsed/>
    <w:qFormat/>
    <w:rsid w:val="0002475C"/>
    <w:pPr>
      <w:numPr>
        <w:numId w:val="8"/>
      </w:numPr>
      <w:spacing w:before="0"/>
      <w:ind w:left="1077" w:hanging="357"/>
      <w:jc w:val="left"/>
    </w:pPr>
  </w:style>
  <w:style w:type="paragraph" w:styleId="ListBullet">
    <w:name w:val="List Bullet"/>
    <w:basedOn w:val="List-bullet-1"/>
    <w:uiPriority w:val="99"/>
    <w:unhideWhenUsed/>
    <w:qFormat/>
    <w:rsid w:val="0002475C"/>
    <w:pPr>
      <w:jc w:val="left"/>
    </w:pPr>
  </w:style>
  <w:style w:type="paragraph" w:customStyle="1" w:styleId="Tablefootnote">
    <w:name w:val="Table footnote"/>
    <w:basedOn w:val="FootnoteText"/>
    <w:qFormat/>
    <w:rsid w:val="00A82AB5"/>
    <w:pPr>
      <w:suppressAutoHyphens w:val="0"/>
      <w:spacing w:before="40" w:after="120"/>
      <w:ind w:left="0" w:firstLine="0"/>
      <w:jc w:val="left"/>
    </w:pPr>
    <w:rPr>
      <w:rFonts w:eastAsia="Times New Roman" w:cstheme="minorBidi"/>
      <w:color w:val="auto"/>
      <w:sz w:val="16"/>
      <w:lang w:eastAsia="en-AU"/>
    </w:rPr>
  </w:style>
  <w:style w:type="paragraph" w:customStyle="1" w:styleId="NormalTable">
    <w:name w:val="Normal (Table)"/>
    <w:basedOn w:val="BodyText"/>
    <w:qFormat/>
    <w:rsid w:val="004C3E07"/>
    <w:rPr>
      <w:b/>
      <w:bCs/>
      <w:sz w:val="22"/>
    </w:rPr>
  </w:style>
  <w:style w:type="paragraph" w:customStyle="1" w:styleId="NornalTable">
    <w:name w:val="Nornal Table"/>
    <w:basedOn w:val="Normal"/>
    <w:qFormat/>
    <w:rsid w:val="00A637D0"/>
    <w:pPr>
      <w:spacing w:before="0" w:after="0"/>
      <w:jc w:val="left"/>
    </w:pPr>
    <w:rPr>
      <w:rFonts w:cstheme="minorHAnsi"/>
      <w:sz w:val="22"/>
    </w:rPr>
  </w:style>
  <w:style w:type="character" w:customStyle="1" w:styleId="fontstyle01">
    <w:name w:val="fontstyle01"/>
    <w:basedOn w:val="DefaultParagraphFont"/>
    <w:rsid w:val="001428DA"/>
    <w:rPr>
      <w:rFonts w:ascii="ArialMT" w:hAnsi="ArialMT" w:hint="default"/>
      <w:b w:val="0"/>
      <w:bCs w:val="0"/>
      <w:i w:val="0"/>
      <w:iCs w:val="0"/>
      <w:color w:val="000000"/>
      <w:sz w:val="20"/>
      <w:szCs w:val="20"/>
    </w:rPr>
  </w:style>
  <w:style w:type="table" w:customStyle="1" w:styleId="GridTable3-Accent41">
    <w:name w:val="Grid Table 3 - Accent 41"/>
    <w:basedOn w:val="TableNormal"/>
    <w:uiPriority w:val="48"/>
    <w:rsid w:val="008A545D"/>
    <w:pPr>
      <w:spacing w:after="0" w:line="240" w:lineRule="auto"/>
    </w:pPr>
    <w:rPr>
      <w:rFonts w:eastAsiaTheme="minorEastAsia"/>
      <w:sz w:val="24"/>
      <w:szCs w:val="24"/>
      <w:lang w:val="en-US"/>
    </w:rPr>
    <w:tblPr>
      <w:tblStyleRowBandSize w:val="1"/>
      <w:tblStyleColBandSize w:val="1"/>
      <w:tblBorders>
        <w:top w:val="single" w:sz="4" w:space="0" w:color="1FE9FF" w:themeColor="accent4" w:themeTint="99"/>
        <w:left w:val="single" w:sz="4" w:space="0" w:color="1FE9FF" w:themeColor="accent4" w:themeTint="99"/>
        <w:bottom w:val="single" w:sz="4" w:space="0" w:color="1FE9FF" w:themeColor="accent4" w:themeTint="99"/>
        <w:right w:val="single" w:sz="4" w:space="0" w:color="1FE9FF" w:themeColor="accent4" w:themeTint="99"/>
        <w:insideH w:val="single" w:sz="4" w:space="0" w:color="1FE9FF" w:themeColor="accent4" w:themeTint="99"/>
        <w:insideV w:val="single" w:sz="4" w:space="0" w:color="1FE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4" w:themeFillTint="33"/>
      </w:tcPr>
    </w:tblStylePr>
    <w:tblStylePr w:type="band1Horz">
      <w:tblPr/>
      <w:tcPr>
        <w:shd w:val="clear" w:color="auto" w:fill="B4F7FF" w:themeFill="accent4" w:themeFillTint="33"/>
      </w:tcPr>
    </w:tblStylePr>
    <w:tblStylePr w:type="neCell">
      <w:tblPr/>
      <w:tcPr>
        <w:tcBorders>
          <w:bottom w:val="single" w:sz="4" w:space="0" w:color="1FE9FF" w:themeColor="accent4" w:themeTint="99"/>
        </w:tcBorders>
      </w:tcPr>
    </w:tblStylePr>
    <w:tblStylePr w:type="nwCell">
      <w:tblPr/>
      <w:tcPr>
        <w:tcBorders>
          <w:bottom w:val="single" w:sz="4" w:space="0" w:color="1FE9FF" w:themeColor="accent4" w:themeTint="99"/>
        </w:tcBorders>
      </w:tcPr>
    </w:tblStylePr>
    <w:tblStylePr w:type="seCell">
      <w:tblPr/>
      <w:tcPr>
        <w:tcBorders>
          <w:top w:val="single" w:sz="4" w:space="0" w:color="1FE9FF" w:themeColor="accent4" w:themeTint="99"/>
        </w:tcBorders>
      </w:tcPr>
    </w:tblStylePr>
    <w:tblStylePr w:type="swCell">
      <w:tblPr/>
      <w:tcPr>
        <w:tcBorders>
          <w:top w:val="single" w:sz="4" w:space="0" w:color="1FE9FF"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54596">
      <w:bodyDiv w:val="1"/>
      <w:marLeft w:val="0"/>
      <w:marRight w:val="0"/>
      <w:marTop w:val="0"/>
      <w:marBottom w:val="0"/>
      <w:divBdr>
        <w:top w:val="none" w:sz="0" w:space="0" w:color="auto"/>
        <w:left w:val="none" w:sz="0" w:space="0" w:color="auto"/>
        <w:bottom w:val="none" w:sz="0" w:space="0" w:color="auto"/>
        <w:right w:val="none" w:sz="0" w:space="0" w:color="auto"/>
      </w:divBdr>
    </w:div>
    <w:div w:id="1535730699">
      <w:bodyDiv w:val="1"/>
      <w:marLeft w:val="0"/>
      <w:marRight w:val="0"/>
      <w:marTop w:val="0"/>
      <w:marBottom w:val="0"/>
      <w:divBdr>
        <w:top w:val="none" w:sz="0" w:space="0" w:color="auto"/>
        <w:left w:val="none" w:sz="0" w:space="0" w:color="auto"/>
        <w:bottom w:val="none" w:sz="0" w:space="0" w:color="auto"/>
        <w:right w:val="none" w:sz="0" w:space="0" w:color="auto"/>
      </w:divBdr>
    </w:div>
    <w:div w:id="170363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50.wmf"/><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footer" Target="footer6.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CD70D-8B53-48EC-88BC-0B30E357B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16405</Words>
  <Characters>92507</Characters>
  <Application>Microsoft Office Word</Application>
  <DocSecurity>0</DocSecurity>
  <Lines>2311</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[SEC=OFFICIAL]</cp:keywords>
  <cp:lastModifiedBy/>
  <cp:revision>1</cp:revision>
  <dcterms:created xsi:type="dcterms:W3CDTF">2022-03-07T03:56:00Z</dcterms:created>
  <dcterms:modified xsi:type="dcterms:W3CDTF">2022-03-07T04:08:00Z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DDFEF1DA1FD748499D6FB49DBDB268DA</vt:lpwstr>
  </property>
  <property fmtid="{D5CDD505-2E9C-101B-9397-08002B2CF9AE}" pid="9" name="PM_ProtectiveMarkingValue_Footer">
    <vt:lpwstr>OFFICIAL</vt:lpwstr>
  </property>
  <property fmtid="{D5CDD505-2E9C-101B-9397-08002B2CF9AE}" pid="10" name="PM_Originator_Hash_SHA1">
    <vt:lpwstr>899E4EA469A04FB023F4432B63374BB33589BF8A</vt:lpwstr>
  </property>
  <property fmtid="{D5CDD505-2E9C-101B-9397-08002B2CF9AE}" pid="11" name="PM_OriginationTimeStamp">
    <vt:lpwstr>2022-03-07T04:08:31Z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8C130D2BD3D0B5AC45C8788A0BD579B4</vt:lpwstr>
  </property>
  <property fmtid="{D5CDD505-2E9C-101B-9397-08002B2CF9AE}" pid="20" name="PM_Hash_Salt">
    <vt:lpwstr>7A7B2A368753525EE46D9E8A797FA149</vt:lpwstr>
  </property>
  <property fmtid="{D5CDD505-2E9C-101B-9397-08002B2CF9AE}" pid="21" name="PM_Hash_SHA1">
    <vt:lpwstr>84B8356DA95EE1CC5D817334E49B9E0C6058EE95</vt:lpwstr>
  </property>
  <property fmtid="{D5CDD505-2E9C-101B-9397-08002B2CF9AE}" pid="22" name="PM_SecurityClassification_Prev">
    <vt:lpwstr>OFFICIAL</vt:lpwstr>
  </property>
  <property fmtid="{D5CDD505-2E9C-101B-9397-08002B2CF9AE}" pid="23" name="PM_Qualifier_Prev">
    <vt:lpwstr/>
  </property>
</Properties>
</file>