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B7D2" w14:textId="77777777" w:rsidR="0026426D" w:rsidRDefault="0026426D" w:rsidP="0026426D">
      <w:pPr>
        <w:pStyle w:val="Heading1"/>
      </w:pPr>
      <w:r>
        <w:t>Thailand</w:t>
      </w:r>
    </w:p>
    <w:p w14:paraId="630FC555" w14:textId="77777777" w:rsidR="0026426D" w:rsidRDefault="0026426D" w:rsidP="0026426D">
      <w:pPr>
        <w:pStyle w:val="BodyText"/>
      </w:pPr>
    </w:p>
    <w:p w14:paraId="6F124A1C" w14:textId="77777777" w:rsidR="0026426D" w:rsidRPr="002E75B9" w:rsidRDefault="0026426D" w:rsidP="0026426D">
      <w:pPr>
        <w:pStyle w:val="Heading2"/>
        <w:sectPr w:rsidR="0026426D" w:rsidRPr="002E75B9" w:rsidSect="0026426D">
          <w:headerReference w:type="default" r:id="rId12"/>
          <w:footerReference w:type="default" r:id="rId13"/>
          <w:headerReference w:type="first" r:id="rId14"/>
          <w:footerReference w:type="first" r:id="rId15"/>
          <w:type w:val="continuous"/>
          <w:pgSz w:w="11906" w:h="16838" w:code="9"/>
          <w:pgMar w:top="567" w:right="567" w:bottom="567" w:left="567" w:header="567" w:footer="567" w:gutter="0"/>
          <w:cols w:space="227"/>
          <w:titlePg/>
          <w:docGrid w:linePitch="360"/>
        </w:sectPr>
      </w:pPr>
      <w:r w:rsidRPr="146203EB">
        <w:rPr>
          <w:color w:val="00759A" w:themeColor="accent1"/>
        </w:rPr>
        <w:t>Applying for an Australia Awards Scholarship</w:t>
      </w:r>
      <w:r>
        <w:rPr>
          <w:color w:val="00759A" w:themeColor="accent1"/>
        </w:rPr>
        <w:t xml:space="preserve"> </w:t>
      </w:r>
    </w:p>
    <w:p w14:paraId="2BB1F428" w14:textId="77777777" w:rsidR="0026426D" w:rsidRPr="00DD7A27" w:rsidRDefault="0026426D" w:rsidP="0026426D">
      <w:pPr>
        <w:pStyle w:val="Heading3"/>
        <w:spacing w:before="0"/>
        <w:rPr>
          <w:color w:val="002060"/>
          <w:sz w:val="21"/>
          <w:szCs w:val="21"/>
        </w:rPr>
      </w:pPr>
      <w:r w:rsidRPr="61234B6A">
        <w:rPr>
          <w:color w:val="002060"/>
          <w:sz w:val="21"/>
          <w:szCs w:val="21"/>
        </w:rPr>
        <w:t xml:space="preserve">Australia Awards </w:t>
      </w:r>
      <w:r w:rsidRPr="3CD5B04C">
        <w:rPr>
          <w:color w:val="002060"/>
          <w:sz w:val="21"/>
          <w:szCs w:val="21"/>
        </w:rPr>
        <w:t>S</w:t>
      </w:r>
      <w:r w:rsidRPr="46CED78C">
        <w:rPr>
          <w:color w:val="002060"/>
          <w:sz w:val="21"/>
          <w:szCs w:val="21"/>
        </w:rPr>
        <w:t>cholarships in Thailand</w:t>
      </w:r>
      <w:r w:rsidRPr="61234B6A">
        <w:rPr>
          <w:color w:val="002060"/>
          <w:sz w:val="21"/>
          <w:szCs w:val="21"/>
        </w:rPr>
        <w:t xml:space="preserve"> </w:t>
      </w:r>
    </w:p>
    <w:p w14:paraId="64F0703B" w14:textId="77777777" w:rsidR="0026426D" w:rsidRPr="00DA2C34" w:rsidRDefault="0026426D" w:rsidP="0026426D">
      <w:pPr>
        <w:pStyle w:val="BodyCopy"/>
        <w:rPr>
          <w:b/>
          <w:bCs/>
          <w:lang w:eastAsia="en-AU"/>
        </w:rPr>
      </w:pPr>
      <w:r w:rsidRPr="146203EB">
        <w:rPr>
          <w:lang w:eastAsia="en-AU"/>
        </w:rPr>
        <w:t xml:space="preserve">Australia Awards Scholarships are prestigious international awards offered by the Australian Government to the next generation of local, national and global leaders. Through study and research, recipients develop the skills and knowledge to drive change and help build enduring people-to-people links with Australia. </w:t>
      </w:r>
    </w:p>
    <w:p w14:paraId="770E6F22" w14:textId="0431212B" w:rsidR="0026426D" w:rsidRDefault="0026426D" w:rsidP="0026426D">
      <w:pPr>
        <w:pStyle w:val="BodyCopy"/>
        <w:rPr>
          <w:lang w:eastAsia="en-AU"/>
        </w:rPr>
      </w:pPr>
      <w:r w:rsidRPr="5015E5DF">
        <w:rPr>
          <w:lang w:eastAsia="en-AU"/>
        </w:rPr>
        <w:t xml:space="preserve">In Thailand, Australia Awards Scholarships are funded by the Australian Government’s </w:t>
      </w:r>
      <w:hyperlink r:id="rId16">
        <w:r w:rsidRPr="5015E5DF">
          <w:rPr>
            <w:rStyle w:val="Hyperlink"/>
            <w:lang w:eastAsia="en-AU"/>
          </w:rPr>
          <w:t>Mekong-Australia Partnership</w:t>
        </w:r>
        <w:r w:rsidR="008A1E74">
          <w:rPr>
            <w:rStyle w:val="Hyperlink"/>
            <w:lang w:eastAsia="en-AU"/>
          </w:rPr>
          <w:t xml:space="preserve"> (MAP)</w:t>
        </w:r>
      </w:hyperlink>
      <w:r w:rsidR="008A1E74">
        <w:rPr>
          <w:rStyle w:val="Hyperlink"/>
          <w:b w:val="0"/>
          <w:bCs/>
          <w:lang w:eastAsia="en-AU"/>
        </w:rPr>
        <w:t xml:space="preserve">, which </w:t>
      </w:r>
      <w:r w:rsidRPr="5015E5DF">
        <w:rPr>
          <w:lang w:eastAsia="en-AU"/>
        </w:rPr>
        <w:t xml:space="preserve">aims to support a resilient and inclusive Mekong subregion that pursues joint solutions to shared and </w:t>
      </w:r>
      <w:r w:rsidRPr="46CED78C">
        <w:rPr>
          <w:lang w:eastAsia="en-AU"/>
        </w:rPr>
        <w:t>transboundary</w:t>
      </w:r>
      <w:r w:rsidRPr="5015E5DF">
        <w:rPr>
          <w:lang w:eastAsia="en-AU"/>
        </w:rPr>
        <w:t xml:space="preserve"> challenges. </w:t>
      </w:r>
    </w:p>
    <w:p w14:paraId="7FCA542C" w14:textId="77777777" w:rsidR="0026426D" w:rsidRDefault="0026426D" w:rsidP="0026426D">
      <w:pPr>
        <w:pStyle w:val="Bullet"/>
        <w:tabs>
          <w:tab w:val="clear" w:pos="284"/>
        </w:tabs>
        <w:spacing w:before="0" w:after="0"/>
        <w:ind w:left="0" w:firstLine="0"/>
        <w:rPr>
          <w:lang w:eastAsia="en-AU"/>
        </w:rPr>
      </w:pPr>
      <w:r w:rsidRPr="46CED78C">
        <w:rPr>
          <w:lang w:eastAsia="en-AU"/>
        </w:rPr>
        <w:t xml:space="preserve">Applicants are assessed on their professional and personal qualities, academic competence, relevance of study to the key thematic areas </w:t>
      </w:r>
      <w:r>
        <w:rPr>
          <w:lang w:eastAsia="en-AU"/>
        </w:rPr>
        <w:t xml:space="preserve">of MAP </w:t>
      </w:r>
      <w:r w:rsidRPr="46CED78C">
        <w:rPr>
          <w:lang w:eastAsia="en-AU"/>
        </w:rPr>
        <w:t xml:space="preserve">and, most importantly, their potential to contribute to joint solutions to current and emerging challenges in Thailand and the Mekong subregion. </w:t>
      </w:r>
    </w:p>
    <w:p w14:paraId="100C20B0" w14:textId="77777777" w:rsidR="0026426D" w:rsidRDefault="0026426D" w:rsidP="0026426D">
      <w:pPr>
        <w:pStyle w:val="Bullet"/>
        <w:tabs>
          <w:tab w:val="clear" w:pos="284"/>
        </w:tabs>
        <w:spacing w:before="0" w:after="0"/>
        <w:ind w:left="0" w:firstLine="0"/>
        <w:rPr>
          <w:lang w:eastAsia="en-AU"/>
        </w:rPr>
      </w:pPr>
    </w:p>
    <w:p w14:paraId="3C4EA76D" w14:textId="77777777" w:rsidR="0026426D" w:rsidRDefault="0026426D" w:rsidP="0026426D">
      <w:pPr>
        <w:pStyle w:val="BodyCopy"/>
        <w:spacing w:before="0" w:after="0"/>
        <w:rPr>
          <w:b/>
          <w:bCs/>
          <w:lang w:eastAsia="en-AU"/>
        </w:rPr>
      </w:pPr>
      <w:r w:rsidRPr="46CED78C">
        <w:rPr>
          <w:lang w:eastAsia="en-AU"/>
        </w:rPr>
        <w:t xml:space="preserve">Applications are strongly encouraged from women, people with disability and people living and working outside Bangkok. </w:t>
      </w:r>
    </w:p>
    <w:p w14:paraId="3079CFE0" w14:textId="77777777" w:rsidR="0026426D" w:rsidRPr="00DA2C34" w:rsidRDefault="0026426D" w:rsidP="0026426D">
      <w:pPr>
        <w:pStyle w:val="Heading3"/>
        <w:spacing w:after="0"/>
        <w:rPr>
          <w:color w:val="002060"/>
          <w:sz w:val="21"/>
          <w:szCs w:val="21"/>
        </w:rPr>
      </w:pPr>
      <w:r w:rsidRPr="5EDF54AF">
        <w:rPr>
          <w:color w:val="002060"/>
          <w:sz w:val="21"/>
          <w:szCs w:val="21"/>
        </w:rPr>
        <w:t xml:space="preserve">Priority fields of study </w:t>
      </w:r>
    </w:p>
    <w:p w14:paraId="4C287E98" w14:textId="77777777" w:rsidR="0026426D" w:rsidRPr="00DA2C34" w:rsidRDefault="0026426D" w:rsidP="0026426D">
      <w:pPr>
        <w:pStyle w:val="BodyCopy"/>
        <w:spacing w:before="120" w:after="120" w:line="240" w:lineRule="auto"/>
        <w:rPr>
          <w:lang w:eastAsia="en-AU"/>
        </w:rPr>
      </w:pPr>
      <w:r>
        <w:rPr>
          <w:lang w:eastAsia="en-AU"/>
        </w:rPr>
        <w:t xml:space="preserve">The </w:t>
      </w:r>
      <w:r w:rsidRPr="46CED78C">
        <w:rPr>
          <w:lang w:eastAsia="en-AU"/>
        </w:rPr>
        <w:t>priority areas of study</w:t>
      </w:r>
      <w:r>
        <w:rPr>
          <w:lang w:eastAsia="en-AU"/>
        </w:rPr>
        <w:t xml:space="preserve"> </w:t>
      </w:r>
      <w:r w:rsidRPr="3CD5B04C">
        <w:rPr>
          <w:lang w:eastAsia="en-AU"/>
        </w:rPr>
        <w:t xml:space="preserve">for </w:t>
      </w:r>
      <w:r w:rsidRPr="46CED78C">
        <w:rPr>
          <w:lang w:eastAsia="en-AU"/>
        </w:rPr>
        <w:t>MAP</w:t>
      </w:r>
      <w:r w:rsidRPr="3CD5B04C">
        <w:rPr>
          <w:lang w:eastAsia="en-AU"/>
        </w:rPr>
        <w:t>-</w:t>
      </w:r>
      <w:r w:rsidRPr="46CED78C">
        <w:rPr>
          <w:lang w:eastAsia="en-AU"/>
        </w:rPr>
        <w:t xml:space="preserve">funded scholarships include: </w:t>
      </w:r>
    </w:p>
    <w:p w14:paraId="488D6C3A" w14:textId="77777777" w:rsidR="0026426D" w:rsidRPr="00DA2C34" w:rsidRDefault="0026426D" w:rsidP="0026426D">
      <w:pPr>
        <w:pStyle w:val="BodyCopy"/>
        <w:numPr>
          <w:ilvl w:val="0"/>
          <w:numId w:val="18"/>
        </w:numPr>
        <w:spacing w:beforeLines="60" w:before="144" w:afterLines="60" w:after="144" w:line="240" w:lineRule="auto"/>
        <w:ind w:left="357" w:hanging="357"/>
        <w:rPr>
          <w:lang w:eastAsia="en-AU"/>
        </w:rPr>
      </w:pPr>
      <w:r w:rsidRPr="46CED78C">
        <w:rPr>
          <w:lang w:eastAsia="en-AU"/>
        </w:rPr>
        <w:t>Water security</w:t>
      </w:r>
      <w:r w:rsidRPr="3CD5B04C">
        <w:rPr>
          <w:lang w:eastAsia="en-AU"/>
        </w:rPr>
        <w:t>;</w:t>
      </w:r>
    </w:p>
    <w:p w14:paraId="747DD332" w14:textId="77777777" w:rsidR="0026426D" w:rsidRPr="00DA2C34" w:rsidRDefault="0026426D" w:rsidP="0026426D">
      <w:pPr>
        <w:pStyle w:val="Bullet"/>
        <w:numPr>
          <w:ilvl w:val="0"/>
          <w:numId w:val="18"/>
        </w:numPr>
        <w:spacing w:beforeLines="60" w:before="144" w:afterLines="60" w:after="144" w:line="240" w:lineRule="auto"/>
        <w:ind w:left="357" w:hanging="357"/>
        <w:rPr>
          <w:lang w:eastAsia="en-AU"/>
        </w:rPr>
      </w:pPr>
      <w:r w:rsidRPr="5EDF54AF">
        <w:rPr>
          <w:lang w:eastAsia="en-AU"/>
        </w:rPr>
        <w:t>Climate action</w:t>
      </w:r>
      <w:r w:rsidRPr="3CD5B04C">
        <w:rPr>
          <w:lang w:eastAsia="en-AU"/>
        </w:rPr>
        <w:t>;</w:t>
      </w:r>
    </w:p>
    <w:p w14:paraId="1A1C151C" w14:textId="77777777" w:rsidR="0026426D" w:rsidRPr="00DA2C34" w:rsidRDefault="0026426D" w:rsidP="0026426D">
      <w:pPr>
        <w:pStyle w:val="Bullet"/>
        <w:numPr>
          <w:ilvl w:val="0"/>
          <w:numId w:val="18"/>
        </w:numPr>
        <w:spacing w:beforeLines="60" w:before="144" w:afterLines="60" w:after="144" w:line="240" w:lineRule="auto"/>
        <w:ind w:left="357" w:hanging="357"/>
        <w:rPr>
          <w:lang w:eastAsia="en-AU"/>
        </w:rPr>
      </w:pPr>
      <w:r w:rsidRPr="5015E5DF">
        <w:rPr>
          <w:lang w:eastAsia="en-AU"/>
        </w:rPr>
        <w:t>Transnational crime</w:t>
      </w:r>
      <w:r w:rsidRPr="3CD5B04C">
        <w:rPr>
          <w:lang w:eastAsia="en-AU"/>
        </w:rPr>
        <w:t>;</w:t>
      </w:r>
    </w:p>
    <w:p w14:paraId="42629509" w14:textId="77777777" w:rsidR="0026426D" w:rsidRPr="00DA2C34" w:rsidRDefault="0026426D" w:rsidP="0026426D">
      <w:pPr>
        <w:pStyle w:val="Bullet"/>
        <w:numPr>
          <w:ilvl w:val="0"/>
          <w:numId w:val="18"/>
        </w:numPr>
        <w:spacing w:beforeLines="60" w:before="144" w:afterLines="60" w:after="144" w:line="240" w:lineRule="auto"/>
        <w:ind w:left="357" w:hanging="357"/>
        <w:rPr>
          <w:lang w:eastAsia="en-AU"/>
        </w:rPr>
      </w:pPr>
      <w:r w:rsidRPr="5EDF54AF">
        <w:rPr>
          <w:lang w:eastAsia="en-AU"/>
        </w:rPr>
        <w:t>Economic resilience and subregional integration</w:t>
      </w:r>
      <w:r w:rsidRPr="3CD5B04C">
        <w:rPr>
          <w:lang w:eastAsia="en-AU"/>
        </w:rPr>
        <w:t>; and</w:t>
      </w:r>
    </w:p>
    <w:p w14:paraId="5AFC4725" w14:textId="77777777" w:rsidR="0026426D" w:rsidRPr="00DA2C34" w:rsidRDefault="0026426D" w:rsidP="0026426D">
      <w:pPr>
        <w:pStyle w:val="Bullet"/>
        <w:numPr>
          <w:ilvl w:val="0"/>
          <w:numId w:val="18"/>
        </w:numPr>
        <w:spacing w:beforeLines="60" w:before="144" w:afterLines="60" w:after="144" w:line="240" w:lineRule="auto"/>
        <w:ind w:left="357" w:hanging="357"/>
        <w:rPr>
          <w:lang w:eastAsia="en-AU"/>
        </w:rPr>
      </w:pPr>
      <w:r w:rsidRPr="5EDF54AF">
        <w:rPr>
          <w:lang w:eastAsia="en-AU"/>
        </w:rPr>
        <w:t>Gender equality, disability and social inclusion (GEDSI</w:t>
      </w:r>
      <w:r w:rsidRPr="3CD5B04C">
        <w:rPr>
          <w:lang w:eastAsia="en-AU"/>
        </w:rPr>
        <w:t>).</w:t>
      </w:r>
    </w:p>
    <w:p w14:paraId="1B423E38" w14:textId="0BA076FC" w:rsidR="0026426D" w:rsidRDefault="0026426D" w:rsidP="0026426D">
      <w:pPr>
        <w:pStyle w:val="Bullet"/>
        <w:spacing w:before="60" w:after="60" w:line="240" w:lineRule="auto"/>
        <w:ind w:left="0" w:firstLine="0"/>
        <w:rPr>
          <w:rStyle w:val="Hyperlink"/>
          <w:rFonts w:eastAsiaTheme="minorHAnsi" w:cs="Arial"/>
          <w:b w:val="0"/>
          <w:color w:val="00759A"/>
          <w:spacing w:val="0"/>
          <w:kern w:val="0"/>
          <w:szCs w:val="20"/>
          <w:lang w:eastAsia="en-AU"/>
        </w:rPr>
      </w:pPr>
      <w:r w:rsidRPr="34D5DB0B">
        <w:rPr>
          <w:lang w:eastAsia="en-AU"/>
        </w:rPr>
        <w:t>Further information on the breadth of areas of study can be found at</w:t>
      </w:r>
      <w:r w:rsidR="004A57C4">
        <w:rPr>
          <w:lang w:eastAsia="en-AU"/>
        </w:rPr>
        <w:t xml:space="preserve"> the</w:t>
      </w:r>
      <w:r w:rsidRPr="34D5DB0B">
        <w:rPr>
          <w:lang w:eastAsia="en-AU"/>
        </w:rPr>
        <w:t xml:space="preserve"> </w:t>
      </w:r>
      <w:hyperlink r:id="rId17" w:history="1">
        <w:r>
          <w:rPr>
            <w:rStyle w:val="Hyperlink"/>
            <w:rFonts w:eastAsiaTheme="minorHAnsi" w:cs="Arial"/>
            <w:b w:val="0"/>
            <w:color w:val="00759A"/>
            <w:spacing w:val="0"/>
            <w:kern w:val="0"/>
            <w:szCs w:val="20"/>
            <w:lang w:eastAsia="en-AU"/>
          </w:rPr>
          <w:t>Mekong-Australia Partnership</w:t>
        </w:r>
      </w:hyperlink>
      <w:r>
        <w:rPr>
          <w:lang w:eastAsia="en-AU"/>
        </w:rPr>
        <w:t>.</w:t>
      </w:r>
    </w:p>
    <w:p w14:paraId="5759B3C6" w14:textId="77777777" w:rsidR="0026426D" w:rsidRPr="00DA2C34" w:rsidRDefault="0026426D" w:rsidP="0026426D">
      <w:pPr>
        <w:pStyle w:val="Heading3"/>
        <w:spacing w:after="0"/>
        <w:rPr>
          <w:color w:val="002060"/>
          <w:sz w:val="21"/>
          <w:szCs w:val="21"/>
        </w:rPr>
      </w:pPr>
      <w:r>
        <w:rPr>
          <w:color w:val="002060"/>
          <w:sz w:val="21"/>
          <w:szCs w:val="21"/>
        </w:rPr>
        <w:t>MAP o</w:t>
      </w:r>
      <w:r w:rsidRPr="5EDF54AF">
        <w:rPr>
          <w:color w:val="002060"/>
          <w:sz w:val="21"/>
          <w:szCs w:val="21"/>
        </w:rPr>
        <w:t>n-award enrichment</w:t>
      </w:r>
      <w:r>
        <w:rPr>
          <w:color w:val="002060"/>
          <w:sz w:val="21"/>
          <w:szCs w:val="21"/>
        </w:rPr>
        <w:t>: Mekong-Leaders Network</w:t>
      </w:r>
    </w:p>
    <w:p w14:paraId="27528D12" w14:textId="77777777" w:rsidR="0026426D" w:rsidRDefault="0026426D" w:rsidP="0026426D">
      <w:pPr>
        <w:pStyle w:val="Bullet"/>
        <w:tabs>
          <w:tab w:val="clear" w:pos="284"/>
        </w:tabs>
        <w:ind w:left="0" w:firstLine="0"/>
        <w:rPr>
          <w:lang w:eastAsia="en-AU"/>
        </w:rPr>
      </w:pPr>
      <w:r w:rsidRPr="5015E5DF">
        <w:rPr>
          <w:lang w:eastAsia="en-AU"/>
        </w:rPr>
        <w:t>MAP fund</w:t>
      </w:r>
      <w:r>
        <w:rPr>
          <w:lang w:eastAsia="en-AU"/>
        </w:rPr>
        <w:t xml:space="preserve">ed </w:t>
      </w:r>
      <w:r w:rsidRPr="5015E5DF">
        <w:rPr>
          <w:lang w:eastAsia="en-AU"/>
        </w:rPr>
        <w:t xml:space="preserve">scholarships offer exclusive access to </w:t>
      </w:r>
      <w:r>
        <w:rPr>
          <w:lang w:eastAsia="en-AU"/>
        </w:rPr>
        <w:t xml:space="preserve">an </w:t>
      </w:r>
      <w:r w:rsidRPr="5015E5DF">
        <w:rPr>
          <w:lang w:eastAsia="en-AU"/>
        </w:rPr>
        <w:t>on-award enrichment program</w:t>
      </w:r>
      <w:r>
        <w:rPr>
          <w:lang w:eastAsia="en-AU"/>
        </w:rPr>
        <w:t>:</w:t>
      </w:r>
      <w:r w:rsidRPr="5015E5DF">
        <w:rPr>
          <w:lang w:eastAsia="en-AU"/>
        </w:rPr>
        <w:t xml:space="preserve"> </w:t>
      </w:r>
      <w:r>
        <w:rPr>
          <w:b/>
          <w:bCs/>
          <w:lang w:eastAsia="en-AU"/>
        </w:rPr>
        <w:t>T</w:t>
      </w:r>
      <w:r w:rsidRPr="00C727D0">
        <w:rPr>
          <w:b/>
          <w:bCs/>
          <w:lang w:eastAsia="en-AU"/>
        </w:rPr>
        <w:t xml:space="preserve">he </w:t>
      </w:r>
      <w:r w:rsidRPr="5015E5DF">
        <w:rPr>
          <w:b/>
          <w:bCs/>
          <w:lang w:eastAsia="en-AU"/>
        </w:rPr>
        <w:t>Mekong-Leaders Network</w:t>
      </w:r>
      <w:r w:rsidRPr="5015E5DF">
        <w:rPr>
          <w:lang w:eastAsia="en-AU"/>
        </w:rPr>
        <w:t xml:space="preserve">. This dynamic program </w:t>
      </w:r>
      <w:r>
        <w:rPr>
          <w:lang w:eastAsia="en-AU"/>
        </w:rPr>
        <w:t xml:space="preserve">offers a series of leadership and networking opportunities with other Mekong scholars. </w:t>
      </w:r>
    </w:p>
    <w:p w14:paraId="24FAB2B9" w14:textId="77777777" w:rsidR="0026426D" w:rsidRPr="00DD7A27" w:rsidRDefault="0026426D" w:rsidP="0026426D">
      <w:pPr>
        <w:pStyle w:val="Heading3"/>
        <w:spacing w:after="0"/>
        <w:rPr>
          <w:color w:val="002060"/>
          <w:sz w:val="21"/>
          <w:szCs w:val="21"/>
        </w:rPr>
      </w:pPr>
      <w:r>
        <w:rPr>
          <w:color w:val="002060"/>
          <w:sz w:val="21"/>
          <w:szCs w:val="21"/>
        </w:rPr>
        <w:t>Level of s</w:t>
      </w:r>
      <w:r w:rsidRPr="00DD7A27">
        <w:rPr>
          <w:color w:val="002060"/>
          <w:sz w:val="21"/>
          <w:szCs w:val="21"/>
        </w:rPr>
        <w:t>tudy</w:t>
      </w:r>
    </w:p>
    <w:p w14:paraId="40A72C1D" w14:textId="77777777" w:rsidR="0026426D" w:rsidRPr="00DA2C34" w:rsidRDefault="0026426D" w:rsidP="0026426D">
      <w:pPr>
        <w:pStyle w:val="BodyCopy"/>
        <w:spacing w:before="0"/>
        <w:rPr>
          <w:b/>
          <w:bCs/>
        </w:rPr>
      </w:pPr>
      <w:r>
        <w:t>Australia Awards Scholarships provide citizens of Thailand with the opportunity to obtain a qualification at an Australian tertiary institution.</w:t>
      </w:r>
    </w:p>
    <w:p w14:paraId="68542442" w14:textId="77777777" w:rsidR="0026426D" w:rsidRDefault="0026426D" w:rsidP="0026426D">
      <w:pPr>
        <w:pStyle w:val="BodyText"/>
      </w:pPr>
      <w:r>
        <w:t>Australia Awards Scholarships will be offered for commencement in 2026 at:</w:t>
      </w:r>
    </w:p>
    <w:p w14:paraId="2FD085A6" w14:textId="45D078FE" w:rsidR="00B62D64" w:rsidRDefault="0026426D" w:rsidP="00D24253">
      <w:pPr>
        <w:pStyle w:val="BodyText"/>
        <w:ind w:left="284" w:hanging="284"/>
      </w:pPr>
      <w:r>
        <w:t>•  Master</w:t>
      </w:r>
      <w:r w:rsidR="00836583">
        <w:t>’</w:t>
      </w:r>
      <w:r>
        <w:t>s level by coursework or research</w:t>
      </w:r>
      <w:r w:rsidR="00B62D64">
        <w:br w:type="page"/>
      </w:r>
    </w:p>
    <w:p w14:paraId="1FEED841" w14:textId="77777777" w:rsidR="0026426D" w:rsidRPr="00DD7A27" w:rsidRDefault="0026426D" w:rsidP="0026426D">
      <w:pPr>
        <w:pStyle w:val="Heading3"/>
        <w:rPr>
          <w:color w:val="002060"/>
          <w:sz w:val="21"/>
          <w:szCs w:val="21"/>
        </w:rPr>
      </w:pPr>
      <w:r w:rsidRPr="00DD7A27">
        <w:rPr>
          <w:color w:val="002060"/>
          <w:sz w:val="21"/>
          <w:szCs w:val="21"/>
        </w:rPr>
        <w:lastRenderedPageBreak/>
        <w:t xml:space="preserve">Australia Awards </w:t>
      </w:r>
      <w:r>
        <w:rPr>
          <w:color w:val="002060"/>
          <w:sz w:val="21"/>
          <w:szCs w:val="21"/>
        </w:rPr>
        <w:t>b</w:t>
      </w:r>
      <w:r w:rsidRPr="00DD7A27">
        <w:rPr>
          <w:color w:val="002060"/>
          <w:sz w:val="21"/>
          <w:szCs w:val="21"/>
        </w:rPr>
        <w:t>enefits</w:t>
      </w:r>
    </w:p>
    <w:p w14:paraId="28EAF800" w14:textId="77777777" w:rsidR="0026426D" w:rsidRPr="00DA2C34" w:rsidRDefault="0026426D" w:rsidP="0026426D">
      <w:pPr>
        <w:pStyle w:val="BodyText"/>
        <w:spacing w:before="120"/>
        <w:rPr>
          <w:lang w:eastAsia="en-AU"/>
        </w:rPr>
      </w:pPr>
      <w:r w:rsidRPr="5E4BAFA9">
        <w:rPr>
          <w:lang w:eastAsia="en-AU"/>
        </w:rPr>
        <w:t xml:space="preserve">All Australia Awards </w:t>
      </w:r>
      <w:r w:rsidRPr="3CD5B04C">
        <w:rPr>
          <w:lang w:eastAsia="en-AU"/>
        </w:rPr>
        <w:t>S</w:t>
      </w:r>
      <w:r w:rsidRPr="5E4BAFA9">
        <w:rPr>
          <w:lang w:eastAsia="en-AU"/>
        </w:rPr>
        <w:t>cholarships are offered for the minimum period necessary for the individual to complete the academic program specified by the Australian education institution, including any preparatory training.</w:t>
      </w:r>
    </w:p>
    <w:p w14:paraId="5938EF4A" w14:textId="77777777" w:rsidR="0026426D" w:rsidRDefault="0026426D" w:rsidP="0026426D">
      <w:pPr>
        <w:pStyle w:val="BodyText"/>
        <w:spacing w:before="120"/>
        <w:jc w:val="both"/>
        <w:rPr>
          <w:lang w:eastAsia="en-AU"/>
        </w:rPr>
      </w:pPr>
      <w:r w:rsidRPr="00DA2C34">
        <w:rPr>
          <w:lang w:eastAsia="en-AU"/>
        </w:rPr>
        <w:t>Scholarship recipients will receive the following:</w:t>
      </w:r>
    </w:p>
    <w:p w14:paraId="7840DB2C" w14:textId="77777777" w:rsidR="0026426D" w:rsidRPr="00DA2C34" w:rsidRDefault="0026426D" w:rsidP="0026426D">
      <w:pPr>
        <w:pStyle w:val="Bullet"/>
        <w:numPr>
          <w:ilvl w:val="0"/>
          <w:numId w:val="10"/>
        </w:numPr>
        <w:rPr>
          <w:lang w:eastAsia="en-AU"/>
        </w:rPr>
      </w:pPr>
      <w:r w:rsidRPr="146203EB">
        <w:rPr>
          <w:lang w:eastAsia="en-AU"/>
        </w:rPr>
        <w:t>return air travel</w:t>
      </w:r>
      <w:r w:rsidRPr="3CD5B04C">
        <w:rPr>
          <w:lang w:eastAsia="en-AU"/>
        </w:rPr>
        <w:t>;</w:t>
      </w:r>
    </w:p>
    <w:p w14:paraId="6B251966" w14:textId="77777777" w:rsidR="0026426D" w:rsidRDefault="0026426D" w:rsidP="0026426D">
      <w:pPr>
        <w:pStyle w:val="Bullet"/>
        <w:numPr>
          <w:ilvl w:val="0"/>
          <w:numId w:val="10"/>
        </w:numPr>
        <w:rPr>
          <w:lang w:eastAsia="en-AU"/>
        </w:rPr>
      </w:pPr>
      <w:r w:rsidRPr="146203EB">
        <w:rPr>
          <w:lang w:eastAsia="en-AU"/>
        </w:rPr>
        <w:t>a one-off establishment allowance on arrival</w:t>
      </w:r>
      <w:r w:rsidRPr="3CD5B04C">
        <w:rPr>
          <w:lang w:eastAsia="en-AU"/>
        </w:rPr>
        <w:t>;</w:t>
      </w:r>
    </w:p>
    <w:p w14:paraId="094C45FC" w14:textId="77777777" w:rsidR="0026426D" w:rsidRDefault="0026426D" w:rsidP="0026426D">
      <w:pPr>
        <w:pStyle w:val="Bullet"/>
        <w:numPr>
          <w:ilvl w:val="0"/>
          <w:numId w:val="10"/>
        </w:numPr>
        <w:rPr>
          <w:lang w:eastAsia="en-AU"/>
        </w:rPr>
      </w:pPr>
      <w:r w:rsidRPr="146203EB">
        <w:rPr>
          <w:lang w:eastAsia="en-AU"/>
        </w:rPr>
        <w:t>full tuition fees</w:t>
      </w:r>
      <w:r w:rsidRPr="3CD5B04C">
        <w:rPr>
          <w:lang w:eastAsia="en-AU"/>
        </w:rPr>
        <w:t>;</w:t>
      </w:r>
    </w:p>
    <w:p w14:paraId="4E2585A0" w14:textId="77777777" w:rsidR="0026426D" w:rsidRDefault="0026426D" w:rsidP="0026426D">
      <w:pPr>
        <w:pStyle w:val="Bullet"/>
        <w:numPr>
          <w:ilvl w:val="0"/>
          <w:numId w:val="10"/>
        </w:numPr>
        <w:rPr>
          <w:lang w:eastAsia="en-AU"/>
        </w:rPr>
      </w:pPr>
      <w:r w:rsidRPr="5E4BAFA9">
        <w:rPr>
          <w:lang w:eastAsia="en-AU"/>
        </w:rPr>
        <w:t>contribution to living expenses</w:t>
      </w:r>
      <w:r w:rsidRPr="3CD5B04C">
        <w:rPr>
          <w:lang w:eastAsia="en-AU"/>
        </w:rPr>
        <w:t>;</w:t>
      </w:r>
    </w:p>
    <w:p w14:paraId="108423FE" w14:textId="77777777" w:rsidR="0026426D" w:rsidRDefault="0026426D" w:rsidP="0026426D">
      <w:pPr>
        <w:pStyle w:val="Bullet"/>
        <w:numPr>
          <w:ilvl w:val="0"/>
          <w:numId w:val="10"/>
        </w:numPr>
        <w:rPr>
          <w:lang w:eastAsia="en-AU"/>
        </w:rPr>
      </w:pPr>
      <w:r w:rsidRPr="146203EB">
        <w:rPr>
          <w:lang w:eastAsia="en-AU"/>
        </w:rPr>
        <w:t>introductory academic program</w:t>
      </w:r>
      <w:r w:rsidRPr="3CD5B04C">
        <w:rPr>
          <w:lang w:eastAsia="en-AU"/>
        </w:rPr>
        <w:t>;</w:t>
      </w:r>
    </w:p>
    <w:p w14:paraId="38658B16" w14:textId="77777777" w:rsidR="0026426D" w:rsidRDefault="0026426D" w:rsidP="0026426D">
      <w:pPr>
        <w:pStyle w:val="Bullet"/>
        <w:numPr>
          <w:ilvl w:val="0"/>
          <w:numId w:val="10"/>
        </w:numPr>
        <w:rPr>
          <w:lang w:eastAsia="en-AU"/>
        </w:rPr>
      </w:pPr>
      <w:r w:rsidRPr="146203EB">
        <w:rPr>
          <w:lang w:eastAsia="en-AU"/>
        </w:rPr>
        <w:t>overseas student health cover for the duration of the scholarship</w:t>
      </w:r>
      <w:r w:rsidRPr="3CD5B04C">
        <w:rPr>
          <w:lang w:eastAsia="en-AU"/>
        </w:rPr>
        <w:t>;</w:t>
      </w:r>
    </w:p>
    <w:p w14:paraId="2A958D3B" w14:textId="77777777" w:rsidR="0026426D" w:rsidRDefault="0026426D" w:rsidP="0026426D">
      <w:pPr>
        <w:pStyle w:val="Bullet"/>
        <w:numPr>
          <w:ilvl w:val="0"/>
          <w:numId w:val="10"/>
        </w:numPr>
        <w:rPr>
          <w:lang w:eastAsia="en-AU"/>
        </w:rPr>
      </w:pPr>
      <w:r w:rsidRPr="5E4BAFA9">
        <w:rPr>
          <w:lang w:eastAsia="en-AU"/>
        </w:rPr>
        <w:t>supplementary academic support</w:t>
      </w:r>
      <w:r w:rsidRPr="3CD5B04C">
        <w:rPr>
          <w:lang w:eastAsia="en-AU"/>
        </w:rPr>
        <w:t>;</w:t>
      </w:r>
    </w:p>
    <w:p w14:paraId="4657D9CA" w14:textId="77777777" w:rsidR="0026426D" w:rsidRDefault="0026426D" w:rsidP="0026426D">
      <w:pPr>
        <w:pStyle w:val="Bullet"/>
        <w:numPr>
          <w:ilvl w:val="0"/>
          <w:numId w:val="10"/>
        </w:numPr>
        <w:rPr>
          <w:lang w:eastAsia="en-AU"/>
        </w:rPr>
      </w:pPr>
      <w:r w:rsidRPr="5E4BAFA9">
        <w:rPr>
          <w:lang w:eastAsia="en-AU"/>
        </w:rPr>
        <w:t>fieldwork allowance for research students and masters by coursework which has a compulsory fieldwork component</w:t>
      </w:r>
      <w:r w:rsidRPr="3CD5B04C">
        <w:rPr>
          <w:lang w:eastAsia="en-AU"/>
        </w:rPr>
        <w:t>;</w:t>
      </w:r>
      <w:r w:rsidRPr="5E4BAFA9">
        <w:rPr>
          <w:lang w:eastAsia="en-AU"/>
        </w:rPr>
        <w:t xml:space="preserve"> and</w:t>
      </w:r>
    </w:p>
    <w:p w14:paraId="334AED8E" w14:textId="77777777" w:rsidR="0026426D" w:rsidRDefault="0026426D" w:rsidP="0026426D">
      <w:pPr>
        <w:pStyle w:val="Bullet"/>
        <w:numPr>
          <w:ilvl w:val="0"/>
          <w:numId w:val="10"/>
        </w:numPr>
        <w:rPr>
          <w:lang w:eastAsia="en-AU"/>
        </w:rPr>
      </w:pPr>
      <w:r>
        <w:rPr>
          <w:lang w:eastAsia="en-AU"/>
        </w:rPr>
        <w:t xml:space="preserve">all costs associated with the on-award enrichment program: </w:t>
      </w:r>
      <w:r w:rsidRPr="46CED78C">
        <w:rPr>
          <w:lang w:eastAsia="en-AU"/>
        </w:rPr>
        <w:t xml:space="preserve">the </w:t>
      </w:r>
      <w:r>
        <w:rPr>
          <w:lang w:eastAsia="en-AU"/>
        </w:rPr>
        <w:t>Mekong Leaders Network.</w:t>
      </w:r>
    </w:p>
    <w:p w14:paraId="5C882BE3" w14:textId="77777777" w:rsidR="0026426D" w:rsidRPr="00457822" w:rsidRDefault="0026426D" w:rsidP="0026426D">
      <w:pPr>
        <w:pStyle w:val="Heading3"/>
        <w:rPr>
          <w:color w:val="002060"/>
          <w:sz w:val="21"/>
          <w:szCs w:val="21"/>
        </w:rPr>
      </w:pPr>
      <w:r w:rsidRPr="00457822">
        <w:rPr>
          <w:color w:val="002060"/>
          <w:sz w:val="21"/>
          <w:szCs w:val="21"/>
        </w:rPr>
        <w:t xml:space="preserve">Eligibility </w:t>
      </w:r>
      <w:r>
        <w:rPr>
          <w:color w:val="002060"/>
          <w:sz w:val="21"/>
          <w:szCs w:val="21"/>
        </w:rPr>
        <w:t>c</w:t>
      </w:r>
      <w:r w:rsidRPr="00457822">
        <w:rPr>
          <w:color w:val="002060"/>
          <w:sz w:val="21"/>
          <w:szCs w:val="21"/>
        </w:rPr>
        <w:t>riteria</w:t>
      </w:r>
    </w:p>
    <w:p w14:paraId="6F08925B" w14:textId="2468F223" w:rsidR="0026426D" w:rsidRPr="00826A28" w:rsidRDefault="0026426D" w:rsidP="0026426D">
      <w:pPr>
        <w:pStyle w:val="Bullet"/>
        <w:tabs>
          <w:tab w:val="clear" w:pos="284"/>
        </w:tabs>
        <w:spacing w:before="120" w:after="120"/>
        <w:ind w:left="0" w:firstLine="0"/>
        <w:rPr>
          <w:color w:val="002060"/>
          <w:lang w:eastAsia="en-AU"/>
        </w:rPr>
      </w:pPr>
      <w:r w:rsidRPr="5E4BAFA9">
        <w:rPr>
          <w:rFonts w:asciiTheme="minorHAnsi" w:eastAsiaTheme="minorEastAsia" w:hAnsiTheme="minorHAnsi" w:cs="Times New Roman"/>
          <w:color w:val="auto"/>
          <w:spacing w:val="0"/>
          <w:kern w:val="0"/>
          <w:lang w:eastAsia="en-AU"/>
        </w:rPr>
        <w:t xml:space="preserve">All Australia Awards applicants must meet all eligibility requirements detailed in the, available </w:t>
      </w:r>
      <w:r w:rsidR="004A57C4">
        <w:rPr>
          <w:rFonts w:asciiTheme="minorHAnsi" w:eastAsiaTheme="minorEastAsia" w:hAnsiTheme="minorHAnsi" w:cs="Times New Roman"/>
          <w:color w:val="auto"/>
          <w:spacing w:val="0"/>
          <w:kern w:val="0"/>
          <w:lang w:eastAsia="en-AU"/>
        </w:rPr>
        <w:t>in the</w:t>
      </w:r>
      <w:r w:rsidRPr="00DA2C34">
        <w:rPr>
          <w:lang w:eastAsia="en-AU"/>
        </w:rPr>
        <w:t xml:space="preserve"> </w:t>
      </w:r>
      <w:hyperlink r:id="rId18" w:history="1">
        <w:r>
          <w:rPr>
            <w:rStyle w:val="Hyperlink"/>
            <w:b w:val="0"/>
            <w:color w:val="00759A"/>
            <w:lang w:eastAsia="en-AU"/>
          </w:rPr>
          <w:t>Australia Awards Scholarships Policy Handbook</w:t>
        </w:r>
      </w:hyperlink>
      <w:r>
        <w:rPr>
          <w:rFonts w:asciiTheme="minorHAnsi" w:eastAsiaTheme="minorEastAsia" w:hAnsiTheme="minorHAnsi" w:cs="Times New Roman"/>
          <w:color w:val="auto"/>
          <w:spacing w:val="0"/>
          <w:kern w:val="0"/>
          <w:lang w:eastAsia="en-AU"/>
        </w:rPr>
        <w:t>.</w:t>
      </w:r>
    </w:p>
    <w:p w14:paraId="36E3A6AB" w14:textId="77777777" w:rsidR="0026426D" w:rsidRPr="003C3B5C" w:rsidRDefault="0026426D" w:rsidP="0026426D">
      <w:pPr>
        <w:pStyle w:val="Heading4"/>
        <w:rPr>
          <w:lang w:eastAsia="en-AU"/>
        </w:rPr>
      </w:pPr>
      <w:r w:rsidRPr="003C3B5C">
        <w:rPr>
          <w:lang w:eastAsia="en-AU"/>
        </w:rPr>
        <w:t>Country-s</w:t>
      </w:r>
      <w:r>
        <w:rPr>
          <w:lang w:eastAsia="en-AU"/>
        </w:rPr>
        <w:t>pecific c</w:t>
      </w:r>
      <w:r w:rsidRPr="003C3B5C">
        <w:rPr>
          <w:lang w:eastAsia="en-AU"/>
        </w:rPr>
        <w:t>onditions</w:t>
      </w:r>
    </w:p>
    <w:p w14:paraId="567DC077" w14:textId="77777777" w:rsidR="0026426D" w:rsidRDefault="0026426D" w:rsidP="0026426D">
      <w:pPr>
        <w:pStyle w:val="Bullet"/>
        <w:tabs>
          <w:tab w:val="clear" w:pos="284"/>
        </w:tabs>
        <w:ind w:left="0" w:firstLine="0"/>
        <w:rPr>
          <w:lang w:eastAsia="en-AU"/>
        </w:rPr>
      </w:pPr>
      <w:r w:rsidRPr="146203EB">
        <w:rPr>
          <w:lang w:eastAsia="en-AU"/>
        </w:rPr>
        <w:t xml:space="preserve">In addition to the eligibility requirements, candidates from </w:t>
      </w:r>
      <w:bookmarkStart w:id="0" w:name="_Hlk93593523"/>
      <w:r w:rsidRPr="146203EB">
        <w:rPr>
          <w:lang w:eastAsia="en-AU"/>
        </w:rPr>
        <w:t xml:space="preserve">Thailand </w:t>
      </w:r>
      <w:bookmarkEnd w:id="0"/>
      <w:r w:rsidRPr="146203EB">
        <w:rPr>
          <w:lang w:eastAsia="en-AU"/>
        </w:rPr>
        <w:t>must also meet the following conditions:</w:t>
      </w:r>
    </w:p>
    <w:p w14:paraId="314D86F9" w14:textId="77777777" w:rsidR="0026426D" w:rsidRDefault="0026426D" w:rsidP="0026426D">
      <w:pPr>
        <w:pStyle w:val="Bullet"/>
        <w:numPr>
          <w:ilvl w:val="0"/>
          <w:numId w:val="17"/>
        </w:numPr>
        <w:rPr>
          <w:lang w:eastAsia="en-AU"/>
        </w:rPr>
      </w:pPr>
      <w:r w:rsidRPr="146203EB">
        <w:rPr>
          <w:lang w:eastAsia="en-AU"/>
        </w:rPr>
        <w:t>be a citizen of Thailand, with no dual or additional citizenship,</w:t>
      </w:r>
    </w:p>
    <w:p w14:paraId="063FCDF6" w14:textId="77777777" w:rsidR="0026426D" w:rsidRDefault="0026426D" w:rsidP="0026426D">
      <w:pPr>
        <w:pStyle w:val="Bullet"/>
        <w:numPr>
          <w:ilvl w:val="0"/>
          <w:numId w:val="17"/>
        </w:numPr>
        <w:rPr>
          <w:lang w:eastAsia="en-AU"/>
        </w:rPr>
      </w:pPr>
      <w:r w:rsidRPr="146203EB">
        <w:rPr>
          <w:lang w:eastAsia="en-AU"/>
        </w:rPr>
        <w:t xml:space="preserve">be a resident in Thailand for a period of 24 months as at 30 April 2025 (i.e. the day applications close) other than for short absences related to employment, professional development or holidays, </w:t>
      </w:r>
    </w:p>
    <w:p w14:paraId="58CCFF21" w14:textId="77777777" w:rsidR="0026426D" w:rsidRDefault="0026426D" w:rsidP="0026426D">
      <w:pPr>
        <w:pStyle w:val="Bullet"/>
        <w:numPr>
          <w:ilvl w:val="0"/>
          <w:numId w:val="17"/>
        </w:numPr>
        <w:rPr>
          <w:lang w:eastAsia="en-AU"/>
        </w:rPr>
      </w:pPr>
      <w:r w:rsidRPr="146203EB">
        <w:rPr>
          <w:lang w:eastAsia="en-AU"/>
        </w:rPr>
        <w:t xml:space="preserve">have at least 24 </w:t>
      </w:r>
      <w:r w:rsidRPr="39175C9A">
        <w:rPr>
          <w:lang w:eastAsia="en-AU"/>
        </w:rPr>
        <w:t>months’</w:t>
      </w:r>
      <w:r w:rsidRPr="146203EB">
        <w:rPr>
          <w:lang w:eastAsia="en-AU"/>
        </w:rPr>
        <w:t xml:space="preserve"> full-time (or part-time equivalent) work experience as at 30 April 2025,</w:t>
      </w:r>
    </w:p>
    <w:p w14:paraId="4B6467A2" w14:textId="77777777" w:rsidR="0026426D" w:rsidRDefault="0026426D" w:rsidP="0026426D">
      <w:pPr>
        <w:pStyle w:val="Bullet"/>
        <w:numPr>
          <w:ilvl w:val="0"/>
          <w:numId w:val="17"/>
        </w:numPr>
        <w:rPr>
          <w:lang w:eastAsia="en-AU"/>
        </w:rPr>
      </w:pPr>
      <w:r w:rsidRPr="60DADE3B">
        <w:rPr>
          <w:lang w:eastAsia="en-AU"/>
        </w:rPr>
        <w:t xml:space="preserve">declare all previous study undertaken irrespective of whether it is complete or incomplete or undertaken within Thailand or another country, </w:t>
      </w:r>
    </w:p>
    <w:p w14:paraId="65E8991A" w14:textId="77777777" w:rsidR="0026426D" w:rsidRDefault="0026426D" w:rsidP="0026426D">
      <w:pPr>
        <w:pStyle w:val="Bullet"/>
        <w:numPr>
          <w:ilvl w:val="0"/>
          <w:numId w:val="17"/>
        </w:numPr>
        <w:rPr>
          <w:lang w:eastAsia="en-AU"/>
        </w:rPr>
      </w:pPr>
      <w:r w:rsidRPr="60DADE3B">
        <w:rPr>
          <w:lang w:eastAsia="en-AU"/>
        </w:rPr>
        <w:t>provide all the required supporting documents listed in Table 1, and</w:t>
      </w:r>
    </w:p>
    <w:p w14:paraId="27465FD3" w14:textId="77777777" w:rsidR="0026426D" w:rsidRDefault="0026426D" w:rsidP="0026426D">
      <w:pPr>
        <w:pStyle w:val="Bullet"/>
        <w:numPr>
          <w:ilvl w:val="0"/>
          <w:numId w:val="9"/>
        </w:numPr>
        <w:ind w:left="357" w:hanging="357"/>
        <w:rPr>
          <w:lang w:eastAsia="en-AU"/>
        </w:rPr>
      </w:pPr>
      <w:r w:rsidRPr="60DADE3B">
        <w:rPr>
          <w:lang w:eastAsia="en-AU"/>
        </w:rPr>
        <w:t>in most cases, the applicant must hold a Bachelor’s degree, considered equivalent to an Australian Bachelor degree.</w:t>
      </w:r>
    </w:p>
    <w:p w14:paraId="3E19525A" w14:textId="43B4DA9B" w:rsidR="0026426D" w:rsidRDefault="0026426D" w:rsidP="00455F8D">
      <w:pPr>
        <w:pStyle w:val="Bullet"/>
        <w:tabs>
          <w:tab w:val="clear" w:pos="284"/>
        </w:tabs>
        <w:ind w:left="0" w:firstLine="0"/>
        <w:rPr>
          <w:rFonts w:asciiTheme="minorHAnsi" w:eastAsiaTheme="minorEastAsia" w:hAnsiTheme="minorHAnsi" w:cstheme="minorBidi"/>
        </w:rPr>
      </w:pPr>
      <w:r w:rsidRPr="5EDF54AF">
        <w:rPr>
          <w:b/>
          <w:bCs/>
          <w:lang w:eastAsia="en-AU"/>
        </w:rPr>
        <w:t>In addition, Master</w:t>
      </w:r>
      <w:r w:rsidR="00455F8D">
        <w:rPr>
          <w:b/>
          <w:bCs/>
          <w:lang w:eastAsia="en-AU"/>
        </w:rPr>
        <w:t>’</w:t>
      </w:r>
      <w:r w:rsidRPr="5EDF54AF">
        <w:rPr>
          <w:b/>
          <w:bCs/>
          <w:lang w:eastAsia="en-AU"/>
        </w:rPr>
        <w:t>s</w:t>
      </w:r>
      <w:r w:rsidR="00136F94">
        <w:rPr>
          <w:b/>
          <w:bCs/>
          <w:lang w:eastAsia="en-AU"/>
        </w:rPr>
        <w:t xml:space="preserve"> </w:t>
      </w:r>
      <w:r w:rsidRPr="5EDF54AF">
        <w:rPr>
          <w:b/>
          <w:bCs/>
          <w:lang w:eastAsia="en-AU"/>
        </w:rPr>
        <w:t xml:space="preserve">level applicants </w:t>
      </w:r>
      <w:r w:rsidRPr="005D6E0E">
        <w:rPr>
          <w:lang w:eastAsia="en-AU"/>
        </w:rPr>
        <w:t>must</w:t>
      </w:r>
      <w:r w:rsidR="00455F8D" w:rsidRPr="005D6E0E">
        <w:rPr>
          <w:lang w:eastAsia="en-AU"/>
        </w:rPr>
        <w:t xml:space="preserve"> h</w:t>
      </w:r>
      <w:r w:rsidRPr="005D6E0E">
        <w:rPr>
          <w:lang w:eastAsia="en-AU"/>
        </w:rPr>
        <w:t>ave an English language proficiency of</w:t>
      </w:r>
      <w:r w:rsidR="005D6E0E">
        <w:rPr>
          <w:lang w:eastAsia="en-AU"/>
        </w:rPr>
        <w:t>:</w:t>
      </w:r>
    </w:p>
    <w:p w14:paraId="6C792840" w14:textId="77777777" w:rsidR="0026426D" w:rsidRDefault="0026426D" w:rsidP="0026426D">
      <w:pPr>
        <w:pStyle w:val="Bullet"/>
        <w:numPr>
          <w:ilvl w:val="0"/>
          <w:numId w:val="19"/>
        </w:numPr>
        <w:rPr>
          <w:rFonts w:asciiTheme="minorHAnsi" w:eastAsiaTheme="minorEastAsia" w:hAnsiTheme="minorHAnsi" w:cstheme="minorBidi"/>
        </w:rPr>
      </w:pPr>
      <w:r w:rsidRPr="5815428E">
        <w:rPr>
          <w:rFonts w:asciiTheme="minorHAnsi" w:eastAsiaTheme="minorEastAsia" w:hAnsiTheme="minorHAnsi" w:cstheme="minorBidi"/>
        </w:rPr>
        <w:t>an Academic IELTS result with an overall score of at least 6.5, with no band less than 6.0, or</w:t>
      </w:r>
    </w:p>
    <w:p w14:paraId="7F0A0C1E" w14:textId="77777777" w:rsidR="0026426D" w:rsidRDefault="0026426D" w:rsidP="0026426D">
      <w:pPr>
        <w:pStyle w:val="Bullet"/>
        <w:numPr>
          <w:ilvl w:val="0"/>
          <w:numId w:val="19"/>
        </w:numPr>
        <w:rPr>
          <w:rFonts w:asciiTheme="minorHAnsi" w:eastAsiaTheme="minorEastAsia" w:hAnsiTheme="minorHAnsi" w:cstheme="minorBidi"/>
        </w:rPr>
      </w:pPr>
      <w:r w:rsidRPr="074499E3">
        <w:rPr>
          <w:rFonts w:asciiTheme="minorHAnsi" w:eastAsiaTheme="minorEastAsia" w:hAnsiTheme="minorHAnsi" w:cstheme="minorBidi"/>
        </w:rPr>
        <w:t>an internet-based TOEFL score of at least 84, with a minimum of 21 in all subtests, or</w:t>
      </w:r>
    </w:p>
    <w:p w14:paraId="3F7FD841" w14:textId="77777777" w:rsidR="0026426D" w:rsidRDefault="0026426D" w:rsidP="0026426D">
      <w:pPr>
        <w:pStyle w:val="ListParagraph"/>
        <w:widowControl w:val="0"/>
        <w:numPr>
          <w:ilvl w:val="0"/>
          <w:numId w:val="19"/>
        </w:numPr>
        <w:spacing w:before="120" w:after="120" w:line="235" w:lineRule="auto"/>
        <w:ind w:right="227"/>
        <w:rPr>
          <w:rFonts w:eastAsiaTheme="minorEastAsia" w:cstheme="minorBidi"/>
          <w:color w:val="000000" w:themeColor="text1"/>
        </w:rPr>
      </w:pPr>
      <w:r w:rsidRPr="46CED78C">
        <w:rPr>
          <w:rFonts w:asciiTheme="minorHAnsi" w:eastAsiaTheme="minorEastAsia" w:hAnsiTheme="minorHAnsi" w:cstheme="minorBidi"/>
          <w:color w:val="000000" w:themeColor="text1"/>
          <w:sz w:val="20"/>
          <w:szCs w:val="20"/>
        </w:rPr>
        <w:t>PTE Academic overall score of 58 with no communicative skill score less than 50.</w:t>
      </w:r>
    </w:p>
    <w:p w14:paraId="26980B1C" w14:textId="77777777" w:rsidR="0026426D" w:rsidRDefault="0026426D" w:rsidP="0026426D">
      <w:pPr>
        <w:pStyle w:val="Bullet"/>
        <w:ind w:left="0" w:firstLine="0"/>
        <w:rPr>
          <w:lang w:eastAsia="en-AU"/>
        </w:rPr>
      </w:pPr>
      <w:r w:rsidRPr="46CED78C">
        <w:rPr>
          <w:lang w:eastAsia="en-AU"/>
        </w:rPr>
        <w:t>The English Language Test results must be valid on 1 January of the year in which the awardee is comm</w:t>
      </w:r>
      <w:r>
        <w:rPr>
          <w:lang w:eastAsia="en-AU"/>
        </w:rPr>
        <w:t>encing</w:t>
      </w:r>
      <w:r w:rsidRPr="46CED78C">
        <w:rPr>
          <w:lang w:eastAsia="en-AU"/>
        </w:rPr>
        <w:t xml:space="preserve"> studies in Australian. </w:t>
      </w:r>
      <w:r w:rsidRPr="146203EB">
        <w:rPr>
          <w:lang w:eastAsia="en-AU"/>
        </w:rPr>
        <w:t>No other English language test (including TOEFL prediction test) results will be accepted.</w:t>
      </w:r>
    </w:p>
    <w:p w14:paraId="31EEEE51" w14:textId="77777777" w:rsidR="0026426D" w:rsidRDefault="0026426D" w:rsidP="0026426D">
      <w:pPr>
        <w:pStyle w:val="Bullet"/>
        <w:ind w:left="0" w:firstLine="0"/>
        <w:rPr>
          <w:lang w:eastAsia="en-AU"/>
        </w:rPr>
      </w:pPr>
      <w:r w:rsidRPr="41E3EF40">
        <w:rPr>
          <w:lang w:eastAsia="en-AU"/>
        </w:rPr>
        <w:t>English Language Test results are not required if:</w:t>
      </w:r>
    </w:p>
    <w:p w14:paraId="3639554B" w14:textId="77777777" w:rsidR="0026426D" w:rsidRDefault="0026426D" w:rsidP="0026426D">
      <w:pPr>
        <w:pStyle w:val="Bullet"/>
        <w:numPr>
          <w:ilvl w:val="0"/>
          <w:numId w:val="9"/>
        </w:numPr>
        <w:rPr>
          <w:lang w:eastAsia="en-AU"/>
        </w:rPr>
      </w:pPr>
      <w:r w:rsidRPr="2E776B3D">
        <w:rPr>
          <w:lang w:eastAsia="en-AU"/>
        </w:rPr>
        <w:t xml:space="preserve">English was the language of instruction for your undergraduate degree, or </w:t>
      </w:r>
    </w:p>
    <w:p w14:paraId="5089FD1B" w14:textId="77777777" w:rsidR="0026426D" w:rsidRDefault="0026426D" w:rsidP="0026426D">
      <w:pPr>
        <w:pStyle w:val="Bullet"/>
        <w:numPr>
          <w:ilvl w:val="0"/>
          <w:numId w:val="9"/>
        </w:numPr>
        <w:rPr>
          <w:lang w:eastAsia="en-AU"/>
        </w:rPr>
      </w:pPr>
      <w:r w:rsidRPr="5015E5DF">
        <w:rPr>
          <w:lang w:eastAsia="en-AU"/>
        </w:rPr>
        <w:t>you completed over five years of study in one of the following English-speaking countries: Australia, UK, USA, Canada, New Zealand, South Africa, or the Republic of Ireland.</w:t>
      </w:r>
    </w:p>
    <w:p w14:paraId="52E2ACA0" w14:textId="6ED1DF5D" w:rsidR="00B62D64" w:rsidRDefault="0052651A" w:rsidP="00B62D64">
      <w:pPr>
        <w:pStyle w:val="Bullet"/>
        <w:ind w:left="0" w:firstLine="0"/>
        <w:rPr>
          <w:lang w:eastAsia="en-AU"/>
        </w:rPr>
      </w:pPr>
      <w:r w:rsidRPr="41E3EF40">
        <w:rPr>
          <w:b/>
          <w:bCs/>
          <w:lang w:eastAsia="en-AU"/>
        </w:rPr>
        <w:t>Master’s</w:t>
      </w:r>
      <w:r w:rsidR="0026426D" w:rsidRPr="41E3EF40">
        <w:rPr>
          <w:b/>
          <w:bCs/>
          <w:lang w:eastAsia="en-AU"/>
        </w:rPr>
        <w:t xml:space="preserve"> by Research applicants</w:t>
      </w:r>
      <w:r w:rsidR="0026426D" w:rsidRPr="41E3EF40">
        <w:rPr>
          <w:lang w:eastAsia="en-AU"/>
        </w:rPr>
        <w:t xml:space="preserve"> must provide an </w:t>
      </w:r>
      <w:r w:rsidR="0026426D" w:rsidRPr="41E3EF40">
        <w:rPr>
          <w:i/>
          <w:iCs/>
          <w:lang w:eastAsia="en-AU"/>
        </w:rPr>
        <w:t>Unconditional Letter of Offer</w:t>
      </w:r>
      <w:r w:rsidR="0026426D" w:rsidRPr="41E3EF40">
        <w:rPr>
          <w:lang w:eastAsia="en-AU"/>
        </w:rPr>
        <w:t xml:space="preserve"> from the intended Australian University and two referee reports (please refer to the ‘Supporting documents’ section below).</w:t>
      </w:r>
      <w:r w:rsidR="00B62D64">
        <w:rPr>
          <w:lang w:eastAsia="en-AU"/>
        </w:rPr>
        <w:br w:type="page"/>
      </w:r>
    </w:p>
    <w:p w14:paraId="11CB419E" w14:textId="77777777" w:rsidR="0026426D" w:rsidRPr="00DD7A27" w:rsidRDefault="0026426D" w:rsidP="0026426D">
      <w:pPr>
        <w:pStyle w:val="Heading3"/>
        <w:rPr>
          <w:color w:val="002060"/>
          <w:sz w:val="21"/>
          <w:szCs w:val="21"/>
        </w:rPr>
      </w:pPr>
      <w:r>
        <w:rPr>
          <w:color w:val="002060"/>
          <w:sz w:val="21"/>
          <w:szCs w:val="21"/>
        </w:rPr>
        <w:lastRenderedPageBreak/>
        <w:t>Application d</w:t>
      </w:r>
      <w:r w:rsidRPr="00DD7A27">
        <w:rPr>
          <w:color w:val="002060"/>
          <w:sz w:val="21"/>
          <w:szCs w:val="21"/>
        </w:rPr>
        <w:t xml:space="preserve">ates </w:t>
      </w:r>
    </w:p>
    <w:p w14:paraId="3DA11062" w14:textId="77777777" w:rsidR="0026426D" w:rsidRPr="008C5E56" w:rsidRDefault="0026426D" w:rsidP="0026426D">
      <w:pPr>
        <w:pStyle w:val="BodyCopy"/>
        <w:rPr>
          <w:rFonts w:eastAsiaTheme="minorHAnsi" w:cs="Arial"/>
          <w:b/>
          <w:bCs/>
          <w:color w:val="000000"/>
          <w:spacing w:val="0"/>
        </w:rPr>
      </w:pPr>
      <w:r w:rsidRPr="00796623">
        <w:rPr>
          <w:sz w:val="22"/>
          <w:szCs w:val="22"/>
        </w:rPr>
        <w:t>F</w:t>
      </w:r>
      <w:r w:rsidRPr="00796623">
        <w:t>or study commencing in Australia in</w:t>
      </w:r>
      <w:r w:rsidRPr="0072110F">
        <w:t xml:space="preserve"> </w:t>
      </w:r>
      <w:r>
        <w:rPr>
          <w:rFonts w:eastAsiaTheme="minorHAnsi" w:cs="Arial"/>
          <w:color w:val="000000"/>
          <w:spacing w:val="0"/>
        </w:rPr>
        <w:t>2026:</w:t>
      </w:r>
    </w:p>
    <w:p w14:paraId="66FE4C1A" w14:textId="77777777" w:rsidR="0026426D" w:rsidRPr="00292267" w:rsidRDefault="0026426D" w:rsidP="0026426D">
      <w:pPr>
        <w:pStyle w:val="BodyCopy"/>
        <w:tabs>
          <w:tab w:val="left" w:pos="1560"/>
        </w:tabs>
        <w:spacing w:before="60" w:after="0" w:line="240" w:lineRule="auto"/>
        <w:jc w:val="both"/>
        <w:rPr>
          <w:color w:val="auto"/>
        </w:rPr>
      </w:pPr>
      <w:r w:rsidRPr="00292267">
        <w:rPr>
          <w:color w:val="auto"/>
        </w:rPr>
        <w:t>Opening date: 1 February 202</w:t>
      </w:r>
      <w:r>
        <w:rPr>
          <w:color w:val="auto"/>
        </w:rPr>
        <w:t>5</w:t>
      </w:r>
      <w:r w:rsidRPr="00292267">
        <w:rPr>
          <w:color w:val="auto"/>
        </w:rPr>
        <w:tab/>
      </w:r>
    </w:p>
    <w:p w14:paraId="44BA6CBE" w14:textId="77777777" w:rsidR="0026426D" w:rsidRPr="0072110F" w:rsidRDefault="0026426D" w:rsidP="0026426D">
      <w:pPr>
        <w:pStyle w:val="BodyCopy"/>
        <w:tabs>
          <w:tab w:val="left" w:pos="1560"/>
        </w:tabs>
        <w:spacing w:before="60" w:after="0" w:line="240" w:lineRule="auto"/>
        <w:jc w:val="both"/>
        <w:rPr>
          <w:b/>
          <w:color w:val="auto"/>
        </w:rPr>
      </w:pPr>
      <w:r w:rsidRPr="00292267">
        <w:rPr>
          <w:color w:val="auto"/>
        </w:rPr>
        <w:t xml:space="preserve">Closing date: </w:t>
      </w:r>
      <w:r>
        <w:rPr>
          <w:color w:val="auto"/>
        </w:rPr>
        <w:t>30 April</w:t>
      </w:r>
      <w:r w:rsidRPr="00292267">
        <w:rPr>
          <w:color w:val="auto"/>
        </w:rPr>
        <w:t xml:space="preserve"> 202</w:t>
      </w:r>
      <w:r>
        <w:rPr>
          <w:color w:val="auto"/>
        </w:rPr>
        <w:t>5 (</w:t>
      </w:r>
      <w:r>
        <w:t>11:59PM AEST)</w:t>
      </w:r>
    </w:p>
    <w:p w14:paraId="3EEA930F" w14:textId="77777777" w:rsidR="0026426D" w:rsidRPr="00DA2C34" w:rsidRDefault="0026426D" w:rsidP="0026426D">
      <w:pPr>
        <w:pStyle w:val="BodyCopy"/>
        <w:spacing w:before="120" w:after="120"/>
        <w:rPr>
          <w:color w:val="000000"/>
          <w:lang w:eastAsia="en-AU"/>
        </w:rPr>
      </w:pPr>
      <w:r w:rsidRPr="00DA2C34">
        <w:rPr>
          <w:color w:val="000000"/>
          <w:lang w:eastAsia="en-AU"/>
        </w:rPr>
        <w:t xml:space="preserve">Applications </w:t>
      </w:r>
      <w:r>
        <w:rPr>
          <w:color w:val="000000"/>
          <w:lang w:eastAsia="en-AU"/>
        </w:rPr>
        <w:t>and/or</w:t>
      </w:r>
      <w:r w:rsidRPr="00DA2C34">
        <w:rPr>
          <w:color w:val="000000"/>
          <w:lang w:eastAsia="en-AU"/>
        </w:rPr>
        <w:t xml:space="preserve"> supporting documents received after the closing date will not be considered. </w:t>
      </w:r>
    </w:p>
    <w:p w14:paraId="48187EB7" w14:textId="77777777" w:rsidR="0026426D" w:rsidRPr="00DD7A27" w:rsidRDefault="0026426D" w:rsidP="0026426D">
      <w:pPr>
        <w:pStyle w:val="Heading3"/>
        <w:rPr>
          <w:color w:val="002060"/>
          <w:sz w:val="21"/>
          <w:szCs w:val="21"/>
        </w:rPr>
      </w:pPr>
      <w:r>
        <w:rPr>
          <w:color w:val="002060"/>
          <w:sz w:val="21"/>
          <w:szCs w:val="21"/>
        </w:rPr>
        <w:t>The application p</w:t>
      </w:r>
      <w:r w:rsidRPr="00DD7A27">
        <w:rPr>
          <w:color w:val="002060"/>
          <w:sz w:val="21"/>
          <w:szCs w:val="21"/>
        </w:rPr>
        <w:t>rocess</w:t>
      </w:r>
      <w:r w:rsidRPr="00DD7A27">
        <w:rPr>
          <w:color w:val="002060"/>
          <w:sz w:val="21"/>
          <w:szCs w:val="21"/>
        </w:rPr>
        <w:softHyphen/>
        <w:t xml:space="preserve"> </w:t>
      </w:r>
    </w:p>
    <w:p w14:paraId="6EC20B45" w14:textId="77777777" w:rsidR="0026426D" w:rsidRPr="00DA2C34" w:rsidRDefault="0026426D" w:rsidP="0026426D">
      <w:pPr>
        <w:pStyle w:val="Heading4"/>
      </w:pPr>
      <w:r>
        <w:t>O</w:t>
      </w:r>
      <w:r>
        <w:rPr>
          <w:lang w:eastAsia="en-AU"/>
        </w:rPr>
        <w:t>nline a</w:t>
      </w:r>
      <w:r w:rsidRPr="00DA2C34">
        <w:rPr>
          <w:lang w:eastAsia="en-AU"/>
        </w:rPr>
        <w:t>pplications</w:t>
      </w:r>
    </w:p>
    <w:p w14:paraId="25373946" w14:textId="0E94313B" w:rsidR="0026426D" w:rsidRDefault="0026426D" w:rsidP="0026426D">
      <w:pPr>
        <w:spacing w:before="120" w:after="120"/>
        <w:rPr>
          <w:rFonts w:ascii="Arial" w:eastAsia="Arial" w:hAnsi="Arial" w:cs="Arial"/>
          <w:color w:val="000000" w:themeColor="text1"/>
        </w:rPr>
      </w:pPr>
      <w:r w:rsidRPr="52D4A058">
        <w:rPr>
          <w:rFonts w:ascii="Arial" w:eastAsia="Arial" w:hAnsi="Arial" w:cs="Arial"/>
          <w:color w:val="000000" w:themeColor="text1"/>
        </w:rPr>
        <w:t>All applications must be lodged online thr</w:t>
      </w:r>
      <w:r w:rsidRPr="52D4A058">
        <w:rPr>
          <w:rFonts w:eastAsiaTheme="minorEastAsia" w:cs="Arial"/>
          <w:color w:val="000000" w:themeColor="text1"/>
        </w:rPr>
        <w:t xml:space="preserve">ough the </w:t>
      </w:r>
      <w:hyperlink r:id="rId19" w:history="1">
        <w:r w:rsidRPr="00EC74D4">
          <w:rPr>
            <w:rStyle w:val="Hyperlink"/>
            <w:rFonts w:eastAsiaTheme="minorEastAsia" w:cs="Arial"/>
          </w:rPr>
          <w:t>Online Australia Scholarships Information System</w:t>
        </w:r>
      </w:hyperlink>
      <w:r w:rsidR="00EC74D4">
        <w:rPr>
          <w:rFonts w:eastAsiaTheme="minorEastAsia" w:cs="Arial"/>
          <w:color w:val="000000" w:themeColor="text1"/>
        </w:rPr>
        <w:t>.</w:t>
      </w:r>
      <w:r w:rsidRPr="52D4A058">
        <w:rPr>
          <w:rFonts w:eastAsiaTheme="minorEastAsia" w:cs="Arial"/>
          <w:color w:val="000000" w:themeColor="text1"/>
        </w:rPr>
        <w:t xml:space="preserve"> </w:t>
      </w:r>
    </w:p>
    <w:p w14:paraId="529CF8C9" w14:textId="77777777" w:rsidR="0026426D" w:rsidRPr="00DA2C34" w:rsidRDefault="0026426D" w:rsidP="0026426D">
      <w:pPr>
        <w:pStyle w:val="Heading4"/>
      </w:pPr>
      <w:r>
        <w:t>Supporting d</w:t>
      </w:r>
      <w:r w:rsidRPr="00DA2C34">
        <w:t>ocuments</w:t>
      </w:r>
    </w:p>
    <w:p w14:paraId="6B01265C" w14:textId="77777777" w:rsidR="0026426D" w:rsidRPr="009F228A" w:rsidRDefault="0026426D" w:rsidP="0026426D">
      <w:pPr>
        <w:widowControl w:val="0"/>
        <w:spacing w:before="120" w:after="120" w:line="235" w:lineRule="auto"/>
        <w:rPr>
          <w:rFonts w:ascii="Arial" w:eastAsia="Arial" w:hAnsi="Arial" w:cs="Arial"/>
          <w:color w:val="000000" w:themeColor="text1"/>
        </w:rPr>
      </w:pPr>
      <w:r w:rsidRPr="009F228A">
        <w:rPr>
          <w:rFonts w:ascii="Arial" w:eastAsia="Arial" w:hAnsi="Arial" w:cs="Arial"/>
          <w:color w:val="000000" w:themeColor="text1"/>
        </w:rPr>
        <w:t xml:space="preserve">Applicants must submit all the relevant supporting documents listed in the Australia Awards Scholarships Policy Handbook. </w:t>
      </w:r>
    </w:p>
    <w:p w14:paraId="2629947B" w14:textId="77777777" w:rsidR="0026426D" w:rsidRPr="009F228A" w:rsidRDefault="0026426D" w:rsidP="0026426D">
      <w:pPr>
        <w:widowControl w:val="0"/>
        <w:spacing w:before="120" w:after="120" w:line="235" w:lineRule="auto"/>
        <w:rPr>
          <w:rFonts w:ascii="Arial" w:eastAsia="Arial" w:hAnsi="Arial" w:cs="Arial"/>
          <w:color w:val="000000" w:themeColor="text1"/>
        </w:rPr>
      </w:pPr>
      <w:r w:rsidRPr="009F228A">
        <w:rPr>
          <w:rFonts w:ascii="Arial" w:eastAsia="Arial" w:hAnsi="Arial" w:cs="Arial"/>
          <w:color w:val="000000" w:themeColor="text1"/>
        </w:rPr>
        <w:t xml:space="preserve">Applicants must also provide the following documents to meet the specific requirements for Thailand: </w:t>
      </w:r>
    </w:p>
    <w:p w14:paraId="2431EC4E" w14:textId="77777777" w:rsidR="0026426D" w:rsidRDefault="0026426D" w:rsidP="0026426D">
      <w:pPr>
        <w:pStyle w:val="Heading3"/>
        <w:spacing w:before="240" w:after="120"/>
        <w:rPr>
          <w:rFonts w:eastAsia="Arial" w:cs="Arial"/>
        </w:rPr>
      </w:pPr>
      <w:r w:rsidRPr="0F8892AA">
        <w:rPr>
          <w:rFonts w:eastAsia="Arial" w:cs="Arial"/>
        </w:rPr>
        <w:t>Table 1: Supporting documents</w:t>
      </w:r>
    </w:p>
    <w:tbl>
      <w:tblPr>
        <w:tblStyle w:val="TableGrid"/>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0"/>
        <w:gridCol w:w="3330"/>
      </w:tblGrid>
      <w:tr w:rsidR="0026426D" w14:paraId="35337307" w14:textId="77777777" w:rsidTr="00B62D64">
        <w:trPr>
          <w:trHeight w:val="454"/>
          <w:tblHeader/>
        </w:trPr>
        <w:tc>
          <w:tcPr>
            <w:tcW w:w="7440" w:type="dxa"/>
            <w:shd w:val="clear" w:color="auto" w:fill="003A4D" w:themeFill="accent1" w:themeFillShade="80"/>
            <w:vAlign w:val="center"/>
          </w:tcPr>
          <w:p w14:paraId="2A4339F7" w14:textId="77777777" w:rsidR="0026426D" w:rsidRPr="003B6EDF" w:rsidRDefault="0026426D" w:rsidP="002C0CD2">
            <w:pPr>
              <w:ind w:right="2"/>
              <w:rPr>
                <w:rFonts w:eastAsiaTheme="minorEastAsia" w:cstheme="minorBidi"/>
                <w:b/>
                <w:bCs/>
                <w:color w:val="FFFFFF" w:themeColor="background1"/>
                <w:lang w:eastAsia="en-AU"/>
              </w:rPr>
            </w:pPr>
            <w:r w:rsidRPr="0F8892AA">
              <w:rPr>
                <w:rFonts w:eastAsiaTheme="minorEastAsia" w:cstheme="minorBidi"/>
                <w:b/>
                <w:bCs/>
                <w:color w:val="FFFFFF" w:themeColor="background1"/>
                <w:lang w:eastAsia="en-AU"/>
              </w:rPr>
              <w:t>Required document</w:t>
            </w:r>
          </w:p>
        </w:tc>
        <w:tc>
          <w:tcPr>
            <w:tcW w:w="3330" w:type="dxa"/>
            <w:shd w:val="clear" w:color="auto" w:fill="003A4D" w:themeFill="accent1" w:themeFillShade="80"/>
            <w:vAlign w:val="center"/>
          </w:tcPr>
          <w:p w14:paraId="70137319" w14:textId="77777777" w:rsidR="0026426D" w:rsidRPr="003B6EDF" w:rsidRDefault="0026426D" w:rsidP="002C0CD2">
            <w:pPr>
              <w:ind w:right="139"/>
              <w:rPr>
                <w:rFonts w:eastAsiaTheme="minorEastAsia" w:cstheme="minorBidi"/>
                <w:b/>
                <w:bCs/>
                <w:color w:val="FFFFFF" w:themeColor="background1"/>
                <w:lang w:eastAsia="en-AU"/>
              </w:rPr>
            </w:pPr>
            <w:r w:rsidRPr="0F8892AA">
              <w:rPr>
                <w:rFonts w:eastAsiaTheme="minorEastAsia" w:cstheme="minorBidi"/>
                <w:b/>
                <w:bCs/>
                <w:color w:val="FFFFFF" w:themeColor="background1"/>
                <w:lang w:eastAsia="en-AU"/>
              </w:rPr>
              <w:t>OASIS document type</w:t>
            </w:r>
          </w:p>
        </w:tc>
      </w:tr>
      <w:tr w:rsidR="0026426D" w14:paraId="483332B2" w14:textId="77777777" w:rsidTr="002C0CD2">
        <w:trPr>
          <w:trHeight w:val="300"/>
        </w:trPr>
        <w:tc>
          <w:tcPr>
            <w:tcW w:w="7440" w:type="dxa"/>
            <w:vAlign w:val="center"/>
          </w:tcPr>
          <w:p w14:paraId="11D0B195" w14:textId="77777777" w:rsidR="0026426D" w:rsidRDefault="0026426D" w:rsidP="002C0CD2">
            <w:pPr>
              <w:spacing w:before="120" w:after="120"/>
              <w:ind w:right="227"/>
              <w:rPr>
                <w:rFonts w:eastAsiaTheme="minorEastAsia" w:cstheme="minorBidi"/>
                <w:color w:val="000000" w:themeColor="text1"/>
              </w:rPr>
            </w:pPr>
            <w:r w:rsidRPr="0F8892AA">
              <w:rPr>
                <w:rFonts w:eastAsiaTheme="minorEastAsia" w:cstheme="minorBidi"/>
                <w:color w:val="000000" w:themeColor="text1"/>
              </w:rPr>
              <w:t>All official university degree certificate(s), with English translations.</w:t>
            </w:r>
          </w:p>
        </w:tc>
        <w:tc>
          <w:tcPr>
            <w:tcW w:w="3330" w:type="dxa"/>
            <w:vAlign w:val="center"/>
          </w:tcPr>
          <w:p w14:paraId="0E395309" w14:textId="77777777" w:rsidR="0026426D" w:rsidRDefault="0026426D" w:rsidP="002C0CD2">
            <w:pPr>
              <w:spacing w:before="120" w:after="120"/>
              <w:ind w:right="335"/>
              <w:rPr>
                <w:rFonts w:eastAsiaTheme="minorEastAsia" w:cstheme="minorBidi"/>
                <w:color w:val="000000" w:themeColor="text1"/>
              </w:rPr>
            </w:pPr>
            <w:r w:rsidRPr="0F8892AA">
              <w:rPr>
                <w:rFonts w:eastAsiaTheme="minorEastAsia" w:cstheme="minorBidi"/>
                <w:color w:val="000000" w:themeColor="text1"/>
              </w:rPr>
              <w:t>Degree certificate/s</w:t>
            </w:r>
          </w:p>
        </w:tc>
      </w:tr>
      <w:tr w:rsidR="0026426D" w14:paraId="2BDB1392" w14:textId="77777777" w:rsidTr="002C0CD2">
        <w:trPr>
          <w:trHeight w:val="300"/>
        </w:trPr>
        <w:tc>
          <w:tcPr>
            <w:tcW w:w="7440" w:type="dxa"/>
            <w:vAlign w:val="center"/>
          </w:tcPr>
          <w:p w14:paraId="6F2CB9DE" w14:textId="77777777" w:rsidR="0026426D" w:rsidRDefault="0026426D" w:rsidP="002C0CD2">
            <w:pPr>
              <w:spacing w:before="120" w:after="120"/>
              <w:ind w:right="227"/>
              <w:rPr>
                <w:rFonts w:eastAsiaTheme="minorEastAsia" w:cstheme="minorBidi"/>
                <w:color w:val="000000" w:themeColor="text1"/>
              </w:rPr>
            </w:pPr>
            <w:r w:rsidRPr="0F8892AA">
              <w:rPr>
                <w:rFonts w:eastAsiaTheme="minorEastAsia" w:cstheme="minorBidi"/>
                <w:color w:val="000000" w:themeColor="text1"/>
              </w:rPr>
              <w:t>All official university transcripts of results, with English translations for complete and incomplete courses of study.</w:t>
            </w:r>
          </w:p>
        </w:tc>
        <w:tc>
          <w:tcPr>
            <w:tcW w:w="3330" w:type="dxa"/>
            <w:vAlign w:val="center"/>
          </w:tcPr>
          <w:p w14:paraId="21E3665F" w14:textId="77777777" w:rsidR="0026426D" w:rsidRDefault="0026426D" w:rsidP="002C0CD2">
            <w:pPr>
              <w:spacing w:before="120" w:after="120"/>
              <w:ind w:right="335"/>
              <w:rPr>
                <w:rFonts w:eastAsiaTheme="minorEastAsia" w:cstheme="minorBidi"/>
                <w:color w:val="000000" w:themeColor="text1"/>
              </w:rPr>
            </w:pPr>
            <w:r w:rsidRPr="0F8892AA">
              <w:rPr>
                <w:rFonts w:eastAsiaTheme="minorEastAsia" w:cstheme="minorBidi"/>
                <w:color w:val="000000" w:themeColor="text1"/>
              </w:rPr>
              <w:t>Academic transcript/s</w:t>
            </w:r>
          </w:p>
        </w:tc>
      </w:tr>
      <w:tr w:rsidR="0026426D" w14:paraId="314313F1" w14:textId="77777777" w:rsidTr="002C0CD2">
        <w:trPr>
          <w:trHeight w:val="300"/>
        </w:trPr>
        <w:tc>
          <w:tcPr>
            <w:tcW w:w="7440" w:type="dxa"/>
            <w:vAlign w:val="center"/>
          </w:tcPr>
          <w:p w14:paraId="0E8A7F57" w14:textId="77777777" w:rsidR="0026426D" w:rsidRPr="00455D3B" w:rsidRDefault="0026426D" w:rsidP="002C0CD2">
            <w:pPr>
              <w:spacing w:before="120" w:after="120"/>
              <w:ind w:right="227"/>
              <w:rPr>
                <w:rFonts w:eastAsiaTheme="minorEastAsia" w:cstheme="minorBidi"/>
                <w:color w:val="000000" w:themeColor="text1"/>
              </w:rPr>
            </w:pPr>
            <w:r>
              <w:t>Evidence of personal identification and date of birth (e.g. passport personal information pages, National ID card, birth certificate).</w:t>
            </w:r>
          </w:p>
        </w:tc>
        <w:tc>
          <w:tcPr>
            <w:tcW w:w="3330" w:type="dxa"/>
            <w:vAlign w:val="center"/>
          </w:tcPr>
          <w:p w14:paraId="7243E207" w14:textId="77777777" w:rsidR="0026426D" w:rsidRDefault="0026426D" w:rsidP="002C0CD2">
            <w:pPr>
              <w:spacing w:before="120" w:after="120"/>
              <w:ind w:right="335"/>
              <w:rPr>
                <w:rFonts w:eastAsiaTheme="minorEastAsia" w:cstheme="minorBidi"/>
                <w:color w:val="000000" w:themeColor="text1"/>
              </w:rPr>
            </w:pPr>
            <w:r w:rsidRPr="5015E5DF">
              <w:rPr>
                <w:rFonts w:eastAsiaTheme="minorEastAsia" w:cstheme="minorBidi"/>
                <w:color w:val="000000" w:themeColor="text1"/>
              </w:rPr>
              <w:t>Proof of citizenship</w:t>
            </w:r>
          </w:p>
        </w:tc>
      </w:tr>
      <w:tr w:rsidR="0026426D" w14:paraId="6A5C9295" w14:textId="77777777" w:rsidTr="002C0CD2">
        <w:trPr>
          <w:trHeight w:val="300"/>
        </w:trPr>
        <w:tc>
          <w:tcPr>
            <w:tcW w:w="7440" w:type="dxa"/>
            <w:vAlign w:val="center"/>
          </w:tcPr>
          <w:p w14:paraId="7560BF84" w14:textId="77777777" w:rsidR="0026426D" w:rsidRPr="00802180" w:rsidRDefault="0026426D" w:rsidP="002C0CD2">
            <w:pPr>
              <w:spacing w:before="120" w:after="120"/>
              <w:ind w:right="227"/>
              <w:rPr>
                <w:rFonts w:eastAsiaTheme="minorEastAsia" w:cstheme="minorBidi"/>
                <w:color w:val="000000" w:themeColor="text1"/>
              </w:rPr>
            </w:pPr>
            <w:r w:rsidRPr="00802180">
              <w:rPr>
                <w:rFonts w:eastAsiaTheme="minorEastAsia" w:cstheme="minorBidi"/>
                <w:color w:val="000000" w:themeColor="text1"/>
              </w:rPr>
              <w:t>Evidence or a statement(s) from workplace(s) (either current or previous) confirming positions held and duration of employment, to satisfy the 24-month eligibility requirement. This statement must be dated and signed by employer/s.</w:t>
            </w:r>
          </w:p>
        </w:tc>
        <w:tc>
          <w:tcPr>
            <w:tcW w:w="3330" w:type="dxa"/>
            <w:vAlign w:val="center"/>
          </w:tcPr>
          <w:p w14:paraId="1BA02949" w14:textId="77777777" w:rsidR="0026426D" w:rsidRPr="00802180" w:rsidRDefault="0026426D" w:rsidP="002C0CD2">
            <w:pPr>
              <w:spacing w:before="120" w:after="120"/>
              <w:ind w:right="335"/>
              <w:rPr>
                <w:rFonts w:eastAsiaTheme="minorEastAsia" w:cstheme="minorBidi"/>
                <w:b/>
                <w:bCs/>
                <w:color w:val="000000" w:themeColor="text1"/>
              </w:rPr>
            </w:pPr>
            <w:r w:rsidRPr="4ED63E11">
              <w:rPr>
                <w:rFonts w:eastAsiaTheme="minorEastAsia" w:cstheme="minorBidi"/>
                <w:color w:val="000000" w:themeColor="text1"/>
              </w:rPr>
              <w:t xml:space="preserve">Employer/ Ministry Statement/s  </w:t>
            </w:r>
          </w:p>
        </w:tc>
      </w:tr>
      <w:tr w:rsidR="0026426D" w14:paraId="39583A9C" w14:textId="77777777" w:rsidTr="002C0CD2">
        <w:trPr>
          <w:trHeight w:val="300"/>
        </w:trPr>
        <w:tc>
          <w:tcPr>
            <w:tcW w:w="7440" w:type="dxa"/>
            <w:vAlign w:val="center"/>
          </w:tcPr>
          <w:p w14:paraId="7C705FC0" w14:textId="77777777" w:rsidR="0026426D" w:rsidRPr="00FE1035" w:rsidRDefault="0026426D" w:rsidP="002C0CD2">
            <w:pPr>
              <w:spacing w:before="120" w:after="120"/>
              <w:ind w:right="227"/>
              <w:rPr>
                <w:rFonts w:eastAsiaTheme="minorEastAsia" w:cstheme="minorBidi"/>
                <w:color w:val="000000" w:themeColor="text1"/>
                <w:highlight w:val="yellow"/>
              </w:rPr>
            </w:pPr>
            <w:r w:rsidRPr="006C72D0">
              <w:rPr>
                <w:rFonts w:eastAsiaTheme="minorEastAsia" w:cstheme="minorBidi"/>
                <w:color w:val="000000" w:themeColor="text1"/>
              </w:rPr>
              <w:t>Employer approval to apply for an Australia Award (for Thai government officials only)</w:t>
            </w:r>
          </w:p>
        </w:tc>
        <w:tc>
          <w:tcPr>
            <w:tcW w:w="3330" w:type="dxa"/>
            <w:vAlign w:val="center"/>
          </w:tcPr>
          <w:p w14:paraId="7E165217" w14:textId="77777777" w:rsidR="0026426D" w:rsidRPr="000E6F2D" w:rsidRDefault="0026426D" w:rsidP="002C0CD2">
            <w:pPr>
              <w:spacing w:before="120" w:after="120"/>
              <w:ind w:right="335"/>
              <w:rPr>
                <w:rFonts w:eastAsiaTheme="minorEastAsia" w:cstheme="minorBidi"/>
                <w:color w:val="000000" w:themeColor="text1"/>
                <w:highlight w:val="yellow"/>
              </w:rPr>
            </w:pPr>
            <w:r w:rsidRPr="4ED63E11">
              <w:rPr>
                <w:rFonts w:eastAsiaTheme="minorEastAsia" w:cstheme="minorBidi"/>
                <w:color w:val="000000" w:themeColor="text1"/>
              </w:rPr>
              <w:t xml:space="preserve">Employer/ Ministry Statement/s  </w:t>
            </w:r>
          </w:p>
        </w:tc>
      </w:tr>
      <w:tr w:rsidR="0026426D" w14:paraId="1A996704" w14:textId="77777777" w:rsidTr="002C0CD2">
        <w:trPr>
          <w:trHeight w:val="300"/>
        </w:trPr>
        <w:tc>
          <w:tcPr>
            <w:tcW w:w="7440" w:type="dxa"/>
            <w:vAlign w:val="center"/>
          </w:tcPr>
          <w:p w14:paraId="08CD4F10" w14:textId="77777777" w:rsidR="0026426D" w:rsidRPr="006C72D0" w:rsidRDefault="0026426D" w:rsidP="002C0CD2">
            <w:pPr>
              <w:spacing w:before="120" w:after="120"/>
              <w:ind w:right="227"/>
              <w:rPr>
                <w:rFonts w:eastAsiaTheme="minorEastAsia" w:cstheme="minorBidi"/>
                <w:color w:val="000000" w:themeColor="text1"/>
              </w:rPr>
            </w:pPr>
            <w:r w:rsidRPr="006C72D0">
              <w:rPr>
                <w:rFonts w:eastAsiaTheme="minorEastAsia" w:cstheme="minorBidi"/>
                <w:color w:val="000000" w:themeColor="text1"/>
              </w:rPr>
              <w:t xml:space="preserve">Curriculum Vitae </w:t>
            </w:r>
          </w:p>
        </w:tc>
        <w:tc>
          <w:tcPr>
            <w:tcW w:w="3330" w:type="dxa"/>
            <w:vAlign w:val="center"/>
          </w:tcPr>
          <w:p w14:paraId="475ECADD" w14:textId="77777777" w:rsidR="0026426D" w:rsidRPr="006C72D0" w:rsidRDefault="0026426D" w:rsidP="002C0CD2">
            <w:pPr>
              <w:spacing w:before="120" w:after="120"/>
              <w:ind w:right="335"/>
              <w:rPr>
                <w:rFonts w:eastAsiaTheme="minorEastAsia" w:cstheme="minorBidi"/>
                <w:color w:val="000000" w:themeColor="text1"/>
              </w:rPr>
            </w:pPr>
            <w:r w:rsidRPr="006C72D0">
              <w:rPr>
                <w:rFonts w:eastAsiaTheme="minorEastAsia" w:cstheme="minorBidi"/>
                <w:color w:val="000000" w:themeColor="text1"/>
              </w:rPr>
              <w:t xml:space="preserve">CV </w:t>
            </w:r>
          </w:p>
        </w:tc>
      </w:tr>
      <w:tr w:rsidR="0026426D" w14:paraId="6297EFEF" w14:textId="77777777" w:rsidTr="002C0CD2">
        <w:trPr>
          <w:trHeight w:val="300"/>
        </w:trPr>
        <w:tc>
          <w:tcPr>
            <w:tcW w:w="7440" w:type="dxa"/>
            <w:vAlign w:val="center"/>
          </w:tcPr>
          <w:p w14:paraId="0A11B90E" w14:textId="77777777" w:rsidR="0026426D" w:rsidRDefault="0026426D" w:rsidP="002C0CD2">
            <w:pPr>
              <w:spacing w:before="120" w:after="120" w:line="235" w:lineRule="auto"/>
              <w:ind w:right="227"/>
              <w:rPr>
                <w:rFonts w:eastAsiaTheme="minorEastAsia" w:cstheme="minorBidi"/>
                <w:color w:val="000000" w:themeColor="text1"/>
              </w:rPr>
            </w:pPr>
            <w:r w:rsidRPr="0F8892AA">
              <w:rPr>
                <w:rFonts w:eastAsiaTheme="minorEastAsia" w:cstheme="minorBidi"/>
                <w:color w:val="000000" w:themeColor="text1"/>
              </w:rPr>
              <w:t>Evidence at the time of application of a minimum English language proficiency (with strong preference given to applicants with higher English language scores) level of:</w:t>
            </w:r>
          </w:p>
          <w:p w14:paraId="64F51531" w14:textId="77777777" w:rsidR="0026426D" w:rsidRDefault="0026426D" w:rsidP="002C0CD2">
            <w:pPr>
              <w:pStyle w:val="ListParagraph"/>
              <w:widowControl w:val="0"/>
              <w:numPr>
                <w:ilvl w:val="0"/>
                <w:numId w:val="4"/>
              </w:numPr>
              <w:spacing w:before="120" w:after="120" w:line="235" w:lineRule="auto"/>
              <w:ind w:right="227"/>
              <w:rPr>
                <w:rFonts w:asciiTheme="minorHAnsi" w:eastAsiaTheme="minorEastAsia" w:hAnsiTheme="minorHAnsi" w:cstheme="minorBidi"/>
                <w:color w:val="000000" w:themeColor="text1"/>
                <w:sz w:val="20"/>
                <w:szCs w:val="20"/>
              </w:rPr>
            </w:pPr>
            <w:r w:rsidRPr="0F8892AA">
              <w:rPr>
                <w:rFonts w:asciiTheme="minorHAnsi" w:eastAsiaTheme="minorEastAsia" w:hAnsiTheme="minorHAnsi" w:cstheme="minorBidi"/>
                <w:color w:val="000000" w:themeColor="text1"/>
                <w:sz w:val="20"/>
                <w:szCs w:val="20"/>
              </w:rPr>
              <w:t>an Academic IELTS result with an overall score of at least 6.5, with no band less than 6.0, or</w:t>
            </w:r>
          </w:p>
          <w:p w14:paraId="293AE11A" w14:textId="77777777" w:rsidR="0026426D" w:rsidRDefault="0026426D" w:rsidP="002C0CD2">
            <w:pPr>
              <w:pStyle w:val="ListParagraph"/>
              <w:widowControl w:val="0"/>
              <w:numPr>
                <w:ilvl w:val="0"/>
                <w:numId w:val="4"/>
              </w:numPr>
              <w:spacing w:before="120" w:after="120" w:line="235" w:lineRule="auto"/>
              <w:ind w:right="227"/>
              <w:rPr>
                <w:rFonts w:asciiTheme="minorHAnsi" w:eastAsiaTheme="minorEastAsia" w:hAnsiTheme="minorHAnsi" w:cstheme="minorBidi"/>
                <w:color w:val="000000" w:themeColor="text1"/>
                <w:sz w:val="20"/>
                <w:szCs w:val="20"/>
              </w:rPr>
            </w:pPr>
            <w:r w:rsidRPr="0F8892AA">
              <w:rPr>
                <w:rFonts w:asciiTheme="minorHAnsi" w:eastAsiaTheme="minorEastAsia" w:hAnsiTheme="minorHAnsi" w:cstheme="minorBidi"/>
                <w:color w:val="000000" w:themeColor="text1"/>
                <w:sz w:val="20"/>
                <w:szCs w:val="20"/>
              </w:rPr>
              <w:t>an internet based TOEFL score of at least 84, with a minimum of 21 in all subtests, or</w:t>
            </w:r>
          </w:p>
          <w:p w14:paraId="52DA764A" w14:textId="77777777" w:rsidR="0026426D" w:rsidRPr="002716D7" w:rsidRDefault="0026426D" w:rsidP="002C0CD2">
            <w:pPr>
              <w:pStyle w:val="ListParagraph"/>
              <w:widowControl w:val="0"/>
              <w:numPr>
                <w:ilvl w:val="0"/>
                <w:numId w:val="4"/>
              </w:numPr>
              <w:spacing w:before="120" w:after="120" w:line="235" w:lineRule="auto"/>
              <w:ind w:right="227"/>
              <w:rPr>
                <w:rFonts w:asciiTheme="minorHAnsi" w:eastAsiaTheme="minorEastAsia" w:hAnsiTheme="minorHAnsi" w:cstheme="minorBidi"/>
                <w:color w:val="000000" w:themeColor="text1"/>
                <w:sz w:val="20"/>
                <w:szCs w:val="20"/>
              </w:rPr>
            </w:pPr>
            <w:r w:rsidRPr="0F8892AA">
              <w:rPr>
                <w:rFonts w:asciiTheme="minorHAnsi" w:eastAsiaTheme="minorEastAsia" w:hAnsiTheme="minorHAnsi" w:cstheme="minorBidi"/>
                <w:color w:val="000000" w:themeColor="text1"/>
                <w:sz w:val="20"/>
                <w:szCs w:val="20"/>
              </w:rPr>
              <w:t>PTE Academic overall score of 58 with no communicative skill score less than 50.</w:t>
            </w:r>
          </w:p>
        </w:tc>
        <w:tc>
          <w:tcPr>
            <w:tcW w:w="3330" w:type="dxa"/>
            <w:vAlign w:val="center"/>
          </w:tcPr>
          <w:p w14:paraId="21F8D88A" w14:textId="77777777" w:rsidR="0026426D" w:rsidRDefault="0026426D" w:rsidP="002C0CD2">
            <w:pPr>
              <w:spacing w:before="120" w:after="120"/>
              <w:ind w:right="335"/>
              <w:rPr>
                <w:rFonts w:eastAsiaTheme="minorEastAsia" w:cstheme="minorBidi"/>
                <w:color w:val="000000" w:themeColor="text1"/>
              </w:rPr>
            </w:pPr>
            <w:r w:rsidRPr="0F8892AA">
              <w:rPr>
                <w:rFonts w:eastAsiaTheme="minorEastAsia" w:cstheme="minorBidi"/>
                <w:color w:val="000000" w:themeColor="text1"/>
              </w:rPr>
              <w:t>English language test result</w:t>
            </w:r>
          </w:p>
        </w:tc>
      </w:tr>
    </w:tbl>
    <w:p w14:paraId="2011D7C7" w14:textId="166E3921" w:rsidR="0026426D" w:rsidRPr="00B76C78" w:rsidRDefault="0026426D" w:rsidP="00B62D64">
      <w:pPr>
        <w:pStyle w:val="Heading3"/>
      </w:pPr>
      <w:r w:rsidRPr="00B76C78">
        <w:rPr>
          <w:u w:val="single"/>
        </w:rPr>
        <w:t>Master</w:t>
      </w:r>
      <w:r w:rsidR="00EC74D4">
        <w:rPr>
          <w:u w:val="single"/>
        </w:rPr>
        <w:t>’</w:t>
      </w:r>
      <w:r w:rsidRPr="00B76C78">
        <w:rPr>
          <w:u w:val="single"/>
        </w:rPr>
        <w:t xml:space="preserve">s by Research </w:t>
      </w:r>
      <w:r w:rsidRPr="00B76C78">
        <w:t>– Additional Documents</w:t>
      </w:r>
    </w:p>
    <w:tbl>
      <w:tblPr>
        <w:tblStyle w:val="TableGrid"/>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0"/>
        <w:gridCol w:w="3330"/>
      </w:tblGrid>
      <w:tr w:rsidR="0026426D" w14:paraId="6117466F" w14:textId="77777777" w:rsidTr="00B62D64">
        <w:trPr>
          <w:trHeight w:val="283"/>
          <w:tblHeader/>
        </w:trPr>
        <w:tc>
          <w:tcPr>
            <w:tcW w:w="7440" w:type="dxa"/>
            <w:shd w:val="clear" w:color="auto" w:fill="003A4D" w:themeFill="accent1" w:themeFillShade="80"/>
            <w:vAlign w:val="center"/>
          </w:tcPr>
          <w:p w14:paraId="678FB825" w14:textId="77777777" w:rsidR="0026426D" w:rsidRPr="00B76C78" w:rsidRDefault="0026426D" w:rsidP="002C0CD2">
            <w:pPr>
              <w:spacing w:before="120" w:after="120"/>
              <w:ind w:right="227"/>
              <w:rPr>
                <w:rFonts w:eastAsiaTheme="minorEastAsia" w:cstheme="minorBidi"/>
                <w:b/>
                <w:bCs/>
                <w:color w:val="FFFFFF" w:themeColor="background1"/>
              </w:rPr>
            </w:pPr>
            <w:r w:rsidRPr="00B76C78">
              <w:rPr>
                <w:rFonts w:eastAsiaTheme="minorEastAsia" w:cstheme="minorBidi"/>
                <w:b/>
                <w:bCs/>
                <w:color w:val="FFFFFF" w:themeColor="background1"/>
              </w:rPr>
              <w:t>Required document</w:t>
            </w:r>
          </w:p>
        </w:tc>
        <w:tc>
          <w:tcPr>
            <w:tcW w:w="3330" w:type="dxa"/>
            <w:shd w:val="clear" w:color="auto" w:fill="003A4D" w:themeFill="accent1" w:themeFillShade="80"/>
            <w:vAlign w:val="center"/>
          </w:tcPr>
          <w:p w14:paraId="0F984EE4" w14:textId="77777777" w:rsidR="0026426D" w:rsidRDefault="0026426D" w:rsidP="002C0CD2">
            <w:pPr>
              <w:spacing w:before="120" w:after="120"/>
              <w:ind w:right="139"/>
              <w:rPr>
                <w:rFonts w:eastAsiaTheme="minorEastAsia" w:cstheme="minorBidi"/>
                <w:color w:val="FFFFFF" w:themeColor="background1"/>
              </w:rPr>
            </w:pPr>
            <w:r w:rsidRPr="0F8892AA">
              <w:rPr>
                <w:rFonts w:eastAsiaTheme="minorEastAsia" w:cstheme="minorBidi"/>
                <w:b/>
                <w:bCs/>
                <w:color w:val="FFFFFF" w:themeColor="background1"/>
              </w:rPr>
              <w:t>OASIS document type</w:t>
            </w:r>
          </w:p>
        </w:tc>
      </w:tr>
      <w:tr w:rsidR="0026426D" w14:paraId="15F5A852" w14:textId="77777777" w:rsidTr="002C0CD2">
        <w:trPr>
          <w:trHeight w:val="300"/>
        </w:trPr>
        <w:tc>
          <w:tcPr>
            <w:tcW w:w="7440" w:type="dxa"/>
          </w:tcPr>
          <w:p w14:paraId="54F606B6" w14:textId="77777777" w:rsidR="0026426D" w:rsidRDefault="0026426D" w:rsidP="002C0CD2">
            <w:pPr>
              <w:spacing w:before="120" w:after="120"/>
              <w:ind w:right="227"/>
              <w:rPr>
                <w:rFonts w:eastAsiaTheme="minorEastAsia" w:cs="Cordia New"/>
                <w:color w:val="000000" w:themeColor="text1"/>
                <w:szCs w:val="25"/>
                <w:lang w:bidi="th-TH"/>
              </w:rPr>
            </w:pPr>
            <w:r w:rsidRPr="0F8892AA">
              <w:rPr>
                <w:rFonts w:eastAsiaTheme="minorEastAsia" w:cstheme="minorBidi"/>
                <w:color w:val="000000" w:themeColor="text1"/>
              </w:rPr>
              <w:t>Minimum of two academic referee reports.</w:t>
            </w:r>
          </w:p>
          <w:p w14:paraId="7D6C4DA7" w14:textId="77777777" w:rsidR="0026426D" w:rsidRPr="009F228A" w:rsidRDefault="0026426D" w:rsidP="002C0CD2">
            <w:pPr>
              <w:spacing w:before="120" w:after="120"/>
              <w:ind w:right="227"/>
              <w:rPr>
                <w:rFonts w:eastAsiaTheme="minorEastAsia" w:cs="Cordia New"/>
                <w:color w:val="000000" w:themeColor="text1"/>
                <w:szCs w:val="25"/>
                <w:lang w:bidi="th-TH"/>
              </w:rPr>
            </w:pPr>
            <w:r w:rsidRPr="005A6C10">
              <w:rPr>
                <w:rFonts w:eastAsiaTheme="minorEastAsia" w:cstheme="minorBidi"/>
                <w:color w:val="000000" w:themeColor="text1"/>
              </w:rPr>
              <w:t>please use the template</w:t>
            </w:r>
            <w:r>
              <w:rPr>
                <w:rFonts w:eastAsiaTheme="minorEastAsia" w:cstheme="minorBidi"/>
                <w:color w:val="000000" w:themeColor="text1"/>
              </w:rPr>
              <w:t xml:space="preserve"> under the supporting document section of </w:t>
            </w:r>
            <w:hyperlink r:id="rId20" w:history="1">
              <w:r>
                <w:rPr>
                  <w:rStyle w:val="Hyperlink"/>
                  <w:rFonts w:ascii="Arial" w:eastAsiaTheme="majorEastAsia" w:hAnsi="Arial" w:cstheme="majorBidi"/>
                  <w:b w:val="0"/>
                  <w:color w:val="00759A"/>
                  <w:spacing w:val="-2"/>
                  <w:kern w:val="28"/>
                  <w:szCs w:val="52"/>
                  <w:lang w:eastAsia="en-AU"/>
                </w:rPr>
                <w:t>How to Apply for an Australia Awards Scholarship</w:t>
              </w:r>
            </w:hyperlink>
          </w:p>
        </w:tc>
        <w:tc>
          <w:tcPr>
            <w:tcW w:w="3330" w:type="dxa"/>
          </w:tcPr>
          <w:p w14:paraId="3EEC0232" w14:textId="77777777" w:rsidR="0026426D" w:rsidRPr="00DB6525" w:rsidRDefault="0026426D" w:rsidP="002C0CD2">
            <w:pPr>
              <w:spacing w:before="120" w:after="120"/>
              <w:ind w:right="227"/>
              <w:rPr>
                <w:rFonts w:eastAsiaTheme="minorEastAsia" w:cstheme="minorBidi"/>
                <w:color w:val="000000" w:themeColor="text1"/>
              </w:rPr>
            </w:pPr>
            <w:r w:rsidRPr="0F8892AA">
              <w:rPr>
                <w:rFonts w:eastAsiaTheme="minorEastAsia" w:cstheme="minorBidi"/>
                <w:color w:val="000000" w:themeColor="text1"/>
              </w:rPr>
              <w:t xml:space="preserve">Referee Reports </w:t>
            </w:r>
          </w:p>
          <w:p w14:paraId="7F1CFBD2" w14:textId="77777777" w:rsidR="0026426D" w:rsidRPr="005A6C10" w:rsidRDefault="0026426D" w:rsidP="002C0CD2">
            <w:pPr>
              <w:spacing w:before="120" w:after="120"/>
              <w:ind w:left="140" w:right="139"/>
              <w:rPr>
                <w:rFonts w:eastAsiaTheme="minorEastAsia" w:cstheme="minorBidi"/>
                <w:b/>
                <w:bCs/>
                <w:color w:val="000000" w:themeColor="text1"/>
              </w:rPr>
            </w:pPr>
          </w:p>
        </w:tc>
      </w:tr>
      <w:tr w:rsidR="0026426D" w14:paraId="24823713" w14:textId="77777777" w:rsidTr="002C0CD2">
        <w:trPr>
          <w:trHeight w:val="300"/>
        </w:trPr>
        <w:tc>
          <w:tcPr>
            <w:tcW w:w="7440" w:type="dxa"/>
            <w:vAlign w:val="center"/>
          </w:tcPr>
          <w:p w14:paraId="0C46FD2D" w14:textId="77777777" w:rsidR="0026426D" w:rsidRDefault="0026426D" w:rsidP="002C0CD2">
            <w:pPr>
              <w:spacing w:before="120" w:after="120"/>
              <w:ind w:right="227"/>
              <w:rPr>
                <w:rFonts w:eastAsiaTheme="minorEastAsia" w:cstheme="minorBidi"/>
                <w:color w:val="000000" w:themeColor="text1"/>
              </w:rPr>
            </w:pPr>
            <w:r w:rsidRPr="0F8892AA">
              <w:rPr>
                <w:rFonts w:eastAsiaTheme="minorEastAsia" w:cstheme="minorBidi"/>
                <w:color w:val="000000" w:themeColor="text1"/>
              </w:rPr>
              <w:t xml:space="preserve">An </w:t>
            </w:r>
            <w:r w:rsidRPr="0F8892AA">
              <w:rPr>
                <w:rFonts w:eastAsiaTheme="minorEastAsia" w:cstheme="minorBidi"/>
                <w:i/>
                <w:iCs/>
                <w:color w:val="000000" w:themeColor="text1"/>
              </w:rPr>
              <w:t>Unconditional Letter of Offer</w:t>
            </w:r>
            <w:r w:rsidRPr="0F8892AA">
              <w:rPr>
                <w:rFonts w:eastAsiaTheme="minorEastAsia" w:cstheme="minorBidi"/>
                <w:color w:val="000000" w:themeColor="text1"/>
              </w:rPr>
              <w:t xml:space="preserve"> from the intended university.</w:t>
            </w:r>
          </w:p>
        </w:tc>
        <w:tc>
          <w:tcPr>
            <w:tcW w:w="3330" w:type="dxa"/>
            <w:vAlign w:val="center"/>
          </w:tcPr>
          <w:p w14:paraId="1A6B6158" w14:textId="77777777" w:rsidR="0026426D" w:rsidRDefault="0026426D" w:rsidP="002C0CD2">
            <w:pPr>
              <w:spacing w:before="120" w:after="120"/>
              <w:ind w:right="139"/>
              <w:rPr>
                <w:rFonts w:eastAsiaTheme="minorEastAsia" w:cstheme="minorBidi"/>
                <w:color w:val="000000" w:themeColor="text1"/>
              </w:rPr>
            </w:pPr>
            <w:r w:rsidRPr="0F8892AA">
              <w:rPr>
                <w:rFonts w:eastAsiaTheme="minorEastAsia" w:cstheme="minorBidi"/>
                <w:color w:val="000000" w:themeColor="text1"/>
              </w:rPr>
              <w:t>Unconditional letter of offer</w:t>
            </w:r>
          </w:p>
        </w:tc>
      </w:tr>
    </w:tbl>
    <w:p w14:paraId="3287A008" w14:textId="77777777" w:rsidR="0026426D" w:rsidRPr="00457822" w:rsidRDefault="0026426D" w:rsidP="0026426D">
      <w:pPr>
        <w:pStyle w:val="Heading3"/>
        <w:rPr>
          <w:color w:val="002060"/>
          <w:sz w:val="21"/>
          <w:szCs w:val="21"/>
        </w:rPr>
      </w:pPr>
      <w:r>
        <w:rPr>
          <w:color w:val="002060"/>
          <w:sz w:val="21"/>
          <w:szCs w:val="21"/>
        </w:rPr>
        <w:lastRenderedPageBreak/>
        <w:t>The selection p</w:t>
      </w:r>
      <w:r w:rsidRPr="00457822">
        <w:rPr>
          <w:color w:val="002060"/>
          <w:sz w:val="21"/>
          <w:szCs w:val="21"/>
        </w:rPr>
        <w:t>rocess</w:t>
      </w:r>
      <w:r w:rsidRPr="00457822">
        <w:rPr>
          <w:color w:val="002060"/>
          <w:sz w:val="21"/>
          <w:szCs w:val="21"/>
        </w:rPr>
        <w:softHyphen/>
      </w:r>
    </w:p>
    <w:p w14:paraId="18131B5D" w14:textId="77777777"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Applications will be shortlisted after eligibility checking.</w:t>
      </w:r>
    </w:p>
    <w:p w14:paraId="300D8B10" w14:textId="77777777"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 xml:space="preserve">Only shortlisted candidates will be contacted </w:t>
      </w:r>
    </w:p>
    <w:p w14:paraId="129CBB35" w14:textId="77777777"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The selection process includes an interview. Applicants will be assessed against the following criteria:</w:t>
      </w:r>
    </w:p>
    <w:p w14:paraId="21C6A44A" w14:textId="77777777" w:rsidR="0026426D" w:rsidRPr="009D5628" w:rsidRDefault="0026426D" w:rsidP="0026426D">
      <w:pPr>
        <w:pStyle w:val="Bullet"/>
        <w:numPr>
          <w:ilvl w:val="1"/>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academic competence</w:t>
      </w:r>
      <w:r w:rsidRPr="2AD76623">
        <w:rPr>
          <w:rFonts w:asciiTheme="minorHAnsi" w:eastAsiaTheme="minorEastAsia" w:hAnsiTheme="minorHAnsi" w:cs="Times New Roman"/>
          <w:color w:val="auto"/>
          <w:spacing w:val="0"/>
          <w:kern w:val="0"/>
          <w:lang w:eastAsia="en-AU"/>
        </w:rPr>
        <w:t>;</w:t>
      </w:r>
    </w:p>
    <w:p w14:paraId="5C998206" w14:textId="77777777" w:rsidR="0026426D" w:rsidRPr="009D5628" w:rsidRDefault="0026426D" w:rsidP="0026426D">
      <w:pPr>
        <w:pStyle w:val="Bullet"/>
        <w:numPr>
          <w:ilvl w:val="1"/>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potential outcome, specifically the contribution to development outcomes in Thailand</w:t>
      </w:r>
      <w:r>
        <w:rPr>
          <w:rFonts w:asciiTheme="minorHAnsi" w:eastAsiaTheme="minorEastAsia" w:hAnsiTheme="minorHAnsi" w:cs="Times New Roman"/>
          <w:color w:val="auto"/>
          <w:spacing w:val="0"/>
          <w:kern w:val="0"/>
          <w:lang w:eastAsia="en-AU"/>
        </w:rPr>
        <w:t xml:space="preserve"> and the Mekong subregion</w:t>
      </w:r>
      <w:r w:rsidRPr="2AD76623">
        <w:rPr>
          <w:rFonts w:asciiTheme="minorHAnsi" w:eastAsiaTheme="minorEastAsia" w:hAnsiTheme="minorHAnsi" w:cs="Times New Roman"/>
          <w:color w:val="auto"/>
          <w:lang w:eastAsia="en-AU"/>
        </w:rPr>
        <w:t>; and</w:t>
      </w:r>
    </w:p>
    <w:p w14:paraId="081E038A" w14:textId="77777777" w:rsidR="0026426D" w:rsidRPr="009D5628" w:rsidRDefault="0026426D" w:rsidP="0026426D">
      <w:pPr>
        <w:pStyle w:val="Bullet"/>
        <w:numPr>
          <w:ilvl w:val="1"/>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professional and personal leadership attributes including relevant work experience.</w:t>
      </w:r>
    </w:p>
    <w:p w14:paraId="027A7311" w14:textId="77777777"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Successful candidates will be notified in late 2025.</w:t>
      </w:r>
    </w:p>
    <w:p w14:paraId="2E9D13EA" w14:textId="7044FEBD" w:rsidR="0026426D" w:rsidRPr="009D5628"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009D5628">
        <w:rPr>
          <w:rFonts w:asciiTheme="minorHAnsi" w:eastAsiaTheme="minorEastAsia" w:hAnsiTheme="minorHAnsi" w:cs="Times New Roman"/>
          <w:color w:val="auto"/>
          <w:spacing w:val="0"/>
          <w:kern w:val="0"/>
          <w:lang w:eastAsia="en-AU"/>
        </w:rPr>
        <w:t xml:space="preserve">Awardee travel will be subject to meeting the requirements imposed by the Australian Government, as determined by the </w:t>
      </w:r>
      <w:r w:rsidR="00136F94">
        <w:rPr>
          <w:rFonts w:asciiTheme="minorHAnsi" w:eastAsiaTheme="minorEastAsia" w:hAnsiTheme="minorHAnsi" w:cs="Times New Roman"/>
          <w:color w:val="auto"/>
          <w:spacing w:val="0"/>
          <w:kern w:val="0"/>
          <w:lang w:eastAsia="en-AU"/>
        </w:rPr>
        <w:t>Australian Government</w:t>
      </w:r>
      <w:r w:rsidRPr="009D5628">
        <w:rPr>
          <w:rFonts w:asciiTheme="minorHAnsi" w:eastAsiaTheme="minorEastAsia" w:hAnsiTheme="minorHAnsi" w:cs="Times New Roman"/>
          <w:color w:val="auto"/>
          <w:spacing w:val="0"/>
          <w:kern w:val="0"/>
          <w:lang w:eastAsia="en-AU"/>
        </w:rPr>
        <w:t xml:space="preserve"> Department of Education and by the relevant Australian State or Territory governments.</w:t>
      </w:r>
    </w:p>
    <w:p w14:paraId="5B11CF73" w14:textId="77777777" w:rsidR="0026426D" w:rsidRPr="00457822" w:rsidRDefault="0026426D" w:rsidP="0026426D">
      <w:pPr>
        <w:pStyle w:val="Heading3"/>
        <w:rPr>
          <w:color w:val="002060"/>
          <w:sz w:val="21"/>
          <w:szCs w:val="21"/>
        </w:rPr>
      </w:pPr>
      <w:r>
        <w:rPr>
          <w:color w:val="002060"/>
          <w:sz w:val="21"/>
          <w:szCs w:val="21"/>
        </w:rPr>
        <w:t>Preparatory t</w:t>
      </w:r>
      <w:r w:rsidRPr="00457822">
        <w:rPr>
          <w:color w:val="002060"/>
          <w:sz w:val="21"/>
          <w:szCs w:val="21"/>
        </w:rPr>
        <w:t>raining</w:t>
      </w:r>
    </w:p>
    <w:p w14:paraId="55505EA5" w14:textId="77777777" w:rsidR="0026426D" w:rsidRDefault="0026426D" w:rsidP="0026426D">
      <w:pPr>
        <w:pStyle w:val="Bullet"/>
        <w:tabs>
          <w:tab w:val="clear" w:pos="284"/>
        </w:tabs>
        <w:spacing w:before="120" w:after="12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Pr="00DA2C34">
        <w:rPr>
          <w:rFonts w:asciiTheme="minorHAnsi" w:eastAsiaTheme="minorHAnsi" w:hAnsiTheme="minorHAnsi" w:cs="Times New Roman"/>
          <w:color w:val="auto"/>
          <w:spacing w:val="0"/>
          <w:kern w:val="0"/>
          <w:szCs w:val="20"/>
          <w:lang w:eastAsia="en-AU"/>
        </w:rPr>
        <w:t xml:space="preserve">uccessful applicants </w:t>
      </w:r>
      <w:r>
        <w:rPr>
          <w:rFonts w:asciiTheme="minorHAnsi" w:eastAsiaTheme="minorHAnsi" w:hAnsiTheme="minorHAnsi" w:cs="Times New Roman"/>
          <w:color w:val="auto"/>
          <w:spacing w:val="0"/>
          <w:kern w:val="0"/>
          <w:szCs w:val="20"/>
          <w:lang w:eastAsia="en-AU"/>
        </w:rPr>
        <w:t>will be</w:t>
      </w:r>
      <w:r w:rsidRPr="00DA2C34">
        <w:rPr>
          <w:rFonts w:asciiTheme="minorHAnsi" w:eastAsiaTheme="minorHAnsi" w:hAnsiTheme="minorHAnsi" w:cs="Times New Roman"/>
          <w:color w:val="auto"/>
          <w:spacing w:val="0"/>
          <w:kern w:val="0"/>
          <w:szCs w:val="20"/>
          <w:lang w:eastAsia="en-AU"/>
        </w:rPr>
        <w:t xml:space="preserve"> required to attend:</w:t>
      </w:r>
    </w:p>
    <w:p w14:paraId="074BC10D" w14:textId="77777777" w:rsidR="0026426D"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46CED78C">
        <w:rPr>
          <w:rFonts w:asciiTheme="minorHAnsi" w:eastAsiaTheme="minorEastAsia" w:hAnsiTheme="minorHAnsi" w:cs="Times New Roman"/>
          <w:color w:val="auto"/>
          <w:spacing w:val="0"/>
          <w:kern w:val="0"/>
          <w:lang w:eastAsia="en-AU"/>
        </w:rPr>
        <w:t>course counselling</w:t>
      </w:r>
      <w:r w:rsidRPr="639A9C5C">
        <w:rPr>
          <w:rFonts w:asciiTheme="minorHAnsi" w:eastAsiaTheme="minorEastAsia" w:hAnsiTheme="minorHAnsi" w:cs="Times New Roman"/>
          <w:color w:val="auto"/>
          <w:spacing w:val="0"/>
          <w:kern w:val="0"/>
          <w:lang w:eastAsia="en-AU"/>
        </w:rPr>
        <w:t>;</w:t>
      </w:r>
    </w:p>
    <w:p w14:paraId="0039D2CA" w14:textId="77777777" w:rsidR="0026426D"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46CED78C">
        <w:rPr>
          <w:rFonts w:asciiTheme="minorHAnsi" w:eastAsiaTheme="minorEastAsia" w:hAnsiTheme="minorHAnsi" w:cs="Times New Roman"/>
          <w:color w:val="auto"/>
          <w:spacing w:val="0"/>
          <w:kern w:val="0"/>
          <w:lang w:eastAsia="en-AU"/>
        </w:rPr>
        <w:t>pre-departure briefing</w:t>
      </w:r>
      <w:r w:rsidRPr="639A9C5C">
        <w:rPr>
          <w:rFonts w:asciiTheme="minorHAnsi" w:eastAsiaTheme="minorEastAsia" w:hAnsiTheme="minorHAnsi" w:cs="Times New Roman"/>
          <w:color w:val="auto"/>
          <w:spacing w:val="0"/>
          <w:kern w:val="0"/>
          <w:lang w:eastAsia="en-AU"/>
        </w:rPr>
        <w:t>;</w:t>
      </w:r>
    </w:p>
    <w:p w14:paraId="4558324D" w14:textId="77777777" w:rsidR="0026426D" w:rsidRPr="009C38C5" w:rsidRDefault="0026426D" w:rsidP="0026426D">
      <w:pPr>
        <w:pStyle w:val="Bullet"/>
        <w:numPr>
          <w:ilvl w:val="0"/>
          <w:numId w:val="8"/>
        </w:numPr>
        <w:spacing w:before="60" w:after="0"/>
      </w:pPr>
      <w:r w:rsidRPr="006F7A86">
        <w:rPr>
          <w:lang w:eastAsia="en-AU"/>
        </w:rPr>
        <w:t>university’s Introductory Academic Program</w:t>
      </w:r>
      <w:r w:rsidRPr="639A9C5C">
        <w:rPr>
          <w:lang w:eastAsia="en-AU"/>
        </w:rPr>
        <w:t>; and</w:t>
      </w:r>
      <w:r w:rsidRPr="006F7A86">
        <w:rPr>
          <w:lang w:eastAsia="en-AU"/>
        </w:rPr>
        <w:t xml:space="preserve"> </w:t>
      </w:r>
    </w:p>
    <w:p w14:paraId="638E802D" w14:textId="77777777" w:rsidR="0026426D" w:rsidRDefault="0026426D" w:rsidP="0026426D">
      <w:pPr>
        <w:pStyle w:val="Bullet"/>
        <w:numPr>
          <w:ilvl w:val="0"/>
          <w:numId w:val="8"/>
        </w:numPr>
        <w:spacing w:before="60" w:after="0"/>
        <w:rPr>
          <w:rFonts w:asciiTheme="minorHAnsi" w:eastAsiaTheme="minorEastAsia" w:hAnsiTheme="minorHAnsi" w:cs="Times New Roman"/>
          <w:color w:val="auto"/>
          <w:spacing w:val="0"/>
          <w:kern w:val="0"/>
          <w:lang w:eastAsia="en-AU"/>
        </w:rPr>
      </w:pPr>
      <w:r w:rsidRPr="146203EB">
        <w:rPr>
          <w:rFonts w:asciiTheme="minorHAnsi" w:eastAsiaTheme="minorEastAsia" w:hAnsiTheme="minorHAnsi" w:cs="Times New Roman"/>
          <w:color w:val="auto"/>
          <w:spacing w:val="0"/>
          <w:kern w:val="0"/>
          <w:lang w:eastAsia="en-AU"/>
        </w:rPr>
        <w:t>other required preparatory study on arrival in Australia.</w:t>
      </w:r>
    </w:p>
    <w:p w14:paraId="6CD81C28" w14:textId="77777777" w:rsidR="0026426D" w:rsidRPr="002E75B9" w:rsidRDefault="0026426D" w:rsidP="0026426D">
      <w:pPr>
        <w:pStyle w:val="Heading3"/>
        <w:rPr>
          <w:color w:val="auto"/>
          <w:sz w:val="24"/>
          <w:szCs w:val="24"/>
        </w:rPr>
      </w:pPr>
      <w:r w:rsidRPr="19591B31">
        <w:rPr>
          <w:color w:val="002060"/>
          <w:sz w:val="21"/>
          <w:szCs w:val="21"/>
        </w:rPr>
        <w:t>Further information</w:t>
      </w:r>
    </w:p>
    <w:p w14:paraId="39BD1441" w14:textId="77777777" w:rsidR="0026426D" w:rsidRPr="002E75B9" w:rsidRDefault="0026426D" w:rsidP="0026426D">
      <w:pPr>
        <w:pStyle w:val="BodyCopy"/>
        <w:rPr>
          <w:color w:val="auto"/>
        </w:rPr>
      </w:pPr>
      <w:r w:rsidRPr="146203EB">
        <w:rPr>
          <w:color w:val="auto"/>
        </w:rPr>
        <w:t xml:space="preserve">More general information about the Australia Awards, Mekong-Australian Partnership, and studying in Australia can be found at the following links: </w:t>
      </w:r>
    </w:p>
    <w:p w14:paraId="25BEE6D8" w14:textId="77777777" w:rsidR="0026426D" w:rsidRPr="00EC0B8E" w:rsidRDefault="00D24253" w:rsidP="0026426D">
      <w:pPr>
        <w:pStyle w:val="Bullet"/>
        <w:numPr>
          <w:ilvl w:val="0"/>
          <w:numId w:val="8"/>
        </w:numPr>
        <w:spacing w:before="60" w:after="0"/>
        <w:rPr>
          <w:rStyle w:val="Hyperlink"/>
          <w:rFonts w:eastAsiaTheme="minorHAnsi" w:cs="Arial"/>
          <w:b w:val="0"/>
          <w:color w:val="00759A"/>
          <w:spacing w:val="0"/>
          <w:kern w:val="0"/>
          <w:szCs w:val="20"/>
          <w:lang w:eastAsia="en-AU"/>
        </w:rPr>
      </w:pPr>
      <w:hyperlink r:id="rId21" w:history="1">
        <w:r w:rsidR="0026426D">
          <w:rPr>
            <w:rStyle w:val="Hyperlink"/>
            <w:rFonts w:eastAsiaTheme="minorHAnsi" w:cs="Arial"/>
            <w:b w:val="0"/>
            <w:color w:val="00759A"/>
            <w:spacing w:val="0"/>
            <w:kern w:val="0"/>
            <w:szCs w:val="20"/>
            <w:lang w:eastAsia="en-AU"/>
          </w:rPr>
          <w:t>Australia Awards Scholarships</w:t>
        </w:r>
      </w:hyperlink>
    </w:p>
    <w:p w14:paraId="27AAAF28" w14:textId="77777777" w:rsidR="0026426D" w:rsidRPr="00264B3F" w:rsidRDefault="00D24253" w:rsidP="0026426D">
      <w:pPr>
        <w:pStyle w:val="Bullet"/>
        <w:numPr>
          <w:ilvl w:val="0"/>
          <w:numId w:val="8"/>
        </w:numPr>
        <w:spacing w:before="60" w:after="0"/>
        <w:rPr>
          <w:rStyle w:val="Hyperlink"/>
          <w:rFonts w:eastAsiaTheme="minorHAnsi" w:cs="Arial"/>
          <w:b w:val="0"/>
          <w:color w:val="00759A"/>
          <w:spacing w:val="0"/>
          <w:kern w:val="0"/>
          <w:szCs w:val="20"/>
          <w:lang w:eastAsia="en-AU"/>
        </w:rPr>
      </w:pPr>
      <w:hyperlink r:id="rId22" w:history="1">
        <w:r w:rsidR="0026426D">
          <w:rPr>
            <w:rStyle w:val="Hyperlink"/>
            <w:rFonts w:eastAsiaTheme="minorHAnsi" w:cs="Arial"/>
            <w:b w:val="0"/>
            <w:color w:val="00759A"/>
            <w:spacing w:val="0"/>
            <w:kern w:val="0"/>
            <w:szCs w:val="20"/>
            <w:lang w:eastAsia="en-AU"/>
          </w:rPr>
          <w:t>Study Australia</w:t>
        </w:r>
      </w:hyperlink>
    </w:p>
    <w:p w14:paraId="5A0E5E55" w14:textId="77777777" w:rsidR="0026426D" w:rsidRPr="00EC0B8E" w:rsidRDefault="00D24253" w:rsidP="0026426D">
      <w:pPr>
        <w:pStyle w:val="Bullet"/>
        <w:numPr>
          <w:ilvl w:val="0"/>
          <w:numId w:val="8"/>
        </w:numPr>
        <w:spacing w:before="60" w:after="0"/>
        <w:rPr>
          <w:rStyle w:val="Hyperlink"/>
          <w:rFonts w:eastAsiaTheme="minorHAnsi" w:cs="Arial"/>
          <w:b w:val="0"/>
          <w:color w:val="00759A"/>
          <w:spacing w:val="0"/>
          <w:kern w:val="0"/>
          <w:szCs w:val="20"/>
          <w:lang w:eastAsia="en-AU"/>
        </w:rPr>
      </w:pPr>
      <w:hyperlink r:id="rId23">
        <w:r w:rsidR="0026426D">
          <w:rPr>
            <w:rStyle w:val="Hyperlink"/>
            <w:rFonts w:eastAsiaTheme="minorHAnsi" w:cs="Arial"/>
            <w:b w:val="0"/>
            <w:color w:val="00759A"/>
            <w:spacing w:val="0"/>
            <w:kern w:val="0"/>
            <w:szCs w:val="20"/>
            <w:lang w:eastAsia="en-AU"/>
          </w:rPr>
          <w:t>Mekong-Australia Partnership</w:t>
        </w:r>
      </w:hyperlink>
    </w:p>
    <w:p w14:paraId="7445C3AF" w14:textId="77777777" w:rsidR="0026426D" w:rsidRPr="00EC0B8E" w:rsidRDefault="00D24253" w:rsidP="0026426D">
      <w:pPr>
        <w:pStyle w:val="Bullet"/>
        <w:numPr>
          <w:ilvl w:val="0"/>
          <w:numId w:val="8"/>
        </w:numPr>
        <w:spacing w:before="60" w:after="0"/>
        <w:rPr>
          <w:rStyle w:val="Hyperlink"/>
          <w:rFonts w:eastAsiaTheme="minorHAnsi" w:cs="Arial"/>
          <w:b w:val="0"/>
          <w:color w:val="00759A"/>
          <w:spacing w:val="0"/>
          <w:kern w:val="0"/>
          <w:szCs w:val="20"/>
          <w:lang w:eastAsia="en-AU"/>
        </w:rPr>
      </w:pPr>
      <w:hyperlink r:id="rId24" w:history="1">
        <w:r w:rsidR="0026426D">
          <w:rPr>
            <w:rStyle w:val="Hyperlink"/>
            <w:rFonts w:eastAsiaTheme="minorHAnsi" w:cs="Arial"/>
            <w:b w:val="0"/>
            <w:color w:val="00759A"/>
            <w:spacing w:val="0"/>
            <w:kern w:val="0"/>
            <w:szCs w:val="20"/>
            <w:lang w:eastAsia="en-AU"/>
          </w:rPr>
          <w:t>Australia Awards Mekong-Australia Partnership</w:t>
        </w:r>
      </w:hyperlink>
    </w:p>
    <w:p w14:paraId="3371047D" w14:textId="77777777" w:rsidR="0026426D" w:rsidRPr="00396012" w:rsidRDefault="0026426D" w:rsidP="0026426D">
      <w:pPr>
        <w:pStyle w:val="Bullet"/>
        <w:tabs>
          <w:tab w:val="clear" w:pos="284"/>
        </w:tabs>
        <w:spacing w:before="60" w:after="0"/>
        <w:ind w:left="360" w:firstLine="0"/>
        <w:rPr>
          <w:rFonts w:asciiTheme="minorHAnsi" w:eastAsiaTheme="minorEastAsia" w:hAnsiTheme="minorHAnsi" w:cs="Times New Roman"/>
          <w:color w:val="auto"/>
          <w:spacing w:val="0"/>
          <w:kern w:val="0"/>
          <w:lang w:eastAsia="en-AU"/>
        </w:rPr>
      </w:pPr>
    </w:p>
    <w:p w14:paraId="11C60941" w14:textId="77777777" w:rsidR="0026426D" w:rsidRPr="009B0F7A" w:rsidRDefault="0026426D" w:rsidP="0026426D">
      <w:pPr>
        <w:pStyle w:val="Default"/>
        <w:rPr>
          <w:b/>
          <w:bCs/>
          <w:color w:val="00759A"/>
          <w:sz w:val="20"/>
          <w:szCs w:val="20"/>
          <w:lang w:eastAsia="en-AU"/>
        </w:rPr>
      </w:pPr>
      <w:r w:rsidRPr="009B0F7A">
        <w:rPr>
          <w:color w:val="auto"/>
          <w:sz w:val="20"/>
          <w:szCs w:val="20"/>
        </w:rPr>
        <w:t xml:space="preserve">Information about visas and Australia Awards scholarship entitlements and conditions can be found in the </w:t>
      </w:r>
      <w:hyperlink r:id="rId25" w:history="1">
        <w:r>
          <w:rPr>
            <w:rStyle w:val="Hyperlink"/>
            <w:b w:val="0"/>
            <w:bCs/>
            <w:color w:val="00759A"/>
            <w:sz w:val="20"/>
            <w:szCs w:val="20"/>
            <w:lang w:eastAsia="en-AU"/>
          </w:rPr>
          <w:t>Australia Awards Scholarships Policy Handbook</w:t>
        </w:r>
      </w:hyperlink>
      <w:r>
        <w:rPr>
          <w:color w:val="auto"/>
          <w:sz w:val="20"/>
          <w:szCs w:val="20"/>
        </w:rPr>
        <w:t>.</w:t>
      </w:r>
    </w:p>
    <w:p w14:paraId="755DADEB" w14:textId="77777777" w:rsidR="0026426D" w:rsidRPr="009B0F7A" w:rsidRDefault="0026426D" w:rsidP="0026426D">
      <w:pPr>
        <w:pStyle w:val="Default"/>
        <w:rPr>
          <w:b/>
          <w:color w:val="auto"/>
          <w:spacing w:val="-2"/>
          <w:sz w:val="20"/>
          <w:szCs w:val="20"/>
        </w:rPr>
      </w:pPr>
    </w:p>
    <w:p w14:paraId="25E61020" w14:textId="77777777" w:rsidR="0026426D" w:rsidRPr="009B0F7A" w:rsidRDefault="0026426D" w:rsidP="0026426D">
      <w:pPr>
        <w:pStyle w:val="Heading4"/>
        <w:spacing w:after="120"/>
      </w:pPr>
      <w:r w:rsidRPr="009B0F7A">
        <w:t>Contact details</w:t>
      </w:r>
      <w:r>
        <w:t>:</w:t>
      </w:r>
    </w:p>
    <w:p w14:paraId="060569EE" w14:textId="77777777" w:rsidR="0026426D" w:rsidRPr="009B0F7A" w:rsidRDefault="0026426D" w:rsidP="0026426D">
      <w:pPr>
        <w:pStyle w:val="BodyCopy"/>
        <w:spacing w:before="0" w:after="0" w:line="240" w:lineRule="auto"/>
        <w:rPr>
          <w:lang w:eastAsia="en-AU"/>
        </w:rPr>
      </w:pPr>
      <w:r w:rsidRPr="009B0F7A">
        <w:rPr>
          <w:lang w:eastAsia="en-AU"/>
        </w:rPr>
        <w:t xml:space="preserve">Australia Awards Thailand </w:t>
      </w:r>
    </w:p>
    <w:p w14:paraId="18BD7BD2" w14:textId="77777777" w:rsidR="0026426D" w:rsidRPr="009B0F7A" w:rsidRDefault="0026426D" w:rsidP="0026426D">
      <w:pPr>
        <w:pStyle w:val="BodyCopy"/>
        <w:spacing w:before="0" w:after="0" w:line="240" w:lineRule="auto"/>
        <w:rPr>
          <w:lang w:eastAsia="en-AU"/>
        </w:rPr>
      </w:pPr>
      <w:r w:rsidRPr="009B0F7A">
        <w:rPr>
          <w:lang w:eastAsia="en-AU"/>
        </w:rPr>
        <w:t>Address: Australian Embassy in Bangkok</w:t>
      </w:r>
    </w:p>
    <w:p w14:paraId="730AD894" w14:textId="1B0724B1" w:rsidR="0026426D" w:rsidRDefault="0026426D" w:rsidP="0026426D">
      <w:pPr>
        <w:pStyle w:val="BodyCopy"/>
        <w:spacing w:before="0" w:after="0" w:line="240" w:lineRule="auto"/>
        <w:rPr>
          <w:rFonts w:asciiTheme="minorHAnsi" w:eastAsiaTheme="minorHAnsi" w:hAnsiTheme="minorHAnsi" w:cs="Times New Roman"/>
          <w:color w:val="auto"/>
          <w:spacing w:val="0"/>
          <w:kern w:val="0"/>
          <w:szCs w:val="20"/>
          <w:lang w:eastAsia="en-AU"/>
        </w:rPr>
      </w:pPr>
      <w:r w:rsidRPr="009B0F7A">
        <w:rPr>
          <w:lang w:eastAsia="en-AU"/>
        </w:rPr>
        <w:t xml:space="preserve">Email: </w:t>
      </w:r>
      <w:r w:rsidRPr="00B76C78">
        <w:rPr>
          <w:rStyle w:val="Hyperlink"/>
          <w:rFonts w:eastAsiaTheme="minorHAnsi" w:cs="Arial"/>
          <w:b w:val="0"/>
          <w:color w:val="00759A"/>
          <w:spacing w:val="0"/>
          <w:kern w:val="0"/>
          <w:szCs w:val="20"/>
        </w:rPr>
        <w:t>mekongscholarships@dfat.gov.au</w:t>
      </w:r>
    </w:p>
    <w:p w14:paraId="4E431B7D" w14:textId="77777777" w:rsidR="00375B3D" w:rsidRPr="0026426D" w:rsidRDefault="00375B3D" w:rsidP="0026426D"/>
    <w:sectPr w:rsidR="00375B3D" w:rsidRPr="0026426D" w:rsidSect="00DC0C0F">
      <w:headerReference w:type="default" r:id="rId26"/>
      <w:type w:val="continuous"/>
      <w:pgSz w:w="11906" w:h="16838" w:code="9"/>
      <w:pgMar w:top="737" w:right="567" w:bottom="1418"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0FA2" w14:textId="77777777" w:rsidR="00DD1FB1" w:rsidRDefault="00DD1FB1" w:rsidP="00070A89">
      <w:r>
        <w:separator/>
      </w:r>
    </w:p>
  </w:endnote>
  <w:endnote w:type="continuationSeparator" w:id="0">
    <w:p w14:paraId="73728603" w14:textId="77777777" w:rsidR="00DD1FB1" w:rsidRDefault="00DD1FB1" w:rsidP="00070A89">
      <w:r>
        <w:continuationSeparator/>
      </w:r>
    </w:p>
  </w:endnote>
  <w:endnote w:type="continuationNotice" w:id="1">
    <w:p w14:paraId="15A1BD24" w14:textId="77777777" w:rsidR="00DD1FB1" w:rsidRDefault="00DD1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140E" w14:textId="77777777" w:rsidR="0026426D" w:rsidRPr="005D27B3" w:rsidRDefault="0026426D" w:rsidP="005D27B3">
    <w:pPr>
      <w:pStyle w:val="FooterText"/>
      <w:jc w:val="right"/>
    </w:pPr>
    <w:r>
      <w:t>Australia Awards scholarships information for study commencing in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7492" w14:textId="77777777" w:rsidR="0026426D" w:rsidRDefault="0026426D" w:rsidP="00FB1BC9">
    <w:pPr>
      <w:pStyle w:val="FooterText"/>
      <w:jc w:val="right"/>
    </w:pPr>
    <w:r>
      <w:t xml:space="preserve">Australia Awards scholarships information for study commencing in 2026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E95A" w14:textId="77777777" w:rsidR="00DD1FB1" w:rsidRDefault="00DD1FB1" w:rsidP="00070A89">
      <w:r>
        <w:separator/>
      </w:r>
    </w:p>
  </w:footnote>
  <w:footnote w:type="continuationSeparator" w:id="0">
    <w:p w14:paraId="6EB11DD1" w14:textId="77777777" w:rsidR="00DD1FB1" w:rsidRDefault="00DD1FB1" w:rsidP="00070A89">
      <w:r>
        <w:continuationSeparator/>
      </w:r>
    </w:p>
  </w:footnote>
  <w:footnote w:type="continuationNotice" w:id="1">
    <w:p w14:paraId="5CD8F26C" w14:textId="77777777" w:rsidR="00DD1FB1" w:rsidRDefault="00DD1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0026426D" w14:paraId="5CF1D776" w14:textId="77777777" w:rsidTr="00F343DF">
      <w:trPr>
        <w:trHeight w:val="300"/>
      </w:trPr>
      <w:tc>
        <w:tcPr>
          <w:tcW w:w="3590" w:type="dxa"/>
        </w:tcPr>
        <w:p w14:paraId="02239916" w14:textId="77777777" w:rsidR="0026426D" w:rsidRDefault="0026426D" w:rsidP="00F343DF">
          <w:pPr>
            <w:pStyle w:val="Header"/>
            <w:ind w:left="-115"/>
          </w:pPr>
        </w:p>
      </w:tc>
      <w:tc>
        <w:tcPr>
          <w:tcW w:w="3590" w:type="dxa"/>
        </w:tcPr>
        <w:p w14:paraId="2AB48316" w14:textId="77777777" w:rsidR="0026426D" w:rsidRDefault="0026426D" w:rsidP="00F343DF">
          <w:pPr>
            <w:pStyle w:val="Header"/>
            <w:jc w:val="center"/>
          </w:pPr>
        </w:p>
      </w:tc>
      <w:tc>
        <w:tcPr>
          <w:tcW w:w="3590" w:type="dxa"/>
        </w:tcPr>
        <w:p w14:paraId="6A15AF45" w14:textId="77777777" w:rsidR="0026426D" w:rsidRDefault="0026426D" w:rsidP="00F343DF">
          <w:pPr>
            <w:pStyle w:val="Header"/>
            <w:ind w:right="-115"/>
            <w:jc w:val="right"/>
          </w:pPr>
        </w:p>
      </w:tc>
    </w:tr>
  </w:tbl>
  <w:p w14:paraId="44E3AB33" w14:textId="77777777" w:rsidR="0026426D" w:rsidRDefault="00264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C93D" w14:textId="77777777" w:rsidR="0026426D" w:rsidRDefault="0026426D"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74F277F1" wp14:editId="14F05BC1">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E0A6" w14:textId="5B330295" w:rsidR="008E44F2" w:rsidRDefault="008E4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A1FF"/>
    <w:multiLevelType w:val="hybridMultilevel"/>
    <w:tmpl w:val="92265516"/>
    <w:lvl w:ilvl="0" w:tplc="C682F4EE">
      <w:start w:val="1"/>
      <w:numFmt w:val="bullet"/>
      <w:lvlText w:val=""/>
      <w:lvlJc w:val="left"/>
      <w:pPr>
        <w:ind w:left="360" w:hanging="360"/>
      </w:pPr>
      <w:rPr>
        <w:rFonts w:ascii="Symbol" w:hAnsi="Symbol" w:hint="default"/>
      </w:rPr>
    </w:lvl>
    <w:lvl w:ilvl="1" w:tplc="E61EC476">
      <w:start w:val="1"/>
      <w:numFmt w:val="bullet"/>
      <w:lvlText w:val="o"/>
      <w:lvlJc w:val="left"/>
      <w:pPr>
        <w:ind w:left="1080" w:hanging="360"/>
      </w:pPr>
      <w:rPr>
        <w:rFonts w:ascii="Courier New" w:hAnsi="Courier New" w:hint="default"/>
      </w:rPr>
    </w:lvl>
    <w:lvl w:ilvl="2" w:tplc="58123EA2">
      <w:start w:val="1"/>
      <w:numFmt w:val="bullet"/>
      <w:lvlText w:val=""/>
      <w:lvlJc w:val="left"/>
      <w:pPr>
        <w:ind w:left="1800" w:hanging="360"/>
      </w:pPr>
      <w:rPr>
        <w:rFonts w:ascii="Wingdings" w:hAnsi="Wingdings" w:hint="default"/>
      </w:rPr>
    </w:lvl>
    <w:lvl w:ilvl="3" w:tplc="339C52FC">
      <w:start w:val="1"/>
      <w:numFmt w:val="bullet"/>
      <w:lvlText w:val=""/>
      <w:lvlJc w:val="left"/>
      <w:pPr>
        <w:ind w:left="2520" w:hanging="360"/>
      </w:pPr>
      <w:rPr>
        <w:rFonts w:ascii="Symbol" w:hAnsi="Symbol" w:hint="default"/>
      </w:rPr>
    </w:lvl>
    <w:lvl w:ilvl="4" w:tplc="F6D012BA">
      <w:start w:val="1"/>
      <w:numFmt w:val="bullet"/>
      <w:lvlText w:val="o"/>
      <w:lvlJc w:val="left"/>
      <w:pPr>
        <w:ind w:left="3240" w:hanging="360"/>
      </w:pPr>
      <w:rPr>
        <w:rFonts w:ascii="Courier New" w:hAnsi="Courier New" w:hint="default"/>
      </w:rPr>
    </w:lvl>
    <w:lvl w:ilvl="5" w:tplc="D570E5C8">
      <w:start w:val="1"/>
      <w:numFmt w:val="bullet"/>
      <w:lvlText w:val=""/>
      <w:lvlJc w:val="left"/>
      <w:pPr>
        <w:ind w:left="3960" w:hanging="360"/>
      </w:pPr>
      <w:rPr>
        <w:rFonts w:ascii="Wingdings" w:hAnsi="Wingdings" w:hint="default"/>
      </w:rPr>
    </w:lvl>
    <w:lvl w:ilvl="6" w:tplc="C36478BA">
      <w:start w:val="1"/>
      <w:numFmt w:val="bullet"/>
      <w:lvlText w:val=""/>
      <w:lvlJc w:val="left"/>
      <w:pPr>
        <w:ind w:left="4680" w:hanging="360"/>
      </w:pPr>
      <w:rPr>
        <w:rFonts w:ascii="Symbol" w:hAnsi="Symbol" w:hint="default"/>
      </w:rPr>
    </w:lvl>
    <w:lvl w:ilvl="7" w:tplc="0CE4CB9E">
      <w:start w:val="1"/>
      <w:numFmt w:val="bullet"/>
      <w:lvlText w:val="o"/>
      <w:lvlJc w:val="left"/>
      <w:pPr>
        <w:ind w:left="5400" w:hanging="360"/>
      </w:pPr>
      <w:rPr>
        <w:rFonts w:ascii="Courier New" w:hAnsi="Courier New" w:hint="default"/>
      </w:rPr>
    </w:lvl>
    <w:lvl w:ilvl="8" w:tplc="26F2827C">
      <w:start w:val="1"/>
      <w:numFmt w:val="bullet"/>
      <w:lvlText w:val=""/>
      <w:lvlJc w:val="left"/>
      <w:pPr>
        <w:ind w:left="6120" w:hanging="360"/>
      </w:pPr>
      <w:rPr>
        <w:rFonts w:ascii="Wingdings" w:hAnsi="Wingdings" w:hint="default"/>
      </w:rPr>
    </w:lvl>
  </w:abstractNum>
  <w:abstractNum w:abstractNumId="1" w15:restartNumberingAfterBreak="0">
    <w:nsid w:val="099845CB"/>
    <w:multiLevelType w:val="hybridMultilevel"/>
    <w:tmpl w:val="623043F8"/>
    <w:lvl w:ilvl="0" w:tplc="DC82F46A">
      <w:start w:val="1"/>
      <w:numFmt w:val="bullet"/>
      <w:lvlText w:val=""/>
      <w:lvlJc w:val="left"/>
      <w:pPr>
        <w:ind w:left="720" w:hanging="360"/>
      </w:pPr>
      <w:rPr>
        <w:rFonts w:ascii="Symbol" w:hAnsi="Symbol" w:hint="default"/>
      </w:rPr>
    </w:lvl>
    <w:lvl w:ilvl="1" w:tplc="29F04A98">
      <w:start w:val="1"/>
      <w:numFmt w:val="bullet"/>
      <w:lvlText w:val="o"/>
      <w:lvlJc w:val="left"/>
      <w:pPr>
        <w:ind w:left="1440" w:hanging="360"/>
      </w:pPr>
      <w:rPr>
        <w:rFonts w:ascii="Courier New" w:hAnsi="Courier New" w:hint="default"/>
      </w:rPr>
    </w:lvl>
    <w:lvl w:ilvl="2" w:tplc="07105E30">
      <w:start w:val="1"/>
      <w:numFmt w:val="bullet"/>
      <w:lvlText w:val=""/>
      <w:lvlJc w:val="left"/>
      <w:pPr>
        <w:ind w:left="2160" w:hanging="360"/>
      </w:pPr>
      <w:rPr>
        <w:rFonts w:ascii="Wingdings" w:hAnsi="Wingdings" w:hint="default"/>
      </w:rPr>
    </w:lvl>
    <w:lvl w:ilvl="3" w:tplc="E266FBE2">
      <w:start w:val="1"/>
      <w:numFmt w:val="bullet"/>
      <w:lvlText w:val=""/>
      <w:lvlJc w:val="left"/>
      <w:pPr>
        <w:ind w:left="2880" w:hanging="360"/>
      </w:pPr>
      <w:rPr>
        <w:rFonts w:ascii="Symbol" w:hAnsi="Symbol" w:hint="default"/>
      </w:rPr>
    </w:lvl>
    <w:lvl w:ilvl="4" w:tplc="A38A5814">
      <w:start w:val="1"/>
      <w:numFmt w:val="bullet"/>
      <w:lvlText w:val="o"/>
      <w:lvlJc w:val="left"/>
      <w:pPr>
        <w:ind w:left="3600" w:hanging="360"/>
      </w:pPr>
      <w:rPr>
        <w:rFonts w:ascii="Courier New" w:hAnsi="Courier New" w:hint="default"/>
      </w:rPr>
    </w:lvl>
    <w:lvl w:ilvl="5" w:tplc="8CF64886">
      <w:start w:val="1"/>
      <w:numFmt w:val="bullet"/>
      <w:lvlText w:val=""/>
      <w:lvlJc w:val="left"/>
      <w:pPr>
        <w:ind w:left="4320" w:hanging="360"/>
      </w:pPr>
      <w:rPr>
        <w:rFonts w:ascii="Wingdings" w:hAnsi="Wingdings" w:hint="default"/>
      </w:rPr>
    </w:lvl>
    <w:lvl w:ilvl="6" w:tplc="A8ECFD96">
      <w:start w:val="1"/>
      <w:numFmt w:val="bullet"/>
      <w:lvlText w:val=""/>
      <w:lvlJc w:val="left"/>
      <w:pPr>
        <w:ind w:left="5040" w:hanging="360"/>
      </w:pPr>
      <w:rPr>
        <w:rFonts w:ascii="Symbol" w:hAnsi="Symbol" w:hint="default"/>
      </w:rPr>
    </w:lvl>
    <w:lvl w:ilvl="7" w:tplc="04547EA2">
      <w:start w:val="1"/>
      <w:numFmt w:val="bullet"/>
      <w:lvlText w:val="o"/>
      <w:lvlJc w:val="left"/>
      <w:pPr>
        <w:ind w:left="5760" w:hanging="360"/>
      </w:pPr>
      <w:rPr>
        <w:rFonts w:ascii="Courier New" w:hAnsi="Courier New" w:hint="default"/>
      </w:rPr>
    </w:lvl>
    <w:lvl w:ilvl="8" w:tplc="6CBE2282">
      <w:start w:val="1"/>
      <w:numFmt w:val="bullet"/>
      <w:lvlText w:val=""/>
      <w:lvlJc w:val="left"/>
      <w:pPr>
        <w:ind w:left="6480" w:hanging="360"/>
      </w:pPr>
      <w:rPr>
        <w:rFonts w:ascii="Wingdings" w:hAnsi="Wingdings" w:hint="default"/>
      </w:rPr>
    </w:lvl>
  </w:abstractNum>
  <w:abstractNum w:abstractNumId="2" w15:restartNumberingAfterBreak="0">
    <w:nsid w:val="0BF0EAA0"/>
    <w:multiLevelType w:val="hybridMultilevel"/>
    <w:tmpl w:val="E9424D26"/>
    <w:lvl w:ilvl="0" w:tplc="32345F86">
      <w:start w:val="1"/>
      <w:numFmt w:val="bullet"/>
      <w:lvlText w:val=""/>
      <w:lvlJc w:val="left"/>
      <w:pPr>
        <w:ind w:left="360" w:hanging="360"/>
      </w:pPr>
      <w:rPr>
        <w:rFonts w:ascii="Symbol" w:hAnsi="Symbol" w:hint="default"/>
      </w:rPr>
    </w:lvl>
    <w:lvl w:ilvl="1" w:tplc="0550228E">
      <w:start w:val="1"/>
      <w:numFmt w:val="bullet"/>
      <w:lvlText w:val="o"/>
      <w:lvlJc w:val="left"/>
      <w:pPr>
        <w:ind w:left="1080" w:hanging="360"/>
      </w:pPr>
      <w:rPr>
        <w:rFonts w:ascii="Courier New" w:hAnsi="Courier New" w:hint="default"/>
      </w:rPr>
    </w:lvl>
    <w:lvl w:ilvl="2" w:tplc="EF0AEF94">
      <w:start w:val="1"/>
      <w:numFmt w:val="bullet"/>
      <w:lvlText w:val=""/>
      <w:lvlJc w:val="left"/>
      <w:pPr>
        <w:ind w:left="1800" w:hanging="360"/>
      </w:pPr>
      <w:rPr>
        <w:rFonts w:ascii="Wingdings" w:hAnsi="Wingdings" w:hint="default"/>
      </w:rPr>
    </w:lvl>
    <w:lvl w:ilvl="3" w:tplc="C7CA1AEC">
      <w:start w:val="1"/>
      <w:numFmt w:val="bullet"/>
      <w:lvlText w:val=""/>
      <w:lvlJc w:val="left"/>
      <w:pPr>
        <w:ind w:left="2520" w:hanging="360"/>
      </w:pPr>
      <w:rPr>
        <w:rFonts w:ascii="Symbol" w:hAnsi="Symbol" w:hint="default"/>
      </w:rPr>
    </w:lvl>
    <w:lvl w:ilvl="4" w:tplc="3F6A22C0">
      <w:start w:val="1"/>
      <w:numFmt w:val="bullet"/>
      <w:lvlText w:val="o"/>
      <w:lvlJc w:val="left"/>
      <w:pPr>
        <w:ind w:left="3240" w:hanging="360"/>
      </w:pPr>
      <w:rPr>
        <w:rFonts w:ascii="Courier New" w:hAnsi="Courier New" w:hint="default"/>
      </w:rPr>
    </w:lvl>
    <w:lvl w:ilvl="5" w:tplc="7DE2C80E">
      <w:start w:val="1"/>
      <w:numFmt w:val="bullet"/>
      <w:lvlText w:val=""/>
      <w:lvlJc w:val="left"/>
      <w:pPr>
        <w:ind w:left="3960" w:hanging="360"/>
      </w:pPr>
      <w:rPr>
        <w:rFonts w:ascii="Wingdings" w:hAnsi="Wingdings" w:hint="default"/>
      </w:rPr>
    </w:lvl>
    <w:lvl w:ilvl="6" w:tplc="480C4026">
      <w:start w:val="1"/>
      <w:numFmt w:val="bullet"/>
      <w:lvlText w:val=""/>
      <w:lvlJc w:val="left"/>
      <w:pPr>
        <w:ind w:left="4680" w:hanging="360"/>
      </w:pPr>
      <w:rPr>
        <w:rFonts w:ascii="Symbol" w:hAnsi="Symbol" w:hint="default"/>
      </w:rPr>
    </w:lvl>
    <w:lvl w:ilvl="7" w:tplc="70AA8EE4">
      <w:start w:val="1"/>
      <w:numFmt w:val="bullet"/>
      <w:lvlText w:val="o"/>
      <w:lvlJc w:val="left"/>
      <w:pPr>
        <w:ind w:left="5400" w:hanging="360"/>
      </w:pPr>
      <w:rPr>
        <w:rFonts w:ascii="Courier New" w:hAnsi="Courier New" w:hint="default"/>
      </w:rPr>
    </w:lvl>
    <w:lvl w:ilvl="8" w:tplc="42869E92">
      <w:start w:val="1"/>
      <w:numFmt w:val="bullet"/>
      <w:lvlText w:val=""/>
      <w:lvlJc w:val="left"/>
      <w:pPr>
        <w:ind w:left="6120" w:hanging="360"/>
      </w:pPr>
      <w:rPr>
        <w:rFonts w:ascii="Wingdings" w:hAnsi="Wingdings" w:hint="default"/>
      </w:rPr>
    </w:lvl>
  </w:abstractNum>
  <w:abstractNum w:abstractNumId="3" w15:restartNumberingAfterBreak="0">
    <w:nsid w:val="0C08F97D"/>
    <w:multiLevelType w:val="hybridMultilevel"/>
    <w:tmpl w:val="3424B34E"/>
    <w:lvl w:ilvl="0" w:tplc="6BA4F9D8">
      <w:start w:val="1"/>
      <w:numFmt w:val="bullet"/>
      <w:lvlText w:val=""/>
      <w:lvlJc w:val="left"/>
      <w:pPr>
        <w:ind w:left="360" w:hanging="360"/>
      </w:pPr>
      <w:rPr>
        <w:rFonts w:ascii="Symbol" w:hAnsi="Symbol" w:hint="default"/>
      </w:rPr>
    </w:lvl>
    <w:lvl w:ilvl="1" w:tplc="6DF6EEC2">
      <w:start w:val="1"/>
      <w:numFmt w:val="bullet"/>
      <w:lvlText w:val="o"/>
      <w:lvlJc w:val="left"/>
      <w:pPr>
        <w:ind w:left="1080" w:hanging="360"/>
      </w:pPr>
      <w:rPr>
        <w:rFonts w:ascii="Courier New" w:hAnsi="Courier New" w:hint="default"/>
      </w:rPr>
    </w:lvl>
    <w:lvl w:ilvl="2" w:tplc="119837C0">
      <w:start w:val="1"/>
      <w:numFmt w:val="bullet"/>
      <w:lvlText w:val=""/>
      <w:lvlJc w:val="left"/>
      <w:pPr>
        <w:ind w:left="1800" w:hanging="360"/>
      </w:pPr>
      <w:rPr>
        <w:rFonts w:ascii="Wingdings" w:hAnsi="Wingdings" w:hint="default"/>
      </w:rPr>
    </w:lvl>
    <w:lvl w:ilvl="3" w:tplc="44561126">
      <w:start w:val="1"/>
      <w:numFmt w:val="bullet"/>
      <w:lvlText w:val=""/>
      <w:lvlJc w:val="left"/>
      <w:pPr>
        <w:ind w:left="2520" w:hanging="360"/>
      </w:pPr>
      <w:rPr>
        <w:rFonts w:ascii="Symbol" w:hAnsi="Symbol" w:hint="default"/>
      </w:rPr>
    </w:lvl>
    <w:lvl w:ilvl="4" w:tplc="2B3ACED8">
      <w:start w:val="1"/>
      <w:numFmt w:val="bullet"/>
      <w:lvlText w:val="o"/>
      <w:lvlJc w:val="left"/>
      <w:pPr>
        <w:ind w:left="3240" w:hanging="360"/>
      </w:pPr>
      <w:rPr>
        <w:rFonts w:ascii="Courier New" w:hAnsi="Courier New" w:hint="default"/>
      </w:rPr>
    </w:lvl>
    <w:lvl w:ilvl="5" w:tplc="C56E8512">
      <w:start w:val="1"/>
      <w:numFmt w:val="bullet"/>
      <w:lvlText w:val=""/>
      <w:lvlJc w:val="left"/>
      <w:pPr>
        <w:ind w:left="3960" w:hanging="360"/>
      </w:pPr>
      <w:rPr>
        <w:rFonts w:ascii="Wingdings" w:hAnsi="Wingdings" w:hint="default"/>
      </w:rPr>
    </w:lvl>
    <w:lvl w:ilvl="6" w:tplc="80C814A4">
      <w:start w:val="1"/>
      <w:numFmt w:val="bullet"/>
      <w:lvlText w:val=""/>
      <w:lvlJc w:val="left"/>
      <w:pPr>
        <w:ind w:left="4680" w:hanging="360"/>
      </w:pPr>
      <w:rPr>
        <w:rFonts w:ascii="Symbol" w:hAnsi="Symbol" w:hint="default"/>
      </w:rPr>
    </w:lvl>
    <w:lvl w:ilvl="7" w:tplc="235CD6C2">
      <w:start w:val="1"/>
      <w:numFmt w:val="bullet"/>
      <w:lvlText w:val="o"/>
      <w:lvlJc w:val="left"/>
      <w:pPr>
        <w:ind w:left="5400" w:hanging="360"/>
      </w:pPr>
      <w:rPr>
        <w:rFonts w:ascii="Courier New" w:hAnsi="Courier New" w:hint="default"/>
      </w:rPr>
    </w:lvl>
    <w:lvl w:ilvl="8" w:tplc="49C2EBDE">
      <w:start w:val="1"/>
      <w:numFmt w:val="bullet"/>
      <w:lvlText w:val=""/>
      <w:lvlJc w:val="left"/>
      <w:pPr>
        <w:ind w:left="6120" w:hanging="360"/>
      </w:pPr>
      <w:rPr>
        <w:rFonts w:ascii="Wingdings" w:hAnsi="Wingdings" w:hint="default"/>
      </w:rPr>
    </w:lvl>
  </w:abstractNum>
  <w:abstractNum w:abstractNumId="4" w15:restartNumberingAfterBreak="0">
    <w:nsid w:val="105D8008"/>
    <w:multiLevelType w:val="hybridMultilevel"/>
    <w:tmpl w:val="44421916"/>
    <w:lvl w:ilvl="0" w:tplc="A4887A7C">
      <w:start w:val="1"/>
      <w:numFmt w:val="bullet"/>
      <w:lvlText w:val="•"/>
      <w:lvlJc w:val="left"/>
      <w:pPr>
        <w:ind w:left="720" w:hanging="360"/>
      </w:pPr>
      <w:rPr>
        <w:rFonts w:ascii="Arial" w:hAnsi="Arial" w:hint="default"/>
      </w:rPr>
    </w:lvl>
    <w:lvl w:ilvl="1" w:tplc="56A0B9A6">
      <w:start w:val="1"/>
      <w:numFmt w:val="bullet"/>
      <w:lvlText w:val="o"/>
      <w:lvlJc w:val="left"/>
      <w:pPr>
        <w:ind w:left="1440" w:hanging="360"/>
      </w:pPr>
      <w:rPr>
        <w:rFonts w:ascii="Courier New" w:hAnsi="Courier New" w:hint="default"/>
      </w:rPr>
    </w:lvl>
    <w:lvl w:ilvl="2" w:tplc="A322EF5C">
      <w:start w:val="1"/>
      <w:numFmt w:val="bullet"/>
      <w:lvlText w:val=""/>
      <w:lvlJc w:val="left"/>
      <w:pPr>
        <w:ind w:left="2160" w:hanging="360"/>
      </w:pPr>
      <w:rPr>
        <w:rFonts w:ascii="Wingdings" w:hAnsi="Wingdings" w:hint="default"/>
      </w:rPr>
    </w:lvl>
    <w:lvl w:ilvl="3" w:tplc="2B0E0394">
      <w:start w:val="1"/>
      <w:numFmt w:val="bullet"/>
      <w:lvlText w:val=""/>
      <w:lvlJc w:val="left"/>
      <w:pPr>
        <w:ind w:left="2880" w:hanging="360"/>
      </w:pPr>
      <w:rPr>
        <w:rFonts w:ascii="Symbol" w:hAnsi="Symbol" w:hint="default"/>
      </w:rPr>
    </w:lvl>
    <w:lvl w:ilvl="4" w:tplc="7CFE8EF6">
      <w:start w:val="1"/>
      <w:numFmt w:val="bullet"/>
      <w:lvlText w:val="o"/>
      <w:lvlJc w:val="left"/>
      <w:pPr>
        <w:ind w:left="3600" w:hanging="360"/>
      </w:pPr>
      <w:rPr>
        <w:rFonts w:ascii="Courier New" w:hAnsi="Courier New" w:hint="default"/>
      </w:rPr>
    </w:lvl>
    <w:lvl w:ilvl="5" w:tplc="15305054">
      <w:start w:val="1"/>
      <w:numFmt w:val="bullet"/>
      <w:lvlText w:val=""/>
      <w:lvlJc w:val="left"/>
      <w:pPr>
        <w:ind w:left="4320" w:hanging="360"/>
      </w:pPr>
      <w:rPr>
        <w:rFonts w:ascii="Wingdings" w:hAnsi="Wingdings" w:hint="default"/>
      </w:rPr>
    </w:lvl>
    <w:lvl w:ilvl="6" w:tplc="2760E184">
      <w:start w:val="1"/>
      <w:numFmt w:val="bullet"/>
      <w:lvlText w:val=""/>
      <w:lvlJc w:val="left"/>
      <w:pPr>
        <w:ind w:left="5040" w:hanging="360"/>
      </w:pPr>
      <w:rPr>
        <w:rFonts w:ascii="Symbol" w:hAnsi="Symbol" w:hint="default"/>
      </w:rPr>
    </w:lvl>
    <w:lvl w:ilvl="7" w:tplc="3990D7EA">
      <w:start w:val="1"/>
      <w:numFmt w:val="bullet"/>
      <w:lvlText w:val="o"/>
      <w:lvlJc w:val="left"/>
      <w:pPr>
        <w:ind w:left="5760" w:hanging="360"/>
      </w:pPr>
      <w:rPr>
        <w:rFonts w:ascii="Courier New" w:hAnsi="Courier New" w:hint="default"/>
      </w:rPr>
    </w:lvl>
    <w:lvl w:ilvl="8" w:tplc="B4F6F7E4">
      <w:start w:val="1"/>
      <w:numFmt w:val="bullet"/>
      <w:lvlText w:val=""/>
      <w:lvlJc w:val="left"/>
      <w:pPr>
        <w:ind w:left="6480" w:hanging="360"/>
      </w:pPr>
      <w:rPr>
        <w:rFonts w:ascii="Wingdings" w:hAnsi="Wingdings" w:hint="default"/>
      </w:rPr>
    </w:lvl>
  </w:abstractNum>
  <w:abstractNum w:abstractNumId="5" w15:restartNumberingAfterBreak="0">
    <w:nsid w:val="1E1B89B0"/>
    <w:multiLevelType w:val="hybridMultilevel"/>
    <w:tmpl w:val="D95EA994"/>
    <w:lvl w:ilvl="0" w:tplc="2BC6CF44">
      <w:start w:val="1"/>
      <w:numFmt w:val="bullet"/>
      <w:lvlText w:val=""/>
      <w:lvlJc w:val="left"/>
      <w:pPr>
        <w:ind w:left="720" w:hanging="360"/>
      </w:pPr>
      <w:rPr>
        <w:rFonts w:ascii="Symbol" w:hAnsi="Symbol" w:hint="default"/>
      </w:rPr>
    </w:lvl>
    <w:lvl w:ilvl="1" w:tplc="0D0CD0CE">
      <w:start w:val="1"/>
      <w:numFmt w:val="bullet"/>
      <w:lvlText w:val="o"/>
      <w:lvlJc w:val="left"/>
      <w:pPr>
        <w:ind w:left="1440" w:hanging="360"/>
      </w:pPr>
      <w:rPr>
        <w:rFonts w:ascii="Courier New" w:hAnsi="Courier New" w:hint="default"/>
      </w:rPr>
    </w:lvl>
    <w:lvl w:ilvl="2" w:tplc="16262120">
      <w:start w:val="1"/>
      <w:numFmt w:val="bullet"/>
      <w:lvlText w:val=""/>
      <w:lvlJc w:val="left"/>
      <w:pPr>
        <w:ind w:left="2160" w:hanging="360"/>
      </w:pPr>
      <w:rPr>
        <w:rFonts w:ascii="Wingdings" w:hAnsi="Wingdings" w:hint="default"/>
      </w:rPr>
    </w:lvl>
    <w:lvl w:ilvl="3" w:tplc="08E6A61C">
      <w:start w:val="1"/>
      <w:numFmt w:val="bullet"/>
      <w:lvlText w:val=""/>
      <w:lvlJc w:val="left"/>
      <w:pPr>
        <w:ind w:left="2880" w:hanging="360"/>
      </w:pPr>
      <w:rPr>
        <w:rFonts w:ascii="Symbol" w:hAnsi="Symbol" w:hint="default"/>
      </w:rPr>
    </w:lvl>
    <w:lvl w:ilvl="4" w:tplc="02BE94F6">
      <w:start w:val="1"/>
      <w:numFmt w:val="bullet"/>
      <w:lvlText w:val="o"/>
      <w:lvlJc w:val="left"/>
      <w:pPr>
        <w:ind w:left="3600" w:hanging="360"/>
      </w:pPr>
      <w:rPr>
        <w:rFonts w:ascii="Courier New" w:hAnsi="Courier New" w:hint="default"/>
      </w:rPr>
    </w:lvl>
    <w:lvl w:ilvl="5" w:tplc="3DD813E2">
      <w:start w:val="1"/>
      <w:numFmt w:val="bullet"/>
      <w:lvlText w:val=""/>
      <w:lvlJc w:val="left"/>
      <w:pPr>
        <w:ind w:left="4320" w:hanging="360"/>
      </w:pPr>
      <w:rPr>
        <w:rFonts w:ascii="Wingdings" w:hAnsi="Wingdings" w:hint="default"/>
      </w:rPr>
    </w:lvl>
    <w:lvl w:ilvl="6" w:tplc="36885A7A">
      <w:start w:val="1"/>
      <w:numFmt w:val="bullet"/>
      <w:lvlText w:val=""/>
      <w:lvlJc w:val="left"/>
      <w:pPr>
        <w:ind w:left="5040" w:hanging="360"/>
      </w:pPr>
      <w:rPr>
        <w:rFonts w:ascii="Symbol" w:hAnsi="Symbol" w:hint="default"/>
      </w:rPr>
    </w:lvl>
    <w:lvl w:ilvl="7" w:tplc="8C4E066A">
      <w:start w:val="1"/>
      <w:numFmt w:val="bullet"/>
      <w:lvlText w:val="o"/>
      <w:lvlJc w:val="left"/>
      <w:pPr>
        <w:ind w:left="5760" w:hanging="360"/>
      </w:pPr>
      <w:rPr>
        <w:rFonts w:ascii="Courier New" w:hAnsi="Courier New" w:hint="default"/>
      </w:rPr>
    </w:lvl>
    <w:lvl w:ilvl="8" w:tplc="48BCE4E6">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BCF5A28"/>
    <w:multiLevelType w:val="hybridMultilevel"/>
    <w:tmpl w:val="FFFFFFFF"/>
    <w:lvl w:ilvl="0" w:tplc="F9AA9220">
      <w:start w:val="1"/>
      <w:numFmt w:val="bullet"/>
      <w:lvlText w:val=""/>
      <w:lvlJc w:val="left"/>
      <w:pPr>
        <w:ind w:left="720" w:hanging="360"/>
      </w:pPr>
      <w:rPr>
        <w:rFonts w:ascii="Symbol" w:hAnsi="Symbol" w:hint="default"/>
      </w:rPr>
    </w:lvl>
    <w:lvl w:ilvl="1" w:tplc="41F6D69E">
      <w:start w:val="1"/>
      <w:numFmt w:val="bullet"/>
      <w:lvlText w:val="o"/>
      <w:lvlJc w:val="left"/>
      <w:pPr>
        <w:ind w:left="1440" w:hanging="360"/>
      </w:pPr>
      <w:rPr>
        <w:rFonts w:ascii="Courier New" w:hAnsi="Courier New" w:hint="default"/>
      </w:rPr>
    </w:lvl>
    <w:lvl w:ilvl="2" w:tplc="E62A8E8E">
      <w:start w:val="1"/>
      <w:numFmt w:val="bullet"/>
      <w:lvlText w:val=""/>
      <w:lvlJc w:val="left"/>
      <w:pPr>
        <w:ind w:left="2160" w:hanging="360"/>
      </w:pPr>
      <w:rPr>
        <w:rFonts w:ascii="Wingdings" w:hAnsi="Wingdings" w:hint="default"/>
      </w:rPr>
    </w:lvl>
    <w:lvl w:ilvl="3" w:tplc="4B9C0996">
      <w:start w:val="1"/>
      <w:numFmt w:val="bullet"/>
      <w:lvlText w:val=""/>
      <w:lvlJc w:val="left"/>
      <w:pPr>
        <w:ind w:left="2880" w:hanging="360"/>
      </w:pPr>
      <w:rPr>
        <w:rFonts w:ascii="Symbol" w:hAnsi="Symbol" w:hint="default"/>
      </w:rPr>
    </w:lvl>
    <w:lvl w:ilvl="4" w:tplc="1DB4CE52">
      <w:start w:val="1"/>
      <w:numFmt w:val="bullet"/>
      <w:lvlText w:val="o"/>
      <w:lvlJc w:val="left"/>
      <w:pPr>
        <w:ind w:left="3600" w:hanging="360"/>
      </w:pPr>
      <w:rPr>
        <w:rFonts w:ascii="Courier New" w:hAnsi="Courier New" w:hint="default"/>
      </w:rPr>
    </w:lvl>
    <w:lvl w:ilvl="5" w:tplc="BE5C4EEC">
      <w:start w:val="1"/>
      <w:numFmt w:val="bullet"/>
      <w:lvlText w:val=""/>
      <w:lvlJc w:val="left"/>
      <w:pPr>
        <w:ind w:left="4320" w:hanging="360"/>
      </w:pPr>
      <w:rPr>
        <w:rFonts w:ascii="Wingdings" w:hAnsi="Wingdings" w:hint="default"/>
      </w:rPr>
    </w:lvl>
    <w:lvl w:ilvl="6" w:tplc="46128B56">
      <w:start w:val="1"/>
      <w:numFmt w:val="bullet"/>
      <w:lvlText w:val=""/>
      <w:lvlJc w:val="left"/>
      <w:pPr>
        <w:ind w:left="5040" w:hanging="360"/>
      </w:pPr>
      <w:rPr>
        <w:rFonts w:ascii="Symbol" w:hAnsi="Symbol" w:hint="default"/>
      </w:rPr>
    </w:lvl>
    <w:lvl w:ilvl="7" w:tplc="FE1E5026">
      <w:start w:val="1"/>
      <w:numFmt w:val="bullet"/>
      <w:lvlText w:val="o"/>
      <w:lvlJc w:val="left"/>
      <w:pPr>
        <w:ind w:left="5760" w:hanging="360"/>
      </w:pPr>
      <w:rPr>
        <w:rFonts w:ascii="Courier New" w:hAnsi="Courier New" w:hint="default"/>
      </w:rPr>
    </w:lvl>
    <w:lvl w:ilvl="8" w:tplc="3D706536">
      <w:start w:val="1"/>
      <w:numFmt w:val="bullet"/>
      <w:lvlText w:val=""/>
      <w:lvlJc w:val="left"/>
      <w:pPr>
        <w:ind w:left="6480" w:hanging="360"/>
      </w:pPr>
      <w:rPr>
        <w:rFonts w:ascii="Wingdings" w:hAnsi="Wingdings" w:hint="default"/>
      </w:rPr>
    </w:lvl>
  </w:abstractNum>
  <w:abstractNum w:abstractNumId="8" w15:restartNumberingAfterBreak="0">
    <w:nsid w:val="32ED59B6"/>
    <w:multiLevelType w:val="hybridMultilevel"/>
    <w:tmpl w:val="8F7CF2B6"/>
    <w:lvl w:ilvl="0" w:tplc="DDD494B6">
      <w:start w:val="1"/>
      <w:numFmt w:val="bullet"/>
      <w:lvlText w:val=""/>
      <w:lvlJc w:val="left"/>
      <w:pPr>
        <w:ind w:left="360" w:hanging="360"/>
      </w:pPr>
      <w:rPr>
        <w:rFonts w:ascii="Symbol" w:hAnsi="Symbol" w:hint="default"/>
      </w:rPr>
    </w:lvl>
    <w:lvl w:ilvl="1" w:tplc="B8087E64">
      <w:start w:val="1"/>
      <w:numFmt w:val="bullet"/>
      <w:lvlText w:val="o"/>
      <w:lvlJc w:val="left"/>
      <w:pPr>
        <w:ind w:left="1080" w:hanging="360"/>
      </w:pPr>
      <w:rPr>
        <w:rFonts w:ascii="Courier New" w:hAnsi="Courier New" w:hint="default"/>
      </w:rPr>
    </w:lvl>
    <w:lvl w:ilvl="2" w:tplc="4E2EB6E6">
      <w:start w:val="1"/>
      <w:numFmt w:val="bullet"/>
      <w:lvlText w:val=""/>
      <w:lvlJc w:val="left"/>
      <w:pPr>
        <w:ind w:left="1800" w:hanging="360"/>
      </w:pPr>
      <w:rPr>
        <w:rFonts w:ascii="Wingdings" w:hAnsi="Wingdings" w:hint="default"/>
      </w:rPr>
    </w:lvl>
    <w:lvl w:ilvl="3" w:tplc="1942828E">
      <w:start w:val="1"/>
      <w:numFmt w:val="bullet"/>
      <w:lvlText w:val=""/>
      <w:lvlJc w:val="left"/>
      <w:pPr>
        <w:ind w:left="2520" w:hanging="360"/>
      </w:pPr>
      <w:rPr>
        <w:rFonts w:ascii="Symbol" w:hAnsi="Symbol" w:hint="default"/>
      </w:rPr>
    </w:lvl>
    <w:lvl w:ilvl="4" w:tplc="EB5A638C">
      <w:start w:val="1"/>
      <w:numFmt w:val="bullet"/>
      <w:lvlText w:val="o"/>
      <w:lvlJc w:val="left"/>
      <w:pPr>
        <w:ind w:left="3240" w:hanging="360"/>
      </w:pPr>
      <w:rPr>
        <w:rFonts w:ascii="Courier New" w:hAnsi="Courier New" w:hint="default"/>
      </w:rPr>
    </w:lvl>
    <w:lvl w:ilvl="5" w:tplc="62C81D2A">
      <w:start w:val="1"/>
      <w:numFmt w:val="bullet"/>
      <w:lvlText w:val=""/>
      <w:lvlJc w:val="left"/>
      <w:pPr>
        <w:ind w:left="3960" w:hanging="360"/>
      </w:pPr>
      <w:rPr>
        <w:rFonts w:ascii="Wingdings" w:hAnsi="Wingdings" w:hint="default"/>
      </w:rPr>
    </w:lvl>
    <w:lvl w:ilvl="6" w:tplc="1958B466">
      <w:start w:val="1"/>
      <w:numFmt w:val="bullet"/>
      <w:lvlText w:val=""/>
      <w:lvlJc w:val="left"/>
      <w:pPr>
        <w:ind w:left="4680" w:hanging="360"/>
      </w:pPr>
      <w:rPr>
        <w:rFonts w:ascii="Symbol" w:hAnsi="Symbol" w:hint="default"/>
      </w:rPr>
    </w:lvl>
    <w:lvl w:ilvl="7" w:tplc="38A0E52A">
      <w:start w:val="1"/>
      <w:numFmt w:val="bullet"/>
      <w:lvlText w:val="o"/>
      <w:lvlJc w:val="left"/>
      <w:pPr>
        <w:ind w:left="5400" w:hanging="360"/>
      </w:pPr>
      <w:rPr>
        <w:rFonts w:ascii="Courier New" w:hAnsi="Courier New" w:hint="default"/>
      </w:rPr>
    </w:lvl>
    <w:lvl w:ilvl="8" w:tplc="094E6C00">
      <w:start w:val="1"/>
      <w:numFmt w:val="bullet"/>
      <w:lvlText w:val=""/>
      <w:lvlJc w:val="left"/>
      <w:pPr>
        <w:ind w:left="6120" w:hanging="360"/>
      </w:pPr>
      <w:rPr>
        <w:rFonts w:ascii="Wingdings" w:hAnsi="Wingdings" w:hint="default"/>
      </w:rPr>
    </w:lvl>
  </w:abstractNum>
  <w:abstractNum w:abstractNumId="9" w15:restartNumberingAfterBreak="0">
    <w:nsid w:val="36F0E239"/>
    <w:multiLevelType w:val="hybridMultilevel"/>
    <w:tmpl w:val="8E2A7A44"/>
    <w:lvl w:ilvl="0" w:tplc="1C7E7552">
      <w:start w:val="1"/>
      <w:numFmt w:val="bullet"/>
      <w:lvlText w:val="•"/>
      <w:lvlJc w:val="left"/>
      <w:pPr>
        <w:ind w:left="720" w:hanging="360"/>
      </w:pPr>
      <w:rPr>
        <w:rFonts w:ascii="Arial" w:hAnsi="Arial" w:hint="default"/>
      </w:rPr>
    </w:lvl>
    <w:lvl w:ilvl="1" w:tplc="64A4510A">
      <w:start w:val="1"/>
      <w:numFmt w:val="bullet"/>
      <w:lvlText w:val="o"/>
      <w:lvlJc w:val="left"/>
      <w:pPr>
        <w:ind w:left="1440" w:hanging="360"/>
      </w:pPr>
      <w:rPr>
        <w:rFonts w:ascii="Courier New" w:hAnsi="Courier New" w:hint="default"/>
      </w:rPr>
    </w:lvl>
    <w:lvl w:ilvl="2" w:tplc="7EBC6004">
      <w:start w:val="1"/>
      <w:numFmt w:val="bullet"/>
      <w:lvlText w:val=""/>
      <w:lvlJc w:val="left"/>
      <w:pPr>
        <w:ind w:left="2160" w:hanging="360"/>
      </w:pPr>
      <w:rPr>
        <w:rFonts w:ascii="Wingdings" w:hAnsi="Wingdings" w:hint="default"/>
      </w:rPr>
    </w:lvl>
    <w:lvl w:ilvl="3" w:tplc="FF667516">
      <w:start w:val="1"/>
      <w:numFmt w:val="bullet"/>
      <w:lvlText w:val=""/>
      <w:lvlJc w:val="left"/>
      <w:pPr>
        <w:ind w:left="2880" w:hanging="360"/>
      </w:pPr>
      <w:rPr>
        <w:rFonts w:ascii="Symbol" w:hAnsi="Symbol" w:hint="default"/>
      </w:rPr>
    </w:lvl>
    <w:lvl w:ilvl="4" w:tplc="426482A0">
      <w:start w:val="1"/>
      <w:numFmt w:val="bullet"/>
      <w:lvlText w:val="o"/>
      <w:lvlJc w:val="left"/>
      <w:pPr>
        <w:ind w:left="3600" w:hanging="360"/>
      </w:pPr>
      <w:rPr>
        <w:rFonts w:ascii="Courier New" w:hAnsi="Courier New" w:hint="default"/>
      </w:rPr>
    </w:lvl>
    <w:lvl w:ilvl="5" w:tplc="C332CAF2">
      <w:start w:val="1"/>
      <w:numFmt w:val="bullet"/>
      <w:lvlText w:val=""/>
      <w:lvlJc w:val="left"/>
      <w:pPr>
        <w:ind w:left="4320" w:hanging="360"/>
      </w:pPr>
      <w:rPr>
        <w:rFonts w:ascii="Wingdings" w:hAnsi="Wingdings" w:hint="default"/>
      </w:rPr>
    </w:lvl>
    <w:lvl w:ilvl="6" w:tplc="190E8C9A">
      <w:start w:val="1"/>
      <w:numFmt w:val="bullet"/>
      <w:lvlText w:val=""/>
      <w:lvlJc w:val="left"/>
      <w:pPr>
        <w:ind w:left="5040" w:hanging="360"/>
      </w:pPr>
      <w:rPr>
        <w:rFonts w:ascii="Symbol" w:hAnsi="Symbol" w:hint="default"/>
      </w:rPr>
    </w:lvl>
    <w:lvl w:ilvl="7" w:tplc="994A3432">
      <w:start w:val="1"/>
      <w:numFmt w:val="bullet"/>
      <w:lvlText w:val="o"/>
      <w:lvlJc w:val="left"/>
      <w:pPr>
        <w:ind w:left="5760" w:hanging="360"/>
      </w:pPr>
      <w:rPr>
        <w:rFonts w:ascii="Courier New" w:hAnsi="Courier New" w:hint="default"/>
      </w:rPr>
    </w:lvl>
    <w:lvl w:ilvl="8" w:tplc="B39E2208">
      <w:start w:val="1"/>
      <w:numFmt w:val="bullet"/>
      <w:lvlText w:val=""/>
      <w:lvlJc w:val="left"/>
      <w:pPr>
        <w:ind w:left="6480" w:hanging="360"/>
      </w:pPr>
      <w:rPr>
        <w:rFonts w:ascii="Wingdings" w:hAnsi="Wingdings" w:hint="default"/>
      </w:rPr>
    </w:lvl>
  </w:abstractNum>
  <w:abstractNum w:abstractNumId="10"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54E06FCE"/>
    <w:multiLevelType w:val="multilevel"/>
    <w:tmpl w:val="F728553C"/>
    <w:styleLink w:val="Bullets"/>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B37073"/>
    <w:multiLevelType w:val="hybridMultilevel"/>
    <w:tmpl w:val="279277EE"/>
    <w:lvl w:ilvl="0" w:tplc="8B54A19A">
      <w:start w:val="1"/>
      <w:numFmt w:val="bullet"/>
      <w:lvlText w:val=""/>
      <w:lvlJc w:val="left"/>
      <w:pPr>
        <w:ind w:left="468" w:hanging="360"/>
      </w:pPr>
      <w:rPr>
        <w:rFonts w:ascii="Symbol" w:hAnsi="Symbol" w:hint="default"/>
      </w:rPr>
    </w:lvl>
    <w:lvl w:ilvl="1" w:tplc="FDDC7CB2">
      <w:start w:val="1"/>
      <w:numFmt w:val="bullet"/>
      <w:lvlText w:val="o"/>
      <w:lvlJc w:val="left"/>
      <w:pPr>
        <w:ind w:left="1440" w:hanging="360"/>
      </w:pPr>
      <w:rPr>
        <w:rFonts w:ascii="Courier New" w:hAnsi="Courier New" w:hint="default"/>
      </w:rPr>
    </w:lvl>
    <w:lvl w:ilvl="2" w:tplc="1E24A344">
      <w:start w:val="1"/>
      <w:numFmt w:val="bullet"/>
      <w:lvlText w:val=""/>
      <w:lvlJc w:val="left"/>
      <w:pPr>
        <w:ind w:left="2160" w:hanging="360"/>
      </w:pPr>
      <w:rPr>
        <w:rFonts w:ascii="Wingdings" w:hAnsi="Wingdings" w:hint="default"/>
      </w:rPr>
    </w:lvl>
    <w:lvl w:ilvl="3" w:tplc="E3A4BF32">
      <w:start w:val="1"/>
      <w:numFmt w:val="bullet"/>
      <w:lvlText w:val=""/>
      <w:lvlJc w:val="left"/>
      <w:pPr>
        <w:ind w:left="2880" w:hanging="360"/>
      </w:pPr>
      <w:rPr>
        <w:rFonts w:ascii="Symbol" w:hAnsi="Symbol" w:hint="default"/>
      </w:rPr>
    </w:lvl>
    <w:lvl w:ilvl="4" w:tplc="7E6A49F4">
      <w:start w:val="1"/>
      <w:numFmt w:val="bullet"/>
      <w:lvlText w:val="o"/>
      <w:lvlJc w:val="left"/>
      <w:pPr>
        <w:ind w:left="3600" w:hanging="360"/>
      </w:pPr>
      <w:rPr>
        <w:rFonts w:ascii="Courier New" w:hAnsi="Courier New" w:hint="default"/>
      </w:rPr>
    </w:lvl>
    <w:lvl w:ilvl="5" w:tplc="8F649B98">
      <w:start w:val="1"/>
      <w:numFmt w:val="bullet"/>
      <w:lvlText w:val=""/>
      <w:lvlJc w:val="left"/>
      <w:pPr>
        <w:ind w:left="4320" w:hanging="360"/>
      </w:pPr>
      <w:rPr>
        <w:rFonts w:ascii="Wingdings" w:hAnsi="Wingdings" w:hint="default"/>
      </w:rPr>
    </w:lvl>
    <w:lvl w:ilvl="6" w:tplc="B0E83A9E">
      <w:start w:val="1"/>
      <w:numFmt w:val="bullet"/>
      <w:lvlText w:val=""/>
      <w:lvlJc w:val="left"/>
      <w:pPr>
        <w:ind w:left="5040" w:hanging="360"/>
      </w:pPr>
      <w:rPr>
        <w:rFonts w:ascii="Symbol" w:hAnsi="Symbol" w:hint="default"/>
      </w:rPr>
    </w:lvl>
    <w:lvl w:ilvl="7" w:tplc="4B487F68">
      <w:start w:val="1"/>
      <w:numFmt w:val="bullet"/>
      <w:lvlText w:val="o"/>
      <w:lvlJc w:val="left"/>
      <w:pPr>
        <w:ind w:left="5760" w:hanging="360"/>
      </w:pPr>
      <w:rPr>
        <w:rFonts w:ascii="Courier New" w:hAnsi="Courier New" w:hint="default"/>
      </w:rPr>
    </w:lvl>
    <w:lvl w:ilvl="8" w:tplc="3AECD624">
      <w:start w:val="1"/>
      <w:numFmt w:val="bullet"/>
      <w:lvlText w:val=""/>
      <w:lvlJc w:val="left"/>
      <w:pPr>
        <w:ind w:left="6480" w:hanging="360"/>
      </w:pPr>
      <w:rPr>
        <w:rFonts w:ascii="Wingdings" w:hAnsi="Wingdings" w:hint="default"/>
      </w:rPr>
    </w:lvl>
  </w:abstractNum>
  <w:abstractNum w:abstractNumId="13" w15:restartNumberingAfterBreak="0">
    <w:nsid w:val="60C9E39C"/>
    <w:multiLevelType w:val="hybridMultilevel"/>
    <w:tmpl w:val="43C42464"/>
    <w:lvl w:ilvl="0" w:tplc="999224C0">
      <w:start w:val="1"/>
      <w:numFmt w:val="decimal"/>
      <w:lvlText w:val="•"/>
      <w:lvlJc w:val="left"/>
      <w:pPr>
        <w:ind w:left="720" w:hanging="360"/>
      </w:pPr>
    </w:lvl>
    <w:lvl w:ilvl="1" w:tplc="21B0D018">
      <w:start w:val="1"/>
      <w:numFmt w:val="lowerLetter"/>
      <w:lvlText w:val="%2."/>
      <w:lvlJc w:val="left"/>
      <w:pPr>
        <w:ind w:left="1440" w:hanging="360"/>
      </w:pPr>
    </w:lvl>
    <w:lvl w:ilvl="2" w:tplc="A52AEF2A">
      <w:start w:val="1"/>
      <w:numFmt w:val="lowerRoman"/>
      <w:lvlText w:val="%3."/>
      <w:lvlJc w:val="right"/>
      <w:pPr>
        <w:ind w:left="2160" w:hanging="180"/>
      </w:pPr>
    </w:lvl>
    <w:lvl w:ilvl="3" w:tplc="DFDA66B0">
      <w:start w:val="1"/>
      <w:numFmt w:val="decimal"/>
      <w:lvlText w:val="%4."/>
      <w:lvlJc w:val="left"/>
      <w:pPr>
        <w:ind w:left="2880" w:hanging="360"/>
      </w:pPr>
    </w:lvl>
    <w:lvl w:ilvl="4" w:tplc="D694775A">
      <w:start w:val="1"/>
      <w:numFmt w:val="lowerLetter"/>
      <w:lvlText w:val="%5."/>
      <w:lvlJc w:val="left"/>
      <w:pPr>
        <w:ind w:left="3600" w:hanging="360"/>
      </w:pPr>
    </w:lvl>
    <w:lvl w:ilvl="5" w:tplc="4BDA82A2">
      <w:start w:val="1"/>
      <w:numFmt w:val="lowerRoman"/>
      <w:lvlText w:val="%6."/>
      <w:lvlJc w:val="right"/>
      <w:pPr>
        <w:ind w:left="4320" w:hanging="180"/>
      </w:pPr>
    </w:lvl>
    <w:lvl w:ilvl="6" w:tplc="E848BD40">
      <w:start w:val="1"/>
      <w:numFmt w:val="decimal"/>
      <w:lvlText w:val="%7."/>
      <w:lvlJc w:val="left"/>
      <w:pPr>
        <w:ind w:left="5040" w:hanging="360"/>
      </w:pPr>
    </w:lvl>
    <w:lvl w:ilvl="7" w:tplc="D9D0A778">
      <w:start w:val="1"/>
      <w:numFmt w:val="lowerLetter"/>
      <w:lvlText w:val="%8."/>
      <w:lvlJc w:val="left"/>
      <w:pPr>
        <w:ind w:left="5760" w:hanging="360"/>
      </w:pPr>
    </w:lvl>
    <w:lvl w:ilvl="8" w:tplc="4A4E1ED8">
      <w:start w:val="1"/>
      <w:numFmt w:val="lowerRoman"/>
      <w:lvlText w:val="%9."/>
      <w:lvlJc w:val="right"/>
      <w:pPr>
        <w:ind w:left="6480" w:hanging="180"/>
      </w:pPr>
    </w:lvl>
  </w:abstractNum>
  <w:abstractNum w:abstractNumId="14" w15:restartNumberingAfterBreak="0">
    <w:nsid w:val="638B9065"/>
    <w:multiLevelType w:val="hybridMultilevel"/>
    <w:tmpl w:val="26BC44F4"/>
    <w:lvl w:ilvl="0" w:tplc="CA8CFA70">
      <w:start w:val="1"/>
      <w:numFmt w:val="bullet"/>
      <w:lvlText w:val=""/>
      <w:lvlJc w:val="left"/>
      <w:pPr>
        <w:ind w:left="720" w:hanging="360"/>
      </w:pPr>
      <w:rPr>
        <w:rFonts w:ascii="Symbol" w:hAnsi="Symbol" w:hint="default"/>
      </w:rPr>
    </w:lvl>
    <w:lvl w:ilvl="1" w:tplc="1CF6633E">
      <w:start w:val="1"/>
      <w:numFmt w:val="bullet"/>
      <w:lvlText w:val="o"/>
      <w:lvlJc w:val="left"/>
      <w:pPr>
        <w:ind w:left="1440" w:hanging="360"/>
      </w:pPr>
      <w:rPr>
        <w:rFonts w:ascii="Courier New" w:hAnsi="Courier New" w:hint="default"/>
      </w:rPr>
    </w:lvl>
    <w:lvl w:ilvl="2" w:tplc="B9240E0C">
      <w:start w:val="1"/>
      <w:numFmt w:val="bullet"/>
      <w:lvlText w:val=""/>
      <w:lvlJc w:val="left"/>
      <w:pPr>
        <w:ind w:left="2160" w:hanging="360"/>
      </w:pPr>
      <w:rPr>
        <w:rFonts w:ascii="Wingdings" w:hAnsi="Wingdings" w:hint="default"/>
      </w:rPr>
    </w:lvl>
    <w:lvl w:ilvl="3" w:tplc="4A46E8CA">
      <w:start w:val="1"/>
      <w:numFmt w:val="bullet"/>
      <w:lvlText w:val=""/>
      <w:lvlJc w:val="left"/>
      <w:pPr>
        <w:ind w:left="2880" w:hanging="360"/>
      </w:pPr>
      <w:rPr>
        <w:rFonts w:ascii="Symbol" w:hAnsi="Symbol" w:hint="default"/>
      </w:rPr>
    </w:lvl>
    <w:lvl w:ilvl="4" w:tplc="1D267D76">
      <w:start w:val="1"/>
      <w:numFmt w:val="bullet"/>
      <w:lvlText w:val="o"/>
      <w:lvlJc w:val="left"/>
      <w:pPr>
        <w:ind w:left="3600" w:hanging="360"/>
      </w:pPr>
      <w:rPr>
        <w:rFonts w:ascii="Courier New" w:hAnsi="Courier New" w:hint="default"/>
      </w:rPr>
    </w:lvl>
    <w:lvl w:ilvl="5" w:tplc="AA9EE706">
      <w:start w:val="1"/>
      <w:numFmt w:val="bullet"/>
      <w:lvlText w:val=""/>
      <w:lvlJc w:val="left"/>
      <w:pPr>
        <w:ind w:left="4320" w:hanging="360"/>
      </w:pPr>
      <w:rPr>
        <w:rFonts w:ascii="Wingdings" w:hAnsi="Wingdings" w:hint="default"/>
      </w:rPr>
    </w:lvl>
    <w:lvl w:ilvl="6" w:tplc="623852B4">
      <w:start w:val="1"/>
      <w:numFmt w:val="bullet"/>
      <w:lvlText w:val=""/>
      <w:lvlJc w:val="left"/>
      <w:pPr>
        <w:ind w:left="5040" w:hanging="360"/>
      </w:pPr>
      <w:rPr>
        <w:rFonts w:ascii="Symbol" w:hAnsi="Symbol" w:hint="default"/>
      </w:rPr>
    </w:lvl>
    <w:lvl w:ilvl="7" w:tplc="30DAA4BA">
      <w:start w:val="1"/>
      <w:numFmt w:val="bullet"/>
      <w:lvlText w:val="o"/>
      <w:lvlJc w:val="left"/>
      <w:pPr>
        <w:ind w:left="5760" w:hanging="360"/>
      </w:pPr>
      <w:rPr>
        <w:rFonts w:ascii="Courier New" w:hAnsi="Courier New" w:hint="default"/>
      </w:rPr>
    </w:lvl>
    <w:lvl w:ilvl="8" w:tplc="198A1B2C">
      <w:start w:val="1"/>
      <w:numFmt w:val="bullet"/>
      <w:lvlText w:val=""/>
      <w:lvlJc w:val="left"/>
      <w:pPr>
        <w:ind w:left="6480" w:hanging="360"/>
      </w:pPr>
      <w:rPr>
        <w:rFonts w:ascii="Wingdings" w:hAnsi="Wingdings" w:hint="default"/>
      </w:rPr>
    </w:lvl>
  </w:abstractNum>
  <w:abstractNum w:abstractNumId="15" w15:restartNumberingAfterBreak="0">
    <w:nsid w:val="69650ECA"/>
    <w:multiLevelType w:val="hybridMultilevel"/>
    <w:tmpl w:val="3FB67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9A8CA3"/>
    <w:multiLevelType w:val="multilevel"/>
    <w:tmpl w:val="FFFFFFFF"/>
    <w:lvl w:ilvl="0">
      <w:start w:val="1"/>
      <w:numFmt w:val="bullet"/>
      <w:lvlText w:val="•"/>
      <w:lvlJc w:val="left"/>
      <w:pPr>
        <w:ind w:left="284" w:hanging="284"/>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8B0961"/>
    <w:multiLevelType w:val="hybridMultilevel"/>
    <w:tmpl w:val="E4B813B6"/>
    <w:lvl w:ilvl="0" w:tplc="84C878F8">
      <w:start w:val="1"/>
      <w:numFmt w:val="bullet"/>
      <w:lvlText w:val=""/>
      <w:lvlJc w:val="left"/>
      <w:pPr>
        <w:ind w:left="360" w:hanging="360"/>
      </w:pPr>
      <w:rPr>
        <w:rFonts w:ascii="Symbol" w:hAnsi="Symbol" w:hint="default"/>
      </w:rPr>
    </w:lvl>
    <w:lvl w:ilvl="1" w:tplc="5B7E4ED4">
      <w:start w:val="1"/>
      <w:numFmt w:val="bullet"/>
      <w:lvlText w:val="o"/>
      <w:lvlJc w:val="left"/>
      <w:pPr>
        <w:ind w:left="1080" w:hanging="360"/>
      </w:pPr>
      <w:rPr>
        <w:rFonts w:ascii="Courier New" w:hAnsi="Courier New" w:hint="default"/>
      </w:rPr>
    </w:lvl>
    <w:lvl w:ilvl="2" w:tplc="72C21B5E">
      <w:start w:val="1"/>
      <w:numFmt w:val="bullet"/>
      <w:lvlText w:val=""/>
      <w:lvlJc w:val="left"/>
      <w:pPr>
        <w:ind w:left="1800" w:hanging="360"/>
      </w:pPr>
      <w:rPr>
        <w:rFonts w:ascii="Wingdings" w:hAnsi="Wingdings" w:hint="default"/>
      </w:rPr>
    </w:lvl>
    <w:lvl w:ilvl="3" w:tplc="678E3EB2">
      <w:start w:val="1"/>
      <w:numFmt w:val="bullet"/>
      <w:lvlText w:val=""/>
      <w:lvlJc w:val="left"/>
      <w:pPr>
        <w:ind w:left="2520" w:hanging="360"/>
      </w:pPr>
      <w:rPr>
        <w:rFonts w:ascii="Symbol" w:hAnsi="Symbol" w:hint="default"/>
      </w:rPr>
    </w:lvl>
    <w:lvl w:ilvl="4" w:tplc="8FA409D8">
      <w:start w:val="1"/>
      <w:numFmt w:val="bullet"/>
      <w:lvlText w:val="o"/>
      <w:lvlJc w:val="left"/>
      <w:pPr>
        <w:ind w:left="3240" w:hanging="360"/>
      </w:pPr>
      <w:rPr>
        <w:rFonts w:ascii="Courier New" w:hAnsi="Courier New" w:hint="default"/>
      </w:rPr>
    </w:lvl>
    <w:lvl w:ilvl="5" w:tplc="0F3820A4">
      <w:start w:val="1"/>
      <w:numFmt w:val="bullet"/>
      <w:lvlText w:val=""/>
      <w:lvlJc w:val="left"/>
      <w:pPr>
        <w:ind w:left="3960" w:hanging="360"/>
      </w:pPr>
      <w:rPr>
        <w:rFonts w:ascii="Wingdings" w:hAnsi="Wingdings" w:hint="default"/>
      </w:rPr>
    </w:lvl>
    <w:lvl w:ilvl="6" w:tplc="AE6C11EE">
      <w:start w:val="1"/>
      <w:numFmt w:val="bullet"/>
      <w:lvlText w:val=""/>
      <w:lvlJc w:val="left"/>
      <w:pPr>
        <w:ind w:left="4680" w:hanging="360"/>
      </w:pPr>
      <w:rPr>
        <w:rFonts w:ascii="Symbol" w:hAnsi="Symbol" w:hint="default"/>
      </w:rPr>
    </w:lvl>
    <w:lvl w:ilvl="7" w:tplc="49F47D40">
      <w:start w:val="1"/>
      <w:numFmt w:val="bullet"/>
      <w:lvlText w:val="o"/>
      <w:lvlJc w:val="left"/>
      <w:pPr>
        <w:ind w:left="5400" w:hanging="360"/>
      </w:pPr>
      <w:rPr>
        <w:rFonts w:ascii="Courier New" w:hAnsi="Courier New" w:hint="default"/>
      </w:rPr>
    </w:lvl>
    <w:lvl w:ilvl="8" w:tplc="90E632DE">
      <w:start w:val="1"/>
      <w:numFmt w:val="bullet"/>
      <w:lvlText w:val=""/>
      <w:lvlJc w:val="left"/>
      <w:pPr>
        <w:ind w:left="6120" w:hanging="360"/>
      </w:pPr>
      <w:rPr>
        <w:rFonts w:ascii="Wingdings" w:hAnsi="Wingdings" w:hint="default"/>
      </w:rPr>
    </w:lvl>
  </w:abstractNum>
  <w:abstractNum w:abstractNumId="18" w15:restartNumberingAfterBreak="0">
    <w:nsid w:val="76E0491E"/>
    <w:multiLevelType w:val="hybridMultilevel"/>
    <w:tmpl w:val="1C6827BE"/>
    <w:lvl w:ilvl="0" w:tplc="F350C4E0">
      <w:start w:val="1"/>
      <w:numFmt w:val="bullet"/>
      <w:lvlText w:val=""/>
      <w:lvlJc w:val="left"/>
      <w:pPr>
        <w:ind w:left="720" w:hanging="360"/>
      </w:pPr>
      <w:rPr>
        <w:rFonts w:ascii="Wingdings" w:hAnsi="Wingdings" w:hint="default"/>
      </w:rPr>
    </w:lvl>
    <w:lvl w:ilvl="1" w:tplc="3AA2BEDA">
      <w:start w:val="1"/>
      <w:numFmt w:val="bullet"/>
      <w:lvlText w:val=""/>
      <w:lvlJc w:val="left"/>
      <w:pPr>
        <w:ind w:left="1440" w:hanging="360"/>
      </w:pPr>
      <w:rPr>
        <w:rFonts w:ascii="Wingdings" w:hAnsi="Wingdings" w:hint="default"/>
      </w:rPr>
    </w:lvl>
    <w:lvl w:ilvl="2" w:tplc="6136AAC8">
      <w:start w:val="1"/>
      <w:numFmt w:val="bullet"/>
      <w:lvlText w:val=""/>
      <w:lvlJc w:val="left"/>
      <w:pPr>
        <w:ind w:left="2160" w:hanging="360"/>
      </w:pPr>
      <w:rPr>
        <w:rFonts w:ascii="Wingdings" w:hAnsi="Wingdings" w:hint="default"/>
      </w:rPr>
    </w:lvl>
    <w:lvl w:ilvl="3" w:tplc="62A6F896">
      <w:start w:val="1"/>
      <w:numFmt w:val="bullet"/>
      <w:lvlText w:val=""/>
      <w:lvlJc w:val="left"/>
      <w:pPr>
        <w:ind w:left="2880" w:hanging="360"/>
      </w:pPr>
      <w:rPr>
        <w:rFonts w:ascii="Wingdings" w:hAnsi="Wingdings" w:hint="default"/>
      </w:rPr>
    </w:lvl>
    <w:lvl w:ilvl="4" w:tplc="5C9AFDF8">
      <w:start w:val="1"/>
      <w:numFmt w:val="bullet"/>
      <w:lvlText w:val=""/>
      <w:lvlJc w:val="left"/>
      <w:pPr>
        <w:ind w:left="3600" w:hanging="360"/>
      </w:pPr>
      <w:rPr>
        <w:rFonts w:ascii="Wingdings" w:hAnsi="Wingdings" w:hint="default"/>
      </w:rPr>
    </w:lvl>
    <w:lvl w:ilvl="5" w:tplc="AA2829F0">
      <w:start w:val="1"/>
      <w:numFmt w:val="bullet"/>
      <w:lvlText w:val=""/>
      <w:lvlJc w:val="left"/>
      <w:pPr>
        <w:ind w:left="4320" w:hanging="360"/>
      </w:pPr>
      <w:rPr>
        <w:rFonts w:ascii="Wingdings" w:hAnsi="Wingdings" w:hint="default"/>
      </w:rPr>
    </w:lvl>
    <w:lvl w:ilvl="6" w:tplc="3918B40A">
      <w:start w:val="1"/>
      <w:numFmt w:val="bullet"/>
      <w:lvlText w:val=""/>
      <w:lvlJc w:val="left"/>
      <w:pPr>
        <w:ind w:left="5040" w:hanging="360"/>
      </w:pPr>
      <w:rPr>
        <w:rFonts w:ascii="Wingdings" w:hAnsi="Wingdings" w:hint="default"/>
      </w:rPr>
    </w:lvl>
    <w:lvl w:ilvl="7" w:tplc="971C9F48">
      <w:start w:val="1"/>
      <w:numFmt w:val="bullet"/>
      <w:lvlText w:val=""/>
      <w:lvlJc w:val="left"/>
      <w:pPr>
        <w:ind w:left="5760" w:hanging="360"/>
      </w:pPr>
      <w:rPr>
        <w:rFonts w:ascii="Wingdings" w:hAnsi="Wingdings" w:hint="default"/>
      </w:rPr>
    </w:lvl>
    <w:lvl w:ilvl="8" w:tplc="F4C00F4A">
      <w:start w:val="1"/>
      <w:numFmt w:val="bullet"/>
      <w:lvlText w:val=""/>
      <w:lvlJc w:val="left"/>
      <w:pPr>
        <w:ind w:left="6480" w:hanging="360"/>
      </w:pPr>
      <w:rPr>
        <w:rFonts w:ascii="Wingdings" w:hAnsi="Wingdings" w:hint="default"/>
      </w:rPr>
    </w:lvl>
  </w:abstractNum>
  <w:num w:numId="1" w16cid:durableId="2003970099">
    <w:abstractNumId w:val="16"/>
  </w:num>
  <w:num w:numId="2" w16cid:durableId="868954554">
    <w:abstractNumId w:val="12"/>
  </w:num>
  <w:num w:numId="3" w16cid:durableId="1605260776">
    <w:abstractNumId w:val="9"/>
  </w:num>
  <w:num w:numId="4" w16cid:durableId="506137043">
    <w:abstractNumId w:val="4"/>
  </w:num>
  <w:num w:numId="5" w16cid:durableId="1863981827">
    <w:abstractNumId w:val="10"/>
  </w:num>
  <w:num w:numId="6" w16cid:durableId="1741444980">
    <w:abstractNumId w:val="6"/>
  </w:num>
  <w:num w:numId="7" w16cid:durableId="2111049393">
    <w:abstractNumId w:val="11"/>
  </w:num>
  <w:num w:numId="8" w16cid:durableId="1558052998">
    <w:abstractNumId w:val="3"/>
  </w:num>
  <w:num w:numId="9" w16cid:durableId="325481414">
    <w:abstractNumId w:val="17"/>
  </w:num>
  <w:num w:numId="10" w16cid:durableId="1382434957">
    <w:abstractNumId w:val="0"/>
  </w:num>
  <w:num w:numId="11" w16cid:durableId="430588891">
    <w:abstractNumId w:val="5"/>
  </w:num>
  <w:num w:numId="12" w16cid:durableId="478809648">
    <w:abstractNumId w:val="2"/>
  </w:num>
  <w:num w:numId="13" w16cid:durableId="2143304719">
    <w:abstractNumId w:val="18"/>
  </w:num>
  <w:num w:numId="14" w16cid:durableId="1488786998">
    <w:abstractNumId w:val="14"/>
  </w:num>
  <w:num w:numId="15" w16cid:durableId="2113745031">
    <w:abstractNumId w:val="1"/>
  </w:num>
  <w:num w:numId="16" w16cid:durableId="233903714">
    <w:abstractNumId w:val="13"/>
  </w:num>
  <w:num w:numId="17" w16cid:durableId="1941375552">
    <w:abstractNumId w:val="8"/>
  </w:num>
  <w:num w:numId="18" w16cid:durableId="201553329">
    <w:abstractNumId w:val="15"/>
  </w:num>
  <w:num w:numId="19" w16cid:durableId="98500896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02C59"/>
    <w:rsid w:val="00010E72"/>
    <w:rsid w:val="00014733"/>
    <w:rsid w:val="000148E4"/>
    <w:rsid w:val="00014E68"/>
    <w:rsid w:val="00015AE4"/>
    <w:rsid w:val="000168B9"/>
    <w:rsid w:val="000236E6"/>
    <w:rsid w:val="00026763"/>
    <w:rsid w:val="00034121"/>
    <w:rsid w:val="00035BF3"/>
    <w:rsid w:val="00035FBB"/>
    <w:rsid w:val="00040452"/>
    <w:rsid w:val="0004125D"/>
    <w:rsid w:val="00050107"/>
    <w:rsid w:val="0005326E"/>
    <w:rsid w:val="00054A53"/>
    <w:rsid w:val="00062BE7"/>
    <w:rsid w:val="00070A89"/>
    <w:rsid w:val="00081BAC"/>
    <w:rsid w:val="00085C6A"/>
    <w:rsid w:val="000871AB"/>
    <w:rsid w:val="00096CEE"/>
    <w:rsid w:val="000A3E1C"/>
    <w:rsid w:val="000A3EBC"/>
    <w:rsid w:val="000A40FF"/>
    <w:rsid w:val="000A44ED"/>
    <w:rsid w:val="000A48E5"/>
    <w:rsid w:val="000B0902"/>
    <w:rsid w:val="000B14EE"/>
    <w:rsid w:val="000B5FCC"/>
    <w:rsid w:val="000B628C"/>
    <w:rsid w:val="000B6C00"/>
    <w:rsid w:val="000C0B2D"/>
    <w:rsid w:val="000C32C7"/>
    <w:rsid w:val="000C7552"/>
    <w:rsid w:val="000D4B63"/>
    <w:rsid w:val="000D4FCC"/>
    <w:rsid w:val="000D7A16"/>
    <w:rsid w:val="000E3253"/>
    <w:rsid w:val="000F1C61"/>
    <w:rsid w:val="000F28B8"/>
    <w:rsid w:val="000F3766"/>
    <w:rsid w:val="0010146E"/>
    <w:rsid w:val="00102968"/>
    <w:rsid w:val="00102A04"/>
    <w:rsid w:val="0010550B"/>
    <w:rsid w:val="00110448"/>
    <w:rsid w:val="00111F0C"/>
    <w:rsid w:val="00113ECC"/>
    <w:rsid w:val="00126221"/>
    <w:rsid w:val="001267C3"/>
    <w:rsid w:val="00127DE6"/>
    <w:rsid w:val="00132A4E"/>
    <w:rsid w:val="00133309"/>
    <w:rsid w:val="00136F94"/>
    <w:rsid w:val="001378F9"/>
    <w:rsid w:val="00137C02"/>
    <w:rsid w:val="00145E2D"/>
    <w:rsid w:val="0015333B"/>
    <w:rsid w:val="0015620C"/>
    <w:rsid w:val="00156C70"/>
    <w:rsid w:val="00160514"/>
    <w:rsid w:val="00163F1F"/>
    <w:rsid w:val="00166751"/>
    <w:rsid w:val="00171C1E"/>
    <w:rsid w:val="00174A67"/>
    <w:rsid w:val="00174CF2"/>
    <w:rsid w:val="001763D4"/>
    <w:rsid w:val="001771B9"/>
    <w:rsid w:val="00177626"/>
    <w:rsid w:val="00186C7A"/>
    <w:rsid w:val="001955C6"/>
    <w:rsid w:val="00195CF2"/>
    <w:rsid w:val="00196E67"/>
    <w:rsid w:val="001A02CD"/>
    <w:rsid w:val="001A715B"/>
    <w:rsid w:val="001A7686"/>
    <w:rsid w:val="001C1E45"/>
    <w:rsid w:val="001C2659"/>
    <w:rsid w:val="001C3106"/>
    <w:rsid w:val="001C3FB3"/>
    <w:rsid w:val="001C53CE"/>
    <w:rsid w:val="001D2399"/>
    <w:rsid w:val="001D361A"/>
    <w:rsid w:val="001E1CC7"/>
    <w:rsid w:val="001E2779"/>
    <w:rsid w:val="001E2CBE"/>
    <w:rsid w:val="001E3F20"/>
    <w:rsid w:val="001E45A4"/>
    <w:rsid w:val="001E66CE"/>
    <w:rsid w:val="001F3515"/>
    <w:rsid w:val="00201B63"/>
    <w:rsid w:val="002048DF"/>
    <w:rsid w:val="002078FC"/>
    <w:rsid w:val="00214270"/>
    <w:rsid w:val="00215F3D"/>
    <w:rsid w:val="002207C1"/>
    <w:rsid w:val="00220A4D"/>
    <w:rsid w:val="00220F07"/>
    <w:rsid w:val="00220FB0"/>
    <w:rsid w:val="00221DC2"/>
    <w:rsid w:val="0022225D"/>
    <w:rsid w:val="00222EC2"/>
    <w:rsid w:val="002300CF"/>
    <w:rsid w:val="002303F3"/>
    <w:rsid w:val="002314B4"/>
    <w:rsid w:val="002321B5"/>
    <w:rsid w:val="00242967"/>
    <w:rsid w:val="00243ECD"/>
    <w:rsid w:val="002445F3"/>
    <w:rsid w:val="00244ED2"/>
    <w:rsid w:val="0024777B"/>
    <w:rsid w:val="0025381C"/>
    <w:rsid w:val="00253C84"/>
    <w:rsid w:val="002541B2"/>
    <w:rsid w:val="00254244"/>
    <w:rsid w:val="00254578"/>
    <w:rsid w:val="002559F9"/>
    <w:rsid w:val="002573D5"/>
    <w:rsid w:val="00257817"/>
    <w:rsid w:val="00263572"/>
    <w:rsid w:val="0026426D"/>
    <w:rsid w:val="00264DC6"/>
    <w:rsid w:val="00267FFA"/>
    <w:rsid w:val="002716D7"/>
    <w:rsid w:val="00271775"/>
    <w:rsid w:val="002747FD"/>
    <w:rsid w:val="00276EB5"/>
    <w:rsid w:val="00292267"/>
    <w:rsid w:val="00292E6D"/>
    <w:rsid w:val="002936F0"/>
    <w:rsid w:val="00299622"/>
    <w:rsid w:val="002A05CE"/>
    <w:rsid w:val="002A41E1"/>
    <w:rsid w:val="002A76F0"/>
    <w:rsid w:val="002B0724"/>
    <w:rsid w:val="002B0853"/>
    <w:rsid w:val="002B1477"/>
    <w:rsid w:val="002B527F"/>
    <w:rsid w:val="002B5CDB"/>
    <w:rsid w:val="002B6574"/>
    <w:rsid w:val="002B7A44"/>
    <w:rsid w:val="002C3C16"/>
    <w:rsid w:val="002C7D3C"/>
    <w:rsid w:val="002D1D3C"/>
    <w:rsid w:val="002D2343"/>
    <w:rsid w:val="002D341A"/>
    <w:rsid w:val="002D57E2"/>
    <w:rsid w:val="002E315D"/>
    <w:rsid w:val="002E40E0"/>
    <w:rsid w:val="002E75B9"/>
    <w:rsid w:val="002F179B"/>
    <w:rsid w:val="002F4964"/>
    <w:rsid w:val="002F5BFC"/>
    <w:rsid w:val="002F64B2"/>
    <w:rsid w:val="0030142E"/>
    <w:rsid w:val="00302F58"/>
    <w:rsid w:val="00304F70"/>
    <w:rsid w:val="00306097"/>
    <w:rsid w:val="003062FB"/>
    <w:rsid w:val="00306709"/>
    <w:rsid w:val="003110DC"/>
    <w:rsid w:val="00311807"/>
    <w:rsid w:val="003119C4"/>
    <w:rsid w:val="00311BD7"/>
    <w:rsid w:val="003131AB"/>
    <w:rsid w:val="0031355C"/>
    <w:rsid w:val="003206E7"/>
    <w:rsid w:val="003217BE"/>
    <w:rsid w:val="00325D43"/>
    <w:rsid w:val="00326D50"/>
    <w:rsid w:val="00333FE6"/>
    <w:rsid w:val="00334123"/>
    <w:rsid w:val="00334E0E"/>
    <w:rsid w:val="00345569"/>
    <w:rsid w:val="003456E1"/>
    <w:rsid w:val="00346CFA"/>
    <w:rsid w:val="0035245E"/>
    <w:rsid w:val="00352EF2"/>
    <w:rsid w:val="003538CF"/>
    <w:rsid w:val="00353FB9"/>
    <w:rsid w:val="00354599"/>
    <w:rsid w:val="003551B8"/>
    <w:rsid w:val="0035626B"/>
    <w:rsid w:val="00363131"/>
    <w:rsid w:val="00363864"/>
    <w:rsid w:val="00363B2C"/>
    <w:rsid w:val="003645E6"/>
    <w:rsid w:val="00370554"/>
    <w:rsid w:val="00370C09"/>
    <w:rsid w:val="00371789"/>
    <w:rsid w:val="00375B3D"/>
    <w:rsid w:val="00381D5D"/>
    <w:rsid w:val="00382771"/>
    <w:rsid w:val="003867E8"/>
    <w:rsid w:val="00386CA7"/>
    <w:rsid w:val="00391561"/>
    <w:rsid w:val="00391726"/>
    <w:rsid w:val="0039470D"/>
    <w:rsid w:val="00397A14"/>
    <w:rsid w:val="003A2C0A"/>
    <w:rsid w:val="003A3C40"/>
    <w:rsid w:val="003C15F0"/>
    <w:rsid w:val="003C3B5C"/>
    <w:rsid w:val="003D1CAB"/>
    <w:rsid w:val="003D3B1D"/>
    <w:rsid w:val="003D3CFE"/>
    <w:rsid w:val="003D5DBE"/>
    <w:rsid w:val="003E1D87"/>
    <w:rsid w:val="003E2009"/>
    <w:rsid w:val="003F431F"/>
    <w:rsid w:val="003F4B33"/>
    <w:rsid w:val="003F6259"/>
    <w:rsid w:val="003F7448"/>
    <w:rsid w:val="004011A9"/>
    <w:rsid w:val="00404841"/>
    <w:rsid w:val="00406203"/>
    <w:rsid w:val="004114A2"/>
    <w:rsid w:val="00412059"/>
    <w:rsid w:val="004143DF"/>
    <w:rsid w:val="00415D5F"/>
    <w:rsid w:val="0043210F"/>
    <w:rsid w:val="004354C4"/>
    <w:rsid w:val="00441E79"/>
    <w:rsid w:val="004442FC"/>
    <w:rsid w:val="0044FC5F"/>
    <w:rsid w:val="00455D3B"/>
    <w:rsid w:val="00455F8D"/>
    <w:rsid w:val="00456EA2"/>
    <w:rsid w:val="00457822"/>
    <w:rsid w:val="0046154F"/>
    <w:rsid w:val="00462A60"/>
    <w:rsid w:val="004653E0"/>
    <w:rsid w:val="004754D2"/>
    <w:rsid w:val="004763F8"/>
    <w:rsid w:val="004812E3"/>
    <w:rsid w:val="00483A58"/>
    <w:rsid w:val="00483B9C"/>
    <w:rsid w:val="00485AE4"/>
    <w:rsid w:val="00486BF0"/>
    <w:rsid w:val="00486C4E"/>
    <w:rsid w:val="00492133"/>
    <w:rsid w:val="004940B3"/>
    <w:rsid w:val="00494EF0"/>
    <w:rsid w:val="00497221"/>
    <w:rsid w:val="004A20CD"/>
    <w:rsid w:val="004A39C3"/>
    <w:rsid w:val="004A3DFD"/>
    <w:rsid w:val="004A4393"/>
    <w:rsid w:val="004A57C4"/>
    <w:rsid w:val="004A5B62"/>
    <w:rsid w:val="004C1A7D"/>
    <w:rsid w:val="004C1AFE"/>
    <w:rsid w:val="004C300C"/>
    <w:rsid w:val="004C3288"/>
    <w:rsid w:val="004C50B2"/>
    <w:rsid w:val="004C5951"/>
    <w:rsid w:val="004D0A36"/>
    <w:rsid w:val="004D601F"/>
    <w:rsid w:val="004D7F17"/>
    <w:rsid w:val="004E39C0"/>
    <w:rsid w:val="004E5B6B"/>
    <w:rsid w:val="004E5F8F"/>
    <w:rsid w:val="004E73D7"/>
    <w:rsid w:val="004E7F37"/>
    <w:rsid w:val="004F0BDA"/>
    <w:rsid w:val="004F193D"/>
    <w:rsid w:val="004F7F50"/>
    <w:rsid w:val="005011BA"/>
    <w:rsid w:val="00501CF8"/>
    <w:rsid w:val="00502FC0"/>
    <w:rsid w:val="00511E43"/>
    <w:rsid w:val="00512726"/>
    <w:rsid w:val="00512B77"/>
    <w:rsid w:val="00517CD1"/>
    <w:rsid w:val="005217CF"/>
    <w:rsid w:val="0052476A"/>
    <w:rsid w:val="0052651A"/>
    <w:rsid w:val="00527BC2"/>
    <w:rsid w:val="0053137C"/>
    <w:rsid w:val="00532ADD"/>
    <w:rsid w:val="00533F2E"/>
    <w:rsid w:val="0053597E"/>
    <w:rsid w:val="005424DD"/>
    <w:rsid w:val="005462CE"/>
    <w:rsid w:val="00546414"/>
    <w:rsid w:val="00546C9B"/>
    <w:rsid w:val="00555250"/>
    <w:rsid w:val="00560DE8"/>
    <w:rsid w:val="00561C47"/>
    <w:rsid w:val="005647A0"/>
    <w:rsid w:val="0057078D"/>
    <w:rsid w:val="00573AFB"/>
    <w:rsid w:val="00580668"/>
    <w:rsid w:val="00580DEF"/>
    <w:rsid w:val="00583F7A"/>
    <w:rsid w:val="00586554"/>
    <w:rsid w:val="005924C5"/>
    <w:rsid w:val="005925DD"/>
    <w:rsid w:val="005932E2"/>
    <w:rsid w:val="00595C7E"/>
    <w:rsid w:val="005A3645"/>
    <w:rsid w:val="005A41B4"/>
    <w:rsid w:val="005A4D3A"/>
    <w:rsid w:val="005B0875"/>
    <w:rsid w:val="005B3C50"/>
    <w:rsid w:val="005B5FC8"/>
    <w:rsid w:val="005B6291"/>
    <w:rsid w:val="005B6A42"/>
    <w:rsid w:val="005C2EB1"/>
    <w:rsid w:val="005C37DE"/>
    <w:rsid w:val="005C420D"/>
    <w:rsid w:val="005C6606"/>
    <w:rsid w:val="005D27B3"/>
    <w:rsid w:val="005D6E0E"/>
    <w:rsid w:val="005E115D"/>
    <w:rsid w:val="005E2D41"/>
    <w:rsid w:val="005F442B"/>
    <w:rsid w:val="005F569F"/>
    <w:rsid w:val="00600A40"/>
    <w:rsid w:val="00600EE5"/>
    <w:rsid w:val="00604568"/>
    <w:rsid w:val="00604CC9"/>
    <w:rsid w:val="00605C6B"/>
    <w:rsid w:val="00607C5C"/>
    <w:rsid w:val="00607F0C"/>
    <w:rsid w:val="00611C6B"/>
    <w:rsid w:val="00613CA7"/>
    <w:rsid w:val="00614399"/>
    <w:rsid w:val="006146A5"/>
    <w:rsid w:val="00615CE3"/>
    <w:rsid w:val="00616EBA"/>
    <w:rsid w:val="0061702E"/>
    <w:rsid w:val="00617248"/>
    <w:rsid w:val="00617604"/>
    <w:rsid w:val="00617833"/>
    <w:rsid w:val="0061F792"/>
    <w:rsid w:val="00622F33"/>
    <w:rsid w:val="00626EC0"/>
    <w:rsid w:val="006277F5"/>
    <w:rsid w:val="00630E03"/>
    <w:rsid w:val="00632C08"/>
    <w:rsid w:val="00632D69"/>
    <w:rsid w:val="006339F5"/>
    <w:rsid w:val="00634441"/>
    <w:rsid w:val="006417CC"/>
    <w:rsid w:val="00641E96"/>
    <w:rsid w:val="00660B61"/>
    <w:rsid w:val="00661087"/>
    <w:rsid w:val="006704F9"/>
    <w:rsid w:val="0067074A"/>
    <w:rsid w:val="006722AF"/>
    <w:rsid w:val="00672994"/>
    <w:rsid w:val="00680782"/>
    <w:rsid w:val="00682D8A"/>
    <w:rsid w:val="00690C4E"/>
    <w:rsid w:val="00697CF8"/>
    <w:rsid w:val="006A522E"/>
    <w:rsid w:val="006A53BA"/>
    <w:rsid w:val="006A5A61"/>
    <w:rsid w:val="006B1D74"/>
    <w:rsid w:val="006B4332"/>
    <w:rsid w:val="006B6D44"/>
    <w:rsid w:val="006B7ABC"/>
    <w:rsid w:val="006E27CD"/>
    <w:rsid w:val="006E4C52"/>
    <w:rsid w:val="006F0442"/>
    <w:rsid w:val="006F1527"/>
    <w:rsid w:val="006F2427"/>
    <w:rsid w:val="006F3E50"/>
    <w:rsid w:val="006F42CE"/>
    <w:rsid w:val="006F63D4"/>
    <w:rsid w:val="006F6911"/>
    <w:rsid w:val="006F7A86"/>
    <w:rsid w:val="00700C30"/>
    <w:rsid w:val="00701F7A"/>
    <w:rsid w:val="00704723"/>
    <w:rsid w:val="007047D3"/>
    <w:rsid w:val="00706FA1"/>
    <w:rsid w:val="00720563"/>
    <w:rsid w:val="0072110F"/>
    <w:rsid w:val="007231BC"/>
    <w:rsid w:val="00723C10"/>
    <w:rsid w:val="00726AB2"/>
    <w:rsid w:val="00727FC6"/>
    <w:rsid w:val="0073292C"/>
    <w:rsid w:val="00732D59"/>
    <w:rsid w:val="00733306"/>
    <w:rsid w:val="00734F9A"/>
    <w:rsid w:val="007358E5"/>
    <w:rsid w:val="00737C66"/>
    <w:rsid w:val="00740883"/>
    <w:rsid w:val="00746037"/>
    <w:rsid w:val="00752C6B"/>
    <w:rsid w:val="00753BED"/>
    <w:rsid w:val="00755C7A"/>
    <w:rsid w:val="007622FB"/>
    <w:rsid w:val="007628EA"/>
    <w:rsid w:val="00772424"/>
    <w:rsid w:val="00772E06"/>
    <w:rsid w:val="00774D0E"/>
    <w:rsid w:val="007770B2"/>
    <w:rsid w:val="00780126"/>
    <w:rsid w:val="00781776"/>
    <w:rsid w:val="00781FD3"/>
    <w:rsid w:val="00782145"/>
    <w:rsid w:val="00785FBF"/>
    <w:rsid w:val="00796623"/>
    <w:rsid w:val="00796740"/>
    <w:rsid w:val="007A3935"/>
    <w:rsid w:val="007B1689"/>
    <w:rsid w:val="007B5C8E"/>
    <w:rsid w:val="007C40EC"/>
    <w:rsid w:val="007C7995"/>
    <w:rsid w:val="007D024C"/>
    <w:rsid w:val="007E0BAF"/>
    <w:rsid w:val="00802180"/>
    <w:rsid w:val="00811B94"/>
    <w:rsid w:val="008168B3"/>
    <w:rsid w:val="00820321"/>
    <w:rsid w:val="00820F20"/>
    <w:rsid w:val="00821706"/>
    <w:rsid w:val="00822AF7"/>
    <w:rsid w:val="00825754"/>
    <w:rsid w:val="00826A28"/>
    <w:rsid w:val="00831FA0"/>
    <w:rsid w:val="00836583"/>
    <w:rsid w:val="008369E0"/>
    <w:rsid w:val="00842933"/>
    <w:rsid w:val="00842D76"/>
    <w:rsid w:val="00844C2D"/>
    <w:rsid w:val="00844CF4"/>
    <w:rsid w:val="00845FFE"/>
    <w:rsid w:val="00846686"/>
    <w:rsid w:val="00846FC7"/>
    <w:rsid w:val="008555A0"/>
    <w:rsid w:val="00864F2F"/>
    <w:rsid w:val="00865A33"/>
    <w:rsid w:val="008666D9"/>
    <w:rsid w:val="00870EC9"/>
    <w:rsid w:val="008726A7"/>
    <w:rsid w:val="00874EC3"/>
    <w:rsid w:val="00877FCB"/>
    <w:rsid w:val="00882C71"/>
    <w:rsid w:val="00882CAB"/>
    <w:rsid w:val="00882DE4"/>
    <w:rsid w:val="00884217"/>
    <w:rsid w:val="008905C8"/>
    <w:rsid w:val="00896156"/>
    <w:rsid w:val="008A1E74"/>
    <w:rsid w:val="008A4063"/>
    <w:rsid w:val="008A50B3"/>
    <w:rsid w:val="008A7828"/>
    <w:rsid w:val="008B09AD"/>
    <w:rsid w:val="008B4EA0"/>
    <w:rsid w:val="008C0C40"/>
    <w:rsid w:val="008C39FD"/>
    <w:rsid w:val="008C55D0"/>
    <w:rsid w:val="008C5E56"/>
    <w:rsid w:val="008D54D6"/>
    <w:rsid w:val="008D7719"/>
    <w:rsid w:val="008E01EA"/>
    <w:rsid w:val="008E0747"/>
    <w:rsid w:val="008E2FD2"/>
    <w:rsid w:val="008E3801"/>
    <w:rsid w:val="008E3F2F"/>
    <w:rsid w:val="008E44F2"/>
    <w:rsid w:val="008E4818"/>
    <w:rsid w:val="008E6805"/>
    <w:rsid w:val="008F1B87"/>
    <w:rsid w:val="008F29DA"/>
    <w:rsid w:val="008F7A46"/>
    <w:rsid w:val="0090746A"/>
    <w:rsid w:val="009107AF"/>
    <w:rsid w:val="009138E0"/>
    <w:rsid w:val="0092048D"/>
    <w:rsid w:val="00923431"/>
    <w:rsid w:val="009259F8"/>
    <w:rsid w:val="00926859"/>
    <w:rsid w:val="009278A4"/>
    <w:rsid w:val="0093013B"/>
    <w:rsid w:val="009328FE"/>
    <w:rsid w:val="009345F1"/>
    <w:rsid w:val="009455DB"/>
    <w:rsid w:val="009519DF"/>
    <w:rsid w:val="009546BB"/>
    <w:rsid w:val="00956E50"/>
    <w:rsid w:val="00961072"/>
    <w:rsid w:val="0096452A"/>
    <w:rsid w:val="00965218"/>
    <w:rsid w:val="00966789"/>
    <w:rsid w:val="00971C73"/>
    <w:rsid w:val="009746AE"/>
    <w:rsid w:val="00974D62"/>
    <w:rsid w:val="009756E8"/>
    <w:rsid w:val="009757EB"/>
    <w:rsid w:val="00986892"/>
    <w:rsid w:val="00986943"/>
    <w:rsid w:val="00987B3E"/>
    <w:rsid w:val="00991B7C"/>
    <w:rsid w:val="00992D42"/>
    <w:rsid w:val="009943E0"/>
    <w:rsid w:val="009A4F6B"/>
    <w:rsid w:val="009A6219"/>
    <w:rsid w:val="009A6D08"/>
    <w:rsid w:val="009B0548"/>
    <w:rsid w:val="009B0F7A"/>
    <w:rsid w:val="009B10CA"/>
    <w:rsid w:val="009B2C39"/>
    <w:rsid w:val="009B4B68"/>
    <w:rsid w:val="009B7A75"/>
    <w:rsid w:val="009C38C5"/>
    <w:rsid w:val="009C54C0"/>
    <w:rsid w:val="009D2B7F"/>
    <w:rsid w:val="009D5628"/>
    <w:rsid w:val="009E0D3F"/>
    <w:rsid w:val="009E1749"/>
    <w:rsid w:val="009E5EA3"/>
    <w:rsid w:val="009E7080"/>
    <w:rsid w:val="009E750F"/>
    <w:rsid w:val="009F70CD"/>
    <w:rsid w:val="00A03CF9"/>
    <w:rsid w:val="00A04D96"/>
    <w:rsid w:val="00A04DEB"/>
    <w:rsid w:val="00A05B24"/>
    <w:rsid w:val="00A0629B"/>
    <w:rsid w:val="00A07122"/>
    <w:rsid w:val="00A10841"/>
    <w:rsid w:val="00A1653F"/>
    <w:rsid w:val="00A16DEC"/>
    <w:rsid w:val="00A177A6"/>
    <w:rsid w:val="00A17E8C"/>
    <w:rsid w:val="00A21CB2"/>
    <w:rsid w:val="00A22256"/>
    <w:rsid w:val="00A254EA"/>
    <w:rsid w:val="00A27186"/>
    <w:rsid w:val="00A33678"/>
    <w:rsid w:val="00A35046"/>
    <w:rsid w:val="00A46033"/>
    <w:rsid w:val="00A60D2B"/>
    <w:rsid w:val="00A73FAE"/>
    <w:rsid w:val="00A74D4A"/>
    <w:rsid w:val="00A77896"/>
    <w:rsid w:val="00A77F38"/>
    <w:rsid w:val="00A8296A"/>
    <w:rsid w:val="00A83C09"/>
    <w:rsid w:val="00A85F95"/>
    <w:rsid w:val="00A90D1B"/>
    <w:rsid w:val="00A91ABC"/>
    <w:rsid w:val="00A93F32"/>
    <w:rsid w:val="00A9484A"/>
    <w:rsid w:val="00A9726A"/>
    <w:rsid w:val="00AA10E6"/>
    <w:rsid w:val="00AA537C"/>
    <w:rsid w:val="00AB0136"/>
    <w:rsid w:val="00AB453E"/>
    <w:rsid w:val="00AB7368"/>
    <w:rsid w:val="00AC25A4"/>
    <w:rsid w:val="00AD04BC"/>
    <w:rsid w:val="00AD37C5"/>
    <w:rsid w:val="00AD4A52"/>
    <w:rsid w:val="00AD5166"/>
    <w:rsid w:val="00AE1A81"/>
    <w:rsid w:val="00AE379A"/>
    <w:rsid w:val="00AE3AD8"/>
    <w:rsid w:val="00AE5662"/>
    <w:rsid w:val="00AF0661"/>
    <w:rsid w:val="00AF1603"/>
    <w:rsid w:val="00B16C0C"/>
    <w:rsid w:val="00B16E97"/>
    <w:rsid w:val="00B2384B"/>
    <w:rsid w:val="00B26372"/>
    <w:rsid w:val="00B33C91"/>
    <w:rsid w:val="00B34915"/>
    <w:rsid w:val="00B443A0"/>
    <w:rsid w:val="00B50052"/>
    <w:rsid w:val="00B54022"/>
    <w:rsid w:val="00B572A3"/>
    <w:rsid w:val="00B578FA"/>
    <w:rsid w:val="00B620EA"/>
    <w:rsid w:val="00B62600"/>
    <w:rsid w:val="00B62AC1"/>
    <w:rsid w:val="00B62D64"/>
    <w:rsid w:val="00B66DB0"/>
    <w:rsid w:val="00B71D04"/>
    <w:rsid w:val="00B749FD"/>
    <w:rsid w:val="00B835BD"/>
    <w:rsid w:val="00B85BE1"/>
    <w:rsid w:val="00B90312"/>
    <w:rsid w:val="00B9091B"/>
    <w:rsid w:val="00B91066"/>
    <w:rsid w:val="00B95BE6"/>
    <w:rsid w:val="00B96098"/>
    <w:rsid w:val="00BA0E03"/>
    <w:rsid w:val="00BA1C02"/>
    <w:rsid w:val="00BA2444"/>
    <w:rsid w:val="00BA55B5"/>
    <w:rsid w:val="00BB260D"/>
    <w:rsid w:val="00BB7E18"/>
    <w:rsid w:val="00BB7E60"/>
    <w:rsid w:val="00BC093A"/>
    <w:rsid w:val="00BC168A"/>
    <w:rsid w:val="00BC282C"/>
    <w:rsid w:val="00BC4ACC"/>
    <w:rsid w:val="00BC7483"/>
    <w:rsid w:val="00BD1110"/>
    <w:rsid w:val="00BD2B7A"/>
    <w:rsid w:val="00BD4001"/>
    <w:rsid w:val="00BD4A8A"/>
    <w:rsid w:val="00BD670B"/>
    <w:rsid w:val="00BF0913"/>
    <w:rsid w:val="00BF4482"/>
    <w:rsid w:val="00BF4FCA"/>
    <w:rsid w:val="00BF56DE"/>
    <w:rsid w:val="00C02C5D"/>
    <w:rsid w:val="00C035E3"/>
    <w:rsid w:val="00C03B38"/>
    <w:rsid w:val="00C04254"/>
    <w:rsid w:val="00C11E07"/>
    <w:rsid w:val="00C1436F"/>
    <w:rsid w:val="00C14F87"/>
    <w:rsid w:val="00C153A4"/>
    <w:rsid w:val="00C217A8"/>
    <w:rsid w:val="00C22AD7"/>
    <w:rsid w:val="00C247A2"/>
    <w:rsid w:val="00C25C1A"/>
    <w:rsid w:val="00C265C9"/>
    <w:rsid w:val="00C32136"/>
    <w:rsid w:val="00C4357C"/>
    <w:rsid w:val="00C4402E"/>
    <w:rsid w:val="00C476FE"/>
    <w:rsid w:val="00C501D0"/>
    <w:rsid w:val="00C508CF"/>
    <w:rsid w:val="00C553A7"/>
    <w:rsid w:val="00C55D85"/>
    <w:rsid w:val="00C564C1"/>
    <w:rsid w:val="00C576C9"/>
    <w:rsid w:val="00C609F0"/>
    <w:rsid w:val="00C61F3C"/>
    <w:rsid w:val="00C6447F"/>
    <w:rsid w:val="00C66FBC"/>
    <w:rsid w:val="00C67791"/>
    <w:rsid w:val="00C71B92"/>
    <w:rsid w:val="00C727D0"/>
    <w:rsid w:val="00C765C4"/>
    <w:rsid w:val="00C80B18"/>
    <w:rsid w:val="00C831EA"/>
    <w:rsid w:val="00C83B0B"/>
    <w:rsid w:val="00C83D13"/>
    <w:rsid w:val="00C85D53"/>
    <w:rsid w:val="00C8AAF6"/>
    <w:rsid w:val="00C9305A"/>
    <w:rsid w:val="00C93CB5"/>
    <w:rsid w:val="00C94E2A"/>
    <w:rsid w:val="00C95268"/>
    <w:rsid w:val="00CA10DE"/>
    <w:rsid w:val="00CA352A"/>
    <w:rsid w:val="00CA5758"/>
    <w:rsid w:val="00CB2CCC"/>
    <w:rsid w:val="00CB544C"/>
    <w:rsid w:val="00CBEF51"/>
    <w:rsid w:val="00CC5DAC"/>
    <w:rsid w:val="00CC7FC0"/>
    <w:rsid w:val="00CD2621"/>
    <w:rsid w:val="00CD3882"/>
    <w:rsid w:val="00CD50F8"/>
    <w:rsid w:val="00CD5925"/>
    <w:rsid w:val="00CD5E59"/>
    <w:rsid w:val="00CE208F"/>
    <w:rsid w:val="00CE3171"/>
    <w:rsid w:val="00CE557A"/>
    <w:rsid w:val="00CF5E65"/>
    <w:rsid w:val="00CF6296"/>
    <w:rsid w:val="00CF791D"/>
    <w:rsid w:val="00D01ECA"/>
    <w:rsid w:val="00D01F9C"/>
    <w:rsid w:val="00D028A2"/>
    <w:rsid w:val="00D049B0"/>
    <w:rsid w:val="00D06DED"/>
    <w:rsid w:val="00D10644"/>
    <w:rsid w:val="00D1410C"/>
    <w:rsid w:val="00D15631"/>
    <w:rsid w:val="00D24253"/>
    <w:rsid w:val="00D26331"/>
    <w:rsid w:val="00D30ADF"/>
    <w:rsid w:val="00D349F1"/>
    <w:rsid w:val="00D416E0"/>
    <w:rsid w:val="00D41FCC"/>
    <w:rsid w:val="00D46CA5"/>
    <w:rsid w:val="00D46E68"/>
    <w:rsid w:val="00D55FB9"/>
    <w:rsid w:val="00D57F79"/>
    <w:rsid w:val="00D616C6"/>
    <w:rsid w:val="00D71AB9"/>
    <w:rsid w:val="00D725CB"/>
    <w:rsid w:val="00D77DD6"/>
    <w:rsid w:val="00D82A7F"/>
    <w:rsid w:val="00D82C42"/>
    <w:rsid w:val="00D87545"/>
    <w:rsid w:val="00D904EE"/>
    <w:rsid w:val="00D904F0"/>
    <w:rsid w:val="00D91378"/>
    <w:rsid w:val="00D97D0D"/>
    <w:rsid w:val="00DA1426"/>
    <w:rsid w:val="00DA1B32"/>
    <w:rsid w:val="00DA2C34"/>
    <w:rsid w:val="00DA3AA8"/>
    <w:rsid w:val="00DA5ECB"/>
    <w:rsid w:val="00DA738D"/>
    <w:rsid w:val="00DB468D"/>
    <w:rsid w:val="00DC0C0F"/>
    <w:rsid w:val="00DC1A3D"/>
    <w:rsid w:val="00DD0D3C"/>
    <w:rsid w:val="00DD1408"/>
    <w:rsid w:val="00DD17A1"/>
    <w:rsid w:val="00DD1FB1"/>
    <w:rsid w:val="00DD356D"/>
    <w:rsid w:val="00DD7A27"/>
    <w:rsid w:val="00DD7E4E"/>
    <w:rsid w:val="00DE7B3E"/>
    <w:rsid w:val="00DE7D6F"/>
    <w:rsid w:val="00DF349C"/>
    <w:rsid w:val="00DF6B79"/>
    <w:rsid w:val="00DF6FD5"/>
    <w:rsid w:val="00DF7BB2"/>
    <w:rsid w:val="00E01B42"/>
    <w:rsid w:val="00E01FAC"/>
    <w:rsid w:val="00E02872"/>
    <w:rsid w:val="00E0510F"/>
    <w:rsid w:val="00E1181A"/>
    <w:rsid w:val="00E16D5A"/>
    <w:rsid w:val="00E1717B"/>
    <w:rsid w:val="00E17D78"/>
    <w:rsid w:val="00E23451"/>
    <w:rsid w:val="00E34198"/>
    <w:rsid w:val="00E37240"/>
    <w:rsid w:val="00E40460"/>
    <w:rsid w:val="00E414E6"/>
    <w:rsid w:val="00E44CC5"/>
    <w:rsid w:val="00E45250"/>
    <w:rsid w:val="00E471D1"/>
    <w:rsid w:val="00E51291"/>
    <w:rsid w:val="00E515F9"/>
    <w:rsid w:val="00E53E06"/>
    <w:rsid w:val="00E579E3"/>
    <w:rsid w:val="00E63E23"/>
    <w:rsid w:val="00E72489"/>
    <w:rsid w:val="00E73713"/>
    <w:rsid w:val="00E7526D"/>
    <w:rsid w:val="00E808D2"/>
    <w:rsid w:val="00E836C1"/>
    <w:rsid w:val="00E84012"/>
    <w:rsid w:val="00E85A6B"/>
    <w:rsid w:val="00E91875"/>
    <w:rsid w:val="00E91CAF"/>
    <w:rsid w:val="00E972E5"/>
    <w:rsid w:val="00EA0724"/>
    <w:rsid w:val="00EA52FF"/>
    <w:rsid w:val="00EA76DF"/>
    <w:rsid w:val="00EB17F5"/>
    <w:rsid w:val="00EB6414"/>
    <w:rsid w:val="00EB726C"/>
    <w:rsid w:val="00EB7EF3"/>
    <w:rsid w:val="00EC05CF"/>
    <w:rsid w:val="00EC3E82"/>
    <w:rsid w:val="00EC526C"/>
    <w:rsid w:val="00EC74D4"/>
    <w:rsid w:val="00ED0FDB"/>
    <w:rsid w:val="00ED28EF"/>
    <w:rsid w:val="00ED2D66"/>
    <w:rsid w:val="00ED3544"/>
    <w:rsid w:val="00EE07B5"/>
    <w:rsid w:val="00EE0B73"/>
    <w:rsid w:val="00EE1E78"/>
    <w:rsid w:val="00EE3B50"/>
    <w:rsid w:val="00EE5DDE"/>
    <w:rsid w:val="00EE6227"/>
    <w:rsid w:val="00EE7055"/>
    <w:rsid w:val="00EF4413"/>
    <w:rsid w:val="00F022D7"/>
    <w:rsid w:val="00F0744E"/>
    <w:rsid w:val="00F126F0"/>
    <w:rsid w:val="00F166E8"/>
    <w:rsid w:val="00F2037E"/>
    <w:rsid w:val="00F24444"/>
    <w:rsid w:val="00F30919"/>
    <w:rsid w:val="00F30C6F"/>
    <w:rsid w:val="00F3100F"/>
    <w:rsid w:val="00F3237E"/>
    <w:rsid w:val="00F343DF"/>
    <w:rsid w:val="00F362B6"/>
    <w:rsid w:val="00F37CA3"/>
    <w:rsid w:val="00F45B28"/>
    <w:rsid w:val="00F5341C"/>
    <w:rsid w:val="00F61DAE"/>
    <w:rsid w:val="00F65139"/>
    <w:rsid w:val="00F809EA"/>
    <w:rsid w:val="00F80C91"/>
    <w:rsid w:val="00F827A6"/>
    <w:rsid w:val="00F8379E"/>
    <w:rsid w:val="00F865E6"/>
    <w:rsid w:val="00F8723D"/>
    <w:rsid w:val="00F905EF"/>
    <w:rsid w:val="00FA0648"/>
    <w:rsid w:val="00FA5A7B"/>
    <w:rsid w:val="00FB1747"/>
    <w:rsid w:val="00FB1BC9"/>
    <w:rsid w:val="00FB1E05"/>
    <w:rsid w:val="00FD1B0C"/>
    <w:rsid w:val="00FD57E2"/>
    <w:rsid w:val="00FD627D"/>
    <w:rsid w:val="00FD6725"/>
    <w:rsid w:val="00FD6E5F"/>
    <w:rsid w:val="00FE39FE"/>
    <w:rsid w:val="00FE40C3"/>
    <w:rsid w:val="00FE7AFD"/>
    <w:rsid w:val="00FEDC01"/>
    <w:rsid w:val="00FF1F84"/>
    <w:rsid w:val="00FF346A"/>
    <w:rsid w:val="011C7D70"/>
    <w:rsid w:val="0140FE22"/>
    <w:rsid w:val="01480359"/>
    <w:rsid w:val="015836B4"/>
    <w:rsid w:val="015D229B"/>
    <w:rsid w:val="01C7BF10"/>
    <w:rsid w:val="01DEA8FE"/>
    <w:rsid w:val="02044747"/>
    <w:rsid w:val="020CB991"/>
    <w:rsid w:val="0218AA9B"/>
    <w:rsid w:val="022ECBEF"/>
    <w:rsid w:val="023A2E6F"/>
    <w:rsid w:val="02592A79"/>
    <w:rsid w:val="025BA298"/>
    <w:rsid w:val="02622A61"/>
    <w:rsid w:val="0279C839"/>
    <w:rsid w:val="02AB186E"/>
    <w:rsid w:val="02D67F3C"/>
    <w:rsid w:val="02D6E6D1"/>
    <w:rsid w:val="02ED9D98"/>
    <w:rsid w:val="03245C21"/>
    <w:rsid w:val="032E3FB3"/>
    <w:rsid w:val="0367883D"/>
    <w:rsid w:val="0370D770"/>
    <w:rsid w:val="03A750CD"/>
    <w:rsid w:val="03B4700B"/>
    <w:rsid w:val="03F454EC"/>
    <w:rsid w:val="0452F7E6"/>
    <w:rsid w:val="04662585"/>
    <w:rsid w:val="0475AA41"/>
    <w:rsid w:val="04AB60B7"/>
    <w:rsid w:val="04C5E39A"/>
    <w:rsid w:val="04D1FE1D"/>
    <w:rsid w:val="05124AA9"/>
    <w:rsid w:val="052029B5"/>
    <w:rsid w:val="053024E1"/>
    <w:rsid w:val="0543BD34"/>
    <w:rsid w:val="057EEA18"/>
    <w:rsid w:val="0584E178"/>
    <w:rsid w:val="059AF5D7"/>
    <w:rsid w:val="05B98347"/>
    <w:rsid w:val="05C712AB"/>
    <w:rsid w:val="06108454"/>
    <w:rsid w:val="061D2C93"/>
    <w:rsid w:val="062205FC"/>
    <w:rsid w:val="062C8EF4"/>
    <w:rsid w:val="06306079"/>
    <w:rsid w:val="063307F3"/>
    <w:rsid w:val="0675AE51"/>
    <w:rsid w:val="067DE7DC"/>
    <w:rsid w:val="06E12136"/>
    <w:rsid w:val="07337802"/>
    <w:rsid w:val="073CA56E"/>
    <w:rsid w:val="074499E3"/>
    <w:rsid w:val="074DAFFA"/>
    <w:rsid w:val="0769B982"/>
    <w:rsid w:val="076E9C19"/>
    <w:rsid w:val="0799BEC3"/>
    <w:rsid w:val="07DF352F"/>
    <w:rsid w:val="07F5139A"/>
    <w:rsid w:val="080D9D55"/>
    <w:rsid w:val="0821D9AA"/>
    <w:rsid w:val="08401892"/>
    <w:rsid w:val="086EBCE4"/>
    <w:rsid w:val="0882A7F4"/>
    <w:rsid w:val="08A459C7"/>
    <w:rsid w:val="08ED3CCE"/>
    <w:rsid w:val="0906D9C1"/>
    <w:rsid w:val="09143B56"/>
    <w:rsid w:val="096FFB45"/>
    <w:rsid w:val="09C25CC6"/>
    <w:rsid w:val="09ED97CF"/>
    <w:rsid w:val="09F296EA"/>
    <w:rsid w:val="0A0DD431"/>
    <w:rsid w:val="0A2E006D"/>
    <w:rsid w:val="0A3BFCFB"/>
    <w:rsid w:val="0A47AE44"/>
    <w:rsid w:val="0A995059"/>
    <w:rsid w:val="0ACFB6A2"/>
    <w:rsid w:val="0B0F87A8"/>
    <w:rsid w:val="0B3FFA1A"/>
    <w:rsid w:val="0B6D56B3"/>
    <w:rsid w:val="0B87E29C"/>
    <w:rsid w:val="0B9FB4C8"/>
    <w:rsid w:val="0BA79C91"/>
    <w:rsid w:val="0BB677E2"/>
    <w:rsid w:val="0BBD5911"/>
    <w:rsid w:val="0BCB77EA"/>
    <w:rsid w:val="0BD24DA3"/>
    <w:rsid w:val="0BEBA7BF"/>
    <w:rsid w:val="0C266C1B"/>
    <w:rsid w:val="0C35FB86"/>
    <w:rsid w:val="0C378D3B"/>
    <w:rsid w:val="0C3C90D6"/>
    <w:rsid w:val="0C4FDF92"/>
    <w:rsid w:val="0CBB344A"/>
    <w:rsid w:val="0CCF7507"/>
    <w:rsid w:val="0CFE7394"/>
    <w:rsid w:val="0D0CDD6E"/>
    <w:rsid w:val="0D1174F8"/>
    <w:rsid w:val="0D425957"/>
    <w:rsid w:val="0D903460"/>
    <w:rsid w:val="0DAA9931"/>
    <w:rsid w:val="0DC81094"/>
    <w:rsid w:val="0DD8E668"/>
    <w:rsid w:val="0E1EBDEE"/>
    <w:rsid w:val="0E3FCF2B"/>
    <w:rsid w:val="0E555451"/>
    <w:rsid w:val="0E6DCEB4"/>
    <w:rsid w:val="0EFC5B52"/>
    <w:rsid w:val="0F0034F6"/>
    <w:rsid w:val="0F07DCD4"/>
    <w:rsid w:val="0F343443"/>
    <w:rsid w:val="0F3E7250"/>
    <w:rsid w:val="0F4484F8"/>
    <w:rsid w:val="0F4E08C0"/>
    <w:rsid w:val="0F8892AA"/>
    <w:rsid w:val="0F95DBCF"/>
    <w:rsid w:val="0FD70543"/>
    <w:rsid w:val="0FF1CAFF"/>
    <w:rsid w:val="1015E046"/>
    <w:rsid w:val="10375B1B"/>
    <w:rsid w:val="104D7F70"/>
    <w:rsid w:val="104F0B8D"/>
    <w:rsid w:val="107B79F9"/>
    <w:rsid w:val="108AE9F4"/>
    <w:rsid w:val="10A1ADBE"/>
    <w:rsid w:val="10D8C6EA"/>
    <w:rsid w:val="10FE4218"/>
    <w:rsid w:val="11137E61"/>
    <w:rsid w:val="1123C22D"/>
    <w:rsid w:val="112D1237"/>
    <w:rsid w:val="11417B58"/>
    <w:rsid w:val="1170A1CE"/>
    <w:rsid w:val="118C34DF"/>
    <w:rsid w:val="1192B1EB"/>
    <w:rsid w:val="11945248"/>
    <w:rsid w:val="11D2A9A0"/>
    <w:rsid w:val="1200B800"/>
    <w:rsid w:val="1206E5E2"/>
    <w:rsid w:val="1247D1CD"/>
    <w:rsid w:val="125858EA"/>
    <w:rsid w:val="1259CCD5"/>
    <w:rsid w:val="12A48ED5"/>
    <w:rsid w:val="12B9C39E"/>
    <w:rsid w:val="12EC6ED8"/>
    <w:rsid w:val="13839842"/>
    <w:rsid w:val="13F0AEB1"/>
    <w:rsid w:val="14104C5E"/>
    <w:rsid w:val="1413ED5B"/>
    <w:rsid w:val="14356366"/>
    <w:rsid w:val="14375991"/>
    <w:rsid w:val="146203EB"/>
    <w:rsid w:val="147C8403"/>
    <w:rsid w:val="149BE83B"/>
    <w:rsid w:val="149CFFC3"/>
    <w:rsid w:val="149E3084"/>
    <w:rsid w:val="14D2F302"/>
    <w:rsid w:val="14E283D8"/>
    <w:rsid w:val="14E70A63"/>
    <w:rsid w:val="154E7BDB"/>
    <w:rsid w:val="1582EE65"/>
    <w:rsid w:val="15AAC3A7"/>
    <w:rsid w:val="16167FD8"/>
    <w:rsid w:val="161B2266"/>
    <w:rsid w:val="161B5A60"/>
    <w:rsid w:val="163A07BD"/>
    <w:rsid w:val="1654AE9A"/>
    <w:rsid w:val="1662DE79"/>
    <w:rsid w:val="166B91CC"/>
    <w:rsid w:val="166F48A9"/>
    <w:rsid w:val="16942C8F"/>
    <w:rsid w:val="16C6DE49"/>
    <w:rsid w:val="16DA07B9"/>
    <w:rsid w:val="16DA23A0"/>
    <w:rsid w:val="16E003C2"/>
    <w:rsid w:val="16FCE2E2"/>
    <w:rsid w:val="171FB6C0"/>
    <w:rsid w:val="174767B8"/>
    <w:rsid w:val="1762DC6F"/>
    <w:rsid w:val="178AB546"/>
    <w:rsid w:val="17ABF54D"/>
    <w:rsid w:val="17B55EFA"/>
    <w:rsid w:val="17CF88D1"/>
    <w:rsid w:val="17DC8191"/>
    <w:rsid w:val="17EA3696"/>
    <w:rsid w:val="18250086"/>
    <w:rsid w:val="1858CF3E"/>
    <w:rsid w:val="1864E8DE"/>
    <w:rsid w:val="18A3248C"/>
    <w:rsid w:val="18A6FFCB"/>
    <w:rsid w:val="18CBD654"/>
    <w:rsid w:val="18D90FF7"/>
    <w:rsid w:val="18DC32B6"/>
    <w:rsid w:val="19067B8C"/>
    <w:rsid w:val="1910821A"/>
    <w:rsid w:val="193DBF6E"/>
    <w:rsid w:val="1954D062"/>
    <w:rsid w:val="19591B31"/>
    <w:rsid w:val="197D8543"/>
    <w:rsid w:val="197F21C3"/>
    <w:rsid w:val="198BEBF3"/>
    <w:rsid w:val="19CE6772"/>
    <w:rsid w:val="19CFDEF7"/>
    <w:rsid w:val="1A3EC843"/>
    <w:rsid w:val="1A42BC30"/>
    <w:rsid w:val="1A7BF972"/>
    <w:rsid w:val="1AA63B1F"/>
    <w:rsid w:val="1AAB37A0"/>
    <w:rsid w:val="1AADD5A5"/>
    <w:rsid w:val="1ABD55DC"/>
    <w:rsid w:val="1AF349E6"/>
    <w:rsid w:val="1B08F86B"/>
    <w:rsid w:val="1B25A952"/>
    <w:rsid w:val="1B2E6473"/>
    <w:rsid w:val="1B416EFD"/>
    <w:rsid w:val="1B45269F"/>
    <w:rsid w:val="1B919B97"/>
    <w:rsid w:val="1BAF4B01"/>
    <w:rsid w:val="1BCDACD3"/>
    <w:rsid w:val="1BCDEE28"/>
    <w:rsid w:val="1BD76AF8"/>
    <w:rsid w:val="1C0727D8"/>
    <w:rsid w:val="1C4D3EE2"/>
    <w:rsid w:val="1C9A6D3D"/>
    <w:rsid w:val="1CA4FCF5"/>
    <w:rsid w:val="1CA6E052"/>
    <w:rsid w:val="1CF71042"/>
    <w:rsid w:val="1D05D524"/>
    <w:rsid w:val="1D14C03B"/>
    <w:rsid w:val="1D52A8E5"/>
    <w:rsid w:val="1D639217"/>
    <w:rsid w:val="1D81AE45"/>
    <w:rsid w:val="1D95060D"/>
    <w:rsid w:val="1D9B77F4"/>
    <w:rsid w:val="1DAE9A2D"/>
    <w:rsid w:val="1E2C1052"/>
    <w:rsid w:val="1E3A87BD"/>
    <w:rsid w:val="1E435F86"/>
    <w:rsid w:val="1E494471"/>
    <w:rsid w:val="1EDF7337"/>
    <w:rsid w:val="1F450654"/>
    <w:rsid w:val="1F4DC1ED"/>
    <w:rsid w:val="1F4E35A9"/>
    <w:rsid w:val="1F683D6D"/>
    <w:rsid w:val="1F9A1B30"/>
    <w:rsid w:val="1FD659A1"/>
    <w:rsid w:val="1FFE940F"/>
    <w:rsid w:val="20279FB9"/>
    <w:rsid w:val="203C0BAF"/>
    <w:rsid w:val="2040528A"/>
    <w:rsid w:val="20923EC1"/>
    <w:rsid w:val="20A1CDD8"/>
    <w:rsid w:val="20BF5B7D"/>
    <w:rsid w:val="20F39C39"/>
    <w:rsid w:val="2110F63F"/>
    <w:rsid w:val="211AAF59"/>
    <w:rsid w:val="213D72C4"/>
    <w:rsid w:val="218CB3E8"/>
    <w:rsid w:val="219A72F3"/>
    <w:rsid w:val="21C34ED9"/>
    <w:rsid w:val="21F11661"/>
    <w:rsid w:val="224BF4CB"/>
    <w:rsid w:val="225D155B"/>
    <w:rsid w:val="22AC0889"/>
    <w:rsid w:val="22DFB65A"/>
    <w:rsid w:val="2328DE03"/>
    <w:rsid w:val="233957BB"/>
    <w:rsid w:val="2349C52A"/>
    <w:rsid w:val="235B7CE7"/>
    <w:rsid w:val="23794833"/>
    <w:rsid w:val="239445B6"/>
    <w:rsid w:val="23A74EDE"/>
    <w:rsid w:val="23C69E23"/>
    <w:rsid w:val="23E0109A"/>
    <w:rsid w:val="23E92AFE"/>
    <w:rsid w:val="23F31ABE"/>
    <w:rsid w:val="24039442"/>
    <w:rsid w:val="24080542"/>
    <w:rsid w:val="241E51DC"/>
    <w:rsid w:val="242FD4B5"/>
    <w:rsid w:val="24364C4B"/>
    <w:rsid w:val="243ADDEF"/>
    <w:rsid w:val="248C38CF"/>
    <w:rsid w:val="24981CE8"/>
    <w:rsid w:val="24DD6DF7"/>
    <w:rsid w:val="25142A35"/>
    <w:rsid w:val="259709CB"/>
    <w:rsid w:val="25BAD057"/>
    <w:rsid w:val="25CDF560"/>
    <w:rsid w:val="25F22EA8"/>
    <w:rsid w:val="260F24EA"/>
    <w:rsid w:val="2612BB4C"/>
    <w:rsid w:val="263D5B58"/>
    <w:rsid w:val="2640C54D"/>
    <w:rsid w:val="264C04E3"/>
    <w:rsid w:val="265750FF"/>
    <w:rsid w:val="265BF309"/>
    <w:rsid w:val="26A957D3"/>
    <w:rsid w:val="26CD7A02"/>
    <w:rsid w:val="26D18ABA"/>
    <w:rsid w:val="26D1BAEC"/>
    <w:rsid w:val="2702A64D"/>
    <w:rsid w:val="2721E655"/>
    <w:rsid w:val="272CB9D6"/>
    <w:rsid w:val="27807264"/>
    <w:rsid w:val="27B40A18"/>
    <w:rsid w:val="27E37D03"/>
    <w:rsid w:val="27E64743"/>
    <w:rsid w:val="28176DFF"/>
    <w:rsid w:val="285AEE29"/>
    <w:rsid w:val="2878C267"/>
    <w:rsid w:val="28ADAB22"/>
    <w:rsid w:val="28ED9F8A"/>
    <w:rsid w:val="28F7CE98"/>
    <w:rsid w:val="29331563"/>
    <w:rsid w:val="2965C2D5"/>
    <w:rsid w:val="29686BAA"/>
    <w:rsid w:val="298BD5D4"/>
    <w:rsid w:val="29CC76BA"/>
    <w:rsid w:val="29D4A485"/>
    <w:rsid w:val="29D8B36C"/>
    <w:rsid w:val="29E3E846"/>
    <w:rsid w:val="2A0E93DA"/>
    <w:rsid w:val="2A13BB84"/>
    <w:rsid w:val="2A35480C"/>
    <w:rsid w:val="2A778592"/>
    <w:rsid w:val="2AD21835"/>
    <w:rsid w:val="2AD76623"/>
    <w:rsid w:val="2AEA34F5"/>
    <w:rsid w:val="2AEA959F"/>
    <w:rsid w:val="2B1BB0B8"/>
    <w:rsid w:val="2B2C6FCF"/>
    <w:rsid w:val="2BA26752"/>
    <w:rsid w:val="2BC7C33D"/>
    <w:rsid w:val="2C105CC0"/>
    <w:rsid w:val="2C12B796"/>
    <w:rsid w:val="2C40D99E"/>
    <w:rsid w:val="2C4D2569"/>
    <w:rsid w:val="2C6FB9BA"/>
    <w:rsid w:val="2C903BC3"/>
    <w:rsid w:val="2C92C9B8"/>
    <w:rsid w:val="2CC7EF2C"/>
    <w:rsid w:val="2CE73A3A"/>
    <w:rsid w:val="2D330AD3"/>
    <w:rsid w:val="2D6E25A1"/>
    <w:rsid w:val="2D8A15E7"/>
    <w:rsid w:val="2D921EA7"/>
    <w:rsid w:val="2DA707B8"/>
    <w:rsid w:val="2DAE2322"/>
    <w:rsid w:val="2DAF595B"/>
    <w:rsid w:val="2DB6A0EB"/>
    <w:rsid w:val="2DD85633"/>
    <w:rsid w:val="2DDB2950"/>
    <w:rsid w:val="2DEC03F7"/>
    <w:rsid w:val="2DF1FF20"/>
    <w:rsid w:val="2E027D22"/>
    <w:rsid w:val="2E282B40"/>
    <w:rsid w:val="2E38E347"/>
    <w:rsid w:val="2E4D2DD0"/>
    <w:rsid w:val="2E622B3F"/>
    <w:rsid w:val="2E776B3D"/>
    <w:rsid w:val="2EAA79ED"/>
    <w:rsid w:val="2EC11800"/>
    <w:rsid w:val="2ECA1F2B"/>
    <w:rsid w:val="2ECD1A86"/>
    <w:rsid w:val="2EE0A914"/>
    <w:rsid w:val="2EE5BA4C"/>
    <w:rsid w:val="2EF8910B"/>
    <w:rsid w:val="2F6C4F15"/>
    <w:rsid w:val="2F8F2466"/>
    <w:rsid w:val="2FE202F0"/>
    <w:rsid w:val="2FE39482"/>
    <w:rsid w:val="2FEEC188"/>
    <w:rsid w:val="3010D49C"/>
    <w:rsid w:val="30433684"/>
    <w:rsid w:val="3064F38C"/>
    <w:rsid w:val="30CAA73D"/>
    <w:rsid w:val="30D5408D"/>
    <w:rsid w:val="30DB6501"/>
    <w:rsid w:val="30EE39C6"/>
    <w:rsid w:val="310EB213"/>
    <w:rsid w:val="31403DB9"/>
    <w:rsid w:val="316B67CE"/>
    <w:rsid w:val="3173A4EC"/>
    <w:rsid w:val="3217C0CF"/>
    <w:rsid w:val="32202A8B"/>
    <w:rsid w:val="32931076"/>
    <w:rsid w:val="32977C03"/>
    <w:rsid w:val="32D21A11"/>
    <w:rsid w:val="32DB3ED9"/>
    <w:rsid w:val="32DD1D6A"/>
    <w:rsid w:val="32FB6E16"/>
    <w:rsid w:val="331673A3"/>
    <w:rsid w:val="33186B73"/>
    <w:rsid w:val="333FB9D1"/>
    <w:rsid w:val="335E2F39"/>
    <w:rsid w:val="3370DFA3"/>
    <w:rsid w:val="33758846"/>
    <w:rsid w:val="33934C1B"/>
    <w:rsid w:val="3394573C"/>
    <w:rsid w:val="33CBAD06"/>
    <w:rsid w:val="33E78F93"/>
    <w:rsid w:val="34016F1C"/>
    <w:rsid w:val="34D5DB0B"/>
    <w:rsid w:val="34E5702A"/>
    <w:rsid w:val="34E8C8D6"/>
    <w:rsid w:val="35112373"/>
    <w:rsid w:val="352AEC9E"/>
    <w:rsid w:val="354CCC46"/>
    <w:rsid w:val="35554254"/>
    <w:rsid w:val="358BA52F"/>
    <w:rsid w:val="35B52191"/>
    <w:rsid w:val="360526ED"/>
    <w:rsid w:val="3613BA2B"/>
    <w:rsid w:val="3623306F"/>
    <w:rsid w:val="36327D86"/>
    <w:rsid w:val="364463D5"/>
    <w:rsid w:val="3647CCA2"/>
    <w:rsid w:val="364FEB49"/>
    <w:rsid w:val="36A4C23A"/>
    <w:rsid w:val="36B0094C"/>
    <w:rsid w:val="3758DCB1"/>
    <w:rsid w:val="37591A63"/>
    <w:rsid w:val="37A2B71A"/>
    <w:rsid w:val="37BFF266"/>
    <w:rsid w:val="37DDF856"/>
    <w:rsid w:val="3829649B"/>
    <w:rsid w:val="384FD4DA"/>
    <w:rsid w:val="38540E41"/>
    <w:rsid w:val="38AF52A1"/>
    <w:rsid w:val="38B867AD"/>
    <w:rsid w:val="38C22969"/>
    <w:rsid w:val="38DAFCEA"/>
    <w:rsid w:val="3909509D"/>
    <w:rsid w:val="39175C9A"/>
    <w:rsid w:val="39224D30"/>
    <w:rsid w:val="399F699C"/>
    <w:rsid w:val="3A17864C"/>
    <w:rsid w:val="3A3B4759"/>
    <w:rsid w:val="3A4B33C3"/>
    <w:rsid w:val="3A4D9869"/>
    <w:rsid w:val="3A51A0E4"/>
    <w:rsid w:val="3A53F975"/>
    <w:rsid w:val="3A53FA6C"/>
    <w:rsid w:val="3A63B58F"/>
    <w:rsid w:val="3A7A9D92"/>
    <w:rsid w:val="3A83274C"/>
    <w:rsid w:val="3A845FCA"/>
    <w:rsid w:val="3AE59841"/>
    <w:rsid w:val="3AEE9F65"/>
    <w:rsid w:val="3B0E0BFA"/>
    <w:rsid w:val="3B134617"/>
    <w:rsid w:val="3B85C82A"/>
    <w:rsid w:val="3B8F7E03"/>
    <w:rsid w:val="3BC8524B"/>
    <w:rsid w:val="3C0E1ED3"/>
    <w:rsid w:val="3C45DD71"/>
    <w:rsid w:val="3C61DF52"/>
    <w:rsid w:val="3C621459"/>
    <w:rsid w:val="3C76FE66"/>
    <w:rsid w:val="3C82DCDD"/>
    <w:rsid w:val="3CD5B04C"/>
    <w:rsid w:val="3D6577B3"/>
    <w:rsid w:val="3D687FBB"/>
    <w:rsid w:val="3D74DAA8"/>
    <w:rsid w:val="3D88A4B6"/>
    <w:rsid w:val="3D9D25D1"/>
    <w:rsid w:val="3E1E96A5"/>
    <w:rsid w:val="3E1FFA07"/>
    <w:rsid w:val="3E448465"/>
    <w:rsid w:val="3E51FA10"/>
    <w:rsid w:val="3E87A133"/>
    <w:rsid w:val="3E89F736"/>
    <w:rsid w:val="3EA39510"/>
    <w:rsid w:val="3EB635F7"/>
    <w:rsid w:val="3EF65FD3"/>
    <w:rsid w:val="3F2B80B3"/>
    <w:rsid w:val="3F2DB052"/>
    <w:rsid w:val="3F2F563D"/>
    <w:rsid w:val="3F6CE0EF"/>
    <w:rsid w:val="3FBC61CC"/>
    <w:rsid w:val="3FD246E1"/>
    <w:rsid w:val="3FF89BCE"/>
    <w:rsid w:val="40045CC5"/>
    <w:rsid w:val="400CCA1E"/>
    <w:rsid w:val="4017543E"/>
    <w:rsid w:val="4020E17C"/>
    <w:rsid w:val="40252FE2"/>
    <w:rsid w:val="40378C45"/>
    <w:rsid w:val="4057D09B"/>
    <w:rsid w:val="406AD3BE"/>
    <w:rsid w:val="40A3531F"/>
    <w:rsid w:val="40B18C5C"/>
    <w:rsid w:val="40CABD09"/>
    <w:rsid w:val="40E05DC5"/>
    <w:rsid w:val="41010C77"/>
    <w:rsid w:val="4129C635"/>
    <w:rsid w:val="412BFDAD"/>
    <w:rsid w:val="41504836"/>
    <w:rsid w:val="415F7838"/>
    <w:rsid w:val="41988053"/>
    <w:rsid w:val="419D96F8"/>
    <w:rsid w:val="41A6A68D"/>
    <w:rsid w:val="41B7139F"/>
    <w:rsid w:val="41CE3633"/>
    <w:rsid w:val="41E3EF40"/>
    <w:rsid w:val="41F3775E"/>
    <w:rsid w:val="41FB972B"/>
    <w:rsid w:val="41FE49BE"/>
    <w:rsid w:val="421DC67B"/>
    <w:rsid w:val="424B0A6C"/>
    <w:rsid w:val="42525A85"/>
    <w:rsid w:val="42547726"/>
    <w:rsid w:val="427EC135"/>
    <w:rsid w:val="4286EF44"/>
    <w:rsid w:val="4290AB01"/>
    <w:rsid w:val="42B89931"/>
    <w:rsid w:val="42BF679B"/>
    <w:rsid w:val="43258436"/>
    <w:rsid w:val="433F4899"/>
    <w:rsid w:val="437E2025"/>
    <w:rsid w:val="4388D896"/>
    <w:rsid w:val="4389B2E8"/>
    <w:rsid w:val="438D92D9"/>
    <w:rsid w:val="43D3D6A9"/>
    <w:rsid w:val="43DECFC2"/>
    <w:rsid w:val="43F70FE5"/>
    <w:rsid w:val="444201D4"/>
    <w:rsid w:val="445B0EC3"/>
    <w:rsid w:val="44645119"/>
    <w:rsid w:val="447C4059"/>
    <w:rsid w:val="448F37A9"/>
    <w:rsid w:val="44B2AF9A"/>
    <w:rsid w:val="4509E25E"/>
    <w:rsid w:val="457F0138"/>
    <w:rsid w:val="45AB558E"/>
    <w:rsid w:val="45B1F4D3"/>
    <w:rsid w:val="45D0F8BE"/>
    <w:rsid w:val="45ECD6E0"/>
    <w:rsid w:val="4603C8AF"/>
    <w:rsid w:val="46397035"/>
    <w:rsid w:val="4651EB4D"/>
    <w:rsid w:val="469A4374"/>
    <w:rsid w:val="46A7F596"/>
    <w:rsid w:val="46BCDF4B"/>
    <w:rsid w:val="46CED78C"/>
    <w:rsid w:val="4701AEC3"/>
    <w:rsid w:val="4756D242"/>
    <w:rsid w:val="47776465"/>
    <w:rsid w:val="47D08638"/>
    <w:rsid w:val="47D1C632"/>
    <w:rsid w:val="47ED90E4"/>
    <w:rsid w:val="481444C5"/>
    <w:rsid w:val="481C6BCF"/>
    <w:rsid w:val="48366D17"/>
    <w:rsid w:val="4845A6B6"/>
    <w:rsid w:val="48635A67"/>
    <w:rsid w:val="487901F5"/>
    <w:rsid w:val="487D0AF9"/>
    <w:rsid w:val="4882F8AE"/>
    <w:rsid w:val="4886A663"/>
    <w:rsid w:val="4895C22E"/>
    <w:rsid w:val="489D5A88"/>
    <w:rsid w:val="48A2CBF4"/>
    <w:rsid w:val="48D1EF15"/>
    <w:rsid w:val="4932BB55"/>
    <w:rsid w:val="4974B90E"/>
    <w:rsid w:val="49AA934E"/>
    <w:rsid w:val="49B78EF6"/>
    <w:rsid w:val="49BF1E82"/>
    <w:rsid w:val="49FC781A"/>
    <w:rsid w:val="4A2C738A"/>
    <w:rsid w:val="4A7A8676"/>
    <w:rsid w:val="4A89578D"/>
    <w:rsid w:val="4A8E6A4F"/>
    <w:rsid w:val="4A95BD6B"/>
    <w:rsid w:val="4ADCAFE2"/>
    <w:rsid w:val="4BC4C77D"/>
    <w:rsid w:val="4BF62441"/>
    <w:rsid w:val="4C19E728"/>
    <w:rsid w:val="4C398525"/>
    <w:rsid w:val="4C71689A"/>
    <w:rsid w:val="4CD6FE5B"/>
    <w:rsid w:val="4CDF84B6"/>
    <w:rsid w:val="4CF760C2"/>
    <w:rsid w:val="4D285D52"/>
    <w:rsid w:val="4D2A5227"/>
    <w:rsid w:val="4D72C32E"/>
    <w:rsid w:val="4D8394E1"/>
    <w:rsid w:val="4DC7F659"/>
    <w:rsid w:val="4E1DBA48"/>
    <w:rsid w:val="4E222A07"/>
    <w:rsid w:val="4E82F7BC"/>
    <w:rsid w:val="4ED63E11"/>
    <w:rsid w:val="4F0CEAAF"/>
    <w:rsid w:val="4F0EB565"/>
    <w:rsid w:val="4F25F3F5"/>
    <w:rsid w:val="4F58BA43"/>
    <w:rsid w:val="4FA004F9"/>
    <w:rsid w:val="4FA7E9EB"/>
    <w:rsid w:val="4FE94DD7"/>
    <w:rsid w:val="500C24DD"/>
    <w:rsid w:val="5015E5DF"/>
    <w:rsid w:val="503D9810"/>
    <w:rsid w:val="505E406A"/>
    <w:rsid w:val="50A13619"/>
    <w:rsid w:val="50C92885"/>
    <w:rsid w:val="50D69296"/>
    <w:rsid w:val="50FFEF38"/>
    <w:rsid w:val="51257AFF"/>
    <w:rsid w:val="5157CDBA"/>
    <w:rsid w:val="515A8F12"/>
    <w:rsid w:val="5169269B"/>
    <w:rsid w:val="5197DD24"/>
    <w:rsid w:val="51B5B470"/>
    <w:rsid w:val="51F4BE33"/>
    <w:rsid w:val="52142EF3"/>
    <w:rsid w:val="52865E6F"/>
    <w:rsid w:val="52D4A058"/>
    <w:rsid w:val="52D78A32"/>
    <w:rsid w:val="52E13F2B"/>
    <w:rsid w:val="52FC598C"/>
    <w:rsid w:val="52FD6525"/>
    <w:rsid w:val="53A9320D"/>
    <w:rsid w:val="53D4F2A0"/>
    <w:rsid w:val="543CA09C"/>
    <w:rsid w:val="546100BA"/>
    <w:rsid w:val="54642259"/>
    <w:rsid w:val="54713391"/>
    <w:rsid w:val="549F93A6"/>
    <w:rsid w:val="54F809D7"/>
    <w:rsid w:val="550808A4"/>
    <w:rsid w:val="551DBF98"/>
    <w:rsid w:val="55261624"/>
    <w:rsid w:val="5536D188"/>
    <w:rsid w:val="554934F5"/>
    <w:rsid w:val="55BD986F"/>
    <w:rsid w:val="55EEF8D4"/>
    <w:rsid w:val="562B4FEE"/>
    <w:rsid w:val="562BB015"/>
    <w:rsid w:val="56B6F730"/>
    <w:rsid w:val="56BEA264"/>
    <w:rsid w:val="56EE117D"/>
    <w:rsid w:val="57264EA7"/>
    <w:rsid w:val="57420EF7"/>
    <w:rsid w:val="5755AD36"/>
    <w:rsid w:val="575C3330"/>
    <w:rsid w:val="5762C1F3"/>
    <w:rsid w:val="577DF041"/>
    <w:rsid w:val="579FCE6C"/>
    <w:rsid w:val="57B43AA1"/>
    <w:rsid w:val="57D2C72C"/>
    <w:rsid w:val="57D976A0"/>
    <w:rsid w:val="57EA1ED6"/>
    <w:rsid w:val="57ED90AC"/>
    <w:rsid w:val="5815428E"/>
    <w:rsid w:val="581CF320"/>
    <w:rsid w:val="58329225"/>
    <w:rsid w:val="58757FC3"/>
    <w:rsid w:val="5887671D"/>
    <w:rsid w:val="58915B6D"/>
    <w:rsid w:val="58DD9B8D"/>
    <w:rsid w:val="5916A5B6"/>
    <w:rsid w:val="599CB8DD"/>
    <w:rsid w:val="59B0713D"/>
    <w:rsid w:val="59B39B54"/>
    <w:rsid w:val="59CAF8A4"/>
    <w:rsid w:val="59DD4570"/>
    <w:rsid w:val="59E9CC79"/>
    <w:rsid w:val="59EB7805"/>
    <w:rsid w:val="59F4079B"/>
    <w:rsid w:val="5A205542"/>
    <w:rsid w:val="5A308DEF"/>
    <w:rsid w:val="5A5804DA"/>
    <w:rsid w:val="5A65B3BF"/>
    <w:rsid w:val="5A70BD2D"/>
    <w:rsid w:val="5AA2FF39"/>
    <w:rsid w:val="5ABC8563"/>
    <w:rsid w:val="5B27B386"/>
    <w:rsid w:val="5B385936"/>
    <w:rsid w:val="5BAA032C"/>
    <w:rsid w:val="5BFDA7CF"/>
    <w:rsid w:val="5C090367"/>
    <w:rsid w:val="5C231C44"/>
    <w:rsid w:val="5C2D4F2E"/>
    <w:rsid w:val="5C3808A5"/>
    <w:rsid w:val="5C769EE5"/>
    <w:rsid w:val="5C76E33E"/>
    <w:rsid w:val="5D0BE361"/>
    <w:rsid w:val="5D0D8798"/>
    <w:rsid w:val="5D449279"/>
    <w:rsid w:val="5D457C1B"/>
    <w:rsid w:val="5D4E5F79"/>
    <w:rsid w:val="5D59E140"/>
    <w:rsid w:val="5D63CC96"/>
    <w:rsid w:val="5D80F852"/>
    <w:rsid w:val="5DAE7E8C"/>
    <w:rsid w:val="5DB88949"/>
    <w:rsid w:val="5DB9B236"/>
    <w:rsid w:val="5DE24CE3"/>
    <w:rsid w:val="5E0AF209"/>
    <w:rsid w:val="5E2C19CD"/>
    <w:rsid w:val="5E4BAFA9"/>
    <w:rsid w:val="5E617F29"/>
    <w:rsid w:val="5E847ABD"/>
    <w:rsid w:val="5EAA0C4F"/>
    <w:rsid w:val="5EDF54AF"/>
    <w:rsid w:val="5EE5664D"/>
    <w:rsid w:val="5F372BCE"/>
    <w:rsid w:val="5F4021B4"/>
    <w:rsid w:val="5F4B2BAA"/>
    <w:rsid w:val="5F5C1C43"/>
    <w:rsid w:val="5F79B267"/>
    <w:rsid w:val="5F7D763B"/>
    <w:rsid w:val="5F8D305E"/>
    <w:rsid w:val="5FAF5D47"/>
    <w:rsid w:val="5FC922B5"/>
    <w:rsid w:val="6002CEC1"/>
    <w:rsid w:val="603EA52E"/>
    <w:rsid w:val="6068BF30"/>
    <w:rsid w:val="60A415DF"/>
    <w:rsid w:val="60D8EAE2"/>
    <w:rsid w:val="60DADE3B"/>
    <w:rsid w:val="60FAF522"/>
    <w:rsid w:val="61226DF1"/>
    <w:rsid w:val="61234B6A"/>
    <w:rsid w:val="6135E0AC"/>
    <w:rsid w:val="616EB343"/>
    <w:rsid w:val="617300C5"/>
    <w:rsid w:val="618354AE"/>
    <w:rsid w:val="61BD9824"/>
    <w:rsid w:val="61E6591C"/>
    <w:rsid w:val="6212A392"/>
    <w:rsid w:val="62280B58"/>
    <w:rsid w:val="6266D1D3"/>
    <w:rsid w:val="626F3207"/>
    <w:rsid w:val="633C38F3"/>
    <w:rsid w:val="6357A3CF"/>
    <w:rsid w:val="63952C83"/>
    <w:rsid w:val="639A9C5C"/>
    <w:rsid w:val="63DA0350"/>
    <w:rsid w:val="63E4DB43"/>
    <w:rsid w:val="63E9B5A3"/>
    <w:rsid w:val="641A24FE"/>
    <w:rsid w:val="64313D62"/>
    <w:rsid w:val="6442C86A"/>
    <w:rsid w:val="644EF4F2"/>
    <w:rsid w:val="6451DE1B"/>
    <w:rsid w:val="64631CD1"/>
    <w:rsid w:val="64BC10E8"/>
    <w:rsid w:val="64BC6FF8"/>
    <w:rsid w:val="64C6FD69"/>
    <w:rsid w:val="64D5BD10"/>
    <w:rsid w:val="64E54A3A"/>
    <w:rsid w:val="64FD3CF3"/>
    <w:rsid w:val="650A17FD"/>
    <w:rsid w:val="652FBCFB"/>
    <w:rsid w:val="6533C316"/>
    <w:rsid w:val="653B1A9E"/>
    <w:rsid w:val="6552D14C"/>
    <w:rsid w:val="65535C6B"/>
    <w:rsid w:val="65912986"/>
    <w:rsid w:val="65A364CE"/>
    <w:rsid w:val="65B4BDD7"/>
    <w:rsid w:val="66063DA0"/>
    <w:rsid w:val="66323682"/>
    <w:rsid w:val="666E9F2F"/>
    <w:rsid w:val="6686B941"/>
    <w:rsid w:val="6688DFE2"/>
    <w:rsid w:val="66BB7D23"/>
    <w:rsid w:val="66CFFE49"/>
    <w:rsid w:val="6716FEFB"/>
    <w:rsid w:val="6765174E"/>
    <w:rsid w:val="677ACF4E"/>
    <w:rsid w:val="679FF045"/>
    <w:rsid w:val="67AD83A7"/>
    <w:rsid w:val="67B49046"/>
    <w:rsid w:val="67C61818"/>
    <w:rsid w:val="67DF713A"/>
    <w:rsid w:val="683A61AE"/>
    <w:rsid w:val="685E8DD1"/>
    <w:rsid w:val="68647ACD"/>
    <w:rsid w:val="6883CAFF"/>
    <w:rsid w:val="6888E53D"/>
    <w:rsid w:val="68CB50FF"/>
    <w:rsid w:val="68D031B9"/>
    <w:rsid w:val="68E31567"/>
    <w:rsid w:val="6900ABF2"/>
    <w:rsid w:val="6928E6FD"/>
    <w:rsid w:val="694D843A"/>
    <w:rsid w:val="696EFB88"/>
    <w:rsid w:val="696FB426"/>
    <w:rsid w:val="698BB914"/>
    <w:rsid w:val="69C2D98E"/>
    <w:rsid w:val="6A272FEB"/>
    <w:rsid w:val="6A39B43B"/>
    <w:rsid w:val="6A3C1F3D"/>
    <w:rsid w:val="6A3D91AC"/>
    <w:rsid w:val="6A5A3721"/>
    <w:rsid w:val="6A7C2F64"/>
    <w:rsid w:val="6AFCD997"/>
    <w:rsid w:val="6B362B79"/>
    <w:rsid w:val="6B852A8C"/>
    <w:rsid w:val="6BF999C4"/>
    <w:rsid w:val="6C178CE7"/>
    <w:rsid w:val="6C3C0533"/>
    <w:rsid w:val="6C44F70D"/>
    <w:rsid w:val="6C7196C9"/>
    <w:rsid w:val="6C83E2CC"/>
    <w:rsid w:val="6C8599A9"/>
    <w:rsid w:val="6C988B31"/>
    <w:rsid w:val="6CB340EF"/>
    <w:rsid w:val="6CB93C21"/>
    <w:rsid w:val="6CC796A2"/>
    <w:rsid w:val="6D067C2A"/>
    <w:rsid w:val="6D175AB4"/>
    <w:rsid w:val="6D2E92F2"/>
    <w:rsid w:val="6D2ED75D"/>
    <w:rsid w:val="6D3D13AD"/>
    <w:rsid w:val="6D3F642D"/>
    <w:rsid w:val="6D4B587B"/>
    <w:rsid w:val="6D57C956"/>
    <w:rsid w:val="6D8BC16E"/>
    <w:rsid w:val="6DC8B028"/>
    <w:rsid w:val="6DF59735"/>
    <w:rsid w:val="6DF97F23"/>
    <w:rsid w:val="6E143AA8"/>
    <w:rsid w:val="6E51EB62"/>
    <w:rsid w:val="6E5C0CCA"/>
    <w:rsid w:val="6E661797"/>
    <w:rsid w:val="6E95D77C"/>
    <w:rsid w:val="6EB26EC3"/>
    <w:rsid w:val="6EDB1E32"/>
    <w:rsid w:val="6F594E68"/>
    <w:rsid w:val="6F7CB1D0"/>
    <w:rsid w:val="6F854C07"/>
    <w:rsid w:val="6F8B245E"/>
    <w:rsid w:val="6F9505B6"/>
    <w:rsid w:val="6FAC0A34"/>
    <w:rsid w:val="6FBFD6B0"/>
    <w:rsid w:val="6FF57E8E"/>
    <w:rsid w:val="706E7000"/>
    <w:rsid w:val="709AE02C"/>
    <w:rsid w:val="70BA49FD"/>
    <w:rsid w:val="70C627E1"/>
    <w:rsid w:val="70E04AB0"/>
    <w:rsid w:val="70F49AFD"/>
    <w:rsid w:val="70F793C4"/>
    <w:rsid w:val="70FDCAD4"/>
    <w:rsid w:val="71195BB9"/>
    <w:rsid w:val="711E3ED6"/>
    <w:rsid w:val="71247784"/>
    <w:rsid w:val="71354C68"/>
    <w:rsid w:val="7141EAE0"/>
    <w:rsid w:val="7165F810"/>
    <w:rsid w:val="716AAA09"/>
    <w:rsid w:val="718FDDC1"/>
    <w:rsid w:val="71A9F93F"/>
    <w:rsid w:val="723EB629"/>
    <w:rsid w:val="7258142C"/>
    <w:rsid w:val="727A6F33"/>
    <w:rsid w:val="728BA497"/>
    <w:rsid w:val="728C6372"/>
    <w:rsid w:val="72C37F08"/>
    <w:rsid w:val="72C7662B"/>
    <w:rsid w:val="7306BE8F"/>
    <w:rsid w:val="730E90D8"/>
    <w:rsid w:val="730F20DA"/>
    <w:rsid w:val="7329B50E"/>
    <w:rsid w:val="7344BE2E"/>
    <w:rsid w:val="73871526"/>
    <w:rsid w:val="73BAE816"/>
    <w:rsid w:val="73E67EFD"/>
    <w:rsid w:val="73FAB24C"/>
    <w:rsid w:val="741417E8"/>
    <w:rsid w:val="74149744"/>
    <w:rsid w:val="74310D95"/>
    <w:rsid w:val="7466DA93"/>
    <w:rsid w:val="746B5275"/>
    <w:rsid w:val="749A20F2"/>
    <w:rsid w:val="74A1F641"/>
    <w:rsid w:val="74ABEABB"/>
    <w:rsid w:val="74C3B36D"/>
    <w:rsid w:val="74C42413"/>
    <w:rsid w:val="74DD9DB8"/>
    <w:rsid w:val="74EBDF36"/>
    <w:rsid w:val="7504D9EE"/>
    <w:rsid w:val="7563CF73"/>
    <w:rsid w:val="75D2DB43"/>
    <w:rsid w:val="760147DA"/>
    <w:rsid w:val="7699554D"/>
    <w:rsid w:val="76ACB7B7"/>
    <w:rsid w:val="76B60BEC"/>
    <w:rsid w:val="76C2ED02"/>
    <w:rsid w:val="76CCB5D9"/>
    <w:rsid w:val="76DF5E49"/>
    <w:rsid w:val="76FAD84D"/>
    <w:rsid w:val="77298ED6"/>
    <w:rsid w:val="77519775"/>
    <w:rsid w:val="7757B643"/>
    <w:rsid w:val="77626152"/>
    <w:rsid w:val="77668B88"/>
    <w:rsid w:val="777A660A"/>
    <w:rsid w:val="777A88B2"/>
    <w:rsid w:val="777ADA21"/>
    <w:rsid w:val="77A56167"/>
    <w:rsid w:val="77AA808A"/>
    <w:rsid w:val="77C0AE37"/>
    <w:rsid w:val="77D69E0F"/>
    <w:rsid w:val="77DB61CC"/>
    <w:rsid w:val="7835BCED"/>
    <w:rsid w:val="78374CE8"/>
    <w:rsid w:val="78ACD5B6"/>
    <w:rsid w:val="78DADD68"/>
    <w:rsid w:val="78DC6E83"/>
    <w:rsid w:val="78E5B9A8"/>
    <w:rsid w:val="7935DAD7"/>
    <w:rsid w:val="79504205"/>
    <w:rsid w:val="795EA873"/>
    <w:rsid w:val="799DC976"/>
    <w:rsid w:val="79EE03CA"/>
    <w:rsid w:val="79F632BE"/>
    <w:rsid w:val="79FD21AE"/>
    <w:rsid w:val="7A32B2AD"/>
    <w:rsid w:val="7A438ED7"/>
    <w:rsid w:val="7A7D9FF4"/>
    <w:rsid w:val="7AA8E129"/>
    <w:rsid w:val="7AC14CCF"/>
    <w:rsid w:val="7AE10387"/>
    <w:rsid w:val="7AFD02DC"/>
    <w:rsid w:val="7B68A8EE"/>
    <w:rsid w:val="7B7450A5"/>
    <w:rsid w:val="7B848BEA"/>
    <w:rsid w:val="7BA9668C"/>
    <w:rsid w:val="7BE9F58A"/>
    <w:rsid w:val="7C1546F2"/>
    <w:rsid w:val="7C28E887"/>
    <w:rsid w:val="7C4D89F9"/>
    <w:rsid w:val="7C5EC6AE"/>
    <w:rsid w:val="7C9554A7"/>
    <w:rsid w:val="7CACDD8C"/>
    <w:rsid w:val="7CB275BC"/>
    <w:rsid w:val="7CC524F5"/>
    <w:rsid w:val="7CCA86DF"/>
    <w:rsid w:val="7CD69EB2"/>
    <w:rsid w:val="7D1A92C6"/>
    <w:rsid w:val="7D77C69A"/>
    <w:rsid w:val="7E18FC3C"/>
    <w:rsid w:val="7E1CB133"/>
    <w:rsid w:val="7E23AC72"/>
    <w:rsid w:val="7E575E8E"/>
    <w:rsid w:val="7EAAF344"/>
    <w:rsid w:val="7EBE02D7"/>
    <w:rsid w:val="7EC6FCFA"/>
    <w:rsid w:val="7ED5353A"/>
    <w:rsid w:val="7EF2A840"/>
    <w:rsid w:val="7EFF780E"/>
    <w:rsid w:val="7F59DB89"/>
    <w:rsid w:val="7F636BB0"/>
    <w:rsid w:val="7F7AFBF4"/>
    <w:rsid w:val="7F894315"/>
    <w:rsid w:val="7FB5F73D"/>
    <w:rsid w:val="7FB7D400"/>
    <w:rsid w:val="7FC0AB4B"/>
    <w:rsid w:val="7FEF74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5"/>
      </w:numPr>
    </w:pPr>
  </w:style>
  <w:style w:type="numbering" w:customStyle="1" w:styleId="BulletNumberStarter">
    <w:name w:val="Bullet/Number Starter"/>
    <w:basedOn w:val="NoList"/>
    <w:uiPriority w:val="99"/>
    <w:rsid w:val="00145E2D"/>
    <w:pPr>
      <w:numPr>
        <w:numId w:val="6"/>
      </w:numPr>
    </w:pPr>
  </w:style>
  <w:style w:type="paragraph" w:customStyle="1" w:styleId="Bullet">
    <w:name w:val="Bullet"/>
    <w:basedOn w:val="BodyCopy"/>
    <w:qFormat/>
    <w:rsid w:val="008E2FD2"/>
    <w:pPr>
      <w:tabs>
        <w:tab w:val="num" w:pos="284"/>
      </w:tabs>
      <w:spacing w:after="113"/>
      <w:ind w:left="284" w:hanging="284"/>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7"/>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3645E6"/>
    <w:rPr>
      <w:rFonts w:asciiTheme="minorHAnsi" w:hAnsiTheme="minorHAnsi"/>
    </w:rPr>
  </w:style>
  <w:style w:type="character" w:styleId="Mention">
    <w:name w:val="Mention"/>
    <w:basedOn w:val="DefaultParagraphFont"/>
    <w:uiPriority w:val="99"/>
    <w:unhideWhenUsed/>
    <w:rsid w:val="001776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dfat.gov.au/about-us/publications/Pages/australia-awards-scholarships-policy-handbook.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fat.gov.au/people-to-people/australia-awards/australia-awards-scholarship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cnprod01-my.sharepoint.com/personal/warumporn_samranchit_dfat_gov_au/Documents/Favorites/MAP/Scholarship/dfat.gov.au/people-to-people/australia-awards/mekong-australia-partnership" TargetMode="External"/><Relationship Id="rId25" Type="http://schemas.openxmlformats.org/officeDocument/2006/relationships/hyperlink" Target="http://dfat.gov.au/about-us/publications/Pages/australia-awards-scholarships-policy-handbook.aspx" TargetMode="External"/><Relationship Id="rId2" Type="http://schemas.openxmlformats.org/officeDocument/2006/relationships/customXml" Target="../customXml/item2.xml"/><Relationship Id="rId16" Type="http://schemas.openxmlformats.org/officeDocument/2006/relationships/hyperlink" Target="https://www.dfat.gov.au/geo/southeast-asia/investing-our-southeast-asian-partnerships/mekong-australia-partnership" TargetMode="External"/><Relationship Id="rId20" Type="http://schemas.openxmlformats.org/officeDocument/2006/relationships/hyperlink" Target="../2.%20Country%20Profiles%20-%20Reviewed%20to%20be%20approved%20by%20Director%20GLE/www.dfat.gov.au/people-to-people/australia-awards/Pages/how-to-apply-for-an-australia-awards-scholarsh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fat.gov.au/people-to-people/australia-awards/mekong-australia-partnership"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fat.gov.au/geo/southeast-asia/investing-our-southeast-asian-partnerships/mekong-australia-partnersh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oasis.dfa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tudy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FC1465-27EE-419F-AF1B-6699C7D47964}">
  <ds:schemaRefs>
    <ds:schemaRef ds:uri="http://schemas.microsoft.com/sharepoint/v3/contenttype/forms"/>
  </ds:schemaRefs>
</ds:datastoreItem>
</file>

<file path=customXml/itemProps3.xml><?xml version="1.0" encoding="utf-8"?>
<ds:datastoreItem xmlns:ds="http://schemas.openxmlformats.org/officeDocument/2006/customXml" ds:itemID="{34334B7E-5C3D-4051-9822-DC52BBE56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5.xml><?xml version="1.0" encoding="utf-8"?>
<ds:datastoreItem xmlns:ds="http://schemas.openxmlformats.org/officeDocument/2006/customXml" ds:itemID="{5F43AA80-E449-4B97-93C5-D6CC5FC94857}">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5888672-72d3-4d16-ae61-2ccbf9dc8972"/>
    <ds:schemaRef ds:uri="89281de0-5868-40a4-aaa5-64ccdd5ef8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7441</Characters>
  <Application>Microsoft Office Word</Application>
  <DocSecurity>0</DocSecurity>
  <Lines>155</Lines>
  <Paragraphs>117</Paragraphs>
  <ScaleCrop>false</ScaleCrop>
  <HeadingPairs>
    <vt:vector size="2" baseType="variant">
      <vt:variant>
        <vt:lpstr>Title</vt:lpstr>
      </vt:variant>
      <vt:variant>
        <vt:i4>1</vt:i4>
      </vt:variant>
    </vt:vector>
  </HeadingPairs>
  <TitlesOfParts>
    <vt:vector size="1" baseType="lpstr">
      <vt:lpstr>Australia Awards Scholarships in the Mekong</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Thailand</dc:title>
  <dc:subject/>
  <dc:creator/>
  <cp:keywords>[SEC=OFFICIAL]</cp:keywords>
  <cp:lastModifiedBy/>
  <cp:revision>1</cp:revision>
  <dcterms:created xsi:type="dcterms:W3CDTF">2025-01-08T05:16:00Z</dcterms:created>
  <dcterms:modified xsi:type="dcterms:W3CDTF">2025-01-16T21:13:00Z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v=2022.1;a=SHA256;h=1FDD168FC88105C5630642F9F98CD89848CD767AEB6FF9C53780D8A121BD76F3</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95FCA2289F634C57968C07618AB7A1F3</vt:lpwstr>
  </property>
  <property fmtid="{D5CDD505-2E9C-101B-9397-08002B2CF9AE}" pid="9" name="PM_ProtectiveMarkingValue_Footer">
    <vt:lpwstr>OFFICIAL</vt:lpwstr>
  </property>
  <property fmtid="{D5CDD505-2E9C-101B-9397-08002B2CF9AE}" pid="10" name="PM_OriginationTimeStamp">
    <vt:lpwstr>2023-01-31T00:59:12Z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Originator_Hash_SHA1">
    <vt:lpwstr>D9F6E5C82DFAF7AB6E3D596D48DD43C72EDFDAB4</vt:lpwstr>
  </property>
  <property fmtid="{D5CDD505-2E9C-101B-9397-08002B2CF9AE}" pid="24" name="PM_Hash_Salt_Prev">
    <vt:lpwstr>1BC57526C1908E01AEA27CA244FE9616</vt:lpwstr>
  </property>
  <property fmtid="{D5CDD505-2E9C-101B-9397-08002B2CF9AE}" pid="25" name="PM_Hash_Salt">
    <vt:lpwstr>B898603BDB996BFFF46E92A48EF36AC4</vt:lpwstr>
  </property>
  <property fmtid="{D5CDD505-2E9C-101B-9397-08002B2CF9AE}" pid="26" name="PM_Hash_SHA1">
    <vt:lpwstr>9CD8EEA9D7F72492494DEA11F94598F2044FB3A1</vt:lpwstr>
  </property>
  <property fmtid="{D5CDD505-2E9C-101B-9397-08002B2CF9AE}" pid="27" name="PM_OriginatorUserAccountName_SHA256">
    <vt:lpwstr>3E9DB5AB808CA91EB3E8EC398CDB7F67B110581D6BB28BC88565729DCE387350</vt:lpwstr>
  </property>
  <property fmtid="{D5CDD505-2E9C-101B-9397-08002B2CF9AE}" pid="28" name="PM_Caveats_Count">
    <vt:lpwstr>0</vt:lpwstr>
  </property>
  <property fmtid="{D5CDD505-2E9C-101B-9397-08002B2CF9AE}" pid="29" name="MediaServiceImageTags">
    <vt:lpwstr/>
  </property>
  <property fmtid="{D5CDD505-2E9C-101B-9397-08002B2CF9AE}" pid="30" name="xd_ProgID">
    <vt:lpwstr/>
  </property>
  <property fmtid="{D5CDD505-2E9C-101B-9397-08002B2CF9AE}" pid="31" name="ContentTypeId">
    <vt:lpwstr>0x010100847FC44D1A0AD44CA301B778D02EA564</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TriggerFlowInfo">
    <vt:lpwstr/>
  </property>
  <property fmtid="{D5CDD505-2E9C-101B-9397-08002B2CF9AE}" pid="36" name="xd_Signature">
    <vt:bool>false</vt:bool>
  </property>
</Properties>
</file>