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8B5" w:rsidRDefault="00BE28B5" w:rsidP="00BE28B5">
      <w:pPr>
        <w:pStyle w:val="PhotoSpace"/>
      </w:pPr>
      <w:r>
        <w:rPr>
          <w:noProof/>
          <w:lang w:eastAsia="en-AU"/>
        </w:rPr>
        <w:drawing>
          <wp:inline distT="0" distB="0" distL="0" distR="0">
            <wp:extent cx="6479540" cy="6193155"/>
            <wp:effectExtent l="0" t="0" r="0" b="0"/>
            <wp:docPr id="43" name="Picture 43" descr="Australia Now - Germany 2017 logo" title="Australia Now - Germany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1-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6193155"/>
                    </a:xfrm>
                    <a:prstGeom prst="rect">
                      <a:avLst/>
                    </a:prstGeom>
                  </pic:spPr>
                </pic:pic>
              </a:graphicData>
            </a:graphic>
          </wp:inline>
        </w:drawing>
      </w:r>
      <w:bookmarkStart w:id="0" w:name="_GoBack"/>
      <w:bookmarkEnd w:id="0"/>
    </w:p>
    <w:p w:rsidR="004E058F" w:rsidRDefault="00BE28B5" w:rsidP="004E058F">
      <w:pPr>
        <w:pStyle w:val="Title"/>
      </w:pPr>
      <w:r w:rsidRPr="00BE28B5">
        <w:t xml:space="preserve">We invite you to come to Germany with </w:t>
      </w:r>
      <w:r>
        <w:t>us</w:t>
      </w:r>
    </w:p>
    <w:p w:rsidR="00BE28B5" w:rsidRPr="00BE28B5" w:rsidRDefault="00BE28B5" w:rsidP="00BE28B5">
      <w:pPr>
        <w:pStyle w:val="Subtitle"/>
      </w:pPr>
      <w:r w:rsidRPr="001B768B">
        <w:rPr>
          <w:rStyle w:val="Emphasis"/>
        </w:rPr>
        <w:t>Australia now</w:t>
      </w:r>
      <w:r>
        <w:t xml:space="preserve"> is a celebrati</w:t>
      </w:r>
      <w:r w:rsidRPr="00BE28B5">
        <w:t>on of Australian culture</w:t>
      </w:r>
      <w:r>
        <w:t xml:space="preserve"> </w:t>
      </w:r>
      <w:r w:rsidRPr="00BE28B5">
        <w:t xml:space="preserve">in Germany from February – November </w:t>
      </w:r>
      <w:r>
        <w:t>2017. Recognising the strong ti</w:t>
      </w:r>
      <w:r w:rsidRPr="00BE28B5">
        <w:t>es</w:t>
      </w:r>
      <w:r>
        <w:t xml:space="preserve"> </w:t>
      </w:r>
      <w:r w:rsidRPr="00BE28B5">
        <w:t xml:space="preserve">between Australia and Germany, </w:t>
      </w:r>
      <w:r w:rsidRPr="001B768B">
        <w:rPr>
          <w:rStyle w:val="Emphasis"/>
        </w:rPr>
        <w:t>Australia now</w:t>
      </w:r>
      <w:r w:rsidRPr="00BE28B5">
        <w:t xml:space="preserve"> will promote Australia’s</w:t>
      </w:r>
      <w:r>
        <w:t xml:space="preserve"> creati</w:t>
      </w:r>
      <w:r w:rsidRPr="00BE28B5">
        <w:t>ve exce</w:t>
      </w:r>
      <w:r>
        <w:t>llence, diversity, and innovati</w:t>
      </w:r>
      <w:r w:rsidRPr="00BE28B5">
        <w:t>on and strengthen networks and</w:t>
      </w:r>
      <w:r>
        <w:t xml:space="preserve"> collaborati</w:t>
      </w:r>
      <w:r w:rsidRPr="00BE28B5">
        <w:t>on.</w:t>
      </w:r>
    </w:p>
    <w:p w:rsidR="00BE28B5" w:rsidRDefault="00BE28B5" w:rsidP="00BE28B5">
      <w:pPr>
        <w:pStyle w:val="Subtitle"/>
      </w:pPr>
      <w:r>
        <w:t>It’s all about building relati</w:t>
      </w:r>
      <w:r w:rsidRPr="00BE28B5">
        <w:t>onships for the future.</w:t>
      </w:r>
      <w:r>
        <w:br w:type="page"/>
      </w:r>
    </w:p>
    <w:p w:rsidR="004E058F" w:rsidRDefault="001B768B" w:rsidP="00BE28B5">
      <w:pPr>
        <w:pStyle w:val="PhotoSpace"/>
      </w:pPr>
      <w:r>
        <w:rPr>
          <w:noProof/>
          <w:lang w:eastAsia="en-AU"/>
        </w:rPr>
        <w:lastRenderedPageBreak/>
        <w:drawing>
          <wp:inline distT="0" distB="0" distL="0" distR="0">
            <wp:extent cx="6479540" cy="6192520"/>
            <wp:effectExtent l="0" t="0" r="0" b="0"/>
            <wp:docPr id="44" name="Picture 44" descr="Luke Currie Richardson &amp; Beau Dean Riley Smith Nyapanyapa, OUR land people stories Bangarra Photo by Edward Mulvihill" title="Luke Currie Richardson &amp; Beau Dean Riley Smith Nyapanyapa, OUR land people s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2-Photo.png"/>
                    <pic:cNvPicPr/>
                  </pic:nvPicPr>
                  <pic:blipFill>
                    <a:blip r:embed="rId9">
                      <a:extLst>
                        <a:ext uri="{28A0092B-C50C-407E-A947-70E740481C1C}">
                          <a14:useLocalDpi xmlns:a14="http://schemas.microsoft.com/office/drawing/2010/main" val="0"/>
                        </a:ext>
                      </a:extLst>
                    </a:blip>
                    <a:stretch>
                      <a:fillRect/>
                    </a:stretch>
                  </pic:blipFill>
                  <pic:spPr>
                    <a:xfrm>
                      <a:off x="0" y="0"/>
                      <a:ext cx="6479540" cy="6192520"/>
                    </a:xfrm>
                    <a:prstGeom prst="rect">
                      <a:avLst/>
                    </a:prstGeom>
                  </pic:spPr>
                </pic:pic>
              </a:graphicData>
            </a:graphic>
          </wp:inline>
        </w:drawing>
      </w:r>
    </w:p>
    <w:p w:rsidR="001B768B" w:rsidRDefault="001B768B" w:rsidP="00BE28B5">
      <w:pPr>
        <w:pStyle w:val="PhotoSpace"/>
      </w:pPr>
      <w:r w:rsidRPr="001B768B">
        <w:t xml:space="preserve">Luke Currie Richardson &amp; Beau Dean Riley Smith </w:t>
      </w:r>
      <w:r w:rsidRPr="004533FA">
        <w:rPr>
          <w:rStyle w:val="Emphasis"/>
        </w:rPr>
        <w:t>Nyapanyapa, OUR land people stories</w:t>
      </w:r>
      <w:r w:rsidRPr="001B768B">
        <w:t xml:space="preserve"> Bangarra Photo by Edward Mulvihill</w:t>
      </w:r>
    </w:p>
    <w:p w:rsidR="001B768B" w:rsidRDefault="001B768B">
      <w:pPr>
        <w:suppressAutoHyphens w:val="0"/>
        <w:spacing w:before="0" w:after="120" w:line="440" w:lineRule="atLeast"/>
      </w:pPr>
      <w:r>
        <w:br w:type="page"/>
      </w:r>
    </w:p>
    <w:p w:rsidR="001B768B" w:rsidRDefault="001B768B" w:rsidP="00BE28B5">
      <w:pPr>
        <w:pStyle w:val="PhotoSpace"/>
      </w:pPr>
      <w:r>
        <w:rPr>
          <w:noProof/>
          <w:lang w:eastAsia="en-AU"/>
        </w:rPr>
        <w:lastRenderedPageBreak/>
        <w:drawing>
          <wp:inline distT="0" distB="0" distL="0" distR="0">
            <wp:extent cx="6479540" cy="6192520"/>
            <wp:effectExtent l="0" t="0" r="0" b="0"/>
            <wp:docPr id="45" name="Picture 45" descr="Gods and Kings, 2015, Christian Thompson" title="Gods and King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3-Photo.png"/>
                    <pic:cNvPicPr/>
                  </pic:nvPicPr>
                  <pic:blipFill>
                    <a:blip r:embed="rId10">
                      <a:extLst>
                        <a:ext uri="{28A0092B-C50C-407E-A947-70E740481C1C}">
                          <a14:useLocalDpi xmlns:a14="http://schemas.microsoft.com/office/drawing/2010/main" val="0"/>
                        </a:ext>
                      </a:extLst>
                    </a:blip>
                    <a:stretch>
                      <a:fillRect/>
                    </a:stretch>
                  </pic:blipFill>
                  <pic:spPr>
                    <a:xfrm>
                      <a:off x="0" y="0"/>
                      <a:ext cx="6479540" cy="6192520"/>
                    </a:xfrm>
                    <a:prstGeom prst="rect">
                      <a:avLst/>
                    </a:prstGeom>
                  </pic:spPr>
                </pic:pic>
              </a:graphicData>
            </a:graphic>
          </wp:inline>
        </w:drawing>
      </w:r>
    </w:p>
    <w:p w:rsidR="001B768B" w:rsidRDefault="001B768B" w:rsidP="001B768B">
      <w:pPr>
        <w:pStyle w:val="Quote"/>
      </w:pPr>
      <w:r>
        <w:t>“</w:t>
      </w:r>
      <w:r>
        <w:t>The Australian Government is placing our creative and innovative</w:t>
      </w:r>
      <w:r>
        <w:t xml:space="preserve"> </w:t>
      </w:r>
      <w:r>
        <w:t>industries at the heart of our international engagement by promoting</w:t>
      </w:r>
      <w:r>
        <w:t xml:space="preserve"> </w:t>
      </w:r>
      <w:r>
        <w:t>Australian entrepreneurs and businesses overseas.”</w:t>
      </w:r>
    </w:p>
    <w:p w:rsidR="001B768B" w:rsidRDefault="001B768B" w:rsidP="001B768B">
      <w:pPr>
        <w:pStyle w:val="PhotoSpace"/>
      </w:pPr>
      <w:r>
        <w:t>The Hon Julie Bishop MP Minister for Foreign Affairs</w:t>
      </w:r>
    </w:p>
    <w:p w:rsidR="001B768B" w:rsidRDefault="001B768B" w:rsidP="00BD456C">
      <w:pPr>
        <w:pStyle w:val="PhotoCaption"/>
      </w:pPr>
      <w:r>
        <w:t>Gods and Kings, 2015, Christian Thompson</w:t>
      </w:r>
    </w:p>
    <w:p w:rsidR="001B768B" w:rsidRDefault="001B768B" w:rsidP="00BE28B5">
      <w:pPr>
        <w:pStyle w:val="PhotoSpace"/>
      </w:pPr>
      <w:r>
        <w:rPr>
          <w:noProof/>
          <w:lang w:eastAsia="en-AU"/>
        </w:rPr>
        <w:lastRenderedPageBreak/>
        <w:drawing>
          <wp:inline distT="0" distB="0" distL="0" distR="0">
            <wp:extent cx="6479540" cy="4319905"/>
            <wp:effectExtent l="0" t="0" r="0" b="4445"/>
            <wp:docPr id="46" name="Picture 46" descr="Image courtesy of Michael Reid Gallery, Berlin" title="Group of people on a Germa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Photo.png"/>
                    <pic:cNvPicPr/>
                  </pic:nvPicPr>
                  <pic:blipFill>
                    <a:blip r:embed="rId11">
                      <a:extLst>
                        <a:ext uri="{28A0092B-C50C-407E-A947-70E740481C1C}">
                          <a14:useLocalDpi xmlns:a14="http://schemas.microsoft.com/office/drawing/2010/main" val="0"/>
                        </a:ext>
                      </a:extLst>
                    </a:blip>
                    <a:stretch>
                      <a:fillRect/>
                    </a:stretch>
                  </pic:blipFill>
                  <pic:spPr>
                    <a:xfrm>
                      <a:off x="0" y="0"/>
                      <a:ext cx="6479540" cy="4319905"/>
                    </a:xfrm>
                    <a:prstGeom prst="rect">
                      <a:avLst/>
                    </a:prstGeom>
                  </pic:spPr>
                </pic:pic>
              </a:graphicData>
            </a:graphic>
          </wp:inline>
        </w:drawing>
      </w:r>
    </w:p>
    <w:p w:rsidR="001B768B" w:rsidRDefault="001B768B" w:rsidP="001B768B">
      <w:pPr>
        <w:pStyle w:val="Heading1"/>
      </w:pPr>
      <w:r>
        <w:t>The moment is right for Australia to engage more</w:t>
      </w:r>
      <w:r>
        <w:t xml:space="preserve"> </w:t>
      </w:r>
      <w:r>
        <w:t>deeply with Germany.</w:t>
      </w:r>
    </w:p>
    <w:p w:rsidR="001B768B" w:rsidRDefault="001B768B" w:rsidP="001B768B">
      <w:pPr>
        <w:pStyle w:val="Heading2"/>
      </w:pPr>
      <w:r>
        <w:t>Germany is one of Australia’s largest trade partners and investment</w:t>
      </w:r>
      <w:r>
        <w:t xml:space="preserve"> </w:t>
      </w:r>
      <w:r>
        <w:t>destinations. Germany is also renowned as a leader in technology,</w:t>
      </w:r>
      <w:r>
        <w:t xml:space="preserve"> </w:t>
      </w:r>
      <w:r>
        <w:t>innovation and science. Germany has a rich and sophisticated arts and</w:t>
      </w:r>
      <w:r>
        <w:t xml:space="preserve"> </w:t>
      </w:r>
      <w:r>
        <w:t>cultural market demonstrating innovative connections between arts and</w:t>
      </w:r>
      <w:r>
        <w:t xml:space="preserve"> </w:t>
      </w:r>
      <w:r>
        <w:t>society.</w:t>
      </w:r>
    </w:p>
    <w:p w:rsidR="001B768B" w:rsidRDefault="001B768B" w:rsidP="00BD456C">
      <w:pPr>
        <w:pStyle w:val="Heading3"/>
      </w:pPr>
      <w:r w:rsidRPr="00BD456C">
        <w:rPr>
          <w:rStyle w:val="Emphasis"/>
        </w:rPr>
        <w:t>Australia now</w:t>
      </w:r>
      <w:r>
        <w:t xml:space="preserve"> will strengthen Australian – German relations and promote Australia as a key destination for German</w:t>
      </w:r>
      <w:r w:rsidR="00BD456C">
        <w:t> </w:t>
      </w:r>
      <w:r>
        <w:t>students, tourists, innovators, researchers and investors.</w:t>
      </w:r>
    </w:p>
    <w:p w:rsidR="001B768B" w:rsidRDefault="001B768B" w:rsidP="00BD456C">
      <w:r w:rsidRPr="00BD456C">
        <w:rPr>
          <w:rStyle w:val="Emphasis"/>
        </w:rPr>
        <w:t>Australia now</w:t>
      </w:r>
      <w:r>
        <w:t>:</w:t>
      </w:r>
    </w:p>
    <w:p w:rsidR="001B768B" w:rsidRDefault="001B768B" w:rsidP="00BD456C">
      <w:pPr>
        <w:pStyle w:val="Bullet1"/>
      </w:pPr>
      <w:r>
        <w:t>Raising Australia’s profile as an innovative, contemporary and creative nation</w:t>
      </w:r>
    </w:p>
    <w:p w:rsidR="001B768B" w:rsidRDefault="001B768B" w:rsidP="00BD456C">
      <w:pPr>
        <w:pStyle w:val="Bullet1"/>
      </w:pPr>
      <w:r>
        <w:t>Celebrating the cultural richness and diversity of Australia</w:t>
      </w:r>
    </w:p>
    <w:p w:rsidR="001B768B" w:rsidRDefault="001B768B" w:rsidP="00BD456C">
      <w:pPr>
        <w:pStyle w:val="Bullet1"/>
      </w:pPr>
      <w:r>
        <w:t>Promoting Australia as an attractive and safe place for Germans of all ages to explore, study, invest, conduct business and live</w:t>
      </w:r>
    </w:p>
    <w:p w:rsidR="001B768B" w:rsidRDefault="001B768B" w:rsidP="00BD456C">
      <w:r w:rsidRPr="00B06EDC">
        <w:rPr>
          <w:rStyle w:val="Emphasis"/>
        </w:rPr>
        <w:t>Australia now</w:t>
      </w:r>
      <w:r>
        <w:t xml:space="preserve"> will offer an opportunity to explore issues of international significance about how we live and ways to deepen the connections between our</w:t>
      </w:r>
      <w:r>
        <w:t xml:space="preserve"> </w:t>
      </w:r>
      <w:r>
        <w:t>communities.</w:t>
      </w:r>
    </w:p>
    <w:p w:rsidR="001B768B" w:rsidRDefault="001B768B" w:rsidP="00BD456C">
      <w:pPr>
        <w:pStyle w:val="PhotoCaption"/>
      </w:pPr>
      <w:r>
        <w:t>Image courtesy of Michael Reid Gallery, Berlin</w:t>
      </w:r>
    </w:p>
    <w:p w:rsidR="001B768B" w:rsidRDefault="001B768B" w:rsidP="00BE28B5">
      <w:pPr>
        <w:pStyle w:val="PhotoSpace"/>
      </w:pPr>
      <w:r>
        <w:rPr>
          <w:noProof/>
          <w:lang w:eastAsia="en-AU"/>
        </w:rPr>
        <w:lastRenderedPageBreak/>
        <w:drawing>
          <wp:inline distT="0" distB="0" distL="0" distR="0">
            <wp:extent cx="6479540" cy="4319905"/>
            <wp:effectExtent l="0" t="0" r="0" b="4445"/>
            <wp:docPr id="47" name="Picture 47" descr="The Dressmaker Director Jocelyn Moorhouse and Actress Kate Winslet, courtesy of Screen Australia" title="The Dressmaker Director Jocelyn Moorhouse and Actress Kate Wins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5-Photo.png"/>
                    <pic:cNvPicPr/>
                  </pic:nvPicPr>
                  <pic:blipFill>
                    <a:blip r:embed="rId12">
                      <a:extLst>
                        <a:ext uri="{28A0092B-C50C-407E-A947-70E740481C1C}">
                          <a14:useLocalDpi xmlns:a14="http://schemas.microsoft.com/office/drawing/2010/main" val="0"/>
                        </a:ext>
                      </a:extLst>
                    </a:blip>
                    <a:stretch>
                      <a:fillRect/>
                    </a:stretch>
                  </pic:blipFill>
                  <pic:spPr>
                    <a:xfrm>
                      <a:off x="0" y="0"/>
                      <a:ext cx="6479540" cy="4319905"/>
                    </a:xfrm>
                    <a:prstGeom prst="rect">
                      <a:avLst/>
                    </a:prstGeom>
                  </pic:spPr>
                </pic:pic>
              </a:graphicData>
            </a:graphic>
          </wp:inline>
        </w:drawing>
      </w:r>
    </w:p>
    <w:p w:rsidR="00BD456C" w:rsidRDefault="00BD456C" w:rsidP="00BD456C">
      <w:pPr>
        <w:pStyle w:val="Heading1"/>
      </w:pPr>
      <w:r w:rsidRPr="00BD456C">
        <w:rPr>
          <w:rStyle w:val="Emphasis"/>
        </w:rPr>
        <w:t>Australia now</w:t>
      </w:r>
      <w:r>
        <w:t xml:space="preserve"> – building relationships for the future.</w:t>
      </w:r>
    </w:p>
    <w:p w:rsidR="00BD456C" w:rsidRDefault="00BD456C" w:rsidP="001C2F52">
      <w:r>
        <w:t>Building relationships for the future:</w:t>
      </w:r>
    </w:p>
    <w:p w:rsidR="00BD456C" w:rsidRDefault="00BD456C" w:rsidP="00BD456C">
      <w:pPr>
        <w:pStyle w:val="Bullet1"/>
      </w:pPr>
      <w:r>
        <w:t>Reaching out to young and influential Germans</w:t>
      </w:r>
    </w:p>
    <w:p w:rsidR="00BD456C" w:rsidRDefault="00BD456C" w:rsidP="00BD456C">
      <w:pPr>
        <w:pStyle w:val="Bullet1"/>
      </w:pPr>
      <w:r>
        <w:t>Highlighting Australia’s world class arts, business, science, research and education sectors</w:t>
      </w:r>
    </w:p>
    <w:p w:rsidR="00BD456C" w:rsidRDefault="00BD456C" w:rsidP="00BD456C">
      <w:pPr>
        <w:pStyle w:val="Bullet1"/>
      </w:pPr>
      <w:r>
        <w:t>Promoting Australia as an attractive investment and tourism destination</w:t>
      </w:r>
    </w:p>
    <w:p w:rsidR="00BD456C" w:rsidRDefault="00BD456C" w:rsidP="00BD456C">
      <w:pPr>
        <w:pStyle w:val="Bullet1"/>
      </w:pPr>
      <w:r>
        <w:t>Demonstrating Australia’s capabilities in innovation, science, research and technology</w:t>
      </w:r>
    </w:p>
    <w:p w:rsidR="00BD456C" w:rsidRDefault="00BD456C" w:rsidP="00BD456C">
      <w:pPr>
        <w:pStyle w:val="Bullet1"/>
      </w:pPr>
      <w:r>
        <w:t>Illustrating Australia’s culturally rich and diverse background, unique Indigenous history and vibrant art, architecture and design practice</w:t>
      </w:r>
    </w:p>
    <w:p w:rsidR="00BD456C" w:rsidRDefault="00BD456C" w:rsidP="00BD456C">
      <w:pPr>
        <w:pStyle w:val="Bullet1"/>
      </w:pPr>
      <w:r>
        <w:t>Featuring Australian expertise and capability in sport and sport integrity</w:t>
      </w:r>
    </w:p>
    <w:p w:rsidR="00BD456C" w:rsidRDefault="00BD456C" w:rsidP="00BD456C">
      <w:r>
        <w:t>Partners from government, business, cultural, education, science and research institutions will join us to build these relationships.</w:t>
      </w:r>
    </w:p>
    <w:p w:rsidR="00BD456C" w:rsidRDefault="00BD456C" w:rsidP="00BD456C">
      <w:r>
        <w:t>The success of our cultural diplomacy will depend on the degree to which we tap into the relationships between people and culture.</w:t>
      </w:r>
    </w:p>
    <w:p w:rsidR="001B768B" w:rsidRDefault="00BD456C" w:rsidP="00BD456C">
      <w:pPr>
        <w:pStyle w:val="PhotoCaption"/>
      </w:pPr>
      <w:r>
        <w:t xml:space="preserve">The </w:t>
      </w:r>
      <w:r w:rsidRPr="00B06EDC">
        <w:rPr>
          <w:rStyle w:val="Emphasis"/>
        </w:rPr>
        <w:t>Dressmaker</w:t>
      </w:r>
      <w:r>
        <w:t xml:space="preserve"> Director Jocelyn Moorhouse, Actress Kate Winslet, courtesy of Screen Australia</w:t>
      </w:r>
    </w:p>
    <w:p w:rsidR="001B768B" w:rsidRDefault="001B768B" w:rsidP="00BE28B5">
      <w:pPr>
        <w:pStyle w:val="PhotoSpace"/>
      </w:pPr>
      <w:r>
        <w:rPr>
          <w:noProof/>
          <w:lang w:eastAsia="en-AU"/>
        </w:rPr>
        <w:lastRenderedPageBreak/>
        <w:drawing>
          <wp:inline distT="0" distB="0" distL="0" distR="0">
            <wp:extent cx="6479540" cy="4319905"/>
            <wp:effectExtent l="0" t="0" r="0" b="4445"/>
            <wp:docPr id="48" name="Picture 48" descr="Winter Glass Market, photo Wendy Dawes" title="Winter Glas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6-Photo.png"/>
                    <pic:cNvPicPr/>
                  </pic:nvPicPr>
                  <pic:blipFill>
                    <a:blip r:embed="rId13">
                      <a:extLst>
                        <a:ext uri="{28A0092B-C50C-407E-A947-70E740481C1C}">
                          <a14:useLocalDpi xmlns:a14="http://schemas.microsoft.com/office/drawing/2010/main" val="0"/>
                        </a:ext>
                      </a:extLst>
                    </a:blip>
                    <a:stretch>
                      <a:fillRect/>
                    </a:stretch>
                  </pic:blipFill>
                  <pic:spPr>
                    <a:xfrm>
                      <a:off x="0" y="0"/>
                      <a:ext cx="6479540" cy="4319905"/>
                    </a:xfrm>
                    <a:prstGeom prst="rect">
                      <a:avLst/>
                    </a:prstGeom>
                  </pic:spPr>
                </pic:pic>
              </a:graphicData>
            </a:graphic>
          </wp:inline>
        </w:drawing>
      </w:r>
    </w:p>
    <w:p w:rsidR="00BD456C" w:rsidRDefault="00BD456C" w:rsidP="00BD456C">
      <w:pPr>
        <w:pStyle w:val="Heading1"/>
      </w:pPr>
      <w:r w:rsidRPr="00BD456C">
        <w:rPr>
          <w:rStyle w:val="Emphasis"/>
        </w:rPr>
        <w:t>Australia now</w:t>
      </w:r>
      <w:r>
        <w:t xml:space="preserve"> will promote cultural exchange and</w:t>
      </w:r>
      <w:r>
        <w:t xml:space="preserve"> </w:t>
      </w:r>
      <w:r>
        <w:t>cooperation across a variety of fields.</w:t>
      </w:r>
    </w:p>
    <w:p w:rsidR="00BD456C" w:rsidRDefault="00BD456C" w:rsidP="00BD456C">
      <w:pPr>
        <w:pStyle w:val="Heading2"/>
      </w:pPr>
      <w:r>
        <w:t>We will join with some of Germany’s best cultural fairs, festivals and</w:t>
      </w:r>
      <w:r>
        <w:t xml:space="preserve"> </w:t>
      </w:r>
      <w:r>
        <w:t>venues to stage headline events in Berlin, Munich, Frankfurt and Hamburg,</w:t>
      </w:r>
      <w:r>
        <w:t xml:space="preserve"> </w:t>
      </w:r>
      <w:r>
        <w:t>along with smaller scale partnership projects and collaborations in key</w:t>
      </w:r>
      <w:r>
        <w:t xml:space="preserve"> </w:t>
      </w:r>
      <w:r>
        <w:t>locations across Germany.</w:t>
      </w:r>
    </w:p>
    <w:p w:rsidR="00BD456C" w:rsidRDefault="00BD456C" w:rsidP="00F91F21">
      <w:pPr>
        <w:pStyle w:val="Heading3"/>
      </w:pPr>
      <w:r>
        <w:t>Inspiring audiences through contemporary music and the performing arts, visual arts, literature, film, science and</w:t>
      </w:r>
      <w:r>
        <w:t xml:space="preserve"> </w:t>
      </w:r>
      <w:r>
        <w:t>innovation, dialogue, architecture and urban design, sporting and culinary events.</w:t>
      </w:r>
    </w:p>
    <w:p w:rsidR="00BD456C" w:rsidRDefault="00BD456C" w:rsidP="00BD456C">
      <w:r w:rsidRPr="00B06EDC">
        <w:rPr>
          <w:rStyle w:val="Emphasis"/>
        </w:rPr>
        <w:t>Australia now</w:t>
      </w:r>
      <w:r>
        <w:t xml:space="preserve"> will engage German society through three themes:</w:t>
      </w:r>
    </w:p>
    <w:p w:rsidR="00BD456C" w:rsidRDefault="00BD456C" w:rsidP="00BD456C">
      <w:pPr>
        <w:pStyle w:val="Bullet1"/>
      </w:pPr>
      <w:r>
        <w:t>Creativity: Arts and culture</w:t>
      </w:r>
    </w:p>
    <w:p w:rsidR="00BD456C" w:rsidRDefault="00BD456C" w:rsidP="00BD456C">
      <w:pPr>
        <w:pStyle w:val="Bullet1"/>
      </w:pPr>
      <w:r>
        <w:t>Innovation: Innovation and science</w:t>
      </w:r>
    </w:p>
    <w:p w:rsidR="00BD456C" w:rsidRDefault="00BD456C" w:rsidP="00BD456C">
      <w:pPr>
        <w:pStyle w:val="Bullet1"/>
      </w:pPr>
      <w:r>
        <w:t>Dialogue: Discussion, exchange and collaboration</w:t>
      </w:r>
    </w:p>
    <w:p w:rsidR="001B768B" w:rsidRDefault="00BD456C" w:rsidP="00F91F21">
      <w:pPr>
        <w:pStyle w:val="PhotoCaption"/>
      </w:pPr>
      <w:r>
        <w:t>Winter Glass Market, photo Wendy Dawes</w:t>
      </w:r>
    </w:p>
    <w:p w:rsidR="001B768B" w:rsidRDefault="001B768B" w:rsidP="00BE28B5">
      <w:pPr>
        <w:pStyle w:val="PhotoSpace"/>
      </w:pPr>
      <w:r>
        <w:rPr>
          <w:noProof/>
          <w:lang w:eastAsia="en-AU"/>
        </w:rPr>
        <w:lastRenderedPageBreak/>
        <w:drawing>
          <wp:inline distT="0" distB="0" distL="0" distR="0">
            <wp:extent cx="6479540" cy="4319905"/>
            <wp:effectExtent l="0" t="0" r="0" b="4445"/>
            <wp:docPr id="49" name="Picture 49" descr="Germany v Australia International Friendly, photo Alex Grimm" title="Germany v Australia International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7-Photo.png"/>
                    <pic:cNvPicPr/>
                  </pic:nvPicPr>
                  <pic:blipFill>
                    <a:blip r:embed="rId14">
                      <a:extLst>
                        <a:ext uri="{28A0092B-C50C-407E-A947-70E740481C1C}">
                          <a14:useLocalDpi xmlns:a14="http://schemas.microsoft.com/office/drawing/2010/main" val="0"/>
                        </a:ext>
                      </a:extLst>
                    </a:blip>
                    <a:stretch>
                      <a:fillRect/>
                    </a:stretch>
                  </pic:blipFill>
                  <pic:spPr>
                    <a:xfrm>
                      <a:off x="0" y="0"/>
                      <a:ext cx="6479540" cy="4319905"/>
                    </a:xfrm>
                    <a:prstGeom prst="rect">
                      <a:avLst/>
                    </a:prstGeom>
                  </pic:spPr>
                </pic:pic>
              </a:graphicData>
            </a:graphic>
          </wp:inline>
        </w:drawing>
      </w:r>
    </w:p>
    <w:p w:rsidR="00F91F21" w:rsidRDefault="00F91F21" w:rsidP="00F91F21">
      <w:pPr>
        <w:pStyle w:val="Heading1"/>
      </w:pPr>
      <w:r>
        <w:t>Australia and Germany share a love of sport and rich</w:t>
      </w:r>
      <w:r>
        <w:t xml:space="preserve"> sporting traditi</w:t>
      </w:r>
      <w:r>
        <w:t xml:space="preserve">on. </w:t>
      </w:r>
      <w:r w:rsidRPr="00F91F21">
        <w:rPr>
          <w:rStyle w:val="Emphasis"/>
        </w:rPr>
        <w:t>Australia now</w:t>
      </w:r>
      <w:r>
        <w:t xml:space="preserve"> will extend sporti</w:t>
      </w:r>
      <w:r>
        <w:t>ng</w:t>
      </w:r>
      <w:r>
        <w:t xml:space="preserve"> </w:t>
      </w:r>
      <w:r>
        <w:t>coo</w:t>
      </w:r>
      <w:r>
        <w:t>peration beyond the playing fi</w:t>
      </w:r>
      <w:r>
        <w:t>eld.</w:t>
      </w:r>
    </w:p>
    <w:p w:rsidR="00F91F21" w:rsidRDefault="00F91F21" w:rsidP="00F91F21">
      <w:pPr>
        <w:pStyle w:val="Heading2"/>
      </w:pPr>
      <w:r>
        <w:t xml:space="preserve">Partners of </w:t>
      </w:r>
      <w:r w:rsidRPr="00F91F21">
        <w:rPr>
          <w:rStyle w:val="Emphasis"/>
        </w:rPr>
        <w:t>Australia now</w:t>
      </w:r>
      <w:r>
        <w:t xml:space="preserve"> will support the Australian Government to</w:t>
      </w:r>
      <w:r>
        <w:t xml:space="preserve"> deliver a dynamic festi</w:t>
      </w:r>
      <w:r>
        <w:t>val that will engage German audiences, reach valued</w:t>
      </w:r>
      <w:r>
        <w:t xml:space="preserve"> </w:t>
      </w:r>
      <w:r>
        <w:t>stakeholders and develop future networks.</w:t>
      </w:r>
    </w:p>
    <w:p w:rsidR="00F91F21" w:rsidRDefault="00F91F21" w:rsidP="00F91F21">
      <w:pPr>
        <w:pStyle w:val="Heading3"/>
      </w:pPr>
      <w:r w:rsidRPr="00F91F21">
        <w:rPr>
          <w:rStyle w:val="Emphasis"/>
        </w:rPr>
        <w:t>Australia now</w:t>
      </w:r>
      <w:r>
        <w:t xml:space="preserve"> partners will enjoy:</w:t>
      </w:r>
    </w:p>
    <w:p w:rsidR="00F91F21" w:rsidRDefault="00F91F21" w:rsidP="00F91F21">
      <w:pPr>
        <w:pStyle w:val="Bullet1"/>
      </w:pPr>
      <w:r>
        <w:t>Association with this major festi</w:t>
      </w:r>
      <w:r>
        <w:t>val of Australian culture in Germany</w:t>
      </w:r>
    </w:p>
    <w:p w:rsidR="00F91F21" w:rsidRDefault="00F91F21" w:rsidP="00F91F21">
      <w:pPr>
        <w:pStyle w:val="Bullet1"/>
      </w:pPr>
      <w:r>
        <w:t xml:space="preserve">Partnership recognition on </w:t>
      </w:r>
      <w:r w:rsidRPr="00B06EDC">
        <w:rPr>
          <w:rStyle w:val="Emphasis"/>
        </w:rPr>
        <w:t>Australia now</w:t>
      </w:r>
      <w:r>
        <w:t xml:space="preserve"> marketi</w:t>
      </w:r>
      <w:r>
        <w:t>ng collateral (incl</w:t>
      </w:r>
      <w:r>
        <w:t>uding printed program information, website and adverti</w:t>
      </w:r>
      <w:r>
        <w:t>sing campaign)</w:t>
      </w:r>
    </w:p>
    <w:p w:rsidR="00F91F21" w:rsidRDefault="00F91F21" w:rsidP="00F91F21">
      <w:pPr>
        <w:pStyle w:val="Bullet1"/>
      </w:pPr>
      <w:r>
        <w:t>Inc</w:t>
      </w:r>
      <w:r>
        <w:t>reased brand exposure to existi</w:t>
      </w:r>
      <w:r>
        <w:t xml:space="preserve">ng </w:t>
      </w:r>
      <w:r>
        <w:t>and new internati</w:t>
      </w:r>
      <w:r>
        <w:t>onal stakeholders</w:t>
      </w:r>
    </w:p>
    <w:p w:rsidR="00F91F21" w:rsidRDefault="00F91F21" w:rsidP="00F91F21">
      <w:pPr>
        <w:pStyle w:val="Bullet1"/>
      </w:pPr>
      <w:r>
        <w:t xml:space="preserve">On-site branding through signage and displays at </w:t>
      </w:r>
      <w:r w:rsidRPr="00B06EDC">
        <w:rPr>
          <w:rStyle w:val="Emphasis"/>
        </w:rPr>
        <w:t>Australia now</w:t>
      </w:r>
      <w:r>
        <w:t xml:space="preserve"> events and recogniti</w:t>
      </w:r>
      <w:r>
        <w:t>on in media kits, releases and interviews</w:t>
      </w:r>
    </w:p>
    <w:p w:rsidR="00F91F21" w:rsidRDefault="00F91F21" w:rsidP="00F91F21">
      <w:pPr>
        <w:pStyle w:val="Bullet1"/>
      </w:pPr>
      <w:r>
        <w:t>Networking opportuniti</w:t>
      </w:r>
      <w:r>
        <w:t>es with governme</w:t>
      </w:r>
      <w:r>
        <w:t>nt and business leaders, creati</w:t>
      </w:r>
      <w:r>
        <w:t>ve industry specialists, science and technology experts, leading architects, urban</w:t>
      </w:r>
      <w:r>
        <w:t xml:space="preserve"> designers, innovators, sporting identiti</w:t>
      </w:r>
      <w:r>
        <w:t>es and culinary products from Australia and Germany</w:t>
      </w:r>
    </w:p>
    <w:p w:rsidR="00F91F21" w:rsidRDefault="00F91F21" w:rsidP="00F91F21">
      <w:pPr>
        <w:pStyle w:val="Bullet1"/>
      </w:pPr>
      <w:r>
        <w:t>Invitati</w:t>
      </w:r>
      <w:r>
        <w:t>on packages to</w:t>
      </w:r>
      <w:r>
        <w:t xml:space="preserve"> the </w:t>
      </w:r>
      <w:r w:rsidRPr="00B06EDC">
        <w:rPr>
          <w:rStyle w:val="Emphasis"/>
        </w:rPr>
        <w:t>Australia now</w:t>
      </w:r>
      <w:r>
        <w:t xml:space="preserve"> launch, official opening events and ti</w:t>
      </w:r>
      <w:r>
        <w:t>cketed program events</w:t>
      </w:r>
    </w:p>
    <w:p w:rsidR="001B768B" w:rsidRDefault="00F91F21" w:rsidP="00F91F21">
      <w:pPr>
        <w:pStyle w:val="PhotoCaption"/>
      </w:pPr>
      <w:r>
        <w:t>Germany v Australia Internati</w:t>
      </w:r>
      <w:r>
        <w:t>onal Friendly, photo Alex Grimm</w:t>
      </w:r>
    </w:p>
    <w:p w:rsidR="001B768B" w:rsidRDefault="001B768B" w:rsidP="00BE28B5">
      <w:pPr>
        <w:pStyle w:val="PhotoSpace"/>
      </w:pPr>
      <w:r>
        <w:rPr>
          <w:noProof/>
          <w:lang w:eastAsia="en-AU"/>
        </w:rPr>
        <w:lastRenderedPageBreak/>
        <w:drawing>
          <wp:inline distT="0" distB="0" distL="0" distR="0">
            <wp:extent cx="6479540" cy="6192520"/>
            <wp:effectExtent l="0" t="0" r="0" b="0"/>
            <wp:docPr id="50" name="Picture 50" descr="Cameca Local Electrode Atom Probe, University of Sydney" title="Cameca Local Electrode Atom Probe, University of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8-Photo.png"/>
                    <pic:cNvPicPr/>
                  </pic:nvPicPr>
                  <pic:blipFill>
                    <a:blip r:embed="rId15">
                      <a:extLst>
                        <a:ext uri="{28A0092B-C50C-407E-A947-70E740481C1C}">
                          <a14:useLocalDpi xmlns:a14="http://schemas.microsoft.com/office/drawing/2010/main" val="0"/>
                        </a:ext>
                      </a:extLst>
                    </a:blip>
                    <a:stretch>
                      <a:fillRect/>
                    </a:stretch>
                  </pic:blipFill>
                  <pic:spPr>
                    <a:xfrm>
                      <a:off x="0" y="0"/>
                      <a:ext cx="6479540" cy="6192520"/>
                    </a:xfrm>
                    <a:prstGeom prst="rect">
                      <a:avLst/>
                    </a:prstGeom>
                  </pic:spPr>
                </pic:pic>
              </a:graphicData>
            </a:graphic>
          </wp:inline>
        </w:drawing>
      </w:r>
    </w:p>
    <w:p w:rsidR="00F91F21" w:rsidRDefault="00F91F21" w:rsidP="00F91F21">
      <w:pPr>
        <w:pStyle w:val="Heading1"/>
      </w:pPr>
      <w:r>
        <w:t>Partner benefits and opportunities</w:t>
      </w:r>
    </w:p>
    <w:p w:rsidR="00F91F21" w:rsidRDefault="00F91F21" w:rsidP="00F91F21">
      <w:pPr>
        <w:pStyle w:val="Heading2"/>
      </w:pPr>
      <w:r w:rsidRPr="00F91F21">
        <w:rPr>
          <w:rStyle w:val="Emphasis"/>
        </w:rPr>
        <w:t>Australia now</w:t>
      </w:r>
      <w:r>
        <w:t xml:space="preserve"> offers a wide range of sponsorship opportunities.</w:t>
      </w:r>
    </w:p>
    <w:p w:rsidR="00F91F21" w:rsidRDefault="00F91F21" w:rsidP="00F91F21">
      <w:pPr>
        <w:pStyle w:val="PhotoCaption"/>
      </w:pPr>
    </w:p>
    <w:p w:rsidR="001B768B" w:rsidRDefault="00F91F21" w:rsidP="00F91F21">
      <w:pPr>
        <w:pStyle w:val="PhotoCaption"/>
      </w:pPr>
      <w:r>
        <w:t>Cameca Local Electrode Atom Probe, University of Sydney</w:t>
      </w:r>
    </w:p>
    <w:p w:rsidR="00F91F21" w:rsidRDefault="00F91F21">
      <w:pPr>
        <w:suppressAutoHyphens w:val="0"/>
        <w:spacing w:before="0" w:after="120" w:line="440" w:lineRule="atLeast"/>
      </w:pPr>
      <w:r>
        <w:br w:type="page"/>
      </w:r>
    </w:p>
    <w:p w:rsidR="00F91F21" w:rsidRDefault="00F91F21" w:rsidP="00425235">
      <w:pPr>
        <w:pStyle w:val="Heading3"/>
      </w:pPr>
      <w:r>
        <w:lastRenderedPageBreak/>
        <w:t>This table indicates some of the benefits available at various sponsorship levels.</w:t>
      </w:r>
    </w:p>
    <w:p w:rsidR="00F91F21" w:rsidRPr="00425235" w:rsidRDefault="00F91F21" w:rsidP="00F91F21">
      <w:pPr>
        <w:rPr>
          <w:rStyle w:val="Strong"/>
        </w:rPr>
      </w:pPr>
      <w:r w:rsidRPr="00425235">
        <w:rPr>
          <w:rStyle w:val="Strong"/>
        </w:rPr>
        <w:t xml:space="preserve">We will work with </w:t>
      </w:r>
      <w:r w:rsidRPr="001C2F52">
        <w:rPr>
          <w:rStyle w:val="IntenseEmphasis"/>
        </w:rPr>
        <w:t>Australia now</w:t>
      </w:r>
      <w:r w:rsidRPr="00425235">
        <w:rPr>
          <w:rStyle w:val="Strong"/>
        </w:rPr>
        <w:t xml:space="preserve"> sponsors to match sponsorship offerings to sponsors’ interests and requirements and welcome offers outside of these suggested amounts — from AUD5K.</w:t>
      </w:r>
    </w:p>
    <w:tbl>
      <w:tblPr>
        <w:tblStyle w:val="TableGrid"/>
        <w:tblW w:w="10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Description w:val="Due to the complexity of this document no table summary has been provided. If you need assistance with the structure of this table, please email the Department of Foreign Affairs and Trade at juliette.brassington@dfat.gov.au."/>
      </w:tblPr>
      <w:tblGrid>
        <w:gridCol w:w="6123"/>
        <w:gridCol w:w="1020"/>
        <w:gridCol w:w="1020"/>
        <w:gridCol w:w="1020"/>
        <w:gridCol w:w="1020"/>
      </w:tblGrid>
      <w:tr w:rsidR="00425235" w:rsidTr="001C2F52">
        <w:trPr>
          <w:tblHeader/>
        </w:trPr>
        <w:tc>
          <w:tcPr>
            <w:tcW w:w="6123" w:type="dxa"/>
            <w:vAlign w:val="center"/>
          </w:tcPr>
          <w:p w:rsidR="00425235" w:rsidRDefault="00425235" w:rsidP="00390392"/>
        </w:tc>
        <w:tc>
          <w:tcPr>
            <w:tcW w:w="1020" w:type="dxa"/>
            <w:vAlign w:val="center"/>
          </w:tcPr>
          <w:p w:rsidR="00425235" w:rsidRDefault="00425235" w:rsidP="00390392">
            <w:pPr>
              <w:jc w:val="center"/>
            </w:pPr>
            <w:r w:rsidRPr="00425235">
              <w:t>Platinum</w:t>
            </w:r>
          </w:p>
        </w:tc>
        <w:tc>
          <w:tcPr>
            <w:tcW w:w="1020" w:type="dxa"/>
            <w:vAlign w:val="center"/>
          </w:tcPr>
          <w:p w:rsidR="00425235" w:rsidRDefault="00425235" w:rsidP="00390392">
            <w:pPr>
              <w:jc w:val="center"/>
            </w:pPr>
            <w:r w:rsidRPr="00425235">
              <w:t>Gold</w:t>
            </w:r>
          </w:p>
        </w:tc>
        <w:tc>
          <w:tcPr>
            <w:tcW w:w="1020" w:type="dxa"/>
            <w:vAlign w:val="center"/>
          </w:tcPr>
          <w:p w:rsidR="00425235" w:rsidRDefault="00425235" w:rsidP="00390392">
            <w:pPr>
              <w:jc w:val="center"/>
            </w:pPr>
            <w:r>
              <w:t>Silver</w:t>
            </w:r>
          </w:p>
        </w:tc>
        <w:tc>
          <w:tcPr>
            <w:tcW w:w="1020" w:type="dxa"/>
            <w:vAlign w:val="center"/>
          </w:tcPr>
          <w:p w:rsidR="00425235" w:rsidRDefault="00425235" w:rsidP="00390392">
            <w:pPr>
              <w:jc w:val="center"/>
            </w:pPr>
            <w:r>
              <w:t>Bronze</w:t>
            </w:r>
          </w:p>
        </w:tc>
      </w:tr>
      <w:tr w:rsidR="00425235" w:rsidTr="001C2F52">
        <w:trPr>
          <w:tblHeader/>
        </w:trPr>
        <w:tc>
          <w:tcPr>
            <w:tcW w:w="6123" w:type="dxa"/>
            <w:vAlign w:val="center"/>
          </w:tcPr>
          <w:p w:rsidR="00425235" w:rsidRDefault="00425235" w:rsidP="00390392">
            <w:r w:rsidRPr="00425235">
              <w:t>Amount (cash or in-kind)</w:t>
            </w:r>
          </w:p>
        </w:tc>
        <w:tc>
          <w:tcPr>
            <w:tcW w:w="1020" w:type="dxa"/>
            <w:vAlign w:val="center"/>
          </w:tcPr>
          <w:p w:rsidR="00425235" w:rsidRDefault="00425235" w:rsidP="00390392">
            <w:pPr>
              <w:jc w:val="center"/>
            </w:pPr>
            <w:r w:rsidRPr="00425235">
              <w:t>AUD100K+</w:t>
            </w:r>
          </w:p>
        </w:tc>
        <w:tc>
          <w:tcPr>
            <w:tcW w:w="1020" w:type="dxa"/>
            <w:vAlign w:val="center"/>
          </w:tcPr>
          <w:p w:rsidR="00425235" w:rsidRDefault="00425235" w:rsidP="00390392">
            <w:pPr>
              <w:jc w:val="center"/>
            </w:pPr>
            <w:r w:rsidRPr="00425235">
              <w:t>AUD50K+</w:t>
            </w:r>
          </w:p>
        </w:tc>
        <w:tc>
          <w:tcPr>
            <w:tcW w:w="1020" w:type="dxa"/>
            <w:vAlign w:val="center"/>
          </w:tcPr>
          <w:p w:rsidR="00425235" w:rsidRDefault="00425235" w:rsidP="00390392">
            <w:pPr>
              <w:jc w:val="center"/>
            </w:pPr>
            <w:r w:rsidRPr="00425235">
              <w:t>AUD25K+</w:t>
            </w:r>
          </w:p>
        </w:tc>
        <w:tc>
          <w:tcPr>
            <w:tcW w:w="1020" w:type="dxa"/>
            <w:vAlign w:val="center"/>
          </w:tcPr>
          <w:p w:rsidR="00425235" w:rsidRDefault="00425235" w:rsidP="00390392">
            <w:pPr>
              <w:jc w:val="center"/>
            </w:pPr>
            <w:r w:rsidRPr="00425235">
              <w:t>AUD10K+</w:t>
            </w:r>
          </w:p>
        </w:tc>
      </w:tr>
      <w:tr w:rsidR="00425235" w:rsidTr="009A0C17">
        <w:tc>
          <w:tcPr>
            <w:tcW w:w="6123" w:type="dxa"/>
            <w:tcBorders>
              <w:bottom w:val="single" w:sz="2" w:space="0" w:color="B5BAC5" w:themeColor="text2" w:themeTint="66"/>
            </w:tcBorders>
            <w:tcMar>
              <w:bottom w:w="0" w:type="dxa"/>
            </w:tcMar>
            <w:vAlign w:val="center"/>
          </w:tcPr>
          <w:p w:rsidR="00425235" w:rsidRPr="00390392" w:rsidRDefault="00425235" w:rsidP="00390392">
            <w:pPr>
              <w:rPr>
                <w:rStyle w:val="Strong"/>
                <w:rFonts w:cstheme="majorHAnsi"/>
              </w:rPr>
            </w:pPr>
            <w:r w:rsidRPr="00390392">
              <w:rPr>
                <w:rStyle w:val="Strong"/>
                <w:rFonts w:cstheme="majorHAnsi"/>
              </w:rPr>
              <w:t>Branding Acknowledgement</w:t>
            </w:r>
          </w:p>
        </w:tc>
        <w:tc>
          <w:tcPr>
            <w:tcW w:w="1020" w:type="dxa"/>
            <w:tcBorders>
              <w:bottom w:val="single" w:sz="2" w:space="0" w:color="B5BAC5" w:themeColor="text2" w:themeTint="66"/>
            </w:tcBorders>
            <w:tcMar>
              <w:bottom w:w="0" w:type="dxa"/>
            </w:tcMar>
            <w:vAlign w:val="center"/>
          </w:tcPr>
          <w:p w:rsidR="00425235" w:rsidRDefault="00425235" w:rsidP="00390392">
            <w:pPr>
              <w:jc w:val="center"/>
            </w:pPr>
          </w:p>
        </w:tc>
        <w:tc>
          <w:tcPr>
            <w:tcW w:w="1020" w:type="dxa"/>
            <w:tcBorders>
              <w:bottom w:val="single" w:sz="2" w:space="0" w:color="B5BAC5" w:themeColor="text2" w:themeTint="66"/>
            </w:tcBorders>
            <w:tcMar>
              <w:bottom w:w="0" w:type="dxa"/>
            </w:tcMar>
            <w:vAlign w:val="center"/>
          </w:tcPr>
          <w:p w:rsidR="00425235" w:rsidRDefault="00425235" w:rsidP="00390392">
            <w:pPr>
              <w:jc w:val="center"/>
            </w:pPr>
          </w:p>
        </w:tc>
        <w:tc>
          <w:tcPr>
            <w:tcW w:w="1020" w:type="dxa"/>
            <w:tcBorders>
              <w:bottom w:val="single" w:sz="2" w:space="0" w:color="B5BAC5" w:themeColor="text2" w:themeTint="66"/>
            </w:tcBorders>
            <w:tcMar>
              <w:bottom w:w="0" w:type="dxa"/>
            </w:tcMar>
            <w:vAlign w:val="center"/>
          </w:tcPr>
          <w:p w:rsidR="00425235" w:rsidRDefault="00425235" w:rsidP="00390392">
            <w:pPr>
              <w:jc w:val="center"/>
            </w:pPr>
          </w:p>
        </w:tc>
        <w:tc>
          <w:tcPr>
            <w:tcW w:w="1020" w:type="dxa"/>
            <w:tcBorders>
              <w:bottom w:val="single" w:sz="2" w:space="0" w:color="B5BAC5" w:themeColor="text2" w:themeTint="66"/>
            </w:tcBorders>
            <w:tcMar>
              <w:bottom w:w="0" w:type="dxa"/>
            </w:tcMar>
            <w:vAlign w:val="center"/>
          </w:tcPr>
          <w:p w:rsidR="00425235" w:rsidRDefault="00425235" w:rsidP="00390392">
            <w:pPr>
              <w:jc w:val="center"/>
            </w:pPr>
          </w:p>
        </w:tc>
      </w:tr>
      <w:tr w:rsidR="00425235" w:rsidTr="009A0C17">
        <w:tc>
          <w:tcPr>
            <w:tcW w:w="6123" w:type="dxa"/>
            <w:tcBorders>
              <w:top w:val="single" w:sz="2" w:space="0" w:color="B5BAC5" w:themeColor="text2" w:themeTint="66"/>
              <w:bottom w:val="single" w:sz="2" w:space="0" w:color="F2F2F2" w:themeColor="background1" w:themeShade="F2"/>
            </w:tcBorders>
            <w:tcMar>
              <w:top w:w="57" w:type="dxa"/>
              <w:bottom w:w="113" w:type="dxa"/>
            </w:tcMar>
            <w:vAlign w:val="center"/>
          </w:tcPr>
          <w:p w:rsidR="00425235" w:rsidRDefault="00425235" w:rsidP="00390392">
            <w:r>
              <w:t>Sponsor logo on Australia now advertising and collateral (</w:t>
            </w:r>
            <w:r w:rsidRPr="00B06EDC">
              <w:rPr>
                <w:rStyle w:val="Emphasis"/>
              </w:rPr>
              <w:t>Australia now</w:t>
            </w:r>
            <w:r>
              <w:t xml:space="preserve"> website, digital media</w:t>
            </w:r>
            <w:r>
              <w:t xml:space="preserve"> </w:t>
            </w:r>
            <w:r>
              <w:t>and on-line platforms, program and promotional material) (tiered subject to sponsorship level)</w:t>
            </w:r>
          </w:p>
        </w:tc>
        <w:tc>
          <w:tcPr>
            <w:tcW w:w="1020" w:type="dxa"/>
            <w:tcBorders>
              <w:top w:val="single" w:sz="2" w:space="0" w:color="B5BAC5" w:themeColor="text2" w:themeTint="66"/>
              <w:bottom w:val="single" w:sz="2" w:space="0" w:color="F2F2F2" w:themeColor="background1" w:themeShade="F2"/>
            </w:tcBorders>
            <w:tcMar>
              <w:top w:w="57" w:type="dxa"/>
              <w:bottom w:w="113" w:type="dxa"/>
            </w:tcMar>
            <w:vAlign w:val="center"/>
          </w:tcPr>
          <w:p w:rsidR="00425235" w:rsidRPr="00390392" w:rsidRDefault="00390392" w:rsidP="00390392">
            <w:pPr>
              <w:jc w:val="center"/>
              <w:rPr>
                <w:rFonts w:asciiTheme="majorHAnsi" w:hAnsiTheme="majorHAnsi" w:cstheme="majorHAnsi"/>
                <w:b/>
              </w:rPr>
            </w:pPr>
            <w:r w:rsidRPr="00390392">
              <w:rPr>
                <w:rFonts w:asciiTheme="majorHAnsi" w:hAnsiTheme="majorHAnsi" w:cstheme="majorHAnsi"/>
                <w:b/>
              </w:rPr>
              <w:t>Platinum</w:t>
            </w:r>
          </w:p>
        </w:tc>
        <w:tc>
          <w:tcPr>
            <w:tcW w:w="1020" w:type="dxa"/>
            <w:tcBorders>
              <w:top w:val="single" w:sz="2" w:space="0" w:color="B5BAC5" w:themeColor="text2" w:themeTint="66"/>
              <w:bottom w:val="single" w:sz="2" w:space="0" w:color="F2F2F2" w:themeColor="background1" w:themeShade="F2"/>
            </w:tcBorders>
            <w:tcMar>
              <w:top w:w="57" w:type="dxa"/>
              <w:bottom w:w="113" w:type="dxa"/>
            </w:tcMar>
            <w:vAlign w:val="center"/>
          </w:tcPr>
          <w:p w:rsidR="00425235" w:rsidRPr="00390392" w:rsidRDefault="00390392" w:rsidP="00390392">
            <w:pPr>
              <w:jc w:val="center"/>
              <w:rPr>
                <w:rStyle w:val="Strong"/>
              </w:rPr>
            </w:pPr>
            <w:r w:rsidRPr="00390392">
              <w:rPr>
                <w:rStyle w:val="Strong"/>
                <w:color w:val="E8B600" w:themeColor="accent4"/>
              </w:rPr>
              <w:t>Gold</w:t>
            </w:r>
          </w:p>
        </w:tc>
        <w:tc>
          <w:tcPr>
            <w:tcW w:w="1020" w:type="dxa"/>
            <w:tcBorders>
              <w:top w:val="single" w:sz="2" w:space="0" w:color="B5BAC5" w:themeColor="text2" w:themeTint="66"/>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B5BAC5" w:themeColor="text2" w:themeTint="66"/>
              </w:rPr>
              <w:t>Silver</w:t>
            </w:r>
          </w:p>
        </w:tc>
        <w:tc>
          <w:tcPr>
            <w:tcW w:w="1020" w:type="dxa"/>
            <w:tcBorders>
              <w:top w:val="single" w:sz="2" w:space="0" w:color="B5BAC5" w:themeColor="text2" w:themeTint="66"/>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966444" w:themeColor="accent6"/>
              </w:rPr>
              <w:t>Bronze</w:t>
            </w: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r w:rsidRPr="00425235">
              <w:t xml:space="preserve">Sponsor logo and on-site branding at specific </w:t>
            </w:r>
            <w:r w:rsidRPr="00B06EDC">
              <w:rPr>
                <w:rStyle w:val="Emphasis"/>
              </w:rPr>
              <w:t>Australia now</w:t>
            </w:r>
            <w:r w:rsidRPr="00425235">
              <w:t xml:space="preserve"> program events</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Fonts w:asciiTheme="majorHAnsi" w:hAnsiTheme="majorHAnsi" w:cstheme="majorHAnsi"/>
                <w:b/>
              </w:rPr>
              <w:t>Platinum</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E8B600" w:themeColor="accent4"/>
              </w:rPr>
              <w:t>Gold</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r w:rsidRPr="00425235">
              <w:t xml:space="preserve">Sponsor logo on featured </w:t>
            </w:r>
            <w:r w:rsidRPr="00B06EDC">
              <w:rPr>
                <w:rStyle w:val="Emphasis"/>
              </w:rPr>
              <w:t>Australia now</w:t>
            </w:r>
            <w:r w:rsidRPr="00425235">
              <w:t xml:space="preserve"> product (e.g. tote bag)</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Fonts w:asciiTheme="majorHAnsi" w:hAnsiTheme="majorHAnsi" w:cstheme="majorHAnsi"/>
                <w:b/>
              </w:rPr>
              <w:t>Platinum</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E8B600" w:themeColor="accent4"/>
              </w:rPr>
              <w:t>Gold</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B06EDC">
            <w:r>
              <w:t>Targeted marketing opportunities to promote sponsor’s business or product and alignment</w:t>
            </w:r>
            <w:r w:rsidR="00B06EDC">
              <w:t xml:space="preserve"> </w:t>
            </w:r>
            <w:r>
              <w:t xml:space="preserve">with </w:t>
            </w:r>
            <w:r w:rsidRPr="00B06EDC">
              <w:rPr>
                <w:rStyle w:val="Emphasis"/>
              </w:rPr>
              <w:t>Australia now</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Fonts w:asciiTheme="majorHAnsi" w:hAnsiTheme="majorHAnsi" w:cstheme="majorHAnsi"/>
                <w:b/>
              </w:rPr>
              <w:t>Platinum</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B06EDC">
            <w:r>
              <w:t>Merchandising rights, including a sponsor-specific promotional stand at particular events or</w:t>
            </w:r>
            <w:r w:rsidR="00B06EDC">
              <w:t xml:space="preserve"> </w:t>
            </w:r>
            <w:r>
              <w:t>signage for a stage, cinema screen or venue entrance (as agreed)</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Fonts w:asciiTheme="majorHAnsi" w:hAnsiTheme="majorHAnsi" w:cstheme="majorHAnsi"/>
                <w:b/>
              </w:rPr>
              <w:t>Platinum</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r w:rsidRPr="00425235">
              <w:t>Acknowledgement in selected speeches</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Fonts w:asciiTheme="majorHAnsi" w:hAnsiTheme="majorHAnsi" w:cstheme="majorHAnsi"/>
                <w:b/>
              </w:rPr>
              <w:t>Platinum</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E8B600" w:themeColor="accent4"/>
              </w:rPr>
              <w:t>Gold</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Pr="00390392" w:rsidRDefault="00390392" w:rsidP="00390392">
            <w:pPr>
              <w:jc w:val="center"/>
              <w:rPr>
                <w:rStyle w:val="Strong"/>
              </w:rPr>
            </w:pPr>
            <w:r w:rsidRPr="00390392">
              <w:rPr>
                <w:rStyle w:val="Strong"/>
                <w:color w:val="B5BAC5" w:themeColor="text2" w:themeTint="66"/>
              </w:rPr>
              <w:t>Silver – as appropriate</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Pr="00390392" w:rsidRDefault="00390392" w:rsidP="00390392">
            <w:pPr>
              <w:jc w:val="center"/>
              <w:rPr>
                <w:rStyle w:val="Strong"/>
              </w:rPr>
            </w:pPr>
            <w:r w:rsidRPr="00390392">
              <w:rPr>
                <w:rStyle w:val="Strong"/>
                <w:color w:val="966444" w:themeColor="accent6"/>
              </w:rPr>
              <w:t>Bronze – as appropriate</w:t>
            </w:r>
          </w:p>
        </w:tc>
      </w:tr>
      <w:tr w:rsidR="00425235" w:rsidTr="009A0C17">
        <w:tc>
          <w:tcPr>
            <w:tcW w:w="6123" w:type="dxa"/>
            <w:tcBorders>
              <w:top w:val="single" w:sz="2" w:space="0" w:color="F2F2F2" w:themeColor="background1" w:themeShade="F2"/>
              <w:bottom w:val="single" w:sz="2" w:space="0" w:color="B5BAC5" w:themeColor="text2" w:themeTint="66"/>
            </w:tcBorders>
            <w:tcMar>
              <w:bottom w:w="0" w:type="dxa"/>
            </w:tcMar>
            <w:vAlign w:val="center"/>
          </w:tcPr>
          <w:p w:rsidR="00425235" w:rsidRPr="00425235" w:rsidRDefault="00425235" w:rsidP="00390392">
            <w:pPr>
              <w:rPr>
                <w:rStyle w:val="Strong"/>
              </w:rPr>
            </w:pPr>
            <w:r w:rsidRPr="00425235">
              <w:rPr>
                <w:rStyle w:val="Strong"/>
              </w:rPr>
              <w:t>Events</w:t>
            </w:r>
          </w:p>
        </w:tc>
        <w:tc>
          <w:tcPr>
            <w:tcW w:w="1020" w:type="dxa"/>
            <w:tcBorders>
              <w:top w:val="single" w:sz="2" w:space="0" w:color="F2F2F2" w:themeColor="background1" w:themeShade="F2"/>
              <w:bottom w:val="single" w:sz="2" w:space="0" w:color="B5BAC5" w:themeColor="text2" w:themeTint="66"/>
            </w:tcBorders>
            <w:tcMar>
              <w:bottom w:w="0"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B5BAC5" w:themeColor="text2" w:themeTint="66"/>
            </w:tcBorders>
            <w:tcMar>
              <w:bottom w:w="0"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B5BAC5" w:themeColor="text2" w:themeTint="66"/>
            </w:tcBorders>
            <w:tcMar>
              <w:bottom w:w="0"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B5BAC5" w:themeColor="text2" w:themeTint="66"/>
            </w:tcBorders>
            <w:tcMar>
              <w:bottom w:w="0" w:type="dxa"/>
            </w:tcMar>
            <w:vAlign w:val="center"/>
          </w:tcPr>
          <w:p w:rsidR="00425235" w:rsidRDefault="00425235" w:rsidP="00390392">
            <w:pPr>
              <w:jc w:val="center"/>
            </w:pPr>
          </w:p>
        </w:tc>
      </w:tr>
      <w:tr w:rsidR="00425235" w:rsidTr="009A0C17">
        <w:tc>
          <w:tcPr>
            <w:tcW w:w="6123" w:type="dxa"/>
            <w:tcBorders>
              <w:top w:val="single" w:sz="2" w:space="0" w:color="B5BAC5" w:themeColor="text2" w:themeTint="66"/>
              <w:bottom w:val="single" w:sz="2" w:space="0" w:color="F2F2F2" w:themeColor="background1" w:themeShade="F2"/>
            </w:tcBorders>
            <w:tcMar>
              <w:top w:w="57" w:type="dxa"/>
              <w:bottom w:w="113" w:type="dxa"/>
            </w:tcMar>
            <w:vAlign w:val="center"/>
          </w:tcPr>
          <w:p w:rsidR="00425235" w:rsidRDefault="00425235" w:rsidP="00390392">
            <w:r w:rsidRPr="00425235">
              <w:t xml:space="preserve">Invitations to the official </w:t>
            </w:r>
            <w:r w:rsidRPr="00B06EDC">
              <w:rPr>
                <w:rStyle w:val="Emphasis"/>
              </w:rPr>
              <w:t>Australia now</w:t>
            </w:r>
            <w:r w:rsidRPr="00425235">
              <w:t xml:space="preserve"> launch</w:t>
            </w:r>
          </w:p>
        </w:tc>
        <w:tc>
          <w:tcPr>
            <w:tcW w:w="1020" w:type="dxa"/>
            <w:tcBorders>
              <w:top w:val="single" w:sz="2" w:space="0" w:color="B5BAC5" w:themeColor="text2" w:themeTint="66"/>
              <w:bottom w:val="single" w:sz="2" w:space="0" w:color="F2F2F2" w:themeColor="background1" w:themeShade="F2"/>
            </w:tcBorders>
            <w:tcMar>
              <w:top w:w="57" w:type="dxa"/>
              <w:bottom w:w="113" w:type="dxa"/>
            </w:tcMar>
            <w:vAlign w:val="center"/>
          </w:tcPr>
          <w:p w:rsidR="00425235" w:rsidRPr="00390392" w:rsidRDefault="00390392" w:rsidP="00390392">
            <w:pPr>
              <w:jc w:val="center"/>
              <w:rPr>
                <w:rStyle w:val="Strong"/>
              </w:rPr>
            </w:pPr>
            <w:r w:rsidRPr="00390392">
              <w:rPr>
                <w:rStyle w:val="Strong"/>
              </w:rPr>
              <w:t>Platinum – 20</w:t>
            </w:r>
          </w:p>
        </w:tc>
        <w:tc>
          <w:tcPr>
            <w:tcW w:w="1020" w:type="dxa"/>
            <w:tcBorders>
              <w:top w:val="single" w:sz="2" w:space="0" w:color="B5BAC5" w:themeColor="text2" w:themeTint="66"/>
              <w:bottom w:val="single" w:sz="2" w:space="0" w:color="F2F2F2" w:themeColor="background1" w:themeShade="F2"/>
            </w:tcBorders>
            <w:tcMar>
              <w:top w:w="57" w:type="dxa"/>
              <w:bottom w:w="113" w:type="dxa"/>
            </w:tcMar>
            <w:vAlign w:val="center"/>
          </w:tcPr>
          <w:p w:rsidR="00425235" w:rsidRPr="00390392" w:rsidRDefault="00390392" w:rsidP="00390392">
            <w:pPr>
              <w:jc w:val="center"/>
              <w:rPr>
                <w:rStyle w:val="Strong"/>
              </w:rPr>
            </w:pPr>
            <w:r w:rsidRPr="00390392">
              <w:rPr>
                <w:rStyle w:val="Strong"/>
                <w:color w:val="E8B600" w:themeColor="accent4"/>
              </w:rPr>
              <w:t>Gold – 15</w:t>
            </w:r>
          </w:p>
        </w:tc>
        <w:tc>
          <w:tcPr>
            <w:tcW w:w="1020" w:type="dxa"/>
            <w:tcBorders>
              <w:top w:val="single" w:sz="2" w:space="0" w:color="B5BAC5" w:themeColor="text2" w:themeTint="66"/>
              <w:bottom w:val="single" w:sz="2" w:space="0" w:color="F2F2F2" w:themeColor="background1" w:themeShade="F2"/>
            </w:tcBorders>
            <w:tcMar>
              <w:top w:w="57" w:type="dxa"/>
              <w:bottom w:w="113" w:type="dxa"/>
            </w:tcMar>
            <w:vAlign w:val="center"/>
          </w:tcPr>
          <w:p w:rsidR="00425235" w:rsidRPr="00390392" w:rsidRDefault="00390392" w:rsidP="00390392">
            <w:pPr>
              <w:jc w:val="center"/>
              <w:rPr>
                <w:rStyle w:val="Strong"/>
              </w:rPr>
            </w:pPr>
            <w:r w:rsidRPr="00390392">
              <w:rPr>
                <w:rStyle w:val="Strong"/>
                <w:color w:val="B5BAC5" w:themeColor="text2" w:themeTint="66"/>
              </w:rPr>
              <w:t>Silver – 10</w:t>
            </w:r>
          </w:p>
        </w:tc>
        <w:tc>
          <w:tcPr>
            <w:tcW w:w="1020" w:type="dxa"/>
            <w:tcBorders>
              <w:top w:val="single" w:sz="2" w:space="0" w:color="B5BAC5" w:themeColor="text2" w:themeTint="66"/>
              <w:bottom w:val="single" w:sz="2" w:space="0" w:color="F2F2F2" w:themeColor="background1" w:themeShade="F2"/>
            </w:tcBorders>
            <w:tcMar>
              <w:top w:w="57" w:type="dxa"/>
              <w:bottom w:w="113" w:type="dxa"/>
            </w:tcMar>
            <w:vAlign w:val="center"/>
          </w:tcPr>
          <w:p w:rsidR="00425235" w:rsidRPr="009A0C17" w:rsidRDefault="009A0C17" w:rsidP="00390392">
            <w:pPr>
              <w:jc w:val="center"/>
              <w:rPr>
                <w:rStyle w:val="Strong"/>
              </w:rPr>
            </w:pPr>
            <w:r w:rsidRPr="009A0C17">
              <w:rPr>
                <w:rStyle w:val="Strong"/>
                <w:color w:val="966444" w:themeColor="accent6"/>
              </w:rPr>
              <w:t>Bronze – 5</w:t>
            </w: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r w:rsidRPr="00425235">
              <w:t xml:space="preserve">Invitations to official </w:t>
            </w:r>
            <w:r w:rsidRPr="00B06EDC">
              <w:rPr>
                <w:rStyle w:val="Emphasis"/>
              </w:rPr>
              <w:t>Australia now</w:t>
            </w:r>
            <w:r w:rsidRPr="00425235">
              <w:t xml:space="preserve"> opening events</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rPr>
              <w:t>Platinum – 20</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E8B600" w:themeColor="accent4"/>
              </w:rPr>
              <w:t>Gold – 15</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B5BAC5" w:themeColor="text2" w:themeTint="66"/>
              </w:rPr>
              <w:t>Silver – 10</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9A0C17" w:rsidP="00390392">
            <w:pPr>
              <w:jc w:val="center"/>
            </w:pPr>
            <w:r w:rsidRPr="009A0C17">
              <w:rPr>
                <w:rStyle w:val="Strong"/>
                <w:color w:val="966444" w:themeColor="accent6"/>
              </w:rPr>
              <w:t>Bronze – 5</w:t>
            </w: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r w:rsidRPr="00425235">
              <w:t>VIP tickets to featured program events</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rPr>
              <w:t>Platinum – 20</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E8B600" w:themeColor="accent4"/>
              </w:rPr>
              <w:t>Gold – 15</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B5BAC5" w:themeColor="text2" w:themeTint="66"/>
              </w:rPr>
              <w:t>Silver – 10</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9A0C17" w:rsidP="00390392">
            <w:pPr>
              <w:jc w:val="center"/>
            </w:pPr>
            <w:r w:rsidRPr="009A0C17">
              <w:rPr>
                <w:rStyle w:val="Strong"/>
                <w:color w:val="966444" w:themeColor="accent6"/>
              </w:rPr>
              <w:t>Bronze – 5</w:t>
            </w: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r w:rsidRPr="00425235">
              <w:t>Dinner hosted by the Australian Ambassador to Germany for the sponsor and guests</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rPr>
              <w:t>Platinum – 20</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Pr="00390392" w:rsidRDefault="00390392" w:rsidP="00390392">
            <w:pPr>
              <w:jc w:val="center"/>
              <w:rPr>
                <w:rStyle w:val="Strong"/>
              </w:rPr>
            </w:pPr>
            <w:r w:rsidRPr="00390392">
              <w:rPr>
                <w:rStyle w:val="Strong"/>
                <w:color w:val="E8B600" w:themeColor="accent4"/>
              </w:rPr>
              <w:t>Gold – 8</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r w:rsidRPr="00425235">
              <w:t>Opportunity for an exclusive tailored event with program artists</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Fonts w:asciiTheme="majorHAnsi" w:hAnsiTheme="majorHAnsi" w:cstheme="majorHAnsi"/>
                <w:b/>
              </w:rPr>
              <w:t>Platinum</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r w:rsidRPr="00425235">
              <w:t xml:space="preserve">A preview tour of the </w:t>
            </w:r>
            <w:r w:rsidRPr="00B06EDC">
              <w:rPr>
                <w:rStyle w:val="Emphasis"/>
              </w:rPr>
              <w:t>Australia now</w:t>
            </w:r>
            <w:r w:rsidRPr="00425235">
              <w:t xml:space="preserve"> featured exhibition</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Fonts w:asciiTheme="majorHAnsi" w:hAnsiTheme="majorHAnsi" w:cstheme="majorHAnsi"/>
                <w:b/>
              </w:rPr>
              <w:t>Platinum</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E8B600" w:themeColor="accent4"/>
              </w:rPr>
              <w:t>Gold</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B5BAC5" w:themeColor="text2" w:themeTint="66"/>
              </w:rPr>
              <w:t>Silver</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r w:rsidRPr="00425235">
              <w:t>Backstage passes to selected events</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Fonts w:asciiTheme="majorHAnsi" w:hAnsiTheme="majorHAnsi" w:cstheme="majorHAnsi"/>
                <w:b/>
              </w:rPr>
              <w:t>Platinum</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E8B600" w:themeColor="accent4"/>
              </w:rPr>
              <w:t>Gold</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425235" w:rsidP="00390392">
            <w:pPr>
              <w:jc w:val="center"/>
            </w:pPr>
          </w:p>
        </w:tc>
      </w:tr>
      <w:tr w:rsidR="00425235" w:rsidTr="009A0C17">
        <w:tc>
          <w:tcPr>
            <w:tcW w:w="6123"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r w:rsidRPr="00390392">
              <w:t>Speaking opportunity at a specific program or associated synchronised event</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Fonts w:asciiTheme="majorHAnsi" w:hAnsiTheme="majorHAnsi" w:cstheme="majorHAnsi"/>
                <w:b/>
              </w:rPr>
              <w:t>Platinum</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E8B600" w:themeColor="accent4"/>
              </w:rPr>
              <w:t>Gold</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390392" w:rsidP="00390392">
            <w:pPr>
              <w:jc w:val="center"/>
            </w:pPr>
            <w:r w:rsidRPr="00390392">
              <w:rPr>
                <w:rStyle w:val="Strong"/>
                <w:color w:val="B5BAC5" w:themeColor="text2" w:themeTint="66"/>
              </w:rPr>
              <w:t>Silver – as appropriate</w:t>
            </w:r>
          </w:p>
        </w:tc>
        <w:tc>
          <w:tcPr>
            <w:tcW w:w="1020" w:type="dxa"/>
            <w:tcBorders>
              <w:top w:val="single" w:sz="2" w:space="0" w:color="F2F2F2" w:themeColor="background1" w:themeShade="F2"/>
              <w:bottom w:val="single" w:sz="2" w:space="0" w:color="F2F2F2" w:themeColor="background1" w:themeShade="F2"/>
            </w:tcBorders>
            <w:tcMar>
              <w:top w:w="57" w:type="dxa"/>
              <w:bottom w:w="113" w:type="dxa"/>
            </w:tcMar>
            <w:vAlign w:val="center"/>
          </w:tcPr>
          <w:p w:rsidR="00425235" w:rsidRDefault="009A0C17" w:rsidP="00390392">
            <w:pPr>
              <w:jc w:val="center"/>
            </w:pPr>
            <w:r w:rsidRPr="00390392">
              <w:rPr>
                <w:rStyle w:val="Strong"/>
                <w:color w:val="966444" w:themeColor="accent6"/>
              </w:rPr>
              <w:t>Bronze – as appropriate</w:t>
            </w:r>
          </w:p>
        </w:tc>
      </w:tr>
    </w:tbl>
    <w:p w:rsidR="00390392" w:rsidRDefault="00390392" w:rsidP="00390392"/>
    <w:p w:rsidR="00390392" w:rsidRDefault="00390392" w:rsidP="00390392">
      <w:r>
        <w:t xml:space="preserve">We look forward to tailoring packages to your needs or facilitating sponsorship of a particular </w:t>
      </w:r>
      <w:r w:rsidRPr="00B06EDC">
        <w:rPr>
          <w:rStyle w:val="Emphasis"/>
        </w:rPr>
        <w:t>Australia now</w:t>
      </w:r>
      <w:r>
        <w:t xml:space="preserve"> event. To discuss sponsorship options for your</w:t>
      </w:r>
      <w:r>
        <w:t xml:space="preserve"> </w:t>
      </w:r>
      <w:r>
        <w:t>company or organisation, please contact:</w:t>
      </w:r>
    </w:p>
    <w:p w:rsidR="00B06EDC" w:rsidRDefault="00390392" w:rsidP="00390392">
      <w:r>
        <w:t>Juliette Brassington</w:t>
      </w:r>
      <w:r>
        <w:br/>
      </w:r>
      <w:r>
        <w:t>Director Cultural Diplomacy</w:t>
      </w:r>
      <w:r>
        <w:br/>
      </w:r>
      <w:r>
        <w:t>Department of Foreign</w:t>
      </w:r>
      <w:r>
        <w:t xml:space="preserve"> </w:t>
      </w:r>
      <w:r>
        <w:t>Affairs and Trade, Canberra</w:t>
      </w:r>
    </w:p>
    <w:p w:rsidR="00390392" w:rsidRDefault="00390392" w:rsidP="00390392">
      <w:r>
        <w:t>P: +61 2 62612909</w:t>
      </w:r>
      <w:r>
        <w:br/>
      </w:r>
      <w:r>
        <w:t>E: juliette.brassington@dfat.gov.au</w:t>
      </w:r>
    </w:p>
    <w:p w:rsidR="00B06EDC" w:rsidRDefault="00390392" w:rsidP="009A0C17">
      <w:r>
        <w:t>Sinje Steinmann</w:t>
      </w:r>
      <w:r>
        <w:br/>
      </w:r>
      <w:r>
        <w:t>Program Manager</w:t>
      </w:r>
      <w:r>
        <w:br/>
      </w:r>
      <w:r>
        <w:t>Australian Embassy Berlin</w:t>
      </w:r>
    </w:p>
    <w:p w:rsidR="00F91F21" w:rsidRDefault="00390392" w:rsidP="009A0C17">
      <w:r>
        <w:t>P: +49 30 88 00 88 201</w:t>
      </w:r>
      <w:r>
        <w:br/>
      </w:r>
      <w:r>
        <w:t>E: sinje.steinmann@dfat.gov.au</w:t>
      </w:r>
      <w:r w:rsidR="00F91F21">
        <w:br w:type="page"/>
      </w:r>
    </w:p>
    <w:p w:rsidR="001B768B" w:rsidRDefault="001B768B" w:rsidP="00BE28B5">
      <w:pPr>
        <w:pStyle w:val="PhotoSpace"/>
      </w:pPr>
      <w:r>
        <w:rPr>
          <w:noProof/>
          <w:lang w:eastAsia="en-AU"/>
        </w:rPr>
        <w:lastRenderedPageBreak/>
        <w:drawing>
          <wp:inline distT="0" distB="0" distL="0" distR="0">
            <wp:extent cx="6479540" cy="4319905"/>
            <wp:effectExtent l="0" t="0" r="0" b="4445"/>
            <wp:docPr id="51" name="Picture 51" descr="Bangarra Dance Ensemble Nyapanyapa, OUR land people stories Photo by Edward Mulvihill" title="Bangarra Dance Ensemble Nyapanyapa, OUR land people s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0-Photo.png"/>
                    <pic:cNvPicPr/>
                  </pic:nvPicPr>
                  <pic:blipFill>
                    <a:blip r:embed="rId16">
                      <a:extLst>
                        <a:ext uri="{28A0092B-C50C-407E-A947-70E740481C1C}">
                          <a14:useLocalDpi xmlns:a14="http://schemas.microsoft.com/office/drawing/2010/main" val="0"/>
                        </a:ext>
                      </a:extLst>
                    </a:blip>
                    <a:stretch>
                      <a:fillRect/>
                    </a:stretch>
                  </pic:blipFill>
                  <pic:spPr>
                    <a:xfrm>
                      <a:off x="0" y="0"/>
                      <a:ext cx="6479540" cy="4319905"/>
                    </a:xfrm>
                    <a:prstGeom prst="rect">
                      <a:avLst/>
                    </a:prstGeom>
                  </pic:spPr>
                </pic:pic>
              </a:graphicData>
            </a:graphic>
          </wp:inline>
        </w:drawing>
      </w:r>
    </w:p>
    <w:p w:rsidR="009A0C17" w:rsidRDefault="009A0C17" w:rsidP="009A0C17">
      <w:pPr>
        <w:pStyle w:val="Quote"/>
      </w:pPr>
      <w:r>
        <w:t xml:space="preserve">“We are thrilled to be involved with </w:t>
      </w:r>
      <w:r w:rsidRPr="00B06EDC">
        <w:rPr>
          <w:rStyle w:val="Emphasis"/>
        </w:rPr>
        <w:t>Australia now</w:t>
      </w:r>
      <w:r>
        <w:t xml:space="preserve"> and look forward to</w:t>
      </w:r>
      <w:r>
        <w:t xml:space="preserve"> </w:t>
      </w:r>
      <w:r>
        <w:t>strengthening Australia’s cultural links with Germany in 2017. As Australia’s</w:t>
      </w:r>
      <w:r>
        <w:t xml:space="preserve"> </w:t>
      </w:r>
      <w:r>
        <w:t>cultural carrier, the promotion of intercultural dialogue and exchange is</w:t>
      </w:r>
      <w:r>
        <w:t xml:space="preserve"> </w:t>
      </w:r>
      <w:r>
        <w:t>crucial for Bangarra.”</w:t>
      </w:r>
    </w:p>
    <w:p w:rsidR="009A0C17" w:rsidRDefault="009A0C17" w:rsidP="009A0C17">
      <w:r>
        <w:t>Philippe Magid, Executive Director, Bangarra Dance Theatre</w:t>
      </w:r>
    </w:p>
    <w:p w:rsidR="004533FA" w:rsidRDefault="004533FA" w:rsidP="004533FA">
      <w:pPr>
        <w:pStyle w:val="PhotoCaption"/>
      </w:pPr>
    </w:p>
    <w:p w:rsidR="001B768B" w:rsidRDefault="009A0C17" w:rsidP="004533FA">
      <w:pPr>
        <w:pStyle w:val="PhotoCaption"/>
      </w:pPr>
      <w:r>
        <w:t xml:space="preserve">Bangarra Dance Ensemble </w:t>
      </w:r>
      <w:r w:rsidRPr="00B06EDC">
        <w:rPr>
          <w:rStyle w:val="Emphasis"/>
        </w:rPr>
        <w:t>Nyapanyapa, OUR land people stories</w:t>
      </w:r>
      <w:r>
        <w:t xml:space="preserve"> Photo by Edward Mulvihill</w:t>
      </w:r>
    </w:p>
    <w:p w:rsidR="001B768B" w:rsidRDefault="001B768B" w:rsidP="00BE28B5">
      <w:pPr>
        <w:pStyle w:val="PhotoSpace"/>
      </w:pPr>
      <w:r>
        <w:rPr>
          <w:noProof/>
          <w:lang w:eastAsia="en-AU"/>
        </w:rPr>
        <w:lastRenderedPageBreak/>
        <w:drawing>
          <wp:inline distT="0" distB="0" distL="0" distR="0">
            <wp:extent cx="6479540" cy="4319905"/>
            <wp:effectExtent l="0" t="0" r="0" b="4445"/>
            <wp:docPr id="52" name="Picture 52" descr="Jesse Bennett Architect / Builder Project Planchonella House, Photo by Sean Fennessy" title="Jesse Bennett Architect / Builder Project Planchonell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1-Photo.png"/>
                    <pic:cNvPicPr/>
                  </pic:nvPicPr>
                  <pic:blipFill>
                    <a:blip r:embed="rId17">
                      <a:extLst>
                        <a:ext uri="{28A0092B-C50C-407E-A947-70E740481C1C}">
                          <a14:useLocalDpi xmlns:a14="http://schemas.microsoft.com/office/drawing/2010/main" val="0"/>
                        </a:ext>
                      </a:extLst>
                    </a:blip>
                    <a:stretch>
                      <a:fillRect/>
                    </a:stretch>
                  </pic:blipFill>
                  <pic:spPr>
                    <a:xfrm>
                      <a:off x="0" y="0"/>
                      <a:ext cx="6479540" cy="4319905"/>
                    </a:xfrm>
                    <a:prstGeom prst="rect">
                      <a:avLst/>
                    </a:prstGeom>
                  </pic:spPr>
                </pic:pic>
              </a:graphicData>
            </a:graphic>
          </wp:inline>
        </w:drawing>
      </w:r>
    </w:p>
    <w:p w:rsidR="004533FA" w:rsidRDefault="004533FA" w:rsidP="004533FA">
      <w:pPr>
        <w:pStyle w:val="Heading1"/>
      </w:pPr>
      <w:r w:rsidRPr="00B06EDC">
        <w:rPr>
          <w:rStyle w:val="Emphasis"/>
        </w:rPr>
        <w:t>Australia now</w:t>
      </w:r>
      <w:r>
        <w:t xml:space="preserve"> program</w:t>
      </w:r>
    </w:p>
    <w:p w:rsidR="004533FA" w:rsidRDefault="004533FA" w:rsidP="004533FA">
      <w:pPr>
        <w:pStyle w:val="Heading2"/>
      </w:pPr>
      <w:r>
        <w:t>Offering exchange and engagement through inspired events, an array of</w:t>
      </w:r>
      <w:r>
        <w:t xml:space="preserve"> </w:t>
      </w:r>
      <w:r>
        <w:t>specially curated programs and dialogue to elevate interest and bring our</w:t>
      </w:r>
      <w:r>
        <w:t xml:space="preserve"> </w:t>
      </w:r>
      <w:r>
        <w:t>respective communities together.</w:t>
      </w:r>
    </w:p>
    <w:p w:rsidR="004533FA" w:rsidRDefault="004533FA" w:rsidP="004533FA">
      <w:pPr>
        <w:pStyle w:val="Heading3"/>
      </w:pPr>
      <w:r>
        <w:t>Program highlights include:</w:t>
      </w:r>
    </w:p>
    <w:p w:rsidR="004533FA" w:rsidRDefault="004533FA" w:rsidP="004533FA">
      <w:pPr>
        <w:pStyle w:val="Bullet1"/>
      </w:pPr>
      <w:r>
        <w:t>Performances by Australia’s leading Aboriginal and Torres Strait Islander performing arts company – Bangarra Dance Theatre</w:t>
      </w:r>
    </w:p>
    <w:p w:rsidR="004533FA" w:rsidRDefault="004533FA" w:rsidP="004533FA">
      <w:pPr>
        <w:pStyle w:val="Bullet1"/>
      </w:pPr>
      <w:r>
        <w:t>Australian films and producers featuring at the Berlin International Film Festival (Berlinale)</w:t>
      </w:r>
    </w:p>
    <w:p w:rsidR="004533FA" w:rsidRDefault="004533FA" w:rsidP="004533FA">
      <w:pPr>
        <w:pStyle w:val="Bullet1"/>
      </w:pPr>
      <w:r>
        <w:t>Outstanding exhibitions and access to some of the world’s most prestigious contemporary art events</w:t>
      </w:r>
    </w:p>
    <w:p w:rsidR="004533FA" w:rsidRDefault="004533FA" w:rsidP="004533FA">
      <w:pPr>
        <w:pStyle w:val="Bullet1"/>
      </w:pPr>
      <w:r>
        <w:t>Artist-in-residence programs</w:t>
      </w:r>
    </w:p>
    <w:p w:rsidR="004533FA" w:rsidRDefault="004533FA" w:rsidP="004533FA">
      <w:pPr>
        <w:pStyle w:val="Bullet1"/>
      </w:pPr>
      <w:r>
        <w:t>Contemporary and classical music events</w:t>
      </w:r>
    </w:p>
    <w:p w:rsidR="004533FA" w:rsidRDefault="004533FA" w:rsidP="004533FA">
      <w:pPr>
        <w:pStyle w:val="Bullet1"/>
      </w:pPr>
      <w:r>
        <w:t>Performances by prominent Australian performing arts organisations</w:t>
      </w:r>
    </w:p>
    <w:p w:rsidR="004533FA" w:rsidRDefault="004533FA" w:rsidP="004533FA">
      <w:pPr>
        <w:pStyle w:val="Bullet1"/>
      </w:pPr>
      <w:r>
        <w:t>Dialogue and debates about issues confronting urban designers, communities and societies around the world</w:t>
      </w:r>
    </w:p>
    <w:p w:rsidR="004533FA" w:rsidRDefault="004533FA" w:rsidP="004533FA">
      <w:pPr>
        <w:pStyle w:val="Bullet1"/>
      </w:pPr>
      <w:r>
        <w:t>Presentations and panel discussions by leading thinkers and industry experts on topics including visual arts, literature, science, innovation, urban renewal,</w:t>
      </w:r>
      <w:r>
        <w:t xml:space="preserve"> </w:t>
      </w:r>
      <w:r>
        <w:t>contemporary design, sport and development</w:t>
      </w:r>
    </w:p>
    <w:p w:rsidR="004533FA" w:rsidRDefault="004533FA" w:rsidP="004533FA">
      <w:pPr>
        <w:pStyle w:val="Bullet1"/>
      </w:pPr>
      <w:r>
        <w:t>Sporting events including football friendship matches</w:t>
      </w:r>
    </w:p>
    <w:p w:rsidR="004533FA" w:rsidRDefault="004533FA" w:rsidP="004533FA">
      <w:pPr>
        <w:pStyle w:val="Bullet1"/>
      </w:pPr>
      <w:r>
        <w:t>Innovation and science elements through dialogue, illustrating the scope of Australian - German collaboration in science, research and education</w:t>
      </w:r>
    </w:p>
    <w:p w:rsidR="004533FA" w:rsidRDefault="004533FA" w:rsidP="004533FA">
      <w:r>
        <w:t>And there are more surprises to come…</w:t>
      </w:r>
    </w:p>
    <w:p w:rsidR="004533FA" w:rsidRDefault="004533FA" w:rsidP="004533FA">
      <w:r>
        <w:t xml:space="preserve">Follow us over the coming months for </w:t>
      </w:r>
      <w:r w:rsidRPr="00B06EDC">
        <w:rPr>
          <w:rStyle w:val="Emphasis"/>
        </w:rPr>
        <w:t>Australia now</w:t>
      </w:r>
      <w:r>
        <w:t xml:space="preserve"> announcements and the full </w:t>
      </w:r>
      <w:r w:rsidRPr="00B06EDC">
        <w:rPr>
          <w:rStyle w:val="Emphasis"/>
        </w:rPr>
        <w:t>Australia now</w:t>
      </w:r>
      <w:r>
        <w:t xml:space="preserve"> program</w:t>
      </w:r>
    </w:p>
    <w:p w:rsidR="001B768B" w:rsidRDefault="004533FA" w:rsidP="004533FA">
      <w:pPr>
        <w:pStyle w:val="PhotoCaption"/>
      </w:pPr>
      <w:r>
        <w:t>Jesse Bennett Architect / Builder Project Planchonella House, Photo by Sean Fennessy</w:t>
      </w:r>
    </w:p>
    <w:p w:rsidR="001B768B" w:rsidRDefault="001B768B" w:rsidP="00BE28B5">
      <w:pPr>
        <w:pStyle w:val="PhotoSpace"/>
      </w:pPr>
      <w:r>
        <w:rPr>
          <w:noProof/>
          <w:lang w:eastAsia="en-AU"/>
        </w:rPr>
        <w:lastRenderedPageBreak/>
        <w:drawing>
          <wp:inline distT="0" distB="0" distL="0" distR="0">
            <wp:extent cx="6479540" cy="6192520"/>
            <wp:effectExtent l="0" t="0" r="0" b="0"/>
            <wp:docPr id="53" name="Picture 53" descr="Sydney Youth Orchestras, Photo by Craig Proudfoot" title="Sydney Youth Orches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Photo.png"/>
                    <pic:cNvPicPr/>
                  </pic:nvPicPr>
                  <pic:blipFill>
                    <a:blip r:embed="rId18">
                      <a:extLst>
                        <a:ext uri="{28A0092B-C50C-407E-A947-70E740481C1C}">
                          <a14:useLocalDpi xmlns:a14="http://schemas.microsoft.com/office/drawing/2010/main" val="0"/>
                        </a:ext>
                      </a:extLst>
                    </a:blip>
                    <a:stretch>
                      <a:fillRect/>
                    </a:stretch>
                  </pic:blipFill>
                  <pic:spPr>
                    <a:xfrm>
                      <a:off x="0" y="0"/>
                      <a:ext cx="6479540" cy="6192520"/>
                    </a:xfrm>
                    <a:prstGeom prst="rect">
                      <a:avLst/>
                    </a:prstGeom>
                  </pic:spPr>
                </pic:pic>
              </a:graphicData>
            </a:graphic>
          </wp:inline>
        </w:drawing>
      </w:r>
    </w:p>
    <w:p w:rsidR="004533FA" w:rsidRDefault="004533FA" w:rsidP="004533FA">
      <w:pPr>
        <w:pStyle w:val="Heading2"/>
      </w:pPr>
      <w:r w:rsidRPr="00B06EDC">
        <w:rPr>
          <w:rStyle w:val="IntenseEmphasis"/>
        </w:rPr>
        <w:t>Australia now</w:t>
      </w:r>
      <w:r>
        <w:t xml:space="preserve"> – providing a unique opportunity to impress,</w:t>
      </w:r>
      <w:r>
        <w:t xml:space="preserve"> </w:t>
      </w:r>
      <w:r>
        <w:br/>
      </w:r>
      <w:r>
        <w:t>connect and engage.</w:t>
      </w:r>
    </w:p>
    <w:p w:rsidR="004533FA" w:rsidRDefault="004533FA" w:rsidP="004533FA">
      <w:pPr>
        <w:pStyle w:val="PhotoCaption"/>
      </w:pPr>
    </w:p>
    <w:p w:rsidR="001B768B" w:rsidRDefault="004533FA" w:rsidP="004533FA">
      <w:pPr>
        <w:pStyle w:val="PhotoCaption"/>
      </w:pPr>
      <w:r>
        <w:t>Sydney Youth Orchestras, Photo by Craig Proudfoot</w:t>
      </w:r>
    </w:p>
    <w:p w:rsidR="004533FA" w:rsidRDefault="004533FA">
      <w:pPr>
        <w:suppressAutoHyphens w:val="0"/>
        <w:spacing w:before="0" w:after="120" w:line="440" w:lineRule="atLeast"/>
      </w:pPr>
      <w:r>
        <w:br w:type="page"/>
      </w:r>
    </w:p>
    <w:p w:rsidR="004533FA" w:rsidRDefault="004533FA" w:rsidP="004533FA">
      <w:pPr>
        <w:pStyle w:val="Heading1"/>
      </w:pPr>
      <w:r>
        <w:lastRenderedPageBreak/>
        <w:t>Join the celebration in Germany</w:t>
      </w:r>
    </w:p>
    <w:p w:rsidR="001B768B" w:rsidRDefault="004533FA" w:rsidP="004533FA">
      <w:pPr>
        <w:pStyle w:val="Heading2"/>
      </w:pPr>
      <w:r>
        <w:t xml:space="preserve">As an </w:t>
      </w:r>
      <w:r w:rsidRPr="00B06EDC">
        <w:rPr>
          <w:rStyle w:val="Emphasis"/>
        </w:rPr>
        <w:t>Australia now</w:t>
      </w:r>
      <w:r>
        <w:t xml:space="preserve"> sponsor you will have an unrivalled opportunity to</w:t>
      </w:r>
      <w:r>
        <w:t xml:space="preserve"> </w:t>
      </w:r>
      <w:r>
        <w:t>join leading Australian thinkers, innovators, entrepreneurs and artists to</w:t>
      </w:r>
      <w:r>
        <w:t xml:space="preserve"> </w:t>
      </w:r>
      <w:r>
        <w:t>promote your business on a highly visible international platform in one of</w:t>
      </w:r>
      <w:r>
        <w:t xml:space="preserve"> </w:t>
      </w:r>
      <w:r>
        <w:t>the world’s most exciting settings.</w:t>
      </w:r>
    </w:p>
    <w:p w:rsidR="004533FA" w:rsidRPr="004533FA" w:rsidRDefault="004533FA" w:rsidP="004533FA"/>
    <w:p w:rsidR="001B768B" w:rsidRDefault="001B768B" w:rsidP="00BE28B5">
      <w:pPr>
        <w:pStyle w:val="PhotoSpace"/>
      </w:pPr>
      <w:r>
        <w:rPr>
          <w:noProof/>
          <w:lang w:eastAsia="en-AU"/>
        </w:rPr>
        <w:drawing>
          <wp:inline distT="0" distB="0" distL="0" distR="0">
            <wp:extent cx="6479540" cy="2001520"/>
            <wp:effectExtent l="0" t="0" r="0" b="0"/>
            <wp:docPr id="54" name="Picture 54" descr="Emily Kam Kngwarray, Yam awely, 1995&#10;synthetic polymer paint on canvas, 150 x 491 cm&#10;National Gallery of Australia, Canberra&#10;Gift of the Delmore Collection, Donald and Janet Holt 1995&#10;© Emily Kam Kngwarray. Licensed by Viscopy 2016" title="Emily Kam Kngwarray, Yam awely,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3-Photo.png"/>
                    <pic:cNvPicPr/>
                  </pic:nvPicPr>
                  <pic:blipFill>
                    <a:blip r:embed="rId19">
                      <a:extLst>
                        <a:ext uri="{28A0092B-C50C-407E-A947-70E740481C1C}">
                          <a14:useLocalDpi xmlns:a14="http://schemas.microsoft.com/office/drawing/2010/main" val="0"/>
                        </a:ext>
                      </a:extLst>
                    </a:blip>
                    <a:stretch>
                      <a:fillRect/>
                    </a:stretch>
                  </pic:blipFill>
                  <pic:spPr>
                    <a:xfrm>
                      <a:off x="0" y="0"/>
                      <a:ext cx="6479540" cy="2001520"/>
                    </a:xfrm>
                    <a:prstGeom prst="rect">
                      <a:avLst/>
                    </a:prstGeom>
                  </pic:spPr>
                </pic:pic>
              </a:graphicData>
            </a:graphic>
          </wp:inline>
        </w:drawing>
      </w:r>
    </w:p>
    <w:p w:rsidR="001B768B" w:rsidRDefault="001B768B" w:rsidP="004533FA"/>
    <w:p w:rsidR="004533FA" w:rsidRDefault="004533FA" w:rsidP="004533FA">
      <w:pPr>
        <w:pStyle w:val="Quote"/>
      </w:pPr>
      <w:r>
        <w:t>“The German-Australian bilateral relationship has been significantly</w:t>
      </w:r>
      <w:r>
        <w:t xml:space="preserve"> </w:t>
      </w:r>
      <w:r>
        <w:t>strengthened over the last few years. However, as Chairman of the Board</w:t>
      </w:r>
      <w:r>
        <w:t xml:space="preserve"> </w:t>
      </w:r>
      <w:r>
        <w:t>of the German-Australian Chamber of Industry and Commerce I can see</w:t>
      </w:r>
      <w:r>
        <w:t xml:space="preserve"> </w:t>
      </w:r>
      <w:r>
        <w:t>further potential for deeper economic and cultural collaboration and the</w:t>
      </w:r>
      <w:r>
        <w:t xml:space="preserve"> </w:t>
      </w:r>
      <w:r w:rsidRPr="00B06EDC">
        <w:rPr>
          <w:rStyle w:val="Emphasis"/>
        </w:rPr>
        <w:t>Australia now</w:t>
      </w:r>
      <w:r>
        <w:t xml:space="preserve"> program in 2017 will support this deeper engagement.”</w:t>
      </w:r>
    </w:p>
    <w:p w:rsidR="004533FA" w:rsidRDefault="004533FA" w:rsidP="004533FA">
      <w:r>
        <w:t>Ron Koehler, CEO of DB Schenker Australia and Chairman of the German-Australian Chamber of Industry and Commerce</w:t>
      </w:r>
    </w:p>
    <w:p w:rsidR="004533FA" w:rsidRDefault="004533FA" w:rsidP="004533FA"/>
    <w:p w:rsidR="004533FA" w:rsidRDefault="004533FA" w:rsidP="004533FA">
      <w:r>
        <w:t xml:space="preserve">Your logo on </w:t>
      </w:r>
      <w:r w:rsidRPr="0005417F">
        <w:rPr>
          <w:rStyle w:val="Emphasis"/>
        </w:rPr>
        <w:t>Australia now</w:t>
      </w:r>
      <w:r>
        <w:t xml:space="preserve"> material and programed events will speak to business leaders and audiences throughout Germany – one of the most populous</w:t>
      </w:r>
      <w:r>
        <w:t xml:space="preserve"> </w:t>
      </w:r>
      <w:r>
        <w:t>and innovative countries in Europe.</w:t>
      </w:r>
    </w:p>
    <w:p w:rsidR="004533FA" w:rsidRDefault="004533FA" w:rsidP="004533FA">
      <w:r>
        <w:t>Above all, you’ll have helped to celebrate Australia, its diversity and creativity.</w:t>
      </w:r>
    </w:p>
    <w:p w:rsidR="004533FA" w:rsidRDefault="004533FA" w:rsidP="004533FA"/>
    <w:p w:rsidR="001B768B" w:rsidRPr="00D0296C" w:rsidRDefault="004533FA" w:rsidP="004533FA">
      <w:r>
        <w:t xml:space="preserve">Emily Kam Kngwarray, </w:t>
      </w:r>
      <w:r w:rsidRPr="0005417F">
        <w:rPr>
          <w:rStyle w:val="Emphasis"/>
        </w:rPr>
        <w:t>Yam awely</w:t>
      </w:r>
      <w:r>
        <w:t>, 1995</w:t>
      </w:r>
      <w:r>
        <w:br/>
      </w:r>
      <w:r>
        <w:t>synthetic polymer paint on canvas, 150 x 491 cm</w:t>
      </w:r>
      <w:r>
        <w:br/>
      </w:r>
      <w:r>
        <w:t>National Gallery of Australia, Canberra</w:t>
      </w:r>
      <w:r>
        <w:br/>
      </w:r>
      <w:r>
        <w:t>Gift of the Delmore Collection, Donald and Janet Holt 1995</w:t>
      </w:r>
      <w:r>
        <w:br/>
      </w:r>
      <w:r>
        <w:t>© Emily Kam Kngwarray. Licensed by Viscopy 2016</w:t>
      </w:r>
    </w:p>
    <w:p w:rsidR="004533FA" w:rsidRDefault="004533FA">
      <w:pPr>
        <w:suppressAutoHyphens w:val="0"/>
        <w:spacing w:before="0" w:after="120" w:line="440" w:lineRule="atLeast"/>
      </w:pPr>
      <w:r>
        <w:br w:type="page"/>
      </w:r>
    </w:p>
    <w:p w:rsidR="004E058F" w:rsidRDefault="004533FA" w:rsidP="004533FA">
      <w:r>
        <w:rPr>
          <w:noProof/>
          <w:lang w:eastAsia="en-AU"/>
        </w:rPr>
        <w:lastRenderedPageBreak/>
        <w:drawing>
          <wp:inline distT="0" distB="0" distL="0" distR="0">
            <wp:extent cx="6479540" cy="3852545"/>
            <wp:effectExtent l="0" t="0" r="0" b="0"/>
            <wp:docPr id="56" name="Picture 56"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4-BackCover-DFAT-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9540" cy="3852545"/>
                    </a:xfrm>
                    <a:prstGeom prst="rect">
                      <a:avLst/>
                    </a:prstGeom>
                  </pic:spPr>
                </pic:pic>
              </a:graphicData>
            </a:graphic>
          </wp:inline>
        </w:drawing>
      </w:r>
    </w:p>
    <w:p w:rsidR="004533FA" w:rsidRDefault="004533FA" w:rsidP="004533FA"/>
    <w:p w:rsidR="004533FA" w:rsidRDefault="004533FA" w:rsidP="004533FA">
      <w:r>
        <w:rPr>
          <w:noProof/>
          <w:lang w:eastAsia="en-AU"/>
        </w:rPr>
        <w:drawing>
          <wp:inline distT="0" distB="0" distL="0" distR="0" wp14:anchorId="422D4389" wp14:editId="5D84A893">
            <wp:extent cx="6479540" cy="3855720"/>
            <wp:effectExtent l="0" t="0" r="0" b="0"/>
            <wp:docPr id="55" name="Picture 55" descr="Australia Now - Germany 2017 logo" title="Australia Now - Germany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4-BackCover-AusNow-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9540" cy="3855720"/>
                    </a:xfrm>
                    <a:prstGeom prst="rect">
                      <a:avLst/>
                    </a:prstGeom>
                  </pic:spPr>
                </pic:pic>
              </a:graphicData>
            </a:graphic>
          </wp:inline>
        </w:drawing>
      </w:r>
    </w:p>
    <w:sectPr w:rsidR="004533FA" w:rsidSect="00855365">
      <w:headerReference w:type="default" r:id="rId22"/>
      <w:footerReference w:type="default" r:id="rId23"/>
      <w:type w:val="continuous"/>
      <w:pgSz w:w="11906" w:h="16838" w:code="9"/>
      <w:pgMar w:top="1247" w:right="851" w:bottom="2268" w:left="851" w:header="510" w:footer="922" w:gutter="0"/>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42F" w:rsidRDefault="0083042F" w:rsidP="00EF4574">
      <w:pPr>
        <w:spacing w:before="0" w:after="0"/>
      </w:pPr>
      <w:r>
        <w:separator/>
      </w:r>
    </w:p>
  </w:endnote>
  <w:endnote w:type="continuationSeparator" w:id="0">
    <w:p w:rsidR="0083042F" w:rsidRDefault="0083042F" w:rsidP="00EF457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MuseoSans-500">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B40" w:rsidRDefault="004B2B40" w:rsidP="004B2B40">
    <w:pPr>
      <w:pStyle w:val="Footer"/>
    </w:pPr>
    <w:r w:rsidRPr="00855365">
      <w:rPr>
        <w:noProof/>
        <w:position w:val="-20"/>
        <w:lang w:eastAsia="en-AU"/>
      </w:rPr>
      <w:drawing>
        <wp:inline distT="0" distB="0" distL="0" distR="0">
          <wp:extent cx="307800" cy="307800"/>
          <wp:effectExtent l="0" t="0" r="0" b="0"/>
          <wp:docPr id="38" name="Picture 38" descr="Australia Now Twitter website" title="Australia Now Twitter website">
            <a:hlinkClick xmlns:a="http://schemas.openxmlformats.org/drawingml/2006/main" r:id="rId1" tooltip="Australia Now Twitter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icon-twitter.png"/>
                  <pic:cNvPicPr/>
                </pic:nvPicPr>
                <pic:blipFill>
                  <a:blip r:embed="rId2">
                    <a:extLst>
                      <a:ext uri="{28A0092B-C50C-407E-A947-70E740481C1C}">
                        <a14:useLocalDpi xmlns:a14="http://schemas.microsoft.com/office/drawing/2010/main" val="0"/>
                      </a:ext>
                    </a:extLst>
                  </a:blip>
                  <a:stretch>
                    <a:fillRect/>
                  </a:stretch>
                </pic:blipFill>
                <pic:spPr>
                  <a:xfrm>
                    <a:off x="0" y="0"/>
                    <a:ext cx="307800" cy="307800"/>
                  </a:xfrm>
                  <a:prstGeom prst="rect">
                    <a:avLst/>
                  </a:prstGeom>
                </pic:spPr>
              </pic:pic>
            </a:graphicData>
          </a:graphic>
        </wp:inline>
      </w:drawing>
    </w:r>
    <w:hyperlink r:id="rId3" w:tooltip="Australia Now Twitter Website" w:history="1">
      <w:r w:rsidRPr="0046150A">
        <w:t xml:space="preserve">  Australianow</w:t>
      </w:r>
    </w:hyperlink>
    <w:r>
      <w:t xml:space="preserve">      </w:t>
    </w:r>
    <w:r w:rsidRPr="00855365">
      <w:rPr>
        <w:noProof/>
        <w:position w:val="-20"/>
        <w:lang w:eastAsia="en-AU"/>
      </w:rPr>
      <w:drawing>
        <wp:inline distT="0" distB="0" distL="0" distR="0" wp14:anchorId="0B305587" wp14:editId="584DD6C9">
          <wp:extent cx="307800" cy="307800"/>
          <wp:effectExtent l="0" t="0" r="0" b="0"/>
          <wp:docPr id="39" name="Picture 39" descr="Australian Embassy in Germany Facebook website" title="Australian Embassy in Germany Facebook website">
            <a:hlinkClick xmlns:a="http://schemas.openxmlformats.org/drawingml/2006/main" r:id="rId4" tooltip="Australian Embassy in Germany Facebook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icon-twitter.png"/>
                  <pic:cNvPicPr/>
                </pic:nvPicPr>
                <pic:blipFill>
                  <a:blip r:embed="rId5">
                    <a:extLst>
                      <a:ext uri="{28A0092B-C50C-407E-A947-70E740481C1C}">
                        <a14:useLocalDpi xmlns:a14="http://schemas.microsoft.com/office/drawing/2010/main" val="0"/>
                      </a:ext>
                    </a:extLst>
                  </a:blip>
                  <a:stretch>
                    <a:fillRect/>
                  </a:stretch>
                </pic:blipFill>
                <pic:spPr>
                  <a:xfrm>
                    <a:off x="0" y="0"/>
                    <a:ext cx="307800" cy="307800"/>
                  </a:xfrm>
                  <a:prstGeom prst="rect">
                    <a:avLst/>
                  </a:prstGeom>
                </pic:spPr>
              </pic:pic>
            </a:graphicData>
          </a:graphic>
        </wp:inline>
      </w:drawing>
    </w:r>
    <w:hyperlink r:id="rId6" w:tooltip="Australian Embassy in Germany Facebook Website" w:history="1">
      <w:r w:rsidRPr="0046150A">
        <w:t xml:space="preserve">  AusEmb_DE</w:t>
      </w:r>
    </w:hyperlink>
    <w:r>
      <w:t xml:space="preserve">      </w:t>
    </w:r>
    <w:r w:rsidRPr="00855365">
      <w:rPr>
        <w:noProof/>
        <w:position w:val="-20"/>
        <w:lang w:eastAsia="en-AU"/>
      </w:rPr>
      <w:drawing>
        <wp:inline distT="0" distB="0" distL="0" distR="0" wp14:anchorId="0B305587" wp14:editId="584DD6C9">
          <wp:extent cx="307800" cy="307800"/>
          <wp:effectExtent l="0" t="0" r="0" b="0"/>
          <wp:docPr id="40" name="Picture 40" descr="Australian Embassy in Germany Instagram website" title="Australian Embassy in Germany Instagram website">
            <a:hlinkClick xmlns:a="http://schemas.openxmlformats.org/drawingml/2006/main" r:id="rId7" tooltip="Australian Embassy in Germany Instagram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icon-twitter.png"/>
                  <pic:cNvPicPr/>
                </pic:nvPicPr>
                <pic:blipFill>
                  <a:blip r:embed="rId8">
                    <a:extLst>
                      <a:ext uri="{28A0092B-C50C-407E-A947-70E740481C1C}">
                        <a14:useLocalDpi xmlns:a14="http://schemas.microsoft.com/office/drawing/2010/main" val="0"/>
                      </a:ext>
                    </a:extLst>
                  </a:blip>
                  <a:stretch>
                    <a:fillRect/>
                  </a:stretch>
                </pic:blipFill>
                <pic:spPr>
                  <a:xfrm>
                    <a:off x="0" y="0"/>
                    <a:ext cx="307800" cy="307800"/>
                  </a:xfrm>
                  <a:prstGeom prst="rect">
                    <a:avLst/>
                  </a:prstGeom>
                </pic:spPr>
              </pic:pic>
            </a:graphicData>
          </a:graphic>
        </wp:inline>
      </w:drawing>
    </w:r>
    <w:hyperlink r:id="rId9" w:tooltip="Australian Embassy in Germany Instagram Website" w:history="1">
      <w:r w:rsidRPr="00244563">
        <w:t xml:space="preserve">  AusEmb_DE</w:t>
      </w:r>
    </w:hyperlink>
    <w:r>
      <w:rPr>
        <w:noProof/>
        <w:lang w:eastAsia="en-AU"/>
      </w:rPr>
      <mc:AlternateContent>
        <mc:Choice Requires="wps">
          <w:drawing>
            <wp:anchor distT="0" distB="0" distL="114300" distR="114300" simplePos="0" relativeHeight="251659264" behindDoc="1" locked="0" layoutInCell="1" allowOverlap="1">
              <wp:simplePos x="0" y="0"/>
              <wp:positionH relativeFrom="page">
                <wp:posOffset>177800</wp:posOffset>
              </wp:positionH>
              <wp:positionV relativeFrom="page">
                <wp:posOffset>9436100</wp:posOffset>
              </wp:positionV>
              <wp:extent cx="7199630" cy="1079500"/>
              <wp:effectExtent l="0" t="0" r="1270" b="6350"/>
              <wp:wrapNone/>
              <wp:docPr id="1" name="Rectangle 1" descr="background" title="background"/>
              <wp:cNvGraphicFramePr/>
              <a:graphic xmlns:a="http://schemas.openxmlformats.org/drawingml/2006/main">
                <a:graphicData uri="http://schemas.microsoft.com/office/word/2010/wordprocessingShape">
                  <wps:wsp>
                    <wps:cNvSpPr/>
                    <wps:spPr>
                      <a:xfrm>
                        <a:off x="0" y="0"/>
                        <a:ext cx="7199630" cy="10795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14593" id="Rectangle 1" o:spid="_x0000_s1026" alt="Title: background - Description: background" style="position:absolute;margin-left:14pt;margin-top:743pt;width:566.9pt;height: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" fillcolor="#505766 [3215]" stroked="f" strokeweight="2pt">
              <w10:wrap anchorx="page" anchory="page"/>
            </v:rect>
          </w:pict>
        </mc:Fallback>
      </mc:AlternateContent>
    </w:r>
    <w:r w:rsidR="00855365">
      <w:tab/>
    </w:r>
    <w:r w:rsidR="00855365" w:rsidRPr="00855365">
      <w:rPr>
        <w:noProof/>
        <w:position w:val="-20"/>
        <w:lang w:eastAsia="en-AU"/>
      </w:rPr>
      <w:drawing>
        <wp:inline distT="0" distB="0" distL="0" distR="0">
          <wp:extent cx="1100520" cy="560880"/>
          <wp:effectExtent l="0" t="0" r="4445" b="0"/>
          <wp:docPr id="41" name="Picture 41" descr="Australia Now - Germany 2017 logo" title="Australia Now - Germany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icon-AusNow.png"/>
                  <pic:cNvPicPr/>
                </pic:nvPicPr>
                <pic:blipFill>
                  <a:blip r:embed="rId10">
                    <a:extLst>
                      <a:ext uri="{28A0092B-C50C-407E-A947-70E740481C1C}">
                        <a14:useLocalDpi xmlns:a14="http://schemas.microsoft.com/office/drawing/2010/main" val="0"/>
                      </a:ext>
                    </a:extLst>
                  </a:blip>
                  <a:stretch>
                    <a:fillRect/>
                  </a:stretch>
                </pic:blipFill>
                <pic:spPr>
                  <a:xfrm>
                    <a:off x="0" y="0"/>
                    <a:ext cx="1100520" cy="5608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42F" w:rsidRDefault="0083042F" w:rsidP="00EF4574">
      <w:pPr>
        <w:spacing w:before="0" w:after="0"/>
      </w:pPr>
      <w:r>
        <w:separator/>
      </w:r>
    </w:p>
  </w:footnote>
  <w:footnote w:type="continuationSeparator" w:id="0">
    <w:p w:rsidR="0083042F" w:rsidRDefault="0083042F" w:rsidP="00EF457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365" w:rsidRPr="00BE28B5" w:rsidRDefault="00BE28B5">
    <w:pPr>
      <w:pStyle w:val="Header"/>
      <w:rPr>
        <w:rStyle w:val="PageNumber"/>
      </w:rPr>
    </w:pPr>
    <w:r w:rsidRPr="00BE28B5">
      <w:rPr>
        <w:rStyle w:val="PageNumber"/>
      </w:rPr>
      <w:t xml:space="preserve">Page </w:t>
    </w:r>
    <w:r w:rsidRPr="00BE28B5">
      <w:rPr>
        <w:rStyle w:val="PageNumber"/>
      </w:rPr>
      <w:fldChar w:fldCharType="begin"/>
    </w:r>
    <w:r w:rsidRPr="00BE28B5">
      <w:rPr>
        <w:rStyle w:val="PageNumber"/>
      </w:rPr>
      <w:instrText xml:space="preserve"> PAGE   \* MERGEFORMAT </w:instrText>
    </w:r>
    <w:r w:rsidRPr="00BE28B5">
      <w:rPr>
        <w:rStyle w:val="PageNumber"/>
      </w:rPr>
      <w:fldChar w:fldCharType="separate"/>
    </w:r>
    <w:r w:rsidR="002C2BFD">
      <w:rPr>
        <w:rStyle w:val="PageNumber"/>
        <w:noProof/>
      </w:rPr>
      <w:t>1</w:t>
    </w:r>
    <w:r w:rsidRPr="00BE28B5">
      <w:rPr>
        <w:rStyle w:val="PageNumber"/>
      </w:rPr>
      <w:fldChar w:fldCharType="end"/>
    </w:r>
    <w:r w:rsidR="00855365" w:rsidRPr="00BE28B5">
      <w:rPr>
        <w:rStyle w:val="PageNumber"/>
      </w:rPr>
      <mc:AlternateContent>
        <mc:Choice Requires="wps">
          <w:drawing>
            <wp:anchor distT="0" distB="0" distL="114300" distR="114300" simplePos="0" relativeHeight="251660288" behindDoc="0" locked="0" layoutInCell="1" allowOverlap="1">
              <wp:simplePos x="0" y="0"/>
              <wp:positionH relativeFrom="page">
                <wp:posOffset>180340</wp:posOffset>
              </wp:positionH>
              <wp:positionV relativeFrom="page">
                <wp:posOffset>540385</wp:posOffset>
              </wp:positionV>
              <wp:extent cx="7199640" cy="0"/>
              <wp:effectExtent l="0" t="0" r="1270" b="19050"/>
              <wp:wrapNone/>
              <wp:docPr id="42" name="Straight Connector 42" descr="background" title="background"/>
              <wp:cNvGraphicFramePr/>
              <a:graphic xmlns:a="http://schemas.openxmlformats.org/drawingml/2006/main">
                <a:graphicData uri="http://schemas.microsoft.com/office/word/2010/wordprocessingShape">
                  <wps:wsp>
                    <wps:cNvCnPr/>
                    <wps:spPr>
                      <a:xfrm>
                        <a:off x="0" y="0"/>
                        <a:ext cx="7199640" cy="0"/>
                      </a:xfrm>
                      <a:prstGeom prst="line">
                        <a:avLst/>
                      </a:prstGeom>
                      <a:ln w="12700">
                        <a:solidFill>
                          <a:schemeClr val="tx2">
                            <a:lumMod val="20000"/>
                            <a:lumOff val="8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C070E8" id="Straight Connector 42" o:spid="_x0000_s1026" alt="Title: background - Description: background"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55pt" to="581.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" strokecolor="#dadce2 [671]" strokeweight="1pt">
              <v:stroke dashstyle="1 1"/>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6109F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1C65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5E67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EEEA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6A79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F026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B432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6F2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F06B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3669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39C32B77"/>
    <w:multiLevelType w:val="multilevel"/>
    <w:tmpl w:val="2AFA438A"/>
    <w:numStyleLink w:val="BulletsList"/>
  </w:abstractNum>
  <w:abstractNum w:abstractNumId="15" w15:restartNumberingAfterBreak="0">
    <w:nsid w:val="3B6E1E9C"/>
    <w:multiLevelType w:val="multilevel"/>
    <w:tmpl w:val="2AFA438A"/>
    <w:numStyleLink w:val="BulletsList"/>
  </w:abstractNum>
  <w:abstractNum w:abstractNumId="16" w15:restartNumberingAfterBreak="0">
    <w:nsid w:val="44D27958"/>
    <w:multiLevelType w:val="hybridMultilevel"/>
    <w:tmpl w:val="05667830"/>
    <w:lvl w:ilvl="0" w:tplc="D88C2ED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73107305"/>
    <w:multiLevelType w:val="multilevel"/>
    <w:tmpl w:val="2AFA438A"/>
    <w:styleLink w:val="BulletsList"/>
    <w:lvl w:ilvl="0">
      <w:start w:val="1"/>
      <w:numFmt w:val="bullet"/>
      <w:pStyle w:val="Bullet1"/>
      <w:lvlText w:val="–"/>
      <w:lvlJc w:val="left"/>
      <w:pPr>
        <w:ind w:left="227" w:hanging="227"/>
      </w:pPr>
      <w:rPr>
        <w:rFonts w:ascii="Arial" w:hAnsi="Arial" w:hint="default"/>
        <w:color w:val="505766" w:themeColor="text2"/>
      </w:rPr>
    </w:lvl>
    <w:lvl w:ilvl="1">
      <w:start w:val="1"/>
      <w:numFmt w:val="bullet"/>
      <w:pStyle w:val="Bullet2"/>
      <w:lvlText w:val=""/>
      <w:lvlJc w:val="left"/>
      <w:pPr>
        <w:ind w:left="454" w:hanging="227"/>
      </w:pPr>
      <w:rPr>
        <w:rFonts w:ascii="Symbol" w:hAnsi="Symbol" w:hint="default"/>
      </w:rPr>
    </w:lvl>
    <w:lvl w:ilvl="2">
      <w:start w:val="1"/>
      <w:numFmt w:val="bullet"/>
      <w:pStyle w:val="Bullet3"/>
      <w:lvlText w:val="»"/>
      <w:lvlJc w:val="left"/>
      <w:pPr>
        <w:ind w:left="681" w:hanging="227"/>
      </w:pPr>
      <w:rPr>
        <w:rFonts w:ascii="Arial" w:hAnsi="Arial"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7"/>
  </w:num>
  <w:num w:numId="10">
    <w:abstractNumId w:val="18"/>
  </w:num>
  <w:num w:numId="11">
    <w:abstractNumId w:val="16"/>
  </w:num>
  <w:num w:numId="12">
    <w:abstractNumId w:val="11"/>
  </w:num>
  <w:num w:numId="13">
    <w:abstractNumId w:val="14"/>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147A0"/>
    <w:rsid w:val="0002782F"/>
    <w:rsid w:val="0005417F"/>
    <w:rsid w:val="00054E4D"/>
    <w:rsid w:val="00060073"/>
    <w:rsid w:val="000A58B9"/>
    <w:rsid w:val="001541EA"/>
    <w:rsid w:val="001B768B"/>
    <w:rsid w:val="001C2F52"/>
    <w:rsid w:val="001E1DC0"/>
    <w:rsid w:val="00244563"/>
    <w:rsid w:val="0028602A"/>
    <w:rsid w:val="002A503D"/>
    <w:rsid w:val="002C2BFD"/>
    <w:rsid w:val="00301144"/>
    <w:rsid w:val="003148B7"/>
    <w:rsid w:val="003158C3"/>
    <w:rsid w:val="003274CD"/>
    <w:rsid w:val="0035119D"/>
    <w:rsid w:val="00390392"/>
    <w:rsid w:val="003B4F12"/>
    <w:rsid w:val="00423F31"/>
    <w:rsid w:val="00425235"/>
    <w:rsid w:val="00431899"/>
    <w:rsid w:val="004533FA"/>
    <w:rsid w:val="0046150A"/>
    <w:rsid w:val="00486804"/>
    <w:rsid w:val="004B2B40"/>
    <w:rsid w:val="004B3775"/>
    <w:rsid w:val="004E058F"/>
    <w:rsid w:val="004E3B87"/>
    <w:rsid w:val="00510921"/>
    <w:rsid w:val="00510AD3"/>
    <w:rsid w:val="00513348"/>
    <w:rsid w:val="00533B5D"/>
    <w:rsid w:val="005B0812"/>
    <w:rsid w:val="00623BA1"/>
    <w:rsid w:val="006346BC"/>
    <w:rsid w:val="0066652A"/>
    <w:rsid w:val="00682167"/>
    <w:rsid w:val="006C42AF"/>
    <w:rsid w:val="00711D8E"/>
    <w:rsid w:val="00712672"/>
    <w:rsid w:val="00734E3F"/>
    <w:rsid w:val="00736985"/>
    <w:rsid w:val="007B6200"/>
    <w:rsid w:val="007E0B07"/>
    <w:rsid w:val="00801B9F"/>
    <w:rsid w:val="0083042F"/>
    <w:rsid w:val="00855365"/>
    <w:rsid w:val="009A0C17"/>
    <w:rsid w:val="009B4D3B"/>
    <w:rsid w:val="009D7407"/>
    <w:rsid w:val="009E0866"/>
    <w:rsid w:val="00A24A62"/>
    <w:rsid w:val="00A31C9F"/>
    <w:rsid w:val="00AC164A"/>
    <w:rsid w:val="00AF2050"/>
    <w:rsid w:val="00B06EDC"/>
    <w:rsid w:val="00BB26C5"/>
    <w:rsid w:val="00BD456C"/>
    <w:rsid w:val="00BE28B5"/>
    <w:rsid w:val="00BF4DE6"/>
    <w:rsid w:val="00C42CDE"/>
    <w:rsid w:val="00CA37B1"/>
    <w:rsid w:val="00CB1959"/>
    <w:rsid w:val="00D0296C"/>
    <w:rsid w:val="00D8391C"/>
    <w:rsid w:val="00E357B7"/>
    <w:rsid w:val="00E53800"/>
    <w:rsid w:val="00E6081F"/>
    <w:rsid w:val="00EA04B2"/>
    <w:rsid w:val="00EA20F3"/>
    <w:rsid w:val="00EC44AC"/>
    <w:rsid w:val="00ED43D1"/>
    <w:rsid w:val="00EE4EE1"/>
    <w:rsid w:val="00EF4574"/>
    <w:rsid w:val="00F2684E"/>
    <w:rsid w:val="00F729EF"/>
    <w:rsid w:val="00F77CAE"/>
    <w:rsid w:val="00F91F21"/>
    <w:rsid w:val="00F96BB9"/>
    <w:rsid w:val="00FE6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1000B"/>
  <w15:docId w15:val="{9B3D9A84-8831-4BE1-A87C-A2E0FB43B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147A0"/>
    <w:pPr>
      <w:suppressAutoHyphens/>
      <w:spacing w:before="60" w:after="60" w:line="240" w:lineRule="auto"/>
    </w:pPr>
    <w:rPr>
      <w:color w:val="505766" w:themeColor="text2"/>
      <w:sz w:val="16"/>
    </w:rPr>
  </w:style>
  <w:style w:type="paragraph" w:styleId="Heading1">
    <w:name w:val="heading 1"/>
    <w:basedOn w:val="Normal"/>
    <w:next w:val="Normal"/>
    <w:link w:val="Heading1Char"/>
    <w:uiPriority w:val="9"/>
    <w:qFormat/>
    <w:rsid w:val="00BD456C"/>
    <w:pPr>
      <w:keepNext/>
      <w:keepLines/>
      <w:spacing w:before="300" w:after="120" w:line="480" w:lineRule="exact"/>
      <w:contextualSpacing/>
      <w:outlineLvl w:val="0"/>
    </w:pPr>
    <w:rPr>
      <w:rFonts w:asciiTheme="majorHAnsi" w:eastAsiaTheme="majorEastAsia" w:hAnsiTheme="majorHAnsi" w:cstheme="majorBidi"/>
      <w:b/>
      <w:bCs/>
      <w:color w:val="404551" w:themeColor="text1"/>
      <w:spacing w:val="-10"/>
      <w:sz w:val="48"/>
      <w:szCs w:val="28"/>
    </w:rPr>
  </w:style>
  <w:style w:type="paragraph" w:styleId="Heading2">
    <w:name w:val="heading 2"/>
    <w:basedOn w:val="Heading1"/>
    <w:next w:val="Normal"/>
    <w:link w:val="Heading2Char"/>
    <w:uiPriority w:val="9"/>
    <w:unhideWhenUsed/>
    <w:qFormat/>
    <w:rsid w:val="000147A0"/>
    <w:pPr>
      <w:spacing w:before="240" w:line="360" w:lineRule="exact"/>
      <w:outlineLvl w:val="1"/>
    </w:pPr>
    <w:rPr>
      <w:b w:val="0"/>
      <w:bCs w:val="0"/>
      <w:color w:val="505766" w:themeColor="text2"/>
      <w:sz w:val="36"/>
      <w:szCs w:val="26"/>
    </w:rPr>
  </w:style>
  <w:style w:type="paragraph" w:styleId="Heading3">
    <w:name w:val="heading 3"/>
    <w:basedOn w:val="Heading2"/>
    <w:next w:val="Normal"/>
    <w:link w:val="Heading3Char"/>
    <w:uiPriority w:val="9"/>
    <w:unhideWhenUsed/>
    <w:qFormat/>
    <w:rsid w:val="00BD456C"/>
    <w:pPr>
      <w:spacing w:line="240" w:lineRule="atLeast"/>
      <w:outlineLvl w:val="2"/>
    </w:pPr>
    <w:rPr>
      <w:rFonts w:asciiTheme="minorHAnsi" w:hAnsiTheme="minorHAnsi"/>
      <w:bCs/>
      <w:spacing w:val="0"/>
      <w:sz w:val="22"/>
    </w:rPr>
  </w:style>
  <w:style w:type="paragraph" w:styleId="Heading4">
    <w:name w:val="heading 4"/>
    <w:basedOn w:val="Heading3"/>
    <w:next w:val="Normal"/>
    <w:link w:val="Heading4Char"/>
    <w:uiPriority w:val="9"/>
    <w:unhideWhenUsed/>
    <w:qFormat/>
    <w:rsid w:val="000147A0"/>
    <w:pPr>
      <w:outlineLvl w:val="3"/>
    </w:pPr>
    <w:rPr>
      <w:i/>
      <w:iCs/>
      <w:sz w:val="20"/>
    </w:rPr>
  </w:style>
  <w:style w:type="paragraph" w:styleId="Heading5">
    <w:name w:val="heading 5"/>
    <w:basedOn w:val="Heading4"/>
    <w:next w:val="Normal"/>
    <w:link w:val="Heading5Char"/>
    <w:uiPriority w:val="9"/>
    <w:semiHidden/>
    <w:unhideWhenUsed/>
    <w:qFormat/>
    <w:rsid w:val="00623BA1"/>
    <w:pPr>
      <w:outlineLvl w:val="4"/>
    </w:pPr>
    <w:rPr>
      <w:i w:val="0"/>
      <w:color w:val="3DA18F" w:themeColor="accent1" w:themeShade="BF"/>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585F70"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56C"/>
    <w:rPr>
      <w:rFonts w:asciiTheme="majorHAnsi" w:eastAsiaTheme="majorEastAsia" w:hAnsiTheme="majorHAnsi" w:cstheme="majorBidi"/>
      <w:b/>
      <w:bCs/>
      <w:color w:val="404551" w:themeColor="text1"/>
      <w:spacing w:val="-10"/>
      <w:sz w:val="48"/>
      <w:szCs w:val="28"/>
    </w:rPr>
  </w:style>
  <w:style w:type="character" w:customStyle="1" w:styleId="Heading2Char">
    <w:name w:val="Heading 2 Char"/>
    <w:basedOn w:val="DefaultParagraphFont"/>
    <w:link w:val="Heading2"/>
    <w:uiPriority w:val="9"/>
    <w:rsid w:val="000147A0"/>
    <w:rPr>
      <w:rFonts w:asciiTheme="majorHAnsi" w:eastAsiaTheme="majorEastAsia" w:hAnsiTheme="majorHAnsi" w:cstheme="majorBidi"/>
      <w:color w:val="505766" w:themeColor="text2"/>
      <w:sz w:val="36"/>
      <w:szCs w:val="26"/>
    </w:rPr>
  </w:style>
  <w:style w:type="character" w:customStyle="1" w:styleId="Heading3Char">
    <w:name w:val="Heading 3 Char"/>
    <w:basedOn w:val="DefaultParagraphFont"/>
    <w:link w:val="Heading3"/>
    <w:uiPriority w:val="9"/>
    <w:rsid w:val="00BD456C"/>
    <w:rPr>
      <w:rFonts w:eastAsiaTheme="majorEastAsia" w:cstheme="majorBidi"/>
      <w:bCs/>
      <w:color w:val="505766" w:themeColor="text2"/>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F77CAE"/>
    <w:pPr>
      <w:spacing w:line="480" w:lineRule="atLeast"/>
    </w:pPr>
    <w:rPr>
      <w:kern w:val="28"/>
      <w:szCs w:val="52"/>
    </w:rPr>
  </w:style>
  <w:style w:type="character" w:customStyle="1" w:styleId="TitleChar">
    <w:name w:val="Title Char"/>
    <w:basedOn w:val="DefaultParagraphFont"/>
    <w:link w:val="Title"/>
    <w:uiPriority w:val="10"/>
    <w:rsid w:val="00F77CAE"/>
    <w:rPr>
      <w:rFonts w:asciiTheme="majorHAnsi" w:eastAsiaTheme="majorEastAsia" w:hAnsiTheme="majorHAnsi" w:cstheme="majorBidi"/>
      <w:b/>
      <w:bCs/>
      <w:kern w:val="28"/>
      <w:sz w:val="44"/>
      <w:szCs w:val="52"/>
    </w:rPr>
  </w:style>
  <w:style w:type="paragraph" w:styleId="Subtitle">
    <w:name w:val="Subtitle"/>
    <w:basedOn w:val="Title"/>
    <w:next w:val="Normal"/>
    <w:link w:val="SubtitleChar"/>
    <w:uiPriority w:val="11"/>
    <w:qFormat/>
    <w:rsid w:val="00BE28B5"/>
    <w:pPr>
      <w:numPr>
        <w:ilvl w:val="1"/>
      </w:numPr>
      <w:spacing w:before="240" w:line="360" w:lineRule="exact"/>
      <w:contextualSpacing w:val="0"/>
      <w:outlineLvl w:val="1"/>
    </w:pPr>
    <w:rPr>
      <w:b w:val="0"/>
      <w:iCs/>
      <w:color w:val="505766" w:themeColor="text2"/>
      <w:sz w:val="36"/>
      <w:szCs w:val="24"/>
    </w:rPr>
  </w:style>
  <w:style w:type="character" w:customStyle="1" w:styleId="SubtitleChar">
    <w:name w:val="Subtitle Char"/>
    <w:basedOn w:val="DefaultParagraphFont"/>
    <w:link w:val="Subtitle"/>
    <w:uiPriority w:val="11"/>
    <w:rsid w:val="00BE28B5"/>
    <w:rPr>
      <w:rFonts w:asciiTheme="majorHAnsi" w:eastAsiaTheme="majorEastAsia" w:hAnsiTheme="majorHAnsi" w:cstheme="majorBidi"/>
      <w:bCs/>
      <w:iCs/>
      <w:color w:val="505766" w:themeColor="text2"/>
      <w:kern w:val="28"/>
      <w:sz w:val="36"/>
      <w:szCs w:val="24"/>
    </w:rPr>
  </w:style>
  <w:style w:type="paragraph" w:customStyle="1" w:styleId="Bullet1">
    <w:name w:val="Bullet 1"/>
    <w:basedOn w:val="Normal"/>
    <w:qFormat/>
    <w:rsid w:val="007E0B07"/>
    <w:pPr>
      <w:numPr>
        <w:numId w:val="14"/>
      </w:numPr>
      <w:spacing w:before="0"/>
    </w:pPr>
  </w:style>
  <w:style w:type="paragraph" w:customStyle="1" w:styleId="Bullet2">
    <w:name w:val="Bullet 2"/>
    <w:basedOn w:val="Bullet1"/>
    <w:qFormat/>
    <w:rsid w:val="007E0B07"/>
    <w:pPr>
      <w:numPr>
        <w:ilvl w:val="1"/>
      </w:numPr>
    </w:pPr>
  </w:style>
  <w:style w:type="paragraph" w:customStyle="1" w:styleId="Bullet3">
    <w:name w:val="Bullet 3"/>
    <w:basedOn w:val="Bullet2"/>
    <w:qFormat/>
    <w:rsid w:val="007E0B07"/>
    <w:pPr>
      <w:numPr>
        <w:ilvl w:val="2"/>
      </w:numPr>
    </w:pPr>
  </w:style>
  <w:style w:type="paragraph" w:customStyle="1" w:styleId="NumberedList1">
    <w:name w:val="Numbered List 1"/>
    <w:basedOn w:val="Normal"/>
    <w:qFormat/>
    <w:rsid w:val="00F2684E"/>
    <w:pPr>
      <w:numPr>
        <w:numId w:val="3"/>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styleId="Quote">
    <w:name w:val="Quote"/>
    <w:basedOn w:val="Heading2"/>
    <w:next w:val="Normal"/>
    <w:link w:val="QuoteChar"/>
    <w:uiPriority w:val="29"/>
    <w:qFormat/>
    <w:rsid w:val="001B768B"/>
    <w:pPr>
      <w:spacing w:after="180"/>
      <w:ind w:left="170" w:hanging="170"/>
    </w:pPr>
    <w:rPr>
      <w:iCs/>
    </w:rPr>
  </w:style>
  <w:style w:type="character" w:customStyle="1" w:styleId="QuoteChar">
    <w:name w:val="Quote Char"/>
    <w:basedOn w:val="DefaultParagraphFont"/>
    <w:link w:val="Quote"/>
    <w:uiPriority w:val="29"/>
    <w:rsid w:val="001B768B"/>
    <w:rPr>
      <w:rFonts w:asciiTheme="majorHAnsi" w:eastAsiaTheme="majorEastAsia" w:hAnsiTheme="majorHAnsi" w:cstheme="majorBidi"/>
      <w:iCs/>
      <w:color w:val="505766" w:themeColor="text2"/>
      <w:sz w:val="36"/>
      <w:szCs w:val="26"/>
    </w:rPr>
  </w:style>
  <w:style w:type="character" w:styleId="PageNumber">
    <w:name w:val="page number"/>
    <w:basedOn w:val="DefaultParagraphFont"/>
    <w:uiPriority w:val="99"/>
    <w:unhideWhenUsed/>
    <w:rsid w:val="00BE28B5"/>
    <w:rPr>
      <w:rFonts w:asciiTheme="majorHAnsi" w:hAnsiTheme="majorHAnsi"/>
      <w:b/>
      <w:caps/>
      <w:smallCaps w:val="0"/>
      <w:sz w:val="18"/>
    </w:rPr>
  </w:style>
  <w:style w:type="numbering" w:customStyle="1" w:styleId="BulletsList">
    <w:name w:val="Bullets List"/>
    <w:uiPriority w:val="99"/>
    <w:rsid w:val="007E0B07"/>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989EAE" w:themeColor="text1" w:themeTint="80"/>
        <w:bottom w:val="single" w:sz="4" w:space="0" w:color="989EAE" w:themeColor="text1" w:themeTint="80"/>
      </w:tblBorders>
    </w:tblPr>
    <w:tblStylePr w:type="firstRow">
      <w:rPr>
        <w:b w:val="0"/>
        <w:bCs/>
      </w:rPr>
      <w:tblPr/>
      <w:tcPr>
        <w:tcBorders>
          <w:bottom w:val="single" w:sz="4" w:space="0" w:color="989EAE" w:themeColor="text1" w:themeTint="80"/>
        </w:tcBorders>
      </w:tcPr>
    </w:tblStylePr>
    <w:tblStylePr w:type="lastRow">
      <w:rPr>
        <w:b/>
        <w:bCs/>
      </w:rPr>
      <w:tblPr/>
      <w:tcPr>
        <w:tcBorders>
          <w:top w:val="single" w:sz="4" w:space="0" w:color="989EAE" w:themeColor="text1" w:themeTint="80"/>
        </w:tcBorders>
      </w:tcPr>
    </w:tblStylePr>
    <w:tblStylePr w:type="firstCol">
      <w:rPr>
        <w:b/>
        <w:bCs/>
      </w:rPr>
    </w:tblStylePr>
    <w:tblStylePr w:type="lastCol">
      <w:rPr>
        <w:b/>
        <w:bCs/>
      </w:rPr>
    </w:tblStylePr>
    <w:tblStylePr w:type="band1Vert">
      <w:tblPr/>
      <w:tcPr>
        <w:tcBorders>
          <w:left w:val="single" w:sz="4" w:space="0" w:color="989EAE" w:themeColor="text1" w:themeTint="80"/>
          <w:right w:val="single" w:sz="4" w:space="0" w:color="989EAE" w:themeColor="text1" w:themeTint="80"/>
        </w:tcBorders>
      </w:tcPr>
    </w:tblStylePr>
    <w:tblStylePr w:type="band2Vert">
      <w:tblPr/>
      <w:tcPr>
        <w:tcBorders>
          <w:left w:val="single" w:sz="4" w:space="0" w:color="989EAE" w:themeColor="text1" w:themeTint="80"/>
          <w:right w:val="single" w:sz="4" w:space="0" w:color="989EAE" w:themeColor="text1" w:themeTint="80"/>
        </w:tcBorders>
      </w:tcPr>
    </w:tblStylePr>
    <w:tblStylePr w:type="band1Horz">
      <w:tblPr/>
      <w:tcPr>
        <w:tcBorders>
          <w:top w:val="single" w:sz="4" w:space="0" w:color="989EAE" w:themeColor="text1" w:themeTint="80"/>
          <w:bottom w:val="single" w:sz="4" w:space="0" w:color="989EAE" w:themeColor="text1" w:themeTint="80"/>
        </w:tcBorders>
      </w:tcPr>
    </w:tblStylePr>
  </w:style>
  <w:style w:type="paragraph" w:styleId="TOCHeading">
    <w:name w:val="TOC Heading"/>
    <w:basedOn w:val="Heading1"/>
    <w:next w:val="Normal"/>
    <w:uiPriority w:val="39"/>
    <w:unhideWhenUsed/>
    <w:qFormat/>
    <w:rsid w:val="0035119D"/>
    <w:pPr>
      <w:suppressAutoHyphens w:val="0"/>
      <w:spacing w:after="0" w:line="259" w:lineRule="auto"/>
      <w:contextualSpacing w:val="0"/>
      <w:outlineLvl w:val="9"/>
    </w:pPr>
    <w:rPr>
      <w:b w:val="0"/>
      <w:bCs w:val="0"/>
      <w:sz w:val="32"/>
      <w:szCs w:val="32"/>
      <w:lang w:val="en-US"/>
    </w:rPr>
  </w:style>
  <w:style w:type="character" w:customStyle="1" w:styleId="Heading4Char">
    <w:name w:val="Heading 4 Char"/>
    <w:basedOn w:val="DefaultParagraphFont"/>
    <w:link w:val="Heading4"/>
    <w:uiPriority w:val="9"/>
    <w:rsid w:val="000147A0"/>
    <w:rPr>
      <w:rFonts w:eastAsiaTheme="majorEastAsia" w:cstheme="majorBidi"/>
      <w:bCs/>
      <w:i/>
      <w:iCs/>
      <w:color w:val="505766" w:themeColor="text2"/>
      <w:sz w:val="20"/>
      <w:szCs w:val="26"/>
    </w:rPr>
  </w:style>
  <w:style w:type="paragraph" w:styleId="TOC1">
    <w:name w:val="toc 1"/>
    <w:basedOn w:val="Normal"/>
    <w:next w:val="Normal"/>
    <w:autoRedefine/>
    <w:uiPriority w:val="39"/>
    <w:unhideWhenUsed/>
    <w:rsid w:val="00EE4EE1"/>
    <w:pPr>
      <w:spacing w:after="100"/>
      <w:ind w:right="454"/>
    </w:pPr>
    <w:rPr>
      <w:b/>
    </w:rPr>
  </w:style>
  <w:style w:type="paragraph" w:styleId="TOC2">
    <w:name w:val="toc 2"/>
    <w:basedOn w:val="Normal"/>
    <w:next w:val="Normal"/>
    <w:autoRedefine/>
    <w:uiPriority w:val="39"/>
    <w:unhideWhenUsed/>
    <w:rsid w:val="00EE4EE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p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sz w:val="22"/>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Heading2"/>
    <w:qFormat/>
    <w:rsid w:val="007E0B07"/>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390392"/>
    <w:rPr>
      <w:rFonts w:asciiTheme="majorHAnsi" w:hAnsiTheme="majorHAnsi"/>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486804"/>
    <w:rPr>
      <w:rFonts w:asciiTheme="majorHAnsi" w:eastAsiaTheme="majorEastAsia" w:hAnsiTheme="majorHAnsi" w:cstheme="majorBidi"/>
      <w:bCs/>
      <w:iCs/>
      <w:color w:val="3DA18F" w:themeColor="accent1" w:themeShade="BF"/>
      <w:szCs w:val="26"/>
    </w:rPr>
  </w:style>
  <w:style w:type="paragraph" w:styleId="Caption">
    <w:name w:val="caption"/>
    <w:basedOn w:val="Normal"/>
    <w:next w:val="Normal"/>
    <w:uiPriority w:val="35"/>
    <w:unhideWhenUsed/>
    <w:qFormat/>
    <w:rsid w:val="00AF2050"/>
    <w:pPr>
      <w:spacing w:after="200"/>
    </w:pPr>
    <w:rPr>
      <w:b/>
      <w:iCs/>
      <w:color w:val="404551" w:themeColor="text1"/>
      <w:sz w:val="24"/>
      <w:szCs w:val="18"/>
    </w:rPr>
  </w:style>
  <w:style w:type="paragraph" w:styleId="Footer">
    <w:name w:val="footer"/>
    <w:basedOn w:val="Normal"/>
    <w:link w:val="FooterChar"/>
    <w:uiPriority w:val="99"/>
    <w:unhideWhenUsed/>
    <w:rsid w:val="00855365"/>
    <w:pPr>
      <w:tabs>
        <w:tab w:val="right" w:pos="10206"/>
      </w:tabs>
      <w:spacing w:before="0" w:after="0"/>
    </w:pPr>
    <w:rPr>
      <w:color w:val="FFFFFF" w:themeColor="background1"/>
    </w:rPr>
  </w:style>
  <w:style w:type="character" w:customStyle="1" w:styleId="FooterChar">
    <w:name w:val="Footer Char"/>
    <w:basedOn w:val="DefaultParagraphFont"/>
    <w:link w:val="Footer"/>
    <w:uiPriority w:val="99"/>
    <w:rsid w:val="00855365"/>
    <w:rPr>
      <w:color w:val="FFFFFF" w:themeColor="background1"/>
      <w:sz w:val="16"/>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585F70"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585F70" w:themeColor="text1" w:themeTint="D8"/>
      <w:sz w:val="21"/>
      <w:szCs w:val="21"/>
    </w:rPr>
  </w:style>
  <w:style w:type="paragraph" w:customStyle="1" w:styleId="PhotoSpace">
    <w:name w:val="Photo Space"/>
    <w:basedOn w:val="Normal"/>
    <w:qFormat/>
    <w:rsid w:val="00BE28B5"/>
    <w:pPr>
      <w:spacing w:before="0" w:after="300" w:line="200" w:lineRule="atLeast"/>
    </w:pPr>
  </w:style>
  <w:style w:type="paragraph" w:customStyle="1" w:styleId="PhotoCaption">
    <w:name w:val="Photo Caption"/>
    <w:basedOn w:val="Normal"/>
    <w:qFormat/>
    <w:rsid w:val="00BD456C"/>
    <w:pPr>
      <w:spacing w:before="300"/>
    </w:pPr>
  </w:style>
  <w:style w:type="paragraph" w:styleId="ListParagraph">
    <w:name w:val="List Paragraph"/>
    <w:basedOn w:val="Normal"/>
    <w:uiPriority w:val="34"/>
    <w:qFormat/>
    <w:rsid w:val="00BD456C"/>
    <w:pPr>
      <w:ind w:left="720"/>
      <w:contextualSpacing/>
    </w:pPr>
  </w:style>
  <w:style w:type="character" w:styleId="SubtleEmphasis">
    <w:name w:val="Subtle Emphasis"/>
    <w:basedOn w:val="DefaultParagraphFont"/>
    <w:uiPriority w:val="19"/>
    <w:qFormat/>
    <w:rsid w:val="001C2F52"/>
    <w:rPr>
      <w:i/>
      <w:iCs/>
      <w:color w:val="687083" w:themeColor="text1" w:themeTint="BF"/>
    </w:rPr>
  </w:style>
  <w:style w:type="paragraph" w:styleId="FootnoteText">
    <w:name w:val="footnote text"/>
    <w:basedOn w:val="Normal"/>
    <w:link w:val="FootnoteTextChar"/>
    <w:uiPriority w:val="99"/>
    <w:semiHidden/>
    <w:unhideWhenUsed/>
    <w:rsid w:val="005B0812"/>
    <w:pPr>
      <w:spacing w:before="0" w:after="0"/>
      <w:ind w:left="284" w:hanging="284"/>
    </w:pPr>
    <w:rPr>
      <w:szCs w:val="20"/>
    </w:rPr>
  </w:style>
  <w:style w:type="character" w:customStyle="1" w:styleId="FootnoteTextChar">
    <w:name w:val="Footnote Text Char"/>
    <w:basedOn w:val="DefaultParagraphFont"/>
    <w:link w:val="FootnoteText"/>
    <w:uiPriority w:val="99"/>
    <w:semiHidden/>
    <w:rsid w:val="005B0812"/>
    <w:rPr>
      <w:sz w:val="20"/>
      <w:szCs w:val="20"/>
    </w:rPr>
  </w:style>
  <w:style w:type="character" w:styleId="FootnoteReference">
    <w:name w:val="footnote reference"/>
    <w:basedOn w:val="DefaultParagraphFont"/>
    <w:uiPriority w:val="99"/>
    <w:semiHidden/>
    <w:unhideWhenUsed/>
    <w:rsid w:val="005B08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www.twitter.com/Australianow" TargetMode="External"/><Relationship Id="rId7" Type="http://schemas.openxmlformats.org/officeDocument/2006/relationships/hyperlink" Target="http://www.instagram.com/AusEmb_DA" TargetMode="External"/><Relationship Id="rId2" Type="http://schemas.openxmlformats.org/officeDocument/2006/relationships/image" Target="media/image15.png"/><Relationship Id="rId1" Type="http://schemas.openxmlformats.org/officeDocument/2006/relationships/hyperlink" Target="http://www.twitter.com/Australianow" TargetMode="External"/><Relationship Id="rId6" Type="http://schemas.openxmlformats.org/officeDocument/2006/relationships/hyperlink" Target="http://www.facebook.com/AusEmb_DE" TargetMode="External"/><Relationship Id="rId5" Type="http://schemas.openxmlformats.org/officeDocument/2006/relationships/image" Target="media/image16.png"/><Relationship Id="rId10" Type="http://schemas.openxmlformats.org/officeDocument/2006/relationships/image" Target="media/image18.png"/><Relationship Id="rId4" Type="http://schemas.openxmlformats.org/officeDocument/2006/relationships/hyperlink" Target="http://www.facebook.com/AusEmb_DE" TargetMode="External"/><Relationship Id="rId9" Type="http://schemas.openxmlformats.org/officeDocument/2006/relationships/hyperlink" Target="http://www.instagram.com/AusEmb_DA" TargetMode="External"/></Relationships>
</file>

<file path=word/theme/theme1.xml><?xml version="1.0" encoding="utf-8"?>
<a:theme xmlns:a="http://schemas.openxmlformats.org/drawingml/2006/main" name="Office Theme">
  <a:themeElements>
    <a:clrScheme name="DFAT AusNow">
      <a:dk1>
        <a:srgbClr val="404551"/>
      </a:dk1>
      <a:lt1>
        <a:sysClr val="window" lastClr="FFFFFF"/>
      </a:lt1>
      <a:dk2>
        <a:srgbClr val="505766"/>
      </a:dk2>
      <a:lt2>
        <a:srgbClr val="D8DCDB"/>
      </a:lt2>
      <a:accent1>
        <a:srgbClr val="65C5B4"/>
      </a:accent1>
      <a:accent2>
        <a:srgbClr val="ACD08C"/>
      </a:accent2>
      <a:accent3>
        <a:srgbClr val="D3875F"/>
      </a:accent3>
      <a:accent4>
        <a:srgbClr val="E8B600"/>
      </a:accent4>
      <a:accent5>
        <a:srgbClr val="A4AAB8"/>
      </a:accent5>
      <a:accent6>
        <a:srgbClr val="966444"/>
      </a:accent6>
      <a:hlink>
        <a:srgbClr val="0000FF"/>
      </a:hlink>
      <a:folHlink>
        <a:srgbClr val="800080"/>
      </a:folHlink>
    </a:clrScheme>
    <a:fontScheme name="BAL">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8B06FD87D9FE4D855A473E87114087" ma:contentTypeVersion="1" ma:contentTypeDescription="Create a new document." ma:contentTypeScope="" ma:versionID="61286d3292230f9f93e9dffcc3d065a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FB4C7C-5D07-4ADC-AC45-3B40D3B170ED}"/>
</file>

<file path=customXml/itemProps2.xml><?xml version="1.0" encoding="utf-8"?>
<ds:datastoreItem xmlns:ds="http://schemas.openxmlformats.org/officeDocument/2006/customXml" ds:itemID="{96FC11F4-CCF9-4A7B-BE77-E14041004EDE}"/>
</file>

<file path=customXml/itemProps3.xml><?xml version="1.0" encoding="utf-8"?>
<ds:datastoreItem xmlns:ds="http://schemas.openxmlformats.org/officeDocument/2006/customXml" ds:itemID="{082CC891-316E-432D-83EC-B8881719CA30}"/>
</file>

<file path=customXml/itemProps4.xml><?xml version="1.0" encoding="utf-8"?>
<ds:datastoreItem xmlns:ds="http://schemas.openxmlformats.org/officeDocument/2006/customXml" ds:itemID="{B2678C6B-E608-424A-90B9-DEA316C4F6C5}"/>
</file>

<file path=docProps/app.xml><?xml version="1.0" encoding="utf-8"?>
<Properties xmlns="http://schemas.openxmlformats.org/officeDocument/2006/extended-properties" xmlns:vt="http://schemas.openxmlformats.org/officeDocument/2006/docPropsVTypes">
  <Template>Normal.dotm</Template>
  <TotalTime>102</TotalTime>
  <Pages>14</Pages>
  <Words>1559</Words>
  <Characters>8891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Ben Fulford</cp:lastModifiedBy>
  <cp:revision>5</cp:revision>
  <cp:lastPrinted>2013-10-29T09:49:00Z</cp:lastPrinted>
  <dcterms:created xsi:type="dcterms:W3CDTF">2016-10-09T23:14:00Z</dcterms:created>
  <dcterms:modified xsi:type="dcterms:W3CDTF">2016-10-10T00:55:00Z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0x010100AC8B06FD87D9FE4D855A473E87114087</vt:lpwstr>
  </property>
  <property fmtid="{D5CDD505-2E9C-101B-9397-08002B2CF9AE}" pid="3" name="TemplateUrl">
    <vt:lpwstr/>
  </property>
  <property fmtid="{D5CDD505-2E9C-101B-9397-08002B2CF9AE}" pid="4" name="Order">
    <vt:r8>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