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D26C" w14:textId="77777777" w:rsidR="002C2990" w:rsidRDefault="002C2990" w:rsidP="00997759"/>
    <w:p w14:paraId="74CBA849" w14:textId="365EDEBD" w:rsidR="001B6539" w:rsidRDefault="003171F4" w:rsidP="00207BAB">
      <w:pPr>
        <w:pStyle w:val="cover-countries"/>
      </w:pPr>
      <w:r>
        <w:t>Australia – Samoa</w:t>
      </w:r>
    </w:p>
    <w:p w14:paraId="103D7111" w14:textId="6EE70AD0" w:rsidR="00B767D4" w:rsidRPr="001B6539" w:rsidRDefault="00B767D4" w:rsidP="00997759">
      <w:pPr>
        <w:pStyle w:val="cover-DPPandyears"/>
        <w:rPr>
          <w:bCs/>
        </w:rPr>
        <w:sectPr w:rsidR="00B767D4" w:rsidRPr="001B6539" w:rsidSect="002E3EDD">
          <w:footerReference w:type="default" r:id="rId8"/>
          <w:headerReference w:type="first" r:id="rId9"/>
          <w:endnotePr>
            <w:numFmt w:val="decimal"/>
          </w:endnotePr>
          <w:type w:val="continuous"/>
          <w:pgSz w:w="11906" w:h="16838" w:code="9"/>
          <w:pgMar w:top="1418" w:right="851" w:bottom="1276" w:left="851" w:header="340" w:footer="414" w:gutter="0"/>
          <w:pgNumType w:start="0"/>
          <w:cols w:space="708"/>
          <w:noEndnote/>
          <w:titlePg/>
          <w:docGrid w:linePitch="360"/>
        </w:sectPr>
      </w:pPr>
      <w:r>
        <w:t>Development Partnership Plan 2024–2030</w:t>
      </w:r>
    </w:p>
    <w:p w14:paraId="60E2786B" w14:textId="77777777" w:rsidR="002F5C5E" w:rsidRDefault="002F5C5E" w:rsidP="00997759">
      <w:pPr>
        <w:pStyle w:val="H2-Heading2"/>
        <w:spacing w:before="0"/>
      </w:pPr>
      <w:r>
        <w:lastRenderedPageBreak/>
        <w:t>Section 1: Introduction</w:t>
      </w:r>
    </w:p>
    <w:p w14:paraId="20274DDA" w14:textId="229D0EF0" w:rsidR="002F4955" w:rsidRPr="001B6539" w:rsidRDefault="002F4955" w:rsidP="00997759">
      <w:pPr>
        <w:pStyle w:val="H3-Heading3"/>
        <w:spacing w:before="120"/>
        <w:rPr>
          <w:lang w:eastAsia="en-AU"/>
        </w:rPr>
      </w:pPr>
      <w:r w:rsidRPr="001B6539">
        <w:rPr>
          <w:lang w:eastAsia="en-AU"/>
        </w:rPr>
        <w:t xml:space="preserve">Australia’s partnership with </w:t>
      </w:r>
      <w:r w:rsidR="00045A25">
        <w:rPr>
          <w:lang w:eastAsia="en-AU"/>
        </w:rPr>
        <w:t>Samoa</w:t>
      </w:r>
    </w:p>
    <w:p w14:paraId="349E8353" w14:textId="26E1C513" w:rsidR="00F81114" w:rsidRDefault="00F81114" w:rsidP="00736329">
      <w:pPr>
        <w:rPr>
          <w:b/>
          <w:bCs/>
          <w:lang w:eastAsia="en-AU"/>
        </w:rPr>
      </w:pPr>
      <w:r w:rsidRPr="00F81114">
        <w:rPr>
          <w:lang w:eastAsia="en-AU"/>
        </w:rPr>
        <w:t xml:space="preserve">Australia’s partnership with Samoa is grounded in shared values, respect and mutual benefit. Guided by the </w:t>
      </w:r>
      <w:r w:rsidR="00B05CA5" w:rsidRPr="00B05CA5">
        <w:rPr>
          <w:lang w:eastAsia="en-AU"/>
        </w:rPr>
        <w:t>Australia</w:t>
      </w:r>
      <w:r w:rsidR="0017356D">
        <w:rPr>
          <w:lang w:eastAsia="en-AU"/>
        </w:rPr>
        <w:t>–</w:t>
      </w:r>
      <w:r w:rsidR="00B05CA5" w:rsidRPr="00B05CA5">
        <w:rPr>
          <w:lang w:eastAsia="en-AU"/>
        </w:rPr>
        <w:t>Samoa Bilateral Partnership Arrangement</w:t>
      </w:r>
      <w:r w:rsidR="005E0A66" w:rsidRPr="00997759">
        <w:rPr>
          <w:rStyle w:val="EndnoteReference"/>
          <w:lang w:eastAsia="en-AU"/>
        </w:rPr>
        <w:endnoteReference w:id="2"/>
      </w:r>
      <w:r w:rsidRPr="00F81114">
        <w:rPr>
          <w:lang w:eastAsia="en-AU"/>
        </w:rPr>
        <w:t xml:space="preserve"> </w:t>
      </w:r>
      <w:r w:rsidR="00A42D86">
        <w:rPr>
          <w:lang w:eastAsia="en-AU"/>
        </w:rPr>
        <w:t>–</w:t>
      </w:r>
      <w:r w:rsidR="00A42D86" w:rsidRPr="00F81114">
        <w:rPr>
          <w:lang w:eastAsia="en-AU"/>
        </w:rPr>
        <w:t xml:space="preserve"> </w:t>
      </w:r>
      <w:r w:rsidR="00A42D86" w:rsidRPr="002A2253">
        <w:rPr>
          <w:i/>
          <w:iCs/>
          <w:lang w:eastAsia="en-AU"/>
        </w:rPr>
        <w:t xml:space="preserve">Ole Fala </w:t>
      </w:r>
      <w:proofErr w:type="spellStart"/>
      <w:r w:rsidR="00A42D86" w:rsidRPr="002A2253">
        <w:rPr>
          <w:i/>
          <w:iCs/>
          <w:lang w:eastAsia="en-AU"/>
        </w:rPr>
        <w:t>Folasia</w:t>
      </w:r>
      <w:proofErr w:type="spellEnd"/>
      <w:r w:rsidR="00A42D86" w:rsidRPr="002A2253">
        <w:rPr>
          <w:i/>
          <w:iCs/>
          <w:lang w:eastAsia="en-AU"/>
        </w:rPr>
        <w:t xml:space="preserve"> I Lo Ta Va (The Map that Guides Us)</w:t>
      </w:r>
      <w:r w:rsidR="00A42D86">
        <w:rPr>
          <w:lang w:eastAsia="en-AU"/>
        </w:rPr>
        <w:t xml:space="preserve"> –</w:t>
      </w:r>
      <w:r w:rsidR="00A42D86" w:rsidRPr="00F81114">
        <w:rPr>
          <w:lang w:eastAsia="en-AU"/>
        </w:rPr>
        <w:t xml:space="preserve"> </w:t>
      </w:r>
      <w:r w:rsidRPr="00F81114">
        <w:rPr>
          <w:lang w:eastAsia="en-AU"/>
        </w:rPr>
        <w:t>signed by our respective Prime Ministers in March</w:t>
      </w:r>
      <w:r w:rsidR="00D263AC">
        <w:rPr>
          <w:lang w:eastAsia="en-AU"/>
        </w:rPr>
        <w:t> </w:t>
      </w:r>
      <w:r w:rsidRPr="00F81114">
        <w:rPr>
          <w:lang w:eastAsia="en-AU"/>
        </w:rPr>
        <w:t>2023, our partnership encompasses diplomatic, economic, security and development cooperation</w:t>
      </w:r>
      <w:r w:rsidR="00A22B62">
        <w:rPr>
          <w:lang w:eastAsia="en-AU"/>
        </w:rPr>
        <w:t>.</w:t>
      </w:r>
      <w:r w:rsidRPr="00F81114">
        <w:rPr>
          <w:lang w:eastAsia="en-AU"/>
        </w:rPr>
        <w:t xml:space="preserve"> </w:t>
      </w:r>
      <w:r w:rsidR="00A22B62">
        <w:rPr>
          <w:lang w:eastAsia="en-AU"/>
        </w:rPr>
        <w:t>It</w:t>
      </w:r>
      <w:r w:rsidRPr="00F81114">
        <w:rPr>
          <w:lang w:eastAsia="en-AU"/>
        </w:rPr>
        <w:t xml:space="preserve"> celebrates the interconnectedness of our peoples and cultures</w:t>
      </w:r>
      <w:r w:rsidR="008B25AD">
        <w:rPr>
          <w:lang w:eastAsia="en-AU"/>
        </w:rPr>
        <w:t>,</w:t>
      </w:r>
      <w:r w:rsidRPr="00F81114">
        <w:rPr>
          <w:lang w:eastAsia="en-AU"/>
        </w:rPr>
        <w:t xml:space="preserve"> </w:t>
      </w:r>
      <w:r w:rsidR="008B25AD">
        <w:rPr>
          <w:lang w:eastAsia="en-AU"/>
        </w:rPr>
        <w:t xml:space="preserve">which is </w:t>
      </w:r>
      <w:r w:rsidRPr="00F81114">
        <w:rPr>
          <w:lang w:eastAsia="en-AU"/>
        </w:rPr>
        <w:t xml:space="preserve">based on a long history of personal, community and institutional ties. As Pacific Islands Forum members, Australia and Samoa recognise that our respective national interests are served by a strong and enduring bilateral partnership and a peaceful, </w:t>
      </w:r>
      <w:r w:rsidR="00407981">
        <w:rPr>
          <w:lang w:eastAsia="en-AU"/>
        </w:rPr>
        <w:t>stable</w:t>
      </w:r>
      <w:r w:rsidR="00B3056E">
        <w:rPr>
          <w:lang w:eastAsia="en-AU"/>
        </w:rPr>
        <w:t xml:space="preserve"> and </w:t>
      </w:r>
      <w:r w:rsidRPr="00F81114">
        <w:rPr>
          <w:lang w:eastAsia="en-AU"/>
        </w:rPr>
        <w:t>prosperous Pacific.</w:t>
      </w:r>
    </w:p>
    <w:p w14:paraId="04EEBE1E" w14:textId="58592FC9" w:rsidR="002F4955" w:rsidRPr="00DC48C8" w:rsidRDefault="002F4955" w:rsidP="00997759">
      <w:pPr>
        <w:pStyle w:val="H3-Heading3"/>
        <w:spacing w:before="120"/>
        <w:rPr>
          <w:lang w:eastAsia="en-AU"/>
        </w:rPr>
      </w:pPr>
      <w:r w:rsidRPr="00DC48C8">
        <w:rPr>
          <w:lang w:eastAsia="en-AU"/>
        </w:rPr>
        <w:t>Purpose of the Development Partnership Plan</w:t>
      </w:r>
    </w:p>
    <w:p w14:paraId="6BFBB1D3" w14:textId="004F1E30" w:rsidR="002F4955" w:rsidRDefault="002F4955" w:rsidP="00997759">
      <w:pPr>
        <w:rPr>
          <w:lang w:eastAsia="en-AU"/>
        </w:rPr>
      </w:pPr>
      <w:r w:rsidRPr="6DEF3CB4">
        <w:rPr>
          <w:lang w:eastAsia="en-AU"/>
        </w:rPr>
        <w:t xml:space="preserve">Australia’s </w:t>
      </w:r>
      <w:hyperlink r:id="rId10">
        <w:r w:rsidR="00072EC5">
          <w:rPr>
            <w:rStyle w:val="Hyperlink"/>
            <w:lang w:eastAsia="en-AU"/>
          </w:rPr>
          <w:t>I</w:t>
        </w:r>
        <w:r w:rsidRPr="6DEF3CB4">
          <w:rPr>
            <w:rStyle w:val="Hyperlink"/>
            <w:lang w:eastAsia="en-AU"/>
          </w:rPr>
          <w:t xml:space="preserve">nternational </w:t>
        </w:r>
        <w:r w:rsidR="00072EC5">
          <w:rPr>
            <w:rStyle w:val="Hyperlink"/>
            <w:lang w:eastAsia="en-AU"/>
          </w:rPr>
          <w:t>D</w:t>
        </w:r>
        <w:r w:rsidRPr="6DEF3CB4">
          <w:rPr>
            <w:rStyle w:val="Hyperlink"/>
            <w:lang w:eastAsia="en-AU"/>
          </w:rPr>
          <w:t xml:space="preserve">evelopment </w:t>
        </w:r>
        <w:r w:rsidR="00072EC5">
          <w:rPr>
            <w:rStyle w:val="Hyperlink"/>
            <w:lang w:eastAsia="en-AU"/>
          </w:rPr>
          <w:t>P</w:t>
        </w:r>
        <w:r w:rsidRPr="6DEF3CB4">
          <w:rPr>
            <w:rStyle w:val="Hyperlink"/>
            <w:lang w:eastAsia="en-AU"/>
          </w:rPr>
          <w:t>olicy</w:t>
        </w:r>
      </w:hyperlink>
      <w:r w:rsidRPr="6DEF3CB4">
        <w:rPr>
          <w:lang w:eastAsia="en-AU"/>
        </w:rPr>
        <w:t xml:space="preserve"> presents a long-term vision for how the development program will meet the critical needs of our partners</w:t>
      </w:r>
      <w:r w:rsidRPr="6DEF3CB4">
        <w:rPr>
          <w:rFonts w:eastAsia="Calibri Light"/>
        </w:rPr>
        <w:t>, support sustainable development and help lift people out of poverty</w:t>
      </w:r>
      <w:r w:rsidRPr="6DEF3CB4">
        <w:rPr>
          <w:lang w:eastAsia="en-AU"/>
        </w:rPr>
        <w:t>. Australia seeks relationships based on respect and partnerships that create economic and social value for us all. To achieve this, Australia supports our partners to:</w:t>
      </w:r>
    </w:p>
    <w:p w14:paraId="31E1D06F" w14:textId="5B9C2B3A" w:rsidR="002F4955" w:rsidRPr="00736329" w:rsidRDefault="00727A86" w:rsidP="00736329">
      <w:pPr>
        <w:pStyle w:val="NormalBullets-L1"/>
      </w:pPr>
      <w:r w:rsidRPr="00736329">
        <w:t>build effective, accountable states that drive their own development</w:t>
      </w:r>
    </w:p>
    <w:p w14:paraId="3F05F1A4" w14:textId="73ECB507" w:rsidR="002F4955" w:rsidRPr="00736329" w:rsidRDefault="00727A86" w:rsidP="00736329">
      <w:pPr>
        <w:pStyle w:val="NormalBullets-L1"/>
      </w:pPr>
      <w:r w:rsidRPr="00736329">
        <w:t>enhance state and community resilience to external pressures and shocks</w:t>
      </w:r>
    </w:p>
    <w:p w14:paraId="6213E6B6" w14:textId="2D62B037" w:rsidR="002F4955" w:rsidRPr="00736329" w:rsidRDefault="00727A86" w:rsidP="00736329">
      <w:pPr>
        <w:pStyle w:val="NormalBullets-L1"/>
      </w:pPr>
      <w:r w:rsidRPr="00736329">
        <w:t>connect with Australia and regional architecture</w:t>
      </w:r>
    </w:p>
    <w:p w14:paraId="3086AE8F" w14:textId="5FD1B1D2" w:rsidR="002F4955" w:rsidRPr="00736329" w:rsidRDefault="00727A86" w:rsidP="00736329">
      <w:pPr>
        <w:pStyle w:val="NormalBullets-L1"/>
      </w:pPr>
      <w:r w:rsidRPr="00736329">
        <w:t>generate collective action on global challenges that impact us and our region.</w:t>
      </w:r>
    </w:p>
    <w:p w14:paraId="78D2F22A" w14:textId="5655659C" w:rsidR="00DB66F9" w:rsidRDefault="002F4955" w:rsidP="00736329">
      <w:pPr>
        <w:rPr>
          <w:lang w:eastAsia="en-AU"/>
        </w:rPr>
      </w:pPr>
      <w:r w:rsidRPr="4C79EA4E">
        <w:rPr>
          <w:lang w:eastAsia="en-AU"/>
        </w:rPr>
        <w:t xml:space="preserve">The Australia – </w:t>
      </w:r>
      <w:r w:rsidR="003D28E2">
        <w:rPr>
          <w:lang w:eastAsia="en-AU"/>
        </w:rPr>
        <w:t>Samoa</w:t>
      </w:r>
      <w:r w:rsidRPr="4C79EA4E">
        <w:rPr>
          <w:lang w:eastAsia="en-AU"/>
        </w:rPr>
        <w:t xml:space="preserve"> Development Partnership Plan</w:t>
      </w:r>
      <w:r w:rsidR="002965BF">
        <w:rPr>
          <w:lang w:eastAsia="en-AU"/>
        </w:rPr>
        <w:t> </w:t>
      </w:r>
      <w:r w:rsidR="003D28E2">
        <w:rPr>
          <w:lang w:eastAsia="en-AU"/>
        </w:rPr>
        <w:t>2024</w:t>
      </w:r>
      <w:r w:rsidR="007E4A09">
        <w:rPr>
          <w:lang w:eastAsia="en-AU"/>
        </w:rPr>
        <w:t>–20</w:t>
      </w:r>
      <w:r w:rsidR="003D28E2">
        <w:rPr>
          <w:lang w:eastAsia="en-AU"/>
        </w:rPr>
        <w:t>30</w:t>
      </w:r>
      <w:r w:rsidRPr="4C79EA4E">
        <w:rPr>
          <w:lang w:eastAsia="en-AU"/>
        </w:rPr>
        <w:t xml:space="preserve"> </w:t>
      </w:r>
      <w:r w:rsidR="007E4A09">
        <w:rPr>
          <w:lang w:eastAsia="en-AU"/>
        </w:rPr>
        <w:t xml:space="preserve">(DPP) </w:t>
      </w:r>
      <w:r w:rsidRPr="4C79EA4E">
        <w:rPr>
          <w:lang w:eastAsia="en-AU"/>
        </w:rPr>
        <w:t xml:space="preserve">translates into action the development priorities Australia shares with </w:t>
      </w:r>
      <w:r w:rsidR="003D28E2">
        <w:rPr>
          <w:lang w:eastAsia="en-AU"/>
        </w:rPr>
        <w:t>Samoa.</w:t>
      </w:r>
      <w:r w:rsidRPr="4C79EA4E">
        <w:rPr>
          <w:lang w:eastAsia="en-AU"/>
        </w:rPr>
        <w:t xml:space="preserve"> The DPP sets out agreed objectives, how we will work together to deliver shared outcomes, and how progress will be monitored. It also identifies where Australia can add value to </w:t>
      </w:r>
      <w:r w:rsidR="003D28E2">
        <w:rPr>
          <w:lang w:eastAsia="en-AU"/>
        </w:rPr>
        <w:t>Samoa’s</w:t>
      </w:r>
      <w:r w:rsidRPr="4C79EA4E">
        <w:rPr>
          <w:lang w:eastAsia="en-AU"/>
        </w:rPr>
        <w:t xml:space="preserve"> national development priorities and how Australia will work with other development actors, ensuring </w:t>
      </w:r>
      <w:r w:rsidR="009A3137">
        <w:rPr>
          <w:lang w:eastAsia="en-AU"/>
        </w:rPr>
        <w:t>the Australian Government</w:t>
      </w:r>
      <w:r w:rsidRPr="4C79EA4E">
        <w:rPr>
          <w:lang w:eastAsia="en-AU"/>
        </w:rPr>
        <w:t xml:space="preserve"> contribution to </w:t>
      </w:r>
      <w:r w:rsidR="003D28E2">
        <w:rPr>
          <w:lang w:eastAsia="en-AU"/>
        </w:rPr>
        <w:t>Samoa</w:t>
      </w:r>
      <w:r w:rsidRPr="4C79EA4E">
        <w:rPr>
          <w:lang w:eastAsia="en-AU"/>
        </w:rPr>
        <w:t>’s development ambitions is well</w:t>
      </w:r>
      <w:r w:rsidR="00B16C2C">
        <w:rPr>
          <w:lang w:eastAsia="en-AU"/>
        </w:rPr>
        <w:t xml:space="preserve"> </w:t>
      </w:r>
      <w:r w:rsidRPr="4C79EA4E">
        <w:rPr>
          <w:lang w:eastAsia="en-AU"/>
        </w:rPr>
        <w:t>coordinated.</w:t>
      </w:r>
    </w:p>
    <w:p w14:paraId="141BA19F" w14:textId="252804EA" w:rsidR="00F11256" w:rsidRDefault="00F11256" w:rsidP="00736329">
      <w:pPr>
        <w:rPr>
          <w:lang w:eastAsia="en-AU"/>
        </w:rPr>
      </w:pPr>
      <w:r w:rsidRPr="1121DF86">
        <w:rPr>
          <w:lang w:eastAsia="en-AU"/>
        </w:rPr>
        <w:t xml:space="preserve">The DPP reflects </w:t>
      </w:r>
      <w:r w:rsidRPr="1121DF86">
        <w:rPr>
          <w:rFonts w:eastAsia="Calibri Light"/>
        </w:rPr>
        <w:t xml:space="preserve">the full spectrum of Australia’s development </w:t>
      </w:r>
      <w:r w:rsidR="007D2A16">
        <w:rPr>
          <w:rFonts w:eastAsia="Calibri Light"/>
        </w:rPr>
        <w:t>partnership</w:t>
      </w:r>
      <w:r w:rsidRPr="1121DF86">
        <w:rPr>
          <w:rFonts w:eastAsia="Calibri Light"/>
        </w:rPr>
        <w:t xml:space="preserve"> </w:t>
      </w:r>
      <w:r w:rsidR="007D2A16">
        <w:rPr>
          <w:rFonts w:eastAsia="Calibri Light"/>
        </w:rPr>
        <w:t>with</w:t>
      </w:r>
      <w:r>
        <w:rPr>
          <w:rFonts w:eastAsia="Calibri Light"/>
        </w:rPr>
        <w:t xml:space="preserve"> </w:t>
      </w:r>
      <w:r w:rsidR="00B420ED">
        <w:rPr>
          <w:rFonts w:eastAsia="Calibri Light"/>
        </w:rPr>
        <w:t>Samoa –</w:t>
      </w:r>
      <w:r w:rsidRPr="1121DF86">
        <w:rPr>
          <w:rFonts w:eastAsia="Calibri Light"/>
        </w:rPr>
        <w:t xml:space="preserve"> </w:t>
      </w:r>
      <w:r w:rsidR="00C37FD5">
        <w:rPr>
          <w:rFonts w:eastAsia="Calibri Light"/>
        </w:rPr>
        <w:t>Australian Government</w:t>
      </w:r>
      <w:r w:rsidRPr="1121DF86">
        <w:rPr>
          <w:rFonts w:eastAsia="Calibri Light"/>
        </w:rPr>
        <w:t xml:space="preserve"> bilateral </w:t>
      </w:r>
      <w:r w:rsidRPr="1121DF86">
        <w:rPr>
          <w:lang w:eastAsia="en-AU"/>
        </w:rPr>
        <w:t>Official Development Assistance (ODA) as well as significant regional and global ODA and non-ODA development activities</w:t>
      </w:r>
      <w:r>
        <w:rPr>
          <w:lang w:eastAsia="en-AU"/>
        </w:rPr>
        <w:t>.</w:t>
      </w:r>
      <w:r w:rsidRPr="007C02BE">
        <w:rPr>
          <w:lang w:eastAsia="en-AU"/>
        </w:rPr>
        <w:t xml:space="preserve"> </w:t>
      </w:r>
      <w:r>
        <w:rPr>
          <w:lang w:eastAsia="en-AU"/>
        </w:rPr>
        <w:t>A commitment to ongoing dialogue and engagement with government and non-</w:t>
      </w:r>
      <w:r w:rsidR="00E15B0D">
        <w:rPr>
          <w:lang w:eastAsia="en-AU"/>
        </w:rPr>
        <w:t>government</w:t>
      </w:r>
      <w:r>
        <w:rPr>
          <w:lang w:eastAsia="en-AU"/>
        </w:rPr>
        <w:t xml:space="preserve"> actors in support of a genuine and respectful partnership underpins this DPP</w:t>
      </w:r>
      <w:r w:rsidRPr="00591014">
        <w:rPr>
          <w:lang w:eastAsia="en-AU"/>
        </w:rPr>
        <w:t>.</w:t>
      </w:r>
      <w:r w:rsidR="00316C6D">
        <w:rPr>
          <w:lang w:eastAsia="en-AU"/>
        </w:rPr>
        <w:t xml:space="preserve"> </w:t>
      </w:r>
      <w:r w:rsidR="00316C6D" w:rsidRPr="1121DF86">
        <w:rPr>
          <w:lang w:eastAsia="en-AU"/>
        </w:rPr>
        <w:t>A mid</w:t>
      </w:r>
      <w:r w:rsidR="00316C6D">
        <w:rPr>
          <w:lang w:eastAsia="en-AU"/>
        </w:rPr>
        <w:t>-</w:t>
      </w:r>
      <w:r w:rsidR="00316C6D" w:rsidRPr="1121DF86">
        <w:rPr>
          <w:lang w:eastAsia="en-AU"/>
        </w:rPr>
        <w:t>cycle review of the DPP will be undertaken.</w:t>
      </w:r>
    </w:p>
    <w:p w14:paraId="3E61F6C4" w14:textId="54C4EF57" w:rsidR="00DC6460" w:rsidRPr="0013554C" w:rsidRDefault="002D609A" w:rsidP="00997759">
      <w:pPr>
        <w:rPr>
          <w:lang w:eastAsia="en-AU"/>
        </w:rPr>
      </w:pPr>
      <w:r w:rsidRPr="0013554C">
        <w:rPr>
          <w:lang w:eastAsia="en-AU"/>
        </w:rPr>
        <w:t xml:space="preserve">Australia and Samoa have </w:t>
      </w:r>
      <w:r w:rsidR="00FC6194">
        <w:rPr>
          <w:lang w:eastAsia="en-AU"/>
        </w:rPr>
        <w:t>worked together</w:t>
      </w:r>
      <w:r w:rsidRPr="0013554C">
        <w:rPr>
          <w:lang w:eastAsia="en-AU"/>
        </w:rPr>
        <w:t xml:space="preserve"> to </w:t>
      </w:r>
      <w:r w:rsidR="008559B3" w:rsidRPr="0013554C">
        <w:rPr>
          <w:lang w:eastAsia="en-AU"/>
        </w:rPr>
        <w:t>realign</w:t>
      </w:r>
      <w:r w:rsidR="00A523A9" w:rsidRPr="0013554C">
        <w:rPr>
          <w:lang w:eastAsia="en-AU"/>
        </w:rPr>
        <w:t xml:space="preserve"> </w:t>
      </w:r>
      <w:r w:rsidR="002B6E41" w:rsidRPr="0013554C">
        <w:rPr>
          <w:lang w:eastAsia="en-AU"/>
        </w:rPr>
        <w:t>and mature our developme</w:t>
      </w:r>
      <w:r w:rsidR="002129EA" w:rsidRPr="0013554C">
        <w:rPr>
          <w:lang w:eastAsia="en-AU"/>
        </w:rPr>
        <w:t>nt</w:t>
      </w:r>
      <w:r w:rsidR="002B6E41" w:rsidRPr="0013554C">
        <w:rPr>
          <w:lang w:eastAsia="en-AU"/>
        </w:rPr>
        <w:t xml:space="preserve"> partnership</w:t>
      </w:r>
      <w:r w:rsidR="00BA7F83" w:rsidRPr="0013554C">
        <w:rPr>
          <w:lang w:eastAsia="en-AU"/>
        </w:rPr>
        <w:t>,</w:t>
      </w:r>
      <w:r w:rsidR="00DC6460" w:rsidRPr="0013554C">
        <w:rPr>
          <w:lang w:eastAsia="en-AU"/>
        </w:rPr>
        <w:t xml:space="preserve"> in line with the principles and priorities of</w:t>
      </w:r>
      <w:r w:rsidR="00DC6460" w:rsidRPr="00A13A39">
        <w:rPr>
          <w:lang w:eastAsia="en-AU"/>
        </w:rPr>
        <w:t xml:space="preserve"> the </w:t>
      </w:r>
      <w:r w:rsidR="00A9760C" w:rsidRPr="00A13A39">
        <w:rPr>
          <w:lang w:eastAsia="en-AU"/>
        </w:rPr>
        <w:t>Australia</w:t>
      </w:r>
      <w:r w:rsidR="0017356D" w:rsidRPr="00A13A39">
        <w:rPr>
          <w:lang w:eastAsia="en-AU"/>
        </w:rPr>
        <w:t>–</w:t>
      </w:r>
      <w:r w:rsidR="00A9760C" w:rsidRPr="00A13A39">
        <w:rPr>
          <w:lang w:eastAsia="en-AU"/>
        </w:rPr>
        <w:t xml:space="preserve">Samoa </w:t>
      </w:r>
      <w:r w:rsidR="00DC6460" w:rsidRPr="00A13A39">
        <w:rPr>
          <w:lang w:eastAsia="en-AU"/>
        </w:rPr>
        <w:t>Bilateral Partnership Arrangement and the Pathway for the Development of Samoa</w:t>
      </w:r>
      <w:r w:rsidR="009D4A61" w:rsidRPr="00A13A39">
        <w:rPr>
          <w:lang w:eastAsia="en-AU"/>
        </w:rPr>
        <w:t xml:space="preserve"> </w:t>
      </w:r>
      <w:r w:rsidR="004C6F8F" w:rsidRPr="00A13A39">
        <w:rPr>
          <w:lang w:eastAsia="en-AU"/>
        </w:rPr>
        <w:t>FY</w:t>
      </w:r>
      <w:r w:rsidR="0097218F" w:rsidRPr="00A13A39">
        <w:rPr>
          <w:lang w:eastAsia="en-AU"/>
        </w:rPr>
        <w:t>2021/</w:t>
      </w:r>
      <w:r w:rsidR="0097218F">
        <w:rPr>
          <w:lang w:eastAsia="en-AU"/>
        </w:rPr>
        <w:t>22</w:t>
      </w:r>
      <w:r w:rsidR="00707FA0">
        <w:rPr>
          <w:lang w:eastAsia="en-AU"/>
        </w:rPr>
        <w:t>–</w:t>
      </w:r>
      <w:r w:rsidR="0097218F">
        <w:rPr>
          <w:lang w:eastAsia="en-AU"/>
        </w:rPr>
        <w:t>FY2025/26</w:t>
      </w:r>
      <w:r w:rsidR="00DC6460" w:rsidRPr="0013554C">
        <w:rPr>
          <w:lang w:eastAsia="en-AU"/>
        </w:rPr>
        <w:t>.</w:t>
      </w:r>
      <w:r w:rsidR="008B69D0">
        <w:rPr>
          <w:rStyle w:val="EndnoteReference"/>
          <w:lang w:eastAsia="en-AU"/>
        </w:rPr>
        <w:endnoteReference w:id="3"/>
      </w:r>
      <w:r w:rsidR="00DC6460" w:rsidRPr="0013554C">
        <w:rPr>
          <w:lang w:eastAsia="en-AU"/>
        </w:rPr>
        <w:t xml:space="preserve"> </w:t>
      </w:r>
      <w:r w:rsidR="000F44DD" w:rsidRPr="0013554C">
        <w:rPr>
          <w:lang w:eastAsia="en-AU"/>
        </w:rPr>
        <w:t>This DPP r</w:t>
      </w:r>
      <w:r w:rsidR="007A5337" w:rsidRPr="0013554C">
        <w:rPr>
          <w:lang w:eastAsia="en-AU"/>
        </w:rPr>
        <w:t>ecognis</w:t>
      </w:r>
      <w:r w:rsidR="000F44DD" w:rsidRPr="0013554C">
        <w:rPr>
          <w:lang w:eastAsia="en-AU"/>
        </w:rPr>
        <w:t>es</w:t>
      </w:r>
      <w:r w:rsidR="007A5337" w:rsidRPr="0013554C">
        <w:rPr>
          <w:lang w:eastAsia="en-AU"/>
        </w:rPr>
        <w:t xml:space="preserve"> Samoa’s strong national systems and</w:t>
      </w:r>
      <w:r w:rsidR="003F6394" w:rsidRPr="0013554C">
        <w:rPr>
          <w:lang w:eastAsia="en-AU"/>
        </w:rPr>
        <w:t xml:space="preserve"> national planning frameworks</w:t>
      </w:r>
      <w:r w:rsidR="000F44DD" w:rsidRPr="0013554C">
        <w:rPr>
          <w:lang w:eastAsia="en-AU"/>
        </w:rPr>
        <w:t xml:space="preserve"> and commits to working </w:t>
      </w:r>
      <w:r w:rsidR="009948F4">
        <w:rPr>
          <w:lang w:eastAsia="en-AU"/>
        </w:rPr>
        <w:t xml:space="preserve">through and </w:t>
      </w:r>
      <w:r w:rsidR="007F3013">
        <w:rPr>
          <w:lang w:eastAsia="en-AU"/>
        </w:rPr>
        <w:t>within</w:t>
      </w:r>
      <w:r w:rsidR="000F44DD" w:rsidRPr="0013554C">
        <w:rPr>
          <w:lang w:eastAsia="en-AU"/>
        </w:rPr>
        <w:t xml:space="preserve"> </w:t>
      </w:r>
      <w:r w:rsidR="007F3013">
        <w:rPr>
          <w:lang w:eastAsia="en-AU"/>
        </w:rPr>
        <w:t>these</w:t>
      </w:r>
      <w:r w:rsidR="000F44DD" w:rsidRPr="0013554C">
        <w:rPr>
          <w:lang w:eastAsia="en-AU"/>
        </w:rPr>
        <w:t>.</w:t>
      </w:r>
      <w:r w:rsidR="00BA7F83" w:rsidRPr="0013554C">
        <w:rPr>
          <w:lang w:eastAsia="en-AU"/>
        </w:rPr>
        <w:t xml:space="preserve"> </w:t>
      </w:r>
      <w:r w:rsidR="00DC6460" w:rsidRPr="0013554C">
        <w:rPr>
          <w:lang w:eastAsia="en-AU"/>
        </w:rPr>
        <w:t xml:space="preserve">Key </w:t>
      </w:r>
      <w:r w:rsidR="00201332" w:rsidRPr="0013554C">
        <w:rPr>
          <w:lang w:eastAsia="en-AU"/>
        </w:rPr>
        <w:t xml:space="preserve">changes to </w:t>
      </w:r>
      <w:r w:rsidR="005231CA">
        <w:rPr>
          <w:lang w:eastAsia="en-AU"/>
        </w:rPr>
        <w:t>our development partnership</w:t>
      </w:r>
      <w:r w:rsidR="00201332" w:rsidRPr="0013554C">
        <w:rPr>
          <w:lang w:eastAsia="en-AU"/>
        </w:rPr>
        <w:t xml:space="preserve"> </w:t>
      </w:r>
      <w:r w:rsidR="00DC6460" w:rsidRPr="0013554C">
        <w:rPr>
          <w:lang w:eastAsia="en-AU"/>
        </w:rPr>
        <w:t>under th</w:t>
      </w:r>
      <w:r w:rsidR="00201332" w:rsidRPr="0013554C">
        <w:rPr>
          <w:lang w:eastAsia="en-AU"/>
        </w:rPr>
        <w:t>is</w:t>
      </w:r>
      <w:r w:rsidR="00DC6460" w:rsidRPr="0013554C">
        <w:rPr>
          <w:lang w:eastAsia="en-AU"/>
        </w:rPr>
        <w:t xml:space="preserve"> DPP include:</w:t>
      </w:r>
    </w:p>
    <w:p w14:paraId="1789D35D" w14:textId="4DD71BBC" w:rsidR="0083365E" w:rsidRPr="00736329" w:rsidRDefault="0041528B" w:rsidP="00736329">
      <w:pPr>
        <w:pStyle w:val="NormalBullets-L1"/>
      </w:pPr>
      <w:r>
        <w:t>g</w:t>
      </w:r>
      <w:r w:rsidR="00201332" w:rsidRPr="00736329">
        <w:t xml:space="preserve">reater support for economic growth and governance, including </w:t>
      </w:r>
      <w:r w:rsidR="00891A9D">
        <w:t>increasing</w:t>
      </w:r>
      <w:r w:rsidR="00F751A2" w:rsidRPr="00736329">
        <w:t xml:space="preserve"> budget support </w:t>
      </w:r>
      <w:r w:rsidR="002839F9">
        <w:t>provided by</w:t>
      </w:r>
      <w:r w:rsidR="00135FCD">
        <w:t xml:space="preserve"> Australia and </w:t>
      </w:r>
      <w:r w:rsidR="00F751A2" w:rsidRPr="00736329">
        <w:t xml:space="preserve">delivered through </w:t>
      </w:r>
      <w:r w:rsidR="0083365E" w:rsidRPr="00736329">
        <w:t>Samoa’s national budget processes</w:t>
      </w:r>
      <w:r w:rsidR="00F751A2" w:rsidRPr="00736329">
        <w:t xml:space="preserve"> to at least $6</w:t>
      </w:r>
      <w:r w:rsidR="00387AA9">
        <w:t> </w:t>
      </w:r>
      <w:r w:rsidR="00F751A2" w:rsidRPr="00736329">
        <w:t>m</w:t>
      </w:r>
      <w:r w:rsidR="00387AA9">
        <w:t>illion</w:t>
      </w:r>
      <w:r w:rsidR="00F751A2" w:rsidRPr="00736329">
        <w:t xml:space="preserve"> per year</w:t>
      </w:r>
    </w:p>
    <w:p w14:paraId="59B96995" w14:textId="77068DBC" w:rsidR="00201332" w:rsidRPr="00736329" w:rsidRDefault="0041528B" w:rsidP="00736329">
      <w:pPr>
        <w:pStyle w:val="NormalBullets-L1"/>
      </w:pPr>
      <w:r>
        <w:t>g</w:t>
      </w:r>
      <w:r w:rsidR="00201332">
        <w:t>reater support for democratic institutions, including</w:t>
      </w:r>
      <w:r w:rsidR="00D54953">
        <w:t xml:space="preserve"> construction of Samoa</w:t>
      </w:r>
      <w:r w:rsidR="00021E0B">
        <w:t>’s</w:t>
      </w:r>
      <w:r w:rsidR="00201332">
        <w:t xml:space="preserve"> Legislative Assembly Office and </w:t>
      </w:r>
      <w:r w:rsidR="007B3354">
        <w:t>collaboration</w:t>
      </w:r>
      <w:r w:rsidR="00201332">
        <w:t xml:space="preserve"> with </w:t>
      </w:r>
      <w:r w:rsidR="00FE7128">
        <w:t>Samoa’s</w:t>
      </w:r>
      <w:r w:rsidR="00201332">
        <w:t xml:space="preserve"> Public Service Commission and Office of the Electoral Commissio</w:t>
      </w:r>
      <w:r w:rsidR="00C443E7">
        <w:t>n</w:t>
      </w:r>
    </w:p>
    <w:p w14:paraId="18B09650" w14:textId="1D21C0AD" w:rsidR="0083365E" w:rsidRPr="00736329" w:rsidRDefault="0041528B" w:rsidP="00736329">
      <w:pPr>
        <w:pStyle w:val="NormalBullets-L1"/>
      </w:pPr>
      <w:r>
        <w:t>i</w:t>
      </w:r>
      <w:r w:rsidR="0083365E" w:rsidRPr="00736329">
        <w:t xml:space="preserve">nvestment in transformational infrastructure, </w:t>
      </w:r>
      <w:r w:rsidR="00F751A2" w:rsidRPr="00736329">
        <w:t xml:space="preserve">including through </w:t>
      </w:r>
      <w:r w:rsidR="0091752E">
        <w:t>the Australian Infrastructure Financing Facility for the Pacific (</w:t>
      </w:r>
      <w:r w:rsidR="00F751A2" w:rsidRPr="00736329">
        <w:t>AIFFP</w:t>
      </w:r>
      <w:r w:rsidR="0091752E">
        <w:t>)</w:t>
      </w:r>
      <w:r w:rsidR="00F751A2" w:rsidRPr="00736329">
        <w:t xml:space="preserve">, </w:t>
      </w:r>
      <w:r w:rsidR="0083365E" w:rsidRPr="00736329">
        <w:t>and aligning with Samoa’s National Planning Framework</w:t>
      </w:r>
    </w:p>
    <w:p w14:paraId="65BD6255" w14:textId="241225C4" w:rsidR="0083365E" w:rsidRPr="00736329" w:rsidRDefault="00E533CE" w:rsidP="00736329">
      <w:pPr>
        <w:pStyle w:val="NormalBullets-L1"/>
      </w:pPr>
      <w:r>
        <w:t xml:space="preserve">longer-term </w:t>
      </w:r>
      <w:r w:rsidR="0041528B">
        <w:t>s</w:t>
      </w:r>
      <w:r w:rsidR="0083365E" w:rsidRPr="00736329">
        <w:t xml:space="preserve">upport </w:t>
      </w:r>
      <w:r w:rsidR="00027550">
        <w:t xml:space="preserve">for </w:t>
      </w:r>
      <w:r w:rsidR="0083365E" w:rsidRPr="00736329">
        <w:t>a stronger enabling environment for Samoa’s civil society organisations</w:t>
      </w:r>
    </w:p>
    <w:p w14:paraId="75E695BB" w14:textId="63AF4890" w:rsidR="00BA7F83" w:rsidRPr="00736329" w:rsidRDefault="00C12EF1" w:rsidP="00736329">
      <w:pPr>
        <w:pStyle w:val="NormalBullets-L1"/>
      </w:pPr>
      <w:r>
        <w:t>an enhanced</w:t>
      </w:r>
      <w:r w:rsidR="00F751A2" w:rsidRPr="00736329">
        <w:t xml:space="preserve"> </w:t>
      </w:r>
      <w:r w:rsidR="00BA7F83" w:rsidRPr="00736329">
        <w:t>security partnership</w:t>
      </w:r>
      <w:r w:rsidR="00F751A2" w:rsidRPr="00736329">
        <w:t xml:space="preserve"> to address shared regional challenges</w:t>
      </w:r>
      <w:r w:rsidR="00AC4FF9" w:rsidRPr="00736329">
        <w:t>, including in policing, maritime security, border security and cyber</w:t>
      </w:r>
      <w:r w:rsidR="009C43D8">
        <w:t>security</w:t>
      </w:r>
    </w:p>
    <w:p w14:paraId="72518DE5" w14:textId="5FCCBD6C" w:rsidR="00FF0A23" w:rsidRPr="00736329" w:rsidRDefault="0041528B" w:rsidP="00736329">
      <w:pPr>
        <w:pStyle w:val="NormalBullets-L1"/>
      </w:pPr>
      <w:r>
        <w:lastRenderedPageBreak/>
        <w:t>i</w:t>
      </w:r>
      <w:r w:rsidR="0083365E" w:rsidRPr="00736329">
        <w:t>ntegrat</w:t>
      </w:r>
      <w:r w:rsidR="00283F96">
        <w:t>ion of</w:t>
      </w:r>
      <w:r w:rsidR="0083365E" w:rsidRPr="00736329">
        <w:t xml:space="preserve"> climate considerations across </w:t>
      </w:r>
      <w:r w:rsidR="007B7B00">
        <w:t>all</w:t>
      </w:r>
      <w:r w:rsidR="0083365E" w:rsidRPr="00736329">
        <w:t xml:space="preserve"> programming</w:t>
      </w:r>
      <w:r w:rsidR="00F751A2" w:rsidRPr="00736329">
        <w:t xml:space="preserve"> </w:t>
      </w:r>
      <w:r w:rsidR="00FA4D41">
        <w:t>and</w:t>
      </w:r>
      <w:r w:rsidR="00F751A2" w:rsidRPr="00736329">
        <w:t xml:space="preserve"> explor</w:t>
      </w:r>
      <w:r w:rsidR="00097A54">
        <w:t>ation of</w:t>
      </w:r>
      <w:r w:rsidR="00F751A2" w:rsidRPr="00736329">
        <w:t xml:space="preserve"> </w:t>
      </w:r>
      <w:r w:rsidR="000C5792" w:rsidRPr="00736329">
        <w:t xml:space="preserve">opportunities for </w:t>
      </w:r>
      <w:r w:rsidR="00F751A2" w:rsidRPr="00736329">
        <w:t>specific climate resilience investments</w:t>
      </w:r>
    </w:p>
    <w:p w14:paraId="25C1D7B7" w14:textId="72251DC0" w:rsidR="00F32FAC" w:rsidRPr="00736329" w:rsidRDefault="0041528B" w:rsidP="00736329">
      <w:pPr>
        <w:pStyle w:val="NormalBullets-L1"/>
      </w:pPr>
      <w:r>
        <w:t>t</w:t>
      </w:r>
      <w:r w:rsidR="00F32FAC" w:rsidRPr="00736329">
        <w:t>ailor</w:t>
      </w:r>
      <w:r w:rsidR="007B7B00">
        <w:t>ed</w:t>
      </w:r>
      <w:r w:rsidR="00F32FAC" w:rsidRPr="00736329">
        <w:t xml:space="preserve"> labour mobility support to suit Samoa’s settings and ambitions</w:t>
      </w:r>
    </w:p>
    <w:p w14:paraId="0C7EE80A" w14:textId="3A6B25C5" w:rsidR="0013554C" w:rsidRPr="00736329" w:rsidRDefault="0041528B" w:rsidP="00736329">
      <w:pPr>
        <w:pStyle w:val="NormalBullets-L1"/>
      </w:pPr>
      <w:r>
        <w:t>a</w:t>
      </w:r>
      <w:r w:rsidR="00B959A1" w:rsidRPr="00736329">
        <w:t xml:space="preserve"> higher ambition for locally</w:t>
      </w:r>
      <w:r w:rsidR="00422C70">
        <w:t xml:space="preserve"> </w:t>
      </w:r>
      <w:r w:rsidR="00B959A1" w:rsidRPr="00736329">
        <w:t>led approaches, ensuring support is demand driven</w:t>
      </w:r>
      <w:r w:rsidR="00524400">
        <w:t>,</w:t>
      </w:r>
      <w:r w:rsidR="00B959A1" w:rsidRPr="00736329">
        <w:t xml:space="preserve"> align</w:t>
      </w:r>
      <w:r w:rsidR="00524400">
        <w:t>s</w:t>
      </w:r>
      <w:r w:rsidR="00B959A1" w:rsidRPr="00736329">
        <w:t xml:space="preserve"> with shared values and recognis</w:t>
      </w:r>
      <w:r w:rsidR="00524400">
        <w:t>es</w:t>
      </w:r>
      <w:r w:rsidR="00B959A1" w:rsidRPr="00736329">
        <w:t xml:space="preserve"> Samoa’s preference for use of government systems</w:t>
      </w:r>
    </w:p>
    <w:p w14:paraId="3629C8EA" w14:textId="0B51466C" w:rsidR="008C5C18" w:rsidRDefault="0041528B" w:rsidP="00736329">
      <w:pPr>
        <w:pStyle w:val="NormalBullets-L1"/>
      </w:pPr>
      <w:r>
        <w:t>i</w:t>
      </w:r>
      <w:r w:rsidR="00F32FAC" w:rsidRPr="00736329">
        <w:t xml:space="preserve">mproved coordination across regional, bilateral and non-ODA investments to deliver support </w:t>
      </w:r>
      <w:r w:rsidR="00F522EF">
        <w:t>that</w:t>
      </w:r>
      <w:r w:rsidR="00F32FAC" w:rsidRPr="00736329">
        <w:t xml:space="preserve"> responds to Samoa’s long-term development objectives</w:t>
      </w:r>
    </w:p>
    <w:p w14:paraId="1287339A" w14:textId="6DC8D20B" w:rsidR="00B959A1" w:rsidRPr="00736329" w:rsidRDefault="008C5C18" w:rsidP="00D876F4">
      <w:pPr>
        <w:pStyle w:val="NormalBullets-L1"/>
      </w:pPr>
      <w:r>
        <w:t xml:space="preserve">ongoing support to address critical social sector challenges, including cross-sectoral work in health and education, and a commitment to design and deliver new programming focused on gender equality, disability equity and rights, and social inclusion through our Tautua: Human Development for All and </w:t>
      </w:r>
      <w:proofErr w:type="spellStart"/>
      <w:r>
        <w:t>Tautai</w:t>
      </w:r>
      <w:proofErr w:type="spellEnd"/>
      <w:r>
        <w:t>: Governance for Economic Growth partnership programs.</w:t>
      </w:r>
    </w:p>
    <w:p w14:paraId="7FC0887C" w14:textId="06CAEBD2" w:rsidR="00EB5070" w:rsidRPr="0071445C" w:rsidRDefault="00F5429D" w:rsidP="00736329">
      <w:pPr>
        <w:rPr>
          <w:lang w:eastAsia="en-AU"/>
        </w:rPr>
      </w:pPr>
      <w:r w:rsidRPr="1521C0E9">
        <w:rPr>
          <w:lang w:eastAsia="en-AU"/>
        </w:rPr>
        <w:t xml:space="preserve">For sectors </w:t>
      </w:r>
      <w:r w:rsidR="009A6EF3" w:rsidRPr="1521C0E9">
        <w:rPr>
          <w:lang w:eastAsia="en-AU"/>
        </w:rPr>
        <w:t xml:space="preserve">and issues </w:t>
      </w:r>
      <w:r w:rsidR="00BE2C56" w:rsidRPr="1521C0E9">
        <w:rPr>
          <w:lang w:eastAsia="en-AU"/>
        </w:rPr>
        <w:t xml:space="preserve">beyond the scope </w:t>
      </w:r>
      <w:r w:rsidR="009A6EF3" w:rsidRPr="1521C0E9">
        <w:rPr>
          <w:lang w:eastAsia="en-AU"/>
        </w:rPr>
        <w:t>of our bilateral program</w:t>
      </w:r>
      <w:r w:rsidR="00350451" w:rsidRPr="1521C0E9">
        <w:rPr>
          <w:lang w:eastAsia="en-AU"/>
        </w:rPr>
        <w:t>ming</w:t>
      </w:r>
      <w:r w:rsidR="006F5BAA" w:rsidRPr="1521C0E9">
        <w:rPr>
          <w:lang w:eastAsia="en-AU"/>
        </w:rPr>
        <w:t>,</w:t>
      </w:r>
      <w:r w:rsidR="00BE2C56" w:rsidRPr="1521C0E9">
        <w:rPr>
          <w:lang w:eastAsia="en-AU"/>
        </w:rPr>
        <w:t xml:space="preserve"> </w:t>
      </w:r>
      <w:r w:rsidR="009A6EF3" w:rsidRPr="1521C0E9">
        <w:rPr>
          <w:lang w:eastAsia="en-AU"/>
        </w:rPr>
        <w:t xml:space="preserve">we continue to leverage </w:t>
      </w:r>
      <w:r w:rsidR="0047786D" w:rsidRPr="1521C0E9">
        <w:rPr>
          <w:lang w:eastAsia="en-AU"/>
        </w:rPr>
        <w:t xml:space="preserve">the </w:t>
      </w:r>
      <w:r w:rsidR="009A6EF3" w:rsidRPr="1521C0E9">
        <w:rPr>
          <w:lang w:eastAsia="en-AU"/>
        </w:rPr>
        <w:t xml:space="preserve">expertise and resourcing </w:t>
      </w:r>
      <w:r w:rsidR="00D2298E" w:rsidRPr="1521C0E9">
        <w:rPr>
          <w:lang w:eastAsia="en-AU"/>
        </w:rPr>
        <w:t>available</w:t>
      </w:r>
      <w:r w:rsidR="009A6EF3" w:rsidRPr="1521C0E9">
        <w:rPr>
          <w:lang w:eastAsia="en-AU"/>
        </w:rPr>
        <w:t xml:space="preserve"> through the Pacific regional development program</w:t>
      </w:r>
      <w:r w:rsidR="00350451" w:rsidRPr="1521C0E9">
        <w:rPr>
          <w:lang w:eastAsia="en-AU"/>
        </w:rPr>
        <w:t>.</w:t>
      </w:r>
      <w:r w:rsidR="00583F0F" w:rsidRPr="1521C0E9">
        <w:rPr>
          <w:lang w:eastAsia="en-AU"/>
        </w:rPr>
        <w:t xml:space="preserve"> </w:t>
      </w:r>
      <w:r w:rsidR="003120CF" w:rsidRPr="1521C0E9">
        <w:rPr>
          <w:lang w:eastAsia="en-AU"/>
        </w:rPr>
        <w:t xml:space="preserve">Transparent and respectful partnership and locally led </w:t>
      </w:r>
      <w:r w:rsidR="00326CBB" w:rsidRPr="1521C0E9">
        <w:rPr>
          <w:lang w:eastAsia="en-AU"/>
        </w:rPr>
        <w:t xml:space="preserve">development </w:t>
      </w:r>
      <w:r w:rsidR="003120CF" w:rsidRPr="1521C0E9">
        <w:rPr>
          <w:lang w:eastAsia="en-AU"/>
        </w:rPr>
        <w:t xml:space="preserve">remain </w:t>
      </w:r>
      <w:r w:rsidR="00755072" w:rsidRPr="1521C0E9">
        <w:rPr>
          <w:lang w:eastAsia="en-AU"/>
        </w:rPr>
        <w:t xml:space="preserve">the </w:t>
      </w:r>
      <w:r w:rsidR="003120CF" w:rsidRPr="1521C0E9">
        <w:rPr>
          <w:lang w:eastAsia="en-AU"/>
        </w:rPr>
        <w:t>cornerstones of our partnership.</w:t>
      </w:r>
    </w:p>
    <w:p w14:paraId="78078B01" w14:textId="3780EF62" w:rsidR="002F4955" w:rsidRPr="0071445C" w:rsidRDefault="002F4955" w:rsidP="00997759">
      <w:pPr>
        <w:pStyle w:val="H3-Heading3"/>
        <w:spacing w:before="120"/>
        <w:rPr>
          <w:lang w:eastAsia="en-AU"/>
        </w:rPr>
      </w:pPr>
      <w:r w:rsidRPr="0071445C">
        <w:rPr>
          <w:lang w:eastAsia="en-AU"/>
        </w:rPr>
        <w:t xml:space="preserve">Preparing the </w:t>
      </w:r>
      <w:r w:rsidRPr="0071445C">
        <w:t>Development</w:t>
      </w:r>
      <w:r w:rsidRPr="0071445C">
        <w:rPr>
          <w:lang w:eastAsia="en-AU"/>
        </w:rPr>
        <w:t xml:space="preserve"> Partnership Plan</w:t>
      </w:r>
    </w:p>
    <w:p w14:paraId="4C3B9145" w14:textId="480766AA" w:rsidR="00F0304F" w:rsidRPr="0071445C" w:rsidRDefault="00F0304F" w:rsidP="00736329">
      <w:pPr>
        <w:rPr>
          <w:lang w:eastAsia="en-AU"/>
        </w:rPr>
      </w:pPr>
      <w:r w:rsidRPr="1521C0E9">
        <w:rPr>
          <w:lang w:eastAsia="en-AU"/>
        </w:rPr>
        <w:t xml:space="preserve">This DPP captures </w:t>
      </w:r>
      <w:r w:rsidR="00780898" w:rsidRPr="1521C0E9">
        <w:rPr>
          <w:lang w:eastAsia="en-AU"/>
        </w:rPr>
        <w:t xml:space="preserve">the </w:t>
      </w:r>
      <w:r w:rsidRPr="1521C0E9">
        <w:rPr>
          <w:lang w:eastAsia="en-AU"/>
        </w:rPr>
        <w:t xml:space="preserve">outcomes of extensive high-level engagement between the </w:t>
      </w:r>
      <w:r w:rsidR="00C80FB0" w:rsidRPr="1521C0E9">
        <w:rPr>
          <w:lang w:eastAsia="en-AU"/>
        </w:rPr>
        <w:t>g</w:t>
      </w:r>
      <w:r w:rsidRPr="1521C0E9">
        <w:rPr>
          <w:lang w:eastAsia="en-AU"/>
        </w:rPr>
        <w:t xml:space="preserve">overnments of Samoa and Australia over recent years to consolidate, better align and mature our development partnership. </w:t>
      </w:r>
      <w:r w:rsidR="6448D50A" w:rsidRPr="1521C0E9">
        <w:rPr>
          <w:lang w:eastAsia="en-AU"/>
        </w:rPr>
        <w:t>E</w:t>
      </w:r>
      <w:r w:rsidR="00270D3B" w:rsidRPr="1521C0E9">
        <w:rPr>
          <w:lang w:eastAsia="en-AU"/>
        </w:rPr>
        <w:t xml:space="preserve">xtensive </w:t>
      </w:r>
      <w:r w:rsidR="00DE62EE" w:rsidRPr="1521C0E9">
        <w:rPr>
          <w:lang w:eastAsia="en-AU"/>
        </w:rPr>
        <w:t>consultation</w:t>
      </w:r>
      <w:r w:rsidR="6DC2F181" w:rsidRPr="1521C0E9">
        <w:rPr>
          <w:lang w:eastAsia="en-AU"/>
        </w:rPr>
        <w:t>s</w:t>
      </w:r>
      <w:r w:rsidR="00DE62EE" w:rsidRPr="1521C0E9">
        <w:rPr>
          <w:lang w:eastAsia="en-AU"/>
        </w:rPr>
        <w:t xml:space="preserve"> during the </w:t>
      </w:r>
      <w:r w:rsidRPr="1521C0E9">
        <w:rPr>
          <w:lang w:eastAsia="en-AU"/>
        </w:rPr>
        <w:t>prepar</w:t>
      </w:r>
      <w:r w:rsidR="00E8334B" w:rsidRPr="1521C0E9">
        <w:rPr>
          <w:lang w:eastAsia="en-AU"/>
        </w:rPr>
        <w:t>ation of</w:t>
      </w:r>
      <w:r w:rsidRPr="1521C0E9">
        <w:rPr>
          <w:lang w:eastAsia="en-AU"/>
        </w:rPr>
        <w:t xml:space="preserve"> </w:t>
      </w:r>
      <w:r w:rsidR="00642A6F" w:rsidRPr="1521C0E9">
        <w:rPr>
          <w:lang w:eastAsia="en-AU"/>
        </w:rPr>
        <w:t>the Australia</w:t>
      </w:r>
      <w:r w:rsidR="0017356D" w:rsidRPr="1521C0E9">
        <w:rPr>
          <w:lang w:eastAsia="en-AU"/>
        </w:rPr>
        <w:t>–</w:t>
      </w:r>
      <w:r w:rsidR="00642A6F" w:rsidRPr="1521C0E9">
        <w:rPr>
          <w:lang w:eastAsia="en-AU"/>
        </w:rPr>
        <w:t>Samoa</w:t>
      </w:r>
      <w:r w:rsidRPr="1521C0E9">
        <w:rPr>
          <w:lang w:eastAsia="en-AU"/>
        </w:rPr>
        <w:t xml:space="preserve"> Bilateral Partnership Arrangement and </w:t>
      </w:r>
      <w:r w:rsidR="379089C2" w:rsidRPr="1521C0E9">
        <w:rPr>
          <w:lang w:eastAsia="en-AU"/>
        </w:rPr>
        <w:t xml:space="preserve">the </w:t>
      </w:r>
      <w:r w:rsidRPr="1521C0E9">
        <w:rPr>
          <w:lang w:eastAsia="en-AU"/>
        </w:rPr>
        <w:t>establish</w:t>
      </w:r>
      <w:r w:rsidR="00FE6E86" w:rsidRPr="1521C0E9">
        <w:rPr>
          <w:lang w:eastAsia="en-AU"/>
        </w:rPr>
        <w:t>ment of</w:t>
      </w:r>
      <w:r w:rsidRPr="1521C0E9">
        <w:rPr>
          <w:lang w:eastAsia="en-AU"/>
        </w:rPr>
        <w:t xml:space="preserve"> our major long-term bilateral programs </w:t>
      </w:r>
      <w:r w:rsidR="00710F20" w:rsidRPr="1521C0E9">
        <w:rPr>
          <w:lang w:eastAsia="en-AU"/>
        </w:rPr>
        <w:t>(</w:t>
      </w:r>
      <w:proofErr w:type="spellStart"/>
      <w:r w:rsidR="00E35484" w:rsidRPr="1521C0E9">
        <w:rPr>
          <w:lang w:eastAsia="en-AU"/>
        </w:rPr>
        <w:t>Tautua</w:t>
      </w:r>
      <w:proofErr w:type="spellEnd"/>
      <w:r w:rsidR="00E35484" w:rsidRPr="1521C0E9">
        <w:rPr>
          <w:lang w:eastAsia="en-AU"/>
        </w:rPr>
        <w:t xml:space="preserve">, </w:t>
      </w:r>
      <w:proofErr w:type="spellStart"/>
      <w:r w:rsidRPr="1521C0E9">
        <w:rPr>
          <w:lang w:eastAsia="en-AU"/>
        </w:rPr>
        <w:t>Tautai</w:t>
      </w:r>
      <w:proofErr w:type="spellEnd"/>
      <w:r w:rsidRPr="1521C0E9">
        <w:rPr>
          <w:lang w:eastAsia="en-AU"/>
        </w:rPr>
        <w:t xml:space="preserve"> and our </w:t>
      </w:r>
      <w:r w:rsidR="00F45F3F">
        <w:rPr>
          <w:lang w:eastAsia="en-AU"/>
        </w:rPr>
        <w:t>eight</w:t>
      </w:r>
      <w:r w:rsidRPr="1521C0E9">
        <w:rPr>
          <w:lang w:eastAsia="en-AU"/>
        </w:rPr>
        <w:t xml:space="preserve">-year </w:t>
      </w:r>
      <w:r w:rsidR="0094259D" w:rsidRPr="1521C0E9">
        <w:rPr>
          <w:lang w:eastAsia="en-AU"/>
        </w:rPr>
        <w:t>b</w:t>
      </w:r>
      <w:r w:rsidRPr="1521C0E9">
        <w:rPr>
          <w:lang w:eastAsia="en-AU"/>
        </w:rPr>
        <w:t xml:space="preserve">udget </w:t>
      </w:r>
      <w:r w:rsidR="0094259D" w:rsidRPr="1521C0E9">
        <w:rPr>
          <w:lang w:eastAsia="en-AU"/>
        </w:rPr>
        <w:t>s</w:t>
      </w:r>
      <w:r w:rsidRPr="1521C0E9">
        <w:rPr>
          <w:lang w:eastAsia="en-AU"/>
        </w:rPr>
        <w:t>upport program</w:t>
      </w:r>
      <w:r w:rsidR="00710F20" w:rsidRPr="1521C0E9">
        <w:rPr>
          <w:lang w:eastAsia="en-AU"/>
        </w:rPr>
        <w:t>)</w:t>
      </w:r>
      <w:r w:rsidRPr="1521C0E9">
        <w:rPr>
          <w:lang w:eastAsia="en-AU"/>
        </w:rPr>
        <w:t xml:space="preserve"> </w:t>
      </w:r>
      <w:r w:rsidR="07C3BBEE" w:rsidRPr="1521C0E9">
        <w:rPr>
          <w:lang w:eastAsia="en-AU"/>
        </w:rPr>
        <w:t xml:space="preserve">have </w:t>
      </w:r>
      <w:r w:rsidRPr="1521C0E9">
        <w:rPr>
          <w:lang w:eastAsia="en-AU"/>
        </w:rPr>
        <w:t>provided solid foundations for this DPP. The DPP aligns with Samoa’s vision for its development articulated in the Pathway for the Development of Samoa</w:t>
      </w:r>
      <w:r w:rsidR="009D4A61" w:rsidRPr="1521C0E9">
        <w:rPr>
          <w:lang w:eastAsia="en-AU"/>
        </w:rPr>
        <w:t xml:space="preserve"> </w:t>
      </w:r>
      <w:r w:rsidR="00BD0FE4" w:rsidRPr="1521C0E9">
        <w:rPr>
          <w:lang w:eastAsia="en-AU"/>
        </w:rPr>
        <w:t>FY</w:t>
      </w:r>
      <w:r w:rsidRPr="1521C0E9">
        <w:rPr>
          <w:lang w:eastAsia="en-AU"/>
        </w:rPr>
        <w:t>2021</w:t>
      </w:r>
      <w:r w:rsidR="00BD0FE4" w:rsidRPr="1521C0E9">
        <w:rPr>
          <w:lang w:eastAsia="en-AU"/>
        </w:rPr>
        <w:t>/</w:t>
      </w:r>
      <w:r w:rsidRPr="1521C0E9">
        <w:rPr>
          <w:lang w:eastAsia="en-AU"/>
        </w:rPr>
        <w:t>22</w:t>
      </w:r>
      <w:r w:rsidR="008E1C8C" w:rsidRPr="1521C0E9">
        <w:rPr>
          <w:lang w:eastAsia="en-AU"/>
        </w:rPr>
        <w:t>–</w:t>
      </w:r>
      <w:r w:rsidR="00BD0FE4" w:rsidRPr="1521C0E9">
        <w:rPr>
          <w:lang w:eastAsia="en-AU"/>
        </w:rPr>
        <w:t>FY</w:t>
      </w:r>
      <w:r w:rsidRPr="1521C0E9">
        <w:rPr>
          <w:lang w:eastAsia="en-AU"/>
        </w:rPr>
        <w:t>2025</w:t>
      </w:r>
      <w:r w:rsidR="00BD0FE4" w:rsidRPr="1521C0E9">
        <w:rPr>
          <w:lang w:eastAsia="en-AU"/>
        </w:rPr>
        <w:t>/</w:t>
      </w:r>
      <w:r w:rsidRPr="1521C0E9">
        <w:rPr>
          <w:lang w:eastAsia="en-AU"/>
        </w:rPr>
        <w:t xml:space="preserve">26 and associated sector plans. </w:t>
      </w:r>
      <w:r w:rsidR="00BE4570" w:rsidRPr="1521C0E9">
        <w:rPr>
          <w:lang w:eastAsia="en-AU"/>
        </w:rPr>
        <w:t>The</w:t>
      </w:r>
      <w:r w:rsidRPr="1521C0E9">
        <w:rPr>
          <w:lang w:eastAsia="en-AU"/>
        </w:rPr>
        <w:t xml:space="preserve"> goals and regional collective outcomes agreed by our governments in the implementation plan for the 2050</w:t>
      </w:r>
      <w:r w:rsidR="00243FFF" w:rsidRPr="1521C0E9">
        <w:rPr>
          <w:lang w:eastAsia="en-AU"/>
        </w:rPr>
        <w:t> </w:t>
      </w:r>
      <w:r w:rsidRPr="1521C0E9">
        <w:rPr>
          <w:lang w:eastAsia="en-AU"/>
        </w:rPr>
        <w:t xml:space="preserve">Strategy for the Blue Pacific Continent and </w:t>
      </w:r>
      <w:r w:rsidR="00A3102C" w:rsidRPr="1521C0E9">
        <w:rPr>
          <w:lang w:eastAsia="en-AU"/>
        </w:rPr>
        <w:t xml:space="preserve">the </w:t>
      </w:r>
      <w:r w:rsidRPr="1521C0E9">
        <w:rPr>
          <w:lang w:eastAsia="en-AU"/>
        </w:rPr>
        <w:t xml:space="preserve">Revitalised Pacific Leaders Gender Equality Declaration </w:t>
      </w:r>
      <w:r w:rsidR="00BE4570" w:rsidRPr="1521C0E9">
        <w:rPr>
          <w:lang w:eastAsia="en-AU"/>
        </w:rPr>
        <w:t>also</w:t>
      </w:r>
      <w:r w:rsidRPr="1521C0E9">
        <w:rPr>
          <w:lang w:eastAsia="en-AU"/>
        </w:rPr>
        <w:t xml:space="preserve"> informed </w:t>
      </w:r>
      <w:r w:rsidR="00BE4570" w:rsidRPr="1521C0E9">
        <w:rPr>
          <w:lang w:eastAsia="en-AU"/>
        </w:rPr>
        <w:t>the</w:t>
      </w:r>
      <w:r w:rsidRPr="1521C0E9">
        <w:rPr>
          <w:lang w:eastAsia="en-AU"/>
        </w:rPr>
        <w:t xml:space="preserve"> DPP.</w:t>
      </w:r>
    </w:p>
    <w:p w14:paraId="0B43086C" w14:textId="49B9CA91" w:rsidR="00E75B40" w:rsidRPr="0071445C" w:rsidRDefault="00F0304F" w:rsidP="00736329">
      <w:pPr>
        <w:rPr>
          <w:lang w:eastAsia="en-AU"/>
        </w:rPr>
      </w:pPr>
      <w:r w:rsidRPr="1521C0E9">
        <w:rPr>
          <w:lang w:eastAsia="en-AU"/>
        </w:rPr>
        <w:t xml:space="preserve">In preparing this DPP, </w:t>
      </w:r>
      <w:r w:rsidR="00203EB9" w:rsidRPr="1521C0E9">
        <w:rPr>
          <w:lang w:eastAsia="en-AU"/>
        </w:rPr>
        <w:t xml:space="preserve">the </w:t>
      </w:r>
      <w:r w:rsidR="00BF2393" w:rsidRPr="1521C0E9">
        <w:rPr>
          <w:lang w:eastAsia="en-AU"/>
        </w:rPr>
        <w:t xml:space="preserve">Australian Government </w:t>
      </w:r>
      <w:r w:rsidRPr="1521C0E9">
        <w:rPr>
          <w:lang w:eastAsia="en-AU"/>
        </w:rPr>
        <w:t>D</w:t>
      </w:r>
      <w:r w:rsidR="00203EB9" w:rsidRPr="1521C0E9">
        <w:rPr>
          <w:lang w:eastAsia="en-AU"/>
        </w:rPr>
        <w:t xml:space="preserve">epartment of </w:t>
      </w:r>
      <w:r w:rsidRPr="1521C0E9">
        <w:rPr>
          <w:lang w:eastAsia="en-AU"/>
        </w:rPr>
        <w:t>F</w:t>
      </w:r>
      <w:r w:rsidR="00203EB9" w:rsidRPr="1521C0E9">
        <w:rPr>
          <w:lang w:eastAsia="en-AU"/>
        </w:rPr>
        <w:t xml:space="preserve">oreign </w:t>
      </w:r>
      <w:r w:rsidRPr="1521C0E9">
        <w:rPr>
          <w:lang w:eastAsia="en-AU"/>
        </w:rPr>
        <w:t>A</w:t>
      </w:r>
      <w:r w:rsidR="00203EB9" w:rsidRPr="1521C0E9">
        <w:rPr>
          <w:lang w:eastAsia="en-AU"/>
        </w:rPr>
        <w:t xml:space="preserve">ffairs and </w:t>
      </w:r>
      <w:r w:rsidRPr="1521C0E9">
        <w:rPr>
          <w:lang w:eastAsia="en-AU"/>
        </w:rPr>
        <w:t>T</w:t>
      </w:r>
      <w:r w:rsidR="00203EB9" w:rsidRPr="1521C0E9">
        <w:rPr>
          <w:lang w:eastAsia="en-AU"/>
        </w:rPr>
        <w:t>rade</w:t>
      </w:r>
      <w:r w:rsidRPr="1521C0E9">
        <w:rPr>
          <w:lang w:eastAsia="en-AU"/>
        </w:rPr>
        <w:t xml:space="preserve"> met with a wide range of stakeholders in Samoa and Australia. Initial consultations </w:t>
      </w:r>
      <w:r w:rsidR="00986CE4" w:rsidRPr="1521C0E9">
        <w:rPr>
          <w:lang w:eastAsia="en-AU"/>
        </w:rPr>
        <w:t>were held</w:t>
      </w:r>
      <w:r w:rsidRPr="1521C0E9">
        <w:rPr>
          <w:lang w:eastAsia="en-AU"/>
        </w:rPr>
        <w:t xml:space="preserve"> with the Government of Samoa to ensure our development partnership is locally</w:t>
      </w:r>
      <w:r w:rsidR="000771D2" w:rsidRPr="1521C0E9">
        <w:rPr>
          <w:lang w:eastAsia="en-AU"/>
        </w:rPr>
        <w:t xml:space="preserve"> </w:t>
      </w:r>
      <w:r w:rsidRPr="1521C0E9">
        <w:rPr>
          <w:lang w:eastAsia="en-AU"/>
        </w:rPr>
        <w:t xml:space="preserve">led, aligned with national development priorities and fit for purpose. </w:t>
      </w:r>
      <w:r w:rsidR="00E4118F" w:rsidRPr="1521C0E9">
        <w:rPr>
          <w:lang w:eastAsia="en-AU"/>
        </w:rPr>
        <w:t xml:space="preserve">Consultations were also held with </w:t>
      </w:r>
      <w:r w:rsidRPr="1521C0E9">
        <w:rPr>
          <w:lang w:eastAsia="en-AU"/>
        </w:rPr>
        <w:t>development partners in Samoa</w:t>
      </w:r>
      <w:r w:rsidR="00E4118F" w:rsidRPr="1521C0E9">
        <w:rPr>
          <w:lang w:eastAsia="en-AU"/>
        </w:rPr>
        <w:t>,</w:t>
      </w:r>
      <w:r w:rsidRPr="1521C0E9">
        <w:rPr>
          <w:lang w:eastAsia="en-AU"/>
        </w:rPr>
        <w:t xml:space="preserve"> including other diplomatic missions, United Nations agencies and multilateral banks. Further insights were sought from non-government organisations, civil society organisations and local consultants with subject matter expertise. In Australia, consultations focused on partners </w:t>
      </w:r>
      <w:r w:rsidR="00321D54" w:rsidRPr="1521C0E9">
        <w:rPr>
          <w:lang w:eastAsia="en-AU"/>
        </w:rPr>
        <w:t xml:space="preserve">across the Australian Government </w:t>
      </w:r>
      <w:r w:rsidRPr="1521C0E9">
        <w:rPr>
          <w:lang w:eastAsia="en-AU"/>
        </w:rPr>
        <w:t>to ensure Australia’s development assistance in Samoa is coordinated and directly responding to Government of Samoa priorities. Consultations comprised formal and informal engagements. Key engagement</w:t>
      </w:r>
      <w:r w:rsidR="00192550" w:rsidRPr="1521C0E9">
        <w:rPr>
          <w:lang w:eastAsia="en-AU"/>
        </w:rPr>
        <w:t>s</w:t>
      </w:r>
      <w:r w:rsidRPr="1521C0E9">
        <w:rPr>
          <w:lang w:eastAsia="en-AU"/>
        </w:rPr>
        <w:t xml:space="preserve"> included the biannual Samoa</w:t>
      </w:r>
      <w:r w:rsidR="00BF5EAD" w:rsidRPr="1521C0E9">
        <w:rPr>
          <w:lang w:eastAsia="en-AU"/>
        </w:rPr>
        <w:t>–</w:t>
      </w:r>
      <w:r w:rsidRPr="1521C0E9">
        <w:rPr>
          <w:lang w:eastAsia="en-AU"/>
        </w:rPr>
        <w:t>Australia development roundtable</w:t>
      </w:r>
      <w:r w:rsidR="00D64F26" w:rsidRPr="1521C0E9">
        <w:rPr>
          <w:lang w:eastAsia="en-AU"/>
        </w:rPr>
        <w:t xml:space="preserve"> in December</w:t>
      </w:r>
      <w:r w:rsidR="00C3074F" w:rsidRPr="1521C0E9">
        <w:rPr>
          <w:lang w:eastAsia="en-AU"/>
        </w:rPr>
        <w:t> </w:t>
      </w:r>
      <w:r w:rsidR="00D64F26" w:rsidRPr="1521C0E9">
        <w:rPr>
          <w:lang w:eastAsia="en-AU"/>
        </w:rPr>
        <w:t>2023,</w:t>
      </w:r>
      <w:r w:rsidRPr="1521C0E9">
        <w:rPr>
          <w:lang w:eastAsia="en-AU"/>
        </w:rPr>
        <w:t xml:space="preserve"> a development partners coordination workshop facilitated by the Australian High Commission</w:t>
      </w:r>
      <w:r w:rsidR="003E4C79" w:rsidRPr="1521C0E9">
        <w:rPr>
          <w:lang w:eastAsia="en-AU"/>
        </w:rPr>
        <w:t xml:space="preserve"> in Samoa</w:t>
      </w:r>
      <w:r w:rsidRPr="1521C0E9">
        <w:rPr>
          <w:lang w:eastAsia="en-AU"/>
        </w:rPr>
        <w:t xml:space="preserve"> in Apia in January</w:t>
      </w:r>
      <w:r w:rsidR="00C3074F" w:rsidRPr="1521C0E9">
        <w:rPr>
          <w:lang w:eastAsia="en-AU"/>
        </w:rPr>
        <w:t> </w:t>
      </w:r>
      <w:r w:rsidRPr="1521C0E9">
        <w:rPr>
          <w:lang w:eastAsia="en-AU"/>
        </w:rPr>
        <w:t>2024</w:t>
      </w:r>
      <w:r w:rsidR="00192550" w:rsidRPr="1521C0E9">
        <w:rPr>
          <w:lang w:eastAsia="en-AU"/>
        </w:rPr>
        <w:t>,</w:t>
      </w:r>
      <w:r w:rsidR="00321A3F" w:rsidRPr="1521C0E9">
        <w:rPr>
          <w:lang w:eastAsia="en-AU"/>
        </w:rPr>
        <w:t xml:space="preserve"> </w:t>
      </w:r>
      <w:r w:rsidRPr="1521C0E9">
        <w:rPr>
          <w:lang w:eastAsia="en-AU"/>
        </w:rPr>
        <w:t>Samoa</w:t>
      </w:r>
      <w:r w:rsidR="002C4E4D" w:rsidRPr="1521C0E9">
        <w:rPr>
          <w:lang w:eastAsia="en-AU"/>
        </w:rPr>
        <w:t>–</w:t>
      </w:r>
      <w:r w:rsidRPr="1521C0E9">
        <w:rPr>
          <w:lang w:eastAsia="en-AU"/>
        </w:rPr>
        <w:t xml:space="preserve">Australia </w:t>
      </w:r>
      <w:r w:rsidR="00545292">
        <w:rPr>
          <w:lang w:eastAsia="en-AU"/>
        </w:rPr>
        <w:t>S</w:t>
      </w:r>
      <w:r w:rsidRPr="1521C0E9">
        <w:rPr>
          <w:lang w:eastAsia="en-AU"/>
        </w:rPr>
        <w:t xml:space="preserve">enior </w:t>
      </w:r>
      <w:r w:rsidR="00545292">
        <w:rPr>
          <w:lang w:eastAsia="en-AU"/>
        </w:rPr>
        <w:t>O</w:t>
      </w:r>
      <w:r w:rsidRPr="1521C0E9">
        <w:rPr>
          <w:lang w:eastAsia="en-AU"/>
        </w:rPr>
        <w:t xml:space="preserve">fficials </w:t>
      </w:r>
      <w:r w:rsidR="00545292">
        <w:rPr>
          <w:lang w:eastAsia="en-AU"/>
        </w:rPr>
        <w:t>T</w:t>
      </w:r>
      <w:r w:rsidRPr="1521C0E9">
        <w:rPr>
          <w:lang w:eastAsia="en-AU"/>
        </w:rPr>
        <w:t>alks</w:t>
      </w:r>
      <w:r w:rsidR="0017683E" w:rsidRPr="1521C0E9">
        <w:rPr>
          <w:lang w:eastAsia="en-AU"/>
        </w:rPr>
        <w:t xml:space="preserve"> in March</w:t>
      </w:r>
      <w:r w:rsidR="00C3074F" w:rsidRPr="1521C0E9">
        <w:rPr>
          <w:lang w:eastAsia="en-AU"/>
        </w:rPr>
        <w:t> </w:t>
      </w:r>
      <w:r w:rsidR="0017683E" w:rsidRPr="1521C0E9">
        <w:rPr>
          <w:lang w:eastAsia="en-AU"/>
        </w:rPr>
        <w:t>2024</w:t>
      </w:r>
      <w:r w:rsidR="00321A3F" w:rsidRPr="1521C0E9">
        <w:rPr>
          <w:lang w:eastAsia="en-AU"/>
        </w:rPr>
        <w:t xml:space="preserve"> and a bilateral </w:t>
      </w:r>
      <w:r w:rsidR="00A5482B" w:rsidRPr="1521C0E9">
        <w:rPr>
          <w:lang w:eastAsia="en-AU"/>
        </w:rPr>
        <w:t xml:space="preserve">roundtable with </w:t>
      </w:r>
      <w:r w:rsidR="00743D52" w:rsidRPr="1521C0E9">
        <w:rPr>
          <w:lang w:eastAsia="en-AU"/>
        </w:rPr>
        <w:t>senior official</w:t>
      </w:r>
      <w:r w:rsidR="008853E5" w:rsidRPr="1521C0E9">
        <w:rPr>
          <w:lang w:eastAsia="en-AU"/>
        </w:rPr>
        <w:t>s</w:t>
      </w:r>
      <w:r w:rsidR="00743D52" w:rsidRPr="1521C0E9">
        <w:rPr>
          <w:lang w:eastAsia="en-AU"/>
        </w:rPr>
        <w:t xml:space="preserve"> from </w:t>
      </w:r>
      <w:r w:rsidR="00A5482B" w:rsidRPr="1521C0E9">
        <w:rPr>
          <w:lang w:eastAsia="en-AU"/>
        </w:rPr>
        <w:t xml:space="preserve">the </w:t>
      </w:r>
      <w:r w:rsidR="4E2CA049" w:rsidRPr="1521C0E9">
        <w:rPr>
          <w:lang w:eastAsia="en-AU"/>
        </w:rPr>
        <w:t>Samoan</w:t>
      </w:r>
      <w:r w:rsidR="00865287" w:rsidRPr="1521C0E9">
        <w:rPr>
          <w:lang w:eastAsia="en-AU"/>
        </w:rPr>
        <w:t xml:space="preserve"> </w:t>
      </w:r>
      <w:r w:rsidR="00A5482B" w:rsidRPr="1521C0E9">
        <w:rPr>
          <w:lang w:eastAsia="en-AU"/>
        </w:rPr>
        <w:t>Ministry of Finance and Ministry of Foreign Affairs and Trade in August</w:t>
      </w:r>
      <w:r w:rsidR="0000127D" w:rsidRPr="1521C0E9">
        <w:rPr>
          <w:lang w:eastAsia="en-AU"/>
        </w:rPr>
        <w:t> </w:t>
      </w:r>
      <w:r w:rsidR="00A5482B" w:rsidRPr="1521C0E9">
        <w:rPr>
          <w:lang w:eastAsia="en-AU"/>
        </w:rPr>
        <w:t>2024.</w:t>
      </w:r>
      <w:r w:rsidR="00A5482B" w:rsidRPr="00332028">
        <w:rPr>
          <w:color w:val="FF0000"/>
          <w:lang w:eastAsia="en-AU"/>
        </w:rPr>
        <w:t xml:space="preserve"> </w:t>
      </w:r>
      <w:r w:rsidR="00C111F9" w:rsidRPr="007701FE">
        <w:rPr>
          <w:lang w:eastAsia="en-AU"/>
        </w:rPr>
        <w:t>The</w:t>
      </w:r>
      <w:r w:rsidR="005D62E5" w:rsidRPr="007701FE">
        <w:rPr>
          <w:lang w:eastAsia="en-AU"/>
        </w:rPr>
        <w:t xml:space="preserve"> final DPP was reviewed and endorsed by Samoa’s Aid Coordination Committee and Cabinet Development Committee in </w:t>
      </w:r>
      <w:r w:rsidR="00FF5C16" w:rsidRPr="007701FE">
        <w:rPr>
          <w:lang w:eastAsia="en-AU"/>
        </w:rPr>
        <w:t>March 2025.</w:t>
      </w:r>
    </w:p>
    <w:p w14:paraId="1A159EEF" w14:textId="3247AA1D" w:rsidR="003F3E5B" w:rsidRDefault="00053E19" w:rsidP="003F3E5B">
      <w:pPr>
        <w:rPr>
          <w:lang w:eastAsia="en-AU"/>
        </w:rPr>
      </w:pPr>
      <w:r w:rsidRPr="1521C0E9">
        <w:rPr>
          <w:lang w:eastAsia="en-AU"/>
        </w:rPr>
        <w:t>During t</w:t>
      </w:r>
      <w:r w:rsidR="00B06013" w:rsidRPr="1521C0E9">
        <w:rPr>
          <w:lang w:eastAsia="en-AU"/>
        </w:rPr>
        <w:t>he c</w:t>
      </w:r>
      <w:r w:rsidR="009356A2" w:rsidRPr="1521C0E9">
        <w:rPr>
          <w:lang w:eastAsia="en-AU"/>
        </w:rPr>
        <w:t>onsultations</w:t>
      </w:r>
      <w:r w:rsidR="003C7952">
        <w:rPr>
          <w:lang w:eastAsia="en-AU"/>
        </w:rPr>
        <w:t>,</w:t>
      </w:r>
      <w:r w:rsidRPr="1521C0E9">
        <w:rPr>
          <w:lang w:eastAsia="en-AU"/>
        </w:rPr>
        <w:t xml:space="preserve"> stakeholders</w:t>
      </w:r>
      <w:r w:rsidR="009356A2" w:rsidRPr="1521C0E9">
        <w:rPr>
          <w:lang w:eastAsia="en-AU"/>
        </w:rPr>
        <w:t xml:space="preserve"> emphasised the importance of </w:t>
      </w:r>
      <w:r w:rsidR="00F16884" w:rsidRPr="1521C0E9">
        <w:rPr>
          <w:lang w:eastAsia="en-AU"/>
        </w:rPr>
        <w:t xml:space="preserve">aligning </w:t>
      </w:r>
      <w:r w:rsidR="00184708" w:rsidRPr="1521C0E9">
        <w:rPr>
          <w:lang w:eastAsia="en-AU"/>
        </w:rPr>
        <w:t xml:space="preserve">the </w:t>
      </w:r>
      <w:r w:rsidR="00C43960" w:rsidRPr="1521C0E9">
        <w:rPr>
          <w:lang w:eastAsia="en-AU"/>
        </w:rPr>
        <w:t xml:space="preserve">DPP </w:t>
      </w:r>
      <w:r w:rsidR="00F16884" w:rsidRPr="1521C0E9">
        <w:rPr>
          <w:lang w:eastAsia="en-AU"/>
        </w:rPr>
        <w:t>with Samoa’s priorities</w:t>
      </w:r>
      <w:r w:rsidR="003C7952">
        <w:rPr>
          <w:lang w:eastAsia="en-AU"/>
        </w:rPr>
        <w:t xml:space="preserve"> </w:t>
      </w:r>
      <w:r w:rsidR="00F16884" w:rsidRPr="1521C0E9">
        <w:rPr>
          <w:lang w:eastAsia="en-AU"/>
        </w:rPr>
        <w:t xml:space="preserve">and working through national systems </w:t>
      </w:r>
      <w:r w:rsidR="0002343F" w:rsidRPr="1521C0E9">
        <w:rPr>
          <w:lang w:eastAsia="en-AU"/>
        </w:rPr>
        <w:t xml:space="preserve">and institutions </w:t>
      </w:r>
      <w:r w:rsidR="00F16884" w:rsidRPr="1521C0E9">
        <w:rPr>
          <w:lang w:eastAsia="en-AU"/>
        </w:rPr>
        <w:t xml:space="preserve">at </w:t>
      </w:r>
      <w:r w:rsidR="00206B59" w:rsidRPr="1521C0E9">
        <w:rPr>
          <w:lang w:eastAsia="en-AU"/>
        </w:rPr>
        <w:t>g</w:t>
      </w:r>
      <w:r w:rsidR="00F16884" w:rsidRPr="1521C0E9">
        <w:rPr>
          <w:lang w:eastAsia="en-AU"/>
        </w:rPr>
        <w:t xml:space="preserve">overnment and community levels. </w:t>
      </w:r>
      <w:r w:rsidRPr="1521C0E9">
        <w:rPr>
          <w:lang w:eastAsia="en-AU"/>
        </w:rPr>
        <w:t>Stakeholders encouraged c</w:t>
      </w:r>
      <w:r w:rsidR="001F5084" w:rsidRPr="1521C0E9">
        <w:rPr>
          <w:lang w:eastAsia="en-AU"/>
        </w:rPr>
        <w:t xml:space="preserve">ontinued investments in governance, infrastructure, </w:t>
      </w:r>
      <w:r w:rsidR="0088405B" w:rsidRPr="1521C0E9">
        <w:rPr>
          <w:lang w:eastAsia="en-AU"/>
        </w:rPr>
        <w:t xml:space="preserve">security, </w:t>
      </w:r>
      <w:r w:rsidR="001F5084" w:rsidRPr="1521C0E9">
        <w:rPr>
          <w:lang w:eastAsia="en-AU"/>
        </w:rPr>
        <w:t>economic growth and the social sector</w:t>
      </w:r>
      <w:r w:rsidR="00D15E03">
        <w:rPr>
          <w:lang w:eastAsia="en-AU"/>
        </w:rPr>
        <w:t>s</w:t>
      </w:r>
      <w:r w:rsidR="001F5084" w:rsidRPr="1521C0E9">
        <w:rPr>
          <w:lang w:eastAsia="en-AU"/>
        </w:rPr>
        <w:t xml:space="preserve">, with a </w:t>
      </w:r>
      <w:r w:rsidR="00623F70" w:rsidRPr="1521C0E9">
        <w:rPr>
          <w:lang w:eastAsia="en-AU"/>
        </w:rPr>
        <w:t>focus on the most vulnerable</w:t>
      </w:r>
      <w:r w:rsidR="001F5084" w:rsidRPr="1521C0E9">
        <w:rPr>
          <w:lang w:eastAsia="en-AU"/>
        </w:rPr>
        <w:t xml:space="preserve"> – highlighting the need for our developmen</w:t>
      </w:r>
      <w:r w:rsidR="00623F70" w:rsidRPr="1521C0E9">
        <w:rPr>
          <w:lang w:eastAsia="en-AU"/>
        </w:rPr>
        <w:t>t</w:t>
      </w:r>
      <w:r w:rsidR="001F5084" w:rsidRPr="1521C0E9">
        <w:rPr>
          <w:lang w:eastAsia="en-AU"/>
        </w:rPr>
        <w:t xml:space="preserve"> partnership to remain broad.</w:t>
      </w:r>
      <w:r w:rsidR="003160E7" w:rsidRPr="1521C0E9">
        <w:rPr>
          <w:lang w:eastAsia="en-AU"/>
        </w:rPr>
        <w:t xml:space="preserve"> </w:t>
      </w:r>
      <w:r w:rsidR="002A6DE0" w:rsidRPr="1521C0E9">
        <w:rPr>
          <w:lang w:eastAsia="en-AU"/>
        </w:rPr>
        <w:t>Continued i</w:t>
      </w:r>
      <w:r w:rsidR="00C67D38" w:rsidRPr="1521C0E9">
        <w:rPr>
          <w:lang w:eastAsia="en-AU"/>
        </w:rPr>
        <w:t xml:space="preserve">nstitutional strengthening </w:t>
      </w:r>
      <w:r w:rsidR="00A3379E" w:rsidRPr="1521C0E9">
        <w:rPr>
          <w:lang w:eastAsia="en-AU"/>
        </w:rPr>
        <w:t xml:space="preserve">to support the Government of Samoa </w:t>
      </w:r>
      <w:r w:rsidR="00A36A05">
        <w:rPr>
          <w:lang w:eastAsia="en-AU"/>
        </w:rPr>
        <w:t xml:space="preserve">to </w:t>
      </w:r>
      <w:r w:rsidR="00A3379E" w:rsidRPr="1521C0E9">
        <w:rPr>
          <w:lang w:eastAsia="en-AU"/>
        </w:rPr>
        <w:t>pursue long</w:t>
      </w:r>
      <w:r w:rsidR="00C96D7C" w:rsidRPr="1521C0E9">
        <w:rPr>
          <w:lang w:eastAsia="en-AU"/>
        </w:rPr>
        <w:t xml:space="preserve">-term, transformational outcomes </w:t>
      </w:r>
      <w:r w:rsidR="00A3379E" w:rsidRPr="1521C0E9">
        <w:rPr>
          <w:lang w:eastAsia="en-AU"/>
        </w:rPr>
        <w:t xml:space="preserve">(particularly in health and education) </w:t>
      </w:r>
      <w:r w:rsidR="00EA27C8" w:rsidRPr="1521C0E9">
        <w:rPr>
          <w:lang w:eastAsia="en-AU"/>
        </w:rPr>
        <w:t>was a reoccurring theme</w:t>
      </w:r>
      <w:r w:rsidR="00F34C32" w:rsidRPr="1521C0E9">
        <w:rPr>
          <w:lang w:eastAsia="en-AU"/>
        </w:rPr>
        <w:t>,</w:t>
      </w:r>
      <w:r w:rsidR="003E7ED0" w:rsidRPr="1521C0E9">
        <w:rPr>
          <w:lang w:eastAsia="en-AU"/>
        </w:rPr>
        <w:t xml:space="preserve"> as </w:t>
      </w:r>
      <w:r w:rsidR="001510AE" w:rsidRPr="1521C0E9">
        <w:rPr>
          <w:lang w:eastAsia="en-AU"/>
        </w:rPr>
        <w:t>was</w:t>
      </w:r>
      <w:r w:rsidR="003E7ED0" w:rsidRPr="1521C0E9">
        <w:rPr>
          <w:lang w:eastAsia="en-AU"/>
        </w:rPr>
        <w:t xml:space="preserve"> continued </w:t>
      </w:r>
      <w:r w:rsidR="005235B1" w:rsidRPr="1521C0E9">
        <w:rPr>
          <w:lang w:eastAsia="en-AU"/>
        </w:rPr>
        <w:t>respect for Samoa’s aid coordination processes</w:t>
      </w:r>
      <w:r w:rsidR="00F34C32" w:rsidRPr="1521C0E9">
        <w:rPr>
          <w:lang w:eastAsia="en-AU"/>
        </w:rPr>
        <w:t xml:space="preserve"> </w:t>
      </w:r>
      <w:r w:rsidR="0046703D" w:rsidRPr="1521C0E9">
        <w:rPr>
          <w:lang w:eastAsia="en-AU"/>
        </w:rPr>
        <w:t>–</w:t>
      </w:r>
      <w:r w:rsidR="00F34C32" w:rsidRPr="1521C0E9">
        <w:rPr>
          <w:lang w:eastAsia="en-AU"/>
        </w:rPr>
        <w:t xml:space="preserve"> particularly in relation to regional programming.</w:t>
      </w:r>
    </w:p>
    <w:p w14:paraId="09793E49" w14:textId="6050E2B2" w:rsidR="002F4955" w:rsidRPr="001B6539" w:rsidRDefault="005F7323" w:rsidP="00997759">
      <w:pPr>
        <w:pStyle w:val="H2-Heading2"/>
      </w:pPr>
      <w:r w:rsidRPr="001B6539">
        <w:lastRenderedPageBreak/>
        <w:t xml:space="preserve">Section 2: </w:t>
      </w:r>
      <w:r w:rsidR="00F0304F">
        <w:t>Samoa</w:t>
      </w:r>
      <w:r w:rsidRPr="001B6539">
        <w:t xml:space="preserve"> </w:t>
      </w:r>
      <w:r w:rsidR="00E61DC5">
        <w:t>d</w:t>
      </w:r>
      <w:r w:rsidRPr="001B6539">
        <w:t xml:space="preserve">evelopment </w:t>
      </w:r>
      <w:r w:rsidR="00E61DC5">
        <w:t>c</w:t>
      </w:r>
      <w:r w:rsidRPr="001B6539">
        <w:t xml:space="preserve">ontext and Australian </w:t>
      </w:r>
      <w:r w:rsidR="00E61DC5">
        <w:t>p</w:t>
      </w:r>
      <w:r w:rsidRPr="001B6539">
        <w:t>artnership</w:t>
      </w:r>
    </w:p>
    <w:p w14:paraId="2FC3324F" w14:textId="7B6BB759" w:rsidR="00617F87" w:rsidRPr="00617F87" w:rsidRDefault="00617F87" w:rsidP="1521C0E9">
      <w:pPr>
        <w:rPr>
          <w:lang w:eastAsia="en-AU"/>
        </w:rPr>
      </w:pPr>
      <w:r w:rsidRPr="00617F87">
        <w:rPr>
          <w:lang w:eastAsia="en-AU"/>
        </w:rPr>
        <w:t>Samoa is a lower</w:t>
      </w:r>
      <w:r w:rsidR="00963004">
        <w:rPr>
          <w:lang w:eastAsia="en-AU"/>
        </w:rPr>
        <w:t xml:space="preserve"> </w:t>
      </w:r>
      <w:r w:rsidRPr="00617F87">
        <w:rPr>
          <w:lang w:eastAsia="en-AU"/>
        </w:rPr>
        <w:t>middle</w:t>
      </w:r>
      <w:r w:rsidR="00963004">
        <w:rPr>
          <w:lang w:eastAsia="en-AU"/>
        </w:rPr>
        <w:t>-</w:t>
      </w:r>
      <w:r w:rsidRPr="00617F87">
        <w:rPr>
          <w:lang w:eastAsia="en-AU"/>
        </w:rPr>
        <w:t xml:space="preserve">income country and small island developing state of the central south Pacific. </w:t>
      </w:r>
      <w:r w:rsidR="00047388">
        <w:rPr>
          <w:lang w:eastAsia="en-AU"/>
        </w:rPr>
        <w:t>It</w:t>
      </w:r>
      <w:r w:rsidRPr="00617F87">
        <w:rPr>
          <w:lang w:eastAsia="en-AU"/>
        </w:rPr>
        <w:t xml:space="preserve"> is made up of two large islands, Upolu and Savaii, and several smaller </w:t>
      </w:r>
      <w:r w:rsidR="00FB6667">
        <w:rPr>
          <w:lang w:eastAsia="en-AU"/>
        </w:rPr>
        <w:t>islands</w:t>
      </w:r>
      <w:r w:rsidR="00B302F5">
        <w:rPr>
          <w:lang w:eastAsia="en-AU"/>
        </w:rPr>
        <w:t xml:space="preserve"> </w:t>
      </w:r>
      <w:r w:rsidR="00881C63">
        <w:rPr>
          <w:lang w:eastAsia="en-AU"/>
        </w:rPr>
        <w:t>and</w:t>
      </w:r>
      <w:r w:rsidRPr="00617F87">
        <w:rPr>
          <w:lang w:eastAsia="en-AU"/>
        </w:rPr>
        <w:t xml:space="preserve"> cover</w:t>
      </w:r>
      <w:r w:rsidR="00881C63">
        <w:rPr>
          <w:lang w:eastAsia="en-AU"/>
        </w:rPr>
        <w:t>s</w:t>
      </w:r>
      <w:r w:rsidRPr="00617F87">
        <w:rPr>
          <w:lang w:eastAsia="en-AU"/>
        </w:rPr>
        <w:t xml:space="preserve"> 2,934</w:t>
      </w:r>
      <w:r w:rsidR="00A37900">
        <w:rPr>
          <w:lang w:eastAsia="en-AU"/>
        </w:rPr>
        <w:t> km</w:t>
      </w:r>
      <w:r w:rsidR="00A37900">
        <w:rPr>
          <w:vertAlign w:val="superscript"/>
          <w:lang w:eastAsia="en-AU"/>
        </w:rPr>
        <w:t>2</w:t>
      </w:r>
      <w:r w:rsidRPr="00617F87">
        <w:rPr>
          <w:lang w:eastAsia="en-AU"/>
        </w:rPr>
        <w:t xml:space="preserve"> of </w:t>
      </w:r>
      <w:r w:rsidR="004A61DA" w:rsidRPr="00617F87">
        <w:rPr>
          <w:lang w:eastAsia="en-AU"/>
        </w:rPr>
        <w:t>land</w:t>
      </w:r>
      <w:r w:rsidR="000B64BB">
        <w:rPr>
          <w:lang w:eastAsia="en-AU"/>
        </w:rPr>
        <w:t>.</w:t>
      </w:r>
      <w:r w:rsidR="001F4AD2">
        <w:rPr>
          <w:rStyle w:val="EndnoteReference"/>
          <w:lang w:eastAsia="en-AU"/>
        </w:rPr>
        <w:endnoteReference w:id="4"/>
      </w:r>
      <w:r w:rsidRPr="00617F87">
        <w:rPr>
          <w:lang w:eastAsia="en-AU"/>
        </w:rPr>
        <w:t xml:space="preserve"> Samoa is a Polynesian country, proud of its 3,000</w:t>
      </w:r>
      <w:r w:rsidR="00D55A50">
        <w:rPr>
          <w:lang w:eastAsia="en-AU"/>
        </w:rPr>
        <w:t>-</w:t>
      </w:r>
      <w:r w:rsidRPr="00617F87">
        <w:rPr>
          <w:lang w:eastAsia="en-AU"/>
        </w:rPr>
        <w:t>year</w:t>
      </w:r>
      <w:r w:rsidR="00D55A50">
        <w:rPr>
          <w:lang w:eastAsia="en-AU"/>
        </w:rPr>
        <w:t>-</w:t>
      </w:r>
      <w:r w:rsidRPr="00617F87">
        <w:rPr>
          <w:lang w:eastAsia="en-AU"/>
        </w:rPr>
        <w:t xml:space="preserve">old cultural heritage and </w:t>
      </w:r>
      <w:proofErr w:type="spellStart"/>
      <w:r w:rsidRPr="00997759">
        <w:rPr>
          <w:i/>
          <w:iCs/>
          <w:lang w:eastAsia="en-AU"/>
        </w:rPr>
        <w:t>fa’a</w:t>
      </w:r>
      <w:proofErr w:type="spellEnd"/>
      <w:r w:rsidRPr="00617F87">
        <w:rPr>
          <w:lang w:eastAsia="en-AU"/>
        </w:rPr>
        <w:t xml:space="preserve"> Samoa way of life. </w:t>
      </w:r>
      <w:r w:rsidR="00AC2C5C">
        <w:rPr>
          <w:lang w:eastAsia="en-AU"/>
        </w:rPr>
        <w:t>Its</w:t>
      </w:r>
      <w:r w:rsidRPr="00617F87">
        <w:rPr>
          <w:lang w:eastAsia="en-AU"/>
        </w:rPr>
        <w:t xml:space="preserve"> population </w:t>
      </w:r>
      <w:r w:rsidR="00047388">
        <w:rPr>
          <w:lang w:eastAsia="en-AU"/>
        </w:rPr>
        <w:t>is</w:t>
      </w:r>
      <w:r w:rsidRPr="00617F87">
        <w:rPr>
          <w:lang w:eastAsia="en-AU"/>
        </w:rPr>
        <w:t xml:space="preserve"> approximately 20</w:t>
      </w:r>
      <w:r w:rsidR="008D0EBC">
        <w:rPr>
          <w:lang w:eastAsia="en-AU"/>
        </w:rPr>
        <w:t>2</w:t>
      </w:r>
      <w:r w:rsidRPr="00617F87">
        <w:rPr>
          <w:lang w:eastAsia="en-AU"/>
        </w:rPr>
        <w:t>,000</w:t>
      </w:r>
      <w:r w:rsidR="00A35CD8">
        <w:rPr>
          <w:lang w:eastAsia="en-AU"/>
        </w:rPr>
        <w:t>,</w:t>
      </w:r>
      <w:r w:rsidR="008D0EBC">
        <w:rPr>
          <w:rStyle w:val="EndnoteReference"/>
          <w:lang w:eastAsia="en-AU"/>
        </w:rPr>
        <w:endnoteReference w:id="5"/>
      </w:r>
      <w:r w:rsidRPr="00617F87">
        <w:rPr>
          <w:lang w:eastAsia="en-AU"/>
        </w:rPr>
        <w:t xml:space="preserve"> </w:t>
      </w:r>
      <w:r w:rsidR="00F40D71">
        <w:rPr>
          <w:lang w:eastAsia="en-AU"/>
        </w:rPr>
        <w:t>o</w:t>
      </w:r>
      <w:r w:rsidR="00521CC1">
        <w:rPr>
          <w:lang w:eastAsia="en-AU"/>
        </w:rPr>
        <w:t>f which</w:t>
      </w:r>
      <w:r w:rsidR="00F40D71">
        <w:rPr>
          <w:lang w:eastAsia="en-AU"/>
        </w:rPr>
        <w:t xml:space="preserve"> </w:t>
      </w:r>
      <w:r w:rsidR="00521CC1">
        <w:rPr>
          <w:lang w:eastAsia="en-AU"/>
        </w:rPr>
        <w:t>a</w:t>
      </w:r>
      <w:r w:rsidRPr="00617F87">
        <w:rPr>
          <w:lang w:eastAsia="en-AU"/>
        </w:rPr>
        <w:t>round 80</w:t>
      </w:r>
      <w:r w:rsidR="00C75687">
        <w:rPr>
          <w:lang w:eastAsia="en-AU"/>
        </w:rPr>
        <w:t> per cent</w:t>
      </w:r>
      <w:r w:rsidRPr="00617F87">
        <w:rPr>
          <w:lang w:eastAsia="en-AU"/>
        </w:rPr>
        <w:t xml:space="preserve"> </w:t>
      </w:r>
      <w:r w:rsidR="00A406E0">
        <w:rPr>
          <w:lang w:eastAsia="en-AU"/>
        </w:rPr>
        <w:t>live</w:t>
      </w:r>
      <w:r w:rsidR="005B2547">
        <w:rPr>
          <w:lang w:eastAsia="en-AU"/>
        </w:rPr>
        <w:t xml:space="preserve"> in rural areas</w:t>
      </w:r>
      <w:r w:rsidRPr="00617F87">
        <w:rPr>
          <w:lang w:eastAsia="en-AU"/>
        </w:rPr>
        <w:t xml:space="preserve"> and 38</w:t>
      </w:r>
      <w:r w:rsidR="00C75687">
        <w:rPr>
          <w:lang w:eastAsia="en-AU"/>
        </w:rPr>
        <w:t> per cent</w:t>
      </w:r>
      <w:r w:rsidRPr="00617F87">
        <w:rPr>
          <w:lang w:eastAsia="en-AU"/>
        </w:rPr>
        <w:t xml:space="preserve"> are under 15</w:t>
      </w:r>
      <w:r w:rsidR="00A406E0">
        <w:rPr>
          <w:lang w:eastAsia="en-AU"/>
        </w:rPr>
        <w:t> </w:t>
      </w:r>
      <w:r w:rsidRPr="00617F87">
        <w:rPr>
          <w:lang w:eastAsia="en-AU"/>
        </w:rPr>
        <w:t xml:space="preserve">years of </w:t>
      </w:r>
      <w:r w:rsidR="004A61DA" w:rsidRPr="00617F87">
        <w:rPr>
          <w:lang w:eastAsia="en-AU"/>
        </w:rPr>
        <w:t>age</w:t>
      </w:r>
      <w:r w:rsidR="00A406E0">
        <w:rPr>
          <w:lang w:eastAsia="en-AU"/>
        </w:rPr>
        <w:t>.</w:t>
      </w:r>
      <w:r w:rsidR="004318F7">
        <w:rPr>
          <w:rStyle w:val="EndnoteReference"/>
          <w:lang w:eastAsia="en-AU"/>
        </w:rPr>
        <w:endnoteReference w:id="6"/>
      </w:r>
      <w:r w:rsidRPr="00617F87">
        <w:rPr>
          <w:lang w:eastAsia="en-AU"/>
        </w:rPr>
        <w:t xml:space="preserve"> Samoa’s </w:t>
      </w:r>
      <w:r w:rsidR="005B2547">
        <w:rPr>
          <w:lang w:eastAsia="en-AU"/>
        </w:rPr>
        <w:t xml:space="preserve">key </w:t>
      </w:r>
      <w:r w:rsidRPr="00617F87">
        <w:rPr>
          <w:lang w:eastAsia="en-AU"/>
        </w:rPr>
        <w:t xml:space="preserve">development challenges include constrained economic growth and vulnerability to environmental and economic shocks. Samoa’s </w:t>
      </w:r>
      <w:r w:rsidR="00540E21">
        <w:rPr>
          <w:lang w:eastAsia="en-AU"/>
        </w:rPr>
        <w:t xml:space="preserve">main sources of </w:t>
      </w:r>
      <w:r w:rsidR="00CF4016">
        <w:rPr>
          <w:lang w:eastAsia="en-AU"/>
        </w:rPr>
        <w:t xml:space="preserve">national </w:t>
      </w:r>
      <w:r w:rsidR="00540E21">
        <w:rPr>
          <w:lang w:eastAsia="en-AU"/>
        </w:rPr>
        <w:t>income are</w:t>
      </w:r>
      <w:r w:rsidRPr="00617F87">
        <w:rPr>
          <w:lang w:eastAsia="en-AU"/>
        </w:rPr>
        <w:t xml:space="preserve"> tourism, agriculture, overseas remittances and ODA, and </w:t>
      </w:r>
      <w:r w:rsidR="001A087C" w:rsidRPr="1521C0E9">
        <w:rPr>
          <w:lang w:eastAsia="en-AU"/>
        </w:rPr>
        <w:t xml:space="preserve">it relies </w:t>
      </w:r>
      <w:r w:rsidR="22A964FF">
        <w:rPr>
          <w:lang w:eastAsia="en-AU"/>
        </w:rPr>
        <w:t>on imports</w:t>
      </w:r>
      <w:r w:rsidRPr="00617F87">
        <w:rPr>
          <w:lang w:eastAsia="en-AU"/>
        </w:rPr>
        <w:t xml:space="preserve"> for food security. </w:t>
      </w:r>
      <w:r w:rsidR="00DD6404">
        <w:rPr>
          <w:lang w:eastAsia="en-AU"/>
        </w:rPr>
        <w:t>Gross domestic product (</w:t>
      </w:r>
      <w:r w:rsidRPr="00617F87">
        <w:rPr>
          <w:lang w:eastAsia="en-AU"/>
        </w:rPr>
        <w:t>GDP</w:t>
      </w:r>
      <w:r w:rsidR="00DD6404">
        <w:rPr>
          <w:lang w:eastAsia="en-AU"/>
        </w:rPr>
        <w:t>)</w:t>
      </w:r>
      <w:r w:rsidRPr="00617F87">
        <w:rPr>
          <w:lang w:eastAsia="en-AU"/>
        </w:rPr>
        <w:t xml:space="preserve"> per capita is approximately </w:t>
      </w:r>
      <w:r w:rsidR="001603BD">
        <w:rPr>
          <w:lang w:eastAsia="en-AU"/>
        </w:rPr>
        <w:t>US</w:t>
      </w:r>
      <w:r w:rsidR="00B37C86">
        <w:rPr>
          <w:lang w:eastAsia="en-AU"/>
        </w:rPr>
        <w:t>D</w:t>
      </w:r>
      <w:r w:rsidRPr="00617F87">
        <w:rPr>
          <w:lang w:eastAsia="en-AU"/>
        </w:rPr>
        <w:t>4,890</w:t>
      </w:r>
      <w:r w:rsidR="001603BD">
        <w:rPr>
          <w:lang w:eastAsia="en-AU"/>
        </w:rPr>
        <w:t>.</w:t>
      </w:r>
      <w:r w:rsidR="00F151C5">
        <w:rPr>
          <w:rStyle w:val="EndnoteReference"/>
          <w:lang w:eastAsia="en-AU"/>
        </w:rPr>
        <w:endnoteReference w:id="7"/>
      </w:r>
      <w:r w:rsidRPr="00617F87">
        <w:rPr>
          <w:lang w:eastAsia="en-AU"/>
        </w:rPr>
        <w:t xml:space="preserve"> </w:t>
      </w:r>
      <w:r w:rsidR="00285C87">
        <w:rPr>
          <w:lang w:eastAsia="en-AU"/>
        </w:rPr>
        <w:t>A</w:t>
      </w:r>
      <w:r w:rsidRPr="00617F87">
        <w:rPr>
          <w:lang w:eastAsia="en-AU"/>
        </w:rPr>
        <w:t xml:space="preserve"> 2019 measles epidemic, the COVID-19 pandemic and a domestic political impasse in 2021 put increasing pressure on Samoa, leading to three consecutive years of GDP </w:t>
      </w:r>
      <w:r w:rsidR="004A61DA" w:rsidRPr="00617F87">
        <w:rPr>
          <w:lang w:eastAsia="en-AU"/>
        </w:rPr>
        <w:t>contraction</w:t>
      </w:r>
      <w:r w:rsidR="007C21E7">
        <w:rPr>
          <w:lang w:eastAsia="en-AU"/>
        </w:rPr>
        <w:t xml:space="preserve"> </w:t>
      </w:r>
      <w:r w:rsidR="007C5A19">
        <w:rPr>
          <w:lang w:eastAsia="en-AU"/>
        </w:rPr>
        <w:t>from 20</w:t>
      </w:r>
      <w:r w:rsidR="00EA01CD">
        <w:rPr>
          <w:lang w:eastAsia="en-AU"/>
        </w:rPr>
        <w:t>20</w:t>
      </w:r>
      <w:r w:rsidR="00632849">
        <w:rPr>
          <w:lang w:eastAsia="en-AU"/>
        </w:rPr>
        <w:t>.</w:t>
      </w:r>
      <w:r w:rsidR="008966D5">
        <w:rPr>
          <w:rStyle w:val="EndnoteReference"/>
          <w:lang w:eastAsia="en-AU"/>
        </w:rPr>
        <w:endnoteReference w:id="8"/>
      </w:r>
    </w:p>
    <w:p w14:paraId="40091658" w14:textId="509D83B0" w:rsidR="00AC4B5F" w:rsidRDefault="00617F87" w:rsidP="1521C0E9">
      <w:pPr>
        <w:rPr>
          <w:lang w:eastAsia="en-AU"/>
        </w:rPr>
      </w:pPr>
      <w:r w:rsidRPr="00617F87">
        <w:rPr>
          <w:lang w:eastAsia="en-AU"/>
        </w:rPr>
        <w:t xml:space="preserve">Despite this, Samoa </w:t>
      </w:r>
      <w:r w:rsidR="00FB7E74">
        <w:rPr>
          <w:lang w:eastAsia="en-AU"/>
        </w:rPr>
        <w:t>has</w:t>
      </w:r>
      <w:r w:rsidRPr="00617F87">
        <w:rPr>
          <w:lang w:eastAsia="en-AU"/>
        </w:rPr>
        <w:t xml:space="preserve"> demonstrat</w:t>
      </w:r>
      <w:r w:rsidR="00FB7E74">
        <w:rPr>
          <w:lang w:eastAsia="en-AU"/>
        </w:rPr>
        <w:t>ed</w:t>
      </w:r>
      <w:r w:rsidRPr="00617F87">
        <w:rPr>
          <w:lang w:eastAsia="en-AU"/>
        </w:rPr>
        <w:t xml:space="preserve"> strength, resilience and leadership in its early recovery. Real GDP growth in </w:t>
      </w:r>
      <w:r w:rsidR="00D95DC9">
        <w:rPr>
          <w:lang w:eastAsia="en-AU"/>
        </w:rPr>
        <w:t xml:space="preserve">the </w:t>
      </w:r>
      <w:r w:rsidRPr="00617F87">
        <w:rPr>
          <w:lang w:eastAsia="en-AU"/>
        </w:rPr>
        <w:t>year ending December</w:t>
      </w:r>
      <w:r w:rsidR="009F0B59">
        <w:rPr>
          <w:lang w:eastAsia="en-AU"/>
        </w:rPr>
        <w:t> </w:t>
      </w:r>
      <w:r w:rsidRPr="00617F87">
        <w:rPr>
          <w:lang w:eastAsia="en-AU"/>
        </w:rPr>
        <w:t>2023 reached 10.2</w:t>
      </w:r>
      <w:r w:rsidR="004031D9">
        <w:rPr>
          <w:lang w:eastAsia="en-AU"/>
        </w:rPr>
        <w:t> per cent</w:t>
      </w:r>
      <w:r w:rsidRPr="00617F87">
        <w:rPr>
          <w:lang w:eastAsia="en-AU"/>
        </w:rPr>
        <w:t>, exceeding Government of Samoa and International Monetary Fund forecasts. Tourism is rebounding strongly following the reopening of international borders in August</w:t>
      </w:r>
      <w:r w:rsidR="00161D90">
        <w:rPr>
          <w:lang w:eastAsia="en-AU"/>
        </w:rPr>
        <w:t> </w:t>
      </w:r>
      <w:r w:rsidRPr="00617F87">
        <w:rPr>
          <w:lang w:eastAsia="en-AU"/>
        </w:rPr>
        <w:t xml:space="preserve">2022, with </w:t>
      </w:r>
      <w:r w:rsidR="00740539">
        <w:rPr>
          <w:lang w:eastAsia="en-AU"/>
        </w:rPr>
        <w:t xml:space="preserve">2023 </w:t>
      </w:r>
      <w:r w:rsidRPr="00617F87">
        <w:rPr>
          <w:lang w:eastAsia="en-AU"/>
        </w:rPr>
        <w:t>visitor</w:t>
      </w:r>
      <w:r w:rsidR="001727A7">
        <w:rPr>
          <w:lang w:eastAsia="en-AU"/>
        </w:rPr>
        <w:t xml:space="preserve"> number</w:t>
      </w:r>
      <w:r w:rsidRPr="00617F87">
        <w:rPr>
          <w:lang w:eastAsia="en-AU"/>
        </w:rPr>
        <w:t xml:space="preserve">s </w:t>
      </w:r>
      <w:r w:rsidRPr="108F803F">
        <w:rPr>
          <w:lang w:eastAsia="en-AU"/>
        </w:rPr>
        <w:t>reaching</w:t>
      </w:r>
      <w:r w:rsidRPr="00617F87">
        <w:rPr>
          <w:lang w:eastAsia="en-AU"/>
        </w:rPr>
        <w:t xml:space="preserve"> </w:t>
      </w:r>
      <w:r w:rsidRPr="0B256DC5">
        <w:rPr>
          <w:lang w:eastAsia="en-AU"/>
        </w:rPr>
        <w:t>9</w:t>
      </w:r>
      <w:r w:rsidR="332E7831" w:rsidRPr="0B256DC5">
        <w:rPr>
          <w:lang w:eastAsia="en-AU"/>
        </w:rPr>
        <w:t>7</w:t>
      </w:r>
      <w:r w:rsidR="004031D9">
        <w:rPr>
          <w:lang w:eastAsia="en-AU"/>
        </w:rPr>
        <w:t> per cent</w:t>
      </w:r>
      <w:r w:rsidRPr="00617F87">
        <w:rPr>
          <w:lang w:eastAsia="en-AU"/>
        </w:rPr>
        <w:t xml:space="preserve"> of </w:t>
      </w:r>
      <w:r w:rsidRPr="0B256DC5">
        <w:rPr>
          <w:lang w:eastAsia="en-AU"/>
        </w:rPr>
        <w:t>2019</w:t>
      </w:r>
      <w:r w:rsidRPr="00617F87">
        <w:rPr>
          <w:lang w:eastAsia="en-AU"/>
        </w:rPr>
        <w:t xml:space="preserve"> </w:t>
      </w:r>
      <w:r w:rsidR="170E91E3" w:rsidRPr="76CD87BE">
        <w:rPr>
          <w:lang w:eastAsia="en-AU"/>
        </w:rPr>
        <w:t>levels</w:t>
      </w:r>
      <w:r w:rsidR="0054595A">
        <w:rPr>
          <w:lang w:eastAsia="en-AU"/>
        </w:rPr>
        <w:t>.</w:t>
      </w:r>
      <w:r w:rsidRPr="76CD87BE">
        <w:rPr>
          <w:rStyle w:val="EndnoteReference"/>
          <w:lang w:eastAsia="en-AU"/>
        </w:rPr>
        <w:endnoteReference w:id="9"/>
      </w:r>
    </w:p>
    <w:p w14:paraId="2C4F5EE9" w14:textId="5BD0C9D4" w:rsidR="00617F87" w:rsidRPr="00617F87" w:rsidRDefault="00617F87" w:rsidP="00997759">
      <w:pPr>
        <w:rPr>
          <w:b/>
          <w:bCs/>
          <w:lang w:eastAsia="en-AU"/>
        </w:rPr>
      </w:pPr>
      <w:r w:rsidRPr="00617F87">
        <w:rPr>
          <w:lang w:eastAsia="en-AU"/>
        </w:rPr>
        <w:t xml:space="preserve">Samoa’s committed leadership, capable public service and robust institutions are well placed to deliver </w:t>
      </w:r>
      <w:r w:rsidR="0006135F">
        <w:rPr>
          <w:lang w:eastAsia="en-AU"/>
        </w:rPr>
        <w:t>its</w:t>
      </w:r>
      <w:r w:rsidRPr="00617F87">
        <w:rPr>
          <w:lang w:eastAsia="en-AU"/>
        </w:rPr>
        <w:t xml:space="preserve"> domestic development priorities, </w:t>
      </w:r>
      <w:r w:rsidR="005043C4">
        <w:rPr>
          <w:lang w:eastAsia="en-AU"/>
        </w:rPr>
        <w:t xml:space="preserve">as </w:t>
      </w:r>
      <w:r w:rsidRPr="00617F87">
        <w:rPr>
          <w:lang w:eastAsia="en-AU"/>
        </w:rPr>
        <w:t xml:space="preserve">set out in Samoa’s national development planning </w:t>
      </w:r>
      <w:r w:rsidR="00436F19" w:rsidRPr="00617F87">
        <w:rPr>
          <w:lang w:eastAsia="en-AU"/>
        </w:rPr>
        <w:t>framework</w:t>
      </w:r>
      <w:r w:rsidR="00436F19">
        <w:rPr>
          <w:lang w:eastAsia="en-AU"/>
        </w:rPr>
        <w:t>,</w:t>
      </w:r>
      <w:r w:rsidR="00436F19" w:rsidRPr="00617F87">
        <w:rPr>
          <w:lang w:eastAsia="en-AU"/>
        </w:rPr>
        <w:t xml:space="preserve"> </w:t>
      </w:r>
      <w:r w:rsidR="0041341E" w:rsidRPr="1521C0E9">
        <w:rPr>
          <w:lang w:eastAsia="en-AU"/>
        </w:rPr>
        <w:t>the Pathway for the Development of Samoa FY2021/22–FY2025/26</w:t>
      </w:r>
      <w:r w:rsidRPr="1521C0E9">
        <w:rPr>
          <w:lang w:eastAsia="en-AU"/>
        </w:rPr>
        <w:t xml:space="preserve">. The </w:t>
      </w:r>
      <w:r w:rsidR="00D9220F" w:rsidRPr="00617F87" w:rsidDel="00D9220F">
        <w:rPr>
          <w:lang w:eastAsia="en-AU"/>
        </w:rPr>
        <w:t>framework</w:t>
      </w:r>
      <w:r>
        <w:rPr>
          <w:lang w:eastAsia="en-AU"/>
        </w:rPr>
        <w:t xml:space="preserve"> places enhanced human development at the heart of the Government</w:t>
      </w:r>
      <w:r w:rsidR="003E1A3E" w:rsidRPr="00617F87">
        <w:rPr>
          <w:lang w:eastAsia="en-AU"/>
        </w:rPr>
        <w:t xml:space="preserve"> of Samoa</w:t>
      </w:r>
      <w:r>
        <w:rPr>
          <w:lang w:eastAsia="en-AU"/>
        </w:rPr>
        <w:t>’s agenda</w:t>
      </w:r>
      <w:r w:rsidR="00795E25" w:rsidRPr="00617F87">
        <w:rPr>
          <w:lang w:eastAsia="en-AU"/>
        </w:rPr>
        <w:t>,</w:t>
      </w:r>
      <w:r>
        <w:rPr>
          <w:lang w:eastAsia="en-AU"/>
        </w:rPr>
        <w:t xml:space="preserve"> to ensure that people, </w:t>
      </w:r>
      <w:r w:rsidR="5E446A3C" w:rsidRPr="00617F87">
        <w:rPr>
          <w:lang w:eastAsia="en-AU"/>
        </w:rPr>
        <w:t>particularly</w:t>
      </w:r>
      <w:r w:rsidRPr="00617F87">
        <w:rPr>
          <w:lang w:eastAsia="en-AU"/>
        </w:rPr>
        <w:t xml:space="preserve"> poor and vulnerable people, are supported to reach their full potential and enjoy better quality of life</w:t>
      </w:r>
      <w:r w:rsidR="001C321C" w:rsidRPr="00617F87" w:rsidDel="004B5CE7">
        <w:rPr>
          <w:lang w:eastAsia="en-AU"/>
        </w:rPr>
        <w:t>.</w:t>
      </w:r>
      <w:r>
        <w:rPr>
          <w:lang w:eastAsia="en-AU"/>
        </w:rPr>
        <w:t xml:space="preserve"> </w:t>
      </w:r>
      <w:r w:rsidR="001C321C" w:rsidRPr="00617F87" w:rsidDel="001C321C">
        <w:rPr>
          <w:lang w:eastAsia="en-AU"/>
        </w:rPr>
        <w:t>Its</w:t>
      </w:r>
      <w:r>
        <w:rPr>
          <w:lang w:eastAsia="en-AU"/>
        </w:rPr>
        <w:t xml:space="preserve"> overarching vision </w:t>
      </w:r>
      <w:r w:rsidR="001C321C" w:rsidRPr="00617F87" w:rsidDel="001C321C">
        <w:rPr>
          <w:lang w:eastAsia="en-AU"/>
        </w:rPr>
        <w:t>is to</w:t>
      </w:r>
      <w:r>
        <w:rPr>
          <w:lang w:eastAsia="en-AU"/>
        </w:rPr>
        <w:t xml:space="preserve"> foster</w:t>
      </w:r>
      <w:r w:rsidRPr="1521C0E9">
        <w:rPr>
          <w:lang w:eastAsia="en-AU"/>
        </w:rPr>
        <w:t xml:space="preserve"> social harmony, safety</w:t>
      </w:r>
      <w:r w:rsidRPr="00617F87" w:rsidDel="001C321C">
        <w:rPr>
          <w:lang w:eastAsia="en-AU"/>
        </w:rPr>
        <w:t xml:space="preserve"> and freedom for all. The </w:t>
      </w:r>
      <w:r w:rsidR="00795E25" w:rsidRPr="00617F87" w:rsidDel="00795E25">
        <w:rPr>
          <w:lang w:eastAsia="en-AU"/>
        </w:rPr>
        <w:t>fra</w:t>
      </w:r>
      <w:r w:rsidR="00795E25">
        <w:rPr>
          <w:lang w:eastAsia="en-AU"/>
        </w:rPr>
        <w:t>mework</w:t>
      </w:r>
      <w:r w:rsidRPr="00617F87">
        <w:rPr>
          <w:lang w:eastAsia="en-AU"/>
        </w:rPr>
        <w:t xml:space="preserve"> has five key strategic outcomes:</w:t>
      </w:r>
    </w:p>
    <w:p w14:paraId="7BF8D979" w14:textId="3B22740B" w:rsidR="00617F87" w:rsidRPr="00736329" w:rsidRDefault="00617F87" w:rsidP="00C662A6">
      <w:pPr>
        <w:pStyle w:val="NormalBullets-L1"/>
      </w:pPr>
      <w:r>
        <w:t>improved social development</w:t>
      </w:r>
    </w:p>
    <w:p w14:paraId="14BBE614" w14:textId="709C7EE6" w:rsidR="00617F87" w:rsidRPr="00736329" w:rsidRDefault="00617F87" w:rsidP="00C662A6">
      <w:pPr>
        <w:pStyle w:val="NormalBullets-L1"/>
      </w:pPr>
      <w:r>
        <w:t>diversified and sustainable economy</w:t>
      </w:r>
    </w:p>
    <w:p w14:paraId="07764F22" w14:textId="08E159E9" w:rsidR="00617F87" w:rsidRPr="00736329" w:rsidRDefault="00617F87" w:rsidP="00C662A6">
      <w:pPr>
        <w:pStyle w:val="NormalBullets-L1"/>
      </w:pPr>
      <w:r>
        <w:t>security and trusted governance</w:t>
      </w:r>
    </w:p>
    <w:p w14:paraId="60C671DD" w14:textId="5BE07169" w:rsidR="00617F87" w:rsidRPr="00736329" w:rsidRDefault="00617F87" w:rsidP="00C662A6">
      <w:pPr>
        <w:pStyle w:val="NormalBullets-L1"/>
      </w:pPr>
      <w:r>
        <w:t>secured environment and climate change</w:t>
      </w:r>
    </w:p>
    <w:p w14:paraId="2D2BEDDF" w14:textId="444C2F8F" w:rsidR="00B8266C" w:rsidRPr="00736329" w:rsidRDefault="00617F87" w:rsidP="00C662A6">
      <w:pPr>
        <w:pStyle w:val="NormalBullets-L1"/>
      </w:pPr>
      <w:r w:rsidRPr="00736329">
        <w:t>structured public works and infrastructure.</w:t>
      </w:r>
    </w:p>
    <w:p w14:paraId="09D558C0" w14:textId="5C1124F1" w:rsidR="00B8266C" w:rsidRDefault="00617F87" w:rsidP="002F45F7">
      <w:pPr>
        <w:rPr>
          <w:lang w:eastAsia="en-AU"/>
        </w:rPr>
      </w:pPr>
      <w:r w:rsidRPr="69A6B103">
        <w:rPr>
          <w:lang w:eastAsia="en-AU"/>
        </w:rPr>
        <w:t xml:space="preserve">With the help of fee-free and compulsory education, enrolment rates </w:t>
      </w:r>
      <w:r w:rsidR="00C65C2C">
        <w:rPr>
          <w:lang w:eastAsia="en-AU"/>
        </w:rPr>
        <w:t>in</w:t>
      </w:r>
      <w:r w:rsidRPr="69A6B103">
        <w:rPr>
          <w:lang w:eastAsia="en-AU"/>
        </w:rPr>
        <w:t xml:space="preserve"> primary and secondary </w:t>
      </w:r>
      <w:r w:rsidR="00C65C2C">
        <w:rPr>
          <w:lang w:eastAsia="en-AU"/>
        </w:rPr>
        <w:t>schools in Samoa</w:t>
      </w:r>
      <w:r w:rsidRPr="69A6B103">
        <w:rPr>
          <w:lang w:eastAsia="en-AU"/>
        </w:rPr>
        <w:t xml:space="preserve"> have </w:t>
      </w:r>
      <w:r w:rsidR="00FF1D6F">
        <w:rPr>
          <w:lang w:eastAsia="en-AU"/>
        </w:rPr>
        <w:t>risen</w:t>
      </w:r>
      <w:r w:rsidRPr="69A6B103">
        <w:rPr>
          <w:lang w:eastAsia="en-AU"/>
        </w:rPr>
        <w:t xml:space="preserve"> considerably and stand at 100</w:t>
      </w:r>
      <w:r w:rsidR="004031D9">
        <w:rPr>
          <w:lang w:eastAsia="en-AU"/>
        </w:rPr>
        <w:t> per cent</w:t>
      </w:r>
      <w:r w:rsidRPr="69A6B103">
        <w:rPr>
          <w:lang w:eastAsia="en-AU"/>
        </w:rPr>
        <w:t xml:space="preserve"> and 72</w:t>
      </w:r>
      <w:r w:rsidR="004031D9">
        <w:rPr>
          <w:lang w:eastAsia="en-AU"/>
        </w:rPr>
        <w:t> per cent</w:t>
      </w:r>
      <w:r w:rsidRPr="69A6B103">
        <w:rPr>
          <w:lang w:eastAsia="en-AU"/>
        </w:rPr>
        <w:t xml:space="preserve"> </w:t>
      </w:r>
      <w:r w:rsidR="00560A20" w:rsidRPr="69A6B103">
        <w:rPr>
          <w:lang w:eastAsia="en-AU"/>
        </w:rPr>
        <w:t>respectively</w:t>
      </w:r>
      <w:r w:rsidR="000A0AAC">
        <w:rPr>
          <w:lang w:eastAsia="en-AU"/>
        </w:rPr>
        <w:t>.</w:t>
      </w:r>
      <w:r w:rsidR="00A82FE5" w:rsidRPr="69A6B103">
        <w:rPr>
          <w:rStyle w:val="EndnoteReference"/>
          <w:lang w:eastAsia="en-AU"/>
        </w:rPr>
        <w:endnoteReference w:id="10"/>
      </w:r>
      <w:r w:rsidRPr="69A6B103">
        <w:rPr>
          <w:lang w:eastAsia="en-AU"/>
        </w:rPr>
        <w:t xml:space="preserve"> Enrolment and graduation rates for postsecondary education and training are also steadily increasing</w:t>
      </w:r>
      <w:r w:rsidR="00E1785B">
        <w:rPr>
          <w:lang w:eastAsia="en-AU"/>
        </w:rPr>
        <w:t>,</w:t>
      </w:r>
      <w:r w:rsidRPr="69A6B103">
        <w:rPr>
          <w:lang w:eastAsia="en-AU"/>
        </w:rPr>
        <w:t xml:space="preserve"> </w:t>
      </w:r>
      <w:r w:rsidR="0039157E">
        <w:rPr>
          <w:lang w:eastAsia="en-AU"/>
        </w:rPr>
        <w:t>and</w:t>
      </w:r>
      <w:r w:rsidRPr="69A6B103">
        <w:rPr>
          <w:lang w:eastAsia="en-AU"/>
        </w:rPr>
        <w:t xml:space="preserve"> a wider selection of technical and academic learning opportunities</w:t>
      </w:r>
      <w:r w:rsidR="0039157E">
        <w:rPr>
          <w:lang w:eastAsia="en-AU"/>
        </w:rPr>
        <w:t xml:space="preserve"> are available</w:t>
      </w:r>
      <w:r w:rsidRPr="69A6B103">
        <w:rPr>
          <w:lang w:eastAsia="en-AU"/>
        </w:rPr>
        <w:t>. Efforts to support learning pathways for students with disabilit</w:t>
      </w:r>
      <w:r w:rsidR="005D5F3B">
        <w:rPr>
          <w:lang w:eastAsia="en-AU"/>
        </w:rPr>
        <w:t>y are continuing</w:t>
      </w:r>
      <w:r w:rsidRPr="69A6B103">
        <w:rPr>
          <w:lang w:eastAsia="en-AU"/>
        </w:rPr>
        <w:t xml:space="preserve">, although access </w:t>
      </w:r>
      <w:r w:rsidR="00CB13A5">
        <w:rPr>
          <w:lang w:eastAsia="en-AU"/>
        </w:rPr>
        <w:t xml:space="preserve">to these pathways </w:t>
      </w:r>
      <w:r w:rsidRPr="69A6B103">
        <w:rPr>
          <w:lang w:eastAsia="en-AU"/>
        </w:rPr>
        <w:t xml:space="preserve">remains low. Of concern, progress </w:t>
      </w:r>
      <w:r w:rsidR="00416805">
        <w:rPr>
          <w:lang w:eastAsia="en-AU"/>
        </w:rPr>
        <w:t>in</w:t>
      </w:r>
      <w:r w:rsidRPr="69A6B103">
        <w:rPr>
          <w:lang w:eastAsia="en-AU"/>
        </w:rPr>
        <w:t xml:space="preserve"> Samoan and English literacy and numeracy is declining. Only half (51.8</w:t>
      </w:r>
      <w:r w:rsidR="004031D9">
        <w:rPr>
          <w:lang w:eastAsia="en-AU"/>
        </w:rPr>
        <w:t> per cent</w:t>
      </w:r>
      <w:r w:rsidRPr="69A6B103">
        <w:rPr>
          <w:lang w:eastAsia="en-AU"/>
        </w:rPr>
        <w:t>) of children aged</w:t>
      </w:r>
      <w:r w:rsidR="00635A71">
        <w:rPr>
          <w:lang w:eastAsia="en-AU"/>
        </w:rPr>
        <w:t xml:space="preserve"> seven to </w:t>
      </w:r>
      <w:r w:rsidRPr="69A6B103">
        <w:rPr>
          <w:lang w:eastAsia="en-AU"/>
        </w:rPr>
        <w:t>14 can successfully complete foundational reading tasks, and less than a quarter (22.7</w:t>
      </w:r>
      <w:r w:rsidR="004031D9">
        <w:rPr>
          <w:lang w:eastAsia="en-AU"/>
        </w:rPr>
        <w:t> per cent</w:t>
      </w:r>
      <w:r w:rsidRPr="69A6B103">
        <w:rPr>
          <w:lang w:eastAsia="en-AU"/>
        </w:rPr>
        <w:t xml:space="preserve">) can successfully complete foundational numeracy </w:t>
      </w:r>
      <w:r w:rsidR="00560A20" w:rsidRPr="69A6B103">
        <w:rPr>
          <w:lang w:eastAsia="en-AU"/>
        </w:rPr>
        <w:t>tasks</w:t>
      </w:r>
      <w:r w:rsidR="00B853D6">
        <w:rPr>
          <w:lang w:eastAsia="en-AU"/>
        </w:rPr>
        <w:t>.</w:t>
      </w:r>
      <w:r w:rsidR="00A565BE" w:rsidRPr="69A6B103">
        <w:rPr>
          <w:rStyle w:val="EndnoteReference"/>
          <w:lang w:eastAsia="en-AU"/>
        </w:rPr>
        <w:endnoteReference w:id="11"/>
      </w:r>
      <w:r w:rsidRPr="69A6B103">
        <w:rPr>
          <w:lang w:eastAsia="en-AU"/>
        </w:rPr>
        <w:t xml:space="preserve"> </w:t>
      </w:r>
      <w:r w:rsidR="00BA5371">
        <w:rPr>
          <w:lang w:eastAsia="en-AU"/>
        </w:rPr>
        <w:t>A</w:t>
      </w:r>
      <w:r w:rsidRPr="69A6B103">
        <w:rPr>
          <w:lang w:eastAsia="en-AU"/>
        </w:rPr>
        <w:t xml:space="preserve"> significant decrease in the number of males attending school at senior secondary level, their low achievement scores in </w:t>
      </w:r>
      <w:r w:rsidR="006F3DB2">
        <w:rPr>
          <w:lang w:eastAsia="en-AU"/>
        </w:rPr>
        <w:t>s</w:t>
      </w:r>
      <w:r w:rsidRPr="69A6B103">
        <w:rPr>
          <w:lang w:eastAsia="en-AU"/>
        </w:rPr>
        <w:t xml:space="preserve">cience, </w:t>
      </w:r>
      <w:r w:rsidR="006F3DB2">
        <w:rPr>
          <w:lang w:eastAsia="en-AU"/>
        </w:rPr>
        <w:t>t</w:t>
      </w:r>
      <w:r w:rsidRPr="69A6B103">
        <w:rPr>
          <w:lang w:eastAsia="en-AU"/>
        </w:rPr>
        <w:t xml:space="preserve">echnology, </w:t>
      </w:r>
      <w:r w:rsidR="006F3DB2">
        <w:rPr>
          <w:lang w:eastAsia="en-AU"/>
        </w:rPr>
        <w:t>e</w:t>
      </w:r>
      <w:r w:rsidRPr="69A6B103">
        <w:rPr>
          <w:lang w:eastAsia="en-AU"/>
        </w:rPr>
        <w:t xml:space="preserve">ngineering and </w:t>
      </w:r>
      <w:r w:rsidR="005D5F3B">
        <w:rPr>
          <w:lang w:eastAsia="en-AU"/>
        </w:rPr>
        <w:t>m</w:t>
      </w:r>
      <w:r w:rsidRPr="69A6B103">
        <w:rPr>
          <w:lang w:eastAsia="en-AU"/>
        </w:rPr>
        <w:t xml:space="preserve">athematics in </w:t>
      </w:r>
      <w:r w:rsidR="006F3DB2">
        <w:rPr>
          <w:lang w:eastAsia="en-AU"/>
        </w:rPr>
        <w:t>y</w:t>
      </w:r>
      <w:r w:rsidRPr="69A6B103">
        <w:rPr>
          <w:lang w:eastAsia="en-AU"/>
        </w:rPr>
        <w:t>ears</w:t>
      </w:r>
      <w:r w:rsidR="00F37EC6">
        <w:rPr>
          <w:lang w:eastAsia="en-AU"/>
        </w:rPr>
        <w:t> </w:t>
      </w:r>
      <w:r w:rsidRPr="69A6B103">
        <w:rPr>
          <w:lang w:eastAsia="en-AU"/>
        </w:rPr>
        <w:t>12 and</w:t>
      </w:r>
      <w:r w:rsidR="00F37EC6">
        <w:rPr>
          <w:lang w:eastAsia="en-AU"/>
        </w:rPr>
        <w:t> </w:t>
      </w:r>
      <w:r w:rsidRPr="69A6B103">
        <w:rPr>
          <w:lang w:eastAsia="en-AU"/>
        </w:rPr>
        <w:t xml:space="preserve">13, and </w:t>
      </w:r>
      <w:r w:rsidR="00C27DD6" w:rsidRPr="1521C0E9">
        <w:rPr>
          <w:lang w:eastAsia="en-AU"/>
        </w:rPr>
        <w:t xml:space="preserve">their </w:t>
      </w:r>
      <w:r w:rsidR="00C27DD6">
        <w:rPr>
          <w:lang w:eastAsia="en-AU"/>
        </w:rPr>
        <w:t>substantially lower</w:t>
      </w:r>
      <w:r w:rsidRPr="69A6B103">
        <w:rPr>
          <w:lang w:eastAsia="en-AU"/>
        </w:rPr>
        <w:t xml:space="preserve"> achievement </w:t>
      </w:r>
      <w:r w:rsidR="00C27DD6">
        <w:rPr>
          <w:lang w:eastAsia="en-AU"/>
        </w:rPr>
        <w:t>than</w:t>
      </w:r>
      <w:r w:rsidRPr="69A6B103">
        <w:rPr>
          <w:lang w:eastAsia="en-AU"/>
        </w:rPr>
        <w:t xml:space="preserve"> females across all levels present challenges for community and social </w:t>
      </w:r>
      <w:r w:rsidR="00560A20" w:rsidRPr="69A6B103">
        <w:rPr>
          <w:lang w:eastAsia="en-AU"/>
        </w:rPr>
        <w:t>development</w:t>
      </w:r>
      <w:r w:rsidR="00BA5371">
        <w:rPr>
          <w:lang w:eastAsia="en-AU"/>
        </w:rPr>
        <w:t>.</w:t>
      </w:r>
      <w:r w:rsidR="00C17771" w:rsidRPr="69A6B103">
        <w:rPr>
          <w:rStyle w:val="EndnoteReference"/>
          <w:lang w:eastAsia="en-AU"/>
        </w:rPr>
        <w:endnoteReference w:id="12"/>
      </w:r>
      <w:r w:rsidRPr="69A6B103">
        <w:rPr>
          <w:lang w:eastAsia="en-AU"/>
        </w:rPr>
        <w:t xml:space="preserve"> Teacher shortages are </w:t>
      </w:r>
      <w:r w:rsidR="00BA5371">
        <w:rPr>
          <w:lang w:eastAsia="en-AU"/>
        </w:rPr>
        <w:t xml:space="preserve">also </w:t>
      </w:r>
      <w:r w:rsidRPr="69A6B103">
        <w:rPr>
          <w:lang w:eastAsia="en-AU"/>
        </w:rPr>
        <w:t xml:space="preserve">an ongoing </w:t>
      </w:r>
      <w:bookmarkStart w:id="0" w:name="_Int_LMFJZ8eQ"/>
      <w:r w:rsidRPr="69A6B103">
        <w:rPr>
          <w:lang w:eastAsia="en-AU"/>
        </w:rPr>
        <w:t xml:space="preserve">concern, </w:t>
      </w:r>
      <w:r w:rsidR="00BA5371" w:rsidRPr="1521C0E9">
        <w:rPr>
          <w:lang w:eastAsia="en-AU"/>
        </w:rPr>
        <w:t>and</w:t>
      </w:r>
      <w:bookmarkEnd w:id="0"/>
      <w:r w:rsidR="00BA5371">
        <w:rPr>
          <w:lang w:eastAsia="en-AU"/>
        </w:rPr>
        <w:t xml:space="preserve"> are </w:t>
      </w:r>
      <w:r w:rsidRPr="69A6B103">
        <w:rPr>
          <w:lang w:eastAsia="en-AU"/>
        </w:rPr>
        <w:t>linked to broader workforce shortages.</w:t>
      </w:r>
    </w:p>
    <w:p w14:paraId="553FD874" w14:textId="11E2DB9A" w:rsidR="00617F87" w:rsidRPr="00617F87" w:rsidRDefault="00617F87" w:rsidP="002F45F7">
      <w:pPr>
        <w:rPr>
          <w:b/>
          <w:bCs/>
          <w:lang w:eastAsia="en-AU"/>
        </w:rPr>
      </w:pPr>
      <w:r w:rsidRPr="69A6B103">
        <w:rPr>
          <w:lang w:eastAsia="en-AU"/>
        </w:rPr>
        <w:t>Samoa tracks well against most health indicators including maternal mortality, child health and life expectancy</w:t>
      </w:r>
      <w:r w:rsidR="00BA5371">
        <w:rPr>
          <w:lang w:eastAsia="en-AU"/>
        </w:rPr>
        <w:t>.</w:t>
      </w:r>
      <w:r w:rsidRPr="69A6B103">
        <w:rPr>
          <w:lang w:eastAsia="en-AU"/>
        </w:rPr>
        <w:t xml:space="preserve"> </w:t>
      </w:r>
      <w:r w:rsidR="00BA5371">
        <w:rPr>
          <w:lang w:eastAsia="en-AU"/>
        </w:rPr>
        <w:t>However,</w:t>
      </w:r>
      <w:r w:rsidRPr="69A6B103">
        <w:rPr>
          <w:lang w:eastAsia="en-AU"/>
        </w:rPr>
        <w:t xml:space="preserve"> critical challenges remain in the rise of non-communicable diseases (NCDs). Efforts by the Government of Samoa to combat NCDs continue to be hampered by dietary risk factors</w:t>
      </w:r>
      <w:r w:rsidR="00FD423B">
        <w:rPr>
          <w:lang w:eastAsia="en-AU"/>
        </w:rPr>
        <w:t>, including</w:t>
      </w:r>
      <w:r w:rsidRPr="69A6B103">
        <w:rPr>
          <w:lang w:eastAsia="en-AU"/>
        </w:rPr>
        <w:t xml:space="preserve"> the high cost of nutritious food, with one in four Samoans concerned about access to good quality and diverse foods to support a healthy </w:t>
      </w:r>
      <w:r w:rsidR="00560A20" w:rsidRPr="69A6B103">
        <w:rPr>
          <w:lang w:eastAsia="en-AU"/>
        </w:rPr>
        <w:t>diet</w:t>
      </w:r>
      <w:r w:rsidR="00116237">
        <w:rPr>
          <w:lang w:eastAsia="en-AU"/>
        </w:rPr>
        <w:t>.</w:t>
      </w:r>
      <w:r w:rsidR="00ED61F5" w:rsidRPr="69A6B103">
        <w:rPr>
          <w:rStyle w:val="EndnoteReference"/>
          <w:lang w:eastAsia="en-AU"/>
        </w:rPr>
        <w:endnoteReference w:id="13"/>
      </w:r>
      <w:r w:rsidRPr="69A6B103">
        <w:rPr>
          <w:lang w:eastAsia="en-AU"/>
        </w:rPr>
        <w:t xml:space="preserve"> Obesity is on the rise – nearly one in five (19</w:t>
      </w:r>
      <w:r w:rsidR="004031D9">
        <w:rPr>
          <w:lang w:eastAsia="en-AU"/>
        </w:rPr>
        <w:t> per cent</w:t>
      </w:r>
      <w:r w:rsidRPr="69A6B103">
        <w:rPr>
          <w:lang w:eastAsia="en-AU"/>
        </w:rPr>
        <w:t>) children aged</w:t>
      </w:r>
      <w:r w:rsidR="00603E0A">
        <w:rPr>
          <w:lang w:eastAsia="en-AU"/>
        </w:rPr>
        <w:t> </w:t>
      </w:r>
      <w:r w:rsidRPr="69A6B103">
        <w:rPr>
          <w:lang w:eastAsia="en-AU"/>
        </w:rPr>
        <w:t>13</w:t>
      </w:r>
      <w:r w:rsidR="00D1346C">
        <w:rPr>
          <w:lang w:eastAsia="en-AU"/>
        </w:rPr>
        <w:t xml:space="preserve"> to </w:t>
      </w:r>
      <w:r w:rsidRPr="69A6B103">
        <w:rPr>
          <w:lang w:eastAsia="en-AU"/>
        </w:rPr>
        <w:t xml:space="preserve">15 </w:t>
      </w:r>
      <w:r w:rsidR="00CA056C">
        <w:rPr>
          <w:lang w:eastAsia="en-AU"/>
        </w:rPr>
        <w:t>have obesity.</w:t>
      </w:r>
      <w:r w:rsidR="007569B2" w:rsidRPr="69A6B103">
        <w:rPr>
          <w:rStyle w:val="EndnoteReference"/>
          <w:lang w:eastAsia="en-AU"/>
        </w:rPr>
        <w:endnoteReference w:id="14"/>
      </w:r>
      <w:r w:rsidRPr="69A6B103">
        <w:rPr>
          <w:lang w:eastAsia="en-AU"/>
        </w:rPr>
        <w:t xml:space="preserve"> Immunisation coverage is generally high, following the lessons learned during </w:t>
      </w:r>
      <w:r w:rsidR="006D592F">
        <w:rPr>
          <w:lang w:eastAsia="en-AU"/>
        </w:rPr>
        <w:t>a</w:t>
      </w:r>
      <w:r w:rsidRPr="69A6B103">
        <w:rPr>
          <w:lang w:eastAsia="en-AU"/>
        </w:rPr>
        <w:t xml:space="preserve"> measles epidemic </w:t>
      </w:r>
      <w:r w:rsidR="006D592F">
        <w:rPr>
          <w:lang w:eastAsia="en-AU"/>
        </w:rPr>
        <w:t>in</w:t>
      </w:r>
      <w:r w:rsidRPr="69A6B103">
        <w:rPr>
          <w:lang w:eastAsia="en-AU"/>
        </w:rPr>
        <w:t xml:space="preserve"> 2019</w:t>
      </w:r>
      <w:r w:rsidR="00CD1A5B">
        <w:rPr>
          <w:lang w:eastAsia="en-AU"/>
        </w:rPr>
        <w:t>,</w:t>
      </w:r>
      <w:r w:rsidRPr="69A6B103">
        <w:rPr>
          <w:lang w:eastAsia="en-AU"/>
        </w:rPr>
        <w:t xml:space="preserve"> </w:t>
      </w:r>
      <w:r w:rsidR="00CD1A5B">
        <w:rPr>
          <w:lang w:eastAsia="en-AU"/>
        </w:rPr>
        <w:t xml:space="preserve">and </w:t>
      </w:r>
      <w:r w:rsidRPr="69A6B103">
        <w:rPr>
          <w:lang w:eastAsia="en-AU"/>
        </w:rPr>
        <w:t xml:space="preserve">Samoa’s COVID-19 vaccination campaign resulted in lower </w:t>
      </w:r>
      <w:r w:rsidR="00CD1A5B">
        <w:rPr>
          <w:lang w:eastAsia="en-AU"/>
        </w:rPr>
        <w:t xml:space="preserve">COVID-19 </w:t>
      </w:r>
      <w:r w:rsidRPr="69A6B103">
        <w:rPr>
          <w:lang w:eastAsia="en-AU"/>
        </w:rPr>
        <w:t xml:space="preserve">casualties than other Pacific nations. The </w:t>
      </w:r>
      <w:r w:rsidR="00AB4806">
        <w:rPr>
          <w:lang w:eastAsia="en-AU"/>
        </w:rPr>
        <w:t xml:space="preserve">Samoan </w:t>
      </w:r>
      <w:r w:rsidRPr="69A6B103">
        <w:rPr>
          <w:lang w:eastAsia="en-AU"/>
        </w:rPr>
        <w:t>health system suffers from resourcing, capacity and quality constraints</w:t>
      </w:r>
      <w:r w:rsidR="00DB65A6">
        <w:rPr>
          <w:lang w:eastAsia="en-AU"/>
        </w:rPr>
        <w:t>, which are</w:t>
      </w:r>
      <w:r w:rsidR="00AC5C81" w:rsidRPr="69A6B103">
        <w:rPr>
          <w:lang w:eastAsia="en-AU"/>
        </w:rPr>
        <w:t xml:space="preserve"> further </w:t>
      </w:r>
      <w:r w:rsidRPr="69A6B103">
        <w:rPr>
          <w:lang w:eastAsia="en-AU"/>
        </w:rPr>
        <w:t>impacted by workforce shortages.</w:t>
      </w:r>
    </w:p>
    <w:p w14:paraId="2FC4251A" w14:textId="470F549F" w:rsidR="00617F87" w:rsidRPr="00617F87" w:rsidRDefault="00617F87" w:rsidP="002F45F7">
      <w:pPr>
        <w:rPr>
          <w:b/>
          <w:bCs/>
          <w:lang w:eastAsia="en-AU"/>
        </w:rPr>
      </w:pPr>
      <w:r w:rsidRPr="1521C0E9">
        <w:rPr>
          <w:lang w:eastAsia="en-AU"/>
        </w:rPr>
        <w:lastRenderedPageBreak/>
        <w:t>Samoa has taken significant steps to establish a whole-of-life social protection system that prioritises the most vulnerable</w:t>
      </w:r>
      <w:r w:rsidR="000269B6" w:rsidRPr="1521C0E9">
        <w:rPr>
          <w:lang w:eastAsia="en-AU"/>
        </w:rPr>
        <w:t xml:space="preserve"> and</w:t>
      </w:r>
      <w:r w:rsidRPr="1521C0E9">
        <w:rPr>
          <w:lang w:eastAsia="en-AU"/>
        </w:rPr>
        <w:t xml:space="preserve"> encompass</w:t>
      </w:r>
      <w:r w:rsidR="000269B6" w:rsidRPr="1521C0E9">
        <w:rPr>
          <w:lang w:eastAsia="en-AU"/>
        </w:rPr>
        <w:t>es</w:t>
      </w:r>
      <w:r w:rsidRPr="1521C0E9">
        <w:rPr>
          <w:lang w:eastAsia="en-AU"/>
        </w:rPr>
        <w:t xml:space="preserve"> formal and informal measures. In 2023</w:t>
      </w:r>
      <w:r w:rsidR="000269B6" w:rsidRPr="1521C0E9">
        <w:rPr>
          <w:lang w:eastAsia="en-AU"/>
        </w:rPr>
        <w:t>,</w:t>
      </w:r>
      <w:r w:rsidRPr="1521C0E9">
        <w:rPr>
          <w:lang w:eastAsia="en-AU"/>
        </w:rPr>
        <w:t xml:space="preserve"> Samoa launched its first national social protection framework</w:t>
      </w:r>
      <w:r w:rsidR="002D697F" w:rsidRPr="1521C0E9">
        <w:rPr>
          <w:lang w:eastAsia="en-AU"/>
        </w:rPr>
        <w:t>,</w:t>
      </w:r>
      <w:r w:rsidRPr="1521C0E9">
        <w:rPr>
          <w:lang w:eastAsia="en-AU"/>
        </w:rPr>
        <w:t xml:space="preserve"> </w:t>
      </w:r>
      <w:r w:rsidR="002D697F" w:rsidRPr="1521C0E9">
        <w:rPr>
          <w:lang w:eastAsia="en-AU"/>
        </w:rPr>
        <w:t>recognising</w:t>
      </w:r>
      <w:r w:rsidRPr="1521C0E9">
        <w:rPr>
          <w:lang w:eastAsia="en-AU"/>
        </w:rPr>
        <w:t xml:space="preserve"> that social protection measures that prevent and reduce </w:t>
      </w:r>
      <w:r w:rsidR="00D77C0D" w:rsidRPr="1521C0E9">
        <w:rPr>
          <w:lang w:eastAsia="en-AU"/>
        </w:rPr>
        <w:t xml:space="preserve">the </w:t>
      </w:r>
      <w:r w:rsidRPr="1521C0E9">
        <w:rPr>
          <w:lang w:eastAsia="en-AU"/>
        </w:rPr>
        <w:t xml:space="preserve">hardships, inequalities and insecurities faced by the most vulnerable are urgently needed to </w:t>
      </w:r>
      <w:r w:rsidR="002D697F" w:rsidRPr="1521C0E9">
        <w:rPr>
          <w:lang w:eastAsia="en-AU"/>
        </w:rPr>
        <w:t>achieve</w:t>
      </w:r>
      <w:r w:rsidRPr="1521C0E9">
        <w:rPr>
          <w:lang w:eastAsia="en-AU"/>
        </w:rPr>
        <w:t xml:space="preserve"> </w:t>
      </w:r>
      <w:r w:rsidR="00A644BD">
        <w:rPr>
          <w:lang w:eastAsia="en-AU"/>
        </w:rPr>
        <w:t>its</w:t>
      </w:r>
      <w:r w:rsidRPr="1521C0E9">
        <w:rPr>
          <w:lang w:eastAsia="en-AU"/>
        </w:rPr>
        <w:t xml:space="preserve"> development objectives. The framework establishes guiding principles for Samoa’s current measures and future ambitions. </w:t>
      </w:r>
      <w:r w:rsidR="00221950" w:rsidRPr="1521C0E9">
        <w:rPr>
          <w:lang w:eastAsia="en-AU"/>
        </w:rPr>
        <w:t>It</w:t>
      </w:r>
      <w:r w:rsidRPr="1521C0E9">
        <w:rPr>
          <w:lang w:eastAsia="en-AU"/>
        </w:rPr>
        <w:t xml:space="preserve"> draws on international and regional best practice and recognises the inherent and informal role of Samoa’s social structures </w:t>
      </w:r>
      <w:r w:rsidR="00FD6E30" w:rsidRPr="1521C0E9">
        <w:rPr>
          <w:lang w:eastAsia="en-AU"/>
        </w:rPr>
        <w:t xml:space="preserve">– </w:t>
      </w:r>
      <w:r w:rsidR="00387C43" w:rsidRPr="1521C0E9">
        <w:rPr>
          <w:lang w:eastAsia="en-AU"/>
        </w:rPr>
        <w:t>including</w:t>
      </w:r>
      <w:r w:rsidRPr="1521C0E9">
        <w:rPr>
          <w:lang w:eastAsia="en-AU"/>
        </w:rPr>
        <w:t xml:space="preserve"> its extended families, village communities and church organisations</w:t>
      </w:r>
      <w:r w:rsidR="00FD6E30" w:rsidRPr="1521C0E9">
        <w:rPr>
          <w:lang w:eastAsia="en-AU"/>
        </w:rPr>
        <w:t xml:space="preserve"> –</w:t>
      </w:r>
      <w:r w:rsidRPr="1521C0E9">
        <w:rPr>
          <w:lang w:eastAsia="en-AU"/>
        </w:rPr>
        <w:t xml:space="preserve"> in providing critical care and support to vulnerable groups. The launch of Samoa’s </w:t>
      </w:r>
      <w:r w:rsidR="00557802" w:rsidRPr="1521C0E9">
        <w:rPr>
          <w:lang w:eastAsia="en-AU"/>
        </w:rPr>
        <w:t>d</w:t>
      </w:r>
      <w:r w:rsidRPr="1521C0E9">
        <w:rPr>
          <w:lang w:eastAsia="en-AU"/>
        </w:rPr>
        <w:t>isability benefit scheme in 2023 was a significant milestone in the maturing of Samoa’s social safety nets.</w:t>
      </w:r>
    </w:p>
    <w:p w14:paraId="538C5EF2" w14:textId="49D8013C" w:rsidR="00016C0B" w:rsidRPr="00045C05" w:rsidRDefault="00617F87" w:rsidP="002F45F7">
      <w:pPr>
        <w:rPr>
          <w:lang w:eastAsia="en-AU"/>
        </w:rPr>
      </w:pPr>
      <w:r w:rsidRPr="1521C0E9">
        <w:rPr>
          <w:lang w:eastAsia="en-AU"/>
        </w:rPr>
        <w:t xml:space="preserve">Overall progress towards the </w:t>
      </w:r>
      <w:r w:rsidR="000F030A">
        <w:rPr>
          <w:lang w:eastAsia="en-AU"/>
        </w:rPr>
        <w:t>S</w:t>
      </w:r>
      <w:r w:rsidRPr="1521C0E9">
        <w:rPr>
          <w:lang w:eastAsia="en-AU"/>
        </w:rPr>
        <w:t xml:space="preserve">ustainable </w:t>
      </w:r>
      <w:r w:rsidR="000F030A">
        <w:rPr>
          <w:lang w:eastAsia="en-AU"/>
        </w:rPr>
        <w:t>D</w:t>
      </w:r>
      <w:r w:rsidRPr="1521C0E9">
        <w:rPr>
          <w:lang w:eastAsia="en-AU"/>
        </w:rPr>
        <w:t xml:space="preserve">evelopment </w:t>
      </w:r>
      <w:r w:rsidR="000F030A">
        <w:rPr>
          <w:lang w:eastAsia="en-AU"/>
        </w:rPr>
        <w:t>G</w:t>
      </w:r>
      <w:r w:rsidRPr="1521C0E9">
        <w:rPr>
          <w:lang w:eastAsia="en-AU"/>
        </w:rPr>
        <w:t xml:space="preserve">oals (SDGs) </w:t>
      </w:r>
      <w:r w:rsidR="00321A7B" w:rsidRPr="1521C0E9">
        <w:rPr>
          <w:lang w:eastAsia="en-AU"/>
        </w:rPr>
        <w:t xml:space="preserve">in Samoa </w:t>
      </w:r>
      <w:r w:rsidRPr="1521C0E9">
        <w:rPr>
          <w:lang w:eastAsia="en-AU"/>
        </w:rPr>
        <w:t xml:space="preserve">is mixed, and much of the data currently available </w:t>
      </w:r>
      <w:r w:rsidR="00DC6594" w:rsidRPr="1521C0E9">
        <w:rPr>
          <w:lang w:eastAsia="en-AU"/>
        </w:rPr>
        <w:t>is for</w:t>
      </w:r>
      <w:r w:rsidRPr="1521C0E9">
        <w:rPr>
          <w:lang w:eastAsia="en-AU"/>
        </w:rPr>
        <w:t xml:space="preserve"> pre</w:t>
      </w:r>
      <w:r w:rsidR="00901FC1" w:rsidRPr="1521C0E9">
        <w:rPr>
          <w:lang w:eastAsia="en-AU"/>
        </w:rPr>
        <w:t>-</w:t>
      </w:r>
      <w:r w:rsidRPr="1521C0E9">
        <w:rPr>
          <w:lang w:eastAsia="en-AU"/>
        </w:rPr>
        <w:t xml:space="preserve">COVID-19 years. Following the </w:t>
      </w:r>
      <w:r w:rsidR="00653524" w:rsidRPr="1521C0E9">
        <w:rPr>
          <w:lang w:eastAsia="en-AU"/>
        </w:rPr>
        <w:t xml:space="preserve">United </w:t>
      </w:r>
      <w:r w:rsidR="000C7454" w:rsidRPr="1521C0E9">
        <w:rPr>
          <w:lang w:eastAsia="en-AU"/>
        </w:rPr>
        <w:t>Nations’</w:t>
      </w:r>
      <w:r w:rsidR="00653524" w:rsidRPr="1521C0E9">
        <w:rPr>
          <w:lang w:eastAsia="en-AU"/>
        </w:rPr>
        <w:t xml:space="preserve"> </w:t>
      </w:r>
      <w:r w:rsidRPr="1521C0E9">
        <w:rPr>
          <w:lang w:eastAsia="en-AU"/>
        </w:rPr>
        <w:t>2023</w:t>
      </w:r>
      <w:r w:rsidR="00F27602" w:rsidRPr="1521C0E9">
        <w:rPr>
          <w:lang w:eastAsia="en-AU"/>
        </w:rPr>
        <w:t> </w:t>
      </w:r>
      <w:r w:rsidR="007866AE" w:rsidRPr="1521C0E9">
        <w:rPr>
          <w:lang w:eastAsia="en-AU"/>
        </w:rPr>
        <w:t>SDG</w:t>
      </w:r>
      <w:r w:rsidRPr="1521C0E9">
        <w:rPr>
          <w:lang w:eastAsia="en-AU"/>
        </w:rPr>
        <w:t xml:space="preserve"> Summit, the Government of Samoa</w:t>
      </w:r>
      <w:r w:rsidR="0042312F" w:rsidRPr="1521C0E9">
        <w:rPr>
          <w:lang w:eastAsia="en-AU"/>
        </w:rPr>
        <w:t>,</w:t>
      </w:r>
      <w:r w:rsidRPr="1521C0E9">
        <w:rPr>
          <w:lang w:eastAsia="en-AU"/>
        </w:rPr>
        <w:t xml:space="preserve"> with support from the United Nations Samoa country team</w:t>
      </w:r>
      <w:r w:rsidR="0042312F" w:rsidRPr="1521C0E9">
        <w:rPr>
          <w:lang w:eastAsia="en-AU"/>
        </w:rPr>
        <w:t>,</w:t>
      </w:r>
      <w:r w:rsidRPr="1521C0E9">
        <w:rPr>
          <w:lang w:eastAsia="en-AU"/>
        </w:rPr>
        <w:t xml:space="preserve"> is prioritising high</w:t>
      </w:r>
      <w:r w:rsidR="00E70076" w:rsidRPr="1521C0E9">
        <w:rPr>
          <w:lang w:eastAsia="en-AU"/>
        </w:rPr>
        <w:t>-</w:t>
      </w:r>
      <w:r w:rsidRPr="1521C0E9">
        <w:rPr>
          <w:lang w:eastAsia="en-AU"/>
        </w:rPr>
        <w:t xml:space="preserve">impact work on climate change, sustainable economic </w:t>
      </w:r>
      <w:r w:rsidRPr="00C970A8">
        <w:rPr>
          <w:lang w:eastAsia="en-AU"/>
        </w:rPr>
        <w:t>growth, gender equality</w:t>
      </w:r>
      <w:r w:rsidR="008A3A37" w:rsidRPr="00C970A8">
        <w:rPr>
          <w:lang w:eastAsia="en-AU"/>
        </w:rPr>
        <w:t>,</w:t>
      </w:r>
      <w:r w:rsidRPr="00C970A8">
        <w:rPr>
          <w:lang w:eastAsia="en-AU"/>
        </w:rPr>
        <w:t xml:space="preserve"> gender-based violence and NCDs as areas of SDG implementation </w:t>
      </w:r>
      <w:r w:rsidR="00E330A9" w:rsidRPr="00C970A8">
        <w:rPr>
          <w:lang w:eastAsia="en-AU"/>
        </w:rPr>
        <w:t xml:space="preserve">that </w:t>
      </w:r>
      <w:r w:rsidRPr="00C970A8">
        <w:rPr>
          <w:lang w:eastAsia="en-AU"/>
        </w:rPr>
        <w:t>requir</w:t>
      </w:r>
      <w:r w:rsidR="00E330A9" w:rsidRPr="00C970A8">
        <w:rPr>
          <w:lang w:eastAsia="en-AU"/>
        </w:rPr>
        <w:t>e</w:t>
      </w:r>
      <w:r w:rsidRPr="00C970A8">
        <w:rPr>
          <w:lang w:eastAsia="en-AU"/>
        </w:rPr>
        <w:t xml:space="preserve"> support. Samoa’s 2024 </w:t>
      </w:r>
      <w:r w:rsidR="00B5270D" w:rsidRPr="00C970A8">
        <w:rPr>
          <w:lang w:eastAsia="en-AU"/>
        </w:rPr>
        <w:t>v</w:t>
      </w:r>
      <w:r w:rsidRPr="00C970A8">
        <w:rPr>
          <w:lang w:eastAsia="en-AU"/>
        </w:rPr>
        <w:t xml:space="preserve">oluntary </w:t>
      </w:r>
      <w:r w:rsidR="00B5270D" w:rsidRPr="00C970A8">
        <w:rPr>
          <w:lang w:eastAsia="en-AU"/>
        </w:rPr>
        <w:t>n</w:t>
      </w:r>
      <w:r w:rsidRPr="00C970A8">
        <w:rPr>
          <w:lang w:eastAsia="en-AU"/>
        </w:rPr>
        <w:t xml:space="preserve">ational </w:t>
      </w:r>
      <w:r w:rsidR="00B5270D" w:rsidRPr="00C970A8">
        <w:rPr>
          <w:lang w:eastAsia="en-AU"/>
        </w:rPr>
        <w:t>r</w:t>
      </w:r>
      <w:r w:rsidRPr="00C970A8">
        <w:rPr>
          <w:lang w:eastAsia="en-AU"/>
        </w:rPr>
        <w:t>eview</w:t>
      </w:r>
      <w:r w:rsidR="00446B0D" w:rsidRPr="00C970A8">
        <w:rPr>
          <w:lang w:eastAsia="en-AU"/>
        </w:rPr>
        <w:t xml:space="preserve"> (VNR)</w:t>
      </w:r>
      <w:r w:rsidRPr="00C970A8">
        <w:rPr>
          <w:lang w:eastAsia="en-AU"/>
        </w:rPr>
        <w:t xml:space="preserve"> of SDG implementation </w:t>
      </w:r>
      <w:r w:rsidR="00717A70" w:rsidRPr="00C970A8">
        <w:rPr>
          <w:lang w:eastAsia="en-AU"/>
        </w:rPr>
        <w:t xml:space="preserve">highlighted </w:t>
      </w:r>
      <w:r w:rsidR="000E29DA" w:rsidRPr="00C970A8">
        <w:rPr>
          <w:lang w:eastAsia="en-AU"/>
        </w:rPr>
        <w:t xml:space="preserve">Samoa’s progress and </w:t>
      </w:r>
      <w:r w:rsidR="00717A70" w:rsidRPr="00C970A8">
        <w:rPr>
          <w:lang w:eastAsia="en-AU"/>
        </w:rPr>
        <w:t>a</w:t>
      </w:r>
      <w:r w:rsidR="000E29DA" w:rsidRPr="00C970A8">
        <w:rPr>
          <w:lang w:eastAsia="en-AU"/>
        </w:rPr>
        <w:t>chievements in the areas of universal access to primary education</w:t>
      </w:r>
      <w:r w:rsidR="00997EC5" w:rsidRPr="00C970A8">
        <w:rPr>
          <w:lang w:eastAsia="en-AU"/>
        </w:rPr>
        <w:t>;</w:t>
      </w:r>
      <w:r w:rsidR="000E29DA" w:rsidRPr="00C970A8">
        <w:rPr>
          <w:lang w:eastAsia="en-AU"/>
        </w:rPr>
        <w:t xml:space="preserve"> </w:t>
      </w:r>
      <w:r w:rsidR="00997EC5" w:rsidRPr="00C970A8">
        <w:rPr>
          <w:lang w:eastAsia="en-AU"/>
        </w:rPr>
        <w:t>access to clean water, sanitation, electricity and roads; declin</w:t>
      </w:r>
      <w:r w:rsidR="00AF1098" w:rsidRPr="00C970A8">
        <w:rPr>
          <w:lang w:eastAsia="en-AU"/>
        </w:rPr>
        <w:t>ing maternal mortality</w:t>
      </w:r>
      <w:r w:rsidR="00997EC5" w:rsidRPr="00C970A8">
        <w:rPr>
          <w:lang w:eastAsia="en-AU"/>
        </w:rPr>
        <w:t xml:space="preserve"> </w:t>
      </w:r>
      <w:r w:rsidR="00AF1098" w:rsidRPr="00C970A8">
        <w:rPr>
          <w:lang w:eastAsia="en-AU"/>
        </w:rPr>
        <w:t xml:space="preserve">rates; and integration </w:t>
      </w:r>
      <w:r w:rsidR="004F03F5" w:rsidRPr="00C970A8">
        <w:rPr>
          <w:lang w:eastAsia="en-AU"/>
        </w:rPr>
        <w:t>of climate resilience</w:t>
      </w:r>
      <w:r w:rsidR="00AF1098" w:rsidRPr="00C970A8">
        <w:rPr>
          <w:lang w:eastAsia="en-AU"/>
        </w:rPr>
        <w:t xml:space="preserve"> and disaster preparedness across sectors. Key challenges high</w:t>
      </w:r>
      <w:r w:rsidR="004F03F5" w:rsidRPr="00C970A8">
        <w:rPr>
          <w:lang w:eastAsia="en-AU"/>
        </w:rPr>
        <w:t>lighted</w:t>
      </w:r>
      <w:r w:rsidR="00446B0D" w:rsidRPr="00C970A8">
        <w:rPr>
          <w:lang w:eastAsia="en-AU"/>
        </w:rPr>
        <w:t xml:space="preserve"> in the VNR</w:t>
      </w:r>
      <w:r w:rsidR="004F03F5" w:rsidRPr="00C970A8">
        <w:rPr>
          <w:lang w:eastAsia="en-AU"/>
        </w:rPr>
        <w:t xml:space="preserve"> include declining literary and numeracy r</w:t>
      </w:r>
      <w:r w:rsidR="00485228" w:rsidRPr="00C970A8">
        <w:rPr>
          <w:lang w:eastAsia="en-AU"/>
        </w:rPr>
        <w:t>a</w:t>
      </w:r>
      <w:r w:rsidR="004F03F5" w:rsidRPr="00C970A8">
        <w:rPr>
          <w:lang w:eastAsia="en-AU"/>
        </w:rPr>
        <w:t xml:space="preserve">tes; rising premature deaths from </w:t>
      </w:r>
      <w:r w:rsidR="00D73626">
        <w:rPr>
          <w:lang w:eastAsia="en-AU"/>
        </w:rPr>
        <w:t>NCDs</w:t>
      </w:r>
      <w:r w:rsidR="004F03F5" w:rsidRPr="00C970A8">
        <w:rPr>
          <w:lang w:eastAsia="en-AU"/>
        </w:rPr>
        <w:t xml:space="preserve">; increased income </w:t>
      </w:r>
      <w:r w:rsidR="00485228" w:rsidRPr="00C970A8">
        <w:rPr>
          <w:lang w:eastAsia="en-AU"/>
        </w:rPr>
        <w:t>inequality</w:t>
      </w:r>
      <w:r w:rsidR="004F03F5" w:rsidRPr="00C970A8">
        <w:rPr>
          <w:lang w:eastAsia="en-AU"/>
        </w:rPr>
        <w:t>;</w:t>
      </w:r>
      <w:r w:rsidR="00485228" w:rsidRPr="00C970A8">
        <w:rPr>
          <w:lang w:eastAsia="en-AU"/>
        </w:rPr>
        <w:t xml:space="preserve"> </w:t>
      </w:r>
      <w:r w:rsidR="00446B0D" w:rsidRPr="00C970A8">
        <w:rPr>
          <w:lang w:eastAsia="en-AU"/>
        </w:rPr>
        <w:t>high</w:t>
      </w:r>
      <w:r w:rsidR="004F03F5" w:rsidRPr="00C970A8">
        <w:rPr>
          <w:lang w:eastAsia="en-AU"/>
        </w:rPr>
        <w:t xml:space="preserve"> levels of violence against women and children</w:t>
      </w:r>
      <w:r w:rsidR="00ED3C58" w:rsidRPr="00C970A8">
        <w:rPr>
          <w:lang w:eastAsia="en-AU"/>
        </w:rPr>
        <w:t xml:space="preserve">; and limited </w:t>
      </w:r>
      <w:r w:rsidR="00CE742E" w:rsidRPr="00C970A8">
        <w:rPr>
          <w:lang w:eastAsia="en-AU"/>
        </w:rPr>
        <w:t>availability</w:t>
      </w:r>
      <w:r w:rsidR="00ED3C58" w:rsidRPr="00C970A8">
        <w:rPr>
          <w:lang w:eastAsia="en-AU"/>
        </w:rPr>
        <w:t xml:space="preserve"> of relevant data to </w:t>
      </w:r>
      <w:r w:rsidR="00CE742E" w:rsidRPr="00C970A8">
        <w:rPr>
          <w:lang w:eastAsia="en-AU"/>
        </w:rPr>
        <w:t>accurately</w:t>
      </w:r>
      <w:r w:rsidR="00ED3C58" w:rsidRPr="00C970A8">
        <w:rPr>
          <w:lang w:eastAsia="en-AU"/>
        </w:rPr>
        <w:t xml:space="preserve"> measure progress against SDGs.</w:t>
      </w:r>
    </w:p>
    <w:p w14:paraId="0D567F8E" w14:textId="32F47C00" w:rsidR="00430A35" w:rsidRPr="00090554" w:rsidRDefault="00430A35" w:rsidP="1521C0E9">
      <w:pPr>
        <w:rPr>
          <w:lang w:eastAsia="en-AU"/>
        </w:rPr>
      </w:pPr>
      <w:r w:rsidRPr="1521C0E9">
        <w:rPr>
          <w:lang w:eastAsia="en-AU"/>
        </w:rPr>
        <w:t>Australia</w:t>
      </w:r>
      <w:r w:rsidR="00332160" w:rsidRPr="1521C0E9">
        <w:rPr>
          <w:lang w:eastAsia="en-AU"/>
        </w:rPr>
        <w:t xml:space="preserve"> and Samoa’s</w:t>
      </w:r>
      <w:r w:rsidRPr="1521C0E9">
        <w:rPr>
          <w:lang w:eastAsia="en-AU"/>
        </w:rPr>
        <w:t xml:space="preserve"> development partnership has solid foundations, built on a long history of people</w:t>
      </w:r>
      <w:r w:rsidR="0085686D" w:rsidRPr="1521C0E9">
        <w:rPr>
          <w:lang w:eastAsia="en-AU"/>
        </w:rPr>
        <w:t>-</w:t>
      </w:r>
      <w:r w:rsidRPr="1521C0E9">
        <w:rPr>
          <w:lang w:eastAsia="en-AU"/>
        </w:rPr>
        <w:t>to</w:t>
      </w:r>
      <w:r w:rsidR="0085686D" w:rsidRPr="1521C0E9">
        <w:rPr>
          <w:lang w:eastAsia="en-AU"/>
        </w:rPr>
        <w:t>-</w:t>
      </w:r>
      <w:r w:rsidRPr="1521C0E9">
        <w:rPr>
          <w:lang w:eastAsia="en-AU"/>
        </w:rPr>
        <w:t xml:space="preserve">people and institutional links and over </w:t>
      </w:r>
      <w:r w:rsidR="009E4715" w:rsidRPr="1521C0E9">
        <w:rPr>
          <w:lang w:eastAsia="en-AU"/>
        </w:rPr>
        <w:t>50 </w:t>
      </w:r>
      <w:r w:rsidRPr="1521C0E9">
        <w:rPr>
          <w:lang w:eastAsia="en-AU"/>
        </w:rPr>
        <w:t xml:space="preserve">years of diplomatic engagement. Australia is Samoa’s largest </w:t>
      </w:r>
      <w:r w:rsidR="009C59CF" w:rsidRPr="1521C0E9">
        <w:rPr>
          <w:lang w:eastAsia="en-AU"/>
        </w:rPr>
        <w:t>donor</w:t>
      </w:r>
      <w:r w:rsidR="0006455F" w:rsidRPr="1521C0E9">
        <w:rPr>
          <w:lang w:eastAsia="en-AU"/>
        </w:rPr>
        <w:t xml:space="preserve"> and</w:t>
      </w:r>
      <w:r w:rsidRPr="1521C0E9">
        <w:rPr>
          <w:lang w:eastAsia="en-AU"/>
        </w:rPr>
        <w:t xml:space="preserve"> our enduring commitment to Samoa’s development </w:t>
      </w:r>
      <w:r w:rsidR="0006455F" w:rsidRPr="1521C0E9">
        <w:rPr>
          <w:lang w:eastAsia="en-AU"/>
        </w:rPr>
        <w:t xml:space="preserve">is </w:t>
      </w:r>
      <w:r w:rsidRPr="1521C0E9">
        <w:rPr>
          <w:lang w:eastAsia="en-AU"/>
        </w:rPr>
        <w:t xml:space="preserve">reflected in </w:t>
      </w:r>
      <w:r w:rsidR="000D08A8" w:rsidRPr="1521C0E9">
        <w:rPr>
          <w:lang w:eastAsia="en-AU"/>
        </w:rPr>
        <w:t>our</w:t>
      </w:r>
      <w:r w:rsidRPr="1521C0E9">
        <w:rPr>
          <w:lang w:eastAsia="en-AU"/>
        </w:rPr>
        <w:t xml:space="preserve"> establishment of long-term locally led programs designed to directly respond to Samoa’s priorities. Australia, New Zealand </w:t>
      </w:r>
      <w:r w:rsidR="4B1DD8A2" w:rsidRPr="1521C0E9">
        <w:rPr>
          <w:lang w:eastAsia="en-AU"/>
        </w:rPr>
        <w:t xml:space="preserve">and </w:t>
      </w:r>
      <w:proofErr w:type="gramStart"/>
      <w:r w:rsidR="4B1DD8A2" w:rsidRPr="1521C0E9">
        <w:rPr>
          <w:lang w:eastAsia="en-AU"/>
        </w:rPr>
        <w:t>Pacific</w:t>
      </w:r>
      <w:r w:rsidRPr="1521C0E9">
        <w:rPr>
          <w:lang w:eastAsia="en-AU"/>
        </w:rPr>
        <w:t xml:space="preserve"> </w:t>
      </w:r>
      <w:r w:rsidR="00383474">
        <w:rPr>
          <w:lang w:eastAsia="en-AU"/>
        </w:rPr>
        <w:t>i</w:t>
      </w:r>
      <w:r w:rsidR="000C31AC" w:rsidRPr="1521C0E9">
        <w:rPr>
          <w:lang w:eastAsia="en-AU"/>
        </w:rPr>
        <w:t>sland</w:t>
      </w:r>
      <w:proofErr w:type="gramEnd"/>
      <w:r w:rsidR="000C31AC" w:rsidRPr="1521C0E9">
        <w:rPr>
          <w:lang w:eastAsia="en-AU"/>
        </w:rPr>
        <w:t xml:space="preserve"> </w:t>
      </w:r>
      <w:r w:rsidRPr="1521C0E9">
        <w:rPr>
          <w:lang w:eastAsia="en-AU"/>
        </w:rPr>
        <w:t xml:space="preserve">countries are uniquely placed to share expertise and resources with Samoa, </w:t>
      </w:r>
      <w:r w:rsidR="00F627BF" w:rsidRPr="1521C0E9">
        <w:rPr>
          <w:lang w:eastAsia="en-AU"/>
        </w:rPr>
        <w:t>given</w:t>
      </w:r>
      <w:r w:rsidRPr="1521C0E9">
        <w:rPr>
          <w:lang w:eastAsia="en-AU"/>
        </w:rPr>
        <w:t xml:space="preserve"> our decades of experience, comparable systems of government and democratic institutions, cultural ties</w:t>
      </w:r>
      <w:r w:rsidR="00F4691B" w:rsidRPr="1521C0E9">
        <w:rPr>
          <w:lang w:eastAsia="en-AU"/>
        </w:rPr>
        <w:t xml:space="preserve"> and growing Samoan diaspora</w:t>
      </w:r>
      <w:r w:rsidRPr="1521C0E9">
        <w:rPr>
          <w:lang w:eastAsia="en-AU"/>
        </w:rPr>
        <w:t>, deep linkages through education and training</w:t>
      </w:r>
      <w:r w:rsidR="00502807">
        <w:rPr>
          <w:lang w:eastAsia="en-AU"/>
        </w:rPr>
        <w:t xml:space="preserve"> and</w:t>
      </w:r>
      <w:r w:rsidR="00F4691B" w:rsidRPr="1521C0E9">
        <w:rPr>
          <w:lang w:eastAsia="en-AU"/>
        </w:rPr>
        <w:t xml:space="preserve"> academic institutions</w:t>
      </w:r>
      <w:r w:rsidR="00102BC6">
        <w:rPr>
          <w:lang w:eastAsia="en-AU"/>
        </w:rPr>
        <w:t>,</w:t>
      </w:r>
      <w:r w:rsidRPr="1521C0E9">
        <w:rPr>
          <w:lang w:eastAsia="en-AU"/>
        </w:rPr>
        <w:t xml:space="preserve"> and geographic proximity. Australia and New Zealand consult closely on development programming</w:t>
      </w:r>
      <w:r w:rsidR="30D0F4EC" w:rsidRPr="1521C0E9">
        <w:rPr>
          <w:lang w:eastAsia="en-AU"/>
        </w:rPr>
        <w:t xml:space="preserve"> in Samoa</w:t>
      </w:r>
      <w:r w:rsidRPr="1521C0E9">
        <w:rPr>
          <w:lang w:eastAsia="en-AU"/>
        </w:rPr>
        <w:t xml:space="preserve"> to ensure </w:t>
      </w:r>
      <w:r w:rsidR="19FE0624" w:rsidRPr="1521C0E9">
        <w:rPr>
          <w:lang w:eastAsia="en-AU"/>
        </w:rPr>
        <w:t>complementarity</w:t>
      </w:r>
      <w:r w:rsidR="03C04DAA" w:rsidRPr="1521C0E9">
        <w:rPr>
          <w:lang w:eastAsia="en-AU"/>
        </w:rPr>
        <w:t xml:space="preserve"> </w:t>
      </w:r>
      <w:r w:rsidR="00443192">
        <w:rPr>
          <w:lang w:eastAsia="en-AU"/>
        </w:rPr>
        <w:t>–</w:t>
      </w:r>
      <w:r w:rsidR="19FE0624" w:rsidRPr="1521C0E9">
        <w:rPr>
          <w:lang w:eastAsia="en-AU"/>
        </w:rPr>
        <w:t xml:space="preserve"> we</w:t>
      </w:r>
      <w:r w:rsidR="00F4691B" w:rsidRPr="1521C0E9">
        <w:rPr>
          <w:lang w:eastAsia="en-AU"/>
        </w:rPr>
        <w:t xml:space="preserve"> </w:t>
      </w:r>
      <w:r w:rsidRPr="1521C0E9">
        <w:rPr>
          <w:lang w:eastAsia="en-AU"/>
        </w:rPr>
        <w:t>share interests that are important to our region</w:t>
      </w:r>
      <w:r w:rsidR="00F4691B" w:rsidRPr="1521C0E9">
        <w:rPr>
          <w:lang w:eastAsia="en-AU"/>
        </w:rPr>
        <w:t>,</w:t>
      </w:r>
      <w:r w:rsidRPr="1521C0E9">
        <w:rPr>
          <w:lang w:eastAsia="en-AU"/>
        </w:rPr>
        <w:t xml:space="preserve"> and place great value in strengthening the regional institutions that support these. Longstanding cooperation in policing and maritime security contributes to an enduring security partnership built on trust and</w:t>
      </w:r>
      <w:r w:rsidR="00332189">
        <w:rPr>
          <w:lang w:eastAsia="en-AU"/>
        </w:rPr>
        <w:t> </w:t>
      </w:r>
      <w:r w:rsidRPr="1521C0E9">
        <w:rPr>
          <w:lang w:eastAsia="en-AU"/>
        </w:rPr>
        <w:t>transparency.</w:t>
      </w:r>
    </w:p>
    <w:p w14:paraId="73D60303" w14:textId="7695BCC6" w:rsidR="002F4955" w:rsidRPr="002F45F7" w:rsidRDefault="002F4955" w:rsidP="002F45F7">
      <w:pPr>
        <w:pStyle w:val="H3-Heading3"/>
      </w:pPr>
      <w:r w:rsidRPr="002F45F7">
        <w:t>Climate change</w:t>
      </w:r>
    </w:p>
    <w:p w14:paraId="3B2ACC7F" w14:textId="5D07F558" w:rsidR="00940676" w:rsidRPr="0084733C" w:rsidRDefault="00940676" w:rsidP="002F45F7">
      <w:r w:rsidRPr="0084733C">
        <w:t>With 70</w:t>
      </w:r>
      <w:r w:rsidR="004031D9">
        <w:t> per cent</w:t>
      </w:r>
      <w:r w:rsidRPr="0084733C">
        <w:t xml:space="preserve"> of </w:t>
      </w:r>
      <w:r w:rsidR="00FF0194">
        <w:t>the</w:t>
      </w:r>
      <w:r w:rsidRPr="0084733C">
        <w:t xml:space="preserve"> population living in low-lying coastal areas</w:t>
      </w:r>
      <w:r w:rsidR="00442461">
        <w:rPr>
          <w:rStyle w:val="EndnoteReference"/>
          <w:rFonts w:ascii="Calibri Light" w:eastAsia="Calibri Light" w:hAnsi="Calibri Light" w:cs="Calibri Light"/>
        </w:rPr>
        <w:endnoteReference w:id="15"/>
      </w:r>
      <w:r w:rsidRPr="0084733C">
        <w:t xml:space="preserve"> and over 90</w:t>
      </w:r>
      <w:r w:rsidR="004031D9">
        <w:t> per cent</w:t>
      </w:r>
      <w:r w:rsidRPr="0084733C">
        <w:t xml:space="preserve"> of households </w:t>
      </w:r>
      <w:r w:rsidR="01320AB8">
        <w:t>engaging with</w:t>
      </w:r>
      <w:r w:rsidRPr="0084733C">
        <w:t xml:space="preserve"> agriculture and fisheries</w:t>
      </w:r>
      <w:r w:rsidR="00F86024">
        <w:t>,</w:t>
      </w:r>
      <w:r w:rsidR="006278DE">
        <w:rPr>
          <w:rStyle w:val="EndnoteReference"/>
          <w:rFonts w:ascii="Calibri Light" w:eastAsia="Calibri Light" w:hAnsi="Calibri Light" w:cs="Calibri Light"/>
        </w:rPr>
        <w:endnoteReference w:id="16"/>
      </w:r>
      <w:r w:rsidRPr="0084733C">
        <w:t xml:space="preserve"> </w:t>
      </w:r>
      <w:r w:rsidR="001315C0">
        <w:t>most</w:t>
      </w:r>
      <w:r w:rsidRPr="0084733C">
        <w:t xml:space="preserve"> Samoan people are at high risk of being significantly </w:t>
      </w:r>
      <w:r w:rsidR="00944337">
        <w:t>affected</w:t>
      </w:r>
      <w:r w:rsidRPr="0084733C">
        <w:t xml:space="preserve"> by climate change. Key climate impacts will include </w:t>
      </w:r>
      <w:r w:rsidR="001540FB">
        <w:t>forced</w:t>
      </w:r>
      <w:r w:rsidRPr="0084733C">
        <w:t xml:space="preserve"> relocat</w:t>
      </w:r>
      <w:r w:rsidR="007F4966">
        <w:t>ion of</w:t>
      </w:r>
      <w:r w:rsidRPr="0084733C">
        <w:t xml:space="preserve"> communities and infrastructure, </w:t>
      </w:r>
      <w:r w:rsidR="007F4966">
        <w:t xml:space="preserve">rising </w:t>
      </w:r>
      <w:r w:rsidRPr="0084733C">
        <w:t>sea level</w:t>
      </w:r>
      <w:r w:rsidR="007F4966">
        <w:t>s</w:t>
      </w:r>
      <w:r w:rsidRPr="0084733C">
        <w:t xml:space="preserve">, </w:t>
      </w:r>
      <w:r w:rsidR="00C72377">
        <w:t xml:space="preserve">increased </w:t>
      </w:r>
      <w:r w:rsidRPr="0084733C">
        <w:t>food and water insecurity</w:t>
      </w:r>
      <w:r w:rsidR="0064564C">
        <w:t>,</w:t>
      </w:r>
      <w:r w:rsidRPr="0084733C">
        <w:t xml:space="preserve"> </w:t>
      </w:r>
      <w:r w:rsidR="0064564C">
        <w:t xml:space="preserve">reduced </w:t>
      </w:r>
      <w:r w:rsidRPr="0084733C">
        <w:t xml:space="preserve">agricultural productivity, </w:t>
      </w:r>
      <w:r w:rsidR="00912881">
        <w:t xml:space="preserve">negative </w:t>
      </w:r>
      <w:r w:rsidRPr="0084733C">
        <w:t xml:space="preserve">impacts on human health, increased poverty and </w:t>
      </w:r>
      <w:r w:rsidR="2CE2D1DD" w:rsidRPr="0084733C">
        <w:t xml:space="preserve">further </w:t>
      </w:r>
      <w:r w:rsidRPr="0084733C">
        <w:t>marginalisation of</w:t>
      </w:r>
      <w:r w:rsidR="616FBF00" w:rsidRPr="0084733C">
        <w:t xml:space="preserve"> vulnerable groups</w:t>
      </w:r>
      <w:r w:rsidR="004534BA">
        <w:t>.</w:t>
      </w:r>
    </w:p>
    <w:p w14:paraId="0A1BC3F5" w14:textId="09D4D952" w:rsidR="004B0A91" w:rsidRDefault="005C1EF7" w:rsidP="002F45F7">
      <w:r>
        <w:t xml:space="preserve">Samoa has a strong policy </w:t>
      </w:r>
      <w:r w:rsidR="00944337">
        <w:t>framework</w:t>
      </w:r>
      <w:r>
        <w:t xml:space="preserve"> </w:t>
      </w:r>
      <w:r w:rsidR="00BA7D63">
        <w:t>for</w:t>
      </w:r>
      <w:r>
        <w:t xml:space="preserve"> climate and disaster management, although implementation capacity and institutional coordination remain a challenge. </w:t>
      </w:r>
      <w:r w:rsidR="00100251">
        <w:t xml:space="preserve">Key national </w:t>
      </w:r>
      <w:r>
        <w:t>planning documents include the Pathway for the Development of Samoa</w:t>
      </w:r>
      <w:r w:rsidR="009D4A61">
        <w:t xml:space="preserve"> </w:t>
      </w:r>
      <w:r w:rsidR="00E95422">
        <w:t>FY</w:t>
      </w:r>
      <w:r>
        <w:t>2021</w:t>
      </w:r>
      <w:r w:rsidR="00E95422">
        <w:t>/22</w:t>
      </w:r>
      <w:r w:rsidR="008E1C8C">
        <w:t>–</w:t>
      </w:r>
      <w:r w:rsidR="00195D80">
        <w:t>FY25/</w:t>
      </w:r>
      <w:r>
        <w:t>26, the Samoa Climate Change Policy 2020, the National Environment Sector Plan</w:t>
      </w:r>
      <w:r w:rsidR="00392C16">
        <w:t> 2017</w:t>
      </w:r>
      <w:r w:rsidR="00F65E81">
        <w:t>–</w:t>
      </w:r>
      <w:r w:rsidR="00392C16">
        <w:t>2021</w:t>
      </w:r>
      <w:r>
        <w:t xml:space="preserve"> and the </w:t>
      </w:r>
      <w:r w:rsidR="00454824">
        <w:t>Samoa</w:t>
      </w:r>
      <w:r>
        <w:t xml:space="preserve"> Energy Sector Plan</w:t>
      </w:r>
      <w:r w:rsidR="009D4A61">
        <w:t xml:space="preserve"> </w:t>
      </w:r>
      <w:r w:rsidR="00353E4D">
        <w:t>FY2023/24–FY2027/28</w:t>
      </w:r>
      <w:r>
        <w:t>.</w:t>
      </w:r>
      <w:r w:rsidR="00FB0593">
        <w:t xml:space="preserve"> Across all sectors, Samoa seeks to mainstream climate and disaster considerations.</w:t>
      </w:r>
      <w:r w:rsidR="004B0A91">
        <w:t xml:space="preserve"> </w:t>
      </w:r>
      <w:r w:rsidR="00FB0593">
        <w:t xml:space="preserve">Samoa’s </w:t>
      </w:r>
      <w:r w:rsidR="004B0A91">
        <w:t xml:space="preserve">Second </w:t>
      </w:r>
      <w:r w:rsidR="00FB0593">
        <w:t>Nationally Determined Contribution</w:t>
      </w:r>
      <w:r w:rsidR="00D44985">
        <w:t xml:space="preserve"> </w:t>
      </w:r>
      <w:r w:rsidR="00B3138D">
        <w:t xml:space="preserve">(NDC) </w:t>
      </w:r>
      <w:r w:rsidR="00D44985">
        <w:t>(</w:t>
      </w:r>
      <w:r w:rsidR="000F5672">
        <w:t xml:space="preserve">submitted in </w:t>
      </w:r>
      <w:r w:rsidR="00D44985">
        <w:t>2021)</w:t>
      </w:r>
      <w:r w:rsidR="000B3B83">
        <w:t xml:space="preserve"> outlines </w:t>
      </w:r>
      <w:r w:rsidR="0019777A">
        <w:t xml:space="preserve">Samoa’s </w:t>
      </w:r>
      <w:r w:rsidR="000B3B83">
        <w:t xml:space="preserve">ambitions to reduce overall </w:t>
      </w:r>
      <w:r w:rsidR="00A71E85">
        <w:t>g</w:t>
      </w:r>
      <w:r w:rsidR="000B3B83">
        <w:t xml:space="preserve">reenhouse </w:t>
      </w:r>
      <w:r w:rsidR="00A71E85">
        <w:t>g</w:t>
      </w:r>
      <w:r w:rsidR="000B3B83">
        <w:t>as emissions by 26</w:t>
      </w:r>
      <w:r w:rsidR="004031D9">
        <w:t> per cent</w:t>
      </w:r>
      <w:r w:rsidR="000B3B83">
        <w:t xml:space="preserve"> </w:t>
      </w:r>
      <w:r w:rsidR="00261034">
        <w:t>by</w:t>
      </w:r>
      <w:r w:rsidR="000B3B83">
        <w:t xml:space="preserve"> 2030 </w:t>
      </w:r>
      <w:r w:rsidR="00261034">
        <w:t>(</w:t>
      </w:r>
      <w:r w:rsidR="000B3B83">
        <w:t xml:space="preserve">compared </w:t>
      </w:r>
      <w:r w:rsidR="00A71E85">
        <w:t>with</w:t>
      </w:r>
      <w:r w:rsidR="000B3B83">
        <w:t xml:space="preserve"> 2007 levels</w:t>
      </w:r>
      <w:r w:rsidR="00261034">
        <w:t>)</w:t>
      </w:r>
      <w:r w:rsidR="000216D1">
        <w:t>,</w:t>
      </w:r>
      <w:r w:rsidR="006B07B7">
        <w:t xml:space="preserve"> with a focus on energy</w:t>
      </w:r>
      <w:r w:rsidR="00D44985">
        <w:t>, waste and agriculture</w:t>
      </w:r>
      <w:r w:rsidR="004A63DE">
        <w:t xml:space="preserve"> – including </w:t>
      </w:r>
      <w:r w:rsidR="00170E16">
        <w:t>a target to achieve 70</w:t>
      </w:r>
      <w:r w:rsidR="004031D9">
        <w:t> per cent</w:t>
      </w:r>
      <w:r w:rsidR="00170E16">
        <w:t xml:space="preserve"> renewable electricity generation by 2031</w:t>
      </w:r>
      <w:r w:rsidR="00D44985">
        <w:t>. Samoa’s</w:t>
      </w:r>
      <w:r w:rsidR="00FB0593">
        <w:t xml:space="preserve"> </w:t>
      </w:r>
      <w:r w:rsidR="00D44985">
        <w:t>National Adaptation Programme of Action (</w:t>
      </w:r>
      <w:r w:rsidR="00400C7E">
        <w:t xml:space="preserve">published in </w:t>
      </w:r>
      <w:r w:rsidR="00D44985">
        <w:t>2005</w:t>
      </w:r>
      <w:r w:rsidR="00400C7E">
        <w:t xml:space="preserve"> and</w:t>
      </w:r>
      <w:r w:rsidR="00D44985">
        <w:t xml:space="preserve"> set to be updated in 202</w:t>
      </w:r>
      <w:r w:rsidR="002023CB">
        <w:t>5</w:t>
      </w:r>
      <w:r w:rsidR="00D44985">
        <w:t xml:space="preserve">) prioritises </w:t>
      </w:r>
      <w:r w:rsidR="00137F1E">
        <w:t>urgent needs relat</w:t>
      </w:r>
      <w:r w:rsidR="00EB6505">
        <w:t>ed</w:t>
      </w:r>
      <w:r w:rsidR="00137F1E">
        <w:t xml:space="preserve"> to water resources, reforestation</w:t>
      </w:r>
      <w:r w:rsidR="00EF760A">
        <w:t>,</w:t>
      </w:r>
      <w:r w:rsidR="00137F1E">
        <w:t xml:space="preserve"> and education and awareness raising.</w:t>
      </w:r>
    </w:p>
    <w:p w14:paraId="4A17ADC2" w14:textId="137FB0BB" w:rsidR="006C45E5" w:rsidRDefault="00BD1C36" w:rsidP="002F45F7">
      <w:r>
        <w:lastRenderedPageBreak/>
        <w:t>Australia’s current climate and environment</w:t>
      </w:r>
      <w:r w:rsidR="00BF04F8">
        <w:t>-</w:t>
      </w:r>
      <w:r w:rsidR="001801FE">
        <w:t>related</w:t>
      </w:r>
      <w:r>
        <w:t xml:space="preserve"> support to Samoa </w:t>
      </w:r>
      <w:r w:rsidR="00FF4F6D">
        <w:t>comprises</w:t>
      </w:r>
      <w:r>
        <w:t xml:space="preserve"> </w:t>
      </w:r>
      <w:r w:rsidR="00C575D1">
        <w:t>activities facilitated through Pacific</w:t>
      </w:r>
      <w:r>
        <w:t xml:space="preserve"> regional programs, integration work across our bilateral</w:t>
      </w:r>
      <w:r w:rsidR="00F4691B">
        <w:t xml:space="preserve"> partnership</w:t>
      </w:r>
      <w:r>
        <w:t xml:space="preserve"> investments to mainstream climate considerations, and </w:t>
      </w:r>
      <w:r w:rsidR="00C575D1">
        <w:t>technical assi</w:t>
      </w:r>
      <w:r w:rsidR="00CE29EA">
        <w:t>stance through partnerships with Australian agencies</w:t>
      </w:r>
      <w:r>
        <w:t xml:space="preserve">. This support </w:t>
      </w:r>
      <w:r w:rsidR="00701694">
        <w:t>focuses</w:t>
      </w:r>
      <w:r>
        <w:t xml:space="preserve"> on three key areas: technical assistance and capacity development, community resilience</w:t>
      </w:r>
      <w:r w:rsidR="00EC23E6">
        <w:t>,</w:t>
      </w:r>
      <w:r>
        <w:t xml:space="preserve"> and climate-smart infrastructure</w:t>
      </w:r>
      <w:r w:rsidR="00547007">
        <w:t>. Over the life of this DPP</w:t>
      </w:r>
      <w:r w:rsidR="00EC23E6">
        <w:t>,</w:t>
      </w:r>
      <w:r w:rsidR="00547007">
        <w:t xml:space="preserve"> we will continue </w:t>
      </w:r>
      <w:r w:rsidR="00EC23E6">
        <w:t xml:space="preserve">to </w:t>
      </w:r>
      <w:r w:rsidR="00547007">
        <w:t>maximis</w:t>
      </w:r>
      <w:r w:rsidR="00EC23E6">
        <w:t>e</w:t>
      </w:r>
      <w:r w:rsidR="00547007">
        <w:t xml:space="preserve"> opportunities to mainstream climate considerations in our education, health, </w:t>
      </w:r>
      <w:r w:rsidR="009C72C8">
        <w:t>community</w:t>
      </w:r>
      <w:r w:rsidR="00547007">
        <w:t xml:space="preserve"> and governance programming</w:t>
      </w:r>
      <w:r w:rsidR="00057EBF">
        <w:t xml:space="preserve">, </w:t>
      </w:r>
      <w:r w:rsidR="00547007">
        <w:t xml:space="preserve">and </w:t>
      </w:r>
      <w:r w:rsidR="0097058D">
        <w:t xml:space="preserve">to </w:t>
      </w:r>
      <w:r w:rsidR="00547007">
        <w:t>leverag</w:t>
      </w:r>
      <w:r w:rsidR="000B17D1">
        <w:t>e</w:t>
      </w:r>
      <w:r w:rsidR="00547007">
        <w:t xml:space="preserve"> regional resourcing </w:t>
      </w:r>
      <w:r w:rsidR="00A61464">
        <w:t xml:space="preserve">(including through </w:t>
      </w:r>
      <w:r w:rsidR="0040418A">
        <w:t xml:space="preserve">the </w:t>
      </w:r>
      <w:r w:rsidR="00623F9D">
        <w:t xml:space="preserve">Secretariat of the Pacific Regional Environment Programme </w:t>
      </w:r>
      <w:r w:rsidR="0040418A">
        <w:t>(</w:t>
      </w:r>
      <w:r w:rsidR="00A61464">
        <w:t>SPREP</w:t>
      </w:r>
      <w:r w:rsidR="0040418A">
        <w:t>)</w:t>
      </w:r>
      <w:r w:rsidR="00A61464">
        <w:t>)</w:t>
      </w:r>
      <w:r w:rsidR="00547007">
        <w:t xml:space="preserve"> </w:t>
      </w:r>
      <w:r w:rsidR="00057EBF">
        <w:t>to support Samoa’s international climate advocacy,</w:t>
      </w:r>
      <w:r w:rsidR="009C72C8">
        <w:t xml:space="preserve"> the </w:t>
      </w:r>
      <w:r w:rsidR="004A6B3E">
        <w:t xml:space="preserve">Samoan </w:t>
      </w:r>
      <w:r w:rsidR="009C72C8">
        <w:t>Ministry of Natural Resources and Environment</w:t>
      </w:r>
      <w:r w:rsidR="004A6B3E">
        <w:t>,</w:t>
      </w:r>
      <w:r w:rsidR="009C72C8">
        <w:t xml:space="preserve"> and the</w:t>
      </w:r>
      <w:r w:rsidR="00DA599D">
        <w:t xml:space="preserve"> </w:t>
      </w:r>
      <w:r w:rsidR="00E31DFC">
        <w:t>Samoa</w:t>
      </w:r>
      <w:r w:rsidR="009C72C8">
        <w:t xml:space="preserve"> Meteorological Service. </w:t>
      </w:r>
      <w:r w:rsidR="00A61464">
        <w:t xml:space="preserve">We commit to exploring further opportunities </w:t>
      </w:r>
      <w:r w:rsidR="00E31DFC">
        <w:t xml:space="preserve">for </w:t>
      </w:r>
      <w:r w:rsidR="0029295D">
        <w:t xml:space="preserve">climate </w:t>
      </w:r>
      <w:r w:rsidR="00E31DFC">
        <w:t xml:space="preserve">partnership </w:t>
      </w:r>
      <w:r w:rsidR="00F65A96">
        <w:t>through</w:t>
      </w:r>
      <w:r w:rsidR="009F0477">
        <w:t xml:space="preserve"> flexible climate finance, investment in renewables and support </w:t>
      </w:r>
      <w:r w:rsidR="0097058D">
        <w:t xml:space="preserve">for </w:t>
      </w:r>
      <w:r w:rsidR="009F0477">
        <w:t>community</w:t>
      </w:r>
      <w:r w:rsidR="00521E5D">
        <w:t>-</w:t>
      </w:r>
      <w:r w:rsidR="009F0477">
        <w:t xml:space="preserve">led adaptation </w:t>
      </w:r>
      <w:proofErr w:type="gramStart"/>
      <w:r w:rsidR="009F0477">
        <w:t>efforts</w:t>
      </w:r>
      <w:r w:rsidR="0029295D">
        <w:t xml:space="preserve">, </w:t>
      </w:r>
      <w:r w:rsidR="00E260A8">
        <w:t>and</w:t>
      </w:r>
      <w:proofErr w:type="gramEnd"/>
      <w:r w:rsidR="00F65A96">
        <w:t xml:space="preserve"> will be led by Samoa’s priorities. </w:t>
      </w:r>
      <w:r w:rsidR="00A473B2">
        <w:t>In</w:t>
      </w:r>
      <w:r w:rsidR="006B65E8">
        <w:t xml:space="preserve"> t</w:t>
      </w:r>
      <w:r w:rsidR="006D0901">
        <w:t>h</w:t>
      </w:r>
      <w:r w:rsidR="006B65E8">
        <w:t>e mid-cycle review of this DPP, we will re-evaluate our approach to climate change.</w:t>
      </w:r>
    </w:p>
    <w:p w14:paraId="2D320CF4" w14:textId="763F031A" w:rsidR="002F4955" w:rsidRPr="002F45F7" w:rsidRDefault="002F4955" w:rsidP="002F45F7">
      <w:pPr>
        <w:pStyle w:val="H3-Heading3"/>
      </w:pPr>
      <w:r w:rsidRPr="002F45F7">
        <w:t>Gender</w:t>
      </w:r>
      <w:r w:rsidR="008C1EA3" w:rsidRPr="002F45F7">
        <w:t xml:space="preserve"> equality, disability and social inclusion </w:t>
      </w:r>
      <w:r w:rsidRPr="002F45F7">
        <w:t>(GEDSI)</w:t>
      </w:r>
    </w:p>
    <w:p w14:paraId="43FED983" w14:textId="24ABBFE4" w:rsidR="008F00F8" w:rsidRDefault="007618A3" w:rsidP="002F45F7">
      <w:r>
        <w:t xml:space="preserve">Samoa is committed to </w:t>
      </w:r>
      <w:r w:rsidR="00E851F5">
        <w:t>g</w:t>
      </w:r>
      <w:r>
        <w:t xml:space="preserve">ender </w:t>
      </w:r>
      <w:r w:rsidR="00E851F5">
        <w:t>e</w:t>
      </w:r>
      <w:r>
        <w:t xml:space="preserve">quality, </w:t>
      </w:r>
      <w:r w:rsidR="00E851F5">
        <w:t>d</w:t>
      </w:r>
      <w:r>
        <w:t xml:space="preserve">isability and </w:t>
      </w:r>
      <w:r w:rsidR="00E851F5">
        <w:t>s</w:t>
      </w:r>
      <w:r>
        <w:t xml:space="preserve">ocial </w:t>
      </w:r>
      <w:r w:rsidR="00E851F5">
        <w:t>i</w:t>
      </w:r>
      <w:r>
        <w:t xml:space="preserve">nclusion (GEDSI) </w:t>
      </w:r>
      <w:r w:rsidR="00E228F9">
        <w:t>and has</w:t>
      </w:r>
      <w:r>
        <w:t xml:space="preserve"> a strong foundation of national policies and strategies. Samoa ratified the Convention on the Elimination of All Forms of Discrimination </w:t>
      </w:r>
      <w:r w:rsidR="00575DCE">
        <w:t>a</w:t>
      </w:r>
      <w:r>
        <w:t xml:space="preserve">gainst Women in 1992 without reservations, the first </w:t>
      </w:r>
      <w:proofErr w:type="gramStart"/>
      <w:r>
        <w:t xml:space="preserve">Pacific </w:t>
      </w:r>
      <w:r w:rsidR="00005FCA">
        <w:t>i</w:t>
      </w:r>
      <w:r>
        <w:t>sland</w:t>
      </w:r>
      <w:proofErr w:type="gramEnd"/>
      <w:r>
        <w:t xml:space="preserve"> country to do so. </w:t>
      </w:r>
      <w:r w:rsidR="003D70FA">
        <w:t>Samoa’s national gender policy document, t</w:t>
      </w:r>
      <w:r>
        <w:t>he National Policy on Gender Equality and Rights of Women and Girls</w:t>
      </w:r>
      <w:r w:rsidR="00B20494">
        <w:t> </w:t>
      </w:r>
      <w:r>
        <w:t>2021</w:t>
      </w:r>
      <w:r w:rsidR="001976B3">
        <w:t>–</w:t>
      </w:r>
      <w:r>
        <w:t>31, identif</w:t>
      </w:r>
      <w:r w:rsidR="00B20494">
        <w:t>ies</w:t>
      </w:r>
      <w:r>
        <w:t xml:space="preserve"> seven priority areas</w:t>
      </w:r>
      <w:r w:rsidR="00CF5804">
        <w:t>:</w:t>
      </w:r>
      <w:r>
        <w:t xml:space="preserve"> economic empowerment</w:t>
      </w:r>
      <w:r w:rsidR="00CF5804">
        <w:t>,</w:t>
      </w:r>
      <w:r>
        <w:t xml:space="preserve"> health</w:t>
      </w:r>
      <w:r w:rsidR="00CF5804">
        <w:t>,</w:t>
      </w:r>
      <w:r>
        <w:t xml:space="preserve"> education</w:t>
      </w:r>
      <w:r w:rsidR="00CF5804">
        <w:t>,</w:t>
      </w:r>
      <w:r>
        <w:t xml:space="preserve"> leadership and decision</w:t>
      </w:r>
      <w:r w:rsidR="00CF5804">
        <w:t>-</w:t>
      </w:r>
      <w:r>
        <w:t>making</w:t>
      </w:r>
      <w:r w:rsidR="00CF5804">
        <w:t>,</w:t>
      </w:r>
      <w:r>
        <w:t xml:space="preserve"> access to law and justice</w:t>
      </w:r>
      <w:r w:rsidR="000A57C3">
        <w:t>,</w:t>
      </w:r>
      <w:r>
        <w:t xml:space="preserve"> infrastructure and the environment.</w:t>
      </w:r>
    </w:p>
    <w:p w14:paraId="57C72A95" w14:textId="1FC21EFE" w:rsidR="007618A3" w:rsidRPr="007618A3" w:rsidRDefault="007618A3" w:rsidP="002F45F7">
      <w:r>
        <w:t xml:space="preserve">Samoa ratified the Convention of the Rights of Persons with Disabilities in 2016. </w:t>
      </w:r>
      <w:r w:rsidR="005F105B">
        <w:t>Its National Policy for Persons with Disabilities 2021–2031 sets out p</w:t>
      </w:r>
      <w:r>
        <w:t>riority programs and activities on disability equity and inclusion</w:t>
      </w:r>
      <w:r w:rsidR="005662EF">
        <w:t xml:space="preserve">. </w:t>
      </w:r>
      <w:r w:rsidR="0062235B">
        <w:t>The policy</w:t>
      </w:r>
      <w:r>
        <w:t xml:space="preserve"> identifies </w:t>
      </w:r>
      <w:r w:rsidR="0062235B">
        <w:t xml:space="preserve">the following as </w:t>
      </w:r>
      <w:r>
        <w:t>priorities</w:t>
      </w:r>
      <w:r w:rsidR="0062235B">
        <w:t>:</w:t>
      </w:r>
      <w:r>
        <w:t xml:space="preserve"> increased awareness about rights and needs</w:t>
      </w:r>
      <w:r w:rsidR="00D2357F">
        <w:t>;</w:t>
      </w:r>
      <w:r>
        <w:t xml:space="preserve"> enhanced independent living and economic development</w:t>
      </w:r>
      <w:r w:rsidR="00D2357F">
        <w:t>;</w:t>
      </w:r>
      <w:r>
        <w:t xml:space="preserve"> strengthened provision of support, health services and assistive devices</w:t>
      </w:r>
      <w:r w:rsidR="00D2357F">
        <w:t>;</w:t>
      </w:r>
      <w:r>
        <w:t xml:space="preserve"> improved inclusive education</w:t>
      </w:r>
      <w:r w:rsidR="00E90237">
        <w:t>;</w:t>
      </w:r>
      <w:r>
        <w:t xml:space="preserve"> strengthened access to the built environment</w:t>
      </w:r>
      <w:r w:rsidR="00E90237">
        <w:t>;</w:t>
      </w:r>
      <w:r>
        <w:t xml:space="preserve"> and a strengthened enabling environment.</w:t>
      </w:r>
    </w:p>
    <w:p w14:paraId="04834352" w14:textId="6C705D2E" w:rsidR="008F00F8" w:rsidRDefault="007618A3" w:rsidP="002F45F7">
      <w:r>
        <w:t xml:space="preserve">Although Samoa has made substantial progress on GEDSI rights and equity in recent years, challenges remain. Family and gender-based violence, </w:t>
      </w:r>
      <w:r w:rsidR="261E7C7F">
        <w:t xml:space="preserve">limited </w:t>
      </w:r>
      <w:r>
        <w:t>sexual and reproductive rights</w:t>
      </w:r>
      <w:r w:rsidR="0282904C">
        <w:t xml:space="preserve"> and service access</w:t>
      </w:r>
      <w:r>
        <w:t xml:space="preserve">, gendered differences in education outcomes, inequity in economic participation, and women’s </w:t>
      </w:r>
      <w:r w:rsidR="198ADA40">
        <w:t>constrained</w:t>
      </w:r>
      <w:r w:rsidR="00D272C7">
        <w:t xml:space="preserve"> </w:t>
      </w:r>
      <w:r>
        <w:t xml:space="preserve">access to leadership roles in national politics and </w:t>
      </w:r>
      <w:r w:rsidR="00100251">
        <w:t xml:space="preserve">community </w:t>
      </w:r>
      <w:r>
        <w:t>governance structures remain barriers to gender equality.</w:t>
      </w:r>
    </w:p>
    <w:p w14:paraId="3E1B4F4C" w14:textId="2966620B" w:rsidR="008F00F8" w:rsidRDefault="007618A3" w:rsidP="002F45F7">
      <w:r>
        <w:t xml:space="preserve">For people with </w:t>
      </w:r>
      <w:r w:rsidR="00C017A8">
        <w:t>disability</w:t>
      </w:r>
      <w:r>
        <w:t xml:space="preserve">, key challenges </w:t>
      </w:r>
      <w:r w:rsidR="00CF3822">
        <w:t xml:space="preserve">to achieving equity </w:t>
      </w:r>
      <w:r>
        <w:t xml:space="preserve">include </w:t>
      </w:r>
      <w:r w:rsidR="00D34933">
        <w:t xml:space="preserve">limited </w:t>
      </w:r>
      <w:r>
        <w:t>access to inclusive education, employment opportunities</w:t>
      </w:r>
      <w:r w:rsidR="00D34933">
        <w:t xml:space="preserve"> and</w:t>
      </w:r>
      <w:r>
        <w:t xml:space="preserve"> essential services </w:t>
      </w:r>
      <w:r w:rsidR="00705972">
        <w:t>as well as</w:t>
      </w:r>
      <w:r>
        <w:t xml:space="preserve"> </w:t>
      </w:r>
      <w:r w:rsidR="00705972">
        <w:t xml:space="preserve">challenges in </w:t>
      </w:r>
      <w:r>
        <w:t>the built environment</w:t>
      </w:r>
      <w:r w:rsidR="00F4205D">
        <w:t>. E</w:t>
      </w:r>
      <w:r w:rsidR="00962716">
        <w:t xml:space="preserve">ach </w:t>
      </w:r>
      <w:r w:rsidR="00705972">
        <w:t xml:space="preserve">of these is </w:t>
      </w:r>
      <w:r>
        <w:t xml:space="preserve">exacerbated by a lack of sustainable funding to organisations </w:t>
      </w:r>
      <w:r w:rsidR="008518A7">
        <w:t>of persons</w:t>
      </w:r>
      <w:r w:rsidR="00705972">
        <w:t xml:space="preserve"> with disability</w:t>
      </w:r>
      <w:r>
        <w:t>.</w:t>
      </w:r>
    </w:p>
    <w:p w14:paraId="7CE1498F" w14:textId="4D84F4F5" w:rsidR="009B445C" w:rsidRDefault="007618A3" w:rsidP="002F45F7">
      <w:r>
        <w:t xml:space="preserve">Inclusion of people with diverse </w:t>
      </w:r>
      <w:r w:rsidR="00AE5D16">
        <w:t>s</w:t>
      </w:r>
      <w:r>
        <w:t xml:space="preserve">exual </w:t>
      </w:r>
      <w:r w:rsidR="00AE5D16">
        <w:t>o</w:t>
      </w:r>
      <w:r>
        <w:t xml:space="preserve">rientations, </w:t>
      </w:r>
      <w:r w:rsidR="00AE5D16">
        <w:t>g</w:t>
      </w:r>
      <w:r>
        <w:t xml:space="preserve">ender </w:t>
      </w:r>
      <w:r w:rsidR="00AE5D16">
        <w:t>i</w:t>
      </w:r>
      <w:r>
        <w:t xml:space="preserve">dentities and </w:t>
      </w:r>
      <w:r w:rsidR="002E5023">
        <w:t xml:space="preserve">gender </w:t>
      </w:r>
      <w:r w:rsidR="00AE5D16">
        <w:t>e</w:t>
      </w:r>
      <w:r>
        <w:t xml:space="preserve">xpressions </w:t>
      </w:r>
      <w:proofErr w:type="gramStart"/>
      <w:r>
        <w:t>continues</w:t>
      </w:r>
      <w:proofErr w:type="gramEnd"/>
      <w:r>
        <w:t xml:space="preserve"> to be </w:t>
      </w:r>
      <w:r w:rsidR="0026215A">
        <w:t xml:space="preserve">a </w:t>
      </w:r>
      <w:r>
        <w:t>complex and sensitive</w:t>
      </w:r>
      <w:r w:rsidR="0026215A">
        <w:t xml:space="preserve"> issue</w:t>
      </w:r>
      <w:r>
        <w:t xml:space="preserve">, but there </w:t>
      </w:r>
      <w:r w:rsidR="00100251">
        <w:t xml:space="preserve">are </w:t>
      </w:r>
      <w:r w:rsidR="008E47D3">
        <w:t>several</w:t>
      </w:r>
      <w:r>
        <w:t xml:space="preserve"> civil society organisations working constructively to support </w:t>
      </w:r>
      <w:r w:rsidR="00100251">
        <w:t xml:space="preserve">social </w:t>
      </w:r>
      <w:r>
        <w:t>inclusion.</w:t>
      </w:r>
      <w:r w:rsidR="00100251">
        <w:t xml:space="preserve"> </w:t>
      </w:r>
      <w:r w:rsidR="00A8033A">
        <w:t xml:space="preserve">People with diverse </w:t>
      </w:r>
      <w:r w:rsidR="00782AB6">
        <w:t>sexual orientations, gender iden</w:t>
      </w:r>
      <w:r w:rsidR="002E5023">
        <w:t>tities and gender expressions</w:t>
      </w:r>
      <w:r w:rsidR="00F4691B">
        <w:t xml:space="preserve"> are not currently recognised in national statistics and have limited access to developmen</w:t>
      </w:r>
      <w:r w:rsidR="00E43468">
        <w:t>t</w:t>
      </w:r>
      <w:r w:rsidR="00F4691B">
        <w:t xml:space="preserve"> resourcing. </w:t>
      </w:r>
      <w:r w:rsidR="00992069">
        <w:t>These communities also face</w:t>
      </w:r>
      <w:r>
        <w:t xml:space="preserve"> challenges </w:t>
      </w:r>
      <w:r w:rsidR="00044372">
        <w:t>such as</w:t>
      </w:r>
      <w:r>
        <w:t xml:space="preserve"> higher rates of family, gender-based and sexual violence, </w:t>
      </w:r>
      <w:r w:rsidR="00044372">
        <w:t xml:space="preserve">limited </w:t>
      </w:r>
      <w:r>
        <w:t>access to appropriate healthcare and mental health services, and harmful stigma and community attitudes.</w:t>
      </w:r>
    </w:p>
    <w:p w14:paraId="530F86FC" w14:textId="6938B5C0" w:rsidR="00E91BF0" w:rsidRDefault="00954F2C" w:rsidP="00E91BF0">
      <w:r>
        <w:t>In line with Australia’s commitments on gender equality and disability equity and rights, we will continue our twin-track approach to supporting GEDSI in Samoa</w:t>
      </w:r>
      <w:r w:rsidR="7AAC9BA8">
        <w:t xml:space="preserve">. We will </w:t>
      </w:r>
      <w:r w:rsidR="00477132">
        <w:t>use targeted</w:t>
      </w:r>
      <w:r>
        <w:t xml:space="preserve"> programming to respond to critical issues </w:t>
      </w:r>
      <w:proofErr w:type="gramStart"/>
      <w:r>
        <w:t xml:space="preserve">and </w:t>
      </w:r>
      <w:r w:rsidR="7E00826F">
        <w:t>also</w:t>
      </w:r>
      <w:proofErr w:type="gramEnd"/>
      <w:r w:rsidR="7E00826F">
        <w:t xml:space="preserve"> </w:t>
      </w:r>
      <w:r>
        <w:t xml:space="preserve">deliberately mainstream </w:t>
      </w:r>
      <w:r w:rsidR="004274EB">
        <w:t xml:space="preserve">GEDSI </w:t>
      </w:r>
      <w:r>
        <w:t>to ensure that we are minimising harm and maximising opportunities across the breadth of our partnership</w:t>
      </w:r>
      <w:r w:rsidR="00A278F2">
        <w:t>.</w:t>
      </w:r>
      <w:r w:rsidR="00F4691B">
        <w:t xml:space="preserve"> </w:t>
      </w:r>
      <w:r w:rsidR="00D736C0">
        <w:t xml:space="preserve">In continuing this approach, we will </w:t>
      </w:r>
      <w:r w:rsidR="00F4691B">
        <w:t xml:space="preserve">work closely with the </w:t>
      </w:r>
      <w:r w:rsidR="00D736C0">
        <w:t xml:space="preserve">Samoan </w:t>
      </w:r>
      <w:r w:rsidR="00F4691B">
        <w:t>Ministry of Women, Community and Social Development</w:t>
      </w:r>
      <w:r>
        <w:t xml:space="preserve">. Our flagship bilateral </w:t>
      </w:r>
      <w:r w:rsidR="00F4691B">
        <w:t xml:space="preserve">partnership </w:t>
      </w:r>
      <w:r>
        <w:t xml:space="preserve">programs, </w:t>
      </w:r>
      <w:proofErr w:type="spellStart"/>
      <w:r>
        <w:t>Tautua</w:t>
      </w:r>
      <w:proofErr w:type="spellEnd"/>
      <w:r>
        <w:t xml:space="preserve"> and </w:t>
      </w:r>
      <w:proofErr w:type="spellStart"/>
      <w:r>
        <w:t>Tautai</w:t>
      </w:r>
      <w:proofErr w:type="spellEnd"/>
      <w:r>
        <w:t xml:space="preserve">, are flexible cross-sectoral </w:t>
      </w:r>
      <w:r w:rsidR="00077D59">
        <w:t>programs</w:t>
      </w:r>
      <w:r>
        <w:t xml:space="preserve"> that engage a broad range of </w:t>
      </w:r>
      <w:r w:rsidR="00B50C1F">
        <w:t xml:space="preserve">stakeholders in </w:t>
      </w:r>
      <w:r>
        <w:t xml:space="preserve">government, academia, </w:t>
      </w:r>
      <w:r w:rsidR="00B50C1F">
        <w:t xml:space="preserve">the </w:t>
      </w:r>
      <w:r>
        <w:t>private sector and civil society</w:t>
      </w:r>
      <w:r w:rsidR="00177DBB">
        <w:t>.</w:t>
      </w:r>
      <w:r>
        <w:t xml:space="preserve"> </w:t>
      </w:r>
      <w:r w:rsidR="00177DBB">
        <w:t>These programs</w:t>
      </w:r>
      <w:r>
        <w:t xml:space="preserve"> are therefore well placed to facilitate </w:t>
      </w:r>
      <w:r w:rsidR="0087342E">
        <w:t xml:space="preserve">targeted investment and </w:t>
      </w:r>
      <w:r>
        <w:t>transformative mainstreaming of GEDSI across societ</w:t>
      </w:r>
      <w:r w:rsidR="003B2087">
        <w:t>y</w:t>
      </w:r>
      <w:r w:rsidR="00677474">
        <w:t>, supporting inclusive service delivery</w:t>
      </w:r>
      <w:r w:rsidR="00E53558">
        <w:t>, governance and</w:t>
      </w:r>
      <w:r w:rsidR="00677474">
        <w:t xml:space="preserve"> economic growth</w:t>
      </w:r>
      <w:r w:rsidR="003B2087">
        <w:t xml:space="preserve">. </w:t>
      </w:r>
      <w:r w:rsidR="0087342E">
        <w:t>B</w:t>
      </w:r>
      <w:r w:rsidR="00290AA4">
        <w:t xml:space="preserve">uilding on our </w:t>
      </w:r>
      <w:r w:rsidR="008D5EB1">
        <w:t>strong history of cooperation o</w:t>
      </w:r>
      <w:r w:rsidR="00290AA4">
        <w:t xml:space="preserve">n sexual </w:t>
      </w:r>
      <w:r w:rsidR="00A01F70">
        <w:t xml:space="preserve">and </w:t>
      </w:r>
      <w:r w:rsidR="00290AA4">
        <w:t>reproductive</w:t>
      </w:r>
      <w:r w:rsidR="00A01F70">
        <w:t xml:space="preserve"> rights and</w:t>
      </w:r>
      <w:r w:rsidR="00290AA4">
        <w:t xml:space="preserve"> health</w:t>
      </w:r>
      <w:r w:rsidR="00F9485F">
        <w:t xml:space="preserve">, </w:t>
      </w:r>
      <w:r w:rsidR="00A01F70">
        <w:lastRenderedPageBreak/>
        <w:t>gender</w:t>
      </w:r>
      <w:r w:rsidR="00A25A94">
        <w:t>-</w:t>
      </w:r>
      <w:r w:rsidR="00A01F70">
        <w:t>based violence and</w:t>
      </w:r>
      <w:r w:rsidR="00290AA4">
        <w:t xml:space="preserve"> </w:t>
      </w:r>
      <w:r w:rsidR="00A01F70">
        <w:t>women’s</w:t>
      </w:r>
      <w:r w:rsidR="00290AA4">
        <w:t xml:space="preserve"> economic empowerment</w:t>
      </w:r>
      <w:r w:rsidR="00A25A94">
        <w:t>,</w:t>
      </w:r>
      <w:r w:rsidR="00290AA4">
        <w:t xml:space="preserve"> we commit to exploring </w:t>
      </w:r>
      <w:r w:rsidR="00A01F70">
        <w:t xml:space="preserve">further opportunities for partnership </w:t>
      </w:r>
      <w:r w:rsidR="00B870A3">
        <w:t>o</w:t>
      </w:r>
      <w:r w:rsidR="00A01F70">
        <w:t xml:space="preserve">n women’s leadership, </w:t>
      </w:r>
      <w:r w:rsidR="00B870A3">
        <w:t>disability eq</w:t>
      </w:r>
      <w:r w:rsidR="00E95AE9">
        <w:t>uity and inclusion</w:t>
      </w:r>
      <w:r w:rsidR="00F75506">
        <w:t>,</w:t>
      </w:r>
      <w:r w:rsidR="00E95AE9">
        <w:t xml:space="preserve"> and the role of ci</w:t>
      </w:r>
      <w:r w:rsidR="00F75506">
        <w:t>vil society organisations in promoting GEDSI.</w:t>
      </w:r>
      <w:r w:rsidR="007966C8">
        <w:t xml:space="preserve"> These will be pursued through new programming within our </w:t>
      </w:r>
      <w:proofErr w:type="spellStart"/>
      <w:r w:rsidR="007966C8">
        <w:t>Tautua</w:t>
      </w:r>
      <w:proofErr w:type="spellEnd"/>
      <w:r w:rsidR="007966C8">
        <w:t xml:space="preserve"> and </w:t>
      </w:r>
      <w:proofErr w:type="spellStart"/>
      <w:r w:rsidR="007966C8">
        <w:t>Tautai</w:t>
      </w:r>
      <w:proofErr w:type="spellEnd"/>
      <w:r w:rsidR="007966C8">
        <w:t xml:space="preserve"> partnership programs</w:t>
      </w:r>
      <w:r w:rsidR="00F9485F">
        <w:t xml:space="preserve">, </w:t>
      </w:r>
      <w:r w:rsidR="00537319">
        <w:t xml:space="preserve">which will be </w:t>
      </w:r>
      <w:r w:rsidR="00F9485F">
        <w:t xml:space="preserve">supported by GEDSI technical experts and designed in partnership with </w:t>
      </w:r>
      <w:r w:rsidR="00387802">
        <w:t xml:space="preserve">the </w:t>
      </w:r>
      <w:r w:rsidR="00F9485F">
        <w:t>Government of Samoa and civil society.</w:t>
      </w:r>
    </w:p>
    <w:p w14:paraId="6938626A" w14:textId="2050B3D4" w:rsidR="00752EC7" w:rsidRPr="00E91BF0" w:rsidRDefault="002F4955" w:rsidP="00997759">
      <w:pPr>
        <w:pStyle w:val="H2-Heading2"/>
      </w:pPr>
      <w:r w:rsidRPr="00E91BF0">
        <w:lastRenderedPageBreak/>
        <w:t xml:space="preserve">Section 3: Joint objectives of the Australia – </w:t>
      </w:r>
      <w:r w:rsidR="001F4B3A" w:rsidRPr="00E91BF0">
        <w:t>Samoa</w:t>
      </w:r>
      <w:r w:rsidRPr="00E91BF0">
        <w:t xml:space="preserve"> </w:t>
      </w:r>
      <w:r w:rsidR="00315DC1" w:rsidRPr="00E91BF0">
        <w:t>d</w:t>
      </w:r>
      <w:r w:rsidRPr="00E91BF0">
        <w:t xml:space="preserve">evelopment </w:t>
      </w:r>
      <w:r w:rsidR="00315DC1" w:rsidRPr="00E91BF0">
        <w:t>p</w:t>
      </w:r>
      <w:r w:rsidRPr="00E91BF0">
        <w:t>artnership</w:t>
      </w:r>
    </w:p>
    <w:p w14:paraId="522A6BDF" w14:textId="408CCAF9" w:rsidR="001F4B3A" w:rsidRPr="00752EC7" w:rsidRDefault="001F4B3A" w:rsidP="00315DC1">
      <w:r>
        <w:t>The overarching goal for the Australia</w:t>
      </w:r>
      <w:r w:rsidR="00132208">
        <w:t> </w:t>
      </w:r>
      <w:r w:rsidR="00315ACF">
        <w:t>–</w:t>
      </w:r>
      <w:r w:rsidR="00132208">
        <w:t> </w:t>
      </w:r>
      <w:r>
        <w:t xml:space="preserve">Samoa development partnership is a </w:t>
      </w:r>
      <w:r w:rsidR="00477132">
        <w:t>peaceful</w:t>
      </w:r>
      <w:r w:rsidR="3E49C1B5">
        <w:t>, stable and prosperous Samoa</w:t>
      </w:r>
      <w:r>
        <w:t xml:space="preserve">. </w:t>
      </w:r>
      <w:r w:rsidR="006C264C">
        <w:t xml:space="preserve">This is </w:t>
      </w:r>
      <w:r w:rsidR="00546E1B">
        <w:t>shown in our</w:t>
      </w:r>
      <w:r>
        <w:t xml:space="preserve"> development partnership objectives and how we will work together to progress each objective, </w:t>
      </w:r>
      <w:r w:rsidR="00546E1B">
        <w:t>as</w:t>
      </w:r>
      <w:r>
        <w:t xml:space="preserve"> summarised in Table</w:t>
      </w:r>
      <w:r w:rsidR="00E8322D">
        <w:t> </w:t>
      </w:r>
      <w:r>
        <w:t>1</w:t>
      </w:r>
      <w:r w:rsidR="00546E1B">
        <w:t xml:space="preserve"> and set out in detail later in this section</w:t>
      </w:r>
      <w:r>
        <w:t>. The objectives reflect the principles and priorities agreed to by Australia and Samoa, as set out in the Australia</w:t>
      </w:r>
      <w:r w:rsidR="0017356D">
        <w:t>–</w:t>
      </w:r>
      <w:r>
        <w:t>Samoa Bilateral Partnership Arrangement, and support the priorities presented in the Pathway for the Development of Samoa</w:t>
      </w:r>
      <w:r w:rsidR="005E4FAF">
        <w:t xml:space="preserve"> </w:t>
      </w:r>
      <w:r w:rsidR="005E4FAF" w:rsidRPr="1521C0E9">
        <w:rPr>
          <w:lang w:eastAsia="en-AU"/>
        </w:rPr>
        <w:t>FY2021/22</w:t>
      </w:r>
      <w:r w:rsidR="008E1C8C" w:rsidRPr="1521C0E9">
        <w:rPr>
          <w:lang w:eastAsia="en-AU"/>
        </w:rPr>
        <w:t>–</w:t>
      </w:r>
      <w:r w:rsidR="005E4FAF" w:rsidRPr="1521C0E9">
        <w:rPr>
          <w:lang w:eastAsia="en-AU"/>
        </w:rPr>
        <w:t>FY2025/26</w:t>
      </w:r>
      <w:r>
        <w:t xml:space="preserve">. The </w:t>
      </w:r>
      <w:r w:rsidR="00F5330E">
        <w:t xml:space="preserve">objectives </w:t>
      </w:r>
      <w:r>
        <w:t>also endeavour to translate shared regional priorities, as articulated in the 2050</w:t>
      </w:r>
      <w:r w:rsidR="005B5905">
        <w:t> </w:t>
      </w:r>
      <w:r>
        <w:t xml:space="preserve">Strategy for the Blue Pacific Continent, into bilateral actions. </w:t>
      </w:r>
      <w:r w:rsidR="00FA3097">
        <w:t>Several priorities cut across these objectives, including GEDSI, climate change and locally</w:t>
      </w:r>
      <w:r w:rsidR="00744F28">
        <w:t xml:space="preserve"> </w:t>
      </w:r>
      <w:r w:rsidR="00FA3097">
        <w:t>led development.</w:t>
      </w:r>
    </w:p>
    <w:p w14:paraId="407918FD" w14:textId="3861C5C6" w:rsidR="001F4B3A" w:rsidRPr="001F4B3A" w:rsidRDefault="002A726F" w:rsidP="58E599F7">
      <w:pPr>
        <w:rPr>
          <w:b/>
          <w:bCs/>
        </w:rPr>
      </w:pPr>
      <w:r>
        <w:t>The</w:t>
      </w:r>
      <w:r w:rsidR="001F4B3A">
        <w:t xml:space="preserve"> objectives, outcomes and focus areas capture Australia’s</w:t>
      </w:r>
      <w:r w:rsidR="00CD6988">
        <w:t xml:space="preserve"> bilateral and</w:t>
      </w:r>
      <w:r w:rsidR="004E2A07">
        <w:t xml:space="preserve"> region</w:t>
      </w:r>
      <w:r w:rsidR="006C7236">
        <w:t>al investments</w:t>
      </w:r>
      <w:r w:rsidR="00CD6988">
        <w:t xml:space="preserve"> in Samoa</w:t>
      </w:r>
      <w:r w:rsidR="00855134">
        <w:t xml:space="preserve"> </w:t>
      </w:r>
      <w:r w:rsidR="00C4075F">
        <w:t xml:space="preserve">from </w:t>
      </w:r>
      <w:r w:rsidR="00855134">
        <w:t>across the Australian Government and</w:t>
      </w:r>
      <w:r w:rsidR="001F4B3A">
        <w:t xml:space="preserve"> through </w:t>
      </w:r>
      <w:r w:rsidR="00855134">
        <w:t xml:space="preserve">both </w:t>
      </w:r>
      <w:r w:rsidR="001F4B3A">
        <w:t xml:space="preserve">ODA and non-ODA funding. In addition to development assistance delivered through the Australian </w:t>
      </w:r>
      <w:r w:rsidR="00FA4DD2">
        <w:t xml:space="preserve">Government </w:t>
      </w:r>
      <w:r w:rsidR="001F4B3A">
        <w:t>Department of Foreign Affairs and Trade, the Australia</w:t>
      </w:r>
      <w:r w:rsidR="00C565C6">
        <w:t> – Samoa</w:t>
      </w:r>
      <w:r w:rsidR="001F4B3A">
        <w:t xml:space="preserve"> development partnership is supported by the Australian Defence Force; Australian Federal Police; Australian Border Force; </w:t>
      </w:r>
      <w:r w:rsidR="005325A6">
        <w:t xml:space="preserve">Australian Government </w:t>
      </w:r>
      <w:r w:rsidR="001F4B3A">
        <w:t>Attorney-General’s Department</w:t>
      </w:r>
      <w:r w:rsidR="006868CA">
        <w:t>;</w:t>
      </w:r>
      <w:r w:rsidR="001F4B3A">
        <w:t xml:space="preserve"> Australian Public Service Commission</w:t>
      </w:r>
      <w:r w:rsidR="006868CA">
        <w:t>;</w:t>
      </w:r>
      <w:r w:rsidR="001F4B3A">
        <w:t xml:space="preserve"> Bureau of Meteorology</w:t>
      </w:r>
      <w:r w:rsidR="006868CA">
        <w:t>;</w:t>
      </w:r>
      <w:r w:rsidR="001F4B3A">
        <w:t xml:space="preserve"> </w:t>
      </w:r>
      <w:r w:rsidR="00884DA4">
        <w:t xml:space="preserve">Australian Government </w:t>
      </w:r>
      <w:r w:rsidR="001F4B3A">
        <w:t>Department of Climate Change, Energy</w:t>
      </w:r>
      <w:r w:rsidR="00F80944">
        <w:t>,</w:t>
      </w:r>
      <w:r w:rsidR="001F4B3A">
        <w:t xml:space="preserve"> the Environment and Water; </w:t>
      </w:r>
      <w:r w:rsidR="006868CA">
        <w:t xml:space="preserve">and </w:t>
      </w:r>
      <w:r w:rsidR="001F4B3A">
        <w:t>the Commonwealth Scientific and Industrial Research Organisation, a</w:t>
      </w:r>
      <w:r w:rsidR="77ED9E19">
        <w:t>nd</w:t>
      </w:r>
      <w:r w:rsidR="001F4B3A">
        <w:t xml:space="preserve"> others – including state government and parliamentary organisations.</w:t>
      </w:r>
    </w:p>
    <w:p w14:paraId="7B67814B" w14:textId="549D470A" w:rsidR="002F4955" w:rsidRPr="00605ECB" w:rsidRDefault="002F4955" w:rsidP="00997759">
      <w:pPr>
        <w:pStyle w:val="Tabletitle"/>
        <w:spacing w:before="120"/>
      </w:pPr>
      <w:r w:rsidRPr="00605ECB">
        <w:t xml:space="preserve">Table 1: Australia – </w:t>
      </w:r>
      <w:r w:rsidR="00A72C62" w:rsidRPr="00605ECB">
        <w:t>Samoa</w:t>
      </w:r>
      <w:r w:rsidRPr="00605ECB">
        <w:t xml:space="preserve"> </w:t>
      </w:r>
      <w:r w:rsidR="00605ECB">
        <w:t>d</w:t>
      </w:r>
      <w:r w:rsidRPr="00605ECB">
        <w:t xml:space="preserve">evelopment </w:t>
      </w:r>
      <w:r w:rsidR="00605ECB">
        <w:t>p</w:t>
      </w:r>
      <w:r w:rsidRPr="00605ECB">
        <w:t>artnership</w:t>
      </w:r>
    </w:p>
    <w:p w14:paraId="4CD804CB" w14:textId="72572DC2" w:rsidR="009C22DC" w:rsidRPr="009C22DC" w:rsidRDefault="009C22DC" w:rsidP="00997759">
      <w:pPr>
        <w:pStyle w:val="Table1goalhead"/>
        <w:spacing w:before="80" w:after="80"/>
      </w:pPr>
      <w:r>
        <w:t xml:space="preserve">Goal: A </w:t>
      </w:r>
      <w:r w:rsidR="39387B6F">
        <w:t xml:space="preserve">peaceful, stable and prosperous </w:t>
      </w:r>
      <w:r w:rsidR="00ED594D">
        <w:t>Samoa</w:t>
      </w:r>
    </w:p>
    <w:tbl>
      <w:tblPr>
        <w:tblStyle w:val="ListTable3-Accent1"/>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Australia – Samoa development partnership"/>
        <w:tblDescription w:val="The objectives, outcomes and focus areas to support the goal of a prosperous, resilient and stable Samoa."/>
      </w:tblPr>
      <w:tblGrid>
        <w:gridCol w:w="1382"/>
        <w:gridCol w:w="2235"/>
        <w:gridCol w:w="2218"/>
        <w:gridCol w:w="2271"/>
        <w:gridCol w:w="2069"/>
      </w:tblGrid>
      <w:tr w:rsidR="001E10D6" w:rsidRPr="000E77A9" w14:paraId="4C7F5D06" w14:textId="72EAE6BB" w:rsidTr="00997759">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163CC4FA" w14:textId="77777777" w:rsidR="001E10D6" w:rsidRPr="007502C6" w:rsidRDefault="001E10D6" w:rsidP="00997759">
            <w:pPr>
              <w:pStyle w:val="Table1col1head"/>
              <w:spacing w:before="40" w:after="0"/>
            </w:pPr>
            <w:r w:rsidRPr="007502C6">
              <w:t>Objective</w:t>
            </w:r>
          </w:p>
        </w:tc>
        <w:tc>
          <w:tcPr>
            <w:tcW w:w="0" w:type="dxa"/>
            <w:shd w:val="clear" w:color="auto" w:fill="D6E8D2" w:themeFill="accent3" w:themeFillTint="33"/>
            <w:hideMark/>
          </w:tcPr>
          <w:p w14:paraId="345D6D82" w14:textId="050BF6CC" w:rsidR="001E10D6" w:rsidRPr="00367E07" w:rsidRDefault="001E10D6"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Objective 1</w:t>
            </w:r>
          </w:p>
          <w:p w14:paraId="7F3EE106" w14:textId="7E57EC37" w:rsidR="001E10D6" w:rsidRPr="00367E07" w:rsidRDefault="023D037C"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Supporting inclusive and accountable</w:t>
            </w:r>
            <w:r w:rsidR="09BF2B0B" w:rsidRPr="00367E07">
              <w:rPr>
                <w:b w:val="0"/>
                <w:bCs w:val="0"/>
                <w:color w:val="auto"/>
              </w:rPr>
              <w:t xml:space="preserve"> </w:t>
            </w:r>
            <w:r w:rsidRPr="00367E07">
              <w:rPr>
                <w:b w:val="0"/>
                <w:bCs w:val="0"/>
                <w:color w:val="auto"/>
              </w:rPr>
              <w:t>governance and sustainable economic growth</w:t>
            </w:r>
          </w:p>
        </w:tc>
        <w:tc>
          <w:tcPr>
            <w:tcW w:w="0" w:type="dxa"/>
            <w:shd w:val="clear" w:color="auto" w:fill="FBEED2" w:themeFill="accent4" w:themeFillTint="33"/>
            <w:hideMark/>
          </w:tcPr>
          <w:p w14:paraId="2A4BAA5A" w14:textId="384723C1" w:rsidR="001E10D6" w:rsidRPr="00367E07" w:rsidRDefault="001E10D6"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Objective 2</w:t>
            </w:r>
          </w:p>
          <w:p w14:paraId="33D30C3F" w14:textId="7F0D5DEB" w:rsidR="001E10D6" w:rsidRPr="00367E07" w:rsidRDefault="48F7BDD1"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Improving health, education, gender equality and social outcomes for all Samoans</w:t>
            </w:r>
          </w:p>
        </w:tc>
        <w:tc>
          <w:tcPr>
            <w:tcW w:w="0" w:type="dxa"/>
            <w:shd w:val="clear" w:color="auto" w:fill="F0DBD4" w:themeFill="accent5" w:themeFillTint="33"/>
            <w:hideMark/>
          </w:tcPr>
          <w:p w14:paraId="48A5B8D9" w14:textId="57CBF678" w:rsidR="001E10D6" w:rsidRPr="00367E07" w:rsidRDefault="5F032B0A"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Objectiv</w:t>
            </w:r>
            <w:r w:rsidR="3F64C0EC" w:rsidRPr="00367E07">
              <w:rPr>
                <w:b w:val="0"/>
                <w:bCs w:val="0"/>
                <w:color w:val="auto"/>
              </w:rPr>
              <w:t>e 3</w:t>
            </w:r>
          </w:p>
          <w:p w14:paraId="35CB1F5F" w14:textId="3E1BD6A8" w:rsidR="001E10D6" w:rsidRPr="00367E07" w:rsidRDefault="3F64C0EC"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Enhancing national resilience by strengthening climate, disaster and security cooperation across our partnership</w:t>
            </w:r>
          </w:p>
        </w:tc>
        <w:tc>
          <w:tcPr>
            <w:tcW w:w="0" w:type="dxa"/>
            <w:shd w:val="clear" w:color="auto" w:fill="D9D9D9" w:themeFill="background1" w:themeFillShade="D9"/>
          </w:tcPr>
          <w:p w14:paraId="16581463" w14:textId="67CE352B" w:rsidR="001E10D6" w:rsidRPr="00367E07" w:rsidRDefault="00872F13"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rPr>
                <w:b w:val="0"/>
                <w:bCs w:val="0"/>
                <w:color w:val="auto"/>
              </w:rPr>
            </w:pPr>
            <w:r w:rsidRPr="00367E07">
              <w:rPr>
                <w:b w:val="0"/>
                <w:bCs w:val="0"/>
                <w:color w:val="auto"/>
              </w:rPr>
              <w:t>Objective</w:t>
            </w:r>
            <w:r w:rsidR="00275A8D" w:rsidRPr="00367E07">
              <w:rPr>
                <w:b w:val="0"/>
                <w:bCs w:val="0"/>
                <w:color w:val="auto"/>
              </w:rPr>
              <w:t xml:space="preserve"> 4</w:t>
            </w:r>
          </w:p>
          <w:p w14:paraId="38A2787D" w14:textId="37CDCE77" w:rsidR="00182EBF" w:rsidRPr="00E533C7" w:rsidRDefault="7F02BB70" w:rsidP="00997759">
            <w:pPr>
              <w:pStyle w:val="TableBodyCopy"/>
              <w:spacing w:before="40" w:after="0"/>
              <w:cnfStyle w:val="100000000000" w:firstRow="1" w:lastRow="0" w:firstColumn="0" w:lastColumn="0" w:oddVBand="0" w:evenVBand="0" w:oddHBand="0" w:evenHBand="0" w:firstRowFirstColumn="0" w:firstRowLastColumn="0" w:lastRowFirstColumn="0" w:lastRowLastColumn="0"/>
            </w:pPr>
            <w:r w:rsidRPr="00367E07">
              <w:rPr>
                <w:b w:val="0"/>
                <w:bCs w:val="0"/>
                <w:color w:val="auto"/>
              </w:rPr>
              <w:t>Creating inclusive opportunities for Samoans, locally and through linkages with Australia</w:t>
            </w:r>
          </w:p>
        </w:tc>
      </w:tr>
      <w:tr w:rsidR="00B37BAC" w:rsidRPr="000E77A9" w14:paraId="2438B97E" w14:textId="239C3FF6" w:rsidTr="009977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shd w:val="clear" w:color="auto" w:fill="3A586E" w:themeFill="accent1"/>
          </w:tcPr>
          <w:p w14:paraId="4D207D08" w14:textId="77777777" w:rsidR="00B37BAC" w:rsidRPr="006B48B5" w:rsidRDefault="00B37BAC" w:rsidP="00997759">
            <w:pPr>
              <w:pStyle w:val="Table1col1head"/>
              <w:spacing w:before="40" w:after="0"/>
            </w:pPr>
            <w:r w:rsidRPr="006B48B5">
              <w:t>Outcomes</w:t>
            </w:r>
          </w:p>
        </w:tc>
        <w:tc>
          <w:tcPr>
            <w:tcW w:w="0" w:type="dxa"/>
            <w:tcBorders>
              <w:top w:val="none" w:sz="0" w:space="0" w:color="auto"/>
              <w:bottom w:val="none" w:sz="0" w:space="0" w:color="auto"/>
            </w:tcBorders>
            <w:shd w:val="clear" w:color="auto" w:fill="D6E8D2" w:themeFill="accent3" w:themeFillTint="33"/>
            <w:hideMark/>
          </w:tcPr>
          <w:p w14:paraId="34B83CB6"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1.1</w:t>
            </w:r>
          </w:p>
          <w:p w14:paraId="25715784" w14:textId="74651532" w:rsidR="00B37BAC" w:rsidRPr="0051085F" w:rsidRDefault="3BEDE26E"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Samoa</w:t>
            </w:r>
            <w:r w:rsidR="00E46220">
              <w:t>’</w:t>
            </w:r>
            <w:r>
              <w:t>s fiscal resilience to external shocks is strengthened, and sustainable and equitable economic growth is supported</w:t>
            </w:r>
          </w:p>
          <w:p w14:paraId="6566C1F8"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1.2</w:t>
            </w:r>
          </w:p>
          <w:p w14:paraId="049981EC" w14:textId="58A5A2E3" w:rsidR="00B37BAC" w:rsidRPr="0051085F" w:rsidRDefault="00B37BAC"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Samoa’s</w:t>
            </w:r>
            <w:r w:rsidR="292AB9C2" w:rsidRPr="0051085F">
              <w:t xml:space="preserve"> democratic</w:t>
            </w:r>
            <w:r w:rsidRPr="0051085F">
              <w:t xml:space="preserve"> governance in</w:t>
            </w:r>
            <w:r w:rsidR="00762939" w:rsidRPr="0051085F">
              <w:t>s</w:t>
            </w:r>
            <w:r w:rsidR="002D7E0A" w:rsidRPr="0051085F">
              <w:t>titution</w:t>
            </w:r>
            <w:r w:rsidRPr="0051085F">
              <w:t>s and accountability to citizens are strengthened</w:t>
            </w:r>
          </w:p>
          <w:p w14:paraId="4DB03342"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1.3</w:t>
            </w:r>
          </w:p>
          <w:p w14:paraId="5141A44B" w14:textId="10612C8F" w:rsidR="00B37BAC" w:rsidRPr="0051085F" w:rsidRDefault="3BEDE26E"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 xml:space="preserve">Investment in high-quality and resilient infrastructure supports economic activity, delivery of services and stronger institutions of </w:t>
            </w:r>
            <w:r w:rsidR="5E7C878D">
              <w:t>g</w:t>
            </w:r>
            <w:r>
              <w:t>overnment</w:t>
            </w:r>
          </w:p>
        </w:tc>
        <w:tc>
          <w:tcPr>
            <w:tcW w:w="0" w:type="dxa"/>
            <w:tcBorders>
              <w:top w:val="none" w:sz="0" w:space="0" w:color="auto"/>
              <w:bottom w:val="none" w:sz="0" w:space="0" w:color="auto"/>
            </w:tcBorders>
            <w:shd w:val="clear" w:color="auto" w:fill="FBEED2" w:themeFill="accent4" w:themeFillTint="33"/>
            <w:hideMark/>
          </w:tcPr>
          <w:p w14:paraId="4939B234"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2.1</w:t>
            </w:r>
          </w:p>
          <w:p w14:paraId="55213C78" w14:textId="2863EC95" w:rsidR="00B37BAC" w:rsidRPr="0051085F" w:rsidRDefault="3BEDE26E"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Accessible and higher quality essential services (health, education, gender equality and social inclusion) are delivered</w:t>
            </w:r>
          </w:p>
          <w:p w14:paraId="2850EF5E"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2.2</w:t>
            </w:r>
          </w:p>
          <w:p w14:paraId="25A1739D" w14:textId="16DE96C8" w:rsidR="00B37BAC" w:rsidRPr="0051085F" w:rsidRDefault="3BEDE26E"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Samoa is supported to overcome barriers to inclusive communities, with a focus on empowerment and protection of women</w:t>
            </w:r>
            <w:r w:rsidR="422B0CDD">
              <w:t xml:space="preserve"> and girls</w:t>
            </w:r>
            <w:r>
              <w:t>,</w:t>
            </w:r>
            <w:r w:rsidR="422B0CDD">
              <w:t xml:space="preserve"> people with </w:t>
            </w:r>
            <w:r w:rsidR="431B76E4">
              <w:t>disability</w:t>
            </w:r>
            <w:r w:rsidR="422B0CDD">
              <w:t xml:space="preserve"> and vulnerable groups</w:t>
            </w:r>
          </w:p>
        </w:tc>
        <w:tc>
          <w:tcPr>
            <w:tcW w:w="0" w:type="dxa"/>
            <w:tcBorders>
              <w:top w:val="none" w:sz="0" w:space="0" w:color="auto"/>
              <w:bottom w:val="none" w:sz="0" w:space="0" w:color="auto"/>
            </w:tcBorders>
            <w:shd w:val="clear" w:color="auto" w:fill="F0DBD4" w:themeFill="accent5" w:themeFillTint="33"/>
            <w:hideMark/>
          </w:tcPr>
          <w:p w14:paraId="0F7F7FE6"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3.1</w:t>
            </w:r>
          </w:p>
          <w:p w14:paraId="6D035EF1" w14:textId="2AB8D2E6" w:rsidR="00B37BAC" w:rsidRPr="0051085F" w:rsidRDefault="00B37BAC"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Cooperation on climate and disaster resilience across our partnership is strengthened</w:t>
            </w:r>
          </w:p>
          <w:p w14:paraId="454EAF81"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3.2</w:t>
            </w:r>
          </w:p>
          <w:p w14:paraId="6541B139" w14:textId="4DC5D536" w:rsidR="00B37BAC" w:rsidRPr="0051085F" w:rsidRDefault="3BEDE26E"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 xml:space="preserve">Australia’s support contributes to ongoing stability and security in Samoa, and </w:t>
            </w:r>
            <w:r w:rsidR="422B0CDD">
              <w:t>regionally, including</w:t>
            </w:r>
            <w:r>
              <w:t xml:space="preserve"> </w:t>
            </w:r>
            <w:r w:rsidR="7920638A">
              <w:t>in</w:t>
            </w:r>
            <w:r>
              <w:t xml:space="preserve"> policing, maritime</w:t>
            </w:r>
            <w:r w:rsidR="6F910501">
              <w:t xml:space="preserve"> security</w:t>
            </w:r>
            <w:r>
              <w:t xml:space="preserve">, border </w:t>
            </w:r>
            <w:r w:rsidR="6F910501">
              <w:t xml:space="preserve">security </w:t>
            </w:r>
            <w:r>
              <w:t>and cybersecurity</w:t>
            </w:r>
          </w:p>
        </w:tc>
        <w:tc>
          <w:tcPr>
            <w:tcW w:w="0" w:type="dxa"/>
            <w:tcBorders>
              <w:top w:val="none" w:sz="0" w:space="0" w:color="auto"/>
              <w:bottom w:val="none" w:sz="0" w:space="0" w:color="auto"/>
            </w:tcBorders>
            <w:shd w:val="clear" w:color="auto" w:fill="D9D9D9" w:themeFill="background1" w:themeFillShade="D9"/>
          </w:tcPr>
          <w:p w14:paraId="0A26DA78"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4.1</w:t>
            </w:r>
          </w:p>
          <w:p w14:paraId="04C93C53" w14:textId="696ADEE8" w:rsidR="00B37BAC" w:rsidRPr="0051085F" w:rsidRDefault="1BC773DC"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t>P</w:t>
            </w:r>
            <w:r w:rsidR="367B2AA4">
              <w:t>ositive people-to-people linkages and networks, and institutional partnerships of mutual benefit between Samoa and Australia</w:t>
            </w:r>
            <w:r>
              <w:t xml:space="preserve"> are developed and maintained</w:t>
            </w:r>
          </w:p>
          <w:p w14:paraId="58A475C1" w14:textId="77777777" w:rsidR="008E3750" w:rsidRPr="0051085F" w:rsidRDefault="008E3750"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Outcome 4.2</w:t>
            </w:r>
          </w:p>
          <w:p w14:paraId="3C4E8D2B" w14:textId="2677AFEA" w:rsidR="00B37BAC" w:rsidRPr="0051085F" w:rsidRDefault="00B37BAC" w:rsidP="00997759">
            <w:pPr>
              <w:pStyle w:val="TableBodyCopy"/>
              <w:spacing w:before="40" w:after="0"/>
              <w:cnfStyle w:val="000000100000" w:firstRow="0" w:lastRow="0" w:firstColumn="0" w:lastColumn="0" w:oddVBand="0" w:evenVBand="0" w:oddHBand="1" w:evenHBand="0" w:firstRowFirstColumn="0" w:firstRowLastColumn="0" w:lastRowFirstColumn="0" w:lastRowLastColumn="0"/>
            </w:pPr>
            <w:r w:rsidRPr="0051085F">
              <w:t>Inclusive opportunities for Samoans are provided through scholarships, skills and labour mobility programs that take a circular economy approach, in line with Samoa’s priorities</w:t>
            </w:r>
          </w:p>
        </w:tc>
      </w:tr>
      <w:tr w:rsidR="009D467C" w:rsidRPr="000E77A9" w14:paraId="670B563D" w14:textId="4400235B" w:rsidTr="00997759">
        <w:trPr>
          <w:trHeight w:val="1401"/>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3A586E" w:themeFill="accent1"/>
          </w:tcPr>
          <w:p w14:paraId="2F30CBD3" w14:textId="77777777" w:rsidR="009D467C" w:rsidRPr="006B48B5" w:rsidRDefault="009D467C" w:rsidP="00997759">
            <w:pPr>
              <w:pStyle w:val="Table1col1head"/>
              <w:spacing w:before="40" w:after="0"/>
            </w:pPr>
            <w:r w:rsidRPr="006B48B5">
              <w:lastRenderedPageBreak/>
              <w:t>Focus areas</w:t>
            </w:r>
          </w:p>
        </w:tc>
        <w:tc>
          <w:tcPr>
            <w:tcW w:w="0" w:type="dxa"/>
            <w:shd w:val="clear" w:color="auto" w:fill="D6E8D2" w:themeFill="accent3" w:themeFillTint="33"/>
          </w:tcPr>
          <w:p w14:paraId="59BAA1E9" w14:textId="042F9C95" w:rsidR="003D779B" w:rsidRDefault="003D779B" w:rsidP="00997759">
            <w:pPr>
              <w:pStyle w:val="TableBodyCopy"/>
              <w:spacing w:before="40" w:after="0"/>
              <w:cnfStyle w:val="000000000000" w:firstRow="0" w:lastRow="0" w:firstColumn="0" w:lastColumn="0" w:oddVBand="0" w:evenVBand="0" w:oddHBand="0" w:evenHBand="0" w:firstRowFirstColumn="0" w:firstRowLastColumn="0" w:lastRowFirstColumn="0" w:lastRowLastColumn="0"/>
            </w:pPr>
            <w:r>
              <w:t>Objective 1 focus areas</w:t>
            </w:r>
          </w:p>
          <w:p w14:paraId="1A8F386A" w14:textId="4C8CCB81" w:rsidR="001706CC" w:rsidRPr="00B645B5" w:rsidRDefault="3654E509"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Fiscal resilience and sustainable economic growth</w:t>
            </w:r>
          </w:p>
          <w:p w14:paraId="4FE8FE48" w14:textId="407D8558" w:rsidR="001706CC" w:rsidRPr="00B645B5" w:rsidRDefault="5E7C878D"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I</w:t>
            </w:r>
            <w:r w:rsidR="3654E509" w:rsidRPr="00B645B5">
              <w:t>nclusive and accountable governance</w:t>
            </w:r>
          </w:p>
          <w:p w14:paraId="19FB48D5" w14:textId="28A1702A" w:rsidR="009D467C" w:rsidRPr="0051085F" w:rsidRDefault="5E7C878D"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E</w:t>
            </w:r>
            <w:r w:rsidR="3654E509" w:rsidRPr="00B645B5">
              <w:t>nabling infrastructure</w:t>
            </w:r>
          </w:p>
        </w:tc>
        <w:tc>
          <w:tcPr>
            <w:tcW w:w="0" w:type="dxa"/>
            <w:shd w:val="clear" w:color="auto" w:fill="FBEED2" w:themeFill="accent4" w:themeFillTint="33"/>
          </w:tcPr>
          <w:p w14:paraId="77795DD3" w14:textId="3196B33B" w:rsidR="003D779B" w:rsidRDefault="003D779B" w:rsidP="00997759">
            <w:pPr>
              <w:pStyle w:val="TableBodyCopy"/>
              <w:spacing w:before="40" w:after="0"/>
              <w:cnfStyle w:val="000000000000" w:firstRow="0" w:lastRow="0" w:firstColumn="0" w:lastColumn="0" w:oddVBand="0" w:evenVBand="0" w:oddHBand="0" w:evenHBand="0" w:firstRowFirstColumn="0" w:firstRowLastColumn="0" w:lastRowFirstColumn="0" w:lastRowLastColumn="0"/>
            </w:pPr>
            <w:r>
              <w:t>Objective 2 focus areas</w:t>
            </w:r>
          </w:p>
          <w:p w14:paraId="3E7147D4" w14:textId="58E320AF" w:rsidR="00015385" w:rsidRPr="00B645B5" w:rsidRDefault="3654E509"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Inclusive and quality service delivery (health, education and community sectors)</w:t>
            </w:r>
          </w:p>
          <w:p w14:paraId="3347E246" w14:textId="643C8119" w:rsidR="00015385" w:rsidRPr="00B645B5" w:rsidRDefault="00DD6946"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t>Gender equality, disability and social inclusion</w:t>
            </w:r>
            <w:r w:rsidR="3654E509" w:rsidRPr="00B645B5">
              <w:t xml:space="preserve"> rights and equity</w:t>
            </w:r>
          </w:p>
          <w:p w14:paraId="667E8312" w14:textId="79A764E8" w:rsidR="009D467C" w:rsidRPr="0051085F" w:rsidRDefault="33BA6073"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S</w:t>
            </w:r>
            <w:r w:rsidR="3654E509" w:rsidRPr="00B645B5">
              <w:t>trengthened civil society</w:t>
            </w:r>
          </w:p>
        </w:tc>
        <w:tc>
          <w:tcPr>
            <w:tcW w:w="0" w:type="dxa"/>
            <w:shd w:val="clear" w:color="auto" w:fill="F0DBD4" w:themeFill="accent5" w:themeFillTint="33"/>
          </w:tcPr>
          <w:p w14:paraId="597A6986" w14:textId="7D66B3A0" w:rsidR="003D779B" w:rsidRDefault="003D779B" w:rsidP="00997759">
            <w:pPr>
              <w:pStyle w:val="TableBodyCopy"/>
              <w:spacing w:before="40" w:after="0"/>
              <w:cnfStyle w:val="000000000000" w:firstRow="0" w:lastRow="0" w:firstColumn="0" w:lastColumn="0" w:oddVBand="0" w:evenVBand="0" w:oddHBand="0" w:evenHBand="0" w:firstRowFirstColumn="0" w:firstRowLastColumn="0" w:lastRowFirstColumn="0" w:lastRowLastColumn="0"/>
            </w:pPr>
            <w:r>
              <w:t>Objective 3 focus areas</w:t>
            </w:r>
          </w:p>
          <w:p w14:paraId="5B09B7D5" w14:textId="329EA0F9" w:rsidR="00747EAF" w:rsidRPr="00B645B5" w:rsidRDefault="3654E509"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Climate resilience, disaster preparedness and humanitarian response</w:t>
            </w:r>
          </w:p>
          <w:p w14:paraId="5CE562C7" w14:textId="29590E74" w:rsidR="009D467C" w:rsidRPr="0051085F" w:rsidRDefault="4F9D4CC5"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S</w:t>
            </w:r>
            <w:r w:rsidR="3654E509" w:rsidRPr="00B645B5">
              <w:t>ecurity cooperation (policing, maritime</w:t>
            </w:r>
            <w:r w:rsidRPr="00B645B5">
              <w:t xml:space="preserve"> security</w:t>
            </w:r>
            <w:r w:rsidR="3654E509" w:rsidRPr="00B645B5">
              <w:t xml:space="preserve">, border </w:t>
            </w:r>
            <w:r w:rsidRPr="00B645B5">
              <w:t xml:space="preserve">security </w:t>
            </w:r>
            <w:r w:rsidR="3654E509" w:rsidRPr="00B645B5">
              <w:t>and cyber</w:t>
            </w:r>
            <w:r w:rsidRPr="00B645B5">
              <w:t>security</w:t>
            </w:r>
            <w:r w:rsidR="3654E509" w:rsidRPr="00B645B5">
              <w:t>)</w:t>
            </w:r>
          </w:p>
        </w:tc>
        <w:tc>
          <w:tcPr>
            <w:tcW w:w="0" w:type="dxa"/>
            <w:shd w:val="clear" w:color="auto" w:fill="D9D9D9" w:themeFill="background1" w:themeFillShade="D9"/>
          </w:tcPr>
          <w:p w14:paraId="7E67E1AF" w14:textId="6805EF1E" w:rsidR="003D779B" w:rsidRDefault="003D779B" w:rsidP="00997759">
            <w:pPr>
              <w:pStyle w:val="TableBodyCopy"/>
              <w:spacing w:before="40" w:after="0"/>
              <w:cnfStyle w:val="000000000000" w:firstRow="0" w:lastRow="0" w:firstColumn="0" w:lastColumn="0" w:oddVBand="0" w:evenVBand="0" w:oddHBand="0" w:evenHBand="0" w:firstRowFirstColumn="0" w:firstRowLastColumn="0" w:lastRowFirstColumn="0" w:lastRowLastColumn="0"/>
            </w:pPr>
            <w:r>
              <w:t>Objective 4 focus areas</w:t>
            </w:r>
          </w:p>
          <w:p w14:paraId="0E569F7B" w14:textId="4CB8A99E" w:rsidR="00C27865" w:rsidRPr="00B645B5" w:rsidRDefault="1089192F"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Skills and scholarships</w:t>
            </w:r>
          </w:p>
          <w:p w14:paraId="6BEF8CD7" w14:textId="2A406A4D" w:rsidR="00C27865" w:rsidRPr="00B645B5" w:rsidRDefault="32519D2C"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L</w:t>
            </w:r>
            <w:r w:rsidR="1089192F" w:rsidRPr="00B645B5">
              <w:t>abour mobility</w:t>
            </w:r>
          </w:p>
          <w:p w14:paraId="545924C3" w14:textId="6C273558" w:rsidR="009D467C" w:rsidRPr="0051085F" w:rsidRDefault="32519D2C" w:rsidP="00997759">
            <w:pPr>
              <w:pStyle w:val="Tablebullet"/>
              <w:spacing w:before="40"/>
              <w:ind w:left="357" w:hanging="357"/>
              <w:cnfStyle w:val="000000000000" w:firstRow="0" w:lastRow="0" w:firstColumn="0" w:lastColumn="0" w:oddVBand="0" w:evenVBand="0" w:oddHBand="0" w:evenHBand="0" w:firstRowFirstColumn="0" w:firstRowLastColumn="0" w:lastRowFirstColumn="0" w:lastRowLastColumn="0"/>
            </w:pPr>
            <w:r w:rsidRPr="00B645B5">
              <w:t>S</w:t>
            </w:r>
            <w:r w:rsidR="1089192F" w:rsidRPr="00B645B5">
              <w:t>ports</w:t>
            </w:r>
          </w:p>
        </w:tc>
      </w:tr>
    </w:tbl>
    <w:p w14:paraId="20003A50" w14:textId="77777777" w:rsidR="00467EEC" w:rsidRPr="003D779B" w:rsidRDefault="00467EEC" w:rsidP="003D779B">
      <w:pPr>
        <w:rPr>
          <w:b/>
          <w:bCs/>
          <w:lang w:eastAsia="en-AU"/>
        </w:rPr>
      </w:pPr>
      <w:r w:rsidRPr="003D779B">
        <w:rPr>
          <w:b/>
          <w:bCs/>
          <w:lang w:eastAsia="en-AU"/>
        </w:rPr>
        <w:t>Ways of working</w:t>
      </w:r>
    </w:p>
    <w:p w14:paraId="34AC4744" w14:textId="12939B16" w:rsidR="003028F2" w:rsidRPr="001F309F" w:rsidRDefault="00A04B8D" w:rsidP="00997759">
      <w:r>
        <w:t>We will work together to progress the objectives set out in Table</w:t>
      </w:r>
      <w:r w:rsidR="005B5905">
        <w:t> </w:t>
      </w:r>
      <w:r>
        <w:t>1 through:</w:t>
      </w:r>
    </w:p>
    <w:p w14:paraId="6C31964A" w14:textId="6F13EA39" w:rsidR="00A04B8D" w:rsidRPr="003D779B" w:rsidRDefault="00A04B8D" w:rsidP="003D779B">
      <w:pPr>
        <w:pStyle w:val="NormalBullets-L1"/>
      </w:pPr>
      <w:r>
        <w:t>respect for Samoa’s sovereignty, processes and policies, including its directive on aid coordination</w:t>
      </w:r>
      <w:r w:rsidR="007637EE">
        <w:t>,</w:t>
      </w:r>
      <w:r w:rsidR="0077415A">
        <w:t xml:space="preserve"> and working </w:t>
      </w:r>
      <w:r w:rsidR="6F7C1BC8">
        <w:t>through</w:t>
      </w:r>
      <w:r w:rsidR="0077415A">
        <w:t xml:space="preserve"> national systems</w:t>
      </w:r>
    </w:p>
    <w:p w14:paraId="455F74B7" w14:textId="266C91ED" w:rsidR="00A04B8D" w:rsidRPr="003D779B" w:rsidRDefault="00317B1C" w:rsidP="003D779B">
      <w:pPr>
        <w:pStyle w:val="NormalBullets-L1"/>
      </w:pPr>
      <w:r w:rsidRPr="003D779B">
        <w:t xml:space="preserve">locally led </w:t>
      </w:r>
      <w:r w:rsidR="00A04B8D" w:rsidRPr="003D779B">
        <w:t>development</w:t>
      </w:r>
    </w:p>
    <w:p w14:paraId="7A0D769B" w14:textId="25B1265A" w:rsidR="00A04B8D" w:rsidRPr="003D779B" w:rsidRDefault="00317B1C" w:rsidP="003D779B">
      <w:pPr>
        <w:pStyle w:val="NormalBullets-L1"/>
      </w:pPr>
      <w:r w:rsidRPr="003D779B">
        <w:t>respectfu</w:t>
      </w:r>
      <w:r w:rsidR="00A04B8D" w:rsidRPr="003D779B">
        <w:t xml:space="preserve">l </w:t>
      </w:r>
      <w:r w:rsidR="00F4691B" w:rsidRPr="003D779B">
        <w:t xml:space="preserve">and mutually beneficial </w:t>
      </w:r>
      <w:r w:rsidR="00A04B8D" w:rsidRPr="003D779B">
        <w:t>partnership and policy dialogue</w:t>
      </w:r>
    </w:p>
    <w:p w14:paraId="718C0840" w14:textId="1D02D8D6" w:rsidR="00A04B8D" w:rsidRPr="003D779B" w:rsidRDefault="00317B1C" w:rsidP="003D779B">
      <w:pPr>
        <w:pStyle w:val="NormalBullets-L1"/>
      </w:pPr>
      <w:r w:rsidRPr="003D779B">
        <w:t>transparenc</w:t>
      </w:r>
      <w:r w:rsidR="00A04B8D" w:rsidRPr="003D779B">
        <w:t>y and accountability</w:t>
      </w:r>
    </w:p>
    <w:p w14:paraId="3A92841E" w14:textId="21839E13" w:rsidR="00A04B8D" w:rsidRPr="003D779B" w:rsidRDefault="00317B1C" w:rsidP="003D779B">
      <w:pPr>
        <w:pStyle w:val="NormalBullets-L1"/>
      </w:pPr>
      <w:r>
        <w:t xml:space="preserve">twin-track </w:t>
      </w:r>
      <w:r w:rsidR="00A04B8D">
        <w:t>approach</w:t>
      </w:r>
      <w:r w:rsidR="007935F9">
        <w:t>es</w:t>
      </w:r>
      <w:r w:rsidR="00A04B8D">
        <w:t xml:space="preserve"> to </w:t>
      </w:r>
      <w:r w:rsidR="00DB71B3">
        <w:t xml:space="preserve">climate change and </w:t>
      </w:r>
      <w:r w:rsidR="00782B07">
        <w:t>GEDSI</w:t>
      </w:r>
      <w:r>
        <w:t>.</w:t>
      </w:r>
    </w:p>
    <w:p w14:paraId="3433C0B2" w14:textId="2C2729D0" w:rsidR="002F4955" w:rsidRDefault="002F4955" w:rsidP="00517701">
      <w:pPr>
        <w:pStyle w:val="H3-Heading3"/>
      </w:pPr>
      <w:r w:rsidRPr="00517701">
        <w:t xml:space="preserve">Objective 1: </w:t>
      </w:r>
      <w:r w:rsidR="003345FC" w:rsidRPr="00FF2B40">
        <w:t>Supporting inclusive and accountable governance and sustainable economic growth</w:t>
      </w:r>
    </w:p>
    <w:p w14:paraId="5C46C35B" w14:textId="7C08FEFC" w:rsidR="00384FE5" w:rsidRPr="005E77D9" w:rsidRDefault="00384FE5" w:rsidP="00D161B1">
      <w:r>
        <w:t>Objective</w:t>
      </w:r>
      <w:r w:rsidR="005B5905">
        <w:t> </w:t>
      </w:r>
      <w:r w:rsidR="00D25C9C">
        <w:t>1</w:t>
      </w:r>
      <w:r>
        <w:t xml:space="preserve"> commits Australia to working in partnership with the Government of Samoa to strengthen</w:t>
      </w:r>
      <w:r w:rsidR="58A677C4">
        <w:t xml:space="preserve"> economic and democratic</w:t>
      </w:r>
      <w:r>
        <w:t xml:space="preserve"> governance institutions</w:t>
      </w:r>
      <w:r w:rsidR="19F169E8">
        <w:t xml:space="preserve"> to</w:t>
      </w:r>
      <w:r w:rsidR="47DE0E4E">
        <w:t xml:space="preserve"> </w:t>
      </w:r>
      <w:r>
        <w:t>improve accountability, ensure fiscal resilience, and promote sustainable and inclusive economic growth</w:t>
      </w:r>
      <w:r w:rsidR="4B438BAB">
        <w:t xml:space="preserve"> including through </w:t>
      </w:r>
      <w:r w:rsidR="0041115D">
        <w:t>infrastructure</w:t>
      </w:r>
      <w:r w:rsidR="4B438BAB">
        <w:t xml:space="preserve"> support</w:t>
      </w:r>
      <w:r>
        <w:t xml:space="preserve">. Our work under this objective aligns with </w:t>
      </w:r>
      <w:r w:rsidR="0089614E">
        <w:t xml:space="preserve">the following </w:t>
      </w:r>
      <w:r>
        <w:t xml:space="preserve">focus area of Australia’s </w:t>
      </w:r>
      <w:r w:rsidR="00117E86">
        <w:t>I</w:t>
      </w:r>
      <w:r>
        <w:t xml:space="preserve">nternational </w:t>
      </w:r>
      <w:r w:rsidR="00F02E29">
        <w:t>D</w:t>
      </w:r>
      <w:r>
        <w:t xml:space="preserve">evelopment </w:t>
      </w:r>
      <w:r w:rsidR="00F02E29">
        <w:t>P</w:t>
      </w:r>
      <w:r>
        <w:t>olicy</w:t>
      </w:r>
      <w:r w:rsidR="007F0A67">
        <w:t>:</w:t>
      </w:r>
      <w:r>
        <w:t xml:space="preserve"> building effective and accountable states that drive their own development</w:t>
      </w:r>
      <w:r w:rsidR="00AC643C">
        <w:t>.</w:t>
      </w:r>
      <w:r>
        <w:t xml:space="preserve"> </w:t>
      </w:r>
      <w:r w:rsidR="00AC643C">
        <w:t>It also</w:t>
      </w:r>
      <w:r>
        <w:t xml:space="preserve"> supports </w:t>
      </w:r>
      <w:r w:rsidR="00E91B1E">
        <w:t xml:space="preserve">the following </w:t>
      </w:r>
      <w:r>
        <w:t>key strategic outcomes of the Pathway for the Development of Samoa</w:t>
      </w:r>
      <w:r w:rsidR="00A32F87">
        <w:t xml:space="preserve"> </w:t>
      </w:r>
      <w:r w:rsidR="00DB303D">
        <w:t>FY2021/22</w:t>
      </w:r>
      <w:r w:rsidR="008E1C8C">
        <w:t>–</w:t>
      </w:r>
      <w:r w:rsidR="00DB303D">
        <w:t>FY2025/26</w:t>
      </w:r>
      <w:r w:rsidR="00E91B1E">
        <w:t>:</w:t>
      </w:r>
      <w:r w:rsidR="00934147">
        <w:t xml:space="preserve"> </w:t>
      </w:r>
      <w:r>
        <w:t>diversified and sustainable economy</w:t>
      </w:r>
      <w:r w:rsidR="002532D4">
        <w:t>,</w:t>
      </w:r>
      <w:r>
        <w:t xml:space="preserve"> security and trusted governance</w:t>
      </w:r>
      <w:r w:rsidR="002532D4">
        <w:t>,</w:t>
      </w:r>
      <w:r>
        <w:t xml:space="preserve"> and structured public works and infrastructure.</w:t>
      </w:r>
    </w:p>
    <w:p w14:paraId="21C165BC" w14:textId="002B172A" w:rsidR="00384FE5" w:rsidRPr="00496991" w:rsidRDefault="00B473F2" w:rsidP="002639E5">
      <w:r>
        <w:t>Our work towards this o</w:t>
      </w:r>
      <w:r w:rsidR="0049055F">
        <w:t>bjective will primarily involve w</w:t>
      </w:r>
      <w:r w:rsidR="00384FE5">
        <w:t xml:space="preserve">orking </w:t>
      </w:r>
      <w:r w:rsidR="0049055F">
        <w:t>within</w:t>
      </w:r>
      <w:r w:rsidR="00384FE5">
        <w:t xml:space="preserve"> Government of Samoa systems, including </w:t>
      </w:r>
      <w:proofErr w:type="gramStart"/>
      <w:r w:rsidR="00384FE5">
        <w:t xml:space="preserve">through </w:t>
      </w:r>
      <w:r w:rsidR="00523999">
        <w:t xml:space="preserve">the </w:t>
      </w:r>
      <w:r w:rsidR="00384FE5">
        <w:t>use of</w:t>
      </w:r>
      <w:proofErr w:type="gramEnd"/>
      <w:r w:rsidR="00384FE5">
        <w:t xml:space="preserve"> budget support and partnering with Government </w:t>
      </w:r>
      <w:r w:rsidR="00101F4C">
        <w:t xml:space="preserve">of Samoa </w:t>
      </w:r>
      <w:r w:rsidR="00384FE5">
        <w:t>ministries as key decision</w:t>
      </w:r>
      <w:r w:rsidR="00C50F5C">
        <w:t>-</w:t>
      </w:r>
      <w:r w:rsidR="00384FE5">
        <w:t xml:space="preserve">makers, regulators and implementers. Our primary bilateral investments include our budget support program and </w:t>
      </w:r>
      <w:proofErr w:type="spellStart"/>
      <w:r w:rsidR="00384FE5">
        <w:t>Tautai</w:t>
      </w:r>
      <w:proofErr w:type="spellEnd"/>
      <w:r w:rsidR="00384FE5">
        <w:t xml:space="preserve"> p</w:t>
      </w:r>
      <w:r w:rsidR="00F4691B">
        <w:t xml:space="preserve">artnership </w:t>
      </w:r>
      <w:r w:rsidR="00A05792">
        <w:t>program</w:t>
      </w:r>
      <w:r w:rsidR="00384FE5">
        <w:t xml:space="preserve"> (both long</w:t>
      </w:r>
      <w:r w:rsidR="00104A1F">
        <w:t>-</w:t>
      </w:r>
      <w:r w:rsidR="00384FE5">
        <w:t xml:space="preserve">term </w:t>
      </w:r>
      <w:r w:rsidR="00B43F19">
        <w:t>eight</w:t>
      </w:r>
      <w:r w:rsidR="00384FE5">
        <w:t>-year commitments), and a partnership with the Office of the Clerk of the Legislative Assembly to construct Samoa’s Legislative Assembly Office.</w:t>
      </w:r>
    </w:p>
    <w:p w14:paraId="7509AB8E" w14:textId="5E63E86C" w:rsidR="00AE152A" w:rsidRPr="0071445C" w:rsidRDefault="00384FE5" w:rsidP="002639E5">
      <w:r>
        <w:t xml:space="preserve">Our bilateral budget support commitment of </w:t>
      </w:r>
      <w:r w:rsidR="007F5E64">
        <w:t>$</w:t>
      </w:r>
      <w:r>
        <w:t>50</w:t>
      </w:r>
      <w:r w:rsidR="00D0108F">
        <w:t> </w:t>
      </w:r>
      <w:r>
        <w:t xml:space="preserve">million </w:t>
      </w:r>
      <w:r w:rsidR="00DC2EBE">
        <w:t>(</w:t>
      </w:r>
      <w:r>
        <w:t>2023</w:t>
      </w:r>
      <w:r w:rsidR="00565C13">
        <w:t>–</w:t>
      </w:r>
      <w:r>
        <w:t>31</w:t>
      </w:r>
      <w:r w:rsidR="00DC2EBE">
        <w:t>)</w:t>
      </w:r>
      <w:r>
        <w:t xml:space="preserve">, </w:t>
      </w:r>
      <w:r w:rsidR="002C051B">
        <w:t xml:space="preserve">which is </w:t>
      </w:r>
      <w:r>
        <w:t xml:space="preserve">complemented by additional annual contributions of regional budget support, will provide budget confidence for Samoa and enable fiscal and economic reform. This includes further strengthening debt management, </w:t>
      </w:r>
      <w:r w:rsidR="006B790B">
        <w:t>p</w:t>
      </w:r>
      <w:r>
        <w:t xml:space="preserve">ublic </w:t>
      </w:r>
      <w:r w:rsidR="006B790B">
        <w:t>f</w:t>
      </w:r>
      <w:r>
        <w:t xml:space="preserve">inancial </w:t>
      </w:r>
      <w:r w:rsidR="006B790B">
        <w:t>m</w:t>
      </w:r>
      <w:r>
        <w:t>anagement and payment systems</w:t>
      </w:r>
      <w:r w:rsidR="002A23F5">
        <w:t>, as well as</w:t>
      </w:r>
      <w:r>
        <w:t xml:space="preserve"> strengthening labour market and private sector development</w:t>
      </w:r>
      <w:r w:rsidR="002A23F5">
        <w:t>,</w:t>
      </w:r>
      <w:r>
        <w:t xml:space="preserve"> and enhancing climate and social resilience. In partnership </w:t>
      </w:r>
      <w:r w:rsidR="306DD818">
        <w:t>with New</w:t>
      </w:r>
      <w:r>
        <w:t xml:space="preserve"> Zealand, the World Bank, the Asian Development Bank and the European Union, we will continue to </w:t>
      </w:r>
      <w:r w:rsidR="00DF340F">
        <w:t>use</w:t>
      </w:r>
      <w:r>
        <w:t xml:space="preserve"> the Joint Policy Action Matrix (JPAM) to facilitate budget support payments </w:t>
      </w:r>
      <w:r w:rsidR="00FB297F">
        <w:t>that align</w:t>
      </w:r>
      <w:r>
        <w:t xml:space="preserve"> with priority policy reforms agreed with Samoa. </w:t>
      </w:r>
      <w:r w:rsidR="000A3FA3">
        <w:t xml:space="preserve">We recognise the importance of </w:t>
      </w:r>
      <w:r w:rsidR="00005031">
        <w:t xml:space="preserve">aligning budget support </w:t>
      </w:r>
      <w:r w:rsidR="7489DE29">
        <w:t xml:space="preserve">commitments </w:t>
      </w:r>
      <w:r w:rsidR="00005031">
        <w:t xml:space="preserve">with Samoa’s national budget processes </w:t>
      </w:r>
      <w:r w:rsidR="00AE152A">
        <w:t>and timelines</w:t>
      </w:r>
      <w:r w:rsidR="45C4D1B6">
        <w:t>,</w:t>
      </w:r>
      <w:r w:rsidR="00AE152A">
        <w:t xml:space="preserve"> </w:t>
      </w:r>
      <w:r w:rsidR="008A4295">
        <w:t>which will</w:t>
      </w:r>
      <w:r w:rsidR="00AE152A">
        <w:t xml:space="preserve"> </w:t>
      </w:r>
      <w:r w:rsidR="009C2A27">
        <w:t>improve</w:t>
      </w:r>
      <w:r w:rsidR="001324D5">
        <w:t xml:space="preserve"> policy outcomes</w:t>
      </w:r>
      <w:r w:rsidR="007F0240">
        <w:t xml:space="preserve"> </w:t>
      </w:r>
      <w:r w:rsidR="161F4B5C">
        <w:t>through</w:t>
      </w:r>
      <w:r w:rsidR="62FAC472">
        <w:t xml:space="preserve"> Samoa’s </w:t>
      </w:r>
      <w:r w:rsidR="07F8AB59">
        <w:t xml:space="preserve">own </w:t>
      </w:r>
      <w:r w:rsidR="62FAC472">
        <w:t>fiscal governance</w:t>
      </w:r>
      <w:r w:rsidR="00656AA0">
        <w:t>.</w:t>
      </w:r>
    </w:p>
    <w:p w14:paraId="088916A1" w14:textId="2DCD11B2" w:rsidR="00DA0635" w:rsidRDefault="00384FE5" w:rsidP="00A460D6">
      <w:r>
        <w:lastRenderedPageBreak/>
        <w:t xml:space="preserve">Our </w:t>
      </w:r>
      <w:proofErr w:type="spellStart"/>
      <w:r>
        <w:t>Tautai</w:t>
      </w:r>
      <w:proofErr w:type="spellEnd"/>
      <w:r>
        <w:t xml:space="preserve"> </w:t>
      </w:r>
      <w:r w:rsidRPr="1521C0E9">
        <w:t>partnership (</w:t>
      </w:r>
      <w:r w:rsidR="00BC5D2F">
        <w:t>$</w:t>
      </w:r>
      <w:r w:rsidRPr="1521C0E9">
        <w:t>45</w:t>
      </w:r>
      <w:r w:rsidR="00BE139E" w:rsidRPr="1521C0E9">
        <w:t> </w:t>
      </w:r>
      <w:r w:rsidRPr="1521C0E9">
        <w:t>million, 2022</w:t>
      </w:r>
      <w:r w:rsidR="00565C13">
        <w:t>–</w:t>
      </w:r>
      <w:r w:rsidRPr="1521C0E9">
        <w:t xml:space="preserve">30) complements </w:t>
      </w:r>
      <w:r w:rsidR="007F26BB" w:rsidRPr="1521C0E9">
        <w:t xml:space="preserve">our </w:t>
      </w:r>
      <w:r w:rsidRPr="1521C0E9">
        <w:t xml:space="preserve">budget support by providing technical support to Samoa’s institutions of </w:t>
      </w:r>
      <w:r w:rsidR="00F4691B" w:rsidRPr="1521C0E9">
        <w:t>governance</w:t>
      </w:r>
      <w:r w:rsidRPr="1521C0E9">
        <w:t xml:space="preserve">, promoting equitable economic growth and supporting improved fiscal efficiency that reduces the country’s vulnerability to debt and external shocks. </w:t>
      </w:r>
      <w:proofErr w:type="spellStart"/>
      <w:r w:rsidRPr="1521C0E9">
        <w:t>Tautai</w:t>
      </w:r>
      <w:proofErr w:type="spellEnd"/>
      <w:r w:rsidRPr="1521C0E9">
        <w:t xml:space="preserve"> will</w:t>
      </w:r>
      <w:r w:rsidR="00FF42E2" w:rsidRPr="1521C0E9">
        <w:t>:</w:t>
      </w:r>
    </w:p>
    <w:p w14:paraId="46F3BE25" w14:textId="6BF90B99" w:rsidR="00DA0635" w:rsidRDefault="00384FE5" w:rsidP="00DA0635">
      <w:pPr>
        <w:pStyle w:val="NormalBullets-L1"/>
      </w:pPr>
      <w:r>
        <w:t>build on its partnership</w:t>
      </w:r>
      <w:r w:rsidR="00F7661C">
        <w:t>s</w:t>
      </w:r>
      <w:r>
        <w:t xml:space="preserve"> with central agencies such as the Ministry of Finance and the Public Service Commission to progress national priorities such as workforce planning, leadership skills building, minimum wage policy reform, </w:t>
      </w:r>
      <w:r w:rsidR="00F4691B">
        <w:t xml:space="preserve">revenue and tax reforms, </w:t>
      </w:r>
      <w:r>
        <w:t xml:space="preserve">and broader economic policy and planning capacity building in key areas </w:t>
      </w:r>
      <w:r w:rsidR="00ED1A80">
        <w:t>of public financial management</w:t>
      </w:r>
    </w:p>
    <w:p w14:paraId="0800DF39" w14:textId="69E25BAE" w:rsidR="00DA0635" w:rsidRDefault="00384FE5" w:rsidP="00DA0635">
      <w:pPr>
        <w:pStyle w:val="NormalBullets-L1"/>
      </w:pPr>
      <w:r>
        <w:t>continue its partnership with the Samoa Bureau of Statistics to enhance data generation</w:t>
      </w:r>
      <w:r w:rsidR="00ED1A80">
        <w:t xml:space="preserve">, </w:t>
      </w:r>
      <w:r>
        <w:t xml:space="preserve">management </w:t>
      </w:r>
      <w:r w:rsidR="00ED1A80">
        <w:t xml:space="preserve">and use </w:t>
      </w:r>
      <w:r>
        <w:t>to inform decision</w:t>
      </w:r>
      <w:r w:rsidR="000310B8">
        <w:t>-</w:t>
      </w:r>
      <w:r>
        <w:t>making</w:t>
      </w:r>
    </w:p>
    <w:p w14:paraId="4EB829C8" w14:textId="1024656D" w:rsidR="00DA0635" w:rsidRDefault="00ED1A80" w:rsidP="00DA0635">
      <w:pPr>
        <w:pStyle w:val="NormalBullets-L1"/>
      </w:pPr>
      <w:r>
        <w:t xml:space="preserve">continue </w:t>
      </w:r>
      <w:r w:rsidR="00175F84">
        <w:t xml:space="preserve">to </w:t>
      </w:r>
      <w:r>
        <w:t>provid</w:t>
      </w:r>
      <w:r w:rsidR="00175F84">
        <w:t>e</w:t>
      </w:r>
      <w:r>
        <w:t xml:space="preserve"> </w:t>
      </w:r>
      <w:r w:rsidR="00384FE5">
        <w:t>advisory support</w:t>
      </w:r>
      <w:r w:rsidR="00BA5C5F">
        <w:t xml:space="preserve"> to strengthen national</w:t>
      </w:r>
      <w:r w:rsidR="003F157B">
        <w:t>-</w:t>
      </w:r>
      <w:r w:rsidR="00BA5C5F">
        <w:t>level governance of</w:t>
      </w:r>
      <w:r w:rsidR="00384FE5">
        <w:t xml:space="preserve"> Samoa’s flagship District Development Project to strengthen the </w:t>
      </w:r>
      <w:r w:rsidR="006F22F1">
        <w:t xml:space="preserve">project’s </w:t>
      </w:r>
      <w:r w:rsidR="00384FE5">
        <w:t xml:space="preserve">effectiveness, </w:t>
      </w:r>
      <w:r w:rsidR="00AA0C8A">
        <w:t xml:space="preserve">inclusiveness, </w:t>
      </w:r>
      <w:r w:rsidR="00384FE5">
        <w:t>accountability and transparency</w:t>
      </w:r>
    </w:p>
    <w:p w14:paraId="34F45239" w14:textId="15924472" w:rsidR="00DA0635" w:rsidRDefault="006F22F1" w:rsidP="00DA0635">
      <w:pPr>
        <w:pStyle w:val="NormalBullets-L1"/>
      </w:pPr>
      <w:r>
        <w:t>i</w:t>
      </w:r>
      <w:r w:rsidR="00384FE5">
        <w:t>n partnership with the Office of the Electoral Commission, support the mass voter re-registration initiative</w:t>
      </w:r>
      <w:r w:rsidR="00343D12">
        <w:t>,</w:t>
      </w:r>
      <w:r w:rsidR="00ED1A80">
        <w:t xml:space="preserve"> laying</w:t>
      </w:r>
      <w:r w:rsidR="00384FE5">
        <w:t xml:space="preserve"> the groundwork for a credible 2026 </w:t>
      </w:r>
      <w:r w:rsidR="00ED1A80">
        <w:t xml:space="preserve">electoral roll and </w:t>
      </w:r>
      <w:r w:rsidR="00384FE5">
        <w:t>election</w:t>
      </w:r>
    </w:p>
    <w:p w14:paraId="3051DBD9" w14:textId="2BB9E3AE" w:rsidR="00DA0635" w:rsidRDefault="006F22F1" w:rsidP="00DA0635">
      <w:pPr>
        <w:pStyle w:val="NormalBullets-L1"/>
      </w:pPr>
      <w:r>
        <w:t>i</w:t>
      </w:r>
      <w:r w:rsidR="00384FE5">
        <w:t xml:space="preserve">n partnership with the Public Service Commission, </w:t>
      </w:r>
      <w:r w:rsidR="00ED1A80">
        <w:t xml:space="preserve">continue </w:t>
      </w:r>
      <w:r w:rsidR="00384FE5">
        <w:t>support</w:t>
      </w:r>
      <w:r w:rsidR="00BA5C5F">
        <w:t>ing</w:t>
      </w:r>
      <w:r w:rsidR="00384FE5">
        <w:t xml:space="preserve"> implementation of the National Anti-Corruption Policy and Strategy</w:t>
      </w:r>
      <w:r w:rsidR="00597C37">
        <w:t> 2023</w:t>
      </w:r>
      <w:r w:rsidR="00C600F9">
        <w:t>–2028</w:t>
      </w:r>
      <w:r w:rsidR="00384FE5">
        <w:t xml:space="preserve"> across government sectors</w:t>
      </w:r>
      <w:r w:rsidR="00ED1A80">
        <w:t xml:space="preserve"> to strengthen transparency and accountability</w:t>
      </w:r>
    </w:p>
    <w:p w14:paraId="53B4158F" w14:textId="54619DEB" w:rsidR="00DA0635" w:rsidRDefault="00384FE5" w:rsidP="00DA0635">
      <w:pPr>
        <w:pStyle w:val="NormalBullets-L1"/>
      </w:pPr>
      <w:r>
        <w:t>support further twinning arrangements</w:t>
      </w:r>
      <w:r w:rsidR="00ED1A80">
        <w:t xml:space="preserve">, </w:t>
      </w:r>
      <w:r>
        <w:t>work exchange programs</w:t>
      </w:r>
      <w:r w:rsidR="00ED1A80">
        <w:t xml:space="preserve"> and peer learning</w:t>
      </w:r>
      <w:r>
        <w:t xml:space="preserve"> for knowledge sharing and capacity building between Samoan and Australian government institutions, as prioritised by Samoa</w:t>
      </w:r>
    </w:p>
    <w:p w14:paraId="2DA0AC70" w14:textId="4C76229A" w:rsidR="00384FE5" w:rsidRPr="0071445C" w:rsidRDefault="00384FE5" w:rsidP="00DA0635">
      <w:pPr>
        <w:pStyle w:val="NormalBullets-L1"/>
      </w:pPr>
      <w:r>
        <w:t xml:space="preserve">explore opportunities for targeted support for women’s leadership in national politics and </w:t>
      </w:r>
      <w:r w:rsidR="00100251">
        <w:t xml:space="preserve">local </w:t>
      </w:r>
      <w:r>
        <w:t xml:space="preserve">settings to facilitate inclusive </w:t>
      </w:r>
      <w:r w:rsidR="002D7E0A">
        <w:t>governance</w:t>
      </w:r>
      <w:r w:rsidR="006A5691">
        <w:t xml:space="preserve"> – t</w:t>
      </w:r>
      <w:r w:rsidR="00BC7894">
        <w:t>his will</w:t>
      </w:r>
      <w:r w:rsidR="002D7E0A">
        <w:t xml:space="preserve"> </w:t>
      </w:r>
      <w:r w:rsidR="00096EA0">
        <w:t>include</w:t>
      </w:r>
      <w:r w:rsidR="002D7E0A">
        <w:t xml:space="preserve"> collaborat</w:t>
      </w:r>
      <w:r w:rsidR="00096EA0">
        <w:t>ion</w:t>
      </w:r>
      <w:r w:rsidR="002D7E0A">
        <w:t xml:space="preserve"> with the Ministry of Women, Communit</w:t>
      </w:r>
      <w:r w:rsidR="00675798">
        <w:t>y</w:t>
      </w:r>
      <w:r w:rsidR="002D7E0A">
        <w:t xml:space="preserve"> and Social Development, our Tautua partnership program and </w:t>
      </w:r>
      <w:r w:rsidR="00623BE1">
        <w:t>the United Nations Children’s Fund</w:t>
      </w:r>
      <w:r w:rsidR="00A50311">
        <w:t xml:space="preserve"> (UNICEF)</w:t>
      </w:r>
      <w:r w:rsidR="002D7E0A">
        <w:t xml:space="preserve"> on a </w:t>
      </w:r>
      <w:proofErr w:type="gramStart"/>
      <w:r w:rsidR="002D7E0A">
        <w:t>women</w:t>
      </w:r>
      <w:proofErr w:type="gramEnd"/>
      <w:r w:rsidR="002D7E0A">
        <w:t xml:space="preserve"> in leadership initiative that will showcase the contribution of historic and contemporary Samoan women leaders at national and local levels.</w:t>
      </w:r>
    </w:p>
    <w:p w14:paraId="08041F5B" w14:textId="3BFC652C" w:rsidR="00384FE5" w:rsidRPr="0071445C" w:rsidRDefault="00074E49" w:rsidP="1521C0E9">
      <w:pPr>
        <w:rPr>
          <w:rFonts w:cstheme="majorBidi"/>
        </w:rPr>
      </w:pPr>
      <w:r w:rsidRPr="1521C0E9">
        <w:rPr>
          <w:rFonts w:cstheme="majorBidi"/>
        </w:rPr>
        <w:t>Our</w:t>
      </w:r>
      <w:r w:rsidR="00384FE5" w:rsidRPr="1521C0E9">
        <w:rPr>
          <w:rFonts w:cstheme="majorBidi"/>
        </w:rPr>
        <w:t xml:space="preserve"> partnership with </w:t>
      </w:r>
      <w:r w:rsidR="00834C4A" w:rsidRPr="1521C0E9">
        <w:rPr>
          <w:rFonts w:cstheme="majorBidi"/>
        </w:rPr>
        <w:t>the Office of the Clerk of the Legislative Assembly</w:t>
      </w:r>
      <w:r w:rsidR="00384FE5" w:rsidRPr="1521C0E9">
        <w:rPr>
          <w:rFonts w:cstheme="majorBidi"/>
        </w:rPr>
        <w:t xml:space="preserve"> to support construction of Samoa’s Legislative Assembly Office follows our </w:t>
      </w:r>
      <w:r w:rsidR="00DE7FAF" w:rsidRPr="1521C0E9">
        <w:rPr>
          <w:rFonts w:cstheme="majorBidi"/>
        </w:rPr>
        <w:t>previous</w:t>
      </w:r>
      <w:r w:rsidR="00384FE5" w:rsidRPr="1521C0E9">
        <w:rPr>
          <w:rFonts w:cstheme="majorBidi"/>
        </w:rPr>
        <w:t xml:space="preserve"> contribution to the construction of Parliament House (the</w:t>
      </w:r>
      <w:r w:rsidR="0903DDE4" w:rsidRPr="1521C0E9">
        <w:rPr>
          <w:rFonts w:cstheme="majorBidi"/>
        </w:rPr>
        <w:t xml:space="preserve"> </w:t>
      </w:r>
      <w:proofErr w:type="spellStart"/>
      <w:r w:rsidR="0903DDE4" w:rsidRPr="1521C0E9">
        <w:rPr>
          <w:rFonts w:cstheme="majorBidi"/>
        </w:rPr>
        <w:t>Maota</w:t>
      </w:r>
      <w:proofErr w:type="spellEnd"/>
      <w:r w:rsidR="00384FE5" w:rsidRPr="1521C0E9">
        <w:rPr>
          <w:rFonts w:cstheme="majorBidi"/>
        </w:rPr>
        <w:t xml:space="preserve"> </w:t>
      </w:r>
      <w:proofErr w:type="spellStart"/>
      <w:r w:rsidR="00384FE5" w:rsidRPr="1521C0E9">
        <w:rPr>
          <w:rFonts w:cstheme="majorBidi"/>
        </w:rPr>
        <w:t>Fono</w:t>
      </w:r>
      <w:proofErr w:type="spellEnd"/>
      <w:r w:rsidR="00384FE5" w:rsidRPr="1521C0E9">
        <w:rPr>
          <w:rFonts w:cstheme="majorBidi"/>
        </w:rPr>
        <w:t>).</w:t>
      </w:r>
      <w:r w:rsidR="000B33BF">
        <w:rPr>
          <w:rFonts w:cstheme="majorBidi"/>
        </w:rPr>
        <w:t xml:space="preserve"> </w:t>
      </w:r>
      <w:r w:rsidR="00384FE5" w:rsidRPr="1521C0E9">
        <w:rPr>
          <w:rFonts w:cstheme="majorBidi"/>
        </w:rPr>
        <w:t>The modern, functional, inclusive and climate resilient building will support Samoa’s institutions of government and its parliamentary processes</w:t>
      </w:r>
      <w:r w:rsidR="003A2763" w:rsidRPr="1521C0E9">
        <w:rPr>
          <w:rFonts w:cstheme="majorBidi"/>
        </w:rPr>
        <w:t>, as well as</w:t>
      </w:r>
      <w:r w:rsidR="00384FE5" w:rsidRPr="1521C0E9">
        <w:rPr>
          <w:rFonts w:cstheme="majorBidi"/>
        </w:rPr>
        <w:t xml:space="preserve"> generat</w:t>
      </w:r>
      <w:r w:rsidR="003A2763" w:rsidRPr="1521C0E9">
        <w:rPr>
          <w:rFonts w:cstheme="majorBidi"/>
        </w:rPr>
        <w:t>ing</w:t>
      </w:r>
      <w:r w:rsidR="00384FE5" w:rsidRPr="1521C0E9">
        <w:rPr>
          <w:rFonts w:cstheme="majorBidi"/>
        </w:rPr>
        <w:t xml:space="preserve"> local employment opportunities. The construction of </w:t>
      </w:r>
      <w:r w:rsidR="00FC6ABB" w:rsidRPr="1521C0E9">
        <w:rPr>
          <w:rFonts w:cstheme="majorBidi"/>
        </w:rPr>
        <w:t>both</w:t>
      </w:r>
      <w:r w:rsidR="00384FE5" w:rsidRPr="1521C0E9">
        <w:rPr>
          <w:rFonts w:cstheme="majorBidi"/>
        </w:rPr>
        <w:t xml:space="preserve"> buildings symbolises our shared commitment to democracy, the rule of law and high standards of governance. It </w:t>
      </w:r>
      <w:r w:rsidR="00B31735" w:rsidRPr="1521C0E9">
        <w:rPr>
          <w:rFonts w:cstheme="majorBidi"/>
        </w:rPr>
        <w:t xml:space="preserve">also </w:t>
      </w:r>
      <w:r w:rsidR="00384FE5" w:rsidRPr="1521C0E9">
        <w:rPr>
          <w:rFonts w:cstheme="majorBidi"/>
        </w:rPr>
        <w:t>enhances our close institutional linkages, including through the twinning partnerships between the Samoan and Tasmanian parliaments</w:t>
      </w:r>
      <w:r w:rsidR="00A546F8" w:rsidRPr="1521C0E9">
        <w:rPr>
          <w:rFonts w:cstheme="majorBidi"/>
        </w:rPr>
        <w:t xml:space="preserve"> and</w:t>
      </w:r>
      <w:r w:rsidR="00384FE5" w:rsidRPr="1521C0E9">
        <w:rPr>
          <w:rFonts w:cstheme="majorBidi"/>
        </w:rPr>
        <w:t xml:space="preserve"> our countries’ respective electoral commissions and public service commissions.</w:t>
      </w:r>
    </w:p>
    <w:p w14:paraId="2133914B" w14:textId="5799EB1F" w:rsidR="00384FE5" w:rsidRPr="0071445C" w:rsidRDefault="00384FE5" w:rsidP="1521C0E9">
      <w:pPr>
        <w:rPr>
          <w:rFonts w:cstheme="majorBidi"/>
        </w:rPr>
      </w:pPr>
      <w:bookmarkStart w:id="1" w:name="_Hlk175579383"/>
      <w:r w:rsidRPr="1521C0E9">
        <w:rPr>
          <w:rFonts w:cstheme="majorBidi"/>
        </w:rPr>
        <w:t xml:space="preserve">Through the AIFFP we will continue to explore Samoa’s emerging infrastructure needs </w:t>
      </w:r>
      <w:r w:rsidR="003C0AEE" w:rsidRPr="1521C0E9">
        <w:rPr>
          <w:rFonts w:cstheme="majorBidi"/>
        </w:rPr>
        <w:t>to</w:t>
      </w:r>
      <w:r w:rsidRPr="1521C0E9">
        <w:rPr>
          <w:rFonts w:cstheme="majorBidi"/>
        </w:rPr>
        <w:t xml:space="preserve"> support economic growth and improved service delivery</w:t>
      </w:r>
      <w:r w:rsidR="003C0AEE" w:rsidRPr="1521C0E9">
        <w:rPr>
          <w:rFonts w:cstheme="majorBidi"/>
        </w:rPr>
        <w:t>.</w:t>
      </w:r>
      <w:r w:rsidRPr="1521C0E9">
        <w:rPr>
          <w:rFonts w:cstheme="majorBidi"/>
        </w:rPr>
        <w:t xml:space="preserve"> </w:t>
      </w:r>
      <w:r w:rsidR="00026472" w:rsidRPr="1521C0E9">
        <w:rPr>
          <w:rFonts w:cstheme="majorBidi"/>
        </w:rPr>
        <w:t xml:space="preserve">This will include </w:t>
      </w:r>
      <w:r w:rsidRPr="1521C0E9">
        <w:rPr>
          <w:rFonts w:cstheme="majorBidi"/>
        </w:rPr>
        <w:t>deliver</w:t>
      </w:r>
      <w:r w:rsidR="00620951" w:rsidRPr="1521C0E9">
        <w:rPr>
          <w:rFonts w:cstheme="majorBidi"/>
        </w:rPr>
        <w:t>ing</w:t>
      </w:r>
      <w:r w:rsidRPr="1521C0E9">
        <w:rPr>
          <w:rFonts w:cstheme="majorBidi"/>
        </w:rPr>
        <w:t xml:space="preserve"> a </w:t>
      </w:r>
      <w:r w:rsidR="00620951" w:rsidRPr="1521C0E9">
        <w:rPr>
          <w:rFonts w:cstheme="majorBidi"/>
        </w:rPr>
        <w:t>p</w:t>
      </w:r>
      <w:r w:rsidRPr="1521C0E9">
        <w:rPr>
          <w:rFonts w:cstheme="majorBidi"/>
        </w:rPr>
        <w:t xml:space="preserve">orts </w:t>
      </w:r>
      <w:r w:rsidR="00620951" w:rsidRPr="1521C0E9">
        <w:rPr>
          <w:rFonts w:cstheme="majorBidi"/>
        </w:rPr>
        <w:t>m</w:t>
      </w:r>
      <w:r w:rsidRPr="1521C0E9">
        <w:rPr>
          <w:rFonts w:cstheme="majorBidi"/>
        </w:rPr>
        <w:t xml:space="preserve">asterplan in partnership with </w:t>
      </w:r>
      <w:r w:rsidR="00A93125" w:rsidRPr="1521C0E9">
        <w:rPr>
          <w:rFonts w:cstheme="majorBidi"/>
        </w:rPr>
        <w:t xml:space="preserve">the </w:t>
      </w:r>
      <w:r w:rsidRPr="1521C0E9">
        <w:rPr>
          <w:rFonts w:cstheme="majorBidi"/>
        </w:rPr>
        <w:t xml:space="preserve">Samoa Ports Authority. </w:t>
      </w:r>
      <w:r w:rsidR="00A93125" w:rsidRPr="1521C0E9">
        <w:rPr>
          <w:rFonts w:cstheme="majorBidi"/>
        </w:rPr>
        <w:t>F</w:t>
      </w:r>
      <w:r w:rsidRPr="1521C0E9">
        <w:rPr>
          <w:rFonts w:cstheme="majorBidi"/>
        </w:rPr>
        <w:t>uture infrastructure projects in the ports and/or renewable energy sector</w:t>
      </w:r>
      <w:r w:rsidR="00A93125" w:rsidRPr="1521C0E9">
        <w:rPr>
          <w:rFonts w:cstheme="majorBidi"/>
        </w:rPr>
        <w:t>s</w:t>
      </w:r>
      <w:r w:rsidRPr="1521C0E9">
        <w:rPr>
          <w:rFonts w:cstheme="majorBidi"/>
        </w:rPr>
        <w:t xml:space="preserve"> could provide transformative economic and environmental benefits</w:t>
      </w:r>
      <w:r w:rsidR="003218C5">
        <w:rPr>
          <w:rFonts w:cstheme="majorBidi"/>
        </w:rPr>
        <w:t>.</w:t>
      </w:r>
      <w:r w:rsidRPr="1521C0E9">
        <w:rPr>
          <w:rFonts w:cstheme="majorBidi"/>
        </w:rPr>
        <w:t xml:space="preserve"> </w:t>
      </w:r>
      <w:r w:rsidR="001E648B" w:rsidRPr="1521C0E9">
        <w:rPr>
          <w:rFonts w:cstheme="majorBidi"/>
        </w:rPr>
        <w:t xml:space="preserve">Any AIFFP project agreed between Australia and Samoa would be aligned with Samoa’s </w:t>
      </w:r>
      <w:r w:rsidR="0087379A" w:rsidRPr="1521C0E9">
        <w:rPr>
          <w:rFonts w:cstheme="majorBidi"/>
        </w:rPr>
        <w:t>n</w:t>
      </w:r>
      <w:r w:rsidR="001E648B" w:rsidRPr="1521C0E9">
        <w:rPr>
          <w:rFonts w:cstheme="majorBidi"/>
        </w:rPr>
        <w:t xml:space="preserve">ational </w:t>
      </w:r>
      <w:r w:rsidR="0087379A" w:rsidRPr="1521C0E9">
        <w:rPr>
          <w:rFonts w:cstheme="majorBidi"/>
        </w:rPr>
        <w:t>p</w:t>
      </w:r>
      <w:r w:rsidR="001E648B" w:rsidRPr="1521C0E9">
        <w:rPr>
          <w:rFonts w:cstheme="majorBidi"/>
        </w:rPr>
        <w:t xml:space="preserve">lanning </w:t>
      </w:r>
      <w:r w:rsidR="0087379A" w:rsidRPr="1521C0E9">
        <w:rPr>
          <w:rFonts w:cstheme="majorBidi"/>
        </w:rPr>
        <w:t>f</w:t>
      </w:r>
      <w:r w:rsidR="001E648B" w:rsidRPr="1521C0E9">
        <w:rPr>
          <w:rFonts w:cstheme="majorBidi"/>
        </w:rPr>
        <w:t xml:space="preserve">ramework and governed through </w:t>
      </w:r>
      <w:r w:rsidR="00356AFB" w:rsidRPr="1521C0E9">
        <w:rPr>
          <w:rFonts w:cstheme="majorBidi"/>
        </w:rPr>
        <w:t>existing national governance</w:t>
      </w:r>
      <w:r w:rsidR="00170354">
        <w:rPr>
          <w:rFonts w:cstheme="majorBidi"/>
        </w:rPr>
        <w:t> </w:t>
      </w:r>
      <w:r w:rsidR="00DC2715" w:rsidRPr="1521C0E9">
        <w:rPr>
          <w:rFonts w:cstheme="majorBidi"/>
        </w:rPr>
        <w:t>structures</w:t>
      </w:r>
      <w:r w:rsidR="008A4AD0" w:rsidRPr="1521C0E9">
        <w:rPr>
          <w:rFonts w:cstheme="majorBidi"/>
        </w:rPr>
        <w:t>.</w:t>
      </w:r>
    </w:p>
    <w:bookmarkEnd w:id="1"/>
    <w:p w14:paraId="5259BCAB" w14:textId="084A3EAA" w:rsidR="00384FE5" w:rsidRPr="0071445C" w:rsidRDefault="003C7D25" w:rsidP="002639E5">
      <w:r>
        <w:t>Our</w:t>
      </w:r>
      <w:r w:rsidR="00384FE5">
        <w:t xml:space="preserve"> regional programs</w:t>
      </w:r>
      <w:r w:rsidR="00384FE5" w:rsidRPr="1521C0E9">
        <w:rPr>
          <w:b/>
          <w:bCs/>
        </w:rPr>
        <w:t xml:space="preserve"> </w:t>
      </w:r>
      <w:r w:rsidR="00384FE5">
        <w:t xml:space="preserve">will continue </w:t>
      </w:r>
      <w:r w:rsidR="002B3E2F">
        <w:t>to make</w:t>
      </w:r>
      <w:r w:rsidR="00384FE5">
        <w:t xml:space="preserve"> important contributions </w:t>
      </w:r>
      <w:r w:rsidR="002B3E2F">
        <w:t>to</w:t>
      </w:r>
      <w:r w:rsidR="00384FE5">
        <w:t xml:space="preserve"> this objective, including in areas that our bilateral program does not cover. The Market Development Facility and the Pacific Horticultural and Agricultural Market Access Plus Program</w:t>
      </w:r>
      <w:r w:rsidR="00384FE5" w:rsidRPr="1521C0E9">
        <w:rPr>
          <w:i/>
          <w:iCs/>
        </w:rPr>
        <w:t xml:space="preserve"> </w:t>
      </w:r>
      <w:r w:rsidR="00384FE5">
        <w:t xml:space="preserve">will build on partnerships with </w:t>
      </w:r>
      <w:r w:rsidR="00963915">
        <w:t xml:space="preserve">the </w:t>
      </w:r>
      <w:r w:rsidR="00384FE5">
        <w:t xml:space="preserve">Government of Samoa and the private sector to improve access to commercial and trade opportunities that deliver sustainable economic development returns – including a stronger focus on enhanced food security. </w:t>
      </w:r>
      <w:r w:rsidR="00E71D0D">
        <w:t xml:space="preserve">The Pacific Agreement on Closer Economic Relations </w:t>
      </w:r>
      <w:r w:rsidR="00B22EDA">
        <w:t xml:space="preserve">Plus </w:t>
      </w:r>
      <w:r w:rsidR="00DB3310">
        <w:t>(</w:t>
      </w:r>
      <w:r w:rsidR="00384FE5">
        <w:t>PACER Plus</w:t>
      </w:r>
      <w:r w:rsidR="00DB3310">
        <w:t>)</w:t>
      </w:r>
      <w:r w:rsidR="00384FE5">
        <w:t xml:space="preserve"> and the Samoa-based PACER Plus Implementation Unit will continue to ensure Samoa is active in and benefits from regional and global trade, </w:t>
      </w:r>
      <w:r w:rsidR="00586917">
        <w:t xml:space="preserve">which </w:t>
      </w:r>
      <w:r w:rsidR="00384FE5">
        <w:t>in turn creat</w:t>
      </w:r>
      <w:r w:rsidR="00586917">
        <w:t>es</w:t>
      </w:r>
      <w:r w:rsidR="00384FE5">
        <w:t xml:space="preserve"> new opportunities for economic growth, jobs and </w:t>
      </w:r>
      <w:r w:rsidR="00FC09FA">
        <w:t>higher</w:t>
      </w:r>
      <w:r w:rsidR="00384FE5">
        <w:t xml:space="preserve"> living standards. The Pacific Media Assistance Scheme will continue working with local media institutions to promote informed and meaningful public discourse and good governance. As </w:t>
      </w:r>
      <w:r w:rsidR="00942703">
        <w:t>noted</w:t>
      </w:r>
      <w:r w:rsidR="00384FE5">
        <w:t xml:space="preserve"> under Objective</w:t>
      </w:r>
      <w:r w:rsidR="00F269F3">
        <w:t> </w:t>
      </w:r>
      <w:r w:rsidR="00384FE5">
        <w:t xml:space="preserve">4, </w:t>
      </w:r>
      <w:r w:rsidR="00415C97">
        <w:t>the</w:t>
      </w:r>
      <w:r w:rsidR="00384FE5">
        <w:t xml:space="preserve"> Pacific </w:t>
      </w:r>
      <w:r w:rsidR="00384FE5">
        <w:lastRenderedPageBreak/>
        <w:t>Australia Labo</w:t>
      </w:r>
      <w:r w:rsidR="00B30754">
        <w:t>u</w:t>
      </w:r>
      <w:r w:rsidR="00384FE5">
        <w:t xml:space="preserve">r Mobility </w:t>
      </w:r>
      <w:r w:rsidR="000E21EA">
        <w:t>s</w:t>
      </w:r>
      <w:r w:rsidR="1EEAD0C0">
        <w:t>cheme</w:t>
      </w:r>
      <w:r w:rsidR="00384FE5" w:rsidRPr="1521C0E9">
        <w:rPr>
          <w:b/>
          <w:bCs/>
          <w:i/>
          <w:iCs/>
        </w:rPr>
        <w:t xml:space="preserve"> </w:t>
      </w:r>
      <w:r w:rsidR="00384FE5">
        <w:t xml:space="preserve">will continue to </w:t>
      </w:r>
      <w:r w:rsidR="002707A7">
        <w:t>contribute to</w:t>
      </w:r>
      <w:r w:rsidR="00384FE5">
        <w:t xml:space="preserve"> Samoa’s economic growth by facilitating significant flows of remittances and promoting skills development. Going forward, our development partnership </w:t>
      </w:r>
      <w:r w:rsidR="5ABACF22">
        <w:t>will</w:t>
      </w:r>
      <w:r w:rsidR="00384FE5">
        <w:t xml:space="preserve"> help to address </w:t>
      </w:r>
      <w:r w:rsidR="00843676">
        <w:t xml:space="preserve">the </w:t>
      </w:r>
      <w:r w:rsidR="00384FE5">
        <w:t xml:space="preserve">social and labour market impacts of the </w:t>
      </w:r>
      <w:r w:rsidR="00843676">
        <w:t>scheme</w:t>
      </w:r>
      <w:r w:rsidR="00384FE5">
        <w:t>, in</w:t>
      </w:r>
      <w:r w:rsidR="00843676">
        <w:t xml:space="preserve"> </w:t>
      </w:r>
      <w:r w:rsidR="00384FE5">
        <w:t>line with Samoa’s ongoing labour mobility policy</w:t>
      </w:r>
      <w:r w:rsidR="00170354">
        <w:t> </w:t>
      </w:r>
      <w:r w:rsidR="00384FE5">
        <w:t>reforms.</w:t>
      </w:r>
    </w:p>
    <w:p w14:paraId="57A7BE77" w14:textId="7EF55518" w:rsidR="00384FE5" w:rsidRPr="0071445C" w:rsidRDefault="00384FE5" w:rsidP="002639E5">
      <w:r>
        <w:t xml:space="preserve">Partnerships to support democratic institutions, good governance and the rule of law will continue to be a focus of </w:t>
      </w:r>
      <w:r w:rsidR="00D0345F">
        <w:t>Australian Government</w:t>
      </w:r>
      <w:r>
        <w:t xml:space="preserve"> investments and institutional partnerships </w:t>
      </w:r>
      <w:r w:rsidR="00771F80">
        <w:t>that contribute to</w:t>
      </w:r>
      <w:r>
        <w:t xml:space="preserve"> this objective</w:t>
      </w:r>
      <w:r w:rsidR="00F44D7C">
        <w:t>.</w:t>
      </w:r>
      <w:r>
        <w:t xml:space="preserve"> </w:t>
      </w:r>
      <w:r w:rsidR="00F44D7C">
        <w:t>These</w:t>
      </w:r>
      <w:r w:rsidR="0002019C">
        <w:t xml:space="preserve"> partnerships</w:t>
      </w:r>
      <w:r w:rsidR="00F44D7C">
        <w:t xml:space="preserve"> will include</w:t>
      </w:r>
      <w:r>
        <w:t xml:space="preserve"> formal and informal twinning arrangements </w:t>
      </w:r>
      <w:r w:rsidR="00F44D7C">
        <w:t>such as those between</w:t>
      </w:r>
      <w:r>
        <w:t xml:space="preserve"> the Samoa</w:t>
      </w:r>
      <w:r w:rsidR="00201051">
        <w:t xml:space="preserve">n and </w:t>
      </w:r>
      <w:r>
        <w:t>Tasmania</w:t>
      </w:r>
      <w:r w:rsidR="00201051">
        <w:t>n</w:t>
      </w:r>
      <w:r>
        <w:t xml:space="preserve"> parliaments </w:t>
      </w:r>
      <w:r w:rsidR="001C4DEE">
        <w:t>and those between our respective</w:t>
      </w:r>
      <w:r w:rsidR="00201051">
        <w:t xml:space="preserve"> p</w:t>
      </w:r>
      <w:r>
        <w:t xml:space="preserve">ublic </w:t>
      </w:r>
      <w:r w:rsidR="00201051">
        <w:t>s</w:t>
      </w:r>
      <w:r>
        <w:t xml:space="preserve">ervice </w:t>
      </w:r>
      <w:r w:rsidR="00201051">
        <w:t>c</w:t>
      </w:r>
      <w:r>
        <w:t xml:space="preserve">ommissions, </w:t>
      </w:r>
      <w:r w:rsidR="00C16562">
        <w:t>a</w:t>
      </w:r>
      <w:r>
        <w:t>ttorney</w:t>
      </w:r>
      <w:r w:rsidR="00BF4739">
        <w:t>-</w:t>
      </w:r>
      <w:r w:rsidR="00C16562">
        <w:t>g</w:t>
      </w:r>
      <w:r>
        <w:t xml:space="preserve">eneral’s </w:t>
      </w:r>
      <w:r w:rsidR="00BB54A1">
        <w:t>o</w:t>
      </w:r>
      <w:r>
        <w:t>ffice</w:t>
      </w:r>
      <w:r w:rsidR="00BB54A1">
        <w:t>s,</w:t>
      </w:r>
      <w:r>
        <w:t xml:space="preserve"> </w:t>
      </w:r>
      <w:r w:rsidR="00BB54A1">
        <w:t>b</w:t>
      </w:r>
      <w:r>
        <w:t>ureau</w:t>
      </w:r>
      <w:r w:rsidR="00BB54A1">
        <w:t>s</w:t>
      </w:r>
      <w:r>
        <w:t xml:space="preserve"> of </w:t>
      </w:r>
      <w:r w:rsidR="00BB54A1">
        <w:t>s</w:t>
      </w:r>
      <w:r>
        <w:t>tatistics</w:t>
      </w:r>
      <w:r w:rsidR="001C4DEE">
        <w:t>,</w:t>
      </w:r>
      <w:r>
        <w:t xml:space="preserve"> </w:t>
      </w:r>
      <w:r w:rsidR="00BB54A1">
        <w:t>f</w:t>
      </w:r>
      <w:r>
        <w:t xml:space="preserve">inance </w:t>
      </w:r>
      <w:r w:rsidR="00BB54A1">
        <w:t xml:space="preserve">ministries </w:t>
      </w:r>
      <w:r>
        <w:t xml:space="preserve">and other </w:t>
      </w:r>
      <w:r w:rsidR="001C4DEE">
        <w:t xml:space="preserve">agencies </w:t>
      </w:r>
      <w:r>
        <w:t>prioritised by Samoa.</w:t>
      </w:r>
    </w:p>
    <w:p w14:paraId="5942CCF8" w14:textId="2352A812" w:rsidR="00384FE5" w:rsidRPr="0071445C" w:rsidRDefault="00384FE5" w:rsidP="00997759">
      <w:r w:rsidRPr="008B4C48">
        <w:t>GEDSI and climate considerations</w:t>
      </w:r>
      <w:r w:rsidRPr="0071445C">
        <w:t xml:space="preserve"> are mainstreamed across our work under this objective, including through</w:t>
      </w:r>
      <w:r w:rsidR="00CB089B">
        <w:t xml:space="preserve"> the following activities.</w:t>
      </w:r>
    </w:p>
    <w:p w14:paraId="72BE3BF4" w14:textId="06D86CB5" w:rsidR="00384FE5" w:rsidRPr="0071445C" w:rsidRDefault="00CB089B" w:rsidP="002639E5">
      <w:pPr>
        <w:pStyle w:val="NormalBullets-L1"/>
      </w:pPr>
      <w:r>
        <w:t>O</w:t>
      </w:r>
      <w:r w:rsidR="007101D1">
        <w:t xml:space="preserve">ur </w:t>
      </w:r>
      <w:proofErr w:type="spellStart"/>
      <w:r w:rsidR="00384FE5">
        <w:t>Tautai</w:t>
      </w:r>
      <w:proofErr w:type="spellEnd"/>
      <w:r w:rsidR="005B69AD">
        <w:t xml:space="preserve"> partnership</w:t>
      </w:r>
      <w:r w:rsidR="00826762">
        <w:t xml:space="preserve"> –</w:t>
      </w:r>
      <w:r w:rsidR="00384FE5">
        <w:t xml:space="preserve"> </w:t>
      </w:r>
      <w:r w:rsidR="35C0683E">
        <w:t>in line with</w:t>
      </w:r>
      <w:r w:rsidR="00384FE5">
        <w:t xml:space="preserve"> its Climate Change and Disaster Risk Resilience Strategy</w:t>
      </w:r>
      <w:r w:rsidR="00924EEB">
        <w:t xml:space="preserve"> –</w:t>
      </w:r>
      <w:r w:rsidR="00384FE5">
        <w:t xml:space="preserve"> will consider mainstreaming </w:t>
      </w:r>
      <w:r w:rsidR="009D2BC0">
        <w:t xml:space="preserve">climate </w:t>
      </w:r>
      <w:r w:rsidR="00F45F0B">
        <w:t xml:space="preserve">considerations </w:t>
      </w:r>
      <w:r w:rsidR="00384FE5">
        <w:t>across all delivery modalities and focus areas, including in budget planning, decision</w:t>
      </w:r>
      <w:r w:rsidR="00A716F2">
        <w:t>-</w:t>
      </w:r>
      <w:r w:rsidR="00384FE5">
        <w:t xml:space="preserve">making and program delivery. Samoa’s Public Service Commission </w:t>
      </w:r>
      <w:r w:rsidR="00ED1A80">
        <w:t>is</w:t>
      </w:r>
      <w:r w:rsidR="00384FE5">
        <w:t xml:space="preserve"> a key partner </w:t>
      </w:r>
      <w:r w:rsidR="0010081E">
        <w:t>in</w:t>
      </w:r>
      <w:r w:rsidR="00384FE5">
        <w:t xml:space="preserve"> embed</w:t>
      </w:r>
      <w:r w:rsidR="0010081E">
        <w:t>ding</w:t>
      </w:r>
      <w:r w:rsidR="00384FE5">
        <w:t xml:space="preserve"> GEDSI policies, tools and training resources across the public service</w:t>
      </w:r>
      <w:r w:rsidR="00650B15">
        <w:t>,</w:t>
      </w:r>
      <w:r w:rsidR="00384FE5">
        <w:t xml:space="preserve"> with </w:t>
      </w:r>
      <w:r w:rsidR="000D448F">
        <w:t xml:space="preserve">the </w:t>
      </w:r>
      <w:r w:rsidR="00384FE5">
        <w:t xml:space="preserve">support of </w:t>
      </w:r>
      <w:r w:rsidR="00650B15">
        <w:t>the Australian</w:t>
      </w:r>
      <w:r w:rsidR="00384FE5">
        <w:t xml:space="preserve"> Public Service Commission</w:t>
      </w:r>
      <w:r w:rsidR="00650B15">
        <w:t>.</w:t>
      </w:r>
      <w:r w:rsidR="00384FE5">
        <w:t xml:space="preserve"> </w:t>
      </w:r>
      <w:proofErr w:type="spellStart"/>
      <w:r w:rsidR="00384FE5">
        <w:t>Tautai’s</w:t>
      </w:r>
      <w:proofErr w:type="spellEnd"/>
      <w:r w:rsidR="00384FE5">
        <w:t xml:space="preserve"> partnership</w:t>
      </w:r>
      <w:r w:rsidR="00ED1A80">
        <w:t>s</w:t>
      </w:r>
      <w:r w:rsidR="00384FE5">
        <w:t xml:space="preserve"> with the Ministry of Finance </w:t>
      </w:r>
      <w:r w:rsidR="00ED1A80">
        <w:t>and Ministry of Women, Communit</w:t>
      </w:r>
      <w:r w:rsidR="00675798">
        <w:t>y</w:t>
      </w:r>
      <w:r w:rsidR="00ED1A80">
        <w:t xml:space="preserve"> and Social </w:t>
      </w:r>
      <w:r w:rsidR="000D448F">
        <w:t>D</w:t>
      </w:r>
      <w:r w:rsidR="00ED1A80">
        <w:t xml:space="preserve">evelopment </w:t>
      </w:r>
      <w:r w:rsidR="00384FE5">
        <w:t>will provide opportunities in gender-responsive budgeting</w:t>
      </w:r>
      <w:r w:rsidR="00ED1A80">
        <w:t>, planning</w:t>
      </w:r>
      <w:r w:rsidR="00384FE5">
        <w:t xml:space="preserve"> </w:t>
      </w:r>
      <w:r w:rsidR="00ED1A80">
        <w:t xml:space="preserve">and </w:t>
      </w:r>
      <w:r w:rsidR="001E075F">
        <w:t xml:space="preserve">reporting across </w:t>
      </w:r>
      <w:r w:rsidR="003D72B8">
        <w:t>g</w:t>
      </w:r>
      <w:r w:rsidR="001E075F">
        <w:t>overnment at national and subnational (district) level</w:t>
      </w:r>
      <w:r w:rsidR="00B96AA1">
        <w:t>s</w:t>
      </w:r>
      <w:r w:rsidR="00DA25A8">
        <w:t>.</w:t>
      </w:r>
      <w:r w:rsidR="00AA0C8A">
        <w:t xml:space="preserve"> </w:t>
      </w:r>
      <w:proofErr w:type="spellStart"/>
      <w:r w:rsidR="00422E47">
        <w:t>Tautai</w:t>
      </w:r>
      <w:proofErr w:type="spellEnd"/>
      <w:r w:rsidR="00422E47">
        <w:t xml:space="preserve"> will also support the</w:t>
      </w:r>
      <w:r w:rsidR="00AA0C8A">
        <w:t xml:space="preserve"> Ministry of Women, Communit</w:t>
      </w:r>
      <w:r w:rsidR="00675798">
        <w:t>y</w:t>
      </w:r>
      <w:r w:rsidR="00AA0C8A">
        <w:t xml:space="preserve"> and Social </w:t>
      </w:r>
      <w:r w:rsidR="00777451">
        <w:t>D</w:t>
      </w:r>
      <w:r w:rsidR="00AA0C8A">
        <w:t>evelopment</w:t>
      </w:r>
      <w:r w:rsidR="00422E47">
        <w:t xml:space="preserve"> </w:t>
      </w:r>
      <w:r w:rsidR="00777451">
        <w:t xml:space="preserve">to </w:t>
      </w:r>
      <w:r w:rsidR="00422E47">
        <w:t xml:space="preserve">implement </w:t>
      </w:r>
      <w:r w:rsidR="00777451">
        <w:t>its</w:t>
      </w:r>
      <w:r w:rsidR="00422E47">
        <w:t xml:space="preserve"> </w:t>
      </w:r>
      <w:r w:rsidR="00A84037">
        <w:t xml:space="preserve">mandate </w:t>
      </w:r>
      <w:r w:rsidR="005245FA">
        <w:t>that</w:t>
      </w:r>
      <w:r w:rsidR="00A84037">
        <w:t xml:space="preserve"> district developmen</w:t>
      </w:r>
      <w:r w:rsidR="00ED1A80">
        <w:t>t</w:t>
      </w:r>
      <w:r w:rsidR="00A84037">
        <w:t xml:space="preserve"> programs ensure </w:t>
      </w:r>
      <w:r w:rsidR="00422E47">
        <w:t>20</w:t>
      </w:r>
      <w:r w:rsidR="004031D9">
        <w:t> per cent</w:t>
      </w:r>
      <w:r w:rsidR="00422E47">
        <w:t xml:space="preserve"> </w:t>
      </w:r>
      <w:r w:rsidR="00A84037">
        <w:t xml:space="preserve">of </w:t>
      </w:r>
      <w:r w:rsidR="005245FA">
        <w:t xml:space="preserve">their </w:t>
      </w:r>
      <w:r w:rsidR="00A84037">
        <w:t>budgets are allocated to gender equality</w:t>
      </w:r>
      <w:r w:rsidR="005245FA">
        <w:t>-</w:t>
      </w:r>
      <w:r w:rsidR="00A84037">
        <w:t>focused initiatives</w:t>
      </w:r>
      <w:r>
        <w:t>.</w:t>
      </w:r>
    </w:p>
    <w:p w14:paraId="070EF522" w14:textId="0D4ADAC1" w:rsidR="00384FE5" w:rsidRPr="0071445C" w:rsidRDefault="001876B0" w:rsidP="002639E5">
      <w:pPr>
        <w:pStyle w:val="NormalBullets-L1"/>
      </w:pPr>
      <w:r>
        <w:t>B</w:t>
      </w:r>
      <w:r w:rsidR="00384FE5">
        <w:t>udget support</w:t>
      </w:r>
      <w:r w:rsidR="00A345C6">
        <w:t xml:space="preserve"> </w:t>
      </w:r>
      <w:r w:rsidR="00384FE5">
        <w:t xml:space="preserve">through </w:t>
      </w:r>
      <w:r w:rsidR="002830B4">
        <w:t xml:space="preserve">the </w:t>
      </w:r>
      <w:r w:rsidR="00384FE5">
        <w:t xml:space="preserve">JPAM </w:t>
      </w:r>
      <w:r>
        <w:t xml:space="preserve">will incentivise </w:t>
      </w:r>
      <w:r w:rsidR="00384FE5">
        <w:t xml:space="preserve">government and public financial management reforms to deliver Samoa’s disability benefit </w:t>
      </w:r>
      <w:proofErr w:type="gramStart"/>
      <w:r w:rsidR="00384FE5">
        <w:t>scheme</w:t>
      </w:r>
      <w:r w:rsidR="00CD35C5">
        <w:t xml:space="preserve">, </w:t>
      </w:r>
      <w:r>
        <w:t>and</w:t>
      </w:r>
      <w:proofErr w:type="gramEnd"/>
      <w:r w:rsidR="00DB3684">
        <w:t xml:space="preserve"> incentivise</w:t>
      </w:r>
      <w:r w:rsidR="00384FE5">
        <w:t xml:space="preserve"> the development and approval of Samoa’s </w:t>
      </w:r>
      <w:r w:rsidR="009A7D06">
        <w:t>n</w:t>
      </w:r>
      <w:r w:rsidR="00384FE5">
        <w:t xml:space="preserve">ational </w:t>
      </w:r>
      <w:r w:rsidR="009A7D06">
        <w:t>s</w:t>
      </w:r>
      <w:r w:rsidR="00384FE5">
        <w:t xml:space="preserve">ocial </w:t>
      </w:r>
      <w:r w:rsidR="009A7D06">
        <w:t>p</w:t>
      </w:r>
      <w:r w:rsidR="00384FE5">
        <w:t xml:space="preserve">rotection </w:t>
      </w:r>
      <w:r w:rsidR="009A7D06">
        <w:t>p</w:t>
      </w:r>
      <w:r w:rsidR="00384FE5">
        <w:t xml:space="preserve">olicy </w:t>
      </w:r>
      <w:r w:rsidR="009A7D06">
        <w:t>f</w:t>
      </w:r>
      <w:r w:rsidR="00384FE5">
        <w:t xml:space="preserve">ramework, </w:t>
      </w:r>
      <w:r w:rsidR="009A7D06">
        <w:t>n</w:t>
      </w:r>
      <w:r w:rsidR="00384FE5">
        <w:t xml:space="preserve">ational </w:t>
      </w:r>
      <w:r w:rsidR="009A7D06">
        <w:t>c</w:t>
      </w:r>
      <w:r w:rsidR="00384FE5">
        <w:t xml:space="preserve">limate and </w:t>
      </w:r>
      <w:r w:rsidR="009A7D06">
        <w:t>d</w:t>
      </w:r>
      <w:r w:rsidR="00384FE5">
        <w:t xml:space="preserve">isaster </w:t>
      </w:r>
      <w:r w:rsidR="009A7D06">
        <w:t>r</w:t>
      </w:r>
      <w:r w:rsidR="00384FE5">
        <w:t xml:space="preserve">isk </w:t>
      </w:r>
      <w:r w:rsidR="009A7D06">
        <w:t>m</w:t>
      </w:r>
      <w:r w:rsidR="00384FE5">
        <w:t xml:space="preserve">anagement </w:t>
      </w:r>
      <w:r w:rsidR="009A7D06">
        <w:t>p</w:t>
      </w:r>
      <w:r w:rsidR="00384FE5">
        <w:t xml:space="preserve">olicy, </w:t>
      </w:r>
      <w:r w:rsidR="009A7D06">
        <w:t>n</w:t>
      </w:r>
      <w:r w:rsidR="00384FE5">
        <w:t xml:space="preserve">ational </w:t>
      </w:r>
      <w:r w:rsidR="009A7D06">
        <w:t>d</w:t>
      </w:r>
      <w:r w:rsidR="00384FE5">
        <w:t xml:space="preserve">rought </w:t>
      </w:r>
      <w:r w:rsidR="009A7D06">
        <w:t>m</w:t>
      </w:r>
      <w:r w:rsidR="00384FE5">
        <w:t xml:space="preserve">anagement </w:t>
      </w:r>
      <w:r w:rsidR="009A7D06">
        <w:t>p</w:t>
      </w:r>
      <w:r w:rsidR="00384FE5">
        <w:t>olicy and amendments to Samoa’s disaster risk management legislation</w:t>
      </w:r>
      <w:r w:rsidR="00EA6651">
        <w:t>.</w:t>
      </w:r>
    </w:p>
    <w:p w14:paraId="63DEC5A2" w14:textId="6606D5AA" w:rsidR="00384FE5" w:rsidRPr="0071445C" w:rsidRDefault="00930B46" w:rsidP="002639E5">
      <w:pPr>
        <w:pStyle w:val="NormalBullets-L1"/>
      </w:pPr>
      <w:r>
        <w:t>T</w:t>
      </w:r>
      <w:r w:rsidR="00BF4739">
        <w:t xml:space="preserve">he </w:t>
      </w:r>
      <w:r>
        <w:t xml:space="preserve">contractor for the </w:t>
      </w:r>
      <w:r w:rsidR="00BF4739">
        <w:t xml:space="preserve">construction of the </w:t>
      </w:r>
      <w:r w:rsidR="00384FE5">
        <w:t xml:space="preserve">Legislative Assembly Office is required to adhere to a GEDSI strategy that </w:t>
      </w:r>
      <w:r w:rsidR="00ED1A80">
        <w:t>promotes</w:t>
      </w:r>
      <w:r w:rsidR="00384FE5">
        <w:t xml:space="preserve"> equitable opportunities for men, women and people with </w:t>
      </w:r>
      <w:r w:rsidR="002B0128">
        <w:t>disability</w:t>
      </w:r>
      <w:r w:rsidR="00ED1A80">
        <w:t xml:space="preserve">, and ensures the building is accessible for people with </w:t>
      </w:r>
      <w:r w:rsidR="00A345C6">
        <w:t>disability</w:t>
      </w:r>
      <w:r w:rsidR="00384FE5">
        <w:t>.</w:t>
      </w:r>
    </w:p>
    <w:p w14:paraId="7450BF1A" w14:textId="2E949412" w:rsidR="00384FE5" w:rsidRPr="0071445C" w:rsidRDefault="00384FE5" w:rsidP="00997759">
      <w:r>
        <w:t>Locally led development</w:t>
      </w:r>
      <w:r w:rsidRPr="1521C0E9">
        <w:rPr>
          <w:b/>
          <w:bCs/>
        </w:rPr>
        <w:t xml:space="preserve"> </w:t>
      </w:r>
      <w:r>
        <w:t>principles are also being integrated throughout our work under this objective, including</w:t>
      </w:r>
      <w:r w:rsidR="003F5A17">
        <w:t xml:space="preserve"> through</w:t>
      </w:r>
      <w:r>
        <w:t>:</w:t>
      </w:r>
    </w:p>
    <w:p w14:paraId="58C02DD2" w14:textId="25E0DA9B" w:rsidR="00384FE5" w:rsidRPr="0071445C" w:rsidRDefault="008D4D8A" w:rsidP="002639E5">
      <w:pPr>
        <w:pStyle w:val="NormalBullets-L1"/>
      </w:pPr>
      <w:r>
        <w:t>o</w:t>
      </w:r>
      <w:r w:rsidR="00384FE5">
        <w:t xml:space="preserve">ur increasing use of budget support, </w:t>
      </w:r>
      <w:r w:rsidR="003F5A17">
        <w:t xml:space="preserve">which is </w:t>
      </w:r>
      <w:r w:rsidR="00384FE5">
        <w:t>Samoa’s preferred development modality</w:t>
      </w:r>
      <w:r w:rsidR="003F5A17">
        <w:t xml:space="preserve"> and</w:t>
      </w:r>
      <w:r w:rsidR="00384FE5">
        <w:t xml:space="preserve"> places the Government of Samoa firmly in control of its own development pathway</w:t>
      </w:r>
    </w:p>
    <w:p w14:paraId="5FAAC859" w14:textId="37DBE16C" w:rsidR="00384FE5" w:rsidRPr="0071445C" w:rsidRDefault="007A6A56" w:rsidP="002639E5">
      <w:pPr>
        <w:pStyle w:val="NormalBullets-L1"/>
      </w:pPr>
      <w:r>
        <w:t>t</w:t>
      </w:r>
      <w:r w:rsidR="00384FE5">
        <w:t xml:space="preserve">he flexibility of </w:t>
      </w:r>
      <w:proofErr w:type="spellStart"/>
      <w:r w:rsidR="00384FE5">
        <w:t>Tautai</w:t>
      </w:r>
      <w:proofErr w:type="spellEnd"/>
      <w:r w:rsidR="00384FE5">
        <w:t xml:space="preserve"> as a demand</w:t>
      </w:r>
      <w:r>
        <w:t>-</w:t>
      </w:r>
      <w:r w:rsidR="00384FE5">
        <w:t xml:space="preserve">driven program that can respond quickly to government needs and adapt to emerging priorities – the program is </w:t>
      </w:r>
      <w:r w:rsidR="001F2C7D">
        <w:t xml:space="preserve">also </w:t>
      </w:r>
      <w:r w:rsidR="00B37D9C">
        <w:t xml:space="preserve">primarily </w:t>
      </w:r>
      <w:r w:rsidR="00384FE5">
        <w:t>managed by local staff and has established a pool of local technical advis</w:t>
      </w:r>
      <w:r w:rsidR="00BF02A8">
        <w:t>e</w:t>
      </w:r>
      <w:r w:rsidR="00384FE5">
        <w:t>rs to draw on for expertise</w:t>
      </w:r>
    </w:p>
    <w:p w14:paraId="35D4F039" w14:textId="7BF46FFD" w:rsidR="00384FE5" w:rsidRPr="0071445C" w:rsidRDefault="001F2C7D" w:rsidP="002639E5">
      <w:pPr>
        <w:pStyle w:val="NormalBullets-L1"/>
      </w:pPr>
      <w:r>
        <w:t>o</w:t>
      </w:r>
      <w:r w:rsidR="00384FE5">
        <w:t xml:space="preserve">ur commitment to the Pacific Quality Infrastructure Principles, </w:t>
      </w:r>
      <w:r w:rsidR="00361208">
        <w:t xml:space="preserve">which were </w:t>
      </w:r>
      <w:r w:rsidR="00384FE5">
        <w:t>agreed by P</w:t>
      </w:r>
      <w:r w:rsidR="00BC6078">
        <w:t xml:space="preserve">acific </w:t>
      </w:r>
      <w:r w:rsidR="00384FE5">
        <w:t>I</w:t>
      </w:r>
      <w:r w:rsidR="00BC6078">
        <w:t xml:space="preserve">slands </w:t>
      </w:r>
      <w:r w:rsidR="00384FE5">
        <w:t>F</w:t>
      </w:r>
      <w:r w:rsidR="00BC6078">
        <w:t>orum</w:t>
      </w:r>
      <w:r w:rsidR="00384FE5">
        <w:t xml:space="preserve"> </w:t>
      </w:r>
      <w:r w:rsidR="00BC6078">
        <w:t>l</w:t>
      </w:r>
      <w:r w:rsidR="00384FE5">
        <w:t>eaders in 2023</w:t>
      </w:r>
      <w:r w:rsidR="00361208">
        <w:t xml:space="preserve"> and</w:t>
      </w:r>
      <w:r w:rsidR="00384FE5">
        <w:t xml:space="preserve"> prioritise </w:t>
      </w:r>
      <w:r w:rsidR="007F2FB3">
        <w:t>using</w:t>
      </w:r>
      <w:r w:rsidR="00384FE5">
        <w:t xml:space="preserve"> local labour, developing local talent and supporting local businesses</w:t>
      </w:r>
      <w:r w:rsidR="00070830">
        <w:t xml:space="preserve"> –</w:t>
      </w:r>
      <w:r w:rsidR="00384FE5">
        <w:t xml:space="preserve"> </w:t>
      </w:r>
      <w:r w:rsidR="003B0570">
        <w:t>these principles</w:t>
      </w:r>
      <w:r w:rsidR="00384FE5">
        <w:t xml:space="preserve"> will be applied through</w:t>
      </w:r>
      <w:r w:rsidR="003B0570">
        <w:t>out</w:t>
      </w:r>
      <w:r w:rsidR="00384FE5">
        <w:t xml:space="preserve"> the </w:t>
      </w:r>
      <w:r w:rsidR="003B0570">
        <w:t xml:space="preserve">construction of the </w:t>
      </w:r>
      <w:r w:rsidR="00384FE5">
        <w:t>Legislative Assembly</w:t>
      </w:r>
      <w:r w:rsidR="00170354">
        <w:t> </w:t>
      </w:r>
      <w:r w:rsidR="00384FE5">
        <w:t>Office.</w:t>
      </w:r>
    </w:p>
    <w:p w14:paraId="45109825" w14:textId="2AD22701" w:rsidR="00384FE5" w:rsidRPr="0071445C" w:rsidRDefault="00384FE5" w:rsidP="002639E5">
      <w:r>
        <w:t>Other development partners are also support</w:t>
      </w:r>
      <w:r w:rsidR="00FA1B82">
        <w:t>ing</w:t>
      </w:r>
      <w:r>
        <w:t xml:space="preserve"> Samoa</w:t>
      </w:r>
      <w:r w:rsidR="00FA1B82">
        <w:t xml:space="preserve"> </w:t>
      </w:r>
      <w:r w:rsidR="00E65CA5">
        <w:t>to strengthen its</w:t>
      </w:r>
      <w:r>
        <w:t xml:space="preserve"> governance institutions and economic resilience. </w:t>
      </w:r>
      <w:r w:rsidR="008D5EB1">
        <w:t xml:space="preserve">Australia </w:t>
      </w:r>
      <w:r>
        <w:t>coordinate</w:t>
      </w:r>
      <w:r w:rsidR="008D5EB1">
        <w:t>s</w:t>
      </w:r>
      <w:r>
        <w:t xml:space="preserve"> with New Zealand, the World Bank, the Asian Development Bank and the European Union</w:t>
      </w:r>
      <w:r w:rsidR="34C62A2D">
        <w:t xml:space="preserve"> to</w:t>
      </w:r>
      <w:r>
        <w:t xml:space="preserve"> deliver budget support through the JPAM and provide wraparound technical assistance that supports policy reform efforts. The World Bank and </w:t>
      </w:r>
      <w:r w:rsidR="00063C8D">
        <w:t xml:space="preserve">the </w:t>
      </w:r>
      <w:r>
        <w:t>Asian Development Bank (</w:t>
      </w:r>
      <w:r w:rsidR="00063C8D">
        <w:t>to</w:t>
      </w:r>
      <w:r>
        <w:t xml:space="preserve"> which Australia is a major donor) have expertise and experience delivering major enabling infrastructure projects in Samoa, including in roads, energy, hospitals and aviation. New Zealand continues to be Samoa’s leading long-term partner in private sector support, with a focus on the tourism industry.</w:t>
      </w:r>
    </w:p>
    <w:p w14:paraId="612B1E38" w14:textId="6E5E7943" w:rsidR="002F4955" w:rsidRPr="002639E5" w:rsidRDefault="002F4955" w:rsidP="002639E5">
      <w:pPr>
        <w:pStyle w:val="H3-Heading3"/>
      </w:pPr>
      <w:r w:rsidRPr="002639E5">
        <w:lastRenderedPageBreak/>
        <w:t xml:space="preserve">Objective 2: </w:t>
      </w:r>
      <w:r w:rsidR="000C35C3" w:rsidRPr="002639E5">
        <w:t>Improving health, education, gender equality and social outcomes for all Samoans</w:t>
      </w:r>
    </w:p>
    <w:p w14:paraId="01FF3302" w14:textId="366237D7" w:rsidR="001C54F1" w:rsidRPr="0071445C" w:rsidRDefault="001C54F1" w:rsidP="002639E5">
      <w:r>
        <w:t>Objective</w:t>
      </w:r>
      <w:r w:rsidR="00F269F3">
        <w:t> </w:t>
      </w:r>
      <w:r>
        <w:t xml:space="preserve">2 commits Australia to working in partnership with </w:t>
      </w:r>
      <w:r w:rsidR="001C1164">
        <w:t xml:space="preserve">the </w:t>
      </w:r>
      <w:r>
        <w:t xml:space="preserve">Government of Samoa and local civil society organisations to advance human development and support all Samoans to have long, healthy and fulfilling lives. We approach this through programming that targets improved health, education, gender equality and social outcomes for all, with a focus on </w:t>
      </w:r>
      <w:r w:rsidRPr="1521C0E9">
        <w:rPr>
          <w:rStyle w:val="Strong"/>
          <w:rFonts w:asciiTheme="majorHAnsi" w:hAnsiTheme="majorHAnsi" w:cstheme="majorBidi"/>
          <w:b w:val="0"/>
          <w:bCs w:val="0"/>
          <w:lang w:eastAsia="en-AU"/>
        </w:rPr>
        <w:t xml:space="preserve">vulnerable groups including women, people with </w:t>
      </w:r>
      <w:r w:rsidR="0006569A" w:rsidRPr="1521C0E9">
        <w:rPr>
          <w:rStyle w:val="Strong"/>
          <w:rFonts w:asciiTheme="majorHAnsi" w:hAnsiTheme="majorHAnsi" w:cstheme="majorBidi"/>
          <w:b w:val="0"/>
          <w:bCs w:val="0"/>
          <w:lang w:eastAsia="en-AU"/>
        </w:rPr>
        <w:t>disability</w:t>
      </w:r>
      <w:r w:rsidRPr="1521C0E9">
        <w:rPr>
          <w:rStyle w:val="Strong"/>
          <w:rFonts w:asciiTheme="majorHAnsi" w:hAnsiTheme="majorHAnsi" w:cstheme="majorBidi"/>
          <w:b w:val="0"/>
          <w:bCs w:val="0"/>
          <w:lang w:eastAsia="en-AU"/>
        </w:rPr>
        <w:t xml:space="preserve"> and </w:t>
      </w:r>
      <w:r w:rsidR="0006569A" w:rsidRPr="1521C0E9">
        <w:rPr>
          <w:rStyle w:val="Strong"/>
          <w:rFonts w:asciiTheme="majorHAnsi" w:hAnsiTheme="majorHAnsi" w:cstheme="majorBidi"/>
          <w:b w:val="0"/>
          <w:bCs w:val="0"/>
          <w:lang w:eastAsia="en-AU"/>
        </w:rPr>
        <w:t>young people</w:t>
      </w:r>
      <w:r>
        <w:t xml:space="preserve">. Our work under this objective aligns with </w:t>
      </w:r>
      <w:r w:rsidR="00E91B1E">
        <w:t xml:space="preserve">the following </w:t>
      </w:r>
      <w:r>
        <w:t>focus area of Australia’s International Development Policy</w:t>
      </w:r>
      <w:r w:rsidR="00E91B1E">
        <w:t>:</w:t>
      </w:r>
      <w:r w:rsidR="00A7726B">
        <w:t xml:space="preserve"> </w:t>
      </w:r>
      <w:r>
        <w:t>enhancing state and community resilience to external pressures and shocks</w:t>
      </w:r>
      <w:r w:rsidR="00314327">
        <w:t>.</w:t>
      </w:r>
      <w:r>
        <w:t xml:space="preserve"> </w:t>
      </w:r>
      <w:r w:rsidR="00200D78">
        <w:t>It also</w:t>
      </w:r>
      <w:r>
        <w:t xml:space="preserve"> supports </w:t>
      </w:r>
      <w:r w:rsidR="00E91B1E">
        <w:t xml:space="preserve">the following </w:t>
      </w:r>
      <w:r>
        <w:t>key strategic outcome of the Pathway for the Development of Samoa</w:t>
      </w:r>
      <w:r w:rsidR="00A32F87">
        <w:t xml:space="preserve"> </w:t>
      </w:r>
      <w:r w:rsidR="00200D78">
        <w:t>FY2021/22–FY2025/26</w:t>
      </w:r>
      <w:r w:rsidR="00E91B1E">
        <w:t>:</w:t>
      </w:r>
      <w:r w:rsidR="00C13B04">
        <w:t xml:space="preserve"> i</w:t>
      </w:r>
      <w:r>
        <w:t xml:space="preserve">mproved </w:t>
      </w:r>
      <w:r w:rsidR="00C13B04">
        <w:t>s</w:t>
      </w:r>
      <w:r>
        <w:t xml:space="preserve">ocial </w:t>
      </w:r>
      <w:r w:rsidR="00C13B04">
        <w:t>d</w:t>
      </w:r>
      <w:r>
        <w:t>evelopment.</w:t>
      </w:r>
    </w:p>
    <w:p w14:paraId="365483D5" w14:textId="7B3D5CEE" w:rsidR="001C54F1" w:rsidRPr="0071445C" w:rsidRDefault="00F0294F" w:rsidP="002639E5">
      <w:r>
        <w:t>Our work towards this objective will primarily involve w</w:t>
      </w:r>
      <w:r w:rsidR="001C54F1">
        <w:t xml:space="preserve">orking with </w:t>
      </w:r>
      <w:r w:rsidR="00095693">
        <w:t xml:space="preserve">the </w:t>
      </w:r>
      <w:r w:rsidR="001C54F1">
        <w:t xml:space="preserve">Government of Samoa and local civil society organisations. Our primary bilateral investments include our Tautua </w:t>
      </w:r>
      <w:r w:rsidR="00422A43">
        <w:t xml:space="preserve">partnership </w:t>
      </w:r>
      <w:r w:rsidR="001C54F1">
        <w:t xml:space="preserve">program, </w:t>
      </w:r>
      <w:r w:rsidR="00D03D6F">
        <w:t xml:space="preserve">the </w:t>
      </w:r>
      <w:r w:rsidR="001C54F1">
        <w:t>Markets for Change</w:t>
      </w:r>
      <w:r w:rsidR="001C54F1" w:rsidRPr="1521C0E9">
        <w:rPr>
          <w:i/>
          <w:iCs/>
        </w:rPr>
        <w:t xml:space="preserve"> </w:t>
      </w:r>
      <w:r w:rsidR="00D03D6F">
        <w:t xml:space="preserve">program </w:t>
      </w:r>
      <w:r w:rsidR="001C54F1">
        <w:t xml:space="preserve">(with UN Women) and </w:t>
      </w:r>
      <w:r w:rsidR="00274C8A">
        <w:t xml:space="preserve">the </w:t>
      </w:r>
      <w:r w:rsidR="001C54F1">
        <w:t xml:space="preserve">Health System Strengthening Program for Results </w:t>
      </w:r>
      <w:r w:rsidR="00274C8A">
        <w:t xml:space="preserve">project </w:t>
      </w:r>
      <w:r w:rsidR="001C54F1">
        <w:t xml:space="preserve">(with </w:t>
      </w:r>
      <w:r w:rsidR="36A107F8">
        <w:t>Samoa’s</w:t>
      </w:r>
      <w:r w:rsidR="00274C8A">
        <w:t xml:space="preserve"> </w:t>
      </w:r>
      <w:r w:rsidR="001C54F1">
        <w:t xml:space="preserve">Ministry of Health, </w:t>
      </w:r>
      <w:r w:rsidR="612790E2">
        <w:t xml:space="preserve">the </w:t>
      </w:r>
      <w:r w:rsidR="001C54F1">
        <w:t>World Bank and New Zealand).</w:t>
      </w:r>
      <w:r w:rsidR="00AC5B39">
        <w:t xml:space="preserve"> Australia and Samoa recognise</w:t>
      </w:r>
      <w:r w:rsidR="00133A22">
        <w:t xml:space="preserve"> the</w:t>
      </w:r>
      <w:r w:rsidR="00AC5B39">
        <w:t xml:space="preserve"> ongoing </w:t>
      </w:r>
      <w:r w:rsidR="006A093B">
        <w:t>developme</w:t>
      </w:r>
      <w:r w:rsidR="00EC3EB6">
        <w:t>nt</w:t>
      </w:r>
      <w:r w:rsidR="006A093B">
        <w:t xml:space="preserve"> challenges </w:t>
      </w:r>
      <w:r w:rsidR="00EC3EB6">
        <w:t>Samoa’s social</w:t>
      </w:r>
      <w:r w:rsidR="006A093B">
        <w:t xml:space="preserve"> sectors</w:t>
      </w:r>
      <w:r w:rsidR="00422A43">
        <w:t xml:space="preserve"> face</w:t>
      </w:r>
      <w:r w:rsidR="006A093B">
        <w:t xml:space="preserve"> and </w:t>
      </w:r>
      <w:r w:rsidR="00580040">
        <w:t>re</w:t>
      </w:r>
      <w:r w:rsidR="006A093B">
        <w:t xml:space="preserve">commit to </w:t>
      </w:r>
      <w:r w:rsidR="00580040">
        <w:t xml:space="preserve">focusing on well-coordinated </w:t>
      </w:r>
      <w:r w:rsidR="00133A22">
        <w:t xml:space="preserve">investments </w:t>
      </w:r>
      <w:r w:rsidR="004E0B9D">
        <w:t>that prioritise</w:t>
      </w:r>
      <w:r w:rsidR="00133A22">
        <w:t xml:space="preserve"> </w:t>
      </w:r>
      <w:r w:rsidR="00580040">
        <w:t>long</w:t>
      </w:r>
      <w:r w:rsidR="00C45C2A">
        <w:t>-</w:t>
      </w:r>
      <w:r w:rsidR="00580040">
        <w:t>term strategic outcomes, rather than short</w:t>
      </w:r>
      <w:r w:rsidR="00C45C2A">
        <w:t>-</w:t>
      </w:r>
      <w:r w:rsidR="00580040">
        <w:t>term initiatives.</w:t>
      </w:r>
    </w:p>
    <w:p w14:paraId="40D8E2EE" w14:textId="755CE395" w:rsidR="00F654FB" w:rsidRDefault="001C54F1" w:rsidP="002639E5">
      <w:r>
        <w:t>Our Tautua partnership (</w:t>
      </w:r>
      <w:r w:rsidR="00A76B3B">
        <w:t>$</w:t>
      </w:r>
      <w:r>
        <w:t>40</w:t>
      </w:r>
      <w:r w:rsidR="00662852">
        <w:t> </w:t>
      </w:r>
      <w:r>
        <w:t>million, 2021</w:t>
      </w:r>
      <w:r w:rsidR="00565C13">
        <w:t>–</w:t>
      </w:r>
      <w:r>
        <w:t xml:space="preserve">29) supports </w:t>
      </w:r>
      <w:r w:rsidR="00662852">
        <w:t xml:space="preserve">the </w:t>
      </w:r>
      <w:r>
        <w:t xml:space="preserve">Government </w:t>
      </w:r>
      <w:r w:rsidR="00662852">
        <w:t xml:space="preserve">of Samoa </w:t>
      </w:r>
      <w:r>
        <w:t xml:space="preserve">and the community sector to improve access to, and the quality and inclusiveness of, health and education services, </w:t>
      </w:r>
      <w:r w:rsidR="00D352C8">
        <w:t>and to</w:t>
      </w:r>
      <w:r>
        <w:t xml:space="preserve"> improv</w:t>
      </w:r>
      <w:r w:rsidR="00D352C8">
        <w:t>e</w:t>
      </w:r>
      <w:r>
        <w:t xml:space="preserve"> social outcomes for all Samoans. Tautua is focusing on four critical social issues: reducing </w:t>
      </w:r>
      <w:r w:rsidR="00F12477">
        <w:t>the burden of NCDs,</w:t>
      </w:r>
      <w:r>
        <w:t xml:space="preserve"> </w:t>
      </w:r>
      <w:r w:rsidR="00F835F5">
        <w:t>improving</w:t>
      </w:r>
      <w:r>
        <w:t xml:space="preserve"> stagnated learning outcomes</w:t>
      </w:r>
      <w:r w:rsidR="00F12477">
        <w:t>,</w:t>
      </w:r>
      <w:r>
        <w:t xml:space="preserve"> reducing the vulnerability of those whose </w:t>
      </w:r>
      <w:r w:rsidR="00C36D35">
        <w:t xml:space="preserve">personal safety and </w:t>
      </w:r>
      <w:r>
        <w:t>rights to exercise a choice are threatened</w:t>
      </w:r>
      <w:r w:rsidR="00F12477">
        <w:t>,</w:t>
      </w:r>
      <w:r>
        <w:t xml:space="preserve"> and overcoming barriers to inclusive communities.</w:t>
      </w:r>
      <w:r w:rsidR="001D0E5C">
        <w:t xml:space="preserve"> </w:t>
      </w:r>
      <w:r>
        <w:t xml:space="preserve">Tautua will continue to </w:t>
      </w:r>
      <w:r w:rsidR="006517E4">
        <w:t>respond</w:t>
      </w:r>
      <w:r>
        <w:t xml:space="preserve"> to </w:t>
      </w:r>
      <w:r w:rsidR="006517E4">
        <w:t>g</w:t>
      </w:r>
      <w:r>
        <w:t xml:space="preserve">overnment and community priorities. </w:t>
      </w:r>
      <w:r w:rsidR="00F654FB">
        <w:t>Tautua will:</w:t>
      </w:r>
    </w:p>
    <w:p w14:paraId="3F96A9E2" w14:textId="5E233BD6" w:rsidR="00A50F74" w:rsidRDefault="00F654FB" w:rsidP="00D876F4">
      <w:pPr>
        <w:pStyle w:val="NormalBullets-L1"/>
      </w:pPr>
      <w:r>
        <w:t>i</w:t>
      </w:r>
      <w:r w:rsidR="001C54F1">
        <w:t xml:space="preserve">n partnership with Samoa’s Ministry of Health, help Samoa </w:t>
      </w:r>
      <w:r>
        <w:t xml:space="preserve">to </w:t>
      </w:r>
      <w:r w:rsidR="001C54F1">
        <w:t xml:space="preserve">strengthen </w:t>
      </w:r>
      <w:r>
        <w:t xml:space="preserve">its </w:t>
      </w:r>
      <w:r w:rsidR="001C54F1">
        <w:t>health polic</w:t>
      </w:r>
      <w:r w:rsidR="00F17A3D">
        <w:t>ies</w:t>
      </w:r>
      <w:r w:rsidR="001C54F1">
        <w:t xml:space="preserve">, </w:t>
      </w:r>
      <w:r w:rsidR="004507B0">
        <w:t xml:space="preserve">including through </w:t>
      </w:r>
      <w:r w:rsidR="001C54F1">
        <w:t>development of a national cancer policy and improved tobacco control</w:t>
      </w:r>
      <w:r w:rsidR="008A6602">
        <w:t>s</w:t>
      </w:r>
    </w:p>
    <w:p w14:paraId="0B93ABC8" w14:textId="08BB6680" w:rsidR="00A50F74" w:rsidRDefault="001C54F1" w:rsidP="00D876F4">
      <w:pPr>
        <w:pStyle w:val="NormalBullets-L1"/>
      </w:pPr>
      <w:r>
        <w:t xml:space="preserve">support critical health workforce gaps, </w:t>
      </w:r>
      <w:r w:rsidR="00D278EC">
        <w:t>including</w:t>
      </w:r>
      <w:r>
        <w:t xml:space="preserve"> funding a temporary pathologist with concurrent training for a future Samoan pathologist, and </w:t>
      </w:r>
      <w:r w:rsidR="006B7065">
        <w:t xml:space="preserve">making </w:t>
      </w:r>
      <w:r>
        <w:t>other secondment and attachment arrangements</w:t>
      </w:r>
      <w:r w:rsidR="008A6602">
        <w:t xml:space="preserve"> availa</w:t>
      </w:r>
      <w:r w:rsidR="0008281E">
        <w:t>b</w:t>
      </w:r>
      <w:r w:rsidR="008A6602">
        <w:t>le</w:t>
      </w:r>
    </w:p>
    <w:p w14:paraId="4DF8D73F" w14:textId="7314F909" w:rsidR="00A50F74" w:rsidRDefault="00A50F74" w:rsidP="00D876F4">
      <w:pPr>
        <w:pStyle w:val="NormalBullets-L1"/>
      </w:pPr>
      <w:r>
        <w:t>w</w:t>
      </w:r>
      <w:r w:rsidR="001C54F1">
        <w:t xml:space="preserve">orking </w:t>
      </w:r>
      <w:r w:rsidR="00A05792">
        <w:t>across sectors</w:t>
      </w:r>
      <w:r w:rsidR="001C54F1">
        <w:t xml:space="preserve">, support updates to </w:t>
      </w:r>
      <w:r>
        <w:t xml:space="preserve">the </w:t>
      </w:r>
      <w:r w:rsidR="001C54F1">
        <w:t xml:space="preserve">health, nutrition and physical education components of the school </w:t>
      </w:r>
      <w:r w:rsidR="004E51B2">
        <w:t>c</w:t>
      </w:r>
      <w:r w:rsidR="001C54F1">
        <w:t>urriculum to tackle obesity, and support the rollout of a mass media campaign on tobacco and e-cigarette control</w:t>
      </w:r>
    </w:p>
    <w:p w14:paraId="6AE1C5E9" w14:textId="0A8CBA56" w:rsidR="001C54F1" w:rsidRPr="0071445C" w:rsidRDefault="001C54F1" w:rsidP="00D876F4">
      <w:pPr>
        <w:pStyle w:val="NormalBullets-L1"/>
      </w:pPr>
      <w:r>
        <w:t xml:space="preserve">support </w:t>
      </w:r>
      <w:r w:rsidR="00733405">
        <w:t>information and communications technology</w:t>
      </w:r>
      <w:r>
        <w:t>, data and resource management tools to support health systems, including in district facilities</w:t>
      </w:r>
    </w:p>
    <w:p w14:paraId="2AE894E8" w14:textId="695E6438" w:rsidR="00F71C96" w:rsidRPr="0071445C" w:rsidRDefault="001E1E21" w:rsidP="00D876F4">
      <w:pPr>
        <w:pStyle w:val="NormalBullets-L1"/>
      </w:pPr>
      <w:r>
        <w:t>i</w:t>
      </w:r>
      <w:r w:rsidR="001C54F1">
        <w:t>n partnership with Samoa’s Ministry of Education and Culture, support further teacher training in language</w:t>
      </w:r>
      <w:r w:rsidR="009D248E">
        <w:t>,</w:t>
      </w:r>
      <w:r w:rsidR="001C54F1">
        <w:t xml:space="preserve"> literacy, numeracy and other priorities identified in Samoa’s Education Sector Plan</w:t>
      </w:r>
      <w:r w:rsidR="009D248E">
        <w:t> 2019–</w:t>
      </w:r>
      <w:r w:rsidR="007E49E9">
        <w:t>2024</w:t>
      </w:r>
    </w:p>
    <w:p w14:paraId="41B00003" w14:textId="28AA2806" w:rsidR="00F71C96" w:rsidRPr="0071445C" w:rsidRDefault="114AB5A6" w:rsidP="00D876F4">
      <w:pPr>
        <w:pStyle w:val="NormalBullets-L1"/>
      </w:pPr>
      <w:r>
        <w:t>pilot locally</w:t>
      </w:r>
      <w:r w:rsidR="229CA0E6">
        <w:t xml:space="preserve"> </w:t>
      </w:r>
      <w:r>
        <w:t xml:space="preserve">led support and resources for communities and parents to play a stronger role in a child’s educational journey, including children with </w:t>
      </w:r>
      <w:r w:rsidR="3E3F3CBA">
        <w:t>disability</w:t>
      </w:r>
      <w:r w:rsidR="0040792D">
        <w:t xml:space="preserve"> – i</w:t>
      </w:r>
      <w:r w:rsidR="45E8C15F">
        <w:t xml:space="preserve">ncreased </w:t>
      </w:r>
      <w:r w:rsidR="07515D5F">
        <w:t>engagement</w:t>
      </w:r>
      <w:r w:rsidR="45E8C15F">
        <w:t xml:space="preserve"> </w:t>
      </w:r>
      <w:r w:rsidR="799B307B">
        <w:t>in</w:t>
      </w:r>
      <w:r w:rsidR="07515D5F">
        <w:t xml:space="preserve"> early childhood</w:t>
      </w:r>
      <w:r w:rsidR="45E8C15F">
        <w:t xml:space="preserve"> and primary education will be prio</w:t>
      </w:r>
      <w:r w:rsidR="07515D5F">
        <w:t xml:space="preserve">ritised, </w:t>
      </w:r>
      <w:r w:rsidR="13DC9280">
        <w:t>aligned with S</w:t>
      </w:r>
      <w:r w:rsidR="5492AB75">
        <w:t xml:space="preserve">amoa’s </w:t>
      </w:r>
      <w:r w:rsidR="799B307B">
        <w:t>n</w:t>
      </w:r>
      <w:r w:rsidR="5492AB75">
        <w:t xml:space="preserve">ational </w:t>
      </w:r>
      <w:r w:rsidR="799B307B">
        <w:t>e</w:t>
      </w:r>
      <w:r w:rsidR="5492AB75">
        <w:t xml:space="preserve">arly </w:t>
      </w:r>
      <w:r w:rsidR="799B307B">
        <w:t>c</w:t>
      </w:r>
      <w:r w:rsidR="5492AB75">
        <w:t xml:space="preserve">hildhood </w:t>
      </w:r>
      <w:r w:rsidR="799B307B">
        <w:t>d</w:t>
      </w:r>
      <w:r w:rsidR="292D6DF0">
        <w:t>evelopmen</w:t>
      </w:r>
      <w:r w:rsidR="3939353D">
        <w:t>t</w:t>
      </w:r>
      <w:r w:rsidR="292D6DF0">
        <w:t xml:space="preserve"> </w:t>
      </w:r>
      <w:r w:rsidR="799B307B">
        <w:t>s</w:t>
      </w:r>
      <w:r w:rsidR="292D6DF0">
        <w:t xml:space="preserve">trategic </w:t>
      </w:r>
      <w:r w:rsidR="799B307B">
        <w:t>f</w:t>
      </w:r>
      <w:r w:rsidR="292D6DF0">
        <w:t xml:space="preserve">ramework and </w:t>
      </w:r>
      <w:r w:rsidR="799B307B">
        <w:t>a</w:t>
      </w:r>
      <w:r w:rsidR="292D6DF0">
        <w:t xml:space="preserve">ction </w:t>
      </w:r>
      <w:r w:rsidR="799B307B">
        <w:t>p</w:t>
      </w:r>
      <w:r w:rsidR="292D6DF0">
        <w:t>lan</w:t>
      </w:r>
      <w:r w:rsidR="3939353D">
        <w:t>,</w:t>
      </w:r>
      <w:r w:rsidR="292D6DF0">
        <w:t xml:space="preserve"> </w:t>
      </w:r>
      <w:r w:rsidR="5492AB75">
        <w:t>and</w:t>
      </w:r>
      <w:r w:rsidR="292D6DF0">
        <w:t xml:space="preserve"> Samoa’s</w:t>
      </w:r>
      <w:r w:rsidR="5492AB75">
        <w:t xml:space="preserve"> </w:t>
      </w:r>
      <w:r w:rsidR="30DF8778">
        <w:t xml:space="preserve">hosting of the </w:t>
      </w:r>
      <w:r w:rsidR="1BD63053">
        <w:t xml:space="preserve">Pacific Early Childhood Development </w:t>
      </w:r>
      <w:r w:rsidR="6B0B6B25">
        <w:t>Forum in</w:t>
      </w:r>
      <w:r w:rsidR="00170354">
        <w:t> </w:t>
      </w:r>
      <w:r w:rsidR="6B0B6B25">
        <w:t>2025</w:t>
      </w:r>
    </w:p>
    <w:p w14:paraId="2B98F5EE" w14:textId="16E85FF7" w:rsidR="001C54F1" w:rsidRPr="0071445C" w:rsidRDefault="00887EE8" w:rsidP="00D876F4">
      <w:pPr>
        <w:pStyle w:val="NormalBullets-L1"/>
      </w:pPr>
      <w:r>
        <w:t>through</w:t>
      </w:r>
      <w:r w:rsidR="001C54F1">
        <w:t xml:space="preserve"> our flagship bilateral gender program, the Samoa Gender Partnership Program, continue to support local civil society organisations leading critical work on Samoa’s key gender equality challenges of family and gender-based violence, sexual and reproductive health and rights, and women’s economic empowerment, aligned with the priority areas set out in Samoa’s National Policy on Gender Equality</w:t>
      </w:r>
      <w:r w:rsidR="008F69F7">
        <w:t xml:space="preserve"> – i</w:t>
      </w:r>
      <w:r w:rsidR="00703C98">
        <w:t xml:space="preserve">nstitutional strengthening and core funding for </w:t>
      </w:r>
      <w:r w:rsidR="00446CC7">
        <w:t xml:space="preserve">additional </w:t>
      </w:r>
      <w:r w:rsidR="00703C98">
        <w:t>civil society organisations, including with local organisations leading work on social inclusion</w:t>
      </w:r>
      <w:r w:rsidR="00CB69CD">
        <w:t xml:space="preserve"> and disability equity rights and inclusion</w:t>
      </w:r>
      <w:r w:rsidR="00703C98">
        <w:t xml:space="preserve">, will be </w:t>
      </w:r>
      <w:r w:rsidR="00531421">
        <w:t>a</w:t>
      </w:r>
      <w:r w:rsidR="00703C98">
        <w:t xml:space="preserve"> priority</w:t>
      </w:r>
      <w:r w:rsidR="005D78B3">
        <w:t>,</w:t>
      </w:r>
      <w:r w:rsidR="00343497">
        <w:t xml:space="preserve"> informed by evaluation processes</w:t>
      </w:r>
      <w:r w:rsidR="002E3B66">
        <w:t xml:space="preserve"> </w:t>
      </w:r>
      <w:r w:rsidR="002E0D7C">
        <w:t xml:space="preserve">completed </w:t>
      </w:r>
      <w:r w:rsidR="002E3B66">
        <w:t>in 2024</w:t>
      </w:r>
    </w:p>
    <w:p w14:paraId="0671C462" w14:textId="63FA9CFE" w:rsidR="00AE5D95" w:rsidRPr="0071445C" w:rsidRDefault="0081553E" w:rsidP="00D876F4">
      <w:pPr>
        <w:pStyle w:val="NormalBullets-L1"/>
      </w:pPr>
      <w:r>
        <w:lastRenderedPageBreak/>
        <w:t>t</w:t>
      </w:r>
      <w:r w:rsidR="00AE5D95">
        <w:t>o further support greater social inclusion, coordinate a new phase of bilateral disability support</w:t>
      </w:r>
      <w:r w:rsidR="006C62B3">
        <w:t xml:space="preserve"> –</w:t>
      </w:r>
      <w:r w:rsidR="00AE5D95">
        <w:t xml:space="preserve"> building on the lessons of the </w:t>
      </w:r>
      <w:r w:rsidR="00E93830">
        <w:t xml:space="preserve">second phase of the </w:t>
      </w:r>
      <w:r w:rsidR="00AE5D95">
        <w:t>Samoa Disability Partnership Program (2019</w:t>
      </w:r>
      <w:r w:rsidR="00565C13">
        <w:t>–</w:t>
      </w:r>
      <w:r w:rsidR="00AE5D95">
        <w:t>23)</w:t>
      </w:r>
      <w:r w:rsidR="006C62B3">
        <w:t xml:space="preserve"> –</w:t>
      </w:r>
      <w:r w:rsidR="00AE5D95">
        <w:t xml:space="preserve"> and work with government to progress </w:t>
      </w:r>
      <w:r w:rsidR="00612A3D">
        <w:t>its</w:t>
      </w:r>
      <w:r w:rsidR="00AE5D95">
        <w:t xml:space="preserve"> priorities on gender equality and social protection</w:t>
      </w:r>
    </w:p>
    <w:p w14:paraId="2B5DF935" w14:textId="55C0F916" w:rsidR="00AE5D95" w:rsidRPr="0071445C" w:rsidRDefault="4E6E578D" w:rsidP="00D876F4">
      <w:pPr>
        <w:pStyle w:val="NormalBullets-L1"/>
      </w:pPr>
      <w:r>
        <w:t>support the Ministry of Women</w:t>
      </w:r>
      <w:r w:rsidR="0E4836AC">
        <w:t>,</w:t>
      </w:r>
      <w:r>
        <w:t xml:space="preserve"> Community and Social Development with organisational review processes to ensure </w:t>
      </w:r>
      <w:r w:rsidR="03B2B83B">
        <w:t>it</w:t>
      </w:r>
      <w:r>
        <w:t xml:space="preserve"> is supported by appropriate enabling processes, resources and planning</w:t>
      </w:r>
      <w:r w:rsidR="03B2B83B">
        <w:t>,</w:t>
      </w:r>
      <w:r>
        <w:t xml:space="preserve"> as well as </w:t>
      </w:r>
      <w:r w:rsidR="03B2B83B">
        <w:t>support</w:t>
      </w:r>
      <w:r w:rsidR="6FE4A6AB">
        <w:t>ing</w:t>
      </w:r>
      <w:r w:rsidR="03B2B83B">
        <w:t xml:space="preserve"> the</w:t>
      </w:r>
      <w:r w:rsidR="6FE4A6AB">
        <w:t xml:space="preserve"> ministry to</w:t>
      </w:r>
      <w:r w:rsidR="03B2B83B">
        <w:t xml:space="preserve"> </w:t>
      </w:r>
      <w:r>
        <w:t>further align key policies (youth, gender</w:t>
      </w:r>
      <w:r w:rsidR="5394778F">
        <w:t xml:space="preserve"> and</w:t>
      </w:r>
      <w:r>
        <w:t xml:space="preserve"> disability)</w:t>
      </w:r>
      <w:r w:rsidR="374F76C9">
        <w:t xml:space="preserve"> and commitments under international conventions</w:t>
      </w:r>
      <w:r>
        <w:t xml:space="preserve"> with the </w:t>
      </w:r>
      <w:r w:rsidR="00F11820" w:rsidRPr="1521C0E9">
        <w:t>Pathway for the Development of Samoa</w:t>
      </w:r>
      <w:r w:rsidR="7847DCF7" w:rsidRPr="1521C0E9">
        <w:t xml:space="preserve"> </w:t>
      </w:r>
      <w:r w:rsidR="00F11820" w:rsidRPr="1521C0E9">
        <w:t>FY2021/22–FY2025/26</w:t>
      </w:r>
      <w:r>
        <w:t>.</w:t>
      </w:r>
    </w:p>
    <w:p w14:paraId="261F7737" w14:textId="6BB64EE2" w:rsidR="001C54F1" w:rsidRPr="0071445C" w:rsidRDefault="551C9C0F" w:rsidP="1521C0E9">
      <w:pPr>
        <w:rPr>
          <w:i/>
          <w:iCs/>
        </w:rPr>
      </w:pPr>
      <w:r>
        <w:t xml:space="preserve">Working in partnership with the Government of Samoa, the World Bank and New Zealand, our co-financing support for the Health System Strengthening Program for Results </w:t>
      </w:r>
      <w:r w:rsidR="12E5F34F">
        <w:t xml:space="preserve">project </w:t>
      </w:r>
      <w:r>
        <w:t>(2022</w:t>
      </w:r>
      <w:r w:rsidR="00565C13">
        <w:t>–</w:t>
      </w:r>
      <w:r>
        <w:t>25)</w:t>
      </w:r>
      <w:r w:rsidRPr="1521C0E9">
        <w:rPr>
          <w:b/>
          <w:bCs/>
          <w:i/>
          <w:iCs/>
        </w:rPr>
        <w:t xml:space="preserve"> </w:t>
      </w:r>
      <w:r>
        <w:t xml:space="preserve">will continue to respond to and control the rising burden of NCDs through improved </w:t>
      </w:r>
      <w:r w:rsidR="14CFCFCD">
        <w:t xml:space="preserve">prevention, </w:t>
      </w:r>
      <w:r>
        <w:t xml:space="preserve">early detection and treatment. </w:t>
      </w:r>
      <w:r w:rsidR="14CFCFCD">
        <w:t>C</w:t>
      </w:r>
      <w:r>
        <w:t xml:space="preserve">ommunity screening </w:t>
      </w:r>
      <w:r w:rsidR="14CFCFCD">
        <w:t xml:space="preserve">for NCDs </w:t>
      </w:r>
      <w:r>
        <w:t>and school health promotion at the district level will be an ongoing focus.</w:t>
      </w:r>
    </w:p>
    <w:p w14:paraId="202D44F6" w14:textId="4BFD313B" w:rsidR="001C54F1" w:rsidRPr="0071445C" w:rsidRDefault="551C9C0F" w:rsidP="1521C0E9">
      <w:pPr>
        <w:rPr>
          <w:i/>
          <w:iCs/>
        </w:rPr>
      </w:pPr>
      <w:r>
        <w:t xml:space="preserve">In partnership with UN Women, </w:t>
      </w:r>
      <w:r w:rsidR="1B217CF6">
        <w:t xml:space="preserve">the </w:t>
      </w:r>
      <w:r>
        <w:t xml:space="preserve">Markets for </w:t>
      </w:r>
      <w:r w:rsidR="5B1F41AA">
        <w:t xml:space="preserve">Change </w:t>
      </w:r>
      <w:r w:rsidR="1B217CF6">
        <w:t xml:space="preserve">program </w:t>
      </w:r>
      <w:r w:rsidR="5B1F41AA">
        <w:t>(</w:t>
      </w:r>
      <w:r>
        <w:t>2021</w:t>
      </w:r>
      <w:r w:rsidR="00565C13">
        <w:t>–</w:t>
      </w:r>
      <w:r>
        <w:t xml:space="preserve">26) will continue to improve the </w:t>
      </w:r>
      <w:r w:rsidR="3EC794F0">
        <w:t>cl</w:t>
      </w:r>
      <w:r w:rsidR="7FB78304">
        <w:t xml:space="preserve">imate resilience and </w:t>
      </w:r>
      <w:r>
        <w:t xml:space="preserve">accessibility for people with </w:t>
      </w:r>
      <w:r w:rsidR="0476EEEA">
        <w:t>disability</w:t>
      </w:r>
      <w:r>
        <w:t xml:space="preserve"> of market infrastructure</w:t>
      </w:r>
      <w:r w:rsidR="2D251374">
        <w:t>. It will also</w:t>
      </w:r>
      <w:r>
        <w:t xml:space="preserve"> provide further training for market vendors</w:t>
      </w:r>
      <w:r w:rsidR="2D251374">
        <w:t xml:space="preserve"> and</w:t>
      </w:r>
      <w:r>
        <w:t xml:space="preserve"> continu</w:t>
      </w:r>
      <w:r w:rsidR="2D251374">
        <w:t>e</w:t>
      </w:r>
      <w:r>
        <w:t xml:space="preserve"> to support </w:t>
      </w:r>
      <w:r w:rsidR="65532A89">
        <w:t>newly</w:t>
      </w:r>
      <w:r w:rsidR="4235022B">
        <w:t xml:space="preserve"> </w:t>
      </w:r>
      <w:r>
        <w:t xml:space="preserve">established market vendor associations, which </w:t>
      </w:r>
      <w:r w:rsidR="6A2F07A3">
        <w:t>are providing</w:t>
      </w:r>
      <w:r>
        <w:t xml:space="preserve"> powerful leadership opportunities and decision</w:t>
      </w:r>
      <w:r w:rsidR="51291DB0">
        <w:t>-</w:t>
      </w:r>
      <w:r>
        <w:t>making powers for women vendors</w:t>
      </w:r>
      <w:r w:rsidR="46E54A70">
        <w:t xml:space="preserve"> (who make up 90</w:t>
      </w:r>
      <w:r w:rsidR="004031D9">
        <w:t> per cent</w:t>
      </w:r>
      <w:r w:rsidR="46E54A70">
        <w:t xml:space="preserve"> of market vendor association</w:t>
      </w:r>
      <w:r w:rsidR="1E8CE358">
        <w:t xml:space="preserve"> members</w:t>
      </w:r>
      <w:r w:rsidR="46E54A70">
        <w:t>)</w:t>
      </w:r>
      <w:r>
        <w:t>.</w:t>
      </w:r>
    </w:p>
    <w:p w14:paraId="03BB4BE4" w14:textId="6D392836" w:rsidR="001C54F1" w:rsidRPr="0071445C" w:rsidRDefault="001C54F1" w:rsidP="002639E5">
      <w:r>
        <w:t>Following the end</w:t>
      </w:r>
      <w:r w:rsidR="002A14F5">
        <w:t>-</w:t>
      </w:r>
      <w:r>
        <w:t>of</w:t>
      </w:r>
      <w:r w:rsidR="002A14F5">
        <w:t>-</w:t>
      </w:r>
      <w:r>
        <w:t xml:space="preserve">program evaluations </w:t>
      </w:r>
      <w:r w:rsidR="002A14F5">
        <w:t>of</w:t>
      </w:r>
      <w:r>
        <w:t xml:space="preserve"> our </w:t>
      </w:r>
      <w:r w:rsidR="00894189">
        <w:t xml:space="preserve">Samoa </w:t>
      </w:r>
      <w:r>
        <w:t xml:space="preserve">Education Sector Support Program and </w:t>
      </w:r>
      <w:r w:rsidR="002A14F5">
        <w:t xml:space="preserve">the second phase of the </w:t>
      </w:r>
      <w:r>
        <w:t xml:space="preserve">Samoa Disability Partnership Program, </w:t>
      </w:r>
      <w:r w:rsidR="00CD44BA">
        <w:t xml:space="preserve">the </w:t>
      </w:r>
      <w:r>
        <w:t>Australia</w:t>
      </w:r>
      <w:r w:rsidR="00CD44BA">
        <w:t>n Government</w:t>
      </w:r>
      <w:r>
        <w:t xml:space="preserve"> and the Government of Samoa will work together to consider future bilateral education sector support and bilateral disability equity and rights support.</w:t>
      </w:r>
    </w:p>
    <w:p w14:paraId="435B17FC" w14:textId="6720AAF0" w:rsidR="001C54F1" w:rsidRPr="00A50E7C" w:rsidRDefault="001C54F1" w:rsidP="002639E5">
      <w:r>
        <w:t xml:space="preserve">A suite of regional programs </w:t>
      </w:r>
      <w:proofErr w:type="gramStart"/>
      <w:r w:rsidR="4B2A58B7">
        <w:t>are</w:t>
      </w:r>
      <w:proofErr w:type="gramEnd"/>
      <w:r>
        <w:t xml:space="preserve"> also making important contributions to this objective, including</w:t>
      </w:r>
      <w:r w:rsidR="00A50E7C">
        <w:t xml:space="preserve"> </w:t>
      </w:r>
      <w:r>
        <w:t xml:space="preserve">gender equality and </w:t>
      </w:r>
      <w:r w:rsidR="57B0DA78">
        <w:t>women’s</w:t>
      </w:r>
      <w:r>
        <w:t xml:space="preserve"> empowerment programming through </w:t>
      </w:r>
      <w:r w:rsidR="00B03FDF">
        <w:t xml:space="preserve">the </w:t>
      </w:r>
      <w:r>
        <w:t xml:space="preserve">Pacific Women Lead </w:t>
      </w:r>
      <w:r w:rsidR="00B03FDF">
        <w:t>program</w:t>
      </w:r>
      <w:r w:rsidR="2A363AE7">
        <w:t>,</w:t>
      </w:r>
      <w:r w:rsidR="00B03FDF">
        <w:t xml:space="preserve"> </w:t>
      </w:r>
      <w:r>
        <w:t xml:space="preserve">and </w:t>
      </w:r>
      <w:bookmarkStart w:id="2" w:name="_Hlk161735179"/>
      <w:r>
        <w:t>a range of regional health program</w:t>
      </w:r>
      <w:r w:rsidR="00493B81">
        <w:t>s</w:t>
      </w:r>
      <w:r w:rsidRPr="1521C0E9">
        <w:rPr>
          <w:i/>
          <w:iCs/>
        </w:rPr>
        <w:t>.</w:t>
      </w:r>
      <w:r>
        <w:t xml:space="preserve"> Under the guidance of Samoa’s Ministry of Health, Australia’s new regional Partnership</w:t>
      </w:r>
      <w:r w:rsidR="00FB5B40">
        <w:t>s</w:t>
      </w:r>
      <w:r>
        <w:t xml:space="preserve"> for a Healthy Region initiative will support workforce development, digital health, </w:t>
      </w:r>
      <w:r w:rsidR="008B6EFD">
        <w:t xml:space="preserve">and </w:t>
      </w:r>
      <w:r>
        <w:t>disease prevention and control.</w:t>
      </w:r>
    </w:p>
    <w:bookmarkEnd w:id="2"/>
    <w:p w14:paraId="475B3334" w14:textId="79E0F05D" w:rsidR="00CF0061" w:rsidRDefault="00CF0061" w:rsidP="1521C0E9">
      <w:pPr>
        <w:pStyle w:val="BodyCopy"/>
        <w:rPr>
          <w:color w:val="auto"/>
        </w:rPr>
      </w:pPr>
      <w:r w:rsidRPr="1521C0E9">
        <w:rPr>
          <w:color w:val="auto"/>
        </w:rPr>
        <w:t xml:space="preserve">For this objective, </w:t>
      </w:r>
      <w:r w:rsidR="001C54F1" w:rsidRPr="1521C0E9">
        <w:rPr>
          <w:color w:val="auto"/>
        </w:rPr>
        <w:t xml:space="preserve">GEDSI considerations are supported through a twin-track approach </w:t>
      </w:r>
      <w:r w:rsidR="690D4B90" w:rsidRPr="1521C0E9">
        <w:rPr>
          <w:color w:val="auto"/>
        </w:rPr>
        <w:t>(with targeted GEDSI initiatives outlined above</w:t>
      </w:r>
      <w:r w:rsidR="01EEE172" w:rsidRPr="1521C0E9">
        <w:rPr>
          <w:color w:val="auto"/>
        </w:rPr>
        <w:t>)</w:t>
      </w:r>
      <w:r w:rsidR="690D4B90" w:rsidRPr="1521C0E9">
        <w:rPr>
          <w:color w:val="auto"/>
        </w:rPr>
        <w:t xml:space="preserve"> </w:t>
      </w:r>
      <w:r w:rsidR="001C54F1" w:rsidRPr="1521C0E9">
        <w:rPr>
          <w:color w:val="auto"/>
        </w:rPr>
        <w:t xml:space="preserve">and climate considerations are mainstreamed. </w:t>
      </w:r>
      <w:r w:rsidR="690D4B90" w:rsidRPr="1521C0E9">
        <w:rPr>
          <w:color w:val="auto"/>
        </w:rPr>
        <w:t>Examples</w:t>
      </w:r>
      <w:r w:rsidR="001C54F1" w:rsidRPr="1521C0E9">
        <w:rPr>
          <w:color w:val="auto"/>
        </w:rPr>
        <w:t xml:space="preserve"> </w:t>
      </w:r>
      <w:r w:rsidR="00A53091" w:rsidRPr="1521C0E9">
        <w:rPr>
          <w:color w:val="auto"/>
        </w:rPr>
        <w:t xml:space="preserve">of this </w:t>
      </w:r>
      <w:r w:rsidR="001C54F1" w:rsidRPr="1521C0E9">
        <w:rPr>
          <w:color w:val="auto"/>
        </w:rPr>
        <w:t>include</w:t>
      </w:r>
      <w:r w:rsidR="5C2993A4" w:rsidRPr="1521C0E9">
        <w:rPr>
          <w:color w:val="auto"/>
        </w:rPr>
        <w:t>:</w:t>
      </w:r>
    </w:p>
    <w:p w14:paraId="08F90F63" w14:textId="3C9A2C98" w:rsidR="13539B40" w:rsidRDefault="13539B40" w:rsidP="00997759">
      <w:pPr>
        <w:pStyle w:val="NormalBullets-L1"/>
      </w:pPr>
      <w:r>
        <w:t>Tautua</w:t>
      </w:r>
      <w:r w:rsidR="00567EF1">
        <w:t>’s provision of</w:t>
      </w:r>
      <w:r>
        <w:t xml:space="preserve"> targeted climate and GEDSI training to the civil society organisations included in the Samoa Gender Partnership Program</w:t>
      </w:r>
    </w:p>
    <w:p w14:paraId="56C13DC1" w14:textId="16E6ACA8" w:rsidR="13539B40" w:rsidRDefault="00EB33BC" w:rsidP="00997759">
      <w:pPr>
        <w:pStyle w:val="NormalBullets-L1"/>
      </w:pPr>
      <w:r>
        <w:t>the involvement of o</w:t>
      </w:r>
      <w:r w:rsidR="13539B40">
        <w:t xml:space="preserve">rganisations </w:t>
      </w:r>
      <w:r w:rsidR="001255BD">
        <w:t>of</w:t>
      </w:r>
      <w:r w:rsidR="13539B40">
        <w:t xml:space="preserve"> </w:t>
      </w:r>
      <w:r w:rsidR="009E4078">
        <w:t>persons</w:t>
      </w:r>
      <w:r w:rsidR="13539B40">
        <w:t xml:space="preserve"> with disability in the initial design of Tautua, subsequent stakeholder workshops and the formulation of Tautua’s GEDSI strategy</w:t>
      </w:r>
    </w:p>
    <w:p w14:paraId="06FDB0F9" w14:textId="356F1F8D" w:rsidR="001C54F1" w:rsidRDefault="001C54F1" w:rsidP="00997759">
      <w:pPr>
        <w:pStyle w:val="NormalBullets-L1"/>
      </w:pPr>
      <w:r>
        <w:t>Tautua</w:t>
      </w:r>
      <w:r w:rsidR="00DB28C5">
        <w:t>’s</w:t>
      </w:r>
      <w:r>
        <w:t xml:space="preserve"> mainstreaming </w:t>
      </w:r>
      <w:r w:rsidR="00DB28C5">
        <w:t xml:space="preserve">of </w:t>
      </w:r>
      <w:r w:rsidR="63FE804D">
        <w:t>GEDSI</w:t>
      </w:r>
      <w:r>
        <w:t xml:space="preserve"> through the civil society organisations it supports</w:t>
      </w:r>
      <w:r w:rsidR="00593CF3">
        <w:t xml:space="preserve"> –</w:t>
      </w:r>
      <w:r>
        <w:t xml:space="preserve"> Women in Business Development</w:t>
      </w:r>
      <w:r w:rsidR="00B65CCC">
        <w:t>, for example,</w:t>
      </w:r>
      <w:r>
        <w:t xml:space="preserve"> </w:t>
      </w:r>
      <w:r w:rsidR="00FA114B">
        <w:t>employs</w:t>
      </w:r>
      <w:r>
        <w:t xml:space="preserve"> people with </w:t>
      </w:r>
      <w:r w:rsidR="00FA114B">
        <w:t>disability</w:t>
      </w:r>
      <w:r>
        <w:t xml:space="preserve"> as core staff, economically empowering these individuals and incorporating disability perspectives within the organisation</w:t>
      </w:r>
    </w:p>
    <w:p w14:paraId="0444C723" w14:textId="5D3A6205" w:rsidR="49FE32AC" w:rsidRDefault="0007293C" w:rsidP="00997759">
      <w:pPr>
        <w:pStyle w:val="NormalBullets-L1"/>
      </w:pPr>
      <w:r>
        <w:t>the development of a</w:t>
      </w:r>
      <w:r w:rsidR="49FE32AC">
        <w:t xml:space="preserve"> climate and disaster risk strategy for the Tautua program to ensure climate and disaster risks are mitigated and opportunities to enhance resilience are maximised</w:t>
      </w:r>
    </w:p>
    <w:p w14:paraId="5D07B577" w14:textId="642969BE" w:rsidR="0B3F5802" w:rsidRDefault="0B3F5802" w:rsidP="00997759">
      <w:pPr>
        <w:pStyle w:val="NormalBullets-L1"/>
      </w:pPr>
      <w:r>
        <w:t>T</w:t>
      </w:r>
      <w:r w:rsidR="551C9C0F">
        <w:t>autua</w:t>
      </w:r>
      <w:r w:rsidR="00826C6C">
        <w:t>’s support of</w:t>
      </w:r>
      <w:r w:rsidR="1552A0E8">
        <w:t xml:space="preserve"> </w:t>
      </w:r>
      <w:r w:rsidR="551C9C0F">
        <w:t xml:space="preserve">the development of the Climate Change and Disaster </w:t>
      </w:r>
      <w:r w:rsidR="55FA914D">
        <w:t xml:space="preserve">Risk </w:t>
      </w:r>
      <w:r w:rsidR="551C9C0F">
        <w:t>Resilience Strategy</w:t>
      </w:r>
      <w:r w:rsidR="55FA914D">
        <w:t xml:space="preserve"> for the </w:t>
      </w:r>
      <w:r w:rsidR="156D965A">
        <w:t>Education Sector</w:t>
      </w:r>
      <w:r w:rsidR="551C9C0F">
        <w:t xml:space="preserve">, </w:t>
      </w:r>
      <w:r w:rsidR="3260749A">
        <w:t xml:space="preserve">and </w:t>
      </w:r>
      <w:r w:rsidR="00826C6C">
        <w:t>distribution of</w:t>
      </w:r>
      <w:r w:rsidR="295B70DE">
        <w:t xml:space="preserve"> </w:t>
      </w:r>
      <w:r w:rsidR="551C9C0F">
        <w:t>climate</w:t>
      </w:r>
      <w:r w:rsidR="580D3A82">
        <w:t xml:space="preserve">-related books </w:t>
      </w:r>
      <w:r w:rsidR="24D1B658">
        <w:t>to</w:t>
      </w:r>
      <w:r w:rsidR="551C9C0F">
        <w:t xml:space="preserve"> primary and secondary </w:t>
      </w:r>
      <w:r w:rsidR="24D1B658">
        <w:t>schools</w:t>
      </w:r>
    </w:p>
    <w:p w14:paraId="6BF8DCA8" w14:textId="23CA7C96" w:rsidR="65FBA987" w:rsidRDefault="65FBA987" w:rsidP="00997759">
      <w:pPr>
        <w:pStyle w:val="NormalBullets-L1"/>
      </w:pPr>
      <w:r>
        <w:t>Tautua</w:t>
      </w:r>
      <w:r w:rsidR="00826C6C">
        <w:t>’s support of</w:t>
      </w:r>
      <w:r>
        <w:t xml:space="preserve"> the development of a</w:t>
      </w:r>
      <w:r w:rsidR="551C9C0F">
        <w:t xml:space="preserve">n </w:t>
      </w:r>
      <w:r w:rsidR="769135BE">
        <w:t>information and communications technology</w:t>
      </w:r>
      <w:r w:rsidR="551C9C0F">
        <w:t xml:space="preserve"> </w:t>
      </w:r>
      <w:r w:rsidR="4105A958">
        <w:t>d</w:t>
      </w:r>
      <w:r w:rsidR="551C9C0F">
        <w:t xml:space="preserve">isaster </w:t>
      </w:r>
      <w:r w:rsidR="4105A958">
        <w:t>p</w:t>
      </w:r>
      <w:r w:rsidR="551C9C0F">
        <w:t xml:space="preserve">reparedness and </w:t>
      </w:r>
      <w:r w:rsidR="4105A958">
        <w:t>r</w:t>
      </w:r>
      <w:r w:rsidR="551C9C0F">
        <w:t xml:space="preserve">esponse plan with the Ministry of </w:t>
      </w:r>
      <w:r w:rsidR="65714FC4">
        <w:t>Health</w:t>
      </w:r>
      <w:r w:rsidR="00955B6B">
        <w:t>.</w:t>
      </w:r>
    </w:p>
    <w:p w14:paraId="10A5E22F" w14:textId="49C2612C" w:rsidR="001C54F1" w:rsidRPr="00C751A0" w:rsidRDefault="001C54F1" w:rsidP="001C54F1">
      <w:pPr>
        <w:pStyle w:val="BodyCopy"/>
        <w:rPr>
          <w:color w:val="auto"/>
        </w:rPr>
      </w:pPr>
      <w:r w:rsidRPr="1521C0E9">
        <w:rPr>
          <w:color w:val="auto"/>
        </w:rPr>
        <w:t>Locally led development</w:t>
      </w:r>
      <w:r w:rsidRPr="1521C0E9">
        <w:rPr>
          <w:b/>
          <w:bCs/>
          <w:color w:val="auto"/>
        </w:rPr>
        <w:t xml:space="preserve"> </w:t>
      </w:r>
      <w:r w:rsidRPr="1521C0E9">
        <w:rPr>
          <w:color w:val="auto"/>
        </w:rPr>
        <w:t>principles are also being integrated throughout our work under this objective, including</w:t>
      </w:r>
      <w:r w:rsidR="008B6EFD" w:rsidRPr="1521C0E9">
        <w:rPr>
          <w:color w:val="auto"/>
        </w:rPr>
        <w:t xml:space="preserve"> through</w:t>
      </w:r>
      <w:r w:rsidRPr="1521C0E9">
        <w:rPr>
          <w:color w:val="auto"/>
        </w:rPr>
        <w:t>:</w:t>
      </w:r>
    </w:p>
    <w:p w14:paraId="46E2CFDC" w14:textId="2B2310DF" w:rsidR="001C54F1" w:rsidRDefault="008B6EFD" w:rsidP="002639E5">
      <w:pPr>
        <w:pStyle w:val="NormalBullets-L1"/>
      </w:pPr>
      <w:r>
        <w:t>t</w:t>
      </w:r>
      <w:r w:rsidR="001C54F1">
        <w:t>he flexibility of Tautua as a demand</w:t>
      </w:r>
      <w:r>
        <w:t>-</w:t>
      </w:r>
      <w:r w:rsidR="001C54F1">
        <w:t>driven program that can respond quickly to government needs and adapt to emerging priorities</w:t>
      </w:r>
      <w:r>
        <w:t xml:space="preserve"> –</w:t>
      </w:r>
      <w:r w:rsidR="001C54F1">
        <w:t xml:space="preserve"> the program is </w:t>
      </w:r>
      <w:r w:rsidR="0051502D">
        <w:t>primarily</w:t>
      </w:r>
      <w:r w:rsidR="00B37D9C">
        <w:t xml:space="preserve"> </w:t>
      </w:r>
      <w:r w:rsidR="001C54F1">
        <w:t>managed by local staff and has established a pool of local technical advis</w:t>
      </w:r>
      <w:r w:rsidR="00BF02A8">
        <w:t>e</w:t>
      </w:r>
      <w:r w:rsidR="001C54F1">
        <w:t>rs to draw on for expertise</w:t>
      </w:r>
    </w:p>
    <w:p w14:paraId="064CF9E6" w14:textId="012B3E4F" w:rsidR="001C54F1" w:rsidRDefault="0051502D" w:rsidP="002639E5">
      <w:pPr>
        <w:pStyle w:val="NormalBullets-L1"/>
      </w:pPr>
      <w:r>
        <w:t>o</w:t>
      </w:r>
      <w:r w:rsidR="001C54F1">
        <w:t xml:space="preserve">ur flagship bilateral gender program, the Samoa Gender Partnership Program, </w:t>
      </w:r>
      <w:r w:rsidR="007C0621">
        <w:t xml:space="preserve">which </w:t>
      </w:r>
      <w:r w:rsidR="001C54F1">
        <w:t>is supporting and empowering local civil society organisations leading the way on gender equality challenges in Samoa.</w:t>
      </w:r>
    </w:p>
    <w:p w14:paraId="521BB143" w14:textId="404F4337" w:rsidR="001C54F1" w:rsidRDefault="551C9C0F" w:rsidP="00997759">
      <w:pPr>
        <w:spacing w:before="0" w:after="0"/>
      </w:pPr>
      <w:r>
        <w:lastRenderedPageBreak/>
        <w:t>Other development partners are also support</w:t>
      </w:r>
      <w:r w:rsidR="2DFDDED5">
        <w:t>ing</w:t>
      </w:r>
      <w:r>
        <w:t xml:space="preserve"> Samoa’s human development priorities. In addition to the collaboration with </w:t>
      </w:r>
      <w:r w:rsidR="1EC5E2B5">
        <w:t>Samoa’s</w:t>
      </w:r>
      <w:r>
        <w:t xml:space="preserve"> Ministry of Health, the World Bank and New Zealand </w:t>
      </w:r>
      <w:r w:rsidR="398582E1">
        <w:t>on</w:t>
      </w:r>
      <w:r>
        <w:t xml:space="preserve"> the </w:t>
      </w:r>
      <w:r w:rsidR="499E4B6D">
        <w:t>Health System Strengthening Program for Results project</w:t>
      </w:r>
      <w:r>
        <w:t>,</w:t>
      </w:r>
      <w:r w:rsidR="00230774">
        <w:t xml:space="preserve"> </w:t>
      </w:r>
      <w:r w:rsidR="558A53CA">
        <w:t>w</w:t>
      </w:r>
      <w:r>
        <w:t>e will continue to work in partnership with New Zealand to support Samoa’s education sector priorities following the</w:t>
      </w:r>
      <w:r w:rsidR="00B2EA2F">
        <w:t xml:space="preserve"> review of our</w:t>
      </w:r>
      <w:r>
        <w:t xml:space="preserve"> </w:t>
      </w:r>
      <w:r w:rsidR="5C95469D">
        <w:t>Education Sector Support Program</w:t>
      </w:r>
      <w:r>
        <w:t xml:space="preserve"> II. Under Samoa’s leadership, we coordinate closely with relevant United Nations agencies on shared development </w:t>
      </w:r>
      <w:r w:rsidR="5F840361">
        <w:t>challenges</w:t>
      </w:r>
      <w:r w:rsidR="00FD73F9">
        <w:t>.</w:t>
      </w:r>
      <w:r w:rsidR="727A38C4">
        <w:t xml:space="preserve"> The </w:t>
      </w:r>
      <w:r w:rsidR="18D4C493">
        <w:t>Embassy of the United States of America in</w:t>
      </w:r>
      <w:r w:rsidR="727A38C4">
        <w:t xml:space="preserve"> Samoa is</w:t>
      </w:r>
      <w:r w:rsidR="6EB11BFA">
        <w:t xml:space="preserve"> also</w:t>
      </w:r>
      <w:r w:rsidR="727A38C4">
        <w:t xml:space="preserve"> working closely with Samoa’s Ministry of Health to advance healthcare accessibility, including through regular community outreach programs that provide medical consultations, screenings, preventive care</w:t>
      </w:r>
      <w:r w:rsidR="008E049E">
        <w:t xml:space="preserve"> and emergency medical training</w:t>
      </w:r>
      <w:r w:rsidR="727A38C4">
        <w:t>.</w:t>
      </w:r>
    </w:p>
    <w:p w14:paraId="205B130F" w14:textId="00DADB5F" w:rsidR="002F4955" w:rsidRPr="000E4F45" w:rsidRDefault="002F4955" w:rsidP="000E4F45">
      <w:pPr>
        <w:pStyle w:val="H3-Heading3"/>
      </w:pPr>
      <w:r w:rsidRPr="000E4F45">
        <w:t xml:space="preserve">Objective 3: </w:t>
      </w:r>
      <w:r w:rsidR="000C775F" w:rsidRPr="000E4F45">
        <w:t xml:space="preserve">Enhancing national resilience by </w:t>
      </w:r>
      <w:r w:rsidR="00870EDC" w:rsidRPr="000E4F45">
        <w:t>s</w:t>
      </w:r>
      <w:r w:rsidR="0082480D" w:rsidRPr="000E4F45">
        <w:t>trengthening climate</w:t>
      </w:r>
      <w:r w:rsidR="0082480D" w:rsidRPr="000E4F45" w:rsidDel="00975768">
        <w:t>,</w:t>
      </w:r>
      <w:r w:rsidR="0082480D" w:rsidRPr="000E4F45">
        <w:t xml:space="preserve"> disaster and security </w:t>
      </w:r>
      <w:r w:rsidR="0082480D" w:rsidRPr="000E4F45" w:rsidDel="00CB53DD">
        <w:t xml:space="preserve">cooperation </w:t>
      </w:r>
      <w:r w:rsidR="0082480D" w:rsidRPr="000E4F45">
        <w:t>across our partnership</w:t>
      </w:r>
    </w:p>
    <w:p w14:paraId="753D5C2D" w14:textId="1A5EB624" w:rsidR="00E703F0" w:rsidRDefault="00E703F0" w:rsidP="1521C0E9">
      <w:pPr>
        <w:rPr>
          <w:i/>
          <w:iCs/>
        </w:rPr>
      </w:pPr>
      <w:r>
        <w:t>Objective</w:t>
      </w:r>
      <w:r w:rsidR="00F269F3">
        <w:t> </w:t>
      </w:r>
      <w:r>
        <w:t>3 commits Australia to working in partnership with the Government of Samoa to enhance national resilience</w:t>
      </w:r>
      <w:r w:rsidR="00635736">
        <w:t xml:space="preserve"> and</w:t>
      </w:r>
      <w:r>
        <w:t xml:space="preserve"> support a safe and secure environment and society for all Samoans. Our partnerships </w:t>
      </w:r>
      <w:r w:rsidR="00A45C7F">
        <w:t xml:space="preserve">under this objective </w:t>
      </w:r>
      <w:r>
        <w:t>span climate change, the environment, disaster preparedness and humanitarian assistance, policing, defence cooperation, cybersecurity and border management. Under this objective we aim to contribute to Samoa’s national resilience and support the delivery of regional climate and security commitments</w:t>
      </w:r>
      <w:r w:rsidRPr="1521C0E9">
        <w:rPr>
          <w:rStyle w:val="normaltextrun"/>
        </w:rPr>
        <w:t>.</w:t>
      </w:r>
      <w:r w:rsidR="00563E53">
        <w:t xml:space="preserve"> </w:t>
      </w:r>
      <w:r>
        <w:t>Objective</w:t>
      </w:r>
      <w:r w:rsidR="00F269F3">
        <w:t> </w:t>
      </w:r>
      <w:r>
        <w:t xml:space="preserve">3 aligns with </w:t>
      </w:r>
      <w:r w:rsidR="00E91B1E">
        <w:t xml:space="preserve">the following </w:t>
      </w:r>
      <w:r>
        <w:t>focus areas of Australia’s International Development Policy</w:t>
      </w:r>
      <w:r w:rsidR="00E91B1E">
        <w:t>:</w:t>
      </w:r>
      <w:r w:rsidR="00B36E63">
        <w:t xml:space="preserve"> </w:t>
      </w:r>
      <w:r>
        <w:t xml:space="preserve">enhancing state and community resilience to external pressures and </w:t>
      </w:r>
      <w:proofErr w:type="gramStart"/>
      <w:r>
        <w:t>shocks</w:t>
      </w:r>
      <w:r w:rsidR="00B36E63">
        <w:t>,</w:t>
      </w:r>
      <w:r>
        <w:t xml:space="preserve"> and</w:t>
      </w:r>
      <w:proofErr w:type="gramEnd"/>
      <w:r>
        <w:t xml:space="preserve"> generating collective action to global challenges that impact us and our region</w:t>
      </w:r>
      <w:r w:rsidR="00BC3247">
        <w:t>.</w:t>
      </w:r>
      <w:r w:rsidRPr="1521C0E9">
        <w:rPr>
          <w:i/>
          <w:iCs/>
        </w:rPr>
        <w:t xml:space="preserve"> </w:t>
      </w:r>
      <w:r w:rsidR="00BC3247">
        <w:t>It also supports</w:t>
      </w:r>
      <w:r>
        <w:t xml:space="preserve"> </w:t>
      </w:r>
      <w:r w:rsidR="00E91B1E">
        <w:t xml:space="preserve">the following </w:t>
      </w:r>
      <w:r>
        <w:t>key strategic outcomes of the Pathway for the Development of Samoa</w:t>
      </w:r>
      <w:r w:rsidR="00A32F87">
        <w:t xml:space="preserve"> </w:t>
      </w:r>
      <w:r w:rsidR="00AF31AF">
        <w:t>FY2021/22–FY2025/26</w:t>
      </w:r>
      <w:r w:rsidR="00E91B1E">
        <w:t>:</w:t>
      </w:r>
      <w:r>
        <w:t xml:space="preserve"> </w:t>
      </w:r>
      <w:r w:rsidR="00B36E63">
        <w:t>s</w:t>
      </w:r>
      <w:r>
        <w:t xml:space="preserve">ecurity and </w:t>
      </w:r>
      <w:r w:rsidR="00B36E63">
        <w:t>t</w:t>
      </w:r>
      <w:r>
        <w:t xml:space="preserve">rusted </w:t>
      </w:r>
      <w:r w:rsidR="00B36E63">
        <w:t>g</w:t>
      </w:r>
      <w:r>
        <w:t xml:space="preserve">overnance, and </w:t>
      </w:r>
      <w:r w:rsidR="00B36E63">
        <w:t>s</w:t>
      </w:r>
      <w:r>
        <w:t xml:space="preserve">ecured </w:t>
      </w:r>
      <w:r w:rsidR="00B36E63">
        <w:t>e</w:t>
      </w:r>
      <w:r>
        <w:t xml:space="preserve">nvironment and </w:t>
      </w:r>
      <w:r w:rsidR="00B36E63">
        <w:t>c</w:t>
      </w:r>
      <w:r>
        <w:t xml:space="preserve">limate </w:t>
      </w:r>
      <w:r w:rsidR="00B36E63">
        <w:t>c</w:t>
      </w:r>
      <w:r>
        <w:t>hange.</w:t>
      </w:r>
    </w:p>
    <w:p w14:paraId="4E061412" w14:textId="4B8BA931" w:rsidR="00E703F0" w:rsidRPr="0071445C" w:rsidRDefault="00E703F0" w:rsidP="00997759">
      <w:r>
        <w:t>Australia’s current climate programming comprise</w:t>
      </w:r>
      <w:r w:rsidR="00054C4E">
        <w:t>s</w:t>
      </w:r>
      <w:r>
        <w:t xml:space="preserve"> projects and technical assistance delivered through regional programs, mainstreaming and integration of climate considerations across our major bilateral programs, </w:t>
      </w:r>
      <w:r w:rsidR="00015DF6">
        <w:t>and</w:t>
      </w:r>
      <w:r>
        <w:t xml:space="preserve"> twinning arrangements with Australian technical agencies. </w:t>
      </w:r>
      <w:r w:rsidR="00F53AFB">
        <w:t>Policy reforms relating to climate and the environment are also included in b</w:t>
      </w:r>
      <w:r>
        <w:t xml:space="preserve">udget support arrangements implemented through </w:t>
      </w:r>
      <w:r w:rsidR="006758C0">
        <w:t xml:space="preserve">the </w:t>
      </w:r>
      <w:r>
        <w:t xml:space="preserve">JPAM. Our existing climate support targets three key areas: technical assistance and capacity development, community resilience, and climate-smart infrastructure. </w:t>
      </w:r>
      <w:r w:rsidR="2B718D0A">
        <w:t>Some of the key</w:t>
      </w:r>
      <w:r>
        <w:t xml:space="preserve"> regional climate programs </w:t>
      </w:r>
      <w:r w:rsidR="7A0BBBA1">
        <w:t xml:space="preserve">supporting Samoa </w:t>
      </w:r>
      <w:r>
        <w:t>include:</w:t>
      </w:r>
    </w:p>
    <w:p w14:paraId="5A3CDBC4" w14:textId="4FB11B24" w:rsidR="00E703F0" w:rsidRPr="00E87ECE" w:rsidRDefault="00035854" w:rsidP="00E87ECE">
      <w:pPr>
        <w:pStyle w:val="NormalBullets-L1"/>
      </w:pPr>
      <w:r w:rsidRPr="00E87ECE">
        <w:t>t</w:t>
      </w:r>
      <w:r w:rsidR="00DB01BD" w:rsidRPr="00E87ECE">
        <w:t>he</w:t>
      </w:r>
      <w:r w:rsidR="00E703F0" w:rsidRPr="00997759">
        <w:t xml:space="preserve"> </w:t>
      </w:r>
      <w:r w:rsidR="00E703F0" w:rsidRPr="00E87ECE">
        <w:t>Climate Finance Access Network</w:t>
      </w:r>
      <w:r w:rsidR="00366ED5" w:rsidRPr="00E87ECE">
        <w:t>, which is</w:t>
      </w:r>
      <w:r w:rsidR="00E703F0" w:rsidRPr="00E87ECE">
        <w:t xml:space="preserve"> supporting </w:t>
      </w:r>
      <w:r w:rsidR="00366ED5" w:rsidRPr="00E87ECE">
        <w:t xml:space="preserve">embedding </w:t>
      </w:r>
      <w:r w:rsidR="002F38D3" w:rsidRPr="00E87ECE">
        <w:t xml:space="preserve">of </w:t>
      </w:r>
      <w:r w:rsidR="00E703F0" w:rsidRPr="00E87ECE">
        <w:t>a climate finance advis</w:t>
      </w:r>
      <w:r w:rsidR="00BF02A8" w:rsidRPr="00E87ECE">
        <w:t>e</w:t>
      </w:r>
      <w:r w:rsidR="00E703F0" w:rsidRPr="00E87ECE">
        <w:t xml:space="preserve">r in the </w:t>
      </w:r>
      <w:r w:rsidR="00B941C1" w:rsidRPr="00E87ECE">
        <w:t>Government of Samoa</w:t>
      </w:r>
    </w:p>
    <w:p w14:paraId="6BC7D740" w14:textId="0D920690" w:rsidR="00E703F0" w:rsidRPr="00E87ECE" w:rsidRDefault="00035854" w:rsidP="00E87ECE">
      <w:pPr>
        <w:pStyle w:val="NormalBullets-L1"/>
        <w:rPr>
          <w:rStyle w:val="normaltextrun"/>
        </w:rPr>
      </w:pPr>
      <w:r w:rsidRPr="00E87ECE">
        <w:t>t</w:t>
      </w:r>
      <w:r w:rsidR="00DB01BD" w:rsidRPr="00E87ECE">
        <w:t>he</w:t>
      </w:r>
      <w:r w:rsidR="00E703F0" w:rsidRPr="00997759">
        <w:t xml:space="preserve"> </w:t>
      </w:r>
      <w:r w:rsidR="00E703F0" w:rsidRPr="00997759">
        <w:rPr>
          <w:rStyle w:val="normaltextrun"/>
        </w:rPr>
        <w:t>Climate and Ocean</w:t>
      </w:r>
      <w:r w:rsidR="006D14C6" w:rsidRPr="00E87ECE">
        <w:rPr>
          <w:rStyle w:val="normaltextrun"/>
        </w:rPr>
        <w:t>s</w:t>
      </w:r>
      <w:r w:rsidR="00E703F0" w:rsidRPr="00997759">
        <w:rPr>
          <w:rStyle w:val="normaltextrun"/>
        </w:rPr>
        <w:t xml:space="preserve"> Support Program in the Pacific</w:t>
      </w:r>
      <w:r w:rsidR="006D14C6" w:rsidRPr="00E87ECE">
        <w:rPr>
          <w:rStyle w:val="normaltextrun"/>
        </w:rPr>
        <w:t>, which is</w:t>
      </w:r>
      <w:r w:rsidR="00E703F0" w:rsidRPr="00997759">
        <w:rPr>
          <w:rStyle w:val="normaltextrun"/>
        </w:rPr>
        <w:t xml:space="preserve"> </w:t>
      </w:r>
      <w:r w:rsidR="00E703F0" w:rsidRPr="00997759">
        <w:rPr>
          <w:rStyle w:val="eop"/>
        </w:rPr>
        <w:t xml:space="preserve">supporting the </w:t>
      </w:r>
      <w:r w:rsidR="00E703F0" w:rsidRPr="00997759">
        <w:rPr>
          <w:rStyle w:val="normaltextrun"/>
        </w:rPr>
        <w:t xml:space="preserve">Samoa Meteorological Service with data </w:t>
      </w:r>
      <w:r w:rsidR="7E09BACE" w:rsidRPr="00997759">
        <w:rPr>
          <w:rStyle w:val="normaltextrun"/>
        </w:rPr>
        <w:t>collection and</w:t>
      </w:r>
      <w:r w:rsidR="0243DF66" w:rsidRPr="00997759">
        <w:rPr>
          <w:rStyle w:val="normaltextrun"/>
        </w:rPr>
        <w:t xml:space="preserve"> </w:t>
      </w:r>
      <w:r w:rsidR="5966B7FA" w:rsidRPr="00997759">
        <w:rPr>
          <w:rStyle w:val="normaltextrun"/>
        </w:rPr>
        <w:t xml:space="preserve">climate </w:t>
      </w:r>
      <w:r w:rsidR="0243DF66" w:rsidRPr="00997759">
        <w:rPr>
          <w:rStyle w:val="normaltextrun"/>
        </w:rPr>
        <w:t>forecast</w:t>
      </w:r>
      <w:r w:rsidR="1CB2DD5C" w:rsidRPr="00997759">
        <w:rPr>
          <w:rStyle w:val="normaltextrun"/>
        </w:rPr>
        <w:t>ing tools</w:t>
      </w:r>
    </w:p>
    <w:p w14:paraId="5D6BB463" w14:textId="0E1353D3" w:rsidR="00E703F0" w:rsidRPr="00E87ECE" w:rsidRDefault="00035854" w:rsidP="00E87ECE">
      <w:pPr>
        <w:pStyle w:val="NormalBullets-L1"/>
        <w:rPr>
          <w:rStyle w:val="normaltextrun"/>
        </w:rPr>
      </w:pPr>
      <w:r w:rsidRPr="00E87ECE">
        <w:rPr>
          <w:rStyle w:val="normaltextrun"/>
        </w:rPr>
        <w:t>t</w:t>
      </w:r>
      <w:r w:rsidR="00DB01BD" w:rsidRPr="00997759">
        <w:rPr>
          <w:rStyle w:val="normaltextrun"/>
        </w:rPr>
        <w:t xml:space="preserve">he </w:t>
      </w:r>
      <w:r w:rsidR="00E703F0" w:rsidRPr="00997759">
        <w:rPr>
          <w:rStyle w:val="normaltextrun"/>
        </w:rPr>
        <w:t>Global Environment Facility Small Grants Program</w:t>
      </w:r>
      <w:r w:rsidR="0014487F" w:rsidRPr="00E87ECE">
        <w:rPr>
          <w:rStyle w:val="normaltextrun"/>
        </w:rPr>
        <w:t>me, which</w:t>
      </w:r>
      <w:r w:rsidR="00E703F0" w:rsidRPr="00997759">
        <w:rPr>
          <w:rStyle w:val="normaltextrun"/>
        </w:rPr>
        <w:t xml:space="preserve"> </w:t>
      </w:r>
      <w:r w:rsidR="00E703F0" w:rsidRPr="00997759">
        <w:rPr>
          <w:rStyle w:val="eop"/>
        </w:rPr>
        <w:t>provid</w:t>
      </w:r>
      <w:r w:rsidR="0014487F" w:rsidRPr="00E87ECE">
        <w:rPr>
          <w:rStyle w:val="eop"/>
        </w:rPr>
        <w:t>es</w:t>
      </w:r>
      <w:r w:rsidR="00E703F0" w:rsidRPr="00997759">
        <w:rPr>
          <w:rStyle w:val="eop"/>
        </w:rPr>
        <w:t xml:space="preserve"> </w:t>
      </w:r>
      <w:r w:rsidR="00E703F0" w:rsidRPr="00997759">
        <w:rPr>
          <w:rStyle w:val="normaltextrun"/>
        </w:rPr>
        <w:t>grants to local community organisations that conserve and restore Samoa</w:t>
      </w:r>
      <w:r w:rsidR="00E46220">
        <w:rPr>
          <w:rStyle w:val="normaltextrun"/>
        </w:rPr>
        <w:t>’</w:t>
      </w:r>
      <w:r w:rsidR="00E703F0" w:rsidRPr="00997759">
        <w:rPr>
          <w:rStyle w:val="normaltextrun"/>
        </w:rPr>
        <w:t>s environment</w:t>
      </w:r>
      <w:r w:rsidR="0060432F" w:rsidRPr="00997759">
        <w:rPr>
          <w:rStyle w:val="normaltextrun"/>
        </w:rPr>
        <w:t xml:space="preserve"> </w:t>
      </w:r>
      <w:r w:rsidR="00F56685">
        <w:rPr>
          <w:rStyle w:val="normaltextrun"/>
        </w:rPr>
        <w:t>while</w:t>
      </w:r>
      <w:r w:rsidR="00E703F0" w:rsidRPr="00997759">
        <w:rPr>
          <w:rStyle w:val="normaltextrun"/>
        </w:rPr>
        <w:t xml:space="preserve"> </w:t>
      </w:r>
      <w:r w:rsidR="63697691" w:rsidRPr="00997759">
        <w:rPr>
          <w:rStyle w:val="normaltextrun"/>
        </w:rPr>
        <w:t>enhancing livelihoods</w:t>
      </w:r>
    </w:p>
    <w:p w14:paraId="4BAE749A" w14:textId="263BBDDC" w:rsidR="00A07B3A" w:rsidRPr="00997759" w:rsidRDefault="00035854" w:rsidP="00E87ECE">
      <w:pPr>
        <w:pStyle w:val="NormalBullets-L1"/>
        <w:rPr>
          <w:rStyle w:val="eop"/>
        </w:rPr>
      </w:pPr>
      <w:r w:rsidRPr="00997759">
        <w:rPr>
          <w:rStyle w:val="normaltextrun"/>
        </w:rPr>
        <w:t>t</w:t>
      </w:r>
      <w:r w:rsidR="00DB01BD" w:rsidRPr="00997759">
        <w:rPr>
          <w:rStyle w:val="normaltextrun"/>
        </w:rPr>
        <w:t>he</w:t>
      </w:r>
      <w:r w:rsidR="00A07B3A" w:rsidRPr="00997759">
        <w:rPr>
          <w:rStyle w:val="eop"/>
        </w:rPr>
        <w:t xml:space="preserve"> Pacific </w:t>
      </w:r>
      <w:r w:rsidR="00817E8A" w:rsidRPr="00997759">
        <w:rPr>
          <w:rStyle w:val="eop"/>
        </w:rPr>
        <w:t xml:space="preserve">Political </w:t>
      </w:r>
      <w:r w:rsidR="00A07B3A" w:rsidRPr="00997759">
        <w:rPr>
          <w:rStyle w:val="eop"/>
        </w:rPr>
        <w:t>Climate Champions Program</w:t>
      </w:r>
      <w:r w:rsidR="00FB324F" w:rsidRPr="00997759">
        <w:rPr>
          <w:rStyle w:val="eop"/>
        </w:rPr>
        <w:t>, which</w:t>
      </w:r>
      <w:r w:rsidR="00687818" w:rsidRPr="00997759">
        <w:rPr>
          <w:rStyle w:val="eop"/>
        </w:rPr>
        <w:t xml:space="preserve"> is</w:t>
      </w:r>
      <w:r w:rsidR="00A07B3A" w:rsidRPr="00997759">
        <w:rPr>
          <w:rStyle w:val="eop"/>
        </w:rPr>
        <w:t xml:space="preserve"> support</w:t>
      </w:r>
      <w:r w:rsidR="00687818" w:rsidRPr="00997759">
        <w:rPr>
          <w:rStyle w:val="eop"/>
        </w:rPr>
        <w:t>ing</w:t>
      </w:r>
      <w:r w:rsidR="00A07B3A" w:rsidRPr="00997759">
        <w:rPr>
          <w:rStyle w:val="eop"/>
        </w:rPr>
        <w:t xml:space="preserve"> Samoan delegates to advocate for Pacific priorities at international climate change </w:t>
      </w:r>
      <w:r w:rsidR="00A32BEF" w:rsidRPr="00997759">
        <w:rPr>
          <w:rStyle w:val="eop"/>
        </w:rPr>
        <w:t>forums</w:t>
      </w:r>
    </w:p>
    <w:p w14:paraId="7C88B0E7" w14:textId="4884EACF" w:rsidR="00422EFE" w:rsidRPr="00997759" w:rsidDel="003665CD" w:rsidRDefault="00035854" w:rsidP="00E87ECE">
      <w:pPr>
        <w:pStyle w:val="NormalBullets-L1"/>
        <w:rPr>
          <w:rStyle w:val="normaltextrun"/>
        </w:rPr>
      </w:pPr>
      <w:r w:rsidRPr="00E87ECE">
        <w:rPr>
          <w:rStyle w:val="normaltextrun"/>
        </w:rPr>
        <w:t>t</w:t>
      </w:r>
      <w:r w:rsidR="00DB01BD" w:rsidRPr="00997759">
        <w:rPr>
          <w:rStyle w:val="normaltextrun"/>
        </w:rPr>
        <w:t>he</w:t>
      </w:r>
      <w:r w:rsidR="00045AF7" w:rsidRPr="00997759">
        <w:rPr>
          <w:rStyle w:val="eop"/>
        </w:rPr>
        <w:t xml:space="preserve"> </w:t>
      </w:r>
      <w:r w:rsidR="00422EFE" w:rsidRPr="00997759">
        <w:rPr>
          <w:rStyle w:val="eop"/>
        </w:rPr>
        <w:t xml:space="preserve">Pacific Insurance and </w:t>
      </w:r>
      <w:r w:rsidR="00045AF7" w:rsidRPr="00997759">
        <w:rPr>
          <w:rStyle w:val="eop"/>
        </w:rPr>
        <w:t>Climate</w:t>
      </w:r>
      <w:r w:rsidR="00422EFE" w:rsidRPr="00997759">
        <w:rPr>
          <w:rStyle w:val="eop"/>
        </w:rPr>
        <w:t xml:space="preserve"> Adaptation Programme</w:t>
      </w:r>
      <w:r w:rsidR="00E858CA" w:rsidRPr="00997759">
        <w:rPr>
          <w:rStyle w:val="eop"/>
        </w:rPr>
        <w:t>, which is</w:t>
      </w:r>
      <w:r w:rsidR="00045AF7" w:rsidRPr="00997759">
        <w:rPr>
          <w:rStyle w:val="eop"/>
        </w:rPr>
        <w:t xml:space="preserve"> working with Samoa’s private sector to pilot microinsurance products that will</w:t>
      </w:r>
      <w:r w:rsidR="00005EA3" w:rsidRPr="00997759">
        <w:rPr>
          <w:rStyle w:val="eop"/>
        </w:rPr>
        <w:t xml:space="preserve"> </w:t>
      </w:r>
      <w:r w:rsidR="69F581E2" w:rsidRPr="00997759">
        <w:rPr>
          <w:rStyle w:val="eop"/>
        </w:rPr>
        <w:t>support the recover</w:t>
      </w:r>
      <w:r w:rsidR="4BB72655" w:rsidRPr="00997759">
        <w:rPr>
          <w:rStyle w:val="eop"/>
        </w:rPr>
        <w:t>y</w:t>
      </w:r>
      <w:r w:rsidR="69F581E2" w:rsidRPr="00997759">
        <w:rPr>
          <w:rStyle w:val="eop"/>
        </w:rPr>
        <w:t xml:space="preserve"> </w:t>
      </w:r>
      <w:r w:rsidR="00005EA3" w:rsidRPr="00997759">
        <w:rPr>
          <w:rStyle w:val="eop"/>
        </w:rPr>
        <w:t xml:space="preserve">of rural households and </w:t>
      </w:r>
      <w:r w:rsidR="00045AF7" w:rsidRPr="00997759">
        <w:rPr>
          <w:rStyle w:val="eop"/>
        </w:rPr>
        <w:t xml:space="preserve">agribusinesses </w:t>
      </w:r>
      <w:r w:rsidR="1840DD40" w:rsidRPr="00997759">
        <w:rPr>
          <w:rStyle w:val="normaltextrun"/>
        </w:rPr>
        <w:t>following</w:t>
      </w:r>
      <w:r w:rsidR="00045AF7" w:rsidRPr="00997759">
        <w:rPr>
          <w:rStyle w:val="normaltextrun"/>
        </w:rPr>
        <w:t xml:space="preserve"> adverse weather</w:t>
      </w:r>
      <w:r w:rsidR="5C73FC6B" w:rsidRPr="00997759">
        <w:rPr>
          <w:rStyle w:val="normaltextrun"/>
        </w:rPr>
        <w:t xml:space="preserve"> events</w:t>
      </w:r>
    </w:p>
    <w:p w14:paraId="5CA7A4E8" w14:textId="7022C1BF" w:rsidR="00FA0463" w:rsidRPr="00997759" w:rsidRDefault="00035854" w:rsidP="00E87ECE">
      <w:pPr>
        <w:pStyle w:val="NormalBullets-L1"/>
        <w:rPr>
          <w:rStyle w:val="eop"/>
        </w:rPr>
      </w:pPr>
      <w:r w:rsidRPr="00997759">
        <w:rPr>
          <w:rStyle w:val="eop"/>
        </w:rPr>
        <w:t>i</w:t>
      </w:r>
      <w:r w:rsidR="006C5DD2" w:rsidRPr="00997759">
        <w:rPr>
          <w:rStyle w:val="eop"/>
        </w:rPr>
        <w:t>nstitutional</w:t>
      </w:r>
      <w:r w:rsidR="00FA0463" w:rsidRPr="00997759">
        <w:rPr>
          <w:rStyle w:val="eop"/>
        </w:rPr>
        <w:t xml:space="preserve"> partnerships with the Commonwealth Scientific and Industrial Research Organisation</w:t>
      </w:r>
      <w:r w:rsidR="00E65381" w:rsidRPr="00997759">
        <w:rPr>
          <w:rStyle w:val="eop"/>
        </w:rPr>
        <w:t>, which</w:t>
      </w:r>
      <w:r w:rsidR="00FA0463" w:rsidRPr="00997759">
        <w:rPr>
          <w:rStyle w:val="eop"/>
        </w:rPr>
        <w:t xml:space="preserve"> are supporting Samoa’s agriculture sector to improve food security</w:t>
      </w:r>
      <w:r w:rsidR="01485AA4" w:rsidRPr="00997759">
        <w:rPr>
          <w:rStyle w:val="eop"/>
        </w:rPr>
        <w:t xml:space="preserve"> and climate </w:t>
      </w:r>
      <w:r w:rsidR="3517C709" w:rsidRPr="00997759">
        <w:rPr>
          <w:rStyle w:val="eop"/>
        </w:rPr>
        <w:t>resilience</w:t>
      </w:r>
    </w:p>
    <w:p w14:paraId="07F434ED" w14:textId="6E387DBB" w:rsidR="00E703F0" w:rsidRPr="00997759" w:rsidRDefault="0F6060CA" w:rsidP="00E87ECE">
      <w:pPr>
        <w:pStyle w:val="NormalBullets-L1"/>
        <w:rPr>
          <w:rStyle w:val="eop"/>
        </w:rPr>
      </w:pPr>
      <w:r w:rsidRPr="00E87ECE">
        <w:rPr>
          <w:rStyle w:val="normaltextrun"/>
        </w:rPr>
        <w:t>support to</w:t>
      </w:r>
      <w:r w:rsidR="00E703F0" w:rsidRPr="00997759">
        <w:rPr>
          <w:rStyle w:val="eop"/>
        </w:rPr>
        <w:t xml:space="preserve"> SPREP</w:t>
      </w:r>
      <w:r w:rsidR="007E0132" w:rsidRPr="00997759">
        <w:rPr>
          <w:rStyle w:val="eop"/>
        </w:rPr>
        <w:t>,</w:t>
      </w:r>
      <w:r w:rsidR="00E703F0" w:rsidRPr="00997759">
        <w:rPr>
          <w:rStyle w:val="eop"/>
        </w:rPr>
        <w:t xml:space="preserve"> </w:t>
      </w:r>
      <w:r w:rsidR="00531ED4" w:rsidRPr="00997759">
        <w:rPr>
          <w:rStyle w:val="eop"/>
        </w:rPr>
        <w:t>which is based in Apia</w:t>
      </w:r>
      <w:r w:rsidR="00114498">
        <w:rPr>
          <w:rStyle w:val="eop"/>
        </w:rPr>
        <w:t>,</w:t>
      </w:r>
      <w:r w:rsidR="00531ED4" w:rsidRPr="00997759">
        <w:rPr>
          <w:rStyle w:val="eop"/>
        </w:rPr>
        <w:t xml:space="preserve"> which </w:t>
      </w:r>
      <w:r w:rsidR="00F95351" w:rsidRPr="00997759">
        <w:rPr>
          <w:rStyle w:val="eop"/>
        </w:rPr>
        <w:t xml:space="preserve">Australia is the </w:t>
      </w:r>
      <w:r w:rsidR="00035854" w:rsidRPr="00997759">
        <w:rPr>
          <w:rStyle w:val="eop"/>
        </w:rPr>
        <w:t>second</w:t>
      </w:r>
      <w:r w:rsidR="00F95351" w:rsidRPr="00997759">
        <w:rPr>
          <w:rStyle w:val="eop"/>
        </w:rPr>
        <w:t xml:space="preserve"> largest donor </w:t>
      </w:r>
      <w:proofErr w:type="gramStart"/>
      <w:r w:rsidR="004E2ECB" w:rsidRPr="00997759">
        <w:rPr>
          <w:rStyle w:val="eop"/>
        </w:rPr>
        <w:t>to</w:t>
      </w:r>
      <w:proofErr w:type="gramEnd"/>
      <w:r w:rsidR="0084493D">
        <w:rPr>
          <w:rStyle w:val="eop"/>
        </w:rPr>
        <w:t xml:space="preserve"> and which</w:t>
      </w:r>
      <w:r w:rsidR="00CB1F47" w:rsidRPr="00997759">
        <w:rPr>
          <w:rStyle w:val="eop"/>
        </w:rPr>
        <w:t xml:space="preserve"> </w:t>
      </w:r>
      <w:r w:rsidR="00E65C85" w:rsidRPr="00997759">
        <w:rPr>
          <w:rStyle w:val="eop"/>
        </w:rPr>
        <w:t>benefits</w:t>
      </w:r>
      <w:r w:rsidR="00F95351" w:rsidRPr="00997759">
        <w:rPr>
          <w:rStyle w:val="eop"/>
        </w:rPr>
        <w:t xml:space="preserve"> </w:t>
      </w:r>
      <w:r w:rsidR="00531ED4" w:rsidRPr="00997759">
        <w:rPr>
          <w:rStyle w:val="eop"/>
        </w:rPr>
        <w:t>several</w:t>
      </w:r>
      <w:r w:rsidR="00F95351" w:rsidRPr="00997759">
        <w:rPr>
          <w:rStyle w:val="eop"/>
        </w:rPr>
        <w:t xml:space="preserve"> programs </w:t>
      </w:r>
      <w:r w:rsidR="00531ED4" w:rsidRPr="00997759">
        <w:rPr>
          <w:rStyle w:val="eop"/>
        </w:rPr>
        <w:t>involving</w:t>
      </w:r>
      <w:r w:rsidR="00F95351" w:rsidRPr="00997759">
        <w:rPr>
          <w:rStyle w:val="eop"/>
        </w:rPr>
        <w:t xml:space="preserve"> Samoa including </w:t>
      </w:r>
      <w:r w:rsidR="00EE2C05" w:rsidRPr="00997759">
        <w:rPr>
          <w:rStyle w:val="eop"/>
        </w:rPr>
        <w:t xml:space="preserve">the </w:t>
      </w:r>
      <w:r w:rsidR="00F95351" w:rsidRPr="00997759">
        <w:rPr>
          <w:rStyle w:val="eop"/>
        </w:rPr>
        <w:t>Weather Ready Pacific</w:t>
      </w:r>
      <w:r w:rsidR="00DE44D1" w:rsidRPr="00997759">
        <w:rPr>
          <w:rStyle w:val="eop"/>
        </w:rPr>
        <w:t xml:space="preserve"> Programme</w:t>
      </w:r>
      <w:r w:rsidR="00F95351" w:rsidRPr="00997759">
        <w:rPr>
          <w:rStyle w:val="eop"/>
        </w:rPr>
        <w:t xml:space="preserve">, </w:t>
      </w:r>
      <w:r w:rsidR="00DE44D1" w:rsidRPr="00997759">
        <w:rPr>
          <w:rStyle w:val="eop"/>
        </w:rPr>
        <w:t xml:space="preserve">the </w:t>
      </w:r>
      <w:r w:rsidR="00F95351" w:rsidRPr="00997759">
        <w:rPr>
          <w:rStyle w:val="eop"/>
        </w:rPr>
        <w:t xml:space="preserve">Pacific Climate Change Centre, </w:t>
      </w:r>
      <w:r w:rsidR="0002092D" w:rsidRPr="00997759">
        <w:rPr>
          <w:rStyle w:val="eop"/>
        </w:rPr>
        <w:t xml:space="preserve">the </w:t>
      </w:r>
      <w:r w:rsidR="00F95351" w:rsidRPr="00997759">
        <w:rPr>
          <w:rStyle w:val="eop"/>
        </w:rPr>
        <w:t>Pacific Coral Reef Action Plan</w:t>
      </w:r>
      <w:r w:rsidR="00CE2885" w:rsidRPr="00997759">
        <w:rPr>
          <w:rStyle w:val="eop"/>
        </w:rPr>
        <w:t> </w:t>
      </w:r>
      <w:r w:rsidR="0002092D" w:rsidRPr="00997759">
        <w:rPr>
          <w:rStyle w:val="eop"/>
        </w:rPr>
        <w:t>2021–2030</w:t>
      </w:r>
      <w:r w:rsidR="00F95351" w:rsidRPr="00997759">
        <w:rPr>
          <w:rStyle w:val="eop"/>
        </w:rPr>
        <w:t>, Waste Management and Pollution</w:t>
      </w:r>
      <w:r w:rsidR="004E2ECB" w:rsidRPr="00997759">
        <w:rPr>
          <w:rStyle w:val="eop"/>
        </w:rPr>
        <w:t xml:space="preserve"> Control</w:t>
      </w:r>
      <w:r w:rsidR="002A60DF" w:rsidRPr="00997759">
        <w:rPr>
          <w:rStyle w:val="eop"/>
        </w:rPr>
        <w:t xml:space="preserve">, </w:t>
      </w:r>
      <w:r w:rsidR="0002092D" w:rsidRPr="00997759">
        <w:rPr>
          <w:rStyle w:val="eop"/>
        </w:rPr>
        <w:t xml:space="preserve">the </w:t>
      </w:r>
      <w:r w:rsidR="00F95351" w:rsidRPr="00997759">
        <w:rPr>
          <w:rStyle w:val="eop"/>
        </w:rPr>
        <w:t>Pacific Ocean Litter Project</w:t>
      </w:r>
      <w:r w:rsidR="002A60DF" w:rsidRPr="00997759">
        <w:rPr>
          <w:rStyle w:val="eop"/>
        </w:rPr>
        <w:t xml:space="preserve"> and Samoan </w:t>
      </w:r>
      <w:r w:rsidR="00A365BD" w:rsidRPr="00997759">
        <w:rPr>
          <w:rStyle w:val="eop"/>
        </w:rPr>
        <w:t>engagement in international climate change negotiations</w:t>
      </w:r>
    </w:p>
    <w:p w14:paraId="5DE8A42F" w14:textId="763ED855" w:rsidR="00891C0D" w:rsidRPr="00997759" w:rsidRDefault="474AA673" w:rsidP="00E87ECE">
      <w:pPr>
        <w:pStyle w:val="NormalBullets-L1"/>
        <w:rPr>
          <w:rStyle w:val="eop"/>
        </w:rPr>
      </w:pPr>
      <w:r w:rsidRPr="00E87ECE">
        <w:rPr>
          <w:rStyle w:val="normaltextrun"/>
        </w:rPr>
        <w:t>t</w:t>
      </w:r>
      <w:r w:rsidR="49AD1E55" w:rsidRPr="00E87ECE">
        <w:rPr>
          <w:rStyle w:val="normaltextrun"/>
        </w:rPr>
        <w:t>he</w:t>
      </w:r>
      <w:r w:rsidR="49AD1E55" w:rsidRPr="00997759">
        <w:t xml:space="preserve"> </w:t>
      </w:r>
      <w:r w:rsidR="6E370DBE" w:rsidRPr="00E87ECE">
        <w:t>Pacific Resilience Facility</w:t>
      </w:r>
      <w:r w:rsidR="5659A225" w:rsidRPr="00E87ECE">
        <w:t>, which,</w:t>
      </w:r>
      <w:r w:rsidR="6E370DBE" w:rsidRPr="00E87ECE">
        <w:t xml:space="preserve"> once established, will be t</w:t>
      </w:r>
      <w:r w:rsidR="6E370DBE" w:rsidRPr="00997759">
        <w:rPr>
          <w:rStyle w:val="eop"/>
        </w:rPr>
        <w:t>he first Pacific</w:t>
      </w:r>
      <w:r w:rsidR="00DB01BD" w:rsidRPr="00997759">
        <w:rPr>
          <w:rStyle w:val="eop"/>
        </w:rPr>
        <w:t>-</w:t>
      </w:r>
      <w:r w:rsidR="6E370DBE" w:rsidRPr="00997759">
        <w:rPr>
          <w:rStyle w:val="eop"/>
        </w:rPr>
        <w:t xml:space="preserve">led, </w:t>
      </w:r>
      <w:r w:rsidR="004B2DEE">
        <w:rPr>
          <w:rStyle w:val="eop"/>
        </w:rPr>
        <w:t>Pacific</w:t>
      </w:r>
      <w:r w:rsidR="00752EC3">
        <w:rPr>
          <w:rStyle w:val="eop"/>
        </w:rPr>
        <w:t>-</w:t>
      </w:r>
      <w:r w:rsidR="6E370DBE" w:rsidRPr="00997759">
        <w:rPr>
          <w:rStyle w:val="eop"/>
        </w:rPr>
        <w:t xml:space="preserve">owned and </w:t>
      </w:r>
      <w:r w:rsidR="004B2DEE">
        <w:rPr>
          <w:rStyle w:val="eop"/>
        </w:rPr>
        <w:t>Pacific</w:t>
      </w:r>
      <w:r w:rsidR="00752EC3">
        <w:rPr>
          <w:rStyle w:val="eop"/>
        </w:rPr>
        <w:t>-</w:t>
      </w:r>
      <w:r w:rsidR="6E370DBE" w:rsidRPr="00997759">
        <w:rPr>
          <w:rStyle w:val="eop"/>
        </w:rPr>
        <w:t xml:space="preserve">managed community resilience financing facility, providing opportunities for grants to support </w:t>
      </w:r>
      <w:r w:rsidR="6E370DBE" w:rsidRPr="00997759">
        <w:rPr>
          <w:rStyle w:val="eop"/>
        </w:rPr>
        <w:lastRenderedPageBreak/>
        <w:t>climate adaptation, disaster preparedness, nature-based solutions and projects</w:t>
      </w:r>
      <w:r w:rsidR="00DB01BD" w:rsidRPr="00997759">
        <w:rPr>
          <w:rStyle w:val="eop"/>
        </w:rPr>
        <w:t xml:space="preserve"> which respond to loss and damage</w:t>
      </w:r>
      <w:r w:rsidR="3E824E41" w:rsidRPr="00997759">
        <w:rPr>
          <w:rStyle w:val="eop"/>
        </w:rPr>
        <w:t xml:space="preserve"> </w:t>
      </w:r>
      <w:r w:rsidR="716B3DB6" w:rsidRPr="00997759">
        <w:rPr>
          <w:rStyle w:val="eop"/>
        </w:rPr>
        <w:t>priorities</w:t>
      </w:r>
      <w:r w:rsidR="00DB01BD" w:rsidRPr="00997759">
        <w:rPr>
          <w:rStyle w:val="eop"/>
        </w:rPr>
        <w:t>.</w:t>
      </w:r>
    </w:p>
    <w:p w14:paraId="59F7083F" w14:textId="6A3DE8CE" w:rsidR="00E703F0" w:rsidRPr="00C970A8" w:rsidRDefault="6E370DBE" w:rsidP="000E4F45">
      <w:r>
        <w:t xml:space="preserve">Complementing regional programs, Australia and Samoa will continue to explore targeted bilateral climate support that aligns to </w:t>
      </w:r>
      <w:r w:rsidR="22372228">
        <w:t xml:space="preserve">the </w:t>
      </w:r>
      <w:r>
        <w:t xml:space="preserve">priorities articulated in the forthcoming revisions of Samoa’s </w:t>
      </w:r>
      <w:r w:rsidR="00C45108">
        <w:t>N</w:t>
      </w:r>
      <w:r w:rsidR="007810E5">
        <w:t>DC</w:t>
      </w:r>
      <w:r>
        <w:t xml:space="preserve"> and National Adaptation </w:t>
      </w:r>
      <w:r w:rsidRPr="00C970A8">
        <w:t>Programme of Action (being updated in 202</w:t>
      </w:r>
      <w:r w:rsidR="00F227EB">
        <w:t>5</w:t>
      </w:r>
      <w:r w:rsidRPr="00C970A8">
        <w:t xml:space="preserve">). This could include </w:t>
      </w:r>
      <w:r w:rsidR="25693743" w:rsidRPr="00C970A8">
        <w:t>a future</w:t>
      </w:r>
      <w:r w:rsidR="1F1A7111" w:rsidRPr="00C970A8">
        <w:t xml:space="preserve"> dedicated climate program, </w:t>
      </w:r>
      <w:r w:rsidRPr="00C970A8">
        <w:t>climate finance</w:t>
      </w:r>
      <w:r w:rsidR="25693743" w:rsidRPr="00C970A8">
        <w:t xml:space="preserve"> </w:t>
      </w:r>
      <w:r w:rsidRPr="00C970A8">
        <w:t>or climate-related infrastructure.</w:t>
      </w:r>
      <w:r w:rsidR="5BA357BE" w:rsidRPr="00C970A8">
        <w:t xml:space="preserve"> </w:t>
      </w:r>
      <w:r w:rsidRPr="00C970A8">
        <w:t xml:space="preserve">Through the AIFFP, Australia is exploring </w:t>
      </w:r>
      <w:r w:rsidR="2CC5BDEC" w:rsidRPr="00C970A8">
        <w:t xml:space="preserve">the </w:t>
      </w:r>
      <w:r w:rsidRPr="00C970A8">
        <w:t>feasibility of infrastructure project</w:t>
      </w:r>
      <w:r w:rsidR="00F227EB">
        <w:t>s</w:t>
      </w:r>
      <w:r w:rsidRPr="00C970A8">
        <w:t xml:space="preserve"> to support </w:t>
      </w:r>
      <w:r w:rsidRPr="00C970A8">
        <w:rPr>
          <w:rFonts w:cstheme="majorBidi"/>
        </w:rPr>
        <w:t xml:space="preserve">Samoa’s target </w:t>
      </w:r>
      <w:r w:rsidR="6B7AA852" w:rsidRPr="00C970A8">
        <w:rPr>
          <w:rFonts w:cstheme="majorBidi"/>
        </w:rPr>
        <w:t>of 70</w:t>
      </w:r>
      <w:r w:rsidR="004031D9">
        <w:rPr>
          <w:rFonts w:cstheme="majorBidi"/>
        </w:rPr>
        <w:t> per cent</w:t>
      </w:r>
      <w:r w:rsidRPr="00C970A8">
        <w:rPr>
          <w:rFonts w:cstheme="majorBidi"/>
        </w:rPr>
        <w:t xml:space="preserve"> renewable energy use by 2031</w:t>
      </w:r>
      <w:r w:rsidR="00F746DB" w:rsidRPr="00C970A8">
        <w:rPr>
          <w:rFonts w:cstheme="majorBidi"/>
        </w:rPr>
        <w:t xml:space="preserve">, including </w:t>
      </w:r>
      <w:r w:rsidR="00AE0B99" w:rsidRPr="00C970A8">
        <w:rPr>
          <w:rFonts w:cstheme="majorBidi"/>
        </w:rPr>
        <w:t>collaboration with Samoa to refine</w:t>
      </w:r>
      <w:r w:rsidR="00F746DB" w:rsidRPr="00C970A8">
        <w:rPr>
          <w:rFonts w:cstheme="majorBidi"/>
        </w:rPr>
        <w:t xml:space="preserve"> proposals for smaller-scale off-grid energy projects </w:t>
      </w:r>
      <w:r w:rsidR="00AE0B99" w:rsidRPr="00C970A8">
        <w:rPr>
          <w:rFonts w:cstheme="majorBidi"/>
        </w:rPr>
        <w:t>that can</w:t>
      </w:r>
      <w:r w:rsidR="00F746DB" w:rsidRPr="00C970A8">
        <w:rPr>
          <w:rFonts w:cstheme="majorBidi"/>
        </w:rPr>
        <w:t xml:space="preserve"> be supported through AIFFP’s </w:t>
      </w:r>
      <w:r w:rsidR="754BED63" w:rsidRPr="00997759">
        <w:rPr>
          <w:rFonts w:cstheme="majorBidi"/>
        </w:rPr>
        <w:t>Renew</w:t>
      </w:r>
      <w:r w:rsidR="00F746DB" w:rsidRPr="00997759">
        <w:rPr>
          <w:rFonts w:cstheme="majorBidi"/>
        </w:rPr>
        <w:t xml:space="preserve"> Pacific</w:t>
      </w:r>
      <w:r w:rsidR="00F746DB" w:rsidRPr="00C970A8">
        <w:rPr>
          <w:rFonts w:cstheme="majorBidi"/>
        </w:rPr>
        <w:t xml:space="preserve"> initiative</w:t>
      </w:r>
      <w:r w:rsidRPr="00C970A8">
        <w:t xml:space="preserve">. We commit to reviewing our approach to climate change at the midpoint of this DPP to ensure alignment with Samoa’s </w:t>
      </w:r>
      <w:r w:rsidR="44089356" w:rsidRPr="00C970A8">
        <w:t>priorit</w:t>
      </w:r>
      <w:r w:rsidR="7B2B0992" w:rsidRPr="00C970A8">
        <w:t>ies and key</w:t>
      </w:r>
      <w:r w:rsidR="44089356" w:rsidRPr="00C970A8">
        <w:t xml:space="preserve"> climate risks.</w:t>
      </w:r>
      <w:r w:rsidR="4184588F" w:rsidRPr="00C970A8">
        <w:t xml:space="preserve"> </w:t>
      </w:r>
      <w:r w:rsidR="1E7A82B1" w:rsidRPr="00C970A8">
        <w:t>We</w:t>
      </w:r>
      <w:r w:rsidR="685A5905" w:rsidRPr="00C970A8">
        <w:t xml:space="preserve"> will continue </w:t>
      </w:r>
      <w:r w:rsidR="1E7A82B1" w:rsidRPr="00C970A8">
        <w:t xml:space="preserve">to consult with Samoa </w:t>
      </w:r>
      <w:r w:rsidR="4184588F" w:rsidRPr="00C970A8">
        <w:t xml:space="preserve">on </w:t>
      </w:r>
      <w:r w:rsidR="1E7A82B1" w:rsidRPr="00C970A8">
        <w:t>its</w:t>
      </w:r>
      <w:r w:rsidR="685A5905" w:rsidRPr="00C970A8">
        <w:t xml:space="preserve"> </w:t>
      </w:r>
      <w:r w:rsidR="4184588F" w:rsidRPr="00C970A8">
        <w:t>priorities and preferred modalities for climate support</w:t>
      </w:r>
      <w:r w:rsidR="685A5905" w:rsidRPr="00C970A8">
        <w:t xml:space="preserve">, including </w:t>
      </w:r>
      <w:r w:rsidR="0A1F78AD" w:rsidRPr="00C970A8">
        <w:t>by participating in</w:t>
      </w:r>
      <w:r w:rsidR="00D63692" w:rsidRPr="00C970A8">
        <w:t xml:space="preserve"> </w:t>
      </w:r>
      <w:r w:rsidR="4184588F" w:rsidRPr="00C970A8">
        <w:t>Samoa’s Climate Resilience Steering</w:t>
      </w:r>
      <w:r w:rsidR="002911FE">
        <w:t> </w:t>
      </w:r>
      <w:r w:rsidR="4184588F" w:rsidRPr="00C970A8">
        <w:t>Committee.</w:t>
      </w:r>
    </w:p>
    <w:p w14:paraId="7504351F" w14:textId="64190A1D" w:rsidR="00E703F0" w:rsidRPr="0071445C" w:rsidRDefault="00E703F0" w:rsidP="000E4F45">
      <w:r w:rsidRPr="00C970A8">
        <w:t>The increasing risks from climate change, including more frequent and severe</w:t>
      </w:r>
      <w:r>
        <w:t xml:space="preserve"> disasters, will continue </w:t>
      </w:r>
      <w:r w:rsidR="00B029B5">
        <w:t xml:space="preserve">to </w:t>
      </w:r>
      <w:r>
        <w:t xml:space="preserve">test </w:t>
      </w:r>
      <w:r w:rsidR="00B029B5">
        <w:t xml:space="preserve">Samoa’s </w:t>
      </w:r>
      <w:r>
        <w:t xml:space="preserve">national resilience. Australia is committed to supporting Government of Samoa partners to prepare for and respond to disasters. Our humanitarian assistance is Pacific led and respects and builds </w:t>
      </w:r>
      <w:r w:rsidR="00FA2B22">
        <w:t xml:space="preserve">the </w:t>
      </w:r>
      <w:r>
        <w:t>sovereign capability of Pacific nations. Australia is working with Pacific regional institutions, and Pacific</w:t>
      </w:r>
      <w:r w:rsidR="003F6EB6">
        <w:t>-</w:t>
      </w:r>
      <w:r>
        <w:t>led local and international partners, to enhance capacity to prepare for and respond to crises through investments such as the Pacific Islands Emergency Management Alliance and the Pacific Humanitarian Warehousing Program. Australia stands ready to provide humanitarian support</w:t>
      </w:r>
      <w:r w:rsidRPr="1521C0E9">
        <w:rPr>
          <w:b/>
          <w:bCs/>
        </w:rPr>
        <w:t xml:space="preserve"> </w:t>
      </w:r>
      <w:r>
        <w:t xml:space="preserve">in the event of a significant disaster – whether through funding, supplies or people. </w:t>
      </w:r>
      <w:r w:rsidR="00445BA4">
        <w:t>Our support is</w:t>
      </w:r>
      <w:r>
        <w:t xml:space="preserve"> delivered through existing partnerships with </w:t>
      </w:r>
      <w:r w:rsidR="009744AB">
        <w:t>non-government organisations</w:t>
      </w:r>
      <w:r>
        <w:t xml:space="preserve"> and multilaterals (including for sexual and reproductive health emergency services, search </w:t>
      </w:r>
      <w:r w:rsidR="009744AB">
        <w:t>and</w:t>
      </w:r>
      <w:r>
        <w:t xml:space="preserve"> rescue, and other technical assistance), and our logistics and humanitarian stockpile capabilities </w:t>
      </w:r>
      <w:r w:rsidR="00941D99">
        <w:t xml:space="preserve">remain </w:t>
      </w:r>
      <w:r>
        <w:t>on standby in the region.</w:t>
      </w:r>
    </w:p>
    <w:p w14:paraId="3D76D71B" w14:textId="0DF48220" w:rsidR="00E703F0" w:rsidRPr="0071445C" w:rsidRDefault="14828DEF" w:rsidP="000E4F45">
      <w:r>
        <w:t xml:space="preserve">The </w:t>
      </w:r>
      <w:r w:rsidR="6E370DBE">
        <w:t>Samoa Police, Prisons and Corrections Service has longstanding security partnership</w:t>
      </w:r>
      <w:r w:rsidR="449D1DBA">
        <w:t>s</w:t>
      </w:r>
      <w:r w:rsidR="6E370DBE">
        <w:t xml:space="preserve"> with the Australian Federal Police and the Australian Defence Force. The A</w:t>
      </w:r>
      <w:r w:rsidR="181BF039">
        <w:t xml:space="preserve">ustralian </w:t>
      </w:r>
      <w:r w:rsidR="6E370DBE">
        <w:t>F</w:t>
      </w:r>
      <w:r w:rsidR="181BF039">
        <w:t xml:space="preserve">ederal </w:t>
      </w:r>
      <w:r w:rsidR="6E370DBE">
        <w:t>P</w:t>
      </w:r>
      <w:r w:rsidR="181BF039">
        <w:t>olice</w:t>
      </w:r>
      <w:r w:rsidR="6E370DBE">
        <w:t xml:space="preserve"> will continue to build on 15</w:t>
      </w:r>
      <w:r w:rsidR="1CF97693">
        <w:t> </w:t>
      </w:r>
      <w:r w:rsidR="6E370DBE">
        <w:t>years of partnership and continuous presence in Samoa through the Samoa</w:t>
      </w:r>
      <w:r w:rsidR="054A072F">
        <w:t>–</w:t>
      </w:r>
      <w:r w:rsidR="6E370DBE">
        <w:t xml:space="preserve">Australia Police </w:t>
      </w:r>
      <w:r w:rsidR="23204409">
        <w:t>Partnership,</w:t>
      </w:r>
      <w:r w:rsidR="4EB40978">
        <w:t xml:space="preserve"> which</w:t>
      </w:r>
      <w:r w:rsidR="6E370DBE">
        <w:t xml:space="preserve"> has delivered training to </w:t>
      </w:r>
      <w:r w:rsidR="153BAB40">
        <w:t>more than</w:t>
      </w:r>
      <w:r w:rsidR="6E370DBE">
        <w:t xml:space="preserve"> 5,000</w:t>
      </w:r>
      <w:r w:rsidR="153BAB40">
        <w:t> </w:t>
      </w:r>
      <w:r w:rsidR="6E370DBE">
        <w:t xml:space="preserve">participants over </w:t>
      </w:r>
      <w:r w:rsidR="153BAB40">
        <w:t xml:space="preserve">more than </w:t>
      </w:r>
      <w:r w:rsidR="6E370DBE">
        <w:t>430</w:t>
      </w:r>
      <w:r w:rsidR="153BAB40">
        <w:t> </w:t>
      </w:r>
      <w:r w:rsidR="6E370DBE">
        <w:t xml:space="preserve">courses. Cooperation between our police forces, including through the Pacific Policing Initiative, will help maintain regional security. Training and technical exchanges with </w:t>
      </w:r>
      <w:r w:rsidR="181BF039">
        <w:t xml:space="preserve">the </w:t>
      </w:r>
      <w:r w:rsidR="6E370DBE">
        <w:t>A</w:t>
      </w:r>
      <w:r w:rsidR="181BF039">
        <w:t xml:space="preserve">ustralian </w:t>
      </w:r>
      <w:r w:rsidR="6E370DBE">
        <w:t>F</w:t>
      </w:r>
      <w:r w:rsidR="181BF039">
        <w:t xml:space="preserve">ederal </w:t>
      </w:r>
      <w:r w:rsidR="6E370DBE">
        <w:t>P</w:t>
      </w:r>
      <w:r w:rsidR="181BF039">
        <w:t>olice</w:t>
      </w:r>
      <w:r w:rsidR="6E370DBE">
        <w:t xml:space="preserve"> will help Samoa to establish its Police </w:t>
      </w:r>
      <w:r w:rsidR="19F8CD76">
        <w:t xml:space="preserve">Training </w:t>
      </w:r>
      <w:r w:rsidR="6E370DBE">
        <w:t xml:space="preserve">Academy and build </w:t>
      </w:r>
      <w:r w:rsidR="59757585">
        <w:t xml:space="preserve">the </w:t>
      </w:r>
      <w:r w:rsidR="6E370DBE">
        <w:t xml:space="preserve">capability of its police force. The </w:t>
      </w:r>
      <w:r w:rsidR="62986902">
        <w:t>handover</w:t>
      </w:r>
      <w:r w:rsidR="6E370DBE">
        <w:t xml:space="preserve"> of the </w:t>
      </w:r>
      <w:r w:rsidR="03CD4840">
        <w:t xml:space="preserve">Guardian-class patrol boat </w:t>
      </w:r>
      <w:r w:rsidR="6E370DBE" w:rsidRPr="1521C0E9">
        <w:rPr>
          <w:i/>
          <w:iCs/>
        </w:rPr>
        <w:t>Nafanua</w:t>
      </w:r>
      <w:r w:rsidR="5C44D6FD" w:rsidRPr="1521C0E9">
        <w:rPr>
          <w:i/>
          <w:iCs/>
        </w:rPr>
        <w:t> </w:t>
      </w:r>
      <w:r w:rsidR="6E370DBE" w:rsidRPr="1521C0E9">
        <w:rPr>
          <w:i/>
          <w:iCs/>
        </w:rPr>
        <w:t>III</w:t>
      </w:r>
      <w:r w:rsidR="6E370DBE">
        <w:t xml:space="preserve"> in </w:t>
      </w:r>
      <w:r w:rsidR="00E70DBA">
        <w:t>November</w:t>
      </w:r>
      <w:r w:rsidR="7F0528D7">
        <w:t> </w:t>
      </w:r>
      <w:r w:rsidR="6E370DBE">
        <w:t>202</w:t>
      </w:r>
      <w:r w:rsidR="00E70DBA">
        <w:t>3</w:t>
      </w:r>
      <w:r w:rsidR="6E370DBE">
        <w:t xml:space="preserve"> signalled Australia’s ongoing commitment to the Pacific Maritime Security </w:t>
      </w:r>
      <w:r w:rsidR="3EC17902">
        <w:t>Program,</w:t>
      </w:r>
      <w:r w:rsidR="1BF8E3B1">
        <w:t xml:space="preserve"> </w:t>
      </w:r>
      <w:r w:rsidR="3B0A0B52">
        <w:t>which is supported</w:t>
      </w:r>
      <w:r w:rsidR="6E370DBE">
        <w:t xml:space="preserve"> through our permanent Australian Defence Force presence in Samoa. The P</w:t>
      </w:r>
      <w:r w:rsidR="1C76AF58">
        <w:t xml:space="preserve">acific </w:t>
      </w:r>
      <w:r w:rsidR="6E370DBE">
        <w:t>M</w:t>
      </w:r>
      <w:r w:rsidR="1C76AF58">
        <w:t xml:space="preserve">aritime </w:t>
      </w:r>
      <w:r w:rsidR="6E370DBE">
        <w:t>S</w:t>
      </w:r>
      <w:r w:rsidR="1C76AF58">
        <w:t xml:space="preserve">ecurity </w:t>
      </w:r>
      <w:r w:rsidR="6E370DBE">
        <w:t>P</w:t>
      </w:r>
      <w:r w:rsidR="1C76AF58">
        <w:t>rogram</w:t>
      </w:r>
      <w:r w:rsidR="6E370DBE">
        <w:t xml:space="preserve"> represents the Australian Government’s commitment for </w:t>
      </w:r>
      <w:r w:rsidR="0026699B">
        <w:t>another</w:t>
      </w:r>
      <w:r w:rsidR="6E370DBE">
        <w:t xml:space="preserve"> 30</w:t>
      </w:r>
      <w:r w:rsidR="7F0528D7">
        <w:t> </w:t>
      </w:r>
      <w:r w:rsidR="6E370DBE">
        <w:t>years</w:t>
      </w:r>
      <w:r w:rsidR="4EED2209">
        <w:t xml:space="preserve"> from 2023</w:t>
      </w:r>
      <w:r w:rsidR="6E370DBE">
        <w:t xml:space="preserve"> in the region</w:t>
      </w:r>
      <w:r w:rsidR="41324643">
        <w:t>.</w:t>
      </w:r>
      <w:r w:rsidR="6E370DBE">
        <w:t xml:space="preserve"> </w:t>
      </w:r>
      <w:r w:rsidR="41324643">
        <w:t>The program includes delivery of</w:t>
      </w:r>
      <w:r w:rsidR="6E370DBE">
        <w:t xml:space="preserve"> new Guardian-class </w:t>
      </w:r>
      <w:r w:rsidR="41324643">
        <w:t>p</w:t>
      </w:r>
      <w:r w:rsidR="6E370DBE">
        <w:t xml:space="preserve">atrol </w:t>
      </w:r>
      <w:r w:rsidR="41324643">
        <w:t>b</w:t>
      </w:r>
      <w:r w:rsidR="6E370DBE">
        <w:t>oats (</w:t>
      </w:r>
      <w:r w:rsidR="41324643">
        <w:t>as well as</w:t>
      </w:r>
      <w:r w:rsidR="6E370DBE">
        <w:t xml:space="preserve"> lifetime </w:t>
      </w:r>
      <w:r w:rsidR="525D2B11">
        <w:t>maintenance</w:t>
      </w:r>
      <w:r w:rsidR="6E370DBE">
        <w:t xml:space="preserve"> and training), in-country advisers and regionwide integrated aerial surveillance. </w:t>
      </w:r>
      <w:r w:rsidR="60229D18">
        <w:t>The</w:t>
      </w:r>
      <w:r w:rsidR="6E370DBE">
        <w:t xml:space="preserve"> </w:t>
      </w:r>
      <w:r w:rsidR="7D06918D">
        <w:t>program</w:t>
      </w:r>
      <w:r w:rsidR="6E370DBE">
        <w:t xml:space="preserve"> support</w:t>
      </w:r>
      <w:r w:rsidR="7D06918D">
        <w:t>s</w:t>
      </w:r>
      <w:r w:rsidR="6E370DBE">
        <w:t xml:space="preserve"> Samoa to protect its precious marine resources from illegal fishing, drug smuggling and other maritime threats. A</w:t>
      </w:r>
      <w:r w:rsidR="00DB1597">
        <w:t>n</w:t>
      </w:r>
      <w:r w:rsidR="6E370DBE">
        <w:t xml:space="preserve"> Australian Border Force officer </w:t>
      </w:r>
      <w:r w:rsidR="7271B782">
        <w:t xml:space="preserve">permanently </w:t>
      </w:r>
      <w:r w:rsidR="6E370DBE">
        <w:t>based in Samoa is establishing a close partnership with the Ministry of Customs and Revenue</w:t>
      </w:r>
      <w:r w:rsidR="65816BA7">
        <w:t>, which</w:t>
      </w:r>
      <w:r w:rsidR="6E370DBE">
        <w:t xml:space="preserve"> presents growing opportunities for cooperation in border protection and customs.</w:t>
      </w:r>
      <w:r w:rsidR="38B521B1">
        <w:t xml:space="preserve"> Across each of our security partnerships</w:t>
      </w:r>
      <w:r w:rsidR="685A5905">
        <w:t>, Australia and Samoa</w:t>
      </w:r>
      <w:r w:rsidR="639C2725">
        <w:t xml:space="preserve"> are</w:t>
      </w:r>
      <w:r w:rsidR="480C6FDA">
        <w:t xml:space="preserve"> commit</w:t>
      </w:r>
      <w:r w:rsidR="639C2725">
        <w:t>ted</w:t>
      </w:r>
      <w:r w:rsidR="480C6FDA">
        <w:t xml:space="preserve"> to </w:t>
      </w:r>
      <w:r w:rsidR="299B011F">
        <w:t>close</w:t>
      </w:r>
      <w:r w:rsidR="480C6FDA">
        <w:t xml:space="preserve"> coordination and transparency</w:t>
      </w:r>
      <w:r w:rsidR="3C70FE81">
        <w:t>.</w:t>
      </w:r>
    </w:p>
    <w:p w14:paraId="1326EF91" w14:textId="17B5297C" w:rsidR="00E703F0" w:rsidRPr="0071445C" w:rsidRDefault="6E370DBE" w:rsidP="1521C0E9">
      <w:r>
        <w:t xml:space="preserve">We reaffirm our commitment to working together to ensure a peaceful, </w:t>
      </w:r>
      <w:r w:rsidR="7E16066D">
        <w:t>stable and prosperous</w:t>
      </w:r>
      <w:r>
        <w:t xml:space="preserve"> region. This includes ongoing cooperation through key regional security organisations such as the Pacific Security College and Pacific Transnational Crime Coordination Centre</w:t>
      </w:r>
      <w:r w:rsidR="61184EBE">
        <w:t xml:space="preserve">, and regionally developed and endorsed initiatives including the Pacific Policing Initiative. </w:t>
      </w:r>
      <w:r>
        <w:t>We also continue to recognise cybersecurity as a challenge for the region. Building on support through the Cyber Safety Pasifika education program and C</w:t>
      </w:r>
      <w:r w:rsidR="79E34844">
        <w:t xml:space="preserve">ommonwealth </w:t>
      </w:r>
      <w:r>
        <w:t>H</w:t>
      </w:r>
      <w:r w:rsidR="79E34844">
        <w:t xml:space="preserve">eads </w:t>
      </w:r>
      <w:r w:rsidR="2D71C2EA">
        <w:t xml:space="preserve">of </w:t>
      </w:r>
      <w:r>
        <w:t>G</w:t>
      </w:r>
      <w:r w:rsidR="2D71C2EA">
        <w:t xml:space="preserve">overnment </w:t>
      </w:r>
      <w:r>
        <w:t>M</w:t>
      </w:r>
      <w:r w:rsidR="2D71C2EA">
        <w:t>eeting-</w:t>
      </w:r>
      <w:r>
        <w:t>related support, there are opportunities for deeper partnership</w:t>
      </w:r>
      <w:r w:rsidR="4F9E2E61">
        <w:t>s</w:t>
      </w:r>
      <w:r>
        <w:t xml:space="preserve"> on cybersecurity, </w:t>
      </w:r>
      <w:r w:rsidR="4F9E2E61">
        <w:t>particularly given</w:t>
      </w:r>
      <w:r>
        <w:t xml:space="preserve"> the importance </w:t>
      </w:r>
      <w:r w:rsidR="4F9E2E61">
        <w:t xml:space="preserve">of cybersecurity </w:t>
      </w:r>
      <w:r>
        <w:t>to economic development and national security</w:t>
      </w:r>
      <w:r w:rsidR="61CC41F1">
        <w:t>.</w:t>
      </w:r>
      <w:r>
        <w:t xml:space="preserve"> </w:t>
      </w:r>
      <w:r w:rsidR="75C87982">
        <w:t xml:space="preserve">Our </w:t>
      </w:r>
      <w:r w:rsidR="43018976">
        <w:t>cybersecurity</w:t>
      </w:r>
      <w:r w:rsidR="75C87982">
        <w:t xml:space="preserve"> </w:t>
      </w:r>
      <w:r w:rsidR="61CC41F1">
        <w:t>partnerships w</w:t>
      </w:r>
      <w:r w:rsidR="1A3498F2">
        <w:t>ill continue to</w:t>
      </w:r>
      <w:r w:rsidR="61CC41F1">
        <w:t xml:space="preserve"> align</w:t>
      </w:r>
      <w:r>
        <w:t xml:space="preserve"> with Samoa’s </w:t>
      </w:r>
      <w:r w:rsidR="5A705E38">
        <w:t xml:space="preserve">national </w:t>
      </w:r>
      <w:r w:rsidR="5528966B">
        <w:t>d</w:t>
      </w:r>
      <w:r>
        <w:t xml:space="preserve">igital </w:t>
      </w:r>
      <w:r w:rsidR="5528966B">
        <w:t>t</w:t>
      </w:r>
      <w:r>
        <w:t xml:space="preserve">ransformation </w:t>
      </w:r>
      <w:r w:rsidR="5528966B">
        <w:t>s</w:t>
      </w:r>
      <w:r>
        <w:t>trategy</w:t>
      </w:r>
      <w:r w:rsidR="49A40D25">
        <w:t>.</w:t>
      </w:r>
    </w:p>
    <w:p w14:paraId="57C14F76" w14:textId="0BB0EBEF" w:rsidR="00E703F0" w:rsidRPr="0071445C" w:rsidRDefault="7251E97E" w:rsidP="00997759">
      <w:r>
        <w:lastRenderedPageBreak/>
        <w:t xml:space="preserve">GEDSI </w:t>
      </w:r>
      <w:r w:rsidR="3890CBD0">
        <w:t>considerations are mainstreamed under this objective and climate considerations are supported through a twin</w:t>
      </w:r>
      <w:r w:rsidR="007B04CD">
        <w:t>-</w:t>
      </w:r>
      <w:r w:rsidR="3890CBD0">
        <w:t>track approach (with targeted climate interventions outlined above).</w:t>
      </w:r>
      <w:r w:rsidR="00E703F0">
        <w:t xml:space="preserve"> </w:t>
      </w:r>
      <w:r w:rsidR="50434083">
        <w:t>E</w:t>
      </w:r>
      <w:r w:rsidR="00E703F0">
        <w:t>xamples include:</w:t>
      </w:r>
    </w:p>
    <w:p w14:paraId="6DD3D3A4" w14:textId="1D57E088" w:rsidR="00E703F0" w:rsidRPr="000E4F45" w:rsidRDefault="004460C9" w:rsidP="000E4F45">
      <w:pPr>
        <w:pStyle w:val="NormalBullets-L1"/>
      </w:pPr>
      <w:r>
        <w:t>t</w:t>
      </w:r>
      <w:r w:rsidR="00D91A62">
        <w:t xml:space="preserve">he </w:t>
      </w:r>
      <w:r w:rsidR="00E703F0">
        <w:t>S</w:t>
      </w:r>
      <w:r>
        <w:t>amoa</w:t>
      </w:r>
      <w:r w:rsidR="008F57D7">
        <w:t>–</w:t>
      </w:r>
      <w:r w:rsidR="00E703F0">
        <w:t>A</w:t>
      </w:r>
      <w:r>
        <w:t xml:space="preserve">ustralia </w:t>
      </w:r>
      <w:r w:rsidR="00E703F0">
        <w:t>P</w:t>
      </w:r>
      <w:r>
        <w:t xml:space="preserve">olice </w:t>
      </w:r>
      <w:r w:rsidR="00E703F0">
        <w:t>P</w:t>
      </w:r>
      <w:r>
        <w:t>artnership</w:t>
      </w:r>
      <w:r w:rsidR="00A12123">
        <w:t>’s</w:t>
      </w:r>
      <w:r w:rsidR="00E703F0">
        <w:t xml:space="preserve"> </w:t>
      </w:r>
      <w:r w:rsidR="4DBC4A07">
        <w:t>support for Samoa Police in responding to family and gender-based violence, including implementation of the Samoa Police Domestic and Family Violence Strategy (launched in 2023)</w:t>
      </w:r>
    </w:p>
    <w:p w14:paraId="6F9010AA" w14:textId="6ED10076" w:rsidR="007E1257" w:rsidRPr="00C970A8" w:rsidRDefault="004460C9" w:rsidP="00CD4D03">
      <w:pPr>
        <w:pStyle w:val="NormalBullets-L1"/>
      </w:pPr>
      <w:r>
        <w:t>t</w:t>
      </w:r>
      <w:r w:rsidR="00D91A62">
        <w:t xml:space="preserve">he </w:t>
      </w:r>
      <w:r w:rsidR="00E703F0">
        <w:t>S</w:t>
      </w:r>
      <w:r>
        <w:t>amoa</w:t>
      </w:r>
      <w:r w:rsidR="008F57D7">
        <w:t>–</w:t>
      </w:r>
      <w:r w:rsidR="00E703F0">
        <w:t>A</w:t>
      </w:r>
      <w:r>
        <w:t xml:space="preserve">ustralia </w:t>
      </w:r>
      <w:r w:rsidR="00E703F0">
        <w:t>P</w:t>
      </w:r>
      <w:r>
        <w:t xml:space="preserve">olice </w:t>
      </w:r>
      <w:r w:rsidR="00E703F0">
        <w:t>P</w:t>
      </w:r>
      <w:r>
        <w:t>artnership</w:t>
      </w:r>
      <w:r w:rsidR="00A12123">
        <w:t>’s</w:t>
      </w:r>
      <w:r w:rsidR="00E703F0">
        <w:t xml:space="preserve"> support </w:t>
      </w:r>
      <w:r w:rsidR="00E7047E">
        <w:t xml:space="preserve">for </w:t>
      </w:r>
      <w:r w:rsidR="00E703F0">
        <w:t>design</w:t>
      </w:r>
      <w:r w:rsidR="00A12123">
        <w:t>ing</w:t>
      </w:r>
      <w:r w:rsidR="00E703F0">
        <w:t xml:space="preserve"> small</w:t>
      </w:r>
      <w:r w:rsidR="00952892">
        <w:t>-</w:t>
      </w:r>
      <w:r w:rsidR="00E703F0">
        <w:t xml:space="preserve">scale renewable energy systems for Samoa’s police stations </w:t>
      </w:r>
      <w:r w:rsidR="00E762CA">
        <w:t xml:space="preserve">and </w:t>
      </w:r>
      <w:r w:rsidR="00981BCA">
        <w:t xml:space="preserve">its </w:t>
      </w:r>
      <w:r w:rsidR="00952892">
        <w:t>provision of</w:t>
      </w:r>
      <w:r w:rsidR="00E762CA">
        <w:t xml:space="preserve"> electr</w:t>
      </w:r>
      <w:r w:rsidR="00981BCA">
        <w:t>ic</w:t>
      </w:r>
      <w:r w:rsidR="00E762CA">
        <w:t xml:space="preserve"> bikes </w:t>
      </w:r>
      <w:r w:rsidR="006E11F0">
        <w:t>to</w:t>
      </w:r>
      <w:r w:rsidR="000360F1">
        <w:t xml:space="preserve"> </w:t>
      </w:r>
      <w:r w:rsidR="00952892">
        <w:t xml:space="preserve">the </w:t>
      </w:r>
      <w:r w:rsidR="000360F1">
        <w:t>Samoa Police, Prisons and Corrections Services to</w:t>
      </w:r>
      <w:r w:rsidR="006E11F0">
        <w:t xml:space="preserve"> support </w:t>
      </w:r>
      <w:r w:rsidR="006E11F0" w:rsidRPr="00C970A8">
        <w:t>community patrol activities, including in rural areas</w:t>
      </w:r>
    </w:p>
    <w:p w14:paraId="4DA675D7" w14:textId="120DD368" w:rsidR="007E1257" w:rsidRPr="00C970A8" w:rsidRDefault="09C44D6B" w:rsidP="000E4F45">
      <w:pPr>
        <w:pStyle w:val="NormalBullets-L1"/>
      </w:pPr>
      <w:r w:rsidRPr="00C970A8">
        <w:t>t</w:t>
      </w:r>
      <w:r w:rsidR="03749979" w:rsidRPr="00C970A8">
        <w:t xml:space="preserve">he Australian Border Force will continue facilitating the Pacific Women’s Professional Development Program, which provides </w:t>
      </w:r>
      <w:r w:rsidR="3D91B6CB" w:rsidRPr="00C970A8">
        <w:t>opportunities</w:t>
      </w:r>
      <w:r w:rsidR="03749979" w:rsidRPr="00C970A8">
        <w:t xml:space="preserve"> for emerging </w:t>
      </w:r>
      <w:r w:rsidR="2D4D0FF3" w:rsidRPr="00C970A8">
        <w:t xml:space="preserve">Samoan and </w:t>
      </w:r>
      <w:r w:rsidR="35E7D599" w:rsidRPr="00C970A8">
        <w:t>Pacific</w:t>
      </w:r>
      <w:r w:rsidR="03749979" w:rsidRPr="00C970A8">
        <w:t xml:space="preserve"> women Customs Officers to </w:t>
      </w:r>
      <w:r w:rsidR="3606810A" w:rsidRPr="00C970A8">
        <w:t>strengthen</w:t>
      </w:r>
      <w:r w:rsidR="03749979" w:rsidRPr="00C970A8">
        <w:t xml:space="preserve"> their leadership skills</w:t>
      </w:r>
      <w:r w:rsidR="31A218CC" w:rsidRPr="00C970A8">
        <w:t>,</w:t>
      </w:r>
      <w:r w:rsidR="03749979" w:rsidRPr="00C970A8">
        <w:t xml:space="preserve"> build their networks and prepare </w:t>
      </w:r>
      <w:r w:rsidR="612BDE92" w:rsidRPr="00C970A8">
        <w:t>f</w:t>
      </w:r>
      <w:r w:rsidR="03749979" w:rsidRPr="00C970A8">
        <w:t>o</w:t>
      </w:r>
      <w:r w:rsidR="5E8B0D35" w:rsidRPr="00C970A8">
        <w:t>r future developme</w:t>
      </w:r>
      <w:r w:rsidR="49F540DD" w:rsidRPr="00C970A8">
        <w:t>nts</w:t>
      </w:r>
      <w:r w:rsidR="5E8B0D35" w:rsidRPr="00C970A8">
        <w:t xml:space="preserve"> in global trade</w:t>
      </w:r>
    </w:p>
    <w:p w14:paraId="0F4C809D" w14:textId="273443C1" w:rsidR="00E703F0" w:rsidRPr="000E4F45" w:rsidRDefault="72DF3A2F" w:rsidP="1521C0E9">
      <w:pPr>
        <w:pStyle w:val="NormalBullets-L1"/>
      </w:pPr>
      <w:r w:rsidRPr="00C970A8">
        <w:t>o</w:t>
      </w:r>
      <w:r w:rsidR="521916DD" w:rsidRPr="00C970A8">
        <w:t>ur humanitarian assistance deployment capabilities have deployed GEDSI technical experts into</w:t>
      </w:r>
      <w:r w:rsidR="2B26095A" w:rsidRPr="00C970A8">
        <w:t xml:space="preserve"> Samoan partner organisations</w:t>
      </w:r>
      <w:r w:rsidR="6BCA2E57" w:rsidRPr="00C970A8">
        <w:t xml:space="preserve"> to support capacity development</w:t>
      </w:r>
      <w:r w:rsidR="0047139B">
        <w:t xml:space="preserve"> –</w:t>
      </w:r>
      <w:r w:rsidR="2B26095A" w:rsidRPr="00C970A8">
        <w:t xml:space="preserve"> GEDSI considerations </w:t>
      </w:r>
      <w:r w:rsidR="6866A026" w:rsidRPr="00C970A8">
        <w:t xml:space="preserve">have </w:t>
      </w:r>
      <w:r w:rsidR="05717977" w:rsidRPr="00C970A8">
        <w:t xml:space="preserve">also </w:t>
      </w:r>
      <w:r w:rsidR="6866A026" w:rsidRPr="00C970A8">
        <w:t xml:space="preserve">been </w:t>
      </w:r>
      <w:r w:rsidR="2B26095A" w:rsidRPr="00C970A8">
        <w:t>central</w:t>
      </w:r>
      <w:r w:rsidR="5139AEFD" w:rsidRPr="00C970A8">
        <w:t xml:space="preserve"> to</w:t>
      </w:r>
      <w:r w:rsidR="2B26095A" w:rsidRPr="00C970A8">
        <w:t xml:space="preserve"> scoping </w:t>
      </w:r>
      <w:r w:rsidR="5F4918D3" w:rsidRPr="00C970A8">
        <w:t xml:space="preserve">for </w:t>
      </w:r>
      <w:r w:rsidR="50353C79" w:rsidRPr="00C970A8">
        <w:t>the Pacific Warehousing program</w:t>
      </w:r>
      <w:r w:rsidR="4C5AAD35" w:rsidRPr="00C970A8">
        <w:t xml:space="preserve"> in Samoa</w:t>
      </w:r>
      <w:r w:rsidR="654C7507" w:rsidRPr="00C970A8">
        <w:t>, including partnering</w:t>
      </w:r>
      <w:r w:rsidR="654C7507">
        <w:t xml:space="preserve"> with local protection service providers and organisations </w:t>
      </w:r>
      <w:r w:rsidR="009D0319">
        <w:t>of</w:t>
      </w:r>
      <w:r w:rsidR="654C7507">
        <w:t xml:space="preserve"> </w:t>
      </w:r>
      <w:r w:rsidR="00C15AAD">
        <w:t>persons</w:t>
      </w:r>
      <w:r w:rsidR="654C7507">
        <w:t xml:space="preserve"> with </w:t>
      </w:r>
      <w:r w:rsidR="5D51E100">
        <w:t>disabilit</w:t>
      </w:r>
      <w:r w:rsidR="00841494">
        <w:t>y</w:t>
      </w:r>
      <w:r w:rsidR="654C7507">
        <w:t>.</w:t>
      </w:r>
    </w:p>
    <w:p w14:paraId="04EED018" w14:textId="1B18050E" w:rsidR="00E703F0" w:rsidRPr="0071445C" w:rsidRDefault="00E703F0" w:rsidP="00997759">
      <w:r>
        <w:t>Locally led development</w:t>
      </w:r>
      <w:r w:rsidRPr="1521C0E9">
        <w:rPr>
          <w:b/>
          <w:bCs/>
        </w:rPr>
        <w:t xml:space="preserve"> </w:t>
      </w:r>
      <w:r>
        <w:t>principles are also being integrated throughout our work under this objective, including</w:t>
      </w:r>
      <w:r w:rsidR="002911FE">
        <w:t> </w:t>
      </w:r>
      <w:r w:rsidR="00DB2863">
        <w:t>through</w:t>
      </w:r>
      <w:r>
        <w:t>:</w:t>
      </w:r>
    </w:p>
    <w:p w14:paraId="58B1E004" w14:textId="1120F4B7" w:rsidR="00E703F0" w:rsidRPr="00E87ECE" w:rsidRDefault="00DB2863" w:rsidP="00E87ECE">
      <w:pPr>
        <w:pStyle w:val="NormalBullets-L1"/>
        <w:rPr>
          <w:rStyle w:val="normaltextrun"/>
        </w:rPr>
      </w:pPr>
      <w:r w:rsidRPr="00E87ECE">
        <w:rPr>
          <w:rStyle w:val="normaltextrun"/>
        </w:rPr>
        <w:t>g</w:t>
      </w:r>
      <w:r w:rsidR="00E703F0" w:rsidRPr="00E87ECE">
        <w:rPr>
          <w:rStyle w:val="normaltextrun"/>
        </w:rPr>
        <w:t>enuine partnerships focused on building local capacity and mentorship, such as the long-term S</w:t>
      </w:r>
      <w:r w:rsidRPr="00E87ECE">
        <w:rPr>
          <w:rStyle w:val="normaltextrun"/>
        </w:rPr>
        <w:t>amoa</w:t>
      </w:r>
      <w:r w:rsidR="008F57D7" w:rsidRPr="00E87ECE">
        <w:rPr>
          <w:rStyle w:val="normaltextrun"/>
        </w:rPr>
        <w:t>–</w:t>
      </w:r>
      <w:r w:rsidR="00E703F0" w:rsidRPr="00E87ECE">
        <w:rPr>
          <w:rStyle w:val="normaltextrun"/>
        </w:rPr>
        <w:t>A</w:t>
      </w:r>
      <w:r w:rsidRPr="00E87ECE">
        <w:rPr>
          <w:rStyle w:val="normaltextrun"/>
        </w:rPr>
        <w:t xml:space="preserve">ustralia </w:t>
      </w:r>
      <w:r w:rsidR="00E703F0" w:rsidRPr="00E87ECE">
        <w:rPr>
          <w:rStyle w:val="normaltextrun"/>
        </w:rPr>
        <w:t>P</w:t>
      </w:r>
      <w:r w:rsidRPr="00E87ECE">
        <w:rPr>
          <w:rStyle w:val="normaltextrun"/>
        </w:rPr>
        <w:t xml:space="preserve">olice </w:t>
      </w:r>
      <w:r w:rsidR="00E703F0" w:rsidRPr="00E87ECE">
        <w:rPr>
          <w:rStyle w:val="normaltextrun"/>
        </w:rPr>
        <w:t>P</w:t>
      </w:r>
      <w:r w:rsidRPr="00E87ECE">
        <w:rPr>
          <w:rStyle w:val="normaltextrun"/>
        </w:rPr>
        <w:t>artnership</w:t>
      </w:r>
      <w:r w:rsidR="00E703F0" w:rsidRPr="00E87ECE">
        <w:rPr>
          <w:rStyle w:val="normaltextrun"/>
        </w:rPr>
        <w:t xml:space="preserve"> and P</w:t>
      </w:r>
      <w:r w:rsidR="00F91CA6" w:rsidRPr="00E87ECE">
        <w:rPr>
          <w:rStyle w:val="normaltextrun"/>
        </w:rPr>
        <w:t xml:space="preserve">acific </w:t>
      </w:r>
      <w:r w:rsidR="00E703F0" w:rsidRPr="00E87ECE">
        <w:rPr>
          <w:rStyle w:val="normaltextrun"/>
        </w:rPr>
        <w:t>M</w:t>
      </w:r>
      <w:r w:rsidR="00F91CA6" w:rsidRPr="00E87ECE">
        <w:rPr>
          <w:rStyle w:val="normaltextrun"/>
        </w:rPr>
        <w:t xml:space="preserve">aritime </w:t>
      </w:r>
      <w:r w:rsidR="00E703F0" w:rsidRPr="00E87ECE">
        <w:rPr>
          <w:rStyle w:val="normaltextrun"/>
        </w:rPr>
        <w:t>S</w:t>
      </w:r>
      <w:r w:rsidR="00F91CA6" w:rsidRPr="00E87ECE">
        <w:rPr>
          <w:rStyle w:val="normaltextrun"/>
        </w:rPr>
        <w:t xml:space="preserve">ecurity </w:t>
      </w:r>
      <w:r w:rsidR="00E703F0" w:rsidRPr="00E87ECE">
        <w:rPr>
          <w:rStyle w:val="normaltextrun"/>
        </w:rPr>
        <w:t>P</w:t>
      </w:r>
      <w:r w:rsidR="00F91CA6" w:rsidRPr="00E87ECE">
        <w:rPr>
          <w:rStyle w:val="normaltextrun"/>
        </w:rPr>
        <w:t>rogram</w:t>
      </w:r>
      <w:r w:rsidR="00E703F0" w:rsidRPr="00E87ECE">
        <w:rPr>
          <w:rStyle w:val="normaltextrun"/>
        </w:rPr>
        <w:t>, and other twinning arrangements</w:t>
      </w:r>
    </w:p>
    <w:p w14:paraId="3AEBD53E" w14:textId="512601BB" w:rsidR="00E703F0" w:rsidRPr="00E87ECE" w:rsidRDefault="00505717" w:rsidP="00E87ECE">
      <w:pPr>
        <w:pStyle w:val="NormalBullets-L1"/>
        <w:rPr>
          <w:rStyle w:val="ui-provider"/>
        </w:rPr>
      </w:pPr>
      <w:r w:rsidRPr="00E87ECE">
        <w:rPr>
          <w:rStyle w:val="ui-provider"/>
        </w:rPr>
        <w:t xml:space="preserve">following </w:t>
      </w:r>
      <w:r w:rsidR="00BE5A2C">
        <w:rPr>
          <w:rStyle w:val="ui-provider"/>
        </w:rPr>
        <w:t xml:space="preserve">of </w:t>
      </w:r>
      <w:r w:rsidR="00E703F0" w:rsidRPr="00E87ECE">
        <w:rPr>
          <w:rStyle w:val="ui-provider"/>
        </w:rPr>
        <w:t xml:space="preserve">Government of Samoa </w:t>
      </w:r>
      <w:r w:rsidR="00F91CA6" w:rsidRPr="00E87ECE">
        <w:rPr>
          <w:rStyle w:val="ui-provider"/>
        </w:rPr>
        <w:t xml:space="preserve">leadership </w:t>
      </w:r>
      <w:r w:rsidR="00E703F0" w:rsidRPr="00E87ECE">
        <w:rPr>
          <w:rStyle w:val="ui-provider"/>
        </w:rPr>
        <w:t>on the most effective modalities for bilateral climate support, including opportunities for community</w:t>
      </w:r>
      <w:r w:rsidR="00250074" w:rsidRPr="00E87ECE">
        <w:rPr>
          <w:rStyle w:val="ui-provider"/>
        </w:rPr>
        <w:t>-</w:t>
      </w:r>
      <w:r w:rsidR="00E703F0" w:rsidRPr="00E87ECE">
        <w:rPr>
          <w:rStyle w:val="ui-provider"/>
        </w:rPr>
        <w:t>level climate adaptation and mitigation.</w:t>
      </w:r>
    </w:p>
    <w:p w14:paraId="0460728F" w14:textId="718E4B2F" w:rsidR="00E703F0" w:rsidRPr="0071445C" w:rsidRDefault="6E370DBE" w:rsidP="000E4F45">
      <w:r>
        <w:t>Other development partners are also support</w:t>
      </w:r>
      <w:r w:rsidR="6068A56A">
        <w:t>ing</w:t>
      </w:r>
      <w:r>
        <w:t xml:space="preserve"> Samoa’s national resilience. The Asian Development Bank’s infrastructure projects have a strong climate resilience focus, including upgrades to the national road network in response to climate vulnerability assessments, and construction of the </w:t>
      </w:r>
      <w:proofErr w:type="spellStart"/>
      <w:r>
        <w:t>Alaoa</w:t>
      </w:r>
      <w:proofErr w:type="spellEnd"/>
      <w:r>
        <w:t xml:space="preserve"> multipurpose dam which will generate renewable energy and support flood management in the </w:t>
      </w:r>
      <w:proofErr w:type="spellStart"/>
      <w:r>
        <w:t>Vaisigano</w:t>
      </w:r>
      <w:proofErr w:type="spellEnd"/>
      <w:r>
        <w:t xml:space="preserve"> catchment. The World Bank is investing in </w:t>
      </w:r>
      <w:r w:rsidR="1B9AF899">
        <w:t xml:space="preserve">natural disaster </w:t>
      </w:r>
      <w:r>
        <w:t xml:space="preserve">early warning systems in Savaii and establishing a seismic monitoring operations centre. New Zealand is providing Samoa with flexible climate finance to </w:t>
      </w:r>
      <w:r w:rsidR="6658CBD0">
        <w:t>support</w:t>
      </w:r>
      <w:r>
        <w:t xml:space="preserve"> implementation of national priorities </w:t>
      </w:r>
      <w:r w:rsidR="4AA52333">
        <w:t>related to</w:t>
      </w:r>
      <w:r>
        <w:t xml:space="preserve"> mitigation, adaptation, climate risk and sustainable climate financing. Samoa</w:t>
      </w:r>
      <w:r w:rsidR="4AA52333">
        <w:t>n</w:t>
      </w:r>
      <w:r>
        <w:t xml:space="preserve"> and Australia</w:t>
      </w:r>
      <w:r w:rsidR="4AA52333">
        <w:t>n police forces</w:t>
      </w:r>
      <w:r>
        <w:t xml:space="preserve"> work closely with other Pacific police forces</w:t>
      </w:r>
      <w:r w:rsidR="420E6812">
        <w:t xml:space="preserve"> – including those in New Zealand, Fiji, Papua New Guinea and Tonga –</w:t>
      </w:r>
      <w:r>
        <w:t xml:space="preserve"> to deliver training and deployments.</w:t>
      </w:r>
    </w:p>
    <w:p w14:paraId="760B00AA" w14:textId="1689538F" w:rsidR="00A0267C" w:rsidRPr="00C751A0" w:rsidRDefault="00A0267C" w:rsidP="00C751A0">
      <w:pPr>
        <w:pStyle w:val="H3-Heading3"/>
      </w:pPr>
      <w:r w:rsidRPr="00C751A0">
        <w:t xml:space="preserve">Objective </w:t>
      </w:r>
      <w:r w:rsidR="0051166B" w:rsidRPr="00C751A0">
        <w:t>4</w:t>
      </w:r>
      <w:r w:rsidRPr="00C751A0">
        <w:t xml:space="preserve">: </w:t>
      </w:r>
      <w:r w:rsidR="0051166B" w:rsidRPr="00C751A0">
        <w:t>Creating inclusive opportunities for Samoans</w:t>
      </w:r>
      <w:r w:rsidR="0051166B" w:rsidRPr="00C751A0" w:rsidDel="0065091C">
        <w:t>,</w:t>
      </w:r>
      <w:r w:rsidR="0051166B" w:rsidRPr="00C751A0">
        <w:t xml:space="preserve"> locally and through linkages with Australia</w:t>
      </w:r>
    </w:p>
    <w:p w14:paraId="2D6C0C50" w14:textId="54AD8C29" w:rsidR="002F4DEB" w:rsidRPr="0071445C" w:rsidRDefault="5FDBA79F" w:rsidP="00532BBE">
      <w:r>
        <w:t>Objective</w:t>
      </w:r>
      <w:r w:rsidR="56F70325">
        <w:t> </w:t>
      </w:r>
      <w:r>
        <w:t xml:space="preserve">4 commits Australia to working in partnership with the Government of Samoa to provide opportunities for individuals that benefit </w:t>
      </w:r>
      <w:r w:rsidR="1C97AD9E">
        <w:t>the individuals themselves</w:t>
      </w:r>
      <w:r w:rsidR="4CBC9907">
        <w:t>,</w:t>
      </w:r>
      <w:r w:rsidR="1C97AD9E">
        <w:t xml:space="preserve"> as well as </w:t>
      </w:r>
      <w:r>
        <w:t xml:space="preserve">their families, communities and Samoa </w:t>
      </w:r>
      <w:r w:rsidR="5ACBB27F">
        <w:t>more broadly</w:t>
      </w:r>
      <w:r>
        <w:t>. Our work under this objective also aims to ensure that individuals are equipped with skills and capabilities to maximise the benefits of such opportunities, aligned with the workforce needs identified by Samoa</w:t>
      </w:r>
      <w:r w:rsidR="41E34DB0">
        <w:t xml:space="preserve">, including through </w:t>
      </w:r>
      <w:r w:rsidR="308A65F0">
        <w:t>its</w:t>
      </w:r>
      <w:r w:rsidR="55EBBAD9">
        <w:t xml:space="preserve"> forthcoming</w:t>
      </w:r>
      <w:r w:rsidR="41E34DB0">
        <w:t xml:space="preserve"> National </w:t>
      </w:r>
      <w:r w:rsidR="6EF1D418">
        <w:t>Workforce Plan</w:t>
      </w:r>
      <w:r>
        <w:t xml:space="preserve">. This work closely aligns with </w:t>
      </w:r>
      <w:r w:rsidR="0073324F">
        <w:t xml:space="preserve">the following </w:t>
      </w:r>
      <w:r>
        <w:t>focus areas of Australia’s International Development Policy</w:t>
      </w:r>
      <w:r w:rsidR="0073324F">
        <w:t>:</w:t>
      </w:r>
      <w:r>
        <w:t xml:space="preserve"> enhancing state and community resilience to external pressures and </w:t>
      </w:r>
      <w:proofErr w:type="gramStart"/>
      <w:r>
        <w:t>shocks</w:t>
      </w:r>
      <w:r w:rsidR="517E303C">
        <w:t>,</w:t>
      </w:r>
      <w:r>
        <w:t xml:space="preserve"> and</w:t>
      </w:r>
      <w:proofErr w:type="gramEnd"/>
      <w:r>
        <w:t xml:space="preserve"> connecting with Australia</w:t>
      </w:r>
      <w:r w:rsidR="2450DCBA">
        <w:t>n</w:t>
      </w:r>
      <w:r>
        <w:t xml:space="preserve"> and regional architecture</w:t>
      </w:r>
      <w:r w:rsidR="15D7361E">
        <w:t>.</w:t>
      </w:r>
      <w:r>
        <w:t xml:space="preserve"> </w:t>
      </w:r>
      <w:r w:rsidR="15D7361E">
        <w:t>It also supports</w:t>
      </w:r>
      <w:r>
        <w:t xml:space="preserve"> </w:t>
      </w:r>
      <w:r w:rsidR="0073324F">
        <w:t xml:space="preserve">the following </w:t>
      </w:r>
      <w:r>
        <w:t>key strategic outcomes of the Pathway for the Development of Samoa</w:t>
      </w:r>
      <w:r w:rsidR="7847DCF7">
        <w:t xml:space="preserve"> </w:t>
      </w:r>
      <w:r w:rsidR="517E303C">
        <w:t>FY2021/22–FY2025/26</w:t>
      </w:r>
      <w:r w:rsidR="0073324F">
        <w:t>:</w:t>
      </w:r>
      <w:r>
        <w:t xml:space="preserve"> </w:t>
      </w:r>
      <w:r w:rsidR="517E303C">
        <w:t>i</w:t>
      </w:r>
      <w:r>
        <w:t xml:space="preserve">mproved </w:t>
      </w:r>
      <w:r w:rsidR="517E303C">
        <w:t>s</w:t>
      </w:r>
      <w:r>
        <w:t xml:space="preserve">ocial </w:t>
      </w:r>
      <w:proofErr w:type="gramStart"/>
      <w:r w:rsidR="517E303C">
        <w:t>d</w:t>
      </w:r>
      <w:r>
        <w:t>evelopment</w:t>
      </w:r>
      <w:r w:rsidR="517E303C">
        <w:t>,</w:t>
      </w:r>
      <w:r>
        <w:t xml:space="preserve"> and</w:t>
      </w:r>
      <w:proofErr w:type="gramEnd"/>
      <w:r>
        <w:t xml:space="preserve"> </w:t>
      </w:r>
      <w:r w:rsidR="517E303C">
        <w:t>d</w:t>
      </w:r>
      <w:r>
        <w:t xml:space="preserve">iversified and </w:t>
      </w:r>
      <w:r w:rsidR="517E303C">
        <w:t>s</w:t>
      </w:r>
      <w:r>
        <w:t xml:space="preserve">ustainable </w:t>
      </w:r>
      <w:r w:rsidR="517E303C">
        <w:t>e</w:t>
      </w:r>
      <w:r>
        <w:t>conomy. Objective</w:t>
      </w:r>
      <w:r w:rsidR="56F70325">
        <w:t> </w:t>
      </w:r>
      <w:r>
        <w:t xml:space="preserve">4 also celebrates our strong people-to-people linkages including through education and training, sport, </w:t>
      </w:r>
      <w:r w:rsidR="5214107E">
        <w:t xml:space="preserve">and </w:t>
      </w:r>
      <w:r>
        <w:t>faith-based and community organisations.</w:t>
      </w:r>
    </w:p>
    <w:p w14:paraId="25211B27" w14:textId="20E6DDF5" w:rsidR="002F4DEB" w:rsidRPr="0071445C" w:rsidRDefault="5FDBA79F" w:rsidP="00532BBE">
      <w:r>
        <w:t>Creating opportunities through education, targeted skills training</w:t>
      </w:r>
      <w:r w:rsidR="1668C129">
        <w:t>,</w:t>
      </w:r>
      <w:r>
        <w:t xml:space="preserve"> scholarships, sports pathways and labour mobility are key </w:t>
      </w:r>
      <w:r w:rsidR="1668C129">
        <w:t>to delivering</w:t>
      </w:r>
      <w:r w:rsidR="2C18A82C">
        <w:t xml:space="preserve"> this </w:t>
      </w:r>
      <w:r w:rsidR="1B31DE1A">
        <w:t>objective</w:t>
      </w:r>
      <w:r w:rsidR="59C9FA38">
        <w:t>.</w:t>
      </w:r>
      <w:r w:rsidR="2C18A82C">
        <w:t xml:space="preserve"> </w:t>
      </w:r>
      <w:r w:rsidR="59C9FA38">
        <w:t>These opportunities</w:t>
      </w:r>
      <w:r w:rsidR="1668C129">
        <w:t xml:space="preserve"> are </w:t>
      </w:r>
      <w:r w:rsidR="2C18A82C">
        <w:t>largely delivered through Pacific regional</w:t>
      </w:r>
      <w:r w:rsidR="002911FE">
        <w:t> </w:t>
      </w:r>
      <w:r w:rsidR="2C18A82C">
        <w:t>programs.</w:t>
      </w:r>
    </w:p>
    <w:p w14:paraId="021B6297" w14:textId="7C57D9FD" w:rsidR="002F4DEB" w:rsidRPr="0071445C" w:rsidRDefault="00802C8E" w:rsidP="00532BBE">
      <w:r>
        <w:lastRenderedPageBreak/>
        <w:t>T</w:t>
      </w:r>
      <w:r w:rsidR="002F4DEB">
        <w:t xml:space="preserve">he Pacific Australia Labour Mobility </w:t>
      </w:r>
      <w:r w:rsidR="000E21EA">
        <w:t>s</w:t>
      </w:r>
      <w:r w:rsidR="009E0087">
        <w:t>cheme</w:t>
      </w:r>
      <w:r w:rsidR="002F4DEB">
        <w:t xml:space="preserve"> enables Samoan workers to gain skills and income from working in priority Australian industr</w:t>
      </w:r>
      <w:r w:rsidR="009E0087">
        <w:t>ies</w:t>
      </w:r>
      <w:r w:rsidR="002F4DEB">
        <w:t>. Australia and Samoa are committed to maximising the benefits of this longstanding labour mobility partnership while addressing challenges relat</w:t>
      </w:r>
      <w:r w:rsidR="00C169DE">
        <w:t>ed</w:t>
      </w:r>
      <w:r w:rsidR="002F4DEB">
        <w:t xml:space="preserve"> to workforce and social issues in Samoa. Recent enhancements and reforms </w:t>
      </w:r>
      <w:r w:rsidR="00C8782A">
        <w:t xml:space="preserve">to the scheme </w:t>
      </w:r>
      <w:r w:rsidR="002F4DEB">
        <w:t xml:space="preserve">have focused on these challenges </w:t>
      </w:r>
      <w:r w:rsidR="00E84A0D">
        <w:t xml:space="preserve">and </w:t>
      </w:r>
      <w:r w:rsidR="002F4DEB">
        <w:t>includ</w:t>
      </w:r>
      <w:r w:rsidR="00E84A0D">
        <w:t>e</w:t>
      </w:r>
      <w:r w:rsidR="002F4DEB">
        <w:t xml:space="preserve"> improved government oversight to enhance worker conditions, greater support for workers through community liaison officers and more opportunities for workers to obtain formal qualifications. Australia will continue to engage with Samoa as it finalises</w:t>
      </w:r>
      <w:r w:rsidR="00DF057B">
        <w:t xml:space="preserve"> and implements</w:t>
      </w:r>
      <w:r w:rsidR="002F4DEB">
        <w:t xml:space="preserve"> its </w:t>
      </w:r>
      <w:r w:rsidR="00DF057B">
        <w:t xml:space="preserve">new </w:t>
      </w:r>
      <w:r w:rsidR="002F4DEB">
        <w:t>domestic labour mobility policy to ensure the program remains mutually beneficial</w:t>
      </w:r>
      <w:r w:rsidR="00D659F3">
        <w:t>.</w:t>
      </w:r>
      <w:r w:rsidR="002F4DEB">
        <w:t xml:space="preserve"> </w:t>
      </w:r>
      <w:r w:rsidR="00D659F3">
        <w:t>Australia will also</w:t>
      </w:r>
      <w:r w:rsidR="002F4DEB">
        <w:t xml:space="preserve"> explore further opportunities for targeted support </w:t>
      </w:r>
      <w:r w:rsidR="00D659F3">
        <w:t xml:space="preserve">to improve labour mobility outcomes for Samoa </w:t>
      </w:r>
      <w:r w:rsidR="002F4DEB">
        <w:t xml:space="preserve">through </w:t>
      </w:r>
      <w:r w:rsidR="00D659F3">
        <w:t>the scheme’s</w:t>
      </w:r>
      <w:r w:rsidR="002F4DEB">
        <w:t xml:space="preserve"> dedicated support program, as well as </w:t>
      </w:r>
      <w:r w:rsidR="00D659F3">
        <w:t xml:space="preserve">through </w:t>
      </w:r>
      <w:r w:rsidR="00A2222B">
        <w:t xml:space="preserve">our </w:t>
      </w:r>
      <w:proofErr w:type="spellStart"/>
      <w:r w:rsidR="002F4DEB">
        <w:t>Tautua</w:t>
      </w:r>
      <w:proofErr w:type="spellEnd"/>
      <w:r w:rsidR="002F4DEB">
        <w:t xml:space="preserve"> and </w:t>
      </w:r>
      <w:proofErr w:type="spellStart"/>
      <w:r w:rsidR="002F4DEB">
        <w:t>Tautai</w:t>
      </w:r>
      <w:proofErr w:type="spellEnd"/>
      <w:r w:rsidR="002911FE">
        <w:t> </w:t>
      </w:r>
      <w:r w:rsidR="00A2222B">
        <w:t>programs.</w:t>
      </w:r>
    </w:p>
    <w:p w14:paraId="327D61D7" w14:textId="503C8856" w:rsidR="002F4DEB" w:rsidRPr="0071445C" w:rsidRDefault="2C18A82C" w:rsidP="00532BBE">
      <w:r>
        <w:t>Our</w:t>
      </w:r>
      <w:r w:rsidR="5FDBA79F">
        <w:t xml:space="preserve"> Australia Awards Scholarships continue to provide Samoans with opportunities for tertiary study in Australia, the region, and locally</w:t>
      </w:r>
      <w:r w:rsidR="3C13E8DD">
        <w:t>.</w:t>
      </w:r>
      <w:r w:rsidR="5FDBA79F">
        <w:t xml:space="preserve"> </w:t>
      </w:r>
      <w:r w:rsidR="3C13E8DD">
        <w:t>T</w:t>
      </w:r>
      <w:r w:rsidR="5FDBA79F">
        <w:t xml:space="preserve">he program will continue to work with Samoa’s Public Service Commission to ensure </w:t>
      </w:r>
      <w:r w:rsidR="7E10B0E6">
        <w:t>the</w:t>
      </w:r>
      <w:r w:rsidR="5FDBA79F">
        <w:t xml:space="preserve"> scholarships on offer align with Samoa’s </w:t>
      </w:r>
      <w:r w:rsidR="7E10B0E6">
        <w:t>h</w:t>
      </w:r>
      <w:r w:rsidR="5FDBA79F">
        <w:t xml:space="preserve">uman </w:t>
      </w:r>
      <w:r w:rsidR="7E10B0E6">
        <w:t>r</w:t>
      </w:r>
      <w:r w:rsidR="5FDBA79F">
        <w:t>esource</w:t>
      </w:r>
      <w:r w:rsidR="7E10B0E6">
        <w:t>s</w:t>
      </w:r>
      <w:r w:rsidR="5FDBA79F">
        <w:t xml:space="preserve"> </w:t>
      </w:r>
      <w:r w:rsidR="7E10B0E6">
        <w:t>c</w:t>
      </w:r>
      <w:r w:rsidR="5FDBA79F">
        <w:t>apacity needs</w:t>
      </w:r>
      <w:r w:rsidR="2F347F8F">
        <w:t xml:space="preserve">, including </w:t>
      </w:r>
      <w:r w:rsidR="2F9EEFD0">
        <w:t>those</w:t>
      </w:r>
      <w:r w:rsidR="2F347F8F">
        <w:t xml:space="preserve"> articulated in Samoa’s National Workforce Plan</w:t>
      </w:r>
      <w:r w:rsidR="5FDBA79F">
        <w:t>. In</w:t>
      </w:r>
      <w:r w:rsidR="7D06478F">
        <w:t xml:space="preserve"> </w:t>
      </w:r>
      <w:r w:rsidR="5FDBA79F">
        <w:t>line with</w:t>
      </w:r>
      <w:r w:rsidR="006C7DC9">
        <w:t xml:space="preserve"> Samoa</w:t>
      </w:r>
      <w:r w:rsidR="5FDBA79F">
        <w:t xml:space="preserve"> P</w:t>
      </w:r>
      <w:r w:rsidR="7D06478F">
        <w:t xml:space="preserve">ublic </w:t>
      </w:r>
      <w:r w:rsidR="5FDBA79F">
        <w:t>S</w:t>
      </w:r>
      <w:r w:rsidR="7D06478F">
        <w:t xml:space="preserve">ervice </w:t>
      </w:r>
      <w:r w:rsidR="5FDBA79F">
        <w:t>C</w:t>
      </w:r>
      <w:r w:rsidR="7D06478F">
        <w:t>ommission</w:t>
      </w:r>
      <w:r w:rsidR="5FDBA79F">
        <w:t xml:space="preserve"> priorities and the P</w:t>
      </w:r>
      <w:r w:rsidR="285F9A33">
        <w:t xml:space="preserve">athway for the </w:t>
      </w:r>
      <w:r w:rsidR="5FDBA79F">
        <w:t>D</w:t>
      </w:r>
      <w:r w:rsidR="285F9A33">
        <w:t xml:space="preserve">evelopment of </w:t>
      </w:r>
      <w:r w:rsidR="5FDBA79F">
        <w:t>S</w:t>
      </w:r>
      <w:r w:rsidR="285F9A33">
        <w:t>amoa</w:t>
      </w:r>
      <w:r w:rsidR="7847DCF7">
        <w:t xml:space="preserve"> </w:t>
      </w:r>
      <w:r w:rsidR="285F9A33">
        <w:t>FY2021/22–FY2025/26</w:t>
      </w:r>
      <w:r w:rsidR="5FDBA79F">
        <w:t xml:space="preserve">, current focus areas include </w:t>
      </w:r>
      <w:r w:rsidR="2F9EEFD0">
        <w:t>s</w:t>
      </w:r>
      <w:r w:rsidR="5FDBA79F">
        <w:t xml:space="preserve">ocial </w:t>
      </w:r>
      <w:r w:rsidR="2F9EEFD0">
        <w:t>d</w:t>
      </w:r>
      <w:r w:rsidR="5FDBA79F">
        <w:t xml:space="preserve">evelopment (health and education), </w:t>
      </w:r>
      <w:r w:rsidR="2F9EEFD0">
        <w:t>d</w:t>
      </w:r>
      <w:r w:rsidR="5FDBA79F">
        <w:t xml:space="preserve">iversified </w:t>
      </w:r>
      <w:r w:rsidR="2F9EEFD0">
        <w:t>e</w:t>
      </w:r>
      <w:r w:rsidR="5FDBA79F">
        <w:t>conomy (</w:t>
      </w:r>
      <w:r w:rsidR="2F9EEFD0">
        <w:t>a</w:t>
      </w:r>
      <w:r w:rsidR="5FDBA79F">
        <w:t xml:space="preserve">griculture and </w:t>
      </w:r>
      <w:r w:rsidR="2F9EEFD0">
        <w:t>p</w:t>
      </w:r>
      <w:r w:rsidR="5FDBA79F">
        <w:t xml:space="preserve">rivate </w:t>
      </w:r>
      <w:r w:rsidR="64A97036">
        <w:t>s</w:t>
      </w:r>
      <w:r w:rsidR="5FDBA79F">
        <w:t xml:space="preserve">ector), </w:t>
      </w:r>
      <w:r w:rsidR="2F9EEFD0">
        <w:t>s</w:t>
      </w:r>
      <w:r w:rsidR="5FDBA79F">
        <w:t xml:space="preserve">ecurity and </w:t>
      </w:r>
      <w:r w:rsidR="2F9EEFD0">
        <w:t>g</w:t>
      </w:r>
      <w:r w:rsidR="5FDBA79F">
        <w:t xml:space="preserve">overnance, </w:t>
      </w:r>
      <w:r w:rsidR="2F9EEFD0">
        <w:t>e</w:t>
      </w:r>
      <w:r w:rsidR="5FDBA79F">
        <w:t xml:space="preserve">nvironment and </w:t>
      </w:r>
      <w:r w:rsidR="2F9EEFD0">
        <w:t>c</w:t>
      </w:r>
      <w:r w:rsidR="5FDBA79F">
        <w:t xml:space="preserve">limate </w:t>
      </w:r>
      <w:r w:rsidR="2F9EEFD0">
        <w:t>c</w:t>
      </w:r>
      <w:r w:rsidR="5FDBA79F">
        <w:t xml:space="preserve">hange, </w:t>
      </w:r>
      <w:r w:rsidR="2F9EEFD0">
        <w:t>and p</w:t>
      </w:r>
      <w:r w:rsidR="5FDBA79F">
        <w:t xml:space="preserve">ublic </w:t>
      </w:r>
      <w:r w:rsidR="2F9EEFD0">
        <w:t>w</w:t>
      </w:r>
      <w:r w:rsidR="5FDBA79F">
        <w:t xml:space="preserve">orks and </w:t>
      </w:r>
      <w:r w:rsidR="2F9EEFD0">
        <w:t>i</w:t>
      </w:r>
      <w:r w:rsidR="5FDBA79F">
        <w:t>nfrastructure</w:t>
      </w:r>
      <w:r w:rsidR="64A97036">
        <w:t>.</w:t>
      </w:r>
      <w:r w:rsidR="00A27776">
        <w:t xml:space="preserve"> T</w:t>
      </w:r>
      <w:r w:rsidR="002F4DEB">
        <w:t xml:space="preserve">he New Colombo Plan will continue </w:t>
      </w:r>
      <w:r w:rsidR="00A27776">
        <w:t xml:space="preserve">to </w:t>
      </w:r>
      <w:r w:rsidR="002F4DEB">
        <w:t>support Australian university students to undertake short</w:t>
      </w:r>
      <w:r w:rsidR="00A27776">
        <w:t>-</w:t>
      </w:r>
      <w:r w:rsidR="002F4DEB">
        <w:t xml:space="preserve"> and long</w:t>
      </w:r>
      <w:r w:rsidR="00A27776">
        <w:t>-</w:t>
      </w:r>
      <w:r w:rsidR="002F4DEB">
        <w:t>term study, language training and internship opportunities in Samoa, with the aim of lifting Australians’ knowledge of and experience in Samoa and the region</w:t>
      </w:r>
      <w:r w:rsidR="00A27776">
        <w:t>.</w:t>
      </w:r>
      <w:r w:rsidR="002F4DEB">
        <w:t xml:space="preserve"> </w:t>
      </w:r>
    </w:p>
    <w:p w14:paraId="0F1F3553" w14:textId="01E1DDD7" w:rsidR="002F4DEB" w:rsidRPr="0071445C" w:rsidRDefault="002F4DEB" w:rsidP="00532BBE">
      <w:r>
        <w:t>Australia Awards Fellowships will continue to provide short-term opportunities for Samoans to participate in study, research and professional development activities in Australia</w:t>
      </w:r>
      <w:r w:rsidR="00F23EA5">
        <w:t>,</w:t>
      </w:r>
      <w:r>
        <w:t xml:space="preserve"> subject to a competitive process. Recent fellowships involving Samoan participants cover health (pathology, nursing, midwifery</w:t>
      </w:r>
      <w:r w:rsidR="00F23EA5">
        <w:t xml:space="preserve"> and</w:t>
      </w:r>
      <w:r>
        <w:t xml:space="preserve"> emergency health) and climate adaptation and resilience</w:t>
      </w:r>
      <w:r w:rsidR="00F23EA5">
        <w:t>.</w:t>
      </w:r>
    </w:p>
    <w:p w14:paraId="3B4D57D1" w14:textId="5152B320" w:rsidR="002F4DEB" w:rsidRPr="0071445C" w:rsidRDefault="00802C8E" w:rsidP="00532BBE">
      <w:r>
        <w:t>T</w:t>
      </w:r>
      <w:r w:rsidR="002F4DEB">
        <w:t>he</w:t>
      </w:r>
      <w:r w:rsidR="00044584">
        <w:t xml:space="preserve"> Pacific Australia Skills Platform (formerly the</w:t>
      </w:r>
      <w:r w:rsidR="002F4DEB">
        <w:t xml:space="preserve"> Australia Pacific Training Coalition</w:t>
      </w:r>
      <w:r w:rsidR="00044584">
        <w:t>)</w:t>
      </w:r>
      <w:r w:rsidR="002F4DEB">
        <w:t xml:space="preserve"> will continue to promote an inclusive and productive workforce aligned with Samoa’s needs</w:t>
      </w:r>
      <w:r w:rsidR="0013727D">
        <w:t xml:space="preserve"> and to</w:t>
      </w:r>
      <w:r w:rsidR="002F4DEB">
        <w:t xml:space="preserve"> build strong partnerships with Samoan education and skills institutions</w:t>
      </w:r>
      <w:r w:rsidR="00F23EA5">
        <w:t>.</w:t>
      </w:r>
    </w:p>
    <w:p w14:paraId="212EBC47" w14:textId="757489BA" w:rsidR="002F4DEB" w:rsidRPr="0071445C" w:rsidRDefault="2AFFBFDF" w:rsidP="00532BBE">
      <w:r>
        <w:t xml:space="preserve">The </w:t>
      </w:r>
      <w:proofErr w:type="spellStart"/>
      <w:r w:rsidR="5FDBA79F">
        <w:t>PacificAus</w:t>
      </w:r>
      <w:proofErr w:type="spellEnd"/>
      <w:r w:rsidR="5FDBA79F">
        <w:t xml:space="preserve"> Sports and Team</w:t>
      </w:r>
      <w:r w:rsidR="4626D632">
        <w:t xml:space="preserve"> </w:t>
      </w:r>
      <w:r w:rsidR="5FDBA79F">
        <w:t xml:space="preserve">Up </w:t>
      </w:r>
      <w:r>
        <w:t xml:space="preserve">programs </w:t>
      </w:r>
      <w:r w:rsidR="5FDBA79F">
        <w:t>are strengthening close regional ties through our shared love of sport at elite and grassroots level</w:t>
      </w:r>
      <w:r w:rsidR="31E1A2D0">
        <w:t>s. The programs</w:t>
      </w:r>
      <w:r w:rsidR="5FDBA79F">
        <w:t xml:space="preserve"> </w:t>
      </w:r>
      <w:r w:rsidR="31E1A2D0">
        <w:t xml:space="preserve">are </w:t>
      </w:r>
      <w:r w:rsidR="5FDBA79F">
        <w:t>using sport to promote gender and disability equity and human development outcomes</w:t>
      </w:r>
      <w:r w:rsidR="5F2A9E6D">
        <w:t xml:space="preserve">. </w:t>
      </w:r>
      <w:r w:rsidR="0022C1DF">
        <w:t>A</w:t>
      </w:r>
      <w:r w:rsidR="5FDBA79F">
        <w:t xml:space="preserve">ctivities will aim to improve </w:t>
      </w:r>
      <w:r w:rsidR="293FEBB7">
        <w:t xml:space="preserve">the </w:t>
      </w:r>
      <w:r w:rsidR="5FDBA79F">
        <w:t xml:space="preserve">capacity </w:t>
      </w:r>
      <w:r w:rsidR="55672378">
        <w:t>of match officials and increase their</w:t>
      </w:r>
      <w:r w:rsidR="006C7DC9">
        <w:t xml:space="preserve"> </w:t>
      </w:r>
      <w:r w:rsidR="2A486DCC">
        <w:t xml:space="preserve">access to formal </w:t>
      </w:r>
      <w:r w:rsidR="5FDBA79F">
        <w:t xml:space="preserve">credentials, increase women’s participation at all levels and increase Samoa’s participation </w:t>
      </w:r>
      <w:r w:rsidR="293FEBB7">
        <w:t>in</w:t>
      </w:r>
      <w:r w:rsidR="5FDBA79F">
        <w:t xml:space="preserve"> elite international competition</w:t>
      </w:r>
      <w:r w:rsidR="293FEBB7">
        <w:t>s</w:t>
      </w:r>
      <w:r w:rsidR="733FC0BB">
        <w:t>.</w:t>
      </w:r>
    </w:p>
    <w:p w14:paraId="18F9B0FC" w14:textId="6CAEA1F9" w:rsidR="002F4DEB" w:rsidRPr="0071445C" w:rsidRDefault="00802C8E" w:rsidP="00532BBE">
      <w:r w:rsidRPr="0071445C">
        <w:t>T</w:t>
      </w:r>
      <w:r w:rsidR="002F4DEB" w:rsidRPr="0071445C">
        <w:t xml:space="preserve">he </w:t>
      </w:r>
      <w:r w:rsidR="002F4DEB" w:rsidRPr="00923BDC">
        <w:t>Australian Volunteers Program</w:t>
      </w:r>
      <w:r w:rsidR="002F4DEB" w:rsidRPr="0071445C">
        <w:t xml:space="preserve"> </w:t>
      </w:r>
      <w:r w:rsidR="00C53A0E" w:rsidRPr="0071445C">
        <w:t>supports</w:t>
      </w:r>
      <w:r w:rsidR="002F4DEB" w:rsidRPr="0071445C">
        <w:t xml:space="preserve"> skilled Australians </w:t>
      </w:r>
      <w:r w:rsidR="00C53A0E" w:rsidRPr="0071445C">
        <w:t>to</w:t>
      </w:r>
      <w:r w:rsidR="002F4DEB" w:rsidRPr="0071445C">
        <w:t xml:space="preserve"> voluntee</w:t>
      </w:r>
      <w:r w:rsidR="00C53A0E" w:rsidRPr="0071445C">
        <w:t>r</w:t>
      </w:r>
      <w:r w:rsidR="002F4DEB" w:rsidRPr="0071445C">
        <w:t xml:space="preserve"> with Government of Samoa agencies and local civil society organisations</w:t>
      </w:r>
      <w:r w:rsidR="00403FB3" w:rsidRPr="0071445C">
        <w:t xml:space="preserve">. </w:t>
      </w:r>
      <w:r w:rsidR="008D5EB1" w:rsidRPr="0071445C">
        <w:t>Australian</w:t>
      </w:r>
      <w:r w:rsidR="00403FB3" w:rsidRPr="0071445C">
        <w:t xml:space="preserve"> volunteers </w:t>
      </w:r>
      <w:r w:rsidR="008D5EB1" w:rsidRPr="0071445C">
        <w:t xml:space="preserve">will continue </w:t>
      </w:r>
      <w:r w:rsidR="00403FB3" w:rsidRPr="0071445C">
        <w:t xml:space="preserve">to </w:t>
      </w:r>
      <w:r w:rsidR="002F4DEB" w:rsidRPr="0071445C">
        <w:t xml:space="preserve">fill </w:t>
      </w:r>
      <w:r w:rsidR="00C53A0E" w:rsidRPr="0071445C">
        <w:t xml:space="preserve">identified </w:t>
      </w:r>
      <w:r w:rsidR="002F4DEB" w:rsidRPr="0071445C">
        <w:t>workforce gaps and support capability development</w:t>
      </w:r>
      <w:r w:rsidR="00C53A0E" w:rsidRPr="0071445C">
        <w:t xml:space="preserve"> through transfer of skills and mentoring opportunities.</w:t>
      </w:r>
    </w:p>
    <w:p w14:paraId="3E076812" w14:textId="77777777" w:rsidR="002F4DEB" w:rsidRPr="0071445C" w:rsidRDefault="002F4DEB" w:rsidP="00997759">
      <w:r>
        <w:t>GEDSI and climate considerations are mainstreamed across our work under this objective, including through:</w:t>
      </w:r>
    </w:p>
    <w:p w14:paraId="3D30610B" w14:textId="0288B503" w:rsidR="002F4DEB" w:rsidRPr="0056668F" w:rsidRDefault="0B75D9AE" w:rsidP="0056668F">
      <w:pPr>
        <w:pStyle w:val="NormalBullets-L1"/>
      </w:pPr>
      <w:r>
        <w:t>o</w:t>
      </w:r>
      <w:r w:rsidR="1C9E03D4">
        <w:t>ur</w:t>
      </w:r>
      <w:r w:rsidR="5FDBA79F">
        <w:t xml:space="preserve"> </w:t>
      </w:r>
      <w:proofErr w:type="spellStart"/>
      <w:r w:rsidR="4160BAB4">
        <w:t>PacificAus</w:t>
      </w:r>
      <w:proofErr w:type="spellEnd"/>
      <w:r w:rsidR="4160BAB4">
        <w:t xml:space="preserve"> Sports and Team Up programs,</w:t>
      </w:r>
      <w:r w:rsidR="5FDBA79F">
        <w:t xml:space="preserve"> </w:t>
      </w:r>
      <w:r>
        <w:t xml:space="preserve">which are </w:t>
      </w:r>
      <w:r w:rsidR="5FDBA79F">
        <w:t>using sport to communicate critical social development messages</w:t>
      </w:r>
      <w:r w:rsidR="254C661F">
        <w:t xml:space="preserve"> (including </w:t>
      </w:r>
      <w:r w:rsidR="5CA94F05">
        <w:t>messages related to</w:t>
      </w:r>
      <w:r w:rsidR="254C661F">
        <w:t xml:space="preserve"> family and gender</w:t>
      </w:r>
      <w:r w:rsidR="5CA94F05">
        <w:t>-</w:t>
      </w:r>
      <w:r w:rsidR="254C661F">
        <w:t>based violence)</w:t>
      </w:r>
      <w:r w:rsidR="5FDBA79F">
        <w:t xml:space="preserve">, embed life skills and provide </w:t>
      </w:r>
      <w:r w:rsidR="309E3216">
        <w:t xml:space="preserve">sports </w:t>
      </w:r>
      <w:r w:rsidR="5FDBA79F">
        <w:t>opportunities</w:t>
      </w:r>
      <w:r w:rsidR="4194FF42">
        <w:t xml:space="preserve"> and pathways</w:t>
      </w:r>
      <w:r w:rsidR="5FDBA79F">
        <w:t xml:space="preserve"> – with a focus on women and girls and people with</w:t>
      </w:r>
      <w:r w:rsidR="00634593">
        <w:t> </w:t>
      </w:r>
      <w:r w:rsidR="5CA94F05">
        <w:t>disability</w:t>
      </w:r>
    </w:p>
    <w:p w14:paraId="0407A90F" w14:textId="13347ED1" w:rsidR="002F4DEB" w:rsidRPr="0056668F" w:rsidRDefault="0013212E" w:rsidP="0056668F">
      <w:pPr>
        <w:pStyle w:val="NormalBullets-L1"/>
      </w:pPr>
      <w:r>
        <w:t>o</w:t>
      </w:r>
      <w:r w:rsidR="00D91A62">
        <w:t>ur</w:t>
      </w:r>
      <w:r w:rsidR="002F4DEB">
        <w:t xml:space="preserve"> Australia Awards Scholarships, which provide valuable learning pathways and career opportunities for Samoan women, who make up more than half of awardees</w:t>
      </w:r>
    </w:p>
    <w:p w14:paraId="083CCFB7" w14:textId="514A1FF9" w:rsidR="00C62D7F" w:rsidRPr="0056668F" w:rsidRDefault="00AC1E96" w:rsidP="0056668F">
      <w:pPr>
        <w:pStyle w:val="NormalBullets-L1"/>
      </w:pPr>
      <w:r>
        <w:t xml:space="preserve">our skills investment, </w:t>
      </w:r>
      <w:r w:rsidR="428BF016">
        <w:t>t</w:t>
      </w:r>
      <w:r w:rsidR="1C9E03D4">
        <w:t>he</w:t>
      </w:r>
      <w:r w:rsidR="5FDBA79F">
        <w:t xml:space="preserve"> </w:t>
      </w:r>
      <w:r>
        <w:t>Pacific Australia Skills Platform</w:t>
      </w:r>
      <w:r w:rsidR="5FDBA79F">
        <w:t xml:space="preserve">, which </w:t>
      </w:r>
      <w:r w:rsidR="00E0433E">
        <w:t>will</w:t>
      </w:r>
      <w:r w:rsidR="5FDBA79F">
        <w:t xml:space="preserve"> </w:t>
      </w:r>
      <w:r w:rsidR="00C62D7F">
        <w:t xml:space="preserve">continue to </w:t>
      </w:r>
      <w:r w:rsidR="5FDBA79F">
        <w:t xml:space="preserve">work with local </w:t>
      </w:r>
      <w:r w:rsidR="00C62D7F">
        <w:t xml:space="preserve">training institutions and </w:t>
      </w:r>
      <w:r w:rsidR="5FDBA79F">
        <w:t xml:space="preserve">organisations </w:t>
      </w:r>
      <w:r w:rsidR="009D0319">
        <w:t>of</w:t>
      </w:r>
      <w:r w:rsidR="5FDBA79F">
        <w:t xml:space="preserve"> </w:t>
      </w:r>
      <w:r w:rsidR="00C60099">
        <w:t>persons</w:t>
      </w:r>
      <w:r w:rsidR="5FDBA79F">
        <w:t xml:space="preserve"> with </w:t>
      </w:r>
      <w:r w:rsidR="428BF016">
        <w:t>disability</w:t>
      </w:r>
      <w:r w:rsidR="5FDBA79F">
        <w:t xml:space="preserve"> to integrate disability considerations across curricul</w:t>
      </w:r>
      <w:r w:rsidR="0B0240C7">
        <w:t>ums</w:t>
      </w:r>
      <w:r w:rsidR="00C62D7F">
        <w:t xml:space="preserve"> and</w:t>
      </w:r>
      <w:r w:rsidR="5FDBA79F">
        <w:t xml:space="preserve"> improve the accessibility of course offerings</w:t>
      </w:r>
    </w:p>
    <w:p w14:paraId="0F5E9BC4" w14:textId="23B984FA" w:rsidR="002F4DEB" w:rsidRPr="0056668F" w:rsidRDefault="00BF571B" w:rsidP="0056668F">
      <w:pPr>
        <w:pStyle w:val="NormalBullets-L1"/>
      </w:pPr>
      <w:r>
        <w:lastRenderedPageBreak/>
        <w:t>t</w:t>
      </w:r>
      <w:r w:rsidR="00D91A62">
        <w:t>he</w:t>
      </w:r>
      <w:r w:rsidR="002F4DEB">
        <w:t xml:space="preserve"> Australian Volunteers Program, </w:t>
      </w:r>
      <w:r w:rsidR="00681CA4">
        <w:t>through which</w:t>
      </w:r>
      <w:r w:rsidR="002F4DEB">
        <w:t xml:space="preserve"> </w:t>
      </w:r>
      <w:r w:rsidR="008D5EB1">
        <w:t xml:space="preserve">Australia has </w:t>
      </w:r>
      <w:r w:rsidR="002F4DEB">
        <w:t>deployed technical climate specialists into priority areas of the Ministry of Natural Resources and Environment to provide specialist expertise and support capacity development.</w:t>
      </w:r>
    </w:p>
    <w:p w14:paraId="3B8A6640" w14:textId="693FA953" w:rsidR="002F4DEB" w:rsidRPr="0071445C" w:rsidRDefault="002F4DEB" w:rsidP="00997759">
      <w:r>
        <w:t>Locally led development</w:t>
      </w:r>
      <w:r w:rsidRPr="1521C0E9">
        <w:rPr>
          <w:b/>
          <w:bCs/>
        </w:rPr>
        <w:t xml:space="preserve"> </w:t>
      </w:r>
      <w:r>
        <w:t xml:space="preserve">principles are also being integrated throughout our work under this objective, ensuring our </w:t>
      </w:r>
      <w:r w:rsidR="00D148BA">
        <w:t>work is</w:t>
      </w:r>
      <w:r>
        <w:t xml:space="preserve"> focused on growth and opportunities in Samoa and </w:t>
      </w:r>
      <w:r w:rsidR="00BC55F5">
        <w:t>is</w:t>
      </w:r>
      <w:r>
        <w:t xml:space="preserve"> sensitive to concerns </w:t>
      </w:r>
      <w:r w:rsidR="00BC55F5">
        <w:t>about</w:t>
      </w:r>
      <w:r>
        <w:t xml:space="preserve"> the impacts of migration and mobility on the domestic workforce</w:t>
      </w:r>
      <w:r w:rsidR="00BC55F5">
        <w:t>. As examples:</w:t>
      </w:r>
    </w:p>
    <w:p w14:paraId="478179FE" w14:textId="1D5F263E" w:rsidR="002F4DEB" w:rsidRPr="0056668F" w:rsidRDefault="00BC55F5" w:rsidP="0056668F">
      <w:pPr>
        <w:pStyle w:val="NormalBullets-L1"/>
      </w:pPr>
      <w:r>
        <w:t>o</w:t>
      </w:r>
      <w:r w:rsidR="00D91A62">
        <w:t xml:space="preserve">ur </w:t>
      </w:r>
      <w:r w:rsidR="002F4DEB">
        <w:t>Australia Awards Scholarship rounds are designed and managed in partnership with Samoa</w:t>
      </w:r>
      <w:r w:rsidR="00836D85">
        <w:t>’s</w:t>
      </w:r>
      <w:r w:rsidR="002F4DEB">
        <w:t xml:space="preserve"> Public Service Commission to ensure that </w:t>
      </w:r>
      <w:r w:rsidR="00836D85">
        <w:t xml:space="preserve">the </w:t>
      </w:r>
      <w:r w:rsidR="002F4DEB">
        <w:t>scholarships offered meet Samoa’s workforce objectives</w:t>
      </w:r>
    </w:p>
    <w:p w14:paraId="4D31EFD2" w14:textId="3C196B87" w:rsidR="002F4DEB" w:rsidRPr="0056668F" w:rsidRDefault="00BC55F5" w:rsidP="0056668F">
      <w:pPr>
        <w:pStyle w:val="NormalBullets-L1"/>
      </w:pPr>
      <w:r>
        <w:t>t</w:t>
      </w:r>
      <w:r w:rsidR="00D91A62">
        <w:t>he</w:t>
      </w:r>
      <w:r w:rsidR="002F4DEB">
        <w:t xml:space="preserve"> Australia Awards Fellowships program supports Australian organisations to deliver targeted professional training opportunities to senior and midcareer officials and professionals who </w:t>
      </w:r>
      <w:r w:rsidR="00DE00D8">
        <w:t>can</w:t>
      </w:r>
      <w:r w:rsidR="002F4DEB">
        <w:t xml:space="preserve"> advance development outcomes in Samoa’s priority areas and increase the institutional capacity of Samoa through their leadership.</w:t>
      </w:r>
    </w:p>
    <w:p w14:paraId="0FCA305F" w14:textId="6AF92D10" w:rsidR="002F4DEB" w:rsidRPr="00BF38E0" w:rsidRDefault="002F4DEB" w:rsidP="0056668F">
      <w:r>
        <w:t xml:space="preserve">There are </w:t>
      </w:r>
      <w:r w:rsidR="000E4AE8">
        <w:t xml:space="preserve">also </w:t>
      </w:r>
      <w:r>
        <w:t>opportunities to explor</w:t>
      </w:r>
      <w:r w:rsidR="00A5588E">
        <w:t>e</w:t>
      </w:r>
      <w:r>
        <w:t xml:space="preserve"> local scholarships and target </w:t>
      </w:r>
      <w:r w:rsidR="000D6176">
        <w:t>technical and vocational education and training</w:t>
      </w:r>
      <w:r>
        <w:t xml:space="preserve"> support towards capacity building </w:t>
      </w:r>
      <w:r w:rsidR="0083716E">
        <w:t>of</w:t>
      </w:r>
      <w:r>
        <w:t xml:space="preserve"> local training institutions</w:t>
      </w:r>
      <w:r w:rsidR="0083716E">
        <w:t xml:space="preserve"> – including the National University of Samoa –</w:t>
      </w:r>
      <w:r w:rsidRPr="1521C0E9">
        <w:rPr>
          <w:b/>
          <w:bCs/>
        </w:rPr>
        <w:t xml:space="preserve"> </w:t>
      </w:r>
      <w:r>
        <w:t>in</w:t>
      </w:r>
      <w:r w:rsidR="0083716E">
        <w:t xml:space="preserve"> </w:t>
      </w:r>
      <w:r>
        <w:t xml:space="preserve">line with Samoa’s skills and qualifications framework. Exploring opportunities to </w:t>
      </w:r>
      <w:r w:rsidR="002F1D5C">
        <w:t>improve</w:t>
      </w:r>
      <w:r>
        <w:t xml:space="preserve"> local workforce capability through education and skills pathways will enable us to </w:t>
      </w:r>
      <w:r w:rsidR="002F1D5C">
        <w:t xml:space="preserve">further </w:t>
      </w:r>
      <w:r>
        <w:t>embed locally led development practices in our partnership.</w:t>
      </w:r>
    </w:p>
    <w:p w14:paraId="677C12D0" w14:textId="1E06BE29" w:rsidR="003F3E5B" w:rsidRDefault="5FDBA79F" w:rsidP="00E91BF0">
      <w:r>
        <w:t xml:space="preserve">Other development partners are also investing in inclusive opportunities for Samoans. New Zealand, Japan, </w:t>
      </w:r>
      <w:r w:rsidR="57A9A9F4">
        <w:t xml:space="preserve">the United States and </w:t>
      </w:r>
      <w:r>
        <w:t xml:space="preserve">China have programs covering scholarships, labour mobility, volunteering and other people exchanges. </w:t>
      </w:r>
      <w:r w:rsidR="32AF8D1A">
        <w:t>We will en</w:t>
      </w:r>
      <w:r w:rsidR="273CDC85">
        <w:t>courag</w:t>
      </w:r>
      <w:r w:rsidR="32AF8D1A">
        <w:t>e a</w:t>
      </w:r>
      <w:r>
        <w:t xml:space="preserve">lignment and coordination </w:t>
      </w:r>
      <w:r w:rsidR="471173A4">
        <w:t>of these programs</w:t>
      </w:r>
      <w:r w:rsidR="685A5905">
        <w:t xml:space="preserve"> </w:t>
      </w:r>
      <w:r>
        <w:t>through regular dialogue with the Government of Samoa and partners.</w:t>
      </w:r>
    </w:p>
    <w:p w14:paraId="3EC3A2E4" w14:textId="46C24EC1" w:rsidR="002F4955" w:rsidRPr="00065609" w:rsidRDefault="002F4955" w:rsidP="00997759">
      <w:pPr>
        <w:pStyle w:val="H2-Heading2"/>
      </w:pPr>
      <w:r w:rsidRPr="00065609">
        <w:lastRenderedPageBreak/>
        <w:t xml:space="preserve">Section 4: Delivering our </w:t>
      </w:r>
      <w:r w:rsidR="00065609" w:rsidRPr="00065609">
        <w:t>p</w:t>
      </w:r>
      <w:r w:rsidRPr="00065609">
        <w:t>artnership</w:t>
      </w:r>
    </w:p>
    <w:p w14:paraId="08D100F0" w14:textId="77777777" w:rsidR="002F4955" w:rsidRPr="005143B8" w:rsidRDefault="002F4955" w:rsidP="005143B8">
      <w:pPr>
        <w:pStyle w:val="H3-Heading3"/>
      </w:pPr>
      <w:r w:rsidRPr="005143B8">
        <w:t>Locally led development</w:t>
      </w:r>
    </w:p>
    <w:p w14:paraId="67BC57B9" w14:textId="35CA3026" w:rsidR="0016136D" w:rsidRDefault="0016136D" w:rsidP="00997759">
      <w:pPr>
        <w:rPr>
          <w:lang w:eastAsia="en-AU"/>
        </w:rPr>
      </w:pPr>
      <w:r w:rsidRPr="1521C0E9">
        <w:rPr>
          <w:lang w:eastAsia="en-AU"/>
        </w:rPr>
        <w:t xml:space="preserve">In addition to the opportunities identified in </w:t>
      </w:r>
      <w:r w:rsidR="00C544F2" w:rsidRPr="1521C0E9">
        <w:rPr>
          <w:lang w:eastAsia="en-AU"/>
        </w:rPr>
        <w:t>S</w:t>
      </w:r>
      <w:r w:rsidRPr="1521C0E9">
        <w:rPr>
          <w:lang w:eastAsia="en-AU"/>
        </w:rPr>
        <w:t>ection</w:t>
      </w:r>
      <w:r w:rsidR="00F51949" w:rsidRPr="1521C0E9">
        <w:rPr>
          <w:lang w:eastAsia="en-AU"/>
        </w:rPr>
        <w:t> </w:t>
      </w:r>
      <w:r w:rsidRPr="1521C0E9">
        <w:rPr>
          <w:lang w:eastAsia="en-AU"/>
        </w:rPr>
        <w:t>3, Australia and Samoa remain committed to embedding locally led development practices throughout our development partnership by:</w:t>
      </w:r>
    </w:p>
    <w:p w14:paraId="3F7E359D" w14:textId="10104408" w:rsidR="0016136D" w:rsidRPr="005143B8" w:rsidRDefault="00015DF6" w:rsidP="005143B8">
      <w:pPr>
        <w:pStyle w:val="NormalBullets-L1"/>
      </w:pPr>
      <w:r>
        <w:t>a</w:t>
      </w:r>
      <w:r w:rsidR="00D91A62">
        <w:t>ligning</w:t>
      </w:r>
      <w:r w:rsidR="0016136D">
        <w:t xml:space="preserve"> our flagship bilateral </w:t>
      </w:r>
      <w:r w:rsidR="00F4691B">
        <w:t xml:space="preserve">partnership </w:t>
      </w:r>
      <w:r w:rsidR="0016136D">
        <w:t xml:space="preserve">programs, </w:t>
      </w:r>
      <w:proofErr w:type="spellStart"/>
      <w:r w:rsidR="0016136D">
        <w:t>Tautua</w:t>
      </w:r>
      <w:proofErr w:type="spellEnd"/>
      <w:r w:rsidR="00006320">
        <w:t xml:space="preserve"> and </w:t>
      </w:r>
      <w:proofErr w:type="spellStart"/>
      <w:r w:rsidR="00006320">
        <w:t>Tautai</w:t>
      </w:r>
      <w:proofErr w:type="spellEnd"/>
      <w:r w:rsidR="0016136D">
        <w:t xml:space="preserve">, to support Samoa’s national development priorities </w:t>
      </w:r>
      <w:r w:rsidR="00006320">
        <w:t xml:space="preserve">as </w:t>
      </w:r>
      <w:r w:rsidR="0016136D">
        <w:t>articulated in the Pathway for the Development of Samoa</w:t>
      </w:r>
      <w:r w:rsidR="00A32F87">
        <w:t xml:space="preserve"> </w:t>
      </w:r>
      <w:r w:rsidR="00006320">
        <w:t>FY2021/22–FY2025/26</w:t>
      </w:r>
      <w:r w:rsidR="0016136D">
        <w:t xml:space="preserve"> and associated sector plans</w:t>
      </w:r>
    </w:p>
    <w:p w14:paraId="67DBA6F8" w14:textId="6FE50D7C" w:rsidR="0016136D" w:rsidRPr="005143B8" w:rsidRDefault="00015DF6" w:rsidP="005143B8">
      <w:pPr>
        <w:pStyle w:val="NormalBullets-L1"/>
      </w:pPr>
      <w:r>
        <w:t>u</w:t>
      </w:r>
      <w:r w:rsidR="00D91A62">
        <w:t>sing</w:t>
      </w:r>
      <w:r w:rsidR="0016136D">
        <w:t xml:space="preserve"> Government of Samoa national systems through the provision of budget support aligned with the </w:t>
      </w:r>
      <w:proofErr w:type="spellStart"/>
      <w:r w:rsidR="0016136D">
        <w:t>multidonor</w:t>
      </w:r>
      <w:proofErr w:type="spellEnd"/>
      <w:r w:rsidR="0016136D">
        <w:t xml:space="preserve"> JPAM</w:t>
      </w:r>
    </w:p>
    <w:p w14:paraId="70A15740" w14:textId="7EE9846A" w:rsidR="0016136D" w:rsidRPr="005143B8" w:rsidRDefault="00015DF6" w:rsidP="005143B8">
      <w:pPr>
        <w:pStyle w:val="NormalBullets-L1"/>
      </w:pPr>
      <w:r>
        <w:t>r</w:t>
      </w:r>
      <w:r w:rsidR="00D91A62">
        <w:t>especting</w:t>
      </w:r>
      <w:r w:rsidR="0016136D">
        <w:t xml:space="preserve"> Samoa’s aid coordination processes and mechanisms, and working closely with other development partners to improve aid coordination and alignment to Samoa’s national priorities</w:t>
      </w:r>
    </w:p>
    <w:p w14:paraId="789D2650" w14:textId="5ECE0AD5" w:rsidR="0016136D" w:rsidRPr="005143B8" w:rsidRDefault="00015DF6" w:rsidP="005143B8">
      <w:pPr>
        <w:pStyle w:val="NormalBullets-L1"/>
      </w:pPr>
      <w:r>
        <w:t>s</w:t>
      </w:r>
      <w:r w:rsidR="00D91A62">
        <w:t>upporting</w:t>
      </w:r>
      <w:r w:rsidR="0016136D">
        <w:t xml:space="preserve"> and strengthening local civil society organisations by building their organisational capacity and capability to deliver and implement programs, and provide services on behalf of government</w:t>
      </w:r>
    </w:p>
    <w:p w14:paraId="3FD3B2D7" w14:textId="7BE8D5A3" w:rsidR="0016136D" w:rsidRPr="005143B8" w:rsidRDefault="00015DF6" w:rsidP="005143B8">
      <w:pPr>
        <w:pStyle w:val="NormalBullets-L1"/>
      </w:pPr>
      <w:r>
        <w:t>u</w:t>
      </w:r>
      <w:r w:rsidR="00D91A62">
        <w:t>sing</w:t>
      </w:r>
      <w:r w:rsidR="0016136D">
        <w:t xml:space="preserve"> local expertise in program consultation and design, operational management, implementation, monitoring and evaluation, technical assistance and advisory services</w:t>
      </w:r>
    </w:p>
    <w:p w14:paraId="203989E4" w14:textId="53BC7475" w:rsidR="0016136D" w:rsidRPr="005143B8" w:rsidRDefault="00BA764A" w:rsidP="005143B8">
      <w:pPr>
        <w:pStyle w:val="NormalBullets-L1"/>
      </w:pPr>
      <w:r>
        <w:t>continuing to</w:t>
      </w:r>
      <w:r w:rsidR="0016136D">
        <w:t xml:space="preserve"> work with local communities on projects that are of priority to them</w:t>
      </w:r>
      <w:r w:rsidR="00241CF4">
        <w:t>, through our grassroots-level Direct Aid Program small grants program</w:t>
      </w:r>
    </w:p>
    <w:p w14:paraId="6F2DEFF4" w14:textId="432AB8EB" w:rsidR="0016136D" w:rsidRPr="005143B8" w:rsidRDefault="00015DF6" w:rsidP="005143B8">
      <w:pPr>
        <w:pStyle w:val="NormalBullets-L1"/>
      </w:pPr>
      <w:r>
        <w:t>e</w:t>
      </w:r>
      <w:r w:rsidR="00D91A62">
        <w:t xml:space="preserve">nsuring </w:t>
      </w:r>
      <w:r w:rsidR="0016136D">
        <w:t xml:space="preserve">regional programs delivering work in Samoa align activities to Samoa’s development </w:t>
      </w:r>
      <w:r w:rsidR="0042662A">
        <w:t>priorities and</w:t>
      </w:r>
      <w:r w:rsidR="0016136D">
        <w:t xml:space="preserve"> provide transparency and visibility of program activities and funding.</w:t>
      </w:r>
    </w:p>
    <w:p w14:paraId="5AD38307" w14:textId="77777777" w:rsidR="00876252" w:rsidRPr="005143B8" w:rsidRDefault="00876252" w:rsidP="005143B8">
      <w:pPr>
        <w:pStyle w:val="H3-Heading3"/>
      </w:pPr>
      <w:r w:rsidRPr="005143B8">
        <w:t>Consultation</w:t>
      </w:r>
    </w:p>
    <w:p w14:paraId="7F567B5B" w14:textId="1FF84956" w:rsidR="00876252" w:rsidRPr="0071445C" w:rsidRDefault="35EE7925" w:rsidP="005143B8">
      <w:r w:rsidRPr="1521C0E9">
        <w:rPr>
          <w:lang w:eastAsia="en-AU"/>
        </w:rPr>
        <w:t xml:space="preserve">Australia and Samoa commit to continue engaging in regular stakeholder forums to discuss issues, share learnings and update progress </w:t>
      </w:r>
      <w:r w:rsidR="15CDF16F" w:rsidRPr="1521C0E9">
        <w:rPr>
          <w:lang w:eastAsia="en-AU"/>
        </w:rPr>
        <w:t>related to this</w:t>
      </w:r>
      <w:r w:rsidRPr="1521C0E9">
        <w:rPr>
          <w:lang w:eastAsia="en-AU"/>
        </w:rPr>
        <w:t xml:space="preserve"> DPP. The forums will include formal and informal mechanisms including annual </w:t>
      </w:r>
      <w:r w:rsidR="00B43F19">
        <w:rPr>
          <w:lang w:eastAsia="en-AU"/>
        </w:rPr>
        <w:t>S</w:t>
      </w:r>
      <w:r w:rsidRPr="1521C0E9">
        <w:rPr>
          <w:lang w:eastAsia="en-AU"/>
        </w:rPr>
        <w:t xml:space="preserve">enior </w:t>
      </w:r>
      <w:r w:rsidR="00B43F19">
        <w:rPr>
          <w:lang w:eastAsia="en-AU"/>
        </w:rPr>
        <w:t>O</w:t>
      </w:r>
      <w:r w:rsidRPr="1521C0E9">
        <w:rPr>
          <w:lang w:eastAsia="en-AU"/>
        </w:rPr>
        <w:t xml:space="preserve">fficials </w:t>
      </w:r>
      <w:r w:rsidR="00B43F19">
        <w:rPr>
          <w:lang w:eastAsia="en-AU"/>
        </w:rPr>
        <w:t>T</w:t>
      </w:r>
      <w:r w:rsidRPr="1521C0E9">
        <w:rPr>
          <w:lang w:eastAsia="en-AU"/>
        </w:rPr>
        <w:t>alks, b</w:t>
      </w:r>
      <w:r>
        <w:t>iannual bilateral development roundtable discussions, monthly aid coordination meetings and Government of Samoa</w:t>
      </w:r>
      <w:r w:rsidR="7C6729F5">
        <w:t>-</w:t>
      </w:r>
      <w:r>
        <w:t>facilitated sector coordination meetings including the Education Sector Advisory Committee, Health Program Advisory Committee</w:t>
      </w:r>
      <w:r w:rsidR="740BE20B">
        <w:t>,</w:t>
      </w:r>
      <w:r>
        <w:t xml:space="preserve"> Community Sector Advisory Committee</w:t>
      </w:r>
      <w:r w:rsidR="740BE20B">
        <w:t xml:space="preserve"> and Climate Resilience Steering Committee.</w:t>
      </w:r>
    </w:p>
    <w:p w14:paraId="011792BE" w14:textId="27614FE5" w:rsidR="00E84331" w:rsidRDefault="35EE7925" w:rsidP="005143B8">
      <w:r>
        <w:t>The biannual</w:t>
      </w:r>
      <w:r w:rsidR="5808A60A">
        <w:t xml:space="preserve"> </w:t>
      </w:r>
      <w:r w:rsidR="25FD4446">
        <w:t>JPAM</w:t>
      </w:r>
      <w:r w:rsidR="5808A60A">
        <w:t xml:space="preserve"> </w:t>
      </w:r>
      <w:r>
        <w:t xml:space="preserve">discussions also provide a valuable forum for development partners to understand </w:t>
      </w:r>
      <w:r w:rsidR="5BED4ECF">
        <w:t xml:space="preserve">any </w:t>
      </w:r>
      <w:r>
        <w:t xml:space="preserve">public sector reform efforts </w:t>
      </w:r>
      <w:r w:rsidR="5BED4ECF">
        <w:t xml:space="preserve">that may be </w:t>
      </w:r>
      <w:r>
        <w:t>underway</w:t>
      </w:r>
      <w:r w:rsidR="5BED4ECF">
        <w:t>,</w:t>
      </w:r>
      <w:r>
        <w:t xml:space="preserve"> in the context of budget support. </w:t>
      </w:r>
      <w:proofErr w:type="spellStart"/>
      <w:r w:rsidR="2ACAC8D9">
        <w:t>Tautua</w:t>
      </w:r>
      <w:proofErr w:type="spellEnd"/>
      <w:r w:rsidR="2ACAC8D9">
        <w:t xml:space="preserve"> and </w:t>
      </w:r>
      <w:proofErr w:type="spellStart"/>
      <w:r>
        <w:t>Tautai</w:t>
      </w:r>
      <w:proofErr w:type="spellEnd"/>
      <w:r>
        <w:t xml:space="preserve"> hold biannual reflection exercises with partners from across the Government of Samoa and civil society organisations to discuss progress and challenges with program implementation and to reset priorities to ensure both programs are responding </w:t>
      </w:r>
      <w:r w:rsidR="3ABC2F1B">
        <w:t xml:space="preserve">to </w:t>
      </w:r>
      <w:r>
        <w:t xml:space="preserve">and supporting </w:t>
      </w:r>
      <w:r w:rsidR="3ABC2F1B">
        <w:t xml:space="preserve">the </w:t>
      </w:r>
      <w:r>
        <w:t>Government of Samoa’s priorities.</w:t>
      </w:r>
    </w:p>
    <w:p w14:paraId="33C74DC4" w14:textId="22F500D2" w:rsidR="00876252" w:rsidRDefault="35EE7925" w:rsidP="005143B8">
      <w:r>
        <w:t>A proposed new mechanism for consultation is annual forums with other development partners working in Samoa, non-government organisation</w:t>
      </w:r>
      <w:r w:rsidR="66FEB78F">
        <w:t>s</w:t>
      </w:r>
      <w:r>
        <w:t xml:space="preserve"> and civil society organisations (including women’s rights organisations, organisations </w:t>
      </w:r>
      <w:r w:rsidR="009D0319">
        <w:t>of</w:t>
      </w:r>
      <w:r>
        <w:t xml:space="preserve"> </w:t>
      </w:r>
      <w:r w:rsidR="000550D9">
        <w:t>persons</w:t>
      </w:r>
      <w:r>
        <w:t xml:space="preserve"> with </w:t>
      </w:r>
      <w:r w:rsidR="66FEB78F">
        <w:t>disability</w:t>
      </w:r>
      <w:r>
        <w:t xml:space="preserve"> and organisations supporting social inclusion) to ensure our DPP and programming remain relevant</w:t>
      </w:r>
      <w:r w:rsidR="7C11CC43">
        <w:t>,</w:t>
      </w:r>
      <w:r>
        <w:t xml:space="preserve"> responsive</w:t>
      </w:r>
      <w:r w:rsidR="7C11CC43">
        <w:t xml:space="preserve"> and coordinated.</w:t>
      </w:r>
    </w:p>
    <w:p w14:paraId="7FFF2DD8" w14:textId="4F83F24F" w:rsidR="00876252" w:rsidRPr="005143B8" w:rsidRDefault="00876252" w:rsidP="005143B8">
      <w:pPr>
        <w:pStyle w:val="H3-Heading3"/>
      </w:pPr>
      <w:r w:rsidRPr="005143B8">
        <w:t xml:space="preserve">Evaluation and </w:t>
      </w:r>
      <w:r w:rsidR="005143B8">
        <w:t>l</w:t>
      </w:r>
      <w:r w:rsidRPr="005143B8">
        <w:t>earning</w:t>
      </w:r>
    </w:p>
    <w:p w14:paraId="56BA735D" w14:textId="2C2D4D7C" w:rsidR="005F1165" w:rsidRDefault="35EE7925" w:rsidP="005143B8">
      <w:pPr>
        <w:rPr>
          <w:lang w:eastAsia="en-AU"/>
        </w:rPr>
      </w:pPr>
      <w:r w:rsidRPr="1521C0E9">
        <w:rPr>
          <w:lang w:eastAsia="en-AU"/>
        </w:rPr>
        <w:t xml:space="preserve">Consultation, evaluation and learning will be used to drive genuine partnership and engagement. </w:t>
      </w:r>
      <w:r w:rsidR="5D56C4D8" w:rsidRPr="1521C0E9">
        <w:rPr>
          <w:lang w:eastAsia="en-AU"/>
        </w:rPr>
        <w:t>E</w:t>
      </w:r>
      <w:r w:rsidRPr="1521C0E9">
        <w:rPr>
          <w:lang w:eastAsia="en-AU"/>
        </w:rPr>
        <w:t xml:space="preserve">valuations and reviews of investments </w:t>
      </w:r>
      <w:r w:rsidR="6A4794F6" w:rsidRPr="1521C0E9">
        <w:rPr>
          <w:lang w:eastAsia="en-AU"/>
        </w:rPr>
        <w:t xml:space="preserve">will be </w:t>
      </w:r>
      <w:r w:rsidRPr="1521C0E9">
        <w:rPr>
          <w:lang w:eastAsia="en-AU"/>
        </w:rPr>
        <w:t xml:space="preserve">conducted by </w:t>
      </w:r>
      <w:r w:rsidR="31EB1859" w:rsidRPr="1521C0E9">
        <w:rPr>
          <w:lang w:eastAsia="en-AU"/>
        </w:rPr>
        <w:t xml:space="preserve">the Australian Government </w:t>
      </w:r>
      <w:r w:rsidRPr="1521C0E9">
        <w:rPr>
          <w:lang w:eastAsia="en-AU"/>
        </w:rPr>
        <w:t>D</w:t>
      </w:r>
      <w:r w:rsidR="31EB1859" w:rsidRPr="1521C0E9">
        <w:rPr>
          <w:lang w:eastAsia="en-AU"/>
        </w:rPr>
        <w:t xml:space="preserve">epartment of </w:t>
      </w:r>
      <w:r w:rsidRPr="1521C0E9">
        <w:rPr>
          <w:lang w:eastAsia="en-AU"/>
        </w:rPr>
        <w:t>F</w:t>
      </w:r>
      <w:r w:rsidR="31EB1859" w:rsidRPr="1521C0E9">
        <w:rPr>
          <w:lang w:eastAsia="en-AU"/>
        </w:rPr>
        <w:t xml:space="preserve">oreign </w:t>
      </w:r>
      <w:r w:rsidRPr="1521C0E9">
        <w:rPr>
          <w:lang w:eastAsia="en-AU"/>
        </w:rPr>
        <w:t>A</w:t>
      </w:r>
      <w:r w:rsidR="31EB1859" w:rsidRPr="1521C0E9">
        <w:rPr>
          <w:lang w:eastAsia="en-AU"/>
        </w:rPr>
        <w:t xml:space="preserve">ffairs and </w:t>
      </w:r>
      <w:r w:rsidRPr="1521C0E9">
        <w:rPr>
          <w:lang w:eastAsia="en-AU"/>
        </w:rPr>
        <w:t>T</w:t>
      </w:r>
      <w:r w:rsidR="31EB1859" w:rsidRPr="1521C0E9">
        <w:rPr>
          <w:lang w:eastAsia="en-AU"/>
        </w:rPr>
        <w:t>rade</w:t>
      </w:r>
      <w:r w:rsidRPr="1521C0E9">
        <w:rPr>
          <w:lang w:eastAsia="en-AU"/>
        </w:rPr>
        <w:t xml:space="preserve"> (Table</w:t>
      </w:r>
      <w:r w:rsidR="2D16ED34" w:rsidRPr="1521C0E9">
        <w:rPr>
          <w:lang w:eastAsia="en-AU"/>
        </w:rPr>
        <w:t> </w:t>
      </w:r>
      <w:r w:rsidRPr="1521C0E9">
        <w:rPr>
          <w:lang w:eastAsia="en-AU"/>
        </w:rPr>
        <w:t xml:space="preserve">2) in close consultation with </w:t>
      </w:r>
      <w:r w:rsidR="6A4794F6" w:rsidRPr="1521C0E9">
        <w:rPr>
          <w:lang w:eastAsia="en-AU"/>
        </w:rPr>
        <w:t xml:space="preserve">the </w:t>
      </w:r>
      <w:r w:rsidRPr="1521C0E9">
        <w:rPr>
          <w:lang w:eastAsia="en-AU"/>
        </w:rPr>
        <w:t xml:space="preserve">Government of Samoa and shared with program stakeholders. </w:t>
      </w:r>
      <w:r w:rsidR="50E4D360" w:rsidRPr="1521C0E9">
        <w:rPr>
          <w:lang w:eastAsia="en-AU"/>
        </w:rPr>
        <w:t>When</w:t>
      </w:r>
      <w:r w:rsidRPr="1521C0E9">
        <w:rPr>
          <w:lang w:eastAsia="en-AU"/>
        </w:rPr>
        <w:t xml:space="preserve"> feasible, we will conduct joint monitoring visits to program sites to ensure shared learning and informed decision</w:t>
      </w:r>
      <w:r w:rsidR="50E4D360" w:rsidRPr="1521C0E9">
        <w:rPr>
          <w:lang w:eastAsia="en-AU"/>
        </w:rPr>
        <w:t>-</w:t>
      </w:r>
      <w:r w:rsidRPr="1521C0E9">
        <w:rPr>
          <w:lang w:eastAsia="en-AU"/>
        </w:rPr>
        <w:t xml:space="preserve">making. Learning and dissemination activities include presenting </w:t>
      </w:r>
      <w:r w:rsidR="631C3F58" w:rsidRPr="1521C0E9">
        <w:rPr>
          <w:lang w:eastAsia="en-AU"/>
        </w:rPr>
        <w:t>e</w:t>
      </w:r>
      <w:r w:rsidRPr="1521C0E9">
        <w:rPr>
          <w:lang w:eastAsia="en-AU"/>
        </w:rPr>
        <w:t xml:space="preserve">valuation findings to </w:t>
      </w:r>
      <w:r w:rsidR="73BB6BAF" w:rsidRPr="1521C0E9">
        <w:rPr>
          <w:lang w:eastAsia="en-AU"/>
        </w:rPr>
        <w:t xml:space="preserve">Australian Government </w:t>
      </w:r>
      <w:r w:rsidR="73BB6BAF" w:rsidRPr="1521C0E9">
        <w:rPr>
          <w:lang w:eastAsia="en-AU"/>
        </w:rPr>
        <w:lastRenderedPageBreak/>
        <w:t xml:space="preserve">Department of Foreign Affairs and Trade staff in </w:t>
      </w:r>
      <w:r w:rsidRPr="1521C0E9">
        <w:rPr>
          <w:lang w:eastAsia="en-AU"/>
        </w:rPr>
        <w:t xml:space="preserve">Canberra and </w:t>
      </w:r>
      <w:r w:rsidR="197F63F2" w:rsidRPr="1521C0E9">
        <w:rPr>
          <w:lang w:eastAsia="en-AU"/>
        </w:rPr>
        <w:t xml:space="preserve">to </w:t>
      </w:r>
      <w:r w:rsidRPr="1521C0E9">
        <w:rPr>
          <w:lang w:eastAsia="en-AU"/>
        </w:rPr>
        <w:t xml:space="preserve">other posts to enable </w:t>
      </w:r>
      <w:r w:rsidR="00934537" w:rsidRPr="1521C0E9">
        <w:rPr>
          <w:lang w:eastAsia="en-AU"/>
        </w:rPr>
        <w:t>shared</w:t>
      </w:r>
      <w:r w:rsidRPr="1521C0E9">
        <w:rPr>
          <w:lang w:eastAsia="en-AU"/>
        </w:rPr>
        <w:t xml:space="preserve"> learn</w:t>
      </w:r>
      <w:r w:rsidR="00934537" w:rsidRPr="1521C0E9">
        <w:rPr>
          <w:lang w:eastAsia="en-AU"/>
        </w:rPr>
        <w:t>ing</w:t>
      </w:r>
      <w:r w:rsidR="000A484A" w:rsidRPr="1521C0E9">
        <w:rPr>
          <w:lang w:eastAsia="en-AU"/>
        </w:rPr>
        <w:t>s</w:t>
      </w:r>
      <w:r w:rsidRPr="1521C0E9">
        <w:rPr>
          <w:lang w:eastAsia="en-AU"/>
        </w:rPr>
        <w:t>.</w:t>
      </w:r>
      <w:r>
        <w:t xml:space="preserve"> </w:t>
      </w:r>
      <w:r w:rsidRPr="1521C0E9">
        <w:rPr>
          <w:lang w:eastAsia="en-AU"/>
        </w:rPr>
        <w:t xml:space="preserve">We will also discuss the findings at </w:t>
      </w:r>
      <w:proofErr w:type="spellStart"/>
      <w:r w:rsidRPr="1521C0E9">
        <w:rPr>
          <w:lang w:eastAsia="en-AU"/>
        </w:rPr>
        <w:t>multidonor</w:t>
      </w:r>
      <w:proofErr w:type="spellEnd"/>
      <w:r w:rsidRPr="1521C0E9">
        <w:rPr>
          <w:lang w:eastAsia="en-AU"/>
        </w:rPr>
        <w:t xml:space="preserve"> steering committee meetings </w:t>
      </w:r>
      <w:r w:rsidR="197F63F2" w:rsidRPr="1521C0E9">
        <w:rPr>
          <w:lang w:eastAsia="en-AU"/>
        </w:rPr>
        <w:t>and</w:t>
      </w:r>
      <w:r w:rsidRPr="1521C0E9">
        <w:rPr>
          <w:lang w:eastAsia="en-AU"/>
        </w:rPr>
        <w:t xml:space="preserve"> meetings with individual implementing partners, to ensure that the findings are shared to improve implementation.</w:t>
      </w:r>
      <w:r w:rsidR="788D2184" w:rsidRPr="1521C0E9">
        <w:rPr>
          <w:lang w:eastAsia="en-AU"/>
        </w:rPr>
        <w:t xml:space="preserve"> </w:t>
      </w:r>
      <w:r w:rsidR="7019D6F5" w:rsidRPr="1521C0E9">
        <w:rPr>
          <w:rFonts w:eastAsia="Calibri Light"/>
        </w:rPr>
        <w:t xml:space="preserve">We </w:t>
      </w:r>
      <w:r w:rsidR="788D2184" w:rsidRPr="1521C0E9">
        <w:rPr>
          <w:rFonts w:eastAsia="Calibri Light"/>
        </w:rPr>
        <w:t>will also continue to</w:t>
      </w:r>
      <w:r w:rsidR="7019D6F5" w:rsidRPr="1521C0E9">
        <w:rPr>
          <w:rFonts w:eastAsia="Calibri Light"/>
        </w:rPr>
        <w:t xml:space="preserve"> collaborate closely with development partners and regional organisations</w:t>
      </w:r>
      <w:r w:rsidR="7019D6F5" w:rsidRPr="1521C0E9">
        <w:rPr>
          <w:lang w:eastAsia="en-AU"/>
        </w:rPr>
        <w:t xml:space="preserve"> working in Samoa through dialogue and information</w:t>
      </w:r>
      <w:r w:rsidR="00DE3CF8">
        <w:rPr>
          <w:lang w:eastAsia="en-AU"/>
        </w:rPr>
        <w:t> </w:t>
      </w:r>
      <w:r w:rsidR="7019D6F5" w:rsidRPr="1521C0E9">
        <w:rPr>
          <w:lang w:eastAsia="en-AU"/>
        </w:rPr>
        <w:t>sharing.</w:t>
      </w:r>
    </w:p>
    <w:p w14:paraId="0DDC3CB0" w14:textId="771953E4" w:rsidR="007203D3" w:rsidRDefault="43F72FA5" w:rsidP="00997759">
      <w:pPr>
        <w:rPr>
          <w:lang w:eastAsia="en-AU"/>
        </w:rPr>
      </w:pPr>
      <w:r w:rsidRPr="1177F7A8">
        <w:rPr>
          <w:lang w:eastAsia="en-AU"/>
        </w:rPr>
        <w:t>A mid-cycle review of the DPP will be undertaken in 2027</w:t>
      </w:r>
      <w:r w:rsidR="3833A8EC" w:rsidRPr="1177F7A8">
        <w:rPr>
          <w:lang w:eastAsia="en-AU"/>
        </w:rPr>
        <w:t xml:space="preserve"> to review progress against the objectives, and to adapt the </w:t>
      </w:r>
      <w:r w:rsidR="2F7E5A50" w:rsidRPr="1177F7A8">
        <w:rPr>
          <w:lang w:eastAsia="en-AU"/>
        </w:rPr>
        <w:t>DPP.</w:t>
      </w:r>
      <w:r w:rsidRPr="1177F7A8">
        <w:rPr>
          <w:lang w:eastAsia="en-AU"/>
        </w:rPr>
        <w:t xml:space="preserve"> The review will follow the mid-term reviews of our </w:t>
      </w:r>
      <w:proofErr w:type="spellStart"/>
      <w:r w:rsidRPr="1177F7A8">
        <w:rPr>
          <w:lang w:eastAsia="en-AU"/>
        </w:rPr>
        <w:t>Tautua</w:t>
      </w:r>
      <w:proofErr w:type="spellEnd"/>
      <w:r w:rsidRPr="1177F7A8">
        <w:rPr>
          <w:lang w:eastAsia="en-AU"/>
        </w:rPr>
        <w:t xml:space="preserve"> and </w:t>
      </w:r>
      <w:proofErr w:type="spellStart"/>
      <w:r w:rsidRPr="1177F7A8">
        <w:rPr>
          <w:lang w:eastAsia="en-AU"/>
        </w:rPr>
        <w:t>Tautai</w:t>
      </w:r>
      <w:proofErr w:type="spellEnd"/>
      <w:r w:rsidRPr="1177F7A8">
        <w:rPr>
          <w:lang w:eastAsia="en-AU"/>
        </w:rPr>
        <w:t xml:space="preserve"> programs, the conclusion of Samoa’s current national development planning framework (the Pathway for the Development of Samoa FY2021/22–FY2025/26) and forthcoming national elections in both Australia (due to be held in </w:t>
      </w:r>
      <w:r w:rsidR="651FECC6" w:rsidRPr="1177F7A8">
        <w:rPr>
          <w:lang w:eastAsia="en-AU"/>
        </w:rPr>
        <w:t>2025</w:t>
      </w:r>
      <w:r w:rsidRPr="1177F7A8">
        <w:rPr>
          <w:lang w:eastAsia="en-AU"/>
        </w:rPr>
        <w:t>) and Samoa (due to be held in 2026).</w:t>
      </w:r>
    </w:p>
    <w:p w14:paraId="592CD856" w14:textId="2863D6E0" w:rsidR="0033446D" w:rsidRPr="0033446D" w:rsidRDefault="002F4955" w:rsidP="004825E9">
      <w:pPr>
        <w:pStyle w:val="Tabletitle"/>
      </w:pPr>
      <w:r>
        <w:t xml:space="preserve">Table 2: Consultation, </w:t>
      </w:r>
      <w:r w:rsidR="005143B8">
        <w:t>e</w:t>
      </w:r>
      <w:r>
        <w:t xml:space="preserve">valuation and </w:t>
      </w:r>
      <w:r w:rsidR="005143B8">
        <w:t>l</w:t>
      </w:r>
      <w:r>
        <w:t xml:space="preserve">earning </w:t>
      </w:r>
      <w:r w:rsidR="005143B8">
        <w:t>p</w:t>
      </w:r>
      <w:r>
        <w:t>lan</w:t>
      </w:r>
    </w:p>
    <w:tbl>
      <w:tblPr>
        <w:tblStyle w:val="GridTable2-Accent1"/>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20" w:firstRow="1" w:lastRow="0" w:firstColumn="0" w:lastColumn="0" w:noHBand="0" w:noVBand="1"/>
        <w:tblCaption w:val="Consultation, evaluation and learning plan"/>
        <w:tblDescription w:val="The DPP consultation, evaluation and learning plan includes investment-level evaluations and annual stakeholder consultations."/>
      </w:tblPr>
      <w:tblGrid>
        <w:gridCol w:w="2519"/>
        <w:gridCol w:w="2519"/>
        <w:gridCol w:w="2519"/>
        <w:gridCol w:w="2519"/>
      </w:tblGrid>
      <w:tr w:rsidR="002F4955" w:rsidRPr="002C113F" w14:paraId="7A745DDD" w14:textId="77777777" w:rsidTr="00997759">
        <w:trPr>
          <w:cnfStyle w:val="100000000000" w:firstRow="1" w:lastRow="0" w:firstColumn="0" w:lastColumn="0" w:oddVBand="0" w:evenVBand="0" w:oddHBand="0" w:evenHBand="0" w:firstRowFirstColumn="0" w:firstRowLastColumn="0" w:lastRowFirstColumn="0" w:lastRowLastColumn="0"/>
          <w:trHeight w:val="331"/>
          <w:tblHeader/>
        </w:trPr>
        <w:tc>
          <w:tcPr>
            <w:tcW w:w="1250" w:type="pct"/>
            <w:tcBorders>
              <w:top w:val="none" w:sz="0" w:space="0" w:color="auto"/>
              <w:bottom w:val="none" w:sz="0" w:space="0" w:color="auto"/>
              <w:right w:val="none" w:sz="0" w:space="0" w:color="auto"/>
            </w:tcBorders>
            <w:shd w:val="clear" w:color="auto" w:fill="3A586E" w:themeFill="accent1"/>
          </w:tcPr>
          <w:p w14:paraId="6F231D31" w14:textId="77777777" w:rsidR="002F4955" w:rsidRPr="004D5A09" w:rsidRDefault="00C22E6E" w:rsidP="004D5A09">
            <w:pPr>
              <w:pStyle w:val="TableHeading"/>
              <w:rPr>
                <w:b/>
                <w:bCs/>
              </w:rPr>
            </w:pPr>
            <w:r w:rsidRPr="004D5A09">
              <w:rPr>
                <w:b/>
                <w:bCs/>
              </w:rPr>
              <w:t>Objective</w:t>
            </w:r>
          </w:p>
        </w:tc>
        <w:tc>
          <w:tcPr>
            <w:tcW w:w="1250" w:type="pct"/>
            <w:tcBorders>
              <w:top w:val="none" w:sz="0" w:space="0" w:color="auto"/>
              <w:left w:val="none" w:sz="0" w:space="0" w:color="auto"/>
              <w:bottom w:val="none" w:sz="0" w:space="0" w:color="auto"/>
              <w:right w:val="none" w:sz="0" w:space="0" w:color="auto"/>
            </w:tcBorders>
            <w:shd w:val="clear" w:color="auto" w:fill="3A586E" w:themeFill="accent1"/>
          </w:tcPr>
          <w:p w14:paraId="3123E533" w14:textId="135F7E92" w:rsidR="002F4955" w:rsidRPr="004D5A09" w:rsidRDefault="002F4955" w:rsidP="004D5A09">
            <w:pPr>
              <w:pStyle w:val="TableHeading"/>
              <w:rPr>
                <w:b/>
                <w:bCs/>
              </w:rPr>
            </w:pPr>
            <w:r w:rsidRPr="004D5A09">
              <w:rPr>
                <w:b/>
                <w:bCs/>
              </w:rPr>
              <w:t>202</w:t>
            </w:r>
            <w:r w:rsidR="00B53DCB" w:rsidRPr="004D5A09">
              <w:rPr>
                <w:b/>
                <w:bCs/>
              </w:rPr>
              <w:t>4</w:t>
            </w:r>
            <w:r w:rsidR="00A57B4B" w:rsidRPr="004D5A09">
              <w:rPr>
                <w:b/>
                <w:bCs/>
              </w:rPr>
              <w:t>–</w:t>
            </w:r>
            <w:r w:rsidR="00B53DCB" w:rsidRPr="004D5A09">
              <w:rPr>
                <w:b/>
                <w:bCs/>
              </w:rPr>
              <w:t>25</w:t>
            </w:r>
          </w:p>
        </w:tc>
        <w:tc>
          <w:tcPr>
            <w:tcW w:w="1250" w:type="pct"/>
            <w:tcBorders>
              <w:top w:val="none" w:sz="0" w:space="0" w:color="auto"/>
              <w:left w:val="none" w:sz="0" w:space="0" w:color="auto"/>
              <w:bottom w:val="none" w:sz="0" w:space="0" w:color="auto"/>
              <w:right w:val="none" w:sz="0" w:space="0" w:color="auto"/>
            </w:tcBorders>
            <w:shd w:val="clear" w:color="auto" w:fill="3A586E" w:themeFill="accent1"/>
          </w:tcPr>
          <w:p w14:paraId="491CADDE" w14:textId="50B3CB1B" w:rsidR="002F4955" w:rsidRPr="004D5A09" w:rsidRDefault="002F4955" w:rsidP="004D5A09">
            <w:pPr>
              <w:pStyle w:val="TableHeading"/>
              <w:rPr>
                <w:b/>
                <w:bCs/>
              </w:rPr>
            </w:pPr>
            <w:r w:rsidRPr="004D5A09">
              <w:rPr>
                <w:b/>
                <w:bCs/>
              </w:rPr>
              <w:t>202</w:t>
            </w:r>
            <w:r w:rsidR="00927422" w:rsidRPr="004D5A09">
              <w:rPr>
                <w:b/>
                <w:bCs/>
              </w:rPr>
              <w:t>5</w:t>
            </w:r>
            <w:r w:rsidR="00A57B4B" w:rsidRPr="004D5A09">
              <w:rPr>
                <w:b/>
                <w:bCs/>
              </w:rPr>
              <w:t>–</w:t>
            </w:r>
            <w:r w:rsidR="00927422" w:rsidRPr="004D5A09">
              <w:rPr>
                <w:b/>
                <w:bCs/>
              </w:rPr>
              <w:t>26</w:t>
            </w:r>
          </w:p>
        </w:tc>
        <w:tc>
          <w:tcPr>
            <w:tcW w:w="1250" w:type="pct"/>
            <w:tcBorders>
              <w:top w:val="none" w:sz="0" w:space="0" w:color="auto"/>
              <w:left w:val="none" w:sz="0" w:space="0" w:color="auto"/>
              <w:bottom w:val="none" w:sz="0" w:space="0" w:color="auto"/>
            </w:tcBorders>
            <w:shd w:val="clear" w:color="auto" w:fill="3A586E" w:themeFill="accent1"/>
          </w:tcPr>
          <w:p w14:paraId="6C46FD68" w14:textId="048660FE" w:rsidR="002F4955" w:rsidRPr="004D5A09" w:rsidRDefault="002F4955" w:rsidP="004D5A09">
            <w:pPr>
              <w:pStyle w:val="TableHeading"/>
              <w:rPr>
                <w:b/>
                <w:bCs/>
              </w:rPr>
            </w:pPr>
            <w:r w:rsidRPr="004D5A09">
              <w:rPr>
                <w:b/>
                <w:bCs/>
              </w:rPr>
              <w:t>202</w:t>
            </w:r>
            <w:r w:rsidR="0034668D" w:rsidRPr="004D5A09">
              <w:rPr>
                <w:b/>
                <w:bCs/>
              </w:rPr>
              <w:t>6</w:t>
            </w:r>
            <w:r w:rsidR="00A57B4B" w:rsidRPr="004D5A09">
              <w:rPr>
                <w:b/>
                <w:bCs/>
              </w:rPr>
              <w:t>–</w:t>
            </w:r>
            <w:r w:rsidR="0034668D" w:rsidRPr="004D5A09">
              <w:rPr>
                <w:b/>
                <w:bCs/>
              </w:rPr>
              <w:t>27</w:t>
            </w:r>
          </w:p>
        </w:tc>
      </w:tr>
      <w:tr w:rsidR="00D96197" w:rsidRPr="002C113F" w14:paraId="1D1C374E" w14:textId="77777777" w:rsidTr="00997759">
        <w:trPr>
          <w:cnfStyle w:val="000000100000" w:firstRow="0" w:lastRow="0" w:firstColumn="0" w:lastColumn="0" w:oddVBand="0" w:evenVBand="0" w:oddHBand="1" w:evenHBand="0" w:firstRowFirstColumn="0" w:firstRowLastColumn="0" w:lastRowFirstColumn="0" w:lastRowLastColumn="0"/>
          <w:trHeight w:val="984"/>
        </w:trPr>
        <w:tc>
          <w:tcPr>
            <w:tcW w:w="1250" w:type="pct"/>
            <w:shd w:val="clear" w:color="auto" w:fill="D6E8D2" w:themeFill="accent3" w:themeFillTint="33"/>
          </w:tcPr>
          <w:p w14:paraId="743BFF47" w14:textId="77777777" w:rsidR="00D96197" w:rsidRPr="00AA1B58" w:rsidRDefault="00D96197" w:rsidP="00083B5E">
            <w:pPr>
              <w:pStyle w:val="TableBodyCopybold"/>
            </w:pPr>
            <w:r w:rsidRPr="00AA1B58">
              <w:t>Objective 1</w:t>
            </w:r>
          </w:p>
          <w:p w14:paraId="5D41D474" w14:textId="14E4B47B" w:rsidR="00082475" w:rsidRPr="00082475" w:rsidRDefault="254FFFE5" w:rsidP="00083B5E">
            <w:pPr>
              <w:pStyle w:val="TableBodyCopy"/>
            </w:pPr>
            <w:r>
              <w:t>Supporting inclusive and accountable governance and sustainable economic growth</w:t>
            </w:r>
          </w:p>
        </w:tc>
        <w:tc>
          <w:tcPr>
            <w:tcW w:w="1250" w:type="pct"/>
            <w:shd w:val="clear" w:color="auto" w:fill="D6E8D2" w:themeFill="accent3" w:themeFillTint="33"/>
          </w:tcPr>
          <w:p w14:paraId="41805902" w14:textId="4B259838" w:rsidR="00D96197" w:rsidRPr="005B2090" w:rsidRDefault="00D96197" w:rsidP="005B2090">
            <w:pPr>
              <w:pStyle w:val="TableBodyCopy"/>
            </w:pPr>
            <w:r w:rsidRPr="005B2090">
              <w:t xml:space="preserve">Biannual </w:t>
            </w:r>
            <w:r w:rsidR="004D3A4D">
              <w:t>Joint Policy</w:t>
            </w:r>
            <w:r w:rsidR="008F4AAB">
              <w:t xml:space="preserve"> Action Matrix (</w:t>
            </w:r>
            <w:r w:rsidRPr="005B2090">
              <w:t>JPAM</w:t>
            </w:r>
            <w:r w:rsidR="008F4AAB">
              <w:t>)</w:t>
            </w:r>
            <w:r w:rsidRPr="005B2090">
              <w:t xml:space="preserve"> partner missions (budget support)</w:t>
            </w:r>
          </w:p>
        </w:tc>
        <w:tc>
          <w:tcPr>
            <w:tcW w:w="1250" w:type="pct"/>
            <w:shd w:val="clear" w:color="auto" w:fill="D6E8D2" w:themeFill="accent3" w:themeFillTint="33"/>
          </w:tcPr>
          <w:p w14:paraId="638C5C6D" w14:textId="77777777" w:rsidR="00D96197" w:rsidRPr="005B2090" w:rsidRDefault="00D96197" w:rsidP="005B2090">
            <w:pPr>
              <w:pStyle w:val="TableBodyCopy"/>
            </w:pPr>
            <w:r w:rsidRPr="005B2090">
              <w:t>Biannual JPAM partner missions (budget support)</w:t>
            </w:r>
          </w:p>
          <w:p w14:paraId="73E366A8" w14:textId="01B2AC37" w:rsidR="00D96197" w:rsidRPr="005B2090" w:rsidRDefault="58595BC7" w:rsidP="005B2090">
            <w:pPr>
              <w:pStyle w:val="TableBodyCopy"/>
            </w:pPr>
            <w:r>
              <w:t xml:space="preserve">Mid-term </w:t>
            </w:r>
            <w:r w:rsidR="19E03E0B">
              <w:t>r</w:t>
            </w:r>
            <w:r w:rsidR="08F2A245">
              <w:t>eview</w:t>
            </w:r>
            <w:r>
              <w:t xml:space="preserve"> of </w:t>
            </w:r>
            <w:proofErr w:type="spellStart"/>
            <w:r>
              <w:t>Tautai</w:t>
            </w:r>
            <w:proofErr w:type="spellEnd"/>
          </w:p>
        </w:tc>
        <w:tc>
          <w:tcPr>
            <w:tcW w:w="1250" w:type="pct"/>
            <w:shd w:val="clear" w:color="auto" w:fill="D6E8D2" w:themeFill="accent3" w:themeFillTint="33"/>
          </w:tcPr>
          <w:p w14:paraId="3A66E01B" w14:textId="0BCE70DA" w:rsidR="00D96197" w:rsidRPr="005B2090" w:rsidRDefault="00D96197" w:rsidP="005B2090">
            <w:pPr>
              <w:pStyle w:val="TableBodyCopy"/>
            </w:pPr>
            <w:r w:rsidRPr="005B2090">
              <w:t>Biannual JPAM partner missions (budget support</w:t>
            </w:r>
            <w:r w:rsidR="00BA46EF" w:rsidRPr="005B2090">
              <w:t>)</w:t>
            </w:r>
          </w:p>
          <w:p w14:paraId="17B03AF0" w14:textId="25C6DB59" w:rsidR="00D96197" w:rsidRPr="005B2090" w:rsidRDefault="58595BC7" w:rsidP="005B2090">
            <w:pPr>
              <w:pStyle w:val="TableBodyCopy"/>
            </w:pPr>
            <w:r>
              <w:t xml:space="preserve">Mid-term </w:t>
            </w:r>
            <w:r w:rsidR="2899790A">
              <w:t>r</w:t>
            </w:r>
            <w:r w:rsidR="6F4743E5">
              <w:t>eview</w:t>
            </w:r>
            <w:r>
              <w:t xml:space="preserve"> of Australia’s </w:t>
            </w:r>
            <w:r w:rsidR="19986C55">
              <w:t>b</w:t>
            </w:r>
            <w:r>
              <w:t xml:space="preserve">udget </w:t>
            </w:r>
            <w:r w:rsidR="19986C55">
              <w:t>s</w:t>
            </w:r>
            <w:r>
              <w:t xml:space="preserve">upport </w:t>
            </w:r>
            <w:r w:rsidR="19986C55">
              <w:t>p</w:t>
            </w:r>
            <w:r>
              <w:t>rogram</w:t>
            </w:r>
          </w:p>
          <w:p w14:paraId="75E63F6D" w14:textId="18416AA4" w:rsidR="00D96197" w:rsidRPr="005B2090" w:rsidRDefault="58595BC7" w:rsidP="005B2090">
            <w:pPr>
              <w:pStyle w:val="TableBodyCopy"/>
            </w:pPr>
            <w:r>
              <w:t>End</w:t>
            </w:r>
            <w:r w:rsidR="74475270">
              <w:t>-</w:t>
            </w:r>
            <w:r>
              <w:t>of</w:t>
            </w:r>
            <w:r w:rsidR="74475270">
              <w:t>-</w:t>
            </w:r>
            <w:r>
              <w:t xml:space="preserve">program </w:t>
            </w:r>
            <w:r w:rsidR="66174946">
              <w:t>evaluation</w:t>
            </w:r>
            <w:r>
              <w:t xml:space="preserve"> of construction of Samoa</w:t>
            </w:r>
            <w:r w:rsidR="19986C55">
              <w:t>’s</w:t>
            </w:r>
            <w:r>
              <w:t xml:space="preserve"> Legislative Assembly Office</w:t>
            </w:r>
          </w:p>
        </w:tc>
      </w:tr>
      <w:tr w:rsidR="00392848" w:rsidRPr="002C113F" w14:paraId="7B036427" w14:textId="77777777" w:rsidTr="00997759">
        <w:trPr>
          <w:trHeight w:val="614"/>
        </w:trPr>
        <w:tc>
          <w:tcPr>
            <w:tcW w:w="1250" w:type="pct"/>
            <w:shd w:val="clear" w:color="auto" w:fill="FBEED2" w:themeFill="accent4" w:themeFillTint="33"/>
          </w:tcPr>
          <w:p w14:paraId="28FEEEDA" w14:textId="77777777" w:rsidR="00392848" w:rsidRDefault="00392848" w:rsidP="00083B5E">
            <w:pPr>
              <w:pStyle w:val="TableBodyCopybold"/>
            </w:pPr>
            <w:r w:rsidRPr="005B2090">
              <w:t>Objective 2</w:t>
            </w:r>
          </w:p>
          <w:p w14:paraId="4B6218E3" w14:textId="533D5ACD" w:rsidR="00974A2F" w:rsidRPr="005B2090" w:rsidRDefault="539D5DC3" w:rsidP="00083B5E">
            <w:pPr>
              <w:pStyle w:val="TableBodyCopy"/>
            </w:pPr>
            <w:r>
              <w:t>Improving health, education, gender equality and social outcomes for all Samoans</w:t>
            </w:r>
          </w:p>
        </w:tc>
        <w:tc>
          <w:tcPr>
            <w:tcW w:w="1250" w:type="pct"/>
            <w:shd w:val="clear" w:color="auto" w:fill="FBEED2" w:themeFill="accent4" w:themeFillTint="33"/>
          </w:tcPr>
          <w:p w14:paraId="4D197FEC" w14:textId="7884FC21" w:rsidR="00392848" w:rsidRPr="005B2090" w:rsidRDefault="53B8FD97" w:rsidP="005B2090">
            <w:pPr>
              <w:pStyle w:val="TableBodyCopy"/>
            </w:pPr>
            <w:r>
              <w:t>Mid-term review of Tautua</w:t>
            </w:r>
          </w:p>
          <w:p w14:paraId="664D6C2E" w14:textId="49641112" w:rsidR="00392848" w:rsidRPr="005B2090" w:rsidRDefault="7452E6C0" w:rsidP="005B2090">
            <w:pPr>
              <w:pStyle w:val="TableBodyCopy"/>
            </w:pPr>
            <w:r>
              <w:t>End-of-program</w:t>
            </w:r>
            <w:r w:rsidR="1B3F0E9D">
              <w:t xml:space="preserve"> evaluation </w:t>
            </w:r>
            <w:r>
              <w:t>of</w:t>
            </w:r>
            <w:r w:rsidR="1B3F0E9D">
              <w:t xml:space="preserve"> Samoa Education Sector Support Program </w:t>
            </w:r>
            <w:r>
              <w:t>II</w:t>
            </w:r>
          </w:p>
          <w:p w14:paraId="7B31EEBA" w14:textId="4725483A" w:rsidR="00392848" w:rsidRPr="005B2090" w:rsidRDefault="36A949F3" w:rsidP="005B2090">
            <w:pPr>
              <w:pStyle w:val="TableBodyCopy"/>
            </w:pPr>
            <w:r>
              <w:t xml:space="preserve">Independent evaluation of </w:t>
            </w:r>
            <w:r w:rsidR="53B8FD97">
              <w:t>Samoa Gender Partnership Program</w:t>
            </w:r>
          </w:p>
          <w:p w14:paraId="0D61A571" w14:textId="4BFE42CE" w:rsidR="0086538B" w:rsidRPr="005B2090" w:rsidRDefault="7AC3B70A" w:rsidP="005B2090">
            <w:pPr>
              <w:pStyle w:val="TableBodyCopy"/>
            </w:pPr>
            <w:r>
              <w:t>Mid-term review</w:t>
            </w:r>
            <w:r w:rsidR="6052C3AB">
              <w:t xml:space="preserve"> of</w:t>
            </w:r>
            <w:r>
              <w:t xml:space="preserve"> Health System Strengthening Program for Results </w:t>
            </w:r>
            <w:r w:rsidR="4FACE6A6">
              <w:t xml:space="preserve">project </w:t>
            </w:r>
            <w:r>
              <w:t>(</w:t>
            </w:r>
            <w:r w:rsidR="5D87FD3E">
              <w:t xml:space="preserve">to be led by the </w:t>
            </w:r>
            <w:r>
              <w:t>World Bank)</w:t>
            </w:r>
          </w:p>
        </w:tc>
        <w:tc>
          <w:tcPr>
            <w:tcW w:w="1250" w:type="pct"/>
            <w:shd w:val="clear" w:color="auto" w:fill="FBEED2" w:themeFill="accent4" w:themeFillTint="33"/>
          </w:tcPr>
          <w:p w14:paraId="7614A5E2" w14:textId="0199F5FE" w:rsidR="00392848" w:rsidRPr="005B2090" w:rsidRDefault="1B3F0E9D" w:rsidP="005B2090">
            <w:pPr>
              <w:pStyle w:val="TableBodyCopy"/>
            </w:pPr>
            <w:r>
              <w:t>End</w:t>
            </w:r>
            <w:r w:rsidR="19986C55">
              <w:t>-</w:t>
            </w:r>
            <w:r>
              <w:t>of</w:t>
            </w:r>
            <w:r w:rsidR="19986C55">
              <w:t>-</w:t>
            </w:r>
            <w:r>
              <w:t xml:space="preserve">program </w:t>
            </w:r>
            <w:r w:rsidR="0A698ED6">
              <w:t>evaluation</w:t>
            </w:r>
            <w:r w:rsidR="6052C3AB">
              <w:t xml:space="preserve"> of</w:t>
            </w:r>
            <w:r>
              <w:t xml:space="preserve"> Markets for Change program (</w:t>
            </w:r>
            <w:r w:rsidR="4FACE6A6">
              <w:t xml:space="preserve">to be led by </w:t>
            </w:r>
            <w:r>
              <w:t>UN Women)</w:t>
            </w:r>
          </w:p>
        </w:tc>
        <w:tc>
          <w:tcPr>
            <w:tcW w:w="1250" w:type="pct"/>
            <w:shd w:val="clear" w:color="auto" w:fill="FBEED2" w:themeFill="accent4" w:themeFillTint="33"/>
          </w:tcPr>
          <w:p w14:paraId="112CB408" w14:textId="5C11183A" w:rsidR="00392848" w:rsidRPr="005B2090" w:rsidRDefault="1B3F0E9D" w:rsidP="005B2090">
            <w:pPr>
              <w:pStyle w:val="TableBodyCopy"/>
            </w:pPr>
            <w:r>
              <w:t>End</w:t>
            </w:r>
            <w:r w:rsidR="6052C3AB">
              <w:t>-</w:t>
            </w:r>
            <w:r>
              <w:t>of</w:t>
            </w:r>
            <w:r w:rsidR="6052C3AB">
              <w:t>-</w:t>
            </w:r>
            <w:r>
              <w:t xml:space="preserve">program </w:t>
            </w:r>
            <w:r w:rsidR="56576767">
              <w:t>evaluation</w:t>
            </w:r>
            <w:r w:rsidR="6052C3AB">
              <w:t xml:space="preserve"> of</w:t>
            </w:r>
            <w:r>
              <w:t xml:space="preserve"> Health System Strengthening Program for Results </w:t>
            </w:r>
            <w:r w:rsidR="4FACE6A6">
              <w:t>project</w:t>
            </w:r>
            <w:r>
              <w:t xml:space="preserve"> (</w:t>
            </w:r>
            <w:r w:rsidR="4FACE6A6">
              <w:t xml:space="preserve">to be led by the </w:t>
            </w:r>
            <w:r>
              <w:t>World Bank)</w:t>
            </w:r>
          </w:p>
        </w:tc>
      </w:tr>
      <w:tr w:rsidR="002F4955" w:rsidRPr="002C113F" w14:paraId="662FA377" w14:textId="77777777" w:rsidTr="00997759">
        <w:trPr>
          <w:cnfStyle w:val="000000100000" w:firstRow="0" w:lastRow="0" w:firstColumn="0" w:lastColumn="0" w:oddVBand="0" w:evenVBand="0" w:oddHBand="1" w:evenHBand="0" w:firstRowFirstColumn="0" w:firstRowLastColumn="0" w:lastRowFirstColumn="0" w:lastRowLastColumn="0"/>
          <w:trHeight w:val="614"/>
        </w:trPr>
        <w:tc>
          <w:tcPr>
            <w:tcW w:w="1250" w:type="pct"/>
            <w:shd w:val="clear" w:color="auto" w:fill="F0DBD4" w:themeFill="accent5" w:themeFillTint="33"/>
          </w:tcPr>
          <w:p w14:paraId="0E408ABD" w14:textId="77777777" w:rsidR="002F4955" w:rsidRDefault="002F4955" w:rsidP="006342AF">
            <w:pPr>
              <w:pStyle w:val="TableBodyCopybold"/>
              <w:rPr>
                <w:vertAlign w:val="superscript"/>
              </w:rPr>
            </w:pPr>
            <w:r w:rsidRPr="005B2090">
              <w:t>Objective 3</w:t>
            </w:r>
            <w:hyperlink w:anchor="a" w:history="1">
              <w:r w:rsidR="28474C35" w:rsidRPr="00997759">
                <w:rPr>
                  <w:rStyle w:val="Hyperlink"/>
                  <w:vertAlign w:val="superscript"/>
                </w:rPr>
                <w:t>a</w:t>
              </w:r>
            </w:hyperlink>
          </w:p>
          <w:p w14:paraId="7110985B" w14:textId="17FAB229" w:rsidR="00974A2F" w:rsidRPr="00974A2F" w:rsidRDefault="539D5DC3" w:rsidP="006342AF">
            <w:pPr>
              <w:pStyle w:val="TableBodyCopy"/>
            </w:pPr>
            <w:r>
              <w:t>Enhancing national resilience by strengthening climate,</w:t>
            </w:r>
            <w:r w:rsidR="01BC0FC9">
              <w:t xml:space="preserve"> </w:t>
            </w:r>
            <w:r>
              <w:t>disaster and security cooperation across our partnership</w:t>
            </w:r>
          </w:p>
        </w:tc>
        <w:tc>
          <w:tcPr>
            <w:tcW w:w="1250" w:type="pct"/>
            <w:shd w:val="clear" w:color="auto" w:fill="F0DBD4" w:themeFill="accent5" w:themeFillTint="33"/>
          </w:tcPr>
          <w:p w14:paraId="24B1C502" w14:textId="7D8D34A6" w:rsidR="002F4955" w:rsidRPr="005B2090" w:rsidRDefault="2CD7DC89" w:rsidP="005B2090">
            <w:pPr>
              <w:pStyle w:val="TableBodyCopy"/>
            </w:pPr>
            <w:r>
              <w:t>No formal reviews planned</w:t>
            </w:r>
          </w:p>
        </w:tc>
        <w:tc>
          <w:tcPr>
            <w:tcW w:w="1250" w:type="pct"/>
            <w:shd w:val="clear" w:color="auto" w:fill="F0DBD4" w:themeFill="accent5" w:themeFillTint="33"/>
          </w:tcPr>
          <w:p w14:paraId="52DFB192" w14:textId="5D80809D" w:rsidR="002F4955" w:rsidRPr="005B2090" w:rsidRDefault="0C2EEFB9" w:rsidP="005B2090">
            <w:pPr>
              <w:pStyle w:val="TableBodyCopy"/>
            </w:pPr>
            <w:r>
              <w:t>No formal reviews planned</w:t>
            </w:r>
          </w:p>
        </w:tc>
        <w:tc>
          <w:tcPr>
            <w:tcW w:w="1250" w:type="pct"/>
            <w:shd w:val="clear" w:color="auto" w:fill="F0DBD4" w:themeFill="accent5" w:themeFillTint="33"/>
          </w:tcPr>
          <w:p w14:paraId="6AAC11B1" w14:textId="088402A3" w:rsidR="002F4955" w:rsidRPr="005B2090" w:rsidRDefault="0C2EEFB9" w:rsidP="005B2090">
            <w:pPr>
              <w:pStyle w:val="TableBodyCopy"/>
            </w:pPr>
            <w:r>
              <w:t>No formal reviews planned</w:t>
            </w:r>
          </w:p>
        </w:tc>
      </w:tr>
      <w:tr w:rsidR="00443506" w:rsidRPr="002C113F" w14:paraId="41998864" w14:textId="77777777" w:rsidTr="00997759">
        <w:trPr>
          <w:trHeight w:val="614"/>
        </w:trPr>
        <w:tc>
          <w:tcPr>
            <w:tcW w:w="1250" w:type="pct"/>
            <w:shd w:val="clear" w:color="auto" w:fill="D9D9D9" w:themeFill="background1" w:themeFillShade="D9"/>
          </w:tcPr>
          <w:p w14:paraId="63CD6514" w14:textId="77777777" w:rsidR="00443506" w:rsidRDefault="429C401C" w:rsidP="006342AF">
            <w:pPr>
              <w:pStyle w:val="TableBodyCopy"/>
              <w:rPr>
                <w:b/>
                <w:bCs/>
                <w:vertAlign w:val="superscript"/>
              </w:rPr>
            </w:pPr>
            <w:r w:rsidRPr="1521C0E9">
              <w:rPr>
                <w:b/>
                <w:bCs/>
              </w:rPr>
              <w:t>Objective 4</w:t>
            </w:r>
            <w:hyperlink w:anchor="a" w:history="1">
              <w:r w:rsidR="28474C35" w:rsidRPr="1521C0E9">
                <w:rPr>
                  <w:rStyle w:val="Hyperlink"/>
                  <w:b/>
                  <w:bCs/>
                  <w:vertAlign w:val="superscript"/>
                </w:rPr>
                <w:t>a</w:t>
              </w:r>
            </w:hyperlink>
          </w:p>
          <w:p w14:paraId="2D475704" w14:textId="3A8C5DEF" w:rsidR="00974A2F" w:rsidRPr="005B2090" w:rsidRDefault="34366579" w:rsidP="006342AF">
            <w:pPr>
              <w:pStyle w:val="TableBodyCopy"/>
            </w:pPr>
            <w:r>
              <w:t>Creating inclusive opportunities for Samoans, locally and through linkages with Australia</w:t>
            </w:r>
          </w:p>
        </w:tc>
        <w:tc>
          <w:tcPr>
            <w:tcW w:w="1250" w:type="pct"/>
            <w:shd w:val="clear" w:color="auto" w:fill="D9D9D9" w:themeFill="background1" w:themeFillShade="D9"/>
          </w:tcPr>
          <w:p w14:paraId="24E2017B" w14:textId="606DF3C8" w:rsidR="00443506" w:rsidRPr="005B2090" w:rsidRDefault="0C2EEFB9" w:rsidP="005B2090">
            <w:pPr>
              <w:pStyle w:val="TableBodyCopy"/>
            </w:pPr>
            <w:r>
              <w:t>No formal reviews planned</w:t>
            </w:r>
          </w:p>
        </w:tc>
        <w:tc>
          <w:tcPr>
            <w:tcW w:w="1250" w:type="pct"/>
            <w:shd w:val="clear" w:color="auto" w:fill="D9D9D9" w:themeFill="background1" w:themeFillShade="D9"/>
          </w:tcPr>
          <w:p w14:paraId="0D5F9B09" w14:textId="0D0F5DEF" w:rsidR="00443506" w:rsidRPr="005B2090" w:rsidRDefault="0C2EEFB9" w:rsidP="005B2090">
            <w:pPr>
              <w:pStyle w:val="TableBodyCopy"/>
            </w:pPr>
            <w:r>
              <w:t>No formal reviews planned</w:t>
            </w:r>
          </w:p>
        </w:tc>
        <w:tc>
          <w:tcPr>
            <w:tcW w:w="1250" w:type="pct"/>
            <w:shd w:val="clear" w:color="auto" w:fill="D9D9D9" w:themeFill="background1" w:themeFillShade="D9"/>
          </w:tcPr>
          <w:p w14:paraId="27CB6975" w14:textId="106FB403" w:rsidR="00443506" w:rsidRPr="005B2090" w:rsidRDefault="0C2EEFB9" w:rsidP="005B2090">
            <w:pPr>
              <w:pStyle w:val="TableBodyCopy"/>
            </w:pPr>
            <w:r>
              <w:t>No formal reviews planned</w:t>
            </w:r>
          </w:p>
        </w:tc>
      </w:tr>
      <w:tr w:rsidR="0086538B" w:rsidRPr="002C113F" w14:paraId="3C89F174" w14:textId="77777777" w:rsidTr="00997759">
        <w:trPr>
          <w:cnfStyle w:val="000000100000" w:firstRow="0" w:lastRow="0" w:firstColumn="0" w:lastColumn="0" w:oddVBand="0" w:evenVBand="0" w:oddHBand="1" w:evenHBand="0" w:firstRowFirstColumn="0" w:firstRowLastColumn="0" w:lastRowFirstColumn="0" w:lastRowLastColumn="0"/>
          <w:trHeight w:val="614"/>
        </w:trPr>
        <w:tc>
          <w:tcPr>
            <w:tcW w:w="1250" w:type="pct"/>
          </w:tcPr>
          <w:p w14:paraId="4C9F0936" w14:textId="25BBF402" w:rsidR="0086538B" w:rsidRPr="00BD7774" w:rsidRDefault="0086538B" w:rsidP="005B2090">
            <w:pPr>
              <w:pStyle w:val="TableBodyCopy"/>
              <w:rPr>
                <w:b/>
              </w:rPr>
            </w:pPr>
            <w:r w:rsidRPr="00BD7774">
              <w:rPr>
                <w:b/>
              </w:rPr>
              <w:lastRenderedPageBreak/>
              <w:t>Cross-</w:t>
            </w:r>
            <w:r w:rsidR="004D5A09" w:rsidRPr="00BD7774">
              <w:rPr>
                <w:b/>
              </w:rPr>
              <w:t>p</w:t>
            </w:r>
            <w:r w:rsidRPr="00BD7774">
              <w:rPr>
                <w:b/>
              </w:rPr>
              <w:t>rogram</w:t>
            </w:r>
          </w:p>
        </w:tc>
        <w:tc>
          <w:tcPr>
            <w:tcW w:w="1250" w:type="pct"/>
          </w:tcPr>
          <w:p w14:paraId="038C65A7" w14:textId="2E3388F2" w:rsidR="0086538B" w:rsidRPr="005B2090" w:rsidRDefault="314AD745" w:rsidP="005B2090">
            <w:pPr>
              <w:pStyle w:val="TableBodyCopy"/>
            </w:pPr>
            <w:r>
              <w:t xml:space="preserve">Annual </w:t>
            </w:r>
            <w:r w:rsidR="00B43F19">
              <w:t>S</w:t>
            </w:r>
            <w:r>
              <w:t xml:space="preserve">enior </w:t>
            </w:r>
            <w:r w:rsidR="00B43F19">
              <w:t>O</w:t>
            </w:r>
            <w:r>
              <w:t xml:space="preserve">fficials </w:t>
            </w:r>
            <w:r w:rsidR="00B43F19">
              <w:t>T</w:t>
            </w:r>
            <w:r>
              <w:t>alks</w:t>
            </w:r>
          </w:p>
          <w:p w14:paraId="0C313590" w14:textId="6D1E1E00" w:rsidR="0086538B" w:rsidRPr="005B2090" w:rsidRDefault="7AC3B70A" w:rsidP="005B2090">
            <w:pPr>
              <w:pStyle w:val="TableBodyCopy"/>
            </w:pPr>
            <w:r>
              <w:t xml:space="preserve">Biannual </w:t>
            </w:r>
            <w:r w:rsidR="6A8AF510">
              <w:t xml:space="preserve">bilateral </w:t>
            </w:r>
            <w:r w:rsidR="6138F292">
              <w:t>d</w:t>
            </w:r>
            <w:r>
              <w:t xml:space="preserve">evelopment </w:t>
            </w:r>
            <w:r w:rsidR="6138F292">
              <w:t>r</w:t>
            </w:r>
            <w:r>
              <w:t>oundtable</w:t>
            </w:r>
          </w:p>
        </w:tc>
        <w:tc>
          <w:tcPr>
            <w:tcW w:w="1250" w:type="pct"/>
          </w:tcPr>
          <w:p w14:paraId="296B233B" w14:textId="27910C12" w:rsidR="0086538B" w:rsidRPr="005B2090" w:rsidRDefault="314AD745" w:rsidP="005B2090">
            <w:pPr>
              <w:pStyle w:val="TableBodyCopy"/>
            </w:pPr>
            <w:r>
              <w:t xml:space="preserve">Annual </w:t>
            </w:r>
            <w:r w:rsidR="00B43F19">
              <w:t>S</w:t>
            </w:r>
            <w:r>
              <w:t xml:space="preserve">enior </w:t>
            </w:r>
            <w:r w:rsidR="00B43F19">
              <w:t>O</w:t>
            </w:r>
            <w:r>
              <w:t xml:space="preserve">fficials </w:t>
            </w:r>
            <w:r w:rsidR="00B43F19">
              <w:t>T</w:t>
            </w:r>
            <w:r>
              <w:t>alks</w:t>
            </w:r>
          </w:p>
          <w:p w14:paraId="56E079BA" w14:textId="12F02108" w:rsidR="0086538B" w:rsidRPr="005B2090" w:rsidRDefault="7AC3B70A" w:rsidP="005B2090">
            <w:pPr>
              <w:pStyle w:val="TableBodyCopy"/>
            </w:pPr>
            <w:r>
              <w:t xml:space="preserve">Biannual </w:t>
            </w:r>
            <w:r w:rsidR="6A8AF510">
              <w:t xml:space="preserve">bilateral </w:t>
            </w:r>
            <w:r w:rsidR="6138F292">
              <w:t>d</w:t>
            </w:r>
            <w:r>
              <w:t xml:space="preserve">evelopment </w:t>
            </w:r>
            <w:r w:rsidR="6138F292">
              <w:t>r</w:t>
            </w:r>
            <w:r>
              <w:t>oundtable</w:t>
            </w:r>
          </w:p>
        </w:tc>
        <w:tc>
          <w:tcPr>
            <w:tcW w:w="1250" w:type="pct"/>
          </w:tcPr>
          <w:p w14:paraId="36DA4755" w14:textId="468FAD42" w:rsidR="0086538B" w:rsidRPr="005B2090" w:rsidRDefault="314AD745" w:rsidP="005B2090">
            <w:pPr>
              <w:pStyle w:val="TableBodyCopy"/>
            </w:pPr>
            <w:r>
              <w:t xml:space="preserve">Annual </w:t>
            </w:r>
            <w:r w:rsidR="004A151B">
              <w:t>S</w:t>
            </w:r>
            <w:r>
              <w:t xml:space="preserve">enior </w:t>
            </w:r>
            <w:r w:rsidR="004A151B">
              <w:t>O</w:t>
            </w:r>
            <w:r>
              <w:t xml:space="preserve">fficials </w:t>
            </w:r>
            <w:r w:rsidR="004A151B">
              <w:t>T</w:t>
            </w:r>
            <w:r>
              <w:t>alks</w:t>
            </w:r>
          </w:p>
          <w:p w14:paraId="7CAAB90C" w14:textId="688A2AD6" w:rsidR="0086538B" w:rsidRPr="005B2090" w:rsidRDefault="7AC3B70A" w:rsidP="005B2090">
            <w:pPr>
              <w:pStyle w:val="TableBodyCopy"/>
            </w:pPr>
            <w:r>
              <w:t xml:space="preserve">Biannual </w:t>
            </w:r>
            <w:r w:rsidR="6A8AF510">
              <w:t xml:space="preserve">bilateral </w:t>
            </w:r>
            <w:r w:rsidR="6138F292">
              <w:t>d</w:t>
            </w:r>
            <w:r>
              <w:t xml:space="preserve">evelopment </w:t>
            </w:r>
            <w:r w:rsidR="6138F292">
              <w:t>r</w:t>
            </w:r>
            <w:r>
              <w:t>oundtable</w:t>
            </w:r>
          </w:p>
        </w:tc>
      </w:tr>
    </w:tbl>
    <w:p w14:paraId="4FF37C5A" w14:textId="5D56419C" w:rsidR="0033446D" w:rsidRPr="0033446D" w:rsidRDefault="48A1C626" w:rsidP="004D5A09">
      <w:pPr>
        <w:pStyle w:val="Tablenote"/>
        <w:rPr>
          <w:b/>
          <w:bCs/>
          <w:lang w:eastAsia="en-AU"/>
        </w:rPr>
      </w:pPr>
      <w:r w:rsidRPr="1521C0E9">
        <w:rPr>
          <w:lang w:eastAsia="en-AU"/>
        </w:rPr>
        <w:t>a</w:t>
      </w:r>
      <w:r w:rsidR="0033446D">
        <w:tab/>
      </w:r>
      <w:bookmarkStart w:id="3" w:name="_Hlk192254962"/>
      <w:proofErr w:type="gramStart"/>
      <w:r w:rsidR="2030CC2E" w:rsidRPr="1521C0E9">
        <w:rPr>
          <w:lang w:eastAsia="en-AU"/>
        </w:rPr>
        <w:t>R</w:t>
      </w:r>
      <w:r w:rsidR="67154F39" w:rsidRPr="1521C0E9">
        <w:rPr>
          <w:lang w:eastAsia="en-AU"/>
        </w:rPr>
        <w:t>egional</w:t>
      </w:r>
      <w:proofErr w:type="gramEnd"/>
      <w:r w:rsidR="67154F39" w:rsidRPr="1521C0E9">
        <w:rPr>
          <w:lang w:eastAsia="en-AU"/>
        </w:rPr>
        <w:t xml:space="preserve"> </w:t>
      </w:r>
      <w:r w:rsidR="62B8B75C" w:rsidRPr="1521C0E9">
        <w:rPr>
          <w:lang w:eastAsia="en-AU"/>
        </w:rPr>
        <w:t xml:space="preserve">evaluation and learning activities </w:t>
      </w:r>
      <w:r w:rsidR="2030CC2E" w:rsidRPr="1521C0E9">
        <w:rPr>
          <w:lang w:eastAsia="en-AU"/>
        </w:rPr>
        <w:t xml:space="preserve">for the regional programs which form our partnerships under Objectives 3 and 4 </w:t>
      </w:r>
      <w:r w:rsidR="000F72B4">
        <w:rPr>
          <w:lang w:eastAsia="en-AU"/>
        </w:rPr>
        <w:t>will be</w:t>
      </w:r>
      <w:r w:rsidR="000F72B4" w:rsidRPr="00332028">
        <w:rPr>
          <w:lang w:eastAsia="en-AU"/>
        </w:rPr>
        <w:t xml:space="preserve"> </w:t>
      </w:r>
      <w:r w:rsidR="62B8B75C" w:rsidRPr="00332028">
        <w:rPr>
          <w:lang w:eastAsia="en-AU"/>
        </w:rPr>
        <w:t xml:space="preserve">set out in the </w:t>
      </w:r>
      <w:r w:rsidR="2AF2C625" w:rsidRPr="00332028">
        <w:rPr>
          <w:lang w:eastAsia="en-AU"/>
        </w:rPr>
        <w:t>Australia – </w:t>
      </w:r>
      <w:r w:rsidR="62B8B75C" w:rsidRPr="00332028">
        <w:rPr>
          <w:lang w:eastAsia="en-AU"/>
        </w:rPr>
        <w:t>Pacific Regional Development Partnership Pla</w:t>
      </w:r>
      <w:r w:rsidR="62B8B75C" w:rsidRPr="000F72B4">
        <w:rPr>
          <w:lang w:eastAsia="en-AU"/>
        </w:rPr>
        <w:t>n</w:t>
      </w:r>
      <w:r w:rsidR="00AB1514">
        <w:rPr>
          <w:lang w:eastAsia="en-AU"/>
        </w:rPr>
        <w:t> </w:t>
      </w:r>
      <w:r w:rsidR="009579A1">
        <w:rPr>
          <w:lang w:eastAsia="en-AU"/>
        </w:rPr>
        <w:t>202</w:t>
      </w:r>
      <w:r w:rsidR="004A6E3B">
        <w:rPr>
          <w:lang w:eastAsia="en-AU"/>
        </w:rPr>
        <w:t>5</w:t>
      </w:r>
      <w:r w:rsidR="009579A1">
        <w:rPr>
          <w:lang w:eastAsia="en-AU"/>
        </w:rPr>
        <w:t>–2029</w:t>
      </w:r>
      <w:r w:rsidR="62B8B75C" w:rsidRPr="000F72B4">
        <w:rPr>
          <w:lang w:eastAsia="en-AU"/>
        </w:rPr>
        <w:t xml:space="preserve">. </w:t>
      </w:r>
      <w:r w:rsidR="62B8B75C" w:rsidRPr="1521C0E9">
        <w:rPr>
          <w:lang w:eastAsia="en-AU"/>
        </w:rPr>
        <w:t xml:space="preserve">Evaluation and learning activities associated with programs </w:t>
      </w:r>
      <w:r w:rsidR="7CDBA6FA" w:rsidRPr="1521C0E9">
        <w:rPr>
          <w:lang w:eastAsia="en-AU"/>
        </w:rPr>
        <w:t xml:space="preserve">across the Australian Government </w:t>
      </w:r>
      <w:r w:rsidR="67154F39" w:rsidRPr="1521C0E9">
        <w:rPr>
          <w:lang w:eastAsia="en-AU"/>
        </w:rPr>
        <w:t>will be planned and</w:t>
      </w:r>
      <w:r w:rsidR="62B8B75C" w:rsidRPr="1521C0E9">
        <w:rPr>
          <w:lang w:eastAsia="en-AU"/>
        </w:rPr>
        <w:t xml:space="preserve"> led by the relevant </w:t>
      </w:r>
      <w:r w:rsidR="67154F39" w:rsidRPr="1521C0E9">
        <w:rPr>
          <w:lang w:eastAsia="en-AU"/>
        </w:rPr>
        <w:t xml:space="preserve">Australian Government </w:t>
      </w:r>
      <w:r w:rsidR="62B8B75C" w:rsidRPr="1521C0E9">
        <w:rPr>
          <w:lang w:eastAsia="en-AU"/>
        </w:rPr>
        <w:t>agency.</w:t>
      </w:r>
    </w:p>
    <w:bookmarkEnd w:id="3"/>
    <w:p w14:paraId="71447DC3" w14:textId="77777777" w:rsidR="005C7079" w:rsidRDefault="005C7079" w:rsidP="00410691">
      <w:pPr>
        <w:spacing w:before="0" w:after="0" w:line="240" w:lineRule="auto"/>
        <w:textAlignment w:val="baseline"/>
        <w:rPr>
          <w:rFonts w:ascii="Calibri Light" w:hAnsi="Calibri Light" w:cs="Calibri Light"/>
          <w:color w:val="313E48" w:themeColor="text2"/>
          <w:lang w:eastAsia="en-AU"/>
        </w:rPr>
        <w:sectPr w:rsidR="005C7079" w:rsidSect="00AA2E22">
          <w:headerReference w:type="even" r:id="rId11"/>
          <w:headerReference w:type="default" r:id="rId12"/>
          <w:headerReference w:type="first" r:id="rId13"/>
          <w:footerReference w:type="first" r:id="rId14"/>
          <w:endnotePr>
            <w:numFmt w:val="decimal"/>
          </w:endnotePr>
          <w:type w:val="continuous"/>
          <w:pgSz w:w="11906" w:h="16838" w:code="9"/>
          <w:pgMar w:top="1418" w:right="851" w:bottom="425" w:left="851" w:header="340" w:footer="414" w:gutter="0"/>
          <w:pgNumType w:start="1"/>
          <w:cols w:space="708"/>
          <w:noEndnote/>
          <w:titlePg/>
          <w:docGrid w:linePitch="360"/>
        </w:sectPr>
      </w:pPr>
    </w:p>
    <w:p w14:paraId="79243824" w14:textId="73F05A26" w:rsidR="00EB3BC2" w:rsidRPr="009A5992" w:rsidRDefault="00EB3BC2" w:rsidP="009A5992">
      <w:pPr>
        <w:pStyle w:val="H3-Heading3"/>
      </w:pPr>
      <w:r w:rsidRPr="009A5992">
        <w:lastRenderedPageBreak/>
        <w:t>Performance and results</w:t>
      </w:r>
    </w:p>
    <w:p w14:paraId="7D8AAF44" w14:textId="370BE898" w:rsidR="00EB3BC2" w:rsidRDefault="00EB3BC2" w:rsidP="00EE2DD2">
      <w:pPr>
        <w:rPr>
          <w:lang w:eastAsia="en-AU"/>
        </w:rPr>
      </w:pPr>
      <w:r w:rsidRPr="1521C0E9">
        <w:rPr>
          <w:lang w:eastAsia="en-AU"/>
        </w:rPr>
        <w:t>The Performance Assessment Framework (PAF) at Table</w:t>
      </w:r>
      <w:r w:rsidR="00CD747A" w:rsidRPr="1521C0E9">
        <w:rPr>
          <w:lang w:eastAsia="en-AU"/>
        </w:rPr>
        <w:t> </w:t>
      </w:r>
      <w:r w:rsidRPr="1521C0E9">
        <w:rPr>
          <w:lang w:eastAsia="en-AU"/>
        </w:rPr>
        <w:t xml:space="preserve">3 provides a selection of indicators and expected results for the first </w:t>
      </w:r>
      <w:r w:rsidR="006D107F">
        <w:rPr>
          <w:lang w:eastAsia="en-AU"/>
        </w:rPr>
        <w:t>three</w:t>
      </w:r>
      <w:r w:rsidRPr="1521C0E9">
        <w:rPr>
          <w:lang w:eastAsia="en-AU"/>
        </w:rPr>
        <w:t> years of the DPP. The PAF will be updated periodically including at the mid-cycle review point</w:t>
      </w:r>
      <w:r w:rsidR="00020380">
        <w:rPr>
          <w:lang w:eastAsia="en-AU"/>
        </w:rPr>
        <w:t>,</w:t>
      </w:r>
      <w:r w:rsidRPr="1521C0E9">
        <w:rPr>
          <w:lang w:eastAsia="en-AU"/>
        </w:rPr>
        <w:t xml:space="preserve"> at which time indicators and results for the second half of the DPP will be identified.</w:t>
      </w:r>
    </w:p>
    <w:p w14:paraId="4C72BD03" w14:textId="77777777" w:rsidR="00EB3BC2" w:rsidRPr="001E06BC" w:rsidRDefault="00EB3BC2" w:rsidP="00EE2DD2">
      <w:pPr>
        <w:pStyle w:val="Tabletitle"/>
        <w:rPr>
          <w:rFonts w:ascii="Calibri Light" w:hAnsi="Calibri Light"/>
        </w:rPr>
      </w:pPr>
      <w:r w:rsidRPr="001E06BC">
        <w:t>Table 3: Performance Assessment Framework</w:t>
      </w:r>
    </w:p>
    <w:p w14:paraId="76A98D8C" w14:textId="64FDA702" w:rsidR="00176D68" w:rsidRPr="009267B7" w:rsidRDefault="00176D68" w:rsidP="001521EF">
      <w:pPr>
        <w:pStyle w:val="PAFobjectivehead"/>
        <w:rPr>
          <w:i/>
        </w:rPr>
      </w:pPr>
      <w:r w:rsidRPr="009267B7">
        <w:t xml:space="preserve">Objective 1: </w:t>
      </w:r>
      <w:r w:rsidR="00CF7A45" w:rsidRPr="00CF7A45">
        <w:t>Supporting inclusive and accountable governance and sustainable economic growth</w:t>
      </w:r>
    </w:p>
    <w:tbl>
      <w:tblPr>
        <w:tblStyle w:val="DFATPaddock"/>
        <w:tblW w:w="5000" w:type="pct"/>
        <w:tblLayout w:type="fixed"/>
        <w:tblCellMar>
          <w:bottom w:w="113" w:type="dxa"/>
        </w:tblCellMar>
        <w:tblLook w:val="04A0" w:firstRow="1" w:lastRow="0" w:firstColumn="1" w:lastColumn="0" w:noHBand="0" w:noVBand="1"/>
        <w:tblCaption w:val="Performance Assessment Framework for Objective 1"/>
        <w:tblDescription w:val="Expected results for Objective 1 for the first 3 years of the DPP and against the Sustainable Development Goals."/>
      </w:tblPr>
      <w:tblGrid>
        <w:gridCol w:w="2427"/>
        <w:gridCol w:w="2427"/>
        <w:gridCol w:w="2427"/>
        <w:gridCol w:w="2427"/>
        <w:gridCol w:w="2426"/>
        <w:gridCol w:w="2426"/>
      </w:tblGrid>
      <w:tr w:rsidR="002A1C85" w14:paraId="0411646F" w14:textId="77777777" w:rsidTr="1521C0E9">
        <w:trPr>
          <w:cnfStyle w:val="100000000000" w:firstRow="1" w:lastRow="0" w:firstColumn="0" w:lastColumn="0" w:oddVBand="0" w:evenVBand="0" w:oddHBand="0" w:evenHBand="0" w:firstRowFirstColumn="0" w:firstRowLastColumn="0" w:lastRowFirstColumn="0" w:lastRowLastColumn="0"/>
          <w:trHeight w:val="787"/>
        </w:trPr>
        <w:tc>
          <w:tcPr>
            <w:tcW w:w="833" w:type="pct"/>
            <w:hideMark/>
          </w:tcPr>
          <w:p w14:paraId="75ABFAB5" w14:textId="31F0D110" w:rsidR="002A1C85" w:rsidRPr="00B949D3" w:rsidRDefault="002A1C85" w:rsidP="00B949D3">
            <w:pPr>
              <w:pStyle w:val="TableHeading"/>
            </w:pPr>
            <w:r w:rsidRPr="00B949D3">
              <w:t>Outcome</w:t>
            </w:r>
          </w:p>
        </w:tc>
        <w:tc>
          <w:tcPr>
            <w:tcW w:w="833" w:type="pct"/>
          </w:tcPr>
          <w:p w14:paraId="61BDE8D0" w14:textId="77777777" w:rsidR="002A1C85" w:rsidRPr="00B949D3" w:rsidRDefault="002A1C85" w:rsidP="00B949D3">
            <w:pPr>
              <w:pStyle w:val="TableHeading"/>
            </w:pPr>
            <w:r w:rsidRPr="00B949D3">
              <w:t>Indicator</w:t>
            </w:r>
          </w:p>
        </w:tc>
        <w:tc>
          <w:tcPr>
            <w:tcW w:w="833" w:type="pct"/>
            <w:hideMark/>
          </w:tcPr>
          <w:p w14:paraId="4D997111" w14:textId="77777777" w:rsidR="002A1C85" w:rsidRPr="00B949D3" w:rsidRDefault="002A1C85" w:rsidP="00B949D3">
            <w:pPr>
              <w:pStyle w:val="TableHeading"/>
            </w:pPr>
            <w:r w:rsidRPr="00B949D3">
              <w:t>Expected results</w:t>
            </w:r>
            <w:r w:rsidRPr="00B949D3">
              <w:br/>
              <w:t>2024–25</w:t>
            </w:r>
          </w:p>
        </w:tc>
        <w:tc>
          <w:tcPr>
            <w:tcW w:w="833" w:type="pct"/>
            <w:hideMark/>
          </w:tcPr>
          <w:p w14:paraId="12937C89" w14:textId="77777777" w:rsidR="002A1C85" w:rsidRPr="00B949D3" w:rsidRDefault="002A1C85" w:rsidP="00B949D3">
            <w:pPr>
              <w:pStyle w:val="TableHeading"/>
            </w:pPr>
            <w:r w:rsidRPr="00B949D3">
              <w:t>Expected results</w:t>
            </w:r>
            <w:r w:rsidRPr="00B949D3">
              <w:br/>
              <w:t>2025–26</w:t>
            </w:r>
          </w:p>
        </w:tc>
        <w:tc>
          <w:tcPr>
            <w:tcW w:w="833" w:type="pct"/>
            <w:hideMark/>
          </w:tcPr>
          <w:p w14:paraId="3F1D41B3" w14:textId="77777777" w:rsidR="002A1C85" w:rsidRPr="00B949D3" w:rsidRDefault="002A1C85" w:rsidP="00B949D3">
            <w:pPr>
              <w:pStyle w:val="TableHeading"/>
            </w:pPr>
            <w:r w:rsidRPr="00B949D3">
              <w:t>Expected results</w:t>
            </w:r>
            <w:r w:rsidRPr="00B949D3">
              <w:br/>
              <w:t>2026–27</w:t>
            </w:r>
          </w:p>
        </w:tc>
        <w:tc>
          <w:tcPr>
            <w:tcW w:w="833" w:type="pct"/>
            <w:hideMark/>
          </w:tcPr>
          <w:p w14:paraId="606E5721" w14:textId="77777777" w:rsidR="002A1C85" w:rsidRPr="00B949D3" w:rsidRDefault="002A1C85" w:rsidP="00B949D3">
            <w:pPr>
              <w:pStyle w:val="TableHeading"/>
            </w:pPr>
            <w:r w:rsidRPr="00B949D3">
              <w:t>Sustainable Development Goals (SDGs)</w:t>
            </w:r>
          </w:p>
        </w:tc>
      </w:tr>
      <w:tr w:rsidR="002A1C85" w14:paraId="2111D810" w14:textId="77777777" w:rsidTr="1521C0E9">
        <w:trPr>
          <w:trHeight w:val="561"/>
        </w:trPr>
        <w:tc>
          <w:tcPr>
            <w:tcW w:w="833" w:type="pct"/>
            <w:hideMark/>
          </w:tcPr>
          <w:p w14:paraId="2A46A8D4" w14:textId="77777777" w:rsidR="002A1C85" w:rsidRPr="009221F7" w:rsidRDefault="002A1C85" w:rsidP="009221F7">
            <w:pPr>
              <w:pStyle w:val="TableBodyCopy"/>
              <w:rPr>
                <w:b/>
                <w:bCs/>
                <w:lang w:val="en-ID" w:eastAsia="en-AU"/>
              </w:rPr>
            </w:pPr>
            <w:r w:rsidRPr="009221F7">
              <w:rPr>
                <w:b/>
                <w:bCs/>
                <w:lang w:val="en-ID" w:eastAsia="en-AU"/>
              </w:rPr>
              <w:t>Outcome 1.1</w:t>
            </w:r>
          </w:p>
          <w:p w14:paraId="73C790D3" w14:textId="5EE6DCFE" w:rsidR="002A1C85" w:rsidRPr="00EB1176" w:rsidRDefault="27F86EB1" w:rsidP="1521C0E9">
            <w:pPr>
              <w:pStyle w:val="TableBodyCopy"/>
              <w:rPr>
                <w:lang w:val="en-ID" w:eastAsia="en-AU"/>
              </w:rPr>
            </w:pPr>
            <w:r w:rsidRPr="1521C0E9">
              <w:rPr>
                <w:lang w:val="en-ID" w:eastAsia="en-AU"/>
              </w:rPr>
              <w:t>Samoa</w:t>
            </w:r>
            <w:r w:rsidR="00E46220">
              <w:rPr>
                <w:lang w:val="en-ID" w:eastAsia="en-AU"/>
              </w:rPr>
              <w:t>’</w:t>
            </w:r>
            <w:r w:rsidRPr="1521C0E9">
              <w:rPr>
                <w:lang w:val="en-ID" w:eastAsia="en-AU"/>
              </w:rPr>
              <w:t>s fiscal resilience to external shocks is strengthened, and sustainable and equitable economic growth is supported</w:t>
            </w:r>
          </w:p>
        </w:tc>
        <w:tc>
          <w:tcPr>
            <w:tcW w:w="833" w:type="pct"/>
          </w:tcPr>
          <w:p w14:paraId="4A0BD740" w14:textId="5734CEF0" w:rsidR="002A1C85" w:rsidRPr="00873E35" w:rsidRDefault="1925661B" w:rsidP="009221F7">
            <w:pPr>
              <w:pStyle w:val="TableBodyCopy"/>
              <w:rPr>
                <w:lang w:val="en-ID" w:eastAsia="en-AU"/>
              </w:rPr>
            </w:pPr>
            <w:r w:rsidRPr="1521C0E9">
              <w:rPr>
                <w:lang w:val="en-ID" w:eastAsia="en-AU"/>
              </w:rPr>
              <w:t xml:space="preserve">1.1.1 </w:t>
            </w:r>
            <w:r w:rsidR="4790A80C" w:rsidRPr="1521C0E9">
              <w:rPr>
                <w:lang w:val="en-ID" w:eastAsia="en-AU"/>
              </w:rPr>
              <w:t>Policy and tech</w:t>
            </w:r>
            <w:r w:rsidR="5739D695" w:rsidRPr="1521C0E9">
              <w:rPr>
                <w:lang w:val="en-ID" w:eastAsia="en-AU"/>
              </w:rPr>
              <w:t>nical advice on e</w:t>
            </w:r>
            <w:r w:rsidRPr="1521C0E9">
              <w:rPr>
                <w:lang w:val="en-ID" w:eastAsia="en-AU"/>
              </w:rPr>
              <w:t xml:space="preserve">conomic </w:t>
            </w:r>
            <w:r w:rsidR="5739D695" w:rsidRPr="1521C0E9">
              <w:rPr>
                <w:lang w:val="en-ID" w:eastAsia="en-AU"/>
              </w:rPr>
              <w:t xml:space="preserve">reform </w:t>
            </w:r>
            <w:r w:rsidRPr="1521C0E9">
              <w:rPr>
                <w:lang w:val="en-ID" w:eastAsia="en-AU"/>
              </w:rPr>
              <w:t>and management (</w:t>
            </w:r>
            <w:r w:rsidR="0A9177B7" w:rsidRPr="1521C0E9">
              <w:rPr>
                <w:lang w:val="en-ID" w:eastAsia="en-AU"/>
              </w:rPr>
              <w:t>T</w:t>
            </w:r>
            <w:r w:rsidRPr="1521C0E9">
              <w:rPr>
                <w:lang w:val="en-ID" w:eastAsia="en-AU"/>
              </w:rPr>
              <w:t>ier</w:t>
            </w:r>
            <w:r w:rsidR="00CD747A" w:rsidRPr="1521C0E9">
              <w:rPr>
                <w:lang w:val="en-ID" w:eastAsia="en-AU"/>
              </w:rPr>
              <w:t> </w:t>
            </w:r>
            <w:r w:rsidRPr="1521C0E9">
              <w:rPr>
                <w:lang w:val="en-ID" w:eastAsia="en-AU"/>
              </w:rPr>
              <w:t>2)</w:t>
            </w:r>
          </w:p>
        </w:tc>
        <w:tc>
          <w:tcPr>
            <w:tcW w:w="833" w:type="pct"/>
            <w:hideMark/>
          </w:tcPr>
          <w:p w14:paraId="7B5A3997" w14:textId="5B3C3BE5" w:rsidR="00B4277C" w:rsidRPr="00873E35" w:rsidRDefault="55E6AE06" w:rsidP="009221F7">
            <w:pPr>
              <w:pStyle w:val="TableBodyCopy"/>
              <w:rPr>
                <w:lang w:val="en-ID" w:eastAsia="en-AU"/>
              </w:rPr>
            </w:pPr>
            <w:r w:rsidRPr="1521C0E9">
              <w:rPr>
                <w:lang w:val="en-ID" w:eastAsia="en-AU"/>
              </w:rPr>
              <w:t>Strengthened national sector and project planning and monitoring systems through enhanced capacity of the economic planning and policy division of the Ministry of Finance</w:t>
            </w:r>
          </w:p>
          <w:p w14:paraId="144B7A44" w14:textId="261A0442" w:rsidR="002A1C85" w:rsidRPr="00873E35" w:rsidRDefault="55E6AE06" w:rsidP="009221F7">
            <w:pPr>
              <w:pStyle w:val="TableBodyCopy"/>
              <w:rPr>
                <w:lang w:val="en-ID" w:eastAsia="en-AU"/>
              </w:rPr>
            </w:pPr>
            <w:r w:rsidRPr="1521C0E9">
              <w:rPr>
                <w:lang w:val="en-ID" w:eastAsia="en-AU"/>
              </w:rPr>
              <w:t xml:space="preserve">At least 50% of </w:t>
            </w:r>
            <w:r w:rsidR="001C0DD6">
              <w:rPr>
                <w:lang w:val="en-ID" w:eastAsia="en-AU"/>
              </w:rPr>
              <w:t>Joint Policy Action Matrix (</w:t>
            </w:r>
            <w:r w:rsidRPr="1521C0E9">
              <w:rPr>
                <w:lang w:val="en-ID" w:eastAsia="en-AU"/>
              </w:rPr>
              <w:t>JPAM</w:t>
            </w:r>
            <w:r w:rsidR="001C0DD6">
              <w:rPr>
                <w:lang w:val="en-ID" w:eastAsia="en-AU"/>
              </w:rPr>
              <w:t>)</w:t>
            </w:r>
            <w:r w:rsidRPr="1521C0E9">
              <w:rPr>
                <w:lang w:val="en-ID" w:eastAsia="en-AU"/>
              </w:rPr>
              <w:t xml:space="preserve"> reform actions across all </w:t>
            </w:r>
            <w:r w:rsidR="001851E6">
              <w:rPr>
                <w:lang w:val="en-ID" w:eastAsia="en-AU"/>
              </w:rPr>
              <w:t>3 </w:t>
            </w:r>
            <w:r w:rsidRPr="1521C0E9">
              <w:rPr>
                <w:lang w:val="en-ID" w:eastAsia="en-AU"/>
              </w:rPr>
              <w:t xml:space="preserve">JPAM pillars are completed including </w:t>
            </w:r>
            <w:r w:rsidR="28466A08" w:rsidRPr="1521C0E9">
              <w:rPr>
                <w:lang w:val="en-ID" w:eastAsia="en-AU"/>
              </w:rPr>
              <w:t>c</w:t>
            </w:r>
            <w:r w:rsidRPr="1521C0E9">
              <w:rPr>
                <w:lang w:val="en-ID" w:eastAsia="en-AU"/>
              </w:rPr>
              <w:t>ompletion of National Digital Identification Regulations to operationali</w:t>
            </w:r>
            <w:r w:rsidR="28466A08" w:rsidRPr="1521C0E9">
              <w:rPr>
                <w:lang w:val="en-ID" w:eastAsia="en-AU"/>
              </w:rPr>
              <w:t>s</w:t>
            </w:r>
            <w:r w:rsidRPr="1521C0E9">
              <w:rPr>
                <w:lang w:val="en-ID" w:eastAsia="en-AU"/>
              </w:rPr>
              <w:t xml:space="preserve">e the </w:t>
            </w:r>
            <w:r w:rsidRPr="1521C0E9">
              <w:rPr>
                <w:i/>
                <w:iCs/>
                <w:lang w:val="en-ID" w:eastAsia="en-AU"/>
              </w:rPr>
              <w:t>National Digital Identification Act</w:t>
            </w:r>
            <w:r w:rsidR="00CD747A" w:rsidRPr="1521C0E9">
              <w:rPr>
                <w:i/>
                <w:iCs/>
                <w:lang w:val="en-ID" w:eastAsia="en-AU"/>
              </w:rPr>
              <w:t> </w:t>
            </w:r>
            <w:r w:rsidRPr="1521C0E9">
              <w:rPr>
                <w:i/>
                <w:iCs/>
                <w:lang w:val="en-ID" w:eastAsia="en-AU"/>
              </w:rPr>
              <w:t>2024</w:t>
            </w:r>
            <w:r w:rsidRPr="1521C0E9">
              <w:rPr>
                <w:lang w:val="en-ID" w:eastAsia="en-AU"/>
              </w:rPr>
              <w:t xml:space="preserve"> and </w:t>
            </w:r>
            <w:r w:rsidR="28466A08" w:rsidRPr="1521C0E9">
              <w:rPr>
                <w:lang w:val="en-ID" w:eastAsia="en-AU"/>
              </w:rPr>
              <w:t>completion of</w:t>
            </w:r>
            <w:r w:rsidRPr="1521C0E9">
              <w:rPr>
                <w:lang w:val="en-ID" w:eastAsia="en-AU"/>
              </w:rPr>
              <w:t xml:space="preserve"> </w:t>
            </w:r>
            <w:r w:rsidR="28466A08" w:rsidRPr="1521C0E9">
              <w:rPr>
                <w:lang w:val="en-ID" w:eastAsia="en-AU"/>
              </w:rPr>
              <w:t>a</w:t>
            </w:r>
            <w:r w:rsidRPr="1521C0E9">
              <w:rPr>
                <w:lang w:val="en-ID" w:eastAsia="en-AU"/>
              </w:rPr>
              <w:t xml:space="preserve">mendments to </w:t>
            </w:r>
            <w:r w:rsidR="28466A08" w:rsidRPr="1521C0E9">
              <w:rPr>
                <w:lang w:val="en-ID" w:eastAsia="en-AU"/>
              </w:rPr>
              <w:t xml:space="preserve">the </w:t>
            </w:r>
            <w:r w:rsidRPr="1521C0E9">
              <w:rPr>
                <w:i/>
                <w:iCs/>
                <w:lang w:val="en-ID" w:eastAsia="en-AU"/>
              </w:rPr>
              <w:t>Statistics Act</w:t>
            </w:r>
            <w:r w:rsidR="00CD747A" w:rsidRPr="1521C0E9">
              <w:rPr>
                <w:i/>
                <w:iCs/>
                <w:lang w:val="en-ID" w:eastAsia="en-AU"/>
              </w:rPr>
              <w:t> </w:t>
            </w:r>
            <w:r w:rsidRPr="1521C0E9">
              <w:rPr>
                <w:i/>
                <w:iCs/>
                <w:lang w:val="en-ID" w:eastAsia="en-AU"/>
              </w:rPr>
              <w:t>2015</w:t>
            </w:r>
          </w:p>
        </w:tc>
        <w:tc>
          <w:tcPr>
            <w:tcW w:w="833" w:type="pct"/>
            <w:hideMark/>
          </w:tcPr>
          <w:p w14:paraId="1FEDF7D9" w14:textId="68D62A89" w:rsidR="00A40861" w:rsidRPr="00873E35" w:rsidRDefault="00CE72A9" w:rsidP="009221F7">
            <w:pPr>
              <w:pStyle w:val="TableBodyCopy"/>
              <w:rPr>
                <w:lang w:val="en-ID" w:eastAsia="en-AU"/>
              </w:rPr>
            </w:pPr>
            <w:r>
              <w:rPr>
                <w:lang w:val="en-ID" w:eastAsia="en-AU"/>
              </w:rPr>
              <w:t>2 </w:t>
            </w:r>
            <w:r w:rsidR="7CEEB2B7" w:rsidRPr="1521C0E9">
              <w:rPr>
                <w:lang w:val="en-ID" w:eastAsia="en-AU"/>
              </w:rPr>
              <w:t xml:space="preserve">examples of support to advance economic reform and management such as improved debt and budget management, </w:t>
            </w:r>
            <w:r w:rsidR="7A3005A0" w:rsidRPr="1521C0E9">
              <w:rPr>
                <w:lang w:val="en-ID" w:eastAsia="en-AU"/>
              </w:rPr>
              <w:t xml:space="preserve">and </w:t>
            </w:r>
            <w:r w:rsidR="7CEEB2B7" w:rsidRPr="1521C0E9">
              <w:rPr>
                <w:lang w:val="en-ID" w:eastAsia="en-AU"/>
              </w:rPr>
              <w:t>enhanced transparency and accountability</w:t>
            </w:r>
          </w:p>
          <w:p w14:paraId="0749FD0D" w14:textId="7B2AA7F3" w:rsidR="00A40861" w:rsidRPr="00873E35" w:rsidRDefault="3B1AC501" w:rsidP="009221F7">
            <w:pPr>
              <w:pStyle w:val="TableBodyCopy"/>
              <w:rPr>
                <w:lang w:val="en-ID" w:eastAsia="en-AU"/>
              </w:rPr>
            </w:pPr>
            <w:r w:rsidRPr="1521C0E9">
              <w:rPr>
                <w:lang w:val="en-ID" w:eastAsia="en-AU"/>
              </w:rPr>
              <w:t xml:space="preserve">Pilot activity on tax compliance with </w:t>
            </w:r>
            <w:r w:rsidR="7B65C97C" w:rsidRPr="1521C0E9">
              <w:rPr>
                <w:lang w:val="en-ID" w:eastAsia="en-AU"/>
              </w:rPr>
              <w:t xml:space="preserve">small </w:t>
            </w:r>
            <w:r w:rsidR="004B2840">
              <w:rPr>
                <w:lang w:val="en-ID" w:eastAsia="en-AU"/>
              </w:rPr>
              <w:t xml:space="preserve">to </w:t>
            </w:r>
            <w:r w:rsidR="7B65C97C" w:rsidRPr="1521C0E9">
              <w:rPr>
                <w:lang w:val="en-ID" w:eastAsia="en-AU"/>
              </w:rPr>
              <w:t>medium</w:t>
            </w:r>
            <w:r w:rsidR="004B2840">
              <w:rPr>
                <w:lang w:val="en-ID" w:eastAsia="en-AU"/>
              </w:rPr>
              <w:t>-sized</w:t>
            </w:r>
            <w:r w:rsidR="00C275F6">
              <w:rPr>
                <w:lang w:val="en-ID" w:eastAsia="en-AU"/>
              </w:rPr>
              <w:t xml:space="preserve"> tourism</w:t>
            </w:r>
            <w:r w:rsidR="7B65C97C" w:rsidRPr="1521C0E9">
              <w:rPr>
                <w:lang w:val="en-ID" w:eastAsia="en-AU"/>
              </w:rPr>
              <w:t xml:space="preserve"> enterprise</w:t>
            </w:r>
            <w:r w:rsidRPr="1521C0E9">
              <w:rPr>
                <w:lang w:val="en-ID" w:eastAsia="en-AU"/>
              </w:rPr>
              <w:t xml:space="preserve">s is established, in collaboration with </w:t>
            </w:r>
            <w:r w:rsidR="37EEA8C9" w:rsidRPr="1521C0E9">
              <w:rPr>
                <w:lang w:val="en-ID" w:eastAsia="en-AU"/>
              </w:rPr>
              <w:t xml:space="preserve">the </w:t>
            </w:r>
            <w:r w:rsidRPr="1521C0E9">
              <w:rPr>
                <w:lang w:val="en-ID" w:eastAsia="en-AU"/>
              </w:rPr>
              <w:t xml:space="preserve">Ministry of Customs and Revenue and </w:t>
            </w:r>
            <w:r w:rsidR="37EEA8C9" w:rsidRPr="1521C0E9">
              <w:rPr>
                <w:lang w:val="en-ID" w:eastAsia="en-AU"/>
              </w:rPr>
              <w:t xml:space="preserve">the </w:t>
            </w:r>
            <w:r w:rsidRPr="1521C0E9">
              <w:rPr>
                <w:lang w:val="en-ID" w:eastAsia="en-AU"/>
              </w:rPr>
              <w:t>Samoa Tourism Authority</w:t>
            </w:r>
          </w:p>
          <w:p w14:paraId="0A236B43" w14:textId="2E7A21D8" w:rsidR="002A1C85" w:rsidRPr="00873E35" w:rsidRDefault="7CEEB2B7" w:rsidP="009221F7">
            <w:pPr>
              <w:pStyle w:val="TableBodyCopy"/>
              <w:rPr>
                <w:lang w:val="en-ID" w:eastAsia="en-AU"/>
              </w:rPr>
            </w:pPr>
            <w:r w:rsidRPr="1521C0E9">
              <w:rPr>
                <w:lang w:val="en-ID" w:eastAsia="en-AU"/>
              </w:rPr>
              <w:t xml:space="preserve">At least 50% of JPAM reform actions across all </w:t>
            </w:r>
            <w:r w:rsidR="00C275F6">
              <w:rPr>
                <w:lang w:val="en-ID" w:eastAsia="en-AU"/>
              </w:rPr>
              <w:t>3 </w:t>
            </w:r>
            <w:r w:rsidRPr="1521C0E9">
              <w:rPr>
                <w:lang w:val="en-ID" w:eastAsia="en-AU"/>
              </w:rPr>
              <w:t xml:space="preserve">JPAM pillars are completed in the reporting period, </w:t>
            </w:r>
            <w:r w:rsidR="00BB6F24" w:rsidRPr="1521C0E9">
              <w:rPr>
                <w:lang w:val="en-ID" w:eastAsia="en-AU"/>
              </w:rPr>
              <w:t>including completion</w:t>
            </w:r>
            <w:r w:rsidRPr="1521C0E9">
              <w:rPr>
                <w:lang w:val="en-ID" w:eastAsia="en-AU"/>
              </w:rPr>
              <w:t xml:space="preserve"> of </w:t>
            </w:r>
            <w:r w:rsidR="501ABEF4" w:rsidRPr="1521C0E9">
              <w:rPr>
                <w:lang w:val="en-ID" w:eastAsia="en-AU"/>
              </w:rPr>
              <w:t xml:space="preserve">the </w:t>
            </w:r>
            <w:r w:rsidR="656BD4A4" w:rsidRPr="1521C0E9">
              <w:rPr>
                <w:lang w:val="en-ID" w:eastAsia="en-AU"/>
              </w:rPr>
              <w:t>n</w:t>
            </w:r>
            <w:r w:rsidRPr="1521C0E9">
              <w:rPr>
                <w:lang w:val="en-ID" w:eastAsia="en-AU"/>
              </w:rPr>
              <w:t xml:space="preserve">ational </w:t>
            </w:r>
            <w:r w:rsidR="656BD4A4" w:rsidRPr="1521C0E9">
              <w:rPr>
                <w:lang w:val="en-ID" w:eastAsia="en-AU"/>
              </w:rPr>
              <w:t>d</w:t>
            </w:r>
            <w:r w:rsidRPr="1521C0E9">
              <w:rPr>
                <w:lang w:val="en-ID" w:eastAsia="en-AU"/>
              </w:rPr>
              <w:t xml:space="preserve">rought </w:t>
            </w:r>
            <w:r w:rsidR="656BD4A4" w:rsidRPr="1521C0E9">
              <w:rPr>
                <w:lang w:val="en-ID" w:eastAsia="en-AU"/>
              </w:rPr>
              <w:t>p</w:t>
            </w:r>
            <w:r w:rsidRPr="1521C0E9">
              <w:rPr>
                <w:lang w:val="en-ID" w:eastAsia="en-AU"/>
              </w:rPr>
              <w:t xml:space="preserve">olicy and </w:t>
            </w:r>
            <w:r w:rsidR="501ABEF4" w:rsidRPr="1521C0E9">
              <w:rPr>
                <w:lang w:val="en-ID" w:eastAsia="en-AU"/>
              </w:rPr>
              <w:lastRenderedPageBreak/>
              <w:t>a</w:t>
            </w:r>
            <w:r w:rsidRPr="1521C0E9">
              <w:rPr>
                <w:lang w:val="en-ID" w:eastAsia="en-AU"/>
              </w:rPr>
              <w:t xml:space="preserve">mendments to </w:t>
            </w:r>
            <w:r w:rsidR="501ABEF4" w:rsidRPr="1521C0E9">
              <w:rPr>
                <w:lang w:val="en-ID" w:eastAsia="en-AU"/>
              </w:rPr>
              <w:t xml:space="preserve">the </w:t>
            </w:r>
            <w:r w:rsidRPr="1521C0E9">
              <w:rPr>
                <w:lang w:val="en-ID" w:eastAsia="en-AU"/>
              </w:rPr>
              <w:t>Codes of Environmental Practice</w:t>
            </w:r>
          </w:p>
        </w:tc>
        <w:tc>
          <w:tcPr>
            <w:tcW w:w="833" w:type="pct"/>
            <w:hideMark/>
          </w:tcPr>
          <w:p w14:paraId="42ACBF99" w14:textId="76B27968" w:rsidR="00DE6703" w:rsidRPr="00873E35" w:rsidRDefault="00CE72A9" w:rsidP="009221F7">
            <w:pPr>
              <w:pStyle w:val="TableBodyCopy"/>
              <w:rPr>
                <w:lang w:val="en-ID" w:eastAsia="en-AU"/>
              </w:rPr>
            </w:pPr>
            <w:r>
              <w:rPr>
                <w:lang w:val="en-ID" w:eastAsia="en-AU"/>
              </w:rPr>
              <w:lastRenderedPageBreak/>
              <w:t>2 </w:t>
            </w:r>
            <w:r w:rsidR="370EB22C" w:rsidRPr="1521C0E9">
              <w:rPr>
                <w:lang w:val="en-ID" w:eastAsia="en-AU"/>
              </w:rPr>
              <w:t xml:space="preserve">examples of support to advance economic reform and management such as improved debt and budget management, </w:t>
            </w:r>
            <w:r w:rsidR="656BD4A4" w:rsidRPr="1521C0E9">
              <w:rPr>
                <w:lang w:val="en-ID" w:eastAsia="en-AU"/>
              </w:rPr>
              <w:t xml:space="preserve">and </w:t>
            </w:r>
            <w:r w:rsidR="370EB22C" w:rsidRPr="1521C0E9">
              <w:rPr>
                <w:lang w:val="en-ID" w:eastAsia="en-AU"/>
              </w:rPr>
              <w:t>enhanced transparency and accountability</w:t>
            </w:r>
          </w:p>
          <w:p w14:paraId="424DDAFA" w14:textId="6B2F2513" w:rsidR="002A1C85" w:rsidRPr="00873E35" w:rsidRDefault="20DE4986" w:rsidP="009221F7">
            <w:pPr>
              <w:pStyle w:val="TableBodyCopy"/>
              <w:rPr>
                <w:lang w:val="en-ID" w:eastAsia="en-AU"/>
              </w:rPr>
            </w:pPr>
            <w:r w:rsidRPr="1521C0E9">
              <w:rPr>
                <w:lang w:val="en-ID" w:eastAsia="en-AU"/>
              </w:rPr>
              <w:t xml:space="preserve">At least 50% of JPAM reform actions across all </w:t>
            </w:r>
            <w:r w:rsidR="00C275F6">
              <w:rPr>
                <w:lang w:val="en-ID" w:eastAsia="en-AU"/>
              </w:rPr>
              <w:t>3 </w:t>
            </w:r>
            <w:r w:rsidRPr="1521C0E9">
              <w:rPr>
                <w:lang w:val="en-ID" w:eastAsia="en-AU"/>
              </w:rPr>
              <w:t xml:space="preserve">JPAM pillars are completed in the reporting period </w:t>
            </w:r>
            <w:r w:rsidR="00BB6F24" w:rsidRPr="1521C0E9">
              <w:rPr>
                <w:lang w:val="en-ID" w:eastAsia="en-AU"/>
              </w:rPr>
              <w:t>including completion</w:t>
            </w:r>
            <w:r w:rsidRPr="1521C0E9">
              <w:rPr>
                <w:lang w:val="en-ID" w:eastAsia="en-AU"/>
              </w:rPr>
              <w:t xml:space="preserve"> of a </w:t>
            </w:r>
            <w:r w:rsidR="5ADDC1D9" w:rsidRPr="1521C0E9">
              <w:rPr>
                <w:lang w:val="en-ID" w:eastAsia="en-AU"/>
              </w:rPr>
              <w:t>r</w:t>
            </w:r>
            <w:r w:rsidRPr="1521C0E9">
              <w:rPr>
                <w:lang w:val="en-ID" w:eastAsia="en-AU"/>
              </w:rPr>
              <w:t xml:space="preserve">isk </w:t>
            </w:r>
            <w:r w:rsidR="5ADDC1D9" w:rsidRPr="1521C0E9">
              <w:rPr>
                <w:lang w:val="en-ID" w:eastAsia="en-AU"/>
              </w:rPr>
              <w:t>m</w:t>
            </w:r>
            <w:r w:rsidRPr="1521C0E9">
              <w:rPr>
                <w:lang w:val="en-ID" w:eastAsia="en-AU"/>
              </w:rPr>
              <w:t xml:space="preserve">anagement </w:t>
            </w:r>
            <w:r w:rsidR="5ADDC1D9" w:rsidRPr="1521C0E9">
              <w:rPr>
                <w:lang w:val="en-ID" w:eastAsia="en-AU"/>
              </w:rPr>
              <w:t>p</w:t>
            </w:r>
            <w:r w:rsidRPr="1521C0E9">
              <w:rPr>
                <w:lang w:val="en-ID" w:eastAsia="en-AU"/>
              </w:rPr>
              <w:t xml:space="preserve">olicy for </w:t>
            </w:r>
            <w:r w:rsidR="5ADDC1D9" w:rsidRPr="1521C0E9">
              <w:rPr>
                <w:lang w:val="en-ID" w:eastAsia="en-AU"/>
              </w:rPr>
              <w:t>state-owned enterprises</w:t>
            </w:r>
            <w:r w:rsidRPr="1521C0E9">
              <w:rPr>
                <w:lang w:val="en-ID" w:eastAsia="en-AU"/>
              </w:rPr>
              <w:t xml:space="preserve"> and </w:t>
            </w:r>
            <w:r w:rsidR="73AC570A" w:rsidRPr="1521C0E9">
              <w:rPr>
                <w:lang w:val="en-ID" w:eastAsia="en-AU"/>
              </w:rPr>
              <w:t xml:space="preserve">approval of </w:t>
            </w:r>
            <w:r w:rsidR="00E52251">
              <w:rPr>
                <w:lang w:val="en-ID" w:eastAsia="en-AU"/>
              </w:rPr>
              <w:t xml:space="preserve">a </w:t>
            </w:r>
            <w:r w:rsidR="0D4F149A" w:rsidRPr="1521C0E9">
              <w:rPr>
                <w:lang w:val="en-ID" w:eastAsia="en-AU"/>
              </w:rPr>
              <w:t>new credit registry bill and re</w:t>
            </w:r>
            <w:r w:rsidR="0366B84D" w:rsidRPr="1521C0E9">
              <w:rPr>
                <w:lang w:val="en-ID" w:eastAsia="en-AU"/>
              </w:rPr>
              <w:t>gulations</w:t>
            </w:r>
          </w:p>
        </w:tc>
        <w:tc>
          <w:tcPr>
            <w:tcW w:w="833" w:type="pct"/>
          </w:tcPr>
          <w:p w14:paraId="2E6FEFB1" w14:textId="77777777" w:rsidR="002A1C85" w:rsidRDefault="00EC6BAF" w:rsidP="009221F7">
            <w:pPr>
              <w:pStyle w:val="TableBodyCopy"/>
            </w:pPr>
            <w:r>
              <w:t>SDG1: No poverty</w:t>
            </w:r>
          </w:p>
          <w:p w14:paraId="16979033" w14:textId="77777777" w:rsidR="00EC6BAF" w:rsidRDefault="00EC6BAF" w:rsidP="009221F7">
            <w:pPr>
              <w:pStyle w:val="TableBodyCopy"/>
            </w:pPr>
            <w:r>
              <w:t>SDG8: Decent work and economic growth</w:t>
            </w:r>
          </w:p>
          <w:p w14:paraId="2CB6D0D7" w14:textId="3469F4BF" w:rsidR="00EC6BAF" w:rsidRDefault="27491F7E" w:rsidP="009221F7">
            <w:pPr>
              <w:pStyle w:val="TableBodyCopy"/>
            </w:pPr>
            <w:r>
              <w:t xml:space="preserve">SDG9: Industry, </w:t>
            </w:r>
            <w:r w:rsidR="28466A08">
              <w:t>i</w:t>
            </w:r>
            <w:r>
              <w:t>nnovation and infrastructure</w:t>
            </w:r>
          </w:p>
          <w:p w14:paraId="5A1EB0CA" w14:textId="2D75DFF6" w:rsidR="00EC6BAF" w:rsidRDefault="27491F7E" w:rsidP="009221F7">
            <w:pPr>
              <w:pStyle w:val="TableBodyCopy"/>
            </w:pPr>
            <w:r>
              <w:t xml:space="preserve">SDG10: Reduced </w:t>
            </w:r>
            <w:r w:rsidR="28466A08">
              <w:t>i</w:t>
            </w:r>
            <w:r w:rsidR="0AAEEA84">
              <w:t>nequalit</w:t>
            </w:r>
            <w:r w:rsidR="0AE616C8">
              <w:t>ies</w:t>
            </w:r>
          </w:p>
          <w:p w14:paraId="68A51B36" w14:textId="72567714" w:rsidR="003330E3" w:rsidRDefault="003330E3" w:rsidP="009221F7">
            <w:pPr>
              <w:pStyle w:val="TableBodyCopy"/>
            </w:pPr>
            <w:r>
              <w:t>SDG17: Partnerships for the goals</w:t>
            </w:r>
          </w:p>
        </w:tc>
      </w:tr>
      <w:tr w:rsidR="00C54BC2" w14:paraId="267DC94E" w14:textId="77777777" w:rsidTr="1521C0E9">
        <w:trPr>
          <w:trHeight w:val="561"/>
        </w:trPr>
        <w:tc>
          <w:tcPr>
            <w:tcW w:w="833" w:type="pct"/>
          </w:tcPr>
          <w:p w14:paraId="62A9F76D" w14:textId="51C81A82" w:rsidR="00C54BC2" w:rsidRPr="00ED4C95" w:rsidRDefault="00C54BC2" w:rsidP="009221F7">
            <w:pPr>
              <w:pStyle w:val="TableBodyCopy"/>
              <w:rPr>
                <w:b/>
                <w:bCs/>
                <w:lang w:val="en-ID" w:eastAsia="en-AU"/>
              </w:rPr>
            </w:pPr>
            <w:r w:rsidRPr="00ED4C95">
              <w:rPr>
                <w:b/>
                <w:bCs/>
                <w:lang w:val="en-ID" w:eastAsia="en-AU"/>
              </w:rPr>
              <w:t>Outcome 1.1</w:t>
            </w:r>
          </w:p>
        </w:tc>
        <w:tc>
          <w:tcPr>
            <w:tcW w:w="833" w:type="pct"/>
          </w:tcPr>
          <w:p w14:paraId="2D86002B" w14:textId="47F1099D" w:rsidR="00C54BC2" w:rsidRPr="00873E35" w:rsidRDefault="1A326A9C" w:rsidP="009221F7">
            <w:pPr>
              <w:pStyle w:val="TableBodyCopy"/>
              <w:rPr>
                <w:lang w:val="en-ID" w:eastAsia="en-AU"/>
              </w:rPr>
            </w:pPr>
            <w:r w:rsidRPr="1521C0E9">
              <w:rPr>
                <w:lang w:val="en-ID" w:eastAsia="en-AU"/>
              </w:rPr>
              <w:t xml:space="preserve">1.1.2 Support for Samoa’s private sector organisations </w:t>
            </w:r>
            <w:proofErr w:type="gramStart"/>
            <w:r w:rsidRPr="1521C0E9">
              <w:rPr>
                <w:lang w:val="en-ID" w:eastAsia="en-AU"/>
              </w:rPr>
              <w:t>stimulates</w:t>
            </w:r>
            <w:proofErr w:type="gramEnd"/>
            <w:r w:rsidRPr="1521C0E9">
              <w:rPr>
                <w:lang w:val="en-ID" w:eastAsia="en-AU"/>
              </w:rPr>
              <w:t xml:space="preserve"> inclusive, broad-based productivity and growth</w:t>
            </w:r>
          </w:p>
        </w:tc>
        <w:tc>
          <w:tcPr>
            <w:tcW w:w="833" w:type="pct"/>
          </w:tcPr>
          <w:p w14:paraId="3C91E53A" w14:textId="544AC225" w:rsidR="00C54BC2" w:rsidRPr="00873E35" w:rsidRDefault="1A326A9C" w:rsidP="009221F7">
            <w:pPr>
              <w:pStyle w:val="TableBodyCopy"/>
              <w:rPr>
                <w:lang w:val="en-ID" w:eastAsia="en-AU"/>
              </w:rPr>
            </w:pPr>
            <w:r w:rsidRPr="1521C0E9">
              <w:rPr>
                <w:lang w:val="en-ID" w:eastAsia="en-AU"/>
              </w:rPr>
              <w:t>Improved kava production and compliance with food safety standards</w:t>
            </w:r>
          </w:p>
          <w:p w14:paraId="4413ABA6" w14:textId="343C211C" w:rsidR="00C54BC2" w:rsidRPr="00873E35" w:rsidRDefault="1A326A9C" w:rsidP="009221F7">
            <w:pPr>
              <w:pStyle w:val="TableBodyCopy"/>
              <w:rPr>
                <w:lang w:val="en-ID" w:eastAsia="en-AU"/>
              </w:rPr>
            </w:pPr>
            <w:r w:rsidRPr="1521C0E9">
              <w:rPr>
                <w:lang w:val="en-ID" w:eastAsia="en-AU"/>
              </w:rPr>
              <w:t>Increased number of skilled jobs available for university graduates in Samoa</w:t>
            </w:r>
          </w:p>
          <w:p w14:paraId="08C136DC" w14:textId="49B7C1B3" w:rsidR="00C54BC2" w:rsidRPr="00873E35" w:rsidRDefault="1A326A9C" w:rsidP="009221F7">
            <w:pPr>
              <w:pStyle w:val="TableBodyCopy"/>
              <w:rPr>
                <w:lang w:val="en-ID" w:eastAsia="en-AU"/>
              </w:rPr>
            </w:pPr>
            <w:r w:rsidRPr="1521C0E9">
              <w:rPr>
                <w:lang w:val="en-ID" w:eastAsia="en-AU"/>
              </w:rPr>
              <w:t xml:space="preserve">Capacity of the Samoa Chamber of Commerce </w:t>
            </w:r>
            <w:r w:rsidR="46F18010" w:rsidRPr="1521C0E9">
              <w:rPr>
                <w:lang w:val="en-ID" w:eastAsia="en-AU"/>
              </w:rPr>
              <w:t xml:space="preserve">and Industry </w:t>
            </w:r>
            <w:r w:rsidRPr="1521C0E9">
              <w:rPr>
                <w:lang w:val="en-ID" w:eastAsia="en-AU"/>
              </w:rPr>
              <w:t>is strengthened through the establishment of a business and economic policy research unit</w:t>
            </w:r>
            <w:r w:rsidR="1529CF6E" w:rsidRPr="1521C0E9">
              <w:rPr>
                <w:lang w:val="en-ID" w:eastAsia="en-AU"/>
              </w:rPr>
              <w:t>,</w:t>
            </w:r>
            <w:r w:rsidRPr="1521C0E9">
              <w:rPr>
                <w:lang w:val="en-ID" w:eastAsia="en-AU"/>
              </w:rPr>
              <w:t xml:space="preserve"> </w:t>
            </w:r>
            <w:r w:rsidR="1529CF6E" w:rsidRPr="1521C0E9">
              <w:rPr>
                <w:lang w:val="en-ID" w:eastAsia="en-AU"/>
              </w:rPr>
              <w:t>an</w:t>
            </w:r>
            <w:r w:rsidRPr="1521C0E9">
              <w:rPr>
                <w:lang w:val="en-ID" w:eastAsia="en-AU"/>
              </w:rPr>
              <w:t xml:space="preserve"> organisational structure review and </w:t>
            </w:r>
            <w:r w:rsidR="1529CF6E" w:rsidRPr="1521C0E9">
              <w:rPr>
                <w:lang w:val="en-ID" w:eastAsia="en-AU"/>
              </w:rPr>
              <w:t>a</w:t>
            </w:r>
            <w:r w:rsidRPr="1521C0E9">
              <w:rPr>
                <w:lang w:val="en-ID" w:eastAsia="en-AU"/>
              </w:rPr>
              <w:t xml:space="preserve"> capacity development assessment</w:t>
            </w:r>
          </w:p>
        </w:tc>
        <w:tc>
          <w:tcPr>
            <w:tcW w:w="833" w:type="pct"/>
          </w:tcPr>
          <w:p w14:paraId="7762431A" w14:textId="54A39900" w:rsidR="00C54BC2" w:rsidRPr="00873E35" w:rsidRDefault="00C54BC2" w:rsidP="009221F7">
            <w:pPr>
              <w:pStyle w:val="TableBodyCopy"/>
              <w:rPr>
                <w:lang w:val="en-ID" w:eastAsia="en-AU"/>
              </w:rPr>
            </w:pPr>
            <w:r w:rsidRPr="00873E35">
              <w:rPr>
                <w:lang w:val="en-ID" w:eastAsia="en-AU"/>
              </w:rPr>
              <w:t>Commercial farmers access new export markets</w:t>
            </w:r>
          </w:p>
        </w:tc>
        <w:tc>
          <w:tcPr>
            <w:tcW w:w="833" w:type="pct"/>
          </w:tcPr>
          <w:p w14:paraId="0FB52A98" w14:textId="294FED8F" w:rsidR="00C54BC2" w:rsidRPr="00873E35" w:rsidRDefault="1A326A9C" w:rsidP="009221F7">
            <w:pPr>
              <w:pStyle w:val="TableBodyCopy"/>
              <w:rPr>
                <w:lang w:val="en-ID" w:eastAsia="en-AU"/>
              </w:rPr>
            </w:pPr>
            <w:r w:rsidRPr="1521C0E9">
              <w:rPr>
                <w:lang w:val="en-ID" w:eastAsia="en-AU"/>
              </w:rPr>
              <w:t>Commercial farmers access new export markets</w:t>
            </w:r>
          </w:p>
        </w:tc>
        <w:tc>
          <w:tcPr>
            <w:tcW w:w="833" w:type="pct"/>
          </w:tcPr>
          <w:p w14:paraId="342FBD4C" w14:textId="47245E6C" w:rsidR="00937382" w:rsidRDefault="00937382" w:rsidP="009221F7">
            <w:pPr>
              <w:pStyle w:val="TableBodyCopy"/>
            </w:pPr>
            <w:r>
              <w:t>SDG1, SDG8, SDG9, SDG10, SDG17</w:t>
            </w:r>
          </w:p>
        </w:tc>
      </w:tr>
      <w:tr w:rsidR="00937382" w14:paraId="029347DE" w14:textId="77777777" w:rsidTr="1521C0E9">
        <w:trPr>
          <w:trHeight w:val="561"/>
        </w:trPr>
        <w:tc>
          <w:tcPr>
            <w:tcW w:w="833" w:type="pct"/>
          </w:tcPr>
          <w:p w14:paraId="7212AE9F" w14:textId="3EA34996" w:rsidR="00937382" w:rsidRPr="00D50E44" w:rsidRDefault="00937382" w:rsidP="00D50E44">
            <w:pPr>
              <w:pStyle w:val="TableBodyCopy"/>
              <w:rPr>
                <w:b/>
                <w:bCs/>
                <w:lang w:val="en-ID" w:eastAsia="en-AU"/>
              </w:rPr>
            </w:pPr>
            <w:r w:rsidRPr="00D50E44">
              <w:rPr>
                <w:b/>
                <w:bCs/>
                <w:lang w:val="en-ID" w:eastAsia="en-AU"/>
              </w:rPr>
              <w:t>Outcome 1.1</w:t>
            </w:r>
          </w:p>
        </w:tc>
        <w:tc>
          <w:tcPr>
            <w:tcW w:w="833" w:type="pct"/>
          </w:tcPr>
          <w:p w14:paraId="51C1F548" w14:textId="6F2508D4" w:rsidR="00937382" w:rsidRPr="00873E35" w:rsidRDefault="6DB70A2D" w:rsidP="009221F7">
            <w:pPr>
              <w:pStyle w:val="TableBodyCopy"/>
              <w:rPr>
                <w:lang w:val="en-ID" w:eastAsia="en-AU"/>
              </w:rPr>
            </w:pPr>
            <w:r w:rsidRPr="1521C0E9">
              <w:rPr>
                <w:lang w:val="en-ID" w:eastAsia="en-AU"/>
              </w:rPr>
              <w:t>1.1.3 Number of women entrepreneurs provided with financial and/or business development services</w:t>
            </w:r>
            <w:r w:rsidR="21E6E7F9" w:rsidRPr="1521C0E9">
              <w:rPr>
                <w:lang w:val="en-ID" w:eastAsia="en-AU"/>
              </w:rPr>
              <w:t xml:space="preserve"> (Tier</w:t>
            </w:r>
            <w:r w:rsidR="00CD747A" w:rsidRPr="1521C0E9">
              <w:rPr>
                <w:lang w:val="en-ID" w:eastAsia="en-AU"/>
              </w:rPr>
              <w:t> </w:t>
            </w:r>
            <w:r w:rsidR="21E6E7F9" w:rsidRPr="1521C0E9">
              <w:rPr>
                <w:lang w:val="en-ID" w:eastAsia="en-AU"/>
              </w:rPr>
              <w:t>2)</w:t>
            </w:r>
          </w:p>
        </w:tc>
        <w:tc>
          <w:tcPr>
            <w:tcW w:w="833" w:type="pct"/>
          </w:tcPr>
          <w:p w14:paraId="18EBBE2D" w14:textId="76FD5469" w:rsidR="00937382" w:rsidRPr="00873E35" w:rsidRDefault="6DB70A2D" w:rsidP="009221F7">
            <w:pPr>
              <w:pStyle w:val="TableBodyCopy"/>
              <w:rPr>
                <w:lang w:val="en-ID" w:eastAsia="en-AU"/>
              </w:rPr>
            </w:pPr>
            <w:r w:rsidRPr="1521C0E9">
              <w:rPr>
                <w:lang w:val="en-ID" w:eastAsia="en-AU"/>
              </w:rPr>
              <w:t>350</w:t>
            </w:r>
            <w:r w:rsidR="39D455D1" w:rsidRPr="1521C0E9">
              <w:rPr>
                <w:lang w:val="en-ID" w:eastAsia="en-AU"/>
              </w:rPr>
              <w:t> </w:t>
            </w:r>
            <w:r w:rsidRPr="1521C0E9">
              <w:rPr>
                <w:lang w:val="en-ID" w:eastAsia="en-AU"/>
              </w:rPr>
              <w:t>entrepreneurs supported</w:t>
            </w:r>
          </w:p>
        </w:tc>
        <w:tc>
          <w:tcPr>
            <w:tcW w:w="833" w:type="pct"/>
          </w:tcPr>
          <w:p w14:paraId="26EB70DB" w14:textId="4035FE49" w:rsidR="00937382" w:rsidRPr="00873E35" w:rsidRDefault="1529CF6E" w:rsidP="009221F7">
            <w:pPr>
              <w:pStyle w:val="TableBodyCopy"/>
              <w:rPr>
                <w:lang w:val="en-ID" w:eastAsia="en-AU"/>
              </w:rPr>
            </w:pPr>
            <w:r w:rsidRPr="1521C0E9">
              <w:rPr>
                <w:lang w:val="en-ID" w:eastAsia="en-AU"/>
              </w:rPr>
              <w:t>To be confirmed</w:t>
            </w:r>
            <w:r w:rsidR="6DB70A2D" w:rsidRPr="1521C0E9">
              <w:rPr>
                <w:lang w:val="en-ID" w:eastAsia="en-AU"/>
              </w:rPr>
              <w:t xml:space="preserve"> </w:t>
            </w:r>
            <w:r w:rsidRPr="1521C0E9">
              <w:rPr>
                <w:lang w:val="en-ID" w:eastAsia="en-AU"/>
              </w:rPr>
              <w:t>following</w:t>
            </w:r>
            <w:r w:rsidR="6DB70A2D" w:rsidRPr="1521C0E9">
              <w:rPr>
                <w:lang w:val="en-ID" w:eastAsia="en-AU"/>
              </w:rPr>
              <w:t xml:space="preserve"> evaluation of Samoa Gender Partnership Program</w:t>
            </w:r>
          </w:p>
        </w:tc>
        <w:tc>
          <w:tcPr>
            <w:tcW w:w="833" w:type="pct"/>
          </w:tcPr>
          <w:p w14:paraId="3155575A" w14:textId="6E76EE8D" w:rsidR="00937382" w:rsidRPr="00873E35" w:rsidRDefault="1529CF6E" w:rsidP="009221F7">
            <w:pPr>
              <w:pStyle w:val="TableBodyCopy"/>
              <w:rPr>
                <w:lang w:val="en-ID" w:eastAsia="en-AU"/>
              </w:rPr>
            </w:pPr>
            <w:r w:rsidRPr="1521C0E9">
              <w:rPr>
                <w:lang w:val="en-ID" w:eastAsia="en-AU"/>
              </w:rPr>
              <w:t>To be confirmed</w:t>
            </w:r>
            <w:r w:rsidR="6DB70A2D" w:rsidRPr="1521C0E9">
              <w:rPr>
                <w:lang w:val="en-ID" w:eastAsia="en-AU"/>
              </w:rPr>
              <w:t xml:space="preserve"> </w:t>
            </w:r>
            <w:r w:rsidRPr="1521C0E9">
              <w:rPr>
                <w:lang w:val="en-ID" w:eastAsia="en-AU"/>
              </w:rPr>
              <w:t>following</w:t>
            </w:r>
            <w:r w:rsidR="6DB70A2D" w:rsidRPr="1521C0E9">
              <w:rPr>
                <w:lang w:val="en-ID" w:eastAsia="en-AU"/>
              </w:rPr>
              <w:t xml:space="preserve"> evaluation of Samoa Gender Partnership Program</w:t>
            </w:r>
          </w:p>
        </w:tc>
        <w:tc>
          <w:tcPr>
            <w:tcW w:w="833" w:type="pct"/>
          </w:tcPr>
          <w:p w14:paraId="7072A35E" w14:textId="02532FDB" w:rsidR="006922BE" w:rsidRDefault="006922BE" w:rsidP="009221F7">
            <w:pPr>
              <w:pStyle w:val="TableBodyCopy"/>
            </w:pPr>
            <w:r>
              <w:t>SDG8, SDG9, SDG10</w:t>
            </w:r>
          </w:p>
          <w:p w14:paraId="3204F0B6" w14:textId="77BBC850" w:rsidR="00937382" w:rsidRDefault="456AC980" w:rsidP="009221F7">
            <w:pPr>
              <w:pStyle w:val="TableBodyCopy"/>
            </w:pPr>
            <w:r>
              <w:t xml:space="preserve">SDG5: Gender </w:t>
            </w:r>
            <w:r w:rsidR="1529CF6E">
              <w:t>e</w:t>
            </w:r>
            <w:r>
              <w:t>quality</w:t>
            </w:r>
          </w:p>
        </w:tc>
      </w:tr>
      <w:tr w:rsidR="00937382" w14:paraId="49341FB1" w14:textId="77777777" w:rsidTr="1521C0E9">
        <w:trPr>
          <w:trHeight w:val="561"/>
        </w:trPr>
        <w:tc>
          <w:tcPr>
            <w:tcW w:w="833" w:type="pct"/>
          </w:tcPr>
          <w:p w14:paraId="0BB2049B" w14:textId="77777777" w:rsidR="00937382" w:rsidRPr="00D50E44" w:rsidRDefault="00937382" w:rsidP="009221F7">
            <w:pPr>
              <w:pStyle w:val="TableBodyCopy"/>
              <w:rPr>
                <w:b/>
                <w:bCs/>
                <w:lang w:val="en-ID" w:eastAsia="en-AU"/>
              </w:rPr>
            </w:pPr>
            <w:r w:rsidRPr="00D50E44">
              <w:rPr>
                <w:b/>
                <w:bCs/>
                <w:lang w:val="en-ID" w:eastAsia="en-AU"/>
              </w:rPr>
              <w:t>Outcome 1.2</w:t>
            </w:r>
          </w:p>
          <w:p w14:paraId="78CA554B" w14:textId="41B3C775" w:rsidR="00937382" w:rsidRPr="00E90562" w:rsidRDefault="6DB70A2D" w:rsidP="009221F7">
            <w:pPr>
              <w:pStyle w:val="TableBodyCopy"/>
              <w:rPr>
                <w:lang w:val="en-ID" w:eastAsia="en-AU"/>
              </w:rPr>
            </w:pPr>
            <w:r w:rsidRPr="1521C0E9">
              <w:rPr>
                <w:lang w:val="en-ID" w:eastAsia="en-AU"/>
              </w:rPr>
              <w:t xml:space="preserve">Samoa’s </w:t>
            </w:r>
            <w:r w:rsidR="0AD17615" w:rsidRPr="1521C0E9">
              <w:rPr>
                <w:lang w:val="en-ID" w:eastAsia="en-AU"/>
              </w:rPr>
              <w:t xml:space="preserve">democratic </w:t>
            </w:r>
            <w:r w:rsidRPr="1521C0E9">
              <w:rPr>
                <w:lang w:val="en-ID" w:eastAsia="en-AU"/>
              </w:rPr>
              <w:t xml:space="preserve">governance </w:t>
            </w:r>
            <w:r w:rsidR="0AD17615" w:rsidRPr="1521C0E9">
              <w:rPr>
                <w:lang w:val="en-ID" w:eastAsia="en-AU"/>
              </w:rPr>
              <w:t>institutions</w:t>
            </w:r>
            <w:r w:rsidRPr="1521C0E9">
              <w:rPr>
                <w:lang w:val="en-ID" w:eastAsia="en-AU"/>
              </w:rPr>
              <w:t xml:space="preserve"> and accountability to citizens are strengthened</w:t>
            </w:r>
          </w:p>
        </w:tc>
        <w:tc>
          <w:tcPr>
            <w:tcW w:w="833" w:type="pct"/>
          </w:tcPr>
          <w:p w14:paraId="053715C3" w14:textId="3BD9D665" w:rsidR="00937382" w:rsidRPr="00873E35" w:rsidRDefault="6DB70A2D" w:rsidP="009221F7">
            <w:pPr>
              <w:pStyle w:val="TableBodyCopy"/>
              <w:rPr>
                <w:lang w:val="en-ID" w:eastAsia="en-AU"/>
              </w:rPr>
            </w:pPr>
            <w:r w:rsidRPr="1521C0E9">
              <w:rPr>
                <w:lang w:val="en-ID" w:eastAsia="en-AU"/>
              </w:rPr>
              <w:t xml:space="preserve">1.2.1 </w:t>
            </w:r>
            <w:r w:rsidR="44E63B70" w:rsidRPr="1521C0E9">
              <w:rPr>
                <w:lang w:val="en-ID" w:eastAsia="en-AU"/>
              </w:rPr>
              <w:t>Number of o</w:t>
            </w:r>
            <w:r w:rsidRPr="1521C0E9">
              <w:rPr>
                <w:lang w:val="en-ID" w:eastAsia="en-AU"/>
              </w:rPr>
              <w:t>rganisations (</w:t>
            </w:r>
            <w:r w:rsidR="018C984C" w:rsidRPr="1521C0E9">
              <w:rPr>
                <w:lang w:val="en-ID" w:eastAsia="en-AU"/>
              </w:rPr>
              <w:t>g</w:t>
            </w:r>
            <w:r w:rsidRPr="1521C0E9">
              <w:rPr>
                <w:lang w:val="en-ID" w:eastAsia="en-AU"/>
              </w:rPr>
              <w:t xml:space="preserve">overnment, civil society and private sector) </w:t>
            </w:r>
            <w:r w:rsidR="53095141" w:rsidRPr="1521C0E9">
              <w:rPr>
                <w:lang w:val="en-ID" w:eastAsia="en-AU"/>
              </w:rPr>
              <w:t>Australia has</w:t>
            </w:r>
            <w:r w:rsidRPr="1521C0E9">
              <w:rPr>
                <w:lang w:val="en-ID" w:eastAsia="en-AU"/>
              </w:rPr>
              <w:t xml:space="preserve"> supported to </w:t>
            </w:r>
            <w:r w:rsidRPr="1521C0E9">
              <w:rPr>
                <w:lang w:val="en-ID" w:eastAsia="en-AU"/>
              </w:rPr>
              <w:lastRenderedPageBreak/>
              <w:t>strengthen accountability and/or inclusion (</w:t>
            </w:r>
            <w:r w:rsidR="53095141" w:rsidRPr="1521C0E9">
              <w:rPr>
                <w:lang w:val="en-ID" w:eastAsia="en-AU"/>
              </w:rPr>
              <w:t>T</w:t>
            </w:r>
            <w:r w:rsidRPr="1521C0E9">
              <w:rPr>
                <w:lang w:val="en-ID" w:eastAsia="en-AU"/>
              </w:rPr>
              <w:t>ier</w:t>
            </w:r>
            <w:r w:rsidR="00CD747A" w:rsidRPr="1521C0E9">
              <w:rPr>
                <w:lang w:val="en-ID" w:eastAsia="en-AU"/>
              </w:rPr>
              <w:t> </w:t>
            </w:r>
            <w:r w:rsidRPr="1521C0E9">
              <w:rPr>
                <w:lang w:val="en-ID" w:eastAsia="en-AU"/>
              </w:rPr>
              <w:t>2)</w:t>
            </w:r>
          </w:p>
        </w:tc>
        <w:tc>
          <w:tcPr>
            <w:tcW w:w="833" w:type="pct"/>
          </w:tcPr>
          <w:p w14:paraId="1090A109" w14:textId="76666D13" w:rsidR="00937382" w:rsidRPr="00873E35" w:rsidRDefault="6DB70A2D" w:rsidP="009221F7">
            <w:pPr>
              <w:pStyle w:val="TableBodyCopy"/>
              <w:rPr>
                <w:lang w:val="en-ID" w:eastAsia="en-AU"/>
              </w:rPr>
            </w:pPr>
            <w:r w:rsidRPr="1521C0E9">
              <w:rPr>
                <w:lang w:val="en-ID" w:eastAsia="en-AU"/>
              </w:rPr>
              <w:lastRenderedPageBreak/>
              <w:t>Capacities of the Samoa Bureau of Statistics and Ministry of Women, Communit</w:t>
            </w:r>
            <w:r w:rsidR="00675798" w:rsidRPr="1521C0E9">
              <w:rPr>
                <w:lang w:val="en-ID" w:eastAsia="en-AU"/>
              </w:rPr>
              <w:t>y</w:t>
            </w:r>
            <w:r w:rsidRPr="1521C0E9">
              <w:rPr>
                <w:lang w:val="en-ID" w:eastAsia="en-AU"/>
              </w:rPr>
              <w:t xml:space="preserve"> and Social Development are strengthened through </w:t>
            </w:r>
            <w:r w:rsidRPr="1521C0E9">
              <w:rPr>
                <w:lang w:val="en-ID" w:eastAsia="en-AU"/>
              </w:rPr>
              <w:lastRenderedPageBreak/>
              <w:t>organisational review processes</w:t>
            </w:r>
          </w:p>
          <w:p w14:paraId="177E8567" w14:textId="5CA2F245" w:rsidR="00937382" w:rsidRPr="00873E35" w:rsidRDefault="6DB70A2D" w:rsidP="009221F7">
            <w:pPr>
              <w:pStyle w:val="TableBodyCopy"/>
              <w:rPr>
                <w:lang w:val="en-ID" w:eastAsia="en-AU"/>
              </w:rPr>
            </w:pPr>
            <w:r w:rsidRPr="1521C0E9">
              <w:rPr>
                <w:lang w:val="en-ID" w:eastAsia="en-AU"/>
              </w:rPr>
              <w:t>Evidence informed policymaking strengthened through enumeration of Household Income and Expenditure Survey</w:t>
            </w:r>
          </w:p>
          <w:p w14:paraId="6BD07D8F" w14:textId="57A5A861" w:rsidR="00937382" w:rsidRPr="00873E35" w:rsidRDefault="6DB70A2D" w:rsidP="009221F7">
            <w:pPr>
              <w:pStyle w:val="TableBodyCopy"/>
              <w:rPr>
                <w:lang w:val="en-ID" w:eastAsia="en-AU"/>
              </w:rPr>
            </w:pPr>
            <w:r w:rsidRPr="1521C0E9">
              <w:rPr>
                <w:lang w:val="en-ID" w:eastAsia="en-AU"/>
              </w:rPr>
              <w:t>Mass voter re-registration completed in partnership with the Office of the Electoral Commission</w:t>
            </w:r>
          </w:p>
          <w:p w14:paraId="386DB92E" w14:textId="7C6C1E73" w:rsidR="00937382" w:rsidRPr="00873E35" w:rsidRDefault="6DB70A2D" w:rsidP="009221F7">
            <w:pPr>
              <w:pStyle w:val="TableBodyCopy"/>
              <w:rPr>
                <w:lang w:val="en-ID" w:eastAsia="en-AU"/>
              </w:rPr>
            </w:pPr>
            <w:r w:rsidRPr="1521C0E9">
              <w:rPr>
                <w:lang w:val="en-ID" w:eastAsia="en-AU"/>
              </w:rPr>
              <w:t xml:space="preserve">District Development Program governance and management arrangements are improved through completion of </w:t>
            </w:r>
            <w:r w:rsidR="1538044C" w:rsidRPr="1521C0E9">
              <w:rPr>
                <w:lang w:val="en-ID" w:eastAsia="en-AU"/>
              </w:rPr>
              <w:t>p</w:t>
            </w:r>
            <w:r w:rsidRPr="1521C0E9">
              <w:rPr>
                <w:lang w:val="en-ID" w:eastAsia="en-AU"/>
              </w:rPr>
              <w:t xml:space="preserve">rogram </w:t>
            </w:r>
            <w:r w:rsidR="1538044C" w:rsidRPr="1521C0E9">
              <w:rPr>
                <w:lang w:val="en-ID" w:eastAsia="en-AU"/>
              </w:rPr>
              <w:t>o</w:t>
            </w:r>
            <w:r w:rsidRPr="1521C0E9">
              <w:rPr>
                <w:lang w:val="en-ID" w:eastAsia="en-AU"/>
              </w:rPr>
              <w:t xml:space="preserve">perating </w:t>
            </w:r>
            <w:r w:rsidR="1538044C" w:rsidRPr="1521C0E9">
              <w:rPr>
                <w:lang w:val="en-ID" w:eastAsia="en-AU"/>
              </w:rPr>
              <w:t>m</w:t>
            </w:r>
            <w:r w:rsidRPr="1521C0E9">
              <w:rPr>
                <w:lang w:val="en-ID" w:eastAsia="en-AU"/>
              </w:rPr>
              <w:t>anual</w:t>
            </w:r>
          </w:p>
          <w:p w14:paraId="6465F8A5" w14:textId="23402032" w:rsidR="00937382" w:rsidRPr="00873E35" w:rsidRDefault="6DB70A2D" w:rsidP="009221F7">
            <w:pPr>
              <w:pStyle w:val="TableBodyCopy"/>
              <w:rPr>
                <w:lang w:val="en-ID" w:eastAsia="en-AU"/>
              </w:rPr>
            </w:pPr>
            <w:r w:rsidRPr="1521C0E9">
              <w:rPr>
                <w:lang w:val="en-ID" w:eastAsia="en-AU"/>
              </w:rPr>
              <w:t>Public Service Commission supported to socialise the National Anti-Corruption Policy and Strategy</w:t>
            </w:r>
            <w:r w:rsidR="7387EADD" w:rsidRPr="1521C0E9">
              <w:rPr>
                <w:lang w:val="en-ID" w:eastAsia="en-AU"/>
              </w:rPr>
              <w:t> 2023–2028</w:t>
            </w:r>
            <w:r w:rsidRPr="1521C0E9">
              <w:rPr>
                <w:lang w:val="en-ID" w:eastAsia="en-AU"/>
              </w:rPr>
              <w:t xml:space="preserve"> across government sectors</w:t>
            </w:r>
          </w:p>
          <w:p w14:paraId="529A9EA9" w14:textId="24183CAD" w:rsidR="00165F14" w:rsidRDefault="0057427F" w:rsidP="009221F7">
            <w:pPr>
              <w:pStyle w:val="TableBodyCopy"/>
              <w:rPr>
                <w:lang w:val="en-ID" w:eastAsia="en-AU"/>
              </w:rPr>
            </w:pPr>
            <w:r>
              <w:rPr>
                <w:lang w:val="en-ID" w:eastAsia="en-AU"/>
              </w:rPr>
              <w:t>Gender equality, disability and social inclusion (</w:t>
            </w:r>
            <w:r w:rsidR="6DB70A2D" w:rsidRPr="1521C0E9">
              <w:rPr>
                <w:lang w:val="en-ID" w:eastAsia="en-AU"/>
              </w:rPr>
              <w:t>GEDSI</w:t>
            </w:r>
            <w:r>
              <w:rPr>
                <w:lang w:val="en-ID" w:eastAsia="en-AU"/>
              </w:rPr>
              <w:t>)</w:t>
            </w:r>
            <w:r w:rsidR="6DB70A2D" w:rsidRPr="1521C0E9">
              <w:rPr>
                <w:lang w:val="en-ID" w:eastAsia="en-AU"/>
              </w:rPr>
              <w:t xml:space="preserve"> and climate resilience considerations are mainstreamed across national and sector planning, reporting and tools</w:t>
            </w:r>
          </w:p>
          <w:p w14:paraId="3700B11A" w14:textId="659A4B7D" w:rsidR="00937382" w:rsidRPr="00873E35" w:rsidRDefault="6DB70A2D" w:rsidP="009221F7">
            <w:pPr>
              <w:pStyle w:val="TableBodyCopy"/>
              <w:rPr>
                <w:lang w:val="en-ID" w:eastAsia="en-AU"/>
              </w:rPr>
            </w:pPr>
            <w:r w:rsidRPr="1521C0E9">
              <w:rPr>
                <w:lang w:val="en-ID" w:eastAsia="en-AU"/>
              </w:rPr>
              <w:lastRenderedPageBreak/>
              <w:t>GEDSI policy developed for the Public Service Commission</w:t>
            </w:r>
          </w:p>
          <w:p w14:paraId="2BED7325" w14:textId="34DE7EC8" w:rsidR="00937382" w:rsidRPr="00873E35" w:rsidRDefault="6DB70A2D" w:rsidP="009221F7">
            <w:pPr>
              <w:pStyle w:val="TableBodyCopy"/>
              <w:rPr>
                <w:lang w:val="en-ID" w:eastAsia="en-AU"/>
              </w:rPr>
            </w:pPr>
            <w:r w:rsidRPr="1521C0E9">
              <w:rPr>
                <w:lang w:val="en-ID" w:eastAsia="en-AU"/>
              </w:rPr>
              <w:t>40</w:t>
            </w:r>
            <w:r w:rsidR="09B0106E" w:rsidRPr="1521C0E9">
              <w:rPr>
                <w:lang w:val="en-ID" w:eastAsia="en-AU"/>
              </w:rPr>
              <w:t> </w:t>
            </w:r>
            <w:r w:rsidRPr="1521C0E9">
              <w:rPr>
                <w:lang w:val="en-ID" w:eastAsia="en-AU"/>
              </w:rPr>
              <w:t xml:space="preserve">government officials supported to undertake a </w:t>
            </w:r>
            <w:r w:rsidR="70DB4132" w:rsidRPr="1521C0E9">
              <w:rPr>
                <w:lang w:val="en-ID" w:eastAsia="en-AU"/>
              </w:rPr>
              <w:t>C</w:t>
            </w:r>
            <w:r w:rsidRPr="1521C0E9">
              <w:rPr>
                <w:lang w:val="en-ID" w:eastAsia="en-AU"/>
              </w:rPr>
              <w:t>ertificate</w:t>
            </w:r>
            <w:r w:rsidR="15C8B149" w:rsidRPr="1521C0E9">
              <w:rPr>
                <w:lang w:val="en-ID" w:eastAsia="en-AU"/>
              </w:rPr>
              <w:t> </w:t>
            </w:r>
            <w:r w:rsidR="70DB4132" w:rsidRPr="1521C0E9">
              <w:rPr>
                <w:lang w:val="en-ID" w:eastAsia="en-AU"/>
              </w:rPr>
              <w:t>IV</w:t>
            </w:r>
            <w:r w:rsidRPr="1521C0E9">
              <w:rPr>
                <w:lang w:val="en-ID" w:eastAsia="en-AU"/>
              </w:rPr>
              <w:t xml:space="preserve"> in procurement and supply studies, strengthening public sector procurement skills</w:t>
            </w:r>
          </w:p>
          <w:p w14:paraId="2D4A8287" w14:textId="56C054A2" w:rsidR="00937382" w:rsidRPr="00873E35" w:rsidRDefault="6DB70A2D" w:rsidP="009221F7">
            <w:pPr>
              <w:pStyle w:val="TableBodyCopy"/>
              <w:rPr>
                <w:lang w:val="en-ID" w:eastAsia="en-AU"/>
              </w:rPr>
            </w:pPr>
            <w:r w:rsidRPr="1521C0E9">
              <w:rPr>
                <w:lang w:val="en-ID" w:eastAsia="en-AU"/>
              </w:rPr>
              <w:t>40</w:t>
            </w:r>
            <w:r w:rsidR="09B0106E" w:rsidRPr="1521C0E9">
              <w:rPr>
                <w:lang w:val="en-ID" w:eastAsia="en-AU"/>
              </w:rPr>
              <w:t> </w:t>
            </w:r>
            <w:r w:rsidRPr="1521C0E9">
              <w:rPr>
                <w:lang w:val="en-ID" w:eastAsia="en-AU"/>
              </w:rPr>
              <w:t xml:space="preserve">government officials and </w:t>
            </w:r>
            <w:r w:rsidR="00AC3B5B">
              <w:rPr>
                <w:lang w:val="en-ID" w:eastAsia="en-AU"/>
              </w:rPr>
              <w:t>8 </w:t>
            </w:r>
            <w:r w:rsidRPr="1521C0E9">
              <w:rPr>
                <w:lang w:val="en-ID" w:eastAsia="en-AU"/>
              </w:rPr>
              <w:t>non-government representatives supported to undertake postgraduate program on executive leadership, strengthening governance and leadership capability of the public and private sectors</w:t>
            </w:r>
          </w:p>
        </w:tc>
        <w:tc>
          <w:tcPr>
            <w:tcW w:w="833" w:type="pct"/>
          </w:tcPr>
          <w:p w14:paraId="1E7E40B9" w14:textId="6D46C178" w:rsidR="00937382" w:rsidRPr="00873E35" w:rsidRDefault="6DB70A2D" w:rsidP="00D50E44">
            <w:pPr>
              <w:pStyle w:val="TableBodyCopy"/>
              <w:rPr>
                <w:lang w:val="en-ID" w:eastAsia="en-AU"/>
              </w:rPr>
            </w:pPr>
            <w:r w:rsidRPr="1521C0E9">
              <w:rPr>
                <w:lang w:val="en-ID" w:eastAsia="en-AU"/>
              </w:rPr>
              <w:lastRenderedPageBreak/>
              <w:t>Institutional strengthening plan developed for the Samoa Bureau of Statistics</w:t>
            </w:r>
          </w:p>
        </w:tc>
        <w:tc>
          <w:tcPr>
            <w:tcW w:w="833" w:type="pct"/>
          </w:tcPr>
          <w:p w14:paraId="6C85BE37" w14:textId="6CA96958" w:rsidR="00937382" w:rsidRPr="00873E35" w:rsidRDefault="6DB70A2D" w:rsidP="009221F7">
            <w:pPr>
              <w:pStyle w:val="TableBodyCopy"/>
              <w:rPr>
                <w:lang w:val="en-ID" w:eastAsia="en-AU"/>
              </w:rPr>
            </w:pPr>
            <w:r w:rsidRPr="1521C0E9">
              <w:rPr>
                <w:lang w:val="en-ID" w:eastAsia="en-AU"/>
              </w:rPr>
              <w:t xml:space="preserve">Support the establishment of an </w:t>
            </w:r>
            <w:r w:rsidR="48EE4B6D" w:rsidRPr="1521C0E9">
              <w:rPr>
                <w:lang w:val="en-ID" w:eastAsia="en-AU"/>
              </w:rPr>
              <w:t>i</w:t>
            </w:r>
            <w:r w:rsidRPr="1521C0E9">
              <w:rPr>
                <w:lang w:val="en-ID" w:eastAsia="en-AU"/>
              </w:rPr>
              <w:t xml:space="preserve">ndependent </w:t>
            </w:r>
            <w:r w:rsidR="48EE4B6D" w:rsidRPr="1521C0E9">
              <w:rPr>
                <w:lang w:val="en-ID" w:eastAsia="en-AU"/>
              </w:rPr>
              <w:t>i</w:t>
            </w:r>
            <w:r w:rsidRPr="1521C0E9">
              <w:rPr>
                <w:lang w:val="en-ID" w:eastAsia="en-AU"/>
              </w:rPr>
              <w:t xml:space="preserve">ntegrity </w:t>
            </w:r>
            <w:r w:rsidR="48EE4B6D" w:rsidRPr="1521C0E9">
              <w:rPr>
                <w:lang w:val="en-ID" w:eastAsia="en-AU"/>
              </w:rPr>
              <w:t>c</w:t>
            </w:r>
            <w:r w:rsidRPr="1521C0E9">
              <w:rPr>
                <w:lang w:val="en-ID" w:eastAsia="en-AU"/>
              </w:rPr>
              <w:t>ommission</w:t>
            </w:r>
          </w:p>
        </w:tc>
        <w:tc>
          <w:tcPr>
            <w:tcW w:w="833" w:type="pct"/>
          </w:tcPr>
          <w:p w14:paraId="448A6F07" w14:textId="624A0E86" w:rsidR="00470AFF" w:rsidRPr="00470AFF" w:rsidRDefault="00246357" w:rsidP="009221F7">
            <w:pPr>
              <w:pStyle w:val="TableBodyCopy"/>
            </w:pPr>
            <w:r>
              <w:t xml:space="preserve">SDG5, </w:t>
            </w:r>
            <w:r w:rsidR="00470AFF" w:rsidRPr="00470AFF">
              <w:t>SDG17</w:t>
            </w:r>
          </w:p>
          <w:p w14:paraId="61DF28FB" w14:textId="6E576A8D" w:rsidR="00470AFF" w:rsidRPr="00470AFF" w:rsidRDefault="21D1F183" w:rsidP="009221F7">
            <w:pPr>
              <w:pStyle w:val="TableBodyCopy"/>
            </w:pPr>
            <w:r>
              <w:t>SDG16: Peace</w:t>
            </w:r>
            <w:r w:rsidR="7EEB794B">
              <w:t xml:space="preserve">, </w:t>
            </w:r>
            <w:r w:rsidR="3E9A3A0F">
              <w:t>j</w:t>
            </w:r>
            <w:r w:rsidR="7EEB794B">
              <w:t xml:space="preserve">ustice and </w:t>
            </w:r>
            <w:r w:rsidR="3E9A3A0F">
              <w:t>s</w:t>
            </w:r>
            <w:r w:rsidR="7EEB794B">
              <w:t xml:space="preserve">trong </w:t>
            </w:r>
            <w:r w:rsidR="3E9A3A0F">
              <w:t>i</w:t>
            </w:r>
            <w:r w:rsidR="7EEB794B">
              <w:t>nstitutions</w:t>
            </w:r>
          </w:p>
        </w:tc>
      </w:tr>
      <w:tr w:rsidR="00937382" w14:paraId="02923A1D" w14:textId="77777777" w:rsidTr="1521C0E9">
        <w:trPr>
          <w:trHeight w:val="561"/>
        </w:trPr>
        <w:tc>
          <w:tcPr>
            <w:tcW w:w="833" w:type="pct"/>
          </w:tcPr>
          <w:p w14:paraId="5B8E6AF2" w14:textId="050C194C" w:rsidR="00937382" w:rsidRPr="00D50E44" w:rsidRDefault="00937382" w:rsidP="009221F7">
            <w:pPr>
              <w:pStyle w:val="TableBodyCopy"/>
              <w:rPr>
                <w:b/>
                <w:bCs/>
              </w:rPr>
            </w:pPr>
            <w:r w:rsidRPr="00D50E44">
              <w:rPr>
                <w:b/>
                <w:bCs/>
              </w:rPr>
              <w:lastRenderedPageBreak/>
              <w:t>Outcome 1.2</w:t>
            </w:r>
          </w:p>
        </w:tc>
        <w:tc>
          <w:tcPr>
            <w:tcW w:w="833" w:type="pct"/>
          </w:tcPr>
          <w:p w14:paraId="01A9A06E" w14:textId="560EEFEB" w:rsidR="00937382" w:rsidRPr="00873E35" w:rsidRDefault="6DB70A2D" w:rsidP="009221F7">
            <w:pPr>
              <w:pStyle w:val="TableBodyCopy"/>
              <w:rPr>
                <w:lang w:val="en-ID" w:eastAsia="en-AU"/>
              </w:rPr>
            </w:pPr>
            <w:r w:rsidRPr="1521C0E9">
              <w:rPr>
                <w:lang w:val="en-ID" w:eastAsia="en-AU"/>
              </w:rPr>
              <w:t>1.2.2 Enabling environment for professional, independent, inclusive and sustainable media is improved</w:t>
            </w:r>
          </w:p>
        </w:tc>
        <w:tc>
          <w:tcPr>
            <w:tcW w:w="833" w:type="pct"/>
          </w:tcPr>
          <w:p w14:paraId="1616FD50" w14:textId="5CC4C5DD" w:rsidR="00937382" w:rsidRPr="00873E35" w:rsidRDefault="6DB70A2D" w:rsidP="009221F7">
            <w:pPr>
              <w:pStyle w:val="TableBodyCopy"/>
              <w:rPr>
                <w:lang w:val="en-ID" w:eastAsia="en-AU"/>
              </w:rPr>
            </w:pPr>
            <w:r w:rsidRPr="1521C0E9">
              <w:rPr>
                <w:lang w:val="en-ID" w:eastAsia="en-AU"/>
              </w:rPr>
              <w:t>Local media is supported to digitally archive historically significant material</w:t>
            </w:r>
          </w:p>
          <w:p w14:paraId="0B00B1F8" w14:textId="45536A9A" w:rsidR="00937382" w:rsidRPr="00873E35" w:rsidRDefault="6DB70A2D" w:rsidP="009221F7">
            <w:pPr>
              <w:pStyle w:val="TableBodyCopy"/>
              <w:rPr>
                <w:lang w:val="en-ID" w:eastAsia="en-AU"/>
              </w:rPr>
            </w:pPr>
            <w:r w:rsidRPr="1521C0E9">
              <w:rPr>
                <w:lang w:val="en-ID" w:eastAsia="en-AU"/>
              </w:rPr>
              <w:t xml:space="preserve">Strategic </w:t>
            </w:r>
            <w:r w:rsidR="785A8720" w:rsidRPr="1521C0E9">
              <w:rPr>
                <w:lang w:val="en-ID" w:eastAsia="en-AU"/>
              </w:rPr>
              <w:t>development</w:t>
            </w:r>
            <w:r w:rsidRPr="1521C0E9">
              <w:rPr>
                <w:lang w:val="en-ID" w:eastAsia="en-AU"/>
              </w:rPr>
              <w:t xml:space="preserve"> of the Journalists Association of Samoa is supported</w:t>
            </w:r>
          </w:p>
          <w:p w14:paraId="34B82AA5" w14:textId="6664A5D4" w:rsidR="00937382" w:rsidRPr="00873E35" w:rsidRDefault="6DB70A2D" w:rsidP="009221F7">
            <w:pPr>
              <w:pStyle w:val="TableBodyCopy"/>
              <w:rPr>
                <w:lang w:val="en-ID" w:eastAsia="en-AU"/>
              </w:rPr>
            </w:pPr>
            <w:r w:rsidRPr="1521C0E9">
              <w:rPr>
                <w:lang w:val="en-ID" w:eastAsia="en-AU"/>
              </w:rPr>
              <w:t>Digital skills development opportunities provided to local content makers</w:t>
            </w:r>
          </w:p>
          <w:p w14:paraId="637C5F9F" w14:textId="71FF8718" w:rsidR="00937382" w:rsidRPr="00873E35" w:rsidRDefault="6DB70A2D" w:rsidP="009221F7">
            <w:pPr>
              <w:pStyle w:val="TableBodyCopy"/>
              <w:rPr>
                <w:lang w:val="en-ID" w:eastAsia="en-AU"/>
              </w:rPr>
            </w:pPr>
            <w:r w:rsidRPr="1521C0E9">
              <w:rPr>
                <w:lang w:val="en-ID" w:eastAsia="en-AU"/>
              </w:rPr>
              <w:t xml:space="preserve">Local media is supported to produce quality public </w:t>
            </w:r>
            <w:r w:rsidRPr="1521C0E9">
              <w:rPr>
                <w:lang w:val="en-ID" w:eastAsia="en-AU"/>
              </w:rPr>
              <w:lastRenderedPageBreak/>
              <w:t>interest media content surrounding the 2024</w:t>
            </w:r>
            <w:r w:rsidR="62A81FBE" w:rsidRPr="1521C0E9">
              <w:rPr>
                <w:lang w:val="en-ID" w:eastAsia="en-AU"/>
              </w:rPr>
              <w:t> </w:t>
            </w:r>
            <w:r w:rsidRPr="1521C0E9">
              <w:rPr>
                <w:lang w:val="en-ID" w:eastAsia="en-AU"/>
              </w:rPr>
              <w:t>Commonwealth Heads of Government Meeting</w:t>
            </w:r>
          </w:p>
        </w:tc>
        <w:tc>
          <w:tcPr>
            <w:tcW w:w="833" w:type="pct"/>
          </w:tcPr>
          <w:p w14:paraId="3D102D66" w14:textId="2B7BAA03" w:rsidR="00937382" w:rsidRPr="00873E35" w:rsidRDefault="19AA343A" w:rsidP="009221F7">
            <w:pPr>
              <w:pStyle w:val="TableBodyCopy"/>
              <w:rPr>
                <w:lang w:val="en-ID" w:eastAsia="en-AU"/>
              </w:rPr>
            </w:pPr>
            <w:r w:rsidRPr="1521C0E9">
              <w:rPr>
                <w:lang w:val="en-ID" w:eastAsia="en-AU"/>
              </w:rPr>
              <w:lastRenderedPageBreak/>
              <w:t>Operation</w:t>
            </w:r>
            <w:r w:rsidR="785A8720" w:rsidRPr="1521C0E9">
              <w:rPr>
                <w:lang w:val="en-ID" w:eastAsia="en-AU"/>
              </w:rPr>
              <w:t xml:space="preserve"> </w:t>
            </w:r>
            <w:r w:rsidR="6DB70A2D" w:rsidRPr="1521C0E9">
              <w:rPr>
                <w:lang w:val="en-ID" w:eastAsia="en-AU"/>
              </w:rPr>
              <w:t>of the Journalists Association of Samoa is supported</w:t>
            </w:r>
          </w:p>
          <w:p w14:paraId="356D316D" w14:textId="4FED267C" w:rsidR="00937382" w:rsidRPr="00873E35" w:rsidRDefault="6DB70A2D" w:rsidP="009221F7">
            <w:pPr>
              <w:pStyle w:val="TableBodyCopy"/>
              <w:rPr>
                <w:lang w:val="en-ID" w:eastAsia="en-AU"/>
              </w:rPr>
            </w:pPr>
            <w:r w:rsidRPr="1521C0E9">
              <w:rPr>
                <w:lang w:val="en-ID" w:eastAsia="en-AU"/>
              </w:rPr>
              <w:t>Digital skills development opportunities provided to local content makers</w:t>
            </w:r>
          </w:p>
        </w:tc>
        <w:tc>
          <w:tcPr>
            <w:tcW w:w="833" w:type="pct"/>
          </w:tcPr>
          <w:p w14:paraId="390DFFA9" w14:textId="12FFC1E3" w:rsidR="00937382" w:rsidRPr="00873E35" w:rsidRDefault="6600D18E" w:rsidP="009221F7">
            <w:pPr>
              <w:pStyle w:val="TableBodyCopy"/>
              <w:rPr>
                <w:lang w:val="en-ID" w:eastAsia="en-AU"/>
              </w:rPr>
            </w:pPr>
            <w:r w:rsidRPr="1521C0E9">
              <w:rPr>
                <w:lang w:val="en-ID" w:eastAsia="en-AU"/>
              </w:rPr>
              <w:t>To be confirmed</w:t>
            </w:r>
            <w:r w:rsidR="6DB70A2D" w:rsidRPr="1521C0E9">
              <w:rPr>
                <w:lang w:val="en-ID" w:eastAsia="en-AU"/>
              </w:rPr>
              <w:t xml:space="preserve"> pending future media support programming</w:t>
            </w:r>
          </w:p>
        </w:tc>
        <w:tc>
          <w:tcPr>
            <w:tcW w:w="833" w:type="pct"/>
          </w:tcPr>
          <w:p w14:paraId="6915C0CC" w14:textId="2A48EA20" w:rsidR="00937382" w:rsidRDefault="008743C0" w:rsidP="009221F7">
            <w:pPr>
              <w:pStyle w:val="TableBodyCopy"/>
              <w:rPr>
                <w:rStyle w:val="CommentReference"/>
                <w:rFonts w:asciiTheme="majorHAnsi" w:hAnsiTheme="majorHAnsi" w:cs="Times New Roman"/>
              </w:rPr>
            </w:pPr>
            <w:r w:rsidRPr="008743C0">
              <w:t>SDG16, SDG17</w:t>
            </w:r>
          </w:p>
        </w:tc>
      </w:tr>
      <w:tr w:rsidR="00937382" w14:paraId="5EE83CF5" w14:textId="77777777" w:rsidTr="1521C0E9">
        <w:trPr>
          <w:trHeight w:val="561"/>
        </w:trPr>
        <w:tc>
          <w:tcPr>
            <w:tcW w:w="833" w:type="pct"/>
          </w:tcPr>
          <w:p w14:paraId="62A3BEC3" w14:textId="0EC3F617" w:rsidR="00937382" w:rsidRPr="00D50E44" w:rsidRDefault="00937382" w:rsidP="009221F7">
            <w:pPr>
              <w:pStyle w:val="TableBodyCopy"/>
              <w:rPr>
                <w:b/>
                <w:bCs/>
              </w:rPr>
            </w:pPr>
            <w:r w:rsidRPr="00D50E44">
              <w:rPr>
                <w:b/>
                <w:bCs/>
              </w:rPr>
              <w:t>Outcome 1.3</w:t>
            </w:r>
          </w:p>
          <w:p w14:paraId="6FB0A276" w14:textId="2B7EF606" w:rsidR="00937382" w:rsidRDefault="6DB70A2D" w:rsidP="009221F7">
            <w:pPr>
              <w:pStyle w:val="TableBodyCopy"/>
              <w:rPr>
                <w:lang w:val="en-ID" w:eastAsia="en-AU"/>
              </w:rPr>
            </w:pPr>
            <w:r w:rsidRPr="1521C0E9">
              <w:rPr>
                <w:lang w:eastAsia="en-AU"/>
              </w:rPr>
              <w:t xml:space="preserve">Investment in high-quality and resilient infrastructure supports economic activity, delivery of services and stronger institutions of </w:t>
            </w:r>
            <w:r w:rsidR="0AD17615" w:rsidRPr="1521C0E9">
              <w:rPr>
                <w:lang w:eastAsia="en-AU"/>
              </w:rPr>
              <w:t>g</w:t>
            </w:r>
            <w:r w:rsidRPr="1521C0E9">
              <w:rPr>
                <w:lang w:eastAsia="en-AU"/>
              </w:rPr>
              <w:t>overnment</w:t>
            </w:r>
          </w:p>
        </w:tc>
        <w:tc>
          <w:tcPr>
            <w:tcW w:w="833" w:type="pct"/>
          </w:tcPr>
          <w:p w14:paraId="66558EE9" w14:textId="02F6DDF5" w:rsidR="00937382" w:rsidRPr="00873E35" w:rsidRDefault="6DB70A2D" w:rsidP="009221F7">
            <w:pPr>
              <w:pStyle w:val="TableBodyCopy"/>
              <w:rPr>
                <w:lang w:val="en-ID" w:eastAsia="en-AU"/>
              </w:rPr>
            </w:pPr>
            <w:r w:rsidRPr="1521C0E9">
              <w:rPr>
                <w:lang w:val="en-ID" w:eastAsia="en-AU"/>
              </w:rPr>
              <w:t xml:space="preserve">1.3.1 Number of infrastructure projects </w:t>
            </w:r>
            <w:r w:rsidR="4365684F" w:rsidRPr="1521C0E9">
              <w:rPr>
                <w:lang w:val="en-ID" w:eastAsia="en-AU"/>
              </w:rPr>
              <w:t xml:space="preserve">supported </w:t>
            </w:r>
            <w:r w:rsidRPr="1521C0E9">
              <w:rPr>
                <w:lang w:val="en-ID" w:eastAsia="en-AU"/>
              </w:rPr>
              <w:t>that meet G20 Principles for Quality Infrastructure Investments, or similar internationally agreed standards (Tier</w:t>
            </w:r>
            <w:r w:rsidR="00CD747A" w:rsidRPr="1521C0E9">
              <w:rPr>
                <w:lang w:val="en-ID" w:eastAsia="en-AU"/>
              </w:rPr>
              <w:t> </w:t>
            </w:r>
            <w:r w:rsidRPr="1521C0E9">
              <w:rPr>
                <w:lang w:val="en-ID" w:eastAsia="en-AU"/>
              </w:rPr>
              <w:t>2)</w:t>
            </w:r>
          </w:p>
        </w:tc>
        <w:tc>
          <w:tcPr>
            <w:tcW w:w="833" w:type="pct"/>
          </w:tcPr>
          <w:p w14:paraId="3D3A4CBE" w14:textId="2D15E716" w:rsidR="00937382" w:rsidRPr="00873E35" w:rsidRDefault="00CE72A9" w:rsidP="009221F7">
            <w:pPr>
              <w:pStyle w:val="TableBodyCopy"/>
              <w:rPr>
                <w:lang w:val="en-ID" w:eastAsia="en-AU"/>
              </w:rPr>
            </w:pPr>
            <w:r>
              <w:rPr>
                <w:lang w:val="en-ID" w:eastAsia="en-AU"/>
              </w:rPr>
              <w:t>1 </w:t>
            </w:r>
            <w:r w:rsidR="6DB70A2D" w:rsidRPr="1521C0E9">
              <w:rPr>
                <w:lang w:val="en-ID" w:eastAsia="en-AU"/>
              </w:rPr>
              <w:t>project (Legislative Assembly Office)</w:t>
            </w:r>
          </w:p>
        </w:tc>
        <w:tc>
          <w:tcPr>
            <w:tcW w:w="833" w:type="pct"/>
          </w:tcPr>
          <w:p w14:paraId="25A9BCD3" w14:textId="3CC4B567" w:rsidR="00937382" w:rsidRPr="00873E35" w:rsidRDefault="00CE72A9" w:rsidP="009221F7">
            <w:pPr>
              <w:pStyle w:val="TableBodyCopy"/>
              <w:rPr>
                <w:lang w:val="en-ID" w:eastAsia="en-AU"/>
              </w:rPr>
            </w:pPr>
            <w:r>
              <w:rPr>
                <w:lang w:val="en-ID" w:eastAsia="en-AU"/>
              </w:rPr>
              <w:t>1 </w:t>
            </w:r>
            <w:r w:rsidR="6DB70A2D" w:rsidRPr="1521C0E9">
              <w:rPr>
                <w:lang w:val="en-ID" w:eastAsia="en-AU"/>
              </w:rPr>
              <w:t>project (Legislative Assembly Office)</w:t>
            </w:r>
          </w:p>
          <w:p w14:paraId="2B2C8103" w14:textId="6070301F" w:rsidR="00937382" w:rsidRPr="00873E35" w:rsidRDefault="7DDCD18E" w:rsidP="009221F7">
            <w:pPr>
              <w:pStyle w:val="TableBodyCopy"/>
              <w:rPr>
                <w:lang w:val="en-ID" w:eastAsia="en-AU"/>
              </w:rPr>
            </w:pPr>
            <w:r w:rsidRPr="1521C0E9">
              <w:rPr>
                <w:lang w:val="en-ID" w:eastAsia="en-AU"/>
              </w:rPr>
              <w:t>To be confirmed</w:t>
            </w:r>
            <w:r w:rsidR="6DB70A2D" w:rsidRPr="1521C0E9">
              <w:rPr>
                <w:lang w:val="en-ID" w:eastAsia="en-AU"/>
              </w:rPr>
              <w:t xml:space="preserve"> pending Government of Samoa interest in future </w:t>
            </w:r>
            <w:r w:rsidR="006F14F4">
              <w:rPr>
                <w:lang w:val="en-ID" w:eastAsia="en-AU"/>
              </w:rPr>
              <w:t>Australian In</w:t>
            </w:r>
            <w:r w:rsidR="0054540B">
              <w:rPr>
                <w:lang w:val="en-ID" w:eastAsia="en-AU"/>
              </w:rPr>
              <w:t>frastructure Financing Facility for the Pacific (</w:t>
            </w:r>
            <w:r w:rsidR="6DB70A2D" w:rsidRPr="1521C0E9">
              <w:rPr>
                <w:lang w:val="en-ID" w:eastAsia="en-AU"/>
              </w:rPr>
              <w:t>AIFFP</w:t>
            </w:r>
            <w:r w:rsidR="0054540B">
              <w:rPr>
                <w:lang w:val="en-ID" w:eastAsia="en-AU"/>
              </w:rPr>
              <w:t>)</w:t>
            </w:r>
            <w:r w:rsidR="6DB70A2D" w:rsidRPr="1521C0E9">
              <w:rPr>
                <w:lang w:val="en-ID" w:eastAsia="en-AU"/>
              </w:rPr>
              <w:t xml:space="preserve"> project</w:t>
            </w:r>
          </w:p>
        </w:tc>
        <w:tc>
          <w:tcPr>
            <w:tcW w:w="833" w:type="pct"/>
          </w:tcPr>
          <w:p w14:paraId="3C973792" w14:textId="343D50A5" w:rsidR="00937382" w:rsidRPr="00873E35" w:rsidRDefault="6600D18E" w:rsidP="009221F7">
            <w:pPr>
              <w:pStyle w:val="TableBodyCopy"/>
              <w:rPr>
                <w:lang w:val="en-ID" w:eastAsia="en-AU"/>
              </w:rPr>
            </w:pPr>
            <w:r w:rsidRPr="1521C0E9">
              <w:rPr>
                <w:lang w:val="en-ID" w:eastAsia="en-AU"/>
              </w:rPr>
              <w:t>To be confirmed</w:t>
            </w:r>
            <w:r w:rsidR="6DB70A2D" w:rsidRPr="1521C0E9">
              <w:rPr>
                <w:lang w:val="en-ID" w:eastAsia="en-AU"/>
              </w:rPr>
              <w:t xml:space="preserve"> pending Government of Samoa interest in future AIFFP project</w:t>
            </w:r>
          </w:p>
        </w:tc>
        <w:tc>
          <w:tcPr>
            <w:tcW w:w="833" w:type="pct"/>
          </w:tcPr>
          <w:p w14:paraId="103BBDAD" w14:textId="61EC6A5B" w:rsidR="00937382" w:rsidRDefault="008B160D" w:rsidP="009221F7">
            <w:pPr>
              <w:pStyle w:val="TableBodyCopy"/>
              <w:rPr>
                <w:rStyle w:val="CommentReference"/>
                <w:rFonts w:asciiTheme="majorHAnsi" w:hAnsiTheme="majorHAnsi" w:cs="Times New Roman"/>
              </w:rPr>
            </w:pPr>
            <w:r w:rsidRPr="008B160D">
              <w:t>SDG</w:t>
            </w:r>
            <w:r w:rsidR="008743C0" w:rsidRPr="008B160D">
              <w:t>9</w:t>
            </w:r>
          </w:p>
        </w:tc>
      </w:tr>
      <w:tr w:rsidR="00937382" w14:paraId="71668486" w14:textId="77777777" w:rsidTr="1521C0E9">
        <w:trPr>
          <w:trHeight w:val="561"/>
        </w:trPr>
        <w:tc>
          <w:tcPr>
            <w:tcW w:w="833" w:type="pct"/>
          </w:tcPr>
          <w:p w14:paraId="42719AE5" w14:textId="774F32AB" w:rsidR="00937382" w:rsidRPr="00D50E44" w:rsidRDefault="00937382" w:rsidP="009221F7">
            <w:pPr>
              <w:pStyle w:val="TableBodyCopy"/>
              <w:rPr>
                <w:b/>
                <w:bCs/>
              </w:rPr>
            </w:pPr>
            <w:r w:rsidRPr="00D50E44">
              <w:rPr>
                <w:b/>
                <w:bCs/>
              </w:rPr>
              <w:t>Outcome 1.3</w:t>
            </w:r>
          </w:p>
        </w:tc>
        <w:tc>
          <w:tcPr>
            <w:tcW w:w="833" w:type="pct"/>
          </w:tcPr>
          <w:p w14:paraId="1B500CEC" w14:textId="44219633" w:rsidR="00937382" w:rsidRPr="00873E35" w:rsidRDefault="00937382" w:rsidP="009221F7">
            <w:pPr>
              <w:pStyle w:val="TableBodyCopy"/>
              <w:rPr>
                <w:lang w:val="en-ID" w:eastAsia="en-AU"/>
              </w:rPr>
            </w:pPr>
            <w:r w:rsidRPr="00873E35">
              <w:rPr>
                <w:lang w:val="en-ID" w:eastAsia="en-AU"/>
              </w:rPr>
              <w:t>1.3.2 Infrastructure project planning, contracting and delivery provides opportunities to stimulate the local economy and promote gender equality and social inclusion</w:t>
            </w:r>
          </w:p>
        </w:tc>
        <w:tc>
          <w:tcPr>
            <w:tcW w:w="833" w:type="pct"/>
          </w:tcPr>
          <w:p w14:paraId="578BECEE" w14:textId="194BC004" w:rsidR="00937382" w:rsidRPr="00873E35" w:rsidRDefault="0C542B78" w:rsidP="009221F7">
            <w:pPr>
              <w:pStyle w:val="TableBodyCopy"/>
              <w:rPr>
                <w:lang w:val="en-ID" w:eastAsia="en-AU"/>
              </w:rPr>
            </w:pPr>
            <w:r w:rsidRPr="1521C0E9">
              <w:rPr>
                <w:lang w:val="en-ID" w:eastAsia="en-AU"/>
              </w:rPr>
              <w:t xml:space="preserve">A GEDSI strategy for </w:t>
            </w:r>
            <w:r w:rsidR="2FEFEE89" w:rsidRPr="1521C0E9">
              <w:rPr>
                <w:lang w:val="en-ID" w:eastAsia="en-AU"/>
              </w:rPr>
              <w:t xml:space="preserve">construction of </w:t>
            </w:r>
            <w:r w:rsidRPr="1521C0E9">
              <w:rPr>
                <w:lang w:val="en-ID" w:eastAsia="en-AU"/>
              </w:rPr>
              <w:t>the Legislative Assembly Office is finalised and agreed by all project stakeholders</w:t>
            </w:r>
          </w:p>
          <w:p w14:paraId="2E0D4E76" w14:textId="4FB9CDFB" w:rsidR="00937382" w:rsidRPr="00873E35" w:rsidRDefault="6DB70A2D" w:rsidP="009221F7">
            <w:pPr>
              <w:pStyle w:val="TableBodyCopy"/>
              <w:rPr>
                <w:lang w:val="en-ID" w:eastAsia="en-AU"/>
              </w:rPr>
            </w:pPr>
            <w:r w:rsidRPr="1521C0E9">
              <w:rPr>
                <w:lang w:val="en-ID" w:eastAsia="en-AU"/>
              </w:rPr>
              <w:t xml:space="preserve">Contracting for </w:t>
            </w:r>
            <w:r w:rsidR="2FEFEE89" w:rsidRPr="1521C0E9">
              <w:rPr>
                <w:lang w:val="en-ID" w:eastAsia="en-AU"/>
              </w:rPr>
              <w:t xml:space="preserve">construction of </w:t>
            </w:r>
            <w:r w:rsidRPr="1521C0E9">
              <w:rPr>
                <w:lang w:val="en-ID" w:eastAsia="en-AU"/>
              </w:rPr>
              <w:t>the Legislative Assembly Office ensures local content and GEDSI considerations are prioritised</w:t>
            </w:r>
          </w:p>
          <w:p w14:paraId="690C8962" w14:textId="591C8027" w:rsidR="00937382" w:rsidRPr="00873E35" w:rsidRDefault="6DB70A2D" w:rsidP="009221F7">
            <w:pPr>
              <w:pStyle w:val="TableBodyCopy"/>
              <w:rPr>
                <w:lang w:val="en-ID" w:eastAsia="en-AU"/>
              </w:rPr>
            </w:pPr>
            <w:r w:rsidRPr="1521C0E9">
              <w:rPr>
                <w:lang w:val="en-ID" w:eastAsia="en-AU"/>
              </w:rPr>
              <w:t xml:space="preserve">AIFFP delivers an updated </w:t>
            </w:r>
            <w:r w:rsidR="43BB23C3" w:rsidRPr="1521C0E9">
              <w:rPr>
                <w:lang w:val="en-ID" w:eastAsia="en-AU"/>
              </w:rPr>
              <w:t>p</w:t>
            </w:r>
            <w:r w:rsidRPr="1521C0E9">
              <w:rPr>
                <w:lang w:val="en-ID" w:eastAsia="en-AU"/>
              </w:rPr>
              <w:t xml:space="preserve">orts </w:t>
            </w:r>
            <w:r w:rsidR="43BB23C3" w:rsidRPr="1521C0E9">
              <w:rPr>
                <w:lang w:val="en-ID" w:eastAsia="en-AU"/>
              </w:rPr>
              <w:t>m</w:t>
            </w:r>
            <w:r w:rsidRPr="1521C0E9">
              <w:rPr>
                <w:lang w:val="en-ID" w:eastAsia="en-AU"/>
              </w:rPr>
              <w:t>asterplan</w:t>
            </w:r>
          </w:p>
        </w:tc>
        <w:tc>
          <w:tcPr>
            <w:tcW w:w="833" w:type="pct"/>
          </w:tcPr>
          <w:p w14:paraId="20FF51AA" w14:textId="2553D262" w:rsidR="00937382" w:rsidRPr="00873E35" w:rsidRDefault="43BB23C3" w:rsidP="009221F7">
            <w:pPr>
              <w:pStyle w:val="TableBodyCopy"/>
              <w:rPr>
                <w:lang w:val="en-ID" w:eastAsia="en-AU"/>
              </w:rPr>
            </w:pPr>
            <w:r w:rsidRPr="1521C0E9">
              <w:rPr>
                <w:lang w:val="en-ID" w:eastAsia="en-AU"/>
              </w:rPr>
              <w:t xml:space="preserve">A </w:t>
            </w:r>
            <w:r w:rsidR="6DB70A2D" w:rsidRPr="1521C0E9">
              <w:rPr>
                <w:lang w:val="en-ID" w:eastAsia="en-AU"/>
              </w:rPr>
              <w:t xml:space="preserve">GEDSI strategy for </w:t>
            </w:r>
            <w:r w:rsidR="2FEFEE89" w:rsidRPr="1521C0E9">
              <w:rPr>
                <w:lang w:val="en-ID" w:eastAsia="en-AU"/>
              </w:rPr>
              <w:t xml:space="preserve">construction of </w:t>
            </w:r>
            <w:r w:rsidR="6DB70A2D" w:rsidRPr="1521C0E9">
              <w:rPr>
                <w:lang w:val="en-ID" w:eastAsia="en-AU"/>
              </w:rPr>
              <w:t>the Legislative Assembly is implemented</w:t>
            </w:r>
          </w:p>
        </w:tc>
        <w:tc>
          <w:tcPr>
            <w:tcW w:w="833" w:type="pct"/>
          </w:tcPr>
          <w:p w14:paraId="7DECB128" w14:textId="3019DF60" w:rsidR="00937382" w:rsidRPr="00873E35" w:rsidRDefault="43BB23C3" w:rsidP="009221F7">
            <w:pPr>
              <w:pStyle w:val="TableBodyCopy"/>
              <w:rPr>
                <w:lang w:val="en-ID" w:eastAsia="en-AU"/>
              </w:rPr>
            </w:pPr>
            <w:r w:rsidRPr="1521C0E9">
              <w:rPr>
                <w:lang w:val="en-ID" w:eastAsia="en-AU"/>
              </w:rPr>
              <w:t>To be confirmed</w:t>
            </w:r>
            <w:r w:rsidR="6DB70A2D" w:rsidRPr="1521C0E9">
              <w:rPr>
                <w:lang w:val="en-ID" w:eastAsia="en-AU"/>
              </w:rPr>
              <w:t xml:space="preserve"> pending Government of Samoa interest in future AIFFP project</w:t>
            </w:r>
          </w:p>
        </w:tc>
        <w:tc>
          <w:tcPr>
            <w:tcW w:w="833" w:type="pct"/>
          </w:tcPr>
          <w:p w14:paraId="7C5559E4" w14:textId="36B82A2F" w:rsidR="00937382" w:rsidRDefault="008B160D" w:rsidP="009221F7">
            <w:pPr>
              <w:pStyle w:val="TableBodyCopy"/>
              <w:rPr>
                <w:rStyle w:val="CommentReference"/>
                <w:rFonts w:asciiTheme="majorHAnsi" w:hAnsiTheme="majorHAnsi" w:cs="Times New Roman"/>
              </w:rPr>
            </w:pPr>
            <w:r w:rsidRPr="008B160D">
              <w:t>SDG8, SDG9</w:t>
            </w:r>
          </w:p>
        </w:tc>
      </w:tr>
      <w:tr w:rsidR="00937382" w14:paraId="4BC236C1" w14:textId="77777777" w:rsidTr="1521C0E9">
        <w:trPr>
          <w:trHeight w:val="561"/>
        </w:trPr>
        <w:tc>
          <w:tcPr>
            <w:tcW w:w="833" w:type="pct"/>
          </w:tcPr>
          <w:p w14:paraId="7002B082" w14:textId="1A25B68A" w:rsidR="00937382" w:rsidRDefault="00937382" w:rsidP="00D50E44">
            <w:pPr>
              <w:pStyle w:val="TableBodyCopy"/>
            </w:pPr>
            <w:r w:rsidRPr="00D50E44">
              <w:rPr>
                <w:b/>
                <w:bCs/>
              </w:rPr>
              <w:t>Outcome 1.3</w:t>
            </w:r>
          </w:p>
        </w:tc>
        <w:tc>
          <w:tcPr>
            <w:tcW w:w="833" w:type="pct"/>
          </w:tcPr>
          <w:p w14:paraId="323A5267" w14:textId="70629C2D" w:rsidR="00937382" w:rsidRPr="00873E35" w:rsidRDefault="6DB70A2D" w:rsidP="009221F7">
            <w:pPr>
              <w:pStyle w:val="TableBodyCopy"/>
              <w:rPr>
                <w:lang w:val="en-ID" w:eastAsia="en-AU"/>
              </w:rPr>
            </w:pPr>
            <w:r w:rsidRPr="1521C0E9">
              <w:rPr>
                <w:lang w:val="en-ID" w:eastAsia="en-AU"/>
              </w:rPr>
              <w:t>1.3.3 Number of local people accessing jobs created by new infrastructure projects</w:t>
            </w:r>
            <w:r w:rsidR="77EC0ADF" w:rsidRPr="1521C0E9">
              <w:rPr>
                <w:lang w:val="en-ID" w:eastAsia="en-AU"/>
              </w:rPr>
              <w:t>,</w:t>
            </w:r>
            <w:r w:rsidRPr="1521C0E9">
              <w:rPr>
                <w:lang w:val="en-ID" w:eastAsia="en-AU"/>
              </w:rPr>
              <w:t xml:space="preserve"> </w:t>
            </w:r>
            <w:r w:rsidRPr="1521C0E9">
              <w:rPr>
                <w:lang w:val="en-ID" w:eastAsia="en-AU"/>
              </w:rPr>
              <w:lastRenderedPageBreak/>
              <w:t>disaggregated by gender where possible (Tier</w:t>
            </w:r>
            <w:r w:rsidR="00CD747A" w:rsidRPr="1521C0E9">
              <w:rPr>
                <w:lang w:val="en-ID" w:eastAsia="en-AU"/>
              </w:rPr>
              <w:t> </w:t>
            </w:r>
            <w:r w:rsidRPr="1521C0E9">
              <w:rPr>
                <w:lang w:val="en-ID" w:eastAsia="en-AU"/>
              </w:rPr>
              <w:t>2)</w:t>
            </w:r>
          </w:p>
        </w:tc>
        <w:tc>
          <w:tcPr>
            <w:tcW w:w="833" w:type="pct"/>
          </w:tcPr>
          <w:p w14:paraId="027817E8" w14:textId="6FA094EE" w:rsidR="00937382" w:rsidRPr="00873E35" w:rsidRDefault="0C542B78" w:rsidP="009221F7">
            <w:pPr>
              <w:pStyle w:val="TableBodyCopy"/>
              <w:rPr>
                <w:lang w:val="en-ID" w:eastAsia="en-AU"/>
              </w:rPr>
            </w:pPr>
            <w:r w:rsidRPr="1521C0E9">
              <w:rPr>
                <w:lang w:val="en-ID" w:eastAsia="en-AU"/>
              </w:rPr>
              <w:lastRenderedPageBreak/>
              <w:t>120</w:t>
            </w:r>
            <w:r w:rsidR="0AD22BA3" w:rsidRPr="1521C0E9">
              <w:rPr>
                <w:lang w:val="en-ID" w:eastAsia="en-AU"/>
              </w:rPr>
              <w:t> </w:t>
            </w:r>
            <w:r w:rsidR="4CD2126F" w:rsidRPr="1521C0E9">
              <w:rPr>
                <w:lang w:val="en-ID" w:eastAsia="en-AU"/>
              </w:rPr>
              <w:t xml:space="preserve">local people accessing jobs created by </w:t>
            </w:r>
            <w:r w:rsidR="326E18A2" w:rsidRPr="1521C0E9">
              <w:rPr>
                <w:lang w:val="en-ID" w:eastAsia="en-AU"/>
              </w:rPr>
              <w:t>Legislative Assembly Office</w:t>
            </w:r>
            <w:r w:rsidR="4CD2126F" w:rsidRPr="1521C0E9">
              <w:rPr>
                <w:lang w:val="en-ID" w:eastAsia="en-AU"/>
              </w:rPr>
              <w:t xml:space="preserve"> project,</w:t>
            </w:r>
            <w:r w:rsidRPr="1521C0E9">
              <w:rPr>
                <w:lang w:val="en-ID" w:eastAsia="en-AU"/>
              </w:rPr>
              <w:t xml:space="preserve"> 5% </w:t>
            </w:r>
            <w:r w:rsidR="326E18A2" w:rsidRPr="1521C0E9">
              <w:rPr>
                <w:lang w:val="en-ID" w:eastAsia="en-AU"/>
              </w:rPr>
              <w:t xml:space="preserve">of whom are </w:t>
            </w:r>
            <w:r w:rsidRPr="1521C0E9">
              <w:rPr>
                <w:lang w:val="en-ID" w:eastAsia="en-AU"/>
              </w:rPr>
              <w:t>female</w:t>
            </w:r>
          </w:p>
        </w:tc>
        <w:tc>
          <w:tcPr>
            <w:tcW w:w="833" w:type="pct"/>
          </w:tcPr>
          <w:p w14:paraId="5439D4A1" w14:textId="4C3EF388" w:rsidR="00937382" w:rsidRPr="00873E35" w:rsidRDefault="0C542B78" w:rsidP="009221F7">
            <w:pPr>
              <w:pStyle w:val="TableBodyCopy"/>
              <w:rPr>
                <w:lang w:val="en-ID" w:eastAsia="en-AU"/>
              </w:rPr>
            </w:pPr>
            <w:r w:rsidRPr="1521C0E9">
              <w:rPr>
                <w:lang w:val="en-ID" w:eastAsia="en-AU"/>
              </w:rPr>
              <w:t>130</w:t>
            </w:r>
            <w:r w:rsidR="0AD22BA3" w:rsidRPr="1521C0E9">
              <w:rPr>
                <w:lang w:val="en-ID" w:eastAsia="en-AU"/>
              </w:rPr>
              <w:t> </w:t>
            </w:r>
            <w:r w:rsidR="7A949238" w:rsidRPr="1521C0E9">
              <w:rPr>
                <w:lang w:val="en-ID" w:eastAsia="en-AU"/>
              </w:rPr>
              <w:t>local people accessing jobs created by Legislative Assembly Office project,</w:t>
            </w:r>
            <w:r w:rsidRPr="1521C0E9">
              <w:rPr>
                <w:lang w:val="en-ID" w:eastAsia="en-AU"/>
              </w:rPr>
              <w:t xml:space="preserve"> 10% </w:t>
            </w:r>
            <w:r w:rsidR="7A949238" w:rsidRPr="1521C0E9">
              <w:rPr>
                <w:lang w:val="en-ID" w:eastAsia="en-AU"/>
              </w:rPr>
              <w:t xml:space="preserve">of whom are </w:t>
            </w:r>
            <w:r w:rsidRPr="1521C0E9">
              <w:rPr>
                <w:lang w:val="en-ID" w:eastAsia="en-AU"/>
              </w:rPr>
              <w:t>female</w:t>
            </w:r>
          </w:p>
        </w:tc>
        <w:tc>
          <w:tcPr>
            <w:tcW w:w="833" w:type="pct"/>
          </w:tcPr>
          <w:p w14:paraId="499F0AEB" w14:textId="126E62C2" w:rsidR="00937382" w:rsidRPr="00873E35" w:rsidRDefault="43BB23C3" w:rsidP="009221F7">
            <w:pPr>
              <w:pStyle w:val="TableBodyCopy"/>
              <w:rPr>
                <w:lang w:val="en-ID" w:eastAsia="en-AU"/>
              </w:rPr>
            </w:pPr>
            <w:r w:rsidRPr="1521C0E9">
              <w:rPr>
                <w:lang w:val="en-ID" w:eastAsia="en-AU"/>
              </w:rPr>
              <w:t>To be confirmed</w:t>
            </w:r>
            <w:r w:rsidR="6DB70A2D" w:rsidRPr="1521C0E9">
              <w:rPr>
                <w:lang w:val="en-ID" w:eastAsia="en-AU"/>
              </w:rPr>
              <w:t xml:space="preserve"> pending future infrastructure projects</w:t>
            </w:r>
          </w:p>
        </w:tc>
        <w:tc>
          <w:tcPr>
            <w:tcW w:w="833" w:type="pct"/>
          </w:tcPr>
          <w:p w14:paraId="7572AF76" w14:textId="41BF0632" w:rsidR="00937382" w:rsidRDefault="008B160D" w:rsidP="009221F7">
            <w:pPr>
              <w:pStyle w:val="TableBodyCopy"/>
              <w:rPr>
                <w:rStyle w:val="CommentReference"/>
                <w:rFonts w:asciiTheme="majorHAnsi" w:hAnsiTheme="majorHAnsi" w:cs="Times New Roman"/>
              </w:rPr>
            </w:pPr>
            <w:r w:rsidRPr="008B160D">
              <w:t>SDG8, SDG9</w:t>
            </w:r>
          </w:p>
        </w:tc>
      </w:tr>
    </w:tbl>
    <w:p w14:paraId="3ADDC7EA" w14:textId="6DDD11DF" w:rsidR="00176D68" w:rsidRDefault="00176D68" w:rsidP="00EA1F54">
      <w:pPr>
        <w:pStyle w:val="PAFobjectivehead"/>
      </w:pPr>
      <w:r w:rsidRPr="009267B7">
        <w:t xml:space="preserve">Objective </w:t>
      </w:r>
      <w:r>
        <w:t>2</w:t>
      </w:r>
      <w:r w:rsidRPr="009267B7">
        <w:t xml:space="preserve">: </w:t>
      </w:r>
      <w:r w:rsidR="00CF7A45" w:rsidRPr="00CF7A45">
        <w:t>Improving health, education, gender equality and social outcomes for all Samoans</w:t>
      </w:r>
    </w:p>
    <w:tbl>
      <w:tblPr>
        <w:tblStyle w:val="DFATPaddock"/>
        <w:tblW w:w="5000" w:type="pct"/>
        <w:tblLayout w:type="fixed"/>
        <w:tblCellMar>
          <w:bottom w:w="113" w:type="dxa"/>
        </w:tblCellMar>
        <w:tblLook w:val="04A0" w:firstRow="1" w:lastRow="0" w:firstColumn="1" w:lastColumn="0" w:noHBand="0" w:noVBand="1"/>
        <w:tblCaption w:val="Performance Assessment Framework for Objective 2"/>
        <w:tblDescription w:val="Expected results for Objective 2 for the first 3 years of the DPP and against the Sustainable Development Goals."/>
      </w:tblPr>
      <w:tblGrid>
        <w:gridCol w:w="2427"/>
        <w:gridCol w:w="2427"/>
        <w:gridCol w:w="2427"/>
        <w:gridCol w:w="2427"/>
        <w:gridCol w:w="2426"/>
        <w:gridCol w:w="2426"/>
      </w:tblGrid>
      <w:tr w:rsidR="0015164F" w14:paraId="18C29C83" w14:textId="77777777" w:rsidTr="1521C0E9">
        <w:trPr>
          <w:cnfStyle w:val="100000000000" w:firstRow="1" w:lastRow="0" w:firstColumn="0" w:lastColumn="0" w:oddVBand="0" w:evenVBand="0" w:oddHBand="0" w:evenHBand="0" w:firstRowFirstColumn="0" w:firstRowLastColumn="0" w:lastRowFirstColumn="0" w:lastRowLastColumn="0"/>
          <w:trHeight w:val="787"/>
        </w:trPr>
        <w:tc>
          <w:tcPr>
            <w:tcW w:w="833" w:type="pct"/>
            <w:hideMark/>
          </w:tcPr>
          <w:p w14:paraId="6833D921" w14:textId="54B983D6" w:rsidR="0015164F" w:rsidRPr="00DF26E6" w:rsidRDefault="0015164F" w:rsidP="00DF26E6">
            <w:pPr>
              <w:pStyle w:val="TableHeading"/>
            </w:pPr>
            <w:r w:rsidRPr="00DF26E6">
              <w:t>Outcome</w:t>
            </w:r>
          </w:p>
        </w:tc>
        <w:tc>
          <w:tcPr>
            <w:tcW w:w="833" w:type="pct"/>
          </w:tcPr>
          <w:p w14:paraId="281DC0AC" w14:textId="77777777" w:rsidR="0015164F" w:rsidRPr="00DF26E6" w:rsidRDefault="0015164F" w:rsidP="00DF26E6">
            <w:pPr>
              <w:pStyle w:val="TableHeading"/>
            </w:pPr>
            <w:r w:rsidRPr="00DF26E6">
              <w:t>Indicator</w:t>
            </w:r>
          </w:p>
        </w:tc>
        <w:tc>
          <w:tcPr>
            <w:tcW w:w="833" w:type="pct"/>
            <w:hideMark/>
          </w:tcPr>
          <w:p w14:paraId="18755FBA" w14:textId="77777777" w:rsidR="0015164F" w:rsidRPr="00DF26E6" w:rsidRDefault="0015164F" w:rsidP="00DF26E6">
            <w:pPr>
              <w:pStyle w:val="TableHeading"/>
            </w:pPr>
            <w:r w:rsidRPr="00DF26E6">
              <w:t>Expected results</w:t>
            </w:r>
            <w:r w:rsidRPr="00DF26E6">
              <w:br/>
              <w:t>2024–25</w:t>
            </w:r>
          </w:p>
        </w:tc>
        <w:tc>
          <w:tcPr>
            <w:tcW w:w="833" w:type="pct"/>
            <w:hideMark/>
          </w:tcPr>
          <w:p w14:paraId="69E622DB" w14:textId="77777777" w:rsidR="0015164F" w:rsidRPr="00DF26E6" w:rsidRDefault="0015164F" w:rsidP="00DF26E6">
            <w:pPr>
              <w:pStyle w:val="TableHeading"/>
            </w:pPr>
            <w:r w:rsidRPr="00DF26E6">
              <w:t>Expected results</w:t>
            </w:r>
            <w:r w:rsidRPr="00DF26E6">
              <w:br/>
              <w:t>2025–26</w:t>
            </w:r>
          </w:p>
        </w:tc>
        <w:tc>
          <w:tcPr>
            <w:tcW w:w="833" w:type="pct"/>
            <w:hideMark/>
          </w:tcPr>
          <w:p w14:paraId="3CD425EB" w14:textId="77777777" w:rsidR="0015164F" w:rsidRPr="00DF26E6" w:rsidRDefault="0015164F" w:rsidP="00DF26E6">
            <w:pPr>
              <w:pStyle w:val="TableHeading"/>
            </w:pPr>
            <w:r w:rsidRPr="00DF26E6">
              <w:t>Expected results</w:t>
            </w:r>
            <w:r w:rsidRPr="00DF26E6">
              <w:br/>
              <w:t>2026–27</w:t>
            </w:r>
          </w:p>
        </w:tc>
        <w:tc>
          <w:tcPr>
            <w:tcW w:w="833" w:type="pct"/>
            <w:hideMark/>
          </w:tcPr>
          <w:p w14:paraId="31BF739A" w14:textId="77777777" w:rsidR="0015164F" w:rsidRPr="00DF26E6" w:rsidRDefault="0015164F" w:rsidP="00DF26E6">
            <w:pPr>
              <w:pStyle w:val="TableHeading"/>
            </w:pPr>
            <w:r w:rsidRPr="00DF26E6">
              <w:t>Sustainable Development Goals (SDGs)</w:t>
            </w:r>
          </w:p>
        </w:tc>
      </w:tr>
      <w:tr w:rsidR="002D216C" w14:paraId="6CC23AFC" w14:textId="77777777" w:rsidTr="1521C0E9">
        <w:trPr>
          <w:trHeight w:val="561"/>
        </w:trPr>
        <w:tc>
          <w:tcPr>
            <w:tcW w:w="833" w:type="pct"/>
            <w:shd w:val="clear" w:color="auto" w:fill="FBEED2" w:themeFill="accent4" w:themeFillTint="33"/>
            <w:hideMark/>
          </w:tcPr>
          <w:p w14:paraId="7CFAFE97" w14:textId="2FA4749F" w:rsidR="002D216C" w:rsidRPr="00DF26E6" w:rsidRDefault="002D216C" w:rsidP="00DF26E6">
            <w:pPr>
              <w:pStyle w:val="TableBodyCopy"/>
              <w:rPr>
                <w:b/>
                <w:bCs/>
                <w:lang w:val="en-ID" w:eastAsia="en-AU"/>
              </w:rPr>
            </w:pPr>
            <w:r w:rsidRPr="00DF26E6">
              <w:rPr>
                <w:b/>
                <w:bCs/>
                <w:lang w:val="en-ID" w:eastAsia="en-AU"/>
              </w:rPr>
              <w:t>Outcome 2.1</w:t>
            </w:r>
          </w:p>
          <w:p w14:paraId="4405DF1E" w14:textId="1C93D3A0" w:rsidR="002D216C" w:rsidRPr="00EB1176" w:rsidRDefault="4BCFB270" w:rsidP="00DF26E6">
            <w:pPr>
              <w:pStyle w:val="TableBodyCopy"/>
            </w:pPr>
            <w:r>
              <w:t>Accessible and higher quality essential services (health, education, gender equality and social inclusion) are delivered</w:t>
            </w:r>
          </w:p>
        </w:tc>
        <w:tc>
          <w:tcPr>
            <w:tcW w:w="833" w:type="pct"/>
            <w:shd w:val="clear" w:color="auto" w:fill="FBEED2" w:themeFill="accent4" w:themeFillTint="33"/>
          </w:tcPr>
          <w:p w14:paraId="304D49E8" w14:textId="6E6E5E5A" w:rsidR="002D216C" w:rsidRPr="0066231F" w:rsidRDefault="4BCFB270" w:rsidP="00DF26E6">
            <w:pPr>
              <w:pStyle w:val="TableBodyCopy"/>
              <w:rPr>
                <w:lang w:val="en-ID" w:eastAsia="en-AU"/>
              </w:rPr>
            </w:pPr>
            <w:r w:rsidRPr="1521C0E9">
              <w:rPr>
                <w:lang w:val="en-ID" w:eastAsia="en-AU"/>
              </w:rPr>
              <w:t>2.1.1 Improved health system capacity to provide quality, accessible, affordable health services</w:t>
            </w:r>
            <w:r w:rsidR="1362227D" w:rsidRPr="1521C0E9">
              <w:rPr>
                <w:lang w:val="en-ID" w:eastAsia="en-AU"/>
              </w:rPr>
              <w:t>, with Australian support</w:t>
            </w:r>
            <w:r w:rsidRPr="1521C0E9">
              <w:rPr>
                <w:lang w:val="en-ID" w:eastAsia="en-AU"/>
              </w:rPr>
              <w:t xml:space="preserve"> (Tier</w:t>
            </w:r>
            <w:r w:rsidR="62A81FBE" w:rsidRPr="1521C0E9">
              <w:rPr>
                <w:lang w:val="en-ID" w:eastAsia="en-AU"/>
              </w:rPr>
              <w:t> </w:t>
            </w:r>
            <w:r w:rsidRPr="1521C0E9">
              <w:rPr>
                <w:lang w:val="en-ID" w:eastAsia="en-AU"/>
              </w:rPr>
              <w:t>2)</w:t>
            </w:r>
          </w:p>
        </w:tc>
        <w:tc>
          <w:tcPr>
            <w:tcW w:w="833" w:type="pct"/>
            <w:shd w:val="clear" w:color="auto" w:fill="FBEED2" w:themeFill="accent4" w:themeFillTint="33"/>
            <w:hideMark/>
          </w:tcPr>
          <w:p w14:paraId="3CA93C9B" w14:textId="4E619813" w:rsidR="002D216C" w:rsidRPr="0066231F" w:rsidRDefault="4BCFB270" w:rsidP="00DF26E6">
            <w:pPr>
              <w:pStyle w:val="TableBodyCopy"/>
              <w:rPr>
                <w:lang w:val="en-ID" w:eastAsia="en-AU"/>
              </w:rPr>
            </w:pPr>
            <w:r w:rsidRPr="1521C0E9">
              <w:rPr>
                <w:lang w:val="en-ID" w:eastAsia="en-AU"/>
              </w:rPr>
              <w:t xml:space="preserve">National </w:t>
            </w:r>
            <w:r w:rsidR="0DF1376D" w:rsidRPr="1521C0E9">
              <w:rPr>
                <w:lang w:val="en-ID" w:eastAsia="en-AU"/>
              </w:rPr>
              <w:t>c</w:t>
            </w:r>
            <w:r w:rsidRPr="1521C0E9">
              <w:rPr>
                <w:lang w:val="en-ID" w:eastAsia="en-AU"/>
              </w:rPr>
              <w:t xml:space="preserve">ancer </w:t>
            </w:r>
            <w:r w:rsidR="0DF1376D" w:rsidRPr="1521C0E9">
              <w:rPr>
                <w:lang w:val="en-ID" w:eastAsia="en-AU"/>
              </w:rPr>
              <w:t>c</w:t>
            </w:r>
            <w:r w:rsidRPr="1521C0E9">
              <w:rPr>
                <w:lang w:val="en-ID" w:eastAsia="en-AU"/>
              </w:rPr>
              <w:t xml:space="preserve">ontrol </w:t>
            </w:r>
            <w:r w:rsidR="0DF1376D" w:rsidRPr="1521C0E9">
              <w:rPr>
                <w:lang w:val="en-ID" w:eastAsia="en-AU"/>
              </w:rPr>
              <w:t>p</w:t>
            </w:r>
            <w:r w:rsidRPr="1521C0E9">
              <w:rPr>
                <w:lang w:val="en-ID" w:eastAsia="en-AU"/>
              </w:rPr>
              <w:t>olicy developed</w:t>
            </w:r>
          </w:p>
          <w:p w14:paraId="4386CC11" w14:textId="27B97BC0" w:rsidR="002D216C" w:rsidRPr="0066231F" w:rsidRDefault="4BCFB270" w:rsidP="00DF26E6">
            <w:pPr>
              <w:pStyle w:val="TableBodyCopy"/>
              <w:rPr>
                <w:lang w:val="en-ID" w:eastAsia="en-AU"/>
              </w:rPr>
            </w:pPr>
            <w:r w:rsidRPr="1521C0E9">
              <w:rPr>
                <w:lang w:val="en-ID" w:eastAsia="en-AU"/>
              </w:rPr>
              <w:t xml:space="preserve">Standard </w:t>
            </w:r>
            <w:r w:rsidR="0DF1376D" w:rsidRPr="1521C0E9">
              <w:rPr>
                <w:lang w:val="en-ID" w:eastAsia="en-AU"/>
              </w:rPr>
              <w:t>o</w:t>
            </w:r>
            <w:r w:rsidRPr="1521C0E9">
              <w:rPr>
                <w:lang w:val="en-ID" w:eastAsia="en-AU"/>
              </w:rPr>
              <w:t xml:space="preserve">perating </w:t>
            </w:r>
            <w:r w:rsidR="0DF1376D" w:rsidRPr="1521C0E9">
              <w:rPr>
                <w:lang w:val="en-ID" w:eastAsia="en-AU"/>
              </w:rPr>
              <w:t>p</w:t>
            </w:r>
            <w:r w:rsidRPr="1521C0E9">
              <w:rPr>
                <w:lang w:val="en-ID" w:eastAsia="en-AU"/>
              </w:rPr>
              <w:t xml:space="preserve">rocedures for </w:t>
            </w:r>
            <w:r w:rsidR="0DF1376D" w:rsidRPr="1521C0E9">
              <w:rPr>
                <w:lang w:val="en-ID" w:eastAsia="en-AU"/>
              </w:rPr>
              <w:t>t</w:t>
            </w:r>
            <w:r w:rsidRPr="1521C0E9">
              <w:rPr>
                <w:lang w:val="en-ID" w:eastAsia="en-AU"/>
              </w:rPr>
              <w:t xml:space="preserve">obacco </w:t>
            </w:r>
            <w:r w:rsidR="0DF1376D" w:rsidRPr="1521C0E9">
              <w:rPr>
                <w:lang w:val="en-ID" w:eastAsia="en-AU"/>
              </w:rPr>
              <w:t>c</w:t>
            </w:r>
            <w:r w:rsidRPr="1521C0E9">
              <w:rPr>
                <w:lang w:val="en-ID" w:eastAsia="en-AU"/>
              </w:rPr>
              <w:t xml:space="preserve">ontrol </w:t>
            </w:r>
            <w:r w:rsidR="0DF1376D" w:rsidRPr="1521C0E9">
              <w:rPr>
                <w:lang w:val="en-ID" w:eastAsia="en-AU"/>
              </w:rPr>
              <w:t>e</w:t>
            </w:r>
            <w:r w:rsidRPr="1521C0E9">
              <w:rPr>
                <w:lang w:val="en-ID" w:eastAsia="en-AU"/>
              </w:rPr>
              <w:t>nforcement developed</w:t>
            </w:r>
          </w:p>
          <w:p w14:paraId="254F8623" w14:textId="344FEF40" w:rsidR="002D216C" w:rsidRPr="0066231F" w:rsidRDefault="4BCFB270" w:rsidP="00DF26E6">
            <w:pPr>
              <w:pStyle w:val="TableBodyCopy"/>
              <w:rPr>
                <w:lang w:val="en-ID" w:eastAsia="en-AU"/>
              </w:rPr>
            </w:pPr>
            <w:r w:rsidRPr="1521C0E9">
              <w:rPr>
                <w:lang w:val="en-ID" w:eastAsia="en-AU"/>
              </w:rPr>
              <w:t>Regulations for e-</w:t>
            </w:r>
            <w:r w:rsidR="0DF1376D" w:rsidRPr="1521C0E9">
              <w:rPr>
                <w:lang w:val="en-ID" w:eastAsia="en-AU"/>
              </w:rPr>
              <w:t>c</w:t>
            </w:r>
            <w:r w:rsidRPr="1521C0E9">
              <w:rPr>
                <w:lang w:val="en-ID" w:eastAsia="en-AU"/>
              </w:rPr>
              <w:t>igarettes developed to control health risks associated with vaping</w:t>
            </w:r>
          </w:p>
          <w:p w14:paraId="76D9BE02" w14:textId="2F2CF0F1" w:rsidR="002D216C" w:rsidRPr="0066231F" w:rsidRDefault="45417F37" w:rsidP="00DF26E6">
            <w:pPr>
              <w:pStyle w:val="TableBodyCopy"/>
              <w:rPr>
                <w:lang w:val="en-ID" w:eastAsia="en-AU"/>
              </w:rPr>
            </w:pPr>
            <w:r w:rsidRPr="1521C0E9">
              <w:rPr>
                <w:lang w:val="en-ID" w:eastAsia="en-AU"/>
              </w:rPr>
              <w:t xml:space="preserve">Local pathologist-in-training completed </w:t>
            </w:r>
            <w:r w:rsidR="4F30EB31" w:rsidRPr="1521C0E9">
              <w:rPr>
                <w:lang w:val="en-ID" w:eastAsia="en-AU"/>
              </w:rPr>
              <w:t>Post-</w:t>
            </w:r>
            <w:r w:rsidR="7D8D065E" w:rsidRPr="1521C0E9">
              <w:rPr>
                <w:lang w:val="en-ID" w:eastAsia="en-AU"/>
              </w:rPr>
              <w:t>G</w:t>
            </w:r>
            <w:r w:rsidRPr="1521C0E9">
              <w:rPr>
                <w:lang w:val="en-ID" w:eastAsia="en-AU"/>
              </w:rPr>
              <w:t xml:space="preserve">raduate Diploma in </w:t>
            </w:r>
            <w:r w:rsidR="6A5CCE49" w:rsidRPr="1521C0E9">
              <w:rPr>
                <w:lang w:val="en-ID" w:eastAsia="en-AU"/>
              </w:rPr>
              <w:t>p</w:t>
            </w:r>
            <w:r w:rsidRPr="1521C0E9">
              <w:rPr>
                <w:lang w:val="en-ID" w:eastAsia="en-AU"/>
              </w:rPr>
              <w:t>athology, increasing capacity of local staff to provide quality pathology services</w:t>
            </w:r>
          </w:p>
          <w:p w14:paraId="1A5B5601" w14:textId="085E0B8C" w:rsidR="002D216C" w:rsidRPr="0066231F" w:rsidRDefault="45417F37" w:rsidP="00DF26E6">
            <w:pPr>
              <w:pStyle w:val="TableBodyCopy"/>
              <w:rPr>
                <w:lang w:val="en-ID" w:eastAsia="en-AU"/>
              </w:rPr>
            </w:pPr>
            <w:r w:rsidRPr="1521C0E9">
              <w:rPr>
                <w:lang w:val="en-ID" w:eastAsia="en-AU"/>
              </w:rPr>
              <w:t>20</w:t>
            </w:r>
            <w:r w:rsidR="7DB9464F" w:rsidRPr="1521C0E9">
              <w:rPr>
                <w:lang w:val="en-ID" w:eastAsia="en-AU"/>
              </w:rPr>
              <w:t> </w:t>
            </w:r>
            <w:r w:rsidRPr="1521C0E9">
              <w:rPr>
                <w:lang w:val="en-ID" w:eastAsia="en-AU"/>
              </w:rPr>
              <w:t>M</w:t>
            </w:r>
            <w:r w:rsidR="30516F1B" w:rsidRPr="1521C0E9">
              <w:rPr>
                <w:lang w:val="en-ID" w:eastAsia="en-AU"/>
              </w:rPr>
              <w:t xml:space="preserve">inistry </w:t>
            </w:r>
            <w:r w:rsidRPr="1521C0E9">
              <w:rPr>
                <w:lang w:val="en-ID" w:eastAsia="en-AU"/>
              </w:rPr>
              <w:t>o</w:t>
            </w:r>
            <w:r w:rsidR="30516F1B" w:rsidRPr="1521C0E9">
              <w:rPr>
                <w:lang w:val="en-ID" w:eastAsia="en-AU"/>
              </w:rPr>
              <w:t xml:space="preserve">f </w:t>
            </w:r>
            <w:r w:rsidRPr="1521C0E9">
              <w:rPr>
                <w:lang w:val="en-ID" w:eastAsia="en-AU"/>
              </w:rPr>
              <w:t>H</w:t>
            </w:r>
            <w:r w:rsidR="30516F1B" w:rsidRPr="1521C0E9">
              <w:rPr>
                <w:lang w:val="en-ID" w:eastAsia="en-AU"/>
              </w:rPr>
              <w:t>ealth</w:t>
            </w:r>
            <w:r w:rsidRPr="1521C0E9">
              <w:rPr>
                <w:lang w:val="en-ID" w:eastAsia="en-AU"/>
              </w:rPr>
              <w:t xml:space="preserve"> staff completed </w:t>
            </w:r>
            <w:r w:rsidR="124AC27E" w:rsidRPr="1521C0E9">
              <w:rPr>
                <w:lang w:val="en-ID" w:eastAsia="en-AU"/>
              </w:rPr>
              <w:t>Post-</w:t>
            </w:r>
            <w:r w:rsidR="7397FB0F" w:rsidRPr="1521C0E9">
              <w:rPr>
                <w:lang w:val="en-ID" w:eastAsia="en-AU"/>
              </w:rPr>
              <w:t>G</w:t>
            </w:r>
            <w:r w:rsidRPr="1521C0E9">
              <w:rPr>
                <w:lang w:val="en-ID" w:eastAsia="en-AU"/>
              </w:rPr>
              <w:t xml:space="preserve">raduate </w:t>
            </w:r>
            <w:r w:rsidR="7D8D065E" w:rsidRPr="1521C0E9">
              <w:rPr>
                <w:lang w:val="en-ID" w:eastAsia="en-AU"/>
              </w:rPr>
              <w:t>C</w:t>
            </w:r>
            <w:r w:rsidRPr="1521C0E9">
              <w:rPr>
                <w:lang w:val="en-ID" w:eastAsia="en-AU"/>
              </w:rPr>
              <w:t>ertificate in field epidemiology</w:t>
            </w:r>
          </w:p>
          <w:p w14:paraId="3CFF20D5" w14:textId="22A5B097" w:rsidR="002D216C" w:rsidRPr="0066231F" w:rsidRDefault="4BCFB270" w:rsidP="00DF26E6">
            <w:pPr>
              <w:pStyle w:val="TableBodyCopy"/>
              <w:rPr>
                <w:lang w:val="en-ID" w:eastAsia="en-AU"/>
              </w:rPr>
            </w:pPr>
            <w:r w:rsidRPr="1521C0E9">
              <w:rPr>
                <w:lang w:val="en-ID" w:eastAsia="en-AU"/>
              </w:rPr>
              <w:lastRenderedPageBreak/>
              <w:t>45</w:t>
            </w:r>
            <w:r w:rsidR="5E40D340" w:rsidRPr="1521C0E9">
              <w:rPr>
                <w:lang w:val="en-ID" w:eastAsia="en-AU"/>
              </w:rPr>
              <w:t> </w:t>
            </w:r>
            <w:r w:rsidRPr="1521C0E9">
              <w:rPr>
                <w:lang w:val="en-ID" w:eastAsia="en-AU"/>
              </w:rPr>
              <w:t xml:space="preserve">young people provided with </w:t>
            </w:r>
            <w:r w:rsidR="567E6F07" w:rsidRPr="1521C0E9">
              <w:rPr>
                <w:lang w:val="en-ID" w:eastAsia="en-AU"/>
              </w:rPr>
              <w:t>sexual and reproductive health</w:t>
            </w:r>
            <w:r w:rsidRPr="1521C0E9">
              <w:rPr>
                <w:lang w:val="en-ID" w:eastAsia="en-AU"/>
              </w:rPr>
              <w:t xml:space="preserve"> information and services</w:t>
            </w:r>
          </w:p>
          <w:p w14:paraId="229B5543" w14:textId="42054663" w:rsidR="002D216C" w:rsidRPr="0066231F" w:rsidRDefault="4BCFB270" w:rsidP="00DF26E6">
            <w:pPr>
              <w:pStyle w:val="TableBodyCopy"/>
              <w:rPr>
                <w:lang w:val="en-ID" w:eastAsia="en-AU"/>
              </w:rPr>
            </w:pPr>
            <w:r w:rsidRPr="1521C0E9">
              <w:rPr>
                <w:lang w:val="en-ID" w:eastAsia="en-AU"/>
              </w:rPr>
              <w:t>500</w:t>
            </w:r>
            <w:r w:rsidR="5E40D340" w:rsidRPr="1521C0E9">
              <w:rPr>
                <w:lang w:val="en-ID" w:eastAsia="en-AU"/>
              </w:rPr>
              <w:t> </w:t>
            </w:r>
            <w:r w:rsidRPr="1521C0E9">
              <w:rPr>
                <w:lang w:val="en-ID" w:eastAsia="en-AU"/>
              </w:rPr>
              <w:t>women received family planning services</w:t>
            </w:r>
          </w:p>
          <w:p w14:paraId="2019121D" w14:textId="3E60C2BF" w:rsidR="002D216C" w:rsidRPr="0066231F" w:rsidRDefault="4BCFB270" w:rsidP="00DF26E6">
            <w:pPr>
              <w:pStyle w:val="TableBodyCopy"/>
              <w:rPr>
                <w:lang w:val="en-ID" w:eastAsia="en-AU"/>
              </w:rPr>
            </w:pPr>
            <w:r w:rsidRPr="1521C0E9">
              <w:rPr>
                <w:lang w:val="en-ID" w:eastAsia="en-AU"/>
              </w:rPr>
              <w:t>National nutrition guidelines and standards for schools are reviewed</w:t>
            </w:r>
          </w:p>
        </w:tc>
        <w:tc>
          <w:tcPr>
            <w:tcW w:w="833" w:type="pct"/>
            <w:shd w:val="clear" w:color="auto" w:fill="FBEED2" w:themeFill="accent4" w:themeFillTint="33"/>
            <w:hideMark/>
          </w:tcPr>
          <w:p w14:paraId="17C34322" w14:textId="0965CF64" w:rsidR="002D216C" w:rsidRPr="0066231F" w:rsidRDefault="4BCFB270" w:rsidP="00DF26E6">
            <w:pPr>
              <w:pStyle w:val="TableBodyCopy"/>
              <w:rPr>
                <w:lang w:val="en-ID" w:eastAsia="en-AU"/>
              </w:rPr>
            </w:pPr>
            <w:r w:rsidRPr="1521C0E9">
              <w:rPr>
                <w:lang w:val="en-ID" w:eastAsia="en-AU"/>
              </w:rPr>
              <w:lastRenderedPageBreak/>
              <w:t xml:space="preserve">National </w:t>
            </w:r>
            <w:r w:rsidR="0DF1376D" w:rsidRPr="1521C0E9">
              <w:rPr>
                <w:lang w:val="en-ID" w:eastAsia="en-AU"/>
              </w:rPr>
              <w:t>f</w:t>
            </w:r>
            <w:r w:rsidRPr="1521C0E9">
              <w:rPr>
                <w:lang w:val="en-ID" w:eastAsia="en-AU"/>
              </w:rPr>
              <w:t>ramework for cancer diagnosis, referrals and treatments implemented</w:t>
            </w:r>
          </w:p>
          <w:p w14:paraId="38F33A81" w14:textId="042A7CFE" w:rsidR="002D216C" w:rsidRPr="0066231F" w:rsidRDefault="4BCFB270" w:rsidP="00DF26E6">
            <w:pPr>
              <w:pStyle w:val="TableBodyCopy"/>
              <w:rPr>
                <w:lang w:val="en-ID" w:eastAsia="en-AU"/>
              </w:rPr>
            </w:pPr>
            <w:r w:rsidRPr="1521C0E9">
              <w:rPr>
                <w:lang w:val="en-ID" w:eastAsia="en-AU"/>
              </w:rPr>
              <w:t xml:space="preserve">Mass media campaign developed for </w:t>
            </w:r>
            <w:r w:rsidR="0DF1376D" w:rsidRPr="1521C0E9">
              <w:rPr>
                <w:lang w:val="en-ID" w:eastAsia="en-AU"/>
              </w:rPr>
              <w:t>t</w:t>
            </w:r>
            <w:r w:rsidRPr="1521C0E9">
              <w:rPr>
                <w:lang w:val="en-ID" w:eastAsia="en-AU"/>
              </w:rPr>
              <w:t xml:space="preserve">obacco </w:t>
            </w:r>
            <w:r w:rsidR="567E6F07" w:rsidRPr="1521C0E9">
              <w:rPr>
                <w:lang w:val="en-ID" w:eastAsia="en-AU"/>
              </w:rPr>
              <w:t>c</w:t>
            </w:r>
            <w:r w:rsidRPr="1521C0E9">
              <w:rPr>
                <w:lang w:val="en-ID" w:eastAsia="en-AU"/>
              </w:rPr>
              <w:t xml:space="preserve">ontrol and </w:t>
            </w:r>
            <w:r w:rsidR="567E6F07" w:rsidRPr="1521C0E9">
              <w:rPr>
                <w:lang w:val="en-ID" w:eastAsia="en-AU"/>
              </w:rPr>
              <w:t>e</w:t>
            </w:r>
            <w:r w:rsidRPr="1521C0E9">
              <w:rPr>
                <w:lang w:val="en-ID" w:eastAsia="en-AU"/>
              </w:rPr>
              <w:t>nforcement</w:t>
            </w:r>
          </w:p>
          <w:p w14:paraId="6DBADAB8" w14:textId="0C0F6B64" w:rsidR="008B297D" w:rsidRDefault="55D07082" w:rsidP="00DF26E6">
            <w:pPr>
              <w:pStyle w:val="TableBodyCopy"/>
              <w:rPr>
                <w:lang w:val="en-ID" w:eastAsia="en-AU"/>
              </w:rPr>
            </w:pPr>
            <w:r w:rsidRPr="1521C0E9">
              <w:rPr>
                <w:lang w:val="en-ID" w:eastAsia="en-AU"/>
              </w:rPr>
              <w:t>Awareness of e-cigarette regulations increased</w:t>
            </w:r>
          </w:p>
          <w:p w14:paraId="4C881EC7" w14:textId="43A6B6AD" w:rsidR="002D216C" w:rsidRPr="0066231F" w:rsidRDefault="4BCFB270" w:rsidP="00DF26E6">
            <w:pPr>
              <w:pStyle w:val="TableBodyCopy"/>
              <w:rPr>
                <w:lang w:val="en-ID" w:eastAsia="en-AU"/>
              </w:rPr>
            </w:pPr>
            <w:r w:rsidRPr="1521C0E9">
              <w:rPr>
                <w:lang w:val="en-ID" w:eastAsia="en-AU"/>
              </w:rPr>
              <w:t>Pharmacy training course developed in collaboration with the National University of Samoa</w:t>
            </w:r>
          </w:p>
          <w:p w14:paraId="1D1189D1" w14:textId="4F6BA5D8" w:rsidR="002D216C" w:rsidRPr="0066231F" w:rsidRDefault="4BCFB270" w:rsidP="00DF26E6">
            <w:pPr>
              <w:pStyle w:val="TableBodyCopy"/>
              <w:rPr>
                <w:lang w:val="en-ID" w:eastAsia="en-AU"/>
              </w:rPr>
            </w:pPr>
            <w:r w:rsidRPr="1521C0E9">
              <w:rPr>
                <w:lang w:val="en-ID" w:eastAsia="en-AU"/>
              </w:rPr>
              <w:t>10</w:t>
            </w:r>
            <w:r w:rsidR="5E40D340" w:rsidRPr="1521C0E9">
              <w:rPr>
                <w:lang w:val="en-ID" w:eastAsia="en-AU"/>
              </w:rPr>
              <w:t> </w:t>
            </w:r>
            <w:r w:rsidRPr="1521C0E9">
              <w:rPr>
                <w:lang w:val="en-ID" w:eastAsia="en-AU"/>
              </w:rPr>
              <w:t>M</w:t>
            </w:r>
            <w:r w:rsidR="5E8D386A" w:rsidRPr="1521C0E9">
              <w:rPr>
                <w:lang w:val="en-ID" w:eastAsia="en-AU"/>
              </w:rPr>
              <w:t xml:space="preserve">inistry </w:t>
            </w:r>
            <w:r w:rsidRPr="1521C0E9">
              <w:rPr>
                <w:lang w:val="en-ID" w:eastAsia="en-AU"/>
              </w:rPr>
              <w:t>o</w:t>
            </w:r>
            <w:r w:rsidR="5E8D386A" w:rsidRPr="1521C0E9">
              <w:rPr>
                <w:lang w:val="en-ID" w:eastAsia="en-AU"/>
              </w:rPr>
              <w:t xml:space="preserve">f </w:t>
            </w:r>
            <w:r w:rsidRPr="1521C0E9">
              <w:rPr>
                <w:lang w:val="en-ID" w:eastAsia="en-AU"/>
              </w:rPr>
              <w:t>H</w:t>
            </w:r>
            <w:r w:rsidR="5E8D386A" w:rsidRPr="1521C0E9">
              <w:rPr>
                <w:lang w:val="en-ID" w:eastAsia="en-AU"/>
              </w:rPr>
              <w:t>ealth</w:t>
            </w:r>
            <w:r w:rsidRPr="1521C0E9">
              <w:rPr>
                <w:lang w:val="en-ID" w:eastAsia="en-AU"/>
              </w:rPr>
              <w:t xml:space="preserve"> staff completed Graduate Diploma in </w:t>
            </w:r>
            <w:r w:rsidR="0F4C5E71" w:rsidRPr="1521C0E9">
              <w:rPr>
                <w:lang w:val="en-ID" w:eastAsia="en-AU"/>
              </w:rPr>
              <w:t>a</w:t>
            </w:r>
            <w:r w:rsidRPr="1521C0E9">
              <w:rPr>
                <w:lang w:val="en-ID" w:eastAsia="en-AU"/>
              </w:rPr>
              <w:t xml:space="preserve">pplied </w:t>
            </w:r>
            <w:r w:rsidR="0F4C5E71" w:rsidRPr="1521C0E9">
              <w:rPr>
                <w:lang w:val="en-ID" w:eastAsia="en-AU"/>
              </w:rPr>
              <w:t>e</w:t>
            </w:r>
            <w:r w:rsidRPr="1521C0E9">
              <w:rPr>
                <w:lang w:val="en-ID" w:eastAsia="en-AU"/>
              </w:rPr>
              <w:t>pidemiology</w:t>
            </w:r>
          </w:p>
          <w:p w14:paraId="44E0E261" w14:textId="4120BF23" w:rsidR="002D216C" w:rsidRPr="0066231F" w:rsidRDefault="4BCFB270" w:rsidP="00DF26E6">
            <w:pPr>
              <w:pStyle w:val="TableBodyCopy"/>
              <w:rPr>
                <w:lang w:val="en-ID" w:eastAsia="en-AU"/>
              </w:rPr>
            </w:pPr>
            <w:r w:rsidRPr="1521C0E9">
              <w:rPr>
                <w:lang w:val="en-ID" w:eastAsia="en-AU"/>
              </w:rPr>
              <w:t>100</w:t>
            </w:r>
            <w:r w:rsidR="5E40D340" w:rsidRPr="1521C0E9">
              <w:rPr>
                <w:lang w:val="en-ID" w:eastAsia="en-AU"/>
              </w:rPr>
              <w:t> </w:t>
            </w:r>
            <w:r w:rsidRPr="1521C0E9">
              <w:rPr>
                <w:lang w:val="en-ID" w:eastAsia="en-AU"/>
              </w:rPr>
              <w:t xml:space="preserve">young people provided with </w:t>
            </w:r>
            <w:r w:rsidR="0F4C5E71" w:rsidRPr="1521C0E9">
              <w:rPr>
                <w:lang w:val="en-ID" w:eastAsia="en-AU"/>
              </w:rPr>
              <w:t>sexual and reproductive health</w:t>
            </w:r>
            <w:r w:rsidRPr="1521C0E9">
              <w:rPr>
                <w:lang w:val="en-ID" w:eastAsia="en-AU"/>
              </w:rPr>
              <w:t xml:space="preserve"> information and services</w:t>
            </w:r>
          </w:p>
          <w:p w14:paraId="025979B6" w14:textId="2AD7A096" w:rsidR="002D216C" w:rsidRPr="0066231F" w:rsidRDefault="4BCFB270" w:rsidP="00DF26E6">
            <w:pPr>
              <w:pStyle w:val="TableBodyCopy"/>
              <w:rPr>
                <w:lang w:val="en-ID" w:eastAsia="en-AU"/>
              </w:rPr>
            </w:pPr>
            <w:r w:rsidRPr="1521C0E9">
              <w:rPr>
                <w:lang w:val="en-ID" w:eastAsia="en-AU"/>
              </w:rPr>
              <w:lastRenderedPageBreak/>
              <w:t>700</w:t>
            </w:r>
            <w:r w:rsidR="5E40D340" w:rsidRPr="1521C0E9">
              <w:rPr>
                <w:lang w:val="en-ID" w:eastAsia="en-AU"/>
              </w:rPr>
              <w:t> </w:t>
            </w:r>
            <w:r w:rsidRPr="1521C0E9">
              <w:rPr>
                <w:lang w:val="en-ID" w:eastAsia="en-AU"/>
              </w:rPr>
              <w:t>women received family planning services</w:t>
            </w:r>
          </w:p>
          <w:p w14:paraId="7CD8AB4A" w14:textId="4CBF3504" w:rsidR="002D216C" w:rsidRPr="0066231F" w:rsidRDefault="4BCFB270" w:rsidP="00DF26E6">
            <w:pPr>
              <w:pStyle w:val="TableBodyCopy"/>
              <w:rPr>
                <w:lang w:val="en-ID" w:eastAsia="en-AU"/>
              </w:rPr>
            </w:pPr>
            <w:r w:rsidRPr="1521C0E9">
              <w:rPr>
                <w:lang w:val="en-ID" w:eastAsia="en-AU"/>
              </w:rPr>
              <w:t xml:space="preserve">Health and </w:t>
            </w:r>
            <w:r w:rsidR="51BB49D1" w:rsidRPr="1521C0E9">
              <w:rPr>
                <w:lang w:val="en-ID" w:eastAsia="en-AU"/>
              </w:rPr>
              <w:t>p</w:t>
            </w:r>
            <w:r w:rsidRPr="1521C0E9">
              <w:rPr>
                <w:lang w:val="en-ID" w:eastAsia="en-AU"/>
              </w:rPr>
              <w:t>hysical education curricul</w:t>
            </w:r>
            <w:r w:rsidR="00A32BEF" w:rsidRPr="1521C0E9">
              <w:rPr>
                <w:lang w:val="en-ID" w:eastAsia="en-AU"/>
              </w:rPr>
              <w:t>ums</w:t>
            </w:r>
            <w:r w:rsidRPr="1521C0E9">
              <w:rPr>
                <w:lang w:val="en-ID" w:eastAsia="en-AU"/>
              </w:rPr>
              <w:t xml:space="preserve"> are strengthened in schools to address childhood obesity</w:t>
            </w:r>
          </w:p>
        </w:tc>
        <w:tc>
          <w:tcPr>
            <w:tcW w:w="833" w:type="pct"/>
            <w:shd w:val="clear" w:color="auto" w:fill="FBEED2" w:themeFill="accent4" w:themeFillTint="33"/>
            <w:hideMark/>
          </w:tcPr>
          <w:p w14:paraId="12FAE881" w14:textId="3F0389DF" w:rsidR="002D216C" w:rsidRPr="0066231F" w:rsidRDefault="00487FFA" w:rsidP="00DF26E6">
            <w:pPr>
              <w:pStyle w:val="TableBodyCopy"/>
              <w:rPr>
                <w:lang w:val="en-ID" w:eastAsia="en-AU"/>
              </w:rPr>
            </w:pPr>
            <w:r>
              <w:rPr>
                <w:lang w:val="en-ID" w:eastAsia="en-AU"/>
              </w:rPr>
              <w:lastRenderedPageBreak/>
              <w:t>2 </w:t>
            </w:r>
            <w:r w:rsidR="4BCFB270" w:rsidRPr="1521C0E9">
              <w:rPr>
                <w:lang w:val="en-ID" w:eastAsia="en-AU"/>
              </w:rPr>
              <w:t xml:space="preserve">clinical specialists completed </w:t>
            </w:r>
            <w:r w:rsidR="4ECB4EF7" w:rsidRPr="1521C0E9">
              <w:rPr>
                <w:lang w:val="en-ID" w:eastAsia="en-AU"/>
              </w:rPr>
              <w:t xml:space="preserve">a </w:t>
            </w:r>
            <w:r w:rsidR="4BCFB270" w:rsidRPr="1521C0E9">
              <w:rPr>
                <w:lang w:val="en-ID" w:eastAsia="en-AU"/>
              </w:rPr>
              <w:t>Graduate Diploma in their respective fields</w:t>
            </w:r>
          </w:p>
          <w:p w14:paraId="3EB64ADF" w14:textId="5902D2D1" w:rsidR="002D216C" w:rsidRPr="0066231F" w:rsidRDefault="4BCFB270" w:rsidP="00DF26E6">
            <w:pPr>
              <w:pStyle w:val="TableBodyCopy"/>
              <w:rPr>
                <w:lang w:val="en-ID" w:eastAsia="en-AU"/>
              </w:rPr>
            </w:pPr>
            <w:r w:rsidRPr="1521C0E9">
              <w:rPr>
                <w:lang w:val="en-ID" w:eastAsia="en-AU"/>
              </w:rPr>
              <w:t xml:space="preserve">Mass media campaign implemented for </w:t>
            </w:r>
            <w:r w:rsidR="4ECB4EF7" w:rsidRPr="1521C0E9">
              <w:rPr>
                <w:lang w:val="en-ID" w:eastAsia="en-AU"/>
              </w:rPr>
              <w:t>t</w:t>
            </w:r>
            <w:r w:rsidRPr="1521C0E9">
              <w:rPr>
                <w:lang w:val="en-ID" w:eastAsia="en-AU"/>
              </w:rPr>
              <w:t xml:space="preserve">obacco </w:t>
            </w:r>
            <w:r w:rsidR="4ECB4EF7" w:rsidRPr="1521C0E9">
              <w:rPr>
                <w:lang w:val="en-ID" w:eastAsia="en-AU"/>
              </w:rPr>
              <w:t>c</w:t>
            </w:r>
            <w:r w:rsidRPr="1521C0E9">
              <w:rPr>
                <w:lang w:val="en-ID" w:eastAsia="en-AU"/>
              </w:rPr>
              <w:t xml:space="preserve">ontrol and </w:t>
            </w:r>
            <w:r w:rsidR="4ECB4EF7" w:rsidRPr="1521C0E9">
              <w:rPr>
                <w:lang w:val="en-ID" w:eastAsia="en-AU"/>
              </w:rPr>
              <w:t>e</w:t>
            </w:r>
            <w:r w:rsidRPr="1521C0E9">
              <w:rPr>
                <w:lang w:val="en-ID" w:eastAsia="en-AU"/>
              </w:rPr>
              <w:t>nforcement</w:t>
            </w:r>
          </w:p>
          <w:p w14:paraId="726314B7" w14:textId="7F0261F0" w:rsidR="002D216C" w:rsidRPr="0066231F" w:rsidRDefault="4BCFB270" w:rsidP="00DF26E6">
            <w:pPr>
              <w:pStyle w:val="TableBodyCopy"/>
              <w:rPr>
                <w:lang w:val="en-ID" w:eastAsia="en-AU"/>
              </w:rPr>
            </w:pPr>
            <w:r w:rsidRPr="1521C0E9">
              <w:rPr>
                <w:lang w:val="en-ID" w:eastAsia="en-AU"/>
              </w:rPr>
              <w:t>10</w:t>
            </w:r>
            <w:r w:rsidR="5E40D340" w:rsidRPr="1521C0E9">
              <w:rPr>
                <w:lang w:val="en-ID" w:eastAsia="en-AU"/>
              </w:rPr>
              <w:t> </w:t>
            </w:r>
            <w:r w:rsidRPr="1521C0E9">
              <w:rPr>
                <w:lang w:val="en-ID" w:eastAsia="en-AU"/>
              </w:rPr>
              <w:t>pharmacists (</w:t>
            </w:r>
            <w:r w:rsidR="2A1DB3BB" w:rsidRPr="1521C0E9">
              <w:rPr>
                <w:lang w:val="en-ID" w:eastAsia="en-AU"/>
              </w:rPr>
              <w:t xml:space="preserve">across the </w:t>
            </w:r>
            <w:r w:rsidRPr="1521C0E9">
              <w:rPr>
                <w:lang w:val="en-ID" w:eastAsia="en-AU"/>
              </w:rPr>
              <w:t>public</w:t>
            </w:r>
            <w:r w:rsidR="27190619" w:rsidRPr="1521C0E9">
              <w:rPr>
                <w:lang w:val="en-ID" w:eastAsia="en-AU"/>
              </w:rPr>
              <w:t xml:space="preserve"> and </w:t>
            </w:r>
            <w:r w:rsidRPr="1521C0E9">
              <w:rPr>
                <w:lang w:val="en-ID" w:eastAsia="en-AU"/>
              </w:rPr>
              <w:t>private</w:t>
            </w:r>
            <w:r w:rsidR="189DEA58" w:rsidRPr="1521C0E9">
              <w:rPr>
                <w:lang w:val="en-ID" w:eastAsia="en-AU"/>
              </w:rPr>
              <w:t xml:space="preserve"> sectors</w:t>
            </w:r>
            <w:r w:rsidRPr="1521C0E9">
              <w:rPr>
                <w:lang w:val="en-ID" w:eastAsia="en-AU"/>
              </w:rPr>
              <w:t>) completed pharmacy training</w:t>
            </w:r>
          </w:p>
          <w:p w14:paraId="5E1EAA2A" w14:textId="24BDD05B" w:rsidR="002D216C" w:rsidRPr="0066231F" w:rsidRDefault="4BCFB270" w:rsidP="00DF26E6">
            <w:pPr>
              <w:pStyle w:val="TableBodyCopy"/>
              <w:rPr>
                <w:lang w:val="en-ID" w:eastAsia="en-AU"/>
              </w:rPr>
            </w:pPr>
            <w:r w:rsidRPr="1521C0E9">
              <w:rPr>
                <w:lang w:val="en-ID" w:eastAsia="en-AU"/>
              </w:rPr>
              <w:t xml:space="preserve">At least </w:t>
            </w:r>
            <w:r w:rsidR="004849B8">
              <w:rPr>
                <w:lang w:val="en-ID" w:eastAsia="en-AU"/>
              </w:rPr>
              <w:t>2 </w:t>
            </w:r>
            <w:r w:rsidRPr="1521C0E9">
              <w:rPr>
                <w:lang w:val="en-ID" w:eastAsia="en-AU"/>
              </w:rPr>
              <w:t>M</w:t>
            </w:r>
            <w:r w:rsidR="0DF1376D" w:rsidRPr="1521C0E9">
              <w:rPr>
                <w:lang w:val="en-ID" w:eastAsia="en-AU"/>
              </w:rPr>
              <w:t xml:space="preserve">inistry </w:t>
            </w:r>
            <w:r w:rsidRPr="1521C0E9">
              <w:rPr>
                <w:lang w:val="en-ID" w:eastAsia="en-AU"/>
              </w:rPr>
              <w:t>o</w:t>
            </w:r>
            <w:r w:rsidR="0DF1376D" w:rsidRPr="1521C0E9">
              <w:rPr>
                <w:lang w:val="en-ID" w:eastAsia="en-AU"/>
              </w:rPr>
              <w:t xml:space="preserve">f </w:t>
            </w:r>
            <w:r w:rsidRPr="1521C0E9">
              <w:rPr>
                <w:lang w:val="en-ID" w:eastAsia="en-AU"/>
              </w:rPr>
              <w:t>H</w:t>
            </w:r>
            <w:r w:rsidR="0DF1376D" w:rsidRPr="1521C0E9">
              <w:rPr>
                <w:lang w:val="en-ID" w:eastAsia="en-AU"/>
              </w:rPr>
              <w:t>ealth</w:t>
            </w:r>
            <w:r w:rsidRPr="1521C0E9">
              <w:rPr>
                <w:lang w:val="en-ID" w:eastAsia="en-AU"/>
              </w:rPr>
              <w:t xml:space="preserve"> staff commenced </w:t>
            </w:r>
            <w:r w:rsidR="72A4E62E" w:rsidRPr="1521C0E9">
              <w:rPr>
                <w:lang w:val="en-ID" w:eastAsia="en-AU"/>
              </w:rPr>
              <w:t xml:space="preserve">a </w:t>
            </w:r>
            <w:proofErr w:type="spellStart"/>
            <w:proofErr w:type="gramStart"/>
            <w:r w:rsidRPr="1521C0E9">
              <w:rPr>
                <w:lang w:val="en-ID" w:eastAsia="en-AU"/>
              </w:rPr>
              <w:t>Master</w:t>
            </w:r>
            <w:r w:rsidR="55133382" w:rsidRPr="1521C0E9">
              <w:rPr>
                <w:lang w:val="en-ID" w:eastAsia="en-AU"/>
              </w:rPr>
              <w:t>s</w:t>
            </w:r>
            <w:proofErr w:type="spellEnd"/>
            <w:r w:rsidR="55133382" w:rsidRPr="1521C0E9">
              <w:rPr>
                <w:lang w:val="en-ID" w:eastAsia="en-AU"/>
              </w:rPr>
              <w:t xml:space="preserve"> Degree</w:t>
            </w:r>
            <w:r w:rsidRPr="1521C0E9">
              <w:rPr>
                <w:lang w:val="en-ID" w:eastAsia="en-AU"/>
              </w:rPr>
              <w:t xml:space="preserve"> </w:t>
            </w:r>
            <w:r w:rsidR="55133382" w:rsidRPr="1521C0E9">
              <w:rPr>
                <w:lang w:val="en-ID" w:eastAsia="en-AU"/>
              </w:rPr>
              <w:t>in</w:t>
            </w:r>
            <w:r w:rsidRPr="1521C0E9">
              <w:rPr>
                <w:lang w:val="en-ID" w:eastAsia="en-AU"/>
              </w:rPr>
              <w:t xml:space="preserve"> </w:t>
            </w:r>
            <w:r w:rsidR="55133382" w:rsidRPr="1521C0E9">
              <w:rPr>
                <w:lang w:val="en-ID" w:eastAsia="en-AU"/>
              </w:rPr>
              <w:t>a</w:t>
            </w:r>
            <w:r w:rsidRPr="1521C0E9">
              <w:rPr>
                <w:lang w:val="en-ID" w:eastAsia="en-AU"/>
              </w:rPr>
              <w:t>pplied</w:t>
            </w:r>
            <w:proofErr w:type="gramEnd"/>
            <w:r w:rsidRPr="1521C0E9">
              <w:rPr>
                <w:lang w:val="en-ID" w:eastAsia="en-AU"/>
              </w:rPr>
              <w:t xml:space="preserve"> </w:t>
            </w:r>
            <w:r w:rsidR="55133382" w:rsidRPr="1521C0E9">
              <w:rPr>
                <w:lang w:val="en-ID" w:eastAsia="en-AU"/>
              </w:rPr>
              <w:t>e</w:t>
            </w:r>
            <w:r w:rsidRPr="1521C0E9">
              <w:rPr>
                <w:lang w:val="en-ID" w:eastAsia="en-AU"/>
              </w:rPr>
              <w:t>pidemiology</w:t>
            </w:r>
          </w:p>
          <w:p w14:paraId="5972E67F" w14:textId="59F5B317" w:rsidR="002D216C" w:rsidRPr="0066231F" w:rsidRDefault="4BCFB270" w:rsidP="00DF26E6">
            <w:pPr>
              <w:pStyle w:val="TableBodyCopy"/>
              <w:rPr>
                <w:lang w:val="en-ID" w:eastAsia="en-AU"/>
              </w:rPr>
            </w:pPr>
            <w:r>
              <w:t>150</w:t>
            </w:r>
            <w:r w:rsidR="5E40D340">
              <w:t> </w:t>
            </w:r>
            <w:r>
              <w:t>young</w:t>
            </w:r>
            <w:r w:rsidRPr="1521C0E9">
              <w:rPr>
                <w:lang w:val="en-ID" w:eastAsia="en-AU"/>
              </w:rPr>
              <w:t xml:space="preserve"> people provided with </w:t>
            </w:r>
            <w:r w:rsidR="55133382" w:rsidRPr="1521C0E9">
              <w:rPr>
                <w:lang w:val="en-ID" w:eastAsia="en-AU"/>
              </w:rPr>
              <w:t>sexual and reproductive health</w:t>
            </w:r>
            <w:r w:rsidRPr="1521C0E9">
              <w:rPr>
                <w:lang w:val="en-ID" w:eastAsia="en-AU"/>
              </w:rPr>
              <w:t xml:space="preserve"> information and services</w:t>
            </w:r>
          </w:p>
          <w:p w14:paraId="28017CCA" w14:textId="379DE60F" w:rsidR="002D216C" w:rsidRPr="0066231F" w:rsidRDefault="4BCFB270" w:rsidP="00DF26E6">
            <w:pPr>
              <w:pStyle w:val="TableBodyCopy"/>
              <w:rPr>
                <w:lang w:val="en-ID" w:eastAsia="en-AU"/>
              </w:rPr>
            </w:pPr>
            <w:r w:rsidRPr="1521C0E9">
              <w:rPr>
                <w:lang w:val="en-ID" w:eastAsia="en-AU"/>
              </w:rPr>
              <w:t>1</w:t>
            </w:r>
            <w:r w:rsidR="51BB49D1" w:rsidRPr="1521C0E9">
              <w:rPr>
                <w:lang w:val="en-ID" w:eastAsia="en-AU"/>
              </w:rPr>
              <w:t>,</w:t>
            </w:r>
            <w:r w:rsidRPr="1521C0E9">
              <w:rPr>
                <w:lang w:val="en-ID" w:eastAsia="en-AU"/>
              </w:rPr>
              <w:t>000</w:t>
            </w:r>
            <w:r w:rsidR="5E40D340" w:rsidRPr="1521C0E9">
              <w:rPr>
                <w:lang w:val="en-ID" w:eastAsia="en-AU"/>
              </w:rPr>
              <w:t> </w:t>
            </w:r>
            <w:r w:rsidRPr="1521C0E9">
              <w:rPr>
                <w:lang w:val="en-ID" w:eastAsia="en-AU"/>
              </w:rPr>
              <w:t>women received family planning services</w:t>
            </w:r>
          </w:p>
          <w:p w14:paraId="1F301E09" w14:textId="373956F0" w:rsidR="002D216C" w:rsidRPr="0066231F" w:rsidRDefault="4BCFB270" w:rsidP="00DF26E6">
            <w:pPr>
              <w:pStyle w:val="TableBodyCopy"/>
              <w:rPr>
                <w:lang w:val="en-ID" w:eastAsia="en-AU"/>
              </w:rPr>
            </w:pPr>
            <w:r w:rsidRPr="1521C0E9">
              <w:rPr>
                <w:lang w:val="en-ID" w:eastAsia="en-AU"/>
              </w:rPr>
              <w:lastRenderedPageBreak/>
              <w:t>Preservice midwifery curricul</w:t>
            </w:r>
            <w:r w:rsidR="12081FA3" w:rsidRPr="1521C0E9">
              <w:rPr>
                <w:lang w:val="en-ID" w:eastAsia="en-AU"/>
              </w:rPr>
              <w:t>um</w:t>
            </w:r>
            <w:r w:rsidRPr="1521C0E9">
              <w:rPr>
                <w:lang w:val="en-ID" w:eastAsia="en-AU"/>
              </w:rPr>
              <w:t xml:space="preserve"> </w:t>
            </w:r>
            <w:r w:rsidR="12081FA3" w:rsidRPr="1521C0E9">
              <w:rPr>
                <w:lang w:val="en-ID" w:eastAsia="en-AU"/>
              </w:rPr>
              <w:t>is</w:t>
            </w:r>
            <w:r w:rsidRPr="1521C0E9">
              <w:rPr>
                <w:lang w:val="en-ID" w:eastAsia="en-AU"/>
              </w:rPr>
              <w:t xml:space="preserve"> aligned to international standards and used</w:t>
            </w:r>
          </w:p>
        </w:tc>
        <w:tc>
          <w:tcPr>
            <w:tcW w:w="833" w:type="pct"/>
            <w:shd w:val="clear" w:color="auto" w:fill="FBEED2" w:themeFill="accent4" w:themeFillTint="33"/>
          </w:tcPr>
          <w:p w14:paraId="13FD0555" w14:textId="5837A02B" w:rsidR="002D216C" w:rsidRDefault="008B160D" w:rsidP="00DF26E6">
            <w:pPr>
              <w:pStyle w:val="TableBodyCopy"/>
            </w:pPr>
            <w:r>
              <w:lastRenderedPageBreak/>
              <w:t>SDG</w:t>
            </w:r>
            <w:r w:rsidR="002A5F5D">
              <w:t>3: Good health and wellbeing</w:t>
            </w:r>
          </w:p>
        </w:tc>
      </w:tr>
      <w:tr w:rsidR="009F595F" w14:paraId="5FACF731" w14:textId="77777777" w:rsidTr="1521C0E9">
        <w:trPr>
          <w:trHeight w:val="561"/>
        </w:trPr>
        <w:tc>
          <w:tcPr>
            <w:tcW w:w="833" w:type="pct"/>
            <w:shd w:val="clear" w:color="auto" w:fill="FBEED2" w:themeFill="accent4" w:themeFillTint="33"/>
          </w:tcPr>
          <w:p w14:paraId="3C0352A8" w14:textId="68B01BE4" w:rsidR="009F595F" w:rsidRDefault="009F595F" w:rsidP="00DF26E6">
            <w:pPr>
              <w:pStyle w:val="TableBodyCopy"/>
              <w:rPr>
                <w:lang w:val="en-ID" w:eastAsia="en-AU"/>
              </w:rPr>
            </w:pPr>
            <w:r w:rsidRPr="00DF26E6">
              <w:rPr>
                <w:b/>
                <w:bCs/>
                <w:lang w:val="en-ID" w:eastAsia="en-AU"/>
              </w:rPr>
              <w:t>Outcome 2.1</w:t>
            </w:r>
          </w:p>
        </w:tc>
        <w:tc>
          <w:tcPr>
            <w:tcW w:w="833" w:type="pct"/>
            <w:shd w:val="clear" w:color="auto" w:fill="FBEED2" w:themeFill="accent4" w:themeFillTint="33"/>
          </w:tcPr>
          <w:p w14:paraId="6686D849" w14:textId="6707FDE8" w:rsidR="0066231F" w:rsidRPr="0066231F" w:rsidRDefault="16492B60" w:rsidP="00DF26E6">
            <w:pPr>
              <w:pStyle w:val="TableBodyCopy"/>
              <w:rPr>
                <w:lang w:val="en-ID" w:eastAsia="en-AU"/>
              </w:rPr>
            </w:pPr>
            <w:r w:rsidRPr="1521C0E9">
              <w:rPr>
                <w:lang w:val="en-ID" w:eastAsia="en-AU"/>
              </w:rPr>
              <w:t>2.1.2 Communities are engaged in combating the rise of</w:t>
            </w:r>
            <w:r w:rsidR="2685BF81" w:rsidRPr="1521C0E9">
              <w:rPr>
                <w:lang w:val="en-ID" w:eastAsia="en-AU"/>
              </w:rPr>
              <w:t xml:space="preserve"> </w:t>
            </w:r>
            <w:r w:rsidR="00386D2B">
              <w:rPr>
                <w:lang w:val="en-ID" w:eastAsia="en-AU"/>
              </w:rPr>
              <w:t>non-communicable diseases (</w:t>
            </w:r>
            <w:r w:rsidR="2685BF81" w:rsidRPr="1521C0E9">
              <w:rPr>
                <w:lang w:val="en-ID" w:eastAsia="en-AU"/>
              </w:rPr>
              <w:t>NCDs</w:t>
            </w:r>
            <w:r w:rsidR="00386D2B">
              <w:rPr>
                <w:lang w:val="en-ID" w:eastAsia="en-AU"/>
              </w:rPr>
              <w:t>)</w:t>
            </w:r>
          </w:p>
        </w:tc>
        <w:tc>
          <w:tcPr>
            <w:tcW w:w="833" w:type="pct"/>
            <w:shd w:val="clear" w:color="auto" w:fill="FBEED2" w:themeFill="accent4" w:themeFillTint="33"/>
          </w:tcPr>
          <w:p w14:paraId="0E9B4637" w14:textId="082BA627" w:rsidR="009F595F" w:rsidRPr="0066231F" w:rsidRDefault="00116F1A" w:rsidP="00DF26E6">
            <w:pPr>
              <w:pStyle w:val="TableBodyCopy"/>
              <w:rPr>
                <w:lang w:val="en-ID" w:eastAsia="en-AU"/>
              </w:rPr>
            </w:pPr>
            <w:r>
              <w:rPr>
                <w:lang w:val="en-ID" w:eastAsia="en-AU"/>
              </w:rPr>
              <w:t>2 </w:t>
            </w:r>
            <w:r w:rsidR="16492B60" w:rsidRPr="1521C0E9">
              <w:rPr>
                <w:lang w:val="en-ID" w:eastAsia="en-AU"/>
              </w:rPr>
              <w:t>new districts access community</w:t>
            </w:r>
            <w:r w:rsidR="12081FA3" w:rsidRPr="1521C0E9">
              <w:rPr>
                <w:lang w:val="en-ID" w:eastAsia="en-AU"/>
              </w:rPr>
              <w:t>-</w:t>
            </w:r>
            <w:r w:rsidR="16492B60" w:rsidRPr="1521C0E9">
              <w:rPr>
                <w:lang w:val="en-ID" w:eastAsia="en-AU"/>
              </w:rPr>
              <w:t>level NCD screening with at least 40% of total adult population screened and at-risk patients managed and referred for treatments</w:t>
            </w:r>
          </w:p>
          <w:p w14:paraId="5E245FE1" w14:textId="0D91D65A" w:rsidR="009F595F" w:rsidRPr="0066231F" w:rsidRDefault="16492B60" w:rsidP="00DF26E6">
            <w:pPr>
              <w:pStyle w:val="TableBodyCopy"/>
              <w:rPr>
                <w:lang w:val="en-ID" w:eastAsia="en-AU"/>
              </w:rPr>
            </w:pPr>
            <w:r w:rsidRPr="1521C0E9">
              <w:rPr>
                <w:lang w:val="en-ID" w:eastAsia="en-AU"/>
              </w:rPr>
              <w:t xml:space="preserve">School health promotion program implemented for all primary schools from selected </w:t>
            </w:r>
            <w:r w:rsidR="00116F1A">
              <w:rPr>
                <w:lang w:val="en-ID" w:eastAsia="en-AU"/>
              </w:rPr>
              <w:t>2 </w:t>
            </w:r>
            <w:r w:rsidRPr="1521C0E9">
              <w:rPr>
                <w:lang w:val="en-ID" w:eastAsia="en-AU"/>
              </w:rPr>
              <w:t>districts with students at risk of obesity managed through the health program</w:t>
            </w:r>
          </w:p>
        </w:tc>
        <w:tc>
          <w:tcPr>
            <w:tcW w:w="833" w:type="pct"/>
            <w:shd w:val="clear" w:color="auto" w:fill="FBEED2" w:themeFill="accent4" w:themeFillTint="33"/>
          </w:tcPr>
          <w:p w14:paraId="61FB1E78" w14:textId="52080D3C" w:rsidR="009F595F" w:rsidRPr="0066231F" w:rsidRDefault="00116F1A" w:rsidP="00DF26E6">
            <w:pPr>
              <w:pStyle w:val="TableBodyCopy"/>
              <w:rPr>
                <w:lang w:val="en-ID" w:eastAsia="en-AU"/>
              </w:rPr>
            </w:pPr>
            <w:r>
              <w:rPr>
                <w:lang w:val="en-ID" w:eastAsia="en-AU"/>
              </w:rPr>
              <w:t>2 </w:t>
            </w:r>
            <w:r w:rsidR="16492B60" w:rsidRPr="1521C0E9">
              <w:rPr>
                <w:lang w:val="en-ID" w:eastAsia="en-AU"/>
              </w:rPr>
              <w:t>new districts access community</w:t>
            </w:r>
            <w:r w:rsidR="12081FA3" w:rsidRPr="1521C0E9">
              <w:rPr>
                <w:lang w:val="en-ID" w:eastAsia="en-AU"/>
              </w:rPr>
              <w:t>-</w:t>
            </w:r>
            <w:r w:rsidR="16492B60" w:rsidRPr="1521C0E9">
              <w:rPr>
                <w:lang w:val="en-ID" w:eastAsia="en-AU"/>
              </w:rPr>
              <w:t>level NCD screening with at least 40% of total adult population screened and at-risk patients managed and referred for treatments</w:t>
            </w:r>
          </w:p>
          <w:p w14:paraId="79CCBDD4" w14:textId="19F09AE7" w:rsidR="009F595F" w:rsidRPr="0066231F" w:rsidRDefault="16492B60" w:rsidP="00DF26E6">
            <w:pPr>
              <w:pStyle w:val="TableBodyCopy"/>
              <w:rPr>
                <w:lang w:val="en-ID" w:eastAsia="en-AU"/>
              </w:rPr>
            </w:pPr>
            <w:r w:rsidRPr="1521C0E9">
              <w:rPr>
                <w:lang w:val="en-ID" w:eastAsia="en-AU"/>
              </w:rPr>
              <w:t xml:space="preserve">School health promotion program implemented for all primary schools from selected </w:t>
            </w:r>
            <w:r w:rsidR="00116F1A">
              <w:rPr>
                <w:lang w:val="en-ID" w:eastAsia="en-AU"/>
              </w:rPr>
              <w:t>2 </w:t>
            </w:r>
            <w:r w:rsidRPr="1521C0E9">
              <w:rPr>
                <w:lang w:val="en-ID" w:eastAsia="en-AU"/>
              </w:rPr>
              <w:t>districts with students at risk of obesity managed through the health program</w:t>
            </w:r>
          </w:p>
          <w:p w14:paraId="347F2224" w14:textId="6ACA1EDF" w:rsidR="009F595F" w:rsidRPr="0066231F" w:rsidRDefault="16492B60" w:rsidP="00DF26E6">
            <w:pPr>
              <w:pStyle w:val="TableBodyCopy"/>
              <w:rPr>
                <w:lang w:val="en-ID" w:eastAsia="en-AU"/>
              </w:rPr>
            </w:pPr>
            <w:r w:rsidRPr="1521C0E9">
              <w:rPr>
                <w:lang w:val="en-ID" w:eastAsia="en-AU"/>
              </w:rPr>
              <w:t xml:space="preserve">Cervical </w:t>
            </w:r>
            <w:r w:rsidR="162035F2" w:rsidRPr="1521C0E9">
              <w:rPr>
                <w:lang w:val="en-ID" w:eastAsia="en-AU"/>
              </w:rPr>
              <w:t>c</w:t>
            </w:r>
            <w:r w:rsidRPr="1521C0E9">
              <w:rPr>
                <w:lang w:val="en-ID" w:eastAsia="en-AU"/>
              </w:rPr>
              <w:t xml:space="preserve">ancer </w:t>
            </w:r>
            <w:r w:rsidR="162035F2" w:rsidRPr="1521C0E9">
              <w:rPr>
                <w:lang w:val="en-ID" w:eastAsia="en-AU"/>
              </w:rPr>
              <w:t>a</w:t>
            </w:r>
            <w:r w:rsidRPr="1521C0E9">
              <w:rPr>
                <w:lang w:val="en-ID" w:eastAsia="en-AU"/>
              </w:rPr>
              <w:t xml:space="preserve">wareness and </w:t>
            </w:r>
            <w:r w:rsidR="162035F2" w:rsidRPr="1521C0E9">
              <w:rPr>
                <w:lang w:val="en-ID" w:eastAsia="en-AU"/>
              </w:rPr>
              <w:t>s</w:t>
            </w:r>
            <w:r w:rsidRPr="1521C0E9">
              <w:rPr>
                <w:lang w:val="en-ID" w:eastAsia="en-AU"/>
              </w:rPr>
              <w:t xml:space="preserve">creening implemented for </w:t>
            </w:r>
            <w:r w:rsidR="00116F1A">
              <w:rPr>
                <w:lang w:val="en-ID" w:eastAsia="en-AU"/>
              </w:rPr>
              <w:t>2 </w:t>
            </w:r>
            <w:r w:rsidRPr="1521C0E9">
              <w:rPr>
                <w:lang w:val="en-ID" w:eastAsia="en-AU"/>
              </w:rPr>
              <w:t>districts</w:t>
            </w:r>
          </w:p>
        </w:tc>
        <w:tc>
          <w:tcPr>
            <w:tcW w:w="833" w:type="pct"/>
            <w:shd w:val="clear" w:color="auto" w:fill="FBEED2" w:themeFill="accent4" w:themeFillTint="33"/>
          </w:tcPr>
          <w:p w14:paraId="6992E6AD" w14:textId="51DF3A66" w:rsidR="009F595F" w:rsidRPr="0066231F" w:rsidRDefault="00116F1A" w:rsidP="00DF26E6">
            <w:pPr>
              <w:pStyle w:val="TableBodyCopy"/>
              <w:rPr>
                <w:lang w:val="en-ID" w:eastAsia="en-AU"/>
              </w:rPr>
            </w:pPr>
            <w:r>
              <w:rPr>
                <w:lang w:val="en-ID" w:eastAsia="en-AU"/>
              </w:rPr>
              <w:t>2 </w:t>
            </w:r>
            <w:r w:rsidR="16492B60" w:rsidRPr="1521C0E9">
              <w:rPr>
                <w:lang w:val="en-ID" w:eastAsia="en-AU"/>
              </w:rPr>
              <w:t>new districts access community</w:t>
            </w:r>
            <w:r w:rsidR="55718BEB" w:rsidRPr="1521C0E9">
              <w:rPr>
                <w:lang w:val="en-ID" w:eastAsia="en-AU"/>
              </w:rPr>
              <w:t>-</w:t>
            </w:r>
            <w:r w:rsidR="16492B60" w:rsidRPr="1521C0E9">
              <w:rPr>
                <w:lang w:val="en-ID" w:eastAsia="en-AU"/>
              </w:rPr>
              <w:t>level</w:t>
            </w:r>
            <w:r w:rsidR="55718BEB" w:rsidRPr="1521C0E9">
              <w:rPr>
                <w:lang w:val="en-ID" w:eastAsia="en-AU"/>
              </w:rPr>
              <w:t xml:space="preserve"> </w:t>
            </w:r>
            <w:r w:rsidR="16492B60" w:rsidRPr="1521C0E9">
              <w:rPr>
                <w:lang w:val="en-ID" w:eastAsia="en-AU"/>
              </w:rPr>
              <w:t>NCD screening with at least 40% of total adult population screened and at-risk patients managed and referred for treatments</w:t>
            </w:r>
          </w:p>
          <w:p w14:paraId="43A86300" w14:textId="7BD03DF5" w:rsidR="009F595F" w:rsidRPr="0066231F" w:rsidRDefault="16492B60" w:rsidP="00DF26E6">
            <w:pPr>
              <w:pStyle w:val="TableBodyCopy"/>
              <w:rPr>
                <w:lang w:val="en-ID" w:eastAsia="en-AU"/>
              </w:rPr>
            </w:pPr>
            <w:r w:rsidRPr="1521C0E9">
              <w:rPr>
                <w:lang w:val="en-ID" w:eastAsia="en-AU"/>
              </w:rPr>
              <w:t xml:space="preserve">School health promotion program implemented for all primary schools from selected </w:t>
            </w:r>
            <w:r w:rsidR="00116F1A">
              <w:rPr>
                <w:lang w:val="en-ID" w:eastAsia="en-AU"/>
              </w:rPr>
              <w:t>2 </w:t>
            </w:r>
            <w:r w:rsidRPr="1521C0E9">
              <w:rPr>
                <w:lang w:val="en-ID" w:eastAsia="en-AU"/>
              </w:rPr>
              <w:t>districts with students at risk of obesity managed through the health program</w:t>
            </w:r>
          </w:p>
          <w:p w14:paraId="0C4D8C08" w14:textId="527E3285" w:rsidR="009F595F" w:rsidRPr="0066231F" w:rsidRDefault="16492B60" w:rsidP="00DF26E6">
            <w:pPr>
              <w:pStyle w:val="TableBodyCopy"/>
              <w:rPr>
                <w:lang w:val="en-ID" w:eastAsia="en-AU"/>
              </w:rPr>
            </w:pPr>
            <w:r w:rsidRPr="1521C0E9">
              <w:rPr>
                <w:lang w:val="en-ID" w:eastAsia="en-AU"/>
              </w:rPr>
              <w:t xml:space="preserve">Cervical </w:t>
            </w:r>
            <w:r w:rsidR="162035F2" w:rsidRPr="1521C0E9">
              <w:rPr>
                <w:lang w:val="en-ID" w:eastAsia="en-AU"/>
              </w:rPr>
              <w:t>c</w:t>
            </w:r>
            <w:r w:rsidRPr="1521C0E9">
              <w:rPr>
                <w:lang w:val="en-ID" w:eastAsia="en-AU"/>
              </w:rPr>
              <w:t xml:space="preserve">ancer </w:t>
            </w:r>
            <w:r w:rsidR="162035F2" w:rsidRPr="1521C0E9">
              <w:rPr>
                <w:lang w:val="en-ID" w:eastAsia="en-AU"/>
              </w:rPr>
              <w:t>a</w:t>
            </w:r>
            <w:r w:rsidRPr="1521C0E9">
              <w:rPr>
                <w:lang w:val="en-ID" w:eastAsia="en-AU"/>
              </w:rPr>
              <w:t xml:space="preserve">wareness and </w:t>
            </w:r>
            <w:r w:rsidR="162035F2" w:rsidRPr="1521C0E9">
              <w:rPr>
                <w:lang w:val="en-ID" w:eastAsia="en-AU"/>
              </w:rPr>
              <w:t>s</w:t>
            </w:r>
            <w:r w:rsidRPr="1521C0E9">
              <w:rPr>
                <w:lang w:val="en-ID" w:eastAsia="en-AU"/>
              </w:rPr>
              <w:t xml:space="preserve">creening implemented for </w:t>
            </w:r>
            <w:r w:rsidR="00116F1A">
              <w:rPr>
                <w:lang w:val="en-ID" w:eastAsia="en-AU"/>
              </w:rPr>
              <w:t xml:space="preserve">2 </w:t>
            </w:r>
            <w:r w:rsidRPr="1521C0E9">
              <w:rPr>
                <w:lang w:val="en-ID" w:eastAsia="en-AU"/>
              </w:rPr>
              <w:t>districts</w:t>
            </w:r>
          </w:p>
        </w:tc>
        <w:tc>
          <w:tcPr>
            <w:tcW w:w="833" w:type="pct"/>
            <w:shd w:val="clear" w:color="auto" w:fill="FBEED2" w:themeFill="accent4" w:themeFillTint="33"/>
          </w:tcPr>
          <w:p w14:paraId="309F2D67" w14:textId="77777777" w:rsidR="002A5F5D" w:rsidRDefault="002A5F5D" w:rsidP="00DF26E6">
            <w:pPr>
              <w:pStyle w:val="TableBodyCopy"/>
            </w:pPr>
            <w:r>
              <w:t>SDG3</w:t>
            </w:r>
          </w:p>
          <w:p w14:paraId="1601D74A" w14:textId="02675706" w:rsidR="009F595F" w:rsidRDefault="4C564A13" w:rsidP="00DF26E6">
            <w:pPr>
              <w:pStyle w:val="TableBodyCopy"/>
            </w:pPr>
            <w:r>
              <w:t xml:space="preserve">SDG17: Partnerships for the </w:t>
            </w:r>
            <w:r w:rsidR="06F8693A">
              <w:t>g</w:t>
            </w:r>
            <w:r>
              <w:t>oals</w:t>
            </w:r>
          </w:p>
        </w:tc>
      </w:tr>
      <w:tr w:rsidR="00D07927" w14:paraId="0FF28DDC" w14:textId="77777777" w:rsidTr="1521C0E9">
        <w:trPr>
          <w:cantSplit/>
          <w:trHeight w:val="561"/>
        </w:trPr>
        <w:tc>
          <w:tcPr>
            <w:tcW w:w="833" w:type="pct"/>
            <w:shd w:val="clear" w:color="auto" w:fill="FBEED2" w:themeFill="accent4" w:themeFillTint="33"/>
          </w:tcPr>
          <w:p w14:paraId="407925BA" w14:textId="332DB03F" w:rsidR="00D07927" w:rsidRDefault="00D07927" w:rsidP="00DF26E6">
            <w:pPr>
              <w:pStyle w:val="TableBodyCopy"/>
              <w:rPr>
                <w:lang w:val="en-ID" w:eastAsia="en-AU"/>
              </w:rPr>
            </w:pPr>
            <w:r w:rsidRPr="00DF26E6">
              <w:rPr>
                <w:b/>
                <w:bCs/>
                <w:lang w:val="en-ID" w:eastAsia="en-AU"/>
              </w:rPr>
              <w:lastRenderedPageBreak/>
              <w:t>Outcome 2.1</w:t>
            </w:r>
          </w:p>
        </w:tc>
        <w:tc>
          <w:tcPr>
            <w:tcW w:w="833" w:type="pct"/>
            <w:shd w:val="clear" w:color="auto" w:fill="FBEED2" w:themeFill="accent4" w:themeFillTint="33"/>
          </w:tcPr>
          <w:p w14:paraId="02A9270B" w14:textId="7852081A" w:rsidR="00D07927" w:rsidRPr="0066231F" w:rsidRDefault="29A081CD" w:rsidP="00DF26E6">
            <w:pPr>
              <w:pStyle w:val="TableBodyCopy"/>
              <w:rPr>
                <w:lang w:val="en-ID" w:eastAsia="en-AU"/>
              </w:rPr>
            </w:pPr>
            <w:r w:rsidRPr="1521C0E9">
              <w:rPr>
                <w:lang w:val="en-ID" w:eastAsia="en-AU"/>
              </w:rPr>
              <w:t xml:space="preserve">2.1.3 Contraceptive protection from unplanned pregnancies is made available </w:t>
            </w:r>
            <w:r w:rsidR="56D4F18E" w:rsidRPr="1521C0E9">
              <w:rPr>
                <w:lang w:val="en-ID" w:eastAsia="en-AU"/>
              </w:rPr>
              <w:t xml:space="preserve">through Australian support </w:t>
            </w:r>
            <w:r w:rsidRPr="1521C0E9">
              <w:rPr>
                <w:lang w:val="en-ID" w:eastAsia="en-AU"/>
              </w:rPr>
              <w:t>(Tier</w:t>
            </w:r>
            <w:r w:rsidR="5E40D340" w:rsidRPr="1521C0E9">
              <w:rPr>
                <w:lang w:val="en-ID" w:eastAsia="en-AU"/>
              </w:rPr>
              <w:t> </w:t>
            </w:r>
            <w:r w:rsidRPr="1521C0E9">
              <w:rPr>
                <w:lang w:val="en-ID" w:eastAsia="en-AU"/>
              </w:rPr>
              <w:t>2)</w:t>
            </w:r>
          </w:p>
        </w:tc>
        <w:tc>
          <w:tcPr>
            <w:tcW w:w="833" w:type="pct"/>
            <w:shd w:val="clear" w:color="auto" w:fill="FBEED2" w:themeFill="accent4" w:themeFillTint="33"/>
          </w:tcPr>
          <w:p w14:paraId="2E4B75A3" w14:textId="659986C8" w:rsidR="00D07927" w:rsidRPr="0066231F" w:rsidRDefault="29A081CD" w:rsidP="00DF26E6">
            <w:pPr>
              <w:pStyle w:val="TableBodyCopy"/>
              <w:rPr>
                <w:lang w:val="en-ID" w:eastAsia="en-AU"/>
              </w:rPr>
            </w:pPr>
            <w:r w:rsidRPr="1521C0E9">
              <w:rPr>
                <w:lang w:val="en-ID" w:eastAsia="en-AU"/>
              </w:rPr>
              <w:t>300</w:t>
            </w:r>
            <w:r w:rsidR="5E40D340" w:rsidRPr="1521C0E9">
              <w:rPr>
                <w:lang w:val="en-ID" w:eastAsia="en-AU"/>
              </w:rPr>
              <w:t> </w:t>
            </w:r>
            <w:r w:rsidR="7CF02226" w:rsidRPr="1521C0E9">
              <w:rPr>
                <w:lang w:val="en-ID" w:eastAsia="en-AU"/>
              </w:rPr>
              <w:t>couple-years of protection made available</w:t>
            </w:r>
          </w:p>
        </w:tc>
        <w:tc>
          <w:tcPr>
            <w:tcW w:w="833" w:type="pct"/>
            <w:shd w:val="clear" w:color="auto" w:fill="FBEED2" w:themeFill="accent4" w:themeFillTint="33"/>
          </w:tcPr>
          <w:p w14:paraId="1FECC13D" w14:textId="0C0374D8" w:rsidR="00D07927" w:rsidRPr="0066231F" w:rsidRDefault="29A081CD" w:rsidP="00DF26E6">
            <w:pPr>
              <w:pStyle w:val="TableBodyCopy"/>
              <w:rPr>
                <w:lang w:val="en-ID" w:eastAsia="en-AU"/>
              </w:rPr>
            </w:pPr>
            <w:r w:rsidRPr="1521C0E9">
              <w:rPr>
                <w:lang w:val="en-ID" w:eastAsia="en-AU"/>
              </w:rPr>
              <w:t>350</w:t>
            </w:r>
            <w:r w:rsidR="5E40D340" w:rsidRPr="1521C0E9">
              <w:rPr>
                <w:lang w:val="en-ID" w:eastAsia="en-AU"/>
              </w:rPr>
              <w:t> </w:t>
            </w:r>
            <w:r w:rsidR="7CF02226" w:rsidRPr="1521C0E9">
              <w:rPr>
                <w:lang w:val="en-ID" w:eastAsia="en-AU"/>
              </w:rPr>
              <w:t>couple-years of protection made available</w:t>
            </w:r>
          </w:p>
        </w:tc>
        <w:tc>
          <w:tcPr>
            <w:tcW w:w="833" w:type="pct"/>
            <w:shd w:val="clear" w:color="auto" w:fill="FBEED2" w:themeFill="accent4" w:themeFillTint="33"/>
          </w:tcPr>
          <w:p w14:paraId="58BE1587" w14:textId="135A1D63" w:rsidR="00D07927" w:rsidRPr="0066231F" w:rsidRDefault="29A081CD" w:rsidP="00DF26E6">
            <w:pPr>
              <w:pStyle w:val="TableBodyCopy"/>
              <w:rPr>
                <w:lang w:val="en-ID" w:eastAsia="en-AU"/>
              </w:rPr>
            </w:pPr>
            <w:r w:rsidRPr="1521C0E9">
              <w:rPr>
                <w:lang w:val="en-ID" w:eastAsia="en-AU"/>
              </w:rPr>
              <w:t>400</w:t>
            </w:r>
            <w:r w:rsidR="5E40D340" w:rsidRPr="1521C0E9">
              <w:rPr>
                <w:lang w:val="en-ID" w:eastAsia="en-AU"/>
              </w:rPr>
              <w:t> </w:t>
            </w:r>
            <w:r w:rsidR="7CF02226" w:rsidRPr="1521C0E9">
              <w:rPr>
                <w:lang w:val="en-ID" w:eastAsia="en-AU"/>
              </w:rPr>
              <w:t>couple-years of protection made available</w:t>
            </w:r>
          </w:p>
        </w:tc>
        <w:tc>
          <w:tcPr>
            <w:tcW w:w="833" w:type="pct"/>
            <w:shd w:val="clear" w:color="auto" w:fill="FBEED2" w:themeFill="accent4" w:themeFillTint="33"/>
          </w:tcPr>
          <w:p w14:paraId="4ACAD921" w14:textId="77777777" w:rsidR="00D07927" w:rsidRDefault="002A5F5D" w:rsidP="00DF26E6">
            <w:pPr>
              <w:pStyle w:val="TableBodyCopy"/>
            </w:pPr>
            <w:r>
              <w:t>SDG3</w:t>
            </w:r>
          </w:p>
          <w:p w14:paraId="0F4CCA1E" w14:textId="2D9CF789" w:rsidR="002A5F5D" w:rsidRDefault="002A5F5D" w:rsidP="00DF26E6">
            <w:pPr>
              <w:pStyle w:val="TableBodyCopy"/>
            </w:pPr>
            <w:r>
              <w:t>SDG5: Gender equality</w:t>
            </w:r>
          </w:p>
        </w:tc>
      </w:tr>
      <w:tr w:rsidR="00397605" w14:paraId="0DBD8ABB" w14:textId="77777777" w:rsidTr="1521C0E9">
        <w:trPr>
          <w:trHeight w:val="561"/>
        </w:trPr>
        <w:tc>
          <w:tcPr>
            <w:tcW w:w="833" w:type="pct"/>
            <w:shd w:val="clear" w:color="auto" w:fill="FBEED2" w:themeFill="accent4" w:themeFillTint="33"/>
          </w:tcPr>
          <w:p w14:paraId="124C34F9" w14:textId="42133D66" w:rsidR="00397605" w:rsidRPr="00DF26E6" w:rsidRDefault="00397605" w:rsidP="00DF26E6">
            <w:pPr>
              <w:pStyle w:val="TableBodyCopy"/>
              <w:rPr>
                <w:b/>
                <w:bCs/>
                <w:lang w:val="en-ID" w:eastAsia="en-AU"/>
              </w:rPr>
            </w:pPr>
            <w:r w:rsidRPr="00DF26E6">
              <w:rPr>
                <w:b/>
                <w:bCs/>
                <w:lang w:val="en-ID" w:eastAsia="en-AU"/>
              </w:rPr>
              <w:t>Outcome 2.1</w:t>
            </w:r>
          </w:p>
        </w:tc>
        <w:tc>
          <w:tcPr>
            <w:tcW w:w="833" w:type="pct"/>
            <w:shd w:val="clear" w:color="auto" w:fill="FBEED2" w:themeFill="accent4" w:themeFillTint="33"/>
          </w:tcPr>
          <w:p w14:paraId="1098FC64" w14:textId="330B79FC" w:rsidR="00397605" w:rsidRPr="0066231F" w:rsidRDefault="00397605" w:rsidP="00DF26E6">
            <w:pPr>
              <w:pStyle w:val="TableBodyCopy"/>
              <w:rPr>
                <w:lang w:val="en-ID" w:eastAsia="en-AU"/>
              </w:rPr>
            </w:pPr>
            <w:r w:rsidRPr="0066231F">
              <w:rPr>
                <w:lang w:val="en-ID" w:eastAsia="en-AU"/>
              </w:rPr>
              <w:t>2.1.4 Improved quality of teaching, curriculum, access and learning outcomes</w:t>
            </w:r>
          </w:p>
        </w:tc>
        <w:tc>
          <w:tcPr>
            <w:tcW w:w="833" w:type="pct"/>
            <w:shd w:val="clear" w:color="auto" w:fill="FBEED2" w:themeFill="accent4" w:themeFillTint="33"/>
          </w:tcPr>
          <w:p w14:paraId="5A539575" w14:textId="0D34E4C9" w:rsidR="00397605" w:rsidRPr="0066231F" w:rsidRDefault="1A9C2694" w:rsidP="00DF26E6">
            <w:pPr>
              <w:pStyle w:val="TableBodyCopy"/>
              <w:rPr>
                <w:lang w:val="en-ID" w:eastAsia="en-AU"/>
              </w:rPr>
            </w:pPr>
            <w:r w:rsidRPr="1521C0E9">
              <w:rPr>
                <w:lang w:val="en-ID" w:eastAsia="en-AU"/>
              </w:rPr>
              <w:t xml:space="preserve">Study on </w:t>
            </w:r>
            <w:r w:rsidR="125BB150" w:rsidRPr="1521C0E9">
              <w:rPr>
                <w:lang w:val="en-ID" w:eastAsia="en-AU"/>
              </w:rPr>
              <w:t>b</w:t>
            </w:r>
            <w:r w:rsidRPr="1521C0E9">
              <w:rPr>
                <w:lang w:val="en-ID" w:eastAsia="en-AU"/>
              </w:rPr>
              <w:t xml:space="preserve">uilding a </w:t>
            </w:r>
            <w:r w:rsidR="125BB150" w:rsidRPr="1521C0E9">
              <w:rPr>
                <w:lang w:val="en-ID" w:eastAsia="en-AU"/>
              </w:rPr>
              <w:t>r</w:t>
            </w:r>
            <w:r w:rsidRPr="1521C0E9">
              <w:rPr>
                <w:lang w:val="en-ID" w:eastAsia="en-AU"/>
              </w:rPr>
              <w:t xml:space="preserve">esilient </w:t>
            </w:r>
            <w:r w:rsidR="125BB150" w:rsidRPr="1521C0E9">
              <w:rPr>
                <w:lang w:val="en-ID" w:eastAsia="en-AU"/>
              </w:rPr>
              <w:t>e</w:t>
            </w:r>
            <w:r w:rsidRPr="1521C0E9">
              <w:rPr>
                <w:lang w:val="en-ID" w:eastAsia="en-AU"/>
              </w:rPr>
              <w:t xml:space="preserve">ducation </w:t>
            </w:r>
            <w:r w:rsidR="125BB150" w:rsidRPr="1521C0E9">
              <w:rPr>
                <w:lang w:val="en-ID" w:eastAsia="en-AU"/>
              </w:rPr>
              <w:t>s</w:t>
            </w:r>
            <w:r w:rsidRPr="1521C0E9">
              <w:rPr>
                <w:lang w:val="en-ID" w:eastAsia="en-AU"/>
              </w:rPr>
              <w:t xml:space="preserve">ystem </w:t>
            </w:r>
            <w:r w:rsidR="125BB150" w:rsidRPr="1521C0E9">
              <w:rPr>
                <w:lang w:val="en-ID" w:eastAsia="en-AU"/>
              </w:rPr>
              <w:t>conducted</w:t>
            </w:r>
            <w:r w:rsidRPr="1521C0E9">
              <w:rPr>
                <w:lang w:val="en-ID" w:eastAsia="en-AU"/>
              </w:rPr>
              <w:t xml:space="preserve"> to inform future actions for the improvement of the education system</w:t>
            </w:r>
          </w:p>
          <w:p w14:paraId="53998C55" w14:textId="1CEE7F72" w:rsidR="00397605" w:rsidRPr="0066231F" w:rsidRDefault="18132856" w:rsidP="1521C0E9">
            <w:pPr>
              <w:pStyle w:val="TableBodyCopy"/>
              <w:rPr>
                <w:lang w:eastAsia="en-AU"/>
              </w:rPr>
            </w:pPr>
            <w:r w:rsidRPr="1521C0E9">
              <w:rPr>
                <w:lang w:eastAsia="en-AU"/>
              </w:rPr>
              <w:t>Community reading initiatives for vulnerable communities developed</w:t>
            </w:r>
          </w:p>
          <w:p w14:paraId="44A9891F" w14:textId="54A068DF" w:rsidR="00397605" w:rsidRPr="0066231F" w:rsidRDefault="1A9C2694" w:rsidP="00DF26E6">
            <w:pPr>
              <w:pStyle w:val="TableBodyCopy"/>
              <w:rPr>
                <w:lang w:val="en-ID" w:eastAsia="en-AU"/>
              </w:rPr>
            </w:pPr>
            <w:r w:rsidRPr="1521C0E9">
              <w:rPr>
                <w:lang w:val="en-ID" w:eastAsia="en-AU"/>
              </w:rPr>
              <w:t xml:space="preserve">National University of Samoa </w:t>
            </w:r>
            <w:r w:rsidR="125BB150" w:rsidRPr="1521C0E9">
              <w:rPr>
                <w:lang w:val="en-ID" w:eastAsia="en-AU"/>
              </w:rPr>
              <w:t>human resources</w:t>
            </w:r>
            <w:r w:rsidRPr="1521C0E9">
              <w:rPr>
                <w:lang w:val="en-ID" w:eastAsia="en-AU"/>
              </w:rPr>
              <w:t xml:space="preserve"> and sector capacity building plan developed</w:t>
            </w:r>
          </w:p>
          <w:p w14:paraId="36FE47D9" w14:textId="68B8EF13" w:rsidR="00397605" w:rsidRPr="0066231F" w:rsidRDefault="1A9C2694" w:rsidP="00DF26E6">
            <w:pPr>
              <w:pStyle w:val="TableBodyCopy"/>
              <w:rPr>
                <w:lang w:val="en-ID" w:eastAsia="en-AU"/>
              </w:rPr>
            </w:pPr>
            <w:r w:rsidRPr="1521C0E9">
              <w:rPr>
                <w:lang w:val="en-ID" w:eastAsia="en-AU"/>
              </w:rPr>
              <w:t>At least 20</w:t>
            </w:r>
            <w:r w:rsidR="5E40D340" w:rsidRPr="1521C0E9">
              <w:rPr>
                <w:lang w:val="en-ID" w:eastAsia="en-AU"/>
              </w:rPr>
              <w:t> </w:t>
            </w:r>
            <w:r w:rsidRPr="1521C0E9">
              <w:rPr>
                <w:lang w:val="en-ID" w:eastAsia="en-AU"/>
              </w:rPr>
              <w:t xml:space="preserve">primary </w:t>
            </w:r>
            <w:r w:rsidR="10421FFF" w:rsidRPr="1521C0E9">
              <w:rPr>
                <w:lang w:val="en-ID" w:eastAsia="en-AU"/>
              </w:rPr>
              <w:t xml:space="preserve">school teachers </w:t>
            </w:r>
            <w:r w:rsidRPr="1521C0E9">
              <w:rPr>
                <w:lang w:val="en-ID" w:eastAsia="en-AU"/>
              </w:rPr>
              <w:t>and 20</w:t>
            </w:r>
            <w:r w:rsidR="5E40D340" w:rsidRPr="1521C0E9">
              <w:rPr>
                <w:lang w:val="en-ID" w:eastAsia="en-AU"/>
              </w:rPr>
              <w:t> </w:t>
            </w:r>
            <w:r w:rsidRPr="1521C0E9">
              <w:rPr>
                <w:lang w:val="en-ID" w:eastAsia="en-AU"/>
              </w:rPr>
              <w:t>secondary school teachers completed language literacy training to strengthen delivery of education</w:t>
            </w:r>
          </w:p>
          <w:p w14:paraId="58174A30" w14:textId="7C129352" w:rsidR="00397605" w:rsidRPr="0066231F" w:rsidRDefault="1A9C2694" w:rsidP="00DF26E6">
            <w:pPr>
              <w:pStyle w:val="TableBodyCopy"/>
              <w:rPr>
                <w:lang w:val="en-ID" w:eastAsia="en-AU"/>
              </w:rPr>
            </w:pPr>
            <w:r w:rsidRPr="1521C0E9">
              <w:rPr>
                <w:lang w:val="en-ID" w:eastAsia="en-AU"/>
              </w:rPr>
              <w:t>At least 20</w:t>
            </w:r>
            <w:r w:rsidR="5E40D340" w:rsidRPr="1521C0E9">
              <w:rPr>
                <w:lang w:val="en-ID" w:eastAsia="en-AU"/>
              </w:rPr>
              <w:t> </w:t>
            </w:r>
            <w:r w:rsidR="125BB150" w:rsidRPr="1521C0E9">
              <w:rPr>
                <w:lang w:val="en-ID" w:eastAsia="en-AU"/>
              </w:rPr>
              <w:t>early child</w:t>
            </w:r>
            <w:r w:rsidR="55FE8CCA" w:rsidRPr="1521C0E9">
              <w:rPr>
                <w:lang w:val="en-ID" w:eastAsia="en-AU"/>
              </w:rPr>
              <w:t>hood education</w:t>
            </w:r>
            <w:r w:rsidR="10421FFF" w:rsidRPr="1521C0E9">
              <w:rPr>
                <w:lang w:val="en-ID" w:eastAsia="en-AU"/>
              </w:rPr>
              <w:t xml:space="preserve"> teachers</w:t>
            </w:r>
            <w:r w:rsidRPr="1521C0E9">
              <w:rPr>
                <w:lang w:val="en-ID" w:eastAsia="en-AU"/>
              </w:rPr>
              <w:t>, 20</w:t>
            </w:r>
            <w:r w:rsidR="5E40D340" w:rsidRPr="1521C0E9">
              <w:rPr>
                <w:lang w:val="en-ID" w:eastAsia="en-AU"/>
              </w:rPr>
              <w:t> </w:t>
            </w:r>
            <w:r w:rsidRPr="1521C0E9">
              <w:rPr>
                <w:lang w:val="en-ID" w:eastAsia="en-AU"/>
              </w:rPr>
              <w:t xml:space="preserve">primary </w:t>
            </w:r>
            <w:r w:rsidR="10421FFF" w:rsidRPr="1521C0E9">
              <w:rPr>
                <w:lang w:val="en-ID" w:eastAsia="en-AU"/>
              </w:rPr>
              <w:t>school teachers,</w:t>
            </w:r>
            <w:r w:rsidRPr="1521C0E9">
              <w:rPr>
                <w:lang w:val="en-ID" w:eastAsia="en-AU"/>
              </w:rPr>
              <w:t xml:space="preserve"> 20</w:t>
            </w:r>
            <w:r w:rsidR="5E40D340" w:rsidRPr="1521C0E9">
              <w:rPr>
                <w:lang w:val="en-ID" w:eastAsia="en-AU"/>
              </w:rPr>
              <w:t> </w:t>
            </w:r>
            <w:r w:rsidRPr="1521C0E9">
              <w:rPr>
                <w:lang w:val="en-ID" w:eastAsia="en-AU"/>
              </w:rPr>
              <w:t>secondary school teachers and 20</w:t>
            </w:r>
            <w:r w:rsidR="5E40D340" w:rsidRPr="1521C0E9">
              <w:rPr>
                <w:lang w:val="en-ID" w:eastAsia="en-AU"/>
              </w:rPr>
              <w:t> </w:t>
            </w:r>
            <w:r w:rsidR="76668845" w:rsidRPr="1521C0E9">
              <w:rPr>
                <w:lang w:val="en-ID" w:eastAsia="en-AU"/>
              </w:rPr>
              <w:t>postschool education and training</w:t>
            </w:r>
            <w:r w:rsidRPr="1521C0E9">
              <w:rPr>
                <w:lang w:val="en-ID" w:eastAsia="en-AU"/>
              </w:rPr>
              <w:t xml:space="preserve"> trainers completed assessment </w:t>
            </w:r>
            <w:r w:rsidRPr="1521C0E9">
              <w:rPr>
                <w:lang w:val="en-ID" w:eastAsia="en-AU"/>
              </w:rPr>
              <w:lastRenderedPageBreak/>
              <w:t>training to strengthen assessment practices in education</w:t>
            </w:r>
          </w:p>
        </w:tc>
        <w:tc>
          <w:tcPr>
            <w:tcW w:w="833" w:type="pct"/>
            <w:shd w:val="clear" w:color="auto" w:fill="FBEED2" w:themeFill="accent4" w:themeFillTint="33"/>
          </w:tcPr>
          <w:p w14:paraId="16E5E5D3" w14:textId="4E64F48D" w:rsidR="00397605" w:rsidRPr="0066231F" w:rsidRDefault="1A9C2694" w:rsidP="00DF26E6">
            <w:pPr>
              <w:pStyle w:val="TableBodyCopy"/>
              <w:rPr>
                <w:lang w:val="en-ID" w:eastAsia="en-AU"/>
              </w:rPr>
            </w:pPr>
            <w:r w:rsidRPr="1521C0E9">
              <w:rPr>
                <w:lang w:val="en-ID" w:eastAsia="en-AU"/>
              </w:rPr>
              <w:lastRenderedPageBreak/>
              <w:t xml:space="preserve">At least </w:t>
            </w:r>
            <w:r w:rsidR="00116F1A">
              <w:rPr>
                <w:lang w:val="en-ID" w:eastAsia="en-AU"/>
              </w:rPr>
              <w:t>2 </w:t>
            </w:r>
            <w:r w:rsidRPr="1521C0E9">
              <w:rPr>
                <w:lang w:val="en-ID" w:eastAsia="en-AU"/>
              </w:rPr>
              <w:t>recommendations from the review are implemented to improve in-service teacher training</w:t>
            </w:r>
          </w:p>
          <w:p w14:paraId="0CAE8A40" w14:textId="4DCDFDC5" w:rsidR="00397605" w:rsidRPr="0066231F" w:rsidRDefault="1A9C2694" w:rsidP="00DF26E6">
            <w:pPr>
              <w:pStyle w:val="TableBodyCopy"/>
              <w:rPr>
                <w:lang w:val="en-ID" w:eastAsia="en-AU"/>
              </w:rPr>
            </w:pPr>
            <w:r w:rsidRPr="1521C0E9">
              <w:rPr>
                <w:lang w:val="en-ID" w:eastAsia="en-AU"/>
              </w:rPr>
              <w:t>At least 20</w:t>
            </w:r>
            <w:r w:rsidR="5E40D340" w:rsidRPr="1521C0E9">
              <w:rPr>
                <w:lang w:val="en-ID" w:eastAsia="en-AU"/>
              </w:rPr>
              <w:t> </w:t>
            </w:r>
            <w:r w:rsidRPr="1521C0E9">
              <w:rPr>
                <w:lang w:val="en-ID" w:eastAsia="en-AU"/>
              </w:rPr>
              <w:t>primary school teachers completed numeracy training to strengthen delivery of education</w:t>
            </w:r>
          </w:p>
          <w:p w14:paraId="108606AE" w14:textId="3FA8DADD" w:rsidR="00397605" w:rsidRPr="0066231F" w:rsidRDefault="1A9C2694" w:rsidP="00DF26E6">
            <w:pPr>
              <w:pStyle w:val="TableBodyCopy"/>
              <w:rPr>
                <w:lang w:val="en-ID" w:eastAsia="en-AU"/>
              </w:rPr>
            </w:pPr>
            <w:r w:rsidRPr="1521C0E9">
              <w:rPr>
                <w:lang w:val="en-ID" w:eastAsia="en-AU"/>
              </w:rPr>
              <w:t>At least 20</w:t>
            </w:r>
            <w:r w:rsidR="5E40D340" w:rsidRPr="1521C0E9">
              <w:rPr>
                <w:lang w:val="en-ID" w:eastAsia="en-AU"/>
              </w:rPr>
              <w:t> </w:t>
            </w:r>
            <w:r w:rsidRPr="1521C0E9">
              <w:rPr>
                <w:lang w:val="en-ID" w:eastAsia="en-AU"/>
              </w:rPr>
              <w:t>education practitioners at each level of education (</w:t>
            </w:r>
            <w:r w:rsidR="55FE8CCA" w:rsidRPr="1521C0E9">
              <w:rPr>
                <w:lang w:val="en-ID" w:eastAsia="en-AU"/>
              </w:rPr>
              <w:t>early childhood education</w:t>
            </w:r>
            <w:r w:rsidR="29C9F30F" w:rsidRPr="1521C0E9">
              <w:rPr>
                <w:lang w:val="en-ID" w:eastAsia="en-AU"/>
              </w:rPr>
              <w:t xml:space="preserve"> teachers</w:t>
            </w:r>
            <w:r w:rsidR="55FE8CCA" w:rsidRPr="1521C0E9">
              <w:rPr>
                <w:lang w:val="en-ID" w:eastAsia="en-AU"/>
              </w:rPr>
              <w:t>,</w:t>
            </w:r>
            <w:r w:rsidRPr="1521C0E9">
              <w:rPr>
                <w:lang w:val="en-ID" w:eastAsia="en-AU"/>
              </w:rPr>
              <w:t xml:space="preserve"> primary </w:t>
            </w:r>
            <w:r w:rsidR="29C9F30F" w:rsidRPr="1521C0E9">
              <w:rPr>
                <w:lang w:val="en-ID" w:eastAsia="en-AU"/>
              </w:rPr>
              <w:t>school teachers,</w:t>
            </w:r>
            <w:r w:rsidRPr="1521C0E9">
              <w:rPr>
                <w:lang w:val="en-ID" w:eastAsia="en-AU"/>
              </w:rPr>
              <w:t xml:space="preserve"> secondary school teachers and </w:t>
            </w:r>
            <w:r w:rsidR="29C9F30F" w:rsidRPr="1521C0E9">
              <w:rPr>
                <w:lang w:val="en-ID" w:eastAsia="en-AU"/>
              </w:rPr>
              <w:t>postschool education and training</w:t>
            </w:r>
            <w:r w:rsidRPr="1521C0E9">
              <w:rPr>
                <w:lang w:val="en-ID" w:eastAsia="en-AU"/>
              </w:rPr>
              <w:t xml:space="preserve"> trainers) completed assessment training to strengthen assessment practices in education</w:t>
            </w:r>
          </w:p>
        </w:tc>
        <w:tc>
          <w:tcPr>
            <w:tcW w:w="833" w:type="pct"/>
            <w:shd w:val="clear" w:color="auto" w:fill="FBEED2" w:themeFill="accent4" w:themeFillTint="33"/>
          </w:tcPr>
          <w:p w14:paraId="08692A67" w14:textId="7637ABEE" w:rsidR="00397605" w:rsidRPr="0066231F" w:rsidRDefault="1A9C2694" w:rsidP="00DF26E6">
            <w:pPr>
              <w:pStyle w:val="TableBodyCopy"/>
              <w:rPr>
                <w:lang w:val="en-ID" w:eastAsia="en-AU"/>
              </w:rPr>
            </w:pPr>
            <w:r w:rsidRPr="1521C0E9">
              <w:rPr>
                <w:lang w:val="en-ID" w:eastAsia="en-AU"/>
              </w:rPr>
              <w:t>Improved satisfaction among teachers who have undergone the in-service teacher training program</w:t>
            </w:r>
          </w:p>
          <w:p w14:paraId="458C5682" w14:textId="20BFF4DE" w:rsidR="00397605" w:rsidRPr="0066231F" w:rsidRDefault="1A9C2694" w:rsidP="00DF26E6">
            <w:pPr>
              <w:pStyle w:val="TableBodyCopy"/>
              <w:rPr>
                <w:lang w:val="en-ID" w:eastAsia="en-AU"/>
              </w:rPr>
            </w:pPr>
            <w:r w:rsidRPr="1521C0E9">
              <w:rPr>
                <w:lang w:val="en-ID" w:eastAsia="en-AU"/>
              </w:rPr>
              <w:t>At least 20</w:t>
            </w:r>
            <w:r w:rsidR="5E40D340" w:rsidRPr="1521C0E9">
              <w:rPr>
                <w:lang w:val="en-ID" w:eastAsia="en-AU"/>
              </w:rPr>
              <w:t> </w:t>
            </w:r>
            <w:r w:rsidRPr="1521C0E9">
              <w:rPr>
                <w:lang w:val="en-ID" w:eastAsia="en-AU"/>
              </w:rPr>
              <w:t>secondary school teachers completed numeracy training to strengthen delivery of education</w:t>
            </w:r>
          </w:p>
          <w:p w14:paraId="00BB02A1" w14:textId="264B55E1" w:rsidR="00397605" w:rsidRPr="0066231F" w:rsidRDefault="1A9C2694" w:rsidP="00DF26E6">
            <w:pPr>
              <w:pStyle w:val="TableBodyCopy"/>
              <w:rPr>
                <w:lang w:val="en-ID" w:eastAsia="en-AU"/>
              </w:rPr>
            </w:pPr>
            <w:r w:rsidRPr="1521C0E9">
              <w:rPr>
                <w:lang w:val="en-ID" w:eastAsia="en-AU"/>
              </w:rPr>
              <w:t>Trained teachers collaborated to share best practices and support each other in implementing assessment strategies from the training</w:t>
            </w:r>
          </w:p>
        </w:tc>
        <w:tc>
          <w:tcPr>
            <w:tcW w:w="833" w:type="pct"/>
            <w:shd w:val="clear" w:color="auto" w:fill="FBEED2" w:themeFill="accent4" w:themeFillTint="33"/>
          </w:tcPr>
          <w:p w14:paraId="21607D8F" w14:textId="2B4D4F5F" w:rsidR="00397605" w:rsidRDefault="00DB2E63" w:rsidP="00DF26E6">
            <w:pPr>
              <w:pStyle w:val="TableBodyCopy"/>
            </w:pPr>
            <w:r>
              <w:t>SDG4: Quality education</w:t>
            </w:r>
          </w:p>
        </w:tc>
      </w:tr>
      <w:tr w:rsidR="00EC6605" w14:paraId="46F58371" w14:textId="77777777" w:rsidTr="1521C0E9">
        <w:trPr>
          <w:trHeight w:val="561"/>
        </w:trPr>
        <w:tc>
          <w:tcPr>
            <w:tcW w:w="833" w:type="pct"/>
            <w:shd w:val="clear" w:color="auto" w:fill="FBEED2" w:themeFill="accent4" w:themeFillTint="33"/>
          </w:tcPr>
          <w:p w14:paraId="20348270" w14:textId="274F9D73" w:rsidR="00EC6605" w:rsidRPr="00DF26E6" w:rsidRDefault="00EC6605" w:rsidP="00DF26E6">
            <w:pPr>
              <w:pStyle w:val="TableBodyCopy"/>
              <w:rPr>
                <w:b/>
                <w:bCs/>
                <w:lang w:val="en-ID" w:eastAsia="en-AU"/>
              </w:rPr>
            </w:pPr>
            <w:r w:rsidRPr="00DF26E6">
              <w:rPr>
                <w:b/>
                <w:bCs/>
                <w:lang w:val="en-ID" w:eastAsia="en-AU"/>
              </w:rPr>
              <w:t>Outcome 2.1</w:t>
            </w:r>
          </w:p>
        </w:tc>
        <w:tc>
          <w:tcPr>
            <w:tcW w:w="833" w:type="pct"/>
            <w:shd w:val="clear" w:color="auto" w:fill="FBEED2" w:themeFill="accent4" w:themeFillTint="33"/>
          </w:tcPr>
          <w:p w14:paraId="197CB352" w14:textId="03A08286" w:rsidR="00EC6605" w:rsidRPr="0066231F" w:rsidRDefault="6237AF94" w:rsidP="00DF26E6">
            <w:pPr>
              <w:pStyle w:val="TableBodyCopy"/>
              <w:rPr>
                <w:lang w:val="en-ID" w:eastAsia="en-AU"/>
              </w:rPr>
            </w:pPr>
            <w:r w:rsidRPr="1521C0E9">
              <w:rPr>
                <w:lang w:val="en-ID" w:eastAsia="en-AU"/>
              </w:rPr>
              <w:t>2.1.5 Social protection systems are strengthened and expanded</w:t>
            </w:r>
          </w:p>
        </w:tc>
        <w:tc>
          <w:tcPr>
            <w:tcW w:w="833" w:type="pct"/>
            <w:shd w:val="clear" w:color="auto" w:fill="FBEED2" w:themeFill="accent4" w:themeFillTint="33"/>
          </w:tcPr>
          <w:p w14:paraId="5B5F16A7" w14:textId="0C5EDC61" w:rsidR="00EC6605" w:rsidRPr="0066231F" w:rsidRDefault="63D5B9FF" w:rsidP="00DF26E6">
            <w:pPr>
              <w:pStyle w:val="TableBodyCopy"/>
              <w:rPr>
                <w:lang w:eastAsia="en-AU"/>
              </w:rPr>
            </w:pPr>
            <w:r w:rsidRPr="1521C0E9">
              <w:rPr>
                <w:lang w:eastAsia="en-AU"/>
              </w:rPr>
              <w:t>Review of the One</w:t>
            </w:r>
            <w:r w:rsidR="54047909" w:rsidRPr="1521C0E9">
              <w:rPr>
                <w:lang w:eastAsia="en-AU"/>
              </w:rPr>
              <w:t xml:space="preserve"> </w:t>
            </w:r>
            <w:r w:rsidRPr="1521C0E9">
              <w:rPr>
                <w:lang w:eastAsia="en-AU"/>
              </w:rPr>
              <w:t xml:space="preserve">Government Grant </w:t>
            </w:r>
            <w:r w:rsidR="54047909" w:rsidRPr="1521C0E9">
              <w:rPr>
                <w:lang w:eastAsia="en-AU"/>
              </w:rPr>
              <w:t xml:space="preserve">scheme </w:t>
            </w:r>
            <w:r w:rsidRPr="1521C0E9">
              <w:rPr>
                <w:lang w:eastAsia="en-AU"/>
              </w:rPr>
              <w:t>completed</w:t>
            </w:r>
          </w:p>
          <w:p w14:paraId="69F4DD15" w14:textId="1AA80323" w:rsidR="00EC6605" w:rsidRPr="0066231F" w:rsidRDefault="6237AF94" w:rsidP="00DF26E6">
            <w:pPr>
              <w:pStyle w:val="TableBodyCopy"/>
              <w:rPr>
                <w:lang w:val="en-ID" w:eastAsia="en-AU"/>
              </w:rPr>
            </w:pPr>
            <w:r w:rsidRPr="1521C0E9">
              <w:rPr>
                <w:lang w:val="en-ID" w:eastAsia="en-AU"/>
              </w:rPr>
              <w:t xml:space="preserve">Disability </w:t>
            </w:r>
            <w:r w:rsidR="174F0F74" w:rsidRPr="1521C0E9">
              <w:rPr>
                <w:lang w:val="en-ID" w:eastAsia="en-AU"/>
              </w:rPr>
              <w:t>b</w:t>
            </w:r>
            <w:r w:rsidRPr="1521C0E9">
              <w:rPr>
                <w:lang w:val="en-ID" w:eastAsia="en-AU"/>
              </w:rPr>
              <w:t xml:space="preserve">enefit </w:t>
            </w:r>
            <w:r w:rsidR="174F0F74" w:rsidRPr="1521C0E9">
              <w:rPr>
                <w:lang w:val="en-ID" w:eastAsia="en-AU"/>
              </w:rPr>
              <w:t>s</w:t>
            </w:r>
            <w:r w:rsidRPr="1521C0E9">
              <w:rPr>
                <w:lang w:val="en-ID" w:eastAsia="en-AU"/>
              </w:rPr>
              <w:t>cheme expanded</w:t>
            </w:r>
          </w:p>
          <w:p w14:paraId="5FF7FFD8" w14:textId="3D4511B3" w:rsidR="00EC6605" w:rsidRPr="0066231F" w:rsidRDefault="6237AF94" w:rsidP="00DF26E6">
            <w:pPr>
              <w:pStyle w:val="TableBodyCopy"/>
              <w:rPr>
                <w:lang w:val="en-ID" w:eastAsia="en-AU"/>
              </w:rPr>
            </w:pPr>
            <w:r w:rsidRPr="1521C0E9">
              <w:rPr>
                <w:lang w:val="en-ID" w:eastAsia="en-AU"/>
              </w:rPr>
              <w:t xml:space="preserve">Opportunities to support further implementation of the National Social </w:t>
            </w:r>
            <w:r w:rsidR="7D8CC602" w:rsidRPr="1521C0E9">
              <w:rPr>
                <w:lang w:val="en-ID" w:eastAsia="en-AU"/>
              </w:rPr>
              <w:t>P</w:t>
            </w:r>
            <w:r w:rsidRPr="1521C0E9">
              <w:rPr>
                <w:lang w:val="en-ID" w:eastAsia="en-AU"/>
              </w:rPr>
              <w:t xml:space="preserve">rotection </w:t>
            </w:r>
            <w:r w:rsidR="7D8CC602" w:rsidRPr="1521C0E9">
              <w:rPr>
                <w:lang w:val="en-ID" w:eastAsia="en-AU"/>
              </w:rPr>
              <w:t xml:space="preserve">Policy </w:t>
            </w:r>
            <w:r w:rsidRPr="1521C0E9">
              <w:rPr>
                <w:lang w:val="en-ID" w:eastAsia="en-AU"/>
              </w:rPr>
              <w:t>Framework</w:t>
            </w:r>
            <w:r w:rsidR="7D8CC602" w:rsidRPr="1521C0E9">
              <w:rPr>
                <w:lang w:val="en-ID" w:eastAsia="en-AU"/>
              </w:rPr>
              <w:t> 2023</w:t>
            </w:r>
            <w:r w:rsidRPr="1521C0E9">
              <w:rPr>
                <w:lang w:val="en-ID" w:eastAsia="en-AU"/>
              </w:rPr>
              <w:t xml:space="preserve"> scoped</w:t>
            </w:r>
          </w:p>
        </w:tc>
        <w:tc>
          <w:tcPr>
            <w:tcW w:w="833" w:type="pct"/>
            <w:shd w:val="clear" w:color="auto" w:fill="FBEED2" w:themeFill="accent4" w:themeFillTint="33"/>
          </w:tcPr>
          <w:p w14:paraId="481EDE01" w14:textId="3CE5AFD7" w:rsidR="00EC6605" w:rsidRPr="0066231F" w:rsidRDefault="43392B1C" w:rsidP="00DF26E6">
            <w:pPr>
              <w:pStyle w:val="TableBodyCopy"/>
              <w:rPr>
                <w:lang w:val="en-ID" w:eastAsia="en-AU"/>
              </w:rPr>
            </w:pPr>
            <w:r w:rsidRPr="1521C0E9">
              <w:rPr>
                <w:lang w:val="en-ID" w:eastAsia="en-AU"/>
              </w:rPr>
              <w:t>To be confirmed</w:t>
            </w:r>
            <w:r w:rsidR="6237AF94" w:rsidRPr="1521C0E9">
              <w:rPr>
                <w:lang w:val="en-ID" w:eastAsia="en-AU"/>
              </w:rPr>
              <w:t xml:space="preserve"> pending Government of Samoa interest in targeted social protection support</w:t>
            </w:r>
          </w:p>
        </w:tc>
        <w:tc>
          <w:tcPr>
            <w:tcW w:w="833" w:type="pct"/>
            <w:shd w:val="clear" w:color="auto" w:fill="FBEED2" w:themeFill="accent4" w:themeFillTint="33"/>
          </w:tcPr>
          <w:p w14:paraId="6337B2B7" w14:textId="38DB32A6" w:rsidR="00EC6605" w:rsidRPr="0066231F" w:rsidRDefault="43392B1C" w:rsidP="00DF26E6">
            <w:pPr>
              <w:pStyle w:val="TableBodyCopy"/>
              <w:rPr>
                <w:lang w:val="en-ID" w:eastAsia="en-AU"/>
              </w:rPr>
            </w:pPr>
            <w:r w:rsidRPr="1521C0E9">
              <w:rPr>
                <w:lang w:val="en-ID" w:eastAsia="en-AU"/>
              </w:rPr>
              <w:t>To be confirmed</w:t>
            </w:r>
            <w:r w:rsidR="6237AF94" w:rsidRPr="1521C0E9">
              <w:rPr>
                <w:lang w:val="en-ID" w:eastAsia="en-AU"/>
              </w:rPr>
              <w:t xml:space="preserve"> pending Government of Samoa interest in targeted social protection support</w:t>
            </w:r>
          </w:p>
        </w:tc>
        <w:tc>
          <w:tcPr>
            <w:tcW w:w="833" w:type="pct"/>
            <w:shd w:val="clear" w:color="auto" w:fill="FBEED2" w:themeFill="accent4" w:themeFillTint="33"/>
          </w:tcPr>
          <w:p w14:paraId="7A2B85EF" w14:textId="245DA07B" w:rsidR="00DB3F80" w:rsidRDefault="2117BB48" w:rsidP="00DF26E6">
            <w:pPr>
              <w:pStyle w:val="TableBodyCopy"/>
            </w:pPr>
            <w:r>
              <w:t xml:space="preserve">SDG1: No </w:t>
            </w:r>
            <w:r w:rsidR="06F8693A">
              <w:t>p</w:t>
            </w:r>
            <w:r>
              <w:t>overty</w:t>
            </w:r>
          </w:p>
          <w:p w14:paraId="6ACFF4F6" w14:textId="2F8F1A11" w:rsidR="00DB2E63" w:rsidRDefault="7C2B36EE" w:rsidP="00DF26E6">
            <w:pPr>
              <w:pStyle w:val="TableBodyCopy"/>
            </w:pPr>
            <w:r>
              <w:t xml:space="preserve">SDG10: Reduced </w:t>
            </w:r>
            <w:r w:rsidR="06F8693A">
              <w:t>i</w:t>
            </w:r>
            <w:r>
              <w:t>nequalities</w:t>
            </w:r>
          </w:p>
        </w:tc>
      </w:tr>
      <w:tr w:rsidR="00092941" w14:paraId="1418CEC8" w14:textId="77777777" w:rsidTr="1521C0E9">
        <w:trPr>
          <w:trHeight w:val="561"/>
        </w:trPr>
        <w:tc>
          <w:tcPr>
            <w:tcW w:w="833" w:type="pct"/>
            <w:shd w:val="clear" w:color="auto" w:fill="FBEED2" w:themeFill="accent4" w:themeFillTint="33"/>
          </w:tcPr>
          <w:p w14:paraId="725DBCB8" w14:textId="1C0C6D81" w:rsidR="00092941" w:rsidRPr="00DF26E6" w:rsidRDefault="00092941" w:rsidP="00DF26E6">
            <w:pPr>
              <w:pStyle w:val="TableBodyCopy"/>
              <w:rPr>
                <w:b/>
                <w:bCs/>
              </w:rPr>
            </w:pPr>
            <w:r w:rsidRPr="00DF26E6">
              <w:rPr>
                <w:b/>
                <w:bCs/>
              </w:rPr>
              <w:t>Outcome 2.2</w:t>
            </w:r>
          </w:p>
          <w:p w14:paraId="42B4D917" w14:textId="059B948B" w:rsidR="00092941" w:rsidRPr="00E90562" w:rsidRDefault="45E480E4" w:rsidP="1521C0E9">
            <w:pPr>
              <w:pStyle w:val="TableBodyCopy"/>
              <w:rPr>
                <w:lang w:eastAsia="en-AU"/>
              </w:rPr>
            </w:pPr>
            <w:r w:rsidRPr="1521C0E9">
              <w:rPr>
                <w:lang w:eastAsia="en-AU"/>
              </w:rPr>
              <w:t xml:space="preserve">Samoa is supported to overcome barriers to inclusive communities, with a focus on empowerment and protection of women and girls, people with </w:t>
            </w:r>
            <w:r w:rsidR="0047C1DA" w:rsidRPr="1521C0E9">
              <w:rPr>
                <w:lang w:eastAsia="en-AU"/>
              </w:rPr>
              <w:t>disability</w:t>
            </w:r>
            <w:r w:rsidRPr="1521C0E9">
              <w:rPr>
                <w:lang w:eastAsia="en-AU"/>
              </w:rPr>
              <w:t xml:space="preserve"> and vulnerable groups</w:t>
            </w:r>
          </w:p>
        </w:tc>
        <w:tc>
          <w:tcPr>
            <w:tcW w:w="833" w:type="pct"/>
            <w:shd w:val="clear" w:color="auto" w:fill="FBEED2" w:themeFill="accent4" w:themeFillTint="33"/>
          </w:tcPr>
          <w:p w14:paraId="2EF90E64" w14:textId="0AFDC7AE" w:rsidR="00092941" w:rsidRPr="0066231F" w:rsidRDefault="00092941" w:rsidP="00DF26E6">
            <w:pPr>
              <w:pStyle w:val="TableBodyCopy"/>
              <w:rPr>
                <w:lang w:val="en-ID" w:eastAsia="en-AU"/>
              </w:rPr>
            </w:pPr>
            <w:r w:rsidRPr="0066231F">
              <w:rPr>
                <w:lang w:val="en-ID" w:eastAsia="en-AU"/>
              </w:rPr>
              <w:t>2.2.1 The community sector is supported to reduce disadvantage and experiences of harm by vulnerable and marginalised groups</w:t>
            </w:r>
          </w:p>
        </w:tc>
        <w:tc>
          <w:tcPr>
            <w:tcW w:w="833" w:type="pct"/>
            <w:shd w:val="clear" w:color="auto" w:fill="FBEED2" w:themeFill="accent4" w:themeFillTint="33"/>
          </w:tcPr>
          <w:p w14:paraId="44E21775" w14:textId="5429172A" w:rsidR="00092941" w:rsidRPr="0066231F" w:rsidRDefault="45E480E4" w:rsidP="00DF26E6">
            <w:pPr>
              <w:pStyle w:val="TableBodyCopy"/>
              <w:rPr>
                <w:lang w:val="en-ID" w:eastAsia="en-AU"/>
              </w:rPr>
            </w:pPr>
            <w:r w:rsidRPr="1521C0E9">
              <w:rPr>
                <w:lang w:val="en-ID" w:eastAsia="en-AU"/>
              </w:rPr>
              <w:t xml:space="preserve">Updated </w:t>
            </w:r>
            <w:r w:rsidR="7759FFCD" w:rsidRPr="1521C0E9">
              <w:rPr>
                <w:lang w:val="en-ID" w:eastAsia="en-AU"/>
              </w:rPr>
              <w:t xml:space="preserve">Samoa </w:t>
            </w:r>
            <w:r w:rsidRPr="1521C0E9">
              <w:rPr>
                <w:lang w:val="en-ID" w:eastAsia="en-AU"/>
              </w:rPr>
              <w:t xml:space="preserve">Family Safety Study on </w:t>
            </w:r>
            <w:r w:rsidR="4FF96D9E" w:rsidRPr="1521C0E9">
              <w:rPr>
                <w:lang w:val="en-ID" w:eastAsia="en-AU"/>
              </w:rPr>
              <w:t>f</w:t>
            </w:r>
            <w:r w:rsidRPr="1521C0E9">
              <w:rPr>
                <w:lang w:val="en-ID" w:eastAsia="en-AU"/>
              </w:rPr>
              <w:t xml:space="preserve">amily and </w:t>
            </w:r>
            <w:r w:rsidR="4FF96D9E" w:rsidRPr="1521C0E9">
              <w:rPr>
                <w:lang w:val="en-ID" w:eastAsia="en-AU"/>
              </w:rPr>
              <w:t>g</w:t>
            </w:r>
            <w:r w:rsidRPr="1521C0E9">
              <w:rPr>
                <w:lang w:val="en-ID" w:eastAsia="en-AU"/>
              </w:rPr>
              <w:t>ender</w:t>
            </w:r>
            <w:r w:rsidR="4FF96D9E" w:rsidRPr="1521C0E9">
              <w:rPr>
                <w:lang w:val="en-ID" w:eastAsia="en-AU"/>
              </w:rPr>
              <w:t>-b</w:t>
            </w:r>
            <w:r w:rsidRPr="1521C0E9">
              <w:rPr>
                <w:lang w:val="en-ID" w:eastAsia="en-AU"/>
              </w:rPr>
              <w:t>ased violence undertaken, including a cost</w:t>
            </w:r>
            <w:r w:rsidR="4FF96D9E" w:rsidRPr="1521C0E9">
              <w:rPr>
                <w:lang w:val="en-ID" w:eastAsia="en-AU"/>
              </w:rPr>
              <w:t>–</w:t>
            </w:r>
            <w:r w:rsidRPr="1521C0E9">
              <w:rPr>
                <w:lang w:val="en-ID" w:eastAsia="en-AU"/>
              </w:rPr>
              <w:t>benefit analysis to inform interventions</w:t>
            </w:r>
          </w:p>
          <w:p w14:paraId="30AAB4A7" w14:textId="1206B611" w:rsidR="00092941" w:rsidRPr="0066231F" w:rsidRDefault="45E480E4" w:rsidP="00DF26E6">
            <w:pPr>
              <w:pStyle w:val="TableBodyCopy"/>
              <w:rPr>
                <w:lang w:val="en-ID" w:eastAsia="en-AU"/>
              </w:rPr>
            </w:pPr>
            <w:r w:rsidRPr="1521C0E9">
              <w:rPr>
                <w:lang w:val="en-ID" w:eastAsia="en-AU"/>
              </w:rPr>
              <w:t xml:space="preserve">Samoa Gender Partnership Program generates </w:t>
            </w:r>
            <w:r w:rsidR="00313E60">
              <w:rPr>
                <w:lang w:val="en-ID" w:eastAsia="en-AU"/>
              </w:rPr>
              <w:t>4 </w:t>
            </w:r>
            <w:r w:rsidRPr="1521C0E9">
              <w:rPr>
                <w:lang w:val="en-ID" w:eastAsia="en-AU"/>
              </w:rPr>
              <w:t>bodies of research that improve evidence and knowledge base on priority gender equality challenges</w:t>
            </w:r>
          </w:p>
          <w:p w14:paraId="1FE139A5" w14:textId="39DE2473" w:rsidR="00092941" w:rsidRPr="0066231F" w:rsidRDefault="45E480E4" w:rsidP="00DF26E6">
            <w:pPr>
              <w:pStyle w:val="TableBodyCopy"/>
              <w:rPr>
                <w:lang w:val="en-ID" w:eastAsia="en-AU"/>
              </w:rPr>
            </w:pPr>
            <w:r w:rsidRPr="1521C0E9">
              <w:rPr>
                <w:lang w:val="en-ID" w:eastAsia="en-AU"/>
              </w:rPr>
              <w:t>Child safeguard and due diligence audits are undertaken for partner civil society organisations</w:t>
            </w:r>
          </w:p>
          <w:p w14:paraId="1E6D33A7" w14:textId="03BEABF5" w:rsidR="00092941" w:rsidRPr="0066231F" w:rsidRDefault="45E480E4" w:rsidP="00DF26E6">
            <w:pPr>
              <w:pStyle w:val="TableBodyCopy"/>
              <w:rPr>
                <w:lang w:val="en-ID" w:eastAsia="en-AU"/>
              </w:rPr>
            </w:pPr>
            <w:r w:rsidRPr="1521C0E9">
              <w:rPr>
                <w:lang w:val="en-ID" w:eastAsia="en-AU"/>
              </w:rPr>
              <w:lastRenderedPageBreak/>
              <w:t>New phase of disability rights, equity and inclusion programming scoped and established</w:t>
            </w:r>
          </w:p>
          <w:p w14:paraId="5E6356CC" w14:textId="42FD17F3" w:rsidR="00092941" w:rsidRPr="0066231F" w:rsidRDefault="45E480E4" w:rsidP="00DF26E6">
            <w:pPr>
              <w:pStyle w:val="TableBodyCopy"/>
              <w:rPr>
                <w:lang w:val="en-ID" w:eastAsia="en-AU"/>
              </w:rPr>
            </w:pPr>
            <w:r w:rsidRPr="1521C0E9">
              <w:rPr>
                <w:lang w:val="en-ID" w:eastAsia="en-AU"/>
              </w:rPr>
              <w:t>National youth policy delivered, with accompanying targeted youth empowerment initiatives designed</w:t>
            </w:r>
          </w:p>
          <w:p w14:paraId="2405B4BD" w14:textId="649A6D99" w:rsidR="00092941" w:rsidRPr="0066231F" w:rsidRDefault="37D155F4" w:rsidP="1521C0E9">
            <w:pPr>
              <w:pStyle w:val="TableBodyCopy"/>
              <w:rPr>
                <w:lang w:eastAsia="en-AU"/>
              </w:rPr>
            </w:pPr>
            <w:r w:rsidRPr="1521C0E9">
              <w:rPr>
                <w:lang w:eastAsia="en-AU"/>
              </w:rPr>
              <w:t>Targeted GEDSI and development modules designed with the National University of Samoa</w:t>
            </w:r>
          </w:p>
          <w:p w14:paraId="30A5A46E" w14:textId="71FB9676" w:rsidR="00092941" w:rsidRPr="0066231F" w:rsidRDefault="37D155F4" w:rsidP="49B9FD95">
            <w:pPr>
              <w:pStyle w:val="TableBodyCopy"/>
              <w:rPr>
                <w:lang w:eastAsia="en-AU"/>
              </w:rPr>
            </w:pPr>
            <w:r w:rsidRPr="1521C0E9">
              <w:rPr>
                <w:lang w:eastAsia="en-AU"/>
              </w:rPr>
              <w:t xml:space="preserve">Portraits of Samoan </w:t>
            </w:r>
            <w:r w:rsidR="6AB1C14C" w:rsidRPr="1521C0E9">
              <w:rPr>
                <w:lang w:eastAsia="en-AU"/>
              </w:rPr>
              <w:t>w</w:t>
            </w:r>
            <w:r w:rsidRPr="1521C0E9">
              <w:rPr>
                <w:lang w:eastAsia="en-AU"/>
              </w:rPr>
              <w:t xml:space="preserve">omen </w:t>
            </w:r>
            <w:proofErr w:type="gramStart"/>
            <w:r w:rsidR="6AB1C14C" w:rsidRPr="1521C0E9">
              <w:rPr>
                <w:lang w:eastAsia="en-AU"/>
              </w:rPr>
              <w:t>l</w:t>
            </w:r>
            <w:r w:rsidRPr="1521C0E9">
              <w:rPr>
                <w:lang w:eastAsia="en-AU"/>
              </w:rPr>
              <w:t>eaders</w:t>
            </w:r>
            <w:proofErr w:type="gramEnd"/>
            <w:r w:rsidRPr="1521C0E9">
              <w:rPr>
                <w:lang w:eastAsia="en-AU"/>
              </w:rPr>
              <w:t xml:space="preserve"> initiative launched in partnership with Ministry of Women, Communit</w:t>
            </w:r>
            <w:r w:rsidR="00675798" w:rsidRPr="1521C0E9">
              <w:rPr>
                <w:lang w:eastAsia="en-AU"/>
              </w:rPr>
              <w:t>y</w:t>
            </w:r>
            <w:r w:rsidRPr="1521C0E9">
              <w:rPr>
                <w:lang w:eastAsia="en-AU"/>
              </w:rPr>
              <w:t xml:space="preserve"> and Social Development</w:t>
            </w:r>
          </w:p>
          <w:p w14:paraId="23A9CD4C" w14:textId="7178A95F" w:rsidR="00092941" w:rsidRPr="0066231F" w:rsidRDefault="232AE2C2" w:rsidP="00DF26E6">
            <w:pPr>
              <w:pStyle w:val="TableBodyCopy"/>
              <w:rPr>
                <w:lang w:eastAsia="en-AU"/>
              </w:rPr>
            </w:pPr>
            <w:r w:rsidRPr="1521C0E9">
              <w:rPr>
                <w:lang w:eastAsia="en-AU"/>
              </w:rPr>
              <w:t>National Prevention Framework for Ending Gender Based Violence in Samoa delivered</w:t>
            </w:r>
          </w:p>
        </w:tc>
        <w:tc>
          <w:tcPr>
            <w:tcW w:w="833" w:type="pct"/>
            <w:shd w:val="clear" w:color="auto" w:fill="FBEED2" w:themeFill="accent4" w:themeFillTint="33"/>
          </w:tcPr>
          <w:p w14:paraId="5FA7F3EC" w14:textId="109AF4F8" w:rsidR="00092941" w:rsidRPr="0066231F" w:rsidRDefault="45E480E4" w:rsidP="00DF26E6">
            <w:pPr>
              <w:pStyle w:val="TableBodyCopy"/>
              <w:rPr>
                <w:lang w:val="en-ID" w:eastAsia="en-AU"/>
              </w:rPr>
            </w:pPr>
            <w:r w:rsidRPr="1521C0E9">
              <w:rPr>
                <w:lang w:val="en-ID" w:eastAsia="en-AU"/>
              </w:rPr>
              <w:lastRenderedPageBreak/>
              <w:t xml:space="preserve">Training and awareness sessions </w:t>
            </w:r>
            <w:r w:rsidR="647FF04E" w:rsidRPr="1521C0E9">
              <w:rPr>
                <w:lang w:val="en-ID" w:eastAsia="en-AU"/>
              </w:rPr>
              <w:t xml:space="preserve">on family and gender-based violence </w:t>
            </w:r>
            <w:r w:rsidRPr="1521C0E9">
              <w:rPr>
                <w:lang w:val="en-ID" w:eastAsia="en-AU"/>
              </w:rPr>
              <w:t xml:space="preserve">developed for selected partners and communities in response to </w:t>
            </w:r>
            <w:r w:rsidR="5EB19A21" w:rsidRPr="1521C0E9">
              <w:rPr>
                <w:lang w:val="en-ID" w:eastAsia="en-AU"/>
              </w:rPr>
              <w:t>findings of updated Samoa F</w:t>
            </w:r>
            <w:r w:rsidRPr="1521C0E9">
              <w:rPr>
                <w:lang w:val="en-ID" w:eastAsia="en-AU"/>
              </w:rPr>
              <w:t xml:space="preserve">amily </w:t>
            </w:r>
            <w:r w:rsidR="5EB19A21" w:rsidRPr="1521C0E9">
              <w:rPr>
                <w:lang w:val="en-ID" w:eastAsia="en-AU"/>
              </w:rPr>
              <w:t>S</w:t>
            </w:r>
            <w:r w:rsidRPr="1521C0E9">
              <w:rPr>
                <w:lang w:val="en-ID" w:eastAsia="en-AU"/>
              </w:rPr>
              <w:t xml:space="preserve">afety </w:t>
            </w:r>
            <w:r w:rsidR="5EB19A21" w:rsidRPr="1521C0E9">
              <w:rPr>
                <w:lang w:val="en-ID" w:eastAsia="en-AU"/>
              </w:rPr>
              <w:t>S</w:t>
            </w:r>
            <w:r w:rsidRPr="1521C0E9">
              <w:rPr>
                <w:lang w:val="en-ID" w:eastAsia="en-AU"/>
              </w:rPr>
              <w:t>tudy</w:t>
            </w:r>
          </w:p>
          <w:p w14:paraId="4945828B" w14:textId="01002E1F" w:rsidR="00092941" w:rsidRPr="0066231F" w:rsidRDefault="45E480E4" w:rsidP="00DF26E6">
            <w:pPr>
              <w:pStyle w:val="TableBodyCopy"/>
              <w:rPr>
                <w:lang w:val="en-ID" w:eastAsia="en-AU"/>
              </w:rPr>
            </w:pPr>
            <w:r w:rsidRPr="1521C0E9">
              <w:rPr>
                <w:lang w:val="en-ID" w:eastAsia="en-AU"/>
              </w:rPr>
              <w:t xml:space="preserve">Child safeguard and due diligence policies of partner </w:t>
            </w:r>
            <w:r w:rsidR="51A7C987" w:rsidRPr="1521C0E9">
              <w:rPr>
                <w:lang w:val="en-ID" w:eastAsia="en-AU"/>
              </w:rPr>
              <w:t>organisations</w:t>
            </w:r>
            <w:r w:rsidRPr="1521C0E9">
              <w:rPr>
                <w:lang w:val="en-ID" w:eastAsia="en-AU"/>
              </w:rPr>
              <w:t xml:space="preserve"> refreshed and developed, and then implemented</w:t>
            </w:r>
          </w:p>
          <w:p w14:paraId="0AADF839" w14:textId="4F63E1CB" w:rsidR="00092941" w:rsidRPr="0066231F" w:rsidRDefault="45E480E4" w:rsidP="00DF26E6">
            <w:pPr>
              <w:pStyle w:val="TableBodyCopy"/>
              <w:rPr>
                <w:lang w:val="en-ID" w:eastAsia="en-AU"/>
              </w:rPr>
            </w:pPr>
            <w:r w:rsidRPr="1521C0E9">
              <w:rPr>
                <w:lang w:val="en-ID" w:eastAsia="en-AU"/>
              </w:rPr>
              <w:t>New phase of disability rights, equity and inclusion programming implemented</w:t>
            </w:r>
            <w:r w:rsidR="0012EC79" w:rsidRPr="1521C0E9">
              <w:rPr>
                <w:lang w:val="en-ID" w:eastAsia="en-AU"/>
              </w:rPr>
              <w:t>;</w:t>
            </w:r>
            <w:r w:rsidRPr="1521C0E9">
              <w:rPr>
                <w:lang w:val="en-ID" w:eastAsia="en-AU"/>
              </w:rPr>
              <w:t xml:space="preserve"> </w:t>
            </w:r>
            <w:r w:rsidR="0012EC79" w:rsidRPr="1521C0E9">
              <w:rPr>
                <w:lang w:val="en-ID" w:eastAsia="en-AU"/>
              </w:rPr>
              <w:t>e</w:t>
            </w:r>
            <w:r w:rsidRPr="1521C0E9">
              <w:rPr>
                <w:lang w:val="en-ID" w:eastAsia="en-AU"/>
              </w:rPr>
              <w:t xml:space="preserve">xpected results </w:t>
            </w:r>
            <w:r w:rsidR="0012EC79" w:rsidRPr="1521C0E9">
              <w:rPr>
                <w:lang w:val="en-ID" w:eastAsia="en-AU"/>
              </w:rPr>
              <w:t>to be confirmed</w:t>
            </w:r>
          </w:p>
          <w:p w14:paraId="4F18617F" w14:textId="124592EF" w:rsidR="00092941" w:rsidRPr="0066231F" w:rsidRDefault="37D155F4" w:rsidP="1521C0E9">
            <w:pPr>
              <w:pStyle w:val="TableBodyCopy"/>
              <w:rPr>
                <w:lang w:eastAsia="en-AU"/>
              </w:rPr>
            </w:pPr>
            <w:r w:rsidRPr="1521C0E9">
              <w:rPr>
                <w:lang w:eastAsia="en-AU"/>
              </w:rPr>
              <w:lastRenderedPageBreak/>
              <w:t xml:space="preserve">Priority actions identified in the forthcoming </w:t>
            </w:r>
            <w:r w:rsidR="39141B57" w:rsidRPr="1521C0E9">
              <w:rPr>
                <w:lang w:eastAsia="en-AU"/>
              </w:rPr>
              <w:t>n</w:t>
            </w:r>
            <w:r w:rsidRPr="1521C0E9">
              <w:rPr>
                <w:lang w:eastAsia="en-AU"/>
              </w:rPr>
              <w:t xml:space="preserve">ational </w:t>
            </w:r>
            <w:r w:rsidR="39141B57" w:rsidRPr="1521C0E9">
              <w:rPr>
                <w:lang w:eastAsia="en-AU"/>
              </w:rPr>
              <w:t>y</w:t>
            </w:r>
            <w:r w:rsidRPr="1521C0E9">
              <w:rPr>
                <w:lang w:eastAsia="en-AU"/>
              </w:rPr>
              <w:t xml:space="preserve">outh </w:t>
            </w:r>
            <w:r w:rsidR="39141B57" w:rsidRPr="1521C0E9">
              <w:rPr>
                <w:lang w:eastAsia="en-AU"/>
              </w:rPr>
              <w:t>p</w:t>
            </w:r>
            <w:r w:rsidRPr="1521C0E9">
              <w:rPr>
                <w:lang w:eastAsia="en-AU"/>
              </w:rPr>
              <w:t>olicy implemented and monitored</w:t>
            </w:r>
          </w:p>
          <w:p w14:paraId="4435B493" w14:textId="08AE806F" w:rsidR="00092941" w:rsidRPr="0066231F" w:rsidRDefault="37D155F4" w:rsidP="1521C0E9">
            <w:pPr>
              <w:pStyle w:val="TableBodyCopy"/>
              <w:rPr>
                <w:lang w:eastAsia="en-AU"/>
              </w:rPr>
            </w:pPr>
            <w:r w:rsidRPr="1521C0E9">
              <w:rPr>
                <w:lang w:eastAsia="en-AU"/>
              </w:rPr>
              <w:t>Targeted GEDSI and development modules delivered with the National University of Samoa</w:t>
            </w:r>
          </w:p>
        </w:tc>
        <w:tc>
          <w:tcPr>
            <w:tcW w:w="833" w:type="pct"/>
            <w:shd w:val="clear" w:color="auto" w:fill="FBEED2" w:themeFill="accent4" w:themeFillTint="33"/>
          </w:tcPr>
          <w:p w14:paraId="2B2A6045" w14:textId="4980E368" w:rsidR="00092941" w:rsidRPr="0066231F" w:rsidRDefault="45E480E4" w:rsidP="00DF26E6">
            <w:pPr>
              <w:pStyle w:val="TableBodyCopy"/>
              <w:rPr>
                <w:lang w:val="en-ID" w:eastAsia="en-AU"/>
              </w:rPr>
            </w:pPr>
            <w:r w:rsidRPr="1521C0E9">
              <w:rPr>
                <w:lang w:val="en-ID" w:eastAsia="en-AU"/>
              </w:rPr>
              <w:lastRenderedPageBreak/>
              <w:t xml:space="preserve">Training and awareness sessions </w:t>
            </w:r>
            <w:r w:rsidR="647FF04E" w:rsidRPr="1521C0E9">
              <w:rPr>
                <w:lang w:val="en-ID" w:eastAsia="en-AU"/>
              </w:rPr>
              <w:t xml:space="preserve">on family and gender-based violence </w:t>
            </w:r>
            <w:r w:rsidRPr="1521C0E9">
              <w:rPr>
                <w:lang w:val="en-ID" w:eastAsia="en-AU"/>
              </w:rPr>
              <w:t xml:space="preserve">implemented for selected partners and communities in response to </w:t>
            </w:r>
            <w:r w:rsidR="647FF04E" w:rsidRPr="1521C0E9">
              <w:rPr>
                <w:lang w:val="en-ID" w:eastAsia="en-AU"/>
              </w:rPr>
              <w:t>findings of updated Samoa F</w:t>
            </w:r>
            <w:r w:rsidRPr="1521C0E9">
              <w:rPr>
                <w:lang w:val="en-ID" w:eastAsia="en-AU"/>
              </w:rPr>
              <w:t xml:space="preserve">amily </w:t>
            </w:r>
            <w:r w:rsidR="647FF04E" w:rsidRPr="1521C0E9">
              <w:rPr>
                <w:lang w:val="en-ID" w:eastAsia="en-AU"/>
              </w:rPr>
              <w:t>S</w:t>
            </w:r>
            <w:r w:rsidRPr="1521C0E9">
              <w:rPr>
                <w:lang w:val="en-ID" w:eastAsia="en-AU"/>
              </w:rPr>
              <w:t xml:space="preserve">afety </w:t>
            </w:r>
            <w:r w:rsidR="647FF04E" w:rsidRPr="1521C0E9">
              <w:rPr>
                <w:lang w:val="en-ID" w:eastAsia="en-AU"/>
              </w:rPr>
              <w:t>S</w:t>
            </w:r>
            <w:r w:rsidRPr="1521C0E9">
              <w:rPr>
                <w:lang w:val="en-ID" w:eastAsia="en-AU"/>
              </w:rPr>
              <w:t>tudy</w:t>
            </w:r>
          </w:p>
          <w:p w14:paraId="13BBF124" w14:textId="1C953483" w:rsidR="00092941" w:rsidRPr="0066231F" w:rsidRDefault="45E480E4" w:rsidP="00DF26E6">
            <w:pPr>
              <w:pStyle w:val="TableBodyCopy"/>
              <w:rPr>
                <w:lang w:val="en-ID" w:eastAsia="en-AU"/>
              </w:rPr>
            </w:pPr>
            <w:r w:rsidRPr="1521C0E9">
              <w:rPr>
                <w:lang w:val="en-ID" w:eastAsia="en-AU"/>
              </w:rPr>
              <w:t>Child safeguard and due diligence policies of partner organisations refreshed and developed, and then implemented</w:t>
            </w:r>
          </w:p>
          <w:p w14:paraId="2C1E9CCA" w14:textId="14D273F0" w:rsidR="00092941" w:rsidRPr="0066231F" w:rsidRDefault="45E480E4" w:rsidP="00DF26E6">
            <w:pPr>
              <w:pStyle w:val="TableBodyCopy"/>
              <w:rPr>
                <w:lang w:val="en-ID" w:eastAsia="en-AU"/>
              </w:rPr>
            </w:pPr>
            <w:r w:rsidRPr="1521C0E9">
              <w:rPr>
                <w:lang w:val="en-ID" w:eastAsia="en-AU"/>
              </w:rPr>
              <w:t>New phase of disability rights, equity and inclusion programming implemented</w:t>
            </w:r>
            <w:r w:rsidR="0012EC79" w:rsidRPr="1521C0E9">
              <w:rPr>
                <w:lang w:val="en-ID" w:eastAsia="en-AU"/>
              </w:rPr>
              <w:t>;</w:t>
            </w:r>
            <w:r w:rsidRPr="1521C0E9">
              <w:rPr>
                <w:lang w:val="en-ID" w:eastAsia="en-AU"/>
              </w:rPr>
              <w:t xml:space="preserve"> </w:t>
            </w:r>
            <w:r w:rsidR="0012EC79" w:rsidRPr="1521C0E9">
              <w:rPr>
                <w:lang w:val="en-ID" w:eastAsia="en-AU"/>
              </w:rPr>
              <w:t>e</w:t>
            </w:r>
            <w:r w:rsidRPr="1521C0E9">
              <w:rPr>
                <w:lang w:val="en-ID" w:eastAsia="en-AU"/>
              </w:rPr>
              <w:t xml:space="preserve">xpected results </w:t>
            </w:r>
            <w:r w:rsidR="0012EC79" w:rsidRPr="1521C0E9">
              <w:rPr>
                <w:lang w:val="en-ID" w:eastAsia="en-AU"/>
              </w:rPr>
              <w:t>to be confirmed</w:t>
            </w:r>
          </w:p>
          <w:p w14:paraId="5B5D4EAE" w14:textId="575C38AD" w:rsidR="00092941" w:rsidRPr="0066231F" w:rsidRDefault="37D155F4" w:rsidP="00DF26E6">
            <w:pPr>
              <w:pStyle w:val="TableBodyCopy"/>
              <w:rPr>
                <w:lang w:eastAsia="en-AU"/>
              </w:rPr>
            </w:pPr>
            <w:r w:rsidRPr="1521C0E9">
              <w:rPr>
                <w:lang w:eastAsia="en-AU"/>
              </w:rPr>
              <w:lastRenderedPageBreak/>
              <w:t xml:space="preserve">Priority actions identified in the forthcoming </w:t>
            </w:r>
            <w:r w:rsidR="39141B57" w:rsidRPr="1521C0E9">
              <w:rPr>
                <w:lang w:eastAsia="en-AU"/>
              </w:rPr>
              <w:t>n</w:t>
            </w:r>
            <w:r w:rsidRPr="1521C0E9">
              <w:rPr>
                <w:lang w:eastAsia="en-AU"/>
              </w:rPr>
              <w:t xml:space="preserve">ational </w:t>
            </w:r>
            <w:r w:rsidR="39141B57" w:rsidRPr="1521C0E9">
              <w:rPr>
                <w:lang w:eastAsia="en-AU"/>
              </w:rPr>
              <w:t>y</w:t>
            </w:r>
            <w:r w:rsidRPr="1521C0E9">
              <w:rPr>
                <w:lang w:eastAsia="en-AU"/>
              </w:rPr>
              <w:t xml:space="preserve">outh </w:t>
            </w:r>
            <w:r w:rsidR="39141B57" w:rsidRPr="1521C0E9">
              <w:rPr>
                <w:lang w:eastAsia="en-AU"/>
              </w:rPr>
              <w:t>p</w:t>
            </w:r>
            <w:r w:rsidRPr="1521C0E9">
              <w:rPr>
                <w:lang w:eastAsia="en-AU"/>
              </w:rPr>
              <w:t>olicy implemented and monitored</w:t>
            </w:r>
          </w:p>
        </w:tc>
        <w:tc>
          <w:tcPr>
            <w:tcW w:w="833" w:type="pct"/>
            <w:shd w:val="clear" w:color="auto" w:fill="FBEED2" w:themeFill="accent4" w:themeFillTint="33"/>
          </w:tcPr>
          <w:p w14:paraId="25A05CE7" w14:textId="77AD56AB" w:rsidR="00092941" w:rsidRDefault="00DB3F80" w:rsidP="00DF26E6">
            <w:pPr>
              <w:pStyle w:val="TableBodyCopy"/>
              <w:rPr>
                <w:rStyle w:val="CommentReference"/>
                <w:rFonts w:asciiTheme="majorHAnsi" w:hAnsiTheme="majorHAnsi" w:cs="Times New Roman"/>
              </w:rPr>
            </w:pPr>
            <w:r w:rsidRPr="00DB3F80">
              <w:lastRenderedPageBreak/>
              <w:t>SDG5, SDG10</w:t>
            </w:r>
          </w:p>
        </w:tc>
      </w:tr>
      <w:tr w:rsidR="00DC0651" w14:paraId="73B6CBF4" w14:textId="77777777" w:rsidTr="1521C0E9">
        <w:trPr>
          <w:trHeight w:val="561"/>
        </w:trPr>
        <w:tc>
          <w:tcPr>
            <w:tcW w:w="833" w:type="pct"/>
            <w:shd w:val="clear" w:color="auto" w:fill="FBEED2" w:themeFill="accent4" w:themeFillTint="33"/>
          </w:tcPr>
          <w:p w14:paraId="463973AD" w14:textId="0E7529DC" w:rsidR="00DC0651" w:rsidRPr="009A6ECD" w:rsidRDefault="00DC0651" w:rsidP="00DF26E6">
            <w:pPr>
              <w:pStyle w:val="TableBodyCopy"/>
              <w:rPr>
                <w:b/>
                <w:bCs/>
              </w:rPr>
            </w:pPr>
            <w:r w:rsidRPr="009A6ECD">
              <w:rPr>
                <w:b/>
                <w:bCs/>
              </w:rPr>
              <w:t>Outcome 2.2</w:t>
            </w:r>
          </w:p>
        </w:tc>
        <w:tc>
          <w:tcPr>
            <w:tcW w:w="833" w:type="pct"/>
            <w:shd w:val="clear" w:color="auto" w:fill="FBEED2" w:themeFill="accent4" w:themeFillTint="33"/>
          </w:tcPr>
          <w:p w14:paraId="25179F4C" w14:textId="641D3213" w:rsidR="00DC0651" w:rsidRPr="0066231F" w:rsidRDefault="539FAF80" w:rsidP="00DF26E6">
            <w:pPr>
              <w:pStyle w:val="TableBodyCopy"/>
              <w:rPr>
                <w:lang w:val="en-ID" w:eastAsia="en-AU"/>
              </w:rPr>
            </w:pPr>
            <w:r w:rsidRPr="1521C0E9">
              <w:rPr>
                <w:lang w:val="en-ID" w:eastAsia="en-AU"/>
              </w:rPr>
              <w:t>2.2.2 Number of services provided to victim/survivors of sexual and gender-based violence</w:t>
            </w:r>
            <w:r w:rsidR="21A01686" w:rsidRPr="1521C0E9">
              <w:rPr>
                <w:lang w:val="en-ID" w:eastAsia="en-AU"/>
              </w:rPr>
              <w:t xml:space="preserve"> (Tier</w:t>
            </w:r>
            <w:r w:rsidR="5E40D340" w:rsidRPr="1521C0E9">
              <w:rPr>
                <w:lang w:val="en-ID" w:eastAsia="en-AU"/>
              </w:rPr>
              <w:t> </w:t>
            </w:r>
            <w:r w:rsidR="21A01686" w:rsidRPr="1521C0E9">
              <w:rPr>
                <w:lang w:val="en-ID" w:eastAsia="en-AU"/>
              </w:rPr>
              <w:t>2)</w:t>
            </w:r>
          </w:p>
        </w:tc>
        <w:tc>
          <w:tcPr>
            <w:tcW w:w="833" w:type="pct"/>
            <w:shd w:val="clear" w:color="auto" w:fill="FBEED2" w:themeFill="accent4" w:themeFillTint="33"/>
          </w:tcPr>
          <w:p w14:paraId="2575DAFE" w14:textId="38F99397" w:rsidR="00DC0651" w:rsidRPr="0066231F" w:rsidRDefault="539FAF80" w:rsidP="00DF26E6">
            <w:pPr>
              <w:pStyle w:val="TableBodyCopy"/>
              <w:rPr>
                <w:lang w:val="en-ID" w:eastAsia="en-AU"/>
              </w:rPr>
            </w:pPr>
            <w:r w:rsidRPr="1521C0E9">
              <w:rPr>
                <w:lang w:val="en-ID" w:eastAsia="en-AU"/>
              </w:rPr>
              <w:t>700</w:t>
            </w:r>
            <w:r w:rsidR="5E40D340" w:rsidRPr="1521C0E9">
              <w:rPr>
                <w:lang w:val="en-ID" w:eastAsia="en-AU"/>
              </w:rPr>
              <w:t> </w:t>
            </w:r>
            <w:r w:rsidRPr="1521C0E9">
              <w:rPr>
                <w:lang w:val="en-ID" w:eastAsia="en-AU"/>
              </w:rPr>
              <w:t>services provided to women</w:t>
            </w:r>
            <w:r w:rsidR="3CAFD77C" w:rsidRPr="1521C0E9">
              <w:rPr>
                <w:lang w:val="en-ID" w:eastAsia="en-AU"/>
              </w:rPr>
              <w:t xml:space="preserve"> and girls</w:t>
            </w:r>
          </w:p>
          <w:p w14:paraId="1646EC38" w14:textId="7A3546ED" w:rsidR="00DC0651" w:rsidRPr="0066231F" w:rsidRDefault="539FAF80" w:rsidP="00DF26E6">
            <w:pPr>
              <w:pStyle w:val="TableBodyCopy"/>
              <w:rPr>
                <w:lang w:val="en-ID" w:eastAsia="en-AU"/>
              </w:rPr>
            </w:pPr>
            <w:r w:rsidRPr="1521C0E9">
              <w:rPr>
                <w:lang w:val="en-ID" w:eastAsia="en-AU"/>
              </w:rPr>
              <w:t>10</w:t>
            </w:r>
            <w:r w:rsidR="5E40D340" w:rsidRPr="1521C0E9">
              <w:rPr>
                <w:lang w:val="en-ID" w:eastAsia="en-AU"/>
              </w:rPr>
              <w:t> </w:t>
            </w:r>
            <w:r w:rsidRPr="1521C0E9">
              <w:rPr>
                <w:lang w:val="en-ID" w:eastAsia="en-AU"/>
              </w:rPr>
              <w:t>services provided to women and girls with disability</w:t>
            </w:r>
          </w:p>
        </w:tc>
        <w:tc>
          <w:tcPr>
            <w:tcW w:w="833" w:type="pct"/>
            <w:shd w:val="clear" w:color="auto" w:fill="FBEED2" w:themeFill="accent4" w:themeFillTint="33"/>
          </w:tcPr>
          <w:p w14:paraId="39E0F05E" w14:textId="61238060" w:rsidR="00DC0651" w:rsidRPr="0066231F" w:rsidRDefault="73C82521" w:rsidP="00D939E3">
            <w:pPr>
              <w:pStyle w:val="TableBodyCopy"/>
              <w:rPr>
                <w:lang w:val="en-ID" w:eastAsia="en-AU"/>
              </w:rPr>
            </w:pPr>
            <w:r w:rsidRPr="1521C0E9">
              <w:rPr>
                <w:lang w:val="en-ID" w:eastAsia="en-AU"/>
              </w:rPr>
              <w:t>To be confirmed</w:t>
            </w:r>
            <w:r w:rsidR="539FAF80" w:rsidRPr="1521C0E9">
              <w:rPr>
                <w:lang w:val="en-ID" w:eastAsia="en-AU"/>
              </w:rPr>
              <w:t xml:space="preserve"> pending evaluation of Samoa Gender Partnership Program</w:t>
            </w:r>
          </w:p>
        </w:tc>
        <w:tc>
          <w:tcPr>
            <w:tcW w:w="833" w:type="pct"/>
            <w:shd w:val="clear" w:color="auto" w:fill="FBEED2" w:themeFill="accent4" w:themeFillTint="33"/>
          </w:tcPr>
          <w:p w14:paraId="05721FB1" w14:textId="62497768" w:rsidR="00DC0651" w:rsidRPr="0066231F" w:rsidRDefault="73C82521" w:rsidP="00D939E3">
            <w:pPr>
              <w:pStyle w:val="TableBodyCopy"/>
              <w:rPr>
                <w:lang w:val="en-ID" w:eastAsia="en-AU"/>
              </w:rPr>
            </w:pPr>
            <w:r w:rsidRPr="1521C0E9">
              <w:rPr>
                <w:lang w:val="en-ID" w:eastAsia="en-AU"/>
              </w:rPr>
              <w:t>To be confirmed</w:t>
            </w:r>
            <w:r w:rsidR="539FAF80" w:rsidRPr="1521C0E9">
              <w:rPr>
                <w:lang w:val="en-ID" w:eastAsia="en-AU"/>
              </w:rPr>
              <w:t xml:space="preserve"> pending evaluation of Samoa Gender Partnership Program</w:t>
            </w:r>
          </w:p>
        </w:tc>
        <w:tc>
          <w:tcPr>
            <w:tcW w:w="833" w:type="pct"/>
            <w:shd w:val="clear" w:color="auto" w:fill="FBEED2" w:themeFill="accent4" w:themeFillTint="33"/>
          </w:tcPr>
          <w:p w14:paraId="06367F1A" w14:textId="2B0D677D" w:rsidR="00DC0651" w:rsidRDefault="00BE676D" w:rsidP="00DF26E6">
            <w:pPr>
              <w:pStyle w:val="TableBodyCopy"/>
              <w:rPr>
                <w:rStyle w:val="CommentReference"/>
                <w:rFonts w:asciiTheme="majorHAnsi" w:hAnsiTheme="majorHAnsi" w:cs="Times New Roman"/>
              </w:rPr>
            </w:pPr>
            <w:r w:rsidRPr="00DB3F80">
              <w:t>SDG5, SDG10</w:t>
            </w:r>
          </w:p>
        </w:tc>
      </w:tr>
      <w:tr w:rsidR="00313D94" w14:paraId="5F1A9EF7" w14:textId="77777777" w:rsidTr="1521C0E9">
        <w:trPr>
          <w:cantSplit/>
          <w:trHeight w:val="561"/>
        </w:trPr>
        <w:tc>
          <w:tcPr>
            <w:tcW w:w="833" w:type="pct"/>
            <w:shd w:val="clear" w:color="auto" w:fill="FBEED2" w:themeFill="accent4" w:themeFillTint="33"/>
          </w:tcPr>
          <w:p w14:paraId="3D05F94F" w14:textId="726EFDDD" w:rsidR="00313D94" w:rsidRPr="009A6ECD" w:rsidRDefault="00313D94" w:rsidP="00DF26E6">
            <w:pPr>
              <w:pStyle w:val="TableBodyCopy"/>
              <w:rPr>
                <w:b/>
                <w:bCs/>
              </w:rPr>
            </w:pPr>
            <w:r w:rsidRPr="009A6ECD">
              <w:rPr>
                <w:b/>
                <w:bCs/>
              </w:rPr>
              <w:lastRenderedPageBreak/>
              <w:t>Outcome 2.2</w:t>
            </w:r>
          </w:p>
        </w:tc>
        <w:tc>
          <w:tcPr>
            <w:tcW w:w="833" w:type="pct"/>
            <w:shd w:val="clear" w:color="auto" w:fill="FBEED2" w:themeFill="accent4" w:themeFillTint="33"/>
          </w:tcPr>
          <w:p w14:paraId="293A2C95" w14:textId="268372C8" w:rsidR="00313D94" w:rsidRDefault="7B85CAE2" w:rsidP="00DF26E6">
            <w:pPr>
              <w:pStyle w:val="TableBodyCopy"/>
              <w:rPr>
                <w:lang w:eastAsia="en-AU"/>
              </w:rPr>
            </w:pPr>
            <w:r>
              <w:t>2.2.3 Number of organisations of persons with disabilit</w:t>
            </w:r>
            <w:r w:rsidR="00502592">
              <w:t>y</w:t>
            </w:r>
            <w:r>
              <w:t xml:space="preserve"> receiving capacity building support (Tier</w:t>
            </w:r>
            <w:r w:rsidR="5E40D340">
              <w:t> </w:t>
            </w:r>
            <w:r>
              <w:t>2)</w:t>
            </w:r>
          </w:p>
        </w:tc>
        <w:tc>
          <w:tcPr>
            <w:tcW w:w="833" w:type="pct"/>
            <w:shd w:val="clear" w:color="auto" w:fill="FBEED2" w:themeFill="accent4" w:themeFillTint="33"/>
          </w:tcPr>
          <w:p w14:paraId="37CD24A6" w14:textId="2B47052A" w:rsidR="00313D94" w:rsidRDefault="00502592" w:rsidP="00DF26E6">
            <w:pPr>
              <w:pStyle w:val="TableBodyCopy"/>
              <w:rPr>
                <w:lang w:eastAsia="en-AU"/>
              </w:rPr>
            </w:pPr>
            <w:r>
              <w:t>2 </w:t>
            </w:r>
            <w:r w:rsidR="7B85CAE2">
              <w:t>organisations</w:t>
            </w:r>
          </w:p>
        </w:tc>
        <w:tc>
          <w:tcPr>
            <w:tcW w:w="833" w:type="pct"/>
            <w:shd w:val="clear" w:color="auto" w:fill="FBEED2" w:themeFill="accent4" w:themeFillTint="33"/>
          </w:tcPr>
          <w:p w14:paraId="5403C9F2" w14:textId="123E5B87" w:rsidR="00313D94" w:rsidRDefault="73C82521" w:rsidP="1521C0E9">
            <w:pPr>
              <w:pStyle w:val="TableBodyCopy"/>
              <w:rPr>
                <w:rFonts w:cstheme="majorBidi"/>
                <w:lang w:eastAsia="en-AU"/>
              </w:rPr>
            </w:pPr>
            <w:r>
              <w:t>To be confirmed</w:t>
            </w:r>
            <w:r w:rsidR="7B85CAE2">
              <w:t xml:space="preserve"> pending design of new phase of disability rights, equity and inclusion programming</w:t>
            </w:r>
          </w:p>
        </w:tc>
        <w:tc>
          <w:tcPr>
            <w:tcW w:w="833" w:type="pct"/>
            <w:shd w:val="clear" w:color="auto" w:fill="FBEED2" w:themeFill="accent4" w:themeFillTint="33"/>
          </w:tcPr>
          <w:p w14:paraId="30673A5B" w14:textId="19E30456" w:rsidR="00313D94" w:rsidRDefault="73C82521" w:rsidP="1521C0E9">
            <w:pPr>
              <w:pStyle w:val="TableBodyCopy"/>
              <w:rPr>
                <w:rFonts w:cstheme="majorBidi"/>
                <w:lang w:eastAsia="en-AU"/>
              </w:rPr>
            </w:pPr>
            <w:r>
              <w:t>To be confirmed</w:t>
            </w:r>
            <w:r w:rsidR="7B85CAE2">
              <w:t xml:space="preserve"> pending design of new phase of disability rights, equity and inclusion programming</w:t>
            </w:r>
          </w:p>
        </w:tc>
        <w:tc>
          <w:tcPr>
            <w:tcW w:w="833" w:type="pct"/>
            <w:shd w:val="clear" w:color="auto" w:fill="FBEED2" w:themeFill="accent4" w:themeFillTint="33"/>
          </w:tcPr>
          <w:p w14:paraId="03368F0D" w14:textId="0762A2BB" w:rsidR="00313D94" w:rsidRDefault="00BE676D" w:rsidP="00DF26E6">
            <w:pPr>
              <w:pStyle w:val="TableBodyCopy"/>
              <w:rPr>
                <w:rStyle w:val="CommentReference"/>
                <w:rFonts w:asciiTheme="majorHAnsi" w:hAnsiTheme="majorHAnsi" w:cs="Times New Roman"/>
              </w:rPr>
            </w:pPr>
            <w:r w:rsidRPr="00DB3F80">
              <w:t>SDG10</w:t>
            </w:r>
            <w:r>
              <w:t>, SDG17</w:t>
            </w:r>
          </w:p>
        </w:tc>
      </w:tr>
    </w:tbl>
    <w:p w14:paraId="22D7C9DB" w14:textId="20323A53" w:rsidR="00176D68" w:rsidRPr="009267B7" w:rsidRDefault="00176D68" w:rsidP="00DF26E6">
      <w:pPr>
        <w:pStyle w:val="PAFobjectivehead"/>
        <w:rPr>
          <w:i/>
        </w:rPr>
      </w:pPr>
      <w:r w:rsidRPr="009267B7">
        <w:t xml:space="preserve">Objective </w:t>
      </w:r>
      <w:r>
        <w:t>3</w:t>
      </w:r>
      <w:r w:rsidRPr="009267B7">
        <w:t xml:space="preserve">: </w:t>
      </w:r>
      <w:r w:rsidR="00934D77" w:rsidRPr="00934D77">
        <w:t>Enhancing national resilience by strengthening climate</w:t>
      </w:r>
      <w:r w:rsidR="00934D77" w:rsidRPr="00934D77" w:rsidDel="002C4BEB">
        <w:t>,</w:t>
      </w:r>
      <w:r w:rsidR="00934D77" w:rsidRPr="00934D77">
        <w:t xml:space="preserve"> disaster and security </w:t>
      </w:r>
      <w:r w:rsidR="00934D77" w:rsidRPr="00934D77" w:rsidDel="002C4BEB">
        <w:t xml:space="preserve">cooperation </w:t>
      </w:r>
      <w:r w:rsidR="00934D77" w:rsidRPr="00934D77">
        <w:t>across our partnership</w:t>
      </w:r>
    </w:p>
    <w:tbl>
      <w:tblPr>
        <w:tblStyle w:val="DFATPaddock"/>
        <w:tblW w:w="5000" w:type="pct"/>
        <w:tblLayout w:type="fixed"/>
        <w:tblCellMar>
          <w:bottom w:w="113" w:type="dxa"/>
        </w:tblCellMar>
        <w:tblLook w:val="04A0" w:firstRow="1" w:lastRow="0" w:firstColumn="1" w:lastColumn="0" w:noHBand="0" w:noVBand="1"/>
        <w:tblCaption w:val="Performance Assessment Framework for Objective 3"/>
        <w:tblDescription w:val="Expected results for Objective 3 for the first 3 years of the DPP and against the Sustainable Development Goals.&#10;"/>
      </w:tblPr>
      <w:tblGrid>
        <w:gridCol w:w="2427"/>
        <w:gridCol w:w="2427"/>
        <w:gridCol w:w="2427"/>
        <w:gridCol w:w="2427"/>
        <w:gridCol w:w="2426"/>
        <w:gridCol w:w="2426"/>
      </w:tblGrid>
      <w:tr w:rsidR="0015164F" w14:paraId="191952A7" w14:textId="77777777" w:rsidTr="1521C0E9">
        <w:trPr>
          <w:cnfStyle w:val="100000000000" w:firstRow="1" w:lastRow="0" w:firstColumn="0" w:lastColumn="0" w:oddVBand="0" w:evenVBand="0" w:oddHBand="0" w:evenHBand="0" w:firstRowFirstColumn="0" w:firstRowLastColumn="0" w:lastRowFirstColumn="0" w:lastRowLastColumn="0"/>
          <w:cantSplit/>
          <w:trHeight w:val="787"/>
        </w:trPr>
        <w:tc>
          <w:tcPr>
            <w:tcW w:w="833" w:type="pct"/>
            <w:hideMark/>
          </w:tcPr>
          <w:p w14:paraId="13DCB9DE" w14:textId="653C74A9" w:rsidR="0015164F" w:rsidRPr="00D11029" w:rsidRDefault="0015164F" w:rsidP="00D11029">
            <w:pPr>
              <w:pStyle w:val="TableHeading"/>
            </w:pPr>
            <w:r w:rsidRPr="00D11029">
              <w:t>Outcome</w:t>
            </w:r>
          </w:p>
        </w:tc>
        <w:tc>
          <w:tcPr>
            <w:tcW w:w="833" w:type="pct"/>
          </w:tcPr>
          <w:p w14:paraId="15D33452" w14:textId="77777777" w:rsidR="0015164F" w:rsidRPr="00D11029" w:rsidRDefault="0015164F" w:rsidP="00D11029">
            <w:pPr>
              <w:pStyle w:val="TableHeading"/>
            </w:pPr>
            <w:r w:rsidRPr="00D11029">
              <w:t>Indicator</w:t>
            </w:r>
          </w:p>
        </w:tc>
        <w:tc>
          <w:tcPr>
            <w:tcW w:w="833" w:type="pct"/>
            <w:hideMark/>
          </w:tcPr>
          <w:p w14:paraId="628AE9E1" w14:textId="77777777" w:rsidR="0015164F" w:rsidRPr="00D11029" w:rsidRDefault="0015164F" w:rsidP="00D11029">
            <w:pPr>
              <w:pStyle w:val="TableHeading"/>
            </w:pPr>
            <w:r w:rsidRPr="00D11029">
              <w:t>Expected results</w:t>
            </w:r>
            <w:r w:rsidRPr="00D11029">
              <w:br/>
              <w:t>2024–25</w:t>
            </w:r>
          </w:p>
        </w:tc>
        <w:tc>
          <w:tcPr>
            <w:tcW w:w="833" w:type="pct"/>
            <w:hideMark/>
          </w:tcPr>
          <w:p w14:paraId="063B5082" w14:textId="77777777" w:rsidR="0015164F" w:rsidRPr="00D11029" w:rsidRDefault="0015164F" w:rsidP="00D11029">
            <w:pPr>
              <w:pStyle w:val="TableHeading"/>
            </w:pPr>
            <w:r w:rsidRPr="00D11029">
              <w:t>Expected results</w:t>
            </w:r>
            <w:r w:rsidRPr="00D11029">
              <w:br/>
              <w:t>2025–26</w:t>
            </w:r>
          </w:p>
        </w:tc>
        <w:tc>
          <w:tcPr>
            <w:tcW w:w="833" w:type="pct"/>
            <w:hideMark/>
          </w:tcPr>
          <w:p w14:paraId="2C8C30B1" w14:textId="77777777" w:rsidR="0015164F" w:rsidRPr="00D11029" w:rsidRDefault="0015164F" w:rsidP="00D11029">
            <w:pPr>
              <w:pStyle w:val="TableHeading"/>
            </w:pPr>
            <w:r w:rsidRPr="00D11029">
              <w:t>Expected results</w:t>
            </w:r>
            <w:r w:rsidRPr="00D11029">
              <w:br/>
              <w:t>2026–27</w:t>
            </w:r>
          </w:p>
        </w:tc>
        <w:tc>
          <w:tcPr>
            <w:tcW w:w="833" w:type="pct"/>
            <w:hideMark/>
          </w:tcPr>
          <w:p w14:paraId="1934C940" w14:textId="77777777" w:rsidR="0015164F" w:rsidRPr="00D11029" w:rsidRDefault="0015164F" w:rsidP="00D11029">
            <w:pPr>
              <w:pStyle w:val="TableHeading"/>
            </w:pPr>
            <w:r w:rsidRPr="00D11029">
              <w:t>Sustainable Development Goals (SDGs)</w:t>
            </w:r>
          </w:p>
        </w:tc>
      </w:tr>
      <w:tr w:rsidR="009E38A1" w14:paraId="060BDA85" w14:textId="77777777" w:rsidTr="1521C0E9">
        <w:trPr>
          <w:trHeight w:val="561"/>
        </w:trPr>
        <w:tc>
          <w:tcPr>
            <w:tcW w:w="833" w:type="pct"/>
            <w:shd w:val="clear" w:color="auto" w:fill="F0DBD4" w:themeFill="accent5" w:themeFillTint="33"/>
            <w:hideMark/>
          </w:tcPr>
          <w:p w14:paraId="772CFA80" w14:textId="77777777" w:rsidR="009E38A1" w:rsidRPr="00D11029" w:rsidRDefault="009E38A1" w:rsidP="00D11029">
            <w:pPr>
              <w:pStyle w:val="TableBodyCopy"/>
              <w:rPr>
                <w:b/>
                <w:bCs/>
                <w:lang w:val="en-ID" w:eastAsia="en-AU"/>
              </w:rPr>
            </w:pPr>
            <w:r w:rsidRPr="00D11029">
              <w:rPr>
                <w:b/>
                <w:bCs/>
                <w:lang w:val="en-ID" w:eastAsia="en-AU"/>
              </w:rPr>
              <w:t>Outcome 3.1</w:t>
            </w:r>
          </w:p>
          <w:p w14:paraId="251099A7" w14:textId="133F3D95" w:rsidR="009E38A1" w:rsidRPr="00D11029" w:rsidRDefault="009E38A1" w:rsidP="00D11029">
            <w:pPr>
              <w:pStyle w:val="TableBodyCopy"/>
              <w:rPr>
                <w:lang w:eastAsia="en-AU"/>
              </w:rPr>
            </w:pPr>
            <w:r w:rsidRPr="00B37BAC">
              <w:rPr>
                <w:lang w:eastAsia="en-AU"/>
              </w:rPr>
              <w:t>Cooperation on climate and disaster resilience across our partnership is strengthened</w:t>
            </w:r>
          </w:p>
        </w:tc>
        <w:tc>
          <w:tcPr>
            <w:tcW w:w="833" w:type="pct"/>
            <w:shd w:val="clear" w:color="auto" w:fill="F0DBD4" w:themeFill="accent5" w:themeFillTint="33"/>
          </w:tcPr>
          <w:p w14:paraId="08E35225" w14:textId="5AC4B21E" w:rsidR="009E38A1" w:rsidRDefault="3F98C2EB" w:rsidP="00D11029">
            <w:pPr>
              <w:pStyle w:val="TableBodyCopy"/>
            </w:pPr>
            <w:r>
              <w:t>3.1.1 Climate and disaster resilience considerations are mainstreamed across bilateral programs</w:t>
            </w:r>
          </w:p>
        </w:tc>
        <w:tc>
          <w:tcPr>
            <w:tcW w:w="833" w:type="pct"/>
            <w:shd w:val="clear" w:color="auto" w:fill="F0DBD4" w:themeFill="accent5" w:themeFillTint="33"/>
            <w:hideMark/>
          </w:tcPr>
          <w:p w14:paraId="3C11018A" w14:textId="5FF7B0D3" w:rsidR="009E38A1" w:rsidRDefault="3F98C2EB" w:rsidP="00D11029">
            <w:pPr>
              <w:pStyle w:val="TableBodyCopy"/>
            </w:pPr>
            <w:r>
              <w:t xml:space="preserve">Develop </w:t>
            </w:r>
            <w:r w:rsidR="39141B57">
              <w:t>information and communications technology</w:t>
            </w:r>
            <w:r>
              <w:t xml:space="preserve"> </w:t>
            </w:r>
            <w:r w:rsidR="39141B57">
              <w:t>d</w:t>
            </w:r>
            <w:r>
              <w:t xml:space="preserve">isaster </w:t>
            </w:r>
            <w:r w:rsidR="39141B57">
              <w:t>preparedness and response</w:t>
            </w:r>
            <w:r>
              <w:t xml:space="preserve"> </w:t>
            </w:r>
            <w:r w:rsidR="39141B57">
              <w:t>p</w:t>
            </w:r>
            <w:r>
              <w:t xml:space="preserve">lan </w:t>
            </w:r>
            <w:r w:rsidR="39141B57">
              <w:t>with</w:t>
            </w:r>
            <w:r>
              <w:t xml:space="preserve"> the Ministry of Health</w:t>
            </w:r>
          </w:p>
          <w:p w14:paraId="7374F262" w14:textId="18E4A734" w:rsidR="009E38A1" w:rsidRDefault="3F98C2EB" w:rsidP="00D11029">
            <w:pPr>
              <w:pStyle w:val="TableBodyCopy"/>
            </w:pPr>
            <w:r>
              <w:t xml:space="preserve">Disaster </w:t>
            </w:r>
            <w:r w:rsidR="39141B57">
              <w:t>r</w:t>
            </w:r>
            <w:r>
              <w:t xml:space="preserve">esponse </w:t>
            </w:r>
            <w:r w:rsidR="39141B57">
              <w:t>p</w:t>
            </w:r>
            <w:r>
              <w:t>lans for schools developed and implementation commenced</w:t>
            </w:r>
          </w:p>
          <w:p w14:paraId="13D30AF1" w14:textId="286ED978" w:rsidR="009E38A1" w:rsidRDefault="3F98C2EB" w:rsidP="00D11029">
            <w:pPr>
              <w:pStyle w:val="TableBodyCopy"/>
            </w:pPr>
            <w:r>
              <w:t>Disaster management plans for marketplaces developed</w:t>
            </w:r>
          </w:p>
        </w:tc>
        <w:tc>
          <w:tcPr>
            <w:tcW w:w="833" w:type="pct"/>
            <w:shd w:val="clear" w:color="auto" w:fill="F0DBD4" w:themeFill="accent5" w:themeFillTint="33"/>
            <w:hideMark/>
          </w:tcPr>
          <w:p w14:paraId="17AB33E2" w14:textId="7B9381BA" w:rsidR="009E38A1" w:rsidRDefault="3F98C2EB" w:rsidP="00D11029">
            <w:pPr>
              <w:pStyle w:val="TableBodyCopy"/>
            </w:pPr>
            <w:r>
              <w:t>Legislative Assembly Office delivered with climate resilience features</w:t>
            </w:r>
          </w:p>
          <w:p w14:paraId="1DF230A2" w14:textId="49FD2AE7" w:rsidR="009E38A1" w:rsidRDefault="3F98C2EB" w:rsidP="00D11029">
            <w:pPr>
              <w:pStyle w:val="TableBodyCopy"/>
            </w:pPr>
            <w:r>
              <w:t>Infrastructure upgrades and training provided to marketplaces to enhance climate and disaster resilience</w:t>
            </w:r>
          </w:p>
          <w:p w14:paraId="22578D8E" w14:textId="4BC49DD3" w:rsidR="009E38A1" w:rsidRDefault="3F98C2EB" w:rsidP="00D11029">
            <w:pPr>
              <w:pStyle w:val="TableBodyCopy"/>
            </w:pPr>
            <w:r>
              <w:t xml:space="preserve">National </w:t>
            </w:r>
            <w:r w:rsidR="39141B57">
              <w:t>d</w:t>
            </w:r>
            <w:r>
              <w:t xml:space="preserve">rought </w:t>
            </w:r>
            <w:r w:rsidR="39141B57">
              <w:t>p</w:t>
            </w:r>
            <w:r>
              <w:t>olicy completed</w:t>
            </w:r>
          </w:p>
        </w:tc>
        <w:tc>
          <w:tcPr>
            <w:tcW w:w="833" w:type="pct"/>
            <w:shd w:val="clear" w:color="auto" w:fill="F0DBD4" w:themeFill="accent5" w:themeFillTint="33"/>
            <w:hideMark/>
          </w:tcPr>
          <w:p w14:paraId="13DE3770" w14:textId="460C9B6B" w:rsidR="009E38A1" w:rsidRDefault="3F98C2EB" w:rsidP="00D11029">
            <w:pPr>
              <w:pStyle w:val="TableBodyCopy"/>
            </w:pPr>
            <w:r>
              <w:t>Climate and disaster resilience considerations are mainstreamed across bilateral programs</w:t>
            </w:r>
          </w:p>
        </w:tc>
        <w:tc>
          <w:tcPr>
            <w:tcW w:w="833" w:type="pct"/>
            <w:shd w:val="clear" w:color="auto" w:fill="F0DBD4" w:themeFill="accent5" w:themeFillTint="33"/>
          </w:tcPr>
          <w:p w14:paraId="4F0175AA" w14:textId="3219BA1D" w:rsidR="009E38A1" w:rsidRDefault="46F376A1" w:rsidP="00D11029">
            <w:pPr>
              <w:pStyle w:val="TableBodyCopy"/>
            </w:pPr>
            <w:r>
              <w:t xml:space="preserve">SDG13: Climate </w:t>
            </w:r>
            <w:r w:rsidR="06F8693A">
              <w:t>a</w:t>
            </w:r>
            <w:r>
              <w:t>ction</w:t>
            </w:r>
          </w:p>
        </w:tc>
      </w:tr>
      <w:tr w:rsidR="000430A7" w14:paraId="23CBFBE8" w14:textId="77777777" w:rsidTr="1521C0E9">
        <w:trPr>
          <w:trHeight w:val="561"/>
        </w:trPr>
        <w:tc>
          <w:tcPr>
            <w:tcW w:w="833" w:type="pct"/>
            <w:shd w:val="clear" w:color="auto" w:fill="F0DBD4" w:themeFill="accent5" w:themeFillTint="33"/>
          </w:tcPr>
          <w:p w14:paraId="0F67C9BA" w14:textId="470732E0" w:rsidR="000430A7" w:rsidRPr="00D11029" w:rsidRDefault="000430A7" w:rsidP="00D11029">
            <w:pPr>
              <w:pStyle w:val="TableBodyCopy"/>
              <w:rPr>
                <w:b/>
                <w:bCs/>
                <w:lang w:val="en-ID" w:eastAsia="en-AU"/>
              </w:rPr>
            </w:pPr>
            <w:r w:rsidRPr="00D11029">
              <w:rPr>
                <w:b/>
                <w:bCs/>
                <w:lang w:val="en-ID" w:eastAsia="en-AU"/>
              </w:rPr>
              <w:t>Outcome 3.1</w:t>
            </w:r>
          </w:p>
        </w:tc>
        <w:tc>
          <w:tcPr>
            <w:tcW w:w="833" w:type="pct"/>
            <w:shd w:val="clear" w:color="auto" w:fill="F0DBD4" w:themeFill="accent5" w:themeFillTint="33"/>
          </w:tcPr>
          <w:p w14:paraId="1BB2A83C" w14:textId="4185A96A" w:rsidR="000430A7" w:rsidRDefault="2E62F5EF" w:rsidP="00D11029">
            <w:pPr>
              <w:pStyle w:val="TableBodyCopy"/>
            </w:pPr>
            <w:r>
              <w:t>3.1.2 Engagement on climate change priorities and opportunities is enhanced</w:t>
            </w:r>
          </w:p>
        </w:tc>
        <w:tc>
          <w:tcPr>
            <w:tcW w:w="833" w:type="pct"/>
            <w:shd w:val="clear" w:color="auto" w:fill="F0DBD4" w:themeFill="accent5" w:themeFillTint="33"/>
          </w:tcPr>
          <w:p w14:paraId="13B5DB87" w14:textId="21C1A803" w:rsidR="000430A7" w:rsidRPr="0066231F" w:rsidRDefault="2E62F5EF" w:rsidP="00D11029">
            <w:pPr>
              <w:pStyle w:val="TableBodyCopy"/>
            </w:pPr>
            <w:r>
              <w:t>Government of Samoa provided with increased visibility of and opportunities to engage with regional climate programs</w:t>
            </w:r>
          </w:p>
          <w:p w14:paraId="42B390ED" w14:textId="2FE9C0A6" w:rsidR="000430A7" w:rsidRPr="0066231F" w:rsidRDefault="2E62F5EF" w:rsidP="00D11029">
            <w:pPr>
              <w:pStyle w:val="TableBodyCopy"/>
            </w:pPr>
            <w:r>
              <w:lastRenderedPageBreak/>
              <w:t>AIFFP technical mission to scope priorities and opportunities in Samoan renewables sector</w:t>
            </w:r>
          </w:p>
          <w:p w14:paraId="0B13184F" w14:textId="7B5D891C" w:rsidR="000430A7" w:rsidRDefault="00450C53" w:rsidP="00D11029">
            <w:pPr>
              <w:pStyle w:val="TableBodyCopy"/>
            </w:pPr>
            <w:r>
              <w:t>Pacific Community</w:t>
            </w:r>
            <w:r w:rsidR="2E62F5EF">
              <w:t xml:space="preserve"> technical mission to scope design of Samoa</w:t>
            </w:r>
            <w:r w:rsidR="6D273FAB">
              <w:t>-</w:t>
            </w:r>
            <w:r w:rsidR="2E62F5EF">
              <w:t xml:space="preserve">based warehousing facility under the </w:t>
            </w:r>
            <w:r w:rsidR="6D273FAB">
              <w:t>Pacific</w:t>
            </w:r>
            <w:r w:rsidR="2E62F5EF">
              <w:t xml:space="preserve"> Humanitarian Warehousing Program</w:t>
            </w:r>
          </w:p>
          <w:p w14:paraId="2FECBA19" w14:textId="5CE811B9" w:rsidR="000430A7" w:rsidRDefault="2E62F5EF" w:rsidP="00D11029">
            <w:pPr>
              <w:pStyle w:val="TableBodyCopy"/>
            </w:pPr>
            <w:r>
              <w:t>Australia joins Samoa’s Climate Resilience Steering Committee as an observer</w:t>
            </w:r>
          </w:p>
        </w:tc>
        <w:tc>
          <w:tcPr>
            <w:tcW w:w="833" w:type="pct"/>
            <w:shd w:val="clear" w:color="auto" w:fill="F0DBD4" w:themeFill="accent5" w:themeFillTint="33"/>
          </w:tcPr>
          <w:p w14:paraId="08E56CFC" w14:textId="580A56F1" w:rsidR="000430A7" w:rsidRPr="0066231F" w:rsidRDefault="2E62F5EF" w:rsidP="00D11029">
            <w:pPr>
              <w:pStyle w:val="TableBodyCopy"/>
            </w:pPr>
            <w:r>
              <w:lastRenderedPageBreak/>
              <w:t>Government of Samoa provided with increased visibility of and opportunities to engage with regional climate programs</w:t>
            </w:r>
          </w:p>
          <w:p w14:paraId="6492BBB6" w14:textId="0A534035" w:rsidR="000430A7" w:rsidRPr="0066231F" w:rsidRDefault="2E62F5EF" w:rsidP="00D11029">
            <w:pPr>
              <w:pStyle w:val="TableBodyCopy"/>
            </w:pPr>
            <w:r>
              <w:lastRenderedPageBreak/>
              <w:t>Scoping for potential dedicated bilateral climate program undertaken</w:t>
            </w:r>
          </w:p>
          <w:p w14:paraId="27AC22AE" w14:textId="1C11B597" w:rsidR="000430A7" w:rsidRDefault="2E62F5EF" w:rsidP="00D11029">
            <w:pPr>
              <w:pStyle w:val="TableBodyCopy"/>
            </w:pPr>
            <w:r>
              <w:t>Next phase of the Australia</w:t>
            </w:r>
            <w:r w:rsidR="71FB975C">
              <w:t>–</w:t>
            </w:r>
            <w:r w:rsidR="00EB2558">
              <w:t>Secretariat of the Pacific Regional Environment Programme</w:t>
            </w:r>
            <w:r>
              <w:t xml:space="preserve"> </w:t>
            </w:r>
            <w:r w:rsidR="71FB975C">
              <w:t>p</w:t>
            </w:r>
            <w:r>
              <w:t>artnership arrangement designed</w:t>
            </w:r>
          </w:p>
        </w:tc>
        <w:tc>
          <w:tcPr>
            <w:tcW w:w="833" w:type="pct"/>
            <w:shd w:val="clear" w:color="auto" w:fill="F0DBD4" w:themeFill="accent5" w:themeFillTint="33"/>
          </w:tcPr>
          <w:p w14:paraId="11BB3FA3" w14:textId="3FC0208C" w:rsidR="000430A7" w:rsidRDefault="2E62F5EF" w:rsidP="00D11029">
            <w:pPr>
              <w:pStyle w:val="TableBodyCopy"/>
            </w:pPr>
            <w:r>
              <w:lastRenderedPageBreak/>
              <w:t>Government of Samoa provided with increased visibility of and opportunities to engage with regional climate programs</w:t>
            </w:r>
          </w:p>
        </w:tc>
        <w:tc>
          <w:tcPr>
            <w:tcW w:w="833" w:type="pct"/>
            <w:shd w:val="clear" w:color="auto" w:fill="F0DBD4" w:themeFill="accent5" w:themeFillTint="33"/>
          </w:tcPr>
          <w:p w14:paraId="012E88DA" w14:textId="77777777" w:rsidR="000430A7" w:rsidRDefault="004C3248" w:rsidP="00D11029">
            <w:pPr>
              <w:pStyle w:val="TableBodyCopy"/>
            </w:pPr>
            <w:r>
              <w:t>SDG13</w:t>
            </w:r>
          </w:p>
          <w:p w14:paraId="5784FC32" w14:textId="4B814962" w:rsidR="004C3248" w:rsidRDefault="004C3248" w:rsidP="00D11029">
            <w:pPr>
              <w:pStyle w:val="TableBodyCopy"/>
            </w:pPr>
            <w:r>
              <w:t>SDG17: Partnerships for the goals</w:t>
            </w:r>
          </w:p>
        </w:tc>
      </w:tr>
      <w:tr w:rsidR="00DB2179" w14:paraId="0403AB0D" w14:textId="77777777" w:rsidTr="1521C0E9">
        <w:trPr>
          <w:trHeight w:val="561"/>
        </w:trPr>
        <w:tc>
          <w:tcPr>
            <w:tcW w:w="833" w:type="pct"/>
            <w:shd w:val="clear" w:color="auto" w:fill="F0DBD4" w:themeFill="accent5" w:themeFillTint="33"/>
          </w:tcPr>
          <w:p w14:paraId="7329FD03" w14:textId="03169D62" w:rsidR="00DB2179" w:rsidRPr="00D11029" w:rsidRDefault="00DB2179" w:rsidP="00D11029">
            <w:pPr>
              <w:pStyle w:val="TableBodyCopy"/>
              <w:rPr>
                <w:b/>
                <w:bCs/>
              </w:rPr>
            </w:pPr>
            <w:r w:rsidRPr="00D11029">
              <w:rPr>
                <w:b/>
                <w:bCs/>
              </w:rPr>
              <w:t>Outcome 3.2</w:t>
            </w:r>
          </w:p>
          <w:p w14:paraId="45BC311E" w14:textId="6D9084A7" w:rsidR="00DB2179" w:rsidRDefault="381A64A3" w:rsidP="1521C0E9">
            <w:pPr>
              <w:pStyle w:val="TableBodyCopy"/>
              <w:rPr>
                <w:lang w:eastAsia="en-AU"/>
              </w:rPr>
            </w:pPr>
            <w:r w:rsidRPr="1521C0E9">
              <w:rPr>
                <w:lang w:eastAsia="en-AU"/>
              </w:rPr>
              <w:t xml:space="preserve">Australia’s support contributes to ongoing stability and security in Samoa, and regionally, including </w:t>
            </w:r>
            <w:r w:rsidR="0047C1DA" w:rsidRPr="1521C0E9">
              <w:rPr>
                <w:lang w:eastAsia="en-AU"/>
              </w:rPr>
              <w:t>in</w:t>
            </w:r>
            <w:r w:rsidRPr="1521C0E9">
              <w:rPr>
                <w:lang w:eastAsia="en-AU"/>
              </w:rPr>
              <w:t xml:space="preserve"> policing, maritime</w:t>
            </w:r>
            <w:r w:rsidR="0047C1DA" w:rsidRPr="1521C0E9">
              <w:rPr>
                <w:lang w:eastAsia="en-AU"/>
              </w:rPr>
              <w:t xml:space="preserve"> security</w:t>
            </w:r>
            <w:r w:rsidRPr="1521C0E9">
              <w:rPr>
                <w:lang w:eastAsia="en-AU"/>
              </w:rPr>
              <w:t>, border</w:t>
            </w:r>
            <w:r w:rsidR="0047C1DA" w:rsidRPr="1521C0E9">
              <w:rPr>
                <w:lang w:eastAsia="en-AU"/>
              </w:rPr>
              <w:t xml:space="preserve"> security</w:t>
            </w:r>
            <w:r w:rsidRPr="1521C0E9">
              <w:rPr>
                <w:lang w:eastAsia="en-AU"/>
              </w:rPr>
              <w:t xml:space="preserve"> and cybersecurity</w:t>
            </w:r>
          </w:p>
        </w:tc>
        <w:tc>
          <w:tcPr>
            <w:tcW w:w="833" w:type="pct"/>
            <w:shd w:val="clear" w:color="auto" w:fill="F0DBD4" w:themeFill="accent5" w:themeFillTint="33"/>
          </w:tcPr>
          <w:p w14:paraId="5FB528E2" w14:textId="0D190672" w:rsidR="00DB2179" w:rsidRDefault="381A64A3" w:rsidP="00D11029">
            <w:pPr>
              <w:pStyle w:val="TableBodyCopy"/>
            </w:pPr>
            <w:r>
              <w:t xml:space="preserve">3.2.1 </w:t>
            </w:r>
            <w:r w:rsidR="27FA1996">
              <w:t>Australian s</w:t>
            </w:r>
            <w:r>
              <w:t xml:space="preserve">upport </w:t>
            </w:r>
            <w:r w:rsidR="27FA1996">
              <w:t xml:space="preserve">(including through technical assistance, capacity building and data/information sharing) </w:t>
            </w:r>
            <w:r w:rsidR="76B0B1E2">
              <w:t xml:space="preserve">contributes </w:t>
            </w:r>
            <w:r>
              <w:t>to Samoa’s resilience and ability to manage its maritime domain</w:t>
            </w:r>
            <w:r w:rsidR="76B0B1E2">
              <w:t>s</w:t>
            </w:r>
            <w:r>
              <w:t xml:space="preserve"> and resources </w:t>
            </w:r>
            <w:r w:rsidR="76B0B1E2">
              <w:t>(Tier</w:t>
            </w:r>
            <w:r w:rsidR="5E40D340">
              <w:t> </w:t>
            </w:r>
            <w:r w:rsidR="76B0B1E2">
              <w:t>2)</w:t>
            </w:r>
          </w:p>
        </w:tc>
        <w:tc>
          <w:tcPr>
            <w:tcW w:w="833" w:type="pct"/>
            <w:shd w:val="clear" w:color="auto" w:fill="F0DBD4" w:themeFill="accent5" w:themeFillTint="33"/>
          </w:tcPr>
          <w:p w14:paraId="4FE5C69F" w14:textId="36F7CE0B" w:rsidR="00DB2179" w:rsidRPr="0066231F" w:rsidRDefault="381A64A3" w:rsidP="00D11029">
            <w:pPr>
              <w:pStyle w:val="TableBodyCopy"/>
            </w:pPr>
            <w:r>
              <w:t>Maritime security support assists the Government of Samoa to deliver a safe and successful Commonwealth Heads of Government Meeting</w:t>
            </w:r>
          </w:p>
          <w:p w14:paraId="3D01A8DD" w14:textId="58F31066" w:rsidR="00DB2179" w:rsidRPr="0066231F" w:rsidRDefault="381A64A3" w:rsidP="00D11029">
            <w:pPr>
              <w:pStyle w:val="TableBodyCopy"/>
            </w:pPr>
            <w:r>
              <w:t xml:space="preserve">Continued support to the Samoa Police, Prisons and Correctional Services ensures the safe and effective management of the </w:t>
            </w:r>
            <w:r w:rsidRPr="1521C0E9">
              <w:rPr>
                <w:i/>
                <w:iCs/>
              </w:rPr>
              <w:t>Nafanua</w:t>
            </w:r>
            <w:r w:rsidR="5E40D340" w:rsidRPr="1521C0E9">
              <w:rPr>
                <w:i/>
                <w:iCs/>
              </w:rPr>
              <w:t> </w:t>
            </w:r>
            <w:r w:rsidRPr="1521C0E9">
              <w:rPr>
                <w:i/>
                <w:iCs/>
              </w:rPr>
              <w:t>III</w:t>
            </w:r>
            <w:r>
              <w:t xml:space="preserve"> and small boat fleet</w:t>
            </w:r>
          </w:p>
          <w:p w14:paraId="43EE4FE7" w14:textId="3BAAC9C6" w:rsidR="00DB2179" w:rsidRDefault="381A64A3" w:rsidP="00D11029">
            <w:pPr>
              <w:pStyle w:val="TableBodyCopy"/>
            </w:pPr>
            <w:r>
              <w:t xml:space="preserve">New maritime security monitoring procedures and practices to monitor the Samoa Exclusive Economic Zone are established and maintained </w:t>
            </w:r>
            <w:r w:rsidR="7E3A38A5">
              <w:t>and</w:t>
            </w:r>
            <w:r>
              <w:t xml:space="preserve"> help </w:t>
            </w:r>
            <w:r>
              <w:lastRenderedPageBreak/>
              <w:t>combat illegal maritime activities</w:t>
            </w:r>
          </w:p>
        </w:tc>
        <w:tc>
          <w:tcPr>
            <w:tcW w:w="833" w:type="pct"/>
            <w:shd w:val="clear" w:color="auto" w:fill="F0DBD4" w:themeFill="accent5" w:themeFillTint="33"/>
          </w:tcPr>
          <w:p w14:paraId="08770980" w14:textId="659053E1" w:rsidR="00DB2179" w:rsidRPr="0066231F" w:rsidRDefault="381A64A3" w:rsidP="00D11029">
            <w:pPr>
              <w:pStyle w:val="TableBodyCopy"/>
            </w:pPr>
            <w:r>
              <w:lastRenderedPageBreak/>
              <w:t xml:space="preserve">Samoa Police, Prisons and Correctional Services supported to instigate Pacific </w:t>
            </w:r>
            <w:r w:rsidR="7E3A38A5">
              <w:t>p</w:t>
            </w:r>
            <w:r>
              <w:t>atrolling with other Pacific nations, fostering partnership, information sharing and cooperation</w:t>
            </w:r>
          </w:p>
          <w:p w14:paraId="717E5D03" w14:textId="5A9918F5" w:rsidR="00DB2179" w:rsidRPr="0066231F" w:rsidRDefault="381A64A3" w:rsidP="00D11029">
            <w:pPr>
              <w:pStyle w:val="TableBodyCopy"/>
            </w:pPr>
            <w:r>
              <w:t xml:space="preserve">Samoa Police, Prisons and Correctional Services supported to attend Fijian </w:t>
            </w:r>
            <w:r w:rsidR="625BEAF4">
              <w:t>f</w:t>
            </w:r>
            <w:r>
              <w:t>leet review</w:t>
            </w:r>
          </w:p>
          <w:p w14:paraId="287C16AE" w14:textId="7760DC16" w:rsidR="00DB2179" w:rsidRDefault="381A64A3" w:rsidP="00D11029">
            <w:pPr>
              <w:pStyle w:val="TableBodyCopy"/>
            </w:pPr>
            <w:r>
              <w:t xml:space="preserve">Continued capability support enables Government of Samoa agencies to effectively monitor </w:t>
            </w:r>
            <w:r w:rsidR="625BEAF4">
              <w:t xml:space="preserve">the </w:t>
            </w:r>
            <w:r>
              <w:t>Samoa</w:t>
            </w:r>
            <w:r w:rsidR="625BEAF4">
              <w:t>n</w:t>
            </w:r>
            <w:r>
              <w:t xml:space="preserve"> Exclusive Economic Zone</w:t>
            </w:r>
          </w:p>
        </w:tc>
        <w:tc>
          <w:tcPr>
            <w:tcW w:w="833" w:type="pct"/>
            <w:shd w:val="clear" w:color="auto" w:fill="F0DBD4" w:themeFill="accent5" w:themeFillTint="33"/>
          </w:tcPr>
          <w:p w14:paraId="3B7EC8CF" w14:textId="5A14B125" w:rsidR="00DB2179" w:rsidRDefault="381A64A3" w:rsidP="00D11029">
            <w:pPr>
              <w:pStyle w:val="TableBodyCopy"/>
            </w:pPr>
            <w:r>
              <w:t xml:space="preserve">Samoa Police, Prisons and Correctional Services supported to return the </w:t>
            </w:r>
            <w:r w:rsidRPr="1521C0E9">
              <w:rPr>
                <w:i/>
                <w:iCs/>
              </w:rPr>
              <w:t>Nafanua</w:t>
            </w:r>
            <w:r w:rsidR="5E40D340" w:rsidRPr="1521C0E9">
              <w:rPr>
                <w:i/>
                <w:iCs/>
              </w:rPr>
              <w:t> </w:t>
            </w:r>
            <w:r w:rsidRPr="1521C0E9">
              <w:rPr>
                <w:i/>
                <w:iCs/>
              </w:rPr>
              <w:t>III</w:t>
            </w:r>
            <w:r>
              <w:t xml:space="preserve"> to Australia for planned maintenance</w:t>
            </w:r>
          </w:p>
        </w:tc>
        <w:tc>
          <w:tcPr>
            <w:tcW w:w="833" w:type="pct"/>
            <w:shd w:val="clear" w:color="auto" w:fill="F0DBD4" w:themeFill="accent5" w:themeFillTint="33"/>
          </w:tcPr>
          <w:p w14:paraId="4B1A9553" w14:textId="2170B1EB" w:rsidR="00DB2179" w:rsidRDefault="26C34F7D" w:rsidP="00D11029">
            <w:pPr>
              <w:pStyle w:val="TableBodyCopy"/>
            </w:pPr>
            <w:r>
              <w:t>SDG16: Peace, justice and strong institutions</w:t>
            </w:r>
          </w:p>
          <w:p w14:paraId="09EA7E80" w14:textId="5BCB68AC" w:rsidR="000F72DA" w:rsidRDefault="000F72DA" w:rsidP="00D11029">
            <w:pPr>
              <w:pStyle w:val="TableBodyCopy"/>
            </w:pPr>
            <w:r>
              <w:t>SDG17</w:t>
            </w:r>
          </w:p>
        </w:tc>
      </w:tr>
      <w:tr w:rsidR="000E01F3" w14:paraId="27AD57EC" w14:textId="77777777" w:rsidTr="1521C0E9">
        <w:trPr>
          <w:cantSplit/>
          <w:trHeight w:val="561"/>
        </w:trPr>
        <w:tc>
          <w:tcPr>
            <w:tcW w:w="833" w:type="pct"/>
            <w:shd w:val="clear" w:color="auto" w:fill="F0DBD4" w:themeFill="accent5" w:themeFillTint="33"/>
          </w:tcPr>
          <w:p w14:paraId="1D27AA9C" w14:textId="2446F0A1" w:rsidR="000E01F3" w:rsidRPr="00D11029" w:rsidRDefault="000E01F3" w:rsidP="00D11029">
            <w:pPr>
              <w:pStyle w:val="TableBodyCopy"/>
              <w:rPr>
                <w:b/>
                <w:bCs/>
              </w:rPr>
            </w:pPr>
            <w:r w:rsidRPr="00D11029">
              <w:rPr>
                <w:b/>
                <w:bCs/>
              </w:rPr>
              <w:t>Outcome 3.2</w:t>
            </w:r>
          </w:p>
        </w:tc>
        <w:tc>
          <w:tcPr>
            <w:tcW w:w="833" w:type="pct"/>
            <w:shd w:val="clear" w:color="auto" w:fill="F0DBD4" w:themeFill="accent5" w:themeFillTint="33"/>
          </w:tcPr>
          <w:p w14:paraId="15C8E4D6" w14:textId="3EA67143" w:rsidR="000E01F3" w:rsidRDefault="19E36FEA" w:rsidP="00D11029">
            <w:pPr>
              <w:pStyle w:val="TableBodyCopy"/>
            </w:pPr>
            <w:r>
              <w:t xml:space="preserve">3.2.2 Samoa’s </w:t>
            </w:r>
            <w:r w:rsidR="56687EC0">
              <w:t>r</w:t>
            </w:r>
            <w:r>
              <w:t xml:space="preserve">ule of </w:t>
            </w:r>
            <w:r w:rsidR="56687EC0">
              <w:t>l</w:t>
            </w:r>
            <w:r>
              <w:t>aw is advanced through capacity building and data/information sharing</w:t>
            </w:r>
          </w:p>
        </w:tc>
        <w:tc>
          <w:tcPr>
            <w:tcW w:w="833" w:type="pct"/>
            <w:shd w:val="clear" w:color="auto" w:fill="F0DBD4" w:themeFill="accent5" w:themeFillTint="33"/>
          </w:tcPr>
          <w:p w14:paraId="0AAD926A" w14:textId="363103C8" w:rsidR="000E01F3" w:rsidRPr="0066231F" w:rsidRDefault="19E36FEA" w:rsidP="00D11029">
            <w:pPr>
              <w:pStyle w:val="TableBodyCopy"/>
            </w:pPr>
            <w:r>
              <w:t xml:space="preserve">Emergency </w:t>
            </w:r>
            <w:r w:rsidR="1B8CD067">
              <w:t>r</w:t>
            </w:r>
            <w:r>
              <w:t xml:space="preserve">adio </w:t>
            </w:r>
            <w:r w:rsidR="1B8CD067">
              <w:t>n</w:t>
            </w:r>
            <w:r>
              <w:t>etwork installed</w:t>
            </w:r>
          </w:p>
          <w:p w14:paraId="3FD69EEF" w14:textId="194C6A63" w:rsidR="000E01F3" w:rsidRPr="0066231F" w:rsidRDefault="19E36FEA" w:rsidP="00D11029">
            <w:pPr>
              <w:pStyle w:val="TableBodyCopy"/>
            </w:pPr>
            <w:r>
              <w:t xml:space="preserve">Digital </w:t>
            </w:r>
            <w:r w:rsidR="1B8CD067">
              <w:t>f</w:t>
            </w:r>
            <w:r>
              <w:t xml:space="preserve">orensics </w:t>
            </w:r>
            <w:r w:rsidR="1B8CD067">
              <w:t>l</w:t>
            </w:r>
            <w:r>
              <w:t>aboratory opened</w:t>
            </w:r>
          </w:p>
          <w:p w14:paraId="56FFA821" w14:textId="6B8D093B" w:rsidR="000E01F3" w:rsidRDefault="19E36FEA" w:rsidP="00D11029">
            <w:pPr>
              <w:pStyle w:val="TableBodyCopy"/>
            </w:pPr>
            <w:r>
              <w:t xml:space="preserve">Safer </w:t>
            </w:r>
            <w:r w:rsidR="70F460C0">
              <w:t>closed-circuit TV</w:t>
            </w:r>
            <w:r>
              <w:t xml:space="preserve"> </w:t>
            </w:r>
            <w:r w:rsidR="1B8CD067">
              <w:t>n</w:t>
            </w:r>
            <w:r>
              <w:t>etwork installed</w:t>
            </w:r>
          </w:p>
        </w:tc>
        <w:tc>
          <w:tcPr>
            <w:tcW w:w="833" w:type="pct"/>
            <w:shd w:val="clear" w:color="auto" w:fill="F0DBD4" w:themeFill="accent5" w:themeFillTint="33"/>
          </w:tcPr>
          <w:p w14:paraId="28E1D148" w14:textId="2CA5C10C" w:rsidR="000E01F3" w:rsidRPr="0066231F" w:rsidRDefault="19E36FEA" w:rsidP="00D11029">
            <w:pPr>
              <w:pStyle w:val="TableBodyCopy"/>
            </w:pPr>
            <w:r>
              <w:t xml:space="preserve">New </w:t>
            </w:r>
            <w:r w:rsidR="70F460C0">
              <w:t>memorandum of understanding</w:t>
            </w:r>
            <w:r>
              <w:t xml:space="preserve"> signed for Samoa’s hosting of the Pacific Transnational Crime Coordination Centre</w:t>
            </w:r>
          </w:p>
        </w:tc>
        <w:tc>
          <w:tcPr>
            <w:tcW w:w="833" w:type="pct"/>
            <w:shd w:val="clear" w:color="auto" w:fill="F0DBD4" w:themeFill="accent5" w:themeFillTint="33"/>
          </w:tcPr>
          <w:p w14:paraId="7A268215" w14:textId="47A998BA" w:rsidR="000E01F3" w:rsidRPr="0066231F" w:rsidRDefault="000E01F3" w:rsidP="00D11029">
            <w:pPr>
              <w:pStyle w:val="TableBodyCopy"/>
            </w:pPr>
          </w:p>
        </w:tc>
        <w:tc>
          <w:tcPr>
            <w:tcW w:w="833" w:type="pct"/>
            <w:shd w:val="clear" w:color="auto" w:fill="F0DBD4" w:themeFill="accent5" w:themeFillTint="33"/>
          </w:tcPr>
          <w:p w14:paraId="3259520C" w14:textId="1CD4E6AB" w:rsidR="000E01F3" w:rsidRDefault="00AF0FD6" w:rsidP="00D11029">
            <w:pPr>
              <w:pStyle w:val="TableBodyCopy"/>
              <w:rPr>
                <w:rStyle w:val="CommentReference"/>
                <w:rFonts w:asciiTheme="majorHAnsi" w:hAnsiTheme="majorHAnsi" w:cs="Times New Roman"/>
              </w:rPr>
            </w:pPr>
            <w:r w:rsidRPr="00571693">
              <w:t>SD16, SDG17</w:t>
            </w:r>
          </w:p>
        </w:tc>
      </w:tr>
      <w:tr w:rsidR="004B676A" w14:paraId="79AE9B8B" w14:textId="77777777" w:rsidTr="1521C0E9">
        <w:trPr>
          <w:trHeight w:val="561"/>
        </w:trPr>
        <w:tc>
          <w:tcPr>
            <w:tcW w:w="833" w:type="pct"/>
            <w:shd w:val="clear" w:color="auto" w:fill="F0DBD4" w:themeFill="accent5" w:themeFillTint="33"/>
          </w:tcPr>
          <w:p w14:paraId="2CC64758" w14:textId="166DEF27" w:rsidR="004B676A" w:rsidRPr="00D11029" w:rsidRDefault="004B676A" w:rsidP="00D11029">
            <w:pPr>
              <w:pStyle w:val="TableBodyCopy"/>
              <w:rPr>
                <w:b/>
                <w:bCs/>
              </w:rPr>
            </w:pPr>
            <w:r w:rsidRPr="00D11029">
              <w:rPr>
                <w:b/>
                <w:bCs/>
              </w:rPr>
              <w:t>Outcome 3.2</w:t>
            </w:r>
          </w:p>
        </w:tc>
        <w:tc>
          <w:tcPr>
            <w:tcW w:w="833" w:type="pct"/>
            <w:shd w:val="clear" w:color="auto" w:fill="F0DBD4" w:themeFill="accent5" w:themeFillTint="33"/>
          </w:tcPr>
          <w:p w14:paraId="4DABC2E6" w14:textId="183AD222" w:rsidR="004B676A" w:rsidRDefault="5300012D" w:rsidP="00D11029">
            <w:pPr>
              <w:pStyle w:val="TableBodyCopy"/>
            </w:pPr>
            <w:r>
              <w:t xml:space="preserve">3.3.3 Support to strengthen Samoa’s resilience and ability to manage border </w:t>
            </w:r>
            <w:r w:rsidR="6E63A4A2">
              <w:t xml:space="preserve">security </w:t>
            </w:r>
            <w:r>
              <w:t>and cyber</w:t>
            </w:r>
            <w:r w:rsidR="6E63A4A2">
              <w:t>security</w:t>
            </w:r>
            <w:r>
              <w:t xml:space="preserve"> threats</w:t>
            </w:r>
          </w:p>
        </w:tc>
        <w:tc>
          <w:tcPr>
            <w:tcW w:w="833" w:type="pct"/>
            <w:shd w:val="clear" w:color="auto" w:fill="F0DBD4" w:themeFill="accent5" w:themeFillTint="33"/>
          </w:tcPr>
          <w:p w14:paraId="316044CA" w14:textId="6E703506" w:rsidR="004B676A" w:rsidRPr="0066231F" w:rsidRDefault="008B3D59" w:rsidP="00D11029">
            <w:pPr>
              <w:pStyle w:val="TableBodyCopy"/>
            </w:pPr>
            <w:r>
              <w:t>2 </w:t>
            </w:r>
            <w:r w:rsidR="5300012D">
              <w:t>new x-ray facilities provided to Samoa enhance security screening capacities</w:t>
            </w:r>
          </w:p>
          <w:p w14:paraId="553BBEEA" w14:textId="7183745F" w:rsidR="004B676A" w:rsidRPr="0066231F" w:rsidRDefault="5300012D" w:rsidP="00D11029">
            <w:pPr>
              <w:pStyle w:val="TableBodyCopy"/>
            </w:pPr>
            <w:r>
              <w:t xml:space="preserve">Border </w:t>
            </w:r>
            <w:r w:rsidR="5456D106">
              <w:t>f</w:t>
            </w:r>
            <w:r>
              <w:t xml:space="preserve">undamentals </w:t>
            </w:r>
            <w:r w:rsidR="5456D106">
              <w:t>c</w:t>
            </w:r>
            <w:r>
              <w:t>ourse delivered for Government of Samoa agencies, increasing understanding of key risks and management approaches</w:t>
            </w:r>
          </w:p>
          <w:p w14:paraId="7018066C" w14:textId="5E46B424" w:rsidR="004B676A" w:rsidRPr="0066231F" w:rsidRDefault="5300012D" w:rsidP="00D11029">
            <w:pPr>
              <w:pStyle w:val="TableBodyCopy"/>
            </w:pPr>
            <w:r>
              <w:t>C</w:t>
            </w:r>
            <w:r w:rsidR="5D8F594C">
              <w:t xml:space="preserve">ommonwealth </w:t>
            </w:r>
            <w:r>
              <w:t>H</w:t>
            </w:r>
            <w:r w:rsidR="5D8F594C">
              <w:t xml:space="preserve">eads of </w:t>
            </w:r>
            <w:r>
              <w:t>G</w:t>
            </w:r>
            <w:r w:rsidR="5D8F594C">
              <w:t xml:space="preserve">overnment </w:t>
            </w:r>
            <w:r>
              <w:t>M</w:t>
            </w:r>
            <w:r w:rsidR="5D8F594C">
              <w:t>eeting</w:t>
            </w:r>
            <w:r>
              <w:t xml:space="preserve"> cybersecurity scoping report delivered</w:t>
            </w:r>
          </w:p>
          <w:p w14:paraId="61E97493" w14:textId="059C2D7D" w:rsidR="004B676A" w:rsidRDefault="5300012D" w:rsidP="00D11029">
            <w:pPr>
              <w:pStyle w:val="TableBodyCopy"/>
            </w:pPr>
            <w:proofErr w:type="spellStart"/>
            <w:r>
              <w:t>SamCERT</w:t>
            </w:r>
            <w:proofErr w:type="spellEnd"/>
            <w:r>
              <w:t xml:space="preserve"> supported to manage cyber</w:t>
            </w:r>
            <w:r w:rsidR="6E63A4A2">
              <w:t>security</w:t>
            </w:r>
            <w:r>
              <w:t xml:space="preserve"> incident and response monitoring during </w:t>
            </w:r>
            <w:r w:rsidR="6CC3BF31">
              <w:t xml:space="preserve">the </w:t>
            </w:r>
            <w:r>
              <w:t>C</w:t>
            </w:r>
            <w:r w:rsidR="6CC3BF31">
              <w:t xml:space="preserve">ommonwealth </w:t>
            </w:r>
            <w:r>
              <w:t>H</w:t>
            </w:r>
            <w:r w:rsidR="6CC3BF31">
              <w:t xml:space="preserve">eads of </w:t>
            </w:r>
            <w:r>
              <w:t>G</w:t>
            </w:r>
            <w:r w:rsidR="6CC3BF31">
              <w:t xml:space="preserve">overnment </w:t>
            </w:r>
            <w:r>
              <w:t>M</w:t>
            </w:r>
            <w:r w:rsidR="6CC3BF31">
              <w:t>eeting</w:t>
            </w:r>
            <w:r>
              <w:t xml:space="preserve"> with </w:t>
            </w:r>
            <w:r>
              <w:lastRenderedPageBreak/>
              <w:t xml:space="preserve">support from </w:t>
            </w:r>
            <w:r w:rsidR="59978A62">
              <w:t>C</w:t>
            </w:r>
            <w:r>
              <w:t>yber RAPID team</w:t>
            </w:r>
          </w:p>
          <w:p w14:paraId="0B8F9A89" w14:textId="15590571" w:rsidR="004B676A" w:rsidRDefault="61133099" w:rsidP="00D11029">
            <w:pPr>
              <w:pStyle w:val="TableBodyCopy"/>
            </w:pPr>
            <w:r>
              <w:t xml:space="preserve">At least </w:t>
            </w:r>
            <w:r w:rsidR="00A77A4C">
              <w:t>1 </w:t>
            </w:r>
            <w:r>
              <w:t>Samoan woman customs officer supported to complete the Pacific Women</w:t>
            </w:r>
            <w:r w:rsidR="00E46220">
              <w:t>’</w:t>
            </w:r>
            <w:r>
              <w:t>s Professional Development Program, an initiative of the Australian Border Force</w:t>
            </w:r>
          </w:p>
        </w:tc>
        <w:tc>
          <w:tcPr>
            <w:tcW w:w="833" w:type="pct"/>
            <w:shd w:val="clear" w:color="auto" w:fill="F0DBD4" w:themeFill="accent5" w:themeFillTint="33"/>
          </w:tcPr>
          <w:p w14:paraId="038EFCEB" w14:textId="516E28D3" w:rsidR="004B676A" w:rsidRPr="0066231F" w:rsidRDefault="5300012D" w:rsidP="00D11029">
            <w:pPr>
              <w:pStyle w:val="TableBodyCopy"/>
            </w:pPr>
            <w:r>
              <w:lastRenderedPageBreak/>
              <w:t>Cyber</w:t>
            </w:r>
            <w:r w:rsidR="6E63A4A2">
              <w:t>security</w:t>
            </w:r>
            <w:r>
              <w:t xml:space="preserve"> risk assessment of Office of the Electoral Commission </w:t>
            </w:r>
            <w:r w:rsidR="441D3492">
              <w:t>information and communications technology</w:t>
            </w:r>
            <w:r>
              <w:t xml:space="preserve"> systems, policies and procedures completed</w:t>
            </w:r>
          </w:p>
          <w:p w14:paraId="1F8971FB" w14:textId="61B6E69D" w:rsidR="004B676A" w:rsidRPr="0066231F" w:rsidRDefault="5300012D" w:rsidP="00D11029">
            <w:pPr>
              <w:pStyle w:val="TableBodyCopy"/>
            </w:pPr>
            <w:r>
              <w:t>Border security capacities enhanced through ongoing training and technical assistance provided by A</w:t>
            </w:r>
            <w:r w:rsidR="441D3492">
              <w:t xml:space="preserve">ustralian </w:t>
            </w:r>
            <w:r>
              <w:t>B</w:t>
            </w:r>
            <w:r w:rsidR="441D3492">
              <w:t xml:space="preserve">order </w:t>
            </w:r>
            <w:r>
              <w:t>F</w:t>
            </w:r>
            <w:r w:rsidR="441D3492">
              <w:t>orce</w:t>
            </w:r>
          </w:p>
          <w:p w14:paraId="1F283B2F" w14:textId="63E9036F" w:rsidR="004B676A" w:rsidRPr="0066231F" w:rsidRDefault="5300012D" w:rsidP="00D11029">
            <w:pPr>
              <w:pStyle w:val="TableBodyCopy"/>
            </w:pPr>
            <w:r>
              <w:t>Scoping for cyber</w:t>
            </w:r>
            <w:r w:rsidR="6E63A4A2">
              <w:t>security</w:t>
            </w:r>
            <w:r>
              <w:t xml:space="preserve"> support package undertaken, informed by C</w:t>
            </w:r>
            <w:r w:rsidR="441D3492">
              <w:t xml:space="preserve">ommonwealth </w:t>
            </w:r>
            <w:r>
              <w:t>H</w:t>
            </w:r>
            <w:r w:rsidR="441D3492">
              <w:t xml:space="preserve">eads of </w:t>
            </w:r>
            <w:r>
              <w:t>G</w:t>
            </w:r>
            <w:r w:rsidR="441D3492">
              <w:t xml:space="preserve">overnment </w:t>
            </w:r>
            <w:r>
              <w:t>M</w:t>
            </w:r>
            <w:r w:rsidR="441D3492">
              <w:t>eeting</w:t>
            </w:r>
            <w:r>
              <w:t xml:space="preserve"> cybersecurity report recommendations</w:t>
            </w:r>
          </w:p>
        </w:tc>
        <w:tc>
          <w:tcPr>
            <w:tcW w:w="833" w:type="pct"/>
            <w:shd w:val="clear" w:color="auto" w:fill="F0DBD4" w:themeFill="accent5" w:themeFillTint="33"/>
          </w:tcPr>
          <w:p w14:paraId="65734381" w14:textId="0A71AEF5" w:rsidR="004B676A" w:rsidRPr="0066231F" w:rsidRDefault="00708DBD" w:rsidP="00D11029">
            <w:pPr>
              <w:pStyle w:val="TableBodyCopy"/>
            </w:pPr>
            <w:r>
              <w:t>To be confirmed</w:t>
            </w:r>
            <w:r w:rsidR="5300012D">
              <w:t xml:space="preserve"> pending future scoping of border and cyber</w:t>
            </w:r>
            <w:r w:rsidR="6E63A4A2">
              <w:t>security</w:t>
            </w:r>
            <w:r w:rsidR="5300012D">
              <w:t xml:space="preserve"> needs</w:t>
            </w:r>
          </w:p>
        </w:tc>
        <w:tc>
          <w:tcPr>
            <w:tcW w:w="833" w:type="pct"/>
            <w:shd w:val="clear" w:color="auto" w:fill="F0DBD4" w:themeFill="accent5" w:themeFillTint="33"/>
          </w:tcPr>
          <w:p w14:paraId="11F18601" w14:textId="0E368FE0" w:rsidR="004B676A" w:rsidRDefault="00571693" w:rsidP="00D11029">
            <w:pPr>
              <w:pStyle w:val="TableBodyCopy"/>
              <w:rPr>
                <w:rStyle w:val="CommentReference"/>
                <w:rFonts w:asciiTheme="majorHAnsi" w:hAnsiTheme="majorHAnsi" w:cs="Times New Roman"/>
              </w:rPr>
            </w:pPr>
            <w:r w:rsidRPr="00571693">
              <w:t>SD16, SDG17</w:t>
            </w:r>
          </w:p>
        </w:tc>
      </w:tr>
    </w:tbl>
    <w:p w14:paraId="62DA59B5" w14:textId="6C55160D" w:rsidR="00CC4C0D" w:rsidRPr="00D11029" w:rsidRDefault="00176D68" w:rsidP="00D11029">
      <w:pPr>
        <w:pStyle w:val="PAFobjectivehead"/>
        <w:rPr>
          <w:i/>
        </w:rPr>
      </w:pPr>
      <w:r w:rsidRPr="009267B7">
        <w:t xml:space="preserve">Objective </w:t>
      </w:r>
      <w:r>
        <w:t>4</w:t>
      </w:r>
      <w:r w:rsidRPr="009267B7">
        <w:t xml:space="preserve">: </w:t>
      </w:r>
      <w:r w:rsidR="00CF7A45" w:rsidRPr="00CF7A45">
        <w:t>Creating inclusive opportunities for Samoans</w:t>
      </w:r>
      <w:r w:rsidR="00CF7A45" w:rsidRPr="00CF7A45" w:rsidDel="0050273F">
        <w:t>,</w:t>
      </w:r>
      <w:r w:rsidR="00CF7A45" w:rsidRPr="00CF7A45">
        <w:t xml:space="preserve"> locally and through linkages with Australia</w:t>
      </w:r>
    </w:p>
    <w:tbl>
      <w:tblPr>
        <w:tblStyle w:val="DFATPaddock"/>
        <w:tblW w:w="5000" w:type="pct"/>
        <w:tblLayout w:type="fixed"/>
        <w:tblCellMar>
          <w:bottom w:w="113" w:type="dxa"/>
        </w:tblCellMar>
        <w:tblLook w:val="04A0" w:firstRow="1" w:lastRow="0" w:firstColumn="1" w:lastColumn="0" w:noHBand="0" w:noVBand="1"/>
        <w:tblCaption w:val="Performance Assessment Framework for Objective 4"/>
        <w:tblDescription w:val="Expected results for Objective 4 for the first 3 years of the DPP and against the Sustainable Development Goals.&#10;"/>
      </w:tblPr>
      <w:tblGrid>
        <w:gridCol w:w="2427"/>
        <w:gridCol w:w="2427"/>
        <w:gridCol w:w="2427"/>
        <w:gridCol w:w="2427"/>
        <w:gridCol w:w="2426"/>
        <w:gridCol w:w="2426"/>
      </w:tblGrid>
      <w:tr w:rsidR="0015164F" w14:paraId="13D3F165" w14:textId="77777777" w:rsidTr="1521C0E9">
        <w:trPr>
          <w:cnfStyle w:val="100000000000" w:firstRow="1" w:lastRow="0" w:firstColumn="0" w:lastColumn="0" w:oddVBand="0" w:evenVBand="0" w:oddHBand="0" w:evenHBand="0" w:firstRowFirstColumn="0" w:firstRowLastColumn="0" w:lastRowFirstColumn="0" w:lastRowLastColumn="0"/>
          <w:cantSplit/>
          <w:trHeight w:val="787"/>
        </w:trPr>
        <w:tc>
          <w:tcPr>
            <w:tcW w:w="833" w:type="pct"/>
            <w:hideMark/>
          </w:tcPr>
          <w:p w14:paraId="783B6772" w14:textId="3699B21E" w:rsidR="0015164F" w:rsidRPr="00D11029" w:rsidRDefault="0015164F" w:rsidP="00D11029">
            <w:pPr>
              <w:pStyle w:val="TableHeading"/>
            </w:pPr>
            <w:r w:rsidRPr="00D11029">
              <w:t>Outcome</w:t>
            </w:r>
          </w:p>
        </w:tc>
        <w:tc>
          <w:tcPr>
            <w:tcW w:w="833" w:type="pct"/>
          </w:tcPr>
          <w:p w14:paraId="19FC66B2" w14:textId="77777777" w:rsidR="0015164F" w:rsidRPr="00D11029" w:rsidRDefault="0015164F" w:rsidP="00D11029">
            <w:pPr>
              <w:pStyle w:val="TableHeading"/>
            </w:pPr>
            <w:r w:rsidRPr="00D11029">
              <w:t>Indicator</w:t>
            </w:r>
          </w:p>
        </w:tc>
        <w:tc>
          <w:tcPr>
            <w:tcW w:w="833" w:type="pct"/>
            <w:hideMark/>
          </w:tcPr>
          <w:p w14:paraId="02FC6BE5" w14:textId="77777777" w:rsidR="0015164F" w:rsidRPr="00D11029" w:rsidRDefault="0015164F" w:rsidP="00D11029">
            <w:pPr>
              <w:pStyle w:val="TableHeading"/>
            </w:pPr>
            <w:r w:rsidRPr="00D11029">
              <w:t>Expected results</w:t>
            </w:r>
            <w:r w:rsidRPr="00D11029">
              <w:br/>
              <w:t>2024–25</w:t>
            </w:r>
          </w:p>
        </w:tc>
        <w:tc>
          <w:tcPr>
            <w:tcW w:w="833" w:type="pct"/>
            <w:hideMark/>
          </w:tcPr>
          <w:p w14:paraId="28C3F0A2" w14:textId="77777777" w:rsidR="0015164F" w:rsidRPr="00D11029" w:rsidRDefault="0015164F" w:rsidP="00D11029">
            <w:pPr>
              <w:pStyle w:val="TableHeading"/>
            </w:pPr>
            <w:r w:rsidRPr="00D11029">
              <w:t>Expected results</w:t>
            </w:r>
            <w:r w:rsidRPr="00D11029">
              <w:br/>
              <w:t>2025–26</w:t>
            </w:r>
          </w:p>
        </w:tc>
        <w:tc>
          <w:tcPr>
            <w:tcW w:w="833" w:type="pct"/>
            <w:hideMark/>
          </w:tcPr>
          <w:p w14:paraId="7FF3326B" w14:textId="77777777" w:rsidR="0015164F" w:rsidRPr="00D11029" w:rsidRDefault="0015164F" w:rsidP="00D11029">
            <w:pPr>
              <w:pStyle w:val="TableHeading"/>
            </w:pPr>
            <w:r w:rsidRPr="00D11029">
              <w:t>Expected results</w:t>
            </w:r>
            <w:r w:rsidRPr="00D11029">
              <w:br/>
              <w:t>2026–27</w:t>
            </w:r>
          </w:p>
        </w:tc>
        <w:tc>
          <w:tcPr>
            <w:tcW w:w="833" w:type="pct"/>
            <w:hideMark/>
          </w:tcPr>
          <w:p w14:paraId="2FE23339" w14:textId="77777777" w:rsidR="0015164F" w:rsidRPr="00D11029" w:rsidRDefault="0015164F" w:rsidP="00D11029">
            <w:pPr>
              <w:pStyle w:val="TableHeading"/>
            </w:pPr>
            <w:r w:rsidRPr="00D11029">
              <w:t>Sustainable Development Goals (SDGs)</w:t>
            </w:r>
          </w:p>
        </w:tc>
      </w:tr>
      <w:tr w:rsidR="00AE4563" w14:paraId="77DE7488" w14:textId="77777777" w:rsidTr="1521C0E9">
        <w:trPr>
          <w:cantSplit/>
          <w:trHeight w:val="561"/>
        </w:trPr>
        <w:tc>
          <w:tcPr>
            <w:tcW w:w="833" w:type="pct"/>
            <w:shd w:val="clear" w:color="auto" w:fill="D9D9D9" w:themeFill="background1" w:themeFillShade="D9"/>
            <w:hideMark/>
          </w:tcPr>
          <w:p w14:paraId="4A51A68F" w14:textId="77777777" w:rsidR="00AE4563" w:rsidRPr="00D11029" w:rsidRDefault="00AE4563" w:rsidP="00D11029">
            <w:pPr>
              <w:pStyle w:val="TableBodyCopy"/>
              <w:rPr>
                <w:b/>
                <w:bCs/>
                <w:lang w:val="en-ID" w:eastAsia="en-AU"/>
              </w:rPr>
            </w:pPr>
            <w:r w:rsidRPr="00D11029">
              <w:rPr>
                <w:b/>
                <w:bCs/>
                <w:lang w:val="en-ID" w:eastAsia="en-AU"/>
              </w:rPr>
              <w:t>Outcome 4.1</w:t>
            </w:r>
          </w:p>
          <w:p w14:paraId="6F071D44" w14:textId="3D3AB211" w:rsidR="00AE4563" w:rsidRPr="000B5A84" w:rsidRDefault="0D220C0C" w:rsidP="00D11029">
            <w:pPr>
              <w:pStyle w:val="TableBodyCopy"/>
              <w:rPr>
                <w:lang w:eastAsia="en-AU"/>
              </w:rPr>
            </w:pPr>
            <w:r w:rsidRPr="1521C0E9">
              <w:rPr>
                <w:lang w:eastAsia="en-AU"/>
              </w:rPr>
              <w:t>P</w:t>
            </w:r>
            <w:r w:rsidR="341AC8EA" w:rsidRPr="1521C0E9">
              <w:rPr>
                <w:lang w:eastAsia="en-AU"/>
              </w:rPr>
              <w:t>ositive people-to-people linkages and networks, and institutional partnerships of mutual benefit between Samoa and Australia</w:t>
            </w:r>
            <w:r w:rsidRPr="1521C0E9">
              <w:rPr>
                <w:lang w:eastAsia="en-AU"/>
              </w:rPr>
              <w:t xml:space="preserve"> are developed and maintained</w:t>
            </w:r>
          </w:p>
        </w:tc>
        <w:tc>
          <w:tcPr>
            <w:tcW w:w="833" w:type="pct"/>
            <w:shd w:val="clear" w:color="auto" w:fill="D9D9D9" w:themeFill="background1" w:themeFillShade="D9"/>
          </w:tcPr>
          <w:p w14:paraId="7EFAA526" w14:textId="7AD67987" w:rsidR="00AE4563" w:rsidRDefault="341AC8EA" w:rsidP="00D11029">
            <w:pPr>
              <w:pStyle w:val="TableBodyCopy"/>
            </w:pPr>
            <w:r>
              <w:t>4.1.1 Number of Australian volunteers and New Colombo Plan scholars in Samoa</w:t>
            </w:r>
          </w:p>
        </w:tc>
        <w:tc>
          <w:tcPr>
            <w:tcW w:w="833" w:type="pct"/>
            <w:shd w:val="clear" w:color="auto" w:fill="D9D9D9" w:themeFill="background1" w:themeFillShade="D9"/>
            <w:hideMark/>
          </w:tcPr>
          <w:p w14:paraId="403269DB" w14:textId="168425C3" w:rsidR="00AE4563" w:rsidRPr="006171D1" w:rsidRDefault="00A77A4C" w:rsidP="00D11029">
            <w:pPr>
              <w:pStyle w:val="TableBodyCopy"/>
            </w:pPr>
            <w:r>
              <w:t>2 </w:t>
            </w:r>
            <w:r w:rsidR="341AC8EA">
              <w:t xml:space="preserve">New Colombo Plan </w:t>
            </w:r>
            <w:r w:rsidR="5297B5F4">
              <w:t>s</w:t>
            </w:r>
            <w:r w:rsidR="341AC8EA">
              <w:t>cholars</w:t>
            </w:r>
          </w:p>
          <w:p w14:paraId="709E8EEC" w14:textId="0A28C134" w:rsidR="00AE4563" w:rsidRDefault="00A77A4C" w:rsidP="00D11029">
            <w:pPr>
              <w:pStyle w:val="TableBodyCopy"/>
            </w:pPr>
            <w:r>
              <w:t>5 </w:t>
            </w:r>
            <w:r w:rsidR="5297B5F4">
              <w:t>v</w:t>
            </w:r>
            <w:r w:rsidR="341AC8EA">
              <w:t>olunteers</w:t>
            </w:r>
          </w:p>
        </w:tc>
        <w:tc>
          <w:tcPr>
            <w:tcW w:w="833" w:type="pct"/>
            <w:shd w:val="clear" w:color="auto" w:fill="D9D9D9" w:themeFill="background1" w:themeFillShade="D9"/>
            <w:hideMark/>
          </w:tcPr>
          <w:p w14:paraId="671B57FF" w14:textId="0EFED152" w:rsidR="00AE4563" w:rsidRPr="006171D1" w:rsidRDefault="00A77A4C" w:rsidP="00D11029">
            <w:pPr>
              <w:pStyle w:val="TableBodyCopy"/>
            </w:pPr>
            <w:r>
              <w:t>2 </w:t>
            </w:r>
            <w:r w:rsidR="341AC8EA">
              <w:t xml:space="preserve">New Colombo Plan </w:t>
            </w:r>
            <w:r w:rsidR="7B315730">
              <w:t>s</w:t>
            </w:r>
            <w:r w:rsidR="341AC8EA">
              <w:t>cholars</w:t>
            </w:r>
          </w:p>
          <w:p w14:paraId="0DDDF823" w14:textId="449E5A88" w:rsidR="00AE4563" w:rsidRDefault="341AC8EA" w:rsidP="00D11029">
            <w:pPr>
              <w:pStyle w:val="TableBodyCopy"/>
            </w:pPr>
            <w:r>
              <w:t>10</w:t>
            </w:r>
            <w:r w:rsidR="5E40D340">
              <w:t> </w:t>
            </w:r>
            <w:r w:rsidR="7B315730">
              <w:t>v</w:t>
            </w:r>
            <w:r>
              <w:t>olunteers</w:t>
            </w:r>
          </w:p>
        </w:tc>
        <w:tc>
          <w:tcPr>
            <w:tcW w:w="833" w:type="pct"/>
            <w:shd w:val="clear" w:color="auto" w:fill="D9D9D9" w:themeFill="background1" w:themeFillShade="D9"/>
            <w:hideMark/>
          </w:tcPr>
          <w:p w14:paraId="20F5ADCA" w14:textId="7D268F3C" w:rsidR="00AE4563" w:rsidRPr="006171D1" w:rsidRDefault="00A77A4C" w:rsidP="00D11029">
            <w:pPr>
              <w:pStyle w:val="TableBodyCopy"/>
            </w:pPr>
            <w:r>
              <w:t>3 </w:t>
            </w:r>
            <w:r w:rsidR="341AC8EA">
              <w:t xml:space="preserve">New Colombo Plan </w:t>
            </w:r>
            <w:r w:rsidR="7B315730">
              <w:t>s</w:t>
            </w:r>
            <w:r w:rsidR="341AC8EA">
              <w:t>cholars</w:t>
            </w:r>
          </w:p>
          <w:p w14:paraId="178508B2" w14:textId="30576B91" w:rsidR="00AE4563" w:rsidRDefault="341AC8EA" w:rsidP="00D11029">
            <w:pPr>
              <w:pStyle w:val="TableBodyCopy"/>
            </w:pPr>
            <w:r>
              <w:t>13</w:t>
            </w:r>
            <w:r w:rsidR="5E40D340">
              <w:t> </w:t>
            </w:r>
            <w:r w:rsidR="7B315730">
              <w:t>v</w:t>
            </w:r>
            <w:r>
              <w:t>olunteers</w:t>
            </w:r>
          </w:p>
        </w:tc>
        <w:tc>
          <w:tcPr>
            <w:tcW w:w="833" w:type="pct"/>
            <w:shd w:val="clear" w:color="auto" w:fill="D9D9D9" w:themeFill="background1" w:themeFillShade="D9"/>
          </w:tcPr>
          <w:p w14:paraId="65AB4E0F" w14:textId="0616D68F" w:rsidR="00AE4563" w:rsidRDefault="00040FEB" w:rsidP="00D11029">
            <w:pPr>
              <w:pStyle w:val="TableBodyCopy"/>
            </w:pPr>
            <w:r>
              <w:t>SDG17: Partnerships for the goals</w:t>
            </w:r>
          </w:p>
        </w:tc>
      </w:tr>
      <w:tr w:rsidR="00265D8C" w14:paraId="3EAD91E4" w14:textId="77777777" w:rsidTr="1521C0E9">
        <w:trPr>
          <w:trHeight w:val="561"/>
        </w:trPr>
        <w:tc>
          <w:tcPr>
            <w:tcW w:w="833" w:type="pct"/>
            <w:shd w:val="clear" w:color="auto" w:fill="D9D9D9" w:themeFill="background1" w:themeFillShade="D9"/>
          </w:tcPr>
          <w:p w14:paraId="005AF36C" w14:textId="0E2B6F4C" w:rsidR="00265D8C" w:rsidRPr="00D11029" w:rsidRDefault="00265D8C" w:rsidP="00D11029">
            <w:pPr>
              <w:pStyle w:val="TableBodyCopy"/>
              <w:rPr>
                <w:b/>
                <w:bCs/>
                <w:lang w:val="en-ID" w:eastAsia="en-AU"/>
              </w:rPr>
            </w:pPr>
            <w:r w:rsidRPr="00D11029">
              <w:rPr>
                <w:b/>
                <w:bCs/>
                <w:lang w:val="en-ID" w:eastAsia="en-AU"/>
              </w:rPr>
              <w:t>Outcome 4.1</w:t>
            </w:r>
          </w:p>
        </w:tc>
        <w:tc>
          <w:tcPr>
            <w:tcW w:w="833" w:type="pct"/>
            <w:shd w:val="clear" w:color="auto" w:fill="D9D9D9" w:themeFill="background1" w:themeFillShade="D9"/>
          </w:tcPr>
          <w:p w14:paraId="3C39146E" w14:textId="24BDD1FC" w:rsidR="00265D8C" w:rsidRDefault="7C48D0EE" w:rsidP="00D11029">
            <w:pPr>
              <w:pStyle w:val="TableBodyCopy"/>
            </w:pPr>
            <w:r>
              <w:t xml:space="preserve">4.1.2 Twinning arrangements build leadership capacity across the </w:t>
            </w:r>
            <w:r w:rsidR="16A4ACB2">
              <w:t xml:space="preserve">Government of </w:t>
            </w:r>
            <w:r>
              <w:t>Samoa</w:t>
            </w:r>
          </w:p>
        </w:tc>
        <w:tc>
          <w:tcPr>
            <w:tcW w:w="833" w:type="pct"/>
            <w:shd w:val="clear" w:color="auto" w:fill="D9D9D9" w:themeFill="background1" w:themeFillShade="D9"/>
          </w:tcPr>
          <w:p w14:paraId="13C9DA18" w14:textId="050B70EB" w:rsidR="00265D8C" w:rsidRPr="006171D1" w:rsidRDefault="7C48D0EE" w:rsidP="00D11029">
            <w:pPr>
              <w:pStyle w:val="TableBodyCopy"/>
            </w:pPr>
            <w:r>
              <w:t>Ongoing twinning arrangement between Samoa</w:t>
            </w:r>
            <w:r w:rsidR="7BFDE397">
              <w:t>’s</w:t>
            </w:r>
            <w:r>
              <w:t xml:space="preserve"> Public Service Commission and Australian Public Service Commission nurtured and supported by </w:t>
            </w:r>
            <w:proofErr w:type="spellStart"/>
            <w:r>
              <w:t>Tautai</w:t>
            </w:r>
            <w:proofErr w:type="spellEnd"/>
          </w:p>
          <w:p w14:paraId="14A70872" w14:textId="23049701" w:rsidR="00265D8C" w:rsidRPr="006171D1" w:rsidRDefault="7C48D0EE" w:rsidP="00D11029">
            <w:pPr>
              <w:pStyle w:val="TableBodyCopy"/>
            </w:pPr>
            <w:proofErr w:type="spellStart"/>
            <w:r>
              <w:lastRenderedPageBreak/>
              <w:t>Tautai</w:t>
            </w:r>
            <w:proofErr w:type="spellEnd"/>
            <w:r>
              <w:t xml:space="preserve"> support for twinning arrangement between Ministry of Finance and Australian </w:t>
            </w:r>
            <w:r w:rsidR="604684EF">
              <w:t xml:space="preserve">Government </w:t>
            </w:r>
            <w:r>
              <w:t>Department of Finance is established</w:t>
            </w:r>
          </w:p>
          <w:p w14:paraId="74D1A184" w14:textId="298E3A3A" w:rsidR="00265D8C" w:rsidRDefault="7C48D0EE" w:rsidP="00D11029">
            <w:pPr>
              <w:pStyle w:val="TableBodyCopy"/>
            </w:pPr>
            <w:r>
              <w:t>New partnership</w:t>
            </w:r>
            <w:r w:rsidR="125ADF5A">
              <w:t>(</w:t>
            </w:r>
            <w:r>
              <w:t>s</w:t>
            </w:r>
            <w:r w:rsidR="125ADF5A">
              <w:t>)</w:t>
            </w:r>
            <w:r>
              <w:t xml:space="preserve"> established as requested</w:t>
            </w:r>
          </w:p>
        </w:tc>
        <w:tc>
          <w:tcPr>
            <w:tcW w:w="833" w:type="pct"/>
            <w:shd w:val="clear" w:color="auto" w:fill="D9D9D9" w:themeFill="background1" w:themeFillShade="D9"/>
          </w:tcPr>
          <w:p w14:paraId="625EB9BF" w14:textId="7282E4E0" w:rsidR="00265D8C" w:rsidRPr="006171D1" w:rsidRDefault="7C48D0EE" w:rsidP="00D11029">
            <w:pPr>
              <w:pStyle w:val="TableBodyCopy"/>
            </w:pPr>
            <w:r>
              <w:lastRenderedPageBreak/>
              <w:t>Existing twinning relationships are maintained</w:t>
            </w:r>
          </w:p>
          <w:p w14:paraId="292E4036" w14:textId="00119AED" w:rsidR="00265D8C" w:rsidRDefault="7C48D0EE" w:rsidP="00D11029">
            <w:pPr>
              <w:pStyle w:val="TableBodyCopy"/>
            </w:pPr>
            <w:proofErr w:type="spellStart"/>
            <w:r>
              <w:t>Tautai</w:t>
            </w:r>
            <w:proofErr w:type="spellEnd"/>
            <w:r>
              <w:t xml:space="preserve"> support for potential twinning arrangements between Ministry of Customs and Revenue and Australian </w:t>
            </w:r>
            <w:r>
              <w:lastRenderedPageBreak/>
              <w:t>Tax Office and Australian Border Force is established</w:t>
            </w:r>
          </w:p>
        </w:tc>
        <w:tc>
          <w:tcPr>
            <w:tcW w:w="833" w:type="pct"/>
            <w:shd w:val="clear" w:color="auto" w:fill="D9D9D9" w:themeFill="background1" w:themeFillShade="D9"/>
          </w:tcPr>
          <w:p w14:paraId="075564E9" w14:textId="1DD73098" w:rsidR="00265D8C" w:rsidRPr="006171D1" w:rsidRDefault="7C48D0EE" w:rsidP="00D11029">
            <w:pPr>
              <w:pStyle w:val="TableBodyCopy"/>
            </w:pPr>
            <w:r>
              <w:lastRenderedPageBreak/>
              <w:t>Existing twinning relationships are maintained</w:t>
            </w:r>
          </w:p>
          <w:p w14:paraId="6E6229D0" w14:textId="4B51F173" w:rsidR="00265D8C" w:rsidRDefault="7C48D0EE" w:rsidP="00D11029">
            <w:pPr>
              <w:pStyle w:val="TableBodyCopy"/>
            </w:pPr>
            <w:r>
              <w:t>New partnership</w:t>
            </w:r>
            <w:r w:rsidR="001F6843">
              <w:t>(</w:t>
            </w:r>
            <w:r>
              <w:t>s</w:t>
            </w:r>
            <w:r w:rsidR="001F6843">
              <w:t>)</w:t>
            </w:r>
            <w:r>
              <w:t xml:space="preserve"> established as requested</w:t>
            </w:r>
          </w:p>
        </w:tc>
        <w:tc>
          <w:tcPr>
            <w:tcW w:w="833" w:type="pct"/>
            <w:shd w:val="clear" w:color="auto" w:fill="D9D9D9" w:themeFill="background1" w:themeFillShade="D9"/>
          </w:tcPr>
          <w:p w14:paraId="6F9E4CD9" w14:textId="33596B49" w:rsidR="00040FEB" w:rsidRDefault="2561CED9" w:rsidP="00D11029">
            <w:pPr>
              <w:pStyle w:val="TableBodyCopy"/>
            </w:pPr>
            <w:r>
              <w:t>SDG16: Peace, justice and strong institutions</w:t>
            </w:r>
          </w:p>
          <w:p w14:paraId="46EAF45E" w14:textId="1A98B682" w:rsidR="00265D8C" w:rsidRDefault="00040FEB" w:rsidP="00D11029">
            <w:pPr>
              <w:pStyle w:val="TableBodyCopy"/>
            </w:pPr>
            <w:r>
              <w:t>SDG17</w:t>
            </w:r>
          </w:p>
        </w:tc>
      </w:tr>
      <w:tr w:rsidR="008B0E03" w14:paraId="4F968516" w14:textId="77777777" w:rsidTr="1521C0E9">
        <w:trPr>
          <w:trHeight w:val="561"/>
        </w:trPr>
        <w:tc>
          <w:tcPr>
            <w:tcW w:w="833" w:type="pct"/>
            <w:shd w:val="clear" w:color="auto" w:fill="D9D9D9" w:themeFill="background1" w:themeFillShade="D9"/>
          </w:tcPr>
          <w:p w14:paraId="2C297281" w14:textId="206339DD" w:rsidR="008B0E03" w:rsidRPr="00D11029" w:rsidRDefault="008B0E03" w:rsidP="00D11029">
            <w:pPr>
              <w:pStyle w:val="TableBodyCopy"/>
              <w:rPr>
                <w:b/>
                <w:bCs/>
              </w:rPr>
            </w:pPr>
            <w:r w:rsidRPr="00D11029">
              <w:rPr>
                <w:b/>
                <w:bCs/>
              </w:rPr>
              <w:t>Outcome 4.2</w:t>
            </w:r>
          </w:p>
          <w:p w14:paraId="0D53263E" w14:textId="0A2A8ED8" w:rsidR="008B0E03" w:rsidRPr="00E90562" w:rsidRDefault="008B0E03" w:rsidP="00D11029">
            <w:pPr>
              <w:pStyle w:val="TableBodyCopy"/>
              <w:rPr>
                <w:lang w:val="en-ID" w:eastAsia="en-AU"/>
              </w:rPr>
            </w:pPr>
            <w:r w:rsidRPr="00B37BAC">
              <w:rPr>
                <w:lang w:eastAsia="en-AU"/>
              </w:rPr>
              <w:t>Inclusive opportunities for Samoans are provided through scholarships, skills and labour mobility programs that take a circular economy</w:t>
            </w:r>
            <w:r>
              <w:rPr>
                <w:lang w:eastAsia="en-AU"/>
              </w:rPr>
              <w:t xml:space="preserve"> </w:t>
            </w:r>
            <w:r w:rsidRPr="00B37BAC">
              <w:rPr>
                <w:lang w:eastAsia="en-AU"/>
              </w:rPr>
              <w:t>approach, in line with Samoa’s priorities</w:t>
            </w:r>
          </w:p>
        </w:tc>
        <w:tc>
          <w:tcPr>
            <w:tcW w:w="833" w:type="pct"/>
            <w:shd w:val="clear" w:color="auto" w:fill="D9D9D9" w:themeFill="background1" w:themeFillShade="D9"/>
          </w:tcPr>
          <w:p w14:paraId="49EED3F1" w14:textId="37F1D290" w:rsidR="008B0E03" w:rsidRDefault="7452C082" w:rsidP="00D11029">
            <w:pPr>
              <w:pStyle w:val="TableBodyCopy"/>
            </w:pPr>
            <w:r>
              <w:t>4.2.1 Number of people who successfully complete a tertiary or technical/vocational course or work-related training (Tier</w:t>
            </w:r>
            <w:r w:rsidR="0CCC24EE">
              <w:t> </w:t>
            </w:r>
            <w:r>
              <w:t>2)</w:t>
            </w:r>
          </w:p>
        </w:tc>
        <w:tc>
          <w:tcPr>
            <w:tcW w:w="833" w:type="pct"/>
            <w:shd w:val="clear" w:color="auto" w:fill="D9D9D9" w:themeFill="background1" w:themeFillShade="D9"/>
          </w:tcPr>
          <w:p w14:paraId="5BC357B5" w14:textId="1C0C0A35" w:rsidR="008B0E03" w:rsidRPr="001D4A97" w:rsidRDefault="7452C082" w:rsidP="00D11029">
            <w:pPr>
              <w:pStyle w:val="TableBodyCopy"/>
            </w:pPr>
            <w:r>
              <w:t>Australia Award</w:t>
            </w:r>
            <w:r w:rsidR="6E5FE600">
              <w:t>s</w:t>
            </w:r>
            <w:r>
              <w:t xml:space="preserve"> </w:t>
            </w:r>
            <w:r w:rsidR="3A3238BE">
              <w:t>c</w:t>
            </w:r>
            <w:r>
              <w:t>ourses</w:t>
            </w:r>
            <w:r w:rsidR="3A3238BE">
              <w:t>:</w:t>
            </w:r>
            <w:r>
              <w:t xml:space="preserve"> 30</w:t>
            </w:r>
            <w:r w:rsidR="0CCC24EE">
              <w:t> </w:t>
            </w:r>
            <w:r w:rsidR="3A3238BE">
              <w:t>people</w:t>
            </w:r>
          </w:p>
          <w:p w14:paraId="15CBCACA" w14:textId="4000A010" w:rsidR="008B0E03" w:rsidRPr="001D4A97" w:rsidRDefault="7452C082" w:rsidP="00D11029">
            <w:pPr>
              <w:pStyle w:val="TableBodyCopy"/>
            </w:pPr>
            <w:r>
              <w:t>Australia</w:t>
            </w:r>
            <w:r w:rsidR="344683F8">
              <w:t>n</w:t>
            </w:r>
            <w:r>
              <w:t xml:space="preserve"> </w:t>
            </w:r>
            <w:r w:rsidR="1EB1E606">
              <w:t>O</w:t>
            </w:r>
            <w:r w:rsidR="6DA0C217">
              <w:t>nline Study C</w:t>
            </w:r>
            <w:r>
              <w:t>ourses</w:t>
            </w:r>
            <w:r w:rsidR="344683F8">
              <w:t>:</w:t>
            </w:r>
            <w:r>
              <w:t xml:space="preserve"> 5</w:t>
            </w:r>
            <w:r w:rsidR="0CCC24EE">
              <w:t> </w:t>
            </w:r>
            <w:r w:rsidR="344683F8">
              <w:t>people</w:t>
            </w:r>
          </w:p>
          <w:p w14:paraId="21787EB3" w14:textId="646C0BE9" w:rsidR="008B0E03" w:rsidRPr="001D4A97" w:rsidRDefault="7452C082" w:rsidP="00D11029">
            <w:pPr>
              <w:pStyle w:val="TableBodyCopy"/>
            </w:pPr>
            <w:r>
              <w:t>Work</w:t>
            </w:r>
            <w:r w:rsidR="344683F8">
              <w:t>-</w:t>
            </w:r>
            <w:r>
              <w:t>related training</w:t>
            </w:r>
            <w:r w:rsidR="344683F8">
              <w:t>:</w:t>
            </w:r>
            <w:r>
              <w:t xml:space="preserve"> 100</w:t>
            </w:r>
            <w:r w:rsidR="0CCC24EE">
              <w:t> </w:t>
            </w:r>
            <w:r w:rsidR="344683F8">
              <w:t>people</w:t>
            </w:r>
          </w:p>
          <w:p w14:paraId="6A459FF6" w14:textId="08EFB241" w:rsidR="008B0E03" w:rsidRDefault="7452C082" w:rsidP="00456CE8">
            <w:pPr>
              <w:pStyle w:val="TableBodyCopy"/>
            </w:pPr>
            <w:r>
              <w:t>A</w:t>
            </w:r>
            <w:r w:rsidR="5F677396">
              <w:t xml:space="preserve">ustralia </w:t>
            </w:r>
            <w:r>
              <w:t>P</w:t>
            </w:r>
            <w:r w:rsidR="5F677396">
              <w:t xml:space="preserve">acific </w:t>
            </w:r>
            <w:r>
              <w:t>T</w:t>
            </w:r>
            <w:r w:rsidR="5F677396">
              <w:t xml:space="preserve">raining </w:t>
            </w:r>
            <w:r>
              <w:t>C</w:t>
            </w:r>
            <w:r w:rsidR="5F677396">
              <w:t>oalition:</w:t>
            </w:r>
            <w:r>
              <w:t xml:space="preserve"> 1</w:t>
            </w:r>
            <w:r w:rsidR="5F677396">
              <w:t>,</w:t>
            </w:r>
            <w:r>
              <w:t>000</w:t>
            </w:r>
            <w:r w:rsidR="0CCC24EE">
              <w:t> </w:t>
            </w:r>
            <w:r>
              <w:t>graduates</w:t>
            </w:r>
            <w:r w:rsidR="248B95A3">
              <w:t xml:space="preserve"> </w:t>
            </w:r>
            <w:r>
              <w:t>(</w:t>
            </w:r>
            <w:r w:rsidR="248B95A3">
              <w:t xml:space="preserve">including </w:t>
            </w:r>
            <w:r>
              <w:t>500</w:t>
            </w:r>
            <w:r w:rsidR="0CCC24EE">
              <w:t> </w:t>
            </w:r>
            <w:r>
              <w:t>female</w:t>
            </w:r>
            <w:r w:rsidR="248B95A3">
              <w:t>s</w:t>
            </w:r>
            <w:r>
              <w:t>, 500</w:t>
            </w:r>
            <w:r w:rsidR="0CCC24EE">
              <w:t> </w:t>
            </w:r>
            <w:r>
              <w:t>male</w:t>
            </w:r>
            <w:r w:rsidR="248B95A3">
              <w:t>s and</w:t>
            </w:r>
            <w:r>
              <w:t xml:space="preserve"> 20</w:t>
            </w:r>
            <w:r w:rsidR="0CCC24EE">
              <w:t> </w:t>
            </w:r>
            <w:r>
              <w:t xml:space="preserve">people with </w:t>
            </w:r>
            <w:r w:rsidR="248B95A3">
              <w:t>disability</w:t>
            </w:r>
            <w:r>
              <w:t>)</w:t>
            </w:r>
          </w:p>
        </w:tc>
        <w:tc>
          <w:tcPr>
            <w:tcW w:w="833" w:type="pct"/>
            <w:shd w:val="clear" w:color="auto" w:fill="D9D9D9" w:themeFill="background1" w:themeFillShade="D9"/>
          </w:tcPr>
          <w:p w14:paraId="71DE5CEB" w14:textId="26F30F6F" w:rsidR="008B0E03" w:rsidRPr="001D4A97" w:rsidRDefault="7452C082" w:rsidP="00D11029">
            <w:pPr>
              <w:pStyle w:val="TableBodyCopy"/>
            </w:pPr>
            <w:r>
              <w:t>Australia Award</w:t>
            </w:r>
            <w:r w:rsidR="6E5FE600">
              <w:t>s</w:t>
            </w:r>
            <w:r>
              <w:t xml:space="preserve"> </w:t>
            </w:r>
            <w:r w:rsidR="3A3238BE">
              <w:t>c</w:t>
            </w:r>
            <w:r>
              <w:t>ourses</w:t>
            </w:r>
            <w:r w:rsidR="3A3238BE">
              <w:t>:</w:t>
            </w:r>
            <w:r>
              <w:t xml:space="preserve"> 30</w:t>
            </w:r>
            <w:r w:rsidR="0CCC24EE">
              <w:t> </w:t>
            </w:r>
            <w:r w:rsidR="3A3238BE">
              <w:t>people</w:t>
            </w:r>
          </w:p>
          <w:p w14:paraId="59644F5F" w14:textId="3DE0A359" w:rsidR="008B0E03" w:rsidRPr="001D4A97" w:rsidRDefault="7452C082" w:rsidP="00D11029">
            <w:pPr>
              <w:pStyle w:val="TableBodyCopy"/>
            </w:pPr>
            <w:r>
              <w:t>Australia</w:t>
            </w:r>
            <w:r w:rsidR="344683F8">
              <w:t>n</w:t>
            </w:r>
            <w:r>
              <w:t xml:space="preserve"> </w:t>
            </w:r>
            <w:r w:rsidR="27577876">
              <w:t>O</w:t>
            </w:r>
            <w:r>
              <w:t xml:space="preserve">nline </w:t>
            </w:r>
            <w:r w:rsidR="41672984">
              <w:t>S</w:t>
            </w:r>
            <w:r>
              <w:t>tudy Courses</w:t>
            </w:r>
            <w:r w:rsidR="344683F8">
              <w:t>:</w:t>
            </w:r>
            <w:r>
              <w:t xml:space="preserve"> 5</w:t>
            </w:r>
            <w:r w:rsidR="0CCC24EE">
              <w:t> </w:t>
            </w:r>
            <w:r w:rsidR="344683F8">
              <w:t>people</w:t>
            </w:r>
          </w:p>
          <w:p w14:paraId="2B527073" w14:textId="5319FDC4" w:rsidR="008B0E03" w:rsidRPr="001D4A97" w:rsidRDefault="7452C082" w:rsidP="00D11029">
            <w:pPr>
              <w:pStyle w:val="TableBodyCopy"/>
            </w:pPr>
            <w:r>
              <w:t>Work</w:t>
            </w:r>
            <w:r w:rsidR="344683F8">
              <w:t>-</w:t>
            </w:r>
            <w:r>
              <w:t>related training</w:t>
            </w:r>
            <w:r w:rsidR="344683F8">
              <w:t>:</w:t>
            </w:r>
            <w:r>
              <w:t xml:space="preserve"> 100</w:t>
            </w:r>
            <w:r w:rsidR="0CCC24EE">
              <w:t> </w:t>
            </w:r>
            <w:r w:rsidR="344683F8">
              <w:t>people</w:t>
            </w:r>
          </w:p>
          <w:p w14:paraId="0C16914A" w14:textId="0CDDD956" w:rsidR="008B0E03" w:rsidRPr="006171D1" w:rsidRDefault="00A50311" w:rsidP="00D11029">
            <w:pPr>
              <w:pStyle w:val="TableBodyCopy"/>
            </w:pPr>
            <w:r>
              <w:t>Pacific Australia Skills Platform</w:t>
            </w:r>
            <w:r w:rsidR="5F677396">
              <w:t>:</w:t>
            </w:r>
            <w:r w:rsidR="7452C082">
              <w:t xml:space="preserve"> 1</w:t>
            </w:r>
            <w:r w:rsidR="5F677396">
              <w:t>,</w:t>
            </w:r>
            <w:r w:rsidR="7452C082">
              <w:t>000</w:t>
            </w:r>
            <w:r w:rsidR="0CCC24EE">
              <w:t> </w:t>
            </w:r>
            <w:r w:rsidR="7452C082">
              <w:t>graduates</w:t>
            </w:r>
            <w:r w:rsidR="248B95A3">
              <w:t xml:space="preserve"> </w:t>
            </w:r>
            <w:r w:rsidR="7452C082">
              <w:t>(</w:t>
            </w:r>
            <w:r w:rsidR="248B95A3">
              <w:t xml:space="preserve">including </w:t>
            </w:r>
            <w:r w:rsidR="7452C082">
              <w:t>500</w:t>
            </w:r>
            <w:r w:rsidR="0CCC24EE">
              <w:t> </w:t>
            </w:r>
            <w:r w:rsidR="7452C082">
              <w:t>female</w:t>
            </w:r>
            <w:r w:rsidR="248B95A3">
              <w:t>s</w:t>
            </w:r>
            <w:r w:rsidR="7452C082">
              <w:t>, 500</w:t>
            </w:r>
            <w:r w:rsidR="0CCC24EE">
              <w:t> </w:t>
            </w:r>
            <w:r w:rsidR="7452C082">
              <w:t>male</w:t>
            </w:r>
            <w:r w:rsidR="248B95A3">
              <w:t>s</w:t>
            </w:r>
            <w:r w:rsidR="6E1FC354">
              <w:t xml:space="preserve"> and</w:t>
            </w:r>
            <w:r w:rsidR="7452C082">
              <w:t xml:space="preserve"> 20</w:t>
            </w:r>
            <w:r w:rsidR="0CCC24EE">
              <w:t> </w:t>
            </w:r>
            <w:r w:rsidR="7452C082">
              <w:t xml:space="preserve">people with </w:t>
            </w:r>
            <w:r w:rsidR="6E1FC354">
              <w:t>disability</w:t>
            </w:r>
            <w:r w:rsidR="7452C082">
              <w:t>)</w:t>
            </w:r>
          </w:p>
        </w:tc>
        <w:tc>
          <w:tcPr>
            <w:tcW w:w="833" w:type="pct"/>
            <w:shd w:val="clear" w:color="auto" w:fill="D9D9D9" w:themeFill="background1" w:themeFillShade="D9"/>
          </w:tcPr>
          <w:p w14:paraId="06DC0611" w14:textId="55D534AD" w:rsidR="008B0E03" w:rsidRPr="001D4A97" w:rsidRDefault="7452C082" w:rsidP="00D11029">
            <w:pPr>
              <w:pStyle w:val="TableBodyCopy"/>
            </w:pPr>
            <w:r>
              <w:t>Australia Award</w:t>
            </w:r>
            <w:r w:rsidR="6E5FE600">
              <w:t>s</w:t>
            </w:r>
            <w:r>
              <w:t xml:space="preserve"> </w:t>
            </w:r>
            <w:r w:rsidR="3A3238BE">
              <w:t>c</w:t>
            </w:r>
            <w:r>
              <w:t>ourses</w:t>
            </w:r>
            <w:r w:rsidR="3A3238BE">
              <w:t>:</w:t>
            </w:r>
            <w:r>
              <w:t xml:space="preserve"> 30</w:t>
            </w:r>
            <w:r w:rsidR="0CCC24EE">
              <w:t> </w:t>
            </w:r>
            <w:r w:rsidR="3A3238BE">
              <w:t>people</w:t>
            </w:r>
          </w:p>
          <w:p w14:paraId="0254D908" w14:textId="5727E665" w:rsidR="008B0E03" w:rsidRPr="001D4A97" w:rsidRDefault="7452C082" w:rsidP="00D11029">
            <w:pPr>
              <w:pStyle w:val="TableBodyCopy"/>
            </w:pPr>
            <w:r>
              <w:t>Australia</w:t>
            </w:r>
            <w:r w:rsidR="344683F8">
              <w:t>n</w:t>
            </w:r>
            <w:r>
              <w:t xml:space="preserve"> Online Study Courses</w:t>
            </w:r>
            <w:r w:rsidR="344683F8">
              <w:t>:</w:t>
            </w:r>
            <w:r>
              <w:t xml:space="preserve"> 5</w:t>
            </w:r>
            <w:r w:rsidR="0CCC24EE">
              <w:t> </w:t>
            </w:r>
            <w:r w:rsidR="344683F8">
              <w:t>people</w:t>
            </w:r>
          </w:p>
          <w:p w14:paraId="5DEEBDFC" w14:textId="09FF6F7B" w:rsidR="008B0E03" w:rsidRPr="001D4A97" w:rsidRDefault="7452C082" w:rsidP="00D11029">
            <w:pPr>
              <w:pStyle w:val="TableBodyCopy"/>
            </w:pPr>
            <w:r>
              <w:t>Work</w:t>
            </w:r>
            <w:r w:rsidR="344683F8">
              <w:t>-</w:t>
            </w:r>
            <w:r>
              <w:t>related training</w:t>
            </w:r>
            <w:r w:rsidR="344683F8">
              <w:t>:</w:t>
            </w:r>
            <w:r>
              <w:t xml:space="preserve"> 100</w:t>
            </w:r>
            <w:r w:rsidR="0CCC24EE">
              <w:t> </w:t>
            </w:r>
            <w:r w:rsidR="344683F8">
              <w:t>people</w:t>
            </w:r>
          </w:p>
          <w:p w14:paraId="58D06D18" w14:textId="49BFC519" w:rsidR="008B0E03" w:rsidRPr="006171D1" w:rsidRDefault="00A50311" w:rsidP="00D11029">
            <w:pPr>
              <w:pStyle w:val="TableBodyCopy"/>
            </w:pPr>
            <w:r>
              <w:t>Pacific Australia Skills Platform</w:t>
            </w:r>
            <w:r w:rsidR="5F677396">
              <w:t>:</w:t>
            </w:r>
            <w:r w:rsidR="7452C082">
              <w:t xml:space="preserve"> 1</w:t>
            </w:r>
            <w:r w:rsidR="5F677396">
              <w:t>,</w:t>
            </w:r>
            <w:r w:rsidR="7452C082">
              <w:t>250</w:t>
            </w:r>
            <w:r w:rsidR="0CCC24EE">
              <w:t> </w:t>
            </w:r>
            <w:r w:rsidR="7452C082">
              <w:t>graduates</w:t>
            </w:r>
            <w:r w:rsidR="6E1FC354">
              <w:t xml:space="preserve"> </w:t>
            </w:r>
            <w:r w:rsidR="7452C082">
              <w:t>(</w:t>
            </w:r>
            <w:r w:rsidR="6E1FC354">
              <w:t xml:space="preserve">including </w:t>
            </w:r>
            <w:r w:rsidR="7452C082">
              <w:t>6</w:t>
            </w:r>
            <w:r w:rsidR="3056825B">
              <w:t>25</w:t>
            </w:r>
            <w:r w:rsidR="0CCC24EE">
              <w:t> </w:t>
            </w:r>
            <w:r w:rsidR="7452C082">
              <w:t>female</w:t>
            </w:r>
            <w:r w:rsidR="6E1FC354">
              <w:t>s</w:t>
            </w:r>
            <w:r w:rsidR="7452C082">
              <w:t>, 6</w:t>
            </w:r>
            <w:r w:rsidR="3056825B">
              <w:t>25</w:t>
            </w:r>
            <w:r w:rsidR="0CCC24EE">
              <w:t> </w:t>
            </w:r>
            <w:r w:rsidR="7452C082">
              <w:t>male</w:t>
            </w:r>
            <w:r w:rsidR="6E1FC354">
              <w:t>s</w:t>
            </w:r>
            <w:r w:rsidR="3056825B">
              <w:t xml:space="preserve"> and</w:t>
            </w:r>
            <w:r w:rsidR="7452C082">
              <w:t xml:space="preserve"> 40</w:t>
            </w:r>
            <w:r w:rsidR="0CCC24EE">
              <w:t> </w:t>
            </w:r>
            <w:r w:rsidR="7452C082">
              <w:t xml:space="preserve">people with </w:t>
            </w:r>
            <w:r w:rsidR="3056825B">
              <w:t>disability</w:t>
            </w:r>
            <w:r w:rsidR="7452C082">
              <w:t>)</w:t>
            </w:r>
          </w:p>
        </w:tc>
        <w:tc>
          <w:tcPr>
            <w:tcW w:w="833" w:type="pct"/>
            <w:shd w:val="clear" w:color="auto" w:fill="D9D9D9" w:themeFill="background1" w:themeFillShade="D9"/>
          </w:tcPr>
          <w:p w14:paraId="4EF607D0" w14:textId="685163AB" w:rsidR="008B0E03" w:rsidRDefault="003154FF" w:rsidP="00D11029">
            <w:pPr>
              <w:pStyle w:val="TableBodyCopy"/>
              <w:rPr>
                <w:rStyle w:val="CommentReference"/>
                <w:rFonts w:asciiTheme="majorHAnsi" w:hAnsiTheme="majorHAnsi" w:cs="Times New Roman"/>
              </w:rPr>
            </w:pPr>
            <w:r w:rsidRPr="003154FF">
              <w:t>SDG4: Quality education</w:t>
            </w:r>
          </w:p>
        </w:tc>
      </w:tr>
      <w:tr w:rsidR="00553D18" w14:paraId="5A0E3AF6" w14:textId="77777777" w:rsidTr="1521C0E9">
        <w:trPr>
          <w:cantSplit/>
          <w:trHeight w:val="561"/>
        </w:trPr>
        <w:tc>
          <w:tcPr>
            <w:tcW w:w="833" w:type="pct"/>
            <w:shd w:val="clear" w:color="auto" w:fill="D9D9D9" w:themeFill="background1" w:themeFillShade="D9"/>
          </w:tcPr>
          <w:p w14:paraId="6318ACAE" w14:textId="37C9F77F" w:rsidR="00553D18" w:rsidRDefault="00553D18" w:rsidP="00D11029">
            <w:pPr>
              <w:pStyle w:val="TableBodyCopy"/>
            </w:pPr>
            <w:r w:rsidRPr="00D11029">
              <w:rPr>
                <w:b/>
                <w:bCs/>
              </w:rPr>
              <w:t>Outcome 4.2</w:t>
            </w:r>
          </w:p>
        </w:tc>
        <w:tc>
          <w:tcPr>
            <w:tcW w:w="833" w:type="pct"/>
            <w:shd w:val="clear" w:color="auto" w:fill="D9D9D9" w:themeFill="background1" w:themeFillShade="D9"/>
          </w:tcPr>
          <w:p w14:paraId="44A5890B" w14:textId="1C78C57A" w:rsidR="00553D18" w:rsidRDefault="13723ADB" w:rsidP="00D11029">
            <w:pPr>
              <w:pStyle w:val="TableBodyCopy"/>
            </w:pPr>
            <w:r>
              <w:t xml:space="preserve">4.2.2 Number of people mobilised through the Pacific </w:t>
            </w:r>
            <w:r w:rsidR="71620BD4">
              <w:t xml:space="preserve">Australia </w:t>
            </w:r>
            <w:r>
              <w:t xml:space="preserve">Labour Mobility </w:t>
            </w:r>
            <w:r w:rsidR="71620BD4">
              <w:t>scheme</w:t>
            </w:r>
            <w:r>
              <w:t xml:space="preserve"> (disaggregated)</w:t>
            </w:r>
            <w:r w:rsidR="43B5E5B1">
              <w:t xml:space="preserve"> (Tier</w:t>
            </w:r>
            <w:r w:rsidR="0CCC24EE">
              <w:t> </w:t>
            </w:r>
            <w:r w:rsidR="43B5E5B1">
              <w:t>2)</w:t>
            </w:r>
          </w:p>
        </w:tc>
        <w:tc>
          <w:tcPr>
            <w:tcW w:w="833" w:type="pct"/>
            <w:shd w:val="clear" w:color="auto" w:fill="D9D9D9" w:themeFill="background1" w:themeFillShade="D9"/>
          </w:tcPr>
          <w:p w14:paraId="1D87522D" w14:textId="36798393" w:rsidR="00553D18" w:rsidRDefault="13723ADB" w:rsidP="00D11029">
            <w:pPr>
              <w:pStyle w:val="TableBodyCopy"/>
            </w:pPr>
            <w:r>
              <w:t>2</w:t>
            </w:r>
            <w:r w:rsidR="6E5FE600">
              <w:t>,</w:t>
            </w:r>
            <w:r>
              <w:t>000</w:t>
            </w:r>
            <w:r w:rsidR="0CCC24EE">
              <w:t> </w:t>
            </w:r>
            <w:r w:rsidR="6E5FE600">
              <w:t>people</w:t>
            </w:r>
          </w:p>
        </w:tc>
        <w:tc>
          <w:tcPr>
            <w:tcW w:w="833" w:type="pct"/>
            <w:shd w:val="clear" w:color="auto" w:fill="D9D9D9" w:themeFill="background1" w:themeFillShade="D9"/>
          </w:tcPr>
          <w:p w14:paraId="6B684064" w14:textId="4BD7956B" w:rsidR="00553D18" w:rsidRPr="006171D1" w:rsidRDefault="13723ADB" w:rsidP="00D11029">
            <w:pPr>
              <w:pStyle w:val="TableBodyCopy"/>
            </w:pPr>
            <w:r>
              <w:t>2</w:t>
            </w:r>
            <w:r w:rsidR="6E5FE600">
              <w:t>,</w:t>
            </w:r>
            <w:r>
              <w:t>500</w:t>
            </w:r>
            <w:r w:rsidR="0CCC24EE">
              <w:t> </w:t>
            </w:r>
            <w:r w:rsidR="6E5FE600">
              <w:t>people</w:t>
            </w:r>
          </w:p>
        </w:tc>
        <w:tc>
          <w:tcPr>
            <w:tcW w:w="833" w:type="pct"/>
            <w:shd w:val="clear" w:color="auto" w:fill="D9D9D9" w:themeFill="background1" w:themeFillShade="D9"/>
          </w:tcPr>
          <w:p w14:paraId="197B3770" w14:textId="475A443A" w:rsidR="00553D18" w:rsidRPr="006171D1" w:rsidRDefault="13723ADB" w:rsidP="00D11029">
            <w:pPr>
              <w:pStyle w:val="TableBodyCopy"/>
            </w:pPr>
            <w:r>
              <w:t>2</w:t>
            </w:r>
            <w:r w:rsidR="6E5FE600">
              <w:t>,</w:t>
            </w:r>
            <w:r>
              <w:t>500</w:t>
            </w:r>
            <w:r w:rsidR="0CCC24EE">
              <w:t> </w:t>
            </w:r>
            <w:r w:rsidR="6E5FE600">
              <w:t>people</w:t>
            </w:r>
          </w:p>
        </w:tc>
        <w:tc>
          <w:tcPr>
            <w:tcW w:w="833" w:type="pct"/>
            <w:shd w:val="clear" w:color="auto" w:fill="D9D9D9" w:themeFill="background1" w:themeFillShade="D9"/>
          </w:tcPr>
          <w:p w14:paraId="270A87F3" w14:textId="719B03AA" w:rsidR="00553D18" w:rsidRDefault="3F1355BC" w:rsidP="1521C0E9">
            <w:pPr>
              <w:pStyle w:val="TableBodyCopy"/>
              <w:rPr>
                <w:rStyle w:val="CommentReference"/>
                <w:rFonts w:asciiTheme="majorHAnsi" w:hAnsiTheme="majorHAnsi" w:cs="Times New Roman"/>
              </w:rPr>
            </w:pPr>
            <w:r>
              <w:t xml:space="preserve">SDG8: Decent </w:t>
            </w:r>
            <w:r w:rsidR="06F8693A">
              <w:t>w</w:t>
            </w:r>
            <w:r>
              <w:t>ork and economic growth</w:t>
            </w:r>
          </w:p>
        </w:tc>
      </w:tr>
      <w:tr w:rsidR="00946CE2" w14:paraId="60FE34FB" w14:textId="77777777" w:rsidTr="1521C0E9">
        <w:trPr>
          <w:trHeight w:val="561"/>
        </w:trPr>
        <w:tc>
          <w:tcPr>
            <w:tcW w:w="833" w:type="pct"/>
            <w:shd w:val="clear" w:color="auto" w:fill="D9D9D9" w:themeFill="background1" w:themeFillShade="D9"/>
          </w:tcPr>
          <w:p w14:paraId="019B0C56" w14:textId="6676A992" w:rsidR="00946CE2" w:rsidRDefault="00946CE2" w:rsidP="00D11029">
            <w:pPr>
              <w:pStyle w:val="TableBodyCopy"/>
            </w:pPr>
            <w:r w:rsidRPr="00D11029">
              <w:rPr>
                <w:b/>
                <w:bCs/>
              </w:rPr>
              <w:t>Outcome 4.2</w:t>
            </w:r>
          </w:p>
        </w:tc>
        <w:tc>
          <w:tcPr>
            <w:tcW w:w="833" w:type="pct"/>
            <w:shd w:val="clear" w:color="auto" w:fill="D9D9D9" w:themeFill="background1" w:themeFillShade="D9"/>
          </w:tcPr>
          <w:p w14:paraId="3434FF15" w14:textId="004ABF7E" w:rsidR="00946CE2" w:rsidRDefault="7345E389" w:rsidP="00D11029">
            <w:pPr>
              <w:pStyle w:val="TableBodyCopy"/>
            </w:pPr>
            <w:r>
              <w:t>4.2.3 Evidence of improving capacity (whole-government coordination, governance, budget, human resources</w:t>
            </w:r>
            <w:r w:rsidR="6C07B133">
              <w:t>,</w:t>
            </w:r>
            <w:r>
              <w:t xml:space="preserve"> and </w:t>
            </w:r>
            <w:r>
              <w:lastRenderedPageBreak/>
              <w:t xml:space="preserve">systems and processes) of </w:t>
            </w:r>
            <w:r w:rsidR="6C07B133">
              <w:t>l</w:t>
            </w:r>
            <w:r>
              <w:t xml:space="preserve">abour </w:t>
            </w:r>
            <w:r w:rsidR="6C07B133">
              <w:t>s</w:t>
            </w:r>
            <w:r>
              <w:t xml:space="preserve">ending </w:t>
            </w:r>
            <w:r w:rsidR="6C07B133">
              <w:t>u</w:t>
            </w:r>
            <w:r>
              <w:t>nits</w:t>
            </w:r>
          </w:p>
        </w:tc>
        <w:tc>
          <w:tcPr>
            <w:tcW w:w="833" w:type="pct"/>
            <w:shd w:val="clear" w:color="auto" w:fill="D9D9D9" w:themeFill="background1" w:themeFillShade="D9"/>
          </w:tcPr>
          <w:p w14:paraId="59BDA02F" w14:textId="3136BE59" w:rsidR="00946CE2" w:rsidRPr="006171D1" w:rsidRDefault="7345E389" w:rsidP="00D11029">
            <w:pPr>
              <w:pStyle w:val="TableBodyCopy"/>
            </w:pPr>
            <w:r>
              <w:lastRenderedPageBreak/>
              <w:t xml:space="preserve">Implementation of Samoa’s new </w:t>
            </w:r>
            <w:r w:rsidR="1805F65F">
              <w:t xml:space="preserve">Policy for </w:t>
            </w:r>
            <w:r>
              <w:t xml:space="preserve">Temporary Labour Migration is supported </w:t>
            </w:r>
            <w:r w:rsidR="14B01032">
              <w:t>and</w:t>
            </w:r>
            <w:r>
              <w:t xml:space="preserve"> </w:t>
            </w:r>
            <w:r w:rsidR="14B01032">
              <w:t>o</w:t>
            </w:r>
            <w:r>
              <w:t xml:space="preserve">pportunities for </w:t>
            </w:r>
            <w:r>
              <w:lastRenderedPageBreak/>
              <w:t xml:space="preserve">additional support </w:t>
            </w:r>
            <w:r w:rsidR="360E65BE">
              <w:t xml:space="preserve">are </w:t>
            </w:r>
            <w:r>
              <w:t>identified</w:t>
            </w:r>
          </w:p>
          <w:p w14:paraId="702A992D" w14:textId="7FC6EC45" w:rsidR="00946CE2" w:rsidRDefault="7345E389" w:rsidP="00D11029">
            <w:pPr>
              <w:pStyle w:val="TableBodyCopy"/>
            </w:pPr>
            <w:r>
              <w:t xml:space="preserve">Development of a </w:t>
            </w:r>
            <w:r w:rsidR="33BB81E0">
              <w:t>l</w:t>
            </w:r>
            <w:r>
              <w:t xml:space="preserve">abour </w:t>
            </w:r>
            <w:r w:rsidR="33BB81E0">
              <w:t>m</w:t>
            </w:r>
            <w:r>
              <w:t xml:space="preserve">obility </w:t>
            </w:r>
            <w:r w:rsidR="33BB81E0">
              <w:t>r</w:t>
            </w:r>
            <w:r>
              <w:t xml:space="preserve">eference </w:t>
            </w:r>
            <w:r w:rsidR="33BB81E0">
              <w:t>g</w:t>
            </w:r>
            <w:r>
              <w:t>roup</w:t>
            </w:r>
            <w:r w:rsidR="33BB81E0">
              <w:t>, which</w:t>
            </w:r>
            <w:r>
              <w:t xml:space="preserve"> include</w:t>
            </w:r>
            <w:r w:rsidR="33BB81E0">
              <w:t>s</w:t>
            </w:r>
            <w:r>
              <w:t xml:space="preserve"> representatives from broader </w:t>
            </w:r>
            <w:r w:rsidR="33BB81E0">
              <w:t>g</w:t>
            </w:r>
            <w:r>
              <w:t>overnment, industry, community and private sector</w:t>
            </w:r>
          </w:p>
        </w:tc>
        <w:tc>
          <w:tcPr>
            <w:tcW w:w="833" w:type="pct"/>
            <w:shd w:val="clear" w:color="auto" w:fill="D9D9D9" w:themeFill="background1" w:themeFillShade="D9"/>
          </w:tcPr>
          <w:p w14:paraId="2D4342CE" w14:textId="010DD936" w:rsidR="00946CE2" w:rsidRPr="006171D1" w:rsidRDefault="2DE17DB4" w:rsidP="00D11029">
            <w:pPr>
              <w:pStyle w:val="TableBodyCopy"/>
            </w:pPr>
            <w:r>
              <w:lastRenderedPageBreak/>
              <w:t>To be confirmed</w:t>
            </w:r>
            <w:r w:rsidR="7345E389">
              <w:t xml:space="preserve"> pending commencement of new Pacific Australia Labour Mobility support program</w:t>
            </w:r>
          </w:p>
        </w:tc>
        <w:tc>
          <w:tcPr>
            <w:tcW w:w="833" w:type="pct"/>
            <w:shd w:val="clear" w:color="auto" w:fill="D9D9D9" w:themeFill="background1" w:themeFillShade="D9"/>
          </w:tcPr>
          <w:p w14:paraId="0866A6D7" w14:textId="6792DC73" w:rsidR="00946CE2" w:rsidRPr="006171D1" w:rsidRDefault="2DE17DB4" w:rsidP="00D11029">
            <w:pPr>
              <w:pStyle w:val="TableBodyCopy"/>
            </w:pPr>
            <w:r>
              <w:t>To be confirmed</w:t>
            </w:r>
            <w:r w:rsidR="7345E389">
              <w:t xml:space="preserve"> pending commencement of new Pacific Australia Labour Mobility support program</w:t>
            </w:r>
          </w:p>
        </w:tc>
        <w:tc>
          <w:tcPr>
            <w:tcW w:w="833" w:type="pct"/>
            <w:shd w:val="clear" w:color="auto" w:fill="D9D9D9" w:themeFill="background1" w:themeFillShade="D9"/>
          </w:tcPr>
          <w:p w14:paraId="651B3CF3" w14:textId="1E564699" w:rsidR="00946CE2" w:rsidRDefault="00277222" w:rsidP="00D11029">
            <w:pPr>
              <w:pStyle w:val="TableBodyCopy"/>
              <w:rPr>
                <w:rStyle w:val="CommentReference"/>
                <w:rFonts w:asciiTheme="majorHAnsi" w:hAnsiTheme="majorHAnsi" w:cs="Times New Roman"/>
              </w:rPr>
            </w:pPr>
            <w:r>
              <w:t>SDG17</w:t>
            </w:r>
          </w:p>
        </w:tc>
      </w:tr>
      <w:tr w:rsidR="00800FD9" w14:paraId="1F249D2B" w14:textId="77777777" w:rsidTr="1521C0E9">
        <w:trPr>
          <w:trHeight w:val="561"/>
        </w:trPr>
        <w:tc>
          <w:tcPr>
            <w:tcW w:w="833" w:type="pct"/>
            <w:shd w:val="clear" w:color="auto" w:fill="D9D9D9" w:themeFill="background1" w:themeFillShade="D9"/>
          </w:tcPr>
          <w:p w14:paraId="54E1181C" w14:textId="7D47B69B" w:rsidR="00800FD9" w:rsidRDefault="00800FD9" w:rsidP="00D11029">
            <w:pPr>
              <w:pStyle w:val="TableBodyCopy"/>
            </w:pPr>
            <w:r w:rsidRPr="00D11029">
              <w:rPr>
                <w:b/>
                <w:bCs/>
              </w:rPr>
              <w:t>Outcome 4.2</w:t>
            </w:r>
          </w:p>
        </w:tc>
        <w:tc>
          <w:tcPr>
            <w:tcW w:w="833" w:type="pct"/>
            <w:shd w:val="clear" w:color="auto" w:fill="D9D9D9" w:themeFill="background1" w:themeFillShade="D9"/>
          </w:tcPr>
          <w:p w14:paraId="5A66BBB1" w14:textId="396C54D1" w:rsidR="00800FD9" w:rsidRDefault="3292E3C4" w:rsidP="00D11029">
            <w:pPr>
              <w:pStyle w:val="TableBodyCopy"/>
            </w:pPr>
            <w:r>
              <w:t>4.3.4 Samoan sporting organisations are supported to provide inclusive opportunities to athletes, and to strengthen relationships and build closer collaboration</w:t>
            </w:r>
            <w:r w:rsidR="7B3F7291">
              <w:t>s</w:t>
            </w:r>
            <w:r>
              <w:t xml:space="preserve"> with Australian sporting organisations</w:t>
            </w:r>
          </w:p>
        </w:tc>
        <w:tc>
          <w:tcPr>
            <w:tcW w:w="833" w:type="pct"/>
            <w:shd w:val="clear" w:color="auto" w:fill="D9D9D9" w:themeFill="background1" w:themeFillShade="D9"/>
          </w:tcPr>
          <w:p w14:paraId="5074368F" w14:textId="21539F44" w:rsidR="00800FD9" w:rsidRPr="006171D1" w:rsidRDefault="3292E3C4" w:rsidP="00D11029">
            <w:pPr>
              <w:pStyle w:val="TableBodyCopy"/>
            </w:pPr>
            <w:r>
              <w:t>50</w:t>
            </w:r>
            <w:r w:rsidR="31052789">
              <w:t> </w:t>
            </w:r>
            <w:r>
              <w:t xml:space="preserve">Samoan athletes (at least 30% </w:t>
            </w:r>
            <w:r w:rsidR="33BB81E0">
              <w:t xml:space="preserve">of whom are </w:t>
            </w:r>
            <w:r>
              <w:t>female) are supported to participate in high-level sporting events, competitions or training in Australia or with Australian teams</w:t>
            </w:r>
          </w:p>
          <w:p w14:paraId="4D50F30C" w14:textId="092F4D44" w:rsidR="00800FD9" w:rsidRPr="006171D1" w:rsidRDefault="3292E3C4" w:rsidP="00D11029">
            <w:pPr>
              <w:pStyle w:val="TableBodyCopy"/>
            </w:pPr>
            <w:r>
              <w:t>1</w:t>
            </w:r>
            <w:r w:rsidR="33BB81E0">
              <w:t>,</w:t>
            </w:r>
            <w:r>
              <w:t>500</w:t>
            </w:r>
            <w:r w:rsidR="31052789">
              <w:t> </w:t>
            </w:r>
            <w:r>
              <w:t>Samoans participating in Team</w:t>
            </w:r>
            <w:r w:rsidR="33BB81E0">
              <w:t xml:space="preserve"> </w:t>
            </w:r>
            <w:r>
              <w:t>Up sports programs</w:t>
            </w:r>
          </w:p>
          <w:p w14:paraId="323B671E" w14:textId="0F5EBCA2" w:rsidR="00800FD9" w:rsidRDefault="3292E3C4" w:rsidP="00D11029">
            <w:pPr>
              <w:pStyle w:val="TableBodyCopy"/>
            </w:pPr>
            <w:r>
              <w:t>New partnerships between Australian and Samoan sporting organisations are established, and existing partnerships are strengthened through reciprocal in-country exchanges</w:t>
            </w:r>
          </w:p>
        </w:tc>
        <w:tc>
          <w:tcPr>
            <w:tcW w:w="833" w:type="pct"/>
            <w:shd w:val="clear" w:color="auto" w:fill="D9D9D9" w:themeFill="background1" w:themeFillShade="D9"/>
          </w:tcPr>
          <w:p w14:paraId="3449AC40" w14:textId="761EB605" w:rsidR="00800FD9" w:rsidRPr="006171D1" w:rsidRDefault="3292E3C4" w:rsidP="00D11029">
            <w:pPr>
              <w:pStyle w:val="TableBodyCopy"/>
            </w:pPr>
            <w:r>
              <w:t>50</w:t>
            </w:r>
            <w:r w:rsidR="31052789">
              <w:t> </w:t>
            </w:r>
            <w:r>
              <w:t xml:space="preserve">Samoan athletes (at least 30% </w:t>
            </w:r>
            <w:r w:rsidR="6C8B4953">
              <w:t xml:space="preserve">of whom are </w:t>
            </w:r>
            <w:r>
              <w:t>female) are supported to participate in high-level sporting events, competitions or training in Australia or with Australian teams</w:t>
            </w:r>
          </w:p>
          <w:p w14:paraId="08C0CBD9" w14:textId="02FD1FE8" w:rsidR="00800FD9" w:rsidRPr="006171D1" w:rsidRDefault="3292E3C4" w:rsidP="00D11029">
            <w:pPr>
              <w:pStyle w:val="TableBodyCopy"/>
            </w:pPr>
            <w:r>
              <w:t>1</w:t>
            </w:r>
            <w:r w:rsidR="33BB81E0">
              <w:t>,</w:t>
            </w:r>
            <w:r>
              <w:t>500</w:t>
            </w:r>
            <w:r w:rsidR="31052789">
              <w:t> </w:t>
            </w:r>
            <w:r>
              <w:t>Samoans participating in Team</w:t>
            </w:r>
            <w:r w:rsidR="33BB81E0">
              <w:t xml:space="preserve"> </w:t>
            </w:r>
            <w:r>
              <w:t>Up sports programs</w:t>
            </w:r>
          </w:p>
          <w:p w14:paraId="2BEFC05E" w14:textId="53FBF587" w:rsidR="00800FD9" w:rsidRPr="006171D1" w:rsidRDefault="3292E3C4" w:rsidP="00D11029">
            <w:pPr>
              <w:pStyle w:val="TableBodyCopy"/>
            </w:pPr>
            <w:r>
              <w:t>New partnerships between Australian and Samoan sporting organisations are established, and existing partnerships are strengthened through reciprocal in-country exchanges</w:t>
            </w:r>
          </w:p>
        </w:tc>
        <w:tc>
          <w:tcPr>
            <w:tcW w:w="833" w:type="pct"/>
            <w:shd w:val="clear" w:color="auto" w:fill="D9D9D9" w:themeFill="background1" w:themeFillShade="D9"/>
          </w:tcPr>
          <w:p w14:paraId="269A93E7" w14:textId="582D8946" w:rsidR="00800FD9" w:rsidRPr="006171D1" w:rsidRDefault="3292E3C4" w:rsidP="00D11029">
            <w:pPr>
              <w:pStyle w:val="TableBodyCopy"/>
            </w:pPr>
            <w:r>
              <w:t>50</w:t>
            </w:r>
            <w:r w:rsidR="31052789">
              <w:t> </w:t>
            </w:r>
            <w:r>
              <w:t xml:space="preserve">Samoan athletes (at least 30% </w:t>
            </w:r>
            <w:r w:rsidR="6C8B4953">
              <w:t xml:space="preserve">of whom are </w:t>
            </w:r>
            <w:r>
              <w:t>female) are supported to participate in high-level sporting events, competitions or training in Australia or with Australian teams</w:t>
            </w:r>
          </w:p>
          <w:p w14:paraId="1CA12795" w14:textId="7D57B0E2" w:rsidR="00800FD9" w:rsidRPr="006171D1" w:rsidRDefault="3292E3C4" w:rsidP="00D11029">
            <w:pPr>
              <w:pStyle w:val="TableBodyCopy"/>
            </w:pPr>
            <w:r>
              <w:t>1</w:t>
            </w:r>
            <w:r w:rsidR="33BB81E0">
              <w:t>,</w:t>
            </w:r>
            <w:r>
              <w:t>500</w:t>
            </w:r>
            <w:r w:rsidR="31052789">
              <w:t> </w:t>
            </w:r>
            <w:r>
              <w:t>Samoans participating in Team</w:t>
            </w:r>
            <w:r w:rsidR="33BB81E0">
              <w:t xml:space="preserve"> </w:t>
            </w:r>
            <w:r>
              <w:t>Up sports programs</w:t>
            </w:r>
          </w:p>
          <w:p w14:paraId="27B3A127" w14:textId="39A4C1A0" w:rsidR="00800FD9" w:rsidRPr="006171D1" w:rsidRDefault="3292E3C4" w:rsidP="00D11029">
            <w:pPr>
              <w:pStyle w:val="TableBodyCopy"/>
            </w:pPr>
            <w:r>
              <w:t>New partnerships between Australian and Samoan sporting organisations are established, and existing partnerships are strengthened through reciprocal in-country exchanges</w:t>
            </w:r>
          </w:p>
        </w:tc>
        <w:tc>
          <w:tcPr>
            <w:tcW w:w="833" w:type="pct"/>
            <w:shd w:val="clear" w:color="auto" w:fill="D9D9D9" w:themeFill="background1" w:themeFillShade="D9"/>
          </w:tcPr>
          <w:p w14:paraId="313A2831" w14:textId="59681B99" w:rsidR="00800FD9" w:rsidRPr="00997759" w:rsidRDefault="0040192A" w:rsidP="0040192A">
            <w:pPr>
              <w:pStyle w:val="TableBodyCopy"/>
              <w:rPr>
                <w:rStyle w:val="CommentReference"/>
                <w:sz w:val="20"/>
                <w:szCs w:val="21"/>
              </w:rPr>
            </w:pPr>
            <w:r w:rsidRPr="00997759">
              <w:rPr>
                <w:rStyle w:val="CommentReference"/>
                <w:sz w:val="20"/>
                <w:szCs w:val="21"/>
              </w:rPr>
              <w:t>SDG17</w:t>
            </w:r>
          </w:p>
        </w:tc>
      </w:tr>
    </w:tbl>
    <w:p w14:paraId="18AD7FA9" w14:textId="77777777" w:rsidR="00CC4C0D" w:rsidRDefault="00CC4C0D">
      <w:pPr>
        <w:spacing w:before="0" w:after="0" w:line="240" w:lineRule="auto"/>
      </w:pPr>
      <w:r>
        <w:br w:type="page"/>
      </w:r>
    </w:p>
    <w:p w14:paraId="7F18600B" w14:textId="77777777" w:rsidR="000A66C1" w:rsidRPr="00377759" w:rsidRDefault="000A66C1" w:rsidP="00C225CD">
      <w:pPr>
        <w:pStyle w:val="PAFobjectivehead"/>
      </w:pPr>
      <w:r>
        <w:lastRenderedPageBreak/>
        <w:t>Cross-program</w:t>
      </w:r>
    </w:p>
    <w:tbl>
      <w:tblPr>
        <w:tblStyle w:val="DFATBluegum"/>
        <w:tblW w:w="5000" w:type="pct"/>
        <w:tblLayout w:type="fixed"/>
        <w:tblCellMar>
          <w:bottom w:w="113" w:type="dxa"/>
        </w:tblCellMar>
        <w:tblLook w:val="04A0" w:firstRow="1" w:lastRow="0" w:firstColumn="1" w:lastColumn="0" w:noHBand="0" w:noVBand="1"/>
        <w:tblCaption w:val="Cross-program Performance Assessment Framework"/>
        <w:tblDescription w:val="Expected results for the first 3 years of the DPP and against the Sustainable Development Goals."/>
      </w:tblPr>
      <w:tblGrid>
        <w:gridCol w:w="2427"/>
        <w:gridCol w:w="2427"/>
        <w:gridCol w:w="2427"/>
        <w:gridCol w:w="2427"/>
        <w:gridCol w:w="2426"/>
        <w:gridCol w:w="2426"/>
      </w:tblGrid>
      <w:tr w:rsidR="008C3DE8" w:rsidRPr="000B04E1" w14:paraId="5E3210CB" w14:textId="77777777" w:rsidTr="1521C0E9">
        <w:trPr>
          <w:cnfStyle w:val="100000000000" w:firstRow="1" w:lastRow="0" w:firstColumn="0" w:lastColumn="0" w:oddVBand="0" w:evenVBand="0" w:oddHBand="0" w:evenHBand="0" w:firstRowFirstColumn="0" w:firstRowLastColumn="0" w:lastRowFirstColumn="0" w:lastRowLastColumn="0"/>
          <w:trHeight w:val="805"/>
        </w:trPr>
        <w:tc>
          <w:tcPr>
            <w:tcW w:w="833" w:type="pct"/>
          </w:tcPr>
          <w:p w14:paraId="2067CFF5" w14:textId="77777777" w:rsidR="008C3DE8" w:rsidRPr="00C225CD" w:rsidRDefault="008C3DE8" w:rsidP="00C225CD">
            <w:pPr>
              <w:pStyle w:val="TableHeading"/>
            </w:pPr>
            <w:r w:rsidRPr="00C225CD">
              <w:t>Theme</w:t>
            </w:r>
          </w:p>
        </w:tc>
        <w:tc>
          <w:tcPr>
            <w:tcW w:w="833" w:type="pct"/>
            <w:hideMark/>
          </w:tcPr>
          <w:p w14:paraId="49A1A25A" w14:textId="77777777" w:rsidR="008C3DE8" w:rsidRPr="00C225CD" w:rsidRDefault="008C3DE8" w:rsidP="00C225CD">
            <w:pPr>
              <w:pStyle w:val="TableHeading"/>
            </w:pPr>
            <w:r w:rsidRPr="00C225CD">
              <w:t>Indicator</w:t>
            </w:r>
          </w:p>
        </w:tc>
        <w:tc>
          <w:tcPr>
            <w:tcW w:w="833" w:type="pct"/>
            <w:hideMark/>
          </w:tcPr>
          <w:p w14:paraId="58DE20F3" w14:textId="77777777" w:rsidR="008C3DE8" w:rsidRPr="00C225CD" w:rsidRDefault="008C3DE8" w:rsidP="00C225CD">
            <w:pPr>
              <w:pStyle w:val="TableHeading"/>
            </w:pPr>
            <w:r w:rsidRPr="00C225CD">
              <w:t>Expected results</w:t>
            </w:r>
            <w:r w:rsidRPr="00C225CD">
              <w:br/>
              <w:t>2024–25</w:t>
            </w:r>
          </w:p>
        </w:tc>
        <w:tc>
          <w:tcPr>
            <w:tcW w:w="833" w:type="pct"/>
            <w:hideMark/>
          </w:tcPr>
          <w:p w14:paraId="5CA2E457" w14:textId="77777777" w:rsidR="008C3DE8" w:rsidRPr="00C225CD" w:rsidRDefault="008C3DE8" w:rsidP="00C225CD">
            <w:pPr>
              <w:pStyle w:val="TableHeading"/>
            </w:pPr>
            <w:r w:rsidRPr="00C225CD">
              <w:t>Expected results</w:t>
            </w:r>
            <w:r w:rsidRPr="00C225CD">
              <w:br/>
              <w:t>2025–26</w:t>
            </w:r>
          </w:p>
        </w:tc>
        <w:tc>
          <w:tcPr>
            <w:tcW w:w="833" w:type="pct"/>
            <w:hideMark/>
          </w:tcPr>
          <w:p w14:paraId="701EC42E" w14:textId="77777777" w:rsidR="008C3DE8" w:rsidRPr="00C225CD" w:rsidRDefault="008C3DE8" w:rsidP="00C225CD">
            <w:pPr>
              <w:pStyle w:val="TableHeading"/>
            </w:pPr>
            <w:r w:rsidRPr="00C225CD">
              <w:t>Expected results</w:t>
            </w:r>
            <w:r w:rsidRPr="00C225CD">
              <w:br/>
              <w:t>2026–27</w:t>
            </w:r>
          </w:p>
        </w:tc>
        <w:tc>
          <w:tcPr>
            <w:tcW w:w="833" w:type="pct"/>
            <w:hideMark/>
          </w:tcPr>
          <w:p w14:paraId="67590C19" w14:textId="77777777" w:rsidR="008C3DE8" w:rsidRPr="00C225CD" w:rsidRDefault="008C3DE8" w:rsidP="00C225CD">
            <w:pPr>
              <w:pStyle w:val="TableHeading"/>
            </w:pPr>
            <w:r w:rsidRPr="00C225CD">
              <w:t>Sustainable Development Goals (SDGs)</w:t>
            </w:r>
          </w:p>
        </w:tc>
      </w:tr>
      <w:tr w:rsidR="00F922FB" w:rsidRPr="00602D3F" w14:paraId="3E655456" w14:textId="77777777" w:rsidTr="1521C0E9">
        <w:trPr>
          <w:trHeight w:val="779"/>
        </w:trPr>
        <w:tc>
          <w:tcPr>
            <w:tcW w:w="833" w:type="pct"/>
          </w:tcPr>
          <w:p w14:paraId="41BB234C" w14:textId="21A89DF9" w:rsidR="00F922FB" w:rsidRPr="00602D3F" w:rsidRDefault="57FF8B5D" w:rsidP="00C225CD">
            <w:pPr>
              <w:pStyle w:val="TableBodyCopy"/>
            </w:pPr>
            <w:r w:rsidRPr="1521C0E9">
              <w:rPr>
                <w:lang w:val="en-ID"/>
              </w:rPr>
              <w:t xml:space="preserve">Locally </w:t>
            </w:r>
            <w:r w:rsidR="0D220C0C" w:rsidRPr="1521C0E9">
              <w:rPr>
                <w:lang w:val="en-ID"/>
              </w:rPr>
              <w:t>l</w:t>
            </w:r>
            <w:r w:rsidRPr="1521C0E9">
              <w:rPr>
                <w:lang w:val="en-ID"/>
              </w:rPr>
              <w:t xml:space="preserve">ed </w:t>
            </w:r>
            <w:r w:rsidR="003528FE">
              <w:rPr>
                <w:lang w:val="en-ID"/>
              </w:rPr>
              <w:t>d</w:t>
            </w:r>
            <w:r w:rsidRPr="1521C0E9">
              <w:rPr>
                <w:lang w:val="en-ID"/>
              </w:rPr>
              <w:t>evelopment</w:t>
            </w:r>
          </w:p>
        </w:tc>
        <w:tc>
          <w:tcPr>
            <w:tcW w:w="833" w:type="pct"/>
            <w:hideMark/>
          </w:tcPr>
          <w:p w14:paraId="4345F57F" w14:textId="0B6161D6" w:rsidR="00F922FB" w:rsidRPr="006171D1" w:rsidRDefault="57FF8B5D" w:rsidP="00C225CD">
            <w:pPr>
              <w:pStyle w:val="TableBodyCopy"/>
            </w:pPr>
            <w:r w:rsidRPr="1521C0E9">
              <w:rPr>
                <w:lang w:val="en-ID"/>
              </w:rPr>
              <w:t xml:space="preserve">Percentage of bilateral investment designs and evaluations </w:t>
            </w:r>
            <w:r w:rsidR="0A245D2B" w:rsidRPr="1521C0E9">
              <w:rPr>
                <w:lang w:val="en-ID"/>
              </w:rPr>
              <w:t xml:space="preserve">that </w:t>
            </w:r>
            <w:r w:rsidRPr="1521C0E9">
              <w:rPr>
                <w:lang w:val="en-ID"/>
              </w:rPr>
              <w:t>include local participation</w:t>
            </w:r>
            <w:r w:rsidR="37487487" w:rsidRPr="1521C0E9">
              <w:rPr>
                <w:lang w:val="en-ID"/>
              </w:rPr>
              <w:t xml:space="preserve"> (Tier 3)</w:t>
            </w:r>
          </w:p>
        </w:tc>
        <w:tc>
          <w:tcPr>
            <w:tcW w:w="833" w:type="pct"/>
          </w:tcPr>
          <w:p w14:paraId="6DE7EFA3" w14:textId="6705C7B0" w:rsidR="00F922FB" w:rsidRPr="00602D3F" w:rsidRDefault="00F922FB" w:rsidP="00C225CD">
            <w:pPr>
              <w:pStyle w:val="TableBodyCopy"/>
            </w:pPr>
            <w:r w:rsidRPr="003053AA">
              <w:t>60%</w:t>
            </w:r>
          </w:p>
        </w:tc>
        <w:tc>
          <w:tcPr>
            <w:tcW w:w="833" w:type="pct"/>
          </w:tcPr>
          <w:p w14:paraId="75E12CA2" w14:textId="6CFB24F4" w:rsidR="00F922FB" w:rsidRPr="00602D3F" w:rsidRDefault="00F922FB" w:rsidP="00C225CD">
            <w:pPr>
              <w:pStyle w:val="TableBodyCopy"/>
            </w:pPr>
            <w:r w:rsidRPr="003053AA">
              <w:t>70%</w:t>
            </w:r>
          </w:p>
        </w:tc>
        <w:tc>
          <w:tcPr>
            <w:tcW w:w="833" w:type="pct"/>
          </w:tcPr>
          <w:p w14:paraId="5A7A3CC2" w14:textId="29B4594C" w:rsidR="00F922FB" w:rsidRPr="00602D3F" w:rsidRDefault="00F922FB" w:rsidP="00C225CD">
            <w:pPr>
              <w:pStyle w:val="TableBodyCopy"/>
            </w:pPr>
            <w:r w:rsidRPr="003053AA">
              <w:t>80%</w:t>
            </w:r>
          </w:p>
        </w:tc>
        <w:tc>
          <w:tcPr>
            <w:tcW w:w="833" w:type="pct"/>
          </w:tcPr>
          <w:p w14:paraId="64B993BB" w14:textId="34E47AA4" w:rsidR="00F922FB" w:rsidRPr="00602D3F" w:rsidRDefault="00277222" w:rsidP="00C225CD">
            <w:pPr>
              <w:pStyle w:val="TableBodyCopy"/>
            </w:pPr>
            <w:r>
              <w:t>SDG</w:t>
            </w:r>
            <w:r w:rsidR="0096300D">
              <w:t>17: Partnerships for the goals</w:t>
            </w:r>
          </w:p>
        </w:tc>
      </w:tr>
      <w:tr w:rsidR="00F922FB" w:rsidRPr="00602D3F" w14:paraId="149FAFA3" w14:textId="77777777" w:rsidTr="1521C0E9">
        <w:trPr>
          <w:trHeight w:val="779"/>
        </w:trPr>
        <w:tc>
          <w:tcPr>
            <w:tcW w:w="833" w:type="pct"/>
          </w:tcPr>
          <w:p w14:paraId="6D43AF56" w14:textId="5CC12116" w:rsidR="00F922FB" w:rsidRDefault="57FF8B5D" w:rsidP="00C225CD">
            <w:pPr>
              <w:pStyle w:val="TableBodyCopy"/>
              <w:rPr>
                <w:lang w:val="en-ID"/>
              </w:rPr>
            </w:pPr>
            <w:r w:rsidRPr="1521C0E9">
              <w:rPr>
                <w:lang w:val="en-ID"/>
              </w:rPr>
              <w:t xml:space="preserve">Locally </w:t>
            </w:r>
            <w:r w:rsidR="0D220C0C" w:rsidRPr="1521C0E9">
              <w:rPr>
                <w:lang w:val="en-ID"/>
              </w:rPr>
              <w:t>l</w:t>
            </w:r>
            <w:r w:rsidRPr="1521C0E9">
              <w:rPr>
                <w:lang w:val="en-ID"/>
              </w:rPr>
              <w:t xml:space="preserve">ed </w:t>
            </w:r>
            <w:r w:rsidR="003528FE">
              <w:rPr>
                <w:lang w:val="en-ID"/>
              </w:rPr>
              <w:t>d</w:t>
            </w:r>
            <w:r w:rsidRPr="1521C0E9">
              <w:rPr>
                <w:lang w:val="en-ID"/>
              </w:rPr>
              <w:t>evelopment</w:t>
            </w:r>
          </w:p>
        </w:tc>
        <w:tc>
          <w:tcPr>
            <w:tcW w:w="833" w:type="pct"/>
          </w:tcPr>
          <w:p w14:paraId="58AA5CBE" w14:textId="52403CF2" w:rsidR="00F922FB" w:rsidRPr="00B96AE1" w:rsidRDefault="57FF8B5D" w:rsidP="00C225CD">
            <w:pPr>
              <w:pStyle w:val="TableBodyCopy"/>
              <w:rPr>
                <w:vertAlign w:val="superscript"/>
                <w:lang w:val="en-ID"/>
              </w:rPr>
            </w:pPr>
            <w:r w:rsidRPr="003053AA">
              <w:t>Number of local personnel, sub-contractors and staff engaged (employment created)</w:t>
            </w:r>
            <w:r w:rsidR="01DCD24C">
              <w:t xml:space="preserve"> – Managing Contractors (Tier 3</w:t>
            </w:r>
            <w:r w:rsidRPr="003053AA">
              <w:t>)</w:t>
            </w:r>
            <w:hyperlink w:anchor="a" w:history="1">
              <w:r w:rsidR="43524506" w:rsidRPr="00B96AE1">
                <w:rPr>
                  <w:rStyle w:val="Hyperlink"/>
                  <w:vertAlign w:val="superscript"/>
                </w:rPr>
                <w:t>a</w:t>
              </w:r>
            </w:hyperlink>
          </w:p>
        </w:tc>
        <w:tc>
          <w:tcPr>
            <w:tcW w:w="833" w:type="pct"/>
          </w:tcPr>
          <w:p w14:paraId="1AB4D173" w14:textId="210F7047" w:rsidR="00F922FB" w:rsidRPr="00EB1846" w:rsidRDefault="00F922FB" w:rsidP="00C225CD">
            <w:pPr>
              <w:pStyle w:val="TableBodyCopy"/>
            </w:pPr>
            <w:r w:rsidRPr="00EB1846">
              <w:t>Results collected centrally</w:t>
            </w:r>
          </w:p>
        </w:tc>
        <w:tc>
          <w:tcPr>
            <w:tcW w:w="833" w:type="pct"/>
          </w:tcPr>
          <w:p w14:paraId="25D3D5E3" w14:textId="5258505A" w:rsidR="00F922FB" w:rsidRPr="00EB1846" w:rsidRDefault="00F922FB" w:rsidP="00C225CD">
            <w:pPr>
              <w:pStyle w:val="TableBodyCopy"/>
            </w:pPr>
            <w:r w:rsidRPr="00EB1846">
              <w:t>Results collected centrally</w:t>
            </w:r>
          </w:p>
        </w:tc>
        <w:tc>
          <w:tcPr>
            <w:tcW w:w="833" w:type="pct"/>
          </w:tcPr>
          <w:p w14:paraId="4AC12647" w14:textId="06D2717C" w:rsidR="00F922FB" w:rsidRPr="00EB1846" w:rsidRDefault="00F922FB" w:rsidP="00C225CD">
            <w:pPr>
              <w:pStyle w:val="TableBodyCopy"/>
            </w:pPr>
            <w:r w:rsidRPr="00EB1846">
              <w:t>Results collected centrally</w:t>
            </w:r>
          </w:p>
        </w:tc>
        <w:tc>
          <w:tcPr>
            <w:tcW w:w="833" w:type="pct"/>
          </w:tcPr>
          <w:p w14:paraId="6EE65033" w14:textId="781F3BB4" w:rsidR="00F922FB" w:rsidRPr="00602D3F" w:rsidRDefault="0096300D" w:rsidP="00C225CD">
            <w:pPr>
              <w:pStyle w:val="TableBodyCopy"/>
            </w:pPr>
            <w:r>
              <w:t>SDG17</w:t>
            </w:r>
          </w:p>
        </w:tc>
      </w:tr>
      <w:tr w:rsidR="00F922FB" w:rsidRPr="00602D3F" w14:paraId="06233C5A" w14:textId="77777777" w:rsidTr="1521C0E9">
        <w:trPr>
          <w:trHeight w:val="779"/>
        </w:trPr>
        <w:tc>
          <w:tcPr>
            <w:tcW w:w="833" w:type="pct"/>
          </w:tcPr>
          <w:p w14:paraId="510BC61F" w14:textId="2464F16F" w:rsidR="00F922FB" w:rsidRDefault="00F922FB" w:rsidP="00C225CD">
            <w:pPr>
              <w:pStyle w:val="TableBodyCopy"/>
              <w:rPr>
                <w:lang w:val="en-ID"/>
              </w:rPr>
            </w:pPr>
            <w:r w:rsidRPr="003053AA">
              <w:rPr>
                <w:lang w:val="en-ID"/>
              </w:rPr>
              <w:t>Gender equality</w:t>
            </w:r>
          </w:p>
        </w:tc>
        <w:tc>
          <w:tcPr>
            <w:tcW w:w="833" w:type="pct"/>
          </w:tcPr>
          <w:p w14:paraId="4BBC74E5" w14:textId="2C0080C7" w:rsidR="00F922FB" w:rsidRDefault="4C7D5216" w:rsidP="00C225CD">
            <w:pPr>
              <w:pStyle w:val="TableBodyCopy"/>
            </w:pPr>
            <w:r>
              <w:t>Percentage</w:t>
            </w:r>
            <w:r w:rsidR="57FF8B5D">
              <w:t xml:space="preserve"> of all new investments over </w:t>
            </w:r>
            <w:r w:rsidR="69147992">
              <w:t>$</w:t>
            </w:r>
            <w:r w:rsidR="57FF8B5D">
              <w:t>3</w:t>
            </w:r>
            <w:r w:rsidR="69147992">
              <w:t> </w:t>
            </w:r>
            <w:r w:rsidR="57FF8B5D">
              <w:t xml:space="preserve">million </w:t>
            </w:r>
            <w:r w:rsidR="2396196A">
              <w:t xml:space="preserve">that </w:t>
            </w:r>
            <w:r w:rsidR="69B1E498">
              <w:t xml:space="preserve">include </w:t>
            </w:r>
            <w:r w:rsidR="57FF8B5D">
              <w:t xml:space="preserve">gender equality </w:t>
            </w:r>
            <w:r w:rsidR="69B1E498">
              <w:t>objectives</w:t>
            </w:r>
            <w:r w:rsidR="122A1A32">
              <w:t xml:space="preserve"> (Tier 3)</w:t>
            </w:r>
          </w:p>
        </w:tc>
        <w:tc>
          <w:tcPr>
            <w:tcW w:w="833" w:type="pct"/>
          </w:tcPr>
          <w:p w14:paraId="17DD42AC" w14:textId="58FCE63D" w:rsidR="00F922FB" w:rsidRPr="006171D1" w:rsidRDefault="57FF8B5D" w:rsidP="00C225CD">
            <w:pPr>
              <w:pStyle w:val="TableBodyCopy"/>
            </w:pPr>
            <w:r>
              <w:t>80%</w:t>
            </w:r>
          </w:p>
        </w:tc>
        <w:tc>
          <w:tcPr>
            <w:tcW w:w="833" w:type="pct"/>
          </w:tcPr>
          <w:p w14:paraId="1E536CEB" w14:textId="5EC1A8F7" w:rsidR="00F922FB" w:rsidRPr="006171D1" w:rsidRDefault="57FF8B5D" w:rsidP="00C225CD">
            <w:pPr>
              <w:pStyle w:val="TableBodyCopy"/>
            </w:pPr>
            <w:r>
              <w:t>80%</w:t>
            </w:r>
          </w:p>
        </w:tc>
        <w:tc>
          <w:tcPr>
            <w:tcW w:w="833" w:type="pct"/>
          </w:tcPr>
          <w:p w14:paraId="01864233" w14:textId="54C902BC" w:rsidR="00F922FB" w:rsidRPr="006171D1" w:rsidRDefault="57FF8B5D" w:rsidP="00C225CD">
            <w:pPr>
              <w:pStyle w:val="TableBodyCopy"/>
            </w:pPr>
            <w:r>
              <w:t>80%</w:t>
            </w:r>
          </w:p>
        </w:tc>
        <w:tc>
          <w:tcPr>
            <w:tcW w:w="833" w:type="pct"/>
          </w:tcPr>
          <w:p w14:paraId="16A6554E" w14:textId="6F76BDD0" w:rsidR="00F922FB" w:rsidRPr="00602D3F" w:rsidRDefault="0096300D" w:rsidP="00C225CD">
            <w:pPr>
              <w:pStyle w:val="TableBodyCopy"/>
            </w:pPr>
            <w:r>
              <w:t>SDG5: Gender equality</w:t>
            </w:r>
          </w:p>
        </w:tc>
      </w:tr>
      <w:tr w:rsidR="00F922FB" w:rsidRPr="00602D3F" w14:paraId="55F8E29F" w14:textId="77777777" w:rsidTr="1521C0E9">
        <w:trPr>
          <w:trHeight w:val="779"/>
        </w:trPr>
        <w:tc>
          <w:tcPr>
            <w:tcW w:w="833" w:type="pct"/>
          </w:tcPr>
          <w:p w14:paraId="058CE5A8" w14:textId="3B99365D" w:rsidR="00F922FB" w:rsidRDefault="00F922FB" w:rsidP="00C225CD">
            <w:pPr>
              <w:pStyle w:val="TableBodyCopy"/>
              <w:rPr>
                <w:lang w:val="en-ID"/>
              </w:rPr>
            </w:pPr>
            <w:r w:rsidRPr="003053AA">
              <w:rPr>
                <w:lang w:val="en-ID"/>
              </w:rPr>
              <w:t>Disability</w:t>
            </w:r>
          </w:p>
        </w:tc>
        <w:tc>
          <w:tcPr>
            <w:tcW w:w="833" w:type="pct"/>
          </w:tcPr>
          <w:p w14:paraId="095320A6" w14:textId="3BBEDF3B" w:rsidR="00F922FB" w:rsidRDefault="57FF8B5D" w:rsidP="00C225CD">
            <w:pPr>
              <w:pStyle w:val="TableBodyCopy"/>
            </w:pPr>
            <w:r>
              <w:t xml:space="preserve">Percentage of investments that effectively </w:t>
            </w:r>
            <w:r w:rsidR="0659257F">
              <w:t>address</w:t>
            </w:r>
            <w:r>
              <w:t xml:space="preserve"> disability </w:t>
            </w:r>
            <w:r w:rsidR="0659257F">
              <w:t>equity in implementation (Tier 3)</w:t>
            </w:r>
          </w:p>
        </w:tc>
        <w:tc>
          <w:tcPr>
            <w:tcW w:w="833" w:type="pct"/>
          </w:tcPr>
          <w:p w14:paraId="55182B45" w14:textId="29779780" w:rsidR="00F922FB" w:rsidRPr="003053AA" w:rsidRDefault="57FF8B5D" w:rsidP="00C225CD">
            <w:pPr>
              <w:pStyle w:val="TableBodyCopy"/>
            </w:pPr>
            <w:r>
              <w:t>30%</w:t>
            </w:r>
          </w:p>
        </w:tc>
        <w:tc>
          <w:tcPr>
            <w:tcW w:w="833" w:type="pct"/>
          </w:tcPr>
          <w:p w14:paraId="1B40E206" w14:textId="468B73F4" w:rsidR="00F922FB" w:rsidRPr="003053AA" w:rsidRDefault="57FF8B5D" w:rsidP="00C225CD">
            <w:pPr>
              <w:pStyle w:val="TableBodyCopy"/>
            </w:pPr>
            <w:r>
              <w:t>40%</w:t>
            </w:r>
          </w:p>
        </w:tc>
        <w:tc>
          <w:tcPr>
            <w:tcW w:w="833" w:type="pct"/>
          </w:tcPr>
          <w:p w14:paraId="232BB1B6" w14:textId="6EB9C35C" w:rsidR="00F922FB" w:rsidRPr="003053AA" w:rsidRDefault="57FF8B5D" w:rsidP="00C225CD">
            <w:pPr>
              <w:pStyle w:val="TableBodyCopy"/>
            </w:pPr>
            <w:r>
              <w:t>50%</w:t>
            </w:r>
          </w:p>
        </w:tc>
        <w:tc>
          <w:tcPr>
            <w:tcW w:w="833" w:type="pct"/>
          </w:tcPr>
          <w:p w14:paraId="5E4D4910" w14:textId="0E46873F" w:rsidR="00F922FB" w:rsidRPr="00602D3F" w:rsidRDefault="1FA41C4C" w:rsidP="00C225CD">
            <w:pPr>
              <w:pStyle w:val="TableBodyCopy"/>
            </w:pPr>
            <w:r>
              <w:t>SDG</w:t>
            </w:r>
            <w:r w:rsidR="2B40B1F4">
              <w:t>10: Reduced inequalit</w:t>
            </w:r>
            <w:r w:rsidR="0AE616C8">
              <w:t>ies</w:t>
            </w:r>
          </w:p>
        </w:tc>
      </w:tr>
      <w:tr w:rsidR="00F922FB" w:rsidRPr="00602D3F" w14:paraId="6F1DE615" w14:textId="77777777" w:rsidTr="1521C0E9">
        <w:trPr>
          <w:trHeight w:val="779"/>
        </w:trPr>
        <w:tc>
          <w:tcPr>
            <w:tcW w:w="833" w:type="pct"/>
          </w:tcPr>
          <w:p w14:paraId="044C02A1" w14:textId="1BBEA149" w:rsidR="00F922FB" w:rsidRDefault="57FF8B5D" w:rsidP="00C225CD">
            <w:pPr>
              <w:pStyle w:val="TableBodyCopy"/>
              <w:rPr>
                <w:lang w:val="en-ID"/>
              </w:rPr>
            </w:pPr>
            <w:r w:rsidRPr="1521C0E9">
              <w:rPr>
                <w:lang w:val="en-ID"/>
              </w:rPr>
              <w:t xml:space="preserve">Climate </w:t>
            </w:r>
            <w:r w:rsidR="0D220C0C" w:rsidRPr="1521C0E9">
              <w:rPr>
                <w:lang w:val="en-ID"/>
              </w:rPr>
              <w:t>c</w:t>
            </w:r>
            <w:r w:rsidRPr="1521C0E9">
              <w:rPr>
                <w:lang w:val="en-ID"/>
              </w:rPr>
              <w:t>hange</w:t>
            </w:r>
          </w:p>
        </w:tc>
        <w:tc>
          <w:tcPr>
            <w:tcW w:w="833" w:type="pct"/>
          </w:tcPr>
          <w:p w14:paraId="730D9C1F" w14:textId="4351953E" w:rsidR="00F922FB" w:rsidRDefault="57FF8B5D" w:rsidP="00C225CD">
            <w:pPr>
              <w:pStyle w:val="TableBodyCopy"/>
              <w:rPr>
                <w:lang w:val="en-ID"/>
              </w:rPr>
            </w:pPr>
            <w:r w:rsidRPr="1521C0E9">
              <w:rPr>
                <w:lang w:val="en-ID"/>
              </w:rPr>
              <w:t xml:space="preserve">Percentage of </w:t>
            </w:r>
            <w:r w:rsidR="75F67E9F" w:rsidRPr="1521C0E9">
              <w:rPr>
                <w:lang w:val="en-ID"/>
              </w:rPr>
              <w:t xml:space="preserve">all </w:t>
            </w:r>
            <w:r w:rsidRPr="1521C0E9">
              <w:rPr>
                <w:lang w:val="en-ID"/>
              </w:rPr>
              <w:t xml:space="preserve">new </w:t>
            </w:r>
            <w:r w:rsidR="75F67E9F" w:rsidRPr="1521C0E9">
              <w:rPr>
                <w:lang w:val="en-ID"/>
              </w:rPr>
              <w:t xml:space="preserve">development </w:t>
            </w:r>
            <w:r w:rsidRPr="1521C0E9">
              <w:rPr>
                <w:lang w:val="en-ID"/>
              </w:rPr>
              <w:t xml:space="preserve">investments </w:t>
            </w:r>
            <w:r w:rsidR="5EEAA0EA" w:rsidRPr="1521C0E9">
              <w:rPr>
                <w:lang w:val="en-ID"/>
              </w:rPr>
              <w:t xml:space="preserve">that are valued at </w:t>
            </w:r>
            <w:r w:rsidRPr="1521C0E9">
              <w:rPr>
                <w:lang w:val="en-ID"/>
              </w:rPr>
              <w:t>over $3</w:t>
            </w:r>
            <w:r w:rsidR="0D220C0C" w:rsidRPr="1521C0E9">
              <w:rPr>
                <w:lang w:val="en-ID"/>
              </w:rPr>
              <w:t> </w:t>
            </w:r>
            <w:r w:rsidRPr="1521C0E9">
              <w:rPr>
                <w:lang w:val="en-ID"/>
              </w:rPr>
              <w:t xml:space="preserve">million </w:t>
            </w:r>
            <w:r w:rsidR="5EEAA0EA" w:rsidRPr="1521C0E9">
              <w:rPr>
                <w:lang w:val="en-ID"/>
              </w:rPr>
              <w:t>that have</w:t>
            </w:r>
            <w:r w:rsidRPr="1521C0E9">
              <w:rPr>
                <w:lang w:val="en-ID"/>
              </w:rPr>
              <w:t xml:space="preserve"> a climate change objective</w:t>
            </w:r>
            <w:r w:rsidR="4C39C9EF" w:rsidRPr="1521C0E9">
              <w:rPr>
                <w:lang w:val="en-ID"/>
              </w:rPr>
              <w:t xml:space="preserve"> (Tier 3)</w:t>
            </w:r>
          </w:p>
        </w:tc>
        <w:tc>
          <w:tcPr>
            <w:tcW w:w="833" w:type="pct"/>
          </w:tcPr>
          <w:p w14:paraId="6C2B55F5" w14:textId="0EBDCA93" w:rsidR="00F922FB" w:rsidRPr="003053AA" w:rsidRDefault="57FF8B5D" w:rsidP="00C225CD">
            <w:pPr>
              <w:pStyle w:val="TableBodyCopy"/>
            </w:pPr>
            <w:r>
              <w:t>50%</w:t>
            </w:r>
          </w:p>
        </w:tc>
        <w:tc>
          <w:tcPr>
            <w:tcW w:w="833" w:type="pct"/>
          </w:tcPr>
          <w:p w14:paraId="558D8C37" w14:textId="54F3BAC5" w:rsidR="00F922FB" w:rsidRPr="003053AA" w:rsidRDefault="57FF8B5D" w:rsidP="00C225CD">
            <w:pPr>
              <w:pStyle w:val="TableBodyCopy"/>
            </w:pPr>
            <w:r>
              <w:t>55%</w:t>
            </w:r>
          </w:p>
        </w:tc>
        <w:tc>
          <w:tcPr>
            <w:tcW w:w="833" w:type="pct"/>
          </w:tcPr>
          <w:p w14:paraId="32490FB2" w14:textId="74105002" w:rsidR="00F922FB" w:rsidRPr="003053AA" w:rsidRDefault="57FF8B5D" w:rsidP="00C225CD">
            <w:pPr>
              <w:pStyle w:val="TableBodyCopy"/>
            </w:pPr>
            <w:r>
              <w:t>60%</w:t>
            </w:r>
          </w:p>
        </w:tc>
        <w:tc>
          <w:tcPr>
            <w:tcW w:w="833" w:type="pct"/>
          </w:tcPr>
          <w:p w14:paraId="37EBE0DA" w14:textId="43C712A3" w:rsidR="00F922FB" w:rsidRPr="00602D3F" w:rsidRDefault="00F15A42" w:rsidP="00C225CD">
            <w:pPr>
              <w:pStyle w:val="TableBodyCopy"/>
            </w:pPr>
            <w:r>
              <w:t>SDG13: Climate action</w:t>
            </w:r>
          </w:p>
        </w:tc>
      </w:tr>
    </w:tbl>
    <w:p w14:paraId="741EE24A" w14:textId="618FB7D8" w:rsidR="00D93428" w:rsidRDefault="00DE5285" w:rsidP="00DE5285">
      <w:pPr>
        <w:pStyle w:val="Tablenote"/>
        <w:sectPr w:rsidR="00D93428" w:rsidSect="00997759">
          <w:headerReference w:type="even" r:id="rId15"/>
          <w:headerReference w:type="default" r:id="rId16"/>
          <w:footerReference w:type="default" r:id="rId17"/>
          <w:headerReference w:type="first" r:id="rId18"/>
          <w:footerReference w:type="first" r:id="rId19"/>
          <w:endnotePr>
            <w:numFmt w:val="decimal"/>
          </w:endnotePr>
          <w:pgSz w:w="16838" w:h="11906" w:orient="landscape" w:code="9"/>
          <w:pgMar w:top="1134" w:right="1276" w:bottom="851" w:left="992" w:header="340" w:footer="414" w:gutter="0"/>
          <w:cols w:space="708"/>
          <w:noEndnote/>
          <w:titlePg/>
          <w:docGrid w:linePitch="360"/>
        </w:sectPr>
      </w:pPr>
      <w:bookmarkStart w:id="4" w:name="a"/>
      <w:r>
        <w:t>a</w:t>
      </w:r>
      <w:bookmarkEnd w:id="4"/>
      <w:r>
        <w:tab/>
      </w:r>
      <w:r w:rsidR="00EB200E">
        <w:t>Targets are not required for this indicator. Actual results are collected centrally and will be published.</w:t>
      </w:r>
    </w:p>
    <w:p w14:paraId="6DB05183" w14:textId="78694D52" w:rsidR="002F4955" w:rsidRPr="008F3038" w:rsidRDefault="002F4955" w:rsidP="008F3038">
      <w:pPr>
        <w:pStyle w:val="H2-Heading2"/>
      </w:pPr>
      <w:r w:rsidRPr="008F3038">
        <w:lastRenderedPageBreak/>
        <w:t>Annex 1</w:t>
      </w:r>
      <w:r w:rsidR="00890471" w:rsidRPr="008F3038">
        <w:t>: Supporting investments/activities</w:t>
      </w:r>
    </w:p>
    <w:p w14:paraId="6C783C8A" w14:textId="4C3A7AF6" w:rsidR="00103B6F" w:rsidRDefault="001B563E" w:rsidP="008F3038">
      <w:pPr>
        <w:rPr>
          <w:lang w:eastAsia="en-AU"/>
        </w:rPr>
      </w:pPr>
      <w:r w:rsidRPr="1521C0E9">
        <w:rPr>
          <w:lang w:eastAsia="en-AU"/>
        </w:rPr>
        <w:t xml:space="preserve">Australian Government </w:t>
      </w:r>
      <w:r w:rsidR="002F4955" w:rsidRPr="1521C0E9">
        <w:rPr>
          <w:lang w:eastAsia="en-AU"/>
        </w:rPr>
        <w:t>supporting investments/activities for Objective 1 (</w:t>
      </w:r>
      <w:r w:rsidR="00103B6F" w:rsidRPr="1521C0E9">
        <w:rPr>
          <w:rFonts w:eastAsia="Calibri Light"/>
        </w:rPr>
        <w:t xml:space="preserve">bilateral </w:t>
      </w:r>
      <w:r w:rsidR="00103B6F" w:rsidRPr="1521C0E9">
        <w:rPr>
          <w:lang w:eastAsia="en-AU"/>
        </w:rPr>
        <w:t>Official Development Assistance (ODA) as well as significant regional and global ODA</w:t>
      </w:r>
      <w:r w:rsidR="00E3499C" w:rsidRPr="1521C0E9">
        <w:rPr>
          <w:lang w:eastAsia="en-AU"/>
        </w:rPr>
        <w:t>,</w:t>
      </w:r>
      <w:r w:rsidR="00103B6F" w:rsidRPr="1521C0E9">
        <w:rPr>
          <w:lang w:eastAsia="en-AU"/>
        </w:rPr>
        <w:t xml:space="preserve"> and significant non-ODA development </w:t>
      </w:r>
      <w:r w:rsidR="00C92D58" w:rsidRPr="1521C0E9">
        <w:rPr>
          <w:lang w:eastAsia="en-AU"/>
        </w:rPr>
        <w:t>investments/</w:t>
      </w:r>
      <w:r w:rsidR="00103B6F" w:rsidRPr="1521C0E9">
        <w:rPr>
          <w:lang w:eastAsia="en-AU"/>
        </w:rPr>
        <w:t>activities</w:t>
      </w:r>
      <w:r w:rsidR="00E3499C" w:rsidRPr="1521C0E9">
        <w:rPr>
          <w:lang w:eastAsia="en-AU"/>
        </w:rPr>
        <w: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3681"/>
        <w:gridCol w:w="2551"/>
        <w:gridCol w:w="3962"/>
      </w:tblGrid>
      <w:tr w:rsidR="001310CA" w14:paraId="6E7DC03C" w14:textId="77777777" w:rsidTr="001310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681" w:type="dxa"/>
          </w:tcPr>
          <w:p w14:paraId="056D6D0D" w14:textId="77777777" w:rsidR="001A7952" w:rsidRPr="00F57C52" w:rsidRDefault="001A7952" w:rsidP="00F57C52">
            <w:pPr>
              <w:pStyle w:val="TableHeading"/>
              <w:rPr>
                <w:b/>
                <w:bCs/>
              </w:rPr>
            </w:pPr>
            <w:r w:rsidRPr="00F57C52">
              <w:rPr>
                <w:b/>
                <w:bCs/>
              </w:rPr>
              <w:t>Name of investment/activity</w:t>
            </w:r>
          </w:p>
        </w:tc>
        <w:tc>
          <w:tcPr>
            <w:tcW w:w="2551" w:type="dxa"/>
          </w:tcPr>
          <w:p w14:paraId="51FD517B" w14:textId="77777777" w:rsidR="001A7952" w:rsidRPr="00F57C52" w:rsidRDefault="001A7952" w:rsidP="00F57C52">
            <w:pPr>
              <w:pStyle w:val="TableHeading"/>
              <w:cnfStyle w:val="100000000000" w:firstRow="1" w:lastRow="0" w:firstColumn="0" w:lastColumn="0" w:oddVBand="0" w:evenVBand="0" w:oddHBand="0" w:evenHBand="0" w:firstRowFirstColumn="0" w:firstRowLastColumn="0" w:lastRowFirstColumn="0" w:lastRowLastColumn="0"/>
              <w:rPr>
                <w:b/>
                <w:bCs/>
              </w:rPr>
            </w:pPr>
            <w:r w:rsidRPr="00F57C52">
              <w:rPr>
                <w:b/>
                <w:bCs/>
              </w:rPr>
              <w:t>Duration</w:t>
            </w:r>
          </w:p>
        </w:tc>
        <w:tc>
          <w:tcPr>
            <w:tcW w:w="3962" w:type="dxa"/>
          </w:tcPr>
          <w:p w14:paraId="7E2BB9A4" w14:textId="1ABD37B3" w:rsidR="001A7952" w:rsidRPr="00F57C52" w:rsidRDefault="2B5217F4" w:rsidP="00F57C52">
            <w:pPr>
              <w:pStyle w:val="TableHeading"/>
              <w:cnfStyle w:val="100000000000" w:firstRow="1" w:lastRow="0" w:firstColumn="0" w:lastColumn="0" w:oddVBand="0" w:evenVBand="0" w:oddHBand="0" w:evenHBand="0" w:firstRowFirstColumn="0" w:firstRowLastColumn="0" w:lastRowFirstColumn="0" w:lastRowLastColumn="0"/>
              <w:rPr>
                <w:b/>
                <w:bCs/>
              </w:rPr>
            </w:pPr>
            <w:r w:rsidRPr="1521C0E9">
              <w:rPr>
                <w:b/>
                <w:bCs/>
              </w:rPr>
              <w:t>Key partners</w:t>
            </w:r>
          </w:p>
        </w:tc>
      </w:tr>
      <w:tr w:rsidR="001310CA" w:rsidRPr="00541FA1" w14:paraId="2BC08402" w14:textId="77777777" w:rsidTr="001310C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E00E452" w14:textId="270F07FD" w:rsidR="00666BF7" w:rsidRDefault="2B5217F4" w:rsidP="1521C0E9">
            <w:pPr>
              <w:pStyle w:val="TableBodyCopy"/>
              <w:rPr>
                <w:rStyle w:val="normaltextrun"/>
                <w:rFonts w:cstheme="majorBidi"/>
              </w:rPr>
            </w:pPr>
            <w:r w:rsidRPr="1521C0E9">
              <w:rPr>
                <w:rStyle w:val="normaltextrun"/>
                <w:rFonts w:cstheme="majorBidi"/>
              </w:rPr>
              <w:t>Budget support (</w:t>
            </w:r>
            <w:r w:rsidR="6D9C6270" w:rsidRPr="1521C0E9">
              <w:rPr>
                <w:rStyle w:val="normaltextrun"/>
                <w:rFonts w:cstheme="majorBidi"/>
              </w:rPr>
              <w:t>Joint Policy Action Matrix (</w:t>
            </w:r>
            <w:r w:rsidRPr="1521C0E9">
              <w:rPr>
                <w:rStyle w:val="normaltextrun"/>
                <w:rFonts w:cstheme="majorBidi"/>
              </w:rPr>
              <w:t>JPAM</w:t>
            </w:r>
            <w:r w:rsidR="6D9C6270" w:rsidRPr="1521C0E9">
              <w:rPr>
                <w:rStyle w:val="normaltextrun"/>
                <w:rFonts w:cstheme="majorBidi"/>
              </w:rPr>
              <w:t>)</w:t>
            </w:r>
            <w:r w:rsidRPr="1521C0E9">
              <w:rPr>
                <w:rStyle w:val="normaltextrun"/>
                <w:rFonts w:cstheme="majorBidi"/>
              </w:rPr>
              <w:t>)</w:t>
            </w:r>
          </w:p>
          <w:p w14:paraId="6944C125" w14:textId="1F94368B" w:rsidR="001A7952" w:rsidRPr="002664F9" w:rsidRDefault="001A7952" w:rsidP="003F7757">
            <w:pPr>
              <w:pStyle w:val="TableBodyCopy"/>
              <w:rPr>
                <w:rStyle w:val="normaltextrun"/>
                <w:rFonts w:cstheme="majorHAnsi"/>
                <w:b w:val="0"/>
                <w:bCs w:val="0"/>
              </w:rPr>
            </w:pPr>
            <w:r w:rsidRPr="002664F9">
              <w:rPr>
                <w:rStyle w:val="normaltextrun"/>
                <w:rFonts w:cstheme="majorHAnsi"/>
              </w:rPr>
              <w:t>(bilateral</w:t>
            </w:r>
            <w:r w:rsidR="00666BF7">
              <w:rPr>
                <w:rStyle w:val="normaltextrun"/>
                <w:rFonts w:cstheme="majorHAnsi"/>
              </w:rPr>
              <w:t>)</w:t>
            </w:r>
          </w:p>
        </w:tc>
        <w:tc>
          <w:tcPr>
            <w:tcW w:w="2551" w:type="dxa"/>
            <w:shd w:val="clear" w:color="auto" w:fill="D2DEE7" w:themeFill="accent1" w:themeFillTint="33"/>
          </w:tcPr>
          <w:p w14:paraId="0DB29252" w14:textId="7A8C14D1" w:rsidR="001A7952" w:rsidRPr="002664F9" w:rsidRDefault="2B5217F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2022</w:t>
            </w:r>
            <w:r w:rsidR="24C0BFD7" w:rsidRPr="1521C0E9">
              <w:rPr>
                <w:rStyle w:val="normaltextrun"/>
                <w:rFonts w:cstheme="majorBidi"/>
              </w:rPr>
              <w:t>–</w:t>
            </w:r>
            <w:r w:rsidRPr="1521C0E9">
              <w:rPr>
                <w:rStyle w:val="normaltextrun"/>
                <w:rFonts w:cstheme="majorBidi"/>
              </w:rPr>
              <w:t>31</w:t>
            </w:r>
          </w:p>
        </w:tc>
        <w:tc>
          <w:tcPr>
            <w:tcW w:w="3962" w:type="dxa"/>
            <w:shd w:val="clear" w:color="auto" w:fill="F2F2F2" w:themeFill="background1" w:themeFillShade="F2"/>
          </w:tcPr>
          <w:p w14:paraId="16A3FA28" w14:textId="14055B6D" w:rsidR="001A7952" w:rsidRPr="004F3C30" w:rsidRDefault="2B5217F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Government of Samoa Ministry of Finance</w:t>
            </w:r>
            <w:r w:rsidR="5782E57A" w:rsidRPr="1521C0E9">
              <w:rPr>
                <w:rStyle w:val="normaltextrun"/>
                <w:rFonts w:cstheme="majorBidi"/>
              </w:rPr>
              <w:t>;</w:t>
            </w:r>
            <w:r w:rsidRPr="1521C0E9">
              <w:rPr>
                <w:rStyle w:val="normaltextrun"/>
                <w:rFonts w:cstheme="majorBidi"/>
              </w:rPr>
              <w:t xml:space="preserve"> European Union</w:t>
            </w:r>
            <w:r w:rsidR="5FC4B944" w:rsidRPr="1521C0E9">
              <w:rPr>
                <w:rStyle w:val="normaltextrun"/>
                <w:rFonts w:cstheme="majorBidi"/>
              </w:rPr>
              <w:t>;</w:t>
            </w:r>
            <w:r w:rsidRPr="1521C0E9">
              <w:rPr>
                <w:rStyle w:val="normaltextrun"/>
                <w:rFonts w:cstheme="majorBidi"/>
              </w:rPr>
              <w:t xml:space="preserve"> New Zealand</w:t>
            </w:r>
            <w:r w:rsidR="5FC4B944" w:rsidRPr="1521C0E9">
              <w:rPr>
                <w:rStyle w:val="normaltextrun"/>
                <w:rFonts w:cstheme="majorBidi"/>
              </w:rPr>
              <w:t>;</w:t>
            </w:r>
            <w:r w:rsidRPr="1521C0E9">
              <w:rPr>
                <w:rStyle w:val="normaltextrun"/>
                <w:rFonts w:cstheme="majorBidi"/>
              </w:rPr>
              <w:t xml:space="preserve"> Asian Development Bank</w:t>
            </w:r>
            <w:r w:rsidR="5FC4B944" w:rsidRPr="1521C0E9">
              <w:rPr>
                <w:rStyle w:val="normaltextrun"/>
                <w:rFonts w:cstheme="majorBidi"/>
              </w:rPr>
              <w:t>;</w:t>
            </w:r>
            <w:r w:rsidRPr="1521C0E9">
              <w:rPr>
                <w:rStyle w:val="normaltextrun"/>
                <w:rFonts w:cstheme="majorBidi"/>
              </w:rPr>
              <w:t xml:space="preserve"> World Bank</w:t>
            </w:r>
          </w:p>
        </w:tc>
      </w:tr>
      <w:tr w:rsidR="001310CA" w:rsidRPr="00541FA1" w14:paraId="7EDCE254" w14:textId="77777777" w:rsidTr="001310CA">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3906E872" w14:textId="6E494011" w:rsidR="001A7952" w:rsidRDefault="2B5217F4" w:rsidP="1521C0E9">
            <w:pPr>
              <w:pStyle w:val="TableBodyCopy"/>
              <w:rPr>
                <w:rStyle w:val="normaltextrun"/>
                <w:rFonts w:cstheme="majorBidi"/>
              </w:rPr>
            </w:pPr>
            <w:proofErr w:type="spellStart"/>
            <w:r w:rsidRPr="1521C0E9">
              <w:rPr>
                <w:rStyle w:val="normaltextrun"/>
                <w:rFonts w:cstheme="majorBidi"/>
              </w:rPr>
              <w:t>Tautai</w:t>
            </w:r>
            <w:proofErr w:type="spellEnd"/>
            <w:r w:rsidR="6D9C6270" w:rsidRPr="1521C0E9">
              <w:rPr>
                <w:rStyle w:val="normaltextrun"/>
                <w:rFonts w:cstheme="majorBidi"/>
              </w:rPr>
              <w:t xml:space="preserve">: Governance for </w:t>
            </w:r>
            <w:r w:rsidR="68DA2A16" w:rsidRPr="1521C0E9">
              <w:rPr>
                <w:rStyle w:val="normaltextrun"/>
                <w:rFonts w:cstheme="majorBidi"/>
              </w:rPr>
              <w:t>Economic Growth</w:t>
            </w:r>
          </w:p>
          <w:p w14:paraId="13951267" w14:textId="59102D96" w:rsidR="00666BF7" w:rsidRPr="002664F9" w:rsidRDefault="00666BF7" w:rsidP="003F7757">
            <w:pPr>
              <w:pStyle w:val="TableBodyCopy"/>
              <w:rPr>
                <w:rStyle w:val="normaltextrun"/>
                <w:rFonts w:cstheme="majorHAnsi"/>
                <w:b w:val="0"/>
                <w:bCs w:val="0"/>
              </w:rPr>
            </w:pPr>
            <w:r w:rsidRPr="002664F9">
              <w:rPr>
                <w:rStyle w:val="normaltextrun"/>
                <w:rFonts w:cstheme="majorHAnsi"/>
              </w:rPr>
              <w:t>(bilateral</w:t>
            </w:r>
            <w:r>
              <w:rPr>
                <w:rStyle w:val="normaltextrun"/>
                <w:rFonts w:cstheme="majorHAnsi"/>
              </w:rPr>
              <w:t>)</w:t>
            </w:r>
          </w:p>
        </w:tc>
        <w:tc>
          <w:tcPr>
            <w:tcW w:w="2551" w:type="dxa"/>
            <w:shd w:val="clear" w:color="auto" w:fill="D2DEE7" w:themeFill="accent1" w:themeFillTint="33"/>
          </w:tcPr>
          <w:p w14:paraId="58EFAC71" w14:textId="6B0793E1" w:rsidR="001A7952" w:rsidRPr="002664F9" w:rsidRDefault="2B5217F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2022</w:t>
            </w:r>
            <w:r w:rsidR="24C0BFD7" w:rsidRPr="1521C0E9">
              <w:rPr>
                <w:rStyle w:val="normaltextrun"/>
                <w:rFonts w:cstheme="majorBidi"/>
              </w:rPr>
              <w:t>–</w:t>
            </w:r>
            <w:r w:rsidRPr="1521C0E9">
              <w:rPr>
                <w:rStyle w:val="normaltextrun"/>
                <w:rFonts w:cstheme="majorBidi"/>
              </w:rPr>
              <w:t>30</w:t>
            </w:r>
          </w:p>
        </w:tc>
        <w:tc>
          <w:tcPr>
            <w:tcW w:w="3962" w:type="dxa"/>
            <w:shd w:val="clear" w:color="auto" w:fill="F2F2F2" w:themeFill="background1" w:themeFillShade="F2"/>
          </w:tcPr>
          <w:p w14:paraId="7DB75FA3" w14:textId="61EF93E9" w:rsidR="001A7952" w:rsidRPr="004F3C30" w:rsidRDefault="70CB3AF8"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B5217F4" w:rsidRPr="1521C0E9">
              <w:rPr>
                <w:rStyle w:val="normaltextrun"/>
                <w:rFonts w:cstheme="majorBidi"/>
              </w:rPr>
              <w:t>Ministry of Finance (lead)</w:t>
            </w:r>
            <w:r w:rsidR="5FC4B944" w:rsidRPr="1521C0E9">
              <w:rPr>
                <w:rStyle w:val="normaltextrun"/>
                <w:rFonts w:cstheme="majorBidi"/>
              </w:rPr>
              <w:t>;</w:t>
            </w:r>
            <w:r w:rsidR="2B5217F4" w:rsidRPr="1521C0E9">
              <w:rPr>
                <w:rStyle w:val="normaltextrun"/>
                <w:rFonts w:cstheme="majorBidi"/>
              </w:rPr>
              <w:t xml:space="preserve"> Samoa Tourism Authority</w:t>
            </w:r>
            <w:r w:rsidR="5FC4B944" w:rsidRPr="1521C0E9">
              <w:rPr>
                <w:rStyle w:val="normaltextrun"/>
                <w:rFonts w:cstheme="majorBidi"/>
              </w:rPr>
              <w:t>;</w:t>
            </w:r>
            <w:r w:rsidR="2B5217F4" w:rsidRPr="1521C0E9">
              <w:rPr>
                <w:rStyle w:val="normaltextrun"/>
                <w:rFonts w:cstheme="majorBidi"/>
              </w:rPr>
              <w:t xml:space="preserve"> Samoa Bureau of Statistics</w:t>
            </w:r>
            <w:r w:rsidR="5FC4B944" w:rsidRPr="1521C0E9">
              <w:rPr>
                <w:rStyle w:val="normaltextrun"/>
                <w:rFonts w:cstheme="majorBidi"/>
              </w:rPr>
              <w:t>;</w:t>
            </w:r>
            <w:r w:rsidR="2B5217F4" w:rsidRPr="1521C0E9">
              <w:rPr>
                <w:rStyle w:val="normaltextrun"/>
                <w:rFonts w:cstheme="majorBidi"/>
              </w:rPr>
              <w:t xml:space="preserve"> </w:t>
            </w:r>
            <w:r w:rsidR="6CD292EC" w:rsidRPr="1521C0E9">
              <w:rPr>
                <w:rStyle w:val="normaltextrun"/>
                <w:rFonts w:cstheme="majorBidi"/>
              </w:rPr>
              <w:t xml:space="preserve">Government of Samoa </w:t>
            </w:r>
            <w:r w:rsidR="2B5217F4" w:rsidRPr="1521C0E9">
              <w:rPr>
                <w:rStyle w:val="normaltextrun"/>
                <w:rFonts w:cstheme="majorBidi"/>
              </w:rPr>
              <w:t>Ministry of Commerce, Industry and Labour</w:t>
            </w:r>
            <w:r w:rsidR="6CD292EC" w:rsidRPr="1521C0E9">
              <w:rPr>
                <w:rStyle w:val="normaltextrun"/>
                <w:rFonts w:cstheme="majorBidi"/>
              </w:rPr>
              <w:t>;</w:t>
            </w:r>
            <w:r w:rsidR="2B5217F4" w:rsidRPr="1521C0E9">
              <w:rPr>
                <w:rStyle w:val="normaltextrun"/>
                <w:rFonts w:cstheme="majorBidi"/>
              </w:rPr>
              <w:t xml:space="preserve"> </w:t>
            </w:r>
            <w:r w:rsidR="3F70E5C2" w:rsidRPr="1521C0E9">
              <w:rPr>
                <w:rStyle w:val="normaltextrun"/>
                <w:rFonts w:cstheme="majorBidi"/>
              </w:rPr>
              <w:t xml:space="preserve">Government of Samoa </w:t>
            </w:r>
            <w:r w:rsidR="2B5217F4" w:rsidRPr="1521C0E9">
              <w:rPr>
                <w:rStyle w:val="normaltextrun"/>
                <w:rFonts w:cstheme="majorBidi"/>
              </w:rPr>
              <w:t xml:space="preserve">Office of the Electoral Commission; </w:t>
            </w:r>
            <w:r w:rsidR="218E3D03" w:rsidRPr="1521C0E9">
              <w:rPr>
                <w:rStyle w:val="normaltextrun"/>
                <w:rFonts w:cstheme="majorBidi"/>
              </w:rPr>
              <w:t xml:space="preserve">Government of Samoa </w:t>
            </w:r>
            <w:r w:rsidR="2B5217F4" w:rsidRPr="1521C0E9">
              <w:rPr>
                <w:rStyle w:val="normaltextrun"/>
                <w:rFonts w:cstheme="majorBidi"/>
              </w:rPr>
              <w:t>Public Service Commission; Samoa Chamber of Commerce</w:t>
            </w:r>
            <w:r w:rsidR="1C9E7E31" w:rsidRPr="1521C0E9">
              <w:rPr>
                <w:rStyle w:val="normaltextrun"/>
                <w:rFonts w:cstheme="majorBidi"/>
              </w:rPr>
              <w:t xml:space="preserve"> and Industry</w:t>
            </w:r>
            <w:r w:rsidR="2B5217F4" w:rsidRPr="1521C0E9">
              <w:rPr>
                <w:rStyle w:val="normaltextrun"/>
                <w:rFonts w:cstheme="majorBidi"/>
              </w:rPr>
              <w:t xml:space="preserve">; </w:t>
            </w:r>
            <w:r w:rsidR="758D1D31" w:rsidRPr="1521C0E9">
              <w:rPr>
                <w:rStyle w:val="normaltextrun"/>
                <w:rFonts w:cstheme="majorBidi"/>
              </w:rPr>
              <w:t xml:space="preserve">Government of Samoa </w:t>
            </w:r>
            <w:r w:rsidR="2B5217F4" w:rsidRPr="1521C0E9">
              <w:rPr>
                <w:rStyle w:val="normaltextrun"/>
                <w:rFonts w:cstheme="majorBidi"/>
              </w:rPr>
              <w:t>Ministry of Public Enterprises</w:t>
            </w:r>
            <w:r w:rsidR="758D1D31" w:rsidRPr="1521C0E9">
              <w:rPr>
                <w:rStyle w:val="normaltextrun"/>
                <w:rFonts w:cstheme="majorBidi"/>
              </w:rPr>
              <w:t>;</w:t>
            </w:r>
            <w:r w:rsidR="2B5217F4" w:rsidRPr="1521C0E9">
              <w:rPr>
                <w:rStyle w:val="normaltextrun"/>
                <w:rFonts w:cstheme="majorBidi"/>
              </w:rPr>
              <w:t xml:space="preserve"> </w:t>
            </w:r>
            <w:r w:rsidR="00675798" w:rsidRPr="1521C0E9">
              <w:rPr>
                <w:rStyle w:val="normaltextrun"/>
                <w:rFonts w:asciiTheme="majorHAnsi" w:hAnsiTheme="majorHAnsi" w:cstheme="majorBidi"/>
              </w:rPr>
              <w:t xml:space="preserve">Government of Samoa </w:t>
            </w:r>
            <w:r w:rsidR="2B5217F4" w:rsidRPr="1521C0E9">
              <w:rPr>
                <w:rStyle w:val="normaltextrun"/>
                <w:rFonts w:cstheme="majorBidi"/>
              </w:rPr>
              <w:t>Ministry of Women, Community and Social Development</w:t>
            </w:r>
          </w:p>
        </w:tc>
      </w:tr>
      <w:tr w:rsidR="001310CA" w:rsidRPr="00541FA1" w14:paraId="75C713A5" w14:textId="77777777" w:rsidTr="001310C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6600B2A" w14:textId="4FBA425D" w:rsidR="001A7952" w:rsidRDefault="2B5217F4" w:rsidP="1521C0E9">
            <w:pPr>
              <w:pStyle w:val="TableBodyCopy"/>
              <w:rPr>
                <w:rStyle w:val="normaltextrun"/>
                <w:rFonts w:cstheme="majorBidi"/>
              </w:rPr>
            </w:pPr>
            <w:r w:rsidRPr="1521C0E9">
              <w:rPr>
                <w:rStyle w:val="normaltextrun"/>
                <w:rFonts w:cstheme="majorBidi"/>
              </w:rPr>
              <w:t xml:space="preserve">Legislative Assembly Office </w:t>
            </w:r>
            <w:r w:rsidR="68DA2A16" w:rsidRPr="1521C0E9">
              <w:rPr>
                <w:rStyle w:val="normaltextrun"/>
                <w:rFonts w:cstheme="majorBidi"/>
              </w:rPr>
              <w:t>c</w:t>
            </w:r>
            <w:r w:rsidRPr="1521C0E9">
              <w:rPr>
                <w:rStyle w:val="normaltextrun"/>
                <w:rFonts w:cstheme="majorBidi"/>
              </w:rPr>
              <w:t>onstruction</w:t>
            </w:r>
          </w:p>
          <w:p w14:paraId="7AE3A2EE" w14:textId="4D992140" w:rsidR="00666BF7" w:rsidRPr="002664F9" w:rsidRDefault="00666BF7" w:rsidP="003F7757">
            <w:pPr>
              <w:pStyle w:val="TableBodyCopy"/>
              <w:rPr>
                <w:rStyle w:val="normaltextrun"/>
                <w:rFonts w:cstheme="majorHAnsi"/>
                <w:b w:val="0"/>
                <w:bCs w:val="0"/>
              </w:rPr>
            </w:pPr>
            <w:r w:rsidRPr="002664F9">
              <w:rPr>
                <w:rStyle w:val="normaltextrun"/>
                <w:rFonts w:cstheme="majorHAnsi"/>
              </w:rPr>
              <w:t>(bilateral</w:t>
            </w:r>
            <w:r>
              <w:rPr>
                <w:rStyle w:val="normaltextrun"/>
                <w:rFonts w:cstheme="majorHAnsi"/>
              </w:rPr>
              <w:t>)</w:t>
            </w:r>
          </w:p>
        </w:tc>
        <w:tc>
          <w:tcPr>
            <w:tcW w:w="2551" w:type="dxa"/>
            <w:shd w:val="clear" w:color="auto" w:fill="D2DEE7" w:themeFill="accent1" w:themeFillTint="33"/>
          </w:tcPr>
          <w:p w14:paraId="09EE6C64" w14:textId="1CC1059E" w:rsidR="001A7952" w:rsidRPr="002664F9" w:rsidRDefault="2B5217F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2018</w:t>
            </w:r>
            <w:r w:rsidR="24C0BFD7" w:rsidRPr="1521C0E9">
              <w:rPr>
                <w:rStyle w:val="normaltextrun"/>
                <w:rFonts w:cstheme="majorBidi"/>
              </w:rPr>
              <w:t>–</w:t>
            </w:r>
            <w:r w:rsidRPr="1521C0E9">
              <w:rPr>
                <w:rStyle w:val="normaltextrun"/>
                <w:rFonts w:cstheme="majorBidi"/>
              </w:rPr>
              <w:t>26</w:t>
            </w:r>
          </w:p>
        </w:tc>
        <w:tc>
          <w:tcPr>
            <w:tcW w:w="3962" w:type="dxa"/>
            <w:shd w:val="clear" w:color="auto" w:fill="F2F2F2" w:themeFill="background1" w:themeFillShade="F2"/>
          </w:tcPr>
          <w:p w14:paraId="1AC0E969" w14:textId="5BF98FFD" w:rsidR="001A7952" w:rsidRPr="004F3C30" w:rsidRDefault="595207C8"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B5217F4" w:rsidRPr="1521C0E9">
              <w:rPr>
                <w:rStyle w:val="normaltextrun"/>
                <w:rFonts w:cstheme="majorBidi"/>
              </w:rPr>
              <w:t xml:space="preserve">Office of the Clerk </w:t>
            </w:r>
            <w:r w:rsidRPr="1521C0E9">
              <w:rPr>
                <w:rStyle w:val="normaltextrun"/>
                <w:rFonts w:cstheme="majorBidi"/>
              </w:rPr>
              <w:t>of</w:t>
            </w:r>
            <w:r w:rsidR="2B5217F4" w:rsidRPr="1521C0E9">
              <w:rPr>
                <w:rStyle w:val="normaltextrun"/>
                <w:rFonts w:cstheme="majorBidi"/>
              </w:rPr>
              <w:t xml:space="preserve"> the Legislative Assembly</w:t>
            </w:r>
          </w:p>
        </w:tc>
      </w:tr>
      <w:tr w:rsidR="001310CA" w:rsidRPr="00541FA1" w14:paraId="44A67779" w14:textId="77777777" w:rsidTr="001310CA">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D74CDC7" w14:textId="05ABD0C6" w:rsidR="00666BF7" w:rsidRDefault="2B5217F4" w:rsidP="1521C0E9">
            <w:pPr>
              <w:pStyle w:val="TableBodyCopy"/>
              <w:rPr>
                <w:rStyle w:val="normaltextrun"/>
                <w:rFonts w:cstheme="majorBidi"/>
              </w:rPr>
            </w:pPr>
            <w:r w:rsidRPr="1521C0E9">
              <w:rPr>
                <w:rStyle w:val="normaltextrun"/>
                <w:rFonts w:cstheme="majorBidi"/>
              </w:rPr>
              <w:t>Market Development Facility</w:t>
            </w:r>
          </w:p>
          <w:p w14:paraId="71498B1D" w14:textId="03A0DE17" w:rsidR="001A7952" w:rsidRPr="002664F9" w:rsidRDefault="001A7952" w:rsidP="003F7757">
            <w:pPr>
              <w:pStyle w:val="TableBodyCopy"/>
              <w:rPr>
                <w:rStyle w:val="normaltextrun"/>
                <w:rFonts w:cstheme="majorHAnsi"/>
                <w:b w:val="0"/>
                <w:bCs w:val="0"/>
              </w:rPr>
            </w:pPr>
            <w:r w:rsidRPr="002664F9">
              <w:rPr>
                <w:rStyle w:val="normaltextrun"/>
                <w:rFonts w:cstheme="majorHAnsi"/>
              </w:rPr>
              <w:t>(regional)</w:t>
            </w:r>
          </w:p>
        </w:tc>
        <w:tc>
          <w:tcPr>
            <w:tcW w:w="2551" w:type="dxa"/>
            <w:shd w:val="clear" w:color="auto" w:fill="D2DEE7" w:themeFill="accent1" w:themeFillTint="33"/>
          </w:tcPr>
          <w:p w14:paraId="2D6AC036" w14:textId="34014103" w:rsidR="001A7952" w:rsidRPr="002664F9" w:rsidRDefault="2B5217F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2017</w:t>
            </w:r>
            <w:r w:rsidR="24C0BFD7" w:rsidRPr="1521C0E9">
              <w:rPr>
                <w:rStyle w:val="normaltextrun"/>
                <w:rFonts w:cstheme="majorBidi"/>
              </w:rPr>
              <w:t>–</w:t>
            </w:r>
            <w:r w:rsidRPr="1521C0E9">
              <w:rPr>
                <w:rStyle w:val="normaltextrun"/>
                <w:rFonts w:cstheme="majorBidi"/>
              </w:rPr>
              <w:t>27</w:t>
            </w:r>
          </w:p>
        </w:tc>
        <w:tc>
          <w:tcPr>
            <w:tcW w:w="3962" w:type="dxa"/>
            <w:shd w:val="clear" w:color="auto" w:fill="F2F2F2" w:themeFill="background1" w:themeFillShade="F2"/>
          </w:tcPr>
          <w:p w14:paraId="735CA803" w14:textId="75F55B27" w:rsidR="001A7952" w:rsidRPr="004F3C30" w:rsidRDefault="3EF3BCFF"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B5217F4" w:rsidRPr="1521C0E9">
              <w:rPr>
                <w:rStyle w:val="normaltextrun"/>
                <w:rFonts w:cstheme="majorBidi"/>
              </w:rPr>
              <w:t>Ministry of Agriculture and Fisheries</w:t>
            </w:r>
          </w:p>
        </w:tc>
      </w:tr>
      <w:tr w:rsidR="001310CA" w:rsidRPr="00541FA1" w14:paraId="6CAF3C1B" w14:textId="77777777" w:rsidTr="001310C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6B02C408" w14:textId="2F27D5ED" w:rsidR="00666BF7" w:rsidRDefault="2B5217F4" w:rsidP="1521C0E9">
            <w:pPr>
              <w:pStyle w:val="TableBodyCopy"/>
              <w:rPr>
                <w:rStyle w:val="normaltextrun"/>
                <w:rFonts w:cstheme="majorBidi"/>
              </w:rPr>
            </w:pPr>
            <w:r w:rsidRPr="1521C0E9">
              <w:rPr>
                <w:rStyle w:val="normaltextrun"/>
                <w:rFonts w:cstheme="majorBidi"/>
              </w:rPr>
              <w:t xml:space="preserve">Pacific Horticultural and Agricultural Market Access </w:t>
            </w:r>
            <w:r w:rsidR="68DA2A16" w:rsidRPr="1521C0E9">
              <w:rPr>
                <w:rStyle w:val="normaltextrun"/>
                <w:rFonts w:cstheme="majorBidi"/>
              </w:rPr>
              <w:t xml:space="preserve">Plus </w:t>
            </w:r>
            <w:r w:rsidRPr="1521C0E9">
              <w:rPr>
                <w:rStyle w:val="normaltextrun"/>
                <w:rFonts w:cstheme="majorBidi"/>
              </w:rPr>
              <w:t>(PHAMA Plus)</w:t>
            </w:r>
            <w:r w:rsidR="00D82974">
              <w:rPr>
                <w:rStyle w:val="normaltextrun"/>
                <w:rFonts w:cstheme="majorBidi"/>
              </w:rPr>
              <w:t xml:space="preserve"> Program</w:t>
            </w:r>
          </w:p>
          <w:p w14:paraId="41422484" w14:textId="51169945" w:rsidR="001A7952" w:rsidRPr="002664F9" w:rsidRDefault="001A7952" w:rsidP="003F7757">
            <w:pPr>
              <w:pStyle w:val="TableBodyCopy"/>
              <w:rPr>
                <w:rStyle w:val="normaltextrun"/>
                <w:rFonts w:cstheme="majorHAnsi"/>
                <w:b w:val="0"/>
                <w:bCs w:val="0"/>
              </w:rPr>
            </w:pPr>
            <w:r w:rsidRPr="002664F9">
              <w:rPr>
                <w:rStyle w:val="normaltextrun"/>
                <w:rFonts w:cstheme="majorHAnsi"/>
              </w:rPr>
              <w:t>(regional)</w:t>
            </w:r>
          </w:p>
        </w:tc>
        <w:tc>
          <w:tcPr>
            <w:tcW w:w="2551" w:type="dxa"/>
            <w:shd w:val="clear" w:color="auto" w:fill="D2DEE7" w:themeFill="accent1" w:themeFillTint="33"/>
          </w:tcPr>
          <w:p w14:paraId="217FA157" w14:textId="2646A3AA" w:rsidR="001A7952" w:rsidRPr="002664F9" w:rsidRDefault="2B5217F4" w:rsidP="003F7757">
            <w:pPr>
              <w:pStyle w:val="TableBodyCopy"/>
              <w:cnfStyle w:val="000000100000" w:firstRow="0" w:lastRow="0" w:firstColumn="0" w:lastColumn="0" w:oddVBand="0" w:evenVBand="0" w:oddHBand="1" w:evenHBand="0" w:firstRowFirstColumn="0" w:firstRowLastColumn="0" w:lastRowFirstColumn="0" w:lastRowLastColumn="0"/>
              <w:rPr>
                <w:rStyle w:val="normaltextrun"/>
              </w:rPr>
            </w:pPr>
            <w:r w:rsidRPr="1521C0E9">
              <w:rPr>
                <w:rStyle w:val="normaltextrun"/>
              </w:rPr>
              <w:t>2018</w:t>
            </w:r>
            <w:r w:rsidR="24C0BFD7" w:rsidRPr="1521C0E9">
              <w:rPr>
                <w:rStyle w:val="normaltextrun"/>
              </w:rPr>
              <w:t>–</w:t>
            </w:r>
            <w:r w:rsidRPr="1521C0E9">
              <w:rPr>
                <w:rStyle w:val="normaltextrun"/>
              </w:rPr>
              <w:t>26</w:t>
            </w:r>
          </w:p>
        </w:tc>
        <w:tc>
          <w:tcPr>
            <w:tcW w:w="3962" w:type="dxa"/>
            <w:shd w:val="clear" w:color="auto" w:fill="F2F2F2" w:themeFill="background1" w:themeFillShade="F2"/>
          </w:tcPr>
          <w:p w14:paraId="385D41BA" w14:textId="59C9BBDA" w:rsidR="001A7952" w:rsidRPr="004F3C30" w:rsidRDefault="3EF3BCFF"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B5217F4" w:rsidRPr="1521C0E9">
              <w:rPr>
                <w:rStyle w:val="normaltextrun"/>
                <w:rFonts w:cstheme="majorBidi"/>
              </w:rPr>
              <w:t>Ministry of Agriculture and Fisheries</w:t>
            </w:r>
          </w:p>
        </w:tc>
      </w:tr>
      <w:tr w:rsidR="001310CA" w:rsidRPr="00541FA1" w14:paraId="189D38F2" w14:textId="77777777" w:rsidTr="001310CA">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BC74120" w14:textId="4662998C" w:rsidR="008B5C73" w:rsidRDefault="2B5217F4" w:rsidP="1521C0E9">
            <w:pPr>
              <w:pStyle w:val="TableBodyCopy"/>
              <w:rPr>
                <w:rStyle w:val="normaltextrun"/>
                <w:rFonts w:cstheme="majorBidi"/>
              </w:rPr>
            </w:pPr>
            <w:r w:rsidRPr="1521C0E9">
              <w:rPr>
                <w:rStyle w:val="normaltextrun"/>
                <w:rFonts w:cstheme="majorBidi"/>
              </w:rPr>
              <w:t>Pacific Media Assistance Scheme (Phase</w:t>
            </w:r>
            <w:r w:rsidR="01A9141F" w:rsidRPr="1521C0E9">
              <w:rPr>
                <w:rStyle w:val="normaltextrun"/>
                <w:rFonts w:cstheme="majorBidi"/>
              </w:rPr>
              <w:t> </w:t>
            </w:r>
            <w:r w:rsidRPr="1521C0E9">
              <w:rPr>
                <w:rStyle w:val="normaltextrun"/>
                <w:rFonts w:cstheme="majorBidi"/>
              </w:rPr>
              <w:t>2)</w:t>
            </w:r>
          </w:p>
          <w:p w14:paraId="19A1D936" w14:textId="1356435D" w:rsidR="001A7952" w:rsidRPr="002664F9" w:rsidRDefault="2B5217F4" w:rsidP="1521C0E9">
            <w:pPr>
              <w:pStyle w:val="TableBodyCopy"/>
              <w:rPr>
                <w:rStyle w:val="normaltextrun"/>
                <w:rFonts w:cstheme="majorBidi"/>
                <w:b w:val="0"/>
                <w:bCs w:val="0"/>
              </w:rPr>
            </w:pPr>
            <w:r w:rsidRPr="1521C0E9">
              <w:rPr>
                <w:rStyle w:val="normaltextrun"/>
                <w:rFonts w:cstheme="majorBidi"/>
              </w:rPr>
              <w:t>(regional program</w:t>
            </w:r>
            <w:r w:rsidR="6F4E3798" w:rsidRPr="1521C0E9">
              <w:rPr>
                <w:rStyle w:val="normaltextrun"/>
                <w:rFonts w:cstheme="majorBidi"/>
              </w:rPr>
              <w:t>,</w:t>
            </w:r>
            <w:r w:rsidRPr="1521C0E9">
              <w:rPr>
                <w:rStyle w:val="normaltextrun"/>
                <w:rFonts w:cstheme="majorBidi"/>
              </w:rPr>
              <w:t xml:space="preserve"> funded bilaterally)</w:t>
            </w:r>
          </w:p>
        </w:tc>
        <w:tc>
          <w:tcPr>
            <w:tcW w:w="2551" w:type="dxa"/>
            <w:shd w:val="clear" w:color="auto" w:fill="D2DEE7" w:themeFill="accent1" w:themeFillTint="33"/>
          </w:tcPr>
          <w:p w14:paraId="7116BAC4" w14:textId="7F017DEE" w:rsidR="001A7952" w:rsidRPr="002664F9" w:rsidRDefault="2B5217F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2022</w:t>
            </w:r>
            <w:r w:rsidR="24C0BFD7" w:rsidRPr="1521C0E9">
              <w:rPr>
                <w:rStyle w:val="normaltextrun"/>
                <w:rFonts w:cstheme="majorBidi"/>
              </w:rPr>
              <w:t>–</w:t>
            </w:r>
            <w:r w:rsidRPr="1521C0E9">
              <w:rPr>
                <w:rStyle w:val="normaltextrun"/>
                <w:rFonts w:cstheme="majorBidi"/>
              </w:rPr>
              <w:t>26</w:t>
            </w:r>
          </w:p>
        </w:tc>
        <w:tc>
          <w:tcPr>
            <w:tcW w:w="3962" w:type="dxa"/>
            <w:shd w:val="clear" w:color="auto" w:fill="F2F2F2" w:themeFill="background1" w:themeFillShade="F2"/>
          </w:tcPr>
          <w:p w14:paraId="1007DC5B" w14:textId="653039C9" w:rsidR="001A7952" w:rsidRPr="004F3C30" w:rsidRDefault="2B5217F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Journalists Association of Samoa</w:t>
            </w:r>
            <w:r w:rsidR="5FC4B944" w:rsidRPr="1521C0E9">
              <w:rPr>
                <w:rStyle w:val="normaltextrun"/>
                <w:rFonts w:cstheme="majorBidi"/>
              </w:rPr>
              <w:t>;</w:t>
            </w:r>
            <w:r w:rsidRPr="1521C0E9">
              <w:rPr>
                <w:rStyle w:val="normaltextrun"/>
                <w:rFonts w:cstheme="majorBidi"/>
              </w:rPr>
              <w:t xml:space="preserve"> </w:t>
            </w:r>
            <w:r w:rsidR="75B3B597" w:rsidRPr="1521C0E9">
              <w:rPr>
                <w:rStyle w:val="normaltextrun"/>
                <w:rFonts w:cstheme="majorBidi"/>
              </w:rPr>
              <w:t xml:space="preserve">Government of Samoa </w:t>
            </w:r>
            <w:r w:rsidRPr="1521C0E9">
              <w:rPr>
                <w:rStyle w:val="normaltextrun"/>
                <w:rFonts w:cstheme="majorBidi"/>
              </w:rPr>
              <w:t>Ministry of Communications and Information Technology</w:t>
            </w:r>
          </w:p>
        </w:tc>
      </w:tr>
      <w:tr w:rsidR="001310CA" w:rsidRPr="00541FA1" w14:paraId="1BB11051" w14:textId="77777777" w:rsidTr="001310C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39F63EF" w14:textId="77777777" w:rsidR="00666BF7" w:rsidRDefault="001A7952" w:rsidP="003F7757">
            <w:pPr>
              <w:pStyle w:val="TableBodyCopy"/>
              <w:rPr>
                <w:rStyle w:val="normaltextrun"/>
                <w:rFonts w:cstheme="majorHAnsi"/>
                <w:b w:val="0"/>
                <w:bCs w:val="0"/>
              </w:rPr>
            </w:pPr>
            <w:r w:rsidRPr="002664F9">
              <w:rPr>
                <w:rStyle w:val="normaltextrun"/>
                <w:rFonts w:cstheme="majorHAnsi"/>
              </w:rPr>
              <w:t>PACER Plus Implementation Unit</w:t>
            </w:r>
          </w:p>
          <w:p w14:paraId="629E63FE" w14:textId="1306EF6A" w:rsidR="001A7952" w:rsidRPr="002664F9" w:rsidRDefault="001A7952" w:rsidP="003F7757">
            <w:pPr>
              <w:pStyle w:val="TableBodyCopy"/>
              <w:rPr>
                <w:rStyle w:val="normaltextrun"/>
                <w:rFonts w:cstheme="majorHAnsi"/>
                <w:b w:val="0"/>
                <w:bCs w:val="0"/>
              </w:rPr>
            </w:pPr>
            <w:r w:rsidRPr="002664F9">
              <w:rPr>
                <w:rStyle w:val="normaltextrun"/>
                <w:rFonts w:cstheme="majorHAnsi"/>
              </w:rPr>
              <w:t>(regional)</w:t>
            </w:r>
          </w:p>
        </w:tc>
        <w:tc>
          <w:tcPr>
            <w:tcW w:w="2551" w:type="dxa"/>
            <w:shd w:val="clear" w:color="auto" w:fill="D2DEE7" w:themeFill="accent1" w:themeFillTint="33"/>
          </w:tcPr>
          <w:p w14:paraId="716EFD6F" w14:textId="7749171B" w:rsidR="001A7952" w:rsidRPr="002664F9" w:rsidRDefault="2B5217F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2019</w:t>
            </w:r>
            <w:r w:rsidR="24C0BFD7" w:rsidRPr="1521C0E9">
              <w:rPr>
                <w:rStyle w:val="normaltextrun"/>
                <w:rFonts w:cstheme="majorBidi"/>
              </w:rPr>
              <w:t>–</w:t>
            </w:r>
            <w:r w:rsidRPr="1521C0E9">
              <w:rPr>
                <w:rStyle w:val="normaltextrun"/>
                <w:rFonts w:cstheme="majorBidi"/>
              </w:rPr>
              <w:t>26</w:t>
            </w:r>
          </w:p>
        </w:tc>
        <w:tc>
          <w:tcPr>
            <w:tcW w:w="3962" w:type="dxa"/>
            <w:shd w:val="clear" w:color="auto" w:fill="F2F2F2" w:themeFill="background1" w:themeFillShade="F2"/>
          </w:tcPr>
          <w:p w14:paraId="49FD7652" w14:textId="394D88D7" w:rsidR="001A7952" w:rsidRPr="004F3C30" w:rsidRDefault="182E66F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B5217F4" w:rsidRPr="1521C0E9">
              <w:rPr>
                <w:rStyle w:val="normaltextrun"/>
                <w:rFonts w:cstheme="majorBidi"/>
              </w:rPr>
              <w:t>Ministry of Foreign Affairs and Trade</w:t>
            </w:r>
          </w:p>
        </w:tc>
      </w:tr>
    </w:tbl>
    <w:p w14:paraId="7E238B13" w14:textId="46A02F8E" w:rsidR="008F5B80" w:rsidRDefault="008F5B80" w:rsidP="008F3038">
      <w:pPr>
        <w:rPr>
          <w:lang w:eastAsia="en-AU"/>
        </w:rPr>
      </w:pPr>
      <w:r w:rsidRPr="1521C0E9">
        <w:rPr>
          <w:lang w:eastAsia="en-AU"/>
        </w:rPr>
        <w:t xml:space="preserve">Australian Government supporting investments/activities for Objective </w:t>
      </w:r>
      <w:r w:rsidR="00F15978" w:rsidRPr="1521C0E9">
        <w:rPr>
          <w:lang w:eastAsia="en-AU"/>
        </w:rPr>
        <w:t>2</w:t>
      </w:r>
      <w:r w:rsidRPr="1521C0E9">
        <w:rPr>
          <w:lang w:eastAsia="en-AU"/>
        </w:rPr>
        <w:t xml:space="preserve"> (</w:t>
      </w:r>
      <w:r w:rsidRPr="1521C0E9">
        <w:rPr>
          <w:rFonts w:eastAsia="Calibri Light"/>
        </w:rPr>
        <w:t xml:space="preserve">bilateral </w:t>
      </w:r>
      <w:r w:rsidRPr="1521C0E9">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3681"/>
        <w:gridCol w:w="2551"/>
        <w:gridCol w:w="3962"/>
      </w:tblGrid>
      <w:tr w:rsidR="00442BFB" w:rsidRPr="00541FA1" w14:paraId="4CF2DD49" w14:textId="77777777" w:rsidTr="0099775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681" w:type="dxa"/>
          </w:tcPr>
          <w:p w14:paraId="5129E28C" w14:textId="322879A5" w:rsidR="00442BFB" w:rsidRPr="00F57C52" w:rsidRDefault="00F57C52" w:rsidP="00F57C52">
            <w:pPr>
              <w:pStyle w:val="TableHeading"/>
              <w:rPr>
                <w:b/>
                <w:bCs/>
              </w:rPr>
            </w:pPr>
            <w:r w:rsidRPr="00F57C52">
              <w:rPr>
                <w:b/>
                <w:bCs/>
              </w:rPr>
              <w:t>Name of investment/activity</w:t>
            </w:r>
          </w:p>
        </w:tc>
        <w:tc>
          <w:tcPr>
            <w:tcW w:w="2551" w:type="dxa"/>
          </w:tcPr>
          <w:p w14:paraId="4EE4E482" w14:textId="209CB83D" w:rsidR="00442BFB" w:rsidRPr="00F57C52" w:rsidRDefault="00F57C52" w:rsidP="00F57C52">
            <w:pPr>
              <w:pStyle w:val="TableHeading"/>
              <w:cnfStyle w:val="100000000000" w:firstRow="1" w:lastRow="0" w:firstColumn="0" w:lastColumn="0" w:oddVBand="0" w:evenVBand="0" w:oddHBand="0" w:evenHBand="0" w:firstRowFirstColumn="0" w:firstRowLastColumn="0" w:lastRowFirstColumn="0" w:lastRowLastColumn="0"/>
              <w:rPr>
                <w:b/>
                <w:bCs/>
              </w:rPr>
            </w:pPr>
            <w:r>
              <w:rPr>
                <w:b/>
                <w:bCs/>
              </w:rPr>
              <w:t>D</w:t>
            </w:r>
            <w:r w:rsidR="00442BFB" w:rsidRPr="00F57C52">
              <w:rPr>
                <w:b/>
                <w:bCs/>
              </w:rPr>
              <w:t>uration</w:t>
            </w:r>
          </w:p>
        </w:tc>
        <w:tc>
          <w:tcPr>
            <w:tcW w:w="3962" w:type="dxa"/>
          </w:tcPr>
          <w:p w14:paraId="3E1F2C4A" w14:textId="77777777" w:rsidR="00442BFB" w:rsidRPr="00F57C52" w:rsidRDefault="00442BFB" w:rsidP="00F57C52">
            <w:pPr>
              <w:pStyle w:val="TableHeading"/>
              <w:cnfStyle w:val="100000000000" w:firstRow="1" w:lastRow="0" w:firstColumn="0" w:lastColumn="0" w:oddVBand="0" w:evenVBand="0" w:oddHBand="0" w:evenHBand="0" w:firstRowFirstColumn="0" w:firstRowLastColumn="0" w:lastRowFirstColumn="0" w:lastRowLastColumn="0"/>
              <w:rPr>
                <w:b/>
                <w:bCs/>
              </w:rPr>
            </w:pPr>
            <w:r w:rsidRPr="00F57C52">
              <w:rPr>
                <w:b/>
                <w:bCs/>
              </w:rPr>
              <w:t>Key partners</w:t>
            </w:r>
          </w:p>
        </w:tc>
      </w:tr>
      <w:tr w:rsidR="00442BFB" w:rsidRPr="00541FA1" w14:paraId="1C8D218D"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0F83552" w14:textId="103A4260" w:rsidR="0000531E" w:rsidRDefault="52C295C2" w:rsidP="1521C0E9">
            <w:pPr>
              <w:pStyle w:val="TableBodyCopy"/>
              <w:rPr>
                <w:rStyle w:val="normaltextrun"/>
                <w:rFonts w:asciiTheme="majorHAnsi" w:hAnsiTheme="majorHAnsi" w:cstheme="majorBidi"/>
              </w:rPr>
            </w:pPr>
            <w:r w:rsidRPr="1521C0E9">
              <w:rPr>
                <w:rStyle w:val="normaltextrun"/>
                <w:rFonts w:asciiTheme="majorHAnsi" w:hAnsiTheme="majorHAnsi" w:cstheme="majorBidi"/>
              </w:rPr>
              <w:t>Tautua</w:t>
            </w:r>
            <w:r w:rsidR="41A81A0D" w:rsidRPr="1521C0E9">
              <w:rPr>
                <w:rStyle w:val="normaltextrun"/>
                <w:rFonts w:asciiTheme="majorHAnsi" w:hAnsiTheme="majorHAnsi" w:cstheme="majorBidi"/>
              </w:rPr>
              <w:t xml:space="preserve">: Human Development for </w:t>
            </w:r>
            <w:r w:rsidR="3268B20A" w:rsidRPr="1521C0E9">
              <w:rPr>
                <w:rStyle w:val="normaltextrun"/>
                <w:rFonts w:asciiTheme="majorHAnsi" w:hAnsiTheme="majorHAnsi" w:cstheme="majorBidi"/>
              </w:rPr>
              <w:t>A</w:t>
            </w:r>
            <w:r w:rsidR="41A81A0D" w:rsidRPr="1521C0E9">
              <w:rPr>
                <w:rStyle w:val="normaltextrun"/>
                <w:rFonts w:asciiTheme="majorHAnsi" w:hAnsiTheme="majorHAnsi" w:cstheme="majorBidi"/>
              </w:rPr>
              <w:t>ll</w:t>
            </w:r>
          </w:p>
          <w:p w14:paraId="1C202186" w14:textId="4F99239E" w:rsidR="00442BFB" w:rsidRPr="002664F9" w:rsidRDefault="00442BFB" w:rsidP="00AD1B31">
            <w:pPr>
              <w:pStyle w:val="TableBodyCopy"/>
              <w:rPr>
                <w:rStyle w:val="normaltextrun"/>
                <w:rFonts w:asciiTheme="majorHAnsi" w:hAnsiTheme="majorHAnsi" w:cstheme="majorHAnsi"/>
              </w:rPr>
            </w:pPr>
            <w:r w:rsidRPr="002664F9">
              <w:rPr>
                <w:rStyle w:val="normaltextrun"/>
                <w:rFonts w:asciiTheme="majorHAnsi" w:hAnsiTheme="majorHAnsi" w:cstheme="majorHAnsi"/>
                <w:szCs w:val="22"/>
              </w:rPr>
              <w:t>(bilateral)</w:t>
            </w:r>
          </w:p>
        </w:tc>
        <w:tc>
          <w:tcPr>
            <w:tcW w:w="2551" w:type="dxa"/>
            <w:shd w:val="clear" w:color="auto" w:fill="D2DEE7" w:themeFill="accent1" w:themeFillTint="33"/>
          </w:tcPr>
          <w:p w14:paraId="17B2C9A7" w14:textId="20BB7C9B" w:rsidR="00442BFB" w:rsidRPr="002664F9" w:rsidRDefault="52C295C2"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2021</w:t>
            </w:r>
            <w:r w:rsidR="24C0BFD7" w:rsidRPr="1521C0E9">
              <w:rPr>
                <w:rStyle w:val="normaltextrun"/>
                <w:rFonts w:asciiTheme="majorHAnsi" w:hAnsiTheme="majorHAnsi" w:cstheme="majorBidi"/>
              </w:rPr>
              <w:t>–</w:t>
            </w:r>
            <w:r w:rsidRPr="1521C0E9">
              <w:rPr>
                <w:rStyle w:val="normaltextrun"/>
                <w:rFonts w:asciiTheme="majorHAnsi" w:hAnsiTheme="majorHAnsi" w:cstheme="majorBidi"/>
              </w:rPr>
              <w:t>29</w:t>
            </w:r>
          </w:p>
        </w:tc>
        <w:tc>
          <w:tcPr>
            <w:tcW w:w="3962" w:type="dxa"/>
            <w:shd w:val="clear" w:color="auto" w:fill="F2F2F2" w:themeFill="background1" w:themeFillShade="F2"/>
          </w:tcPr>
          <w:p w14:paraId="2618B2B9" w14:textId="5AE80CB8" w:rsidR="00442BFB" w:rsidRPr="00667318" w:rsidRDefault="33FEC0D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cstheme="majorBidi"/>
              </w:rPr>
              <w:t xml:space="preserve">Government of Samoa </w:t>
            </w:r>
            <w:r w:rsidR="52C295C2" w:rsidRPr="1521C0E9">
              <w:rPr>
                <w:rStyle w:val="normaltextrun"/>
                <w:rFonts w:asciiTheme="majorHAnsi" w:hAnsiTheme="majorHAnsi" w:cstheme="majorBidi"/>
              </w:rPr>
              <w:t>Ministry of Health</w:t>
            </w:r>
            <w:r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t>
            </w:r>
            <w:r w:rsidR="49B894B9" w:rsidRPr="1521C0E9">
              <w:rPr>
                <w:rStyle w:val="normaltextrun"/>
                <w:rFonts w:cstheme="majorBidi"/>
              </w:rPr>
              <w:t xml:space="preserve">Government of Samoa </w:t>
            </w:r>
            <w:r w:rsidR="52C295C2" w:rsidRPr="1521C0E9">
              <w:rPr>
                <w:rStyle w:val="normaltextrun"/>
                <w:rFonts w:asciiTheme="majorHAnsi" w:hAnsiTheme="majorHAnsi" w:cstheme="majorBidi"/>
              </w:rPr>
              <w:t>Ministry of Education and Culture</w:t>
            </w:r>
            <w:r w:rsidR="49B894B9"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t>
            </w:r>
            <w:r w:rsidR="00675798" w:rsidRPr="1521C0E9">
              <w:rPr>
                <w:rStyle w:val="normaltextrun"/>
                <w:rFonts w:asciiTheme="majorHAnsi" w:hAnsiTheme="majorHAnsi" w:cstheme="majorBidi"/>
              </w:rPr>
              <w:t xml:space="preserve">Government of Samoa </w:t>
            </w:r>
            <w:r w:rsidR="52C295C2" w:rsidRPr="1521C0E9">
              <w:rPr>
                <w:rStyle w:val="normaltextrun"/>
                <w:rFonts w:asciiTheme="majorHAnsi" w:hAnsiTheme="majorHAnsi" w:cstheme="majorBidi"/>
              </w:rPr>
              <w:t>Ministry of Women, Community and Social Development</w:t>
            </w:r>
            <w:r w:rsidR="00675798" w:rsidRPr="1521C0E9">
              <w:rPr>
                <w:rStyle w:val="normaltextrun"/>
                <w:rFonts w:asciiTheme="majorHAnsi" w:hAnsiTheme="majorHAnsi" w:cstheme="majorBidi"/>
              </w:rPr>
              <w:t xml:space="preserve">; </w:t>
            </w:r>
            <w:r w:rsidR="52C295C2" w:rsidRPr="1521C0E9">
              <w:rPr>
                <w:rStyle w:val="normaltextrun"/>
                <w:rFonts w:asciiTheme="majorHAnsi" w:hAnsiTheme="majorHAnsi" w:cstheme="majorBidi"/>
              </w:rPr>
              <w:t>Samoa Victim Support Group</w:t>
            </w:r>
            <w:r w:rsidR="743E10FD"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Samoa Family Health Association</w:t>
            </w:r>
            <w:r w:rsidR="743E10FD"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Samoa Women’s Association of Growers</w:t>
            </w:r>
            <w:r w:rsidR="743E10FD"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Women </w:t>
            </w:r>
            <w:r w:rsidR="22D4BCD4" w:rsidRPr="1521C0E9">
              <w:rPr>
                <w:rStyle w:val="normaltextrun"/>
                <w:rFonts w:asciiTheme="majorHAnsi" w:hAnsiTheme="majorHAnsi" w:cstheme="majorBidi"/>
              </w:rPr>
              <w:t>in</w:t>
            </w:r>
            <w:r w:rsidR="52C295C2" w:rsidRPr="1521C0E9">
              <w:rPr>
                <w:rStyle w:val="normaltextrun"/>
                <w:rFonts w:asciiTheme="majorHAnsi" w:hAnsiTheme="majorHAnsi" w:cstheme="majorBidi"/>
              </w:rPr>
              <w:t xml:space="preserve"> Business Development</w:t>
            </w:r>
          </w:p>
        </w:tc>
      </w:tr>
      <w:tr w:rsidR="00442BFB" w:rsidRPr="00541FA1" w14:paraId="210D323C"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7C783AC7" w14:textId="39215407" w:rsidR="0000531E" w:rsidRDefault="52C295C2" w:rsidP="1521C0E9">
            <w:pPr>
              <w:pStyle w:val="TableBodyCopy"/>
              <w:rPr>
                <w:rStyle w:val="normaltextrun"/>
                <w:rFonts w:asciiTheme="majorHAnsi" w:hAnsiTheme="majorHAnsi" w:cstheme="majorBidi"/>
              </w:rPr>
            </w:pPr>
            <w:r w:rsidRPr="1521C0E9">
              <w:rPr>
                <w:rStyle w:val="normaltextrun"/>
                <w:rFonts w:asciiTheme="majorHAnsi" w:hAnsiTheme="majorHAnsi" w:cstheme="majorBidi"/>
              </w:rPr>
              <w:lastRenderedPageBreak/>
              <w:t>Markets for Change</w:t>
            </w:r>
          </w:p>
          <w:p w14:paraId="6D4CD67E" w14:textId="0D226B3A" w:rsidR="00442BFB" w:rsidRPr="002664F9" w:rsidRDefault="00442BFB" w:rsidP="00AD1B31">
            <w:pPr>
              <w:pStyle w:val="TableBodyCopy"/>
              <w:rPr>
                <w:rStyle w:val="normaltextrun"/>
                <w:rFonts w:asciiTheme="majorHAnsi" w:hAnsiTheme="majorHAnsi" w:cstheme="majorHAnsi"/>
                <w:szCs w:val="22"/>
              </w:rPr>
            </w:pPr>
            <w:r w:rsidRPr="002664F9">
              <w:rPr>
                <w:rStyle w:val="normaltextrun"/>
                <w:rFonts w:asciiTheme="majorHAnsi" w:hAnsiTheme="majorHAnsi" w:cstheme="majorHAnsi"/>
                <w:szCs w:val="22"/>
              </w:rPr>
              <w:t>(regional program, funded bilaterally)</w:t>
            </w:r>
          </w:p>
        </w:tc>
        <w:tc>
          <w:tcPr>
            <w:tcW w:w="2551" w:type="dxa"/>
            <w:shd w:val="clear" w:color="auto" w:fill="D2DEE7" w:themeFill="accent1" w:themeFillTint="33"/>
          </w:tcPr>
          <w:p w14:paraId="37CD896C" w14:textId="1679637C" w:rsidR="00442BFB" w:rsidRPr="002664F9" w:rsidRDefault="52C295C2"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2021</w:t>
            </w:r>
            <w:r w:rsidR="24C0BFD7" w:rsidRPr="1521C0E9">
              <w:rPr>
                <w:rStyle w:val="normaltextrun"/>
                <w:rFonts w:asciiTheme="majorHAnsi" w:hAnsiTheme="majorHAnsi" w:cstheme="majorBidi"/>
              </w:rPr>
              <w:t>–</w:t>
            </w:r>
            <w:r w:rsidRPr="1521C0E9">
              <w:rPr>
                <w:rStyle w:val="normaltextrun"/>
                <w:rFonts w:asciiTheme="majorHAnsi" w:hAnsiTheme="majorHAnsi" w:cstheme="majorBidi"/>
              </w:rPr>
              <w:t>26</w:t>
            </w:r>
          </w:p>
        </w:tc>
        <w:tc>
          <w:tcPr>
            <w:tcW w:w="3962" w:type="dxa"/>
            <w:shd w:val="clear" w:color="auto" w:fill="F2F2F2" w:themeFill="background1" w:themeFillShade="F2"/>
          </w:tcPr>
          <w:p w14:paraId="0A23F8D1" w14:textId="57ABE3AE" w:rsidR="00442BFB" w:rsidRPr="00667318" w:rsidRDefault="52C295C2"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UN Women</w:t>
            </w:r>
            <w:r w:rsidR="7D81401D" w:rsidRPr="1521C0E9">
              <w:rPr>
                <w:rStyle w:val="normaltextrun"/>
                <w:rFonts w:asciiTheme="majorHAnsi" w:hAnsiTheme="majorHAnsi" w:cstheme="majorBidi"/>
              </w:rPr>
              <w:t>;</w:t>
            </w:r>
            <w:r w:rsidRPr="1521C0E9">
              <w:rPr>
                <w:rStyle w:val="normaltextrun"/>
                <w:rFonts w:asciiTheme="majorHAnsi" w:hAnsiTheme="majorHAnsi" w:cstheme="majorBidi"/>
              </w:rPr>
              <w:t xml:space="preserve"> </w:t>
            </w:r>
            <w:r w:rsidR="665659DB" w:rsidRPr="1521C0E9">
              <w:rPr>
                <w:rStyle w:val="normaltextrun"/>
                <w:rFonts w:asciiTheme="majorHAnsi" w:hAnsiTheme="majorHAnsi" w:cstheme="majorBidi"/>
              </w:rPr>
              <w:t xml:space="preserve">Government of Samoa </w:t>
            </w:r>
            <w:r w:rsidRPr="1521C0E9">
              <w:rPr>
                <w:rStyle w:val="normaltextrun"/>
                <w:rFonts w:asciiTheme="majorHAnsi" w:hAnsiTheme="majorHAnsi" w:cstheme="majorBidi"/>
              </w:rPr>
              <w:t>Ministry of Women, Community and Social Development</w:t>
            </w:r>
            <w:r w:rsidR="665659DB" w:rsidRPr="1521C0E9">
              <w:rPr>
                <w:rStyle w:val="normaltextrun"/>
                <w:rFonts w:asciiTheme="majorHAnsi" w:hAnsiTheme="majorHAnsi" w:cstheme="majorBidi"/>
              </w:rPr>
              <w:t>;</w:t>
            </w:r>
            <w:r w:rsidRPr="1521C0E9">
              <w:rPr>
                <w:rStyle w:val="normaltextrun"/>
                <w:rFonts w:asciiTheme="majorHAnsi" w:hAnsiTheme="majorHAnsi" w:cstheme="majorBidi"/>
              </w:rPr>
              <w:t xml:space="preserve"> </w:t>
            </w:r>
            <w:r w:rsidR="665659DB" w:rsidRPr="1521C0E9">
              <w:rPr>
                <w:rStyle w:val="normaltextrun"/>
                <w:rFonts w:asciiTheme="majorHAnsi" w:hAnsiTheme="majorHAnsi" w:cstheme="majorBidi"/>
              </w:rPr>
              <w:t xml:space="preserve">Government of Samoa </w:t>
            </w:r>
            <w:r w:rsidRPr="1521C0E9">
              <w:rPr>
                <w:rStyle w:val="normaltextrun"/>
                <w:rFonts w:asciiTheme="majorHAnsi" w:hAnsiTheme="majorHAnsi" w:cstheme="majorBidi"/>
              </w:rPr>
              <w:t>Ministry of Agriculture and Fisheries</w:t>
            </w:r>
            <w:r w:rsidR="665659DB" w:rsidRPr="1521C0E9">
              <w:rPr>
                <w:rStyle w:val="normaltextrun"/>
                <w:rFonts w:asciiTheme="majorHAnsi" w:hAnsiTheme="majorHAnsi" w:cstheme="majorBidi"/>
              </w:rPr>
              <w:t xml:space="preserve">; </w:t>
            </w:r>
            <w:r w:rsidRPr="1521C0E9">
              <w:rPr>
                <w:rStyle w:val="normaltextrun"/>
                <w:rFonts w:asciiTheme="majorHAnsi" w:hAnsiTheme="majorHAnsi" w:cstheme="majorBidi"/>
              </w:rPr>
              <w:t>Samoa Land Corporation</w:t>
            </w:r>
            <w:r w:rsidR="14A8C4F2" w:rsidRPr="1521C0E9">
              <w:rPr>
                <w:rStyle w:val="normaltextrun"/>
                <w:rFonts w:asciiTheme="majorHAnsi" w:hAnsiTheme="majorHAnsi" w:cstheme="majorBidi"/>
              </w:rPr>
              <w:t>;</w:t>
            </w:r>
            <w:r w:rsidRPr="1521C0E9">
              <w:rPr>
                <w:rStyle w:val="normaltextrun"/>
                <w:rFonts w:asciiTheme="majorHAnsi" w:hAnsiTheme="majorHAnsi" w:cstheme="majorBidi"/>
              </w:rPr>
              <w:t xml:space="preserve"> Accident Compensation Corporation</w:t>
            </w:r>
          </w:p>
        </w:tc>
      </w:tr>
      <w:tr w:rsidR="00442BFB" w:rsidRPr="00541FA1" w14:paraId="1DE7A15F"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73D2257B" w14:textId="71F9CFB9" w:rsidR="0000531E" w:rsidRDefault="0B370E2C" w:rsidP="1521C0E9">
            <w:pPr>
              <w:pStyle w:val="TableBodyCopy"/>
              <w:rPr>
                <w:rStyle w:val="normaltextrun"/>
                <w:rFonts w:asciiTheme="majorHAnsi" w:hAnsiTheme="majorHAnsi" w:cstheme="majorBidi"/>
              </w:rPr>
            </w:pPr>
            <w:r w:rsidRPr="1521C0E9">
              <w:rPr>
                <w:rStyle w:val="normaltextrun"/>
                <w:rFonts w:asciiTheme="majorHAnsi" w:hAnsiTheme="majorHAnsi" w:cstheme="majorBidi"/>
              </w:rPr>
              <w:t>Pacific Women Lead</w:t>
            </w:r>
            <w:r w:rsidR="085030EC" w:rsidRPr="1521C0E9">
              <w:rPr>
                <w:rStyle w:val="normaltextrun"/>
                <w:rFonts w:asciiTheme="majorHAnsi" w:hAnsiTheme="majorHAnsi" w:cstheme="majorBidi"/>
              </w:rPr>
              <w:t xml:space="preserve"> </w:t>
            </w:r>
            <w:r w:rsidR="6957CF48" w:rsidRPr="1521C0E9">
              <w:rPr>
                <w:rStyle w:val="normaltextrun"/>
                <w:rFonts w:asciiTheme="majorHAnsi" w:hAnsiTheme="majorHAnsi" w:cstheme="majorBidi"/>
              </w:rPr>
              <w:t>(</w:t>
            </w:r>
            <w:r w:rsidR="7AF9C79F" w:rsidRPr="1521C0E9">
              <w:rPr>
                <w:rStyle w:val="normaltextrun"/>
                <w:rFonts w:asciiTheme="majorHAnsi" w:hAnsiTheme="majorHAnsi" w:cstheme="majorBidi"/>
              </w:rPr>
              <w:t xml:space="preserve">this investment </w:t>
            </w:r>
            <w:r w:rsidR="6957CF48" w:rsidRPr="1521C0E9">
              <w:rPr>
                <w:rStyle w:val="normaltextrun"/>
                <w:rFonts w:asciiTheme="majorHAnsi" w:hAnsiTheme="majorHAnsi" w:cstheme="majorBidi"/>
              </w:rPr>
              <w:t>includes a range of s</w:t>
            </w:r>
            <w:r w:rsidR="2D692E46" w:rsidRPr="1521C0E9">
              <w:rPr>
                <w:rStyle w:val="normaltextrun"/>
                <w:rFonts w:asciiTheme="majorHAnsi" w:hAnsiTheme="majorHAnsi" w:cstheme="majorBidi"/>
              </w:rPr>
              <w:t>u</w:t>
            </w:r>
            <w:r w:rsidR="6957CF48" w:rsidRPr="1521C0E9">
              <w:rPr>
                <w:rStyle w:val="normaltextrun"/>
                <w:rFonts w:asciiTheme="majorHAnsi" w:hAnsiTheme="majorHAnsi" w:cstheme="majorBidi"/>
              </w:rPr>
              <w:t>b</w:t>
            </w:r>
            <w:r w:rsidR="00224D83">
              <w:rPr>
                <w:rStyle w:val="normaltextrun"/>
                <w:rFonts w:asciiTheme="majorHAnsi" w:hAnsiTheme="majorHAnsi" w:cstheme="majorBidi"/>
              </w:rPr>
              <w:t>-</w:t>
            </w:r>
            <w:r w:rsidR="6957CF48" w:rsidRPr="1521C0E9">
              <w:rPr>
                <w:rStyle w:val="normaltextrun"/>
                <w:rFonts w:asciiTheme="majorHAnsi" w:hAnsiTheme="majorHAnsi" w:cstheme="majorBidi"/>
              </w:rPr>
              <w:t>activities)</w:t>
            </w:r>
          </w:p>
          <w:p w14:paraId="124CE624" w14:textId="15658CAA" w:rsidR="00442BFB" w:rsidRPr="002664F9" w:rsidRDefault="00442BFB" w:rsidP="00AD1B31">
            <w:pPr>
              <w:pStyle w:val="TableBodyCopy"/>
              <w:rPr>
                <w:rStyle w:val="normaltextrun"/>
                <w:rFonts w:asciiTheme="majorHAnsi" w:hAnsiTheme="majorHAnsi" w:cstheme="majorHAnsi"/>
              </w:rPr>
            </w:pPr>
            <w:r w:rsidRPr="002664F9">
              <w:rPr>
                <w:rStyle w:val="normaltextrun"/>
                <w:rFonts w:asciiTheme="majorHAnsi" w:hAnsiTheme="majorHAnsi" w:cstheme="majorHAnsi"/>
              </w:rPr>
              <w:t>(regional)</w:t>
            </w:r>
          </w:p>
        </w:tc>
        <w:tc>
          <w:tcPr>
            <w:tcW w:w="2551" w:type="dxa"/>
            <w:shd w:val="clear" w:color="auto" w:fill="D2DEE7" w:themeFill="accent1" w:themeFillTint="33"/>
          </w:tcPr>
          <w:p w14:paraId="2B25AB5A" w14:textId="17A2DBDA" w:rsidR="00442BFB" w:rsidRPr="002664F9" w:rsidRDefault="52C295C2"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2020</w:t>
            </w:r>
            <w:r w:rsidR="24C0BFD7" w:rsidRPr="1521C0E9">
              <w:rPr>
                <w:rStyle w:val="normaltextrun"/>
                <w:rFonts w:asciiTheme="majorHAnsi" w:hAnsiTheme="majorHAnsi" w:cstheme="majorBidi"/>
              </w:rPr>
              <w:t>–</w:t>
            </w:r>
            <w:r w:rsidRPr="1521C0E9">
              <w:rPr>
                <w:rStyle w:val="normaltextrun"/>
                <w:rFonts w:asciiTheme="majorHAnsi" w:hAnsiTheme="majorHAnsi" w:cstheme="majorBidi"/>
              </w:rPr>
              <w:t>26</w:t>
            </w:r>
          </w:p>
        </w:tc>
        <w:tc>
          <w:tcPr>
            <w:tcW w:w="3962" w:type="dxa"/>
            <w:shd w:val="clear" w:color="auto" w:fill="F2F2F2" w:themeFill="background1" w:themeFillShade="F2"/>
          </w:tcPr>
          <w:p w14:paraId="5F2B5EFB" w14:textId="779D612B" w:rsidR="00442BFB" w:rsidRPr="00667318" w:rsidRDefault="319D09DB"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T</w:t>
            </w:r>
            <w:r w:rsidR="52C295C2" w:rsidRPr="1521C0E9">
              <w:rPr>
                <w:rStyle w:val="normaltextrun"/>
                <w:rFonts w:asciiTheme="majorHAnsi" w:hAnsiTheme="majorHAnsi" w:cstheme="majorBidi"/>
              </w:rPr>
              <w:t>he Pacific Community</w:t>
            </w:r>
            <w:r w:rsidRPr="1521C0E9">
              <w:rPr>
                <w:rStyle w:val="normaltextrun"/>
                <w:rFonts w:asciiTheme="majorHAnsi" w:hAnsiTheme="majorHAnsi" w:cstheme="majorBidi"/>
              </w:rPr>
              <w:t xml:space="preserve"> (SPC)</w:t>
            </w:r>
          </w:p>
        </w:tc>
      </w:tr>
      <w:tr w:rsidR="00442BFB" w:rsidRPr="00541FA1" w14:paraId="6EC9B5FF"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C0509D6" w14:textId="5DA8EA71" w:rsidR="0000531E" w:rsidRDefault="52C295C2" w:rsidP="1521C0E9">
            <w:pPr>
              <w:pStyle w:val="TableBodyCopy"/>
              <w:rPr>
                <w:rStyle w:val="normaltextrun"/>
                <w:rFonts w:asciiTheme="majorHAnsi" w:hAnsiTheme="majorHAnsi" w:cstheme="majorBidi"/>
              </w:rPr>
            </w:pPr>
            <w:r w:rsidRPr="1521C0E9">
              <w:rPr>
                <w:rStyle w:val="normaltextrun"/>
                <w:rFonts w:asciiTheme="majorHAnsi" w:hAnsiTheme="majorHAnsi" w:cstheme="majorBidi"/>
              </w:rPr>
              <w:t>Health System Strengthening Program for Results</w:t>
            </w:r>
          </w:p>
          <w:p w14:paraId="5A267959" w14:textId="7A43698E" w:rsidR="00442BFB" w:rsidRPr="002664F9" w:rsidRDefault="00442BFB" w:rsidP="00AD1B31">
            <w:pPr>
              <w:pStyle w:val="TableBodyCopy"/>
              <w:rPr>
                <w:rStyle w:val="normaltextrun"/>
                <w:rFonts w:asciiTheme="majorHAnsi" w:hAnsiTheme="majorHAnsi" w:cstheme="majorHAnsi"/>
              </w:rPr>
            </w:pPr>
            <w:r w:rsidRPr="002664F9">
              <w:rPr>
                <w:rStyle w:val="normaltextrun"/>
                <w:rFonts w:asciiTheme="majorHAnsi" w:hAnsiTheme="majorHAnsi" w:cstheme="majorHAnsi"/>
                <w:szCs w:val="22"/>
              </w:rPr>
              <w:t>(bilateral)</w:t>
            </w:r>
          </w:p>
        </w:tc>
        <w:tc>
          <w:tcPr>
            <w:tcW w:w="2551" w:type="dxa"/>
            <w:shd w:val="clear" w:color="auto" w:fill="D2DEE7" w:themeFill="accent1" w:themeFillTint="33"/>
          </w:tcPr>
          <w:p w14:paraId="110A423F" w14:textId="33F8ED79" w:rsidR="00442BFB" w:rsidRPr="002664F9" w:rsidRDefault="52C295C2"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2022</w:t>
            </w:r>
            <w:r w:rsidR="24C0BFD7" w:rsidRPr="1521C0E9">
              <w:rPr>
                <w:rStyle w:val="normaltextrun"/>
                <w:rFonts w:asciiTheme="majorHAnsi" w:hAnsiTheme="majorHAnsi" w:cstheme="majorBidi"/>
              </w:rPr>
              <w:t>–</w:t>
            </w:r>
            <w:r w:rsidRPr="1521C0E9">
              <w:rPr>
                <w:rStyle w:val="normaltextrun"/>
                <w:rFonts w:asciiTheme="majorHAnsi" w:hAnsiTheme="majorHAnsi" w:cstheme="majorBidi"/>
              </w:rPr>
              <w:t>25</w:t>
            </w:r>
          </w:p>
        </w:tc>
        <w:tc>
          <w:tcPr>
            <w:tcW w:w="3962" w:type="dxa"/>
            <w:shd w:val="clear" w:color="auto" w:fill="F2F2F2" w:themeFill="background1" w:themeFillShade="F2"/>
          </w:tcPr>
          <w:p w14:paraId="519C287A" w14:textId="308F9841" w:rsidR="00442BFB" w:rsidRPr="00667318" w:rsidRDefault="33FEC0D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cstheme="majorBidi"/>
              </w:rPr>
              <w:t xml:space="preserve">Government of Samoa </w:t>
            </w:r>
            <w:r w:rsidR="52C295C2" w:rsidRPr="1521C0E9">
              <w:rPr>
                <w:rStyle w:val="normaltextrun"/>
                <w:rFonts w:asciiTheme="majorHAnsi" w:hAnsiTheme="majorHAnsi" w:cstheme="majorBidi"/>
              </w:rPr>
              <w:t>Ministry of Health</w:t>
            </w:r>
            <w:r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World Bank</w:t>
            </w:r>
            <w:r w:rsidR="5FC4B944"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New Zealand</w:t>
            </w:r>
          </w:p>
        </w:tc>
      </w:tr>
      <w:tr w:rsidR="00442BFB" w:rsidRPr="00541FA1" w14:paraId="7F53A578"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0F87019A" w14:textId="46FD4FBE" w:rsidR="008B5C73" w:rsidRDefault="60CA6DDC" w:rsidP="07BC8B04">
            <w:pPr>
              <w:pStyle w:val="TableBodyCopy"/>
              <w:rPr>
                <w:rStyle w:val="normaltextrun"/>
                <w:rFonts w:asciiTheme="majorHAnsi" w:hAnsiTheme="majorHAnsi" w:cstheme="majorBidi"/>
              </w:rPr>
            </w:pPr>
            <w:r w:rsidRPr="07BC8B04">
              <w:rPr>
                <w:rStyle w:val="normaltextrun"/>
                <w:rFonts w:asciiTheme="majorHAnsi" w:hAnsiTheme="majorHAnsi" w:cstheme="majorBidi"/>
              </w:rPr>
              <w:t>T</w:t>
            </w:r>
            <w:r w:rsidR="519CE6BC" w:rsidRPr="07BC8B04">
              <w:rPr>
                <w:rStyle w:val="normaltextrun"/>
                <w:rFonts w:asciiTheme="majorHAnsi" w:hAnsiTheme="majorHAnsi" w:cstheme="majorBidi"/>
              </w:rPr>
              <w:t xml:space="preserve">he </w:t>
            </w:r>
            <w:r w:rsidR="52C295C2" w:rsidRPr="07BC8B04">
              <w:rPr>
                <w:rStyle w:val="normaltextrun"/>
                <w:rFonts w:asciiTheme="majorHAnsi" w:hAnsiTheme="majorHAnsi" w:cstheme="majorBidi"/>
              </w:rPr>
              <w:t xml:space="preserve">Transformative Agenda for </w:t>
            </w:r>
            <w:r w:rsidR="5F58C5AD" w:rsidRPr="07BC8B04">
              <w:rPr>
                <w:rStyle w:val="normaltextrun"/>
                <w:rFonts w:asciiTheme="majorHAnsi" w:hAnsiTheme="majorHAnsi" w:cstheme="majorBidi"/>
              </w:rPr>
              <w:t xml:space="preserve">Women, Youth and Adolescents in the </w:t>
            </w:r>
            <w:r w:rsidR="593FD88D" w:rsidRPr="07BC8B04">
              <w:rPr>
                <w:rStyle w:val="normaltextrun"/>
                <w:rFonts w:asciiTheme="majorHAnsi" w:hAnsiTheme="majorHAnsi" w:cstheme="majorBidi"/>
              </w:rPr>
              <w:t>Pacific Phase</w:t>
            </w:r>
            <w:r w:rsidR="157B5AA9" w:rsidRPr="07BC8B04">
              <w:rPr>
                <w:rStyle w:val="normaltextrun"/>
                <w:rFonts w:asciiTheme="majorHAnsi" w:hAnsiTheme="majorHAnsi" w:cstheme="majorBidi"/>
              </w:rPr>
              <w:t> </w:t>
            </w:r>
            <w:r w:rsidR="52C295C2" w:rsidRPr="07BC8B04">
              <w:rPr>
                <w:rStyle w:val="normaltextrun"/>
                <w:rFonts w:asciiTheme="majorHAnsi" w:hAnsiTheme="majorHAnsi" w:cstheme="majorBidi"/>
              </w:rPr>
              <w:t>II</w:t>
            </w:r>
          </w:p>
          <w:p w14:paraId="4B57E422" w14:textId="22902924" w:rsidR="00442BFB" w:rsidRPr="002664F9" w:rsidRDefault="00442BFB" w:rsidP="00AD1B31">
            <w:pPr>
              <w:pStyle w:val="TableBodyCopy"/>
              <w:rPr>
                <w:rStyle w:val="normaltextrun"/>
                <w:rFonts w:asciiTheme="majorHAnsi" w:hAnsiTheme="majorHAnsi" w:cstheme="majorHAnsi"/>
              </w:rPr>
            </w:pPr>
            <w:r w:rsidRPr="002664F9">
              <w:rPr>
                <w:rStyle w:val="normaltextrun"/>
              </w:rPr>
              <w:t>(regional)</w:t>
            </w:r>
          </w:p>
        </w:tc>
        <w:tc>
          <w:tcPr>
            <w:tcW w:w="2551" w:type="dxa"/>
            <w:shd w:val="clear" w:color="auto" w:fill="D2DEE7" w:themeFill="accent1" w:themeFillTint="33"/>
          </w:tcPr>
          <w:p w14:paraId="05D7C6CB" w14:textId="290C1C28" w:rsidR="00442BFB" w:rsidRPr="002664F9" w:rsidRDefault="00442BFB" w:rsidP="00AD1B31">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HAnsi"/>
                <w:szCs w:val="22"/>
              </w:rPr>
            </w:pPr>
            <w:r w:rsidRPr="002664F9">
              <w:rPr>
                <w:rStyle w:val="normaltextrun"/>
                <w:rFonts w:asciiTheme="majorHAnsi" w:hAnsiTheme="majorHAnsi" w:cstheme="majorHAnsi"/>
                <w:szCs w:val="22"/>
              </w:rPr>
              <w:t>2022</w:t>
            </w:r>
            <w:r w:rsidR="00AD1B31">
              <w:rPr>
                <w:rStyle w:val="normaltextrun"/>
                <w:rFonts w:asciiTheme="majorHAnsi" w:hAnsiTheme="majorHAnsi" w:cstheme="majorHAnsi"/>
                <w:szCs w:val="22"/>
              </w:rPr>
              <w:t>–</w:t>
            </w:r>
            <w:r w:rsidRPr="002664F9">
              <w:rPr>
                <w:rStyle w:val="normaltextrun"/>
                <w:rFonts w:asciiTheme="majorHAnsi" w:hAnsiTheme="majorHAnsi" w:cstheme="majorHAnsi"/>
                <w:szCs w:val="22"/>
              </w:rPr>
              <w:t>28</w:t>
            </w:r>
          </w:p>
        </w:tc>
        <w:tc>
          <w:tcPr>
            <w:tcW w:w="3962" w:type="dxa"/>
            <w:shd w:val="clear" w:color="auto" w:fill="F2F2F2" w:themeFill="background1" w:themeFillShade="F2"/>
          </w:tcPr>
          <w:p w14:paraId="41F21670" w14:textId="2868F10B" w:rsidR="00442BFB" w:rsidRPr="00667318" w:rsidRDefault="76CB375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United Nations Population Fund (</w:t>
            </w:r>
            <w:r w:rsidR="52C295C2" w:rsidRPr="1521C0E9">
              <w:rPr>
                <w:rStyle w:val="normaltextrun"/>
                <w:rFonts w:asciiTheme="majorHAnsi" w:hAnsiTheme="majorHAnsi" w:cstheme="majorBidi"/>
              </w:rPr>
              <w:t>UNFPA</w:t>
            </w:r>
            <w:r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t>
            </w:r>
            <w:r w:rsidR="33FEC0D4" w:rsidRPr="1521C0E9">
              <w:rPr>
                <w:rStyle w:val="normaltextrun"/>
                <w:rFonts w:cstheme="majorBidi"/>
              </w:rPr>
              <w:t xml:space="preserve">Government of Samoa </w:t>
            </w:r>
            <w:r w:rsidR="52C295C2" w:rsidRPr="1521C0E9">
              <w:rPr>
                <w:rStyle w:val="normaltextrun"/>
                <w:rFonts w:asciiTheme="majorHAnsi" w:hAnsiTheme="majorHAnsi" w:cstheme="majorBidi"/>
              </w:rPr>
              <w:t>Ministry of Health</w:t>
            </w:r>
            <w:r w:rsidR="33FEC0D4" w:rsidRPr="1521C0E9">
              <w:rPr>
                <w:rStyle w:val="normaltextrun"/>
                <w:rFonts w:asciiTheme="majorHAnsi" w:hAnsiTheme="majorHAnsi" w:cstheme="majorBidi"/>
              </w:rPr>
              <w:t>;</w:t>
            </w:r>
            <w:r w:rsidR="52C295C2" w:rsidRPr="1521C0E9">
              <w:rPr>
                <w:rStyle w:val="normaltextrun"/>
                <w:rFonts w:asciiTheme="majorHAnsi" w:hAnsiTheme="majorHAnsi" w:cstheme="majorBidi"/>
              </w:rPr>
              <w:t xml:space="preserve"> </w:t>
            </w:r>
            <w:r w:rsidR="73D8EDCB" w:rsidRPr="1521C0E9">
              <w:rPr>
                <w:rStyle w:val="normaltextrun"/>
                <w:rFonts w:asciiTheme="majorHAnsi" w:hAnsiTheme="majorHAnsi" w:cstheme="majorBidi"/>
              </w:rPr>
              <w:t xml:space="preserve">Government of Samoa </w:t>
            </w:r>
            <w:r w:rsidR="52C295C2" w:rsidRPr="1521C0E9">
              <w:rPr>
                <w:rStyle w:val="normaltextrun"/>
                <w:rFonts w:asciiTheme="majorHAnsi" w:hAnsiTheme="majorHAnsi" w:cstheme="majorBidi"/>
              </w:rPr>
              <w:t>Ministry of Women, Community and Social Development</w:t>
            </w:r>
          </w:p>
        </w:tc>
      </w:tr>
      <w:tr w:rsidR="0064746E" w:rsidRPr="00541FA1" w14:paraId="52BE3E1D"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5F8AD4C" w14:textId="49128B38" w:rsidR="0064746E" w:rsidRDefault="3BA8BEB9" w:rsidP="00AD1B31">
            <w:pPr>
              <w:pStyle w:val="TableBodyCopy"/>
              <w:rPr>
                <w:rStyle w:val="normaltextrun"/>
              </w:rPr>
            </w:pPr>
            <w:r w:rsidRPr="1521C0E9">
              <w:rPr>
                <w:rStyle w:val="normaltextrun"/>
              </w:rPr>
              <w:t>Partnerships for a Healthy Region</w:t>
            </w:r>
            <w:r w:rsidR="279ADFBD" w:rsidRPr="1521C0E9">
              <w:rPr>
                <w:rStyle w:val="normaltextrun"/>
              </w:rPr>
              <w:t xml:space="preserve"> (PHR)</w:t>
            </w:r>
          </w:p>
          <w:p w14:paraId="731A5B7D" w14:textId="1565D96A" w:rsidR="0000531E" w:rsidRPr="002664F9" w:rsidRDefault="0000531E" w:rsidP="00AD1B31">
            <w:pPr>
              <w:pStyle w:val="TableBodyCopy"/>
              <w:rPr>
                <w:rStyle w:val="normaltextrun"/>
                <w:rFonts w:asciiTheme="majorHAnsi" w:hAnsiTheme="majorHAnsi" w:cstheme="majorHAnsi"/>
                <w:szCs w:val="22"/>
              </w:rPr>
            </w:pPr>
            <w:r>
              <w:rPr>
                <w:rStyle w:val="normaltextrun"/>
                <w:rFonts w:asciiTheme="majorHAnsi" w:hAnsiTheme="majorHAnsi" w:cstheme="majorHAnsi"/>
                <w:szCs w:val="22"/>
              </w:rPr>
              <w:t>(regional)</w:t>
            </w:r>
          </w:p>
        </w:tc>
        <w:tc>
          <w:tcPr>
            <w:tcW w:w="2551" w:type="dxa"/>
            <w:shd w:val="clear" w:color="auto" w:fill="D2DEE7" w:themeFill="accent1" w:themeFillTint="33"/>
          </w:tcPr>
          <w:p w14:paraId="5534C18C" w14:textId="69530309" w:rsidR="0064746E" w:rsidRPr="002664F9" w:rsidRDefault="0058131A" w:rsidP="00AD1B31">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Cs w:val="22"/>
              </w:rPr>
            </w:pPr>
            <w:r>
              <w:rPr>
                <w:rStyle w:val="normaltextrun"/>
                <w:rFonts w:asciiTheme="majorHAnsi" w:hAnsiTheme="majorHAnsi" w:cstheme="majorHAnsi"/>
                <w:szCs w:val="22"/>
              </w:rPr>
              <w:t>2</w:t>
            </w:r>
            <w:r>
              <w:rPr>
                <w:rStyle w:val="normaltextrun"/>
                <w:rFonts w:asciiTheme="majorHAnsi" w:hAnsiTheme="majorHAnsi" w:cstheme="majorHAnsi"/>
              </w:rPr>
              <w:t>022</w:t>
            </w:r>
            <w:r w:rsidR="00AD1B31">
              <w:rPr>
                <w:rStyle w:val="normaltextrun"/>
                <w:rFonts w:asciiTheme="majorHAnsi" w:hAnsiTheme="majorHAnsi" w:cstheme="majorHAnsi"/>
              </w:rPr>
              <w:t>–</w:t>
            </w:r>
            <w:r w:rsidR="00595E56">
              <w:rPr>
                <w:rStyle w:val="normaltextrun"/>
                <w:rFonts w:asciiTheme="majorHAnsi" w:hAnsiTheme="majorHAnsi" w:cstheme="majorHAnsi"/>
              </w:rPr>
              <w:t>27</w:t>
            </w:r>
          </w:p>
        </w:tc>
        <w:tc>
          <w:tcPr>
            <w:tcW w:w="3962" w:type="dxa"/>
            <w:shd w:val="clear" w:color="auto" w:fill="F2F2F2" w:themeFill="background1" w:themeFillShade="F2"/>
          </w:tcPr>
          <w:p w14:paraId="63F1EA81" w14:textId="445504C5" w:rsidR="002C58D9" w:rsidRPr="00667318" w:rsidRDefault="33FEC0D4"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cstheme="majorBidi"/>
              </w:rPr>
              <w:t xml:space="preserve">Government of Samoa </w:t>
            </w:r>
            <w:r w:rsidR="486F4DBD" w:rsidRPr="1521C0E9">
              <w:rPr>
                <w:rStyle w:val="normaltextrun"/>
                <w:rFonts w:asciiTheme="majorHAnsi" w:hAnsiTheme="majorHAnsi" w:cstheme="majorBidi"/>
              </w:rPr>
              <w:t>Ministry of Health</w:t>
            </w:r>
            <w:r w:rsidRPr="1521C0E9">
              <w:rPr>
                <w:rStyle w:val="normaltextrun"/>
                <w:rFonts w:asciiTheme="majorHAnsi" w:hAnsiTheme="majorHAnsi" w:cstheme="majorBidi"/>
              </w:rPr>
              <w:t>;</w:t>
            </w:r>
            <w:r w:rsidR="486F4DBD" w:rsidRPr="1521C0E9">
              <w:rPr>
                <w:rStyle w:val="normaltextrun"/>
                <w:rFonts w:asciiTheme="majorHAnsi" w:hAnsiTheme="majorHAnsi" w:cstheme="majorBidi"/>
              </w:rPr>
              <w:t xml:space="preserve"> </w:t>
            </w:r>
            <w:r w:rsidR="6BBD680B" w:rsidRPr="1521C0E9">
              <w:rPr>
                <w:rStyle w:val="normaltextrun"/>
                <w:rFonts w:asciiTheme="majorHAnsi" w:hAnsiTheme="majorHAnsi" w:cstheme="majorBidi"/>
              </w:rPr>
              <w:t>National Centre for Epidemiology and Population Health</w:t>
            </w:r>
            <w:r w:rsidR="0D325ED3" w:rsidRPr="1521C0E9">
              <w:rPr>
                <w:rStyle w:val="normaltextrun"/>
                <w:rFonts w:asciiTheme="majorHAnsi" w:hAnsiTheme="majorHAnsi" w:cstheme="majorBidi"/>
              </w:rPr>
              <w:t xml:space="preserve"> (Australian National University);</w:t>
            </w:r>
            <w:r w:rsidR="02CDE8D0" w:rsidRPr="1521C0E9">
              <w:rPr>
                <w:rStyle w:val="normaltextrun"/>
                <w:rFonts w:asciiTheme="majorHAnsi" w:hAnsiTheme="majorHAnsi" w:cstheme="majorBidi"/>
              </w:rPr>
              <w:t xml:space="preserve"> James Cook </w:t>
            </w:r>
            <w:r w:rsidR="22D4BCD4" w:rsidRPr="1521C0E9">
              <w:rPr>
                <w:rStyle w:val="normaltextrun"/>
                <w:rFonts w:asciiTheme="majorHAnsi" w:hAnsiTheme="majorHAnsi" w:cstheme="majorBidi"/>
              </w:rPr>
              <w:t>University</w:t>
            </w:r>
            <w:r w:rsidR="0D325ED3" w:rsidRPr="1521C0E9">
              <w:rPr>
                <w:rStyle w:val="normaltextrun"/>
                <w:rFonts w:asciiTheme="majorHAnsi" w:hAnsiTheme="majorHAnsi" w:cstheme="majorBidi"/>
              </w:rPr>
              <w:t>;</w:t>
            </w:r>
            <w:r w:rsidR="22D4BCD4" w:rsidRPr="1521C0E9">
              <w:rPr>
                <w:rStyle w:val="normaltextrun"/>
                <w:rFonts w:asciiTheme="majorHAnsi" w:hAnsiTheme="majorHAnsi" w:cstheme="majorBidi"/>
              </w:rPr>
              <w:t xml:space="preserve"> Beyond</w:t>
            </w:r>
            <w:r w:rsidR="02CDE8D0" w:rsidRPr="1521C0E9">
              <w:rPr>
                <w:rStyle w:val="normaltextrun"/>
                <w:rFonts w:asciiTheme="majorHAnsi" w:hAnsiTheme="majorHAnsi" w:cstheme="majorBidi"/>
              </w:rPr>
              <w:t xml:space="preserve"> Essential</w:t>
            </w:r>
            <w:r w:rsidR="297EF87E" w:rsidRPr="1521C0E9">
              <w:rPr>
                <w:rStyle w:val="normaltextrun"/>
                <w:rFonts w:asciiTheme="majorHAnsi" w:hAnsiTheme="majorHAnsi" w:cstheme="majorBidi"/>
              </w:rPr>
              <w:t xml:space="preserve"> </w:t>
            </w:r>
            <w:r w:rsidR="1AA9A19D" w:rsidRPr="1521C0E9">
              <w:rPr>
                <w:rStyle w:val="normaltextrun"/>
                <w:rFonts w:asciiTheme="majorHAnsi" w:hAnsiTheme="majorHAnsi" w:cstheme="majorBidi"/>
              </w:rPr>
              <w:t>Systems</w:t>
            </w:r>
            <w:r w:rsidR="4C465B08" w:rsidRPr="1521C0E9">
              <w:rPr>
                <w:rStyle w:val="normaltextrun"/>
                <w:rFonts w:asciiTheme="majorHAnsi" w:hAnsiTheme="majorHAnsi" w:cstheme="majorBidi"/>
              </w:rPr>
              <w:t>;</w:t>
            </w:r>
            <w:r w:rsidR="1AA9A19D" w:rsidRPr="1521C0E9">
              <w:rPr>
                <w:rStyle w:val="normaltextrun"/>
                <w:rFonts w:asciiTheme="majorHAnsi" w:hAnsiTheme="majorHAnsi" w:cstheme="majorBidi"/>
              </w:rPr>
              <w:t xml:space="preserve"> </w:t>
            </w:r>
            <w:r w:rsidR="4F9C1C68" w:rsidRPr="1521C0E9">
              <w:rPr>
                <w:rStyle w:val="normaltextrun"/>
                <w:rFonts w:asciiTheme="majorHAnsi" w:hAnsiTheme="majorHAnsi" w:cstheme="majorBidi"/>
              </w:rPr>
              <w:t>Doherty Institute</w:t>
            </w:r>
            <w:r w:rsidR="4C465B08" w:rsidRPr="1521C0E9">
              <w:rPr>
                <w:rStyle w:val="normaltextrun"/>
                <w:rFonts w:asciiTheme="majorHAnsi" w:hAnsiTheme="majorHAnsi" w:cstheme="majorBidi"/>
              </w:rPr>
              <w:t xml:space="preserve"> (University of Melbourne)</w:t>
            </w:r>
            <w:r w:rsidR="3FFBE570" w:rsidRPr="1521C0E9">
              <w:rPr>
                <w:rStyle w:val="normaltextrun"/>
                <w:rFonts w:asciiTheme="majorHAnsi" w:hAnsiTheme="majorHAnsi" w:cstheme="majorBidi"/>
              </w:rPr>
              <w:t>;</w:t>
            </w:r>
            <w:r w:rsidR="02CDE8D0" w:rsidRPr="1521C0E9">
              <w:rPr>
                <w:rStyle w:val="normaltextrun"/>
                <w:rFonts w:asciiTheme="majorHAnsi" w:hAnsiTheme="majorHAnsi" w:cstheme="majorBidi"/>
              </w:rPr>
              <w:t xml:space="preserve"> </w:t>
            </w:r>
            <w:r w:rsidR="094904FE" w:rsidRPr="1521C0E9">
              <w:rPr>
                <w:rStyle w:val="normaltextrun"/>
                <w:rFonts w:asciiTheme="majorHAnsi" w:hAnsiTheme="majorHAnsi" w:cstheme="majorBidi"/>
              </w:rPr>
              <w:t>W</w:t>
            </w:r>
            <w:r w:rsidR="3FFBE570" w:rsidRPr="1521C0E9">
              <w:rPr>
                <w:rStyle w:val="normaltextrun"/>
                <w:rFonts w:asciiTheme="majorHAnsi" w:hAnsiTheme="majorHAnsi" w:cstheme="majorBidi"/>
              </w:rPr>
              <w:t xml:space="preserve">orld </w:t>
            </w:r>
            <w:r w:rsidR="094904FE" w:rsidRPr="1521C0E9">
              <w:rPr>
                <w:rStyle w:val="normaltextrun"/>
                <w:rFonts w:asciiTheme="majorHAnsi" w:hAnsiTheme="majorHAnsi" w:cstheme="majorBidi"/>
              </w:rPr>
              <w:t>H</w:t>
            </w:r>
            <w:r w:rsidR="3FFBE570" w:rsidRPr="1521C0E9">
              <w:rPr>
                <w:rStyle w:val="normaltextrun"/>
                <w:rFonts w:asciiTheme="majorHAnsi" w:hAnsiTheme="majorHAnsi" w:cstheme="majorBidi"/>
              </w:rPr>
              <w:t xml:space="preserve">ealth </w:t>
            </w:r>
            <w:r w:rsidR="094904FE" w:rsidRPr="1521C0E9">
              <w:rPr>
                <w:rStyle w:val="normaltextrun"/>
                <w:rFonts w:asciiTheme="majorHAnsi" w:hAnsiTheme="majorHAnsi" w:cstheme="majorBidi"/>
              </w:rPr>
              <w:t>O</w:t>
            </w:r>
            <w:r w:rsidR="3FFBE570" w:rsidRPr="1521C0E9">
              <w:rPr>
                <w:rStyle w:val="normaltextrun"/>
                <w:rFonts w:asciiTheme="majorHAnsi" w:hAnsiTheme="majorHAnsi" w:cstheme="majorBidi"/>
              </w:rPr>
              <w:t>rganization</w:t>
            </w:r>
            <w:r w:rsidR="02CDE8D0" w:rsidRPr="1521C0E9">
              <w:rPr>
                <w:rStyle w:val="normaltextrun"/>
                <w:rFonts w:asciiTheme="majorHAnsi" w:hAnsiTheme="majorHAnsi" w:cstheme="majorBidi"/>
              </w:rPr>
              <w:t xml:space="preserve"> Collaborating Centre for Nursing</w:t>
            </w:r>
            <w:r w:rsidR="3FFBE570" w:rsidRPr="1521C0E9">
              <w:rPr>
                <w:rStyle w:val="normaltextrun"/>
                <w:rFonts w:asciiTheme="majorHAnsi" w:hAnsiTheme="majorHAnsi" w:cstheme="majorBidi"/>
              </w:rPr>
              <w:t>, Midwifer</w:t>
            </w:r>
            <w:r w:rsidR="1526EB56" w:rsidRPr="1521C0E9">
              <w:rPr>
                <w:rStyle w:val="normaltextrun"/>
                <w:rFonts w:asciiTheme="majorHAnsi" w:hAnsiTheme="majorHAnsi" w:cstheme="majorBidi"/>
              </w:rPr>
              <w:t>y and Health Development (University of Technology Sydney);</w:t>
            </w:r>
            <w:r w:rsidR="63DD6733" w:rsidRPr="1521C0E9">
              <w:rPr>
                <w:rStyle w:val="normaltextrun"/>
                <w:rFonts w:asciiTheme="majorHAnsi" w:hAnsiTheme="majorHAnsi" w:cstheme="majorBidi"/>
              </w:rPr>
              <w:t xml:space="preserve"> </w:t>
            </w:r>
            <w:r w:rsidR="0F6CB504" w:rsidRPr="1521C0E9">
              <w:rPr>
                <w:rStyle w:val="normaltextrun"/>
                <w:rFonts w:asciiTheme="majorHAnsi" w:hAnsiTheme="majorHAnsi" w:cstheme="majorBidi"/>
              </w:rPr>
              <w:t>Alfred Health</w:t>
            </w:r>
            <w:r w:rsidR="1526EB56" w:rsidRPr="1521C0E9">
              <w:rPr>
                <w:rStyle w:val="normaltextrun"/>
                <w:rFonts w:asciiTheme="majorHAnsi" w:hAnsiTheme="majorHAnsi" w:cstheme="majorBidi"/>
              </w:rPr>
              <w:t>;</w:t>
            </w:r>
            <w:r w:rsidR="0F6CB504" w:rsidRPr="1521C0E9">
              <w:rPr>
                <w:rStyle w:val="normaltextrun"/>
                <w:rFonts w:asciiTheme="majorHAnsi" w:hAnsiTheme="majorHAnsi" w:cstheme="majorBidi"/>
              </w:rPr>
              <w:t xml:space="preserve"> </w:t>
            </w:r>
            <w:r w:rsidR="63DD6733" w:rsidRPr="1521C0E9">
              <w:rPr>
                <w:rStyle w:val="normaltextrun"/>
                <w:rFonts w:asciiTheme="majorHAnsi" w:hAnsiTheme="majorHAnsi" w:cstheme="majorBidi"/>
              </w:rPr>
              <w:t>Australian Institute</w:t>
            </w:r>
            <w:r w:rsidR="4E436271" w:rsidRPr="1521C0E9">
              <w:rPr>
                <w:rStyle w:val="normaltextrun"/>
                <w:rFonts w:asciiTheme="majorHAnsi" w:hAnsiTheme="majorHAnsi" w:cstheme="majorBidi"/>
              </w:rPr>
              <w:t xml:space="preserve"> of</w:t>
            </w:r>
            <w:r w:rsidR="63DD6733" w:rsidRPr="1521C0E9">
              <w:rPr>
                <w:rStyle w:val="normaltextrun"/>
                <w:rFonts w:asciiTheme="majorHAnsi" w:hAnsiTheme="majorHAnsi" w:cstheme="majorBidi"/>
              </w:rPr>
              <w:t xml:space="preserve"> Health and Wel</w:t>
            </w:r>
            <w:r w:rsidR="4590A974" w:rsidRPr="1521C0E9">
              <w:rPr>
                <w:rStyle w:val="normaltextrun"/>
                <w:rFonts w:asciiTheme="majorHAnsi" w:hAnsiTheme="majorHAnsi" w:cstheme="majorBidi"/>
              </w:rPr>
              <w:t>fare</w:t>
            </w:r>
          </w:p>
        </w:tc>
      </w:tr>
    </w:tbl>
    <w:p w14:paraId="3D78E429" w14:textId="724763D9" w:rsidR="008F5B80" w:rsidRDefault="008F5B80" w:rsidP="008F3038">
      <w:pPr>
        <w:rPr>
          <w:lang w:eastAsia="en-AU"/>
        </w:rPr>
      </w:pPr>
      <w:r w:rsidRPr="1521C0E9">
        <w:rPr>
          <w:lang w:eastAsia="en-AU"/>
        </w:rPr>
        <w:t xml:space="preserve">Australian Government supporting investments/activities for Objective </w:t>
      </w:r>
      <w:r w:rsidR="00F15978" w:rsidRPr="1521C0E9">
        <w:rPr>
          <w:lang w:eastAsia="en-AU"/>
        </w:rPr>
        <w:t>3</w:t>
      </w:r>
      <w:r w:rsidRPr="1521C0E9">
        <w:rPr>
          <w:lang w:eastAsia="en-AU"/>
        </w:rPr>
        <w:t xml:space="preserve"> (</w:t>
      </w:r>
      <w:r w:rsidRPr="1521C0E9">
        <w:rPr>
          <w:rFonts w:eastAsia="Calibri Light"/>
        </w:rPr>
        <w:t xml:space="preserve">bilateral </w:t>
      </w:r>
      <w:r w:rsidRPr="1521C0E9">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3681"/>
        <w:gridCol w:w="2551"/>
        <w:gridCol w:w="3962"/>
      </w:tblGrid>
      <w:tr w:rsidR="00F21F2C" w:rsidRPr="00541FA1" w14:paraId="0D46F74F" w14:textId="77777777" w:rsidTr="0099775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681" w:type="dxa"/>
          </w:tcPr>
          <w:p w14:paraId="2C72D06A" w14:textId="48418C1B" w:rsidR="00F21F2C" w:rsidRPr="00F57C52" w:rsidRDefault="003F7757" w:rsidP="00F57C52">
            <w:pPr>
              <w:pStyle w:val="TableHeading"/>
              <w:rPr>
                <w:b/>
                <w:bCs/>
              </w:rPr>
            </w:pPr>
            <w:r w:rsidRPr="00F57C52">
              <w:rPr>
                <w:b/>
                <w:bCs/>
              </w:rPr>
              <w:t>Name of investment/activity</w:t>
            </w:r>
          </w:p>
        </w:tc>
        <w:tc>
          <w:tcPr>
            <w:tcW w:w="2551" w:type="dxa"/>
          </w:tcPr>
          <w:p w14:paraId="4BB23977" w14:textId="77777777" w:rsidR="00F21F2C" w:rsidRPr="00F57C52" w:rsidRDefault="00F21F2C" w:rsidP="00F57C52">
            <w:pPr>
              <w:pStyle w:val="TableHeading"/>
              <w:cnfStyle w:val="100000000000" w:firstRow="1" w:lastRow="0" w:firstColumn="0" w:lastColumn="0" w:oddVBand="0" w:evenVBand="0" w:oddHBand="0" w:evenHBand="0" w:firstRowFirstColumn="0" w:firstRowLastColumn="0" w:lastRowFirstColumn="0" w:lastRowLastColumn="0"/>
              <w:rPr>
                <w:b/>
                <w:bCs/>
              </w:rPr>
            </w:pPr>
            <w:r w:rsidRPr="00F57C52">
              <w:rPr>
                <w:b/>
                <w:bCs/>
              </w:rPr>
              <w:t>Duration</w:t>
            </w:r>
          </w:p>
        </w:tc>
        <w:tc>
          <w:tcPr>
            <w:tcW w:w="3962" w:type="dxa"/>
          </w:tcPr>
          <w:p w14:paraId="0F536499" w14:textId="77777777" w:rsidR="00F21F2C" w:rsidRPr="00F57C52" w:rsidRDefault="00F21F2C" w:rsidP="00F57C52">
            <w:pPr>
              <w:pStyle w:val="TableHeading"/>
              <w:cnfStyle w:val="100000000000" w:firstRow="1" w:lastRow="0" w:firstColumn="0" w:lastColumn="0" w:oddVBand="0" w:evenVBand="0" w:oddHBand="0" w:evenHBand="0" w:firstRowFirstColumn="0" w:firstRowLastColumn="0" w:lastRowFirstColumn="0" w:lastRowLastColumn="0"/>
              <w:rPr>
                <w:b/>
                <w:bCs/>
              </w:rPr>
            </w:pPr>
            <w:r w:rsidRPr="00F57C52">
              <w:rPr>
                <w:b/>
                <w:bCs/>
              </w:rPr>
              <w:t>Key partners</w:t>
            </w:r>
          </w:p>
        </w:tc>
      </w:tr>
      <w:tr w:rsidR="00F21F2C" w:rsidRPr="00541FA1" w14:paraId="5C1785E2"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12B6E60" w14:textId="3CF57090" w:rsidR="00FF0E4B" w:rsidRDefault="00F21F2C" w:rsidP="1521C0E9">
            <w:pPr>
              <w:pStyle w:val="TableBodyCopy"/>
              <w:rPr>
                <w:rStyle w:val="normaltextrun"/>
                <w:rFonts w:cstheme="majorBidi"/>
              </w:rPr>
            </w:pPr>
            <w:r w:rsidRPr="1521C0E9">
              <w:rPr>
                <w:rStyle w:val="normaltextrun"/>
                <w:rFonts w:cstheme="majorBidi"/>
              </w:rPr>
              <w:t>Australia Pacific Climate Partnership</w:t>
            </w:r>
            <w:r w:rsidR="5CD185E5" w:rsidRPr="1521C0E9">
              <w:rPr>
                <w:rStyle w:val="normaltextrun"/>
                <w:rFonts w:cstheme="majorBidi"/>
              </w:rPr>
              <w:t xml:space="preserve"> (APCP)</w:t>
            </w:r>
          </w:p>
          <w:p w14:paraId="768A4E3D" w14:textId="6E828B6B" w:rsidR="00F21F2C" w:rsidRPr="002664F9" w:rsidRDefault="00F21F2C" w:rsidP="00201211">
            <w:pPr>
              <w:pStyle w:val="TableBodyCopy"/>
              <w:rPr>
                <w:rStyle w:val="normaltextrun"/>
                <w:rFonts w:cstheme="majorHAnsi"/>
                <w:b w:val="0"/>
                <w:bCs w:val="0"/>
              </w:rPr>
            </w:pPr>
            <w:r w:rsidRPr="002664F9">
              <w:rPr>
                <w:rStyle w:val="normaltextrun"/>
                <w:rFonts w:cstheme="majorHAnsi"/>
              </w:rPr>
              <w:t>(regional)</w:t>
            </w:r>
          </w:p>
        </w:tc>
        <w:tc>
          <w:tcPr>
            <w:tcW w:w="2551" w:type="dxa"/>
            <w:shd w:val="clear" w:color="auto" w:fill="D2DEE7" w:themeFill="accent1" w:themeFillTint="33"/>
          </w:tcPr>
          <w:p w14:paraId="32E8715F" w14:textId="53F49F7C" w:rsidR="00F21F2C" w:rsidRPr="002664F9"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2018</w:t>
            </w:r>
            <w:r w:rsidR="24C0BFD7" w:rsidRPr="1521C0E9">
              <w:rPr>
                <w:rStyle w:val="normaltextrun"/>
                <w:rFonts w:cstheme="majorBidi"/>
              </w:rPr>
              <w:t>–</w:t>
            </w:r>
            <w:r w:rsidRPr="1521C0E9">
              <w:rPr>
                <w:rStyle w:val="normaltextrun"/>
                <w:rFonts w:cstheme="majorBidi"/>
              </w:rPr>
              <w:t>24</w:t>
            </w:r>
          </w:p>
        </w:tc>
        <w:tc>
          <w:tcPr>
            <w:tcW w:w="3962" w:type="dxa"/>
            <w:shd w:val="clear" w:color="auto" w:fill="F2F2F2" w:themeFill="background1" w:themeFillShade="F2"/>
          </w:tcPr>
          <w:p w14:paraId="1A52230E" w14:textId="4AA0C5F5" w:rsidR="00F21F2C" w:rsidRPr="00D36B93"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Electric Power Corporation</w:t>
            </w:r>
            <w:r w:rsidR="76CB3754" w:rsidRPr="1521C0E9">
              <w:rPr>
                <w:rStyle w:val="normaltextrun"/>
                <w:rFonts w:cstheme="majorBidi"/>
              </w:rPr>
              <w:t>;</w:t>
            </w:r>
            <w:r w:rsidRPr="1521C0E9">
              <w:rPr>
                <w:rStyle w:val="normaltextrun"/>
                <w:rFonts w:cstheme="majorBidi"/>
              </w:rPr>
              <w:t xml:space="preserve"> </w:t>
            </w:r>
            <w:r w:rsidR="76CB3754" w:rsidRPr="1521C0E9">
              <w:rPr>
                <w:rStyle w:val="normaltextrun"/>
                <w:rFonts w:cstheme="majorBidi"/>
              </w:rPr>
              <w:t xml:space="preserve">Government of Samoa </w:t>
            </w:r>
            <w:r w:rsidRPr="1521C0E9">
              <w:rPr>
                <w:rStyle w:val="normaltextrun"/>
                <w:rFonts w:cstheme="majorBidi"/>
              </w:rPr>
              <w:t>Office of the Regulator</w:t>
            </w:r>
            <w:r w:rsidR="76CB3754" w:rsidRPr="1521C0E9">
              <w:rPr>
                <w:rStyle w:val="normaltextrun"/>
                <w:rFonts w:cstheme="majorBidi"/>
              </w:rPr>
              <w:t>;</w:t>
            </w:r>
            <w:r w:rsidR="643D2751" w:rsidRPr="1521C0E9">
              <w:rPr>
                <w:rStyle w:val="normaltextrun"/>
                <w:rFonts w:cstheme="majorBidi"/>
              </w:rPr>
              <w:t xml:space="preserve"> </w:t>
            </w:r>
            <w:proofErr w:type="spellStart"/>
            <w:r w:rsidR="643D2751" w:rsidRPr="1521C0E9">
              <w:rPr>
                <w:rStyle w:val="normaltextrun"/>
                <w:rFonts w:cstheme="majorBidi"/>
              </w:rPr>
              <w:t>Tautua</w:t>
            </w:r>
            <w:proofErr w:type="spellEnd"/>
            <w:r w:rsidR="76CB3754" w:rsidRPr="1521C0E9">
              <w:rPr>
                <w:rStyle w:val="normaltextrun"/>
                <w:rFonts w:cstheme="majorBidi"/>
              </w:rPr>
              <w:t>;</w:t>
            </w:r>
            <w:r w:rsidR="643D2751" w:rsidRPr="1521C0E9">
              <w:rPr>
                <w:rStyle w:val="normaltextrun"/>
                <w:rFonts w:cstheme="majorBidi"/>
              </w:rPr>
              <w:t xml:space="preserve"> </w:t>
            </w:r>
            <w:proofErr w:type="spellStart"/>
            <w:r w:rsidR="643D2751" w:rsidRPr="1521C0E9">
              <w:rPr>
                <w:rStyle w:val="normaltextrun"/>
                <w:rFonts w:cstheme="majorBidi"/>
              </w:rPr>
              <w:t>Tautai</w:t>
            </w:r>
            <w:proofErr w:type="spellEnd"/>
          </w:p>
        </w:tc>
      </w:tr>
      <w:tr w:rsidR="00F21F2C" w:rsidRPr="00541FA1" w14:paraId="4CEFBBB3"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32F8FD6" w14:textId="6ADC13E9" w:rsidR="00C933CF" w:rsidRDefault="00F21F2C" w:rsidP="1521C0E9">
            <w:pPr>
              <w:pStyle w:val="TableBodyCopy"/>
              <w:rPr>
                <w:rStyle w:val="normaltextrun"/>
                <w:rFonts w:cstheme="majorBidi"/>
              </w:rPr>
            </w:pPr>
            <w:r w:rsidRPr="1521C0E9">
              <w:rPr>
                <w:rStyle w:val="normaltextrun"/>
                <w:rFonts w:cstheme="majorBidi"/>
              </w:rPr>
              <w:t xml:space="preserve">Climate </w:t>
            </w:r>
            <w:r w:rsidR="408A1A14" w:rsidRPr="1521C0E9">
              <w:rPr>
                <w:rStyle w:val="normaltextrun"/>
                <w:rFonts w:cstheme="majorBidi"/>
              </w:rPr>
              <w:t xml:space="preserve">and </w:t>
            </w:r>
            <w:r w:rsidRPr="1521C0E9">
              <w:rPr>
                <w:rStyle w:val="normaltextrun"/>
                <w:rFonts w:cstheme="majorBidi"/>
              </w:rPr>
              <w:t xml:space="preserve">Oceans Support Program </w:t>
            </w:r>
            <w:r w:rsidR="2509B433" w:rsidRPr="1521C0E9">
              <w:rPr>
                <w:rStyle w:val="normaltextrun"/>
                <w:rFonts w:cstheme="majorBidi"/>
              </w:rPr>
              <w:t>in</w:t>
            </w:r>
            <w:r w:rsidRPr="1521C0E9">
              <w:rPr>
                <w:rStyle w:val="normaltextrun"/>
                <w:rFonts w:cstheme="majorBidi"/>
              </w:rPr>
              <w:t xml:space="preserve"> the Pacific (</w:t>
            </w:r>
            <w:proofErr w:type="spellStart"/>
            <w:r w:rsidRPr="1521C0E9">
              <w:rPr>
                <w:rStyle w:val="normaltextrun"/>
                <w:rFonts w:cstheme="majorBidi"/>
              </w:rPr>
              <w:t>COSPPac</w:t>
            </w:r>
            <w:proofErr w:type="spellEnd"/>
            <w:r w:rsidRPr="1521C0E9">
              <w:rPr>
                <w:rStyle w:val="normaltextrun"/>
                <w:rFonts w:cstheme="majorBidi"/>
              </w:rPr>
              <w:t xml:space="preserve">) </w:t>
            </w:r>
            <w:r w:rsidR="15E20C85" w:rsidRPr="1521C0E9">
              <w:rPr>
                <w:rStyle w:val="normaltextrun"/>
                <w:rFonts w:cstheme="majorBidi"/>
              </w:rPr>
              <w:t>Phase</w:t>
            </w:r>
            <w:r w:rsidR="157B5AA9" w:rsidRPr="1521C0E9">
              <w:rPr>
                <w:rStyle w:val="normaltextrun"/>
                <w:rFonts w:cstheme="majorBidi"/>
              </w:rPr>
              <w:t> </w:t>
            </w:r>
            <w:r w:rsidRPr="1521C0E9">
              <w:rPr>
                <w:rStyle w:val="normaltextrun"/>
                <w:rFonts w:cstheme="majorBidi"/>
              </w:rPr>
              <w:t>3</w:t>
            </w:r>
          </w:p>
          <w:p w14:paraId="0D7818FB" w14:textId="72ADBD76" w:rsidR="00F21F2C" w:rsidRPr="002664F9" w:rsidRDefault="00F21F2C" w:rsidP="00201211">
            <w:pPr>
              <w:pStyle w:val="TableBodyCopy"/>
              <w:rPr>
                <w:rStyle w:val="normaltextrun"/>
                <w:rFonts w:cstheme="majorHAnsi"/>
                <w:b w:val="0"/>
                <w:bCs w:val="0"/>
              </w:rPr>
            </w:pPr>
            <w:r w:rsidRPr="002664F9">
              <w:rPr>
                <w:rStyle w:val="normaltextrun"/>
                <w:rFonts w:cstheme="majorHAnsi"/>
              </w:rPr>
              <w:t>(regional)</w:t>
            </w:r>
          </w:p>
        </w:tc>
        <w:tc>
          <w:tcPr>
            <w:tcW w:w="2551" w:type="dxa"/>
            <w:shd w:val="clear" w:color="auto" w:fill="D2DEE7" w:themeFill="accent1" w:themeFillTint="33"/>
          </w:tcPr>
          <w:p w14:paraId="5362FB8C" w14:textId="6CB6FE49" w:rsidR="00F21F2C" w:rsidRPr="002664F9"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2022</w:t>
            </w:r>
            <w:r w:rsidR="24C0BFD7" w:rsidRPr="1521C0E9">
              <w:rPr>
                <w:rStyle w:val="normaltextrun"/>
                <w:rFonts w:cstheme="majorBidi"/>
              </w:rPr>
              <w:t>–</w:t>
            </w:r>
            <w:r w:rsidRPr="1521C0E9">
              <w:rPr>
                <w:rStyle w:val="normaltextrun"/>
                <w:rFonts w:cstheme="majorBidi"/>
              </w:rPr>
              <w:t>29</w:t>
            </w:r>
          </w:p>
        </w:tc>
        <w:tc>
          <w:tcPr>
            <w:tcW w:w="3962" w:type="dxa"/>
            <w:shd w:val="clear" w:color="auto" w:fill="F2F2F2" w:themeFill="background1" w:themeFillShade="F2"/>
          </w:tcPr>
          <w:p w14:paraId="175903B4" w14:textId="77777777" w:rsidR="00F21F2C" w:rsidRPr="00D36B93" w:rsidRDefault="00F21F2C" w:rsidP="00201211">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HAnsi"/>
              </w:rPr>
            </w:pPr>
            <w:r w:rsidRPr="00D36B93">
              <w:rPr>
                <w:rStyle w:val="normaltextrun"/>
                <w:rFonts w:cstheme="majorHAnsi"/>
              </w:rPr>
              <w:t>Samoa Meteorological Service</w:t>
            </w:r>
          </w:p>
        </w:tc>
      </w:tr>
      <w:tr w:rsidR="00A9659D" w:rsidRPr="00541FA1" w14:paraId="29888509"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0A74CCF9" w14:textId="77777777" w:rsidR="00A9659D" w:rsidRDefault="00C43778" w:rsidP="00201211">
            <w:pPr>
              <w:pStyle w:val="TableBodyCopy"/>
              <w:rPr>
                <w:rStyle w:val="normaltextrun"/>
                <w:rFonts w:cstheme="majorHAnsi"/>
                <w:b w:val="0"/>
                <w:bCs w:val="0"/>
              </w:rPr>
            </w:pPr>
            <w:r>
              <w:rPr>
                <w:rStyle w:val="normaltextrun"/>
                <w:rFonts w:cstheme="majorHAnsi"/>
              </w:rPr>
              <w:t>Climate Finance Access Network</w:t>
            </w:r>
          </w:p>
          <w:p w14:paraId="263668EE" w14:textId="36C68353" w:rsidR="000B6A4B" w:rsidRPr="002664F9" w:rsidRDefault="000B6A4B" w:rsidP="00201211">
            <w:pPr>
              <w:pStyle w:val="TableBodyCopy"/>
              <w:rPr>
                <w:rStyle w:val="normaltextrun"/>
                <w:rFonts w:cstheme="majorHAnsi"/>
              </w:rPr>
            </w:pPr>
            <w:r>
              <w:rPr>
                <w:rStyle w:val="normaltextrun"/>
                <w:rFonts w:cstheme="majorHAnsi"/>
              </w:rPr>
              <w:t>(regional)</w:t>
            </w:r>
          </w:p>
        </w:tc>
        <w:tc>
          <w:tcPr>
            <w:tcW w:w="2551" w:type="dxa"/>
            <w:shd w:val="clear" w:color="auto" w:fill="D2DEE7" w:themeFill="accent1" w:themeFillTint="33"/>
          </w:tcPr>
          <w:p w14:paraId="10644915" w14:textId="36CD94CD" w:rsidR="00A9659D" w:rsidRPr="002664F9" w:rsidRDefault="00C43778" w:rsidP="00201211">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HAnsi"/>
              </w:rPr>
            </w:pPr>
            <w:r>
              <w:rPr>
                <w:rStyle w:val="normaltextrun"/>
                <w:rFonts w:cstheme="majorHAnsi"/>
              </w:rPr>
              <w:t>2023</w:t>
            </w:r>
            <w:r w:rsidR="00AD1B31">
              <w:rPr>
                <w:rStyle w:val="normaltextrun"/>
                <w:rFonts w:cstheme="majorHAnsi"/>
              </w:rPr>
              <w:t>–</w:t>
            </w:r>
            <w:r>
              <w:rPr>
                <w:rStyle w:val="normaltextrun"/>
                <w:rFonts w:cstheme="majorHAnsi"/>
              </w:rPr>
              <w:t>26</w:t>
            </w:r>
          </w:p>
        </w:tc>
        <w:tc>
          <w:tcPr>
            <w:tcW w:w="3962" w:type="dxa"/>
            <w:shd w:val="clear" w:color="auto" w:fill="F2F2F2" w:themeFill="background1" w:themeFillShade="F2"/>
          </w:tcPr>
          <w:p w14:paraId="72545D34" w14:textId="75418D23" w:rsidR="00A9659D" w:rsidRPr="00D36B93" w:rsidRDefault="214AC1D2"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2CFB9A5E" w:rsidRPr="1521C0E9">
              <w:rPr>
                <w:rStyle w:val="normaltextrun"/>
                <w:rFonts w:cstheme="majorBidi"/>
              </w:rPr>
              <w:t>Ministry of Natural Resources and Environment</w:t>
            </w:r>
          </w:p>
        </w:tc>
      </w:tr>
      <w:tr w:rsidR="00712329" w:rsidRPr="00541FA1" w14:paraId="1F68096E"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4566670" w14:textId="57B72EDA" w:rsidR="00712329" w:rsidRPr="006041E4" w:rsidRDefault="347A290D" w:rsidP="1521C0E9">
            <w:pPr>
              <w:pStyle w:val="TableBodyCopy"/>
              <w:rPr>
                <w:rStyle w:val="normaltextrun"/>
                <w:rFonts w:cstheme="majorBidi"/>
              </w:rPr>
            </w:pPr>
            <w:r w:rsidRPr="1521C0E9">
              <w:rPr>
                <w:rStyle w:val="normaltextrun"/>
                <w:rFonts w:cstheme="majorBidi"/>
              </w:rPr>
              <w:lastRenderedPageBreak/>
              <w:t>Community</w:t>
            </w:r>
            <w:r w:rsidR="6C94678A" w:rsidRPr="1521C0E9">
              <w:rPr>
                <w:rStyle w:val="normaltextrun"/>
                <w:rFonts w:cstheme="majorBidi"/>
              </w:rPr>
              <w:t xml:space="preserve"> B</w:t>
            </w:r>
            <w:r w:rsidR="5430DBF6" w:rsidRPr="1521C0E9">
              <w:rPr>
                <w:rStyle w:val="normaltextrun"/>
                <w:rFonts w:cstheme="majorBidi"/>
              </w:rPr>
              <w:t>ased</w:t>
            </w:r>
            <w:r w:rsidRPr="1521C0E9">
              <w:rPr>
                <w:rStyle w:val="normaltextrun"/>
                <w:rFonts w:cstheme="majorBidi"/>
              </w:rPr>
              <w:t xml:space="preserve"> Adaptation </w:t>
            </w:r>
            <w:r w:rsidR="6C94678A" w:rsidRPr="1521C0E9">
              <w:rPr>
                <w:rStyle w:val="normaltextrun"/>
                <w:rFonts w:cstheme="majorBidi"/>
              </w:rPr>
              <w:t xml:space="preserve">Programme </w:t>
            </w:r>
            <w:r w:rsidRPr="1521C0E9">
              <w:rPr>
                <w:rStyle w:val="normaltextrun"/>
                <w:rFonts w:cstheme="majorBidi"/>
              </w:rPr>
              <w:t>in South</w:t>
            </w:r>
            <w:r w:rsidR="5C741EB3" w:rsidRPr="1521C0E9">
              <w:rPr>
                <w:rStyle w:val="normaltextrun"/>
                <w:rFonts w:cstheme="majorBidi"/>
              </w:rPr>
              <w:t>e</w:t>
            </w:r>
            <w:r w:rsidRPr="1521C0E9">
              <w:rPr>
                <w:rStyle w:val="normaltextrun"/>
                <w:rFonts w:cstheme="majorBidi"/>
              </w:rPr>
              <w:t xml:space="preserve">ast Asia and the Pacific </w:t>
            </w:r>
            <w:r w:rsidR="1365CA41" w:rsidRPr="1521C0E9">
              <w:rPr>
                <w:rStyle w:val="normaltextrun"/>
                <w:rFonts w:cstheme="majorBidi"/>
              </w:rPr>
              <w:t>– Global Environment Facility Small Grants Programme</w:t>
            </w:r>
          </w:p>
          <w:p w14:paraId="6709B994" w14:textId="64820A9C" w:rsidR="00945A3A" w:rsidRPr="002664F9" w:rsidRDefault="00945A3A" w:rsidP="00201211">
            <w:pPr>
              <w:pStyle w:val="TableBodyCopy"/>
              <w:rPr>
                <w:rStyle w:val="normaltextrun"/>
                <w:rFonts w:cstheme="majorHAnsi"/>
              </w:rPr>
            </w:pPr>
            <w:r>
              <w:rPr>
                <w:rStyle w:val="normaltextrun"/>
                <w:rFonts w:cstheme="majorHAnsi"/>
              </w:rPr>
              <w:t>(global)</w:t>
            </w:r>
          </w:p>
        </w:tc>
        <w:tc>
          <w:tcPr>
            <w:tcW w:w="2551" w:type="dxa"/>
            <w:shd w:val="clear" w:color="auto" w:fill="D2DEE7" w:themeFill="accent1" w:themeFillTint="33"/>
          </w:tcPr>
          <w:p w14:paraId="7B21540E" w14:textId="22009C34" w:rsidR="00712329" w:rsidRPr="002664F9" w:rsidRDefault="00945A3A" w:rsidP="00201211">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HAnsi"/>
              </w:rPr>
            </w:pPr>
            <w:r>
              <w:rPr>
                <w:rStyle w:val="normaltextrun"/>
                <w:rFonts w:cstheme="majorHAnsi"/>
              </w:rPr>
              <w:t>2022</w:t>
            </w:r>
            <w:r w:rsidR="00AD1B31">
              <w:rPr>
                <w:rStyle w:val="normaltextrun"/>
                <w:rFonts w:cstheme="majorHAnsi"/>
              </w:rPr>
              <w:t>–</w:t>
            </w:r>
            <w:r>
              <w:rPr>
                <w:rStyle w:val="normaltextrun"/>
                <w:rFonts w:cstheme="majorHAnsi"/>
              </w:rPr>
              <w:t>26</w:t>
            </w:r>
          </w:p>
        </w:tc>
        <w:tc>
          <w:tcPr>
            <w:tcW w:w="3962" w:type="dxa"/>
            <w:shd w:val="clear" w:color="auto" w:fill="F2F2F2" w:themeFill="background1" w:themeFillShade="F2"/>
          </w:tcPr>
          <w:p w14:paraId="48A28F80" w14:textId="5D650BB9" w:rsidR="00712329" w:rsidRPr="00D36B93" w:rsidRDefault="1365CA41"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United Nations Development Programme</w:t>
            </w:r>
            <w:r w:rsidR="38A508DB" w:rsidRPr="1521C0E9">
              <w:rPr>
                <w:rStyle w:val="normaltextrun"/>
                <w:rFonts w:cstheme="majorBidi"/>
              </w:rPr>
              <w:t>;</w:t>
            </w:r>
            <w:r w:rsidRPr="1521C0E9">
              <w:rPr>
                <w:rStyle w:val="normaltextrun"/>
                <w:rFonts w:cstheme="majorBidi"/>
              </w:rPr>
              <w:t xml:space="preserve"> </w:t>
            </w:r>
            <w:r w:rsidR="214AC1D2" w:rsidRPr="1521C0E9">
              <w:rPr>
                <w:rStyle w:val="normaltextrun"/>
                <w:rFonts w:cstheme="majorBidi"/>
              </w:rPr>
              <w:t xml:space="preserve">Government of Samoa </w:t>
            </w:r>
            <w:r w:rsidRPr="1521C0E9">
              <w:rPr>
                <w:rStyle w:val="normaltextrun"/>
                <w:rFonts w:cstheme="majorBidi"/>
              </w:rPr>
              <w:t xml:space="preserve">Ministry of Natural </w:t>
            </w:r>
            <w:r w:rsidR="34406485" w:rsidRPr="1521C0E9">
              <w:rPr>
                <w:rStyle w:val="normaltextrun"/>
                <w:rFonts w:cstheme="majorBidi"/>
              </w:rPr>
              <w:t>Resources</w:t>
            </w:r>
            <w:r w:rsidRPr="1521C0E9">
              <w:rPr>
                <w:rStyle w:val="normaltextrun"/>
                <w:rFonts w:cstheme="majorBidi"/>
              </w:rPr>
              <w:t xml:space="preserve"> and </w:t>
            </w:r>
            <w:r w:rsidR="34406485" w:rsidRPr="1521C0E9">
              <w:rPr>
                <w:rStyle w:val="normaltextrun"/>
                <w:rFonts w:cstheme="majorBidi"/>
              </w:rPr>
              <w:t>Environment</w:t>
            </w:r>
            <w:r w:rsidR="214AC1D2" w:rsidRPr="1521C0E9">
              <w:rPr>
                <w:rStyle w:val="normaltextrun"/>
                <w:rFonts w:cstheme="majorBidi"/>
              </w:rPr>
              <w:t>;</w:t>
            </w:r>
            <w:r w:rsidRPr="1521C0E9">
              <w:rPr>
                <w:rStyle w:val="normaltextrun"/>
                <w:rFonts w:cstheme="majorBidi"/>
              </w:rPr>
              <w:t xml:space="preserve"> </w:t>
            </w:r>
            <w:r w:rsidR="70CB3AF8" w:rsidRPr="1521C0E9">
              <w:rPr>
                <w:rStyle w:val="normaltextrun"/>
                <w:rFonts w:cstheme="majorBidi"/>
              </w:rPr>
              <w:t xml:space="preserve">Government of Samoa </w:t>
            </w:r>
            <w:r w:rsidR="34406485" w:rsidRPr="1521C0E9">
              <w:rPr>
                <w:rStyle w:val="normaltextrun"/>
                <w:rFonts w:cstheme="majorBidi"/>
              </w:rPr>
              <w:t>Ministry of Finance</w:t>
            </w:r>
            <w:r w:rsidR="5FC4B944" w:rsidRPr="1521C0E9">
              <w:rPr>
                <w:rStyle w:val="normaltextrun"/>
                <w:rFonts w:cstheme="majorBidi"/>
              </w:rPr>
              <w:t>;</w:t>
            </w:r>
            <w:r w:rsidR="34406485" w:rsidRPr="1521C0E9">
              <w:rPr>
                <w:rStyle w:val="normaltextrun"/>
                <w:rFonts w:cstheme="majorBidi"/>
              </w:rPr>
              <w:t xml:space="preserve"> </w:t>
            </w:r>
            <w:r w:rsidR="3EB22C79" w:rsidRPr="1521C0E9">
              <w:rPr>
                <w:rStyle w:val="normaltextrun"/>
                <w:rFonts w:asciiTheme="majorHAnsi" w:hAnsiTheme="majorHAnsi" w:cstheme="majorBidi"/>
              </w:rPr>
              <w:t xml:space="preserve">Government of Samoa </w:t>
            </w:r>
            <w:r w:rsidR="34406485" w:rsidRPr="1521C0E9">
              <w:rPr>
                <w:rStyle w:val="normaltextrun"/>
                <w:rFonts w:cstheme="majorBidi"/>
              </w:rPr>
              <w:t>Ministry of Women, Communit</w:t>
            </w:r>
            <w:r w:rsidR="3EB22C79" w:rsidRPr="1521C0E9">
              <w:rPr>
                <w:rStyle w:val="normaltextrun"/>
                <w:rFonts w:cstheme="majorBidi"/>
              </w:rPr>
              <w:t>y</w:t>
            </w:r>
            <w:r w:rsidR="34406485" w:rsidRPr="1521C0E9">
              <w:rPr>
                <w:rStyle w:val="normaltextrun"/>
                <w:rFonts w:cstheme="majorBidi"/>
              </w:rPr>
              <w:t xml:space="preserve"> and Social Development</w:t>
            </w:r>
          </w:p>
        </w:tc>
      </w:tr>
      <w:tr w:rsidR="00712329" w:rsidRPr="00541FA1" w14:paraId="41D8CA11"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5F93422" w14:textId="2E6979A6" w:rsidR="00712329" w:rsidRDefault="15A5BF81" w:rsidP="1521C0E9">
            <w:pPr>
              <w:pStyle w:val="TableBodyCopy"/>
              <w:rPr>
                <w:rStyle w:val="normaltextrun"/>
                <w:rFonts w:cstheme="majorBidi"/>
                <w:b w:val="0"/>
                <w:bCs w:val="0"/>
              </w:rPr>
            </w:pPr>
            <w:r w:rsidRPr="1521C0E9">
              <w:rPr>
                <w:rStyle w:val="normaltextrun"/>
                <w:rFonts w:cstheme="majorBidi"/>
              </w:rPr>
              <w:t>UN</w:t>
            </w:r>
            <w:r w:rsidR="70970718" w:rsidRPr="1521C0E9">
              <w:rPr>
                <w:rStyle w:val="normaltextrun"/>
                <w:rFonts w:cstheme="majorBidi"/>
              </w:rPr>
              <w:t xml:space="preserve"> </w:t>
            </w:r>
            <w:r w:rsidRPr="1521C0E9">
              <w:rPr>
                <w:rStyle w:val="normaltextrun"/>
                <w:rFonts w:cstheme="majorBidi"/>
              </w:rPr>
              <w:t>C</w:t>
            </w:r>
            <w:r w:rsidR="70970718" w:rsidRPr="1521C0E9">
              <w:rPr>
                <w:rStyle w:val="normaltextrun"/>
                <w:rFonts w:cstheme="majorBidi"/>
              </w:rPr>
              <w:t xml:space="preserve">apital </w:t>
            </w:r>
            <w:r w:rsidRPr="1521C0E9">
              <w:rPr>
                <w:rStyle w:val="normaltextrun"/>
                <w:rFonts w:cstheme="majorBidi"/>
              </w:rPr>
              <w:t>D</w:t>
            </w:r>
            <w:r w:rsidR="70970718" w:rsidRPr="1521C0E9">
              <w:rPr>
                <w:rStyle w:val="normaltextrun"/>
                <w:rFonts w:cstheme="majorBidi"/>
              </w:rPr>
              <w:t xml:space="preserve">evelopment </w:t>
            </w:r>
            <w:r w:rsidRPr="1521C0E9">
              <w:rPr>
                <w:rStyle w:val="normaltextrun"/>
                <w:rFonts w:cstheme="majorBidi"/>
              </w:rPr>
              <w:t>F</w:t>
            </w:r>
            <w:r w:rsidR="70970718" w:rsidRPr="1521C0E9">
              <w:rPr>
                <w:rStyle w:val="normaltextrun"/>
                <w:rFonts w:cstheme="majorBidi"/>
              </w:rPr>
              <w:t>und</w:t>
            </w:r>
            <w:r w:rsidRPr="1521C0E9">
              <w:rPr>
                <w:rStyle w:val="normaltextrun"/>
                <w:rFonts w:cstheme="majorBidi"/>
              </w:rPr>
              <w:t xml:space="preserve"> Pacific Insurance and Climate Adaptation Programme (PICAP)</w:t>
            </w:r>
          </w:p>
          <w:p w14:paraId="171FA2E4" w14:textId="657522E2" w:rsidR="00F80B90" w:rsidRDefault="00F80B90" w:rsidP="00201211">
            <w:pPr>
              <w:pStyle w:val="TableBodyCopy"/>
              <w:rPr>
                <w:rStyle w:val="normaltextrun"/>
                <w:rFonts w:cstheme="majorHAnsi"/>
              </w:rPr>
            </w:pPr>
            <w:r>
              <w:rPr>
                <w:rStyle w:val="normaltextrun"/>
                <w:rFonts w:cstheme="majorHAnsi"/>
              </w:rPr>
              <w:t>(regional)</w:t>
            </w:r>
          </w:p>
        </w:tc>
        <w:tc>
          <w:tcPr>
            <w:tcW w:w="2551" w:type="dxa"/>
            <w:shd w:val="clear" w:color="auto" w:fill="D2DEE7" w:themeFill="accent1" w:themeFillTint="33"/>
          </w:tcPr>
          <w:p w14:paraId="33B8D261" w14:textId="6E7263A7" w:rsidR="00712329" w:rsidRPr="002664F9" w:rsidRDefault="00F80B90" w:rsidP="00201211">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HAnsi"/>
              </w:rPr>
            </w:pPr>
            <w:r>
              <w:rPr>
                <w:rStyle w:val="normaltextrun"/>
                <w:rFonts w:cstheme="majorHAnsi"/>
              </w:rPr>
              <w:t>2021</w:t>
            </w:r>
            <w:r w:rsidR="00AD1B31">
              <w:rPr>
                <w:rStyle w:val="normaltextrun"/>
                <w:rFonts w:cstheme="majorHAnsi"/>
              </w:rPr>
              <w:t>–</w:t>
            </w:r>
            <w:r>
              <w:rPr>
                <w:rStyle w:val="normaltextrun"/>
                <w:rFonts w:cstheme="majorHAnsi"/>
              </w:rPr>
              <w:t>25</w:t>
            </w:r>
          </w:p>
        </w:tc>
        <w:tc>
          <w:tcPr>
            <w:tcW w:w="3962" w:type="dxa"/>
            <w:shd w:val="clear" w:color="auto" w:fill="F2F2F2" w:themeFill="background1" w:themeFillShade="F2"/>
          </w:tcPr>
          <w:p w14:paraId="546BAD00" w14:textId="39D9F202" w:rsidR="00712329" w:rsidRPr="00D36B93" w:rsidRDefault="15A5BF81"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UN</w:t>
            </w:r>
            <w:r w:rsidR="218E3D03" w:rsidRPr="1521C0E9">
              <w:rPr>
                <w:rStyle w:val="normaltextrun"/>
                <w:rFonts w:cstheme="majorBidi"/>
              </w:rPr>
              <w:t xml:space="preserve"> </w:t>
            </w:r>
            <w:r w:rsidRPr="1521C0E9">
              <w:rPr>
                <w:rStyle w:val="normaltextrun"/>
                <w:rFonts w:cstheme="majorBidi"/>
              </w:rPr>
              <w:t>C</w:t>
            </w:r>
            <w:r w:rsidR="218E3D03" w:rsidRPr="1521C0E9">
              <w:rPr>
                <w:rStyle w:val="normaltextrun"/>
                <w:rFonts w:cstheme="majorBidi"/>
              </w:rPr>
              <w:t xml:space="preserve">apital </w:t>
            </w:r>
            <w:r w:rsidRPr="1521C0E9">
              <w:rPr>
                <w:rStyle w:val="normaltextrun"/>
                <w:rFonts w:cstheme="majorBidi"/>
              </w:rPr>
              <w:t>D</w:t>
            </w:r>
            <w:r w:rsidR="218E3D03" w:rsidRPr="1521C0E9">
              <w:rPr>
                <w:rStyle w:val="normaltextrun"/>
                <w:rFonts w:cstheme="majorBidi"/>
              </w:rPr>
              <w:t xml:space="preserve">evelopment </w:t>
            </w:r>
            <w:r w:rsidRPr="1521C0E9">
              <w:rPr>
                <w:rStyle w:val="normaltextrun"/>
                <w:rFonts w:cstheme="majorBidi"/>
              </w:rPr>
              <w:t>F</w:t>
            </w:r>
            <w:r w:rsidR="218E3D03" w:rsidRPr="1521C0E9">
              <w:rPr>
                <w:rStyle w:val="normaltextrun"/>
                <w:rFonts w:cstheme="majorBidi"/>
              </w:rPr>
              <w:t>und;</w:t>
            </w:r>
            <w:r w:rsidRPr="1521C0E9">
              <w:rPr>
                <w:rStyle w:val="normaltextrun"/>
                <w:rFonts w:cstheme="majorBidi"/>
              </w:rPr>
              <w:t xml:space="preserve"> </w:t>
            </w:r>
            <w:r w:rsidR="1E58E38D" w:rsidRPr="1521C0E9">
              <w:rPr>
                <w:rStyle w:val="normaltextrun"/>
                <w:rFonts w:cstheme="majorBidi"/>
              </w:rPr>
              <w:t>Samoa Surety Insurance</w:t>
            </w:r>
            <w:r w:rsidR="66B26C89" w:rsidRPr="1521C0E9">
              <w:rPr>
                <w:rStyle w:val="normaltextrun"/>
                <w:rFonts w:cstheme="majorBidi"/>
              </w:rPr>
              <w:t>;</w:t>
            </w:r>
            <w:r w:rsidR="4D1B6263" w:rsidRPr="1521C0E9">
              <w:rPr>
                <w:rStyle w:val="normaltextrun"/>
                <w:rFonts w:cstheme="majorBidi"/>
              </w:rPr>
              <w:t xml:space="preserve"> </w:t>
            </w:r>
            <w:r w:rsidR="3EF3BCFF" w:rsidRPr="1521C0E9">
              <w:rPr>
                <w:rStyle w:val="normaltextrun"/>
                <w:rFonts w:cstheme="majorBidi"/>
              </w:rPr>
              <w:t xml:space="preserve">Government of Samoa </w:t>
            </w:r>
            <w:r w:rsidR="4D1B6263" w:rsidRPr="1521C0E9">
              <w:rPr>
                <w:rStyle w:val="normaltextrun"/>
                <w:rFonts w:cstheme="majorBidi"/>
              </w:rPr>
              <w:t>Ministry of Agriculture and Fisheries</w:t>
            </w:r>
          </w:p>
        </w:tc>
      </w:tr>
      <w:tr w:rsidR="00895AC8" w:rsidRPr="00541FA1" w14:paraId="0E84438C"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D7E5BE3" w14:textId="289D75A0" w:rsidR="00895AC8" w:rsidRDefault="0F7004FD" w:rsidP="1521C0E9">
            <w:pPr>
              <w:pStyle w:val="TableBodyCopy"/>
              <w:rPr>
                <w:rStyle w:val="normaltextrun"/>
                <w:rFonts w:cstheme="majorBidi"/>
              </w:rPr>
            </w:pPr>
            <w:r w:rsidRPr="1521C0E9">
              <w:rPr>
                <w:rStyle w:val="normaltextrun"/>
                <w:rFonts w:cstheme="majorBidi"/>
              </w:rPr>
              <w:t>Kiwa Initiative</w:t>
            </w:r>
          </w:p>
          <w:p w14:paraId="1A58F880" w14:textId="5740B32F" w:rsidR="00895AC8" w:rsidRDefault="00895AC8" w:rsidP="00201211">
            <w:pPr>
              <w:pStyle w:val="TableBodyCopy"/>
              <w:rPr>
                <w:rStyle w:val="normaltextrun"/>
                <w:rFonts w:cstheme="majorHAnsi"/>
              </w:rPr>
            </w:pPr>
            <w:r>
              <w:rPr>
                <w:rStyle w:val="normaltextrun"/>
                <w:rFonts w:cstheme="majorHAnsi"/>
              </w:rPr>
              <w:t>(regional)</w:t>
            </w:r>
          </w:p>
        </w:tc>
        <w:tc>
          <w:tcPr>
            <w:tcW w:w="2551" w:type="dxa"/>
            <w:shd w:val="clear" w:color="auto" w:fill="D2DEE7" w:themeFill="accent1" w:themeFillTint="33"/>
          </w:tcPr>
          <w:p w14:paraId="6242055D" w14:textId="22380141" w:rsidR="00895AC8" w:rsidRPr="002664F9" w:rsidRDefault="00610D6F" w:rsidP="00201211">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HAnsi"/>
              </w:rPr>
            </w:pPr>
            <w:r>
              <w:rPr>
                <w:rStyle w:val="normaltextrun"/>
                <w:rFonts w:cstheme="majorHAnsi"/>
              </w:rPr>
              <w:t>2019</w:t>
            </w:r>
            <w:r w:rsidR="00AD1B31">
              <w:rPr>
                <w:rStyle w:val="normaltextrun"/>
                <w:rFonts w:cstheme="majorHAnsi"/>
              </w:rPr>
              <w:t>–</w:t>
            </w:r>
            <w:r>
              <w:rPr>
                <w:rStyle w:val="normaltextrun"/>
                <w:rFonts w:cstheme="majorHAnsi"/>
              </w:rPr>
              <w:t>30</w:t>
            </w:r>
          </w:p>
        </w:tc>
        <w:tc>
          <w:tcPr>
            <w:tcW w:w="3962" w:type="dxa"/>
            <w:shd w:val="clear" w:color="auto" w:fill="F2F2F2" w:themeFill="background1" w:themeFillShade="F2"/>
          </w:tcPr>
          <w:p w14:paraId="19D4A9D6" w14:textId="1CEBC8DB" w:rsidR="00895AC8" w:rsidRPr="00D36B93" w:rsidRDefault="3DAAF80A"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SPC</w:t>
            </w:r>
            <w:r w:rsidR="319D09DB" w:rsidRPr="1521C0E9">
              <w:rPr>
                <w:rStyle w:val="normaltextrun"/>
                <w:rFonts w:cstheme="majorBidi"/>
              </w:rPr>
              <w:t>;</w:t>
            </w:r>
            <w:r w:rsidRPr="1521C0E9">
              <w:rPr>
                <w:rStyle w:val="normaltextrun"/>
                <w:rFonts w:cstheme="majorBidi"/>
              </w:rPr>
              <w:t xml:space="preserve"> </w:t>
            </w:r>
            <w:r w:rsidR="214AC1D2" w:rsidRPr="1521C0E9">
              <w:rPr>
                <w:rStyle w:val="normaltextrun"/>
                <w:rFonts w:cstheme="majorBidi"/>
              </w:rPr>
              <w:t xml:space="preserve">Government of Samoa </w:t>
            </w:r>
            <w:r w:rsidRPr="1521C0E9">
              <w:rPr>
                <w:rStyle w:val="normaltextrun"/>
                <w:rFonts w:cstheme="majorBidi"/>
              </w:rPr>
              <w:t>Ministry of Natural Resources and Environment</w:t>
            </w:r>
          </w:p>
        </w:tc>
      </w:tr>
      <w:tr w:rsidR="00CC6BBB" w:rsidRPr="00541FA1" w14:paraId="14D9976B"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70D68899" w14:textId="57ED580F" w:rsidR="00CC6BBB" w:rsidRDefault="4028854F" w:rsidP="1521C0E9">
            <w:pPr>
              <w:pStyle w:val="TableBodyCopy"/>
              <w:rPr>
                <w:rStyle w:val="normaltextrun"/>
                <w:rFonts w:cstheme="majorBidi"/>
              </w:rPr>
            </w:pPr>
            <w:r w:rsidRPr="1521C0E9">
              <w:rPr>
                <w:rStyle w:val="normaltextrun"/>
                <w:rFonts w:cstheme="majorBidi"/>
              </w:rPr>
              <w:t>S</w:t>
            </w:r>
            <w:r w:rsidR="5D2865F8" w:rsidRPr="1521C0E9">
              <w:rPr>
                <w:rStyle w:val="normaltextrun"/>
                <w:rFonts w:cstheme="majorBidi"/>
              </w:rPr>
              <w:t xml:space="preserve">ecretariat of the Pacific Regional Environment Programme (SPREP) </w:t>
            </w:r>
            <w:r w:rsidR="11979329" w:rsidRPr="1521C0E9">
              <w:rPr>
                <w:rStyle w:val="normaltextrun"/>
                <w:rFonts w:cstheme="majorBidi"/>
              </w:rPr>
              <w:t>c</w:t>
            </w:r>
            <w:r w:rsidR="5D2865F8" w:rsidRPr="1521C0E9">
              <w:rPr>
                <w:rStyle w:val="normaltextrun"/>
                <w:rFonts w:cstheme="majorBidi"/>
              </w:rPr>
              <w:t xml:space="preserve">ore </w:t>
            </w:r>
            <w:r w:rsidR="11979329" w:rsidRPr="1521C0E9">
              <w:rPr>
                <w:rStyle w:val="normaltextrun"/>
                <w:rFonts w:cstheme="majorBidi"/>
              </w:rPr>
              <w:t>f</w:t>
            </w:r>
            <w:r w:rsidR="5D2865F8" w:rsidRPr="1521C0E9">
              <w:rPr>
                <w:rStyle w:val="normaltextrun"/>
                <w:rFonts w:cstheme="majorBidi"/>
              </w:rPr>
              <w:t>unding</w:t>
            </w:r>
          </w:p>
          <w:p w14:paraId="631B87DF" w14:textId="19AD9816" w:rsidR="000B6A4B" w:rsidRDefault="000B6A4B" w:rsidP="00201211">
            <w:pPr>
              <w:pStyle w:val="TableBodyCopy"/>
              <w:rPr>
                <w:rStyle w:val="normaltextrun"/>
                <w:rFonts w:cstheme="majorHAnsi"/>
              </w:rPr>
            </w:pPr>
            <w:r>
              <w:rPr>
                <w:rStyle w:val="normaltextrun"/>
                <w:rFonts w:cstheme="majorHAnsi"/>
              </w:rPr>
              <w:t>(regional)</w:t>
            </w:r>
          </w:p>
        </w:tc>
        <w:tc>
          <w:tcPr>
            <w:tcW w:w="2551" w:type="dxa"/>
            <w:shd w:val="clear" w:color="auto" w:fill="D2DEE7" w:themeFill="accent1" w:themeFillTint="33"/>
          </w:tcPr>
          <w:p w14:paraId="32385672" w14:textId="4EDAB559" w:rsidR="00CC6BBB" w:rsidRPr="002664F9" w:rsidRDefault="00DB7C8F" w:rsidP="00201211">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HAnsi"/>
              </w:rPr>
            </w:pPr>
            <w:r>
              <w:rPr>
                <w:rStyle w:val="normaltextrun"/>
                <w:rFonts w:cstheme="majorHAnsi"/>
              </w:rPr>
              <w:t>2021</w:t>
            </w:r>
            <w:r w:rsidR="00AD1B31">
              <w:rPr>
                <w:rStyle w:val="normaltextrun"/>
                <w:rFonts w:cstheme="majorHAnsi"/>
              </w:rPr>
              <w:t>–</w:t>
            </w:r>
            <w:r>
              <w:rPr>
                <w:rStyle w:val="normaltextrun"/>
                <w:rFonts w:cstheme="majorHAnsi"/>
              </w:rPr>
              <w:t>25</w:t>
            </w:r>
          </w:p>
        </w:tc>
        <w:tc>
          <w:tcPr>
            <w:tcW w:w="3962" w:type="dxa"/>
            <w:shd w:val="clear" w:color="auto" w:fill="F2F2F2" w:themeFill="background1" w:themeFillShade="F2"/>
          </w:tcPr>
          <w:p w14:paraId="3659247D" w14:textId="7DF1357A" w:rsidR="00CC6BBB" w:rsidRPr="00D36B93" w:rsidRDefault="00C43778" w:rsidP="00201211">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HAnsi"/>
              </w:rPr>
            </w:pPr>
            <w:r w:rsidRPr="00D36B93">
              <w:rPr>
                <w:rStyle w:val="normaltextrun"/>
                <w:rFonts w:cstheme="majorHAnsi"/>
              </w:rPr>
              <w:t>SPREP</w:t>
            </w:r>
          </w:p>
        </w:tc>
      </w:tr>
      <w:tr w:rsidR="00F21F2C" w:rsidRPr="00541FA1" w14:paraId="5025D5B8"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88382E4" w14:textId="45948CE4" w:rsidR="00C933CF" w:rsidRDefault="00F21F2C" w:rsidP="1521C0E9">
            <w:pPr>
              <w:pStyle w:val="TableBodyCopy"/>
              <w:rPr>
                <w:rStyle w:val="normaltextrun"/>
                <w:rFonts w:asciiTheme="majorHAnsi" w:hAnsiTheme="majorHAnsi" w:cstheme="majorBidi"/>
              </w:rPr>
            </w:pPr>
            <w:r w:rsidRPr="1521C0E9">
              <w:rPr>
                <w:rStyle w:val="normaltextrun"/>
                <w:rFonts w:cstheme="majorBidi"/>
              </w:rPr>
              <w:t xml:space="preserve">Oceans Assistance in the Pacific </w:t>
            </w:r>
            <w:r w:rsidR="0AA14489" w:rsidRPr="1521C0E9">
              <w:rPr>
                <w:rStyle w:val="normaltextrun"/>
                <w:rFonts w:asciiTheme="majorHAnsi" w:hAnsiTheme="majorHAnsi" w:cstheme="majorBidi"/>
              </w:rPr>
              <w:t>(this investment includes a range of sub</w:t>
            </w:r>
            <w:r w:rsidR="0057587D">
              <w:rPr>
                <w:rStyle w:val="normaltextrun"/>
                <w:rFonts w:asciiTheme="majorHAnsi" w:hAnsiTheme="majorHAnsi" w:cstheme="majorBidi"/>
              </w:rPr>
              <w:t>-</w:t>
            </w:r>
            <w:r w:rsidR="0AA14489" w:rsidRPr="1521C0E9">
              <w:rPr>
                <w:rStyle w:val="normaltextrun"/>
                <w:rFonts w:asciiTheme="majorHAnsi" w:hAnsiTheme="majorHAnsi" w:cstheme="majorBidi"/>
              </w:rPr>
              <w:t>activities)</w:t>
            </w:r>
          </w:p>
          <w:p w14:paraId="24009B6B" w14:textId="52447D30" w:rsidR="00F21F2C" w:rsidRPr="002664F9" w:rsidRDefault="00F21F2C" w:rsidP="00201211">
            <w:pPr>
              <w:pStyle w:val="TableBodyCopy"/>
              <w:rPr>
                <w:rStyle w:val="normaltextrun"/>
                <w:rFonts w:cstheme="majorHAnsi"/>
                <w:b w:val="0"/>
                <w:bCs w:val="0"/>
              </w:rPr>
            </w:pPr>
            <w:r w:rsidRPr="002664F9">
              <w:rPr>
                <w:rStyle w:val="eop"/>
                <w:rFonts w:cstheme="majorHAnsi"/>
              </w:rPr>
              <w:t>(regional)</w:t>
            </w:r>
          </w:p>
        </w:tc>
        <w:tc>
          <w:tcPr>
            <w:tcW w:w="2551" w:type="dxa"/>
            <w:shd w:val="clear" w:color="auto" w:fill="D2DEE7" w:themeFill="accent1" w:themeFillTint="33"/>
          </w:tcPr>
          <w:p w14:paraId="46572619" w14:textId="6EEDD414" w:rsidR="00F21F2C" w:rsidRPr="002664F9"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2018</w:t>
            </w:r>
            <w:r w:rsidR="24C0BFD7" w:rsidRPr="1521C0E9">
              <w:rPr>
                <w:rStyle w:val="normaltextrun"/>
                <w:rFonts w:asciiTheme="majorHAnsi" w:hAnsiTheme="majorHAnsi" w:cstheme="majorBidi"/>
              </w:rPr>
              <w:t>–</w:t>
            </w:r>
            <w:r w:rsidRPr="1521C0E9">
              <w:rPr>
                <w:rStyle w:val="normaltextrun"/>
                <w:rFonts w:asciiTheme="majorHAnsi" w:hAnsiTheme="majorHAnsi" w:cstheme="majorBidi"/>
              </w:rPr>
              <w:t>27</w:t>
            </w:r>
          </w:p>
        </w:tc>
        <w:tc>
          <w:tcPr>
            <w:tcW w:w="3962" w:type="dxa"/>
            <w:shd w:val="clear" w:color="auto" w:fill="F2F2F2" w:themeFill="background1" w:themeFillShade="F2"/>
          </w:tcPr>
          <w:p w14:paraId="185D58D6" w14:textId="77777777" w:rsidR="00F21F2C" w:rsidRPr="00D36B93" w:rsidRDefault="00F21F2C" w:rsidP="00201211">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Cs w:val="22"/>
              </w:rPr>
            </w:pPr>
            <w:r w:rsidRPr="00D36B93">
              <w:rPr>
                <w:rStyle w:val="normaltextrun"/>
                <w:rFonts w:asciiTheme="majorHAnsi" w:hAnsiTheme="majorHAnsi" w:cstheme="majorHAnsi"/>
                <w:szCs w:val="22"/>
              </w:rPr>
              <w:t>SPREP</w:t>
            </w:r>
          </w:p>
        </w:tc>
      </w:tr>
      <w:tr w:rsidR="00F21F2C" w:rsidRPr="00541FA1" w14:paraId="38B86B14"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57EEC4C" w14:textId="079DF03B" w:rsidR="00C933CF" w:rsidRDefault="00F21F2C" w:rsidP="1521C0E9">
            <w:pPr>
              <w:pStyle w:val="TableBodyCopy"/>
              <w:rPr>
                <w:rStyle w:val="normaltextrun"/>
                <w:rFonts w:cstheme="majorBidi"/>
              </w:rPr>
            </w:pPr>
            <w:r w:rsidRPr="1521C0E9">
              <w:rPr>
                <w:rStyle w:val="normaltextrun"/>
                <w:rFonts w:cstheme="majorBidi"/>
              </w:rPr>
              <w:t>Australia Assists</w:t>
            </w:r>
          </w:p>
          <w:p w14:paraId="5684D4BA" w14:textId="013C1088" w:rsidR="00F21F2C" w:rsidRPr="002664F9" w:rsidRDefault="00F21F2C" w:rsidP="00201211">
            <w:pPr>
              <w:pStyle w:val="TableBodyCopy"/>
              <w:rPr>
                <w:rStyle w:val="normaltextrun"/>
                <w:rFonts w:cstheme="majorHAnsi"/>
                <w:b w:val="0"/>
                <w:bCs w:val="0"/>
              </w:rPr>
            </w:pPr>
            <w:r w:rsidRPr="002664F9">
              <w:rPr>
                <w:rStyle w:val="eop"/>
                <w:rFonts w:cstheme="majorHAnsi"/>
              </w:rPr>
              <w:t>(global)</w:t>
            </w:r>
          </w:p>
        </w:tc>
        <w:tc>
          <w:tcPr>
            <w:tcW w:w="2551" w:type="dxa"/>
            <w:shd w:val="clear" w:color="auto" w:fill="D2DEE7" w:themeFill="accent1" w:themeFillTint="33"/>
          </w:tcPr>
          <w:p w14:paraId="40E1B817" w14:textId="42B84FEC" w:rsidR="00F21F2C" w:rsidRPr="002664F9"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2020</w:t>
            </w:r>
            <w:r w:rsidR="24C0BFD7" w:rsidRPr="1521C0E9">
              <w:rPr>
                <w:rStyle w:val="normaltextrun"/>
                <w:rFonts w:cstheme="majorBidi"/>
              </w:rPr>
              <w:t>–</w:t>
            </w:r>
            <w:r w:rsidRPr="1521C0E9">
              <w:rPr>
                <w:rStyle w:val="normaltextrun"/>
                <w:rFonts w:cstheme="majorBidi"/>
              </w:rPr>
              <w:t>25</w:t>
            </w:r>
          </w:p>
        </w:tc>
        <w:tc>
          <w:tcPr>
            <w:tcW w:w="3962" w:type="dxa"/>
            <w:shd w:val="clear" w:color="auto" w:fill="F2F2F2" w:themeFill="background1" w:themeFillShade="F2"/>
          </w:tcPr>
          <w:p w14:paraId="2E602000" w14:textId="77777777" w:rsidR="00F21F2C" w:rsidRPr="00D36B93" w:rsidRDefault="00F21F2C" w:rsidP="00201211">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HAnsi"/>
              </w:rPr>
            </w:pPr>
            <w:r w:rsidRPr="00D36B93">
              <w:rPr>
                <w:rStyle w:val="normaltextrun"/>
                <w:rFonts w:cstheme="majorHAnsi"/>
              </w:rPr>
              <w:t>Assorted Government of Samoa agencies and civil society organisations</w:t>
            </w:r>
          </w:p>
        </w:tc>
      </w:tr>
      <w:tr w:rsidR="00F21F2C" w:rsidRPr="00541FA1" w14:paraId="5C8F8C88"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77A64E49" w14:textId="30A74CC2" w:rsidR="00FF0E4B" w:rsidRDefault="00F21F2C" w:rsidP="1521C0E9">
            <w:pPr>
              <w:pStyle w:val="TableBodyCopy"/>
              <w:rPr>
                <w:rStyle w:val="normaltextrun"/>
                <w:rFonts w:cstheme="majorBidi"/>
              </w:rPr>
            </w:pPr>
            <w:r w:rsidRPr="1521C0E9">
              <w:rPr>
                <w:rStyle w:val="normaltextrun"/>
                <w:rFonts w:cstheme="majorBidi"/>
              </w:rPr>
              <w:t>Australian Humanitarian Partnership</w:t>
            </w:r>
          </w:p>
          <w:p w14:paraId="15F0B842" w14:textId="784B3111" w:rsidR="00F21F2C" w:rsidRPr="002664F9" w:rsidRDefault="00F21F2C" w:rsidP="00201211">
            <w:pPr>
              <w:pStyle w:val="TableBodyCopy"/>
              <w:rPr>
                <w:rStyle w:val="normaltextrun"/>
                <w:rFonts w:cstheme="majorHAnsi"/>
                <w:b w:val="0"/>
                <w:bCs w:val="0"/>
              </w:rPr>
            </w:pPr>
            <w:r w:rsidRPr="002664F9">
              <w:rPr>
                <w:rStyle w:val="eop"/>
                <w:rFonts w:cstheme="majorHAnsi"/>
              </w:rPr>
              <w:t>(regional</w:t>
            </w:r>
            <w:r w:rsidR="00C933CF">
              <w:rPr>
                <w:rStyle w:val="eop"/>
                <w:rFonts w:cstheme="majorHAnsi"/>
              </w:rPr>
              <w:t>)</w:t>
            </w:r>
          </w:p>
        </w:tc>
        <w:tc>
          <w:tcPr>
            <w:tcW w:w="2551" w:type="dxa"/>
            <w:shd w:val="clear" w:color="auto" w:fill="D2DEE7" w:themeFill="accent1" w:themeFillTint="33"/>
          </w:tcPr>
          <w:p w14:paraId="4ED97539" w14:textId="05C42E1C" w:rsidR="00F21F2C" w:rsidRPr="002664F9"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2016</w:t>
            </w:r>
            <w:r w:rsidR="24C0BFD7" w:rsidRPr="1521C0E9">
              <w:rPr>
                <w:rStyle w:val="normaltextrun"/>
                <w:rFonts w:cstheme="majorBidi"/>
              </w:rPr>
              <w:t>–</w:t>
            </w:r>
            <w:r w:rsidRPr="1521C0E9">
              <w:rPr>
                <w:rStyle w:val="normaltextrun"/>
                <w:rFonts w:cstheme="majorBidi"/>
              </w:rPr>
              <w:t>22</w:t>
            </w:r>
          </w:p>
        </w:tc>
        <w:tc>
          <w:tcPr>
            <w:tcW w:w="3962" w:type="dxa"/>
            <w:shd w:val="clear" w:color="auto" w:fill="F2F2F2" w:themeFill="background1" w:themeFillShade="F2"/>
          </w:tcPr>
          <w:p w14:paraId="0772DCDC" w14:textId="40D01CF0" w:rsidR="00F21F2C" w:rsidRPr="00D36B93"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eop"/>
                <w:rFonts w:asciiTheme="majorHAnsi" w:hAnsiTheme="majorHAnsi" w:cstheme="majorBidi"/>
              </w:rPr>
            </w:pPr>
            <w:r w:rsidRPr="1521C0E9">
              <w:rPr>
                <w:rStyle w:val="normaltextrun"/>
                <w:rFonts w:asciiTheme="majorHAnsi" w:hAnsiTheme="majorHAnsi" w:cstheme="majorBidi"/>
              </w:rPr>
              <w:t xml:space="preserve">Australian </w:t>
            </w:r>
            <w:r w:rsidR="2BA17B1D" w:rsidRPr="1521C0E9">
              <w:rPr>
                <w:rStyle w:val="normaltextrun"/>
                <w:rFonts w:asciiTheme="majorHAnsi" w:hAnsiTheme="majorHAnsi" w:cstheme="majorBidi"/>
              </w:rPr>
              <w:t>non-government organisations</w:t>
            </w:r>
          </w:p>
        </w:tc>
      </w:tr>
      <w:tr w:rsidR="00F21F2C" w:rsidRPr="00541FA1" w14:paraId="661EF678"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7C837CBF" w14:textId="35975F80" w:rsidR="00FF0E4B" w:rsidRDefault="00F21F2C" w:rsidP="1521C0E9">
            <w:pPr>
              <w:pStyle w:val="TableBodyCopy"/>
              <w:rPr>
                <w:rStyle w:val="normaltextrun"/>
                <w:rFonts w:cstheme="majorBidi"/>
              </w:rPr>
            </w:pPr>
            <w:r w:rsidRPr="1521C0E9">
              <w:rPr>
                <w:rStyle w:val="normaltextrun"/>
                <w:rFonts w:cstheme="majorBidi"/>
              </w:rPr>
              <w:t>Pacific Humanitarian Warehousing Program</w:t>
            </w:r>
          </w:p>
          <w:p w14:paraId="0A0F287B" w14:textId="1EF01C89" w:rsidR="00F21F2C" w:rsidRPr="002664F9" w:rsidRDefault="00F21F2C" w:rsidP="00201211">
            <w:pPr>
              <w:pStyle w:val="TableBodyCopy"/>
              <w:rPr>
                <w:rStyle w:val="normaltextrun"/>
                <w:rFonts w:cstheme="majorHAnsi"/>
              </w:rPr>
            </w:pPr>
            <w:r w:rsidRPr="002664F9">
              <w:rPr>
                <w:rStyle w:val="normaltextrun"/>
                <w:rFonts w:cstheme="majorHAnsi"/>
              </w:rPr>
              <w:t>(regional)</w:t>
            </w:r>
          </w:p>
        </w:tc>
        <w:tc>
          <w:tcPr>
            <w:tcW w:w="2551" w:type="dxa"/>
            <w:shd w:val="clear" w:color="auto" w:fill="D2DEE7" w:themeFill="accent1" w:themeFillTint="33"/>
          </w:tcPr>
          <w:p w14:paraId="0290BFD1" w14:textId="06F6F74C" w:rsidR="00F21F2C" w:rsidRPr="00B44E2E" w:rsidRDefault="00F21F2C" w:rsidP="00201211">
            <w:pPr>
              <w:pStyle w:val="TableBodyCopy"/>
              <w:cnfStyle w:val="000000100000" w:firstRow="0" w:lastRow="0" w:firstColumn="0" w:lastColumn="0" w:oddVBand="0" w:evenVBand="0" w:oddHBand="1" w:evenHBand="0" w:firstRowFirstColumn="0" w:firstRowLastColumn="0" w:lastRowFirstColumn="0" w:lastRowLastColumn="0"/>
            </w:pPr>
            <w:r w:rsidRPr="00B44E2E">
              <w:t>2023</w:t>
            </w:r>
            <w:r w:rsidR="00AD1B31" w:rsidRPr="00B44E2E">
              <w:t>–</w:t>
            </w:r>
            <w:r w:rsidRPr="00B44E2E">
              <w:t>31</w:t>
            </w:r>
          </w:p>
        </w:tc>
        <w:tc>
          <w:tcPr>
            <w:tcW w:w="3962" w:type="dxa"/>
            <w:shd w:val="clear" w:color="auto" w:fill="F2F2F2" w:themeFill="background1" w:themeFillShade="F2"/>
          </w:tcPr>
          <w:p w14:paraId="061B7332" w14:textId="10BD7622" w:rsidR="00F21F2C" w:rsidRPr="00D36B93"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SPC</w:t>
            </w:r>
            <w:r w:rsidR="319D09DB" w:rsidRPr="1521C0E9">
              <w:rPr>
                <w:rStyle w:val="normaltextrun"/>
                <w:rFonts w:asciiTheme="majorHAnsi" w:hAnsiTheme="majorHAnsi" w:cstheme="majorBidi"/>
              </w:rPr>
              <w:t>;</w:t>
            </w:r>
            <w:r w:rsidRPr="1521C0E9">
              <w:rPr>
                <w:rStyle w:val="normaltextrun"/>
                <w:rFonts w:asciiTheme="majorHAnsi" w:hAnsiTheme="majorHAnsi" w:cstheme="majorBidi"/>
              </w:rPr>
              <w:t xml:space="preserve"> Government of Samoa D</w:t>
            </w:r>
            <w:r w:rsidR="1D28E009" w:rsidRPr="1521C0E9">
              <w:rPr>
                <w:rStyle w:val="normaltextrun"/>
                <w:rFonts w:asciiTheme="majorHAnsi" w:hAnsiTheme="majorHAnsi" w:cstheme="majorBidi"/>
              </w:rPr>
              <w:t xml:space="preserve">isaster </w:t>
            </w:r>
            <w:r w:rsidRPr="1521C0E9">
              <w:rPr>
                <w:rStyle w:val="normaltextrun"/>
                <w:rFonts w:asciiTheme="majorHAnsi" w:hAnsiTheme="majorHAnsi" w:cstheme="majorBidi"/>
              </w:rPr>
              <w:t>M</w:t>
            </w:r>
            <w:r w:rsidR="1D28E009" w:rsidRPr="1521C0E9">
              <w:rPr>
                <w:rStyle w:val="normaltextrun"/>
                <w:rFonts w:asciiTheme="majorHAnsi" w:hAnsiTheme="majorHAnsi" w:cstheme="majorBidi"/>
              </w:rPr>
              <w:t xml:space="preserve">anagement </w:t>
            </w:r>
            <w:r w:rsidRPr="1521C0E9">
              <w:rPr>
                <w:rStyle w:val="normaltextrun"/>
                <w:rFonts w:asciiTheme="majorHAnsi" w:hAnsiTheme="majorHAnsi" w:cstheme="majorBidi"/>
              </w:rPr>
              <w:t>O</w:t>
            </w:r>
            <w:r w:rsidR="1D28E009" w:rsidRPr="1521C0E9">
              <w:rPr>
                <w:rStyle w:val="normaltextrun"/>
                <w:rFonts w:asciiTheme="majorHAnsi" w:hAnsiTheme="majorHAnsi" w:cstheme="majorBidi"/>
              </w:rPr>
              <w:t>ffice;</w:t>
            </w:r>
            <w:r w:rsidRPr="1521C0E9">
              <w:rPr>
                <w:rStyle w:val="normaltextrun"/>
                <w:rFonts w:asciiTheme="majorHAnsi" w:hAnsiTheme="majorHAnsi" w:cstheme="majorBidi"/>
              </w:rPr>
              <w:t xml:space="preserve"> in-country humanitarian organisations</w:t>
            </w:r>
          </w:p>
        </w:tc>
      </w:tr>
      <w:tr w:rsidR="00F21F2C" w:rsidRPr="00541FA1" w14:paraId="37548DE8"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CEB0ED0" w14:textId="4BDC5BF9" w:rsidR="00DC30F9" w:rsidRDefault="00F21F2C" w:rsidP="1521C0E9">
            <w:pPr>
              <w:pStyle w:val="TableBodyCopy"/>
              <w:rPr>
                <w:rStyle w:val="normaltextrun"/>
                <w:rFonts w:cstheme="majorBidi"/>
              </w:rPr>
            </w:pPr>
            <w:r w:rsidRPr="1521C0E9">
              <w:rPr>
                <w:rStyle w:val="normaltextrun"/>
                <w:rFonts w:cstheme="majorBidi"/>
              </w:rPr>
              <w:t>Australian Red Cross</w:t>
            </w:r>
            <w:r w:rsidR="00E440FF">
              <w:rPr>
                <w:rStyle w:val="normaltextrun"/>
                <w:rFonts w:cstheme="majorBidi"/>
              </w:rPr>
              <w:t>–</w:t>
            </w:r>
            <w:r w:rsidR="33EE0D44" w:rsidRPr="1521C0E9">
              <w:rPr>
                <w:rStyle w:val="normaltextrun"/>
                <w:rFonts w:cstheme="majorBidi"/>
              </w:rPr>
              <w:t>Department of For</w:t>
            </w:r>
            <w:r w:rsidR="1CAE39F1" w:rsidRPr="1521C0E9">
              <w:rPr>
                <w:rStyle w:val="normaltextrun"/>
                <w:rFonts w:cstheme="majorBidi"/>
              </w:rPr>
              <w:t>eign Affairs and Trade</w:t>
            </w:r>
            <w:r w:rsidRPr="1521C0E9">
              <w:rPr>
                <w:rStyle w:val="normaltextrun"/>
                <w:rFonts w:cstheme="majorBidi"/>
              </w:rPr>
              <w:t xml:space="preserve"> Humanitarian Partnership</w:t>
            </w:r>
          </w:p>
          <w:p w14:paraId="4CE237FE" w14:textId="51AB2E77" w:rsidR="00F21F2C" w:rsidRPr="002664F9" w:rsidRDefault="00F21F2C" w:rsidP="00201211">
            <w:pPr>
              <w:pStyle w:val="TableBodyCopy"/>
              <w:rPr>
                <w:rStyle w:val="normaltextrun"/>
                <w:rFonts w:cstheme="majorHAnsi"/>
                <w:b w:val="0"/>
                <w:bCs w:val="0"/>
              </w:rPr>
            </w:pPr>
            <w:r w:rsidRPr="002664F9">
              <w:rPr>
                <w:rStyle w:val="normaltextrun"/>
                <w:rFonts w:cstheme="majorHAnsi"/>
              </w:rPr>
              <w:t>(global)</w:t>
            </w:r>
          </w:p>
        </w:tc>
        <w:tc>
          <w:tcPr>
            <w:tcW w:w="2551" w:type="dxa"/>
            <w:shd w:val="clear" w:color="auto" w:fill="D2DEE7" w:themeFill="accent1" w:themeFillTint="33"/>
          </w:tcPr>
          <w:p w14:paraId="77363C2A" w14:textId="5FC14967" w:rsidR="00F21F2C" w:rsidRPr="00B44E2E" w:rsidRDefault="00F21F2C" w:rsidP="00201211">
            <w:pPr>
              <w:pStyle w:val="TableBodyCopy"/>
              <w:cnfStyle w:val="000000000000" w:firstRow="0" w:lastRow="0" w:firstColumn="0" w:lastColumn="0" w:oddVBand="0" w:evenVBand="0" w:oddHBand="0" w:evenHBand="0" w:firstRowFirstColumn="0" w:firstRowLastColumn="0" w:lastRowFirstColumn="0" w:lastRowLastColumn="0"/>
            </w:pPr>
            <w:r w:rsidRPr="00B44E2E">
              <w:t>2019</w:t>
            </w:r>
            <w:r w:rsidR="00AD1B31" w:rsidRPr="00B44E2E">
              <w:t>–</w:t>
            </w:r>
            <w:r w:rsidRPr="00B44E2E">
              <w:t>24</w:t>
            </w:r>
          </w:p>
        </w:tc>
        <w:tc>
          <w:tcPr>
            <w:tcW w:w="3962" w:type="dxa"/>
            <w:shd w:val="clear" w:color="auto" w:fill="F2F2F2" w:themeFill="background1" w:themeFillShade="F2"/>
          </w:tcPr>
          <w:p w14:paraId="76AF1F66" w14:textId="46D21FB9" w:rsidR="00F21F2C" w:rsidRPr="00D36B93"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Samoa Red Cross</w:t>
            </w:r>
            <w:r w:rsidR="645C363B" w:rsidRPr="1521C0E9">
              <w:rPr>
                <w:rStyle w:val="normaltextrun"/>
                <w:rFonts w:asciiTheme="majorHAnsi" w:hAnsiTheme="majorHAnsi" w:cstheme="majorBidi"/>
              </w:rPr>
              <w:t xml:space="preserve"> Society</w:t>
            </w:r>
          </w:p>
        </w:tc>
      </w:tr>
      <w:tr w:rsidR="00F21F2C" w:rsidRPr="00541FA1" w14:paraId="3F2830E7"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566D6E4" w14:textId="77777777" w:rsidR="00F21F2C" w:rsidRDefault="00F21F2C" w:rsidP="00201211">
            <w:pPr>
              <w:pStyle w:val="TableBodyCopy"/>
              <w:rPr>
                <w:rStyle w:val="normaltextrun"/>
                <w:rFonts w:cstheme="majorHAnsi"/>
                <w:b w:val="0"/>
                <w:bCs w:val="0"/>
              </w:rPr>
            </w:pPr>
            <w:r w:rsidRPr="002664F9">
              <w:rPr>
                <w:rStyle w:val="normaltextrun"/>
                <w:rFonts w:cstheme="majorHAnsi"/>
              </w:rPr>
              <w:t>Australian Medical Assistance Team (AUSMAT)</w:t>
            </w:r>
          </w:p>
          <w:p w14:paraId="41D4CEE1" w14:textId="76554C8F" w:rsidR="00DC30F9" w:rsidRPr="002664F9" w:rsidRDefault="00DC30F9" w:rsidP="00201211">
            <w:pPr>
              <w:pStyle w:val="TableBodyCopy"/>
              <w:rPr>
                <w:rStyle w:val="normaltextrun"/>
                <w:rFonts w:cstheme="majorHAnsi"/>
              </w:rPr>
            </w:pPr>
            <w:r>
              <w:rPr>
                <w:rStyle w:val="normaltextrun"/>
                <w:rFonts w:cstheme="majorHAnsi"/>
              </w:rPr>
              <w:t>(global)</w:t>
            </w:r>
          </w:p>
        </w:tc>
        <w:tc>
          <w:tcPr>
            <w:tcW w:w="2551" w:type="dxa"/>
            <w:shd w:val="clear" w:color="auto" w:fill="D2DEE7" w:themeFill="accent1" w:themeFillTint="33"/>
          </w:tcPr>
          <w:p w14:paraId="1C116029" w14:textId="69CBCD16" w:rsidR="00F21F2C" w:rsidRPr="00B44E2E" w:rsidRDefault="1CAE39F1" w:rsidP="00201211">
            <w:pPr>
              <w:pStyle w:val="TableBodyCopy"/>
              <w:cnfStyle w:val="000000100000" w:firstRow="0" w:lastRow="0" w:firstColumn="0" w:lastColumn="0" w:oddVBand="0" w:evenVBand="0" w:oddHBand="1" w:evenHBand="0" w:firstRowFirstColumn="0" w:firstRowLastColumn="0" w:lastRowFirstColumn="0" w:lastRowLastColumn="0"/>
            </w:pPr>
            <w:r>
              <w:t>O</w:t>
            </w:r>
            <w:r w:rsidR="00F21F2C">
              <w:t>ngoing</w:t>
            </w:r>
          </w:p>
        </w:tc>
        <w:tc>
          <w:tcPr>
            <w:tcW w:w="3962" w:type="dxa"/>
            <w:shd w:val="clear" w:color="auto" w:fill="F2F2F2" w:themeFill="background1" w:themeFillShade="F2"/>
          </w:tcPr>
          <w:p w14:paraId="61A2D73D" w14:textId="51A42252" w:rsidR="00F21F2C" w:rsidRPr="00D36B93" w:rsidRDefault="7FC45FC4"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cstheme="majorBidi"/>
              </w:rPr>
              <w:t xml:space="preserve">Government of Samoa </w:t>
            </w:r>
            <w:r w:rsidR="00F21F2C" w:rsidRPr="1521C0E9">
              <w:rPr>
                <w:rStyle w:val="normaltextrun"/>
                <w:rFonts w:asciiTheme="majorHAnsi" w:hAnsiTheme="majorHAnsi" w:cstheme="majorBidi"/>
              </w:rPr>
              <w:t>D</w:t>
            </w:r>
            <w:r w:rsidRPr="1521C0E9">
              <w:rPr>
                <w:rStyle w:val="normaltextrun"/>
                <w:rFonts w:asciiTheme="majorHAnsi" w:hAnsiTheme="majorHAnsi" w:cstheme="majorBidi"/>
              </w:rPr>
              <w:t xml:space="preserve">isaster </w:t>
            </w:r>
            <w:r w:rsidR="00F21F2C" w:rsidRPr="1521C0E9">
              <w:rPr>
                <w:rStyle w:val="normaltextrun"/>
                <w:rFonts w:asciiTheme="majorHAnsi" w:hAnsiTheme="majorHAnsi" w:cstheme="majorBidi"/>
              </w:rPr>
              <w:t>M</w:t>
            </w:r>
            <w:r w:rsidRPr="1521C0E9">
              <w:rPr>
                <w:rStyle w:val="normaltextrun"/>
                <w:rFonts w:asciiTheme="majorHAnsi" w:hAnsiTheme="majorHAnsi" w:cstheme="majorBidi"/>
              </w:rPr>
              <w:t xml:space="preserve">anagement </w:t>
            </w:r>
            <w:r w:rsidR="00F21F2C" w:rsidRPr="1521C0E9">
              <w:rPr>
                <w:rStyle w:val="normaltextrun"/>
                <w:rFonts w:asciiTheme="majorHAnsi" w:hAnsiTheme="majorHAnsi" w:cstheme="majorBidi"/>
              </w:rPr>
              <w:t>O</w:t>
            </w:r>
            <w:r w:rsidRPr="1521C0E9">
              <w:rPr>
                <w:rStyle w:val="normaltextrun"/>
                <w:rFonts w:asciiTheme="majorHAnsi" w:hAnsiTheme="majorHAnsi" w:cstheme="majorBidi"/>
              </w:rPr>
              <w:t>ffice;</w:t>
            </w:r>
            <w:r w:rsidR="7523F221" w:rsidRPr="1521C0E9">
              <w:rPr>
                <w:rStyle w:val="normaltextrun"/>
                <w:rFonts w:cstheme="majorBidi"/>
              </w:rPr>
              <w:t xml:space="preserve"> Government of Samoa </w:t>
            </w:r>
            <w:r w:rsidR="00F21F2C" w:rsidRPr="1521C0E9">
              <w:rPr>
                <w:rStyle w:val="normaltextrun"/>
                <w:rFonts w:asciiTheme="majorHAnsi" w:hAnsiTheme="majorHAnsi" w:cstheme="majorBidi"/>
              </w:rPr>
              <w:t>M</w:t>
            </w:r>
            <w:r w:rsidR="7523F221" w:rsidRPr="1521C0E9">
              <w:rPr>
                <w:rStyle w:val="normaltextrun"/>
                <w:rFonts w:asciiTheme="majorHAnsi" w:hAnsiTheme="majorHAnsi" w:cstheme="majorBidi"/>
              </w:rPr>
              <w:t xml:space="preserve">inistry </w:t>
            </w:r>
            <w:r w:rsidR="00F21F2C" w:rsidRPr="1521C0E9">
              <w:rPr>
                <w:rStyle w:val="normaltextrun"/>
                <w:rFonts w:asciiTheme="majorHAnsi" w:hAnsiTheme="majorHAnsi" w:cstheme="majorBidi"/>
              </w:rPr>
              <w:t>o</w:t>
            </w:r>
            <w:r w:rsidR="7523F221" w:rsidRPr="1521C0E9">
              <w:rPr>
                <w:rStyle w:val="normaltextrun"/>
                <w:rFonts w:asciiTheme="majorHAnsi" w:hAnsiTheme="majorHAnsi" w:cstheme="majorBidi"/>
              </w:rPr>
              <w:t xml:space="preserve">f </w:t>
            </w:r>
            <w:r w:rsidR="00F21F2C" w:rsidRPr="1521C0E9">
              <w:rPr>
                <w:rStyle w:val="normaltextrun"/>
                <w:rFonts w:asciiTheme="majorHAnsi" w:hAnsiTheme="majorHAnsi" w:cstheme="majorBidi"/>
              </w:rPr>
              <w:t>H</w:t>
            </w:r>
            <w:r w:rsidR="7523F221" w:rsidRPr="1521C0E9">
              <w:rPr>
                <w:rStyle w:val="normaltextrun"/>
                <w:rFonts w:asciiTheme="majorHAnsi" w:hAnsiTheme="majorHAnsi" w:cstheme="majorBidi"/>
              </w:rPr>
              <w:t>ealth</w:t>
            </w:r>
          </w:p>
        </w:tc>
      </w:tr>
      <w:tr w:rsidR="00F21F2C" w:rsidRPr="00541FA1" w14:paraId="348C1669"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892F0C7" w14:textId="5A0D6CC7" w:rsidR="00F21F2C" w:rsidRDefault="00F21F2C" w:rsidP="1521C0E9">
            <w:pPr>
              <w:pStyle w:val="TableBodyCopy"/>
              <w:rPr>
                <w:rStyle w:val="normaltextrun"/>
                <w:rFonts w:cstheme="majorBidi"/>
                <w:b w:val="0"/>
                <w:bCs w:val="0"/>
              </w:rPr>
            </w:pPr>
            <w:r w:rsidRPr="1521C0E9">
              <w:rPr>
                <w:rStyle w:val="normaltextrun"/>
                <w:rFonts w:cstheme="majorBidi"/>
              </w:rPr>
              <w:t xml:space="preserve">Disaster </w:t>
            </w:r>
            <w:r w:rsidR="599C8120" w:rsidRPr="1521C0E9">
              <w:rPr>
                <w:rStyle w:val="normaltextrun"/>
                <w:rFonts w:cstheme="majorBidi"/>
              </w:rPr>
              <w:t>a</w:t>
            </w:r>
            <w:r w:rsidRPr="1521C0E9">
              <w:rPr>
                <w:rStyle w:val="normaltextrun"/>
                <w:rFonts w:cstheme="majorBidi"/>
              </w:rPr>
              <w:t xml:space="preserve">ssistance </w:t>
            </w:r>
            <w:r w:rsidR="599C8120" w:rsidRPr="1521C0E9">
              <w:rPr>
                <w:rStyle w:val="normaltextrun"/>
                <w:rFonts w:cstheme="majorBidi"/>
              </w:rPr>
              <w:t>r</w:t>
            </w:r>
            <w:r w:rsidRPr="1521C0E9">
              <w:rPr>
                <w:rStyle w:val="normaltextrun"/>
                <w:rFonts w:cstheme="majorBidi"/>
              </w:rPr>
              <w:t xml:space="preserve">esponse </w:t>
            </w:r>
            <w:r w:rsidR="599C8120" w:rsidRPr="1521C0E9">
              <w:rPr>
                <w:rStyle w:val="normaltextrun"/>
                <w:rFonts w:cstheme="majorBidi"/>
              </w:rPr>
              <w:t>t</w:t>
            </w:r>
            <w:r w:rsidRPr="1521C0E9">
              <w:rPr>
                <w:rStyle w:val="normaltextrun"/>
                <w:rFonts w:cstheme="majorBidi"/>
              </w:rPr>
              <w:t>eams (DART)</w:t>
            </w:r>
          </w:p>
          <w:p w14:paraId="03E8DD6C" w14:textId="764FD22F" w:rsidR="00DC30F9" w:rsidRPr="002664F9" w:rsidRDefault="00DC30F9" w:rsidP="00201211">
            <w:pPr>
              <w:pStyle w:val="TableBodyCopy"/>
              <w:rPr>
                <w:rStyle w:val="normaltextrun"/>
                <w:rFonts w:cstheme="majorHAnsi"/>
              </w:rPr>
            </w:pPr>
            <w:r>
              <w:rPr>
                <w:rStyle w:val="normaltextrun"/>
                <w:rFonts w:cstheme="majorHAnsi"/>
              </w:rPr>
              <w:t>(global)</w:t>
            </w:r>
          </w:p>
        </w:tc>
        <w:tc>
          <w:tcPr>
            <w:tcW w:w="2551" w:type="dxa"/>
            <w:shd w:val="clear" w:color="auto" w:fill="D2DEE7" w:themeFill="accent1" w:themeFillTint="33"/>
          </w:tcPr>
          <w:p w14:paraId="17832100" w14:textId="495DF2A5" w:rsidR="00F21F2C" w:rsidRPr="00B44E2E" w:rsidRDefault="1CAE39F1" w:rsidP="00201211">
            <w:pPr>
              <w:pStyle w:val="TableBodyCopy"/>
              <w:cnfStyle w:val="000000000000" w:firstRow="0" w:lastRow="0" w:firstColumn="0" w:lastColumn="0" w:oddVBand="0" w:evenVBand="0" w:oddHBand="0" w:evenHBand="0" w:firstRowFirstColumn="0" w:firstRowLastColumn="0" w:lastRowFirstColumn="0" w:lastRowLastColumn="0"/>
            </w:pPr>
            <w:r>
              <w:t>O</w:t>
            </w:r>
            <w:r w:rsidR="00F21F2C">
              <w:t>ngoing</w:t>
            </w:r>
          </w:p>
        </w:tc>
        <w:tc>
          <w:tcPr>
            <w:tcW w:w="3962" w:type="dxa"/>
            <w:shd w:val="clear" w:color="auto" w:fill="F2F2F2" w:themeFill="background1" w:themeFillShade="F2"/>
          </w:tcPr>
          <w:p w14:paraId="1C95A949" w14:textId="39A02F1C" w:rsidR="00F21F2C" w:rsidRPr="00D36B93"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S</w:t>
            </w:r>
            <w:r w:rsidR="2739231F" w:rsidRPr="1521C0E9">
              <w:rPr>
                <w:rStyle w:val="normaltextrun"/>
                <w:rFonts w:asciiTheme="majorHAnsi" w:hAnsiTheme="majorHAnsi" w:cstheme="majorBidi"/>
              </w:rPr>
              <w:t xml:space="preserve">amoa </w:t>
            </w:r>
            <w:r w:rsidRPr="1521C0E9">
              <w:rPr>
                <w:rStyle w:val="normaltextrun"/>
                <w:rFonts w:asciiTheme="majorHAnsi" w:hAnsiTheme="majorHAnsi" w:cstheme="majorBidi"/>
              </w:rPr>
              <w:t>F</w:t>
            </w:r>
            <w:r w:rsidR="2739231F" w:rsidRPr="1521C0E9">
              <w:rPr>
                <w:rStyle w:val="normaltextrun"/>
                <w:rFonts w:asciiTheme="majorHAnsi" w:hAnsiTheme="majorHAnsi" w:cstheme="majorBidi"/>
              </w:rPr>
              <w:t xml:space="preserve">ire and </w:t>
            </w:r>
            <w:r w:rsidRPr="1521C0E9">
              <w:rPr>
                <w:rStyle w:val="normaltextrun"/>
                <w:rFonts w:asciiTheme="majorHAnsi" w:hAnsiTheme="majorHAnsi" w:cstheme="majorBidi"/>
              </w:rPr>
              <w:t>E</w:t>
            </w:r>
            <w:r w:rsidR="2739231F" w:rsidRPr="1521C0E9">
              <w:rPr>
                <w:rStyle w:val="normaltextrun"/>
                <w:rFonts w:asciiTheme="majorHAnsi" w:hAnsiTheme="majorHAnsi" w:cstheme="majorBidi"/>
              </w:rPr>
              <w:t xml:space="preserve">mergency </w:t>
            </w:r>
            <w:r w:rsidRPr="1521C0E9">
              <w:rPr>
                <w:rStyle w:val="normaltextrun"/>
                <w:rFonts w:asciiTheme="majorHAnsi" w:hAnsiTheme="majorHAnsi" w:cstheme="majorBidi"/>
              </w:rPr>
              <w:t>S</w:t>
            </w:r>
            <w:r w:rsidR="2739231F" w:rsidRPr="1521C0E9">
              <w:rPr>
                <w:rStyle w:val="normaltextrun"/>
                <w:rFonts w:asciiTheme="majorHAnsi" w:hAnsiTheme="majorHAnsi" w:cstheme="majorBidi"/>
              </w:rPr>
              <w:t xml:space="preserve">ervices </w:t>
            </w:r>
            <w:r w:rsidRPr="1521C0E9">
              <w:rPr>
                <w:rStyle w:val="normaltextrun"/>
                <w:rFonts w:asciiTheme="majorHAnsi" w:hAnsiTheme="majorHAnsi" w:cstheme="majorBidi"/>
              </w:rPr>
              <w:t>A</w:t>
            </w:r>
            <w:r w:rsidR="2739231F" w:rsidRPr="1521C0E9">
              <w:rPr>
                <w:rStyle w:val="normaltextrun"/>
                <w:rFonts w:asciiTheme="majorHAnsi" w:hAnsiTheme="majorHAnsi" w:cstheme="majorBidi"/>
              </w:rPr>
              <w:t xml:space="preserve">uthority; </w:t>
            </w:r>
            <w:r w:rsidRPr="1521C0E9">
              <w:rPr>
                <w:rStyle w:val="normaltextrun"/>
                <w:rFonts w:asciiTheme="majorHAnsi" w:hAnsiTheme="majorHAnsi" w:cstheme="majorBidi"/>
              </w:rPr>
              <w:t>Samoa Police</w:t>
            </w:r>
          </w:p>
        </w:tc>
      </w:tr>
      <w:tr w:rsidR="00F21F2C" w:rsidRPr="00541FA1" w14:paraId="32E7E303"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418A2B0" w14:textId="60A7B7F0" w:rsidR="00DC30F9" w:rsidRDefault="00F21F2C" w:rsidP="1521C0E9">
            <w:pPr>
              <w:pStyle w:val="TableBodyCopy"/>
              <w:rPr>
                <w:rStyle w:val="normaltextrun"/>
                <w:rFonts w:cstheme="majorBidi"/>
              </w:rPr>
            </w:pPr>
            <w:r w:rsidRPr="1521C0E9">
              <w:rPr>
                <w:rStyle w:val="normaltextrun"/>
                <w:rFonts w:cstheme="majorBidi"/>
              </w:rPr>
              <w:t>Pacific Islands Emergency Management Alliance</w:t>
            </w:r>
          </w:p>
          <w:p w14:paraId="556E557B" w14:textId="6B165DC8" w:rsidR="00F21F2C" w:rsidRPr="002664F9" w:rsidRDefault="00F21F2C" w:rsidP="00201211">
            <w:pPr>
              <w:pStyle w:val="TableBodyCopy"/>
              <w:rPr>
                <w:rStyle w:val="normaltextrun"/>
                <w:rFonts w:cstheme="majorHAnsi"/>
              </w:rPr>
            </w:pPr>
            <w:r w:rsidRPr="002664F9">
              <w:rPr>
                <w:rStyle w:val="normaltextrun"/>
                <w:rFonts w:cstheme="majorHAnsi"/>
              </w:rPr>
              <w:t>(regional)</w:t>
            </w:r>
          </w:p>
        </w:tc>
        <w:tc>
          <w:tcPr>
            <w:tcW w:w="2551" w:type="dxa"/>
            <w:shd w:val="clear" w:color="auto" w:fill="D2DEE7" w:themeFill="accent1" w:themeFillTint="33"/>
          </w:tcPr>
          <w:p w14:paraId="04D2348A" w14:textId="4F0DC7AD" w:rsidR="00F21F2C" w:rsidRPr="00B44E2E" w:rsidRDefault="00F21F2C" w:rsidP="00201211">
            <w:pPr>
              <w:pStyle w:val="TableBodyCopy"/>
              <w:cnfStyle w:val="000000100000" w:firstRow="0" w:lastRow="0" w:firstColumn="0" w:lastColumn="0" w:oddVBand="0" w:evenVBand="0" w:oddHBand="1" w:evenHBand="0" w:firstRowFirstColumn="0" w:firstRowLastColumn="0" w:lastRowFirstColumn="0" w:lastRowLastColumn="0"/>
            </w:pPr>
            <w:r>
              <w:t>2023</w:t>
            </w:r>
            <w:r w:rsidR="24C0BFD7">
              <w:t>–</w:t>
            </w:r>
            <w:r>
              <w:t>27</w:t>
            </w:r>
          </w:p>
        </w:tc>
        <w:tc>
          <w:tcPr>
            <w:tcW w:w="3962" w:type="dxa"/>
            <w:shd w:val="clear" w:color="auto" w:fill="F2F2F2" w:themeFill="background1" w:themeFillShade="F2"/>
          </w:tcPr>
          <w:p w14:paraId="0F365858" w14:textId="7303FCB1" w:rsidR="00F21F2C" w:rsidRPr="00D36B93"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SPC</w:t>
            </w:r>
            <w:r w:rsidR="319D09DB" w:rsidRPr="1521C0E9">
              <w:rPr>
                <w:rStyle w:val="normaltextrun"/>
                <w:rFonts w:asciiTheme="majorHAnsi" w:hAnsiTheme="majorHAnsi" w:cstheme="majorBidi"/>
              </w:rPr>
              <w:t>;</w:t>
            </w:r>
            <w:r w:rsidRPr="1521C0E9">
              <w:rPr>
                <w:rStyle w:val="normaltextrun"/>
                <w:rFonts w:asciiTheme="majorHAnsi" w:hAnsiTheme="majorHAnsi" w:cstheme="majorBidi"/>
              </w:rPr>
              <w:t xml:space="preserve"> </w:t>
            </w:r>
            <w:r w:rsidR="7FC45FC4" w:rsidRPr="1521C0E9">
              <w:rPr>
                <w:rStyle w:val="normaltextrun"/>
                <w:rFonts w:cstheme="majorBidi"/>
              </w:rPr>
              <w:t xml:space="preserve">Government of Samoa </w:t>
            </w:r>
            <w:r w:rsidRPr="1521C0E9">
              <w:rPr>
                <w:rStyle w:val="normaltextrun"/>
                <w:rFonts w:asciiTheme="majorHAnsi" w:hAnsiTheme="majorHAnsi" w:cstheme="majorBidi"/>
              </w:rPr>
              <w:t>Disaster Management Office</w:t>
            </w:r>
          </w:p>
        </w:tc>
      </w:tr>
      <w:tr w:rsidR="00D75DDA" w:rsidRPr="00541FA1" w14:paraId="512E8426"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5A89EBF5" w14:textId="2EC90008" w:rsidR="00D75DDA" w:rsidRPr="00EB7051" w:rsidRDefault="584A80E9" w:rsidP="1521C0E9">
            <w:pPr>
              <w:pStyle w:val="TableBodyCopy"/>
              <w:rPr>
                <w:rStyle w:val="normaltextrun"/>
                <w:rFonts w:cstheme="majorBidi"/>
              </w:rPr>
            </w:pPr>
            <w:r w:rsidRPr="1521C0E9">
              <w:rPr>
                <w:rStyle w:val="normaltextrun"/>
                <w:rFonts w:cstheme="majorBidi"/>
              </w:rPr>
              <w:lastRenderedPageBreak/>
              <w:t>Sexual and Reproductive Health Program in Crisis and Post</w:t>
            </w:r>
            <w:r w:rsidR="70416E84" w:rsidRPr="1521C0E9">
              <w:rPr>
                <w:rStyle w:val="normaltextrun"/>
                <w:rFonts w:cstheme="majorBidi"/>
              </w:rPr>
              <w:t xml:space="preserve"> </w:t>
            </w:r>
            <w:r w:rsidRPr="1521C0E9">
              <w:rPr>
                <w:rStyle w:val="normaltextrun"/>
                <w:rFonts w:cstheme="majorBidi"/>
              </w:rPr>
              <w:t xml:space="preserve">Crisis </w:t>
            </w:r>
            <w:r w:rsidR="70416E84" w:rsidRPr="1521C0E9">
              <w:rPr>
                <w:rStyle w:val="normaltextrun"/>
                <w:rFonts w:cstheme="majorBidi"/>
              </w:rPr>
              <w:t>Situations</w:t>
            </w:r>
            <w:r w:rsidRPr="1521C0E9">
              <w:rPr>
                <w:rStyle w:val="normaltextrun"/>
                <w:rFonts w:cstheme="majorBidi"/>
              </w:rPr>
              <w:t xml:space="preserve"> (SPRINT)</w:t>
            </w:r>
          </w:p>
          <w:p w14:paraId="53C4728F" w14:textId="782DFF20" w:rsidR="00D75DDA" w:rsidRPr="002664F9" w:rsidRDefault="00D75DDA" w:rsidP="00201211">
            <w:pPr>
              <w:pStyle w:val="TableBodyCopy"/>
              <w:rPr>
                <w:rStyle w:val="normaltextrun"/>
                <w:rFonts w:cstheme="majorHAnsi"/>
              </w:rPr>
            </w:pPr>
            <w:r>
              <w:rPr>
                <w:rStyle w:val="normaltextrun"/>
              </w:rPr>
              <w:t>(regional)</w:t>
            </w:r>
          </w:p>
        </w:tc>
        <w:tc>
          <w:tcPr>
            <w:tcW w:w="2551" w:type="dxa"/>
            <w:shd w:val="clear" w:color="auto" w:fill="D2DEE7" w:themeFill="accent1" w:themeFillTint="33"/>
          </w:tcPr>
          <w:p w14:paraId="326BB204" w14:textId="755EF2B2" w:rsidR="00D75DDA" w:rsidRPr="00B44E2E" w:rsidRDefault="0BE776D7" w:rsidP="00201211">
            <w:pPr>
              <w:pStyle w:val="TableBodyCopy"/>
              <w:cnfStyle w:val="000000000000" w:firstRow="0" w:lastRow="0" w:firstColumn="0" w:lastColumn="0" w:oddVBand="0" w:evenVBand="0" w:oddHBand="0" w:evenHBand="0" w:firstRowFirstColumn="0" w:firstRowLastColumn="0" w:lastRowFirstColumn="0" w:lastRowLastColumn="0"/>
            </w:pPr>
            <w:r>
              <w:t>2021</w:t>
            </w:r>
            <w:r w:rsidR="24C0BFD7">
              <w:t>–</w:t>
            </w:r>
            <w:r>
              <w:t>26</w:t>
            </w:r>
          </w:p>
        </w:tc>
        <w:tc>
          <w:tcPr>
            <w:tcW w:w="3962" w:type="dxa"/>
            <w:shd w:val="clear" w:color="auto" w:fill="F2F2F2" w:themeFill="background1" w:themeFillShade="F2"/>
          </w:tcPr>
          <w:p w14:paraId="689903AA" w14:textId="295EBE9C" w:rsidR="00D75DDA" w:rsidRPr="00D36B93" w:rsidRDefault="7594C84E"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Bidi"/>
              </w:rPr>
            </w:pPr>
            <w:r w:rsidRPr="1521C0E9">
              <w:rPr>
                <w:rStyle w:val="normaltextrun"/>
                <w:rFonts w:cstheme="majorBidi"/>
              </w:rPr>
              <w:t xml:space="preserve">Government of Samoa </w:t>
            </w:r>
            <w:r w:rsidR="584A80E9" w:rsidRPr="1521C0E9">
              <w:rPr>
                <w:rStyle w:val="normaltextrun"/>
                <w:rFonts w:asciiTheme="majorHAnsi" w:hAnsiTheme="majorHAnsi" w:cstheme="majorBidi"/>
              </w:rPr>
              <w:t>M</w:t>
            </w:r>
            <w:r w:rsidRPr="1521C0E9">
              <w:rPr>
                <w:rStyle w:val="normaltextrun"/>
                <w:rFonts w:asciiTheme="majorHAnsi" w:hAnsiTheme="majorHAnsi" w:cstheme="majorBidi"/>
              </w:rPr>
              <w:t xml:space="preserve">inistry </w:t>
            </w:r>
            <w:r w:rsidR="584A80E9" w:rsidRPr="1521C0E9">
              <w:rPr>
                <w:rStyle w:val="normaltextrun"/>
                <w:rFonts w:asciiTheme="majorHAnsi" w:hAnsiTheme="majorHAnsi" w:cstheme="majorBidi"/>
              </w:rPr>
              <w:t>o</w:t>
            </w:r>
            <w:r w:rsidRPr="1521C0E9">
              <w:rPr>
                <w:rStyle w:val="normaltextrun"/>
                <w:rFonts w:asciiTheme="majorHAnsi" w:hAnsiTheme="majorHAnsi" w:cstheme="majorBidi"/>
              </w:rPr>
              <w:t xml:space="preserve">f </w:t>
            </w:r>
            <w:r w:rsidR="584A80E9" w:rsidRPr="1521C0E9">
              <w:rPr>
                <w:rStyle w:val="normaltextrun"/>
                <w:rFonts w:asciiTheme="majorHAnsi" w:hAnsiTheme="majorHAnsi" w:cstheme="majorBidi"/>
              </w:rPr>
              <w:t>H</w:t>
            </w:r>
            <w:r w:rsidRPr="1521C0E9">
              <w:rPr>
                <w:rStyle w:val="normaltextrun"/>
                <w:rFonts w:asciiTheme="majorHAnsi" w:hAnsiTheme="majorHAnsi" w:cstheme="majorBidi"/>
              </w:rPr>
              <w:t>ealth</w:t>
            </w:r>
            <w:r w:rsidR="7CEA8CC6" w:rsidRPr="1521C0E9">
              <w:rPr>
                <w:rStyle w:val="normaltextrun"/>
                <w:rFonts w:asciiTheme="majorHAnsi" w:hAnsiTheme="majorHAnsi" w:cstheme="majorBidi"/>
              </w:rPr>
              <w:t>;</w:t>
            </w:r>
            <w:r w:rsidR="584A80E9" w:rsidRPr="1521C0E9">
              <w:rPr>
                <w:rStyle w:val="normaltextrun"/>
                <w:rFonts w:asciiTheme="majorHAnsi" w:hAnsiTheme="majorHAnsi" w:cstheme="majorBidi"/>
              </w:rPr>
              <w:t xml:space="preserve"> I</w:t>
            </w:r>
            <w:r w:rsidR="7523F221" w:rsidRPr="1521C0E9">
              <w:rPr>
                <w:rStyle w:val="normaltextrun"/>
                <w:rFonts w:asciiTheme="majorHAnsi" w:hAnsiTheme="majorHAnsi" w:cstheme="majorBidi"/>
              </w:rPr>
              <w:t xml:space="preserve">nternational </w:t>
            </w:r>
            <w:r w:rsidR="584A80E9" w:rsidRPr="1521C0E9">
              <w:rPr>
                <w:rStyle w:val="normaltextrun"/>
                <w:rFonts w:asciiTheme="majorHAnsi" w:hAnsiTheme="majorHAnsi" w:cstheme="majorBidi"/>
              </w:rPr>
              <w:t>P</w:t>
            </w:r>
            <w:r w:rsidR="7523F221" w:rsidRPr="1521C0E9">
              <w:rPr>
                <w:rStyle w:val="normaltextrun"/>
                <w:rFonts w:asciiTheme="majorHAnsi" w:hAnsiTheme="majorHAnsi" w:cstheme="majorBidi"/>
              </w:rPr>
              <w:t xml:space="preserve">lanned </w:t>
            </w:r>
            <w:r w:rsidR="584A80E9" w:rsidRPr="1521C0E9">
              <w:rPr>
                <w:rStyle w:val="normaltextrun"/>
                <w:rFonts w:asciiTheme="majorHAnsi" w:hAnsiTheme="majorHAnsi" w:cstheme="majorBidi"/>
              </w:rPr>
              <w:t>P</w:t>
            </w:r>
            <w:r w:rsidR="7523F221" w:rsidRPr="1521C0E9">
              <w:rPr>
                <w:rStyle w:val="normaltextrun"/>
                <w:rFonts w:asciiTheme="majorHAnsi" w:hAnsiTheme="majorHAnsi" w:cstheme="majorBidi"/>
              </w:rPr>
              <w:t xml:space="preserve">arenthood </w:t>
            </w:r>
            <w:r w:rsidR="584A80E9" w:rsidRPr="1521C0E9">
              <w:rPr>
                <w:rStyle w:val="normaltextrun"/>
                <w:rFonts w:asciiTheme="majorHAnsi" w:hAnsiTheme="majorHAnsi" w:cstheme="majorBidi"/>
              </w:rPr>
              <w:t>F</w:t>
            </w:r>
            <w:r w:rsidR="7523F221" w:rsidRPr="1521C0E9">
              <w:rPr>
                <w:rStyle w:val="normaltextrun"/>
                <w:rFonts w:asciiTheme="majorHAnsi" w:hAnsiTheme="majorHAnsi" w:cstheme="majorBidi"/>
              </w:rPr>
              <w:t>ederation</w:t>
            </w:r>
          </w:p>
        </w:tc>
      </w:tr>
      <w:tr w:rsidR="00F21F2C" w:rsidRPr="00541FA1" w14:paraId="6D9E4D1C"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15628AC9" w14:textId="5EF8C6F7" w:rsidR="00A13313" w:rsidRDefault="00F21F2C" w:rsidP="1521C0E9">
            <w:pPr>
              <w:pStyle w:val="TableBodyCopy"/>
              <w:rPr>
                <w:rStyle w:val="normaltextrun"/>
                <w:rFonts w:cstheme="majorBidi"/>
              </w:rPr>
            </w:pPr>
            <w:r w:rsidRPr="1521C0E9">
              <w:rPr>
                <w:rStyle w:val="normaltextrun"/>
                <w:rFonts w:cstheme="majorBidi"/>
              </w:rPr>
              <w:t>Samoa</w:t>
            </w:r>
            <w:r w:rsidR="00936D80">
              <w:rPr>
                <w:rStyle w:val="normaltextrun"/>
                <w:rFonts w:cstheme="majorBidi"/>
              </w:rPr>
              <w:t>–</w:t>
            </w:r>
            <w:r w:rsidRPr="1521C0E9">
              <w:rPr>
                <w:rStyle w:val="normaltextrun"/>
                <w:rFonts w:cstheme="majorBidi"/>
              </w:rPr>
              <w:t>Australia Police Partnership</w:t>
            </w:r>
          </w:p>
          <w:p w14:paraId="04FCC907" w14:textId="155845BA" w:rsidR="00F21F2C" w:rsidRPr="002664F9" w:rsidRDefault="00F21F2C" w:rsidP="1521C0E9">
            <w:pPr>
              <w:pStyle w:val="TableBodyCopy"/>
              <w:rPr>
                <w:rStyle w:val="normaltextrun"/>
                <w:rFonts w:cstheme="majorBidi"/>
                <w:b w:val="0"/>
                <w:bCs w:val="0"/>
              </w:rPr>
            </w:pPr>
            <w:r w:rsidRPr="1521C0E9">
              <w:rPr>
                <w:rStyle w:val="normaltextrun"/>
                <w:rFonts w:cstheme="majorBidi"/>
              </w:rPr>
              <w:t>(</w:t>
            </w:r>
            <w:r w:rsidR="1E935C84" w:rsidRPr="1521C0E9">
              <w:rPr>
                <w:rStyle w:val="normaltextrun"/>
                <w:rFonts w:cstheme="majorBidi"/>
              </w:rPr>
              <w:t>bilateral</w:t>
            </w:r>
            <w:r w:rsidRPr="1521C0E9">
              <w:rPr>
                <w:rStyle w:val="normaltextrun"/>
                <w:rFonts w:cstheme="majorBidi"/>
              </w:rPr>
              <w:t>)</w:t>
            </w:r>
          </w:p>
        </w:tc>
        <w:tc>
          <w:tcPr>
            <w:tcW w:w="2551" w:type="dxa"/>
            <w:shd w:val="clear" w:color="auto" w:fill="D2DEE7" w:themeFill="accent1" w:themeFillTint="33"/>
          </w:tcPr>
          <w:p w14:paraId="70B8CA56" w14:textId="480C29C7" w:rsidR="00F21F2C" w:rsidRPr="002664F9" w:rsidRDefault="22B86948"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O</w:t>
            </w:r>
            <w:r w:rsidR="16C1304C" w:rsidRPr="1521C0E9">
              <w:rPr>
                <w:rStyle w:val="normaltextrun"/>
                <w:rFonts w:cstheme="majorBidi"/>
              </w:rPr>
              <w:t>ngoing</w:t>
            </w:r>
          </w:p>
        </w:tc>
        <w:tc>
          <w:tcPr>
            <w:tcW w:w="3962" w:type="dxa"/>
            <w:shd w:val="clear" w:color="auto" w:fill="F2F2F2" w:themeFill="background1" w:themeFillShade="F2"/>
          </w:tcPr>
          <w:p w14:paraId="7C37394E" w14:textId="08F5CB20" w:rsidR="00F21F2C" w:rsidRPr="00D36B93"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1521C0E9">
              <w:rPr>
                <w:rStyle w:val="normaltextrun"/>
                <w:rFonts w:asciiTheme="majorHAnsi" w:hAnsiTheme="majorHAnsi" w:cstheme="majorBidi"/>
              </w:rPr>
              <w:t>Australian Federal Police</w:t>
            </w:r>
            <w:r w:rsidR="2DD50142" w:rsidRPr="1521C0E9">
              <w:rPr>
                <w:rStyle w:val="normaltextrun"/>
                <w:rFonts w:asciiTheme="majorHAnsi" w:hAnsiTheme="majorHAnsi" w:cstheme="majorBidi"/>
              </w:rPr>
              <w:t>;</w:t>
            </w:r>
            <w:r w:rsidR="5782E57A" w:rsidRPr="1521C0E9">
              <w:rPr>
                <w:rStyle w:val="normaltextrun"/>
                <w:rFonts w:asciiTheme="majorHAnsi" w:hAnsiTheme="majorHAnsi" w:cstheme="majorBidi"/>
              </w:rPr>
              <w:t xml:space="preserve"> </w:t>
            </w:r>
            <w:r w:rsidRPr="1521C0E9">
              <w:rPr>
                <w:rStyle w:val="normaltextrun"/>
                <w:rFonts w:asciiTheme="majorHAnsi" w:hAnsiTheme="majorHAnsi" w:cstheme="majorBidi"/>
              </w:rPr>
              <w:t>Samoa Police, Prisons and Corrections Services</w:t>
            </w:r>
          </w:p>
        </w:tc>
      </w:tr>
      <w:tr w:rsidR="00F21F2C" w:rsidRPr="00541FA1" w14:paraId="7F57ABB9"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17CBBB4" w14:textId="6960FA02" w:rsidR="00A13313" w:rsidRDefault="00F21F2C" w:rsidP="1521C0E9">
            <w:pPr>
              <w:pStyle w:val="TableBodyCopy"/>
              <w:rPr>
                <w:rStyle w:val="normaltextrun"/>
                <w:rFonts w:cstheme="majorBidi"/>
              </w:rPr>
            </w:pPr>
            <w:r w:rsidRPr="1521C0E9">
              <w:rPr>
                <w:rStyle w:val="normaltextrun"/>
                <w:rFonts w:cstheme="majorBidi"/>
              </w:rPr>
              <w:t>Defence Cooperation Program/Pacific Maritime Security Program</w:t>
            </w:r>
            <w:r w:rsidR="775E0EF6" w:rsidRPr="1521C0E9">
              <w:rPr>
                <w:rStyle w:val="normaltextrun"/>
                <w:rFonts w:cstheme="majorBidi"/>
              </w:rPr>
              <w:t xml:space="preserve"> (PMSP)</w:t>
            </w:r>
          </w:p>
          <w:p w14:paraId="6D011B0A" w14:textId="4FE3A9B1" w:rsidR="00F21F2C" w:rsidRPr="002664F9" w:rsidRDefault="00F21F2C" w:rsidP="1521C0E9">
            <w:pPr>
              <w:pStyle w:val="TableBodyCopy"/>
              <w:rPr>
                <w:rStyle w:val="normaltextrun"/>
                <w:rFonts w:cstheme="majorBidi"/>
                <w:b w:val="0"/>
                <w:bCs w:val="0"/>
              </w:rPr>
            </w:pPr>
            <w:r w:rsidRPr="1521C0E9">
              <w:rPr>
                <w:rStyle w:val="normaltextrun"/>
                <w:rFonts w:cstheme="majorBidi"/>
              </w:rPr>
              <w:t>(</w:t>
            </w:r>
            <w:r w:rsidR="2C7676A6" w:rsidRPr="1521C0E9">
              <w:rPr>
                <w:rStyle w:val="normaltextrun"/>
                <w:rFonts w:cstheme="majorBidi"/>
              </w:rPr>
              <w:t>regional</w:t>
            </w:r>
            <w:r w:rsidRPr="1521C0E9">
              <w:rPr>
                <w:rStyle w:val="normaltextrun"/>
                <w:rFonts w:cstheme="majorBidi"/>
              </w:rPr>
              <w:t>)</w:t>
            </w:r>
          </w:p>
        </w:tc>
        <w:tc>
          <w:tcPr>
            <w:tcW w:w="2551" w:type="dxa"/>
            <w:shd w:val="clear" w:color="auto" w:fill="D2DEE7" w:themeFill="accent1" w:themeFillTint="33"/>
          </w:tcPr>
          <w:p w14:paraId="5E772FD0" w14:textId="26FAD47A" w:rsidR="00F21F2C" w:rsidRPr="002664F9" w:rsidRDefault="22B86948"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O</w:t>
            </w:r>
            <w:r w:rsidR="16C1304C" w:rsidRPr="1521C0E9">
              <w:rPr>
                <w:rStyle w:val="normaltextrun"/>
                <w:rFonts w:cstheme="majorBidi"/>
              </w:rPr>
              <w:t>ngoing</w:t>
            </w:r>
          </w:p>
        </w:tc>
        <w:tc>
          <w:tcPr>
            <w:tcW w:w="3962" w:type="dxa"/>
            <w:shd w:val="clear" w:color="auto" w:fill="F2F2F2" w:themeFill="background1" w:themeFillShade="F2"/>
          </w:tcPr>
          <w:p w14:paraId="40831209" w14:textId="13259CE0" w:rsidR="00F21F2C" w:rsidRPr="00D36B93"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1521C0E9">
              <w:rPr>
                <w:rStyle w:val="normaltextrun"/>
                <w:rFonts w:asciiTheme="majorHAnsi" w:hAnsiTheme="majorHAnsi" w:cstheme="majorBidi"/>
              </w:rPr>
              <w:t>Australian Defence Force</w:t>
            </w:r>
            <w:r w:rsidR="5FC4B944" w:rsidRPr="1521C0E9">
              <w:rPr>
                <w:rStyle w:val="normaltextrun"/>
                <w:rFonts w:asciiTheme="majorHAnsi" w:hAnsiTheme="majorHAnsi" w:cstheme="majorBidi"/>
              </w:rPr>
              <w:t>;</w:t>
            </w:r>
            <w:r w:rsidR="26C2BFDD" w:rsidRPr="1521C0E9">
              <w:rPr>
                <w:rStyle w:val="normaltextrun"/>
                <w:rFonts w:asciiTheme="majorHAnsi" w:hAnsiTheme="majorHAnsi" w:cstheme="majorBidi"/>
              </w:rPr>
              <w:t xml:space="preserve"> </w:t>
            </w:r>
            <w:r w:rsidRPr="1521C0E9">
              <w:rPr>
                <w:rStyle w:val="normaltextrun"/>
                <w:rFonts w:asciiTheme="majorHAnsi" w:hAnsiTheme="majorHAnsi" w:cstheme="majorBidi"/>
              </w:rPr>
              <w:t>Samoa Police, Prisons and Corrections Services</w:t>
            </w:r>
          </w:p>
        </w:tc>
      </w:tr>
      <w:tr w:rsidR="00F21F2C" w:rsidRPr="00541FA1" w14:paraId="10559CBC"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1EB7A601" w14:textId="734AB5F3" w:rsidR="00A13313" w:rsidRDefault="00F21F2C" w:rsidP="1521C0E9">
            <w:pPr>
              <w:pStyle w:val="TableBodyCopy"/>
              <w:rPr>
                <w:rStyle w:val="normaltextrun"/>
                <w:rFonts w:cstheme="majorBidi"/>
              </w:rPr>
            </w:pPr>
            <w:r w:rsidRPr="1521C0E9">
              <w:rPr>
                <w:rStyle w:val="normaltextrun"/>
                <w:rFonts w:cstheme="majorBidi"/>
              </w:rPr>
              <w:t>Pacific Transnational Crime Coordination Centre</w:t>
            </w:r>
          </w:p>
          <w:p w14:paraId="6163CAD8" w14:textId="53536DFB" w:rsidR="00F21F2C" w:rsidRPr="002664F9" w:rsidRDefault="00F21F2C" w:rsidP="1521C0E9">
            <w:pPr>
              <w:pStyle w:val="TableBodyCopy"/>
              <w:rPr>
                <w:rStyle w:val="normaltextrun"/>
                <w:rFonts w:cstheme="majorBidi"/>
                <w:b w:val="0"/>
                <w:bCs w:val="0"/>
              </w:rPr>
            </w:pPr>
            <w:r w:rsidRPr="1521C0E9">
              <w:rPr>
                <w:rStyle w:val="normaltextrun"/>
                <w:rFonts w:cstheme="majorBidi"/>
              </w:rPr>
              <w:t>(</w:t>
            </w:r>
            <w:r w:rsidR="48D650E0" w:rsidRPr="1521C0E9">
              <w:rPr>
                <w:rStyle w:val="normaltextrun"/>
                <w:rFonts w:cstheme="majorBidi"/>
              </w:rPr>
              <w:t>regional</w:t>
            </w:r>
            <w:r w:rsidRPr="1521C0E9">
              <w:rPr>
                <w:rStyle w:val="normaltextrun"/>
                <w:rFonts w:cstheme="majorBidi"/>
              </w:rPr>
              <w:t>)</w:t>
            </w:r>
          </w:p>
        </w:tc>
        <w:tc>
          <w:tcPr>
            <w:tcW w:w="2551" w:type="dxa"/>
            <w:shd w:val="clear" w:color="auto" w:fill="D2DEE7" w:themeFill="accent1" w:themeFillTint="33"/>
          </w:tcPr>
          <w:p w14:paraId="4C69BD60" w14:textId="19DB6B00" w:rsidR="00F21F2C" w:rsidRPr="002664F9" w:rsidRDefault="22B86948"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O</w:t>
            </w:r>
            <w:r w:rsidR="16C1304C" w:rsidRPr="1521C0E9">
              <w:rPr>
                <w:rStyle w:val="normaltextrun"/>
                <w:rFonts w:cstheme="majorBidi"/>
              </w:rPr>
              <w:t>ngoing</w:t>
            </w:r>
          </w:p>
        </w:tc>
        <w:tc>
          <w:tcPr>
            <w:tcW w:w="3962" w:type="dxa"/>
            <w:shd w:val="clear" w:color="auto" w:fill="F2F2F2" w:themeFill="background1" w:themeFillShade="F2"/>
          </w:tcPr>
          <w:p w14:paraId="0F92DDDA" w14:textId="11A49913" w:rsidR="00F21F2C" w:rsidRPr="00D36B93" w:rsidRDefault="00F21F2C"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asciiTheme="majorHAnsi" w:hAnsiTheme="majorHAnsi" w:cstheme="majorBidi"/>
              </w:rPr>
            </w:pPr>
            <w:r w:rsidRPr="1521C0E9">
              <w:rPr>
                <w:rStyle w:val="normaltextrun"/>
                <w:rFonts w:asciiTheme="majorHAnsi" w:hAnsiTheme="majorHAnsi" w:cstheme="majorBidi"/>
              </w:rPr>
              <w:t>Australian Federal Police</w:t>
            </w:r>
            <w:r w:rsidR="5FC4B944" w:rsidRPr="1521C0E9">
              <w:rPr>
                <w:rStyle w:val="normaltextrun"/>
                <w:rFonts w:asciiTheme="majorHAnsi" w:hAnsiTheme="majorHAnsi" w:cstheme="majorBidi"/>
              </w:rPr>
              <w:t>;</w:t>
            </w:r>
            <w:r w:rsidR="5782E57A" w:rsidRPr="1521C0E9">
              <w:rPr>
                <w:rStyle w:val="eop"/>
                <w:rFonts w:asciiTheme="majorHAnsi" w:hAnsiTheme="majorHAnsi" w:cstheme="majorBidi"/>
              </w:rPr>
              <w:t xml:space="preserve"> </w:t>
            </w:r>
            <w:r w:rsidRPr="1521C0E9">
              <w:rPr>
                <w:rStyle w:val="eop"/>
                <w:rFonts w:asciiTheme="majorHAnsi" w:hAnsiTheme="majorHAnsi" w:cstheme="majorBidi"/>
              </w:rPr>
              <w:t>Samoa Police, Prisons and Corrections Services</w:t>
            </w:r>
          </w:p>
        </w:tc>
      </w:tr>
      <w:tr w:rsidR="00F21F2C" w:rsidRPr="00541FA1" w14:paraId="107D9266"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3750DF93" w14:textId="57E8C214" w:rsidR="00A13313" w:rsidRDefault="00F21F2C" w:rsidP="1521C0E9">
            <w:pPr>
              <w:pStyle w:val="TableBodyCopy"/>
              <w:rPr>
                <w:rStyle w:val="normaltextrun"/>
                <w:rFonts w:cstheme="majorBidi"/>
              </w:rPr>
            </w:pPr>
            <w:r w:rsidRPr="1521C0E9">
              <w:rPr>
                <w:rStyle w:val="normaltextrun"/>
                <w:rFonts w:cstheme="majorBidi"/>
              </w:rPr>
              <w:t>Pacific Security College</w:t>
            </w:r>
          </w:p>
          <w:p w14:paraId="3F6A960A" w14:textId="74E6EA49" w:rsidR="00F21F2C" w:rsidRPr="002664F9" w:rsidRDefault="00F21F2C" w:rsidP="1521C0E9">
            <w:pPr>
              <w:pStyle w:val="TableBodyCopy"/>
              <w:rPr>
                <w:rStyle w:val="normaltextrun"/>
                <w:rFonts w:cstheme="majorBidi"/>
                <w:b w:val="0"/>
                <w:bCs w:val="0"/>
              </w:rPr>
            </w:pPr>
            <w:r w:rsidRPr="1521C0E9">
              <w:rPr>
                <w:rStyle w:val="eop"/>
                <w:rFonts w:cstheme="majorBidi"/>
              </w:rPr>
              <w:t>(regional)</w:t>
            </w:r>
          </w:p>
        </w:tc>
        <w:tc>
          <w:tcPr>
            <w:tcW w:w="2551" w:type="dxa"/>
            <w:shd w:val="clear" w:color="auto" w:fill="D2DEE7" w:themeFill="accent1" w:themeFillTint="33"/>
          </w:tcPr>
          <w:p w14:paraId="770ACAE1" w14:textId="5F6B6CEA" w:rsidR="00F21F2C" w:rsidRPr="002664F9" w:rsidRDefault="00F21F2C"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2019</w:t>
            </w:r>
            <w:r w:rsidR="24C0BFD7" w:rsidRPr="1521C0E9">
              <w:rPr>
                <w:rStyle w:val="normaltextrun"/>
                <w:rFonts w:cstheme="majorBidi"/>
              </w:rPr>
              <w:t>–</w:t>
            </w:r>
            <w:r w:rsidRPr="1521C0E9">
              <w:rPr>
                <w:rStyle w:val="normaltextrun"/>
                <w:rFonts w:cstheme="majorBidi"/>
              </w:rPr>
              <w:t>26</w:t>
            </w:r>
          </w:p>
        </w:tc>
        <w:tc>
          <w:tcPr>
            <w:tcW w:w="3962" w:type="dxa"/>
            <w:shd w:val="clear" w:color="auto" w:fill="F2F2F2" w:themeFill="background1" w:themeFillShade="F2"/>
          </w:tcPr>
          <w:p w14:paraId="7416245A" w14:textId="79414A53" w:rsidR="00F21F2C" w:rsidRPr="00D36B93" w:rsidRDefault="00F21F2C" w:rsidP="00201211">
            <w:pPr>
              <w:pStyle w:val="TableBodyCopy"/>
              <w:cnfStyle w:val="000000000000" w:firstRow="0" w:lastRow="0" w:firstColumn="0" w:lastColumn="0" w:oddVBand="0" w:evenVBand="0" w:oddHBand="0" w:evenHBand="0" w:firstRowFirstColumn="0" w:firstRowLastColumn="0" w:lastRowFirstColumn="0" w:lastRowLastColumn="0"/>
              <w:rPr>
                <w:rStyle w:val="normaltextrun"/>
                <w:rFonts w:asciiTheme="majorHAnsi" w:hAnsiTheme="majorHAnsi" w:cstheme="majorHAnsi"/>
                <w:szCs w:val="22"/>
              </w:rPr>
            </w:pPr>
            <w:r w:rsidRPr="00D36B93">
              <w:rPr>
                <w:rStyle w:val="normaltextrun"/>
                <w:rFonts w:asciiTheme="majorHAnsi" w:hAnsiTheme="majorHAnsi" w:cstheme="majorHAnsi"/>
                <w:szCs w:val="22"/>
              </w:rPr>
              <w:t>Australian National University</w:t>
            </w:r>
          </w:p>
        </w:tc>
      </w:tr>
    </w:tbl>
    <w:p w14:paraId="1376AC26" w14:textId="4E823DCB" w:rsidR="00F21F2C" w:rsidRDefault="00F21F2C" w:rsidP="008F3038">
      <w:pPr>
        <w:rPr>
          <w:lang w:eastAsia="en-AU"/>
        </w:rPr>
      </w:pPr>
      <w:r w:rsidRPr="1521C0E9">
        <w:rPr>
          <w:lang w:eastAsia="en-AU"/>
        </w:rPr>
        <w:t>Australian Government supporting investments/activities for Objective 4 (</w:t>
      </w:r>
      <w:r w:rsidRPr="1521C0E9">
        <w:rPr>
          <w:rFonts w:eastAsia="Calibri Light"/>
        </w:rPr>
        <w:t xml:space="preserve">bilateral </w:t>
      </w:r>
      <w:r w:rsidRPr="1521C0E9">
        <w:rPr>
          <w:lang w:eastAsia="en-AU"/>
        </w:rPr>
        <w:t>Official Development Assistance (ODA) as well as significant regional and global ODA, and significant non-ODA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4"/>
        <w:tblDescription w:val="Investments and activities, duration and key partners."/>
      </w:tblPr>
      <w:tblGrid>
        <w:gridCol w:w="3681"/>
        <w:gridCol w:w="2551"/>
        <w:gridCol w:w="3962"/>
      </w:tblGrid>
      <w:tr w:rsidR="00A85DC1" w:rsidRPr="00541FA1" w14:paraId="4E8333E6" w14:textId="77777777" w:rsidTr="0099775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3681" w:type="dxa"/>
          </w:tcPr>
          <w:p w14:paraId="525B7CBC" w14:textId="34792E06" w:rsidR="00A85DC1" w:rsidRPr="003F7757" w:rsidRDefault="003F7757" w:rsidP="003F7757">
            <w:pPr>
              <w:pStyle w:val="TableHeading"/>
              <w:rPr>
                <w:b/>
                <w:bCs/>
              </w:rPr>
            </w:pPr>
            <w:bookmarkStart w:id="5" w:name="_Hlk173511638"/>
            <w:r w:rsidRPr="00F57C52">
              <w:rPr>
                <w:b/>
                <w:bCs/>
              </w:rPr>
              <w:t>Name of investment/activity</w:t>
            </w:r>
          </w:p>
        </w:tc>
        <w:tc>
          <w:tcPr>
            <w:tcW w:w="2551" w:type="dxa"/>
          </w:tcPr>
          <w:p w14:paraId="1ACD2911" w14:textId="77777777" w:rsidR="00A85DC1" w:rsidRPr="003F7757" w:rsidRDefault="00A85DC1" w:rsidP="003F7757">
            <w:pPr>
              <w:pStyle w:val="TableHeading"/>
              <w:cnfStyle w:val="100000000000" w:firstRow="1" w:lastRow="0" w:firstColumn="0" w:lastColumn="0" w:oddVBand="0" w:evenVBand="0" w:oddHBand="0" w:evenHBand="0" w:firstRowFirstColumn="0" w:firstRowLastColumn="0" w:lastRowFirstColumn="0" w:lastRowLastColumn="0"/>
              <w:rPr>
                <w:b/>
                <w:bCs/>
              </w:rPr>
            </w:pPr>
            <w:r w:rsidRPr="003F7757">
              <w:rPr>
                <w:b/>
                <w:bCs/>
              </w:rPr>
              <w:t>Duration</w:t>
            </w:r>
          </w:p>
        </w:tc>
        <w:tc>
          <w:tcPr>
            <w:tcW w:w="3962" w:type="dxa"/>
          </w:tcPr>
          <w:p w14:paraId="4BAD32D0" w14:textId="77777777" w:rsidR="00A85DC1" w:rsidRPr="003F7757" w:rsidRDefault="00A85DC1" w:rsidP="003F7757">
            <w:pPr>
              <w:pStyle w:val="TableHeading"/>
              <w:cnfStyle w:val="100000000000" w:firstRow="1" w:lastRow="0" w:firstColumn="0" w:lastColumn="0" w:oddVBand="0" w:evenVBand="0" w:oddHBand="0" w:evenHBand="0" w:firstRowFirstColumn="0" w:firstRowLastColumn="0" w:lastRowFirstColumn="0" w:lastRowLastColumn="0"/>
              <w:rPr>
                <w:b/>
                <w:bCs/>
              </w:rPr>
            </w:pPr>
            <w:r w:rsidRPr="003F7757">
              <w:rPr>
                <w:b/>
                <w:bCs/>
              </w:rPr>
              <w:t>Key partners</w:t>
            </w:r>
          </w:p>
        </w:tc>
      </w:tr>
      <w:tr w:rsidR="00254436" w:rsidRPr="00541FA1" w14:paraId="4286D514"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145CE7D" w14:textId="6FB16470" w:rsidR="00FE2AE9" w:rsidRDefault="000B5974" w:rsidP="1521C0E9">
            <w:pPr>
              <w:pStyle w:val="TableBodyCopy"/>
              <w:rPr>
                <w:rStyle w:val="normaltextrun"/>
                <w:rFonts w:cstheme="majorBidi"/>
              </w:rPr>
            </w:pPr>
            <w:r>
              <w:rPr>
                <w:rStyle w:val="normaltextrun"/>
                <w:rFonts w:cstheme="majorBidi"/>
              </w:rPr>
              <w:t>Paci</w:t>
            </w:r>
            <w:r w:rsidR="00144463">
              <w:rPr>
                <w:rStyle w:val="normaltextrun"/>
                <w:rFonts w:cstheme="majorBidi"/>
              </w:rPr>
              <w:t>fic Labour Mobility Support Program</w:t>
            </w:r>
            <w:r>
              <w:rPr>
                <w:rStyle w:val="normaltextrun"/>
                <w:rFonts w:cstheme="majorBidi"/>
              </w:rPr>
              <w:t xml:space="preserve"> </w:t>
            </w:r>
          </w:p>
          <w:p w14:paraId="6167C9DB" w14:textId="0E0F4663" w:rsidR="00254436" w:rsidRPr="002664F9" w:rsidRDefault="00254436" w:rsidP="00B44E2E">
            <w:pPr>
              <w:pStyle w:val="TableBodyCopy"/>
              <w:rPr>
                <w:rStyle w:val="normaltextrun"/>
                <w:rFonts w:cstheme="majorHAnsi"/>
              </w:rPr>
            </w:pPr>
            <w:r>
              <w:rPr>
                <w:rStyle w:val="eop"/>
                <w:rFonts w:cstheme="majorHAnsi"/>
              </w:rPr>
              <w:t>(regional)</w:t>
            </w:r>
          </w:p>
        </w:tc>
        <w:tc>
          <w:tcPr>
            <w:tcW w:w="2551" w:type="dxa"/>
            <w:shd w:val="clear" w:color="auto" w:fill="D2DEE7" w:themeFill="accent1" w:themeFillTint="33"/>
          </w:tcPr>
          <w:p w14:paraId="65B7C381" w14:textId="34A09F73" w:rsidR="00254436" w:rsidRPr="002664F9" w:rsidRDefault="00B12BA0"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Pr>
                <w:rStyle w:val="normaltextrun"/>
                <w:rFonts w:cstheme="majorBidi"/>
              </w:rPr>
              <w:t>202</w:t>
            </w:r>
            <w:r w:rsidR="00C23585">
              <w:rPr>
                <w:rStyle w:val="normaltextrun"/>
                <w:rFonts w:cstheme="majorBidi"/>
              </w:rPr>
              <w:t>4</w:t>
            </w:r>
            <w:r w:rsidR="00665F55">
              <w:rPr>
                <w:rStyle w:val="normaltextrun"/>
                <w:rFonts w:cstheme="majorBidi"/>
              </w:rPr>
              <w:t>–</w:t>
            </w:r>
            <w:r w:rsidR="00C23585">
              <w:rPr>
                <w:rStyle w:val="normaltextrun"/>
                <w:rFonts w:cstheme="majorBidi"/>
              </w:rPr>
              <w:t>28</w:t>
            </w:r>
          </w:p>
        </w:tc>
        <w:tc>
          <w:tcPr>
            <w:tcW w:w="3962" w:type="dxa"/>
            <w:shd w:val="clear" w:color="auto" w:fill="F2F2F2" w:themeFill="background1" w:themeFillShade="F2"/>
          </w:tcPr>
          <w:p w14:paraId="55D409BF" w14:textId="71EAA4BD" w:rsidR="00254436" w:rsidRPr="00EB3B89" w:rsidRDefault="70CB3AF8"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56077EE9" w:rsidRPr="1521C0E9">
              <w:rPr>
                <w:rStyle w:val="normaltextrun"/>
                <w:rFonts w:cstheme="majorBidi"/>
              </w:rPr>
              <w:t>Ministry of Finance</w:t>
            </w:r>
            <w:r w:rsidR="5FC4B944" w:rsidRPr="1521C0E9">
              <w:rPr>
                <w:rStyle w:val="normaltextrun"/>
                <w:rFonts w:cstheme="majorBidi"/>
              </w:rPr>
              <w:t>;</w:t>
            </w:r>
            <w:r w:rsidR="56077EE9" w:rsidRPr="1521C0E9">
              <w:rPr>
                <w:rStyle w:val="normaltextrun"/>
                <w:rFonts w:cstheme="majorBidi"/>
              </w:rPr>
              <w:t xml:space="preserve"> </w:t>
            </w:r>
            <w:r w:rsidR="432AAF49" w:rsidRPr="1521C0E9">
              <w:rPr>
                <w:rStyle w:val="normaltextrun"/>
                <w:rFonts w:cstheme="majorBidi"/>
              </w:rPr>
              <w:t xml:space="preserve">Government of Samoa </w:t>
            </w:r>
            <w:r w:rsidR="56077EE9" w:rsidRPr="1521C0E9">
              <w:rPr>
                <w:rStyle w:val="normaltextrun"/>
                <w:rFonts w:cstheme="majorBidi"/>
              </w:rPr>
              <w:t>Ministry of Foreign Affairs and Trade</w:t>
            </w:r>
          </w:p>
        </w:tc>
      </w:tr>
      <w:tr w:rsidR="00254436" w:rsidRPr="00541FA1" w14:paraId="4EE6230A"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178A7FEC" w14:textId="1FD740AD" w:rsidR="00FE2AE9" w:rsidRDefault="56077EE9" w:rsidP="1521C0E9">
            <w:pPr>
              <w:pStyle w:val="TableBodyCopy"/>
              <w:rPr>
                <w:rStyle w:val="normaltextrun"/>
                <w:rFonts w:cstheme="majorBidi"/>
              </w:rPr>
            </w:pPr>
            <w:r w:rsidRPr="1521C0E9">
              <w:rPr>
                <w:rStyle w:val="normaltextrun"/>
                <w:rFonts w:cstheme="majorBidi"/>
              </w:rPr>
              <w:t>Australia Awards Scholarships</w:t>
            </w:r>
          </w:p>
          <w:p w14:paraId="7F3ECB75" w14:textId="6D3917BB" w:rsidR="00254436" w:rsidRPr="002664F9" w:rsidRDefault="00254436" w:rsidP="00B44E2E">
            <w:pPr>
              <w:pStyle w:val="TableBodyCopy"/>
              <w:rPr>
                <w:rStyle w:val="normaltextrun"/>
                <w:rFonts w:cstheme="majorHAnsi"/>
              </w:rPr>
            </w:pPr>
            <w:r>
              <w:rPr>
                <w:rStyle w:val="eop"/>
                <w:rFonts w:cstheme="majorHAnsi"/>
              </w:rPr>
              <w:t>(global</w:t>
            </w:r>
            <w:r w:rsidR="00B92D01">
              <w:rPr>
                <w:rStyle w:val="eop"/>
                <w:rFonts w:cstheme="majorHAnsi"/>
              </w:rPr>
              <w:t xml:space="preserve"> program, funded bilaterally</w:t>
            </w:r>
            <w:r>
              <w:rPr>
                <w:rStyle w:val="eop"/>
                <w:rFonts w:cstheme="majorHAnsi"/>
              </w:rPr>
              <w:t>)</w:t>
            </w:r>
          </w:p>
        </w:tc>
        <w:tc>
          <w:tcPr>
            <w:tcW w:w="2551" w:type="dxa"/>
            <w:shd w:val="clear" w:color="auto" w:fill="D2DEE7" w:themeFill="accent1" w:themeFillTint="33"/>
          </w:tcPr>
          <w:p w14:paraId="27103C9E" w14:textId="109009D9" w:rsidR="00254436" w:rsidRPr="002664F9" w:rsidRDefault="22B86948"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O</w:t>
            </w:r>
            <w:r w:rsidR="16C1304C" w:rsidRPr="1521C0E9">
              <w:rPr>
                <w:rStyle w:val="normaltextrun"/>
                <w:rFonts w:cstheme="majorBidi"/>
              </w:rPr>
              <w:t>ngoing</w:t>
            </w:r>
          </w:p>
        </w:tc>
        <w:tc>
          <w:tcPr>
            <w:tcW w:w="3962" w:type="dxa"/>
            <w:shd w:val="clear" w:color="auto" w:fill="F2F2F2" w:themeFill="background1" w:themeFillShade="F2"/>
          </w:tcPr>
          <w:p w14:paraId="34F24FA4" w14:textId="2F5D112B" w:rsidR="00254436" w:rsidRPr="00EB3B89" w:rsidRDefault="218E3D03"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56077EE9" w:rsidRPr="1521C0E9">
              <w:rPr>
                <w:rStyle w:val="normaltextrun"/>
                <w:rFonts w:cstheme="majorBidi"/>
              </w:rPr>
              <w:t>Public Service Commission</w:t>
            </w:r>
          </w:p>
        </w:tc>
      </w:tr>
      <w:tr w:rsidR="00254436" w:rsidRPr="00541FA1" w14:paraId="72767F7E"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1C4D1FD9" w14:textId="3BD88ED0" w:rsidR="00B92D01" w:rsidRDefault="008F3D26" w:rsidP="1521C0E9">
            <w:pPr>
              <w:pStyle w:val="TableBodyCopy"/>
              <w:rPr>
                <w:rStyle w:val="normaltextrun"/>
                <w:rFonts w:cstheme="majorBidi"/>
              </w:rPr>
            </w:pPr>
            <w:r>
              <w:rPr>
                <w:rStyle w:val="normaltextrun"/>
                <w:rFonts w:cstheme="majorBidi"/>
              </w:rPr>
              <w:t>Pacific Australia Skills Platform</w:t>
            </w:r>
          </w:p>
          <w:p w14:paraId="541D44F8" w14:textId="55CB80A0" w:rsidR="00254436" w:rsidRPr="002664F9" w:rsidRDefault="00254436" w:rsidP="00B44E2E">
            <w:pPr>
              <w:pStyle w:val="TableBodyCopy"/>
              <w:rPr>
                <w:rStyle w:val="normaltextrun"/>
                <w:rFonts w:cstheme="majorHAnsi"/>
              </w:rPr>
            </w:pPr>
            <w:r>
              <w:rPr>
                <w:rStyle w:val="eop"/>
                <w:rFonts w:cstheme="majorHAnsi"/>
              </w:rPr>
              <w:t>(regional)</w:t>
            </w:r>
          </w:p>
        </w:tc>
        <w:tc>
          <w:tcPr>
            <w:tcW w:w="2551" w:type="dxa"/>
            <w:shd w:val="clear" w:color="auto" w:fill="D2DEE7" w:themeFill="accent1" w:themeFillTint="33"/>
          </w:tcPr>
          <w:p w14:paraId="01EBB1CB" w14:textId="083E05CD" w:rsidR="00254436" w:rsidRPr="002664F9" w:rsidRDefault="008F3D26"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Pr>
                <w:rStyle w:val="normaltextrun"/>
                <w:rFonts w:cstheme="majorBidi"/>
              </w:rPr>
              <w:t>2025</w:t>
            </w:r>
            <w:r w:rsidR="00665F55">
              <w:rPr>
                <w:rStyle w:val="normaltextrun"/>
                <w:rFonts w:cstheme="majorBidi"/>
              </w:rPr>
              <w:t>–to be confirmed</w:t>
            </w:r>
          </w:p>
        </w:tc>
        <w:tc>
          <w:tcPr>
            <w:tcW w:w="3962" w:type="dxa"/>
            <w:shd w:val="clear" w:color="auto" w:fill="F2F2F2" w:themeFill="background1" w:themeFillShade="F2"/>
          </w:tcPr>
          <w:p w14:paraId="4A10681A" w14:textId="305E5D24" w:rsidR="00254436" w:rsidRPr="00EB3B89" w:rsidRDefault="56077EE9"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Samoa Qualifications Authority</w:t>
            </w:r>
            <w:r w:rsidR="645C363B" w:rsidRPr="1521C0E9">
              <w:rPr>
                <w:rStyle w:val="normaltextrun"/>
                <w:rFonts w:cstheme="majorBidi"/>
              </w:rPr>
              <w:t>;</w:t>
            </w:r>
            <w:r w:rsidRPr="1521C0E9">
              <w:rPr>
                <w:rStyle w:val="normaltextrun"/>
                <w:rFonts w:cstheme="majorBidi"/>
              </w:rPr>
              <w:t xml:space="preserve"> National University of Samoa</w:t>
            </w:r>
            <w:r w:rsidR="645C363B" w:rsidRPr="1521C0E9">
              <w:rPr>
                <w:rStyle w:val="normaltextrun"/>
                <w:rFonts w:cstheme="majorBidi"/>
              </w:rPr>
              <w:t>;</w:t>
            </w:r>
            <w:r w:rsidRPr="1521C0E9">
              <w:rPr>
                <w:rStyle w:val="normaltextrun"/>
                <w:rFonts w:cstheme="majorBidi"/>
              </w:rPr>
              <w:t xml:space="preserve"> other local </w:t>
            </w:r>
            <w:r w:rsidR="248CEDF3" w:rsidRPr="1521C0E9">
              <w:rPr>
                <w:rStyle w:val="normaltextrun"/>
                <w:rFonts w:cstheme="majorBidi"/>
              </w:rPr>
              <w:t>technical and vocational education and training</w:t>
            </w:r>
            <w:r w:rsidRPr="1521C0E9">
              <w:rPr>
                <w:rStyle w:val="normaltextrun"/>
                <w:rFonts w:cstheme="majorBidi"/>
              </w:rPr>
              <w:t xml:space="preserve"> providers</w:t>
            </w:r>
          </w:p>
        </w:tc>
      </w:tr>
      <w:tr w:rsidR="00254436" w:rsidRPr="00541FA1" w14:paraId="0C8B0BEF"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0D1A0F24" w14:textId="27769DAB" w:rsidR="00B92D01" w:rsidRDefault="56077EE9" w:rsidP="1521C0E9">
            <w:pPr>
              <w:pStyle w:val="TableBodyCopy"/>
              <w:rPr>
                <w:rStyle w:val="normaltextrun"/>
                <w:rFonts w:cstheme="majorBidi"/>
              </w:rPr>
            </w:pPr>
            <w:proofErr w:type="spellStart"/>
            <w:r w:rsidRPr="1521C0E9">
              <w:rPr>
                <w:rStyle w:val="normaltextrun"/>
                <w:rFonts w:cstheme="majorBidi"/>
              </w:rPr>
              <w:t>PacificAus</w:t>
            </w:r>
            <w:proofErr w:type="spellEnd"/>
            <w:r w:rsidRPr="1521C0E9">
              <w:rPr>
                <w:rStyle w:val="normaltextrun"/>
                <w:rFonts w:cstheme="majorBidi"/>
              </w:rPr>
              <w:t xml:space="preserve"> Sports</w:t>
            </w:r>
          </w:p>
          <w:p w14:paraId="5A9A3A0F" w14:textId="3BC39A8A" w:rsidR="00254436" w:rsidRPr="002664F9" w:rsidRDefault="00254436" w:rsidP="00B44E2E">
            <w:pPr>
              <w:pStyle w:val="TableBodyCopy"/>
              <w:rPr>
                <w:rStyle w:val="normaltextrun"/>
                <w:rFonts w:cstheme="majorHAnsi"/>
              </w:rPr>
            </w:pPr>
            <w:r>
              <w:rPr>
                <w:rStyle w:val="eop"/>
                <w:rFonts w:cstheme="majorHAnsi"/>
              </w:rPr>
              <w:t>(regional)</w:t>
            </w:r>
          </w:p>
        </w:tc>
        <w:tc>
          <w:tcPr>
            <w:tcW w:w="2551" w:type="dxa"/>
            <w:shd w:val="clear" w:color="auto" w:fill="D2DEE7" w:themeFill="accent1" w:themeFillTint="33"/>
          </w:tcPr>
          <w:p w14:paraId="69B237CD" w14:textId="4E714B2F" w:rsidR="00254436" w:rsidRPr="002664F9" w:rsidRDefault="56077EE9"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2019</w:t>
            </w:r>
            <w:r w:rsidR="24C0BFD7" w:rsidRPr="1521C0E9">
              <w:rPr>
                <w:rStyle w:val="normaltextrun"/>
                <w:rFonts w:cstheme="majorBidi"/>
              </w:rPr>
              <w:t>–</w:t>
            </w:r>
            <w:r w:rsidRPr="1521C0E9">
              <w:rPr>
                <w:rStyle w:val="normaltextrun"/>
                <w:rFonts w:cstheme="majorBidi"/>
              </w:rPr>
              <w:t>27</w:t>
            </w:r>
          </w:p>
        </w:tc>
        <w:tc>
          <w:tcPr>
            <w:tcW w:w="3962" w:type="dxa"/>
            <w:shd w:val="clear" w:color="auto" w:fill="F2F2F2" w:themeFill="background1" w:themeFillShade="F2"/>
          </w:tcPr>
          <w:p w14:paraId="75139D6B" w14:textId="498C7727" w:rsidR="00254436" w:rsidRPr="00EB3B89" w:rsidRDefault="10BAAD60"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56077EE9" w:rsidRPr="1521C0E9">
              <w:rPr>
                <w:rStyle w:val="normaltextrun"/>
                <w:rFonts w:cstheme="majorBidi"/>
              </w:rPr>
              <w:t>Ministry of Sports</w:t>
            </w:r>
            <w:r w:rsidR="3F1860EC" w:rsidRPr="1521C0E9">
              <w:rPr>
                <w:rStyle w:val="normaltextrun"/>
                <w:rFonts w:cstheme="majorBidi"/>
              </w:rPr>
              <w:t xml:space="preserve"> and Recreation</w:t>
            </w:r>
          </w:p>
        </w:tc>
      </w:tr>
      <w:tr w:rsidR="00254436" w:rsidRPr="00541FA1" w14:paraId="507BE26C" w14:textId="77777777" w:rsidTr="0099775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2C59AF80" w14:textId="24519D98" w:rsidR="00B92D01" w:rsidRDefault="56077EE9" w:rsidP="1521C0E9">
            <w:pPr>
              <w:pStyle w:val="TableBodyCopy"/>
              <w:rPr>
                <w:rStyle w:val="normaltextrun"/>
                <w:rFonts w:cstheme="majorBidi"/>
              </w:rPr>
            </w:pPr>
            <w:r w:rsidRPr="1521C0E9">
              <w:rPr>
                <w:rStyle w:val="normaltextrun"/>
                <w:rFonts w:cstheme="majorBidi"/>
              </w:rPr>
              <w:t>Team</w:t>
            </w:r>
            <w:r w:rsidR="57258076" w:rsidRPr="1521C0E9">
              <w:rPr>
                <w:rStyle w:val="normaltextrun"/>
                <w:rFonts w:cstheme="majorBidi"/>
              </w:rPr>
              <w:t xml:space="preserve"> </w:t>
            </w:r>
            <w:r w:rsidRPr="1521C0E9">
              <w:rPr>
                <w:rStyle w:val="normaltextrun"/>
                <w:rFonts w:cstheme="majorBidi"/>
              </w:rPr>
              <w:t>Up</w:t>
            </w:r>
          </w:p>
          <w:p w14:paraId="49CB0928" w14:textId="07AE8DEE" w:rsidR="00254436" w:rsidRPr="002664F9" w:rsidRDefault="00254436" w:rsidP="00B44E2E">
            <w:pPr>
              <w:pStyle w:val="TableBodyCopy"/>
              <w:rPr>
                <w:rStyle w:val="normaltextrun"/>
                <w:rFonts w:cstheme="majorHAnsi"/>
              </w:rPr>
            </w:pPr>
            <w:r>
              <w:rPr>
                <w:rStyle w:val="eop"/>
                <w:rFonts w:cstheme="majorHAnsi"/>
              </w:rPr>
              <w:t>(regional)</w:t>
            </w:r>
          </w:p>
        </w:tc>
        <w:tc>
          <w:tcPr>
            <w:tcW w:w="2551" w:type="dxa"/>
            <w:shd w:val="clear" w:color="auto" w:fill="D2DEE7" w:themeFill="accent1" w:themeFillTint="33"/>
          </w:tcPr>
          <w:p w14:paraId="0D2B0DA4" w14:textId="6B5E2F60" w:rsidR="00254436" w:rsidRPr="002664F9" w:rsidRDefault="56077EE9"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2018</w:t>
            </w:r>
            <w:r w:rsidR="24C0BFD7" w:rsidRPr="1521C0E9">
              <w:rPr>
                <w:rStyle w:val="normaltextrun"/>
                <w:rFonts w:cstheme="majorBidi"/>
              </w:rPr>
              <w:t>–</w:t>
            </w:r>
            <w:r w:rsidRPr="1521C0E9">
              <w:rPr>
                <w:rStyle w:val="normaltextrun"/>
                <w:rFonts w:cstheme="majorBidi"/>
              </w:rPr>
              <w:t>28</w:t>
            </w:r>
          </w:p>
        </w:tc>
        <w:tc>
          <w:tcPr>
            <w:tcW w:w="3962" w:type="dxa"/>
            <w:shd w:val="clear" w:color="auto" w:fill="F2F2F2" w:themeFill="background1" w:themeFillShade="F2"/>
          </w:tcPr>
          <w:p w14:paraId="47B6F258" w14:textId="118D3A23" w:rsidR="00254436" w:rsidRPr="00EB3B89" w:rsidRDefault="10BAAD60" w:rsidP="1521C0E9">
            <w:pPr>
              <w:pStyle w:val="TableBodyCopy"/>
              <w:cnfStyle w:val="000000100000" w:firstRow="0" w:lastRow="0" w:firstColumn="0" w:lastColumn="0" w:oddVBand="0" w:evenVBand="0" w:oddHBand="1" w:evenHBand="0" w:firstRowFirstColumn="0" w:firstRowLastColumn="0" w:lastRowFirstColumn="0" w:lastRowLastColumn="0"/>
              <w:rPr>
                <w:rStyle w:val="normaltextrun"/>
                <w:rFonts w:cstheme="majorBidi"/>
              </w:rPr>
            </w:pPr>
            <w:r w:rsidRPr="1521C0E9">
              <w:rPr>
                <w:rStyle w:val="normaltextrun"/>
                <w:rFonts w:cstheme="majorBidi"/>
              </w:rPr>
              <w:t xml:space="preserve">Government of Samoa </w:t>
            </w:r>
            <w:r w:rsidR="56077EE9" w:rsidRPr="1521C0E9">
              <w:rPr>
                <w:rStyle w:val="normaltextrun"/>
                <w:rFonts w:cstheme="majorBidi"/>
              </w:rPr>
              <w:t>Ministry of Sports</w:t>
            </w:r>
            <w:r w:rsidR="3F1860EC" w:rsidRPr="1521C0E9">
              <w:rPr>
                <w:rStyle w:val="normaltextrun"/>
                <w:rFonts w:cstheme="majorBidi"/>
              </w:rPr>
              <w:t xml:space="preserve"> and Recreation</w:t>
            </w:r>
          </w:p>
        </w:tc>
      </w:tr>
      <w:tr w:rsidR="00254436" w:rsidRPr="00541FA1" w14:paraId="3CA917F8" w14:textId="77777777" w:rsidTr="00997759">
        <w:trPr>
          <w:cantSplit/>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A5BDCF" w:themeFill="accent1" w:themeFillTint="66"/>
          </w:tcPr>
          <w:p w14:paraId="4448B4C1" w14:textId="68EDCAF2" w:rsidR="00B92D01" w:rsidRDefault="56077EE9" w:rsidP="1521C0E9">
            <w:pPr>
              <w:pStyle w:val="TableBodyCopy"/>
              <w:rPr>
                <w:rStyle w:val="normaltextrun"/>
                <w:rFonts w:cstheme="majorBidi"/>
              </w:rPr>
            </w:pPr>
            <w:r w:rsidRPr="1521C0E9">
              <w:rPr>
                <w:rStyle w:val="normaltextrun"/>
                <w:rFonts w:cstheme="majorBidi"/>
              </w:rPr>
              <w:t>Australian Volunteers</w:t>
            </w:r>
            <w:r w:rsidR="000A30F9">
              <w:rPr>
                <w:rStyle w:val="normaltextrun"/>
                <w:rFonts w:cstheme="majorBidi"/>
              </w:rPr>
              <w:t xml:space="preserve"> </w:t>
            </w:r>
            <w:r w:rsidRPr="1521C0E9">
              <w:rPr>
                <w:rStyle w:val="normaltextrun"/>
                <w:rFonts w:cstheme="majorBidi"/>
              </w:rPr>
              <w:t>Program</w:t>
            </w:r>
          </w:p>
          <w:p w14:paraId="7C3B7615" w14:textId="344B2801" w:rsidR="00254436" w:rsidRPr="002664F9" w:rsidRDefault="00254436" w:rsidP="00B44E2E">
            <w:pPr>
              <w:pStyle w:val="TableBodyCopy"/>
              <w:rPr>
                <w:rStyle w:val="normaltextrun"/>
                <w:rFonts w:cstheme="majorHAnsi"/>
              </w:rPr>
            </w:pPr>
            <w:r>
              <w:rPr>
                <w:rStyle w:val="normaltextrun"/>
                <w:rFonts w:cstheme="majorHAnsi"/>
              </w:rPr>
              <w:t>(global)</w:t>
            </w:r>
          </w:p>
        </w:tc>
        <w:tc>
          <w:tcPr>
            <w:tcW w:w="2551" w:type="dxa"/>
            <w:shd w:val="clear" w:color="auto" w:fill="D2DEE7" w:themeFill="accent1" w:themeFillTint="33"/>
          </w:tcPr>
          <w:p w14:paraId="102E0D5A" w14:textId="058F8E11" w:rsidR="00254436" w:rsidRPr="002664F9" w:rsidRDefault="56077EE9"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t>2017</w:t>
            </w:r>
            <w:r w:rsidR="24C0BFD7">
              <w:t>–</w:t>
            </w:r>
            <w:r>
              <w:t>27</w:t>
            </w:r>
          </w:p>
        </w:tc>
        <w:tc>
          <w:tcPr>
            <w:tcW w:w="3962" w:type="dxa"/>
            <w:shd w:val="clear" w:color="auto" w:fill="F2F2F2" w:themeFill="background1" w:themeFillShade="F2"/>
          </w:tcPr>
          <w:p w14:paraId="51C2E3C7" w14:textId="66A85C8C" w:rsidR="00254436" w:rsidRPr="00EB3B89" w:rsidRDefault="56077EE9" w:rsidP="1521C0E9">
            <w:pPr>
              <w:pStyle w:val="TableBodyCopy"/>
              <w:cnfStyle w:val="000000000000" w:firstRow="0" w:lastRow="0" w:firstColumn="0" w:lastColumn="0" w:oddVBand="0" w:evenVBand="0" w:oddHBand="0" w:evenHBand="0" w:firstRowFirstColumn="0" w:firstRowLastColumn="0" w:lastRowFirstColumn="0" w:lastRowLastColumn="0"/>
              <w:rPr>
                <w:rStyle w:val="normaltextrun"/>
                <w:rFonts w:cstheme="majorBidi"/>
              </w:rPr>
            </w:pPr>
            <w:r w:rsidRPr="1521C0E9">
              <w:rPr>
                <w:rStyle w:val="normaltextrun"/>
                <w:rFonts w:cstheme="majorBidi"/>
              </w:rPr>
              <w:t>Assorted Government of Samoa agencies and civil society org</w:t>
            </w:r>
            <w:r w:rsidR="26C2BFDD" w:rsidRPr="1521C0E9">
              <w:rPr>
                <w:rStyle w:val="normaltextrun"/>
                <w:rFonts w:cstheme="majorBidi"/>
              </w:rPr>
              <w:t>anisation</w:t>
            </w:r>
            <w:r w:rsidRPr="1521C0E9">
              <w:rPr>
                <w:rStyle w:val="normaltextrun"/>
                <w:rFonts w:cstheme="majorBidi"/>
              </w:rPr>
              <w:t>s</w:t>
            </w:r>
          </w:p>
        </w:tc>
      </w:tr>
    </w:tbl>
    <w:bookmarkEnd w:id="5"/>
    <w:p w14:paraId="0F2A2FE1" w14:textId="77777777" w:rsidR="009959E5" w:rsidRDefault="00285924" w:rsidP="00997759">
      <w:pPr>
        <w:pStyle w:val="H2-Heading2"/>
        <w:sectPr w:rsidR="009959E5" w:rsidSect="005D4169">
          <w:endnotePr>
            <w:numFmt w:val="decimal"/>
          </w:endnotePr>
          <w:pgSz w:w="11906" w:h="16838" w:code="9"/>
          <w:pgMar w:top="1418" w:right="851" w:bottom="1276" w:left="851" w:header="340" w:footer="414" w:gutter="0"/>
          <w:cols w:space="708"/>
          <w:titlePg/>
          <w:docGrid w:linePitch="360"/>
        </w:sectPr>
      </w:pPr>
      <w:r>
        <w:lastRenderedPageBreak/>
        <w:t>Endnotes</w:t>
      </w:r>
    </w:p>
    <w:p w14:paraId="0941A22A" w14:textId="77777777" w:rsidR="009959E5" w:rsidRDefault="009959E5" w:rsidP="00997759">
      <w:pPr>
        <w:pStyle w:val="Coverphotocreditshead"/>
      </w:pPr>
      <w:r w:rsidRPr="1521C0E9">
        <w:t>Cover photo credits</w:t>
      </w:r>
    </w:p>
    <w:p w14:paraId="35F6DA15" w14:textId="13F207AD" w:rsidR="009959E5" w:rsidRPr="00997759" w:rsidRDefault="009959E5" w:rsidP="009959E5">
      <w:pPr>
        <w:spacing w:before="0" w:after="0" w:line="257" w:lineRule="auto"/>
        <w:rPr>
          <w:rFonts w:ascii="Calibri Light" w:eastAsia="Calibri Light" w:hAnsi="Calibri Light" w:cs="Calibri Light"/>
          <w:sz w:val="19"/>
          <w:szCs w:val="19"/>
        </w:rPr>
      </w:pPr>
      <w:r w:rsidRPr="00997759">
        <w:rPr>
          <w:rFonts w:ascii="Calibri Light" w:eastAsia="Calibri Light" w:hAnsi="Calibri Light" w:cs="Calibri Light"/>
          <w:sz w:val="19"/>
          <w:szCs w:val="19"/>
        </w:rPr>
        <w:t>Top row (from left to right):</w:t>
      </w:r>
    </w:p>
    <w:p w14:paraId="5A1933A4" w14:textId="3696A732" w:rsidR="009959E5" w:rsidRPr="00997759" w:rsidRDefault="009959E5" w:rsidP="00997759">
      <w:pPr>
        <w:pStyle w:val="NormalBullets-L1"/>
        <w:spacing w:before="0" w:after="0"/>
        <w:ind w:left="714" w:hanging="357"/>
        <w:rPr>
          <w:sz w:val="19"/>
          <w:szCs w:val="19"/>
        </w:rPr>
      </w:pPr>
      <w:r w:rsidRPr="00997759">
        <w:rPr>
          <w:sz w:val="19"/>
          <w:szCs w:val="19"/>
        </w:rPr>
        <w:t xml:space="preserve">Samoan athletes </w:t>
      </w:r>
      <w:proofErr w:type="spellStart"/>
      <w:r w:rsidRPr="00997759">
        <w:rPr>
          <w:sz w:val="19"/>
          <w:szCs w:val="19"/>
        </w:rPr>
        <w:t>Faalua</w:t>
      </w:r>
      <w:proofErr w:type="spellEnd"/>
      <w:r w:rsidRPr="00997759">
        <w:rPr>
          <w:sz w:val="19"/>
          <w:szCs w:val="19"/>
        </w:rPr>
        <w:t xml:space="preserve"> </w:t>
      </w:r>
      <w:proofErr w:type="spellStart"/>
      <w:r w:rsidRPr="00997759">
        <w:rPr>
          <w:sz w:val="19"/>
          <w:szCs w:val="19"/>
        </w:rPr>
        <w:t>Lefulefu</w:t>
      </w:r>
      <w:proofErr w:type="spellEnd"/>
      <w:r w:rsidRPr="00997759">
        <w:rPr>
          <w:sz w:val="19"/>
          <w:szCs w:val="19"/>
        </w:rPr>
        <w:t xml:space="preserve"> and </w:t>
      </w:r>
      <w:proofErr w:type="spellStart"/>
      <w:r w:rsidRPr="00997759">
        <w:rPr>
          <w:sz w:val="19"/>
          <w:szCs w:val="19"/>
        </w:rPr>
        <w:t>Saelua</w:t>
      </w:r>
      <w:proofErr w:type="spellEnd"/>
      <w:r w:rsidRPr="00997759">
        <w:rPr>
          <w:sz w:val="19"/>
          <w:szCs w:val="19"/>
        </w:rPr>
        <w:t xml:space="preserve"> </w:t>
      </w:r>
      <w:proofErr w:type="spellStart"/>
      <w:r w:rsidRPr="00997759">
        <w:rPr>
          <w:sz w:val="19"/>
          <w:szCs w:val="19"/>
        </w:rPr>
        <w:t>Leaula</w:t>
      </w:r>
      <w:proofErr w:type="spellEnd"/>
      <w:r w:rsidRPr="00997759">
        <w:rPr>
          <w:sz w:val="19"/>
          <w:szCs w:val="19"/>
        </w:rPr>
        <w:t xml:space="preserve"> posing victorious after a local rugby tournament supported through </w:t>
      </w:r>
      <w:proofErr w:type="spellStart"/>
      <w:r w:rsidRPr="00997759">
        <w:rPr>
          <w:sz w:val="19"/>
          <w:szCs w:val="19"/>
        </w:rPr>
        <w:t>PacificAus</w:t>
      </w:r>
      <w:proofErr w:type="spellEnd"/>
      <w:r w:rsidRPr="00997759">
        <w:rPr>
          <w:sz w:val="19"/>
          <w:szCs w:val="19"/>
        </w:rPr>
        <w:t xml:space="preserve"> Sports. Our </w:t>
      </w:r>
      <w:proofErr w:type="spellStart"/>
      <w:r w:rsidRPr="00997759">
        <w:rPr>
          <w:sz w:val="19"/>
          <w:szCs w:val="19"/>
        </w:rPr>
        <w:t>PacificAus</w:t>
      </w:r>
      <w:proofErr w:type="spellEnd"/>
      <w:r w:rsidRPr="00997759">
        <w:rPr>
          <w:sz w:val="19"/>
          <w:szCs w:val="19"/>
        </w:rPr>
        <w:t xml:space="preserve"> Sports initiative continues to make an impact, including providing elite pathways for Samoa’s talented athletes to compete at elite competitions not only locally, but also on the international stage</w:t>
      </w:r>
      <w:r w:rsidR="00C04022" w:rsidRPr="00997759">
        <w:rPr>
          <w:sz w:val="19"/>
          <w:szCs w:val="19"/>
        </w:rPr>
        <w:t>.</w:t>
      </w:r>
      <w:r w:rsidRPr="00997759">
        <w:rPr>
          <w:sz w:val="19"/>
          <w:szCs w:val="19"/>
        </w:rPr>
        <w:br/>
        <w:t xml:space="preserve">Credit: </w:t>
      </w:r>
      <w:r w:rsidR="008F20CA" w:rsidRPr="00997759">
        <w:rPr>
          <w:sz w:val="19"/>
          <w:szCs w:val="19"/>
        </w:rPr>
        <w:t>Australian Government Department of Foreign Affairs and Trade.</w:t>
      </w:r>
    </w:p>
    <w:p w14:paraId="6329E0A3" w14:textId="0419360A" w:rsidR="009A4218" w:rsidRPr="00997759" w:rsidRDefault="009959E5" w:rsidP="00997759">
      <w:pPr>
        <w:pStyle w:val="NormalBullets-L1"/>
        <w:spacing w:before="0" w:after="0"/>
        <w:ind w:left="714" w:hanging="357"/>
        <w:rPr>
          <w:sz w:val="19"/>
          <w:szCs w:val="19"/>
        </w:rPr>
      </w:pPr>
      <w:r w:rsidRPr="00997759">
        <w:rPr>
          <w:sz w:val="19"/>
          <w:szCs w:val="19"/>
        </w:rPr>
        <w:t xml:space="preserve">A 2023 graduate from the Australian Pacific Training Coalition posing together with representatives from </w:t>
      </w:r>
      <w:r w:rsidR="00105A99" w:rsidRPr="00997759">
        <w:rPr>
          <w:sz w:val="19"/>
          <w:szCs w:val="19"/>
        </w:rPr>
        <w:t>the training coalition</w:t>
      </w:r>
      <w:r w:rsidRPr="00997759">
        <w:rPr>
          <w:sz w:val="19"/>
          <w:szCs w:val="19"/>
        </w:rPr>
        <w:t xml:space="preserve"> and the Australian Government in Apia. </w:t>
      </w:r>
      <w:r w:rsidR="00105A99" w:rsidRPr="00997759">
        <w:rPr>
          <w:sz w:val="19"/>
          <w:szCs w:val="19"/>
        </w:rPr>
        <w:t>The training coalition</w:t>
      </w:r>
      <w:r w:rsidRPr="00997759">
        <w:rPr>
          <w:sz w:val="19"/>
          <w:szCs w:val="19"/>
        </w:rPr>
        <w:t xml:space="preserve"> continues to deliver inclusive and relevant technical and vocational training to reflect the needs of Samoa and the wider region’s workplaces</w:t>
      </w:r>
      <w:r w:rsidR="00105A99" w:rsidRPr="00997759">
        <w:rPr>
          <w:sz w:val="19"/>
          <w:szCs w:val="19"/>
        </w:rPr>
        <w:t>.</w:t>
      </w:r>
      <w:r w:rsidRPr="00997759">
        <w:rPr>
          <w:sz w:val="19"/>
          <w:szCs w:val="19"/>
        </w:rPr>
        <w:br/>
        <w:t xml:space="preserve">Credit: Tautua </w:t>
      </w:r>
      <w:r w:rsidR="002C59D3" w:rsidRPr="00997759">
        <w:rPr>
          <w:sz w:val="19"/>
          <w:szCs w:val="19"/>
        </w:rPr>
        <w:t>p</w:t>
      </w:r>
      <w:r w:rsidRPr="00997759">
        <w:rPr>
          <w:sz w:val="19"/>
          <w:szCs w:val="19"/>
        </w:rPr>
        <w:t>artnership</w:t>
      </w:r>
      <w:r w:rsidR="008F20CA" w:rsidRPr="00997759">
        <w:rPr>
          <w:sz w:val="19"/>
          <w:szCs w:val="19"/>
        </w:rPr>
        <w:t>.</w:t>
      </w:r>
    </w:p>
    <w:p w14:paraId="3D055F71" w14:textId="64029774" w:rsidR="009959E5" w:rsidRPr="00997759" w:rsidRDefault="009959E5" w:rsidP="00997759">
      <w:pPr>
        <w:pStyle w:val="NormalBullets-L1"/>
        <w:spacing w:before="0" w:after="0"/>
        <w:ind w:left="714" w:hanging="357"/>
        <w:rPr>
          <w:sz w:val="19"/>
          <w:szCs w:val="19"/>
        </w:rPr>
      </w:pPr>
      <w:r w:rsidRPr="00997759">
        <w:rPr>
          <w:sz w:val="19"/>
          <w:szCs w:val="19"/>
        </w:rPr>
        <w:t xml:space="preserve">Australian Defence together with Samoan sailors at the arrival ceremony for </w:t>
      </w:r>
      <w:r w:rsidRPr="00997759">
        <w:rPr>
          <w:i/>
          <w:iCs/>
          <w:sz w:val="19"/>
          <w:szCs w:val="19"/>
        </w:rPr>
        <w:t>Nafanua III</w:t>
      </w:r>
      <w:r w:rsidRPr="00997759">
        <w:rPr>
          <w:sz w:val="19"/>
          <w:szCs w:val="19"/>
        </w:rPr>
        <w:t xml:space="preserve"> in Apia in January 2024. Funded by Australia, the Guardian</w:t>
      </w:r>
      <w:r w:rsidR="00105A99" w:rsidRPr="00997759">
        <w:rPr>
          <w:sz w:val="19"/>
          <w:szCs w:val="19"/>
        </w:rPr>
        <w:t>-c</w:t>
      </w:r>
      <w:r w:rsidRPr="00997759">
        <w:rPr>
          <w:sz w:val="19"/>
          <w:szCs w:val="19"/>
        </w:rPr>
        <w:t>lass patrol boat forms an essential part of Samoa’s work in securing its maritime borders</w:t>
      </w:r>
      <w:r w:rsidR="002C70B4" w:rsidRPr="00997759">
        <w:rPr>
          <w:sz w:val="19"/>
          <w:szCs w:val="19"/>
        </w:rPr>
        <w:t>.</w:t>
      </w:r>
      <w:r w:rsidR="006F5633" w:rsidRPr="00997759">
        <w:rPr>
          <w:sz w:val="19"/>
          <w:szCs w:val="19"/>
        </w:rPr>
        <w:br/>
      </w:r>
      <w:r w:rsidRPr="00997759">
        <w:rPr>
          <w:sz w:val="19"/>
          <w:szCs w:val="19"/>
        </w:rPr>
        <w:t xml:space="preserve">Credit: </w:t>
      </w:r>
      <w:r w:rsidR="008F20CA" w:rsidRPr="00997759">
        <w:rPr>
          <w:sz w:val="19"/>
          <w:szCs w:val="19"/>
        </w:rPr>
        <w:t>Australian Government Department of Foreign Affairs and Trade.</w:t>
      </w:r>
    </w:p>
    <w:p w14:paraId="122B5542" w14:textId="52793C25" w:rsidR="009959E5" w:rsidRPr="00997759" w:rsidRDefault="009959E5" w:rsidP="009959E5">
      <w:pPr>
        <w:spacing w:before="0" w:after="0" w:line="257" w:lineRule="auto"/>
        <w:rPr>
          <w:rFonts w:ascii="Calibri Light" w:eastAsia="Calibri Light" w:hAnsi="Calibri Light" w:cs="Calibri Light"/>
          <w:sz w:val="19"/>
          <w:szCs w:val="19"/>
        </w:rPr>
      </w:pPr>
      <w:r w:rsidRPr="00997759">
        <w:rPr>
          <w:rFonts w:ascii="Calibri Light" w:eastAsia="Calibri Light" w:hAnsi="Calibri Light" w:cs="Calibri Light"/>
          <w:sz w:val="19"/>
          <w:szCs w:val="19"/>
        </w:rPr>
        <w:t>Bottom row (from left to right):</w:t>
      </w:r>
    </w:p>
    <w:p w14:paraId="23728B56" w14:textId="26A26BD5" w:rsidR="009959E5" w:rsidRPr="00997759" w:rsidRDefault="009959E5" w:rsidP="00997759">
      <w:pPr>
        <w:pStyle w:val="NormalBullets-L1"/>
        <w:spacing w:before="0" w:after="0"/>
        <w:ind w:left="714" w:hanging="357"/>
        <w:rPr>
          <w:sz w:val="19"/>
          <w:szCs w:val="19"/>
        </w:rPr>
      </w:pPr>
      <w:r w:rsidRPr="00997759">
        <w:rPr>
          <w:sz w:val="19"/>
          <w:szCs w:val="19"/>
        </w:rPr>
        <w:t xml:space="preserve">Australian Federal Police and Samoa Police at the 2024 </w:t>
      </w:r>
      <w:r w:rsidR="00CE40C1" w:rsidRPr="00997759">
        <w:rPr>
          <w:sz w:val="19"/>
          <w:szCs w:val="19"/>
        </w:rPr>
        <w:t>Anzac Day</w:t>
      </w:r>
      <w:r w:rsidRPr="00997759">
        <w:rPr>
          <w:sz w:val="19"/>
          <w:szCs w:val="19"/>
        </w:rPr>
        <w:t xml:space="preserve"> dawn service in Apia. Through the Samoa</w:t>
      </w:r>
      <w:r w:rsidR="00C14D0D" w:rsidRPr="00997759">
        <w:rPr>
          <w:sz w:val="19"/>
          <w:szCs w:val="19"/>
        </w:rPr>
        <w:t>–</w:t>
      </w:r>
      <w:r w:rsidRPr="00997759">
        <w:rPr>
          <w:sz w:val="19"/>
          <w:szCs w:val="19"/>
        </w:rPr>
        <w:t>Australia Polic</w:t>
      </w:r>
      <w:r w:rsidR="00C14D0D" w:rsidRPr="00997759">
        <w:rPr>
          <w:sz w:val="19"/>
          <w:szCs w:val="19"/>
        </w:rPr>
        <w:t>e</w:t>
      </w:r>
      <w:r w:rsidRPr="00997759">
        <w:rPr>
          <w:sz w:val="19"/>
          <w:szCs w:val="19"/>
        </w:rPr>
        <w:t xml:space="preserve"> Partnership, we are working together towards our shared aspirations for a safe, secure and prosperous Blue Pacific.</w:t>
      </w:r>
      <w:r w:rsidRPr="00997759">
        <w:rPr>
          <w:sz w:val="19"/>
          <w:szCs w:val="19"/>
        </w:rPr>
        <w:br/>
        <w:t xml:space="preserve">Credit: </w:t>
      </w:r>
      <w:r w:rsidR="008F20CA" w:rsidRPr="00997759">
        <w:rPr>
          <w:sz w:val="19"/>
          <w:szCs w:val="19"/>
        </w:rPr>
        <w:t>Australian Government Department of Foreign Affairs and Trade.</w:t>
      </w:r>
    </w:p>
    <w:p w14:paraId="7C582B38" w14:textId="6F95010F" w:rsidR="009959E5" w:rsidRPr="00997759" w:rsidRDefault="009959E5" w:rsidP="00997759">
      <w:pPr>
        <w:pStyle w:val="NormalBullets-L1"/>
        <w:spacing w:before="0" w:after="0"/>
        <w:ind w:left="714" w:hanging="357"/>
        <w:rPr>
          <w:sz w:val="19"/>
          <w:szCs w:val="19"/>
        </w:rPr>
      </w:pPr>
      <w:r w:rsidRPr="00997759">
        <w:rPr>
          <w:sz w:val="19"/>
          <w:szCs w:val="19"/>
        </w:rPr>
        <w:t xml:space="preserve">The Australian High Commission worked together with the Samoa Farmers Association to support rural and low-income farmers in Samoa </w:t>
      </w:r>
      <w:r w:rsidR="00952C44" w:rsidRPr="00997759">
        <w:rPr>
          <w:sz w:val="19"/>
          <w:szCs w:val="19"/>
        </w:rPr>
        <w:t xml:space="preserve">to </w:t>
      </w:r>
      <w:r w:rsidRPr="00997759">
        <w:rPr>
          <w:sz w:val="19"/>
          <w:szCs w:val="19"/>
        </w:rPr>
        <w:t>access reliable solar energy. Supported through our Direct Aid Program, these farmers now have improved access to power, which has enhanced their safety as well as productivity</w:t>
      </w:r>
      <w:r w:rsidR="00952C44" w:rsidRPr="00997759">
        <w:rPr>
          <w:sz w:val="19"/>
          <w:szCs w:val="19"/>
        </w:rPr>
        <w:t>.</w:t>
      </w:r>
      <w:r w:rsidRPr="00997759">
        <w:rPr>
          <w:sz w:val="19"/>
          <w:szCs w:val="19"/>
        </w:rPr>
        <w:br/>
        <w:t xml:space="preserve">Credit: Tautua </w:t>
      </w:r>
      <w:r w:rsidR="002C59D3" w:rsidRPr="00997759">
        <w:rPr>
          <w:sz w:val="19"/>
          <w:szCs w:val="19"/>
        </w:rPr>
        <w:t>p</w:t>
      </w:r>
      <w:r w:rsidRPr="00997759">
        <w:rPr>
          <w:sz w:val="19"/>
          <w:szCs w:val="19"/>
        </w:rPr>
        <w:t>artnership</w:t>
      </w:r>
      <w:r w:rsidR="008F20CA" w:rsidRPr="00997759">
        <w:rPr>
          <w:sz w:val="19"/>
          <w:szCs w:val="19"/>
        </w:rPr>
        <w:t>.</w:t>
      </w:r>
    </w:p>
    <w:p w14:paraId="6CCBC2FB" w14:textId="2708FAB8" w:rsidR="00253D05" w:rsidRPr="00997759" w:rsidRDefault="009959E5" w:rsidP="00997759">
      <w:pPr>
        <w:pStyle w:val="NormalBullets-L1"/>
        <w:spacing w:before="0" w:after="0"/>
        <w:ind w:left="714" w:hanging="357"/>
        <w:rPr>
          <w:sz w:val="19"/>
          <w:szCs w:val="19"/>
        </w:rPr>
      </w:pPr>
      <w:r w:rsidRPr="00997759">
        <w:rPr>
          <w:sz w:val="19"/>
          <w:szCs w:val="19"/>
        </w:rPr>
        <w:t xml:space="preserve">Villagers from </w:t>
      </w:r>
      <w:r w:rsidR="0002671B" w:rsidRPr="00997759">
        <w:rPr>
          <w:sz w:val="19"/>
          <w:szCs w:val="19"/>
        </w:rPr>
        <w:t xml:space="preserve">the island of </w:t>
      </w:r>
      <w:r w:rsidRPr="00997759">
        <w:rPr>
          <w:sz w:val="19"/>
          <w:szCs w:val="19"/>
        </w:rPr>
        <w:t>Manono mounting the Samoa</w:t>
      </w:r>
      <w:r w:rsidR="00F443AE" w:rsidRPr="00997759">
        <w:rPr>
          <w:sz w:val="19"/>
          <w:szCs w:val="19"/>
        </w:rPr>
        <w:t>–</w:t>
      </w:r>
      <w:r w:rsidRPr="00997759">
        <w:rPr>
          <w:sz w:val="19"/>
          <w:szCs w:val="19"/>
        </w:rPr>
        <w:t>Australia partnership branding to showcase their new solar lights project. Manono, a small island located between the larger Upolu and Savaii islands, requested support for solar lights as part of their initiative for safer communities.</w:t>
      </w:r>
      <w:r w:rsidR="006F5633" w:rsidRPr="00997759">
        <w:rPr>
          <w:sz w:val="19"/>
          <w:szCs w:val="19"/>
        </w:rPr>
        <w:br/>
      </w:r>
      <w:r w:rsidRPr="00997759">
        <w:rPr>
          <w:sz w:val="19"/>
          <w:szCs w:val="19"/>
        </w:rPr>
        <w:t xml:space="preserve">Credit: Tautua </w:t>
      </w:r>
      <w:r w:rsidR="002C59D3" w:rsidRPr="00997759">
        <w:rPr>
          <w:sz w:val="19"/>
          <w:szCs w:val="19"/>
        </w:rPr>
        <w:t>p</w:t>
      </w:r>
      <w:r w:rsidRPr="00997759">
        <w:rPr>
          <w:sz w:val="19"/>
          <w:szCs w:val="19"/>
        </w:rPr>
        <w:t>artnership</w:t>
      </w:r>
      <w:r w:rsidR="008F20CA" w:rsidRPr="00997759">
        <w:rPr>
          <w:sz w:val="19"/>
          <w:szCs w:val="19"/>
        </w:rPr>
        <w:t>.</w:t>
      </w:r>
    </w:p>
    <w:sectPr w:rsidR="00253D05" w:rsidRPr="00997759" w:rsidSect="0075302A">
      <w:endnotePr>
        <w:numFmt w:val="decimal"/>
      </w:endnotePr>
      <w:type w:val="continuous"/>
      <w:pgSz w:w="11906" w:h="16838" w:code="9"/>
      <w:pgMar w:top="1418" w:right="851" w:bottom="284" w:left="851" w:header="340" w:footer="414"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F1E80" w14:textId="77777777" w:rsidR="000F518E" w:rsidRDefault="000F518E" w:rsidP="004F7479">
      <w:pPr>
        <w:pStyle w:val="endnotespacer"/>
      </w:pPr>
    </w:p>
  </w:endnote>
  <w:endnote w:type="continuationSeparator" w:id="0">
    <w:p w14:paraId="7DEC5461" w14:textId="77777777" w:rsidR="000F518E" w:rsidRDefault="000F518E" w:rsidP="00BC3CE6">
      <w:pPr>
        <w:pStyle w:val="endnotespacer"/>
      </w:pPr>
    </w:p>
  </w:endnote>
  <w:endnote w:type="continuationNotice" w:id="1">
    <w:p w14:paraId="0C885683" w14:textId="77777777" w:rsidR="000F518E" w:rsidRDefault="000F518E" w:rsidP="00BC3CE6">
      <w:pPr>
        <w:pStyle w:val="endnotespacer"/>
      </w:pPr>
    </w:p>
  </w:endnote>
  <w:endnote w:id="2">
    <w:p w14:paraId="1C4C82F6" w14:textId="1E0EC997" w:rsidR="005E0A66" w:rsidRPr="00747E91" w:rsidRDefault="005E0A66">
      <w:pPr>
        <w:pStyle w:val="EndnoteText"/>
        <w:rPr>
          <w:lang w:val="en-US"/>
        </w:rPr>
      </w:pPr>
      <w:r w:rsidRPr="00747E91">
        <w:rPr>
          <w:rStyle w:val="EndnoteReference"/>
        </w:rPr>
        <w:endnoteRef/>
      </w:r>
      <w:r w:rsidRPr="00747E91">
        <w:t xml:space="preserve"> </w:t>
      </w:r>
      <w:r w:rsidR="00DE13AD" w:rsidRPr="00747E91">
        <w:t>Australian Government Department of Foreign Affairs and Trade</w:t>
      </w:r>
      <w:r w:rsidR="00AF3F7B" w:rsidRPr="00747E91">
        <w:t xml:space="preserve">, </w:t>
      </w:r>
      <w:r w:rsidR="00B30A06" w:rsidRPr="00747E91">
        <w:rPr>
          <w:i/>
          <w:iCs/>
        </w:rPr>
        <w:t>The Australia</w:t>
      </w:r>
      <w:r w:rsidR="0017356D">
        <w:rPr>
          <w:i/>
          <w:iCs/>
        </w:rPr>
        <w:t>–</w:t>
      </w:r>
      <w:r w:rsidR="00B30A06" w:rsidRPr="00747E91">
        <w:rPr>
          <w:i/>
          <w:iCs/>
        </w:rPr>
        <w:t xml:space="preserve">Samoa </w:t>
      </w:r>
      <w:r w:rsidR="00D268E8" w:rsidRPr="00747E91">
        <w:rPr>
          <w:i/>
          <w:iCs/>
        </w:rPr>
        <w:t>b</w:t>
      </w:r>
      <w:r w:rsidR="00B30A06" w:rsidRPr="00747E91">
        <w:rPr>
          <w:i/>
          <w:iCs/>
        </w:rPr>
        <w:t xml:space="preserve">ilateral </w:t>
      </w:r>
      <w:r w:rsidR="00D268E8" w:rsidRPr="00747E91">
        <w:rPr>
          <w:i/>
          <w:iCs/>
        </w:rPr>
        <w:t>p</w:t>
      </w:r>
      <w:r w:rsidR="00B30A06" w:rsidRPr="00747E91">
        <w:rPr>
          <w:i/>
          <w:iCs/>
        </w:rPr>
        <w:t xml:space="preserve">artnership </w:t>
      </w:r>
      <w:r w:rsidR="00D268E8" w:rsidRPr="00747E91">
        <w:rPr>
          <w:i/>
          <w:iCs/>
        </w:rPr>
        <w:t>a</w:t>
      </w:r>
      <w:r w:rsidR="00B30A06" w:rsidRPr="00747E91">
        <w:rPr>
          <w:i/>
          <w:iCs/>
        </w:rPr>
        <w:t>rrangement</w:t>
      </w:r>
      <w:r w:rsidR="00AF3F7B" w:rsidRPr="00747E91">
        <w:t>, 20</w:t>
      </w:r>
      <w:r w:rsidR="00B30A06" w:rsidRPr="00747E91">
        <w:t>23</w:t>
      </w:r>
      <w:r w:rsidR="00AF3F7B" w:rsidRPr="00747E91">
        <w:t xml:space="preserve">. </w:t>
      </w:r>
      <w:hyperlink r:id="rId1" w:history="1">
        <w:r w:rsidR="00F70257" w:rsidRPr="00747E91">
          <w:rPr>
            <w:rStyle w:val="Hyperlink"/>
          </w:rPr>
          <w:t>https://www.dfat.gov.au/countries/samoa/australia-samoa-bilateral-partnership-arrangement</w:t>
        </w:r>
      </w:hyperlink>
    </w:p>
  </w:endnote>
  <w:endnote w:id="3">
    <w:p w14:paraId="7ABC5A70" w14:textId="29AB89D6" w:rsidR="008B69D0" w:rsidRPr="00747E91" w:rsidRDefault="008B69D0" w:rsidP="008B69D0">
      <w:pPr>
        <w:pStyle w:val="EndnoteText"/>
        <w:rPr>
          <w:lang w:val="en-US"/>
        </w:rPr>
      </w:pPr>
      <w:r w:rsidRPr="00747E91">
        <w:rPr>
          <w:rStyle w:val="EndnoteReference"/>
        </w:rPr>
        <w:endnoteRef/>
      </w:r>
      <w:r w:rsidRPr="00747E91">
        <w:t xml:space="preserve"> </w:t>
      </w:r>
      <w:r w:rsidRPr="00747E91">
        <w:rPr>
          <w:lang w:val="en-US"/>
        </w:rPr>
        <w:t xml:space="preserve">Ministry of Finance, </w:t>
      </w:r>
      <w:r w:rsidRPr="00747E91">
        <w:rPr>
          <w:i/>
          <w:iCs/>
          <w:lang w:val="en-US"/>
        </w:rPr>
        <w:t xml:space="preserve">Pathway for the </w:t>
      </w:r>
      <w:r w:rsidR="00D268E8" w:rsidRPr="00747E91">
        <w:rPr>
          <w:i/>
          <w:iCs/>
          <w:lang w:val="en-US"/>
        </w:rPr>
        <w:t>d</w:t>
      </w:r>
      <w:r w:rsidRPr="00747E91">
        <w:rPr>
          <w:i/>
          <w:iCs/>
          <w:lang w:val="en-US"/>
        </w:rPr>
        <w:t>evelopment of Samoa FY2021/22</w:t>
      </w:r>
      <w:r w:rsidR="00AE0488" w:rsidRPr="00747E91">
        <w:rPr>
          <w:i/>
          <w:iCs/>
          <w:lang w:val="en-US"/>
        </w:rPr>
        <w:t>–</w:t>
      </w:r>
      <w:r w:rsidRPr="00747E91">
        <w:rPr>
          <w:i/>
          <w:iCs/>
          <w:lang w:val="en-US"/>
        </w:rPr>
        <w:t>FY2025/26</w:t>
      </w:r>
      <w:r w:rsidRPr="00747E91">
        <w:rPr>
          <w:lang w:val="en-US"/>
        </w:rPr>
        <w:t xml:space="preserve">, 2022. </w:t>
      </w:r>
      <w:hyperlink r:id="rId2" w:history="1">
        <w:r w:rsidR="00F70257" w:rsidRPr="00747E91">
          <w:rPr>
            <w:rStyle w:val="Hyperlink"/>
            <w:lang w:val="en-US"/>
          </w:rPr>
          <w:t>https://mof.gov.ws/services/economic-policy-planning/national-development-plans-for-samoa/</w:t>
        </w:r>
      </w:hyperlink>
    </w:p>
  </w:endnote>
  <w:endnote w:id="4">
    <w:p w14:paraId="2B4F89E4" w14:textId="4024B85F" w:rsidR="001F4AD2" w:rsidRPr="00747E91" w:rsidRDefault="001F4AD2">
      <w:pPr>
        <w:pStyle w:val="EndnoteText"/>
      </w:pPr>
      <w:r w:rsidRPr="00747E91">
        <w:rPr>
          <w:rStyle w:val="EndnoteReference"/>
        </w:rPr>
        <w:endnoteRef/>
      </w:r>
      <w:r w:rsidRPr="00747E91">
        <w:t xml:space="preserve"> </w:t>
      </w:r>
      <w:r w:rsidR="00651204" w:rsidRPr="00747E91">
        <w:t>A</w:t>
      </w:r>
      <w:r w:rsidR="00973943" w:rsidRPr="00747E91">
        <w:t xml:space="preserve">sian Development Bank, </w:t>
      </w:r>
      <w:r w:rsidR="00973943" w:rsidRPr="00747E91">
        <w:rPr>
          <w:i/>
          <w:iCs/>
        </w:rPr>
        <w:t>Asian Developme</w:t>
      </w:r>
      <w:r w:rsidR="00F84F09" w:rsidRPr="00747E91">
        <w:rPr>
          <w:i/>
          <w:iCs/>
        </w:rPr>
        <w:t>n</w:t>
      </w:r>
      <w:r w:rsidR="00973943" w:rsidRPr="00747E91">
        <w:rPr>
          <w:i/>
          <w:iCs/>
        </w:rPr>
        <w:t xml:space="preserve">t Bank </w:t>
      </w:r>
      <w:r w:rsidR="00F84F09" w:rsidRPr="00747E91">
        <w:rPr>
          <w:i/>
          <w:iCs/>
        </w:rPr>
        <w:t>and Samoa</w:t>
      </w:r>
      <w:r w:rsidR="005517CA" w:rsidRPr="00747E91">
        <w:rPr>
          <w:i/>
          <w:iCs/>
        </w:rPr>
        <w:t>:</w:t>
      </w:r>
      <w:r w:rsidR="00973943" w:rsidRPr="00747E91">
        <w:rPr>
          <w:i/>
          <w:iCs/>
        </w:rPr>
        <w:t xml:space="preserve"> </w:t>
      </w:r>
      <w:r w:rsidR="002B6400" w:rsidRPr="00747E91">
        <w:rPr>
          <w:i/>
          <w:iCs/>
        </w:rPr>
        <w:t>f</w:t>
      </w:r>
      <w:r w:rsidR="00973943" w:rsidRPr="00747E91">
        <w:rPr>
          <w:i/>
          <w:iCs/>
        </w:rPr>
        <w:t xml:space="preserve">act </w:t>
      </w:r>
      <w:r w:rsidR="002B6400" w:rsidRPr="00747E91">
        <w:rPr>
          <w:i/>
          <w:iCs/>
        </w:rPr>
        <w:t>s</w:t>
      </w:r>
      <w:r w:rsidR="00973943" w:rsidRPr="00747E91">
        <w:rPr>
          <w:i/>
          <w:iCs/>
        </w:rPr>
        <w:t>heet</w:t>
      </w:r>
      <w:r w:rsidR="00973943" w:rsidRPr="00747E91">
        <w:t xml:space="preserve">, 2024. </w:t>
      </w:r>
      <w:hyperlink r:id="rId3" w:history="1">
        <w:r w:rsidR="00651204" w:rsidRPr="00747E91">
          <w:rPr>
            <w:rStyle w:val="Hyperlink"/>
          </w:rPr>
          <w:t>https://www.adb.org/publications/samoa-fact-sheet</w:t>
        </w:r>
      </w:hyperlink>
    </w:p>
  </w:endnote>
  <w:endnote w:id="5">
    <w:p w14:paraId="0609005D" w14:textId="5BC1EB94" w:rsidR="008D0EBC" w:rsidRPr="00747E91" w:rsidRDefault="008D0EBC">
      <w:pPr>
        <w:pStyle w:val="EndnoteText"/>
      </w:pPr>
      <w:r w:rsidRPr="00747E91">
        <w:rPr>
          <w:rStyle w:val="EndnoteReference"/>
        </w:rPr>
        <w:endnoteRef/>
      </w:r>
      <w:r w:rsidRPr="00747E91">
        <w:t xml:space="preserve"> </w:t>
      </w:r>
      <w:r w:rsidR="000A747F" w:rsidRPr="00747E91">
        <w:t xml:space="preserve">Pacific Community Statistics for Development Division, </w:t>
      </w:r>
      <w:r w:rsidR="00A022B3" w:rsidRPr="00747E91">
        <w:rPr>
          <w:i/>
          <w:iCs/>
        </w:rPr>
        <w:t>Samoa</w:t>
      </w:r>
      <w:r w:rsidR="00A022B3" w:rsidRPr="00747E91">
        <w:t xml:space="preserve">, </w:t>
      </w:r>
      <w:r w:rsidR="000A747F" w:rsidRPr="00747E91">
        <w:t xml:space="preserve">2024. </w:t>
      </w:r>
      <w:hyperlink r:id="rId4" w:history="1">
        <w:r w:rsidR="000A747F" w:rsidRPr="00747E91">
          <w:rPr>
            <w:rStyle w:val="Hyperlink"/>
          </w:rPr>
          <w:t>https://sdd.spc.int/ws</w:t>
        </w:r>
      </w:hyperlink>
    </w:p>
  </w:endnote>
  <w:endnote w:id="6">
    <w:p w14:paraId="6DE917C6" w14:textId="01FA6496" w:rsidR="004318F7" w:rsidRPr="00747E91" w:rsidRDefault="004318F7">
      <w:pPr>
        <w:pStyle w:val="EndnoteText"/>
        <w:rPr>
          <w:i/>
          <w:iCs/>
        </w:rPr>
      </w:pPr>
      <w:r w:rsidRPr="00747E91">
        <w:rPr>
          <w:rStyle w:val="EndnoteReference"/>
        </w:rPr>
        <w:endnoteRef/>
      </w:r>
      <w:r w:rsidRPr="00747E91">
        <w:t xml:space="preserve"> </w:t>
      </w:r>
      <w:r w:rsidR="00973943" w:rsidRPr="00747E91">
        <w:t xml:space="preserve">Government of Samoa, </w:t>
      </w:r>
      <w:r w:rsidR="00973943" w:rsidRPr="00747E91">
        <w:rPr>
          <w:i/>
          <w:iCs/>
        </w:rPr>
        <w:t xml:space="preserve">Samoa’s </w:t>
      </w:r>
      <w:r w:rsidR="00D268E8" w:rsidRPr="00747E91">
        <w:rPr>
          <w:i/>
          <w:iCs/>
        </w:rPr>
        <w:t>s</w:t>
      </w:r>
      <w:r w:rsidR="00973943" w:rsidRPr="00747E91">
        <w:rPr>
          <w:i/>
          <w:iCs/>
        </w:rPr>
        <w:t xml:space="preserve">econd </w:t>
      </w:r>
      <w:r w:rsidR="00D268E8" w:rsidRPr="00747E91">
        <w:rPr>
          <w:i/>
          <w:iCs/>
        </w:rPr>
        <w:t>v</w:t>
      </w:r>
      <w:r w:rsidR="00973943" w:rsidRPr="00747E91">
        <w:rPr>
          <w:i/>
          <w:iCs/>
        </w:rPr>
        <w:t xml:space="preserve">oluntary </w:t>
      </w:r>
      <w:r w:rsidR="00D268E8" w:rsidRPr="00747E91">
        <w:rPr>
          <w:i/>
          <w:iCs/>
        </w:rPr>
        <w:t>n</w:t>
      </w:r>
      <w:r w:rsidR="00973943" w:rsidRPr="00747E91">
        <w:rPr>
          <w:i/>
          <w:iCs/>
        </w:rPr>
        <w:t xml:space="preserve">ational </w:t>
      </w:r>
      <w:r w:rsidR="00D268E8" w:rsidRPr="00747E91">
        <w:rPr>
          <w:i/>
          <w:iCs/>
        </w:rPr>
        <w:t>r</w:t>
      </w:r>
      <w:r w:rsidR="00973943" w:rsidRPr="00747E91">
        <w:rPr>
          <w:i/>
          <w:iCs/>
        </w:rPr>
        <w:t xml:space="preserve">eview </w:t>
      </w:r>
      <w:r w:rsidR="00620CBF" w:rsidRPr="00747E91">
        <w:rPr>
          <w:i/>
          <w:iCs/>
        </w:rPr>
        <w:t>on</w:t>
      </w:r>
      <w:r w:rsidR="00973943" w:rsidRPr="00747E91">
        <w:rPr>
          <w:i/>
          <w:iCs/>
        </w:rPr>
        <w:t xml:space="preserve"> the </w:t>
      </w:r>
      <w:r w:rsidR="00620CBF" w:rsidRPr="00747E91">
        <w:rPr>
          <w:i/>
          <w:iCs/>
        </w:rPr>
        <w:t>i</w:t>
      </w:r>
      <w:r w:rsidR="00973943" w:rsidRPr="00747E91">
        <w:rPr>
          <w:i/>
          <w:iCs/>
        </w:rPr>
        <w:t>mplementation of the Sustainable Developme</w:t>
      </w:r>
      <w:r w:rsidR="00620CBF" w:rsidRPr="00747E91">
        <w:rPr>
          <w:i/>
          <w:iCs/>
        </w:rPr>
        <w:t>n</w:t>
      </w:r>
      <w:r w:rsidR="00973943" w:rsidRPr="00747E91">
        <w:rPr>
          <w:i/>
          <w:iCs/>
        </w:rPr>
        <w:t>t Goals</w:t>
      </w:r>
      <w:r w:rsidR="00973943" w:rsidRPr="00747E91">
        <w:t>,</w:t>
      </w:r>
      <w:r w:rsidR="00973943" w:rsidRPr="00747E91">
        <w:rPr>
          <w:i/>
          <w:iCs/>
        </w:rPr>
        <w:t xml:space="preserve"> </w:t>
      </w:r>
      <w:r w:rsidR="00973943" w:rsidRPr="00747E91">
        <w:t xml:space="preserve">2020. </w:t>
      </w:r>
      <w:hyperlink r:id="rId5" w:history="1">
        <w:r w:rsidR="00973943" w:rsidRPr="00747E91">
          <w:rPr>
            <w:rStyle w:val="Hyperlink"/>
          </w:rPr>
          <w:t>https://sustainabledevelopment.un.org/content/documents/26429Samoa_Samos2ndVNR2020reduced.pdf</w:t>
        </w:r>
      </w:hyperlink>
    </w:p>
  </w:endnote>
  <w:endnote w:id="7">
    <w:p w14:paraId="19C7C9F2" w14:textId="2A1CA437" w:rsidR="00F151C5" w:rsidRPr="00747E91" w:rsidRDefault="00F151C5">
      <w:pPr>
        <w:pStyle w:val="EndnoteText"/>
      </w:pPr>
      <w:r w:rsidRPr="00747E91">
        <w:rPr>
          <w:rStyle w:val="EndnoteReference"/>
        </w:rPr>
        <w:endnoteRef/>
      </w:r>
      <w:r w:rsidR="00973943" w:rsidRPr="00747E91">
        <w:t xml:space="preserve"> International Monetary Fund, </w:t>
      </w:r>
      <w:r w:rsidR="00973943" w:rsidRPr="00747E91">
        <w:rPr>
          <w:i/>
          <w:iCs/>
        </w:rPr>
        <w:t xml:space="preserve">GDP per </w:t>
      </w:r>
      <w:r w:rsidR="0090462F" w:rsidRPr="00747E91">
        <w:rPr>
          <w:i/>
          <w:iCs/>
        </w:rPr>
        <w:t>c</w:t>
      </w:r>
      <w:r w:rsidR="00973943" w:rsidRPr="00747E91">
        <w:rPr>
          <w:i/>
          <w:iCs/>
        </w:rPr>
        <w:t xml:space="preserve">apita, </w:t>
      </w:r>
      <w:r w:rsidR="00F57F68" w:rsidRPr="00747E91">
        <w:rPr>
          <w:i/>
          <w:iCs/>
        </w:rPr>
        <w:t>c</w:t>
      </w:r>
      <w:r w:rsidR="00973943" w:rsidRPr="00747E91">
        <w:rPr>
          <w:i/>
          <w:iCs/>
        </w:rPr>
        <w:t xml:space="preserve">urrent </w:t>
      </w:r>
      <w:r w:rsidR="00F57F68" w:rsidRPr="00747E91">
        <w:rPr>
          <w:i/>
          <w:iCs/>
        </w:rPr>
        <w:t>p</w:t>
      </w:r>
      <w:r w:rsidR="00973943" w:rsidRPr="00747E91">
        <w:rPr>
          <w:i/>
          <w:iCs/>
        </w:rPr>
        <w:t>rices</w:t>
      </w:r>
      <w:r w:rsidR="00973943" w:rsidRPr="00747E91">
        <w:t>,</w:t>
      </w:r>
      <w:r w:rsidR="00973943" w:rsidRPr="00747E91">
        <w:rPr>
          <w:i/>
          <w:iCs/>
        </w:rPr>
        <w:t xml:space="preserve"> </w:t>
      </w:r>
      <w:r w:rsidR="00973943" w:rsidRPr="00747E91">
        <w:t xml:space="preserve">2024. </w:t>
      </w:r>
      <w:hyperlink r:id="rId6" w:history="1">
        <w:r w:rsidR="00973943" w:rsidRPr="00747E91">
          <w:rPr>
            <w:rStyle w:val="Hyperlink"/>
          </w:rPr>
          <w:t>https://www.imf.org/external/datamapper/NGDPDPC@WEO/WSM?zoom=WSM&amp;highlight=WSM</w:t>
        </w:r>
      </w:hyperlink>
    </w:p>
  </w:endnote>
  <w:endnote w:id="8">
    <w:p w14:paraId="15697FF8" w14:textId="493A393A" w:rsidR="008966D5" w:rsidRPr="00747E91" w:rsidRDefault="008966D5">
      <w:pPr>
        <w:pStyle w:val="EndnoteText"/>
      </w:pPr>
      <w:r w:rsidRPr="00747E91">
        <w:rPr>
          <w:rStyle w:val="EndnoteReference"/>
        </w:rPr>
        <w:endnoteRef/>
      </w:r>
      <w:r w:rsidRPr="00747E91">
        <w:t xml:space="preserve"> </w:t>
      </w:r>
      <w:r w:rsidR="00973943" w:rsidRPr="00747E91">
        <w:t xml:space="preserve">Samoa Bureau of Statistics, </w:t>
      </w:r>
      <w:r w:rsidR="00973943" w:rsidRPr="00747E91">
        <w:rPr>
          <w:i/>
          <w:iCs/>
        </w:rPr>
        <w:t xml:space="preserve">Gross </w:t>
      </w:r>
      <w:r w:rsidR="0079309A" w:rsidRPr="00747E91">
        <w:rPr>
          <w:i/>
          <w:iCs/>
        </w:rPr>
        <w:t>d</w:t>
      </w:r>
      <w:r w:rsidR="00973943" w:rsidRPr="00747E91">
        <w:rPr>
          <w:i/>
          <w:iCs/>
        </w:rPr>
        <w:t xml:space="preserve">omestic </w:t>
      </w:r>
      <w:r w:rsidR="0079309A" w:rsidRPr="00747E91">
        <w:rPr>
          <w:i/>
          <w:iCs/>
        </w:rPr>
        <w:t>p</w:t>
      </w:r>
      <w:r w:rsidR="00973943" w:rsidRPr="00747E91">
        <w:rPr>
          <w:i/>
          <w:iCs/>
        </w:rPr>
        <w:t>roduct</w:t>
      </w:r>
      <w:r w:rsidR="00E8082D" w:rsidRPr="00747E91">
        <w:rPr>
          <w:i/>
          <w:iCs/>
        </w:rPr>
        <w:t>:</w:t>
      </w:r>
      <w:r w:rsidR="00973943" w:rsidRPr="00747E91">
        <w:rPr>
          <w:i/>
          <w:iCs/>
        </w:rPr>
        <w:t xml:space="preserve"> June 2023 </w:t>
      </w:r>
      <w:r w:rsidR="0079309A" w:rsidRPr="00747E91">
        <w:rPr>
          <w:i/>
          <w:iCs/>
        </w:rPr>
        <w:t>q</w:t>
      </w:r>
      <w:r w:rsidR="00973943" w:rsidRPr="00747E91">
        <w:rPr>
          <w:i/>
          <w:iCs/>
        </w:rPr>
        <w:t>uarter</w:t>
      </w:r>
      <w:r w:rsidR="00973943" w:rsidRPr="00747E91">
        <w:t xml:space="preserve">, 2023. </w:t>
      </w:r>
      <w:hyperlink r:id="rId7" w:history="1">
        <w:r w:rsidR="00973943" w:rsidRPr="00747E91">
          <w:rPr>
            <w:rStyle w:val="Hyperlink"/>
          </w:rPr>
          <w:t>https://www.sbs.gov.ws/images/sbs-documents/Finance/GDP/2023/june/GDP%20PRODUCTION%20Report%20-%20June%202023%20Quarter.pdf</w:t>
        </w:r>
      </w:hyperlink>
    </w:p>
  </w:endnote>
  <w:endnote w:id="9">
    <w:p w14:paraId="4467B403" w14:textId="52EE688C" w:rsidR="017EF35E" w:rsidRPr="00747E91" w:rsidRDefault="017EF35E" w:rsidP="017EF35E">
      <w:pPr>
        <w:pStyle w:val="EndnoteText"/>
      </w:pPr>
      <w:r w:rsidRPr="00747E91">
        <w:rPr>
          <w:rStyle w:val="EndnoteReference"/>
        </w:rPr>
        <w:endnoteRef/>
      </w:r>
      <w:r w:rsidR="76CD87BE" w:rsidRPr="00747E91">
        <w:t xml:space="preserve">Samoa Bureau of Statistics, </w:t>
      </w:r>
      <w:r w:rsidR="00F34A0F" w:rsidRPr="00747E91">
        <w:rPr>
          <w:i/>
          <w:iCs/>
        </w:rPr>
        <w:t>Annual m</w:t>
      </w:r>
      <w:r w:rsidR="76CD87BE" w:rsidRPr="00747E91">
        <w:rPr>
          <w:i/>
          <w:iCs/>
        </w:rPr>
        <w:t>igration</w:t>
      </w:r>
      <w:r w:rsidR="00F34A0F" w:rsidRPr="00747E91">
        <w:t>, 2024.</w:t>
      </w:r>
      <w:r w:rsidR="76CD87BE" w:rsidRPr="00747E91">
        <w:t xml:space="preserve"> </w:t>
      </w:r>
      <w:hyperlink r:id="rId8" w:history="1">
        <w:r w:rsidR="00A42B95" w:rsidRPr="00747E91">
          <w:rPr>
            <w:rStyle w:val="Hyperlink"/>
          </w:rPr>
          <w:t>https://www.sbs.gov.ws/samoa-migration/</w:t>
        </w:r>
      </w:hyperlink>
    </w:p>
  </w:endnote>
  <w:endnote w:id="10">
    <w:p w14:paraId="15C130DC" w14:textId="4B001D03" w:rsidR="00A82FE5" w:rsidRPr="00747E91" w:rsidRDefault="00A82FE5">
      <w:pPr>
        <w:pStyle w:val="EndnoteText"/>
      </w:pPr>
      <w:r w:rsidRPr="00747E91">
        <w:rPr>
          <w:rStyle w:val="EndnoteReference"/>
        </w:rPr>
        <w:endnoteRef/>
      </w:r>
      <w:r w:rsidRPr="00747E91">
        <w:t xml:space="preserve"> </w:t>
      </w:r>
      <w:r w:rsidR="00973943" w:rsidRPr="00747E91">
        <w:t xml:space="preserve">Samoa Bureau of Statistics, </w:t>
      </w:r>
      <w:r w:rsidR="00353078" w:rsidRPr="00747E91">
        <w:rPr>
          <w:i/>
          <w:iCs/>
        </w:rPr>
        <w:t xml:space="preserve">Samoa </w:t>
      </w:r>
      <w:r w:rsidR="00973943" w:rsidRPr="00747E91">
        <w:rPr>
          <w:i/>
          <w:iCs/>
        </w:rPr>
        <w:t xml:space="preserve">Demographic and Health – Multiple Indicator Cluster Survey </w:t>
      </w:r>
      <w:r w:rsidR="00DC6742" w:rsidRPr="00747E91">
        <w:rPr>
          <w:i/>
          <w:iCs/>
        </w:rPr>
        <w:t>2019–20, survey f</w:t>
      </w:r>
      <w:r w:rsidR="00973943" w:rsidRPr="00747E91">
        <w:rPr>
          <w:i/>
          <w:iCs/>
        </w:rPr>
        <w:t xml:space="preserve">indings </w:t>
      </w:r>
      <w:r w:rsidR="00DC6742" w:rsidRPr="00747E91">
        <w:rPr>
          <w:i/>
          <w:iCs/>
        </w:rPr>
        <w:t>r</w:t>
      </w:r>
      <w:r w:rsidR="00973943" w:rsidRPr="00747E91">
        <w:rPr>
          <w:i/>
          <w:iCs/>
        </w:rPr>
        <w:t>eport</w:t>
      </w:r>
      <w:r w:rsidR="00973943" w:rsidRPr="00747E91">
        <w:t>,</w:t>
      </w:r>
      <w:r w:rsidR="00973943" w:rsidRPr="00747E91">
        <w:rPr>
          <w:i/>
          <w:iCs/>
        </w:rPr>
        <w:t xml:space="preserve"> </w:t>
      </w:r>
      <w:r w:rsidR="00973943" w:rsidRPr="00747E91">
        <w:t xml:space="preserve">2021. </w:t>
      </w:r>
      <w:hyperlink r:id="rId9" w:history="1">
        <w:r w:rsidR="00973943" w:rsidRPr="00747E91">
          <w:rPr>
            <w:rStyle w:val="Hyperlink"/>
          </w:rPr>
          <w:t>https://washdata.org/sites/default/files/2022-02/Samoa%202019-20%20DHS-MICS_sm.pdf</w:t>
        </w:r>
      </w:hyperlink>
    </w:p>
  </w:endnote>
  <w:endnote w:id="11">
    <w:p w14:paraId="41ADAE9D" w14:textId="7E0BC24F" w:rsidR="00A565BE" w:rsidRPr="00747E91" w:rsidRDefault="00A565BE">
      <w:pPr>
        <w:pStyle w:val="EndnoteText"/>
      </w:pPr>
      <w:r w:rsidRPr="00747E91">
        <w:rPr>
          <w:rStyle w:val="EndnoteReference"/>
        </w:rPr>
        <w:endnoteRef/>
      </w:r>
      <w:r w:rsidRPr="00747E91">
        <w:t xml:space="preserve"> </w:t>
      </w:r>
      <w:r w:rsidR="007A70B4" w:rsidRPr="00747E91">
        <w:t xml:space="preserve">Samoa Bureau of Statistics, </w:t>
      </w:r>
      <w:r w:rsidR="00353078" w:rsidRPr="00747E91">
        <w:rPr>
          <w:i/>
          <w:iCs/>
        </w:rPr>
        <w:t xml:space="preserve">Samoa </w:t>
      </w:r>
      <w:r w:rsidR="007A70B4" w:rsidRPr="00747E91">
        <w:rPr>
          <w:i/>
          <w:iCs/>
        </w:rPr>
        <w:t xml:space="preserve">Demographic and Health – </w:t>
      </w:r>
      <w:r w:rsidR="00292175">
        <w:rPr>
          <w:i/>
          <w:iCs/>
        </w:rPr>
        <w:t>Multiple</w:t>
      </w:r>
      <w:r w:rsidR="007A70B4" w:rsidRPr="00747E91">
        <w:rPr>
          <w:i/>
          <w:iCs/>
        </w:rPr>
        <w:t xml:space="preserve"> Indicator Cluster Survey </w:t>
      </w:r>
      <w:r w:rsidR="00747E91" w:rsidRPr="00747E91">
        <w:rPr>
          <w:i/>
          <w:iCs/>
        </w:rPr>
        <w:t>2019–20</w:t>
      </w:r>
      <w:r w:rsidR="00292175">
        <w:rPr>
          <w:i/>
          <w:iCs/>
        </w:rPr>
        <w:t>,</w:t>
      </w:r>
      <w:r w:rsidR="00747E91" w:rsidRPr="00747E91">
        <w:rPr>
          <w:i/>
          <w:iCs/>
        </w:rPr>
        <w:t xml:space="preserve"> survey f</w:t>
      </w:r>
      <w:r w:rsidR="007A70B4" w:rsidRPr="00747E91">
        <w:rPr>
          <w:i/>
          <w:iCs/>
        </w:rPr>
        <w:t xml:space="preserve">indings </w:t>
      </w:r>
      <w:r w:rsidR="00747E91" w:rsidRPr="00747E91">
        <w:rPr>
          <w:i/>
          <w:iCs/>
        </w:rPr>
        <w:t>r</w:t>
      </w:r>
      <w:r w:rsidR="007A70B4" w:rsidRPr="00747E91">
        <w:rPr>
          <w:i/>
          <w:iCs/>
        </w:rPr>
        <w:t>eport</w:t>
      </w:r>
      <w:r w:rsidR="006D71FF" w:rsidRPr="00BB0043">
        <w:rPr>
          <w:rStyle w:val="Hyperlink"/>
          <w:u w:val="none"/>
        </w:rPr>
        <w:t>.</w:t>
      </w:r>
    </w:p>
  </w:endnote>
  <w:endnote w:id="12">
    <w:p w14:paraId="7E170899" w14:textId="25379BD6" w:rsidR="00C17771" w:rsidRPr="00747E91" w:rsidRDefault="00C17771">
      <w:pPr>
        <w:pStyle w:val="EndnoteText"/>
      </w:pPr>
      <w:r w:rsidRPr="00747E91">
        <w:rPr>
          <w:rStyle w:val="EndnoteReference"/>
        </w:rPr>
        <w:endnoteRef/>
      </w:r>
      <w:r w:rsidRPr="00747E91">
        <w:t xml:space="preserve"> </w:t>
      </w:r>
      <w:r w:rsidR="007A70B4" w:rsidRPr="00747E91">
        <w:t>Ministry of Education</w:t>
      </w:r>
      <w:r w:rsidR="006F79C2" w:rsidRPr="00747E91">
        <w:t>, Sports</w:t>
      </w:r>
      <w:r w:rsidR="007A70B4" w:rsidRPr="00747E91">
        <w:t xml:space="preserve"> and Culture, </w:t>
      </w:r>
      <w:r w:rsidR="007A70B4" w:rsidRPr="00747E91">
        <w:rPr>
          <w:i/>
          <w:iCs/>
        </w:rPr>
        <w:t xml:space="preserve">The Samoa </w:t>
      </w:r>
      <w:r w:rsidR="00C10938" w:rsidRPr="00747E91">
        <w:rPr>
          <w:i/>
          <w:iCs/>
        </w:rPr>
        <w:t>g</w:t>
      </w:r>
      <w:r w:rsidR="007A70B4" w:rsidRPr="00747E91">
        <w:rPr>
          <w:i/>
          <w:iCs/>
        </w:rPr>
        <w:t xml:space="preserve">ender </w:t>
      </w:r>
      <w:r w:rsidR="00C10938" w:rsidRPr="00747E91">
        <w:rPr>
          <w:i/>
          <w:iCs/>
        </w:rPr>
        <w:t>a</w:t>
      </w:r>
      <w:r w:rsidR="007A70B4" w:rsidRPr="00747E91">
        <w:rPr>
          <w:i/>
          <w:iCs/>
        </w:rPr>
        <w:t xml:space="preserve">chievement </w:t>
      </w:r>
      <w:r w:rsidR="00C10938" w:rsidRPr="00747E91">
        <w:rPr>
          <w:i/>
          <w:iCs/>
        </w:rPr>
        <w:t>g</w:t>
      </w:r>
      <w:r w:rsidR="007A70B4" w:rsidRPr="00747E91">
        <w:rPr>
          <w:i/>
          <w:iCs/>
        </w:rPr>
        <w:t xml:space="preserve">ap </w:t>
      </w:r>
      <w:r w:rsidR="00C10938" w:rsidRPr="00747E91">
        <w:rPr>
          <w:i/>
          <w:iCs/>
        </w:rPr>
        <w:t>r</w:t>
      </w:r>
      <w:r w:rsidR="007A70B4" w:rsidRPr="00747E91">
        <w:rPr>
          <w:i/>
          <w:iCs/>
        </w:rPr>
        <w:t>eport</w:t>
      </w:r>
      <w:r w:rsidR="007A70B4" w:rsidRPr="00747E91">
        <w:t>,</w:t>
      </w:r>
      <w:r w:rsidR="007A70B4" w:rsidRPr="00747E91">
        <w:rPr>
          <w:i/>
          <w:iCs/>
        </w:rPr>
        <w:t xml:space="preserve"> </w:t>
      </w:r>
      <w:r w:rsidR="007A70B4" w:rsidRPr="00747E91">
        <w:t xml:space="preserve">2023. </w:t>
      </w:r>
      <w:hyperlink r:id="rId10" w:history="1">
        <w:r w:rsidR="007A70B4" w:rsidRPr="00747E91">
          <w:rPr>
            <w:rStyle w:val="Hyperlink"/>
          </w:rPr>
          <w:t>https://www.mesc.gov.ws/wp-content/uploads/2023/11/Final-GAG-Report_Oct-2023.pdf</w:t>
        </w:r>
      </w:hyperlink>
    </w:p>
  </w:endnote>
  <w:endnote w:id="13">
    <w:p w14:paraId="68ECA140" w14:textId="480682B9" w:rsidR="00D00841" w:rsidRPr="00747E91" w:rsidRDefault="00ED61F5" w:rsidP="00D01F1C">
      <w:pPr>
        <w:pStyle w:val="EndnoteText"/>
        <w:rPr>
          <w:color w:val="014429" w:themeColor="hyperlink"/>
          <w:u w:val="single"/>
        </w:rPr>
      </w:pPr>
      <w:r w:rsidRPr="00747E91">
        <w:rPr>
          <w:rStyle w:val="EndnoteReference"/>
        </w:rPr>
        <w:endnoteRef/>
      </w:r>
      <w:r w:rsidRPr="00747E91">
        <w:t xml:space="preserve"> </w:t>
      </w:r>
      <w:hyperlink r:id="rId11" w:history="1">
        <w:r w:rsidR="007A70B4" w:rsidRPr="00747E91">
          <w:t>Food and Agriculture Organi</w:t>
        </w:r>
        <w:r w:rsidR="00627906" w:rsidRPr="00747E91">
          <w:t>z</w:t>
        </w:r>
        <w:r w:rsidR="007A70B4" w:rsidRPr="00747E91">
          <w:t>ation of the United Nations and Sam</w:t>
        </w:r>
        <w:r w:rsidR="00627906" w:rsidRPr="00747E91">
          <w:t>o</w:t>
        </w:r>
        <w:r w:rsidR="007A70B4" w:rsidRPr="00747E91">
          <w:t xml:space="preserve">a Bureau of Statistics, </w:t>
        </w:r>
        <w:r w:rsidR="007A70B4" w:rsidRPr="00747E91">
          <w:rPr>
            <w:i/>
            <w:iCs/>
          </w:rPr>
          <w:t xml:space="preserve">Food </w:t>
        </w:r>
        <w:r w:rsidR="00355EE4" w:rsidRPr="00747E91">
          <w:rPr>
            <w:i/>
            <w:iCs/>
          </w:rPr>
          <w:t>s</w:t>
        </w:r>
        <w:r w:rsidR="007A70B4" w:rsidRPr="00747E91">
          <w:rPr>
            <w:i/>
            <w:iCs/>
          </w:rPr>
          <w:t xml:space="preserve">ecurity and </w:t>
        </w:r>
        <w:r w:rsidR="00355EE4" w:rsidRPr="00747E91">
          <w:rPr>
            <w:i/>
            <w:iCs/>
          </w:rPr>
          <w:t>f</w:t>
        </w:r>
        <w:r w:rsidR="007A70B4" w:rsidRPr="00747E91">
          <w:rPr>
            <w:i/>
            <w:iCs/>
          </w:rPr>
          <w:t xml:space="preserve">ood </w:t>
        </w:r>
        <w:r w:rsidR="00355EE4" w:rsidRPr="00747E91">
          <w:rPr>
            <w:i/>
            <w:iCs/>
          </w:rPr>
          <w:t>c</w:t>
        </w:r>
        <w:r w:rsidR="007A70B4" w:rsidRPr="00747E91">
          <w:rPr>
            <w:i/>
            <w:iCs/>
          </w:rPr>
          <w:t>onsumption in Samoa</w:t>
        </w:r>
        <w:r w:rsidR="007A70B4" w:rsidRPr="00747E91">
          <w:t>,</w:t>
        </w:r>
        <w:r w:rsidR="007A70B4" w:rsidRPr="00747E91">
          <w:rPr>
            <w:i/>
            <w:iCs/>
          </w:rPr>
          <w:t xml:space="preserve"> </w:t>
        </w:r>
        <w:r w:rsidR="007A70B4" w:rsidRPr="00747E91">
          <w:t xml:space="preserve">2020. </w:t>
        </w:r>
        <w:r w:rsidR="007A70B4" w:rsidRPr="00747E91">
          <w:rPr>
            <w:rStyle w:val="Hyperlink"/>
          </w:rPr>
          <w:t>https://openknowledge.fao.org/server/api/core/bitstreams/76425e94-b3aa-4c82-80c4-4f66abd50dd9/content</w:t>
        </w:r>
      </w:hyperlink>
    </w:p>
  </w:endnote>
  <w:endnote w:id="14">
    <w:p w14:paraId="796E4263" w14:textId="4EBC0342" w:rsidR="007569B2" w:rsidRPr="00747E91" w:rsidRDefault="007569B2">
      <w:pPr>
        <w:pStyle w:val="EndnoteText"/>
      </w:pPr>
      <w:r w:rsidRPr="00747E91">
        <w:rPr>
          <w:rStyle w:val="EndnoteReference"/>
        </w:rPr>
        <w:endnoteRef/>
      </w:r>
      <w:r w:rsidRPr="00747E91">
        <w:t xml:space="preserve"> United Nations Children’s Fund, </w:t>
      </w:r>
      <w:r w:rsidRPr="00747E91">
        <w:rPr>
          <w:i/>
          <w:iCs/>
        </w:rPr>
        <w:t xml:space="preserve">Situation </w:t>
      </w:r>
      <w:r w:rsidR="00946B87" w:rsidRPr="00747E91">
        <w:rPr>
          <w:i/>
          <w:iCs/>
        </w:rPr>
        <w:t>a</w:t>
      </w:r>
      <w:r w:rsidRPr="00747E91">
        <w:rPr>
          <w:i/>
          <w:iCs/>
        </w:rPr>
        <w:t xml:space="preserve">nalysis of </w:t>
      </w:r>
      <w:r w:rsidR="00946B87" w:rsidRPr="00747E91">
        <w:rPr>
          <w:i/>
          <w:iCs/>
        </w:rPr>
        <w:t>c</w:t>
      </w:r>
      <w:r w:rsidRPr="00747E91">
        <w:rPr>
          <w:i/>
          <w:iCs/>
        </w:rPr>
        <w:t>hildren in Samoa</w:t>
      </w:r>
      <w:r w:rsidRPr="00747E91">
        <w:t xml:space="preserve">, 2017. </w:t>
      </w:r>
      <w:hyperlink r:id="rId12" w:history="1">
        <w:r w:rsidRPr="00747E91">
          <w:rPr>
            <w:rStyle w:val="Hyperlink"/>
          </w:rPr>
          <w:t>https://www.unicef.org/pacificislands/media/1206/file/Situation-Analysis-of-Children-Samoa.pdf</w:t>
        </w:r>
      </w:hyperlink>
    </w:p>
  </w:endnote>
  <w:endnote w:id="15">
    <w:p w14:paraId="646BC76D" w14:textId="30E1B59F" w:rsidR="00442461" w:rsidRPr="00747E91" w:rsidRDefault="00442461">
      <w:pPr>
        <w:pStyle w:val="EndnoteText"/>
      </w:pPr>
      <w:r w:rsidRPr="00747E91">
        <w:rPr>
          <w:rStyle w:val="EndnoteReference"/>
        </w:rPr>
        <w:endnoteRef/>
      </w:r>
      <w:r w:rsidRPr="00747E91">
        <w:t xml:space="preserve"> World Bank Group, </w:t>
      </w:r>
      <w:r w:rsidR="00946B87" w:rsidRPr="00747E91">
        <w:rPr>
          <w:i/>
          <w:iCs/>
        </w:rPr>
        <w:t>Samoa</w:t>
      </w:r>
      <w:r w:rsidRPr="00747E91">
        <w:t>,</w:t>
      </w:r>
      <w:r w:rsidRPr="00747E91">
        <w:rPr>
          <w:i/>
          <w:iCs/>
        </w:rPr>
        <w:t xml:space="preserve"> </w:t>
      </w:r>
      <w:r w:rsidRPr="00747E91">
        <w:t xml:space="preserve">2021. </w:t>
      </w:r>
      <w:hyperlink r:id="rId13" w:history="1">
        <w:r w:rsidR="00C853DF" w:rsidRPr="00747E91">
          <w:rPr>
            <w:rStyle w:val="Hyperlink"/>
          </w:rPr>
          <w:t>https://climateknowledgeportal.worldbank.org/country/samoa</w:t>
        </w:r>
      </w:hyperlink>
    </w:p>
  </w:endnote>
  <w:endnote w:id="16">
    <w:p w14:paraId="11A2BB78" w14:textId="3150E56F" w:rsidR="008515E5" w:rsidRPr="006278DE" w:rsidRDefault="006278DE" w:rsidP="00B73AE5">
      <w:pPr>
        <w:pStyle w:val="EndnoteText"/>
      </w:pPr>
      <w:r w:rsidRPr="00747E91">
        <w:rPr>
          <w:rStyle w:val="EndnoteReference"/>
        </w:rPr>
        <w:endnoteRef/>
      </w:r>
      <w:r w:rsidRPr="00747E91">
        <w:t xml:space="preserve"> Samoa Bureau of Statistics, </w:t>
      </w:r>
      <w:r w:rsidRPr="00747E91">
        <w:rPr>
          <w:i/>
          <w:iCs/>
        </w:rPr>
        <w:t>Report on the Samoa Agriculture Census 2019</w:t>
      </w:r>
      <w:r w:rsidRPr="00747E91">
        <w:t xml:space="preserve">, 2021. </w:t>
      </w:r>
      <w:hyperlink r:id="rId14" w:history="1">
        <w:r w:rsidRPr="00747E91">
          <w:rPr>
            <w:rStyle w:val="Hyperlink"/>
          </w:rPr>
          <w:t>https://www.sbs.gov.ws/images/sbs-documents/Economics/SAMOA-AGRICULTURE-CENSUS/SAMOA_AGRICULTURE_CENSUS_2019.pdf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861205"/>
      <w:docPartObj>
        <w:docPartGallery w:val="Page Numbers (Bottom of Page)"/>
        <w:docPartUnique/>
      </w:docPartObj>
    </w:sdtPr>
    <w:sdtEndPr>
      <w:rPr>
        <w:noProof/>
      </w:rPr>
    </w:sdtEndPr>
    <w:sdtContent>
      <w:p w14:paraId="71C4C008" w14:textId="4FA4EB24" w:rsidR="00C629A8" w:rsidRDefault="005C46CE" w:rsidP="000C73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747882"/>
      <w:docPartObj>
        <w:docPartGallery w:val="Page Numbers (Bottom of Page)"/>
        <w:docPartUnique/>
      </w:docPartObj>
    </w:sdtPr>
    <w:sdtEndPr>
      <w:rPr>
        <w:noProof/>
      </w:rPr>
    </w:sdtEndPr>
    <w:sdtContent>
      <w:p w14:paraId="0B8AF623" w14:textId="4941669F" w:rsidR="001B6539" w:rsidRDefault="005C46CE" w:rsidP="000C73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323369"/>
      <w:docPartObj>
        <w:docPartGallery w:val="Page Numbers (Bottom of Page)"/>
        <w:docPartUnique/>
      </w:docPartObj>
    </w:sdtPr>
    <w:sdtEndPr>
      <w:rPr>
        <w:noProof/>
      </w:rPr>
    </w:sdtEndPr>
    <w:sdtContent>
      <w:p w14:paraId="2889C9A7" w14:textId="110F8278" w:rsidR="000907F0" w:rsidRDefault="0083636C" w:rsidP="009F7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696329"/>
      <w:docPartObj>
        <w:docPartGallery w:val="Page Numbers (Bottom of Page)"/>
        <w:docPartUnique/>
      </w:docPartObj>
    </w:sdtPr>
    <w:sdtEndPr>
      <w:rPr>
        <w:noProof/>
      </w:rPr>
    </w:sdtEndPr>
    <w:sdtContent>
      <w:p w14:paraId="0C63B53A" w14:textId="1F79981B" w:rsidR="001A1CF2" w:rsidRDefault="005C46CE" w:rsidP="009F7C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12500" w14:textId="77777777" w:rsidR="000F518E" w:rsidRDefault="000F518E" w:rsidP="00EE32FE">
      <w:pPr>
        <w:spacing w:after="0" w:line="240" w:lineRule="auto"/>
      </w:pPr>
      <w:r>
        <w:separator/>
      </w:r>
    </w:p>
  </w:footnote>
  <w:footnote w:type="continuationSeparator" w:id="0">
    <w:p w14:paraId="3579AC9C" w14:textId="77777777" w:rsidR="000F518E" w:rsidRDefault="000F518E" w:rsidP="00EE32FE">
      <w:pPr>
        <w:spacing w:after="0" w:line="240" w:lineRule="auto"/>
      </w:pPr>
      <w:r>
        <w:continuationSeparator/>
      </w:r>
    </w:p>
  </w:footnote>
  <w:footnote w:type="continuationNotice" w:id="1">
    <w:p w14:paraId="7CFC2AAA" w14:textId="77777777" w:rsidR="000F518E" w:rsidRDefault="000F51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4077" w14:textId="531388AA" w:rsidR="0069706B" w:rsidRPr="00184663" w:rsidRDefault="00FF1D75" w:rsidP="00184663">
    <w:pPr>
      <w:pStyle w:val="Header"/>
      <w:jc w:val="center"/>
      <w:rPr>
        <w:rFonts w:asciiTheme="minorHAnsi" w:hAnsiTheme="minorHAnsi" w:cstheme="minorHAnsi"/>
        <w:b/>
        <w:bCs/>
        <w:color w:val="FF0000"/>
        <w:sz w:val="28"/>
        <w:szCs w:val="28"/>
      </w:rPr>
    </w:pPr>
    <w:r>
      <w:rPr>
        <w:rFonts w:asciiTheme="minorHAnsi" w:hAnsiTheme="minorHAnsi" w:cstheme="minorHAnsi"/>
        <w:b/>
        <w:bCs/>
        <w:noProof/>
        <w:color w:val="FF0000"/>
        <w:sz w:val="28"/>
        <w:szCs w:val="28"/>
      </w:rPr>
      <w:drawing>
        <wp:anchor distT="0" distB="0" distL="114300" distR="114300" simplePos="0" relativeHeight="251658240" behindDoc="1" locked="0" layoutInCell="1" allowOverlap="1" wp14:anchorId="2F6EC94F" wp14:editId="762AE2C8">
          <wp:simplePos x="0" y="0"/>
          <wp:positionH relativeFrom="column">
            <wp:posOffset>-528955</wp:posOffset>
          </wp:positionH>
          <wp:positionV relativeFrom="paragraph">
            <wp:posOffset>-234315</wp:posOffset>
          </wp:positionV>
          <wp:extent cx="7563600" cy="10699200"/>
          <wp:effectExtent l="0" t="0" r="0" b="6985"/>
          <wp:wrapNone/>
          <wp:docPr id="1920909849" name="Picture 1" descr="Australian Government Department of Foreign Affairs and Trade banner. Photos of: Samoan athletes Faalua Lefulefu and Saelua Leaula posing victorious after a local rugby tournament supported through PacificAus Sports; a 2023 graduate from the Australian Pacific Training Coalition posing together with representatives from the training coalition and the Australian Government in Apia; Australian Defence together with Samoan sailors at the arrival ceremony for Nafanua III in Apia in January 2024; Australian Federal Police and Samoa Police at the 2024 Anzac Day dawn service in Apia; rural and low-income farmers in Samoa accessing reliable solar energy; and villagers from the island of Manono mounting the Samoa-–Australia partnership branding to showcase their new solar light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9849" name="Picture 1" descr="Australian Government Department of Foreign Affairs and Trade banner. Photos of: Samoan athletes Faalua Lefulefu and Saelua Leaula posing victorious after a local rugby tournament supported through PacificAus Sports; a 2023 graduate from the Australian Pacific Training Coalition posing together with representatives from the training coalition and the Australian Government in Apia; Australian Defence together with Samoan sailors at the arrival ceremony for Nafanua III in Apia in January 2024; Australian Federal Police and Samoa Police at the 2024 Anzac Day dawn service in Apia; rural and low-income farmers in Samoa accessing reliable solar energy; and villagers from the island of Manono mounting the Samoa-–Australia partnership branding to showcase their new solar lights project."/>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85E0" w14:textId="77777777" w:rsidR="001E10BA" w:rsidRDefault="001E10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746D" w14:textId="0FD16A31" w:rsidR="001E10BA" w:rsidRDefault="001E10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DEA" w14:textId="335C3643" w:rsidR="001B6539" w:rsidRDefault="001B6539" w:rsidP="00CF17C3">
    <w:pPr>
      <w:pStyle w:val="SECCLASSIFICATIO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3789" w14:textId="77777777" w:rsidR="001E10BA" w:rsidRDefault="001E10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960E" w14:textId="398F0D2B" w:rsidR="00EF1299" w:rsidRPr="00CF17C3" w:rsidRDefault="00EF1299" w:rsidP="00CF17C3">
    <w:pPr>
      <w:pStyle w:val="SECCLASSIFICATIO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226" w14:textId="1A0F9817" w:rsidR="001A1CF2" w:rsidRDefault="001A1CF2" w:rsidP="00CF17C3">
    <w:pPr>
      <w:pStyle w:val="SEC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3230"/>
    <w:multiLevelType w:val="multilevel"/>
    <w:tmpl w:val="2D2EA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E4F3DD"/>
    <w:multiLevelType w:val="multilevel"/>
    <w:tmpl w:val="944A5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637245"/>
    <w:multiLevelType w:val="multilevel"/>
    <w:tmpl w:val="CCB84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B50B1A"/>
    <w:multiLevelType w:val="hybridMultilevel"/>
    <w:tmpl w:val="A2EA5660"/>
    <w:lvl w:ilvl="0" w:tplc="4BBCEBC0">
      <w:numFmt w:val="bullet"/>
      <w:lvlText w:val="-"/>
      <w:lvlJc w:val="left"/>
      <w:pPr>
        <w:ind w:left="1080" w:hanging="72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C66D1"/>
    <w:multiLevelType w:val="hybridMultilevel"/>
    <w:tmpl w:val="4B22BBD2"/>
    <w:lvl w:ilvl="0" w:tplc="4BBCEBC0">
      <w:numFmt w:val="bullet"/>
      <w:lvlText w:val="-"/>
      <w:lvlJc w:val="left"/>
      <w:pPr>
        <w:ind w:left="1080" w:hanging="72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DA6FC1"/>
    <w:multiLevelType w:val="hybridMultilevel"/>
    <w:tmpl w:val="20BC1EDC"/>
    <w:lvl w:ilvl="0" w:tplc="392CD790">
      <w:start w:val="1"/>
      <w:numFmt w:val="bullet"/>
      <w:lvlText w:val=""/>
      <w:lvlJc w:val="left"/>
      <w:pPr>
        <w:ind w:left="720" w:hanging="360"/>
      </w:pPr>
      <w:rPr>
        <w:rFonts w:ascii="Symbol" w:hAnsi="Symbol" w:hint="default"/>
      </w:rPr>
    </w:lvl>
    <w:lvl w:ilvl="1" w:tplc="26FC06F8">
      <w:start w:val="1"/>
      <w:numFmt w:val="bullet"/>
      <w:lvlText w:val="o"/>
      <w:lvlJc w:val="left"/>
      <w:pPr>
        <w:ind w:left="1440" w:hanging="360"/>
      </w:pPr>
      <w:rPr>
        <w:rFonts w:ascii="Courier New" w:hAnsi="Courier New" w:hint="default"/>
      </w:rPr>
    </w:lvl>
    <w:lvl w:ilvl="2" w:tplc="D400A1B4">
      <w:start w:val="1"/>
      <w:numFmt w:val="bullet"/>
      <w:lvlText w:val=""/>
      <w:lvlJc w:val="left"/>
      <w:pPr>
        <w:ind w:left="2160" w:hanging="360"/>
      </w:pPr>
      <w:rPr>
        <w:rFonts w:ascii="Wingdings" w:hAnsi="Wingdings" w:hint="default"/>
      </w:rPr>
    </w:lvl>
    <w:lvl w:ilvl="3" w:tplc="DD84AD8C">
      <w:start w:val="1"/>
      <w:numFmt w:val="bullet"/>
      <w:lvlText w:val=""/>
      <w:lvlJc w:val="left"/>
      <w:pPr>
        <w:ind w:left="2880" w:hanging="360"/>
      </w:pPr>
      <w:rPr>
        <w:rFonts w:ascii="Symbol" w:hAnsi="Symbol" w:hint="default"/>
      </w:rPr>
    </w:lvl>
    <w:lvl w:ilvl="4" w:tplc="81C25282">
      <w:start w:val="1"/>
      <w:numFmt w:val="bullet"/>
      <w:lvlText w:val="o"/>
      <w:lvlJc w:val="left"/>
      <w:pPr>
        <w:ind w:left="3600" w:hanging="360"/>
      </w:pPr>
      <w:rPr>
        <w:rFonts w:ascii="Courier New" w:hAnsi="Courier New" w:hint="default"/>
      </w:rPr>
    </w:lvl>
    <w:lvl w:ilvl="5" w:tplc="B04024C8">
      <w:start w:val="1"/>
      <w:numFmt w:val="bullet"/>
      <w:lvlText w:val=""/>
      <w:lvlJc w:val="left"/>
      <w:pPr>
        <w:ind w:left="4320" w:hanging="360"/>
      </w:pPr>
      <w:rPr>
        <w:rFonts w:ascii="Wingdings" w:hAnsi="Wingdings" w:hint="default"/>
      </w:rPr>
    </w:lvl>
    <w:lvl w:ilvl="6" w:tplc="742652D8">
      <w:start w:val="1"/>
      <w:numFmt w:val="bullet"/>
      <w:lvlText w:val=""/>
      <w:lvlJc w:val="left"/>
      <w:pPr>
        <w:ind w:left="5040" w:hanging="360"/>
      </w:pPr>
      <w:rPr>
        <w:rFonts w:ascii="Symbol" w:hAnsi="Symbol" w:hint="default"/>
      </w:rPr>
    </w:lvl>
    <w:lvl w:ilvl="7" w:tplc="C05ABF90">
      <w:start w:val="1"/>
      <w:numFmt w:val="bullet"/>
      <w:lvlText w:val="o"/>
      <w:lvlJc w:val="left"/>
      <w:pPr>
        <w:ind w:left="5760" w:hanging="360"/>
      </w:pPr>
      <w:rPr>
        <w:rFonts w:ascii="Courier New" w:hAnsi="Courier New" w:hint="default"/>
      </w:rPr>
    </w:lvl>
    <w:lvl w:ilvl="8" w:tplc="8026DAB8">
      <w:start w:val="1"/>
      <w:numFmt w:val="bullet"/>
      <w:lvlText w:val=""/>
      <w:lvlJc w:val="left"/>
      <w:pPr>
        <w:ind w:left="6480" w:hanging="360"/>
      </w:pPr>
      <w:rPr>
        <w:rFonts w:ascii="Wingdings" w:hAnsi="Wingdings" w:hint="default"/>
      </w:rPr>
    </w:lvl>
  </w:abstractNum>
  <w:abstractNum w:abstractNumId="6" w15:restartNumberingAfterBreak="0">
    <w:nsid w:val="14F07802"/>
    <w:multiLevelType w:val="hybridMultilevel"/>
    <w:tmpl w:val="6C705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709A8"/>
    <w:multiLevelType w:val="multilevel"/>
    <w:tmpl w:val="2D2EA2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FA5707"/>
    <w:multiLevelType w:val="hybridMultilevel"/>
    <w:tmpl w:val="E0D26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10" w15:restartNumberingAfterBreak="0">
    <w:nsid w:val="1AAD7C6B"/>
    <w:multiLevelType w:val="multilevel"/>
    <w:tmpl w:val="D534E9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2961A8"/>
    <w:multiLevelType w:val="hybridMultilevel"/>
    <w:tmpl w:val="021AF362"/>
    <w:lvl w:ilvl="0" w:tplc="4BBCEBC0">
      <w:numFmt w:val="bullet"/>
      <w:lvlText w:val="-"/>
      <w:lvlJc w:val="left"/>
      <w:pPr>
        <w:ind w:left="1080" w:hanging="72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51B4031"/>
    <w:multiLevelType w:val="hybridMultilevel"/>
    <w:tmpl w:val="B2BED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9803E1"/>
    <w:multiLevelType w:val="hybridMultilevel"/>
    <w:tmpl w:val="297490E4"/>
    <w:lvl w:ilvl="0" w:tplc="EFD44BCC">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4244AB"/>
    <w:multiLevelType w:val="hybridMultilevel"/>
    <w:tmpl w:val="111E1AB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582EC7"/>
    <w:multiLevelType w:val="hybridMultilevel"/>
    <w:tmpl w:val="8166B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D8CDF8"/>
    <w:multiLevelType w:val="hybridMultilevel"/>
    <w:tmpl w:val="3E48E2F0"/>
    <w:lvl w:ilvl="0" w:tplc="93907792">
      <w:start w:val="1"/>
      <w:numFmt w:val="bullet"/>
      <w:lvlText w:val="·"/>
      <w:lvlJc w:val="left"/>
      <w:pPr>
        <w:ind w:left="720" w:hanging="360"/>
      </w:pPr>
      <w:rPr>
        <w:rFonts w:ascii="Symbol" w:hAnsi="Symbol" w:hint="default"/>
      </w:rPr>
    </w:lvl>
    <w:lvl w:ilvl="1" w:tplc="B3681E96">
      <w:start w:val="1"/>
      <w:numFmt w:val="bullet"/>
      <w:lvlText w:val="o"/>
      <w:lvlJc w:val="left"/>
      <w:pPr>
        <w:ind w:left="1440" w:hanging="360"/>
      </w:pPr>
      <w:rPr>
        <w:rFonts w:ascii="Courier New" w:hAnsi="Courier New" w:hint="default"/>
      </w:rPr>
    </w:lvl>
    <w:lvl w:ilvl="2" w:tplc="DB1C3E62">
      <w:start w:val="1"/>
      <w:numFmt w:val="bullet"/>
      <w:lvlText w:val=""/>
      <w:lvlJc w:val="left"/>
      <w:pPr>
        <w:ind w:left="2160" w:hanging="360"/>
      </w:pPr>
      <w:rPr>
        <w:rFonts w:ascii="Wingdings" w:hAnsi="Wingdings" w:hint="default"/>
      </w:rPr>
    </w:lvl>
    <w:lvl w:ilvl="3" w:tplc="8B18B908">
      <w:start w:val="1"/>
      <w:numFmt w:val="bullet"/>
      <w:lvlText w:val=""/>
      <w:lvlJc w:val="left"/>
      <w:pPr>
        <w:ind w:left="2880" w:hanging="360"/>
      </w:pPr>
      <w:rPr>
        <w:rFonts w:ascii="Symbol" w:hAnsi="Symbol" w:hint="default"/>
      </w:rPr>
    </w:lvl>
    <w:lvl w:ilvl="4" w:tplc="F65E16E8">
      <w:start w:val="1"/>
      <w:numFmt w:val="bullet"/>
      <w:lvlText w:val="o"/>
      <w:lvlJc w:val="left"/>
      <w:pPr>
        <w:ind w:left="3600" w:hanging="360"/>
      </w:pPr>
      <w:rPr>
        <w:rFonts w:ascii="Courier New" w:hAnsi="Courier New" w:hint="default"/>
      </w:rPr>
    </w:lvl>
    <w:lvl w:ilvl="5" w:tplc="3E50CE04">
      <w:start w:val="1"/>
      <w:numFmt w:val="bullet"/>
      <w:lvlText w:val=""/>
      <w:lvlJc w:val="left"/>
      <w:pPr>
        <w:ind w:left="4320" w:hanging="360"/>
      </w:pPr>
      <w:rPr>
        <w:rFonts w:ascii="Wingdings" w:hAnsi="Wingdings" w:hint="default"/>
      </w:rPr>
    </w:lvl>
    <w:lvl w:ilvl="6" w:tplc="0630D93C">
      <w:start w:val="1"/>
      <w:numFmt w:val="bullet"/>
      <w:lvlText w:val=""/>
      <w:lvlJc w:val="left"/>
      <w:pPr>
        <w:ind w:left="5040" w:hanging="360"/>
      </w:pPr>
      <w:rPr>
        <w:rFonts w:ascii="Symbol" w:hAnsi="Symbol" w:hint="default"/>
      </w:rPr>
    </w:lvl>
    <w:lvl w:ilvl="7" w:tplc="7C44CA80">
      <w:start w:val="1"/>
      <w:numFmt w:val="bullet"/>
      <w:lvlText w:val="o"/>
      <w:lvlJc w:val="left"/>
      <w:pPr>
        <w:ind w:left="5760" w:hanging="360"/>
      </w:pPr>
      <w:rPr>
        <w:rFonts w:ascii="Courier New" w:hAnsi="Courier New" w:hint="default"/>
      </w:rPr>
    </w:lvl>
    <w:lvl w:ilvl="8" w:tplc="10063260">
      <w:start w:val="1"/>
      <w:numFmt w:val="bullet"/>
      <w:lvlText w:val=""/>
      <w:lvlJc w:val="left"/>
      <w:pPr>
        <w:ind w:left="6480" w:hanging="360"/>
      </w:pPr>
      <w:rPr>
        <w:rFonts w:ascii="Wingdings" w:hAnsi="Wingdings" w:hint="default"/>
      </w:rPr>
    </w:lvl>
  </w:abstractNum>
  <w:abstractNum w:abstractNumId="20" w15:restartNumberingAfterBreak="0">
    <w:nsid w:val="3815449C"/>
    <w:multiLevelType w:val="hybridMultilevel"/>
    <w:tmpl w:val="D4D8F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4943B1"/>
    <w:multiLevelType w:val="multilevel"/>
    <w:tmpl w:val="C4E2A3E0"/>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0150BE"/>
    <w:multiLevelType w:val="multilevel"/>
    <w:tmpl w:val="2D2EA2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8E5AE8"/>
    <w:multiLevelType w:val="hybridMultilevel"/>
    <w:tmpl w:val="D0B40EE6"/>
    <w:lvl w:ilvl="0" w:tplc="FFFFFFFF">
      <w:start w:val="1"/>
      <w:numFmt w:val="bullet"/>
      <w:lvlText w:val=""/>
      <w:lvlJc w:val="left"/>
      <w:pPr>
        <w:ind w:left="720" w:hanging="360"/>
      </w:pPr>
      <w:rPr>
        <w:rFonts w:ascii="Symbol" w:hAnsi="Symbol" w:hint="default"/>
      </w:rPr>
    </w:lvl>
    <w:lvl w:ilvl="1" w:tplc="E19CB00C">
      <w:start w:val="1"/>
      <w:numFmt w:val="bullet"/>
      <w:lvlText w:val="o"/>
      <w:lvlJc w:val="left"/>
      <w:pPr>
        <w:ind w:left="1440" w:hanging="360"/>
      </w:pPr>
      <w:rPr>
        <w:rFonts w:ascii="Courier New" w:hAnsi="Courier New" w:hint="default"/>
      </w:rPr>
    </w:lvl>
    <w:lvl w:ilvl="2" w:tplc="53A672D0">
      <w:start w:val="1"/>
      <w:numFmt w:val="bullet"/>
      <w:lvlText w:val=""/>
      <w:lvlJc w:val="left"/>
      <w:pPr>
        <w:ind w:left="2160" w:hanging="360"/>
      </w:pPr>
      <w:rPr>
        <w:rFonts w:ascii="Wingdings" w:hAnsi="Wingdings" w:hint="default"/>
      </w:rPr>
    </w:lvl>
    <w:lvl w:ilvl="3" w:tplc="F44A8444">
      <w:start w:val="1"/>
      <w:numFmt w:val="bullet"/>
      <w:lvlText w:val=""/>
      <w:lvlJc w:val="left"/>
      <w:pPr>
        <w:ind w:left="2880" w:hanging="360"/>
      </w:pPr>
      <w:rPr>
        <w:rFonts w:ascii="Symbol" w:hAnsi="Symbol" w:hint="default"/>
      </w:rPr>
    </w:lvl>
    <w:lvl w:ilvl="4" w:tplc="C434B3CE">
      <w:start w:val="1"/>
      <w:numFmt w:val="bullet"/>
      <w:lvlText w:val="o"/>
      <w:lvlJc w:val="left"/>
      <w:pPr>
        <w:ind w:left="3600" w:hanging="360"/>
      </w:pPr>
      <w:rPr>
        <w:rFonts w:ascii="Courier New" w:hAnsi="Courier New" w:hint="default"/>
      </w:rPr>
    </w:lvl>
    <w:lvl w:ilvl="5" w:tplc="8410B94C">
      <w:start w:val="1"/>
      <w:numFmt w:val="bullet"/>
      <w:lvlText w:val=""/>
      <w:lvlJc w:val="left"/>
      <w:pPr>
        <w:ind w:left="4320" w:hanging="360"/>
      </w:pPr>
      <w:rPr>
        <w:rFonts w:ascii="Wingdings" w:hAnsi="Wingdings" w:hint="default"/>
      </w:rPr>
    </w:lvl>
    <w:lvl w:ilvl="6" w:tplc="37869502">
      <w:start w:val="1"/>
      <w:numFmt w:val="bullet"/>
      <w:lvlText w:val=""/>
      <w:lvlJc w:val="left"/>
      <w:pPr>
        <w:ind w:left="5040" w:hanging="360"/>
      </w:pPr>
      <w:rPr>
        <w:rFonts w:ascii="Symbol" w:hAnsi="Symbol" w:hint="default"/>
      </w:rPr>
    </w:lvl>
    <w:lvl w:ilvl="7" w:tplc="0D7E20D6">
      <w:start w:val="1"/>
      <w:numFmt w:val="bullet"/>
      <w:lvlText w:val="o"/>
      <w:lvlJc w:val="left"/>
      <w:pPr>
        <w:ind w:left="5760" w:hanging="360"/>
      </w:pPr>
      <w:rPr>
        <w:rFonts w:ascii="Courier New" w:hAnsi="Courier New" w:hint="default"/>
      </w:rPr>
    </w:lvl>
    <w:lvl w:ilvl="8" w:tplc="32D43772">
      <w:start w:val="1"/>
      <w:numFmt w:val="bullet"/>
      <w:lvlText w:val=""/>
      <w:lvlJc w:val="left"/>
      <w:pPr>
        <w:ind w:left="6480" w:hanging="360"/>
      </w:pPr>
      <w:rPr>
        <w:rFonts w:ascii="Wingdings" w:hAnsi="Wingdings" w:hint="default"/>
      </w:rPr>
    </w:lvl>
  </w:abstractNum>
  <w:abstractNum w:abstractNumId="24"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37775B"/>
    <w:multiLevelType w:val="hybridMultilevel"/>
    <w:tmpl w:val="AD787CB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4C4A7E8E"/>
    <w:multiLevelType w:val="hybridMultilevel"/>
    <w:tmpl w:val="BC7A2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C31168"/>
    <w:multiLevelType w:val="hybridMultilevel"/>
    <w:tmpl w:val="07F0F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69774D5"/>
    <w:multiLevelType w:val="hybridMultilevel"/>
    <w:tmpl w:val="D506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64290B"/>
    <w:multiLevelType w:val="hybridMultilevel"/>
    <w:tmpl w:val="9726FE3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0" w15:restartNumberingAfterBreak="0">
    <w:nsid w:val="68A965A9"/>
    <w:multiLevelType w:val="hybridMultilevel"/>
    <w:tmpl w:val="C254A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C260B9"/>
    <w:multiLevelType w:val="hybridMultilevel"/>
    <w:tmpl w:val="B636D166"/>
    <w:lvl w:ilvl="0" w:tplc="D00A9EDC">
      <w:start w:val="1"/>
      <w:numFmt w:val="bullet"/>
      <w:lvlText w:val=""/>
      <w:lvlJc w:val="left"/>
      <w:pPr>
        <w:ind w:left="1420" w:hanging="360"/>
      </w:pPr>
      <w:rPr>
        <w:rFonts w:ascii="Symbol" w:hAnsi="Symbol"/>
      </w:rPr>
    </w:lvl>
    <w:lvl w:ilvl="1" w:tplc="07B27F80">
      <w:start w:val="1"/>
      <w:numFmt w:val="bullet"/>
      <w:lvlText w:val=""/>
      <w:lvlJc w:val="left"/>
      <w:pPr>
        <w:ind w:left="1420" w:hanging="360"/>
      </w:pPr>
      <w:rPr>
        <w:rFonts w:ascii="Symbol" w:hAnsi="Symbol"/>
      </w:rPr>
    </w:lvl>
    <w:lvl w:ilvl="2" w:tplc="B7B67580">
      <w:start w:val="1"/>
      <w:numFmt w:val="bullet"/>
      <w:lvlText w:val=""/>
      <w:lvlJc w:val="left"/>
      <w:pPr>
        <w:ind w:left="1420" w:hanging="360"/>
      </w:pPr>
      <w:rPr>
        <w:rFonts w:ascii="Symbol" w:hAnsi="Symbol"/>
      </w:rPr>
    </w:lvl>
    <w:lvl w:ilvl="3" w:tplc="4C9EDA2E">
      <w:start w:val="1"/>
      <w:numFmt w:val="bullet"/>
      <w:lvlText w:val=""/>
      <w:lvlJc w:val="left"/>
      <w:pPr>
        <w:ind w:left="1420" w:hanging="360"/>
      </w:pPr>
      <w:rPr>
        <w:rFonts w:ascii="Symbol" w:hAnsi="Symbol"/>
      </w:rPr>
    </w:lvl>
    <w:lvl w:ilvl="4" w:tplc="C774248E">
      <w:start w:val="1"/>
      <w:numFmt w:val="bullet"/>
      <w:lvlText w:val=""/>
      <w:lvlJc w:val="left"/>
      <w:pPr>
        <w:ind w:left="1420" w:hanging="360"/>
      </w:pPr>
      <w:rPr>
        <w:rFonts w:ascii="Symbol" w:hAnsi="Symbol"/>
      </w:rPr>
    </w:lvl>
    <w:lvl w:ilvl="5" w:tplc="A284314E">
      <w:start w:val="1"/>
      <w:numFmt w:val="bullet"/>
      <w:lvlText w:val=""/>
      <w:lvlJc w:val="left"/>
      <w:pPr>
        <w:ind w:left="1420" w:hanging="360"/>
      </w:pPr>
      <w:rPr>
        <w:rFonts w:ascii="Symbol" w:hAnsi="Symbol"/>
      </w:rPr>
    </w:lvl>
    <w:lvl w:ilvl="6" w:tplc="E812AFDA">
      <w:start w:val="1"/>
      <w:numFmt w:val="bullet"/>
      <w:lvlText w:val=""/>
      <w:lvlJc w:val="left"/>
      <w:pPr>
        <w:ind w:left="1420" w:hanging="360"/>
      </w:pPr>
      <w:rPr>
        <w:rFonts w:ascii="Symbol" w:hAnsi="Symbol"/>
      </w:rPr>
    </w:lvl>
    <w:lvl w:ilvl="7" w:tplc="DB865912">
      <w:start w:val="1"/>
      <w:numFmt w:val="bullet"/>
      <w:lvlText w:val=""/>
      <w:lvlJc w:val="left"/>
      <w:pPr>
        <w:ind w:left="1420" w:hanging="360"/>
      </w:pPr>
      <w:rPr>
        <w:rFonts w:ascii="Symbol" w:hAnsi="Symbol"/>
      </w:rPr>
    </w:lvl>
    <w:lvl w:ilvl="8" w:tplc="5E1CE3DC">
      <w:start w:val="1"/>
      <w:numFmt w:val="bullet"/>
      <w:lvlText w:val=""/>
      <w:lvlJc w:val="left"/>
      <w:pPr>
        <w:ind w:left="1420" w:hanging="360"/>
      </w:pPr>
      <w:rPr>
        <w:rFonts w:ascii="Symbol" w:hAnsi="Symbol"/>
      </w:rPr>
    </w:lvl>
  </w:abstractNum>
  <w:abstractNum w:abstractNumId="32" w15:restartNumberingAfterBreak="0">
    <w:nsid w:val="76AB3D59"/>
    <w:multiLevelType w:val="hybridMultilevel"/>
    <w:tmpl w:val="84BE1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E66685"/>
    <w:multiLevelType w:val="multilevel"/>
    <w:tmpl w:val="2D2EA2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CC4156"/>
    <w:multiLevelType w:val="hybridMultilevel"/>
    <w:tmpl w:val="BA6C70CA"/>
    <w:lvl w:ilvl="0" w:tplc="B1D24962">
      <w:start w:val="1"/>
      <w:numFmt w:val="bullet"/>
      <w:lvlText w:val="-"/>
      <w:lvlJc w:val="left"/>
      <w:pPr>
        <w:ind w:left="360" w:hanging="360"/>
      </w:pPr>
      <w:rPr>
        <w:rFonts w:ascii="Aptos" w:eastAsiaTheme="minorEastAsia"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50667356">
    <w:abstractNumId w:val="2"/>
  </w:num>
  <w:num w:numId="2" w16cid:durableId="407850590">
    <w:abstractNumId w:val="10"/>
  </w:num>
  <w:num w:numId="3" w16cid:durableId="1276257715">
    <w:abstractNumId w:val="1"/>
  </w:num>
  <w:num w:numId="4" w16cid:durableId="767967916">
    <w:abstractNumId w:val="17"/>
  </w:num>
  <w:num w:numId="5" w16cid:durableId="1400522488">
    <w:abstractNumId w:val="21"/>
  </w:num>
  <w:num w:numId="6" w16cid:durableId="909847184">
    <w:abstractNumId w:val="9"/>
  </w:num>
  <w:num w:numId="7" w16cid:durableId="723600152">
    <w:abstractNumId w:val="24"/>
  </w:num>
  <w:num w:numId="8" w16cid:durableId="826245015">
    <w:abstractNumId w:val="12"/>
  </w:num>
  <w:num w:numId="9" w16cid:durableId="1603108317">
    <w:abstractNumId w:val="29"/>
  </w:num>
  <w:num w:numId="10" w16cid:durableId="846553899">
    <w:abstractNumId w:val="14"/>
  </w:num>
  <w:num w:numId="11" w16cid:durableId="1110272938">
    <w:abstractNumId w:val="8"/>
  </w:num>
  <w:num w:numId="12" w16cid:durableId="1803185827">
    <w:abstractNumId w:val="18"/>
  </w:num>
  <w:num w:numId="13" w16cid:durableId="1766875413">
    <w:abstractNumId w:val="20"/>
  </w:num>
  <w:num w:numId="14" w16cid:durableId="139688715">
    <w:abstractNumId w:val="6"/>
  </w:num>
  <w:num w:numId="15" w16cid:durableId="578632660">
    <w:abstractNumId w:val="0"/>
  </w:num>
  <w:num w:numId="16" w16cid:durableId="82531987">
    <w:abstractNumId w:val="7"/>
  </w:num>
  <w:num w:numId="17" w16cid:durableId="9531317">
    <w:abstractNumId w:val="22"/>
  </w:num>
  <w:num w:numId="18" w16cid:durableId="978999864">
    <w:abstractNumId w:val="33"/>
  </w:num>
  <w:num w:numId="19" w16cid:durableId="1799302359">
    <w:abstractNumId w:val="32"/>
  </w:num>
  <w:num w:numId="20" w16cid:durableId="1766998847">
    <w:abstractNumId w:val="34"/>
  </w:num>
  <w:num w:numId="21" w16cid:durableId="2110924185">
    <w:abstractNumId w:val="34"/>
  </w:num>
  <w:num w:numId="22" w16cid:durableId="311184252">
    <w:abstractNumId w:val="16"/>
  </w:num>
  <w:num w:numId="23" w16cid:durableId="1007630501">
    <w:abstractNumId w:val="25"/>
  </w:num>
  <w:num w:numId="24" w16cid:durableId="1989094761">
    <w:abstractNumId w:val="27"/>
  </w:num>
  <w:num w:numId="25" w16cid:durableId="815411457">
    <w:abstractNumId w:val="3"/>
  </w:num>
  <w:num w:numId="26" w16cid:durableId="499203890">
    <w:abstractNumId w:val="4"/>
  </w:num>
  <w:num w:numId="27" w16cid:durableId="473450864">
    <w:abstractNumId w:val="11"/>
  </w:num>
  <w:num w:numId="28" w16cid:durableId="408894416">
    <w:abstractNumId w:val="26"/>
  </w:num>
  <w:num w:numId="29" w16cid:durableId="1903906318">
    <w:abstractNumId w:val="17"/>
    <w:lvlOverride w:ilvl="0">
      <w:startOverride w:val="1"/>
    </w:lvlOverride>
  </w:num>
  <w:num w:numId="30" w16cid:durableId="992292182">
    <w:abstractNumId w:val="30"/>
  </w:num>
  <w:num w:numId="31" w16cid:durableId="397823937">
    <w:abstractNumId w:val="21"/>
  </w:num>
  <w:num w:numId="32" w16cid:durableId="1992634379">
    <w:abstractNumId w:val="12"/>
  </w:num>
  <w:num w:numId="33" w16cid:durableId="1777827124">
    <w:abstractNumId w:val="15"/>
  </w:num>
  <w:num w:numId="34" w16cid:durableId="170606625">
    <w:abstractNumId w:val="31"/>
  </w:num>
  <w:num w:numId="35" w16cid:durableId="1396322137">
    <w:abstractNumId w:val="13"/>
  </w:num>
  <w:num w:numId="36" w16cid:durableId="1528521506">
    <w:abstractNumId w:val="28"/>
  </w:num>
  <w:num w:numId="37" w16cid:durableId="1997297611">
    <w:abstractNumId w:val="23"/>
  </w:num>
  <w:num w:numId="38" w16cid:durableId="2095783405">
    <w:abstractNumId w:val="5"/>
  </w:num>
  <w:num w:numId="39" w16cid:durableId="403142632">
    <w:abstractNumId w:val="19"/>
  </w:num>
  <w:num w:numId="40" w16cid:durableId="154699208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0097"/>
    <w:rsid w:val="0000127D"/>
    <w:rsid w:val="00001B93"/>
    <w:rsid w:val="00002B67"/>
    <w:rsid w:val="00003531"/>
    <w:rsid w:val="00004047"/>
    <w:rsid w:val="000049FA"/>
    <w:rsid w:val="00005031"/>
    <w:rsid w:val="0000531E"/>
    <w:rsid w:val="00005EA3"/>
    <w:rsid w:val="00005FCA"/>
    <w:rsid w:val="00006320"/>
    <w:rsid w:val="000075BB"/>
    <w:rsid w:val="000103FF"/>
    <w:rsid w:val="000117C1"/>
    <w:rsid w:val="000123DF"/>
    <w:rsid w:val="00015385"/>
    <w:rsid w:val="00015AB5"/>
    <w:rsid w:val="00015BBE"/>
    <w:rsid w:val="00015DF6"/>
    <w:rsid w:val="00016C0B"/>
    <w:rsid w:val="00017053"/>
    <w:rsid w:val="00017256"/>
    <w:rsid w:val="000175A1"/>
    <w:rsid w:val="00017808"/>
    <w:rsid w:val="0002019C"/>
    <w:rsid w:val="00020380"/>
    <w:rsid w:val="0002092D"/>
    <w:rsid w:val="000216D1"/>
    <w:rsid w:val="00021E0B"/>
    <w:rsid w:val="0002343F"/>
    <w:rsid w:val="00025428"/>
    <w:rsid w:val="00025E9E"/>
    <w:rsid w:val="00026472"/>
    <w:rsid w:val="0002671B"/>
    <w:rsid w:val="000269B6"/>
    <w:rsid w:val="00026DC4"/>
    <w:rsid w:val="00027550"/>
    <w:rsid w:val="00027BAB"/>
    <w:rsid w:val="00027CFF"/>
    <w:rsid w:val="00030679"/>
    <w:rsid w:val="000306F8"/>
    <w:rsid w:val="000310B8"/>
    <w:rsid w:val="00031F87"/>
    <w:rsid w:val="000326BA"/>
    <w:rsid w:val="00033128"/>
    <w:rsid w:val="00035854"/>
    <w:rsid w:val="000360D5"/>
    <w:rsid w:val="000360F1"/>
    <w:rsid w:val="000363E1"/>
    <w:rsid w:val="00040A19"/>
    <w:rsid w:val="00040FEB"/>
    <w:rsid w:val="00042319"/>
    <w:rsid w:val="000429D0"/>
    <w:rsid w:val="000430A7"/>
    <w:rsid w:val="000437B6"/>
    <w:rsid w:val="00043B51"/>
    <w:rsid w:val="00044372"/>
    <w:rsid w:val="00044584"/>
    <w:rsid w:val="0004480E"/>
    <w:rsid w:val="00045A25"/>
    <w:rsid w:val="00045AF7"/>
    <w:rsid w:val="00045C05"/>
    <w:rsid w:val="00047388"/>
    <w:rsid w:val="0005066B"/>
    <w:rsid w:val="0005325A"/>
    <w:rsid w:val="00053E19"/>
    <w:rsid w:val="00054A1C"/>
    <w:rsid w:val="00054C4E"/>
    <w:rsid w:val="00054D83"/>
    <w:rsid w:val="000550D9"/>
    <w:rsid w:val="00056B08"/>
    <w:rsid w:val="00057EBF"/>
    <w:rsid w:val="000608AE"/>
    <w:rsid w:val="0006135F"/>
    <w:rsid w:val="00061F92"/>
    <w:rsid w:val="00062585"/>
    <w:rsid w:val="00063B4D"/>
    <w:rsid w:val="00063BB3"/>
    <w:rsid w:val="00063C8D"/>
    <w:rsid w:val="000641E4"/>
    <w:rsid w:val="0006455F"/>
    <w:rsid w:val="00064DAF"/>
    <w:rsid w:val="00065041"/>
    <w:rsid w:val="00065609"/>
    <w:rsid w:val="0006569A"/>
    <w:rsid w:val="0006579C"/>
    <w:rsid w:val="0006618F"/>
    <w:rsid w:val="00066DCB"/>
    <w:rsid w:val="000679EC"/>
    <w:rsid w:val="00067A96"/>
    <w:rsid w:val="00070830"/>
    <w:rsid w:val="0007293C"/>
    <w:rsid w:val="00072EC5"/>
    <w:rsid w:val="00073339"/>
    <w:rsid w:val="0007358A"/>
    <w:rsid w:val="00073BFB"/>
    <w:rsid w:val="00074D3F"/>
    <w:rsid w:val="00074E49"/>
    <w:rsid w:val="00075CA6"/>
    <w:rsid w:val="000771D2"/>
    <w:rsid w:val="00077CB8"/>
    <w:rsid w:val="00077D59"/>
    <w:rsid w:val="00077EB9"/>
    <w:rsid w:val="000803EF"/>
    <w:rsid w:val="000808B5"/>
    <w:rsid w:val="00081A61"/>
    <w:rsid w:val="00082475"/>
    <w:rsid w:val="000825D5"/>
    <w:rsid w:val="0008281E"/>
    <w:rsid w:val="00082CB4"/>
    <w:rsid w:val="00083836"/>
    <w:rsid w:val="00083B5E"/>
    <w:rsid w:val="00083F94"/>
    <w:rsid w:val="00084705"/>
    <w:rsid w:val="00085055"/>
    <w:rsid w:val="00085AC0"/>
    <w:rsid w:val="00085BAD"/>
    <w:rsid w:val="00085DD2"/>
    <w:rsid w:val="00086C10"/>
    <w:rsid w:val="000871A7"/>
    <w:rsid w:val="000876DB"/>
    <w:rsid w:val="00087B87"/>
    <w:rsid w:val="00090546"/>
    <w:rsid w:val="00090554"/>
    <w:rsid w:val="00090712"/>
    <w:rsid w:val="000907F0"/>
    <w:rsid w:val="0009265A"/>
    <w:rsid w:val="00092941"/>
    <w:rsid w:val="00093226"/>
    <w:rsid w:val="00093FBA"/>
    <w:rsid w:val="00094BD1"/>
    <w:rsid w:val="00095693"/>
    <w:rsid w:val="00095E3C"/>
    <w:rsid w:val="00095F17"/>
    <w:rsid w:val="000964ED"/>
    <w:rsid w:val="00096EA0"/>
    <w:rsid w:val="00097A54"/>
    <w:rsid w:val="00097D16"/>
    <w:rsid w:val="000A0841"/>
    <w:rsid w:val="000A0AAC"/>
    <w:rsid w:val="000A17ED"/>
    <w:rsid w:val="000A227C"/>
    <w:rsid w:val="000A2337"/>
    <w:rsid w:val="000A3003"/>
    <w:rsid w:val="000A30F9"/>
    <w:rsid w:val="000A35EE"/>
    <w:rsid w:val="000A3FA3"/>
    <w:rsid w:val="000A42A3"/>
    <w:rsid w:val="000A484A"/>
    <w:rsid w:val="000A57C3"/>
    <w:rsid w:val="000A5FC3"/>
    <w:rsid w:val="000A66C1"/>
    <w:rsid w:val="000A6982"/>
    <w:rsid w:val="000A6E00"/>
    <w:rsid w:val="000A6EFC"/>
    <w:rsid w:val="000A6F97"/>
    <w:rsid w:val="000A747B"/>
    <w:rsid w:val="000A747F"/>
    <w:rsid w:val="000A7BED"/>
    <w:rsid w:val="000A7D1A"/>
    <w:rsid w:val="000B01E5"/>
    <w:rsid w:val="000B04CA"/>
    <w:rsid w:val="000B04E1"/>
    <w:rsid w:val="000B07AE"/>
    <w:rsid w:val="000B0E7C"/>
    <w:rsid w:val="000B17D1"/>
    <w:rsid w:val="000B2F37"/>
    <w:rsid w:val="000B33BF"/>
    <w:rsid w:val="000B3B83"/>
    <w:rsid w:val="000B3CD1"/>
    <w:rsid w:val="000B48E4"/>
    <w:rsid w:val="000B495F"/>
    <w:rsid w:val="000B4A9E"/>
    <w:rsid w:val="000B522D"/>
    <w:rsid w:val="000B552C"/>
    <w:rsid w:val="000B5974"/>
    <w:rsid w:val="000B5A84"/>
    <w:rsid w:val="000B6267"/>
    <w:rsid w:val="000B64BB"/>
    <w:rsid w:val="000B6801"/>
    <w:rsid w:val="000B6A4B"/>
    <w:rsid w:val="000B7228"/>
    <w:rsid w:val="000B7B34"/>
    <w:rsid w:val="000C02BC"/>
    <w:rsid w:val="000C03DD"/>
    <w:rsid w:val="000C166F"/>
    <w:rsid w:val="000C274F"/>
    <w:rsid w:val="000C31AC"/>
    <w:rsid w:val="000C35C3"/>
    <w:rsid w:val="000C3C88"/>
    <w:rsid w:val="000C4BA5"/>
    <w:rsid w:val="000C52E7"/>
    <w:rsid w:val="000C5792"/>
    <w:rsid w:val="000C69FE"/>
    <w:rsid w:val="000C7367"/>
    <w:rsid w:val="000C7454"/>
    <w:rsid w:val="000C775F"/>
    <w:rsid w:val="000C7808"/>
    <w:rsid w:val="000D03C1"/>
    <w:rsid w:val="000D0475"/>
    <w:rsid w:val="000D0714"/>
    <w:rsid w:val="000D08A8"/>
    <w:rsid w:val="000D0E65"/>
    <w:rsid w:val="000D156D"/>
    <w:rsid w:val="000D1AE4"/>
    <w:rsid w:val="000D1C66"/>
    <w:rsid w:val="000D226D"/>
    <w:rsid w:val="000D241D"/>
    <w:rsid w:val="000D3678"/>
    <w:rsid w:val="000D448F"/>
    <w:rsid w:val="000D45DC"/>
    <w:rsid w:val="000D46A7"/>
    <w:rsid w:val="000D5458"/>
    <w:rsid w:val="000D6176"/>
    <w:rsid w:val="000D62E6"/>
    <w:rsid w:val="000D6436"/>
    <w:rsid w:val="000D6AE2"/>
    <w:rsid w:val="000E01F3"/>
    <w:rsid w:val="000E1238"/>
    <w:rsid w:val="000E21EA"/>
    <w:rsid w:val="000E29DA"/>
    <w:rsid w:val="000E3162"/>
    <w:rsid w:val="000E3AB7"/>
    <w:rsid w:val="000E4AE8"/>
    <w:rsid w:val="000E4F45"/>
    <w:rsid w:val="000E5B38"/>
    <w:rsid w:val="000E6168"/>
    <w:rsid w:val="000E70C6"/>
    <w:rsid w:val="000E70DD"/>
    <w:rsid w:val="000E7570"/>
    <w:rsid w:val="000E7B7D"/>
    <w:rsid w:val="000F030A"/>
    <w:rsid w:val="000F0BF7"/>
    <w:rsid w:val="000F1224"/>
    <w:rsid w:val="000F3289"/>
    <w:rsid w:val="000F39DA"/>
    <w:rsid w:val="000F3A8A"/>
    <w:rsid w:val="000F3D64"/>
    <w:rsid w:val="000F44DD"/>
    <w:rsid w:val="000F493E"/>
    <w:rsid w:val="000F518E"/>
    <w:rsid w:val="000F5271"/>
    <w:rsid w:val="000F5672"/>
    <w:rsid w:val="000F62AF"/>
    <w:rsid w:val="000F695C"/>
    <w:rsid w:val="000F717B"/>
    <w:rsid w:val="000F72B4"/>
    <w:rsid w:val="000F72DA"/>
    <w:rsid w:val="000F78F7"/>
    <w:rsid w:val="00100251"/>
    <w:rsid w:val="00100731"/>
    <w:rsid w:val="0010081E"/>
    <w:rsid w:val="00101031"/>
    <w:rsid w:val="0010135A"/>
    <w:rsid w:val="00101E5D"/>
    <w:rsid w:val="00101F4C"/>
    <w:rsid w:val="00102BC6"/>
    <w:rsid w:val="00103B6F"/>
    <w:rsid w:val="00104A1F"/>
    <w:rsid w:val="00104A8C"/>
    <w:rsid w:val="001058D0"/>
    <w:rsid w:val="00105A99"/>
    <w:rsid w:val="001061A7"/>
    <w:rsid w:val="0010643A"/>
    <w:rsid w:val="0010780A"/>
    <w:rsid w:val="00107E79"/>
    <w:rsid w:val="0011116C"/>
    <w:rsid w:val="00111838"/>
    <w:rsid w:val="00112ABD"/>
    <w:rsid w:val="00112FA4"/>
    <w:rsid w:val="001133BB"/>
    <w:rsid w:val="00113782"/>
    <w:rsid w:val="00113FC6"/>
    <w:rsid w:val="0011427F"/>
    <w:rsid w:val="0011445D"/>
    <w:rsid w:val="00114498"/>
    <w:rsid w:val="0011526E"/>
    <w:rsid w:val="0011539D"/>
    <w:rsid w:val="00115B3C"/>
    <w:rsid w:val="00115DAE"/>
    <w:rsid w:val="00116237"/>
    <w:rsid w:val="00116D6B"/>
    <w:rsid w:val="00116F1A"/>
    <w:rsid w:val="00117E86"/>
    <w:rsid w:val="001202E5"/>
    <w:rsid w:val="00120402"/>
    <w:rsid w:val="00121F72"/>
    <w:rsid w:val="001225C2"/>
    <w:rsid w:val="0012270D"/>
    <w:rsid w:val="00123A63"/>
    <w:rsid w:val="00123E1F"/>
    <w:rsid w:val="0012417D"/>
    <w:rsid w:val="00124268"/>
    <w:rsid w:val="00124557"/>
    <w:rsid w:val="0012472E"/>
    <w:rsid w:val="00124912"/>
    <w:rsid w:val="001255BD"/>
    <w:rsid w:val="00125A36"/>
    <w:rsid w:val="00125EAF"/>
    <w:rsid w:val="00126D2D"/>
    <w:rsid w:val="00126D87"/>
    <w:rsid w:val="00126E8B"/>
    <w:rsid w:val="00126FC7"/>
    <w:rsid w:val="0012EC79"/>
    <w:rsid w:val="001310CA"/>
    <w:rsid w:val="001313B5"/>
    <w:rsid w:val="0013157F"/>
    <w:rsid w:val="001315C0"/>
    <w:rsid w:val="00131709"/>
    <w:rsid w:val="0013212E"/>
    <w:rsid w:val="00132208"/>
    <w:rsid w:val="001324D5"/>
    <w:rsid w:val="00132DDB"/>
    <w:rsid w:val="00132E0C"/>
    <w:rsid w:val="001336EB"/>
    <w:rsid w:val="00133A22"/>
    <w:rsid w:val="0013447E"/>
    <w:rsid w:val="00134808"/>
    <w:rsid w:val="00134F82"/>
    <w:rsid w:val="0013554C"/>
    <w:rsid w:val="0013598F"/>
    <w:rsid w:val="00135FCD"/>
    <w:rsid w:val="00136009"/>
    <w:rsid w:val="0013671D"/>
    <w:rsid w:val="0013689D"/>
    <w:rsid w:val="001369BF"/>
    <w:rsid w:val="0013727D"/>
    <w:rsid w:val="00137F1E"/>
    <w:rsid w:val="001404AE"/>
    <w:rsid w:val="001405B7"/>
    <w:rsid w:val="0014072A"/>
    <w:rsid w:val="0014115F"/>
    <w:rsid w:val="00141BD1"/>
    <w:rsid w:val="00142E01"/>
    <w:rsid w:val="00143494"/>
    <w:rsid w:val="00144463"/>
    <w:rsid w:val="0014487F"/>
    <w:rsid w:val="001448E2"/>
    <w:rsid w:val="001450D2"/>
    <w:rsid w:val="00145927"/>
    <w:rsid w:val="00145F0D"/>
    <w:rsid w:val="00146495"/>
    <w:rsid w:val="001467D2"/>
    <w:rsid w:val="0014721D"/>
    <w:rsid w:val="00147957"/>
    <w:rsid w:val="00151078"/>
    <w:rsid w:val="001510AE"/>
    <w:rsid w:val="0015164F"/>
    <w:rsid w:val="00151C33"/>
    <w:rsid w:val="001521EF"/>
    <w:rsid w:val="00152C1F"/>
    <w:rsid w:val="001540FB"/>
    <w:rsid w:val="0015482D"/>
    <w:rsid w:val="001548AD"/>
    <w:rsid w:val="00155001"/>
    <w:rsid w:val="001551CC"/>
    <w:rsid w:val="00155D11"/>
    <w:rsid w:val="00155F24"/>
    <w:rsid w:val="0015613F"/>
    <w:rsid w:val="00156979"/>
    <w:rsid w:val="00156C65"/>
    <w:rsid w:val="00157287"/>
    <w:rsid w:val="00157C4A"/>
    <w:rsid w:val="00157FE6"/>
    <w:rsid w:val="00160347"/>
    <w:rsid w:val="001603BD"/>
    <w:rsid w:val="0016136D"/>
    <w:rsid w:val="00161D90"/>
    <w:rsid w:val="00161F52"/>
    <w:rsid w:val="0016221F"/>
    <w:rsid w:val="00162582"/>
    <w:rsid w:val="00162754"/>
    <w:rsid w:val="001632B9"/>
    <w:rsid w:val="0016385D"/>
    <w:rsid w:val="0016513A"/>
    <w:rsid w:val="0016586A"/>
    <w:rsid w:val="00165F14"/>
    <w:rsid w:val="001666B5"/>
    <w:rsid w:val="00166EBE"/>
    <w:rsid w:val="00167109"/>
    <w:rsid w:val="00170089"/>
    <w:rsid w:val="00170354"/>
    <w:rsid w:val="001704E0"/>
    <w:rsid w:val="001706CC"/>
    <w:rsid w:val="00170C86"/>
    <w:rsid w:val="00170E16"/>
    <w:rsid w:val="001718E2"/>
    <w:rsid w:val="00171E62"/>
    <w:rsid w:val="001724B1"/>
    <w:rsid w:val="00172690"/>
    <w:rsid w:val="001727A7"/>
    <w:rsid w:val="00172E1C"/>
    <w:rsid w:val="0017356D"/>
    <w:rsid w:val="00173F8D"/>
    <w:rsid w:val="00175F84"/>
    <w:rsid w:val="0017683E"/>
    <w:rsid w:val="00176A28"/>
    <w:rsid w:val="00176D68"/>
    <w:rsid w:val="00176E8A"/>
    <w:rsid w:val="0017726F"/>
    <w:rsid w:val="00177DBB"/>
    <w:rsid w:val="001801FE"/>
    <w:rsid w:val="001802A5"/>
    <w:rsid w:val="001815B0"/>
    <w:rsid w:val="00181972"/>
    <w:rsid w:val="00182EBF"/>
    <w:rsid w:val="00184471"/>
    <w:rsid w:val="00184663"/>
    <w:rsid w:val="00184708"/>
    <w:rsid w:val="0018479A"/>
    <w:rsid w:val="0018479B"/>
    <w:rsid w:val="00184B9D"/>
    <w:rsid w:val="001851E6"/>
    <w:rsid w:val="0018540D"/>
    <w:rsid w:val="001856C0"/>
    <w:rsid w:val="001858B5"/>
    <w:rsid w:val="001866DE"/>
    <w:rsid w:val="001869DB"/>
    <w:rsid w:val="001876B0"/>
    <w:rsid w:val="0019004C"/>
    <w:rsid w:val="00190C72"/>
    <w:rsid w:val="00190E69"/>
    <w:rsid w:val="001924F8"/>
    <w:rsid w:val="00192550"/>
    <w:rsid w:val="001936A1"/>
    <w:rsid w:val="0019470B"/>
    <w:rsid w:val="00194AE9"/>
    <w:rsid w:val="001958AE"/>
    <w:rsid w:val="00195AA0"/>
    <w:rsid w:val="00195B73"/>
    <w:rsid w:val="00195D80"/>
    <w:rsid w:val="00195EF7"/>
    <w:rsid w:val="001960B4"/>
    <w:rsid w:val="00196C0B"/>
    <w:rsid w:val="00197064"/>
    <w:rsid w:val="001976B3"/>
    <w:rsid w:val="0019777A"/>
    <w:rsid w:val="001A07E8"/>
    <w:rsid w:val="001A087C"/>
    <w:rsid w:val="001A1261"/>
    <w:rsid w:val="001A179F"/>
    <w:rsid w:val="001A1CF2"/>
    <w:rsid w:val="001A20F4"/>
    <w:rsid w:val="001A3DF7"/>
    <w:rsid w:val="001A4BCD"/>
    <w:rsid w:val="001A4EEB"/>
    <w:rsid w:val="001A5687"/>
    <w:rsid w:val="001A6C09"/>
    <w:rsid w:val="001A7952"/>
    <w:rsid w:val="001B1C38"/>
    <w:rsid w:val="001B1D74"/>
    <w:rsid w:val="001B4C41"/>
    <w:rsid w:val="001B563E"/>
    <w:rsid w:val="001B5FD7"/>
    <w:rsid w:val="001B6539"/>
    <w:rsid w:val="001C0120"/>
    <w:rsid w:val="001C0A42"/>
    <w:rsid w:val="001C0DD6"/>
    <w:rsid w:val="001C1105"/>
    <w:rsid w:val="001C1164"/>
    <w:rsid w:val="001C1AB4"/>
    <w:rsid w:val="001C1C03"/>
    <w:rsid w:val="001C321C"/>
    <w:rsid w:val="001C32A5"/>
    <w:rsid w:val="001C39E5"/>
    <w:rsid w:val="001C4DEE"/>
    <w:rsid w:val="001C548F"/>
    <w:rsid w:val="001C54F1"/>
    <w:rsid w:val="001C5859"/>
    <w:rsid w:val="001C63C1"/>
    <w:rsid w:val="001C6F34"/>
    <w:rsid w:val="001C7368"/>
    <w:rsid w:val="001C7F37"/>
    <w:rsid w:val="001D05C0"/>
    <w:rsid w:val="001D0E5C"/>
    <w:rsid w:val="001D29C1"/>
    <w:rsid w:val="001D2FC7"/>
    <w:rsid w:val="001D428D"/>
    <w:rsid w:val="001D5B3A"/>
    <w:rsid w:val="001D7724"/>
    <w:rsid w:val="001D7CDB"/>
    <w:rsid w:val="001E06BC"/>
    <w:rsid w:val="001E075F"/>
    <w:rsid w:val="001E0E1E"/>
    <w:rsid w:val="001E10BA"/>
    <w:rsid w:val="001E10D6"/>
    <w:rsid w:val="001E1E21"/>
    <w:rsid w:val="001E1E9C"/>
    <w:rsid w:val="001E2089"/>
    <w:rsid w:val="001E2772"/>
    <w:rsid w:val="001E4A48"/>
    <w:rsid w:val="001E4F4F"/>
    <w:rsid w:val="001E59FA"/>
    <w:rsid w:val="001E6365"/>
    <w:rsid w:val="001E648B"/>
    <w:rsid w:val="001E6A94"/>
    <w:rsid w:val="001F101F"/>
    <w:rsid w:val="001F14D7"/>
    <w:rsid w:val="001F1BA1"/>
    <w:rsid w:val="001F1F1B"/>
    <w:rsid w:val="001F2A5E"/>
    <w:rsid w:val="001F2C7D"/>
    <w:rsid w:val="001F309F"/>
    <w:rsid w:val="001F3873"/>
    <w:rsid w:val="001F3A04"/>
    <w:rsid w:val="001F4264"/>
    <w:rsid w:val="001F4502"/>
    <w:rsid w:val="001F459F"/>
    <w:rsid w:val="001F49D8"/>
    <w:rsid w:val="001F4A85"/>
    <w:rsid w:val="001F4AD2"/>
    <w:rsid w:val="001F4B3A"/>
    <w:rsid w:val="001F5084"/>
    <w:rsid w:val="001F591D"/>
    <w:rsid w:val="001F634C"/>
    <w:rsid w:val="001F6843"/>
    <w:rsid w:val="001F7657"/>
    <w:rsid w:val="00200D78"/>
    <w:rsid w:val="00201051"/>
    <w:rsid w:val="00201211"/>
    <w:rsid w:val="00201332"/>
    <w:rsid w:val="00201A09"/>
    <w:rsid w:val="00201E68"/>
    <w:rsid w:val="002023CB"/>
    <w:rsid w:val="0020291C"/>
    <w:rsid w:val="00203EB9"/>
    <w:rsid w:val="00203F72"/>
    <w:rsid w:val="0020441D"/>
    <w:rsid w:val="002044F2"/>
    <w:rsid w:val="00204690"/>
    <w:rsid w:val="00204782"/>
    <w:rsid w:val="00204E07"/>
    <w:rsid w:val="00205887"/>
    <w:rsid w:val="00205A37"/>
    <w:rsid w:val="00205C39"/>
    <w:rsid w:val="00206142"/>
    <w:rsid w:val="00206461"/>
    <w:rsid w:val="002068BD"/>
    <w:rsid w:val="00206B59"/>
    <w:rsid w:val="00207BAB"/>
    <w:rsid w:val="00210C00"/>
    <w:rsid w:val="00210C5E"/>
    <w:rsid w:val="002114D2"/>
    <w:rsid w:val="00211906"/>
    <w:rsid w:val="00211BF4"/>
    <w:rsid w:val="00211E13"/>
    <w:rsid w:val="0021245A"/>
    <w:rsid w:val="002124E5"/>
    <w:rsid w:val="002129EA"/>
    <w:rsid w:val="00212A3F"/>
    <w:rsid w:val="00213365"/>
    <w:rsid w:val="00213BF2"/>
    <w:rsid w:val="00214353"/>
    <w:rsid w:val="00214E68"/>
    <w:rsid w:val="00215E3E"/>
    <w:rsid w:val="002169EF"/>
    <w:rsid w:val="00216C3B"/>
    <w:rsid w:val="00217637"/>
    <w:rsid w:val="0021791D"/>
    <w:rsid w:val="0022001F"/>
    <w:rsid w:val="0022008D"/>
    <w:rsid w:val="00220440"/>
    <w:rsid w:val="00220505"/>
    <w:rsid w:val="002217E8"/>
    <w:rsid w:val="00221950"/>
    <w:rsid w:val="00222DA3"/>
    <w:rsid w:val="00223BE0"/>
    <w:rsid w:val="00223EC8"/>
    <w:rsid w:val="00224C72"/>
    <w:rsid w:val="00224D83"/>
    <w:rsid w:val="00225AA1"/>
    <w:rsid w:val="00226BD4"/>
    <w:rsid w:val="00226C47"/>
    <w:rsid w:val="002275D8"/>
    <w:rsid w:val="00227E18"/>
    <w:rsid w:val="0022C1DF"/>
    <w:rsid w:val="00230391"/>
    <w:rsid w:val="002305CC"/>
    <w:rsid w:val="00230774"/>
    <w:rsid w:val="00230D1E"/>
    <w:rsid w:val="00231239"/>
    <w:rsid w:val="00231E1A"/>
    <w:rsid w:val="00232F10"/>
    <w:rsid w:val="00233084"/>
    <w:rsid w:val="0023326C"/>
    <w:rsid w:val="002332F1"/>
    <w:rsid w:val="002352A4"/>
    <w:rsid w:val="00235DCF"/>
    <w:rsid w:val="0023604D"/>
    <w:rsid w:val="00236799"/>
    <w:rsid w:val="00237094"/>
    <w:rsid w:val="002408C1"/>
    <w:rsid w:val="00240BF2"/>
    <w:rsid w:val="00241054"/>
    <w:rsid w:val="00241428"/>
    <w:rsid w:val="00241CEB"/>
    <w:rsid w:val="00241CF4"/>
    <w:rsid w:val="00242235"/>
    <w:rsid w:val="0024246F"/>
    <w:rsid w:val="002429D1"/>
    <w:rsid w:val="00242AE0"/>
    <w:rsid w:val="00242D93"/>
    <w:rsid w:val="002433E7"/>
    <w:rsid w:val="00243FFF"/>
    <w:rsid w:val="00244E5F"/>
    <w:rsid w:val="00245663"/>
    <w:rsid w:val="00246196"/>
    <w:rsid w:val="00246357"/>
    <w:rsid w:val="002479A3"/>
    <w:rsid w:val="00250074"/>
    <w:rsid w:val="0025083D"/>
    <w:rsid w:val="00250D78"/>
    <w:rsid w:val="00251FF6"/>
    <w:rsid w:val="002522FF"/>
    <w:rsid w:val="00252A4D"/>
    <w:rsid w:val="00252FAC"/>
    <w:rsid w:val="002532D4"/>
    <w:rsid w:val="00253D05"/>
    <w:rsid w:val="00254436"/>
    <w:rsid w:val="00254DEB"/>
    <w:rsid w:val="00256D90"/>
    <w:rsid w:val="00257E17"/>
    <w:rsid w:val="00261034"/>
    <w:rsid w:val="00261459"/>
    <w:rsid w:val="002620D9"/>
    <w:rsid w:val="0026215A"/>
    <w:rsid w:val="002639E5"/>
    <w:rsid w:val="00264ECD"/>
    <w:rsid w:val="00265D03"/>
    <w:rsid w:val="00265D8C"/>
    <w:rsid w:val="0026699B"/>
    <w:rsid w:val="00266C4D"/>
    <w:rsid w:val="002673E2"/>
    <w:rsid w:val="00267D4B"/>
    <w:rsid w:val="00270061"/>
    <w:rsid w:val="002707A7"/>
    <w:rsid w:val="00270D3B"/>
    <w:rsid w:val="0027136C"/>
    <w:rsid w:val="00272F31"/>
    <w:rsid w:val="00273CDC"/>
    <w:rsid w:val="00274630"/>
    <w:rsid w:val="00274C8A"/>
    <w:rsid w:val="00275A8D"/>
    <w:rsid w:val="00275D4D"/>
    <w:rsid w:val="00276264"/>
    <w:rsid w:val="00277222"/>
    <w:rsid w:val="00280DAA"/>
    <w:rsid w:val="00281550"/>
    <w:rsid w:val="002830B4"/>
    <w:rsid w:val="002839F9"/>
    <w:rsid w:val="00283A5D"/>
    <w:rsid w:val="00283F96"/>
    <w:rsid w:val="00284150"/>
    <w:rsid w:val="002842F0"/>
    <w:rsid w:val="00284377"/>
    <w:rsid w:val="00284F0C"/>
    <w:rsid w:val="00285924"/>
    <w:rsid w:val="00285C87"/>
    <w:rsid w:val="00286AE4"/>
    <w:rsid w:val="002871D3"/>
    <w:rsid w:val="00287996"/>
    <w:rsid w:val="00287C8B"/>
    <w:rsid w:val="00287DB8"/>
    <w:rsid w:val="002902F4"/>
    <w:rsid w:val="002907FD"/>
    <w:rsid w:val="00290AA4"/>
    <w:rsid w:val="00290F89"/>
    <w:rsid w:val="00291082"/>
    <w:rsid w:val="002911FE"/>
    <w:rsid w:val="00291C14"/>
    <w:rsid w:val="00292175"/>
    <w:rsid w:val="002923D5"/>
    <w:rsid w:val="00292556"/>
    <w:rsid w:val="0029295D"/>
    <w:rsid w:val="002929B1"/>
    <w:rsid w:val="0029435D"/>
    <w:rsid w:val="0029439E"/>
    <w:rsid w:val="002962E2"/>
    <w:rsid w:val="00296443"/>
    <w:rsid w:val="002965BF"/>
    <w:rsid w:val="00297F7D"/>
    <w:rsid w:val="002A05E9"/>
    <w:rsid w:val="002A0648"/>
    <w:rsid w:val="002A0C89"/>
    <w:rsid w:val="002A0E04"/>
    <w:rsid w:val="002A129C"/>
    <w:rsid w:val="002A1308"/>
    <w:rsid w:val="002A1322"/>
    <w:rsid w:val="002A14F5"/>
    <w:rsid w:val="002A1C85"/>
    <w:rsid w:val="002A2253"/>
    <w:rsid w:val="002A23F5"/>
    <w:rsid w:val="002A245E"/>
    <w:rsid w:val="002A259E"/>
    <w:rsid w:val="002A2D01"/>
    <w:rsid w:val="002A3A18"/>
    <w:rsid w:val="002A4624"/>
    <w:rsid w:val="002A4FDA"/>
    <w:rsid w:val="002A511D"/>
    <w:rsid w:val="002A5529"/>
    <w:rsid w:val="002A5F5D"/>
    <w:rsid w:val="002A60DF"/>
    <w:rsid w:val="002A6DE0"/>
    <w:rsid w:val="002A726F"/>
    <w:rsid w:val="002B0128"/>
    <w:rsid w:val="002B0451"/>
    <w:rsid w:val="002B0B23"/>
    <w:rsid w:val="002B11EF"/>
    <w:rsid w:val="002B1A09"/>
    <w:rsid w:val="002B2937"/>
    <w:rsid w:val="002B2A83"/>
    <w:rsid w:val="002B2DE5"/>
    <w:rsid w:val="002B3E2F"/>
    <w:rsid w:val="002B4014"/>
    <w:rsid w:val="002B43E9"/>
    <w:rsid w:val="002B49E3"/>
    <w:rsid w:val="002B4A8E"/>
    <w:rsid w:val="002B6400"/>
    <w:rsid w:val="002B6E41"/>
    <w:rsid w:val="002B7058"/>
    <w:rsid w:val="002B7308"/>
    <w:rsid w:val="002C051B"/>
    <w:rsid w:val="002C1745"/>
    <w:rsid w:val="002C1A48"/>
    <w:rsid w:val="002C20DD"/>
    <w:rsid w:val="002C262A"/>
    <w:rsid w:val="002C2662"/>
    <w:rsid w:val="002C2990"/>
    <w:rsid w:val="002C2BB6"/>
    <w:rsid w:val="002C4BEB"/>
    <w:rsid w:val="002C4E4D"/>
    <w:rsid w:val="002C58D9"/>
    <w:rsid w:val="002C591D"/>
    <w:rsid w:val="002C59D3"/>
    <w:rsid w:val="002C5B92"/>
    <w:rsid w:val="002C70B4"/>
    <w:rsid w:val="002C70C0"/>
    <w:rsid w:val="002D08DA"/>
    <w:rsid w:val="002D11E8"/>
    <w:rsid w:val="002D2152"/>
    <w:rsid w:val="002D216C"/>
    <w:rsid w:val="002D2D7E"/>
    <w:rsid w:val="002D52E3"/>
    <w:rsid w:val="002D5AE9"/>
    <w:rsid w:val="002D5DAB"/>
    <w:rsid w:val="002D602A"/>
    <w:rsid w:val="002D609A"/>
    <w:rsid w:val="002D697F"/>
    <w:rsid w:val="002D6C16"/>
    <w:rsid w:val="002D6D8A"/>
    <w:rsid w:val="002D7A0C"/>
    <w:rsid w:val="002D7E0A"/>
    <w:rsid w:val="002E0D7C"/>
    <w:rsid w:val="002E126D"/>
    <w:rsid w:val="002E200C"/>
    <w:rsid w:val="002E242B"/>
    <w:rsid w:val="002E2538"/>
    <w:rsid w:val="002E2E86"/>
    <w:rsid w:val="002E3B66"/>
    <w:rsid w:val="002E3EDD"/>
    <w:rsid w:val="002E493E"/>
    <w:rsid w:val="002E5023"/>
    <w:rsid w:val="002E6DE6"/>
    <w:rsid w:val="002E6DFB"/>
    <w:rsid w:val="002E7C56"/>
    <w:rsid w:val="002E7CB9"/>
    <w:rsid w:val="002E7D86"/>
    <w:rsid w:val="002E7F70"/>
    <w:rsid w:val="002F0028"/>
    <w:rsid w:val="002F0A03"/>
    <w:rsid w:val="002F1D5C"/>
    <w:rsid w:val="002F1DFD"/>
    <w:rsid w:val="002F201E"/>
    <w:rsid w:val="002F38D3"/>
    <w:rsid w:val="002F3D77"/>
    <w:rsid w:val="002F4001"/>
    <w:rsid w:val="002F45F7"/>
    <w:rsid w:val="002F4955"/>
    <w:rsid w:val="002F4DEB"/>
    <w:rsid w:val="002F520C"/>
    <w:rsid w:val="002F5563"/>
    <w:rsid w:val="002F5B76"/>
    <w:rsid w:val="002F5C5E"/>
    <w:rsid w:val="002F5C8B"/>
    <w:rsid w:val="00300468"/>
    <w:rsid w:val="00301119"/>
    <w:rsid w:val="00302264"/>
    <w:rsid w:val="003027C8"/>
    <w:rsid w:val="003028F2"/>
    <w:rsid w:val="00302D8B"/>
    <w:rsid w:val="003037E0"/>
    <w:rsid w:val="003048C6"/>
    <w:rsid w:val="00304DD4"/>
    <w:rsid w:val="003064E1"/>
    <w:rsid w:val="0030689A"/>
    <w:rsid w:val="003078DA"/>
    <w:rsid w:val="0031102F"/>
    <w:rsid w:val="003111B9"/>
    <w:rsid w:val="00311D11"/>
    <w:rsid w:val="00311E26"/>
    <w:rsid w:val="003120CF"/>
    <w:rsid w:val="00313958"/>
    <w:rsid w:val="00313D94"/>
    <w:rsid w:val="00313D9D"/>
    <w:rsid w:val="00313E60"/>
    <w:rsid w:val="003141DC"/>
    <w:rsid w:val="00314327"/>
    <w:rsid w:val="0031443D"/>
    <w:rsid w:val="00314E1F"/>
    <w:rsid w:val="003154FF"/>
    <w:rsid w:val="00315ACF"/>
    <w:rsid w:val="00315DC1"/>
    <w:rsid w:val="003160E7"/>
    <w:rsid w:val="00316281"/>
    <w:rsid w:val="0031677F"/>
    <w:rsid w:val="00316C6D"/>
    <w:rsid w:val="0031705A"/>
    <w:rsid w:val="00317181"/>
    <w:rsid w:val="003171F4"/>
    <w:rsid w:val="00317B1C"/>
    <w:rsid w:val="0032044F"/>
    <w:rsid w:val="003217FE"/>
    <w:rsid w:val="003218C5"/>
    <w:rsid w:val="00321A3F"/>
    <w:rsid w:val="00321A7B"/>
    <w:rsid w:val="00321D54"/>
    <w:rsid w:val="003228AA"/>
    <w:rsid w:val="003232C6"/>
    <w:rsid w:val="003243E4"/>
    <w:rsid w:val="0032616F"/>
    <w:rsid w:val="00326CBB"/>
    <w:rsid w:val="00327AC0"/>
    <w:rsid w:val="0033056E"/>
    <w:rsid w:val="00330C5C"/>
    <w:rsid w:val="00332028"/>
    <w:rsid w:val="00332160"/>
    <w:rsid w:val="00332189"/>
    <w:rsid w:val="00332E93"/>
    <w:rsid w:val="003330E3"/>
    <w:rsid w:val="0033446D"/>
    <w:rsid w:val="003345FC"/>
    <w:rsid w:val="00334FD3"/>
    <w:rsid w:val="003361A1"/>
    <w:rsid w:val="003362CE"/>
    <w:rsid w:val="00337EC8"/>
    <w:rsid w:val="00342E0D"/>
    <w:rsid w:val="00342F59"/>
    <w:rsid w:val="00343497"/>
    <w:rsid w:val="00343D12"/>
    <w:rsid w:val="00344E96"/>
    <w:rsid w:val="0034668D"/>
    <w:rsid w:val="003466F5"/>
    <w:rsid w:val="00347743"/>
    <w:rsid w:val="00347BD1"/>
    <w:rsid w:val="003502A5"/>
    <w:rsid w:val="00350451"/>
    <w:rsid w:val="0035082A"/>
    <w:rsid w:val="00351A44"/>
    <w:rsid w:val="00351DB0"/>
    <w:rsid w:val="0035235B"/>
    <w:rsid w:val="003528FE"/>
    <w:rsid w:val="00352D35"/>
    <w:rsid w:val="00353078"/>
    <w:rsid w:val="003534D8"/>
    <w:rsid w:val="00353E4D"/>
    <w:rsid w:val="00355946"/>
    <w:rsid w:val="00355E28"/>
    <w:rsid w:val="00355EE4"/>
    <w:rsid w:val="00356AFB"/>
    <w:rsid w:val="00356E78"/>
    <w:rsid w:val="003575D6"/>
    <w:rsid w:val="00357F04"/>
    <w:rsid w:val="0036007F"/>
    <w:rsid w:val="00360CB2"/>
    <w:rsid w:val="00361208"/>
    <w:rsid w:val="00361B8F"/>
    <w:rsid w:val="00361FA0"/>
    <w:rsid w:val="00362934"/>
    <w:rsid w:val="003632CD"/>
    <w:rsid w:val="00363634"/>
    <w:rsid w:val="00363D93"/>
    <w:rsid w:val="003653F8"/>
    <w:rsid w:val="003665CD"/>
    <w:rsid w:val="003667A3"/>
    <w:rsid w:val="00366D6D"/>
    <w:rsid w:val="00366ED5"/>
    <w:rsid w:val="00367B2E"/>
    <w:rsid w:val="00367E07"/>
    <w:rsid w:val="00370202"/>
    <w:rsid w:val="003724B5"/>
    <w:rsid w:val="003725BA"/>
    <w:rsid w:val="003729A6"/>
    <w:rsid w:val="0037331C"/>
    <w:rsid w:val="00374783"/>
    <w:rsid w:val="00375EE1"/>
    <w:rsid w:val="00376884"/>
    <w:rsid w:val="00376CA3"/>
    <w:rsid w:val="00377759"/>
    <w:rsid w:val="00377C24"/>
    <w:rsid w:val="00380505"/>
    <w:rsid w:val="00381723"/>
    <w:rsid w:val="0038207E"/>
    <w:rsid w:val="00382510"/>
    <w:rsid w:val="00383474"/>
    <w:rsid w:val="003846CA"/>
    <w:rsid w:val="00384E80"/>
    <w:rsid w:val="00384FE5"/>
    <w:rsid w:val="00385A8A"/>
    <w:rsid w:val="00386D2B"/>
    <w:rsid w:val="00386FA3"/>
    <w:rsid w:val="0038725F"/>
    <w:rsid w:val="00387802"/>
    <w:rsid w:val="003879E7"/>
    <w:rsid w:val="00387AA9"/>
    <w:rsid w:val="00387C43"/>
    <w:rsid w:val="00390103"/>
    <w:rsid w:val="0039157E"/>
    <w:rsid w:val="00391A96"/>
    <w:rsid w:val="00392848"/>
    <w:rsid w:val="00392C16"/>
    <w:rsid w:val="0039356E"/>
    <w:rsid w:val="00394DC5"/>
    <w:rsid w:val="00395548"/>
    <w:rsid w:val="003962B3"/>
    <w:rsid w:val="0039663A"/>
    <w:rsid w:val="00396CD9"/>
    <w:rsid w:val="003973E7"/>
    <w:rsid w:val="00397605"/>
    <w:rsid w:val="003A05F1"/>
    <w:rsid w:val="003A19F9"/>
    <w:rsid w:val="003A1CC8"/>
    <w:rsid w:val="003A1FCA"/>
    <w:rsid w:val="003A2763"/>
    <w:rsid w:val="003A3DAD"/>
    <w:rsid w:val="003A4FBE"/>
    <w:rsid w:val="003A58FF"/>
    <w:rsid w:val="003A6456"/>
    <w:rsid w:val="003A72BE"/>
    <w:rsid w:val="003A72E4"/>
    <w:rsid w:val="003B0039"/>
    <w:rsid w:val="003B0302"/>
    <w:rsid w:val="003B0395"/>
    <w:rsid w:val="003B045D"/>
    <w:rsid w:val="003B0570"/>
    <w:rsid w:val="003B16D0"/>
    <w:rsid w:val="003B2087"/>
    <w:rsid w:val="003B23B1"/>
    <w:rsid w:val="003B2751"/>
    <w:rsid w:val="003B3BA7"/>
    <w:rsid w:val="003B4A90"/>
    <w:rsid w:val="003B6836"/>
    <w:rsid w:val="003B7929"/>
    <w:rsid w:val="003B7ECA"/>
    <w:rsid w:val="003C0AEE"/>
    <w:rsid w:val="003C4F66"/>
    <w:rsid w:val="003C51CB"/>
    <w:rsid w:val="003C5D98"/>
    <w:rsid w:val="003C7952"/>
    <w:rsid w:val="003C7D25"/>
    <w:rsid w:val="003D07EF"/>
    <w:rsid w:val="003D0F7B"/>
    <w:rsid w:val="003D171F"/>
    <w:rsid w:val="003D1C9C"/>
    <w:rsid w:val="003D250A"/>
    <w:rsid w:val="003D28E2"/>
    <w:rsid w:val="003D33B1"/>
    <w:rsid w:val="003D64A9"/>
    <w:rsid w:val="003D69A2"/>
    <w:rsid w:val="003D70FA"/>
    <w:rsid w:val="003D72B8"/>
    <w:rsid w:val="003D7614"/>
    <w:rsid w:val="003D779B"/>
    <w:rsid w:val="003E15AD"/>
    <w:rsid w:val="003E1A3E"/>
    <w:rsid w:val="003E2BBE"/>
    <w:rsid w:val="003E2CE3"/>
    <w:rsid w:val="003E2E30"/>
    <w:rsid w:val="003E482E"/>
    <w:rsid w:val="003E4A01"/>
    <w:rsid w:val="003E4C79"/>
    <w:rsid w:val="003E681A"/>
    <w:rsid w:val="003E68C7"/>
    <w:rsid w:val="003E68CE"/>
    <w:rsid w:val="003E6986"/>
    <w:rsid w:val="003E7556"/>
    <w:rsid w:val="003E7ED0"/>
    <w:rsid w:val="003E7F20"/>
    <w:rsid w:val="003F157B"/>
    <w:rsid w:val="003F2E87"/>
    <w:rsid w:val="003F3442"/>
    <w:rsid w:val="003F37DD"/>
    <w:rsid w:val="003F3E5B"/>
    <w:rsid w:val="003F5A17"/>
    <w:rsid w:val="003F5DFB"/>
    <w:rsid w:val="003F6394"/>
    <w:rsid w:val="003F6BC4"/>
    <w:rsid w:val="003F6EB6"/>
    <w:rsid w:val="003F74DA"/>
    <w:rsid w:val="003F7757"/>
    <w:rsid w:val="00400880"/>
    <w:rsid w:val="00400C5A"/>
    <w:rsid w:val="00400C76"/>
    <w:rsid w:val="00400C7E"/>
    <w:rsid w:val="00400D26"/>
    <w:rsid w:val="0040192A"/>
    <w:rsid w:val="00401CB7"/>
    <w:rsid w:val="00402B2D"/>
    <w:rsid w:val="004031D9"/>
    <w:rsid w:val="00403FB3"/>
    <w:rsid w:val="00403FE3"/>
    <w:rsid w:val="0040418A"/>
    <w:rsid w:val="00404C21"/>
    <w:rsid w:val="00407594"/>
    <w:rsid w:val="0040792D"/>
    <w:rsid w:val="00407981"/>
    <w:rsid w:val="0041003A"/>
    <w:rsid w:val="00410150"/>
    <w:rsid w:val="00410691"/>
    <w:rsid w:val="00410B13"/>
    <w:rsid w:val="0041115D"/>
    <w:rsid w:val="00411E99"/>
    <w:rsid w:val="0041267D"/>
    <w:rsid w:val="0041329D"/>
    <w:rsid w:val="0041341E"/>
    <w:rsid w:val="00413A55"/>
    <w:rsid w:val="00413F76"/>
    <w:rsid w:val="00414A00"/>
    <w:rsid w:val="0041528B"/>
    <w:rsid w:val="00415C97"/>
    <w:rsid w:val="00415E0B"/>
    <w:rsid w:val="00416805"/>
    <w:rsid w:val="00416AA0"/>
    <w:rsid w:val="0041792F"/>
    <w:rsid w:val="00417FEF"/>
    <w:rsid w:val="00420699"/>
    <w:rsid w:val="0042094D"/>
    <w:rsid w:val="00420DF3"/>
    <w:rsid w:val="00421066"/>
    <w:rsid w:val="00421141"/>
    <w:rsid w:val="004211E0"/>
    <w:rsid w:val="00421774"/>
    <w:rsid w:val="00421DDC"/>
    <w:rsid w:val="00422805"/>
    <w:rsid w:val="00422A43"/>
    <w:rsid w:val="00422C70"/>
    <w:rsid w:val="00422E47"/>
    <w:rsid w:val="00422EFE"/>
    <w:rsid w:val="00422F91"/>
    <w:rsid w:val="0042312F"/>
    <w:rsid w:val="0042337B"/>
    <w:rsid w:val="004235A9"/>
    <w:rsid w:val="0042421A"/>
    <w:rsid w:val="00424DB3"/>
    <w:rsid w:val="00424DC4"/>
    <w:rsid w:val="00425891"/>
    <w:rsid w:val="0042662A"/>
    <w:rsid w:val="004274EB"/>
    <w:rsid w:val="00427527"/>
    <w:rsid w:val="004308FF"/>
    <w:rsid w:val="00430A35"/>
    <w:rsid w:val="004316FE"/>
    <w:rsid w:val="004318F7"/>
    <w:rsid w:val="0043216B"/>
    <w:rsid w:val="00433645"/>
    <w:rsid w:val="00434209"/>
    <w:rsid w:val="00434555"/>
    <w:rsid w:val="004349AB"/>
    <w:rsid w:val="00436E74"/>
    <w:rsid w:val="00436F19"/>
    <w:rsid w:val="00437DF3"/>
    <w:rsid w:val="0044090E"/>
    <w:rsid w:val="00442461"/>
    <w:rsid w:val="004427E0"/>
    <w:rsid w:val="00442BFB"/>
    <w:rsid w:val="00443058"/>
    <w:rsid w:val="00443192"/>
    <w:rsid w:val="00443303"/>
    <w:rsid w:val="00443506"/>
    <w:rsid w:val="0044362B"/>
    <w:rsid w:val="00443DD9"/>
    <w:rsid w:val="004449B9"/>
    <w:rsid w:val="00445BA4"/>
    <w:rsid w:val="00445C36"/>
    <w:rsid w:val="004460C9"/>
    <w:rsid w:val="00446B0D"/>
    <w:rsid w:val="00446CC7"/>
    <w:rsid w:val="00447671"/>
    <w:rsid w:val="0045003B"/>
    <w:rsid w:val="004504A1"/>
    <w:rsid w:val="004507B0"/>
    <w:rsid w:val="00450C53"/>
    <w:rsid w:val="00451089"/>
    <w:rsid w:val="00451C89"/>
    <w:rsid w:val="00451EF4"/>
    <w:rsid w:val="00451FDC"/>
    <w:rsid w:val="0045232A"/>
    <w:rsid w:val="0045281E"/>
    <w:rsid w:val="0045283E"/>
    <w:rsid w:val="004534BA"/>
    <w:rsid w:val="00453FA5"/>
    <w:rsid w:val="00454824"/>
    <w:rsid w:val="0045556E"/>
    <w:rsid w:val="00455CFE"/>
    <w:rsid w:val="00456161"/>
    <w:rsid w:val="00456CE8"/>
    <w:rsid w:val="00456F23"/>
    <w:rsid w:val="00457F44"/>
    <w:rsid w:val="004602F7"/>
    <w:rsid w:val="00460F89"/>
    <w:rsid w:val="004618CD"/>
    <w:rsid w:val="00462014"/>
    <w:rsid w:val="00463B61"/>
    <w:rsid w:val="00465122"/>
    <w:rsid w:val="0046703D"/>
    <w:rsid w:val="00467053"/>
    <w:rsid w:val="004673AF"/>
    <w:rsid w:val="00467D4F"/>
    <w:rsid w:val="00467E58"/>
    <w:rsid w:val="00467EEC"/>
    <w:rsid w:val="00470277"/>
    <w:rsid w:val="00470AFF"/>
    <w:rsid w:val="0047139B"/>
    <w:rsid w:val="004713BF"/>
    <w:rsid w:val="004714E7"/>
    <w:rsid w:val="00471B67"/>
    <w:rsid w:val="0047219B"/>
    <w:rsid w:val="00472B9A"/>
    <w:rsid w:val="00472FD9"/>
    <w:rsid w:val="00473F65"/>
    <w:rsid w:val="0047438A"/>
    <w:rsid w:val="00474B5C"/>
    <w:rsid w:val="00474F83"/>
    <w:rsid w:val="00475E9F"/>
    <w:rsid w:val="00476A8B"/>
    <w:rsid w:val="00476AFD"/>
    <w:rsid w:val="00477132"/>
    <w:rsid w:val="0047786D"/>
    <w:rsid w:val="0047C1DA"/>
    <w:rsid w:val="0048063E"/>
    <w:rsid w:val="00480E34"/>
    <w:rsid w:val="00481396"/>
    <w:rsid w:val="004817E3"/>
    <w:rsid w:val="004825E9"/>
    <w:rsid w:val="00484318"/>
    <w:rsid w:val="004848BE"/>
    <w:rsid w:val="004849B8"/>
    <w:rsid w:val="00485228"/>
    <w:rsid w:val="00485301"/>
    <w:rsid w:val="00485A27"/>
    <w:rsid w:val="00486214"/>
    <w:rsid w:val="0048727C"/>
    <w:rsid w:val="00487FFA"/>
    <w:rsid w:val="0049055F"/>
    <w:rsid w:val="00490D70"/>
    <w:rsid w:val="0049112E"/>
    <w:rsid w:val="00491513"/>
    <w:rsid w:val="00491840"/>
    <w:rsid w:val="00491DF8"/>
    <w:rsid w:val="00493B81"/>
    <w:rsid w:val="00494B26"/>
    <w:rsid w:val="004A0129"/>
    <w:rsid w:val="004A08B5"/>
    <w:rsid w:val="004A141A"/>
    <w:rsid w:val="004A151B"/>
    <w:rsid w:val="004A1C77"/>
    <w:rsid w:val="004A240E"/>
    <w:rsid w:val="004A3242"/>
    <w:rsid w:val="004A39C4"/>
    <w:rsid w:val="004A5544"/>
    <w:rsid w:val="004A5975"/>
    <w:rsid w:val="004A61DA"/>
    <w:rsid w:val="004A63DE"/>
    <w:rsid w:val="004A6628"/>
    <w:rsid w:val="004A6B3E"/>
    <w:rsid w:val="004A6E3B"/>
    <w:rsid w:val="004A7A8E"/>
    <w:rsid w:val="004B0275"/>
    <w:rsid w:val="004B0A91"/>
    <w:rsid w:val="004B0B64"/>
    <w:rsid w:val="004B1CC5"/>
    <w:rsid w:val="004B1FA7"/>
    <w:rsid w:val="004B206C"/>
    <w:rsid w:val="004B2840"/>
    <w:rsid w:val="004B2DEE"/>
    <w:rsid w:val="004B4629"/>
    <w:rsid w:val="004B4757"/>
    <w:rsid w:val="004B5CE7"/>
    <w:rsid w:val="004B676A"/>
    <w:rsid w:val="004B6863"/>
    <w:rsid w:val="004B7131"/>
    <w:rsid w:val="004B7BD3"/>
    <w:rsid w:val="004C0214"/>
    <w:rsid w:val="004C04FA"/>
    <w:rsid w:val="004C12B1"/>
    <w:rsid w:val="004C1683"/>
    <w:rsid w:val="004C1AF7"/>
    <w:rsid w:val="004C3248"/>
    <w:rsid w:val="004C354E"/>
    <w:rsid w:val="004C43F3"/>
    <w:rsid w:val="004C44C0"/>
    <w:rsid w:val="004C4537"/>
    <w:rsid w:val="004C4A47"/>
    <w:rsid w:val="004C4D5E"/>
    <w:rsid w:val="004C4D9C"/>
    <w:rsid w:val="004C4FF4"/>
    <w:rsid w:val="004C50F3"/>
    <w:rsid w:val="004C53C5"/>
    <w:rsid w:val="004C6316"/>
    <w:rsid w:val="004C6B14"/>
    <w:rsid w:val="004C6B7E"/>
    <w:rsid w:val="004C6F8F"/>
    <w:rsid w:val="004C78BC"/>
    <w:rsid w:val="004D0737"/>
    <w:rsid w:val="004D0B03"/>
    <w:rsid w:val="004D1099"/>
    <w:rsid w:val="004D12A9"/>
    <w:rsid w:val="004D1D58"/>
    <w:rsid w:val="004D2A21"/>
    <w:rsid w:val="004D300A"/>
    <w:rsid w:val="004D3A4D"/>
    <w:rsid w:val="004D5571"/>
    <w:rsid w:val="004D5A09"/>
    <w:rsid w:val="004D5DDD"/>
    <w:rsid w:val="004D6012"/>
    <w:rsid w:val="004D689D"/>
    <w:rsid w:val="004D7537"/>
    <w:rsid w:val="004D7583"/>
    <w:rsid w:val="004E0820"/>
    <w:rsid w:val="004E0B9D"/>
    <w:rsid w:val="004E0DA5"/>
    <w:rsid w:val="004E0FA3"/>
    <w:rsid w:val="004E15B8"/>
    <w:rsid w:val="004E1735"/>
    <w:rsid w:val="004E2A07"/>
    <w:rsid w:val="004E2ECB"/>
    <w:rsid w:val="004E348F"/>
    <w:rsid w:val="004E3672"/>
    <w:rsid w:val="004E3748"/>
    <w:rsid w:val="004E450B"/>
    <w:rsid w:val="004E4A63"/>
    <w:rsid w:val="004E51B2"/>
    <w:rsid w:val="004E554B"/>
    <w:rsid w:val="004E5682"/>
    <w:rsid w:val="004E72BC"/>
    <w:rsid w:val="004E7CB9"/>
    <w:rsid w:val="004E7D5D"/>
    <w:rsid w:val="004F03F5"/>
    <w:rsid w:val="004F04A1"/>
    <w:rsid w:val="004F054A"/>
    <w:rsid w:val="004F0FBA"/>
    <w:rsid w:val="004F1426"/>
    <w:rsid w:val="004F1AD6"/>
    <w:rsid w:val="004F2947"/>
    <w:rsid w:val="004F2F2D"/>
    <w:rsid w:val="004F356B"/>
    <w:rsid w:val="004F3B1B"/>
    <w:rsid w:val="004F3C30"/>
    <w:rsid w:val="004F4AFC"/>
    <w:rsid w:val="004F5CDD"/>
    <w:rsid w:val="004F66FA"/>
    <w:rsid w:val="004F6A34"/>
    <w:rsid w:val="004F7479"/>
    <w:rsid w:val="004F7787"/>
    <w:rsid w:val="004F7B0E"/>
    <w:rsid w:val="004F7D7E"/>
    <w:rsid w:val="005018D0"/>
    <w:rsid w:val="00501D46"/>
    <w:rsid w:val="00502592"/>
    <w:rsid w:val="0050273F"/>
    <w:rsid w:val="00502807"/>
    <w:rsid w:val="0050285F"/>
    <w:rsid w:val="00502ABC"/>
    <w:rsid w:val="00503383"/>
    <w:rsid w:val="0050394D"/>
    <w:rsid w:val="00503F3A"/>
    <w:rsid w:val="005043C4"/>
    <w:rsid w:val="005050EC"/>
    <w:rsid w:val="00505717"/>
    <w:rsid w:val="00505916"/>
    <w:rsid w:val="00505B69"/>
    <w:rsid w:val="00505CEF"/>
    <w:rsid w:val="00506376"/>
    <w:rsid w:val="00507844"/>
    <w:rsid w:val="0051085F"/>
    <w:rsid w:val="0051112C"/>
    <w:rsid w:val="0051166B"/>
    <w:rsid w:val="005120C1"/>
    <w:rsid w:val="00512730"/>
    <w:rsid w:val="00513226"/>
    <w:rsid w:val="005143B8"/>
    <w:rsid w:val="0051502D"/>
    <w:rsid w:val="00515C3E"/>
    <w:rsid w:val="005163F4"/>
    <w:rsid w:val="005164BB"/>
    <w:rsid w:val="00517701"/>
    <w:rsid w:val="00517713"/>
    <w:rsid w:val="005202BF"/>
    <w:rsid w:val="00520FCC"/>
    <w:rsid w:val="00521299"/>
    <w:rsid w:val="0052195B"/>
    <w:rsid w:val="005219B0"/>
    <w:rsid w:val="00521B2A"/>
    <w:rsid w:val="00521CC1"/>
    <w:rsid w:val="00521E5D"/>
    <w:rsid w:val="005221E4"/>
    <w:rsid w:val="00522320"/>
    <w:rsid w:val="005231CA"/>
    <w:rsid w:val="005234D7"/>
    <w:rsid w:val="005235B1"/>
    <w:rsid w:val="005236C8"/>
    <w:rsid w:val="0052396C"/>
    <w:rsid w:val="00523997"/>
    <w:rsid w:val="00523999"/>
    <w:rsid w:val="00524118"/>
    <w:rsid w:val="00524400"/>
    <w:rsid w:val="005245FA"/>
    <w:rsid w:val="00526CE8"/>
    <w:rsid w:val="00527633"/>
    <w:rsid w:val="005277B9"/>
    <w:rsid w:val="005306A3"/>
    <w:rsid w:val="00531421"/>
    <w:rsid w:val="00531B69"/>
    <w:rsid w:val="00531E82"/>
    <w:rsid w:val="00531ED4"/>
    <w:rsid w:val="005325A6"/>
    <w:rsid w:val="00532BBE"/>
    <w:rsid w:val="00532FE5"/>
    <w:rsid w:val="005348AE"/>
    <w:rsid w:val="005349A8"/>
    <w:rsid w:val="005354F5"/>
    <w:rsid w:val="0053582F"/>
    <w:rsid w:val="0053594D"/>
    <w:rsid w:val="00536A2F"/>
    <w:rsid w:val="00536BBF"/>
    <w:rsid w:val="005370B3"/>
    <w:rsid w:val="00537319"/>
    <w:rsid w:val="00537BBB"/>
    <w:rsid w:val="00540E21"/>
    <w:rsid w:val="00541A9E"/>
    <w:rsid w:val="0054218A"/>
    <w:rsid w:val="00542B58"/>
    <w:rsid w:val="00542F16"/>
    <w:rsid w:val="00543814"/>
    <w:rsid w:val="0054522A"/>
    <w:rsid w:val="00545292"/>
    <w:rsid w:val="0054540B"/>
    <w:rsid w:val="0054595A"/>
    <w:rsid w:val="00545CCC"/>
    <w:rsid w:val="00546E1B"/>
    <w:rsid w:val="00547007"/>
    <w:rsid w:val="00547272"/>
    <w:rsid w:val="005474BD"/>
    <w:rsid w:val="00547765"/>
    <w:rsid w:val="005504DF"/>
    <w:rsid w:val="005506C5"/>
    <w:rsid w:val="00550875"/>
    <w:rsid w:val="005512CE"/>
    <w:rsid w:val="005517CA"/>
    <w:rsid w:val="00551E3C"/>
    <w:rsid w:val="00553D18"/>
    <w:rsid w:val="005546B6"/>
    <w:rsid w:val="00556004"/>
    <w:rsid w:val="005569DB"/>
    <w:rsid w:val="00557584"/>
    <w:rsid w:val="00557802"/>
    <w:rsid w:val="00557D9C"/>
    <w:rsid w:val="00560049"/>
    <w:rsid w:val="00560A20"/>
    <w:rsid w:val="00562680"/>
    <w:rsid w:val="0056292A"/>
    <w:rsid w:val="00562AFB"/>
    <w:rsid w:val="00563E53"/>
    <w:rsid w:val="00564334"/>
    <w:rsid w:val="0056481F"/>
    <w:rsid w:val="00565141"/>
    <w:rsid w:val="00565C13"/>
    <w:rsid w:val="00565C7B"/>
    <w:rsid w:val="005662EF"/>
    <w:rsid w:val="0056668F"/>
    <w:rsid w:val="00567EF1"/>
    <w:rsid w:val="00567F09"/>
    <w:rsid w:val="005715D1"/>
    <w:rsid w:val="00571693"/>
    <w:rsid w:val="00572AAC"/>
    <w:rsid w:val="00572EC8"/>
    <w:rsid w:val="005734ED"/>
    <w:rsid w:val="00573CC1"/>
    <w:rsid w:val="0057427F"/>
    <w:rsid w:val="005749A6"/>
    <w:rsid w:val="0057587D"/>
    <w:rsid w:val="00575B9E"/>
    <w:rsid w:val="00575DCE"/>
    <w:rsid w:val="00575ED8"/>
    <w:rsid w:val="00576522"/>
    <w:rsid w:val="00577044"/>
    <w:rsid w:val="005778CD"/>
    <w:rsid w:val="00580040"/>
    <w:rsid w:val="00580409"/>
    <w:rsid w:val="005809C2"/>
    <w:rsid w:val="00580DCC"/>
    <w:rsid w:val="0058131A"/>
    <w:rsid w:val="0058147C"/>
    <w:rsid w:val="0058214C"/>
    <w:rsid w:val="00582900"/>
    <w:rsid w:val="00583F0F"/>
    <w:rsid w:val="00584AB2"/>
    <w:rsid w:val="0058526C"/>
    <w:rsid w:val="00585962"/>
    <w:rsid w:val="00585D87"/>
    <w:rsid w:val="00585E0D"/>
    <w:rsid w:val="005864EB"/>
    <w:rsid w:val="00586917"/>
    <w:rsid w:val="005870BB"/>
    <w:rsid w:val="005877D7"/>
    <w:rsid w:val="005903CD"/>
    <w:rsid w:val="00590A3E"/>
    <w:rsid w:val="00591014"/>
    <w:rsid w:val="0059177A"/>
    <w:rsid w:val="00591E80"/>
    <w:rsid w:val="00592931"/>
    <w:rsid w:val="00592B27"/>
    <w:rsid w:val="00592E1A"/>
    <w:rsid w:val="00593835"/>
    <w:rsid w:val="00593CF3"/>
    <w:rsid w:val="00593E41"/>
    <w:rsid w:val="00593F7D"/>
    <w:rsid w:val="005944DD"/>
    <w:rsid w:val="0059488E"/>
    <w:rsid w:val="00594FA4"/>
    <w:rsid w:val="005955DD"/>
    <w:rsid w:val="00595B0B"/>
    <w:rsid w:val="00595E56"/>
    <w:rsid w:val="0059749C"/>
    <w:rsid w:val="005975DD"/>
    <w:rsid w:val="00597AA0"/>
    <w:rsid w:val="00597C37"/>
    <w:rsid w:val="005A01C3"/>
    <w:rsid w:val="005A0ADA"/>
    <w:rsid w:val="005A0E36"/>
    <w:rsid w:val="005A13D8"/>
    <w:rsid w:val="005A277C"/>
    <w:rsid w:val="005A320C"/>
    <w:rsid w:val="005A409D"/>
    <w:rsid w:val="005A4694"/>
    <w:rsid w:val="005A5415"/>
    <w:rsid w:val="005A66BB"/>
    <w:rsid w:val="005A711F"/>
    <w:rsid w:val="005A73F2"/>
    <w:rsid w:val="005A7FAE"/>
    <w:rsid w:val="005B0B90"/>
    <w:rsid w:val="005B2090"/>
    <w:rsid w:val="005B24FB"/>
    <w:rsid w:val="005B2547"/>
    <w:rsid w:val="005B306C"/>
    <w:rsid w:val="005B38FE"/>
    <w:rsid w:val="005B414D"/>
    <w:rsid w:val="005B4B12"/>
    <w:rsid w:val="005B5905"/>
    <w:rsid w:val="005B69AD"/>
    <w:rsid w:val="005B6F89"/>
    <w:rsid w:val="005B72B5"/>
    <w:rsid w:val="005B75E6"/>
    <w:rsid w:val="005B7F02"/>
    <w:rsid w:val="005C1041"/>
    <w:rsid w:val="005C1DA7"/>
    <w:rsid w:val="005C1EF7"/>
    <w:rsid w:val="005C2814"/>
    <w:rsid w:val="005C2CE9"/>
    <w:rsid w:val="005C3BB6"/>
    <w:rsid w:val="005C46CE"/>
    <w:rsid w:val="005C48CE"/>
    <w:rsid w:val="005C564D"/>
    <w:rsid w:val="005C5E8F"/>
    <w:rsid w:val="005C6B94"/>
    <w:rsid w:val="005C7079"/>
    <w:rsid w:val="005C77B0"/>
    <w:rsid w:val="005D055C"/>
    <w:rsid w:val="005D06AA"/>
    <w:rsid w:val="005D0CC6"/>
    <w:rsid w:val="005D2ADB"/>
    <w:rsid w:val="005D2BC0"/>
    <w:rsid w:val="005D2ED1"/>
    <w:rsid w:val="005D3F1D"/>
    <w:rsid w:val="005D4169"/>
    <w:rsid w:val="005D5F3B"/>
    <w:rsid w:val="005D62E5"/>
    <w:rsid w:val="005D6436"/>
    <w:rsid w:val="005D78B3"/>
    <w:rsid w:val="005D7D6B"/>
    <w:rsid w:val="005D7F55"/>
    <w:rsid w:val="005E05FE"/>
    <w:rsid w:val="005E0A66"/>
    <w:rsid w:val="005E2013"/>
    <w:rsid w:val="005E3118"/>
    <w:rsid w:val="005E3497"/>
    <w:rsid w:val="005E34AA"/>
    <w:rsid w:val="005E3F32"/>
    <w:rsid w:val="005E4FAF"/>
    <w:rsid w:val="005E57AB"/>
    <w:rsid w:val="005E6143"/>
    <w:rsid w:val="005E6423"/>
    <w:rsid w:val="005E6D77"/>
    <w:rsid w:val="005E7CDE"/>
    <w:rsid w:val="005E7D68"/>
    <w:rsid w:val="005E7EA2"/>
    <w:rsid w:val="005E7FFE"/>
    <w:rsid w:val="005F0EFE"/>
    <w:rsid w:val="005F105B"/>
    <w:rsid w:val="005F1165"/>
    <w:rsid w:val="005F1546"/>
    <w:rsid w:val="005F1811"/>
    <w:rsid w:val="005F3D9D"/>
    <w:rsid w:val="005F4577"/>
    <w:rsid w:val="005F50DC"/>
    <w:rsid w:val="005F7323"/>
    <w:rsid w:val="005F7B84"/>
    <w:rsid w:val="00600D0B"/>
    <w:rsid w:val="00601993"/>
    <w:rsid w:val="00601DBF"/>
    <w:rsid w:val="0060369C"/>
    <w:rsid w:val="00603E0A"/>
    <w:rsid w:val="006041E4"/>
    <w:rsid w:val="0060432F"/>
    <w:rsid w:val="00604EF7"/>
    <w:rsid w:val="00605580"/>
    <w:rsid w:val="00605ECB"/>
    <w:rsid w:val="0060607A"/>
    <w:rsid w:val="006067BE"/>
    <w:rsid w:val="00607B84"/>
    <w:rsid w:val="00610D6F"/>
    <w:rsid w:val="006121D7"/>
    <w:rsid w:val="0061227B"/>
    <w:rsid w:val="00612A3D"/>
    <w:rsid w:val="00612E5E"/>
    <w:rsid w:val="00612EFF"/>
    <w:rsid w:val="00614096"/>
    <w:rsid w:val="00615330"/>
    <w:rsid w:val="00615D34"/>
    <w:rsid w:val="0061625C"/>
    <w:rsid w:val="006171D1"/>
    <w:rsid w:val="00617960"/>
    <w:rsid w:val="006179D6"/>
    <w:rsid w:val="00617F87"/>
    <w:rsid w:val="006204B0"/>
    <w:rsid w:val="00620951"/>
    <w:rsid w:val="00620CBF"/>
    <w:rsid w:val="00620E3A"/>
    <w:rsid w:val="006218B8"/>
    <w:rsid w:val="0062198D"/>
    <w:rsid w:val="0062235B"/>
    <w:rsid w:val="00623BE1"/>
    <w:rsid w:val="00623CD4"/>
    <w:rsid w:val="00623F70"/>
    <w:rsid w:val="00623F9D"/>
    <w:rsid w:val="006254BF"/>
    <w:rsid w:val="006258FD"/>
    <w:rsid w:val="0062598F"/>
    <w:rsid w:val="00626E8B"/>
    <w:rsid w:val="006278DE"/>
    <w:rsid w:val="00627906"/>
    <w:rsid w:val="00627AEB"/>
    <w:rsid w:val="006308E7"/>
    <w:rsid w:val="00630955"/>
    <w:rsid w:val="00630E96"/>
    <w:rsid w:val="00630F8A"/>
    <w:rsid w:val="00631352"/>
    <w:rsid w:val="00631A38"/>
    <w:rsid w:val="00632559"/>
    <w:rsid w:val="00632849"/>
    <w:rsid w:val="00633BB1"/>
    <w:rsid w:val="006342AF"/>
    <w:rsid w:val="00634593"/>
    <w:rsid w:val="006347D0"/>
    <w:rsid w:val="00635736"/>
    <w:rsid w:val="00635A71"/>
    <w:rsid w:val="006365D1"/>
    <w:rsid w:val="0063670B"/>
    <w:rsid w:val="0064058E"/>
    <w:rsid w:val="0064293F"/>
    <w:rsid w:val="00642A6F"/>
    <w:rsid w:val="00642D34"/>
    <w:rsid w:val="00642D87"/>
    <w:rsid w:val="006430D4"/>
    <w:rsid w:val="00644BFB"/>
    <w:rsid w:val="00644F70"/>
    <w:rsid w:val="0064564C"/>
    <w:rsid w:val="0064746E"/>
    <w:rsid w:val="0065091C"/>
    <w:rsid w:val="00650B15"/>
    <w:rsid w:val="00650DF4"/>
    <w:rsid w:val="00650FD7"/>
    <w:rsid w:val="00651204"/>
    <w:rsid w:val="00651426"/>
    <w:rsid w:val="006517E4"/>
    <w:rsid w:val="006518ED"/>
    <w:rsid w:val="00652543"/>
    <w:rsid w:val="00652DBF"/>
    <w:rsid w:val="00653411"/>
    <w:rsid w:val="00653524"/>
    <w:rsid w:val="00654295"/>
    <w:rsid w:val="00654434"/>
    <w:rsid w:val="006546A2"/>
    <w:rsid w:val="00654893"/>
    <w:rsid w:val="0065553F"/>
    <w:rsid w:val="00655CF4"/>
    <w:rsid w:val="00655DA6"/>
    <w:rsid w:val="00655E02"/>
    <w:rsid w:val="00655F76"/>
    <w:rsid w:val="006564C7"/>
    <w:rsid w:val="00656AA0"/>
    <w:rsid w:val="00657A5C"/>
    <w:rsid w:val="00661961"/>
    <w:rsid w:val="0066231F"/>
    <w:rsid w:val="0066272A"/>
    <w:rsid w:val="006627AA"/>
    <w:rsid w:val="00662852"/>
    <w:rsid w:val="0066320B"/>
    <w:rsid w:val="006633EC"/>
    <w:rsid w:val="006639CA"/>
    <w:rsid w:val="006639D7"/>
    <w:rsid w:val="0066444C"/>
    <w:rsid w:val="00664492"/>
    <w:rsid w:val="00664652"/>
    <w:rsid w:val="006646E3"/>
    <w:rsid w:val="00664D8B"/>
    <w:rsid w:val="00665A3F"/>
    <w:rsid w:val="00665DF7"/>
    <w:rsid w:val="00665F55"/>
    <w:rsid w:val="0066674F"/>
    <w:rsid w:val="00666BF7"/>
    <w:rsid w:val="00667318"/>
    <w:rsid w:val="00667651"/>
    <w:rsid w:val="0067013E"/>
    <w:rsid w:val="00671161"/>
    <w:rsid w:val="00671429"/>
    <w:rsid w:val="00671492"/>
    <w:rsid w:val="00671C07"/>
    <w:rsid w:val="00671DD2"/>
    <w:rsid w:val="00674057"/>
    <w:rsid w:val="00674A8A"/>
    <w:rsid w:val="00674B0F"/>
    <w:rsid w:val="00675086"/>
    <w:rsid w:val="00675572"/>
    <w:rsid w:val="00675798"/>
    <w:rsid w:val="006758C0"/>
    <w:rsid w:val="00676119"/>
    <w:rsid w:val="00676FE7"/>
    <w:rsid w:val="00677474"/>
    <w:rsid w:val="0067756C"/>
    <w:rsid w:val="0068100B"/>
    <w:rsid w:val="00681CA4"/>
    <w:rsid w:val="00683554"/>
    <w:rsid w:val="0068367A"/>
    <w:rsid w:val="0068591C"/>
    <w:rsid w:val="00685BD3"/>
    <w:rsid w:val="00686160"/>
    <w:rsid w:val="006868CA"/>
    <w:rsid w:val="00686B8E"/>
    <w:rsid w:val="00686F2E"/>
    <w:rsid w:val="006876BA"/>
    <w:rsid w:val="00687818"/>
    <w:rsid w:val="006878DE"/>
    <w:rsid w:val="00687A57"/>
    <w:rsid w:val="00690381"/>
    <w:rsid w:val="00690669"/>
    <w:rsid w:val="00692096"/>
    <w:rsid w:val="006922BE"/>
    <w:rsid w:val="00692416"/>
    <w:rsid w:val="006927C6"/>
    <w:rsid w:val="006937C4"/>
    <w:rsid w:val="00693B2E"/>
    <w:rsid w:val="00694134"/>
    <w:rsid w:val="00694281"/>
    <w:rsid w:val="0069599D"/>
    <w:rsid w:val="00696F4E"/>
    <w:rsid w:val="00696F58"/>
    <w:rsid w:val="0069701A"/>
    <w:rsid w:val="0069706B"/>
    <w:rsid w:val="006970A9"/>
    <w:rsid w:val="00697BF5"/>
    <w:rsid w:val="00697C48"/>
    <w:rsid w:val="0069D8B3"/>
    <w:rsid w:val="006A0113"/>
    <w:rsid w:val="006A093B"/>
    <w:rsid w:val="006A0F3F"/>
    <w:rsid w:val="006A279E"/>
    <w:rsid w:val="006A2995"/>
    <w:rsid w:val="006A47C0"/>
    <w:rsid w:val="006A5691"/>
    <w:rsid w:val="006A5C1D"/>
    <w:rsid w:val="006A7973"/>
    <w:rsid w:val="006B07B7"/>
    <w:rsid w:val="006B1030"/>
    <w:rsid w:val="006B10C1"/>
    <w:rsid w:val="006B15F0"/>
    <w:rsid w:val="006B1B6F"/>
    <w:rsid w:val="006B250C"/>
    <w:rsid w:val="006B306A"/>
    <w:rsid w:val="006B48B5"/>
    <w:rsid w:val="006B4B86"/>
    <w:rsid w:val="006B5234"/>
    <w:rsid w:val="006B657B"/>
    <w:rsid w:val="006B65E8"/>
    <w:rsid w:val="006B69BF"/>
    <w:rsid w:val="006B7065"/>
    <w:rsid w:val="006B790B"/>
    <w:rsid w:val="006C0E66"/>
    <w:rsid w:val="006C13E7"/>
    <w:rsid w:val="006C1EB7"/>
    <w:rsid w:val="006C200A"/>
    <w:rsid w:val="006C264C"/>
    <w:rsid w:val="006C2B02"/>
    <w:rsid w:val="006C3D2C"/>
    <w:rsid w:val="006C3DE2"/>
    <w:rsid w:val="006C4295"/>
    <w:rsid w:val="006C45B0"/>
    <w:rsid w:val="006C45E5"/>
    <w:rsid w:val="006C55F9"/>
    <w:rsid w:val="006C5DD2"/>
    <w:rsid w:val="006C6054"/>
    <w:rsid w:val="006C62B3"/>
    <w:rsid w:val="006C6405"/>
    <w:rsid w:val="006C7201"/>
    <w:rsid w:val="006C7236"/>
    <w:rsid w:val="006C7B45"/>
    <w:rsid w:val="006C7DC9"/>
    <w:rsid w:val="006D02BF"/>
    <w:rsid w:val="006D0748"/>
    <w:rsid w:val="006D0901"/>
    <w:rsid w:val="006D0E2B"/>
    <w:rsid w:val="006D0F79"/>
    <w:rsid w:val="006D107F"/>
    <w:rsid w:val="006D10B4"/>
    <w:rsid w:val="006D14C6"/>
    <w:rsid w:val="006D1CEB"/>
    <w:rsid w:val="006D2C67"/>
    <w:rsid w:val="006D2CDF"/>
    <w:rsid w:val="006D3033"/>
    <w:rsid w:val="006D313E"/>
    <w:rsid w:val="006D4521"/>
    <w:rsid w:val="006D4DB4"/>
    <w:rsid w:val="006D592F"/>
    <w:rsid w:val="006D5D57"/>
    <w:rsid w:val="006D60D1"/>
    <w:rsid w:val="006D651D"/>
    <w:rsid w:val="006D6ACB"/>
    <w:rsid w:val="006D71FF"/>
    <w:rsid w:val="006E0939"/>
    <w:rsid w:val="006E0C68"/>
    <w:rsid w:val="006E118C"/>
    <w:rsid w:val="006E11F0"/>
    <w:rsid w:val="006E1C04"/>
    <w:rsid w:val="006E29D0"/>
    <w:rsid w:val="006E2C28"/>
    <w:rsid w:val="006E3649"/>
    <w:rsid w:val="006E4AB8"/>
    <w:rsid w:val="006E541D"/>
    <w:rsid w:val="006E5959"/>
    <w:rsid w:val="006E6A08"/>
    <w:rsid w:val="006E744E"/>
    <w:rsid w:val="006F14F4"/>
    <w:rsid w:val="006F22F1"/>
    <w:rsid w:val="006F2BC4"/>
    <w:rsid w:val="006F3349"/>
    <w:rsid w:val="006F3DB2"/>
    <w:rsid w:val="006F40C8"/>
    <w:rsid w:val="006F41EB"/>
    <w:rsid w:val="006F439F"/>
    <w:rsid w:val="006F5249"/>
    <w:rsid w:val="006F5259"/>
    <w:rsid w:val="006F5633"/>
    <w:rsid w:val="006F5771"/>
    <w:rsid w:val="006F5A2D"/>
    <w:rsid w:val="006F5BAA"/>
    <w:rsid w:val="006F79C2"/>
    <w:rsid w:val="0070000B"/>
    <w:rsid w:val="007002B4"/>
    <w:rsid w:val="0070084A"/>
    <w:rsid w:val="00700938"/>
    <w:rsid w:val="00701694"/>
    <w:rsid w:val="00702361"/>
    <w:rsid w:val="00702A7F"/>
    <w:rsid w:val="00703915"/>
    <w:rsid w:val="00703C98"/>
    <w:rsid w:val="00705972"/>
    <w:rsid w:val="00705FFC"/>
    <w:rsid w:val="0070728E"/>
    <w:rsid w:val="00707FA0"/>
    <w:rsid w:val="00708DBD"/>
    <w:rsid w:val="007101D1"/>
    <w:rsid w:val="007108B0"/>
    <w:rsid w:val="00710EFB"/>
    <w:rsid w:val="00710F20"/>
    <w:rsid w:val="007117F1"/>
    <w:rsid w:val="00711C85"/>
    <w:rsid w:val="00712329"/>
    <w:rsid w:val="007126DA"/>
    <w:rsid w:val="00712720"/>
    <w:rsid w:val="0071411B"/>
    <w:rsid w:val="0071420C"/>
    <w:rsid w:val="0071445C"/>
    <w:rsid w:val="00714678"/>
    <w:rsid w:val="00714DA4"/>
    <w:rsid w:val="007160A7"/>
    <w:rsid w:val="00717736"/>
    <w:rsid w:val="00717A70"/>
    <w:rsid w:val="007203D3"/>
    <w:rsid w:val="007213E3"/>
    <w:rsid w:val="007218F4"/>
    <w:rsid w:val="0072313A"/>
    <w:rsid w:val="007240DE"/>
    <w:rsid w:val="00724EC1"/>
    <w:rsid w:val="00725CD9"/>
    <w:rsid w:val="00725DC1"/>
    <w:rsid w:val="0072601E"/>
    <w:rsid w:val="007262E6"/>
    <w:rsid w:val="00726606"/>
    <w:rsid w:val="0072660C"/>
    <w:rsid w:val="00726BC9"/>
    <w:rsid w:val="00727A86"/>
    <w:rsid w:val="00727D1A"/>
    <w:rsid w:val="00731655"/>
    <w:rsid w:val="00731E1E"/>
    <w:rsid w:val="007321AA"/>
    <w:rsid w:val="007322A3"/>
    <w:rsid w:val="00733116"/>
    <w:rsid w:val="0073324F"/>
    <w:rsid w:val="00733405"/>
    <w:rsid w:val="00734997"/>
    <w:rsid w:val="00734D89"/>
    <w:rsid w:val="007350A9"/>
    <w:rsid w:val="00735502"/>
    <w:rsid w:val="007358D9"/>
    <w:rsid w:val="00736329"/>
    <w:rsid w:val="0073698D"/>
    <w:rsid w:val="00736E5B"/>
    <w:rsid w:val="00737F1F"/>
    <w:rsid w:val="00737F8E"/>
    <w:rsid w:val="00740142"/>
    <w:rsid w:val="007402B7"/>
    <w:rsid w:val="00740539"/>
    <w:rsid w:val="0074071D"/>
    <w:rsid w:val="00740BCB"/>
    <w:rsid w:val="007411C5"/>
    <w:rsid w:val="007413D0"/>
    <w:rsid w:val="00741813"/>
    <w:rsid w:val="00741BDE"/>
    <w:rsid w:val="007430BF"/>
    <w:rsid w:val="00743D52"/>
    <w:rsid w:val="007441CC"/>
    <w:rsid w:val="00744C79"/>
    <w:rsid w:val="00744F28"/>
    <w:rsid w:val="0074542A"/>
    <w:rsid w:val="00745B36"/>
    <w:rsid w:val="00745BE7"/>
    <w:rsid w:val="00745F20"/>
    <w:rsid w:val="0074670F"/>
    <w:rsid w:val="007468FC"/>
    <w:rsid w:val="0074780D"/>
    <w:rsid w:val="00747E91"/>
    <w:rsid w:val="00747EAF"/>
    <w:rsid w:val="007502C6"/>
    <w:rsid w:val="00750733"/>
    <w:rsid w:val="00751288"/>
    <w:rsid w:val="00751507"/>
    <w:rsid w:val="00751646"/>
    <w:rsid w:val="00751DFF"/>
    <w:rsid w:val="00752584"/>
    <w:rsid w:val="00752637"/>
    <w:rsid w:val="00752989"/>
    <w:rsid w:val="00752EC3"/>
    <w:rsid w:val="00752EC7"/>
    <w:rsid w:val="0075302A"/>
    <w:rsid w:val="00754E54"/>
    <w:rsid w:val="00755072"/>
    <w:rsid w:val="00755AFD"/>
    <w:rsid w:val="00755C45"/>
    <w:rsid w:val="007565FD"/>
    <w:rsid w:val="007569B2"/>
    <w:rsid w:val="0075726E"/>
    <w:rsid w:val="00760E5B"/>
    <w:rsid w:val="00760E9F"/>
    <w:rsid w:val="00760FD9"/>
    <w:rsid w:val="007610A7"/>
    <w:rsid w:val="0076158C"/>
    <w:rsid w:val="007615EE"/>
    <w:rsid w:val="007618A3"/>
    <w:rsid w:val="00762939"/>
    <w:rsid w:val="0076296B"/>
    <w:rsid w:val="00763183"/>
    <w:rsid w:val="00763719"/>
    <w:rsid w:val="007637EE"/>
    <w:rsid w:val="0076431B"/>
    <w:rsid w:val="00765321"/>
    <w:rsid w:val="00766E6B"/>
    <w:rsid w:val="0076765A"/>
    <w:rsid w:val="00767873"/>
    <w:rsid w:val="00767A26"/>
    <w:rsid w:val="007701FE"/>
    <w:rsid w:val="00771AEE"/>
    <w:rsid w:val="00771F80"/>
    <w:rsid w:val="007724A6"/>
    <w:rsid w:val="007737E9"/>
    <w:rsid w:val="00773CD5"/>
    <w:rsid w:val="0077415A"/>
    <w:rsid w:val="00775A37"/>
    <w:rsid w:val="00775B1E"/>
    <w:rsid w:val="00777451"/>
    <w:rsid w:val="007774CB"/>
    <w:rsid w:val="00777911"/>
    <w:rsid w:val="00777FE5"/>
    <w:rsid w:val="0078060F"/>
    <w:rsid w:val="00780898"/>
    <w:rsid w:val="00780A38"/>
    <w:rsid w:val="00780FE3"/>
    <w:rsid w:val="007810E5"/>
    <w:rsid w:val="00781826"/>
    <w:rsid w:val="007824A2"/>
    <w:rsid w:val="00782AB6"/>
    <w:rsid w:val="00782B07"/>
    <w:rsid w:val="007866AE"/>
    <w:rsid w:val="00786D8C"/>
    <w:rsid w:val="0078758F"/>
    <w:rsid w:val="007876C2"/>
    <w:rsid w:val="00790F88"/>
    <w:rsid w:val="00791418"/>
    <w:rsid w:val="007920AE"/>
    <w:rsid w:val="00792932"/>
    <w:rsid w:val="0079309A"/>
    <w:rsid w:val="00793291"/>
    <w:rsid w:val="007933A5"/>
    <w:rsid w:val="007935F9"/>
    <w:rsid w:val="00794C60"/>
    <w:rsid w:val="00794CB3"/>
    <w:rsid w:val="00795672"/>
    <w:rsid w:val="00795CBB"/>
    <w:rsid w:val="00795E25"/>
    <w:rsid w:val="007966C8"/>
    <w:rsid w:val="0079728E"/>
    <w:rsid w:val="007A04C2"/>
    <w:rsid w:val="007A0768"/>
    <w:rsid w:val="007A0997"/>
    <w:rsid w:val="007A0DC1"/>
    <w:rsid w:val="007A26F6"/>
    <w:rsid w:val="007A4016"/>
    <w:rsid w:val="007A5337"/>
    <w:rsid w:val="007A6A56"/>
    <w:rsid w:val="007A6EDD"/>
    <w:rsid w:val="007A70B4"/>
    <w:rsid w:val="007A79BE"/>
    <w:rsid w:val="007B0324"/>
    <w:rsid w:val="007B04CD"/>
    <w:rsid w:val="007B14BA"/>
    <w:rsid w:val="007B1CE3"/>
    <w:rsid w:val="007B219D"/>
    <w:rsid w:val="007B3354"/>
    <w:rsid w:val="007B340C"/>
    <w:rsid w:val="007B3833"/>
    <w:rsid w:val="007B3A9C"/>
    <w:rsid w:val="007B4F83"/>
    <w:rsid w:val="007B5B2D"/>
    <w:rsid w:val="007B6358"/>
    <w:rsid w:val="007B77A3"/>
    <w:rsid w:val="007B7B00"/>
    <w:rsid w:val="007B7E32"/>
    <w:rsid w:val="007C0294"/>
    <w:rsid w:val="007C02BE"/>
    <w:rsid w:val="007C02EA"/>
    <w:rsid w:val="007C0621"/>
    <w:rsid w:val="007C21E7"/>
    <w:rsid w:val="007C30A3"/>
    <w:rsid w:val="007C362D"/>
    <w:rsid w:val="007C39A7"/>
    <w:rsid w:val="007C3A86"/>
    <w:rsid w:val="007C5166"/>
    <w:rsid w:val="007C5A19"/>
    <w:rsid w:val="007C662A"/>
    <w:rsid w:val="007C67A5"/>
    <w:rsid w:val="007C6A56"/>
    <w:rsid w:val="007C7991"/>
    <w:rsid w:val="007D0EB4"/>
    <w:rsid w:val="007D1093"/>
    <w:rsid w:val="007D17DA"/>
    <w:rsid w:val="007D230C"/>
    <w:rsid w:val="007D23C9"/>
    <w:rsid w:val="007D2A16"/>
    <w:rsid w:val="007D2B09"/>
    <w:rsid w:val="007D34F9"/>
    <w:rsid w:val="007D474B"/>
    <w:rsid w:val="007D5744"/>
    <w:rsid w:val="007D5BE6"/>
    <w:rsid w:val="007D5EC9"/>
    <w:rsid w:val="007D64A3"/>
    <w:rsid w:val="007E0132"/>
    <w:rsid w:val="007E04AC"/>
    <w:rsid w:val="007E0509"/>
    <w:rsid w:val="007E11BF"/>
    <w:rsid w:val="007E1257"/>
    <w:rsid w:val="007E16A2"/>
    <w:rsid w:val="007E16BF"/>
    <w:rsid w:val="007E2023"/>
    <w:rsid w:val="007E285F"/>
    <w:rsid w:val="007E3020"/>
    <w:rsid w:val="007E34D7"/>
    <w:rsid w:val="007E49E9"/>
    <w:rsid w:val="007E4A09"/>
    <w:rsid w:val="007E50C9"/>
    <w:rsid w:val="007E6A2C"/>
    <w:rsid w:val="007E6C68"/>
    <w:rsid w:val="007E7150"/>
    <w:rsid w:val="007E7B02"/>
    <w:rsid w:val="007E7E69"/>
    <w:rsid w:val="007F0240"/>
    <w:rsid w:val="007F0A67"/>
    <w:rsid w:val="007F2000"/>
    <w:rsid w:val="007F26BB"/>
    <w:rsid w:val="007F2FB3"/>
    <w:rsid w:val="007F3013"/>
    <w:rsid w:val="007F4731"/>
    <w:rsid w:val="007F4966"/>
    <w:rsid w:val="007F4E33"/>
    <w:rsid w:val="007F5B54"/>
    <w:rsid w:val="007F5E64"/>
    <w:rsid w:val="007F6C70"/>
    <w:rsid w:val="007F6F86"/>
    <w:rsid w:val="00800FD9"/>
    <w:rsid w:val="0080194D"/>
    <w:rsid w:val="00802938"/>
    <w:rsid w:val="00802C8E"/>
    <w:rsid w:val="008030C5"/>
    <w:rsid w:val="00804D12"/>
    <w:rsid w:val="008053D6"/>
    <w:rsid w:val="008070A6"/>
    <w:rsid w:val="00807D0F"/>
    <w:rsid w:val="00807EA1"/>
    <w:rsid w:val="00807F8D"/>
    <w:rsid w:val="00810F99"/>
    <w:rsid w:val="00811B65"/>
    <w:rsid w:val="00812FAB"/>
    <w:rsid w:val="008140EC"/>
    <w:rsid w:val="0081428C"/>
    <w:rsid w:val="00814959"/>
    <w:rsid w:val="0081553E"/>
    <w:rsid w:val="00816841"/>
    <w:rsid w:val="00817228"/>
    <w:rsid w:val="00817C63"/>
    <w:rsid w:val="00817E8A"/>
    <w:rsid w:val="00820ACF"/>
    <w:rsid w:val="00822927"/>
    <w:rsid w:val="008231A1"/>
    <w:rsid w:val="00823BB3"/>
    <w:rsid w:val="0082480D"/>
    <w:rsid w:val="0082521F"/>
    <w:rsid w:val="00825703"/>
    <w:rsid w:val="00825E3A"/>
    <w:rsid w:val="00826762"/>
    <w:rsid w:val="00826C6C"/>
    <w:rsid w:val="00830417"/>
    <w:rsid w:val="00830768"/>
    <w:rsid w:val="00831524"/>
    <w:rsid w:val="0083194A"/>
    <w:rsid w:val="00831FC4"/>
    <w:rsid w:val="008320AD"/>
    <w:rsid w:val="0083236D"/>
    <w:rsid w:val="008323C7"/>
    <w:rsid w:val="008327F6"/>
    <w:rsid w:val="0083365E"/>
    <w:rsid w:val="00833907"/>
    <w:rsid w:val="00833CA3"/>
    <w:rsid w:val="00833F4F"/>
    <w:rsid w:val="00834C4A"/>
    <w:rsid w:val="0083555E"/>
    <w:rsid w:val="0083636C"/>
    <w:rsid w:val="00836473"/>
    <w:rsid w:val="008364CF"/>
    <w:rsid w:val="0083681E"/>
    <w:rsid w:val="00836D85"/>
    <w:rsid w:val="008370DB"/>
    <w:rsid w:val="0083716E"/>
    <w:rsid w:val="00840687"/>
    <w:rsid w:val="00840B6A"/>
    <w:rsid w:val="00841494"/>
    <w:rsid w:val="008428BB"/>
    <w:rsid w:val="00842B38"/>
    <w:rsid w:val="00842ED3"/>
    <w:rsid w:val="0084326B"/>
    <w:rsid w:val="00843676"/>
    <w:rsid w:val="008440CA"/>
    <w:rsid w:val="008444D1"/>
    <w:rsid w:val="0084493D"/>
    <w:rsid w:val="00845374"/>
    <w:rsid w:val="00845884"/>
    <w:rsid w:val="00845B8C"/>
    <w:rsid w:val="0084650B"/>
    <w:rsid w:val="00846CED"/>
    <w:rsid w:val="0084733C"/>
    <w:rsid w:val="00847503"/>
    <w:rsid w:val="008476A8"/>
    <w:rsid w:val="008511A6"/>
    <w:rsid w:val="008515E5"/>
    <w:rsid w:val="008518A7"/>
    <w:rsid w:val="008520BF"/>
    <w:rsid w:val="008521FA"/>
    <w:rsid w:val="0085236D"/>
    <w:rsid w:val="008531AB"/>
    <w:rsid w:val="0085372A"/>
    <w:rsid w:val="00855134"/>
    <w:rsid w:val="008559B3"/>
    <w:rsid w:val="00856601"/>
    <w:rsid w:val="00856671"/>
    <w:rsid w:val="0085686D"/>
    <w:rsid w:val="00857208"/>
    <w:rsid w:val="008577C1"/>
    <w:rsid w:val="0086018C"/>
    <w:rsid w:val="00862182"/>
    <w:rsid w:val="00863704"/>
    <w:rsid w:val="00863993"/>
    <w:rsid w:val="00864E47"/>
    <w:rsid w:val="00865287"/>
    <w:rsid w:val="0086538B"/>
    <w:rsid w:val="0086601C"/>
    <w:rsid w:val="008661F0"/>
    <w:rsid w:val="008667F0"/>
    <w:rsid w:val="00866E5F"/>
    <w:rsid w:val="00867337"/>
    <w:rsid w:val="0087077F"/>
    <w:rsid w:val="0087083A"/>
    <w:rsid w:val="00870EDC"/>
    <w:rsid w:val="00871262"/>
    <w:rsid w:val="00872306"/>
    <w:rsid w:val="00872BC7"/>
    <w:rsid w:val="00872F13"/>
    <w:rsid w:val="008732F1"/>
    <w:rsid w:val="0087342E"/>
    <w:rsid w:val="00873721"/>
    <w:rsid w:val="0087379A"/>
    <w:rsid w:val="00873822"/>
    <w:rsid w:val="00873E35"/>
    <w:rsid w:val="008743C0"/>
    <w:rsid w:val="00874680"/>
    <w:rsid w:val="00875668"/>
    <w:rsid w:val="00875F63"/>
    <w:rsid w:val="00876252"/>
    <w:rsid w:val="008765CA"/>
    <w:rsid w:val="00877E76"/>
    <w:rsid w:val="0087A75D"/>
    <w:rsid w:val="0088024B"/>
    <w:rsid w:val="008811C7"/>
    <w:rsid w:val="00881C63"/>
    <w:rsid w:val="00882A45"/>
    <w:rsid w:val="00883416"/>
    <w:rsid w:val="0088405B"/>
    <w:rsid w:val="00884420"/>
    <w:rsid w:val="008849D3"/>
    <w:rsid w:val="00884DA4"/>
    <w:rsid w:val="008853E5"/>
    <w:rsid w:val="00886BAE"/>
    <w:rsid w:val="00886D78"/>
    <w:rsid w:val="00887C3B"/>
    <w:rsid w:val="00887EE8"/>
    <w:rsid w:val="00890471"/>
    <w:rsid w:val="0089102A"/>
    <w:rsid w:val="0089126D"/>
    <w:rsid w:val="008914B3"/>
    <w:rsid w:val="00891A9D"/>
    <w:rsid w:val="00891B5A"/>
    <w:rsid w:val="00891C0D"/>
    <w:rsid w:val="0089205F"/>
    <w:rsid w:val="00892C32"/>
    <w:rsid w:val="00892D7A"/>
    <w:rsid w:val="00893E16"/>
    <w:rsid w:val="00894189"/>
    <w:rsid w:val="0089458B"/>
    <w:rsid w:val="00894BE6"/>
    <w:rsid w:val="00895AC8"/>
    <w:rsid w:val="00895ADD"/>
    <w:rsid w:val="00895DBA"/>
    <w:rsid w:val="0089614E"/>
    <w:rsid w:val="00896624"/>
    <w:rsid w:val="008966D5"/>
    <w:rsid w:val="00896BB6"/>
    <w:rsid w:val="00897867"/>
    <w:rsid w:val="008A0957"/>
    <w:rsid w:val="008A0A1E"/>
    <w:rsid w:val="008A0B7B"/>
    <w:rsid w:val="008A1056"/>
    <w:rsid w:val="008A1254"/>
    <w:rsid w:val="008A226C"/>
    <w:rsid w:val="008A247A"/>
    <w:rsid w:val="008A3A37"/>
    <w:rsid w:val="008A3D9D"/>
    <w:rsid w:val="008A4295"/>
    <w:rsid w:val="008A4697"/>
    <w:rsid w:val="008A4AD0"/>
    <w:rsid w:val="008A507E"/>
    <w:rsid w:val="008A57BA"/>
    <w:rsid w:val="008A5F41"/>
    <w:rsid w:val="008A6602"/>
    <w:rsid w:val="008A671D"/>
    <w:rsid w:val="008A6893"/>
    <w:rsid w:val="008A6C74"/>
    <w:rsid w:val="008A7089"/>
    <w:rsid w:val="008A7728"/>
    <w:rsid w:val="008A7EB4"/>
    <w:rsid w:val="008B008C"/>
    <w:rsid w:val="008B0212"/>
    <w:rsid w:val="008B02E1"/>
    <w:rsid w:val="008B0A31"/>
    <w:rsid w:val="008B0BEC"/>
    <w:rsid w:val="008B0E03"/>
    <w:rsid w:val="008B0E07"/>
    <w:rsid w:val="008B0E3A"/>
    <w:rsid w:val="008B0F8C"/>
    <w:rsid w:val="008B160D"/>
    <w:rsid w:val="008B1C35"/>
    <w:rsid w:val="008B25AD"/>
    <w:rsid w:val="008B297D"/>
    <w:rsid w:val="008B29F7"/>
    <w:rsid w:val="008B3932"/>
    <w:rsid w:val="008B3D59"/>
    <w:rsid w:val="008B3D7D"/>
    <w:rsid w:val="008B4747"/>
    <w:rsid w:val="008B4C48"/>
    <w:rsid w:val="008B508D"/>
    <w:rsid w:val="008B5848"/>
    <w:rsid w:val="008B5C73"/>
    <w:rsid w:val="008B6713"/>
    <w:rsid w:val="008B69D0"/>
    <w:rsid w:val="008B6EFD"/>
    <w:rsid w:val="008B7B57"/>
    <w:rsid w:val="008C1EA3"/>
    <w:rsid w:val="008C1F36"/>
    <w:rsid w:val="008C2511"/>
    <w:rsid w:val="008C3D41"/>
    <w:rsid w:val="008C3D66"/>
    <w:rsid w:val="008C3DE8"/>
    <w:rsid w:val="008C434C"/>
    <w:rsid w:val="008C520F"/>
    <w:rsid w:val="008C5810"/>
    <w:rsid w:val="008C5C18"/>
    <w:rsid w:val="008C5D30"/>
    <w:rsid w:val="008C61D0"/>
    <w:rsid w:val="008C6F55"/>
    <w:rsid w:val="008C7912"/>
    <w:rsid w:val="008D02A7"/>
    <w:rsid w:val="008D0EBC"/>
    <w:rsid w:val="008D1360"/>
    <w:rsid w:val="008D15DB"/>
    <w:rsid w:val="008D1FB2"/>
    <w:rsid w:val="008D2AEE"/>
    <w:rsid w:val="008D2F6F"/>
    <w:rsid w:val="008D4B67"/>
    <w:rsid w:val="008D4CD2"/>
    <w:rsid w:val="008D4D8A"/>
    <w:rsid w:val="008D599D"/>
    <w:rsid w:val="008D5C8D"/>
    <w:rsid w:val="008D5EB1"/>
    <w:rsid w:val="008D63BB"/>
    <w:rsid w:val="008D6531"/>
    <w:rsid w:val="008E0482"/>
    <w:rsid w:val="008E049E"/>
    <w:rsid w:val="008E1C8C"/>
    <w:rsid w:val="008E3750"/>
    <w:rsid w:val="008E3CAD"/>
    <w:rsid w:val="008E3D55"/>
    <w:rsid w:val="008E47D3"/>
    <w:rsid w:val="008E59A1"/>
    <w:rsid w:val="008E5C1A"/>
    <w:rsid w:val="008E5E7D"/>
    <w:rsid w:val="008E7816"/>
    <w:rsid w:val="008F00F8"/>
    <w:rsid w:val="008F01DB"/>
    <w:rsid w:val="008F03F7"/>
    <w:rsid w:val="008F06D9"/>
    <w:rsid w:val="008F06DC"/>
    <w:rsid w:val="008F0A69"/>
    <w:rsid w:val="008F0ADC"/>
    <w:rsid w:val="008F0BD2"/>
    <w:rsid w:val="008F1A37"/>
    <w:rsid w:val="008F2048"/>
    <w:rsid w:val="008F20CA"/>
    <w:rsid w:val="008F2B84"/>
    <w:rsid w:val="008F2CD6"/>
    <w:rsid w:val="008F3038"/>
    <w:rsid w:val="008F3239"/>
    <w:rsid w:val="008F3A84"/>
    <w:rsid w:val="008F3D26"/>
    <w:rsid w:val="008F46F2"/>
    <w:rsid w:val="008F49AE"/>
    <w:rsid w:val="008F4AAB"/>
    <w:rsid w:val="008F57D7"/>
    <w:rsid w:val="008F5B80"/>
    <w:rsid w:val="008F69F7"/>
    <w:rsid w:val="008F6A56"/>
    <w:rsid w:val="008F7173"/>
    <w:rsid w:val="008F7FAB"/>
    <w:rsid w:val="00900709"/>
    <w:rsid w:val="009013B0"/>
    <w:rsid w:val="00901E39"/>
    <w:rsid w:val="00901FC1"/>
    <w:rsid w:val="009020EF"/>
    <w:rsid w:val="0090333E"/>
    <w:rsid w:val="009033D7"/>
    <w:rsid w:val="009037F7"/>
    <w:rsid w:val="00903FCD"/>
    <w:rsid w:val="0090462F"/>
    <w:rsid w:val="00904DF6"/>
    <w:rsid w:val="00910CA6"/>
    <w:rsid w:val="009116E9"/>
    <w:rsid w:val="00912881"/>
    <w:rsid w:val="00913D9C"/>
    <w:rsid w:val="009143BE"/>
    <w:rsid w:val="009148F3"/>
    <w:rsid w:val="00914F89"/>
    <w:rsid w:val="00915408"/>
    <w:rsid w:val="00915512"/>
    <w:rsid w:val="009156AC"/>
    <w:rsid w:val="00915A35"/>
    <w:rsid w:val="009165EC"/>
    <w:rsid w:val="009167B7"/>
    <w:rsid w:val="0091752E"/>
    <w:rsid w:val="00917BD1"/>
    <w:rsid w:val="00920C03"/>
    <w:rsid w:val="00921D5C"/>
    <w:rsid w:val="009221F7"/>
    <w:rsid w:val="00922493"/>
    <w:rsid w:val="00922C79"/>
    <w:rsid w:val="00923184"/>
    <w:rsid w:val="00923BDC"/>
    <w:rsid w:val="00924169"/>
    <w:rsid w:val="00924C0E"/>
    <w:rsid w:val="00924EEB"/>
    <w:rsid w:val="0092645C"/>
    <w:rsid w:val="00926ED0"/>
    <w:rsid w:val="00927422"/>
    <w:rsid w:val="00930B46"/>
    <w:rsid w:val="0093179E"/>
    <w:rsid w:val="00931AB9"/>
    <w:rsid w:val="009320F3"/>
    <w:rsid w:val="00932DCE"/>
    <w:rsid w:val="00934147"/>
    <w:rsid w:val="00934537"/>
    <w:rsid w:val="00934D77"/>
    <w:rsid w:val="009356A2"/>
    <w:rsid w:val="00936ABF"/>
    <w:rsid w:val="00936D80"/>
    <w:rsid w:val="00937382"/>
    <w:rsid w:val="00937D68"/>
    <w:rsid w:val="00940676"/>
    <w:rsid w:val="00940D1B"/>
    <w:rsid w:val="00941845"/>
    <w:rsid w:val="00941D55"/>
    <w:rsid w:val="00941D99"/>
    <w:rsid w:val="00941EBD"/>
    <w:rsid w:val="0094255C"/>
    <w:rsid w:val="0094259D"/>
    <w:rsid w:val="00942703"/>
    <w:rsid w:val="009429CC"/>
    <w:rsid w:val="009435D9"/>
    <w:rsid w:val="009438DD"/>
    <w:rsid w:val="00944337"/>
    <w:rsid w:val="0094437C"/>
    <w:rsid w:val="00944FCF"/>
    <w:rsid w:val="00945684"/>
    <w:rsid w:val="009456FD"/>
    <w:rsid w:val="00945A3A"/>
    <w:rsid w:val="009465F8"/>
    <w:rsid w:val="00946AF3"/>
    <w:rsid w:val="00946B87"/>
    <w:rsid w:val="00946CE2"/>
    <w:rsid w:val="0094714F"/>
    <w:rsid w:val="00947B23"/>
    <w:rsid w:val="00947EFA"/>
    <w:rsid w:val="009507EE"/>
    <w:rsid w:val="0095112E"/>
    <w:rsid w:val="00951D72"/>
    <w:rsid w:val="00952564"/>
    <w:rsid w:val="00952892"/>
    <w:rsid w:val="00952C44"/>
    <w:rsid w:val="00953A51"/>
    <w:rsid w:val="00953AAC"/>
    <w:rsid w:val="00954E92"/>
    <w:rsid w:val="00954F29"/>
    <w:rsid w:val="00954F2C"/>
    <w:rsid w:val="00955177"/>
    <w:rsid w:val="0095571C"/>
    <w:rsid w:val="009559ED"/>
    <w:rsid w:val="00955B6B"/>
    <w:rsid w:val="00955B7E"/>
    <w:rsid w:val="009579A1"/>
    <w:rsid w:val="00957E6F"/>
    <w:rsid w:val="009618E3"/>
    <w:rsid w:val="00961C5C"/>
    <w:rsid w:val="00961E94"/>
    <w:rsid w:val="00962716"/>
    <w:rsid w:val="009628BB"/>
    <w:rsid w:val="00963004"/>
    <w:rsid w:val="0096300D"/>
    <w:rsid w:val="009636DA"/>
    <w:rsid w:val="00963819"/>
    <w:rsid w:val="00963915"/>
    <w:rsid w:val="0096396F"/>
    <w:rsid w:val="00963AEA"/>
    <w:rsid w:val="00964408"/>
    <w:rsid w:val="009655E4"/>
    <w:rsid w:val="00967711"/>
    <w:rsid w:val="0097058D"/>
    <w:rsid w:val="009708AC"/>
    <w:rsid w:val="0097122C"/>
    <w:rsid w:val="009718F1"/>
    <w:rsid w:val="00971967"/>
    <w:rsid w:val="009719EB"/>
    <w:rsid w:val="00971C60"/>
    <w:rsid w:val="0097218F"/>
    <w:rsid w:val="009724E3"/>
    <w:rsid w:val="009729AB"/>
    <w:rsid w:val="00973943"/>
    <w:rsid w:val="009743A1"/>
    <w:rsid w:val="009744AB"/>
    <w:rsid w:val="00974916"/>
    <w:rsid w:val="00974A2F"/>
    <w:rsid w:val="00975768"/>
    <w:rsid w:val="00977045"/>
    <w:rsid w:val="00977875"/>
    <w:rsid w:val="00977A63"/>
    <w:rsid w:val="00980091"/>
    <w:rsid w:val="00981959"/>
    <w:rsid w:val="00981BCA"/>
    <w:rsid w:val="00981E6B"/>
    <w:rsid w:val="00982256"/>
    <w:rsid w:val="0098288A"/>
    <w:rsid w:val="00982D20"/>
    <w:rsid w:val="00983909"/>
    <w:rsid w:val="00984248"/>
    <w:rsid w:val="00984F93"/>
    <w:rsid w:val="00985AA4"/>
    <w:rsid w:val="00986CC7"/>
    <w:rsid w:val="00986CE4"/>
    <w:rsid w:val="00987929"/>
    <w:rsid w:val="00990954"/>
    <w:rsid w:val="00990F6B"/>
    <w:rsid w:val="00991D09"/>
    <w:rsid w:val="00992069"/>
    <w:rsid w:val="009924CE"/>
    <w:rsid w:val="00992715"/>
    <w:rsid w:val="00992C21"/>
    <w:rsid w:val="0099350B"/>
    <w:rsid w:val="009948F4"/>
    <w:rsid w:val="00994A4E"/>
    <w:rsid w:val="00994FD0"/>
    <w:rsid w:val="0099583A"/>
    <w:rsid w:val="009959E5"/>
    <w:rsid w:val="00995FBB"/>
    <w:rsid w:val="00996C95"/>
    <w:rsid w:val="00997759"/>
    <w:rsid w:val="00997EC5"/>
    <w:rsid w:val="00997F84"/>
    <w:rsid w:val="009A19AB"/>
    <w:rsid w:val="009A1BB1"/>
    <w:rsid w:val="009A2972"/>
    <w:rsid w:val="009A3137"/>
    <w:rsid w:val="009A37A5"/>
    <w:rsid w:val="009A3B19"/>
    <w:rsid w:val="009A4218"/>
    <w:rsid w:val="009A424E"/>
    <w:rsid w:val="009A4C05"/>
    <w:rsid w:val="009A53EF"/>
    <w:rsid w:val="009A55F6"/>
    <w:rsid w:val="009A5992"/>
    <w:rsid w:val="009A6070"/>
    <w:rsid w:val="009A6276"/>
    <w:rsid w:val="009A6ECD"/>
    <w:rsid w:val="009A6EF3"/>
    <w:rsid w:val="009A75DF"/>
    <w:rsid w:val="009A7D06"/>
    <w:rsid w:val="009A7D38"/>
    <w:rsid w:val="009B0CE6"/>
    <w:rsid w:val="009B1BF8"/>
    <w:rsid w:val="009B3AFD"/>
    <w:rsid w:val="009B3B9A"/>
    <w:rsid w:val="009B3F45"/>
    <w:rsid w:val="009B4165"/>
    <w:rsid w:val="009B445C"/>
    <w:rsid w:val="009B4504"/>
    <w:rsid w:val="009B535B"/>
    <w:rsid w:val="009B5F11"/>
    <w:rsid w:val="009B600B"/>
    <w:rsid w:val="009B7888"/>
    <w:rsid w:val="009C120A"/>
    <w:rsid w:val="009C1437"/>
    <w:rsid w:val="009C22DC"/>
    <w:rsid w:val="009C2339"/>
    <w:rsid w:val="009C2720"/>
    <w:rsid w:val="009C2A27"/>
    <w:rsid w:val="009C316F"/>
    <w:rsid w:val="009C3DAF"/>
    <w:rsid w:val="009C4002"/>
    <w:rsid w:val="009C43D8"/>
    <w:rsid w:val="009C5945"/>
    <w:rsid w:val="009C59CF"/>
    <w:rsid w:val="009C6635"/>
    <w:rsid w:val="009C68F5"/>
    <w:rsid w:val="009C72C8"/>
    <w:rsid w:val="009D0319"/>
    <w:rsid w:val="009D15AD"/>
    <w:rsid w:val="009D248E"/>
    <w:rsid w:val="009D2BC0"/>
    <w:rsid w:val="009D30CF"/>
    <w:rsid w:val="009D33D6"/>
    <w:rsid w:val="009D3520"/>
    <w:rsid w:val="009D3891"/>
    <w:rsid w:val="009D4300"/>
    <w:rsid w:val="009D467C"/>
    <w:rsid w:val="009D4A61"/>
    <w:rsid w:val="009D5970"/>
    <w:rsid w:val="009D64EB"/>
    <w:rsid w:val="009D64F9"/>
    <w:rsid w:val="009D667B"/>
    <w:rsid w:val="009D71AC"/>
    <w:rsid w:val="009D7695"/>
    <w:rsid w:val="009E0087"/>
    <w:rsid w:val="009E025E"/>
    <w:rsid w:val="009E061B"/>
    <w:rsid w:val="009E0872"/>
    <w:rsid w:val="009E1592"/>
    <w:rsid w:val="009E38A1"/>
    <w:rsid w:val="009E3A5D"/>
    <w:rsid w:val="009E4078"/>
    <w:rsid w:val="009E4578"/>
    <w:rsid w:val="009E4715"/>
    <w:rsid w:val="009E4D92"/>
    <w:rsid w:val="009E51B4"/>
    <w:rsid w:val="009E7425"/>
    <w:rsid w:val="009F01B0"/>
    <w:rsid w:val="009F0477"/>
    <w:rsid w:val="009F048E"/>
    <w:rsid w:val="009F089B"/>
    <w:rsid w:val="009F0B59"/>
    <w:rsid w:val="009F1FE2"/>
    <w:rsid w:val="009F25B5"/>
    <w:rsid w:val="009F342F"/>
    <w:rsid w:val="009F3E26"/>
    <w:rsid w:val="009F3F5C"/>
    <w:rsid w:val="009F501D"/>
    <w:rsid w:val="009F515D"/>
    <w:rsid w:val="009F595F"/>
    <w:rsid w:val="009F6162"/>
    <w:rsid w:val="009F7C56"/>
    <w:rsid w:val="00A0047F"/>
    <w:rsid w:val="00A0056E"/>
    <w:rsid w:val="00A016A1"/>
    <w:rsid w:val="00A017FF"/>
    <w:rsid w:val="00A01D6E"/>
    <w:rsid w:val="00A01F70"/>
    <w:rsid w:val="00A0204F"/>
    <w:rsid w:val="00A022B3"/>
    <w:rsid w:val="00A0267C"/>
    <w:rsid w:val="00A0316B"/>
    <w:rsid w:val="00A032A0"/>
    <w:rsid w:val="00A032F8"/>
    <w:rsid w:val="00A041B5"/>
    <w:rsid w:val="00A04586"/>
    <w:rsid w:val="00A04B8D"/>
    <w:rsid w:val="00A05088"/>
    <w:rsid w:val="00A05792"/>
    <w:rsid w:val="00A05FD8"/>
    <w:rsid w:val="00A075FA"/>
    <w:rsid w:val="00A07B3A"/>
    <w:rsid w:val="00A104F9"/>
    <w:rsid w:val="00A1099D"/>
    <w:rsid w:val="00A1154B"/>
    <w:rsid w:val="00A12123"/>
    <w:rsid w:val="00A1229E"/>
    <w:rsid w:val="00A132F9"/>
    <w:rsid w:val="00A13313"/>
    <w:rsid w:val="00A137AB"/>
    <w:rsid w:val="00A13A39"/>
    <w:rsid w:val="00A165AC"/>
    <w:rsid w:val="00A178B0"/>
    <w:rsid w:val="00A17F75"/>
    <w:rsid w:val="00A201C8"/>
    <w:rsid w:val="00A20698"/>
    <w:rsid w:val="00A20AB8"/>
    <w:rsid w:val="00A21A75"/>
    <w:rsid w:val="00A2222B"/>
    <w:rsid w:val="00A22AEB"/>
    <w:rsid w:val="00A22B62"/>
    <w:rsid w:val="00A25913"/>
    <w:rsid w:val="00A25A94"/>
    <w:rsid w:val="00A27694"/>
    <w:rsid w:val="00A27776"/>
    <w:rsid w:val="00A278F2"/>
    <w:rsid w:val="00A3102C"/>
    <w:rsid w:val="00A313B2"/>
    <w:rsid w:val="00A32313"/>
    <w:rsid w:val="00A324B2"/>
    <w:rsid w:val="00A32BEF"/>
    <w:rsid w:val="00A32F87"/>
    <w:rsid w:val="00A3379E"/>
    <w:rsid w:val="00A33D7C"/>
    <w:rsid w:val="00A34012"/>
    <w:rsid w:val="00A34501"/>
    <w:rsid w:val="00A345C6"/>
    <w:rsid w:val="00A34665"/>
    <w:rsid w:val="00A35CD8"/>
    <w:rsid w:val="00A35E4F"/>
    <w:rsid w:val="00A36013"/>
    <w:rsid w:val="00A361B4"/>
    <w:rsid w:val="00A365BD"/>
    <w:rsid w:val="00A36691"/>
    <w:rsid w:val="00A36A05"/>
    <w:rsid w:val="00A37900"/>
    <w:rsid w:val="00A4001E"/>
    <w:rsid w:val="00A400CF"/>
    <w:rsid w:val="00A402D5"/>
    <w:rsid w:val="00A4049A"/>
    <w:rsid w:val="00A406E0"/>
    <w:rsid w:val="00A40861"/>
    <w:rsid w:val="00A40D08"/>
    <w:rsid w:val="00A414FB"/>
    <w:rsid w:val="00A41A9B"/>
    <w:rsid w:val="00A42B95"/>
    <w:rsid w:val="00A42D86"/>
    <w:rsid w:val="00A42FD3"/>
    <w:rsid w:val="00A43B97"/>
    <w:rsid w:val="00A44427"/>
    <w:rsid w:val="00A45C7F"/>
    <w:rsid w:val="00A460D6"/>
    <w:rsid w:val="00A462AA"/>
    <w:rsid w:val="00A4666B"/>
    <w:rsid w:val="00A473B2"/>
    <w:rsid w:val="00A47A79"/>
    <w:rsid w:val="00A50311"/>
    <w:rsid w:val="00A50668"/>
    <w:rsid w:val="00A50984"/>
    <w:rsid w:val="00A50E7C"/>
    <w:rsid w:val="00A50F74"/>
    <w:rsid w:val="00A515CA"/>
    <w:rsid w:val="00A523A9"/>
    <w:rsid w:val="00A52706"/>
    <w:rsid w:val="00A53091"/>
    <w:rsid w:val="00A5323D"/>
    <w:rsid w:val="00A546F8"/>
    <w:rsid w:val="00A54771"/>
    <w:rsid w:val="00A5482B"/>
    <w:rsid w:val="00A54A43"/>
    <w:rsid w:val="00A54D02"/>
    <w:rsid w:val="00A54DE0"/>
    <w:rsid w:val="00A5572B"/>
    <w:rsid w:val="00A5588E"/>
    <w:rsid w:val="00A55D89"/>
    <w:rsid w:val="00A55ED3"/>
    <w:rsid w:val="00A565BE"/>
    <w:rsid w:val="00A56CA5"/>
    <w:rsid w:val="00A577D6"/>
    <w:rsid w:val="00A57B4B"/>
    <w:rsid w:val="00A604C9"/>
    <w:rsid w:val="00A60C83"/>
    <w:rsid w:val="00A60CD4"/>
    <w:rsid w:val="00A61464"/>
    <w:rsid w:val="00A61528"/>
    <w:rsid w:val="00A61C08"/>
    <w:rsid w:val="00A623FC"/>
    <w:rsid w:val="00A63F79"/>
    <w:rsid w:val="00A644BD"/>
    <w:rsid w:val="00A649F4"/>
    <w:rsid w:val="00A655D3"/>
    <w:rsid w:val="00A660C3"/>
    <w:rsid w:val="00A67EB5"/>
    <w:rsid w:val="00A700A9"/>
    <w:rsid w:val="00A710E4"/>
    <w:rsid w:val="00A716F2"/>
    <w:rsid w:val="00A71A6C"/>
    <w:rsid w:val="00A71E85"/>
    <w:rsid w:val="00A72C62"/>
    <w:rsid w:val="00A73022"/>
    <w:rsid w:val="00A73C52"/>
    <w:rsid w:val="00A74038"/>
    <w:rsid w:val="00A74157"/>
    <w:rsid w:val="00A744B6"/>
    <w:rsid w:val="00A753B8"/>
    <w:rsid w:val="00A75DE5"/>
    <w:rsid w:val="00A75FE1"/>
    <w:rsid w:val="00A76B3B"/>
    <w:rsid w:val="00A7704A"/>
    <w:rsid w:val="00A7726B"/>
    <w:rsid w:val="00A77A4C"/>
    <w:rsid w:val="00A77CE2"/>
    <w:rsid w:val="00A77CED"/>
    <w:rsid w:val="00A8033A"/>
    <w:rsid w:val="00A8066C"/>
    <w:rsid w:val="00A80AFA"/>
    <w:rsid w:val="00A82546"/>
    <w:rsid w:val="00A82FE5"/>
    <w:rsid w:val="00A83E04"/>
    <w:rsid w:val="00A84037"/>
    <w:rsid w:val="00A84851"/>
    <w:rsid w:val="00A8504D"/>
    <w:rsid w:val="00A85DC1"/>
    <w:rsid w:val="00A85E2C"/>
    <w:rsid w:val="00A86155"/>
    <w:rsid w:val="00A876B7"/>
    <w:rsid w:val="00A87996"/>
    <w:rsid w:val="00A90CC9"/>
    <w:rsid w:val="00A90E97"/>
    <w:rsid w:val="00A92161"/>
    <w:rsid w:val="00A9248A"/>
    <w:rsid w:val="00A93125"/>
    <w:rsid w:val="00A936E2"/>
    <w:rsid w:val="00A93B88"/>
    <w:rsid w:val="00A9408C"/>
    <w:rsid w:val="00A944A5"/>
    <w:rsid w:val="00A9610B"/>
    <w:rsid w:val="00A9659D"/>
    <w:rsid w:val="00A9760C"/>
    <w:rsid w:val="00A97824"/>
    <w:rsid w:val="00AA052E"/>
    <w:rsid w:val="00AA06A2"/>
    <w:rsid w:val="00AA0C8A"/>
    <w:rsid w:val="00AA12DA"/>
    <w:rsid w:val="00AA155E"/>
    <w:rsid w:val="00AA1B58"/>
    <w:rsid w:val="00AA2A99"/>
    <w:rsid w:val="00AA2E22"/>
    <w:rsid w:val="00AA2E7F"/>
    <w:rsid w:val="00AA3598"/>
    <w:rsid w:val="00AA47A0"/>
    <w:rsid w:val="00AA584F"/>
    <w:rsid w:val="00AA7378"/>
    <w:rsid w:val="00AA7611"/>
    <w:rsid w:val="00AB1514"/>
    <w:rsid w:val="00AB1BE6"/>
    <w:rsid w:val="00AB24BA"/>
    <w:rsid w:val="00AB3820"/>
    <w:rsid w:val="00AB4806"/>
    <w:rsid w:val="00AB4A80"/>
    <w:rsid w:val="00AB5064"/>
    <w:rsid w:val="00AB70C4"/>
    <w:rsid w:val="00AB7575"/>
    <w:rsid w:val="00AC051E"/>
    <w:rsid w:val="00AC1E96"/>
    <w:rsid w:val="00AC20DF"/>
    <w:rsid w:val="00AC2330"/>
    <w:rsid w:val="00AC2C5C"/>
    <w:rsid w:val="00AC3B5B"/>
    <w:rsid w:val="00AC4B5F"/>
    <w:rsid w:val="00AC4C13"/>
    <w:rsid w:val="00AC4FF9"/>
    <w:rsid w:val="00AC52D0"/>
    <w:rsid w:val="00AC5B39"/>
    <w:rsid w:val="00AC5C4F"/>
    <w:rsid w:val="00AC5C81"/>
    <w:rsid w:val="00AC6058"/>
    <w:rsid w:val="00AC643C"/>
    <w:rsid w:val="00AC6AD4"/>
    <w:rsid w:val="00AC6D33"/>
    <w:rsid w:val="00AD0D7B"/>
    <w:rsid w:val="00AD145E"/>
    <w:rsid w:val="00AD17F8"/>
    <w:rsid w:val="00AD1A83"/>
    <w:rsid w:val="00AD1B31"/>
    <w:rsid w:val="00AD352B"/>
    <w:rsid w:val="00AD414A"/>
    <w:rsid w:val="00AD442F"/>
    <w:rsid w:val="00AD5CBC"/>
    <w:rsid w:val="00AD5FDE"/>
    <w:rsid w:val="00AD68A3"/>
    <w:rsid w:val="00AD7305"/>
    <w:rsid w:val="00AD7A0B"/>
    <w:rsid w:val="00AE02B9"/>
    <w:rsid w:val="00AE0488"/>
    <w:rsid w:val="00AE0B99"/>
    <w:rsid w:val="00AE0C50"/>
    <w:rsid w:val="00AE1053"/>
    <w:rsid w:val="00AE152A"/>
    <w:rsid w:val="00AE19DB"/>
    <w:rsid w:val="00AE1A64"/>
    <w:rsid w:val="00AE339E"/>
    <w:rsid w:val="00AE3F5E"/>
    <w:rsid w:val="00AE4563"/>
    <w:rsid w:val="00AE4D61"/>
    <w:rsid w:val="00AE51D4"/>
    <w:rsid w:val="00AE5D16"/>
    <w:rsid w:val="00AE5D95"/>
    <w:rsid w:val="00AE6A41"/>
    <w:rsid w:val="00AF0FD6"/>
    <w:rsid w:val="00AF1098"/>
    <w:rsid w:val="00AF12B3"/>
    <w:rsid w:val="00AF2A74"/>
    <w:rsid w:val="00AF31AF"/>
    <w:rsid w:val="00AF35CD"/>
    <w:rsid w:val="00AF3AEA"/>
    <w:rsid w:val="00AF3F7B"/>
    <w:rsid w:val="00AF53A7"/>
    <w:rsid w:val="00AF5BE1"/>
    <w:rsid w:val="00AF6090"/>
    <w:rsid w:val="00AF785A"/>
    <w:rsid w:val="00B00D3B"/>
    <w:rsid w:val="00B01430"/>
    <w:rsid w:val="00B01698"/>
    <w:rsid w:val="00B01DF0"/>
    <w:rsid w:val="00B0240E"/>
    <w:rsid w:val="00B029B5"/>
    <w:rsid w:val="00B03FDF"/>
    <w:rsid w:val="00B048B9"/>
    <w:rsid w:val="00B04AA1"/>
    <w:rsid w:val="00B05BEE"/>
    <w:rsid w:val="00B05BFC"/>
    <w:rsid w:val="00B05CA5"/>
    <w:rsid w:val="00B06013"/>
    <w:rsid w:val="00B06056"/>
    <w:rsid w:val="00B0645D"/>
    <w:rsid w:val="00B06500"/>
    <w:rsid w:val="00B06BD7"/>
    <w:rsid w:val="00B072E4"/>
    <w:rsid w:val="00B07D60"/>
    <w:rsid w:val="00B10593"/>
    <w:rsid w:val="00B10B76"/>
    <w:rsid w:val="00B10DCC"/>
    <w:rsid w:val="00B110C4"/>
    <w:rsid w:val="00B11133"/>
    <w:rsid w:val="00B11EFB"/>
    <w:rsid w:val="00B11FB7"/>
    <w:rsid w:val="00B121EB"/>
    <w:rsid w:val="00B1242B"/>
    <w:rsid w:val="00B12BA0"/>
    <w:rsid w:val="00B1434E"/>
    <w:rsid w:val="00B14F1E"/>
    <w:rsid w:val="00B151F7"/>
    <w:rsid w:val="00B1550B"/>
    <w:rsid w:val="00B15982"/>
    <w:rsid w:val="00B16406"/>
    <w:rsid w:val="00B165BF"/>
    <w:rsid w:val="00B166B0"/>
    <w:rsid w:val="00B16C2C"/>
    <w:rsid w:val="00B16DA4"/>
    <w:rsid w:val="00B1E586"/>
    <w:rsid w:val="00B2034F"/>
    <w:rsid w:val="00B20494"/>
    <w:rsid w:val="00B21E08"/>
    <w:rsid w:val="00B21E32"/>
    <w:rsid w:val="00B21FCF"/>
    <w:rsid w:val="00B226B9"/>
    <w:rsid w:val="00B22EDA"/>
    <w:rsid w:val="00B26375"/>
    <w:rsid w:val="00B26F80"/>
    <w:rsid w:val="00B27C77"/>
    <w:rsid w:val="00B27DBC"/>
    <w:rsid w:val="00B27DFC"/>
    <w:rsid w:val="00B2EA2F"/>
    <w:rsid w:val="00B302F5"/>
    <w:rsid w:val="00B3056E"/>
    <w:rsid w:val="00B30754"/>
    <w:rsid w:val="00B30A06"/>
    <w:rsid w:val="00B30A9F"/>
    <w:rsid w:val="00B3138D"/>
    <w:rsid w:val="00B31728"/>
    <w:rsid w:val="00B31735"/>
    <w:rsid w:val="00B3253C"/>
    <w:rsid w:val="00B32CF2"/>
    <w:rsid w:val="00B32DE2"/>
    <w:rsid w:val="00B3301B"/>
    <w:rsid w:val="00B334B7"/>
    <w:rsid w:val="00B36C6D"/>
    <w:rsid w:val="00B36E63"/>
    <w:rsid w:val="00B3788A"/>
    <w:rsid w:val="00B37BAC"/>
    <w:rsid w:val="00B37C86"/>
    <w:rsid w:val="00B37D9C"/>
    <w:rsid w:val="00B4175E"/>
    <w:rsid w:val="00B420ED"/>
    <w:rsid w:val="00B4277C"/>
    <w:rsid w:val="00B42EB6"/>
    <w:rsid w:val="00B434C8"/>
    <w:rsid w:val="00B43F19"/>
    <w:rsid w:val="00B444D2"/>
    <w:rsid w:val="00B44805"/>
    <w:rsid w:val="00B44D29"/>
    <w:rsid w:val="00B44E2E"/>
    <w:rsid w:val="00B4659E"/>
    <w:rsid w:val="00B468B8"/>
    <w:rsid w:val="00B473F2"/>
    <w:rsid w:val="00B47462"/>
    <w:rsid w:val="00B4749C"/>
    <w:rsid w:val="00B47711"/>
    <w:rsid w:val="00B47EBE"/>
    <w:rsid w:val="00B50C1F"/>
    <w:rsid w:val="00B50DE0"/>
    <w:rsid w:val="00B520D0"/>
    <w:rsid w:val="00B52422"/>
    <w:rsid w:val="00B5270D"/>
    <w:rsid w:val="00B53500"/>
    <w:rsid w:val="00B53CFF"/>
    <w:rsid w:val="00B53DCA"/>
    <w:rsid w:val="00B53DCB"/>
    <w:rsid w:val="00B543E2"/>
    <w:rsid w:val="00B55397"/>
    <w:rsid w:val="00B557A5"/>
    <w:rsid w:val="00B557B7"/>
    <w:rsid w:val="00B562FE"/>
    <w:rsid w:val="00B56EBE"/>
    <w:rsid w:val="00B57046"/>
    <w:rsid w:val="00B57868"/>
    <w:rsid w:val="00B60392"/>
    <w:rsid w:val="00B605E0"/>
    <w:rsid w:val="00B621E1"/>
    <w:rsid w:val="00B63B50"/>
    <w:rsid w:val="00B6438A"/>
    <w:rsid w:val="00B645B5"/>
    <w:rsid w:val="00B64A0E"/>
    <w:rsid w:val="00B65409"/>
    <w:rsid w:val="00B65535"/>
    <w:rsid w:val="00B65CCC"/>
    <w:rsid w:val="00B66212"/>
    <w:rsid w:val="00B6644F"/>
    <w:rsid w:val="00B668D4"/>
    <w:rsid w:val="00B67855"/>
    <w:rsid w:val="00B67868"/>
    <w:rsid w:val="00B70632"/>
    <w:rsid w:val="00B70AA7"/>
    <w:rsid w:val="00B70B0F"/>
    <w:rsid w:val="00B70E6F"/>
    <w:rsid w:val="00B70FBD"/>
    <w:rsid w:val="00B711FF"/>
    <w:rsid w:val="00B71831"/>
    <w:rsid w:val="00B723A8"/>
    <w:rsid w:val="00B725C0"/>
    <w:rsid w:val="00B7375D"/>
    <w:rsid w:val="00B73AE5"/>
    <w:rsid w:val="00B7478F"/>
    <w:rsid w:val="00B756F4"/>
    <w:rsid w:val="00B758D0"/>
    <w:rsid w:val="00B75D7A"/>
    <w:rsid w:val="00B767D4"/>
    <w:rsid w:val="00B7688A"/>
    <w:rsid w:val="00B76F6C"/>
    <w:rsid w:val="00B76F9E"/>
    <w:rsid w:val="00B7721B"/>
    <w:rsid w:val="00B77A23"/>
    <w:rsid w:val="00B801BC"/>
    <w:rsid w:val="00B81BB1"/>
    <w:rsid w:val="00B8266C"/>
    <w:rsid w:val="00B82E22"/>
    <w:rsid w:val="00B83684"/>
    <w:rsid w:val="00B83A1A"/>
    <w:rsid w:val="00B8450A"/>
    <w:rsid w:val="00B85020"/>
    <w:rsid w:val="00B853D6"/>
    <w:rsid w:val="00B8584B"/>
    <w:rsid w:val="00B85B5F"/>
    <w:rsid w:val="00B86347"/>
    <w:rsid w:val="00B86726"/>
    <w:rsid w:val="00B870A3"/>
    <w:rsid w:val="00B874BC"/>
    <w:rsid w:val="00B87582"/>
    <w:rsid w:val="00B92D01"/>
    <w:rsid w:val="00B932B1"/>
    <w:rsid w:val="00B933EB"/>
    <w:rsid w:val="00B9345E"/>
    <w:rsid w:val="00B93C88"/>
    <w:rsid w:val="00B93CE9"/>
    <w:rsid w:val="00B941C1"/>
    <w:rsid w:val="00B9460D"/>
    <w:rsid w:val="00B949D3"/>
    <w:rsid w:val="00B9501C"/>
    <w:rsid w:val="00B950A9"/>
    <w:rsid w:val="00B952D3"/>
    <w:rsid w:val="00B955F2"/>
    <w:rsid w:val="00B959A1"/>
    <w:rsid w:val="00B962E4"/>
    <w:rsid w:val="00B96AA1"/>
    <w:rsid w:val="00B96AE1"/>
    <w:rsid w:val="00B96C77"/>
    <w:rsid w:val="00B97CB9"/>
    <w:rsid w:val="00B9F6AA"/>
    <w:rsid w:val="00BA017C"/>
    <w:rsid w:val="00BA18F1"/>
    <w:rsid w:val="00BA1FA3"/>
    <w:rsid w:val="00BA22DB"/>
    <w:rsid w:val="00BA2543"/>
    <w:rsid w:val="00BA25D2"/>
    <w:rsid w:val="00BA2760"/>
    <w:rsid w:val="00BA306F"/>
    <w:rsid w:val="00BA3F7C"/>
    <w:rsid w:val="00BA4498"/>
    <w:rsid w:val="00BA46EF"/>
    <w:rsid w:val="00BA47B6"/>
    <w:rsid w:val="00BA4853"/>
    <w:rsid w:val="00BA49D5"/>
    <w:rsid w:val="00BA4BFF"/>
    <w:rsid w:val="00BA4C0A"/>
    <w:rsid w:val="00BA5371"/>
    <w:rsid w:val="00BA5C5F"/>
    <w:rsid w:val="00BA5FC2"/>
    <w:rsid w:val="00BA750B"/>
    <w:rsid w:val="00BA7530"/>
    <w:rsid w:val="00BA764A"/>
    <w:rsid w:val="00BA7D63"/>
    <w:rsid w:val="00BA7F83"/>
    <w:rsid w:val="00BB0043"/>
    <w:rsid w:val="00BB0198"/>
    <w:rsid w:val="00BB0782"/>
    <w:rsid w:val="00BB132F"/>
    <w:rsid w:val="00BB158C"/>
    <w:rsid w:val="00BB28EB"/>
    <w:rsid w:val="00BB35D3"/>
    <w:rsid w:val="00BB44A2"/>
    <w:rsid w:val="00BB54A1"/>
    <w:rsid w:val="00BB6F24"/>
    <w:rsid w:val="00BB7801"/>
    <w:rsid w:val="00BB7FD6"/>
    <w:rsid w:val="00BC0EAB"/>
    <w:rsid w:val="00BC106D"/>
    <w:rsid w:val="00BC1AE0"/>
    <w:rsid w:val="00BC27FE"/>
    <w:rsid w:val="00BC2B0C"/>
    <w:rsid w:val="00BC3247"/>
    <w:rsid w:val="00BC3CE6"/>
    <w:rsid w:val="00BC4CB7"/>
    <w:rsid w:val="00BC55F5"/>
    <w:rsid w:val="00BC5AA8"/>
    <w:rsid w:val="00BC5BB9"/>
    <w:rsid w:val="00BC5D2F"/>
    <w:rsid w:val="00BC6078"/>
    <w:rsid w:val="00BC66AF"/>
    <w:rsid w:val="00BC6A65"/>
    <w:rsid w:val="00BC739C"/>
    <w:rsid w:val="00BC784C"/>
    <w:rsid w:val="00BC7894"/>
    <w:rsid w:val="00BC7E4F"/>
    <w:rsid w:val="00BD0A5F"/>
    <w:rsid w:val="00BD0FE4"/>
    <w:rsid w:val="00BD1C36"/>
    <w:rsid w:val="00BD22E2"/>
    <w:rsid w:val="00BD28C2"/>
    <w:rsid w:val="00BD3139"/>
    <w:rsid w:val="00BD33B3"/>
    <w:rsid w:val="00BD380D"/>
    <w:rsid w:val="00BD3AE7"/>
    <w:rsid w:val="00BD40CA"/>
    <w:rsid w:val="00BD41A5"/>
    <w:rsid w:val="00BD5953"/>
    <w:rsid w:val="00BD6DC0"/>
    <w:rsid w:val="00BD7774"/>
    <w:rsid w:val="00BD7E02"/>
    <w:rsid w:val="00BE0545"/>
    <w:rsid w:val="00BE139E"/>
    <w:rsid w:val="00BE1947"/>
    <w:rsid w:val="00BE2304"/>
    <w:rsid w:val="00BE2C56"/>
    <w:rsid w:val="00BE4570"/>
    <w:rsid w:val="00BE5A2C"/>
    <w:rsid w:val="00BE5AE0"/>
    <w:rsid w:val="00BE5F9C"/>
    <w:rsid w:val="00BE5FE7"/>
    <w:rsid w:val="00BE64ED"/>
    <w:rsid w:val="00BE676D"/>
    <w:rsid w:val="00BE7339"/>
    <w:rsid w:val="00BE7915"/>
    <w:rsid w:val="00BF02A8"/>
    <w:rsid w:val="00BF04F8"/>
    <w:rsid w:val="00BF05E8"/>
    <w:rsid w:val="00BF0EF0"/>
    <w:rsid w:val="00BF18BF"/>
    <w:rsid w:val="00BF1DA1"/>
    <w:rsid w:val="00BF2393"/>
    <w:rsid w:val="00BF2941"/>
    <w:rsid w:val="00BF3121"/>
    <w:rsid w:val="00BF34BB"/>
    <w:rsid w:val="00BF3757"/>
    <w:rsid w:val="00BF4739"/>
    <w:rsid w:val="00BF4822"/>
    <w:rsid w:val="00BF4B66"/>
    <w:rsid w:val="00BF4E83"/>
    <w:rsid w:val="00BF50AB"/>
    <w:rsid w:val="00BF556B"/>
    <w:rsid w:val="00BF571B"/>
    <w:rsid w:val="00BF5EAD"/>
    <w:rsid w:val="00BF68D0"/>
    <w:rsid w:val="00C017A8"/>
    <w:rsid w:val="00C01BF8"/>
    <w:rsid w:val="00C0231C"/>
    <w:rsid w:val="00C02B9F"/>
    <w:rsid w:val="00C02DDF"/>
    <w:rsid w:val="00C03101"/>
    <w:rsid w:val="00C034BB"/>
    <w:rsid w:val="00C03A1D"/>
    <w:rsid w:val="00C04004"/>
    <w:rsid w:val="00C04022"/>
    <w:rsid w:val="00C04722"/>
    <w:rsid w:val="00C04DFC"/>
    <w:rsid w:val="00C04FE8"/>
    <w:rsid w:val="00C0584A"/>
    <w:rsid w:val="00C05DED"/>
    <w:rsid w:val="00C05FF4"/>
    <w:rsid w:val="00C06437"/>
    <w:rsid w:val="00C06920"/>
    <w:rsid w:val="00C06943"/>
    <w:rsid w:val="00C074E3"/>
    <w:rsid w:val="00C10938"/>
    <w:rsid w:val="00C10AFF"/>
    <w:rsid w:val="00C10C2C"/>
    <w:rsid w:val="00C111F9"/>
    <w:rsid w:val="00C12EF1"/>
    <w:rsid w:val="00C137A0"/>
    <w:rsid w:val="00C13B04"/>
    <w:rsid w:val="00C13BC6"/>
    <w:rsid w:val="00C14D0D"/>
    <w:rsid w:val="00C15442"/>
    <w:rsid w:val="00C15AAD"/>
    <w:rsid w:val="00C15D6E"/>
    <w:rsid w:val="00C16562"/>
    <w:rsid w:val="00C169DE"/>
    <w:rsid w:val="00C17771"/>
    <w:rsid w:val="00C1798C"/>
    <w:rsid w:val="00C2041B"/>
    <w:rsid w:val="00C207D9"/>
    <w:rsid w:val="00C209A3"/>
    <w:rsid w:val="00C2211F"/>
    <w:rsid w:val="00C225CD"/>
    <w:rsid w:val="00C22A01"/>
    <w:rsid w:val="00C22E6E"/>
    <w:rsid w:val="00C23585"/>
    <w:rsid w:val="00C23D3E"/>
    <w:rsid w:val="00C2582B"/>
    <w:rsid w:val="00C25E13"/>
    <w:rsid w:val="00C25FE0"/>
    <w:rsid w:val="00C275F6"/>
    <w:rsid w:val="00C27865"/>
    <w:rsid w:val="00C27A40"/>
    <w:rsid w:val="00C27DD6"/>
    <w:rsid w:val="00C3025B"/>
    <w:rsid w:val="00C30679"/>
    <w:rsid w:val="00C3074F"/>
    <w:rsid w:val="00C313B0"/>
    <w:rsid w:val="00C31F82"/>
    <w:rsid w:val="00C32B5F"/>
    <w:rsid w:val="00C32EC7"/>
    <w:rsid w:val="00C33272"/>
    <w:rsid w:val="00C33B26"/>
    <w:rsid w:val="00C34CE7"/>
    <w:rsid w:val="00C3524E"/>
    <w:rsid w:val="00C364D7"/>
    <w:rsid w:val="00C36D35"/>
    <w:rsid w:val="00C370BA"/>
    <w:rsid w:val="00C379BA"/>
    <w:rsid w:val="00C37FD5"/>
    <w:rsid w:val="00C40320"/>
    <w:rsid w:val="00C404CD"/>
    <w:rsid w:val="00C406C4"/>
    <w:rsid w:val="00C4075F"/>
    <w:rsid w:val="00C40760"/>
    <w:rsid w:val="00C4151C"/>
    <w:rsid w:val="00C419E4"/>
    <w:rsid w:val="00C42251"/>
    <w:rsid w:val="00C43778"/>
    <w:rsid w:val="00C43960"/>
    <w:rsid w:val="00C43F66"/>
    <w:rsid w:val="00C4438E"/>
    <w:rsid w:val="00C443E7"/>
    <w:rsid w:val="00C45108"/>
    <w:rsid w:val="00C45C2A"/>
    <w:rsid w:val="00C4653B"/>
    <w:rsid w:val="00C46BED"/>
    <w:rsid w:val="00C46E9E"/>
    <w:rsid w:val="00C476C1"/>
    <w:rsid w:val="00C504AB"/>
    <w:rsid w:val="00C50F5C"/>
    <w:rsid w:val="00C51428"/>
    <w:rsid w:val="00C51D50"/>
    <w:rsid w:val="00C524EE"/>
    <w:rsid w:val="00C53747"/>
    <w:rsid w:val="00C537A1"/>
    <w:rsid w:val="00C53A0E"/>
    <w:rsid w:val="00C544F2"/>
    <w:rsid w:val="00C54BC2"/>
    <w:rsid w:val="00C54DB9"/>
    <w:rsid w:val="00C55B46"/>
    <w:rsid w:val="00C55C2E"/>
    <w:rsid w:val="00C55D06"/>
    <w:rsid w:val="00C565C6"/>
    <w:rsid w:val="00C565E8"/>
    <w:rsid w:val="00C566A8"/>
    <w:rsid w:val="00C575D1"/>
    <w:rsid w:val="00C60099"/>
    <w:rsid w:val="00C600F9"/>
    <w:rsid w:val="00C607E9"/>
    <w:rsid w:val="00C60EBF"/>
    <w:rsid w:val="00C60F08"/>
    <w:rsid w:val="00C61953"/>
    <w:rsid w:val="00C629A8"/>
    <w:rsid w:val="00C62D7F"/>
    <w:rsid w:val="00C63392"/>
    <w:rsid w:val="00C65616"/>
    <w:rsid w:val="00C65AD0"/>
    <w:rsid w:val="00C65C2C"/>
    <w:rsid w:val="00C662A6"/>
    <w:rsid w:val="00C66B4C"/>
    <w:rsid w:val="00C67D38"/>
    <w:rsid w:val="00C70166"/>
    <w:rsid w:val="00C71428"/>
    <w:rsid w:val="00C71FEB"/>
    <w:rsid w:val="00C72377"/>
    <w:rsid w:val="00C74454"/>
    <w:rsid w:val="00C74E63"/>
    <w:rsid w:val="00C751A0"/>
    <w:rsid w:val="00C75687"/>
    <w:rsid w:val="00C76033"/>
    <w:rsid w:val="00C76B9A"/>
    <w:rsid w:val="00C77372"/>
    <w:rsid w:val="00C77593"/>
    <w:rsid w:val="00C77F14"/>
    <w:rsid w:val="00C80D1D"/>
    <w:rsid w:val="00C80D77"/>
    <w:rsid w:val="00C80FB0"/>
    <w:rsid w:val="00C82B10"/>
    <w:rsid w:val="00C82F1D"/>
    <w:rsid w:val="00C83C18"/>
    <w:rsid w:val="00C84046"/>
    <w:rsid w:val="00C8409D"/>
    <w:rsid w:val="00C8426B"/>
    <w:rsid w:val="00C8432A"/>
    <w:rsid w:val="00C85369"/>
    <w:rsid w:val="00C853DF"/>
    <w:rsid w:val="00C853E2"/>
    <w:rsid w:val="00C86773"/>
    <w:rsid w:val="00C8688C"/>
    <w:rsid w:val="00C86ADB"/>
    <w:rsid w:val="00C8782A"/>
    <w:rsid w:val="00C87E92"/>
    <w:rsid w:val="00C9203C"/>
    <w:rsid w:val="00C926B9"/>
    <w:rsid w:val="00C92D58"/>
    <w:rsid w:val="00C933CF"/>
    <w:rsid w:val="00C93615"/>
    <w:rsid w:val="00C93EF2"/>
    <w:rsid w:val="00C94D39"/>
    <w:rsid w:val="00C9635A"/>
    <w:rsid w:val="00C965C9"/>
    <w:rsid w:val="00C96D75"/>
    <w:rsid w:val="00C96D7C"/>
    <w:rsid w:val="00C970A8"/>
    <w:rsid w:val="00CA056C"/>
    <w:rsid w:val="00CA0CCF"/>
    <w:rsid w:val="00CA0F3B"/>
    <w:rsid w:val="00CA10D9"/>
    <w:rsid w:val="00CA2126"/>
    <w:rsid w:val="00CA22A4"/>
    <w:rsid w:val="00CA4EC8"/>
    <w:rsid w:val="00CA5401"/>
    <w:rsid w:val="00CA6DC0"/>
    <w:rsid w:val="00CB089B"/>
    <w:rsid w:val="00CB0DAB"/>
    <w:rsid w:val="00CB13A5"/>
    <w:rsid w:val="00CB1F47"/>
    <w:rsid w:val="00CB26A9"/>
    <w:rsid w:val="00CB2779"/>
    <w:rsid w:val="00CB28B6"/>
    <w:rsid w:val="00CB34E8"/>
    <w:rsid w:val="00CB3CFC"/>
    <w:rsid w:val="00CB53DD"/>
    <w:rsid w:val="00CB59A2"/>
    <w:rsid w:val="00CB69CD"/>
    <w:rsid w:val="00CB6B92"/>
    <w:rsid w:val="00CB7535"/>
    <w:rsid w:val="00CB7648"/>
    <w:rsid w:val="00CB7B86"/>
    <w:rsid w:val="00CC026A"/>
    <w:rsid w:val="00CC1034"/>
    <w:rsid w:val="00CC432A"/>
    <w:rsid w:val="00CC4C0D"/>
    <w:rsid w:val="00CC55BC"/>
    <w:rsid w:val="00CC5A06"/>
    <w:rsid w:val="00CC6BBB"/>
    <w:rsid w:val="00CC7178"/>
    <w:rsid w:val="00CC7D87"/>
    <w:rsid w:val="00CD1A5B"/>
    <w:rsid w:val="00CD252A"/>
    <w:rsid w:val="00CD3282"/>
    <w:rsid w:val="00CD35C5"/>
    <w:rsid w:val="00CD3F77"/>
    <w:rsid w:val="00CD44BA"/>
    <w:rsid w:val="00CD4D03"/>
    <w:rsid w:val="00CD6988"/>
    <w:rsid w:val="00CD7219"/>
    <w:rsid w:val="00CD747A"/>
    <w:rsid w:val="00CE20EE"/>
    <w:rsid w:val="00CE2106"/>
    <w:rsid w:val="00CE2885"/>
    <w:rsid w:val="00CE29EA"/>
    <w:rsid w:val="00CE40C1"/>
    <w:rsid w:val="00CE4B33"/>
    <w:rsid w:val="00CE509A"/>
    <w:rsid w:val="00CE5C32"/>
    <w:rsid w:val="00CE72A9"/>
    <w:rsid w:val="00CE7320"/>
    <w:rsid w:val="00CE742E"/>
    <w:rsid w:val="00CE7531"/>
    <w:rsid w:val="00CE7A59"/>
    <w:rsid w:val="00CF0061"/>
    <w:rsid w:val="00CF05FA"/>
    <w:rsid w:val="00CF07CE"/>
    <w:rsid w:val="00CF0A31"/>
    <w:rsid w:val="00CF0FB1"/>
    <w:rsid w:val="00CF17C3"/>
    <w:rsid w:val="00CF3822"/>
    <w:rsid w:val="00CF4016"/>
    <w:rsid w:val="00CF46BF"/>
    <w:rsid w:val="00CF56EB"/>
    <w:rsid w:val="00CF5804"/>
    <w:rsid w:val="00CF58DA"/>
    <w:rsid w:val="00CF5E03"/>
    <w:rsid w:val="00CF5F44"/>
    <w:rsid w:val="00CF71B6"/>
    <w:rsid w:val="00CF7A45"/>
    <w:rsid w:val="00CF7D53"/>
    <w:rsid w:val="00CFE4AE"/>
    <w:rsid w:val="00D00841"/>
    <w:rsid w:val="00D0108F"/>
    <w:rsid w:val="00D01F1C"/>
    <w:rsid w:val="00D01FC7"/>
    <w:rsid w:val="00D0266A"/>
    <w:rsid w:val="00D03090"/>
    <w:rsid w:val="00D0345F"/>
    <w:rsid w:val="00D038F2"/>
    <w:rsid w:val="00D03D6F"/>
    <w:rsid w:val="00D046FB"/>
    <w:rsid w:val="00D0472C"/>
    <w:rsid w:val="00D0503E"/>
    <w:rsid w:val="00D05846"/>
    <w:rsid w:val="00D05986"/>
    <w:rsid w:val="00D06472"/>
    <w:rsid w:val="00D07927"/>
    <w:rsid w:val="00D07C32"/>
    <w:rsid w:val="00D07FAB"/>
    <w:rsid w:val="00D101E0"/>
    <w:rsid w:val="00D1086D"/>
    <w:rsid w:val="00D10F62"/>
    <w:rsid w:val="00D11029"/>
    <w:rsid w:val="00D11AC4"/>
    <w:rsid w:val="00D12A00"/>
    <w:rsid w:val="00D1346C"/>
    <w:rsid w:val="00D1378E"/>
    <w:rsid w:val="00D148BA"/>
    <w:rsid w:val="00D15DFD"/>
    <w:rsid w:val="00D15E03"/>
    <w:rsid w:val="00D161B1"/>
    <w:rsid w:val="00D20CE9"/>
    <w:rsid w:val="00D2118F"/>
    <w:rsid w:val="00D21A9D"/>
    <w:rsid w:val="00D220D4"/>
    <w:rsid w:val="00D222F0"/>
    <w:rsid w:val="00D2298E"/>
    <w:rsid w:val="00D2357F"/>
    <w:rsid w:val="00D24B94"/>
    <w:rsid w:val="00D24C95"/>
    <w:rsid w:val="00D25035"/>
    <w:rsid w:val="00D25C9C"/>
    <w:rsid w:val="00D263AC"/>
    <w:rsid w:val="00D266D2"/>
    <w:rsid w:val="00D268E8"/>
    <w:rsid w:val="00D272C7"/>
    <w:rsid w:val="00D278EC"/>
    <w:rsid w:val="00D31005"/>
    <w:rsid w:val="00D31902"/>
    <w:rsid w:val="00D34933"/>
    <w:rsid w:val="00D352C8"/>
    <w:rsid w:val="00D35B88"/>
    <w:rsid w:val="00D3693B"/>
    <w:rsid w:val="00D36B93"/>
    <w:rsid w:val="00D37ED3"/>
    <w:rsid w:val="00D4065E"/>
    <w:rsid w:val="00D40BEF"/>
    <w:rsid w:val="00D4153A"/>
    <w:rsid w:val="00D420C0"/>
    <w:rsid w:val="00D427A4"/>
    <w:rsid w:val="00D432AC"/>
    <w:rsid w:val="00D43407"/>
    <w:rsid w:val="00D43C53"/>
    <w:rsid w:val="00D44985"/>
    <w:rsid w:val="00D472B7"/>
    <w:rsid w:val="00D47CD1"/>
    <w:rsid w:val="00D500F3"/>
    <w:rsid w:val="00D50E44"/>
    <w:rsid w:val="00D512CD"/>
    <w:rsid w:val="00D51A44"/>
    <w:rsid w:val="00D525E7"/>
    <w:rsid w:val="00D52E72"/>
    <w:rsid w:val="00D52EFC"/>
    <w:rsid w:val="00D54953"/>
    <w:rsid w:val="00D5541E"/>
    <w:rsid w:val="00D55A34"/>
    <w:rsid w:val="00D55A38"/>
    <w:rsid w:val="00D55A50"/>
    <w:rsid w:val="00D55B36"/>
    <w:rsid w:val="00D56062"/>
    <w:rsid w:val="00D57056"/>
    <w:rsid w:val="00D60408"/>
    <w:rsid w:val="00D62098"/>
    <w:rsid w:val="00D631D5"/>
    <w:rsid w:val="00D63692"/>
    <w:rsid w:val="00D63B52"/>
    <w:rsid w:val="00D64F26"/>
    <w:rsid w:val="00D653FE"/>
    <w:rsid w:val="00D659F3"/>
    <w:rsid w:val="00D700DA"/>
    <w:rsid w:val="00D70F9B"/>
    <w:rsid w:val="00D715BC"/>
    <w:rsid w:val="00D725C8"/>
    <w:rsid w:val="00D72826"/>
    <w:rsid w:val="00D72A82"/>
    <w:rsid w:val="00D732F4"/>
    <w:rsid w:val="00D734E3"/>
    <w:rsid w:val="00D73626"/>
    <w:rsid w:val="00D736C0"/>
    <w:rsid w:val="00D73B1B"/>
    <w:rsid w:val="00D75603"/>
    <w:rsid w:val="00D75DDA"/>
    <w:rsid w:val="00D76B9E"/>
    <w:rsid w:val="00D77703"/>
    <w:rsid w:val="00D77C0D"/>
    <w:rsid w:val="00D808B0"/>
    <w:rsid w:val="00D815F0"/>
    <w:rsid w:val="00D822D9"/>
    <w:rsid w:val="00D82974"/>
    <w:rsid w:val="00D830EA"/>
    <w:rsid w:val="00D837D8"/>
    <w:rsid w:val="00D84B09"/>
    <w:rsid w:val="00D86E35"/>
    <w:rsid w:val="00D876F4"/>
    <w:rsid w:val="00D8785C"/>
    <w:rsid w:val="00D905C8"/>
    <w:rsid w:val="00D915BE"/>
    <w:rsid w:val="00D916E0"/>
    <w:rsid w:val="00D91A62"/>
    <w:rsid w:val="00D921B4"/>
    <w:rsid w:val="00D9220F"/>
    <w:rsid w:val="00D928DB"/>
    <w:rsid w:val="00D932BB"/>
    <w:rsid w:val="00D93428"/>
    <w:rsid w:val="00D935F1"/>
    <w:rsid w:val="00D939E3"/>
    <w:rsid w:val="00D93E0C"/>
    <w:rsid w:val="00D9491A"/>
    <w:rsid w:val="00D95DC9"/>
    <w:rsid w:val="00D96197"/>
    <w:rsid w:val="00D961E4"/>
    <w:rsid w:val="00D968B4"/>
    <w:rsid w:val="00D9741F"/>
    <w:rsid w:val="00D97F74"/>
    <w:rsid w:val="00DA058A"/>
    <w:rsid w:val="00DA0635"/>
    <w:rsid w:val="00DA0A94"/>
    <w:rsid w:val="00DA0F20"/>
    <w:rsid w:val="00DA186A"/>
    <w:rsid w:val="00DA1BCE"/>
    <w:rsid w:val="00DA213C"/>
    <w:rsid w:val="00DA25A8"/>
    <w:rsid w:val="00DA39AC"/>
    <w:rsid w:val="00DA3E42"/>
    <w:rsid w:val="00DA3FD1"/>
    <w:rsid w:val="00DA45D2"/>
    <w:rsid w:val="00DA4601"/>
    <w:rsid w:val="00DA4807"/>
    <w:rsid w:val="00DA599D"/>
    <w:rsid w:val="00DA6024"/>
    <w:rsid w:val="00DA784F"/>
    <w:rsid w:val="00DB0184"/>
    <w:rsid w:val="00DB01BD"/>
    <w:rsid w:val="00DB08EB"/>
    <w:rsid w:val="00DB13E9"/>
    <w:rsid w:val="00DB1597"/>
    <w:rsid w:val="00DB1617"/>
    <w:rsid w:val="00DB1FD8"/>
    <w:rsid w:val="00DB2179"/>
    <w:rsid w:val="00DB2863"/>
    <w:rsid w:val="00DB28C5"/>
    <w:rsid w:val="00DB2E63"/>
    <w:rsid w:val="00DB303D"/>
    <w:rsid w:val="00DB3310"/>
    <w:rsid w:val="00DB356B"/>
    <w:rsid w:val="00DB3684"/>
    <w:rsid w:val="00DB3F80"/>
    <w:rsid w:val="00DB436D"/>
    <w:rsid w:val="00DB461F"/>
    <w:rsid w:val="00DB504E"/>
    <w:rsid w:val="00DB51B2"/>
    <w:rsid w:val="00DB5E7F"/>
    <w:rsid w:val="00DB6096"/>
    <w:rsid w:val="00DB63F4"/>
    <w:rsid w:val="00DB6523"/>
    <w:rsid w:val="00DB65A6"/>
    <w:rsid w:val="00DB66F9"/>
    <w:rsid w:val="00DB671C"/>
    <w:rsid w:val="00DB6A24"/>
    <w:rsid w:val="00DB6B2A"/>
    <w:rsid w:val="00DB7019"/>
    <w:rsid w:val="00DB71B3"/>
    <w:rsid w:val="00DB760D"/>
    <w:rsid w:val="00DB7982"/>
    <w:rsid w:val="00DB7C8F"/>
    <w:rsid w:val="00DC0651"/>
    <w:rsid w:val="00DC099C"/>
    <w:rsid w:val="00DC0B59"/>
    <w:rsid w:val="00DC0E1B"/>
    <w:rsid w:val="00DC10AC"/>
    <w:rsid w:val="00DC1655"/>
    <w:rsid w:val="00DC1F58"/>
    <w:rsid w:val="00DC2011"/>
    <w:rsid w:val="00DC2267"/>
    <w:rsid w:val="00DC2715"/>
    <w:rsid w:val="00DC2EBE"/>
    <w:rsid w:val="00DC30F9"/>
    <w:rsid w:val="00DC316E"/>
    <w:rsid w:val="00DC3FA2"/>
    <w:rsid w:val="00DC48C8"/>
    <w:rsid w:val="00DC6460"/>
    <w:rsid w:val="00DC6594"/>
    <w:rsid w:val="00DC6742"/>
    <w:rsid w:val="00DC7175"/>
    <w:rsid w:val="00DC7B09"/>
    <w:rsid w:val="00DD07C9"/>
    <w:rsid w:val="00DD0F23"/>
    <w:rsid w:val="00DD14E6"/>
    <w:rsid w:val="00DD1DCD"/>
    <w:rsid w:val="00DD4739"/>
    <w:rsid w:val="00DD4D16"/>
    <w:rsid w:val="00DD4D40"/>
    <w:rsid w:val="00DD5222"/>
    <w:rsid w:val="00DD58C8"/>
    <w:rsid w:val="00DD5B2F"/>
    <w:rsid w:val="00DD6404"/>
    <w:rsid w:val="00DD6792"/>
    <w:rsid w:val="00DD6946"/>
    <w:rsid w:val="00DD7FBC"/>
    <w:rsid w:val="00DE00BF"/>
    <w:rsid w:val="00DE00D8"/>
    <w:rsid w:val="00DE13AD"/>
    <w:rsid w:val="00DE1F01"/>
    <w:rsid w:val="00DE2F62"/>
    <w:rsid w:val="00DE3186"/>
    <w:rsid w:val="00DE3CF8"/>
    <w:rsid w:val="00DE3D01"/>
    <w:rsid w:val="00DE4483"/>
    <w:rsid w:val="00DE44D1"/>
    <w:rsid w:val="00DE5285"/>
    <w:rsid w:val="00DE5580"/>
    <w:rsid w:val="00DE62EE"/>
    <w:rsid w:val="00DE6703"/>
    <w:rsid w:val="00DE746C"/>
    <w:rsid w:val="00DE7FAF"/>
    <w:rsid w:val="00DF057B"/>
    <w:rsid w:val="00DF0DD6"/>
    <w:rsid w:val="00DF166F"/>
    <w:rsid w:val="00DF17A0"/>
    <w:rsid w:val="00DF192C"/>
    <w:rsid w:val="00DF1BFA"/>
    <w:rsid w:val="00DF223E"/>
    <w:rsid w:val="00DF22E6"/>
    <w:rsid w:val="00DF26E6"/>
    <w:rsid w:val="00DF2A05"/>
    <w:rsid w:val="00DF3012"/>
    <w:rsid w:val="00DF340F"/>
    <w:rsid w:val="00DF3C0A"/>
    <w:rsid w:val="00DF3F28"/>
    <w:rsid w:val="00DF4F7C"/>
    <w:rsid w:val="00DF56F7"/>
    <w:rsid w:val="00DF59FA"/>
    <w:rsid w:val="00DF6330"/>
    <w:rsid w:val="00DF6494"/>
    <w:rsid w:val="00DF70FB"/>
    <w:rsid w:val="00DF79EE"/>
    <w:rsid w:val="00DF7B95"/>
    <w:rsid w:val="00E006D7"/>
    <w:rsid w:val="00E02977"/>
    <w:rsid w:val="00E039CE"/>
    <w:rsid w:val="00E039F4"/>
    <w:rsid w:val="00E03B83"/>
    <w:rsid w:val="00E0433E"/>
    <w:rsid w:val="00E04523"/>
    <w:rsid w:val="00E04F1F"/>
    <w:rsid w:val="00E06C10"/>
    <w:rsid w:val="00E07384"/>
    <w:rsid w:val="00E11D57"/>
    <w:rsid w:val="00E13D06"/>
    <w:rsid w:val="00E1429E"/>
    <w:rsid w:val="00E1460F"/>
    <w:rsid w:val="00E14E80"/>
    <w:rsid w:val="00E15B03"/>
    <w:rsid w:val="00E15B0D"/>
    <w:rsid w:val="00E15D1F"/>
    <w:rsid w:val="00E15E43"/>
    <w:rsid w:val="00E16869"/>
    <w:rsid w:val="00E16C95"/>
    <w:rsid w:val="00E16CBA"/>
    <w:rsid w:val="00E1785B"/>
    <w:rsid w:val="00E20289"/>
    <w:rsid w:val="00E206EA"/>
    <w:rsid w:val="00E20938"/>
    <w:rsid w:val="00E20C53"/>
    <w:rsid w:val="00E22476"/>
    <w:rsid w:val="00E228F9"/>
    <w:rsid w:val="00E23803"/>
    <w:rsid w:val="00E2391C"/>
    <w:rsid w:val="00E24BD5"/>
    <w:rsid w:val="00E24C04"/>
    <w:rsid w:val="00E24C06"/>
    <w:rsid w:val="00E24C88"/>
    <w:rsid w:val="00E25160"/>
    <w:rsid w:val="00E259F3"/>
    <w:rsid w:val="00E260A8"/>
    <w:rsid w:val="00E263CE"/>
    <w:rsid w:val="00E264C3"/>
    <w:rsid w:val="00E267C0"/>
    <w:rsid w:val="00E2697B"/>
    <w:rsid w:val="00E26CAA"/>
    <w:rsid w:val="00E27B33"/>
    <w:rsid w:val="00E30FF3"/>
    <w:rsid w:val="00E31A38"/>
    <w:rsid w:val="00E31DFC"/>
    <w:rsid w:val="00E31EF6"/>
    <w:rsid w:val="00E330A9"/>
    <w:rsid w:val="00E337EC"/>
    <w:rsid w:val="00E3381B"/>
    <w:rsid w:val="00E33A5D"/>
    <w:rsid w:val="00E33DF9"/>
    <w:rsid w:val="00E3499C"/>
    <w:rsid w:val="00E34C87"/>
    <w:rsid w:val="00E35484"/>
    <w:rsid w:val="00E363E8"/>
    <w:rsid w:val="00E37CDB"/>
    <w:rsid w:val="00E40C2C"/>
    <w:rsid w:val="00E4118F"/>
    <w:rsid w:val="00E41D89"/>
    <w:rsid w:val="00E42596"/>
    <w:rsid w:val="00E432EF"/>
    <w:rsid w:val="00E43427"/>
    <w:rsid w:val="00E43468"/>
    <w:rsid w:val="00E440FF"/>
    <w:rsid w:val="00E44F00"/>
    <w:rsid w:val="00E45BE0"/>
    <w:rsid w:val="00E45CB8"/>
    <w:rsid w:val="00E461BA"/>
    <w:rsid w:val="00E46220"/>
    <w:rsid w:val="00E5017C"/>
    <w:rsid w:val="00E52251"/>
    <w:rsid w:val="00E529EE"/>
    <w:rsid w:val="00E533C7"/>
    <w:rsid w:val="00E533CE"/>
    <w:rsid w:val="00E53558"/>
    <w:rsid w:val="00E5450E"/>
    <w:rsid w:val="00E54E4C"/>
    <w:rsid w:val="00E565E4"/>
    <w:rsid w:val="00E5664F"/>
    <w:rsid w:val="00E5790F"/>
    <w:rsid w:val="00E57EAE"/>
    <w:rsid w:val="00E61949"/>
    <w:rsid w:val="00E61DC5"/>
    <w:rsid w:val="00E61FAF"/>
    <w:rsid w:val="00E6265F"/>
    <w:rsid w:val="00E64437"/>
    <w:rsid w:val="00E6487E"/>
    <w:rsid w:val="00E64CB2"/>
    <w:rsid w:val="00E65381"/>
    <w:rsid w:val="00E65C85"/>
    <w:rsid w:val="00E65CA5"/>
    <w:rsid w:val="00E66A3A"/>
    <w:rsid w:val="00E66C7A"/>
    <w:rsid w:val="00E673FA"/>
    <w:rsid w:val="00E676EA"/>
    <w:rsid w:val="00E67C6B"/>
    <w:rsid w:val="00E67ED7"/>
    <w:rsid w:val="00E70076"/>
    <w:rsid w:val="00E703F0"/>
    <w:rsid w:val="00E7047E"/>
    <w:rsid w:val="00E70629"/>
    <w:rsid w:val="00E70CCC"/>
    <w:rsid w:val="00E70DBA"/>
    <w:rsid w:val="00E710C3"/>
    <w:rsid w:val="00E711FF"/>
    <w:rsid w:val="00E714D6"/>
    <w:rsid w:val="00E71C5D"/>
    <w:rsid w:val="00E71D0D"/>
    <w:rsid w:val="00E721E2"/>
    <w:rsid w:val="00E72C7F"/>
    <w:rsid w:val="00E7353B"/>
    <w:rsid w:val="00E737AF"/>
    <w:rsid w:val="00E74DBA"/>
    <w:rsid w:val="00E7560A"/>
    <w:rsid w:val="00E75911"/>
    <w:rsid w:val="00E75B40"/>
    <w:rsid w:val="00E762CA"/>
    <w:rsid w:val="00E76678"/>
    <w:rsid w:val="00E7678B"/>
    <w:rsid w:val="00E800A5"/>
    <w:rsid w:val="00E8082D"/>
    <w:rsid w:val="00E81043"/>
    <w:rsid w:val="00E82285"/>
    <w:rsid w:val="00E826D8"/>
    <w:rsid w:val="00E8322D"/>
    <w:rsid w:val="00E8334B"/>
    <w:rsid w:val="00E841B8"/>
    <w:rsid w:val="00E84331"/>
    <w:rsid w:val="00E84487"/>
    <w:rsid w:val="00E84A0D"/>
    <w:rsid w:val="00E851F5"/>
    <w:rsid w:val="00E8546B"/>
    <w:rsid w:val="00E858CA"/>
    <w:rsid w:val="00E8665E"/>
    <w:rsid w:val="00E86BAB"/>
    <w:rsid w:val="00E8798C"/>
    <w:rsid w:val="00E87C72"/>
    <w:rsid w:val="00E87ECE"/>
    <w:rsid w:val="00E90237"/>
    <w:rsid w:val="00E91B1E"/>
    <w:rsid w:val="00E91BF0"/>
    <w:rsid w:val="00E92B26"/>
    <w:rsid w:val="00E930CA"/>
    <w:rsid w:val="00E93830"/>
    <w:rsid w:val="00E9393E"/>
    <w:rsid w:val="00E9441A"/>
    <w:rsid w:val="00E946BF"/>
    <w:rsid w:val="00E94900"/>
    <w:rsid w:val="00E95422"/>
    <w:rsid w:val="00E95AE9"/>
    <w:rsid w:val="00E96430"/>
    <w:rsid w:val="00E96F04"/>
    <w:rsid w:val="00E96F7C"/>
    <w:rsid w:val="00E973B2"/>
    <w:rsid w:val="00E97612"/>
    <w:rsid w:val="00EA0157"/>
    <w:rsid w:val="00EA01CD"/>
    <w:rsid w:val="00EA0805"/>
    <w:rsid w:val="00EA08D4"/>
    <w:rsid w:val="00EA0962"/>
    <w:rsid w:val="00EA1795"/>
    <w:rsid w:val="00EA1F54"/>
    <w:rsid w:val="00EA27C8"/>
    <w:rsid w:val="00EA2A1B"/>
    <w:rsid w:val="00EA2F75"/>
    <w:rsid w:val="00EA44D4"/>
    <w:rsid w:val="00EA493C"/>
    <w:rsid w:val="00EA4A44"/>
    <w:rsid w:val="00EA5A51"/>
    <w:rsid w:val="00EA6651"/>
    <w:rsid w:val="00EA6E18"/>
    <w:rsid w:val="00EA7732"/>
    <w:rsid w:val="00EA7FB0"/>
    <w:rsid w:val="00EB09FB"/>
    <w:rsid w:val="00EB1176"/>
    <w:rsid w:val="00EB1846"/>
    <w:rsid w:val="00EB200E"/>
    <w:rsid w:val="00EB2410"/>
    <w:rsid w:val="00EB2558"/>
    <w:rsid w:val="00EB27AC"/>
    <w:rsid w:val="00EB33BC"/>
    <w:rsid w:val="00EB366D"/>
    <w:rsid w:val="00EB3B89"/>
    <w:rsid w:val="00EB3BC2"/>
    <w:rsid w:val="00EB45A6"/>
    <w:rsid w:val="00EB4709"/>
    <w:rsid w:val="00EB4824"/>
    <w:rsid w:val="00EB5059"/>
    <w:rsid w:val="00EB5070"/>
    <w:rsid w:val="00EB5115"/>
    <w:rsid w:val="00EB6505"/>
    <w:rsid w:val="00EB6C88"/>
    <w:rsid w:val="00EB7051"/>
    <w:rsid w:val="00EC084F"/>
    <w:rsid w:val="00EC1229"/>
    <w:rsid w:val="00EC1858"/>
    <w:rsid w:val="00EC23E6"/>
    <w:rsid w:val="00EC34A3"/>
    <w:rsid w:val="00EC3755"/>
    <w:rsid w:val="00EC3C2B"/>
    <w:rsid w:val="00EC3EB6"/>
    <w:rsid w:val="00EC4263"/>
    <w:rsid w:val="00EC505F"/>
    <w:rsid w:val="00EC5CBA"/>
    <w:rsid w:val="00EC5F4D"/>
    <w:rsid w:val="00EC6099"/>
    <w:rsid w:val="00EC6605"/>
    <w:rsid w:val="00EC6BAF"/>
    <w:rsid w:val="00EC6F6C"/>
    <w:rsid w:val="00ED074C"/>
    <w:rsid w:val="00ED0BAF"/>
    <w:rsid w:val="00ED150B"/>
    <w:rsid w:val="00ED1A80"/>
    <w:rsid w:val="00ED1BC3"/>
    <w:rsid w:val="00ED3233"/>
    <w:rsid w:val="00ED3C58"/>
    <w:rsid w:val="00ED4C95"/>
    <w:rsid w:val="00ED594D"/>
    <w:rsid w:val="00ED5B2D"/>
    <w:rsid w:val="00ED6053"/>
    <w:rsid w:val="00ED61F5"/>
    <w:rsid w:val="00ED6BD2"/>
    <w:rsid w:val="00ED79D0"/>
    <w:rsid w:val="00EE094F"/>
    <w:rsid w:val="00EE1B2E"/>
    <w:rsid w:val="00EE1CE5"/>
    <w:rsid w:val="00EE2AE5"/>
    <w:rsid w:val="00EE2BD5"/>
    <w:rsid w:val="00EE2C05"/>
    <w:rsid w:val="00EE2DD2"/>
    <w:rsid w:val="00EE32FE"/>
    <w:rsid w:val="00EE3E04"/>
    <w:rsid w:val="00EE409E"/>
    <w:rsid w:val="00EE433D"/>
    <w:rsid w:val="00EE4D77"/>
    <w:rsid w:val="00EE4FB0"/>
    <w:rsid w:val="00EE627B"/>
    <w:rsid w:val="00EE6385"/>
    <w:rsid w:val="00EE650C"/>
    <w:rsid w:val="00EE6E3C"/>
    <w:rsid w:val="00EE7437"/>
    <w:rsid w:val="00EF060D"/>
    <w:rsid w:val="00EF0726"/>
    <w:rsid w:val="00EF1299"/>
    <w:rsid w:val="00EF22B4"/>
    <w:rsid w:val="00EF3A30"/>
    <w:rsid w:val="00EF5417"/>
    <w:rsid w:val="00EF68FF"/>
    <w:rsid w:val="00EF6E5F"/>
    <w:rsid w:val="00EF760A"/>
    <w:rsid w:val="00F0027B"/>
    <w:rsid w:val="00F009FB"/>
    <w:rsid w:val="00F02446"/>
    <w:rsid w:val="00F0294F"/>
    <w:rsid w:val="00F02E29"/>
    <w:rsid w:val="00F0304F"/>
    <w:rsid w:val="00F03AA7"/>
    <w:rsid w:val="00F040B4"/>
    <w:rsid w:val="00F04486"/>
    <w:rsid w:val="00F04F20"/>
    <w:rsid w:val="00F054FA"/>
    <w:rsid w:val="00F05C3B"/>
    <w:rsid w:val="00F0625B"/>
    <w:rsid w:val="00F07F11"/>
    <w:rsid w:val="00F10A80"/>
    <w:rsid w:val="00F10C19"/>
    <w:rsid w:val="00F11256"/>
    <w:rsid w:val="00F1166B"/>
    <w:rsid w:val="00F11820"/>
    <w:rsid w:val="00F119EF"/>
    <w:rsid w:val="00F12022"/>
    <w:rsid w:val="00F1227D"/>
    <w:rsid w:val="00F12477"/>
    <w:rsid w:val="00F14590"/>
    <w:rsid w:val="00F14A31"/>
    <w:rsid w:val="00F14C80"/>
    <w:rsid w:val="00F151C5"/>
    <w:rsid w:val="00F1533B"/>
    <w:rsid w:val="00F1570A"/>
    <w:rsid w:val="00F15978"/>
    <w:rsid w:val="00F15A42"/>
    <w:rsid w:val="00F16330"/>
    <w:rsid w:val="00F165C9"/>
    <w:rsid w:val="00F16884"/>
    <w:rsid w:val="00F171A6"/>
    <w:rsid w:val="00F171CE"/>
    <w:rsid w:val="00F174C0"/>
    <w:rsid w:val="00F175A2"/>
    <w:rsid w:val="00F178EC"/>
    <w:rsid w:val="00F179D4"/>
    <w:rsid w:val="00F17A3D"/>
    <w:rsid w:val="00F17C87"/>
    <w:rsid w:val="00F212DD"/>
    <w:rsid w:val="00F21F2C"/>
    <w:rsid w:val="00F22203"/>
    <w:rsid w:val="00F224DD"/>
    <w:rsid w:val="00F227EB"/>
    <w:rsid w:val="00F22FB6"/>
    <w:rsid w:val="00F233B7"/>
    <w:rsid w:val="00F23A06"/>
    <w:rsid w:val="00F23C2C"/>
    <w:rsid w:val="00F23EA5"/>
    <w:rsid w:val="00F24138"/>
    <w:rsid w:val="00F25083"/>
    <w:rsid w:val="00F251B5"/>
    <w:rsid w:val="00F26383"/>
    <w:rsid w:val="00F269F3"/>
    <w:rsid w:val="00F27602"/>
    <w:rsid w:val="00F27E9E"/>
    <w:rsid w:val="00F30782"/>
    <w:rsid w:val="00F32D15"/>
    <w:rsid w:val="00F32FAC"/>
    <w:rsid w:val="00F33367"/>
    <w:rsid w:val="00F33A4D"/>
    <w:rsid w:val="00F3420A"/>
    <w:rsid w:val="00F34A0F"/>
    <w:rsid w:val="00F34C32"/>
    <w:rsid w:val="00F3681E"/>
    <w:rsid w:val="00F37EC6"/>
    <w:rsid w:val="00F40D71"/>
    <w:rsid w:val="00F411A1"/>
    <w:rsid w:val="00F4205D"/>
    <w:rsid w:val="00F43358"/>
    <w:rsid w:val="00F44044"/>
    <w:rsid w:val="00F4408B"/>
    <w:rsid w:val="00F443AE"/>
    <w:rsid w:val="00F44D7C"/>
    <w:rsid w:val="00F45F0B"/>
    <w:rsid w:val="00F45F3F"/>
    <w:rsid w:val="00F460EA"/>
    <w:rsid w:val="00F4691B"/>
    <w:rsid w:val="00F4783F"/>
    <w:rsid w:val="00F47BA6"/>
    <w:rsid w:val="00F49E5B"/>
    <w:rsid w:val="00F50727"/>
    <w:rsid w:val="00F5163F"/>
    <w:rsid w:val="00F51644"/>
    <w:rsid w:val="00F5175B"/>
    <w:rsid w:val="00F518DF"/>
    <w:rsid w:val="00F51949"/>
    <w:rsid w:val="00F51B2E"/>
    <w:rsid w:val="00F51E15"/>
    <w:rsid w:val="00F522E3"/>
    <w:rsid w:val="00F522EF"/>
    <w:rsid w:val="00F528DA"/>
    <w:rsid w:val="00F52FA3"/>
    <w:rsid w:val="00F5330E"/>
    <w:rsid w:val="00F53AFB"/>
    <w:rsid w:val="00F53EE9"/>
    <w:rsid w:val="00F5429D"/>
    <w:rsid w:val="00F5470E"/>
    <w:rsid w:val="00F54D7B"/>
    <w:rsid w:val="00F54F79"/>
    <w:rsid w:val="00F560C3"/>
    <w:rsid w:val="00F56648"/>
    <w:rsid w:val="00F56685"/>
    <w:rsid w:val="00F56714"/>
    <w:rsid w:val="00F57C52"/>
    <w:rsid w:val="00F57F68"/>
    <w:rsid w:val="00F60C25"/>
    <w:rsid w:val="00F60DFF"/>
    <w:rsid w:val="00F61579"/>
    <w:rsid w:val="00F619CE"/>
    <w:rsid w:val="00F61F87"/>
    <w:rsid w:val="00F627BF"/>
    <w:rsid w:val="00F62CAC"/>
    <w:rsid w:val="00F63247"/>
    <w:rsid w:val="00F64CBD"/>
    <w:rsid w:val="00F64EAB"/>
    <w:rsid w:val="00F654FB"/>
    <w:rsid w:val="00F6554D"/>
    <w:rsid w:val="00F65A50"/>
    <w:rsid w:val="00F65A96"/>
    <w:rsid w:val="00F65AF3"/>
    <w:rsid w:val="00F65E81"/>
    <w:rsid w:val="00F6700A"/>
    <w:rsid w:val="00F70226"/>
    <w:rsid w:val="00F70257"/>
    <w:rsid w:val="00F7097B"/>
    <w:rsid w:val="00F70FA6"/>
    <w:rsid w:val="00F7177E"/>
    <w:rsid w:val="00F71BE0"/>
    <w:rsid w:val="00F71C96"/>
    <w:rsid w:val="00F7234B"/>
    <w:rsid w:val="00F723F4"/>
    <w:rsid w:val="00F72427"/>
    <w:rsid w:val="00F72974"/>
    <w:rsid w:val="00F73722"/>
    <w:rsid w:val="00F73890"/>
    <w:rsid w:val="00F746DB"/>
    <w:rsid w:val="00F748DF"/>
    <w:rsid w:val="00F74C1C"/>
    <w:rsid w:val="00F74D94"/>
    <w:rsid w:val="00F751A2"/>
    <w:rsid w:val="00F75506"/>
    <w:rsid w:val="00F7634F"/>
    <w:rsid w:val="00F7661C"/>
    <w:rsid w:val="00F76B84"/>
    <w:rsid w:val="00F76D5E"/>
    <w:rsid w:val="00F778C2"/>
    <w:rsid w:val="00F77F05"/>
    <w:rsid w:val="00F80944"/>
    <w:rsid w:val="00F80AFE"/>
    <w:rsid w:val="00F80B90"/>
    <w:rsid w:val="00F81050"/>
    <w:rsid w:val="00F81114"/>
    <w:rsid w:val="00F812B2"/>
    <w:rsid w:val="00F8196F"/>
    <w:rsid w:val="00F81F58"/>
    <w:rsid w:val="00F82951"/>
    <w:rsid w:val="00F835F5"/>
    <w:rsid w:val="00F84D7B"/>
    <w:rsid w:val="00F84F09"/>
    <w:rsid w:val="00F85D90"/>
    <w:rsid w:val="00F86024"/>
    <w:rsid w:val="00F86776"/>
    <w:rsid w:val="00F87ECE"/>
    <w:rsid w:val="00F90634"/>
    <w:rsid w:val="00F91577"/>
    <w:rsid w:val="00F91A32"/>
    <w:rsid w:val="00F91CA6"/>
    <w:rsid w:val="00F91DF6"/>
    <w:rsid w:val="00F922FB"/>
    <w:rsid w:val="00F9322F"/>
    <w:rsid w:val="00F934BD"/>
    <w:rsid w:val="00F93EBB"/>
    <w:rsid w:val="00F9424C"/>
    <w:rsid w:val="00F9485F"/>
    <w:rsid w:val="00F95351"/>
    <w:rsid w:val="00F9791A"/>
    <w:rsid w:val="00FA0258"/>
    <w:rsid w:val="00FA0463"/>
    <w:rsid w:val="00FA04D2"/>
    <w:rsid w:val="00FA0B12"/>
    <w:rsid w:val="00FA107A"/>
    <w:rsid w:val="00FA114B"/>
    <w:rsid w:val="00FA197A"/>
    <w:rsid w:val="00FA1B82"/>
    <w:rsid w:val="00FA2B22"/>
    <w:rsid w:val="00FA3097"/>
    <w:rsid w:val="00FA3856"/>
    <w:rsid w:val="00FA4131"/>
    <w:rsid w:val="00FA4D41"/>
    <w:rsid w:val="00FA4DD2"/>
    <w:rsid w:val="00FA53F9"/>
    <w:rsid w:val="00FA5469"/>
    <w:rsid w:val="00FA7721"/>
    <w:rsid w:val="00FA7930"/>
    <w:rsid w:val="00FA7CE2"/>
    <w:rsid w:val="00FB0593"/>
    <w:rsid w:val="00FB12A6"/>
    <w:rsid w:val="00FB12B0"/>
    <w:rsid w:val="00FB14C1"/>
    <w:rsid w:val="00FB297F"/>
    <w:rsid w:val="00FB30B7"/>
    <w:rsid w:val="00FB324F"/>
    <w:rsid w:val="00FB4637"/>
    <w:rsid w:val="00FB5095"/>
    <w:rsid w:val="00FB53E6"/>
    <w:rsid w:val="00FB578E"/>
    <w:rsid w:val="00FB579D"/>
    <w:rsid w:val="00FB5B40"/>
    <w:rsid w:val="00FB6667"/>
    <w:rsid w:val="00FB6D47"/>
    <w:rsid w:val="00FB6DB8"/>
    <w:rsid w:val="00FB6E48"/>
    <w:rsid w:val="00FB70C7"/>
    <w:rsid w:val="00FB7E0C"/>
    <w:rsid w:val="00FB7E74"/>
    <w:rsid w:val="00FC0742"/>
    <w:rsid w:val="00FC09FA"/>
    <w:rsid w:val="00FC14ED"/>
    <w:rsid w:val="00FC183C"/>
    <w:rsid w:val="00FC20F4"/>
    <w:rsid w:val="00FC3A58"/>
    <w:rsid w:val="00FC3BC3"/>
    <w:rsid w:val="00FC4C65"/>
    <w:rsid w:val="00FC5550"/>
    <w:rsid w:val="00FC5A47"/>
    <w:rsid w:val="00FC6194"/>
    <w:rsid w:val="00FC6ABB"/>
    <w:rsid w:val="00FC6C44"/>
    <w:rsid w:val="00FC6EF3"/>
    <w:rsid w:val="00FC78D1"/>
    <w:rsid w:val="00FD0151"/>
    <w:rsid w:val="00FD0C23"/>
    <w:rsid w:val="00FD1A44"/>
    <w:rsid w:val="00FD2E52"/>
    <w:rsid w:val="00FD423B"/>
    <w:rsid w:val="00FD5020"/>
    <w:rsid w:val="00FD53A6"/>
    <w:rsid w:val="00FD5CF1"/>
    <w:rsid w:val="00FD646B"/>
    <w:rsid w:val="00FD6E30"/>
    <w:rsid w:val="00FD73F9"/>
    <w:rsid w:val="00FE018A"/>
    <w:rsid w:val="00FE06EA"/>
    <w:rsid w:val="00FE2AC6"/>
    <w:rsid w:val="00FE2AE9"/>
    <w:rsid w:val="00FE2CA7"/>
    <w:rsid w:val="00FE6E86"/>
    <w:rsid w:val="00FE7128"/>
    <w:rsid w:val="00FE7555"/>
    <w:rsid w:val="00FE7559"/>
    <w:rsid w:val="00FE77F3"/>
    <w:rsid w:val="00FE7D25"/>
    <w:rsid w:val="00FF0194"/>
    <w:rsid w:val="00FF08FC"/>
    <w:rsid w:val="00FF0A23"/>
    <w:rsid w:val="00FF0E4B"/>
    <w:rsid w:val="00FF1D6F"/>
    <w:rsid w:val="00FF1D75"/>
    <w:rsid w:val="00FF2250"/>
    <w:rsid w:val="00FF23CD"/>
    <w:rsid w:val="00FF42E2"/>
    <w:rsid w:val="00FF4863"/>
    <w:rsid w:val="00FF4F6D"/>
    <w:rsid w:val="00FF5C16"/>
    <w:rsid w:val="00FF5C32"/>
    <w:rsid w:val="00FF5D1A"/>
    <w:rsid w:val="00FF6F1E"/>
    <w:rsid w:val="00FF7C4B"/>
    <w:rsid w:val="011EDD8D"/>
    <w:rsid w:val="01240174"/>
    <w:rsid w:val="01320AB8"/>
    <w:rsid w:val="01485AA4"/>
    <w:rsid w:val="01489EE8"/>
    <w:rsid w:val="017215FD"/>
    <w:rsid w:val="017EF35E"/>
    <w:rsid w:val="018C984C"/>
    <w:rsid w:val="01A9141F"/>
    <w:rsid w:val="01B3CC80"/>
    <w:rsid w:val="01BC0FC9"/>
    <w:rsid w:val="01C0B6DA"/>
    <w:rsid w:val="01CFF91D"/>
    <w:rsid w:val="01DCD24C"/>
    <w:rsid w:val="01E0D814"/>
    <w:rsid w:val="01EEE172"/>
    <w:rsid w:val="021AE988"/>
    <w:rsid w:val="0227C124"/>
    <w:rsid w:val="023D037C"/>
    <w:rsid w:val="0243DF66"/>
    <w:rsid w:val="027C8A85"/>
    <w:rsid w:val="0282904C"/>
    <w:rsid w:val="0287B2BF"/>
    <w:rsid w:val="0288B927"/>
    <w:rsid w:val="02A3B9C9"/>
    <w:rsid w:val="02A7DB97"/>
    <w:rsid w:val="02BFD1D5"/>
    <w:rsid w:val="02C1198E"/>
    <w:rsid w:val="02CDE8D0"/>
    <w:rsid w:val="02CF1BC0"/>
    <w:rsid w:val="02DC631C"/>
    <w:rsid w:val="030813EC"/>
    <w:rsid w:val="031E9EF2"/>
    <w:rsid w:val="033C7E3D"/>
    <w:rsid w:val="03524330"/>
    <w:rsid w:val="0359C8EB"/>
    <w:rsid w:val="0366B84D"/>
    <w:rsid w:val="036D68DA"/>
    <w:rsid w:val="03749979"/>
    <w:rsid w:val="0394907A"/>
    <w:rsid w:val="03A9BB7A"/>
    <w:rsid w:val="03B2B83B"/>
    <w:rsid w:val="03BF481F"/>
    <w:rsid w:val="03C04DAA"/>
    <w:rsid w:val="03CD4840"/>
    <w:rsid w:val="03E26EB7"/>
    <w:rsid w:val="041FE8CB"/>
    <w:rsid w:val="04346BC2"/>
    <w:rsid w:val="0443C277"/>
    <w:rsid w:val="044CC71C"/>
    <w:rsid w:val="04636089"/>
    <w:rsid w:val="0476EEEA"/>
    <w:rsid w:val="048DECDB"/>
    <w:rsid w:val="04945D9C"/>
    <w:rsid w:val="04C7E779"/>
    <w:rsid w:val="04F5BBB0"/>
    <w:rsid w:val="04FAC79D"/>
    <w:rsid w:val="0518A01B"/>
    <w:rsid w:val="051D555A"/>
    <w:rsid w:val="0542C58D"/>
    <w:rsid w:val="05476D47"/>
    <w:rsid w:val="054A072F"/>
    <w:rsid w:val="05717977"/>
    <w:rsid w:val="05B0019D"/>
    <w:rsid w:val="05B62548"/>
    <w:rsid w:val="05B86729"/>
    <w:rsid w:val="05D1D7B9"/>
    <w:rsid w:val="05E739E7"/>
    <w:rsid w:val="0635B316"/>
    <w:rsid w:val="0651280F"/>
    <w:rsid w:val="06549C69"/>
    <w:rsid w:val="0659257F"/>
    <w:rsid w:val="06865DF0"/>
    <w:rsid w:val="06B48514"/>
    <w:rsid w:val="06CC3373"/>
    <w:rsid w:val="06F8693A"/>
    <w:rsid w:val="07114CED"/>
    <w:rsid w:val="071674EA"/>
    <w:rsid w:val="072B686A"/>
    <w:rsid w:val="07302366"/>
    <w:rsid w:val="074523AE"/>
    <w:rsid w:val="074A93BB"/>
    <w:rsid w:val="07515D5F"/>
    <w:rsid w:val="075D1AE4"/>
    <w:rsid w:val="076F3136"/>
    <w:rsid w:val="07948070"/>
    <w:rsid w:val="07BC8B04"/>
    <w:rsid w:val="07C08941"/>
    <w:rsid w:val="07C35341"/>
    <w:rsid w:val="07C3BBEE"/>
    <w:rsid w:val="07D43267"/>
    <w:rsid w:val="07D88BBE"/>
    <w:rsid w:val="07F8AB59"/>
    <w:rsid w:val="081FA232"/>
    <w:rsid w:val="082B11C5"/>
    <w:rsid w:val="085030EC"/>
    <w:rsid w:val="08617DAB"/>
    <w:rsid w:val="087D5E71"/>
    <w:rsid w:val="08894DEC"/>
    <w:rsid w:val="08A2FB0F"/>
    <w:rsid w:val="08C79C24"/>
    <w:rsid w:val="08F2A245"/>
    <w:rsid w:val="08F4E97C"/>
    <w:rsid w:val="0903DDE4"/>
    <w:rsid w:val="094904FE"/>
    <w:rsid w:val="0960DF13"/>
    <w:rsid w:val="0980A075"/>
    <w:rsid w:val="098FE26C"/>
    <w:rsid w:val="09B0106E"/>
    <w:rsid w:val="09BF2B0B"/>
    <w:rsid w:val="09C44D6B"/>
    <w:rsid w:val="09E95B59"/>
    <w:rsid w:val="09FB36CF"/>
    <w:rsid w:val="0A13A0FC"/>
    <w:rsid w:val="0A186DEF"/>
    <w:rsid w:val="0A1F78AD"/>
    <w:rsid w:val="0A245D2B"/>
    <w:rsid w:val="0A450E71"/>
    <w:rsid w:val="0A49CB47"/>
    <w:rsid w:val="0A698ED6"/>
    <w:rsid w:val="0A9177B7"/>
    <w:rsid w:val="0A919862"/>
    <w:rsid w:val="0AA14489"/>
    <w:rsid w:val="0AA1DB2A"/>
    <w:rsid w:val="0AAB5BDF"/>
    <w:rsid w:val="0AAEEA84"/>
    <w:rsid w:val="0ABDAF86"/>
    <w:rsid w:val="0ACAE3BA"/>
    <w:rsid w:val="0AD17615"/>
    <w:rsid w:val="0AD22BA3"/>
    <w:rsid w:val="0ADECE66"/>
    <w:rsid w:val="0AE616C8"/>
    <w:rsid w:val="0AE9E2E5"/>
    <w:rsid w:val="0B0240C7"/>
    <w:rsid w:val="0B256DC5"/>
    <w:rsid w:val="0B2A9DB6"/>
    <w:rsid w:val="0B308FC5"/>
    <w:rsid w:val="0B370E2C"/>
    <w:rsid w:val="0B3F5802"/>
    <w:rsid w:val="0B64E598"/>
    <w:rsid w:val="0B75D9AE"/>
    <w:rsid w:val="0B945B5B"/>
    <w:rsid w:val="0B9C854F"/>
    <w:rsid w:val="0BC24E53"/>
    <w:rsid w:val="0BD1D77A"/>
    <w:rsid w:val="0BD418B1"/>
    <w:rsid w:val="0BDA91DB"/>
    <w:rsid w:val="0BE59BA8"/>
    <w:rsid w:val="0BE776D7"/>
    <w:rsid w:val="0BFE8F74"/>
    <w:rsid w:val="0C05FA83"/>
    <w:rsid w:val="0C13AED1"/>
    <w:rsid w:val="0C2EEFB9"/>
    <w:rsid w:val="0C542B78"/>
    <w:rsid w:val="0C5A8BAA"/>
    <w:rsid w:val="0C608DAD"/>
    <w:rsid w:val="0C66B41B"/>
    <w:rsid w:val="0C6EA1A1"/>
    <w:rsid w:val="0C710127"/>
    <w:rsid w:val="0C7584DB"/>
    <w:rsid w:val="0C7E6A20"/>
    <w:rsid w:val="0C9DA99D"/>
    <w:rsid w:val="0CCC24EE"/>
    <w:rsid w:val="0CF87FD0"/>
    <w:rsid w:val="0D0B23C9"/>
    <w:rsid w:val="0D220C0C"/>
    <w:rsid w:val="0D2F580A"/>
    <w:rsid w:val="0D325ED3"/>
    <w:rsid w:val="0D37F663"/>
    <w:rsid w:val="0D4F149A"/>
    <w:rsid w:val="0DD512F7"/>
    <w:rsid w:val="0DF1376D"/>
    <w:rsid w:val="0DF5FE43"/>
    <w:rsid w:val="0E01CED1"/>
    <w:rsid w:val="0E02847C"/>
    <w:rsid w:val="0E4836AC"/>
    <w:rsid w:val="0E89946B"/>
    <w:rsid w:val="0EFBE789"/>
    <w:rsid w:val="0F4C5E71"/>
    <w:rsid w:val="0F6060CA"/>
    <w:rsid w:val="0F6CB504"/>
    <w:rsid w:val="0F7004FD"/>
    <w:rsid w:val="0F7207FF"/>
    <w:rsid w:val="0F9A0357"/>
    <w:rsid w:val="0F9E54DD"/>
    <w:rsid w:val="0F9FB64E"/>
    <w:rsid w:val="0FC25B02"/>
    <w:rsid w:val="0FD0533C"/>
    <w:rsid w:val="1035E5AF"/>
    <w:rsid w:val="10421FFF"/>
    <w:rsid w:val="107950CB"/>
    <w:rsid w:val="1089192F"/>
    <w:rsid w:val="108F803F"/>
    <w:rsid w:val="1097D2AF"/>
    <w:rsid w:val="10BAAD60"/>
    <w:rsid w:val="10D23815"/>
    <w:rsid w:val="10F0ADC1"/>
    <w:rsid w:val="1110B901"/>
    <w:rsid w:val="11121C38"/>
    <w:rsid w:val="1121DF86"/>
    <w:rsid w:val="113564E8"/>
    <w:rsid w:val="114AB5A6"/>
    <w:rsid w:val="1177F7A8"/>
    <w:rsid w:val="11979329"/>
    <w:rsid w:val="11C9C7F6"/>
    <w:rsid w:val="11D29295"/>
    <w:rsid w:val="11FF9114"/>
    <w:rsid w:val="12081FA3"/>
    <w:rsid w:val="120B8CE1"/>
    <w:rsid w:val="122A1A32"/>
    <w:rsid w:val="12383D07"/>
    <w:rsid w:val="124AC27E"/>
    <w:rsid w:val="125ADF5A"/>
    <w:rsid w:val="125BB150"/>
    <w:rsid w:val="1280B318"/>
    <w:rsid w:val="129BAEA2"/>
    <w:rsid w:val="12B63147"/>
    <w:rsid w:val="12C2FF24"/>
    <w:rsid w:val="12D1BD82"/>
    <w:rsid w:val="12D755EE"/>
    <w:rsid w:val="12E5F34F"/>
    <w:rsid w:val="12ED7D80"/>
    <w:rsid w:val="130D5720"/>
    <w:rsid w:val="13473070"/>
    <w:rsid w:val="13539B40"/>
    <w:rsid w:val="13621D9C"/>
    <w:rsid w:val="1362227D"/>
    <w:rsid w:val="1365CA41"/>
    <w:rsid w:val="13723ADB"/>
    <w:rsid w:val="137A6682"/>
    <w:rsid w:val="137B8668"/>
    <w:rsid w:val="13805004"/>
    <w:rsid w:val="138614E6"/>
    <w:rsid w:val="139F6B76"/>
    <w:rsid w:val="13C41BA5"/>
    <w:rsid w:val="13DC9280"/>
    <w:rsid w:val="13F9C8DB"/>
    <w:rsid w:val="1416544F"/>
    <w:rsid w:val="146A0535"/>
    <w:rsid w:val="14828DEF"/>
    <w:rsid w:val="14A8C4F2"/>
    <w:rsid w:val="14B01032"/>
    <w:rsid w:val="14B0454D"/>
    <w:rsid w:val="14CFCFCD"/>
    <w:rsid w:val="14F4F1F1"/>
    <w:rsid w:val="1508B137"/>
    <w:rsid w:val="1521C0E9"/>
    <w:rsid w:val="15227879"/>
    <w:rsid w:val="1526EB56"/>
    <w:rsid w:val="1529CF6E"/>
    <w:rsid w:val="1538044C"/>
    <w:rsid w:val="153BAB40"/>
    <w:rsid w:val="1552A0E8"/>
    <w:rsid w:val="15548B6D"/>
    <w:rsid w:val="15620C40"/>
    <w:rsid w:val="156D965A"/>
    <w:rsid w:val="157B5AA9"/>
    <w:rsid w:val="1594B184"/>
    <w:rsid w:val="15A5BF81"/>
    <w:rsid w:val="15B853DA"/>
    <w:rsid w:val="15C2B2C5"/>
    <w:rsid w:val="15C8B149"/>
    <w:rsid w:val="15CDF16F"/>
    <w:rsid w:val="15D7361E"/>
    <w:rsid w:val="15E20C85"/>
    <w:rsid w:val="15FDE68B"/>
    <w:rsid w:val="1610D922"/>
    <w:rsid w:val="161F4B5C"/>
    <w:rsid w:val="162035F2"/>
    <w:rsid w:val="16492B60"/>
    <w:rsid w:val="165FF4A4"/>
    <w:rsid w:val="166240AE"/>
    <w:rsid w:val="1668C129"/>
    <w:rsid w:val="1681398C"/>
    <w:rsid w:val="168B5C5C"/>
    <w:rsid w:val="16A4ACB2"/>
    <w:rsid w:val="16A4DF33"/>
    <w:rsid w:val="16C1304C"/>
    <w:rsid w:val="16D7453B"/>
    <w:rsid w:val="16DE60E7"/>
    <w:rsid w:val="16E59317"/>
    <w:rsid w:val="16ED4BE8"/>
    <w:rsid w:val="16EFD7D5"/>
    <w:rsid w:val="16F110EE"/>
    <w:rsid w:val="16FCBC11"/>
    <w:rsid w:val="1708C702"/>
    <w:rsid w:val="170E91E3"/>
    <w:rsid w:val="174F0F74"/>
    <w:rsid w:val="17523750"/>
    <w:rsid w:val="175CF448"/>
    <w:rsid w:val="17784342"/>
    <w:rsid w:val="177DC5ED"/>
    <w:rsid w:val="17964684"/>
    <w:rsid w:val="1797EC3A"/>
    <w:rsid w:val="17995112"/>
    <w:rsid w:val="17A4A29F"/>
    <w:rsid w:val="17A4EB73"/>
    <w:rsid w:val="17B291C0"/>
    <w:rsid w:val="17B95F06"/>
    <w:rsid w:val="17E1F72D"/>
    <w:rsid w:val="17EF94C7"/>
    <w:rsid w:val="1805F65F"/>
    <w:rsid w:val="1807533D"/>
    <w:rsid w:val="18132856"/>
    <w:rsid w:val="181BF039"/>
    <w:rsid w:val="182BA56D"/>
    <w:rsid w:val="182E66F4"/>
    <w:rsid w:val="1840DD40"/>
    <w:rsid w:val="1848C8CC"/>
    <w:rsid w:val="189DEA58"/>
    <w:rsid w:val="18C26814"/>
    <w:rsid w:val="18D4C493"/>
    <w:rsid w:val="18D804A0"/>
    <w:rsid w:val="18DECE76"/>
    <w:rsid w:val="18E394B1"/>
    <w:rsid w:val="1900DFEC"/>
    <w:rsid w:val="19150593"/>
    <w:rsid w:val="191B5769"/>
    <w:rsid w:val="1925661B"/>
    <w:rsid w:val="193216E5"/>
    <w:rsid w:val="19436F1D"/>
    <w:rsid w:val="194E6221"/>
    <w:rsid w:val="195C98B2"/>
    <w:rsid w:val="196CC6B3"/>
    <w:rsid w:val="197F63F2"/>
    <w:rsid w:val="198ADA40"/>
    <w:rsid w:val="19986C55"/>
    <w:rsid w:val="19AA343A"/>
    <w:rsid w:val="19C5D739"/>
    <w:rsid w:val="19CE5874"/>
    <w:rsid w:val="19E03E0B"/>
    <w:rsid w:val="19E36FEA"/>
    <w:rsid w:val="19E3B78F"/>
    <w:rsid w:val="19F169E8"/>
    <w:rsid w:val="19F8CD76"/>
    <w:rsid w:val="19FE0624"/>
    <w:rsid w:val="1A0DCE66"/>
    <w:rsid w:val="1A174DD0"/>
    <w:rsid w:val="1A2B5682"/>
    <w:rsid w:val="1A326A9C"/>
    <w:rsid w:val="1A32E23B"/>
    <w:rsid w:val="1A3498F2"/>
    <w:rsid w:val="1A3BA4DD"/>
    <w:rsid w:val="1A4BD574"/>
    <w:rsid w:val="1A928BF9"/>
    <w:rsid w:val="1A94CC3B"/>
    <w:rsid w:val="1A9C2694"/>
    <w:rsid w:val="1AA9A19D"/>
    <w:rsid w:val="1AB84228"/>
    <w:rsid w:val="1AEEADF0"/>
    <w:rsid w:val="1AF9F6C5"/>
    <w:rsid w:val="1B00EDAD"/>
    <w:rsid w:val="1B217CF6"/>
    <w:rsid w:val="1B31DE1A"/>
    <w:rsid w:val="1B3F0E9D"/>
    <w:rsid w:val="1B65C616"/>
    <w:rsid w:val="1B7A3359"/>
    <w:rsid w:val="1B8CD067"/>
    <w:rsid w:val="1B9AF899"/>
    <w:rsid w:val="1BB71589"/>
    <w:rsid w:val="1BC773DC"/>
    <w:rsid w:val="1BCEB29C"/>
    <w:rsid w:val="1BD63053"/>
    <w:rsid w:val="1BF8E3B1"/>
    <w:rsid w:val="1BFFEC46"/>
    <w:rsid w:val="1C123E09"/>
    <w:rsid w:val="1C1B3573"/>
    <w:rsid w:val="1C4BDC5D"/>
    <w:rsid w:val="1C4E1D3D"/>
    <w:rsid w:val="1C6889F9"/>
    <w:rsid w:val="1C76AF58"/>
    <w:rsid w:val="1C8365C5"/>
    <w:rsid w:val="1C8F1277"/>
    <w:rsid w:val="1C97AD9E"/>
    <w:rsid w:val="1C9E03D4"/>
    <w:rsid w:val="1C9E7E31"/>
    <w:rsid w:val="1CAABD11"/>
    <w:rsid w:val="1CAE39F1"/>
    <w:rsid w:val="1CB2DD5C"/>
    <w:rsid w:val="1CBB9554"/>
    <w:rsid w:val="1CC305EA"/>
    <w:rsid w:val="1CCFB02A"/>
    <w:rsid w:val="1CDD0164"/>
    <w:rsid w:val="1CDD6537"/>
    <w:rsid w:val="1CF97693"/>
    <w:rsid w:val="1D28E009"/>
    <w:rsid w:val="1D2A41FD"/>
    <w:rsid w:val="1D30E365"/>
    <w:rsid w:val="1D32171E"/>
    <w:rsid w:val="1D562DE4"/>
    <w:rsid w:val="1D78DF2A"/>
    <w:rsid w:val="1D9A753E"/>
    <w:rsid w:val="1DAB272C"/>
    <w:rsid w:val="1DAEB07B"/>
    <w:rsid w:val="1DAF4105"/>
    <w:rsid w:val="1DB0157C"/>
    <w:rsid w:val="1DB5E033"/>
    <w:rsid w:val="1DBE358B"/>
    <w:rsid w:val="1DC136F6"/>
    <w:rsid w:val="1DC2D8D8"/>
    <w:rsid w:val="1DCD114E"/>
    <w:rsid w:val="1DD650EB"/>
    <w:rsid w:val="1DF1AEEB"/>
    <w:rsid w:val="1E0C18F4"/>
    <w:rsid w:val="1E2B24CB"/>
    <w:rsid w:val="1E58E38D"/>
    <w:rsid w:val="1E722A69"/>
    <w:rsid w:val="1E7A82B1"/>
    <w:rsid w:val="1E8CE358"/>
    <w:rsid w:val="1E922439"/>
    <w:rsid w:val="1E935C84"/>
    <w:rsid w:val="1EA38CAF"/>
    <w:rsid w:val="1EABE000"/>
    <w:rsid w:val="1EB14E74"/>
    <w:rsid w:val="1EB1E606"/>
    <w:rsid w:val="1EC5E2B5"/>
    <w:rsid w:val="1ECBF187"/>
    <w:rsid w:val="1EEAD0C0"/>
    <w:rsid w:val="1EFBB67D"/>
    <w:rsid w:val="1F1880EB"/>
    <w:rsid w:val="1F1A7111"/>
    <w:rsid w:val="1F289FDB"/>
    <w:rsid w:val="1F4BA1F1"/>
    <w:rsid w:val="1F677650"/>
    <w:rsid w:val="1F6C94BE"/>
    <w:rsid w:val="1F7CC039"/>
    <w:rsid w:val="1F8F19E6"/>
    <w:rsid w:val="1FA41C4C"/>
    <w:rsid w:val="1FA482B6"/>
    <w:rsid w:val="1FABB74D"/>
    <w:rsid w:val="1FB77667"/>
    <w:rsid w:val="1FCE6096"/>
    <w:rsid w:val="20279C08"/>
    <w:rsid w:val="2030CC2E"/>
    <w:rsid w:val="20310E35"/>
    <w:rsid w:val="20725CFA"/>
    <w:rsid w:val="20BED761"/>
    <w:rsid w:val="20DD87E9"/>
    <w:rsid w:val="20DE4986"/>
    <w:rsid w:val="20F6546D"/>
    <w:rsid w:val="20F9D037"/>
    <w:rsid w:val="20FE5CC0"/>
    <w:rsid w:val="210666ED"/>
    <w:rsid w:val="2117BB48"/>
    <w:rsid w:val="21215A1F"/>
    <w:rsid w:val="212FF08E"/>
    <w:rsid w:val="214AC1D2"/>
    <w:rsid w:val="21631DFE"/>
    <w:rsid w:val="21779D82"/>
    <w:rsid w:val="218E3D03"/>
    <w:rsid w:val="2196770D"/>
    <w:rsid w:val="21A01686"/>
    <w:rsid w:val="21BE0606"/>
    <w:rsid w:val="21C116AF"/>
    <w:rsid w:val="21D1F183"/>
    <w:rsid w:val="21E6E7F9"/>
    <w:rsid w:val="21EEC974"/>
    <w:rsid w:val="2216791C"/>
    <w:rsid w:val="2216BF1B"/>
    <w:rsid w:val="222EF461"/>
    <w:rsid w:val="22372228"/>
    <w:rsid w:val="22480B24"/>
    <w:rsid w:val="226D85CE"/>
    <w:rsid w:val="22824CF7"/>
    <w:rsid w:val="228BE796"/>
    <w:rsid w:val="229CA0E6"/>
    <w:rsid w:val="229FB79F"/>
    <w:rsid w:val="22A964FF"/>
    <w:rsid w:val="22B86948"/>
    <w:rsid w:val="22BD58FD"/>
    <w:rsid w:val="22C5DB63"/>
    <w:rsid w:val="22D4BCD4"/>
    <w:rsid w:val="22D671CE"/>
    <w:rsid w:val="22EC3CB3"/>
    <w:rsid w:val="22ECA941"/>
    <w:rsid w:val="23063FE7"/>
    <w:rsid w:val="230EB83D"/>
    <w:rsid w:val="2311015A"/>
    <w:rsid w:val="23204409"/>
    <w:rsid w:val="232AE2C2"/>
    <w:rsid w:val="234CE62E"/>
    <w:rsid w:val="2351E3E4"/>
    <w:rsid w:val="2356E8DE"/>
    <w:rsid w:val="2362C936"/>
    <w:rsid w:val="236675EA"/>
    <w:rsid w:val="2396196A"/>
    <w:rsid w:val="23B4EA5F"/>
    <w:rsid w:val="23D2ADA4"/>
    <w:rsid w:val="23E110BB"/>
    <w:rsid w:val="23E3006C"/>
    <w:rsid w:val="24076E68"/>
    <w:rsid w:val="24102949"/>
    <w:rsid w:val="2421F7BF"/>
    <w:rsid w:val="242A00E2"/>
    <w:rsid w:val="244D901E"/>
    <w:rsid w:val="2450DCBA"/>
    <w:rsid w:val="2456706A"/>
    <w:rsid w:val="246EBBF6"/>
    <w:rsid w:val="248B95A3"/>
    <w:rsid w:val="248CE59F"/>
    <w:rsid w:val="248CEDF3"/>
    <w:rsid w:val="24BBFA64"/>
    <w:rsid w:val="24C0BFD7"/>
    <w:rsid w:val="24D1B658"/>
    <w:rsid w:val="24D21D0E"/>
    <w:rsid w:val="24F299F1"/>
    <w:rsid w:val="2501D321"/>
    <w:rsid w:val="2509B433"/>
    <w:rsid w:val="2510EDF0"/>
    <w:rsid w:val="2512C0CE"/>
    <w:rsid w:val="251F9BAE"/>
    <w:rsid w:val="2524FFED"/>
    <w:rsid w:val="254C661F"/>
    <w:rsid w:val="254FFFE5"/>
    <w:rsid w:val="2550BAC0"/>
    <w:rsid w:val="2553489F"/>
    <w:rsid w:val="2561CED9"/>
    <w:rsid w:val="25693743"/>
    <w:rsid w:val="259541D7"/>
    <w:rsid w:val="25FD4446"/>
    <w:rsid w:val="260ABB67"/>
    <w:rsid w:val="261E7C7F"/>
    <w:rsid w:val="2622F498"/>
    <w:rsid w:val="262A22A2"/>
    <w:rsid w:val="263AF029"/>
    <w:rsid w:val="26751D98"/>
    <w:rsid w:val="267D3C4E"/>
    <w:rsid w:val="2685BF81"/>
    <w:rsid w:val="268D67B0"/>
    <w:rsid w:val="26978344"/>
    <w:rsid w:val="26A8B59B"/>
    <w:rsid w:val="26AEA6C9"/>
    <w:rsid w:val="26AEAAF0"/>
    <w:rsid w:val="26C2BFDD"/>
    <w:rsid w:val="26C34F7D"/>
    <w:rsid w:val="26E12470"/>
    <w:rsid w:val="26E4948A"/>
    <w:rsid w:val="2707796A"/>
    <w:rsid w:val="27190619"/>
    <w:rsid w:val="2726AF60"/>
    <w:rsid w:val="2739231F"/>
    <w:rsid w:val="273CDC85"/>
    <w:rsid w:val="27424BB0"/>
    <w:rsid w:val="27491F7E"/>
    <w:rsid w:val="27577876"/>
    <w:rsid w:val="279ADFBD"/>
    <w:rsid w:val="279C9857"/>
    <w:rsid w:val="27A23077"/>
    <w:rsid w:val="27A246BA"/>
    <w:rsid w:val="27A5579C"/>
    <w:rsid w:val="27DE148D"/>
    <w:rsid w:val="27F86EB1"/>
    <w:rsid w:val="27FA1996"/>
    <w:rsid w:val="2825648D"/>
    <w:rsid w:val="283C1504"/>
    <w:rsid w:val="28466A08"/>
    <w:rsid w:val="28474C35"/>
    <w:rsid w:val="285F9A33"/>
    <w:rsid w:val="28897ADD"/>
    <w:rsid w:val="2899790A"/>
    <w:rsid w:val="28ACB4D5"/>
    <w:rsid w:val="28F8F787"/>
    <w:rsid w:val="29202409"/>
    <w:rsid w:val="292AB9C2"/>
    <w:rsid w:val="292D6DF0"/>
    <w:rsid w:val="293FEBB7"/>
    <w:rsid w:val="295981FD"/>
    <w:rsid w:val="295B70DE"/>
    <w:rsid w:val="297EF87E"/>
    <w:rsid w:val="29886095"/>
    <w:rsid w:val="299B011F"/>
    <w:rsid w:val="29A081CD"/>
    <w:rsid w:val="29AF8B56"/>
    <w:rsid w:val="29C134EE"/>
    <w:rsid w:val="29C2B698"/>
    <w:rsid w:val="29C85B16"/>
    <w:rsid w:val="29C9F30F"/>
    <w:rsid w:val="29EEE3A7"/>
    <w:rsid w:val="29F373B5"/>
    <w:rsid w:val="29FAA5A6"/>
    <w:rsid w:val="2A0516C4"/>
    <w:rsid w:val="2A0A0226"/>
    <w:rsid w:val="2A1DB3BB"/>
    <w:rsid w:val="2A2A4907"/>
    <w:rsid w:val="2A3123D8"/>
    <w:rsid w:val="2A31E05A"/>
    <w:rsid w:val="2A363AE7"/>
    <w:rsid w:val="2A486DCC"/>
    <w:rsid w:val="2A51E1E3"/>
    <w:rsid w:val="2A73A5A7"/>
    <w:rsid w:val="2AA078B2"/>
    <w:rsid w:val="2AA0E608"/>
    <w:rsid w:val="2ABC14C9"/>
    <w:rsid w:val="2ACAC8D9"/>
    <w:rsid w:val="2AEC5EF5"/>
    <w:rsid w:val="2AEE34C9"/>
    <w:rsid w:val="2AF2C625"/>
    <w:rsid w:val="2AFFBFDF"/>
    <w:rsid w:val="2B15B36F"/>
    <w:rsid w:val="2B2430F6"/>
    <w:rsid w:val="2B26095A"/>
    <w:rsid w:val="2B3F25C9"/>
    <w:rsid w:val="2B40B1F4"/>
    <w:rsid w:val="2B5217F4"/>
    <w:rsid w:val="2B54027F"/>
    <w:rsid w:val="2B718D0A"/>
    <w:rsid w:val="2B7BABA2"/>
    <w:rsid w:val="2B89D372"/>
    <w:rsid w:val="2BA17B1D"/>
    <w:rsid w:val="2BAB2A39"/>
    <w:rsid w:val="2BAD2B9D"/>
    <w:rsid w:val="2BC897E4"/>
    <w:rsid w:val="2BECDBB1"/>
    <w:rsid w:val="2C18A82C"/>
    <w:rsid w:val="2C2759B5"/>
    <w:rsid w:val="2C27780B"/>
    <w:rsid w:val="2C31903D"/>
    <w:rsid w:val="2C4B7E49"/>
    <w:rsid w:val="2C7676A6"/>
    <w:rsid w:val="2CA3D8FA"/>
    <w:rsid w:val="2CAD33CA"/>
    <w:rsid w:val="2CC5BDEC"/>
    <w:rsid w:val="2CCC32EC"/>
    <w:rsid w:val="2CD32A8C"/>
    <w:rsid w:val="2CD54EC0"/>
    <w:rsid w:val="2CD7DC89"/>
    <w:rsid w:val="2CE0A809"/>
    <w:rsid w:val="2CE0B830"/>
    <w:rsid w:val="2CE2D1DD"/>
    <w:rsid w:val="2CFB9A5E"/>
    <w:rsid w:val="2CFCBF32"/>
    <w:rsid w:val="2D16ED34"/>
    <w:rsid w:val="2D251374"/>
    <w:rsid w:val="2D2FCCF3"/>
    <w:rsid w:val="2D41D963"/>
    <w:rsid w:val="2D447B30"/>
    <w:rsid w:val="2D4D0FF3"/>
    <w:rsid w:val="2D5C4889"/>
    <w:rsid w:val="2D5D104E"/>
    <w:rsid w:val="2D692E46"/>
    <w:rsid w:val="2D71C2EA"/>
    <w:rsid w:val="2D84AF27"/>
    <w:rsid w:val="2D93A2F8"/>
    <w:rsid w:val="2D93EF48"/>
    <w:rsid w:val="2D9A9D39"/>
    <w:rsid w:val="2DBB556E"/>
    <w:rsid w:val="2DD50142"/>
    <w:rsid w:val="2DDF357B"/>
    <w:rsid w:val="2DE17DB4"/>
    <w:rsid w:val="2DF2153C"/>
    <w:rsid w:val="2DF62D7E"/>
    <w:rsid w:val="2DFDDED5"/>
    <w:rsid w:val="2E18CC7D"/>
    <w:rsid w:val="2E200BE9"/>
    <w:rsid w:val="2E25D58B"/>
    <w:rsid w:val="2E54FF9E"/>
    <w:rsid w:val="2E5BD1B8"/>
    <w:rsid w:val="2E62F5EF"/>
    <w:rsid w:val="2E659BB8"/>
    <w:rsid w:val="2E6946BE"/>
    <w:rsid w:val="2E884A8A"/>
    <w:rsid w:val="2E9AF709"/>
    <w:rsid w:val="2EBE6E8A"/>
    <w:rsid w:val="2EC5ACFC"/>
    <w:rsid w:val="2ECDEC8A"/>
    <w:rsid w:val="2EEC14E3"/>
    <w:rsid w:val="2F167381"/>
    <w:rsid w:val="2F1EBD85"/>
    <w:rsid w:val="2F347F8F"/>
    <w:rsid w:val="2F359DBF"/>
    <w:rsid w:val="2F3B216C"/>
    <w:rsid w:val="2F7E5A50"/>
    <w:rsid w:val="2F8F9E04"/>
    <w:rsid w:val="2F9EEFD0"/>
    <w:rsid w:val="2FD917D7"/>
    <w:rsid w:val="2FEF0B35"/>
    <w:rsid w:val="2FEFEE89"/>
    <w:rsid w:val="2FF0B872"/>
    <w:rsid w:val="2FF69973"/>
    <w:rsid w:val="2FFDA841"/>
    <w:rsid w:val="302C522A"/>
    <w:rsid w:val="302C839E"/>
    <w:rsid w:val="302D39E2"/>
    <w:rsid w:val="30463387"/>
    <w:rsid w:val="30516F1B"/>
    <w:rsid w:val="3056825B"/>
    <w:rsid w:val="306DD818"/>
    <w:rsid w:val="3085D122"/>
    <w:rsid w:val="308A65F0"/>
    <w:rsid w:val="309E3216"/>
    <w:rsid w:val="30D0C28D"/>
    <w:rsid w:val="30D0F4EC"/>
    <w:rsid w:val="30DF8778"/>
    <w:rsid w:val="31052789"/>
    <w:rsid w:val="31134EDF"/>
    <w:rsid w:val="313B4D88"/>
    <w:rsid w:val="314AD745"/>
    <w:rsid w:val="315AE7D8"/>
    <w:rsid w:val="3160C530"/>
    <w:rsid w:val="319D09DB"/>
    <w:rsid w:val="31A218CC"/>
    <w:rsid w:val="31E1A2D0"/>
    <w:rsid w:val="31E9DB4B"/>
    <w:rsid w:val="31EB1859"/>
    <w:rsid w:val="32427F05"/>
    <w:rsid w:val="32519D2C"/>
    <w:rsid w:val="3260749A"/>
    <w:rsid w:val="3268B20A"/>
    <w:rsid w:val="326E18A2"/>
    <w:rsid w:val="326E1D00"/>
    <w:rsid w:val="326F9C5B"/>
    <w:rsid w:val="3281ADF1"/>
    <w:rsid w:val="3292E3C4"/>
    <w:rsid w:val="32A4A554"/>
    <w:rsid w:val="32AF211C"/>
    <w:rsid w:val="32AF3AC5"/>
    <w:rsid w:val="32AF8D1A"/>
    <w:rsid w:val="32C39C82"/>
    <w:rsid w:val="32DCC54D"/>
    <w:rsid w:val="33035D87"/>
    <w:rsid w:val="332E7831"/>
    <w:rsid w:val="33339B74"/>
    <w:rsid w:val="33662241"/>
    <w:rsid w:val="3384E355"/>
    <w:rsid w:val="33BA6073"/>
    <w:rsid w:val="33BB81E0"/>
    <w:rsid w:val="33CDF3CE"/>
    <w:rsid w:val="33E86C5A"/>
    <w:rsid w:val="33EE0D44"/>
    <w:rsid w:val="33FEC0D4"/>
    <w:rsid w:val="3413FE95"/>
    <w:rsid w:val="341AC8EA"/>
    <w:rsid w:val="34210A96"/>
    <w:rsid w:val="342ECFEE"/>
    <w:rsid w:val="3433A1C9"/>
    <w:rsid w:val="34366579"/>
    <w:rsid w:val="34406485"/>
    <w:rsid w:val="344683F8"/>
    <w:rsid w:val="34614B58"/>
    <w:rsid w:val="346EAAAA"/>
    <w:rsid w:val="347A290D"/>
    <w:rsid w:val="3488CFBD"/>
    <w:rsid w:val="3495170F"/>
    <w:rsid w:val="34B0A38D"/>
    <w:rsid w:val="34C62A2D"/>
    <w:rsid w:val="34D1B252"/>
    <w:rsid w:val="3501939F"/>
    <w:rsid w:val="350C919A"/>
    <w:rsid w:val="3517C709"/>
    <w:rsid w:val="3521E17C"/>
    <w:rsid w:val="352236CC"/>
    <w:rsid w:val="3525A122"/>
    <w:rsid w:val="3547CD03"/>
    <w:rsid w:val="358DD5E3"/>
    <w:rsid w:val="359C5FE6"/>
    <w:rsid w:val="35B61B03"/>
    <w:rsid w:val="35C0683E"/>
    <w:rsid w:val="35E7D599"/>
    <w:rsid w:val="35EE7925"/>
    <w:rsid w:val="3606810A"/>
    <w:rsid w:val="360819C7"/>
    <w:rsid w:val="360E65BE"/>
    <w:rsid w:val="36437636"/>
    <w:rsid w:val="3649E0F6"/>
    <w:rsid w:val="3654E509"/>
    <w:rsid w:val="367B2AA4"/>
    <w:rsid w:val="36A107F8"/>
    <w:rsid w:val="36A949F3"/>
    <w:rsid w:val="36AE4024"/>
    <w:rsid w:val="36B27B9A"/>
    <w:rsid w:val="36B5AC00"/>
    <w:rsid w:val="36D1E872"/>
    <w:rsid w:val="36EE8FEC"/>
    <w:rsid w:val="37091479"/>
    <w:rsid w:val="370EB22C"/>
    <w:rsid w:val="37174CCA"/>
    <w:rsid w:val="3727C458"/>
    <w:rsid w:val="372E4D72"/>
    <w:rsid w:val="37365A5D"/>
    <w:rsid w:val="373C28BB"/>
    <w:rsid w:val="37487487"/>
    <w:rsid w:val="374F76C9"/>
    <w:rsid w:val="375590CE"/>
    <w:rsid w:val="37601D5F"/>
    <w:rsid w:val="379089C2"/>
    <w:rsid w:val="37A6B377"/>
    <w:rsid w:val="37B03670"/>
    <w:rsid w:val="37B92DB1"/>
    <w:rsid w:val="37D155F4"/>
    <w:rsid w:val="37EEA8C9"/>
    <w:rsid w:val="381A64A3"/>
    <w:rsid w:val="38252699"/>
    <w:rsid w:val="382A7EE4"/>
    <w:rsid w:val="3833A8EC"/>
    <w:rsid w:val="385215FF"/>
    <w:rsid w:val="385CD623"/>
    <w:rsid w:val="3890CBD0"/>
    <w:rsid w:val="389A50A6"/>
    <w:rsid w:val="38A508DB"/>
    <w:rsid w:val="38AD6055"/>
    <w:rsid w:val="38B521B1"/>
    <w:rsid w:val="38E9183A"/>
    <w:rsid w:val="38EE1E56"/>
    <w:rsid w:val="38F338A1"/>
    <w:rsid w:val="39141B57"/>
    <w:rsid w:val="3920EEB6"/>
    <w:rsid w:val="3926E0E6"/>
    <w:rsid w:val="39387B6F"/>
    <w:rsid w:val="3939353D"/>
    <w:rsid w:val="39688832"/>
    <w:rsid w:val="396DEA4C"/>
    <w:rsid w:val="398582E1"/>
    <w:rsid w:val="398E19F3"/>
    <w:rsid w:val="39C43786"/>
    <w:rsid w:val="39D455D1"/>
    <w:rsid w:val="3A11C9F2"/>
    <w:rsid w:val="3A1FD0B2"/>
    <w:rsid w:val="3A3238BE"/>
    <w:rsid w:val="3A4E44D5"/>
    <w:rsid w:val="3A6213C1"/>
    <w:rsid w:val="3AA5260E"/>
    <w:rsid w:val="3ABB2439"/>
    <w:rsid w:val="3ABC2F1B"/>
    <w:rsid w:val="3ABFF80B"/>
    <w:rsid w:val="3AE5941B"/>
    <w:rsid w:val="3B0A0B52"/>
    <w:rsid w:val="3B1AC501"/>
    <w:rsid w:val="3B1E0187"/>
    <w:rsid w:val="3B32E1B0"/>
    <w:rsid w:val="3B41109F"/>
    <w:rsid w:val="3B44DD1D"/>
    <w:rsid w:val="3B4DBDC2"/>
    <w:rsid w:val="3B4F1396"/>
    <w:rsid w:val="3B58B114"/>
    <w:rsid w:val="3B5C4AC4"/>
    <w:rsid w:val="3B67849F"/>
    <w:rsid w:val="3B6BE144"/>
    <w:rsid w:val="3BA8BEB9"/>
    <w:rsid w:val="3BAD1D61"/>
    <w:rsid w:val="3BC0358C"/>
    <w:rsid w:val="3BD977C7"/>
    <w:rsid w:val="3BDE0D94"/>
    <w:rsid w:val="3BEDE26E"/>
    <w:rsid w:val="3C0B20DF"/>
    <w:rsid w:val="3C13E8DD"/>
    <w:rsid w:val="3C28C506"/>
    <w:rsid w:val="3C70FE81"/>
    <w:rsid w:val="3C8367E8"/>
    <w:rsid w:val="3C927794"/>
    <w:rsid w:val="3CA42980"/>
    <w:rsid w:val="3CAFD77C"/>
    <w:rsid w:val="3CC7B7F2"/>
    <w:rsid w:val="3CF0B8F4"/>
    <w:rsid w:val="3CF99CB8"/>
    <w:rsid w:val="3D0F2E0C"/>
    <w:rsid w:val="3D1982E5"/>
    <w:rsid w:val="3D2855D9"/>
    <w:rsid w:val="3D3F5D56"/>
    <w:rsid w:val="3D7CCC44"/>
    <w:rsid w:val="3D80C70A"/>
    <w:rsid w:val="3D91B6CB"/>
    <w:rsid w:val="3DAAF80A"/>
    <w:rsid w:val="3DBFF63B"/>
    <w:rsid w:val="3DE017A4"/>
    <w:rsid w:val="3DFF4CAC"/>
    <w:rsid w:val="3E0E4EFB"/>
    <w:rsid w:val="3E135C89"/>
    <w:rsid w:val="3E3F3CBA"/>
    <w:rsid w:val="3E421DEE"/>
    <w:rsid w:val="3E49C1B5"/>
    <w:rsid w:val="3E7B635D"/>
    <w:rsid w:val="3E824E41"/>
    <w:rsid w:val="3E82588B"/>
    <w:rsid w:val="3E9A3A0F"/>
    <w:rsid w:val="3EAB856E"/>
    <w:rsid w:val="3EB22C79"/>
    <w:rsid w:val="3EBC4E5A"/>
    <w:rsid w:val="3EC17902"/>
    <w:rsid w:val="3EC794F0"/>
    <w:rsid w:val="3EF3BCFF"/>
    <w:rsid w:val="3F116693"/>
    <w:rsid w:val="3F1355BC"/>
    <w:rsid w:val="3F1860EC"/>
    <w:rsid w:val="3F189CA5"/>
    <w:rsid w:val="3F340B30"/>
    <w:rsid w:val="3F5CDB23"/>
    <w:rsid w:val="3F5E77C6"/>
    <w:rsid w:val="3F64C0EC"/>
    <w:rsid w:val="3F70E5C2"/>
    <w:rsid w:val="3F735579"/>
    <w:rsid w:val="3F7B59F5"/>
    <w:rsid w:val="3F89AE10"/>
    <w:rsid w:val="3F98C2EB"/>
    <w:rsid w:val="3FA4E27F"/>
    <w:rsid w:val="3FD4C342"/>
    <w:rsid w:val="3FE660E7"/>
    <w:rsid w:val="3FF4013C"/>
    <w:rsid w:val="3FF4B88B"/>
    <w:rsid w:val="3FF635BA"/>
    <w:rsid w:val="3FFBE570"/>
    <w:rsid w:val="4028854F"/>
    <w:rsid w:val="4052101D"/>
    <w:rsid w:val="40525A7F"/>
    <w:rsid w:val="40882CAA"/>
    <w:rsid w:val="408A1A14"/>
    <w:rsid w:val="40C1C348"/>
    <w:rsid w:val="40ED34D5"/>
    <w:rsid w:val="40F8CB15"/>
    <w:rsid w:val="4105A958"/>
    <w:rsid w:val="41324643"/>
    <w:rsid w:val="413282F0"/>
    <w:rsid w:val="414D7B52"/>
    <w:rsid w:val="4159DB3D"/>
    <w:rsid w:val="4160BAB4"/>
    <w:rsid w:val="41672984"/>
    <w:rsid w:val="4184588F"/>
    <w:rsid w:val="4194FF42"/>
    <w:rsid w:val="41A81A0D"/>
    <w:rsid w:val="41ABD8B1"/>
    <w:rsid w:val="41BE5C13"/>
    <w:rsid w:val="41E34DB0"/>
    <w:rsid w:val="41F820A2"/>
    <w:rsid w:val="4204A30C"/>
    <w:rsid w:val="420E6812"/>
    <w:rsid w:val="421B641C"/>
    <w:rsid w:val="422B0CDD"/>
    <w:rsid w:val="42332E31"/>
    <w:rsid w:val="4235022B"/>
    <w:rsid w:val="423CFAD2"/>
    <w:rsid w:val="425081E1"/>
    <w:rsid w:val="425E1EDC"/>
    <w:rsid w:val="428BF016"/>
    <w:rsid w:val="429C401C"/>
    <w:rsid w:val="42B0AD55"/>
    <w:rsid w:val="42C5E73A"/>
    <w:rsid w:val="43018976"/>
    <w:rsid w:val="4314E796"/>
    <w:rsid w:val="431B76E4"/>
    <w:rsid w:val="432AAF49"/>
    <w:rsid w:val="43392B1C"/>
    <w:rsid w:val="433ACB50"/>
    <w:rsid w:val="43524506"/>
    <w:rsid w:val="4365684F"/>
    <w:rsid w:val="4366A4EA"/>
    <w:rsid w:val="43B5E5B1"/>
    <w:rsid w:val="43B63052"/>
    <w:rsid w:val="43BB1121"/>
    <w:rsid w:val="43BB23C3"/>
    <w:rsid w:val="43C663B3"/>
    <w:rsid w:val="43E1B0EE"/>
    <w:rsid w:val="43F60E6E"/>
    <w:rsid w:val="43F72FA5"/>
    <w:rsid w:val="44089356"/>
    <w:rsid w:val="440F5672"/>
    <w:rsid w:val="441D3492"/>
    <w:rsid w:val="4433BA4D"/>
    <w:rsid w:val="44618C01"/>
    <w:rsid w:val="449D1DBA"/>
    <w:rsid w:val="44AD3369"/>
    <w:rsid w:val="44CB4715"/>
    <w:rsid w:val="44D6A60B"/>
    <w:rsid w:val="44E1E598"/>
    <w:rsid w:val="44E63B70"/>
    <w:rsid w:val="45024B21"/>
    <w:rsid w:val="4519B07B"/>
    <w:rsid w:val="4529E9D7"/>
    <w:rsid w:val="45351708"/>
    <w:rsid w:val="454176F3"/>
    <w:rsid w:val="45417F37"/>
    <w:rsid w:val="456AC980"/>
    <w:rsid w:val="4590A974"/>
    <w:rsid w:val="45B84F3E"/>
    <w:rsid w:val="45BE7B57"/>
    <w:rsid w:val="45C4D1B6"/>
    <w:rsid w:val="45DA8179"/>
    <w:rsid w:val="45DF66CC"/>
    <w:rsid w:val="45E480E4"/>
    <w:rsid w:val="45E8C15F"/>
    <w:rsid w:val="4611FDC3"/>
    <w:rsid w:val="4626D632"/>
    <w:rsid w:val="464571AE"/>
    <w:rsid w:val="467CE684"/>
    <w:rsid w:val="46BE0421"/>
    <w:rsid w:val="46DA6C5E"/>
    <w:rsid w:val="46E54A70"/>
    <w:rsid w:val="46E87AD5"/>
    <w:rsid w:val="46F18010"/>
    <w:rsid w:val="46F376A1"/>
    <w:rsid w:val="471173A4"/>
    <w:rsid w:val="47210EA0"/>
    <w:rsid w:val="474AA673"/>
    <w:rsid w:val="475BAF74"/>
    <w:rsid w:val="4790A80C"/>
    <w:rsid w:val="4799BDEE"/>
    <w:rsid w:val="47AE4E07"/>
    <w:rsid w:val="47D6ECBB"/>
    <w:rsid w:val="47DE0E4E"/>
    <w:rsid w:val="47DECD54"/>
    <w:rsid w:val="47EAC921"/>
    <w:rsid w:val="480024E4"/>
    <w:rsid w:val="48065CEE"/>
    <w:rsid w:val="480C6FDA"/>
    <w:rsid w:val="482B64B3"/>
    <w:rsid w:val="486B05BD"/>
    <w:rsid w:val="486F4DBD"/>
    <w:rsid w:val="4874F729"/>
    <w:rsid w:val="4883E8D2"/>
    <w:rsid w:val="48A1C626"/>
    <w:rsid w:val="48BC0CF2"/>
    <w:rsid w:val="48D650E0"/>
    <w:rsid w:val="48EE4B6D"/>
    <w:rsid w:val="48F2E203"/>
    <w:rsid w:val="48F7BDD1"/>
    <w:rsid w:val="49057A6F"/>
    <w:rsid w:val="4935F764"/>
    <w:rsid w:val="4970C4A7"/>
    <w:rsid w:val="49840AA8"/>
    <w:rsid w:val="499BA7E6"/>
    <w:rsid w:val="499E4B6D"/>
    <w:rsid w:val="49A40D25"/>
    <w:rsid w:val="49AD1E55"/>
    <w:rsid w:val="49B894B9"/>
    <w:rsid w:val="49B9104D"/>
    <w:rsid w:val="49B9FD95"/>
    <w:rsid w:val="49BC95AF"/>
    <w:rsid w:val="49F540DD"/>
    <w:rsid w:val="49F6A713"/>
    <w:rsid w:val="49FE32AC"/>
    <w:rsid w:val="4A16A5B0"/>
    <w:rsid w:val="4A4A94DA"/>
    <w:rsid w:val="4A844406"/>
    <w:rsid w:val="4AA52333"/>
    <w:rsid w:val="4AA5F6D3"/>
    <w:rsid w:val="4ABC0233"/>
    <w:rsid w:val="4AC4A688"/>
    <w:rsid w:val="4ADE19ED"/>
    <w:rsid w:val="4AE79526"/>
    <w:rsid w:val="4AFC4783"/>
    <w:rsid w:val="4B1DD8A2"/>
    <w:rsid w:val="4B2A58B7"/>
    <w:rsid w:val="4B2E588E"/>
    <w:rsid w:val="4B350759"/>
    <w:rsid w:val="4B374970"/>
    <w:rsid w:val="4B438BAB"/>
    <w:rsid w:val="4B4B4511"/>
    <w:rsid w:val="4B8FE5A6"/>
    <w:rsid w:val="4BA4588C"/>
    <w:rsid w:val="4BA5C0C5"/>
    <w:rsid w:val="4BB72655"/>
    <w:rsid w:val="4BC5D4A1"/>
    <w:rsid w:val="4BCFB270"/>
    <w:rsid w:val="4BD0B4E2"/>
    <w:rsid w:val="4BEDBC41"/>
    <w:rsid w:val="4BEE5F8F"/>
    <w:rsid w:val="4BFD4909"/>
    <w:rsid w:val="4C39C9EF"/>
    <w:rsid w:val="4C465B08"/>
    <w:rsid w:val="4C564A13"/>
    <w:rsid w:val="4C5AAD35"/>
    <w:rsid w:val="4C5B2F7D"/>
    <w:rsid w:val="4C79EA4E"/>
    <w:rsid w:val="4C7D5216"/>
    <w:rsid w:val="4CB23E77"/>
    <w:rsid w:val="4CBC9907"/>
    <w:rsid w:val="4CD2126F"/>
    <w:rsid w:val="4CDA6C83"/>
    <w:rsid w:val="4CE1D30C"/>
    <w:rsid w:val="4CF43671"/>
    <w:rsid w:val="4D1595E4"/>
    <w:rsid w:val="4D1B6263"/>
    <w:rsid w:val="4D2F3257"/>
    <w:rsid w:val="4D3ED5EE"/>
    <w:rsid w:val="4D3FE62A"/>
    <w:rsid w:val="4D440A8B"/>
    <w:rsid w:val="4DAB32FF"/>
    <w:rsid w:val="4DBC4A07"/>
    <w:rsid w:val="4DD2E314"/>
    <w:rsid w:val="4DF53D7A"/>
    <w:rsid w:val="4E087550"/>
    <w:rsid w:val="4E2CA049"/>
    <w:rsid w:val="4E357947"/>
    <w:rsid w:val="4E436271"/>
    <w:rsid w:val="4E48DEC9"/>
    <w:rsid w:val="4E64B7D8"/>
    <w:rsid w:val="4E6E578D"/>
    <w:rsid w:val="4E7181A9"/>
    <w:rsid w:val="4E7A98CC"/>
    <w:rsid w:val="4E7C7F4F"/>
    <w:rsid w:val="4E965A41"/>
    <w:rsid w:val="4EA1F601"/>
    <w:rsid w:val="4EA46EA9"/>
    <w:rsid w:val="4EB40978"/>
    <w:rsid w:val="4EBB0FC8"/>
    <w:rsid w:val="4ECB4EF7"/>
    <w:rsid w:val="4EE3C543"/>
    <w:rsid w:val="4EED2209"/>
    <w:rsid w:val="4F27BD28"/>
    <w:rsid w:val="4F30EB31"/>
    <w:rsid w:val="4F6AA168"/>
    <w:rsid w:val="4F9C1C68"/>
    <w:rsid w:val="4F9D4CC5"/>
    <w:rsid w:val="4F9E2E61"/>
    <w:rsid w:val="4FA5BFCC"/>
    <w:rsid w:val="4FA95F89"/>
    <w:rsid w:val="4FACE6A6"/>
    <w:rsid w:val="4FF96D9E"/>
    <w:rsid w:val="4FFBE2EB"/>
    <w:rsid w:val="5000BC49"/>
    <w:rsid w:val="500918B3"/>
    <w:rsid w:val="501ABEF4"/>
    <w:rsid w:val="502023DC"/>
    <w:rsid w:val="50250AC2"/>
    <w:rsid w:val="5028705A"/>
    <w:rsid w:val="50353C79"/>
    <w:rsid w:val="50434083"/>
    <w:rsid w:val="5082CE38"/>
    <w:rsid w:val="508389AF"/>
    <w:rsid w:val="5085DD4A"/>
    <w:rsid w:val="508801B4"/>
    <w:rsid w:val="5091FB57"/>
    <w:rsid w:val="50A6B28A"/>
    <w:rsid w:val="50E4D360"/>
    <w:rsid w:val="51041766"/>
    <w:rsid w:val="510D273D"/>
    <w:rsid w:val="512328EF"/>
    <w:rsid w:val="51291DB0"/>
    <w:rsid w:val="5139AEFD"/>
    <w:rsid w:val="515EC430"/>
    <w:rsid w:val="516170D6"/>
    <w:rsid w:val="517C92FF"/>
    <w:rsid w:val="517E303C"/>
    <w:rsid w:val="519CE6BC"/>
    <w:rsid w:val="519F9C35"/>
    <w:rsid w:val="51A7C987"/>
    <w:rsid w:val="51B320A1"/>
    <w:rsid w:val="51BB49D1"/>
    <w:rsid w:val="51BBF43D"/>
    <w:rsid w:val="51E41700"/>
    <w:rsid w:val="51E9C0E3"/>
    <w:rsid w:val="52015566"/>
    <w:rsid w:val="5214107E"/>
    <w:rsid w:val="521916DD"/>
    <w:rsid w:val="523AB332"/>
    <w:rsid w:val="524A7C8A"/>
    <w:rsid w:val="525D2B11"/>
    <w:rsid w:val="526BB4BE"/>
    <w:rsid w:val="52859CC2"/>
    <w:rsid w:val="5287333F"/>
    <w:rsid w:val="52933DDC"/>
    <w:rsid w:val="5297B5F4"/>
    <w:rsid w:val="529B7BD1"/>
    <w:rsid w:val="52A1CC32"/>
    <w:rsid w:val="52C295C2"/>
    <w:rsid w:val="52DCD20B"/>
    <w:rsid w:val="5300012D"/>
    <w:rsid w:val="53095141"/>
    <w:rsid w:val="536A33D4"/>
    <w:rsid w:val="5382A65F"/>
    <w:rsid w:val="5394778F"/>
    <w:rsid w:val="539D5DC3"/>
    <w:rsid w:val="539FAF80"/>
    <w:rsid w:val="53A7B505"/>
    <w:rsid w:val="53B8FD97"/>
    <w:rsid w:val="53D22C42"/>
    <w:rsid w:val="53DCF4FA"/>
    <w:rsid w:val="53F0B469"/>
    <w:rsid w:val="53F13584"/>
    <w:rsid w:val="53F87DB2"/>
    <w:rsid w:val="53FB8E26"/>
    <w:rsid w:val="54047909"/>
    <w:rsid w:val="5430DBF6"/>
    <w:rsid w:val="543270BC"/>
    <w:rsid w:val="54362505"/>
    <w:rsid w:val="54436E0B"/>
    <w:rsid w:val="5456D106"/>
    <w:rsid w:val="548195EA"/>
    <w:rsid w:val="5492AB75"/>
    <w:rsid w:val="54A7976D"/>
    <w:rsid w:val="54B46A9E"/>
    <w:rsid w:val="54F394FF"/>
    <w:rsid w:val="55133382"/>
    <w:rsid w:val="551C9C0F"/>
    <w:rsid w:val="5528966B"/>
    <w:rsid w:val="553E4002"/>
    <w:rsid w:val="554110FE"/>
    <w:rsid w:val="55672378"/>
    <w:rsid w:val="55718BEB"/>
    <w:rsid w:val="557A830E"/>
    <w:rsid w:val="558A53CA"/>
    <w:rsid w:val="55B1F733"/>
    <w:rsid w:val="55B42BC2"/>
    <w:rsid w:val="55D07082"/>
    <w:rsid w:val="55E6AE06"/>
    <w:rsid w:val="55E975F9"/>
    <w:rsid w:val="55EBBAD9"/>
    <w:rsid w:val="55FA914D"/>
    <w:rsid w:val="55FD638B"/>
    <w:rsid w:val="55FE8CCA"/>
    <w:rsid w:val="560200E3"/>
    <w:rsid w:val="56077EE9"/>
    <w:rsid w:val="5608297E"/>
    <w:rsid w:val="561F46E9"/>
    <w:rsid w:val="562F72CC"/>
    <w:rsid w:val="5637733D"/>
    <w:rsid w:val="5646CBB4"/>
    <w:rsid w:val="56576767"/>
    <w:rsid w:val="5659A225"/>
    <w:rsid w:val="56687EC0"/>
    <w:rsid w:val="566A7139"/>
    <w:rsid w:val="567E6F07"/>
    <w:rsid w:val="56815FFF"/>
    <w:rsid w:val="56820F0D"/>
    <w:rsid w:val="568F6560"/>
    <w:rsid w:val="56D4F18E"/>
    <w:rsid w:val="56EAC673"/>
    <w:rsid w:val="56F105F0"/>
    <w:rsid w:val="56F70325"/>
    <w:rsid w:val="5707AA2F"/>
    <w:rsid w:val="570B2A04"/>
    <w:rsid w:val="570B3E99"/>
    <w:rsid w:val="571996B9"/>
    <w:rsid w:val="57258076"/>
    <w:rsid w:val="5738B046"/>
    <w:rsid w:val="5739D695"/>
    <w:rsid w:val="5741BFDA"/>
    <w:rsid w:val="576DC5C7"/>
    <w:rsid w:val="5782E57A"/>
    <w:rsid w:val="57A9A9F4"/>
    <w:rsid w:val="57B0DA78"/>
    <w:rsid w:val="57D8501F"/>
    <w:rsid w:val="57F40978"/>
    <w:rsid w:val="57FE831B"/>
    <w:rsid w:val="57FF8B5D"/>
    <w:rsid w:val="5808A60A"/>
    <w:rsid w:val="580D3A82"/>
    <w:rsid w:val="580FD999"/>
    <w:rsid w:val="5845B951"/>
    <w:rsid w:val="584A80E9"/>
    <w:rsid w:val="58574A5A"/>
    <w:rsid w:val="58595BC7"/>
    <w:rsid w:val="587EDAC3"/>
    <w:rsid w:val="589FA57B"/>
    <w:rsid w:val="58A677C4"/>
    <w:rsid w:val="58DAE882"/>
    <w:rsid w:val="58E599F7"/>
    <w:rsid w:val="59099628"/>
    <w:rsid w:val="590FD28F"/>
    <w:rsid w:val="591AFE72"/>
    <w:rsid w:val="5924D7CC"/>
    <w:rsid w:val="592B81B4"/>
    <w:rsid w:val="593FD88D"/>
    <w:rsid w:val="594BEEC3"/>
    <w:rsid w:val="595207C8"/>
    <w:rsid w:val="5966B7FA"/>
    <w:rsid w:val="59742080"/>
    <w:rsid w:val="59757585"/>
    <w:rsid w:val="599000B3"/>
    <w:rsid w:val="59978A62"/>
    <w:rsid w:val="599C8120"/>
    <w:rsid w:val="59C9FA38"/>
    <w:rsid w:val="59F9993B"/>
    <w:rsid w:val="5A1DAF07"/>
    <w:rsid w:val="5A43B471"/>
    <w:rsid w:val="5A5BFABA"/>
    <w:rsid w:val="5A5C0284"/>
    <w:rsid w:val="5A6993E7"/>
    <w:rsid w:val="5A6D43FE"/>
    <w:rsid w:val="5A705E38"/>
    <w:rsid w:val="5A766BBC"/>
    <w:rsid w:val="5A9A7C47"/>
    <w:rsid w:val="5AA56689"/>
    <w:rsid w:val="5AAA046F"/>
    <w:rsid w:val="5ABACF22"/>
    <w:rsid w:val="5ABF3F64"/>
    <w:rsid w:val="5ABFC398"/>
    <w:rsid w:val="5ACBB27F"/>
    <w:rsid w:val="5AD3118E"/>
    <w:rsid w:val="5ADDC1D9"/>
    <w:rsid w:val="5AF9468B"/>
    <w:rsid w:val="5B1F41AA"/>
    <w:rsid w:val="5B215539"/>
    <w:rsid w:val="5B425739"/>
    <w:rsid w:val="5B67A2AA"/>
    <w:rsid w:val="5BA357BE"/>
    <w:rsid w:val="5BC2217C"/>
    <w:rsid w:val="5BC7A648"/>
    <w:rsid w:val="5BED4ECF"/>
    <w:rsid w:val="5BEF5917"/>
    <w:rsid w:val="5BF72794"/>
    <w:rsid w:val="5BFE8630"/>
    <w:rsid w:val="5C1BB01C"/>
    <w:rsid w:val="5C2993A4"/>
    <w:rsid w:val="5C3EEF0F"/>
    <w:rsid w:val="5C44D6FD"/>
    <w:rsid w:val="5C73FC6B"/>
    <w:rsid w:val="5C741EB3"/>
    <w:rsid w:val="5C7619CC"/>
    <w:rsid w:val="5C95469D"/>
    <w:rsid w:val="5CA94F05"/>
    <w:rsid w:val="5CD185E5"/>
    <w:rsid w:val="5D03B61A"/>
    <w:rsid w:val="5D10E140"/>
    <w:rsid w:val="5D1C369A"/>
    <w:rsid w:val="5D2865F8"/>
    <w:rsid w:val="5D3BB000"/>
    <w:rsid w:val="5D51E100"/>
    <w:rsid w:val="5D56C4D8"/>
    <w:rsid w:val="5D87FD3E"/>
    <w:rsid w:val="5D8F594C"/>
    <w:rsid w:val="5DAD2136"/>
    <w:rsid w:val="5DBC004B"/>
    <w:rsid w:val="5DC119C9"/>
    <w:rsid w:val="5DC1B1BD"/>
    <w:rsid w:val="5DCBE753"/>
    <w:rsid w:val="5DDD0595"/>
    <w:rsid w:val="5DE4F4D1"/>
    <w:rsid w:val="5DECE4DA"/>
    <w:rsid w:val="5DFDFB56"/>
    <w:rsid w:val="5E016C77"/>
    <w:rsid w:val="5E05C27E"/>
    <w:rsid w:val="5E11EA2D"/>
    <w:rsid w:val="5E17D5E4"/>
    <w:rsid w:val="5E29B36A"/>
    <w:rsid w:val="5E2AF9D1"/>
    <w:rsid w:val="5E3D7B1A"/>
    <w:rsid w:val="5E40D340"/>
    <w:rsid w:val="5E446A3C"/>
    <w:rsid w:val="5E4967E7"/>
    <w:rsid w:val="5E59FFDF"/>
    <w:rsid w:val="5E7C878D"/>
    <w:rsid w:val="5E8B0D35"/>
    <w:rsid w:val="5E8D386A"/>
    <w:rsid w:val="5EA971AB"/>
    <w:rsid w:val="5EB19A21"/>
    <w:rsid w:val="5EB83091"/>
    <w:rsid w:val="5ED21FFC"/>
    <w:rsid w:val="5EDB20AC"/>
    <w:rsid w:val="5EE385F7"/>
    <w:rsid w:val="5EE6B73B"/>
    <w:rsid w:val="5EEAA0EA"/>
    <w:rsid w:val="5EEC2205"/>
    <w:rsid w:val="5EFBF2D2"/>
    <w:rsid w:val="5F02CD40"/>
    <w:rsid w:val="5F032B0A"/>
    <w:rsid w:val="5F206AB5"/>
    <w:rsid w:val="5F28CB87"/>
    <w:rsid w:val="5F2A9E6D"/>
    <w:rsid w:val="5F304CCA"/>
    <w:rsid w:val="5F4353BC"/>
    <w:rsid w:val="5F4918D3"/>
    <w:rsid w:val="5F4AC905"/>
    <w:rsid w:val="5F58C5AD"/>
    <w:rsid w:val="5F677396"/>
    <w:rsid w:val="5F840361"/>
    <w:rsid w:val="5F9F61A9"/>
    <w:rsid w:val="5FAE869A"/>
    <w:rsid w:val="5FC4B944"/>
    <w:rsid w:val="5FC969BD"/>
    <w:rsid w:val="5FCA39A7"/>
    <w:rsid w:val="5FD7CA97"/>
    <w:rsid w:val="5FDBA79F"/>
    <w:rsid w:val="60029B00"/>
    <w:rsid w:val="600A6620"/>
    <w:rsid w:val="60229D18"/>
    <w:rsid w:val="603647A6"/>
    <w:rsid w:val="604684EF"/>
    <w:rsid w:val="6052C3AB"/>
    <w:rsid w:val="60603AEF"/>
    <w:rsid w:val="6060DA1F"/>
    <w:rsid w:val="6066B761"/>
    <w:rsid w:val="6068A56A"/>
    <w:rsid w:val="6072301D"/>
    <w:rsid w:val="60731FC0"/>
    <w:rsid w:val="6083E162"/>
    <w:rsid w:val="609349C5"/>
    <w:rsid w:val="60C2911E"/>
    <w:rsid w:val="60CA6DDC"/>
    <w:rsid w:val="61018C5C"/>
    <w:rsid w:val="61133099"/>
    <w:rsid w:val="61184EBE"/>
    <w:rsid w:val="612790E2"/>
    <w:rsid w:val="612BDE92"/>
    <w:rsid w:val="6138F292"/>
    <w:rsid w:val="616FBF00"/>
    <w:rsid w:val="6199F8F1"/>
    <w:rsid w:val="61A6D167"/>
    <w:rsid w:val="61B0DB05"/>
    <w:rsid w:val="61B90465"/>
    <w:rsid w:val="61CC41F1"/>
    <w:rsid w:val="61CD7EB7"/>
    <w:rsid w:val="61D21807"/>
    <w:rsid w:val="61D6DF72"/>
    <w:rsid w:val="622F30CD"/>
    <w:rsid w:val="6237AF94"/>
    <w:rsid w:val="624ADC68"/>
    <w:rsid w:val="625BEAF4"/>
    <w:rsid w:val="6276B6DB"/>
    <w:rsid w:val="627792D5"/>
    <w:rsid w:val="6284C485"/>
    <w:rsid w:val="6285417A"/>
    <w:rsid w:val="6285FD26"/>
    <w:rsid w:val="62979FAE"/>
    <w:rsid w:val="62986902"/>
    <w:rsid w:val="62A81FBE"/>
    <w:rsid w:val="62B8B75C"/>
    <w:rsid w:val="62CDB5FC"/>
    <w:rsid w:val="62F34582"/>
    <w:rsid w:val="62FAC472"/>
    <w:rsid w:val="631C3F58"/>
    <w:rsid w:val="6335C952"/>
    <w:rsid w:val="63437023"/>
    <w:rsid w:val="6353D459"/>
    <w:rsid w:val="635ED3AB"/>
    <w:rsid w:val="63697691"/>
    <w:rsid w:val="636DE868"/>
    <w:rsid w:val="6393008A"/>
    <w:rsid w:val="639C2725"/>
    <w:rsid w:val="63D5B9FF"/>
    <w:rsid w:val="63DD6733"/>
    <w:rsid w:val="63E38878"/>
    <w:rsid w:val="63FE804D"/>
    <w:rsid w:val="64045824"/>
    <w:rsid w:val="64208177"/>
    <w:rsid w:val="643D2751"/>
    <w:rsid w:val="6447E641"/>
    <w:rsid w:val="6448D50A"/>
    <w:rsid w:val="6449BD42"/>
    <w:rsid w:val="645399A7"/>
    <w:rsid w:val="645838C6"/>
    <w:rsid w:val="645C363B"/>
    <w:rsid w:val="647FF04E"/>
    <w:rsid w:val="64A97036"/>
    <w:rsid w:val="64CC5369"/>
    <w:rsid w:val="64D199B3"/>
    <w:rsid w:val="6509B8C9"/>
    <w:rsid w:val="651FECC6"/>
    <w:rsid w:val="652ED0EB"/>
    <w:rsid w:val="654C7507"/>
    <w:rsid w:val="65532A89"/>
    <w:rsid w:val="656A6AC0"/>
    <w:rsid w:val="656BD4A4"/>
    <w:rsid w:val="65714FC4"/>
    <w:rsid w:val="65731A14"/>
    <w:rsid w:val="65816BA7"/>
    <w:rsid w:val="658EC280"/>
    <w:rsid w:val="65913CE0"/>
    <w:rsid w:val="65BA0A89"/>
    <w:rsid w:val="65DC257A"/>
    <w:rsid w:val="65E13FF4"/>
    <w:rsid w:val="65FBA987"/>
    <w:rsid w:val="6600D18E"/>
    <w:rsid w:val="661746DB"/>
    <w:rsid w:val="66174946"/>
    <w:rsid w:val="661B8EBF"/>
    <w:rsid w:val="661BB4CB"/>
    <w:rsid w:val="66218E91"/>
    <w:rsid w:val="6624AAD7"/>
    <w:rsid w:val="665256E2"/>
    <w:rsid w:val="665659DB"/>
    <w:rsid w:val="6658CBD0"/>
    <w:rsid w:val="66B26C89"/>
    <w:rsid w:val="66B6F547"/>
    <w:rsid w:val="66BC8336"/>
    <w:rsid w:val="66C4426E"/>
    <w:rsid w:val="66CAA14C"/>
    <w:rsid w:val="66FEB78F"/>
    <w:rsid w:val="67093668"/>
    <w:rsid w:val="671264A9"/>
    <w:rsid w:val="67154F39"/>
    <w:rsid w:val="6723E18A"/>
    <w:rsid w:val="676AF500"/>
    <w:rsid w:val="67D7C993"/>
    <w:rsid w:val="67E19ED2"/>
    <w:rsid w:val="67FF88E4"/>
    <w:rsid w:val="6806808E"/>
    <w:rsid w:val="680F785F"/>
    <w:rsid w:val="681EDD40"/>
    <w:rsid w:val="681F3E45"/>
    <w:rsid w:val="68499DDD"/>
    <w:rsid w:val="685A5905"/>
    <w:rsid w:val="68605FB8"/>
    <w:rsid w:val="6866A026"/>
    <w:rsid w:val="68D7772E"/>
    <w:rsid w:val="68DA2A16"/>
    <w:rsid w:val="68DB8D79"/>
    <w:rsid w:val="690D4B90"/>
    <w:rsid w:val="69147992"/>
    <w:rsid w:val="694A1CAC"/>
    <w:rsid w:val="6957CF48"/>
    <w:rsid w:val="697399F4"/>
    <w:rsid w:val="699B0672"/>
    <w:rsid w:val="69A6B103"/>
    <w:rsid w:val="69B1E498"/>
    <w:rsid w:val="69B78EDF"/>
    <w:rsid w:val="69BCC8C2"/>
    <w:rsid w:val="69DFDAE7"/>
    <w:rsid w:val="69F581E2"/>
    <w:rsid w:val="6A25A120"/>
    <w:rsid w:val="6A2F07A3"/>
    <w:rsid w:val="6A36877F"/>
    <w:rsid w:val="6A4794F6"/>
    <w:rsid w:val="6A5CCE49"/>
    <w:rsid w:val="6A8AF510"/>
    <w:rsid w:val="6A96D490"/>
    <w:rsid w:val="6AA7B2C0"/>
    <w:rsid w:val="6AB1C14C"/>
    <w:rsid w:val="6AC6AD9A"/>
    <w:rsid w:val="6ACA42DA"/>
    <w:rsid w:val="6ADEB97D"/>
    <w:rsid w:val="6AF424FE"/>
    <w:rsid w:val="6B01CE2F"/>
    <w:rsid w:val="6B023681"/>
    <w:rsid w:val="6B0B6B25"/>
    <w:rsid w:val="6B1E84A1"/>
    <w:rsid w:val="6B2C3035"/>
    <w:rsid w:val="6B3BF376"/>
    <w:rsid w:val="6B4DA711"/>
    <w:rsid w:val="6B7AA852"/>
    <w:rsid w:val="6B7E3A63"/>
    <w:rsid w:val="6B8EC461"/>
    <w:rsid w:val="6B9E126F"/>
    <w:rsid w:val="6BA0AD46"/>
    <w:rsid w:val="6BA2216E"/>
    <w:rsid w:val="6BAE2DB1"/>
    <w:rsid w:val="6BBD680B"/>
    <w:rsid w:val="6BCA2E57"/>
    <w:rsid w:val="6BFD2B6F"/>
    <w:rsid w:val="6C01B265"/>
    <w:rsid w:val="6C07B133"/>
    <w:rsid w:val="6C3F18A2"/>
    <w:rsid w:val="6C6C5D7B"/>
    <w:rsid w:val="6C8B4953"/>
    <w:rsid w:val="6C94678A"/>
    <w:rsid w:val="6CC3BF31"/>
    <w:rsid w:val="6CCD98FA"/>
    <w:rsid w:val="6CD292EC"/>
    <w:rsid w:val="6CFDBB1F"/>
    <w:rsid w:val="6D0C4339"/>
    <w:rsid w:val="6D15969D"/>
    <w:rsid w:val="6D273FAB"/>
    <w:rsid w:val="6D4443EE"/>
    <w:rsid w:val="6D621F10"/>
    <w:rsid w:val="6D6D28DB"/>
    <w:rsid w:val="6D8F72B0"/>
    <w:rsid w:val="6D9C6270"/>
    <w:rsid w:val="6DA0C217"/>
    <w:rsid w:val="6DB21B2F"/>
    <w:rsid w:val="6DB70A2D"/>
    <w:rsid w:val="6DC2F181"/>
    <w:rsid w:val="6DD96D7C"/>
    <w:rsid w:val="6DEF3CB4"/>
    <w:rsid w:val="6E0B9980"/>
    <w:rsid w:val="6E1FB22A"/>
    <w:rsid w:val="6E1FC354"/>
    <w:rsid w:val="6E242665"/>
    <w:rsid w:val="6E370DBE"/>
    <w:rsid w:val="6E4EF89D"/>
    <w:rsid w:val="6E5F04A4"/>
    <w:rsid w:val="6E5FE600"/>
    <w:rsid w:val="6E63A4A2"/>
    <w:rsid w:val="6E739B05"/>
    <w:rsid w:val="6EB11BFA"/>
    <w:rsid w:val="6EB77D08"/>
    <w:rsid w:val="6ED020E7"/>
    <w:rsid w:val="6EF1D418"/>
    <w:rsid w:val="6F0BA865"/>
    <w:rsid w:val="6F1714F2"/>
    <w:rsid w:val="6F2CD510"/>
    <w:rsid w:val="6F2E0598"/>
    <w:rsid w:val="6F3B84C7"/>
    <w:rsid w:val="6F45014D"/>
    <w:rsid w:val="6F4743E5"/>
    <w:rsid w:val="6F4E3798"/>
    <w:rsid w:val="6F678E97"/>
    <w:rsid w:val="6F69B5F0"/>
    <w:rsid w:val="6F79C06B"/>
    <w:rsid w:val="6F7C1BC8"/>
    <w:rsid w:val="6F910501"/>
    <w:rsid w:val="6FBAA679"/>
    <w:rsid w:val="6FE4A6AB"/>
    <w:rsid w:val="6FF64A57"/>
    <w:rsid w:val="6FF94496"/>
    <w:rsid w:val="6FFED778"/>
    <w:rsid w:val="7019D6F5"/>
    <w:rsid w:val="703285CC"/>
    <w:rsid w:val="703FF580"/>
    <w:rsid w:val="70416E84"/>
    <w:rsid w:val="70577D1F"/>
    <w:rsid w:val="70970718"/>
    <w:rsid w:val="709AC697"/>
    <w:rsid w:val="70AE7DD6"/>
    <w:rsid w:val="70CB3AF8"/>
    <w:rsid w:val="70DB4132"/>
    <w:rsid w:val="70F460C0"/>
    <w:rsid w:val="711900A5"/>
    <w:rsid w:val="7120D46D"/>
    <w:rsid w:val="71542A6F"/>
    <w:rsid w:val="715D58FF"/>
    <w:rsid w:val="71620BD4"/>
    <w:rsid w:val="716B3DB6"/>
    <w:rsid w:val="718F696C"/>
    <w:rsid w:val="71A69899"/>
    <w:rsid w:val="71AB83DC"/>
    <w:rsid w:val="71D96080"/>
    <w:rsid w:val="71F8AE9B"/>
    <w:rsid w:val="71FB975C"/>
    <w:rsid w:val="722279C2"/>
    <w:rsid w:val="72493530"/>
    <w:rsid w:val="7251E97E"/>
    <w:rsid w:val="7271B782"/>
    <w:rsid w:val="727A38C4"/>
    <w:rsid w:val="728DEE64"/>
    <w:rsid w:val="72A4E62E"/>
    <w:rsid w:val="72B14309"/>
    <w:rsid w:val="72DF3A2F"/>
    <w:rsid w:val="733FC0BB"/>
    <w:rsid w:val="7345E389"/>
    <w:rsid w:val="737E2974"/>
    <w:rsid w:val="7385B80D"/>
    <w:rsid w:val="7387EADD"/>
    <w:rsid w:val="738CBEDD"/>
    <w:rsid w:val="7397FB0F"/>
    <w:rsid w:val="73AC570A"/>
    <w:rsid w:val="73BB6BAF"/>
    <w:rsid w:val="73BC7872"/>
    <w:rsid w:val="73C61E12"/>
    <w:rsid w:val="73C82521"/>
    <w:rsid w:val="73D8EDCB"/>
    <w:rsid w:val="73EBE8B4"/>
    <w:rsid w:val="73EF5160"/>
    <w:rsid w:val="740BE20B"/>
    <w:rsid w:val="74265C14"/>
    <w:rsid w:val="743032D1"/>
    <w:rsid w:val="74304FAB"/>
    <w:rsid w:val="74330A0C"/>
    <w:rsid w:val="743E10FD"/>
    <w:rsid w:val="74475270"/>
    <w:rsid w:val="7452C082"/>
    <w:rsid w:val="7452E6C0"/>
    <w:rsid w:val="7489DE29"/>
    <w:rsid w:val="7499BE0E"/>
    <w:rsid w:val="74F0FB72"/>
    <w:rsid w:val="7523F221"/>
    <w:rsid w:val="7532907E"/>
    <w:rsid w:val="754BED63"/>
    <w:rsid w:val="758D1D31"/>
    <w:rsid w:val="758D49A6"/>
    <w:rsid w:val="7594C84E"/>
    <w:rsid w:val="7596CAC4"/>
    <w:rsid w:val="75B3B597"/>
    <w:rsid w:val="75BD17B6"/>
    <w:rsid w:val="75C87982"/>
    <w:rsid w:val="75F67E9F"/>
    <w:rsid w:val="7602F68F"/>
    <w:rsid w:val="76043663"/>
    <w:rsid w:val="762D48B6"/>
    <w:rsid w:val="7646329C"/>
    <w:rsid w:val="764F2EA9"/>
    <w:rsid w:val="76668845"/>
    <w:rsid w:val="7669E509"/>
    <w:rsid w:val="768F3807"/>
    <w:rsid w:val="769135BE"/>
    <w:rsid w:val="76A3EB8D"/>
    <w:rsid w:val="76AFD673"/>
    <w:rsid w:val="76B0B1E2"/>
    <w:rsid w:val="76CB3754"/>
    <w:rsid w:val="76CD87BE"/>
    <w:rsid w:val="76E34835"/>
    <w:rsid w:val="76F72A1C"/>
    <w:rsid w:val="7723F9D3"/>
    <w:rsid w:val="7724BF1F"/>
    <w:rsid w:val="7759FFCD"/>
    <w:rsid w:val="775B3827"/>
    <w:rsid w:val="775E0EF6"/>
    <w:rsid w:val="776534AF"/>
    <w:rsid w:val="7765B44E"/>
    <w:rsid w:val="77662646"/>
    <w:rsid w:val="7767F06D"/>
    <w:rsid w:val="778E28F7"/>
    <w:rsid w:val="779D9853"/>
    <w:rsid w:val="77C7CA1F"/>
    <w:rsid w:val="77CD6FED"/>
    <w:rsid w:val="77EC0ADF"/>
    <w:rsid w:val="77ED9E19"/>
    <w:rsid w:val="7847DCF7"/>
    <w:rsid w:val="784FC451"/>
    <w:rsid w:val="785A8720"/>
    <w:rsid w:val="78616639"/>
    <w:rsid w:val="78686FA4"/>
    <w:rsid w:val="7884570C"/>
    <w:rsid w:val="78863881"/>
    <w:rsid w:val="788D2184"/>
    <w:rsid w:val="78A34602"/>
    <w:rsid w:val="78FA5FBD"/>
    <w:rsid w:val="7920638A"/>
    <w:rsid w:val="798A44B9"/>
    <w:rsid w:val="799A6DE6"/>
    <w:rsid w:val="799B307B"/>
    <w:rsid w:val="79E30425"/>
    <w:rsid w:val="79E34844"/>
    <w:rsid w:val="79E45A78"/>
    <w:rsid w:val="79E54ADC"/>
    <w:rsid w:val="7A03B9DC"/>
    <w:rsid w:val="7A0BBBA1"/>
    <w:rsid w:val="7A1AD052"/>
    <w:rsid w:val="7A2C8C3B"/>
    <w:rsid w:val="7A3005A0"/>
    <w:rsid w:val="7A3805BA"/>
    <w:rsid w:val="7A659E86"/>
    <w:rsid w:val="7A949238"/>
    <w:rsid w:val="7AAC9BA8"/>
    <w:rsid w:val="7AC003F1"/>
    <w:rsid w:val="7AC3B70A"/>
    <w:rsid w:val="7AD2CF91"/>
    <w:rsid w:val="7AD959AB"/>
    <w:rsid w:val="7AF9C79F"/>
    <w:rsid w:val="7B278DF4"/>
    <w:rsid w:val="7B2B0992"/>
    <w:rsid w:val="7B315730"/>
    <w:rsid w:val="7B3F4DAA"/>
    <w:rsid w:val="7B3F7291"/>
    <w:rsid w:val="7B556C63"/>
    <w:rsid w:val="7B65C97C"/>
    <w:rsid w:val="7B80E67C"/>
    <w:rsid w:val="7B85CAE2"/>
    <w:rsid w:val="7B8CD898"/>
    <w:rsid w:val="7BAAA724"/>
    <w:rsid w:val="7BF45BFC"/>
    <w:rsid w:val="7BFDE397"/>
    <w:rsid w:val="7C11CC43"/>
    <w:rsid w:val="7C226DC7"/>
    <w:rsid w:val="7C2B36EE"/>
    <w:rsid w:val="7C2E5E64"/>
    <w:rsid w:val="7C48D0EE"/>
    <w:rsid w:val="7C509050"/>
    <w:rsid w:val="7C6729F5"/>
    <w:rsid w:val="7C89BB52"/>
    <w:rsid w:val="7C94DF9D"/>
    <w:rsid w:val="7CA2DA92"/>
    <w:rsid w:val="7CCE640A"/>
    <w:rsid w:val="7CD184D7"/>
    <w:rsid w:val="7CDBA6FA"/>
    <w:rsid w:val="7CEA8CC6"/>
    <w:rsid w:val="7CEEB2B7"/>
    <w:rsid w:val="7CF02226"/>
    <w:rsid w:val="7D0644C4"/>
    <w:rsid w:val="7D06478F"/>
    <w:rsid w:val="7D06918D"/>
    <w:rsid w:val="7D187D16"/>
    <w:rsid w:val="7D49FEBC"/>
    <w:rsid w:val="7D50069A"/>
    <w:rsid w:val="7D6FB296"/>
    <w:rsid w:val="7D7D3E87"/>
    <w:rsid w:val="7D81401D"/>
    <w:rsid w:val="7D8CA129"/>
    <w:rsid w:val="7D8CC602"/>
    <w:rsid w:val="7D8D065E"/>
    <w:rsid w:val="7DB9464F"/>
    <w:rsid w:val="7DC817B4"/>
    <w:rsid w:val="7DDCD18E"/>
    <w:rsid w:val="7DEC60B1"/>
    <w:rsid w:val="7E00826F"/>
    <w:rsid w:val="7E09BACE"/>
    <w:rsid w:val="7E10B0E6"/>
    <w:rsid w:val="7E16066D"/>
    <w:rsid w:val="7E341497"/>
    <w:rsid w:val="7E394173"/>
    <w:rsid w:val="7E3A38A5"/>
    <w:rsid w:val="7E408B03"/>
    <w:rsid w:val="7E9A868B"/>
    <w:rsid w:val="7EB9E8E8"/>
    <w:rsid w:val="7EEB794B"/>
    <w:rsid w:val="7EF6F54E"/>
    <w:rsid w:val="7EFC0F37"/>
    <w:rsid w:val="7F02BB70"/>
    <w:rsid w:val="7F0528D7"/>
    <w:rsid w:val="7F371E26"/>
    <w:rsid w:val="7F5262AA"/>
    <w:rsid w:val="7F58944B"/>
    <w:rsid w:val="7F65BD97"/>
    <w:rsid w:val="7F6D234E"/>
    <w:rsid w:val="7F776692"/>
    <w:rsid w:val="7F883112"/>
    <w:rsid w:val="7FABE86E"/>
    <w:rsid w:val="7FB78304"/>
    <w:rsid w:val="7FBEA71B"/>
    <w:rsid w:val="7FC45FC4"/>
    <w:rsid w:val="7FCEB302"/>
    <w:rsid w:val="7FE999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0EC"/>
    <w:pPr>
      <w:spacing w:before="160" w:after="160" w:line="259" w:lineRule="auto"/>
    </w:pPr>
    <w:rPr>
      <w:rFonts w:asciiTheme="majorHAnsi" w:hAnsiTheme="majorHAnsi"/>
      <w:sz w:val="22"/>
      <w:szCs w:val="22"/>
      <w:lang w:eastAsia="en-US"/>
    </w:rPr>
  </w:style>
  <w:style w:type="paragraph" w:styleId="Heading1">
    <w:name w:val="heading 1"/>
    <w:basedOn w:val="Normal"/>
    <w:next w:val="Normal"/>
    <w:link w:val="Heading1Char"/>
    <w:uiPriority w:val="9"/>
    <w:qFormat/>
    <w:rsid w:val="008140EC"/>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8140EC"/>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8140EC"/>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8140EC"/>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8140EC"/>
    <w:pPr>
      <w:spacing w:before="0"/>
      <w:ind w:left="1560"/>
    </w:pPr>
    <w:rPr>
      <w:b/>
      <w:bCs/>
      <w:caps/>
      <w:color w:val="313E48"/>
      <w:sz w:val="56"/>
      <w:szCs w:val="56"/>
    </w:rPr>
  </w:style>
  <w:style w:type="paragraph" w:customStyle="1" w:styleId="BodyCopy">
    <w:name w:val="Body Copy"/>
    <w:qFormat/>
    <w:rsid w:val="008140EC"/>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8140EC"/>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8140EC"/>
    <w:pPr>
      <w:spacing w:before="240" w:after="120"/>
    </w:pPr>
    <w:rPr>
      <w:rFonts w:cstheme="minorHAnsi"/>
      <w:b/>
      <w:bCs/>
      <w:i w:val="0"/>
      <w:color w:val="auto"/>
      <w:sz w:val="24"/>
      <w:szCs w:val="24"/>
    </w:rPr>
  </w:style>
  <w:style w:type="paragraph" w:customStyle="1" w:styleId="H3-Heading3">
    <w:name w:val="H3 - Heading 3"/>
    <w:basedOn w:val="Heading3"/>
    <w:qFormat/>
    <w:rsid w:val="008140EC"/>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8140EC"/>
    <w:pPr>
      <w:numPr>
        <w:numId w:val="4"/>
      </w:numPr>
    </w:pPr>
  </w:style>
  <w:style w:type="paragraph" w:customStyle="1" w:styleId="BodyCopyPrebulletsandnumberedbullets">
    <w:name w:val="Body Copy Pre bullets and numbered bullets"/>
    <w:basedOn w:val="BodyCopy"/>
    <w:qFormat/>
    <w:rsid w:val="008140EC"/>
    <w:pPr>
      <w:spacing w:before="240"/>
    </w:pPr>
  </w:style>
  <w:style w:type="paragraph" w:customStyle="1" w:styleId="NormalBullets-L2">
    <w:name w:val="Normal Bullets - L2"/>
    <w:basedOn w:val="BodyCopy"/>
    <w:qFormat/>
    <w:rsid w:val="008140EC"/>
    <w:pPr>
      <w:numPr>
        <w:numId w:val="8"/>
      </w:numPr>
      <w:spacing w:before="0" w:after="0"/>
      <w:ind w:left="993" w:hanging="284"/>
    </w:pPr>
    <w:rPr>
      <w:color w:val="auto"/>
      <w:lang w:eastAsia="en-AU"/>
    </w:rPr>
  </w:style>
  <w:style w:type="table" w:styleId="TableGrid">
    <w:name w:val="Table Grid"/>
    <w:basedOn w:val="TableNormal"/>
    <w:uiPriority w:val="39"/>
    <w:rsid w:val="0081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8140EC"/>
    <w:pPr>
      <w:spacing w:before="240" w:after="240"/>
    </w:pPr>
    <w:rPr>
      <w:rFonts w:asciiTheme="majorHAnsi" w:hAnsiTheme="majorHAnsi" w:cstheme="minorHAnsi"/>
      <w:b/>
      <w:bCs/>
      <w:color w:val="FFFFFF" w:themeColor="background1"/>
      <w:sz w:val="20"/>
    </w:rPr>
  </w:style>
  <w:style w:type="paragraph" w:customStyle="1" w:styleId="TableBodyCopy">
    <w:name w:val="Table Body Copy"/>
    <w:qFormat/>
    <w:rsid w:val="00083B5E"/>
    <w:pPr>
      <w:spacing w:before="120" w:after="40"/>
    </w:pPr>
    <w:rPr>
      <w:rFonts w:ascii="Calibri Light" w:hAnsi="Calibri Light" w:cs="Calibri Light"/>
      <w:szCs w:val="21"/>
      <w:lang w:eastAsia="en-US"/>
    </w:rPr>
  </w:style>
  <w:style w:type="paragraph" w:customStyle="1" w:styleId="PostBulletsBodyCopy">
    <w:name w:val="Post Bullets Body Copy"/>
    <w:basedOn w:val="BodyCopy"/>
    <w:qFormat/>
    <w:rsid w:val="008140EC"/>
    <w:pPr>
      <w:spacing w:before="240" w:after="160"/>
    </w:pPr>
  </w:style>
  <w:style w:type="paragraph" w:styleId="Header">
    <w:name w:val="header"/>
    <w:basedOn w:val="Normal"/>
    <w:link w:val="HeaderChar"/>
    <w:uiPriority w:val="99"/>
    <w:unhideWhenUsed/>
    <w:rsid w:val="00814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0EC"/>
    <w:rPr>
      <w:rFonts w:asciiTheme="majorHAnsi" w:hAnsiTheme="majorHAnsi"/>
      <w:sz w:val="22"/>
      <w:szCs w:val="22"/>
      <w:lang w:eastAsia="en-US"/>
    </w:rPr>
  </w:style>
  <w:style w:type="paragraph" w:styleId="Footer">
    <w:name w:val="footer"/>
    <w:basedOn w:val="Normal"/>
    <w:link w:val="FooterChar"/>
    <w:uiPriority w:val="99"/>
    <w:unhideWhenUsed/>
    <w:rsid w:val="00814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0EC"/>
    <w:rPr>
      <w:rFonts w:asciiTheme="majorHAnsi" w:hAnsiTheme="majorHAnsi"/>
      <w:sz w:val="22"/>
      <w:szCs w:val="22"/>
      <w:lang w:eastAsia="en-US"/>
    </w:rPr>
  </w:style>
  <w:style w:type="character" w:customStyle="1" w:styleId="Green">
    <w:name w:val="Green"/>
    <w:basedOn w:val="DefaultParagraphFont"/>
    <w:uiPriority w:val="1"/>
    <w:qFormat/>
    <w:rsid w:val="008140EC"/>
    <w:rPr>
      <w:color w:val="00837C" w:themeColor="accent2"/>
    </w:rPr>
  </w:style>
  <w:style w:type="paragraph" w:customStyle="1" w:styleId="TitleCover">
    <w:name w:val="Title Cover"/>
    <w:basedOn w:val="H1-Heading1"/>
    <w:link w:val="TitleCoverChar"/>
    <w:qFormat/>
    <w:rsid w:val="008140EC"/>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8140EC"/>
    <w:pPr>
      <w:jc w:val="center"/>
    </w:pPr>
    <w:rPr>
      <w:b/>
      <w:caps/>
      <w:noProof/>
      <w:color w:val="FF0000"/>
    </w:rPr>
  </w:style>
  <w:style w:type="character" w:customStyle="1" w:styleId="H1-Heading1Char">
    <w:name w:val="H1 - Heading 1 Char"/>
    <w:basedOn w:val="DefaultParagraphFont"/>
    <w:link w:val="H1-Heading1"/>
    <w:rsid w:val="008140EC"/>
    <w:rPr>
      <w:rFonts w:asciiTheme="majorHAnsi" w:eastAsiaTheme="majorEastAsia" w:hAnsiTheme="majorHAnsi" w:cstheme="majorBidi"/>
      <w:b/>
      <w:bCs/>
      <w:caps/>
      <w:color w:val="313E48"/>
      <w:sz w:val="56"/>
      <w:szCs w:val="56"/>
      <w:lang w:eastAsia="en-US"/>
    </w:rPr>
  </w:style>
  <w:style w:type="character" w:customStyle="1" w:styleId="TitleCoverChar">
    <w:name w:val="Title Cover Char"/>
    <w:basedOn w:val="H1-Heading1Char"/>
    <w:link w:val="TitleCover"/>
    <w:rsid w:val="008140EC"/>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8140EC"/>
    <w:pPr>
      <w:spacing w:before="360"/>
    </w:pPr>
    <w:rPr>
      <w:sz w:val="36"/>
    </w:rPr>
  </w:style>
  <w:style w:type="character" w:customStyle="1" w:styleId="SubtitlecoverChar">
    <w:name w:val="Subtitle cover Char"/>
    <w:basedOn w:val="TitleCoverChar"/>
    <w:link w:val="Subtitlecover"/>
    <w:rsid w:val="008140EC"/>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8140EC"/>
    <w:pPr>
      <w:spacing w:after="100"/>
      <w:ind w:left="220"/>
    </w:pPr>
  </w:style>
  <w:style w:type="character" w:customStyle="1" w:styleId="Heading2Char">
    <w:name w:val="Heading 2 Char"/>
    <w:basedOn w:val="DefaultParagraphFont"/>
    <w:link w:val="Heading2"/>
    <w:uiPriority w:val="9"/>
    <w:rsid w:val="008140EC"/>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8140EC"/>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8140EC"/>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8140EC"/>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8140EC"/>
    <w:pPr>
      <w:spacing w:after="100"/>
    </w:pPr>
  </w:style>
  <w:style w:type="paragraph" w:styleId="TOC3">
    <w:name w:val="toc 3"/>
    <w:basedOn w:val="Normal"/>
    <w:next w:val="Normal"/>
    <w:autoRedefine/>
    <w:uiPriority w:val="39"/>
    <w:unhideWhenUsed/>
    <w:rsid w:val="008140EC"/>
    <w:pPr>
      <w:spacing w:after="100"/>
      <w:ind w:left="440"/>
    </w:pPr>
  </w:style>
  <w:style w:type="character" w:styleId="Hyperlink">
    <w:name w:val="Hyperlink"/>
    <w:basedOn w:val="DefaultParagraphFont"/>
    <w:uiPriority w:val="99"/>
    <w:unhideWhenUsed/>
    <w:rsid w:val="008140EC"/>
    <w:rPr>
      <w:color w:val="014429" w:themeColor="hyperlink"/>
      <w:u w:val="single"/>
    </w:rPr>
  </w:style>
  <w:style w:type="paragraph" w:styleId="TOCHeading">
    <w:name w:val="TOC Heading"/>
    <w:aliases w:val="heading no new section"/>
    <w:next w:val="Normal"/>
    <w:uiPriority w:val="39"/>
    <w:unhideWhenUsed/>
    <w:qFormat/>
    <w:rsid w:val="00E91BF0"/>
    <w:rPr>
      <w:rFonts w:asciiTheme="minorHAnsi" w:eastAsiaTheme="majorEastAsia" w:hAnsiTheme="minorHAnsi" w:cstheme="minorHAnsi"/>
      <w:b/>
      <w:bCs/>
      <w:color w:val="313E48"/>
      <w:sz w:val="36"/>
      <w:szCs w:val="32"/>
      <w:lang w:eastAsia="en-US"/>
    </w:rPr>
  </w:style>
  <w:style w:type="paragraph" w:styleId="ListParagraph">
    <w:name w:val="List Paragraph"/>
    <w:aliases w:val="Recommendation,List Paragraph11,L,CV text,Table text,F5 List Paragraph,Dot pt,List Paragraph111,Medium Grid 1 - Accent 21,Numbered Paragraph,Bullet List,FooterText,List Paragraph2,Main numbered paragraph,sub-section,Bullet paras,numbered"/>
    <w:basedOn w:val="Normal"/>
    <w:link w:val="ListParagraphChar"/>
    <w:uiPriority w:val="34"/>
    <w:qFormat/>
    <w:rsid w:val="008140EC"/>
    <w:pPr>
      <w:numPr>
        <w:numId w:val="35"/>
      </w:numPr>
      <w:ind w:left="357" w:hanging="357"/>
      <w:contextualSpacing/>
    </w:pPr>
  </w:style>
  <w:style w:type="table" w:styleId="ListTable3-Accent1">
    <w:name w:val="List Table 3 Accent 1"/>
    <w:basedOn w:val="TableNormal"/>
    <w:uiPriority w:val="48"/>
    <w:rsid w:val="008140EC"/>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8140EC"/>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8140EC"/>
    <w:pPr>
      <w:numPr>
        <w:numId w:val="6"/>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814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140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140EC"/>
    <w:rPr>
      <w:sz w:val="22"/>
      <w:szCs w:val="22"/>
      <w:lang w:eastAsia="en-US"/>
    </w:rPr>
  </w:style>
  <w:style w:type="character" w:styleId="CommentReference">
    <w:name w:val="annotation reference"/>
    <w:basedOn w:val="DefaultParagraphFont"/>
    <w:uiPriority w:val="99"/>
    <w:semiHidden/>
    <w:unhideWhenUsed/>
    <w:rsid w:val="008140EC"/>
    <w:rPr>
      <w:sz w:val="16"/>
      <w:szCs w:val="16"/>
    </w:rPr>
  </w:style>
  <w:style w:type="paragraph" w:styleId="CommentText">
    <w:name w:val="annotation text"/>
    <w:basedOn w:val="Normal"/>
    <w:link w:val="CommentTextChar"/>
    <w:uiPriority w:val="99"/>
    <w:unhideWhenUsed/>
    <w:rsid w:val="008140EC"/>
    <w:pPr>
      <w:spacing w:line="240" w:lineRule="auto"/>
    </w:pPr>
    <w:rPr>
      <w:sz w:val="20"/>
      <w:szCs w:val="20"/>
    </w:rPr>
  </w:style>
  <w:style w:type="character" w:customStyle="1" w:styleId="CommentTextChar">
    <w:name w:val="Comment Text Char"/>
    <w:basedOn w:val="DefaultParagraphFont"/>
    <w:link w:val="CommentText"/>
    <w:uiPriority w:val="99"/>
    <w:rsid w:val="008140EC"/>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8140EC"/>
    <w:rPr>
      <w:b/>
      <w:bCs/>
    </w:rPr>
  </w:style>
  <w:style w:type="character" w:customStyle="1" w:styleId="CommentSubjectChar">
    <w:name w:val="Comment Subject Char"/>
    <w:basedOn w:val="CommentTextChar"/>
    <w:link w:val="CommentSubject"/>
    <w:uiPriority w:val="99"/>
    <w:semiHidden/>
    <w:rsid w:val="008140EC"/>
    <w:rPr>
      <w:rFonts w:asciiTheme="majorHAnsi" w:hAnsiTheme="majorHAnsi"/>
      <w:b/>
      <w:bCs/>
      <w:lang w:eastAsia="en-US"/>
    </w:rPr>
  </w:style>
  <w:style w:type="paragraph" w:styleId="NormalWeb">
    <w:name w:val="Normal (Web)"/>
    <w:basedOn w:val="Normal"/>
    <w:uiPriority w:val="99"/>
    <w:semiHidden/>
    <w:unhideWhenUsed/>
    <w:rsid w:val="008140E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8140EC"/>
  </w:style>
  <w:style w:type="character" w:styleId="FollowedHyperlink">
    <w:name w:val="FollowedHyperlink"/>
    <w:basedOn w:val="DefaultParagraphFont"/>
    <w:uiPriority w:val="99"/>
    <w:semiHidden/>
    <w:unhideWhenUsed/>
    <w:rsid w:val="008140EC"/>
    <w:rPr>
      <w:color w:val="3F0D00" w:themeColor="followedHyperlink"/>
      <w:u w:val="single"/>
    </w:rPr>
  </w:style>
  <w:style w:type="character" w:styleId="UnresolvedMention">
    <w:name w:val="Unresolved Mention"/>
    <w:basedOn w:val="DefaultParagraphFont"/>
    <w:uiPriority w:val="99"/>
    <w:semiHidden/>
    <w:unhideWhenUsed/>
    <w:rsid w:val="008140EC"/>
    <w:rPr>
      <w:color w:val="605E5C"/>
      <w:shd w:val="clear" w:color="auto" w:fill="E1DFDD"/>
    </w:rPr>
  </w:style>
  <w:style w:type="paragraph" w:customStyle="1" w:styleId="NormalBullets-L3">
    <w:name w:val="Normal Bullets - L3"/>
    <w:basedOn w:val="NormalBullets-L2"/>
    <w:qFormat/>
    <w:rsid w:val="008140EC"/>
    <w:pPr>
      <w:numPr>
        <w:numId w:val="7"/>
      </w:numPr>
      <w:ind w:left="1134" w:hanging="357"/>
    </w:pPr>
  </w:style>
  <w:style w:type="paragraph" w:customStyle="1" w:styleId="NormalBullets-L1">
    <w:name w:val="Normal Bullets - L1"/>
    <w:basedOn w:val="Normal"/>
    <w:qFormat/>
    <w:rsid w:val="008140EC"/>
    <w:pPr>
      <w:numPr>
        <w:numId w:val="5"/>
      </w:numPr>
      <w:spacing w:before="120" w:after="120" w:line="240" w:lineRule="auto"/>
      <w:textAlignment w:val="baseline"/>
    </w:pPr>
    <w:rPr>
      <w:rFonts w:ascii="Calibri Light" w:hAnsi="Calibri Light" w:cs="Calibri Light"/>
      <w:lang w:eastAsia="en-AU"/>
    </w:rPr>
  </w:style>
  <w:style w:type="table" w:styleId="PlainTable4">
    <w:name w:val="Plain Table 4"/>
    <w:basedOn w:val="TableNormal"/>
    <w:uiPriority w:val="44"/>
    <w:rsid w:val="008140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8140EC"/>
    <w:pPr>
      <w:spacing w:before="0" w:after="0"/>
    </w:pPr>
  </w:style>
  <w:style w:type="paragraph" w:customStyle="1" w:styleId="Tablebullet">
    <w:name w:val="Table bullet"/>
    <w:basedOn w:val="NormalBullets-L1"/>
    <w:qFormat/>
    <w:rsid w:val="008140EC"/>
    <w:pPr>
      <w:spacing w:after="0"/>
      <w:ind w:left="360"/>
    </w:pPr>
    <w:rPr>
      <w:sz w:val="20"/>
    </w:rPr>
  </w:style>
  <w:style w:type="table" w:customStyle="1" w:styleId="DFATPaddock">
    <w:name w:val="DFAT Paddock"/>
    <w:basedOn w:val="TableNormal"/>
    <w:uiPriority w:val="99"/>
    <w:rsid w:val="008140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8140EC"/>
    <w:tblPr/>
    <w:tcPr>
      <w:shd w:val="clear" w:color="auto" w:fill="FBEE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8140EC"/>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8140EC"/>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unhideWhenUsed/>
    <w:rsid w:val="008140EC"/>
    <w:pPr>
      <w:spacing w:before="0" w:after="0" w:line="240" w:lineRule="auto"/>
    </w:pPr>
    <w:rPr>
      <w:sz w:val="20"/>
      <w:szCs w:val="20"/>
    </w:rPr>
  </w:style>
  <w:style w:type="character" w:customStyle="1" w:styleId="EndnoteTextChar">
    <w:name w:val="Endnote Text Char"/>
    <w:basedOn w:val="DefaultParagraphFont"/>
    <w:link w:val="EndnoteText"/>
    <w:uiPriority w:val="99"/>
    <w:rsid w:val="008140EC"/>
    <w:rPr>
      <w:rFonts w:asciiTheme="majorHAnsi" w:hAnsiTheme="majorHAnsi"/>
      <w:lang w:eastAsia="en-US"/>
    </w:rPr>
  </w:style>
  <w:style w:type="character" w:styleId="EndnoteReference">
    <w:name w:val="endnote reference"/>
    <w:basedOn w:val="DefaultParagraphFont"/>
    <w:uiPriority w:val="99"/>
    <w:semiHidden/>
    <w:unhideWhenUsed/>
    <w:rsid w:val="008140EC"/>
    <w:rPr>
      <w:vertAlign w:val="superscript"/>
    </w:rPr>
  </w:style>
  <w:style w:type="paragraph" w:customStyle="1" w:styleId="Endnotes">
    <w:name w:val="Endnotes"/>
    <w:basedOn w:val="EndnoteText"/>
    <w:qFormat/>
    <w:rsid w:val="008140EC"/>
  </w:style>
  <w:style w:type="paragraph" w:styleId="FootnoteText">
    <w:name w:val="footnote text"/>
    <w:basedOn w:val="Normal"/>
    <w:link w:val="FootnoteTextChar"/>
    <w:uiPriority w:val="99"/>
    <w:semiHidden/>
    <w:unhideWhenUsed/>
    <w:rsid w:val="008140E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140EC"/>
    <w:rPr>
      <w:rFonts w:asciiTheme="majorHAnsi" w:hAnsiTheme="majorHAnsi"/>
      <w:lang w:eastAsia="en-US"/>
    </w:rPr>
  </w:style>
  <w:style w:type="character" w:styleId="FootnoteReference">
    <w:name w:val="footnote reference"/>
    <w:basedOn w:val="DefaultParagraphFont"/>
    <w:uiPriority w:val="99"/>
    <w:semiHidden/>
    <w:unhideWhenUsed/>
    <w:rsid w:val="008140EC"/>
    <w:rPr>
      <w:vertAlign w:val="superscript"/>
    </w:rPr>
  </w:style>
  <w:style w:type="character" w:styleId="Strong">
    <w:name w:val="Strong"/>
    <w:aliases w:val="Introduction"/>
    <w:basedOn w:val="DefaultParagraphFont"/>
    <w:uiPriority w:val="22"/>
    <w:qFormat/>
    <w:rsid w:val="001C54F1"/>
    <w:rPr>
      <w:rFonts w:asciiTheme="minorHAnsi" w:hAnsiTheme="minorHAnsi"/>
      <w:b/>
      <w:bCs/>
    </w:rPr>
  </w:style>
  <w:style w:type="character" w:customStyle="1" w:styleId="ListParagraphChar">
    <w:name w:val="List Paragraph Char"/>
    <w:aliases w:val="Recommendation Char,List Paragraph11 Char,L Char,CV text Char,Table text Char,F5 List Paragraph Char,Dot pt Char,List Paragraph111 Char,Medium Grid 1 - Accent 21 Char,Numbered Paragraph Char,Bullet List Char,FooterText Char"/>
    <w:basedOn w:val="DefaultParagraphFont"/>
    <w:link w:val="ListParagraph"/>
    <w:uiPriority w:val="34"/>
    <w:qFormat/>
    <w:locked/>
    <w:rsid w:val="00E703F0"/>
    <w:rPr>
      <w:rFonts w:asciiTheme="majorHAnsi" w:hAnsiTheme="majorHAnsi"/>
      <w:sz w:val="22"/>
      <w:szCs w:val="22"/>
      <w:lang w:eastAsia="en-US"/>
    </w:rPr>
  </w:style>
  <w:style w:type="character" w:customStyle="1" w:styleId="eop">
    <w:name w:val="eop"/>
    <w:basedOn w:val="DefaultParagraphFont"/>
    <w:rsid w:val="00E703F0"/>
  </w:style>
  <w:style w:type="character" w:customStyle="1" w:styleId="ui-provider">
    <w:name w:val="ui-provider"/>
    <w:basedOn w:val="DefaultParagraphFont"/>
    <w:rsid w:val="00E703F0"/>
  </w:style>
  <w:style w:type="paragraph" w:customStyle="1" w:styleId="paragraph">
    <w:name w:val="paragraph"/>
    <w:basedOn w:val="Normal"/>
    <w:rsid w:val="00A21A7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f0">
    <w:name w:val="pf0"/>
    <w:basedOn w:val="Normal"/>
    <w:rsid w:val="00D732F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f01">
    <w:name w:val="cf01"/>
    <w:basedOn w:val="DefaultParagraphFont"/>
    <w:rsid w:val="00D732F4"/>
    <w:rPr>
      <w:rFonts w:ascii="Segoe UI" w:hAnsi="Segoe UI" w:cs="Segoe UI" w:hint="default"/>
      <w:sz w:val="18"/>
      <w:szCs w:val="18"/>
    </w:rPr>
  </w:style>
  <w:style w:type="character" w:styleId="Mention">
    <w:name w:val="Mention"/>
    <w:basedOn w:val="DefaultParagraphFont"/>
    <w:uiPriority w:val="99"/>
    <w:unhideWhenUsed/>
    <w:rsid w:val="00D2298E"/>
    <w:rPr>
      <w:color w:val="2B579A"/>
      <w:shd w:val="clear" w:color="auto" w:fill="E1DFDD"/>
    </w:rPr>
  </w:style>
  <w:style w:type="paragraph" w:customStyle="1" w:styleId="Tabletitle">
    <w:name w:val="Table title"/>
    <w:basedOn w:val="H4-Heading4"/>
    <w:qFormat/>
    <w:rsid w:val="008140EC"/>
    <w:pPr>
      <w:spacing w:line="240" w:lineRule="auto"/>
      <w:outlineLvl w:val="9"/>
    </w:pPr>
    <w:rPr>
      <w:rFonts w:eastAsia="Times New Roman"/>
      <w:lang w:eastAsia="en-AU"/>
    </w:rPr>
  </w:style>
  <w:style w:type="paragraph" w:customStyle="1" w:styleId="Tablenote">
    <w:name w:val="Table note"/>
    <w:basedOn w:val="Normal"/>
    <w:qFormat/>
    <w:rsid w:val="008140EC"/>
    <w:pPr>
      <w:tabs>
        <w:tab w:val="left" w:pos="284"/>
      </w:tabs>
      <w:ind w:left="284" w:hanging="284"/>
    </w:pPr>
    <w:rPr>
      <w:sz w:val="18"/>
      <w:szCs w:val="18"/>
    </w:rPr>
  </w:style>
  <w:style w:type="paragraph" w:customStyle="1" w:styleId="Waysofworkinghead">
    <w:name w:val="Ways of working head"/>
    <w:basedOn w:val="Normal"/>
    <w:qFormat/>
    <w:rsid w:val="008140EC"/>
    <w:rPr>
      <w:b/>
      <w:bCs/>
      <w:lang w:eastAsia="en-AU"/>
    </w:rPr>
  </w:style>
  <w:style w:type="paragraph" w:customStyle="1" w:styleId="Table1goalhead">
    <w:name w:val="Table 1 goal head"/>
    <w:basedOn w:val="Normal"/>
    <w:qFormat/>
    <w:rsid w:val="008140EC"/>
    <w:rPr>
      <w:b/>
      <w:bCs/>
      <w:lang w:eastAsia="en-AU"/>
    </w:rPr>
  </w:style>
  <w:style w:type="paragraph" w:customStyle="1" w:styleId="Table1col1head">
    <w:name w:val="Table 1 col 1 head"/>
    <w:basedOn w:val="TableBodyCopy"/>
    <w:qFormat/>
    <w:rsid w:val="008140EC"/>
    <w:rPr>
      <w:rFonts w:eastAsia="Times New Roman" w:cs="Calibri"/>
      <w:bCs/>
      <w:color w:val="FFFFFF" w:themeColor="background1"/>
      <w:lang w:eastAsia="en-AU"/>
    </w:rPr>
  </w:style>
  <w:style w:type="paragraph" w:customStyle="1" w:styleId="TableBodyCopybold">
    <w:name w:val="Table Body Copy bold"/>
    <w:basedOn w:val="TableBodyCopy"/>
    <w:qFormat/>
    <w:rsid w:val="00082475"/>
    <w:rPr>
      <w:b/>
      <w:bCs/>
    </w:rPr>
  </w:style>
  <w:style w:type="paragraph" w:customStyle="1" w:styleId="PAFobjectivehead">
    <w:name w:val="PAF objective head"/>
    <w:basedOn w:val="Normal"/>
    <w:qFormat/>
    <w:rsid w:val="008140EC"/>
    <w:pPr>
      <w:keepNext/>
    </w:pPr>
    <w:rPr>
      <w:b/>
      <w:bCs/>
      <w:lang w:eastAsia="en-AU"/>
    </w:rPr>
  </w:style>
  <w:style w:type="paragraph" w:customStyle="1" w:styleId="cover-countries">
    <w:name w:val="cover - countries"/>
    <w:basedOn w:val="H1-Heading1"/>
    <w:qFormat/>
    <w:rsid w:val="008140EC"/>
    <w:pPr>
      <w:spacing w:before="10400"/>
      <w:ind w:left="1701"/>
    </w:pPr>
  </w:style>
  <w:style w:type="paragraph" w:customStyle="1" w:styleId="cover-DPPandyears">
    <w:name w:val="cover - DPP and years"/>
    <w:basedOn w:val="H1-Heading1"/>
    <w:qFormat/>
    <w:rsid w:val="008140EC"/>
    <w:pPr>
      <w:keepNext w:val="0"/>
      <w:keepLines w:val="0"/>
      <w:ind w:left="1701"/>
    </w:pPr>
    <w:rPr>
      <w:b w:val="0"/>
      <w:bCs w:val="0"/>
    </w:rPr>
  </w:style>
  <w:style w:type="paragraph" w:customStyle="1" w:styleId="endnotespacer">
    <w:name w:val="endnote spacer"/>
    <w:basedOn w:val="Normal"/>
    <w:qFormat/>
    <w:rsid w:val="008140EC"/>
    <w:pPr>
      <w:spacing w:after="0" w:line="240" w:lineRule="auto"/>
    </w:pPr>
    <w:rPr>
      <w:sz w:val="2"/>
      <w:szCs w:val="2"/>
    </w:rPr>
  </w:style>
  <w:style w:type="paragraph" w:customStyle="1" w:styleId="H3-Heading3inbox">
    <w:name w:val="H3 - Heading 3 in box"/>
    <w:basedOn w:val="H3-Heading3"/>
    <w:qFormat/>
    <w:rsid w:val="008140EC"/>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8140EC"/>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8140EC"/>
    <w:pPr>
      <w:pageBreakBefore w:val="0"/>
    </w:pPr>
    <w:rPr>
      <w:lang w:eastAsia="en-AU"/>
    </w:rPr>
  </w:style>
  <w:style w:type="paragraph" w:customStyle="1" w:styleId="Style1">
    <w:name w:val="Style1"/>
    <w:basedOn w:val="H2-Heading2"/>
    <w:qFormat/>
    <w:rsid w:val="00E91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144245664">
      <w:bodyDiv w:val="1"/>
      <w:marLeft w:val="0"/>
      <w:marRight w:val="0"/>
      <w:marTop w:val="0"/>
      <w:marBottom w:val="0"/>
      <w:divBdr>
        <w:top w:val="none" w:sz="0" w:space="0" w:color="auto"/>
        <w:left w:val="none" w:sz="0" w:space="0" w:color="auto"/>
        <w:bottom w:val="none" w:sz="0" w:space="0" w:color="auto"/>
        <w:right w:val="none" w:sz="0" w:space="0" w:color="auto"/>
      </w:divBdr>
      <w:divsChild>
        <w:div w:id="876117390">
          <w:marLeft w:val="0"/>
          <w:marRight w:val="0"/>
          <w:marTop w:val="0"/>
          <w:marBottom w:val="0"/>
          <w:divBdr>
            <w:top w:val="none" w:sz="0" w:space="0" w:color="auto"/>
            <w:left w:val="none" w:sz="0" w:space="0" w:color="auto"/>
            <w:bottom w:val="none" w:sz="0" w:space="0" w:color="auto"/>
            <w:right w:val="none" w:sz="0" w:space="0" w:color="auto"/>
          </w:divBdr>
          <w:divsChild>
            <w:div w:id="166600211">
              <w:marLeft w:val="0"/>
              <w:marRight w:val="0"/>
              <w:marTop w:val="0"/>
              <w:marBottom w:val="0"/>
              <w:divBdr>
                <w:top w:val="none" w:sz="0" w:space="0" w:color="auto"/>
                <w:left w:val="none" w:sz="0" w:space="0" w:color="auto"/>
                <w:bottom w:val="none" w:sz="0" w:space="0" w:color="auto"/>
                <w:right w:val="none" w:sz="0" w:space="0" w:color="auto"/>
              </w:divBdr>
            </w:div>
            <w:div w:id="446049958">
              <w:marLeft w:val="0"/>
              <w:marRight w:val="0"/>
              <w:marTop w:val="0"/>
              <w:marBottom w:val="0"/>
              <w:divBdr>
                <w:top w:val="none" w:sz="0" w:space="0" w:color="auto"/>
                <w:left w:val="none" w:sz="0" w:space="0" w:color="auto"/>
                <w:bottom w:val="none" w:sz="0" w:space="0" w:color="auto"/>
                <w:right w:val="none" w:sz="0" w:space="0" w:color="auto"/>
              </w:divBdr>
            </w:div>
            <w:div w:id="472870181">
              <w:marLeft w:val="0"/>
              <w:marRight w:val="0"/>
              <w:marTop w:val="0"/>
              <w:marBottom w:val="0"/>
              <w:divBdr>
                <w:top w:val="none" w:sz="0" w:space="0" w:color="auto"/>
                <w:left w:val="none" w:sz="0" w:space="0" w:color="auto"/>
                <w:bottom w:val="none" w:sz="0" w:space="0" w:color="auto"/>
                <w:right w:val="none" w:sz="0" w:space="0" w:color="auto"/>
              </w:divBdr>
            </w:div>
            <w:div w:id="520123919">
              <w:marLeft w:val="0"/>
              <w:marRight w:val="0"/>
              <w:marTop w:val="0"/>
              <w:marBottom w:val="0"/>
              <w:divBdr>
                <w:top w:val="none" w:sz="0" w:space="0" w:color="auto"/>
                <w:left w:val="none" w:sz="0" w:space="0" w:color="auto"/>
                <w:bottom w:val="none" w:sz="0" w:space="0" w:color="auto"/>
                <w:right w:val="none" w:sz="0" w:space="0" w:color="auto"/>
              </w:divBdr>
            </w:div>
            <w:div w:id="558974852">
              <w:marLeft w:val="0"/>
              <w:marRight w:val="0"/>
              <w:marTop w:val="0"/>
              <w:marBottom w:val="0"/>
              <w:divBdr>
                <w:top w:val="none" w:sz="0" w:space="0" w:color="auto"/>
                <w:left w:val="none" w:sz="0" w:space="0" w:color="auto"/>
                <w:bottom w:val="none" w:sz="0" w:space="0" w:color="auto"/>
                <w:right w:val="none" w:sz="0" w:space="0" w:color="auto"/>
              </w:divBdr>
            </w:div>
            <w:div w:id="583683238">
              <w:marLeft w:val="0"/>
              <w:marRight w:val="0"/>
              <w:marTop w:val="0"/>
              <w:marBottom w:val="0"/>
              <w:divBdr>
                <w:top w:val="none" w:sz="0" w:space="0" w:color="auto"/>
                <w:left w:val="none" w:sz="0" w:space="0" w:color="auto"/>
                <w:bottom w:val="none" w:sz="0" w:space="0" w:color="auto"/>
                <w:right w:val="none" w:sz="0" w:space="0" w:color="auto"/>
              </w:divBdr>
            </w:div>
            <w:div w:id="643699721">
              <w:marLeft w:val="0"/>
              <w:marRight w:val="0"/>
              <w:marTop w:val="0"/>
              <w:marBottom w:val="0"/>
              <w:divBdr>
                <w:top w:val="none" w:sz="0" w:space="0" w:color="auto"/>
                <w:left w:val="none" w:sz="0" w:space="0" w:color="auto"/>
                <w:bottom w:val="none" w:sz="0" w:space="0" w:color="auto"/>
                <w:right w:val="none" w:sz="0" w:space="0" w:color="auto"/>
              </w:divBdr>
            </w:div>
            <w:div w:id="838499877">
              <w:marLeft w:val="0"/>
              <w:marRight w:val="0"/>
              <w:marTop w:val="0"/>
              <w:marBottom w:val="0"/>
              <w:divBdr>
                <w:top w:val="none" w:sz="0" w:space="0" w:color="auto"/>
                <w:left w:val="none" w:sz="0" w:space="0" w:color="auto"/>
                <w:bottom w:val="none" w:sz="0" w:space="0" w:color="auto"/>
                <w:right w:val="none" w:sz="0" w:space="0" w:color="auto"/>
              </w:divBdr>
            </w:div>
            <w:div w:id="846015181">
              <w:marLeft w:val="0"/>
              <w:marRight w:val="0"/>
              <w:marTop w:val="0"/>
              <w:marBottom w:val="0"/>
              <w:divBdr>
                <w:top w:val="none" w:sz="0" w:space="0" w:color="auto"/>
                <w:left w:val="none" w:sz="0" w:space="0" w:color="auto"/>
                <w:bottom w:val="none" w:sz="0" w:space="0" w:color="auto"/>
                <w:right w:val="none" w:sz="0" w:space="0" w:color="auto"/>
              </w:divBdr>
            </w:div>
            <w:div w:id="935406234">
              <w:marLeft w:val="0"/>
              <w:marRight w:val="0"/>
              <w:marTop w:val="0"/>
              <w:marBottom w:val="0"/>
              <w:divBdr>
                <w:top w:val="none" w:sz="0" w:space="0" w:color="auto"/>
                <w:left w:val="none" w:sz="0" w:space="0" w:color="auto"/>
                <w:bottom w:val="none" w:sz="0" w:space="0" w:color="auto"/>
                <w:right w:val="none" w:sz="0" w:space="0" w:color="auto"/>
              </w:divBdr>
            </w:div>
            <w:div w:id="1082262700">
              <w:marLeft w:val="0"/>
              <w:marRight w:val="0"/>
              <w:marTop w:val="0"/>
              <w:marBottom w:val="0"/>
              <w:divBdr>
                <w:top w:val="none" w:sz="0" w:space="0" w:color="auto"/>
                <w:left w:val="none" w:sz="0" w:space="0" w:color="auto"/>
                <w:bottom w:val="none" w:sz="0" w:space="0" w:color="auto"/>
                <w:right w:val="none" w:sz="0" w:space="0" w:color="auto"/>
              </w:divBdr>
            </w:div>
            <w:div w:id="1124271818">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305086312">
              <w:marLeft w:val="0"/>
              <w:marRight w:val="0"/>
              <w:marTop w:val="0"/>
              <w:marBottom w:val="0"/>
              <w:divBdr>
                <w:top w:val="none" w:sz="0" w:space="0" w:color="auto"/>
                <w:left w:val="none" w:sz="0" w:space="0" w:color="auto"/>
                <w:bottom w:val="none" w:sz="0" w:space="0" w:color="auto"/>
                <w:right w:val="none" w:sz="0" w:space="0" w:color="auto"/>
              </w:divBdr>
            </w:div>
            <w:div w:id="1464546073">
              <w:marLeft w:val="0"/>
              <w:marRight w:val="0"/>
              <w:marTop w:val="0"/>
              <w:marBottom w:val="0"/>
              <w:divBdr>
                <w:top w:val="none" w:sz="0" w:space="0" w:color="auto"/>
                <w:left w:val="none" w:sz="0" w:space="0" w:color="auto"/>
                <w:bottom w:val="none" w:sz="0" w:space="0" w:color="auto"/>
                <w:right w:val="none" w:sz="0" w:space="0" w:color="auto"/>
              </w:divBdr>
            </w:div>
            <w:div w:id="1590962017">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
            <w:div w:id="1869292595">
              <w:marLeft w:val="0"/>
              <w:marRight w:val="0"/>
              <w:marTop w:val="0"/>
              <w:marBottom w:val="0"/>
              <w:divBdr>
                <w:top w:val="none" w:sz="0" w:space="0" w:color="auto"/>
                <w:left w:val="none" w:sz="0" w:space="0" w:color="auto"/>
                <w:bottom w:val="none" w:sz="0" w:space="0" w:color="auto"/>
                <w:right w:val="none" w:sz="0" w:space="0" w:color="auto"/>
              </w:divBdr>
            </w:div>
            <w:div w:id="2085372538">
              <w:marLeft w:val="0"/>
              <w:marRight w:val="0"/>
              <w:marTop w:val="0"/>
              <w:marBottom w:val="0"/>
              <w:divBdr>
                <w:top w:val="none" w:sz="0" w:space="0" w:color="auto"/>
                <w:left w:val="none" w:sz="0" w:space="0" w:color="auto"/>
                <w:bottom w:val="none" w:sz="0" w:space="0" w:color="auto"/>
                <w:right w:val="none" w:sz="0" w:space="0" w:color="auto"/>
              </w:divBdr>
            </w:div>
            <w:div w:id="2113088769">
              <w:marLeft w:val="0"/>
              <w:marRight w:val="0"/>
              <w:marTop w:val="0"/>
              <w:marBottom w:val="0"/>
              <w:divBdr>
                <w:top w:val="none" w:sz="0" w:space="0" w:color="auto"/>
                <w:left w:val="none" w:sz="0" w:space="0" w:color="auto"/>
                <w:bottom w:val="none" w:sz="0" w:space="0" w:color="auto"/>
                <w:right w:val="none" w:sz="0" w:space="0" w:color="auto"/>
              </w:divBdr>
            </w:div>
          </w:divsChild>
        </w:div>
        <w:div w:id="1735158687">
          <w:marLeft w:val="0"/>
          <w:marRight w:val="0"/>
          <w:marTop w:val="0"/>
          <w:marBottom w:val="0"/>
          <w:divBdr>
            <w:top w:val="none" w:sz="0" w:space="0" w:color="auto"/>
            <w:left w:val="none" w:sz="0" w:space="0" w:color="auto"/>
            <w:bottom w:val="none" w:sz="0" w:space="0" w:color="auto"/>
            <w:right w:val="none" w:sz="0" w:space="0" w:color="auto"/>
          </w:divBdr>
          <w:divsChild>
            <w:div w:id="367143301">
              <w:marLeft w:val="0"/>
              <w:marRight w:val="0"/>
              <w:marTop w:val="0"/>
              <w:marBottom w:val="0"/>
              <w:divBdr>
                <w:top w:val="none" w:sz="0" w:space="0" w:color="auto"/>
                <w:left w:val="none" w:sz="0" w:space="0" w:color="auto"/>
                <w:bottom w:val="none" w:sz="0" w:space="0" w:color="auto"/>
                <w:right w:val="none" w:sz="0" w:space="0" w:color="auto"/>
              </w:divBdr>
            </w:div>
            <w:div w:id="690759930">
              <w:marLeft w:val="0"/>
              <w:marRight w:val="0"/>
              <w:marTop w:val="0"/>
              <w:marBottom w:val="0"/>
              <w:divBdr>
                <w:top w:val="none" w:sz="0" w:space="0" w:color="auto"/>
                <w:left w:val="none" w:sz="0" w:space="0" w:color="auto"/>
                <w:bottom w:val="none" w:sz="0" w:space="0" w:color="auto"/>
                <w:right w:val="none" w:sz="0" w:space="0" w:color="auto"/>
              </w:divBdr>
            </w:div>
            <w:div w:id="897086805">
              <w:marLeft w:val="0"/>
              <w:marRight w:val="0"/>
              <w:marTop w:val="0"/>
              <w:marBottom w:val="0"/>
              <w:divBdr>
                <w:top w:val="none" w:sz="0" w:space="0" w:color="auto"/>
                <w:left w:val="none" w:sz="0" w:space="0" w:color="auto"/>
                <w:bottom w:val="none" w:sz="0" w:space="0" w:color="auto"/>
                <w:right w:val="none" w:sz="0" w:space="0" w:color="auto"/>
              </w:divBdr>
            </w:div>
            <w:div w:id="1680695033">
              <w:marLeft w:val="0"/>
              <w:marRight w:val="0"/>
              <w:marTop w:val="0"/>
              <w:marBottom w:val="0"/>
              <w:divBdr>
                <w:top w:val="none" w:sz="0" w:space="0" w:color="auto"/>
                <w:left w:val="none" w:sz="0" w:space="0" w:color="auto"/>
                <w:bottom w:val="none" w:sz="0" w:space="0" w:color="auto"/>
                <w:right w:val="none" w:sz="0" w:space="0" w:color="auto"/>
              </w:divBdr>
            </w:div>
            <w:div w:id="1719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39604">
      <w:bodyDiv w:val="1"/>
      <w:marLeft w:val="0"/>
      <w:marRight w:val="0"/>
      <w:marTop w:val="0"/>
      <w:marBottom w:val="0"/>
      <w:divBdr>
        <w:top w:val="none" w:sz="0" w:space="0" w:color="auto"/>
        <w:left w:val="none" w:sz="0" w:space="0" w:color="auto"/>
        <w:bottom w:val="none" w:sz="0" w:space="0" w:color="auto"/>
        <w:right w:val="none" w:sz="0" w:space="0" w:color="auto"/>
      </w:divBdr>
    </w:div>
    <w:div w:id="309985391">
      <w:bodyDiv w:val="1"/>
      <w:marLeft w:val="0"/>
      <w:marRight w:val="0"/>
      <w:marTop w:val="0"/>
      <w:marBottom w:val="0"/>
      <w:divBdr>
        <w:top w:val="none" w:sz="0" w:space="0" w:color="auto"/>
        <w:left w:val="none" w:sz="0" w:space="0" w:color="auto"/>
        <w:bottom w:val="none" w:sz="0" w:space="0" w:color="auto"/>
        <w:right w:val="none" w:sz="0" w:space="0" w:color="auto"/>
      </w:divBdr>
    </w:div>
    <w:div w:id="357050494">
      <w:bodyDiv w:val="1"/>
      <w:marLeft w:val="0"/>
      <w:marRight w:val="0"/>
      <w:marTop w:val="0"/>
      <w:marBottom w:val="0"/>
      <w:divBdr>
        <w:top w:val="none" w:sz="0" w:space="0" w:color="auto"/>
        <w:left w:val="none" w:sz="0" w:space="0" w:color="auto"/>
        <w:bottom w:val="none" w:sz="0" w:space="0" w:color="auto"/>
        <w:right w:val="none" w:sz="0" w:space="0" w:color="auto"/>
      </w:divBdr>
      <w:divsChild>
        <w:div w:id="530538797">
          <w:marLeft w:val="0"/>
          <w:marRight w:val="0"/>
          <w:marTop w:val="0"/>
          <w:marBottom w:val="0"/>
          <w:divBdr>
            <w:top w:val="none" w:sz="0" w:space="0" w:color="auto"/>
            <w:left w:val="none" w:sz="0" w:space="0" w:color="auto"/>
            <w:bottom w:val="none" w:sz="0" w:space="0" w:color="auto"/>
            <w:right w:val="none" w:sz="0" w:space="0" w:color="auto"/>
          </w:divBdr>
          <w:divsChild>
            <w:div w:id="861750663">
              <w:marLeft w:val="0"/>
              <w:marRight w:val="0"/>
              <w:marTop w:val="0"/>
              <w:marBottom w:val="0"/>
              <w:divBdr>
                <w:top w:val="none" w:sz="0" w:space="0" w:color="auto"/>
                <w:left w:val="none" w:sz="0" w:space="0" w:color="auto"/>
                <w:bottom w:val="none" w:sz="0" w:space="0" w:color="auto"/>
                <w:right w:val="none" w:sz="0" w:space="0" w:color="auto"/>
              </w:divBdr>
            </w:div>
            <w:div w:id="1511137243">
              <w:marLeft w:val="0"/>
              <w:marRight w:val="0"/>
              <w:marTop w:val="0"/>
              <w:marBottom w:val="0"/>
              <w:divBdr>
                <w:top w:val="none" w:sz="0" w:space="0" w:color="auto"/>
                <w:left w:val="none" w:sz="0" w:space="0" w:color="auto"/>
                <w:bottom w:val="none" w:sz="0" w:space="0" w:color="auto"/>
                <w:right w:val="none" w:sz="0" w:space="0" w:color="auto"/>
              </w:divBdr>
            </w:div>
          </w:divsChild>
        </w:div>
        <w:div w:id="1472479459">
          <w:marLeft w:val="0"/>
          <w:marRight w:val="0"/>
          <w:marTop w:val="0"/>
          <w:marBottom w:val="0"/>
          <w:divBdr>
            <w:top w:val="none" w:sz="0" w:space="0" w:color="auto"/>
            <w:left w:val="none" w:sz="0" w:space="0" w:color="auto"/>
            <w:bottom w:val="none" w:sz="0" w:space="0" w:color="auto"/>
            <w:right w:val="none" w:sz="0" w:space="0" w:color="auto"/>
          </w:divBdr>
          <w:divsChild>
            <w:div w:id="376703652">
              <w:marLeft w:val="0"/>
              <w:marRight w:val="0"/>
              <w:marTop w:val="0"/>
              <w:marBottom w:val="0"/>
              <w:divBdr>
                <w:top w:val="none" w:sz="0" w:space="0" w:color="auto"/>
                <w:left w:val="none" w:sz="0" w:space="0" w:color="auto"/>
                <w:bottom w:val="none" w:sz="0" w:space="0" w:color="auto"/>
                <w:right w:val="none" w:sz="0" w:space="0" w:color="auto"/>
              </w:divBdr>
            </w:div>
            <w:div w:id="777412164">
              <w:marLeft w:val="0"/>
              <w:marRight w:val="0"/>
              <w:marTop w:val="0"/>
              <w:marBottom w:val="0"/>
              <w:divBdr>
                <w:top w:val="none" w:sz="0" w:space="0" w:color="auto"/>
                <w:left w:val="none" w:sz="0" w:space="0" w:color="auto"/>
                <w:bottom w:val="none" w:sz="0" w:space="0" w:color="auto"/>
                <w:right w:val="none" w:sz="0" w:space="0" w:color="auto"/>
              </w:divBdr>
            </w:div>
            <w:div w:id="818116284">
              <w:marLeft w:val="0"/>
              <w:marRight w:val="0"/>
              <w:marTop w:val="0"/>
              <w:marBottom w:val="0"/>
              <w:divBdr>
                <w:top w:val="none" w:sz="0" w:space="0" w:color="auto"/>
                <w:left w:val="none" w:sz="0" w:space="0" w:color="auto"/>
                <w:bottom w:val="none" w:sz="0" w:space="0" w:color="auto"/>
                <w:right w:val="none" w:sz="0" w:space="0" w:color="auto"/>
              </w:divBdr>
            </w:div>
            <w:div w:id="1006597867">
              <w:marLeft w:val="0"/>
              <w:marRight w:val="0"/>
              <w:marTop w:val="0"/>
              <w:marBottom w:val="0"/>
              <w:divBdr>
                <w:top w:val="none" w:sz="0" w:space="0" w:color="auto"/>
                <w:left w:val="none" w:sz="0" w:space="0" w:color="auto"/>
                <w:bottom w:val="none" w:sz="0" w:space="0" w:color="auto"/>
                <w:right w:val="none" w:sz="0" w:space="0" w:color="auto"/>
              </w:divBdr>
            </w:div>
            <w:div w:id="10391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7806">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733048180">
      <w:bodyDiv w:val="1"/>
      <w:marLeft w:val="0"/>
      <w:marRight w:val="0"/>
      <w:marTop w:val="0"/>
      <w:marBottom w:val="0"/>
      <w:divBdr>
        <w:top w:val="none" w:sz="0" w:space="0" w:color="auto"/>
        <w:left w:val="none" w:sz="0" w:space="0" w:color="auto"/>
        <w:bottom w:val="none" w:sz="0" w:space="0" w:color="auto"/>
        <w:right w:val="none" w:sz="0" w:space="0" w:color="auto"/>
      </w:divBdr>
      <w:divsChild>
        <w:div w:id="601109632">
          <w:marLeft w:val="0"/>
          <w:marRight w:val="0"/>
          <w:marTop w:val="0"/>
          <w:marBottom w:val="0"/>
          <w:divBdr>
            <w:top w:val="none" w:sz="0" w:space="0" w:color="auto"/>
            <w:left w:val="none" w:sz="0" w:space="0" w:color="auto"/>
            <w:bottom w:val="none" w:sz="0" w:space="0" w:color="auto"/>
            <w:right w:val="none" w:sz="0" w:space="0" w:color="auto"/>
          </w:divBdr>
          <w:divsChild>
            <w:div w:id="69667953">
              <w:marLeft w:val="0"/>
              <w:marRight w:val="0"/>
              <w:marTop w:val="0"/>
              <w:marBottom w:val="0"/>
              <w:divBdr>
                <w:top w:val="none" w:sz="0" w:space="0" w:color="auto"/>
                <w:left w:val="none" w:sz="0" w:space="0" w:color="auto"/>
                <w:bottom w:val="none" w:sz="0" w:space="0" w:color="auto"/>
                <w:right w:val="none" w:sz="0" w:space="0" w:color="auto"/>
              </w:divBdr>
            </w:div>
            <w:div w:id="777026920">
              <w:marLeft w:val="0"/>
              <w:marRight w:val="0"/>
              <w:marTop w:val="0"/>
              <w:marBottom w:val="0"/>
              <w:divBdr>
                <w:top w:val="none" w:sz="0" w:space="0" w:color="auto"/>
                <w:left w:val="none" w:sz="0" w:space="0" w:color="auto"/>
                <w:bottom w:val="none" w:sz="0" w:space="0" w:color="auto"/>
                <w:right w:val="none" w:sz="0" w:space="0" w:color="auto"/>
              </w:divBdr>
            </w:div>
            <w:div w:id="945815673">
              <w:marLeft w:val="0"/>
              <w:marRight w:val="0"/>
              <w:marTop w:val="0"/>
              <w:marBottom w:val="0"/>
              <w:divBdr>
                <w:top w:val="none" w:sz="0" w:space="0" w:color="auto"/>
                <w:left w:val="none" w:sz="0" w:space="0" w:color="auto"/>
                <w:bottom w:val="none" w:sz="0" w:space="0" w:color="auto"/>
                <w:right w:val="none" w:sz="0" w:space="0" w:color="auto"/>
              </w:divBdr>
            </w:div>
            <w:div w:id="951088458">
              <w:marLeft w:val="0"/>
              <w:marRight w:val="0"/>
              <w:marTop w:val="0"/>
              <w:marBottom w:val="0"/>
              <w:divBdr>
                <w:top w:val="none" w:sz="0" w:space="0" w:color="auto"/>
                <w:left w:val="none" w:sz="0" w:space="0" w:color="auto"/>
                <w:bottom w:val="none" w:sz="0" w:space="0" w:color="auto"/>
                <w:right w:val="none" w:sz="0" w:space="0" w:color="auto"/>
              </w:divBdr>
            </w:div>
            <w:div w:id="1223518794">
              <w:marLeft w:val="0"/>
              <w:marRight w:val="0"/>
              <w:marTop w:val="0"/>
              <w:marBottom w:val="0"/>
              <w:divBdr>
                <w:top w:val="none" w:sz="0" w:space="0" w:color="auto"/>
                <w:left w:val="none" w:sz="0" w:space="0" w:color="auto"/>
                <w:bottom w:val="none" w:sz="0" w:space="0" w:color="auto"/>
                <w:right w:val="none" w:sz="0" w:space="0" w:color="auto"/>
              </w:divBdr>
            </w:div>
            <w:div w:id="1253662616">
              <w:marLeft w:val="0"/>
              <w:marRight w:val="0"/>
              <w:marTop w:val="0"/>
              <w:marBottom w:val="0"/>
              <w:divBdr>
                <w:top w:val="none" w:sz="0" w:space="0" w:color="auto"/>
                <w:left w:val="none" w:sz="0" w:space="0" w:color="auto"/>
                <w:bottom w:val="none" w:sz="0" w:space="0" w:color="auto"/>
                <w:right w:val="none" w:sz="0" w:space="0" w:color="auto"/>
              </w:divBdr>
            </w:div>
          </w:divsChild>
        </w:div>
        <w:div w:id="1403943800">
          <w:marLeft w:val="0"/>
          <w:marRight w:val="0"/>
          <w:marTop w:val="0"/>
          <w:marBottom w:val="0"/>
          <w:divBdr>
            <w:top w:val="none" w:sz="0" w:space="0" w:color="auto"/>
            <w:left w:val="none" w:sz="0" w:space="0" w:color="auto"/>
            <w:bottom w:val="none" w:sz="0" w:space="0" w:color="auto"/>
            <w:right w:val="none" w:sz="0" w:space="0" w:color="auto"/>
          </w:divBdr>
          <w:divsChild>
            <w:div w:id="625429139">
              <w:marLeft w:val="0"/>
              <w:marRight w:val="0"/>
              <w:marTop w:val="0"/>
              <w:marBottom w:val="0"/>
              <w:divBdr>
                <w:top w:val="none" w:sz="0" w:space="0" w:color="auto"/>
                <w:left w:val="none" w:sz="0" w:space="0" w:color="auto"/>
                <w:bottom w:val="none" w:sz="0" w:space="0" w:color="auto"/>
                <w:right w:val="none" w:sz="0" w:space="0" w:color="auto"/>
              </w:divBdr>
            </w:div>
            <w:div w:id="9450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8038">
      <w:bodyDiv w:val="1"/>
      <w:marLeft w:val="0"/>
      <w:marRight w:val="0"/>
      <w:marTop w:val="0"/>
      <w:marBottom w:val="0"/>
      <w:divBdr>
        <w:top w:val="none" w:sz="0" w:space="0" w:color="auto"/>
        <w:left w:val="none" w:sz="0" w:space="0" w:color="auto"/>
        <w:bottom w:val="none" w:sz="0" w:space="0" w:color="auto"/>
        <w:right w:val="none" w:sz="0" w:space="0" w:color="auto"/>
      </w:divBdr>
      <w:divsChild>
        <w:div w:id="545603450">
          <w:marLeft w:val="0"/>
          <w:marRight w:val="0"/>
          <w:marTop w:val="0"/>
          <w:marBottom w:val="0"/>
          <w:divBdr>
            <w:top w:val="none" w:sz="0" w:space="0" w:color="auto"/>
            <w:left w:val="none" w:sz="0" w:space="0" w:color="auto"/>
            <w:bottom w:val="none" w:sz="0" w:space="0" w:color="auto"/>
            <w:right w:val="none" w:sz="0" w:space="0" w:color="auto"/>
          </w:divBdr>
        </w:div>
        <w:div w:id="1049956334">
          <w:marLeft w:val="0"/>
          <w:marRight w:val="0"/>
          <w:marTop w:val="0"/>
          <w:marBottom w:val="0"/>
          <w:divBdr>
            <w:top w:val="none" w:sz="0" w:space="0" w:color="auto"/>
            <w:left w:val="none" w:sz="0" w:space="0" w:color="auto"/>
            <w:bottom w:val="none" w:sz="0" w:space="0" w:color="auto"/>
            <w:right w:val="none" w:sz="0" w:space="0" w:color="auto"/>
          </w:divBdr>
        </w:div>
      </w:divsChild>
    </w:div>
    <w:div w:id="1182206249">
      <w:bodyDiv w:val="1"/>
      <w:marLeft w:val="0"/>
      <w:marRight w:val="0"/>
      <w:marTop w:val="0"/>
      <w:marBottom w:val="0"/>
      <w:divBdr>
        <w:top w:val="none" w:sz="0" w:space="0" w:color="auto"/>
        <w:left w:val="none" w:sz="0" w:space="0" w:color="auto"/>
        <w:bottom w:val="none" w:sz="0" w:space="0" w:color="auto"/>
        <w:right w:val="none" w:sz="0" w:space="0" w:color="auto"/>
      </w:divBdr>
      <w:divsChild>
        <w:div w:id="420414514">
          <w:marLeft w:val="0"/>
          <w:marRight w:val="0"/>
          <w:marTop w:val="0"/>
          <w:marBottom w:val="0"/>
          <w:divBdr>
            <w:top w:val="none" w:sz="0" w:space="0" w:color="auto"/>
            <w:left w:val="none" w:sz="0" w:space="0" w:color="auto"/>
            <w:bottom w:val="none" w:sz="0" w:space="0" w:color="auto"/>
            <w:right w:val="none" w:sz="0" w:space="0" w:color="auto"/>
          </w:divBdr>
          <w:divsChild>
            <w:div w:id="421488788">
              <w:marLeft w:val="0"/>
              <w:marRight w:val="0"/>
              <w:marTop w:val="0"/>
              <w:marBottom w:val="0"/>
              <w:divBdr>
                <w:top w:val="none" w:sz="0" w:space="0" w:color="auto"/>
                <w:left w:val="none" w:sz="0" w:space="0" w:color="auto"/>
                <w:bottom w:val="none" w:sz="0" w:space="0" w:color="auto"/>
                <w:right w:val="none" w:sz="0" w:space="0" w:color="auto"/>
              </w:divBdr>
            </w:div>
            <w:div w:id="672218111">
              <w:marLeft w:val="0"/>
              <w:marRight w:val="0"/>
              <w:marTop w:val="0"/>
              <w:marBottom w:val="0"/>
              <w:divBdr>
                <w:top w:val="none" w:sz="0" w:space="0" w:color="auto"/>
                <w:left w:val="none" w:sz="0" w:space="0" w:color="auto"/>
                <w:bottom w:val="none" w:sz="0" w:space="0" w:color="auto"/>
                <w:right w:val="none" w:sz="0" w:space="0" w:color="auto"/>
              </w:divBdr>
            </w:div>
            <w:div w:id="891578246">
              <w:marLeft w:val="0"/>
              <w:marRight w:val="0"/>
              <w:marTop w:val="0"/>
              <w:marBottom w:val="0"/>
              <w:divBdr>
                <w:top w:val="none" w:sz="0" w:space="0" w:color="auto"/>
                <w:left w:val="none" w:sz="0" w:space="0" w:color="auto"/>
                <w:bottom w:val="none" w:sz="0" w:space="0" w:color="auto"/>
                <w:right w:val="none" w:sz="0" w:space="0" w:color="auto"/>
              </w:divBdr>
            </w:div>
            <w:div w:id="1747997426">
              <w:marLeft w:val="0"/>
              <w:marRight w:val="0"/>
              <w:marTop w:val="0"/>
              <w:marBottom w:val="0"/>
              <w:divBdr>
                <w:top w:val="none" w:sz="0" w:space="0" w:color="auto"/>
                <w:left w:val="none" w:sz="0" w:space="0" w:color="auto"/>
                <w:bottom w:val="none" w:sz="0" w:space="0" w:color="auto"/>
                <w:right w:val="none" w:sz="0" w:space="0" w:color="auto"/>
              </w:divBdr>
            </w:div>
            <w:div w:id="2129808348">
              <w:marLeft w:val="0"/>
              <w:marRight w:val="0"/>
              <w:marTop w:val="0"/>
              <w:marBottom w:val="0"/>
              <w:divBdr>
                <w:top w:val="none" w:sz="0" w:space="0" w:color="auto"/>
                <w:left w:val="none" w:sz="0" w:space="0" w:color="auto"/>
                <w:bottom w:val="none" w:sz="0" w:space="0" w:color="auto"/>
                <w:right w:val="none" w:sz="0" w:space="0" w:color="auto"/>
              </w:divBdr>
            </w:div>
          </w:divsChild>
        </w:div>
        <w:div w:id="1229075246">
          <w:marLeft w:val="0"/>
          <w:marRight w:val="0"/>
          <w:marTop w:val="0"/>
          <w:marBottom w:val="0"/>
          <w:divBdr>
            <w:top w:val="none" w:sz="0" w:space="0" w:color="auto"/>
            <w:left w:val="none" w:sz="0" w:space="0" w:color="auto"/>
            <w:bottom w:val="none" w:sz="0" w:space="0" w:color="auto"/>
            <w:right w:val="none" w:sz="0" w:space="0" w:color="auto"/>
          </w:divBdr>
          <w:divsChild>
            <w:div w:id="54624223">
              <w:marLeft w:val="0"/>
              <w:marRight w:val="0"/>
              <w:marTop w:val="0"/>
              <w:marBottom w:val="0"/>
              <w:divBdr>
                <w:top w:val="none" w:sz="0" w:space="0" w:color="auto"/>
                <w:left w:val="none" w:sz="0" w:space="0" w:color="auto"/>
                <w:bottom w:val="none" w:sz="0" w:space="0" w:color="auto"/>
                <w:right w:val="none" w:sz="0" w:space="0" w:color="auto"/>
              </w:divBdr>
            </w:div>
            <w:div w:id="75173256">
              <w:marLeft w:val="0"/>
              <w:marRight w:val="0"/>
              <w:marTop w:val="0"/>
              <w:marBottom w:val="0"/>
              <w:divBdr>
                <w:top w:val="none" w:sz="0" w:space="0" w:color="auto"/>
                <w:left w:val="none" w:sz="0" w:space="0" w:color="auto"/>
                <w:bottom w:val="none" w:sz="0" w:space="0" w:color="auto"/>
                <w:right w:val="none" w:sz="0" w:space="0" w:color="auto"/>
              </w:divBdr>
            </w:div>
            <w:div w:id="500049030">
              <w:marLeft w:val="0"/>
              <w:marRight w:val="0"/>
              <w:marTop w:val="0"/>
              <w:marBottom w:val="0"/>
              <w:divBdr>
                <w:top w:val="none" w:sz="0" w:space="0" w:color="auto"/>
                <w:left w:val="none" w:sz="0" w:space="0" w:color="auto"/>
                <w:bottom w:val="none" w:sz="0" w:space="0" w:color="auto"/>
                <w:right w:val="none" w:sz="0" w:space="0" w:color="auto"/>
              </w:divBdr>
            </w:div>
            <w:div w:id="613093834">
              <w:marLeft w:val="0"/>
              <w:marRight w:val="0"/>
              <w:marTop w:val="0"/>
              <w:marBottom w:val="0"/>
              <w:divBdr>
                <w:top w:val="none" w:sz="0" w:space="0" w:color="auto"/>
                <w:left w:val="none" w:sz="0" w:space="0" w:color="auto"/>
                <w:bottom w:val="none" w:sz="0" w:space="0" w:color="auto"/>
                <w:right w:val="none" w:sz="0" w:space="0" w:color="auto"/>
              </w:divBdr>
            </w:div>
            <w:div w:id="1297880923">
              <w:marLeft w:val="0"/>
              <w:marRight w:val="0"/>
              <w:marTop w:val="0"/>
              <w:marBottom w:val="0"/>
              <w:divBdr>
                <w:top w:val="none" w:sz="0" w:space="0" w:color="auto"/>
                <w:left w:val="none" w:sz="0" w:space="0" w:color="auto"/>
                <w:bottom w:val="none" w:sz="0" w:space="0" w:color="auto"/>
                <w:right w:val="none" w:sz="0" w:space="0" w:color="auto"/>
              </w:divBdr>
            </w:div>
          </w:divsChild>
        </w:div>
        <w:div w:id="1703095255">
          <w:marLeft w:val="0"/>
          <w:marRight w:val="0"/>
          <w:marTop w:val="0"/>
          <w:marBottom w:val="0"/>
          <w:divBdr>
            <w:top w:val="none" w:sz="0" w:space="0" w:color="auto"/>
            <w:left w:val="none" w:sz="0" w:space="0" w:color="auto"/>
            <w:bottom w:val="none" w:sz="0" w:space="0" w:color="auto"/>
            <w:right w:val="none" w:sz="0" w:space="0" w:color="auto"/>
          </w:divBdr>
          <w:divsChild>
            <w:div w:id="224949831">
              <w:marLeft w:val="0"/>
              <w:marRight w:val="0"/>
              <w:marTop w:val="0"/>
              <w:marBottom w:val="0"/>
              <w:divBdr>
                <w:top w:val="none" w:sz="0" w:space="0" w:color="auto"/>
                <w:left w:val="none" w:sz="0" w:space="0" w:color="auto"/>
                <w:bottom w:val="none" w:sz="0" w:space="0" w:color="auto"/>
                <w:right w:val="none" w:sz="0" w:space="0" w:color="auto"/>
              </w:divBdr>
            </w:div>
            <w:div w:id="651174835">
              <w:marLeft w:val="0"/>
              <w:marRight w:val="0"/>
              <w:marTop w:val="0"/>
              <w:marBottom w:val="0"/>
              <w:divBdr>
                <w:top w:val="none" w:sz="0" w:space="0" w:color="auto"/>
                <w:left w:val="none" w:sz="0" w:space="0" w:color="auto"/>
                <w:bottom w:val="none" w:sz="0" w:space="0" w:color="auto"/>
                <w:right w:val="none" w:sz="0" w:space="0" w:color="auto"/>
              </w:divBdr>
            </w:div>
            <w:div w:id="666517623">
              <w:marLeft w:val="0"/>
              <w:marRight w:val="0"/>
              <w:marTop w:val="0"/>
              <w:marBottom w:val="0"/>
              <w:divBdr>
                <w:top w:val="none" w:sz="0" w:space="0" w:color="auto"/>
                <w:left w:val="none" w:sz="0" w:space="0" w:color="auto"/>
                <w:bottom w:val="none" w:sz="0" w:space="0" w:color="auto"/>
                <w:right w:val="none" w:sz="0" w:space="0" w:color="auto"/>
              </w:divBdr>
            </w:div>
            <w:div w:id="6847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0332">
      <w:bodyDiv w:val="1"/>
      <w:marLeft w:val="0"/>
      <w:marRight w:val="0"/>
      <w:marTop w:val="0"/>
      <w:marBottom w:val="0"/>
      <w:divBdr>
        <w:top w:val="none" w:sz="0" w:space="0" w:color="auto"/>
        <w:left w:val="none" w:sz="0" w:space="0" w:color="auto"/>
        <w:bottom w:val="none" w:sz="0" w:space="0" w:color="auto"/>
        <w:right w:val="none" w:sz="0" w:space="0" w:color="auto"/>
      </w:divBdr>
      <w:divsChild>
        <w:div w:id="865291062">
          <w:marLeft w:val="0"/>
          <w:marRight w:val="0"/>
          <w:marTop w:val="0"/>
          <w:marBottom w:val="0"/>
          <w:divBdr>
            <w:top w:val="none" w:sz="0" w:space="0" w:color="auto"/>
            <w:left w:val="none" w:sz="0" w:space="0" w:color="auto"/>
            <w:bottom w:val="none" w:sz="0" w:space="0" w:color="auto"/>
            <w:right w:val="none" w:sz="0" w:space="0" w:color="auto"/>
          </w:divBdr>
          <w:divsChild>
            <w:div w:id="189535690">
              <w:marLeft w:val="0"/>
              <w:marRight w:val="0"/>
              <w:marTop w:val="0"/>
              <w:marBottom w:val="0"/>
              <w:divBdr>
                <w:top w:val="none" w:sz="0" w:space="0" w:color="auto"/>
                <w:left w:val="none" w:sz="0" w:space="0" w:color="auto"/>
                <w:bottom w:val="none" w:sz="0" w:space="0" w:color="auto"/>
                <w:right w:val="none" w:sz="0" w:space="0" w:color="auto"/>
              </w:divBdr>
            </w:div>
            <w:div w:id="1295328539">
              <w:marLeft w:val="0"/>
              <w:marRight w:val="0"/>
              <w:marTop w:val="0"/>
              <w:marBottom w:val="0"/>
              <w:divBdr>
                <w:top w:val="none" w:sz="0" w:space="0" w:color="auto"/>
                <w:left w:val="none" w:sz="0" w:space="0" w:color="auto"/>
                <w:bottom w:val="none" w:sz="0" w:space="0" w:color="auto"/>
                <w:right w:val="none" w:sz="0" w:space="0" w:color="auto"/>
              </w:divBdr>
            </w:div>
            <w:div w:id="1937245967">
              <w:marLeft w:val="0"/>
              <w:marRight w:val="0"/>
              <w:marTop w:val="0"/>
              <w:marBottom w:val="0"/>
              <w:divBdr>
                <w:top w:val="none" w:sz="0" w:space="0" w:color="auto"/>
                <w:left w:val="none" w:sz="0" w:space="0" w:color="auto"/>
                <w:bottom w:val="none" w:sz="0" w:space="0" w:color="auto"/>
                <w:right w:val="none" w:sz="0" w:space="0" w:color="auto"/>
              </w:divBdr>
            </w:div>
            <w:div w:id="2042121611">
              <w:marLeft w:val="0"/>
              <w:marRight w:val="0"/>
              <w:marTop w:val="0"/>
              <w:marBottom w:val="0"/>
              <w:divBdr>
                <w:top w:val="none" w:sz="0" w:space="0" w:color="auto"/>
                <w:left w:val="none" w:sz="0" w:space="0" w:color="auto"/>
                <w:bottom w:val="none" w:sz="0" w:space="0" w:color="auto"/>
                <w:right w:val="none" w:sz="0" w:space="0" w:color="auto"/>
              </w:divBdr>
            </w:div>
          </w:divsChild>
        </w:div>
        <w:div w:id="1388451134">
          <w:marLeft w:val="0"/>
          <w:marRight w:val="0"/>
          <w:marTop w:val="0"/>
          <w:marBottom w:val="0"/>
          <w:divBdr>
            <w:top w:val="none" w:sz="0" w:space="0" w:color="auto"/>
            <w:left w:val="none" w:sz="0" w:space="0" w:color="auto"/>
            <w:bottom w:val="none" w:sz="0" w:space="0" w:color="auto"/>
            <w:right w:val="none" w:sz="0" w:space="0" w:color="auto"/>
          </w:divBdr>
          <w:divsChild>
            <w:div w:id="203910980">
              <w:marLeft w:val="0"/>
              <w:marRight w:val="0"/>
              <w:marTop w:val="0"/>
              <w:marBottom w:val="0"/>
              <w:divBdr>
                <w:top w:val="none" w:sz="0" w:space="0" w:color="auto"/>
                <w:left w:val="none" w:sz="0" w:space="0" w:color="auto"/>
                <w:bottom w:val="none" w:sz="0" w:space="0" w:color="auto"/>
                <w:right w:val="none" w:sz="0" w:space="0" w:color="auto"/>
              </w:divBdr>
            </w:div>
            <w:div w:id="972253263">
              <w:marLeft w:val="0"/>
              <w:marRight w:val="0"/>
              <w:marTop w:val="0"/>
              <w:marBottom w:val="0"/>
              <w:divBdr>
                <w:top w:val="none" w:sz="0" w:space="0" w:color="auto"/>
                <w:left w:val="none" w:sz="0" w:space="0" w:color="auto"/>
                <w:bottom w:val="none" w:sz="0" w:space="0" w:color="auto"/>
                <w:right w:val="none" w:sz="0" w:space="0" w:color="auto"/>
              </w:divBdr>
            </w:div>
            <w:div w:id="1075054065">
              <w:marLeft w:val="0"/>
              <w:marRight w:val="0"/>
              <w:marTop w:val="0"/>
              <w:marBottom w:val="0"/>
              <w:divBdr>
                <w:top w:val="none" w:sz="0" w:space="0" w:color="auto"/>
                <w:left w:val="none" w:sz="0" w:space="0" w:color="auto"/>
                <w:bottom w:val="none" w:sz="0" w:space="0" w:color="auto"/>
                <w:right w:val="none" w:sz="0" w:space="0" w:color="auto"/>
              </w:divBdr>
            </w:div>
            <w:div w:id="1159418759">
              <w:marLeft w:val="0"/>
              <w:marRight w:val="0"/>
              <w:marTop w:val="0"/>
              <w:marBottom w:val="0"/>
              <w:divBdr>
                <w:top w:val="none" w:sz="0" w:space="0" w:color="auto"/>
                <w:left w:val="none" w:sz="0" w:space="0" w:color="auto"/>
                <w:bottom w:val="none" w:sz="0" w:space="0" w:color="auto"/>
                <w:right w:val="none" w:sz="0" w:space="0" w:color="auto"/>
              </w:divBdr>
            </w:div>
            <w:div w:id="2091463964">
              <w:marLeft w:val="0"/>
              <w:marRight w:val="0"/>
              <w:marTop w:val="0"/>
              <w:marBottom w:val="0"/>
              <w:divBdr>
                <w:top w:val="none" w:sz="0" w:space="0" w:color="auto"/>
                <w:left w:val="none" w:sz="0" w:space="0" w:color="auto"/>
                <w:bottom w:val="none" w:sz="0" w:space="0" w:color="auto"/>
                <w:right w:val="none" w:sz="0" w:space="0" w:color="auto"/>
              </w:divBdr>
            </w:div>
          </w:divsChild>
        </w:div>
        <w:div w:id="1634217660">
          <w:marLeft w:val="0"/>
          <w:marRight w:val="0"/>
          <w:marTop w:val="0"/>
          <w:marBottom w:val="0"/>
          <w:divBdr>
            <w:top w:val="none" w:sz="0" w:space="0" w:color="auto"/>
            <w:left w:val="none" w:sz="0" w:space="0" w:color="auto"/>
            <w:bottom w:val="none" w:sz="0" w:space="0" w:color="auto"/>
            <w:right w:val="none" w:sz="0" w:space="0" w:color="auto"/>
          </w:divBdr>
          <w:divsChild>
            <w:div w:id="266273313">
              <w:marLeft w:val="0"/>
              <w:marRight w:val="0"/>
              <w:marTop w:val="0"/>
              <w:marBottom w:val="0"/>
              <w:divBdr>
                <w:top w:val="none" w:sz="0" w:space="0" w:color="auto"/>
                <w:left w:val="none" w:sz="0" w:space="0" w:color="auto"/>
                <w:bottom w:val="none" w:sz="0" w:space="0" w:color="auto"/>
                <w:right w:val="none" w:sz="0" w:space="0" w:color="auto"/>
              </w:divBdr>
            </w:div>
            <w:div w:id="918828316">
              <w:marLeft w:val="0"/>
              <w:marRight w:val="0"/>
              <w:marTop w:val="0"/>
              <w:marBottom w:val="0"/>
              <w:divBdr>
                <w:top w:val="none" w:sz="0" w:space="0" w:color="auto"/>
                <w:left w:val="none" w:sz="0" w:space="0" w:color="auto"/>
                <w:bottom w:val="none" w:sz="0" w:space="0" w:color="auto"/>
                <w:right w:val="none" w:sz="0" w:space="0" w:color="auto"/>
              </w:divBdr>
            </w:div>
            <w:div w:id="924724893">
              <w:marLeft w:val="0"/>
              <w:marRight w:val="0"/>
              <w:marTop w:val="0"/>
              <w:marBottom w:val="0"/>
              <w:divBdr>
                <w:top w:val="none" w:sz="0" w:space="0" w:color="auto"/>
                <w:left w:val="none" w:sz="0" w:space="0" w:color="auto"/>
                <w:bottom w:val="none" w:sz="0" w:space="0" w:color="auto"/>
                <w:right w:val="none" w:sz="0" w:space="0" w:color="auto"/>
              </w:divBdr>
            </w:div>
            <w:div w:id="1551914436">
              <w:marLeft w:val="0"/>
              <w:marRight w:val="0"/>
              <w:marTop w:val="0"/>
              <w:marBottom w:val="0"/>
              <w:divBdr>
                <w:top w:val="none" w:sz="0" w:space="0" w:color="auto"/>
                <w:left w:val="none" w:sz="0" w:space="0" w:color="auto"/>
                <w:bottom w:val="none" w:sz="0" w:space="0" w:color="auto"/>
                <w:right w:val="none" w:sz="0" w:space="0" w:color="auto"/>
              </w:divBdr>
            </w:div>
            <w:div w:id="17271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17094">
      <w:bodyDiv w:val="1"/>
      <w:marLeft w:val="0"/>
      <w:marRight w:val="0"/>
      <w:marTop w:val="0"/>
      <w:marBottom w:val="0"/>
      <w:divBdr>
        <w:top w:val="none" w:sz="0" w:space="0" w:color="auto"/>
        <w:left w:val="none" w:sz="0" w:space="0" w:color="auto"/>
        <w:bottom w:val="none" w:sz="0" w:space="0" w:color="auto"/>
        <w:right w:val="none" w:sz="0" w:space="0" w:color="auto"/>
      </w:divBdr>
      <w:divsChild>
        <w:div w:id="1427843286">
          <w:marLeft w:val="0"/>
          <w:marRight w:val="0"/>
          <w:marTop w:val="0"/>
          <w:marBottom w:val="0"/>
          <w:divBdr>
            <w:top w:val="none" w:sz="0" w:space="0" w:color="auto"/>
            <w:left w:val="none" w:sz="0" w:space="0" w:color="auto"/>
            <w:bottom w:val="none" w:sz="0" w:space="0" w:color="auto"/>
            <w:right w:val="none" w:sz="0" w:space="0" w:color="auto"/>
          </w:divBdr>
          <w:divsChild>
            <w:div w:id="232469279">
              <w:marLeft w:val="0"/>
              <w:marRight w:val="0"/>
              <w:marTop w:val="0"/>
              <w:marBottom w:val="0"/>
              <w:divBdr>
                <w:top w:val="none" w:sz="0" w:space="0" w:color="auto"/>
                <w:left w:val="none" w:sz="0" w:space="0" w:color="auto"/>
                <w:bottom w:val="none" w:sz="0" w:space="0" w:color="auto"/>
                <w:right w:val="none" w:sz="0" w:space="0" w:color="auto"/>
              </w:divBdr>
            </w:div>
            <w:div w:id="1287002875">
              <w:marLeft w:val="0"/>
              <w:marRight w:val="0"/>
              <w:marTop w:val="0"/>
              <w:marBottom w:val="0"/>
              <w:divBdr>
                <w:top w:val="none" w:sz="0" w:space="0" w:color="auto"/>
                <w:left w:val="none" w:sz="0" w:space="0" w:color="auto"/>
                <w:bottom w:val="none" w:sz="0" w:space="0" w:color="auto"/>
                <w:right w:val="none" w:sz="0" w:space="0" w:color="auto"/>
              </w:divBdr>
            </w:div>
          </w:divsChild>
        </w:div>
        <w:div w:id="1548451712">
          <w:marLeft w:val="0"/>
          <w:marRight w:val="0"/>
          <w:marTop w:val="0"/>
          <w:marBottom w:val="0"/>
          <w:divBdr>
            <w:top w:val="none" w:sz="0" w:space="0" w:color="auto"/>
            <w:left w:val="none" w:sz="0" w:space="0" w:color="auto"/>
            <w:bottom w:val="none" w:sz="0" w:space="0" w:color="auto"/>
            <w:right w:val="none" w:sz="0" w:space="0" w:color="auto"/>
          </w:divBdr>
          <w:divsChild>
            <w:div w:id="313609679">
              <w:marLeft w:val="0"/>
              <w:marRight w:val="0"/>
              <w:marTop w:val="0"/>
              <w:marBottom w:val="0"/>
              <w:divBdr>
                <w:top w:val="none" w:sz="0" w:space="0" w:color="auto"/>
                <w:left w:val="none" w:sz="0" w:space="0" w:color="auto"/>
                <w:bottom w:val="none" w:sz="0" w:space="0" w:color="auto"/>
                <w:right w:val="none" w:sz="0" w:space="0" w:color="auto"/>
              </w:divBdr>
            </w:div>
            <w:div w:id="715936138">
              <w:marLeft w:val="0"/>
              <w:marRight w:val="0"/>
              <w:marTop w:val="0"/>
              <w:marBottom w:val="0"/>
              <w:divBdr>
                <w:top w:val="none" w:sz="0" w:space="0" w:color="auto"/>
                <w:left w:val="none" w:sz="0" w:space="0" w:color="auto"/>
                <w:bottom w:val="none" w:sz="0" w:space="0" w:color="auto"/>
                <w:right w:val="none" w:sz="0" w:space="0" w:color="auto"/>
              </w:divBdr>
            </w:div>
            <w:div w:id="975984809">
              <w:marLeft w:val="0"/>
              <w:marRight w:val="0"/>
              <w:marTop w:val="0"/>
              <w:marBottom w:val="0"/>
              <w:divBdr>
                <w:top w:val="none" w:sz="0" w:space="0" w:color="auto"/>
                <w:left w:val="none" w:sz="0" w:space="0" w:color="auto"/>
                <w:bottom w:val="none" w:sz="0" w:space="0" w:color="auto"/>
                <w:right w:val="none" w:sz="0" w:space="0" w:color="auto"/>
              </w:divBdr>
            </w:div>
            <w:div w:id="1537813267">
              <w:marLeft w:val="0"/>
              <w:marRight w:val="0"/>
              <w:marTop w:val="0"/>
              <w:marBottom w:val="0"/>
              <w:divBdr>
                <w:top w:val="none" w:sz="0" w:space="0" w:color="auto"/>
                <w:left w:val="none" w:sz="0" w:space="0" w:color="auto"/>
                <w:bottom w:val="none" w:sz="0" w:space="0" w:color="auto"/>
                <w:right w:val="none" w:sz="0" w:space="0" w:color="auto"/>
              </w:divBdr>
            </w:div>
            <w:div w:id="1550535408">
              <w:marLeft w:val="0"/>
              <w:marRight w:val="0"/>
              <w:marTop w:val="0"/>
              <w:marBottom w:val="0"/>
              <w:divBdr>
                <w:top w:val="none" w:sz="0" w:space="0" w:color="auto"/>
                <w:left w:val="none" w:sz="0" w:space="0" w:color="auto"/>
                <w:bottom w:val="none" w:sz="0" w:space="0" w:color="auto"/>
                <w:right w:val="none" w:sz="0" w:space="0" w:color="auto"/>
              </w:divBdr>
            </w:div>
          </w:divsChild>
        </w:div>
        <w:div w:id="1968005240">
          <w:marLeft w:val="0"/>
          <w:marRight w:val="0"/>
          <w:marTop w:val="0"/>
          <w:marBottom w:val="0"/>
          <w:divBdr>
            <w:top w:val="none" w:sz="0" w:space="0" w:color="auto"/>
            <w:left w:val="none" w:sz="0" w:space="0" w:color="auto"/>
            <w:bottom w:val="none" w:sz="0" w:space="0" w:color="auto"/>
            <w:right w:val="none" w:sz="0" w:space="0" w:color="auto"/>
          </w:divBdr>
          <w:divsChild>
            <w:div w:id="837501726">
              <w:marLeft w:val="0"/>
              <w:marRight w:val="0"/>
              <w:marTop w:val="0"/>
              <w:marBottom w:val="0"/>
              <w:divBdr>
                <w:top w:val="none" w:sz="0" w:space="0" w:color="auto"/>
                <w:left w:val="none" w:sz="0" w:space="0" w:color="auto"/>
                <w:bottom w:val="none" w:sz="0" w:space="0" w:color="auto"/>
                <w:right w:val="none" w:sz="0" w:space="0" w:color="auto"/>
              </w:divBdr>
            </w:div>
            <w:div w:id="966811442">
              <w:marLeft w:val="0"/>
              <w:marRight w:val="0"/>
              <w:marTop w:val="0"/>
              <w:marBottom w:val="0"/>
              <w:divBdr>
                <w:top w:val="none" w:sz="0" w:space="0" w:color="auto"/>
                <w:left w:val="none" w:sz="0" w:space="0" w:color="auto"/>
                <w:bottom w:val="none" w:sz="0" w:space="0" w:color="auto"/>
                <w:right w:val="none" w:sz="0" w:space="0" w:color="auto"/>
              </w:divBdr>
            </w:div>
          </w:divsChild>
        </w:div>
        <w:div w:id="2139641574">
          <w:marLeft w:val="0"/>
          <w:marRight w:val="0"/>
          <w:marTop w:val="0"/>
          <w:marBottom w:val="0"/>
          <w:divBdr>
            <w:top w:val="none" w:sz="0" w:space="0" w:color="auto"/>
            <w:left w:val="none" w:sz="0" w:space="0" w:color="auto"/>
            <w:bottom w:val="none" w:sz="0" w:space="0" w:color="auto"/>
            <w:right w:val="none" w:sz="0" w:space="0" w:color="auto"/>
          </w:divBdr>
          <w:divsChild>
            <w:div w:id="1027220812">
              <w:marLeft w:val="0"/>
              <w:marRight w:val="0"/>
              <w:marTop w:val="0"/>
              <w:marBottom w:val="0"/>
              <w:divBdr>
                <w:top w:val="none" w:sz="0" w:space="0" w:color="auto"/>
                <w:left w:val="none" w:sz="0" w:space="0" w:color="auto"/>
                <w:bottom w:val="none" w:sz="0" w:space="0" w:color="auto"/>
                <w:right w:val="none" w:sz="0" w:space="0" w:color="auto"/>
              </w:divBdr>
            </w:div>
            <w:div w:id="1148132252">
              <w:marLeft w:val="0"/>
              <w:marRight w:val="0"/>
              <w:marTop w:val="0"/>
              <w:marBottom w:val="0"/>
              <w:divBdr>
                <w:top w:val="none" w:sz="0" w:space="0" w:color="auto"/>
                <w:left w:val="none" w:sz="0" w:space="0" w:color="auto"/>
                <w:bottom w:val="none" w:sz="0" w:space="0" w:color="auto"/>
                <w:right w:val="none" w:sz="0" w:space="0" w:color="auto"/>
              </w:divBdr>
            </w:div>
            <w:div w:id="1370762923">
              <w:marLeft w:val="0"/>
              <w:marRight w:val="0"/>
              <w:marTop w:val="0"/>
              <w:marBottom w:val="0"/>
              <w:divBdr>
                <w:top w:val="none" w:sz="0" w:space="0" w:color="auto"/>
                <w:left w:val="none" w:sz="0" w:space="0" w:color="auto"/>
                <w:bottom w:val="none" w:sz="0" w:space="0" w:color="auto"/>
                <w:right w:val="none" w:sz="0" w:space="0" w:color="auto"/>
              </w:divBdr>
            </w:div>
            <w:div w:id="1375807033">
              <w:marLeft w:val="0"/>
              <w:marRight w:val="0"/>
              <w:marTop w:val="0"/>
              <w:marBottom w:val="0"/>
              <w:divBdr>
                <w:top w:val="none" w:sz="0" w:space="0" w:color="auto"/>
                <w:left w:val="none" w:sz="0" w:space="0" w:color="auto"/>
                <w:bottom w:val="none" w:sz="0" w:space="0" w:color="auto"/>
                <w:right w:val="none" w:sz="0" w:space="0" w:color="auto"/>
              </w:divBdr>
            </w:div>
            <w:div w:id="1792359226">
              <w:marLeft w:val="0"/>
              <w:marRight w:val="0"/>
              <w:marTop w:val="0"/>
              <w:marBottom w:val="0"/>
              <w:divBdr>
                <w:top w:val="none" w:sz="0" w:space="0" w:color="auto"/>
                <w:left w:val="none" w:sz="0" w:space="0" w:color="auto"/>
                <w:bottom w:val="none" w:sz="0" w:space="0" w:color="auto"/>
                <w:right w:val="none" w:sz="0" w:space="0" w:color="auto"/>
              </w:divBdr>
            </w:div>
            <w:div w:id="18871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1535">
      <w:bodyDiv w:val="1"/>
      <w:marLeft w:val="0"/>
      <w:marRight w:val="0"/>
      <w:marTop w:val="0"/>
      <w:marBottom w:val="0"/>
      <w:divBdr>
        <w:top w:val="none" w:sz="0" w:space="0" w:color="auto"/>
        <w:left w:val="none" w:sz="0" w:space="0" w:color="auto"/>
        <w:bottom w:val="none" w:sz="0" w:space="0" w:color="auto"/>
        <w:right w:val="none" w:sz="0" w:space="0" w:color="auto"/>
      </w:divBdr>
      <w:divsChild>
        <w:div w:id="706569143">
          <w:marLeft w:val="0"/>
          <w:marRight w:val="0"/>
          <w:marTop w:val="0"/>
          <w:marBottom w:val="0"/>
          <w:divBdr>
            <w:top w:val="none" w:sz="0" w:space="0" w:color="auto"/>
            <w:left w:val="none" w:sz="0" w:space="0" w:color="auto"/>
            <w:bottom w:val="none" w:sz="0" w:space="0" w:color="auto"/>
            <w:right w:val="none" w:sz="0" w:space="0" w:color="auto"/>
          </w:divBdr>
          <w:divsChild>
            <w:div w:id="1408772732">
              <w:marLeft w:val="0"/>
              <w:marRight w:val="0"/>
              <w:marTop w:val="0"/>
              <w:marBottom w:val="0"/>
              <w:divBdr>
                <w:top w:val="none" w:sz="0" w:space="0" w:color="auto"/>
                <w:left w:val="none" w:sz="0" w:space="0" w:color="auto"/>
                <w:bottom w:val="none" w:sz="0" w:space="0" w:color="auto"/>
                <w:right w:val="none" w:sz="0" w:space="0" w:color="auto"/>
              </w:divBdr>
            </w:div>
            <w:div w:id="1729911958">
              <w:marLeft w:val="0"/>
              <w:marRight w:val="0"/>
              <w:marTop w:val="0"/>
              <w:marBottom w:val="0"/>
              <w:divBdr>
                <w:top w:val="none" w:sz="0" w:space="0" w:color="auto"/>
                <w:left w:val="none" w:sz="0" w:space="0" w:color="auto"/>
                <w:bottom w:val="none" w:sz="0" w:space="0" w:color="auto"/>
                <w:right w:val="none" w:sz="0" w:space="0" w:color="auto"/>
              </w:divBdr>
            </w:div>
            <w:div w:id="2061782143">
              <w:marLeft w:val="0"/>
              <w:marRight w:val="0"/>
              <w:marTop w:val="0"/>
              <w:marBottom w:val="0"/>
              <w:divBdr>
                <w:top w:val="none" w:sz="0" w:space="0" w:color="auto"/>
                <w:left w:val="none" w:sz="0" w:space="0" w:color="auto"/>
                <w:bottom w:val="none" w:sz="0" w:space="0" w:color="auto"/>
                <w:right w:val="none" w:sz="0" w:space="0" w:color="auto"/>
              </w:divBdr>
            </w:div>
          </w:divsChild>
        </w:div>
        <w:div w:id="1077241866">
          <w:marLeft w:val="0"/>
          <w:marRight w:val="0"/>
          <w:marTop w:val="0"/>
          <w:marBottom w:val="0"/>
          <w:divBdr>
            <w:top w:val="none" w:sz="0" w:space="0" w:color="auto"/>
            <w:left w:val="none" w:sz="0" w:space="0" w:color="auto"/>
            <w:bottom w:val="none" w:sz="0" w:space="0" w:color="auto"/>
            <w:right w:val="none" w:sz="0" w:space="0" w:color="auto"/>
          </w:divBdr>
          <w:divsChild>
            <w:div w:id="181474555">
              <w:marLeft w:val="0"/>
              <w:marRight w:val="0"/>
              <w:marTop w:val="0"/>
              <w:marBottom w:val="0"/>
              <w:divBdr>
                <w:top w:val="none" w:sz="0" w:space="0" w:color="auto"/>
                <w:left w:val="none" w:sz="0" w:space="0" w:color="auto"/>
                <w:bottom w:val="none" w:sz="0" w:space="0" w:color="auto"/>
                <w:right w:val="none" w:sz="0" w:space="0" w:color="auto"/>
              </w:divBdr>
            </w:div>
            <w:div w:id="1818765829">
              <w:marLeft w:val="0"/>
              <w:marRight w:val="0"/>
              <w:marTop w:val="0"/>
              <w:marBottom w:val="0"/>
              <w:divBdr>
                <w:top w:val="none" w:sz="0" w:space="0" w:color="auto"/>
                <w:left w:val="none" w:sz="0" w:space="0" w:color="auto"/>
                <w:bottom w:val="none" w:sz="0" w:space="0" w:color="auto"/>
                <w:right w:val="none" w:sz="0" w:space="0" w:color="auto"/>
              </w:divBdr>
            </w:div>
          </w:divsChild>
        </w:div>
        <w:div w:id="1742409705">
          <w:marLeft w:val="0"/>
          <w:marRight w:val="0"/>
          <w:marTop w:val="0"/>
          <w:marBottom w:val="0"/>
          <w:divBdr>
            <w:top w:val="none" w:sz="0" w:space="0" w:color="auto"/>
            <w:left w:val="none" w:sz="0" w:space="0" w:color="auto"/>
            <w:bottom w:val="none" w:sz="0" w:space="0" w:color="auto"/>
            <w:right w:val="none" w:sz="0" w:space="0" w:color="auto"/>
          </w:divBdr>
          <w:divsChild>
            <w:div w:id="1282495587">
              <w:marLeft w:val="0"/>
              <w:marRight w:val="0"/>
              <w:marTop w:val="0"/>
              <w:marBottom w:val="0"/>
              <w:divBdr>
                <w:top w:val="none" w:sz="0" w:space="0" w:color="auto"/>
                <w:left w:val="none" w:sz="0" w:space="0" w:color="auto"/>
                <w:bottom w:val="none" w:sz="0" w:space="0" w:color="auto"/>
                <w:right w:val="none" w:sz="0" w:space="0" w:color="auto"/>
              </w:divBdr>
            </w:div>
            <w:div w:id="17010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9903">
      <w:bodyDiv w:val="1"/>
      <w:marLeft w:val="0"/>
      <w:marRight w:val="0"/>
      <w:marTop w:val="0"/>
      <w:marBottom w:val="0"/>
      <w:divBdr>
        <w:top w:val="none" w:sz="0" w:space="0" w:color="auto"/>
        <w:left w:val="none" w:sz="0" w:space="0" w:color="auto"/>
        <w:bottom w:val="none" w:sz="0" w:space="0" w:color="auto"/>
        <w:right w:val="none" w:sz="0" w:space="0" w:color="auto"/>
      </w:divBdr>
      <w:divsChild>
        <w:div w:id="246959900">
          <w:marLeft w:val="0"/>
          <w:marRight w:val="0"/>
          <w:marTop w:val="0"/>
          <w:marBottom w:val="0"/>
          <w:divBdr>
            <w:top w:val="none" w:sz="0" w:space="0" w:color="auto"/>
            <w:left w:val="none" w:sz="0" w:space="0" w:color="auto"/>
            <w:bottom w:val="none" w:sz="0" w:space="0" w:color="auto"/>
            <w:right w:val="none" w:sz="0" w:space="0" w:color="auto"/>
          </w:divBdr>
          <w:divsChild>
            <w:div w:id="1229150414">
              <w:marLeft w:val="0"/>
              <w:marRight w:val="0"/>
              <w:marTop w:val="0"/>
              <w:marBottom w:val="0"/>
              <w:divBdr>
                <w:top w:val="none" w:sz="0" w:space="0" w:color="auto"/>
                <w:left w:val="none" w:sz="0" w:space="0" w:color="auto"/>
                <w:bottom w:val="none" w:sz="0" w:space="0" w:color="auto"/>
                <w:right w:val="none" w:sz="0" w:space="0" w:color="auto"/>
              </w:divBdr>
            </w:div>
            <w:div w:id="2128623010">
              <w:marLeft w:val="0"/>
              <w:marRight w:val="0"/>
              <w:marTop w:val="0"/>
              <w:marBottom w:val="0"/>
              <w:divBdr>
                <w:top w:val="none" w:sz="0" w:space="0" w:color="auto"/>
                <w:left w:val="none" w:sz="0" w:space="0" w:color="auto"/>
                <w:bottom w:val="none" w:sz="0" w:space="0" w:color="auto"/>
                <w:right w:val="none" w:sz="0" w:space="0" w:color="auto"/>
              </w:divBdr>
            </w:div>
          </w:divsChild>
        </w:div>
        <w:div w:id="536427538">
          <w:marLeft w:val="0"/>
          <w:marRight w:val="0"/>
          <w:marTop w:val="0"/>
          <w:marBottom w:val="0"/>
          <w:divBdr>
            <w:top w:val="none" w:sz="0" w:space="0" w:color="auto"/>
            <w:left w:val="none" w:sz="0" w:space="0" w:color="auto"/>
            <w:bottom w:val="none" w:sz="0" w:space="0" w:color="auto"/>
            <w:right w:val="none" w:sz="0" w:space="0" w:color="auto"/>
          </w:divBdr>
          <w:divsChild>
            <w:div w:id="253828869">
              <w:marLeft w:val="0"/>
              <w:marRight w:val="0"/>
              <w:marTop w:val="0"/>
              <w:marBottom w:val="0"/>
              <w:divBdr>
                <w:top w:val="none" w:sz="0" w:space="0" w:color="auto"/>
                <w:left w:val="none" w:sz="0" w:space="0" w:color="auto"/>
                <w:bottom w:val="none" w:sz="0" w:space="0" w:color="auto"/>
                <w:right w:val="none" w:sz="0" w:space="0" w:color="auto"/>
              </w:divBdr>
            </w:div>
            <w:div w:id="417674799">
              <w:marLeft w:val="0"/>
              <w:marRight w:val="0"/>
              <w:marTop w:val="0"/>
              <w:marBottom w:val="0"/>
              <w:divBdr>
                <w:top w:val="none" w:sz="0" w:space="0" w:color="auto"/>
                <w:left w:val="none" w:sz="0" w:space="0" w:color="auto"/>
                <w:bottom w:val="none" w:sz="0" w:space="0" w:color="auto"/>
                <w:right w:val="none" w:sz="0" w:space="0" w:color="auto"/>
              </w:divBdr>
            </w:div>
            <w:div w:id="886642303">
              <w:marLeft w:val="0"/>
              <w:marRight w:val="0"/>
              <w:marTop w:val="0"/>
              <w:marBottom w:val="0"/>
              <w:divBdr>
                <w:top w:val="none" w:sz="0" w:space="0" w:color="auto"/>
                <w:left w:val="none" w:sz="0" w:space="0" w:color="auto"/>
                <w:bottom w:val="none" w:sz="0" w:space="0" w:color="auto"/>
                <w:right w:val="none" w:sz="0" w:space="0" w:color="auto"/>
              </w:divBdr>
            </w:div>
            <w:div w:id="1221866588">
              <w:marLeft w:val="0"/>
              <w:marRight w:val="0"/>
              <w:marTop w:val="0"/>
              <w:marBottom w:val="0"/>
              <w:divBdr>
                <w:top w:val="none" w:sz="0" w:space="0" w:color="auto"/>
                <w:left w:val="none" w:sz="0" w:space="0" w:color="auto"/>
                <w:bottom w:val="none" w:sz="0" w:space="0" w:color="auto"/>
                <w:right w:val="none" w:sz="0" w:space="0" w:color="auto"/>
              </w:divBdr>
            </w:div>
            <w:div w:id="1451195732">
              <w:marLeft w:val="0"/>
              <w:marRight w:val="0"/>
              <w:marTop w:val="0"/>
              <w:marBottom w:val="0"/>
              <w:divBdr>
                <w:top w:val="none" w:sz="0" w:space="0" w:color="auto"/>
                <w:left w:val="none" w:sz="0" w:space="0" w:color="auto"/>
                <w:bottom w:val="none" w:sz="0" w:space="0" w:color="auto"/>
                <w:right w:val="none" w:sz="0" w:space="0" w:color="auto"/>
              </w:divBdr>
            </w:div>
            <w:div w:id="2058117079">
              <w:marLeft w:val="0"/>
              <w:marRight w:val="0"/>
              <w:marTop w:val="0"/>
              <w:marBottom w:val="0"/>
              <w:divBdr>
                <w:top w:val="none" w:sz="0" w:space="0" w:color="auto"/>
                <w:left w:val="none" w:sz="0" w:space="0" w:color="auto"/>
                <w:bottom w:val="none" w:sz="0" w:space="0" w:color="auto"/>
                <w:right w:val="none" w:sz="0" w:space="0" w:color="auto"/>
              </w:divBdr>
            </w:div>
          </w:divsChild>
        </w:div>
        <w:div w:id="778568318">
          <w:marLeft w:val="0"/>
          <w:marRight w:val="0"/>
          <w:marTop w:val="0"/>
          <w:marBottom w:val="0"/>
          <w:divBdr>
            <w:top w:val="none" w:sz="0" w:space="0" w:color="auto"/>
            <w:left w:val="none" w:sz="0" w:space="0" w:color="auto"/>
            <w:bottom w:val="none" w:sz="0" w:space="0" w:color="auto"/>
            <w:right w:val="none" w:sz="0" w:space="0" w:color="auto"/>
          </w:divBdr>
          <w:divsChild>
            <w:div w:id="457259615">
              <w:marLeft w:val="0"/>
              <w:marRight w:val="0"/>
              <w:marTop w:val="0"/>
              <w:marBottom w:val="0"/>
              <w:divBdr>
                <w:top w:val="none" w:sz="0" w:space="0" w:color="auto"/>
                <w:left w:val="none" w:sz="0" w:space="0" w:color="auto"/>
                <w:bottom w:val="none" w:sz="0" w:space="0" w:color="auto"/>
                <w:right w:val="none" w:sz="0" w:space="0" w:color="auto"/>
              </w:divBdr>
            </w:div>
            <w:div w:id="467431319">
              <w:marLeft w:val="0"/>
              <w:marRight w:val="0"/>
              <w:marTop w:val="0"/>
              <w:marBottom w:val="0"/>
              <w:divBdr>
                <w:top w:val="none" w:sz="0" w:space="0" w:color="auto"/>
                <w:left w:val="none" w:sz="0" w:space="0" w:color="auto"/>
                <w:bottom w:val="none" w:sz="0" w:space="0" w:color="auto"/>
                <w:right w:val="none" w:sz="0" w:space="0" w:color="auto"/>
              </w:divBdr>
            </w:div>
            <w:div w:id="995262334">
              <w:marLeft w:val="0"/>
              <w:marRight w:val="0"/>
              <w:marTop w:val="0"/>
              <w:marBottom w:val="0"/>
              <w:divBdr>
                <w:top w:val="none" w:sz="0" w:space="0" w:color="auto"/>
                <w:left w:val="none" w:sz="0" w:space="0" w:color="auto"/>
                <w:bottom w:val="none" w:sz="0" w:space="0" w:color="auto"/>
                <w:right w:val="none" w:sz="0" w:space="0" w:color="auto"/>
              </w:divBdr>
            </w:div>
            <w:div w:id="1135949426">
              <w:marLeft w:val="0"/>
              <w:marRight w:val="0"/>
              <w:marTop w:val="0"/>
              <w:marBottom w:val="0"/>
              <w:divBdr>
                <w:top w:val="none" w:sz="0" w:space="0" w:color="auto"/>
                <w:left w:val="none" w:sz="0" w:space="0" w:color="auto"/>
                <w:bottom w:val="none" w:sz="0" w:space="0" w:color="auto"/>
                <w:right w:val="none" w:sz="0" w:space="0" w:color="auto"/>
              </w:divBdr>
            </w:div>
            <w:div w:id="1626231785">
              <w:marLeft w:val="0"/>
              <w:marRight w:val="0"/>
              <w:marTop w:val="0"/>
              <w:marBottom w:val="0"/>
              <w:divBdr>
                <w:top w:val="none" w:sz="0" w:space="0" w:color="auto"/>
                <w:left w:val="none" w:sz="0" w:space="0" w:color="auto"/>
                <w:bottom w:val="none" w:sz="0" w:space="0" w:color="auto"/>
                <w:right w:val="none" w:sz="0" w:space="0" w:color="auto"/>
              </w:divBdr>
            </w:div>
          </w:divsChild>
        </w:div>
        <w:div w:id="1056052100">
          <w:marLeft w:val="0"/>
          <w:marRight w:val="0"/>
          <w:marTop w:val="0"/>
          <w:marBottom w:val="0"/>
          <w:divBdr>
            <w:top w:val="none" w:sz="0" w:space="0" w:color="auto"/>
            <w:left w:val="none" w:sz="0" w:space="0" w:color="auto"/>
            <w:bottom w:val="none" w:sz="0" w:space="0" w:color="auto"/>
            <w:right w:val="none" w:sz="0" w:space="0" w:color="auto"/>
          </w:divBdr>
          <w:divsChild>
            <w:div w:id="251280468">
              <w:marLeft w:val="0"/>
              <w:marRight w:val="0"/>
              <w:marTop w:val="0"/>
              <w:marBottom w:val="0"/>
              <w:divBdr>
                <w:top w:val="none" w:sz="0" w:space="0" w:color="auto"/>
                <w:left w:val="none" w:sz="0" w:space="0" w:color="auto"/>
                <w:bottom w:val="none" w:sz="0" w:space="0" w:color="auto"/>
                <w:right w:val="none" w:sz="0" w:space="0" w:color="auto"/>
              </w:divBdr>
            </w:div>
            <w:div w:id="19015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1306">
      <w:bodyDiv w:val="1"/>
      <w:marLeft w:val="0"/>
      <w:marRight w:val="0"/>
      <w:marTop w:val="0"/>
      <w:marBottom w:val="0"/>
      <w:divBdr>
        <w:top w:val="none" w:sz="0" w:space="0" w:color="auto"/>
        <w:left w:val="none" w:sz="0" w:space="0" w:color="auto"/>
        <w:bottom w:val="none" w:sz="0" w:space="0" w:color="auto"/>
        <w:right w:val="none" w:sz="0" w:space="0" w:color="auto"/>
      </w:divBdr>
      <w:divsChild>
        <w:div w:id="64229193">
          <w:marLeft w:val="0"/>
          <w:marRight w:val="0"/>
          <w:marTop w:val="0"/>
          <w:marBottom w:val="0"/>
          <w:divBdr>
            <w:top w:val="none" w:sz="0" w:space="0" w:color="auto"/>
            <w:left w:val="none" w:sz="0" w:space="0" w:color="auto"/>
            <w:bottom w:val="none" w:sz="0" w:space="0" w:color="auto"/>
            <w:right w:val="none" w:sz="0" w:space="0" w:color="auto"/>
          </w:divBdr>
          <w:divsChild>
            <w:div w:id="510334524">
              <w:marLeft w:val="0"/>
              <w:marRight w:val="0"/>
              <w:marTop w:val="0"/>
              <w:marBottom w:val="0"/>
              <w:divBdr>
                <w:top w:val="none" w:sz="0" w:space="0" w:color="auto"/>
                <w:left w:val="none" w:sz="0" w:space="0" w:color="auto"/>
                <w:bottom w:val="none" w:sz="0" w:space="0" w:color="auto"/>
                <w:right w:val="none" w:sz="0" w:space="0" w:color="auto"/>
              </w:divBdr>
            </w:div>
          </w:divsChild>
        </w:div>
        <w:div w:id="150104914">
          <w:marLeft w:val="0"/>
          <w:marRight w:val="0"/>
          <w:marTop w:val="0"/>
          <w:marBottom w:val="0"/>
          <w:divBdr>
            <w:top w:val="none" w:sz="0" w:space="0" w:color="auto"/>
            <w:left w:val="none" w:sz="0" w:space="0" w:color="auto"/>
            <w:bottom w:val="none" w:sz="0" w:space="0" w:color="auto"/>
            <w:right w:val="none" w:sz="0" w:space="0" w:color="auto"/>
          </w:divBdr>
          <w:divsChild>
            <w:div w:id="171728603">
              <w:marLeft w:val="0"/>
              <w:marRight w:val="0"/>
              <w:marTop w:val="0"/>
              <w:marBottom w:val="0"/>
              <w:divBdr>
                <w:top w:val="none" w:sz="0" w:space="0" w:color="auto"/>
                <w:left w:val="none" w:sz="0" w:space="0" w:color="auto"/>
                <w:bottom w:val="none" w:sz="0" w:space="0" w:color="auto"/>
                <w:right w:val="none" w:sz="0" w:space="0" w:color="auto"/>
              </w:divBdr>
            </w:div>
            <w:div w:id="221446250">
              <w:marLeft w:val="0"/>
              <w:marRight w:val="0"/>
              <w:marTop w:val="0"/>
              <w:marBottom w:val="0"/>
              <w:divBdr>
                <w:top w:val="none" w:sz="0" w:space="0" w:color="auto"/>
                <w:left w:val="none" w:sz="0" w:space="0" w:color="auto"/>
                <w:bottom w:val="none" w:sz="0" w:space="0" w:color="auto"/>
                <w:right w:val="none" w:sz="0" w:space="0" w:color="auto"/>
              </w:divBdr>
            </w:div>
            <w:div w:id="308092479">
              <w:marLeft w:val="0"/>
              <w:marRight w:val="0"/>
              <w:marTop w:val="0"/>
              <w:marBottom w:val="0"/>
              <w:divBdr>
                <w:top w:val="none" w:sz="0" w:space="0" w:color="auto"/>
                <w:left w:val="none" w:sz="0" w:space="0" w:color="auto"/>
                <w:bottom w:val="none" w:sz="0" w:space="0" w:color="auto"/>
                <w:right w:val="none" w:sz="0" w:space="0" w:color="auto"/>
              </w:divBdr>
            </w:div>
            <w:div w:id="740759744">
              <w:marLeft w:val="0"/>
              <w:marRight w:val="0"/>
              <w:marTop w:val="0"/>
              <w:marBottom w:val="0"/>
              <w:divBdr>
                <w:top w:val="none" w:sz="0" w:space="0" w:color="auto"/>
                <w:left w:val="none" w:sz="0" w:space="0" w:color="auto"/>
                <w:bottom w:val="none" w:sz="0" w:space="0" w:color="auto"/>
                <w:right w:val="none" w:sz="0" w:space="0" w:color="auto"/>
              </w:divBdr>
            </w:div>
            <w:div w:id="1705717336">
              <w:marLeft w:val="0"/>
              <w:marRight w:val="0"/>
              <w:marTop w:val="0"/>
              <w:marBottom w:val="0"/>
              <w:divBdr>
                <w:top w:val="none" w:sz="0" w:space="0" w:color="auto"/>
                <w:left w:val="none" w:sz="0" w:space="0" w:color="auto"/>
                <w:bottom w:val="none" w:sz="0" w:space="0" w:color="auto"/>
                <w:right w:val="none" w:sz="0" w:space="0" w:color="auto"/>
              </w:divBdr>
            </w:div>
            <w:div w:id="1834107352">
              <w:marLeft w:val="0"/>
              <w:marRight w:val="0"/>
              <w:marTop w:val="0"/>
              <w:marBottom w:val="0"/>
              <w:divBdr>
                <w:top w:val="none" w:sz="0" w:space="0" w:color="auto"/>
                <w:left w:val="none" w:sz="0" w:space="0" w:color="auto"/>
                <w:bottom w:val="none" w:sz="0" w:space="0" w:color="auto"/>
                <w:right w:val="none" w:sz="0" w:space="0" w:color="auto"/>
              </w:divBdr>
            </w:div>
            <w:div w:id="1933968649">
              <w:marLeft w:val="0"/>
              <w:marRight w:val="0"/>
              <w:marTop w:val="0"/>
              <w:marBottom w:val="0"/>
              <w:divBdr>
                <w:top w:val="none" w:sz="0" w:space="0" w:color="auto"/>
                <w:left w:val="none" w:sz="0" w:space="0" w:color="auto"/>
                <w:bottom w:val="none" w:sz="0" w:space="0" w:color="auto"/>
                <w:right w:val="none" w:sz="0" w:space="0" w:color="auto"/>
              </w:divBdr>
            </w:div>
          </w:divsChild>
        </w:div>
        <w:div w:id="158038314">
          <w:marLeft w:val="0"/>
          <w:marRight w:val="0"/>
          <w:marTop w:val="0"/>
          <w:marBottom w:val="0"/>
          <w:divBdr>
            <w:top w:val="none" w:sz="0" w:space="0" w:color="auto"/>
            <w:left w:val="none" w:sz="0" w:space="0" w:color="auto"/>
            <w:bottom w:val="none" w:sz="0" w:space="0" w:color="auto"/>
            <w:right w:val="none" w:sz="0" w:space="0" w:color="auto"/>
          </w:divBdr>
          <w:divsChild>
            <w:div w:id="564100750">
              <w:marLeft w:val="0"/>
              <w:marRight w:val="0"/>
              <w:marTop w:val="0"/>
              <w:marBottom w:val="0"/>
              <w:divBdr>
                <w:top w:val="none" w:sz="0" w:space="0" w:color="auto"/>
                <w:left w:val="none" w:sz="0" w:space="0" w:color="auto"/>
                <w:bottom w:val="none" w:sz="0" w:space="0" w:color="auto"/>
                <w:right w:val="none" w:sz="0" w:space="0" w:color="auto"/>
              </w:divBdr>
            </w:div>
            <w:div w:id="1247618851">
              <w:marLeft w:val="0"/>
              <w:marRight w:val="0"/>
              <w:marTop w:val="0"/>
              <w:marBottom w:val="0"/>
              <w:divBdr>
                <w:top w:val="none" w:sz="0" w:space="0" w:color="auto"/>
                <w:left w:val="none" w:sz="0" w:space="0" w:color="auto"/>
                <w:bottom w:val="none" w:sz="0" w:space="0" w:color="auto"/>
                <w:right w:val="none" w:sz="0" w:space="0" w:color="auto"/>
              </w:divBdr>
            </w:div>
            <w:div w:id="1804496951">
              <w:marLeft w:val="0"/>
              <w:marRight w:val="0"/>
              <w:marTop w:val="0"/>
              <w:marBottom w:val="0"/>
              <w:divBdr>
                <w:top w:val="none" w:sz="0" w:space="0" w:color="auto"/>
                <w:left w:val="none" w:sz="0" w:space="0" w:color="auto"/>
                <w:bottom w:val="none" w:sz="0" w:space="0" w:color="auto"/>
                <w:right w:val="none" w:sz="0" w:space="0" w:color="auto"/>
              </w:divBdr>
            </w:div>
          </w:divsChild>
        </w:div>
        <w:div w:id="217591022">
          <w:marLeft w:val="0"/>
          <w:marRight w:val="0"/>
          <w:marTop w:val="0"/>
          <w:marBottom w:val="0"/>
          <w:divBdr>
            <w:top w:val="none" w:sz="0" w:space="0" w:color="auto"/>
            <w:left w:val="none" w:sz="0" w:space="0" w:color="auto"/>
            <w:bottom w:val="none" w:sz="0" w:space="0" w:color="auto"/>
            <w:right w:val="none" w:sz="0" w:space="0" w:color="auto"/>
          </w:divBdr>
          <w:divsChild>
            <w:div w:id="215316824">
              <w:marLeft w:val="0"/>
              <w:marRight w:val="0"/>
              <w:marTop w:val="0"/>
              <w:marBottom w:val="0"/>
              <w:divBdr>
                <w:top w:val="none" w:sz="0" w:space="0" w:color="auto"/>
                <w:left w:val="none" w:sz="0" w:space="0" w:color="auto"/>
                <w:bottom w:val="none" w:sz="0" w:space="0" w:color="auto"/>
                <w:right w:val="none" w:sz="0" w:space="0" w:color="auto"/>
              </w:divBdr>
            </w:div>
            <w:div w:id="220212717">
              <w:marLeft w:val="0"/>
              <w:marRight w:val="0"/>
              <w:marTop w:val="0"/>
              <w:marBottom w:val="0"/>
              <w:divBdr>
                <w:top w:val="none" w:sz="0" w:space="0" w:color="auto"/>
                <w:left w:val="none" w:sz="0" w:space="0" w:color="auto"/>
                <w:bottom w:val="none" w:sz="0" w:space="0" w:color="auto"/>
                <w:right w:val="none" w:sz="0" w:space="0" w:color="auto"/>
              </w:divBdr>
            </w:div>
            <w:div w:id="263879563">
              <w:marLeft w:val="0"/>
              <w:marRight w:val="0"/>
              <w:marTop w:val="0"/>
              <w:marBottom w:val="0"/>
              <w:divBdr>
                <w:top w:val="none" w:sz="0" w:space="0" w:color="auto"/>
                <w:left w:val="none" w:sz="0" w:space="0" w:color="auto"/>
                <w:bottom w:val="none" w:sz="0" w:space="0" w:color="auto"/>
                <w:right w:val="none" w:sz="0" w:space="0" w:color="auto"/>
              </w:divBdr>
            </w:div>
            <w:div w:id="366562531">
              <w:marLeft w:val="0"/>
              <w:marRight w:val="0"/>
              <w:marTop w:val="0"/>
              <w:marBottom w:val="0"/>
              <w:divBdr>
                <w:top w:val="none" w:sz="0" w:space="0" w:color="auto"/>
                <w:left w:val="none" w:sz="0" w:space="0" w:color="auto"/>
                <w:bottom w:val="none" w:sz="0" w:space="0" w:color="auto"/>
                <w:right w:val="none" w:sz="0" w:space="0" w:color="auto"/>
              </w:divBdr>
            </w:div>
            <w:div w:id="429357874">
              <w:marLeft w:val="0"/>
              <w:marRight w:val="0"/>
              <w:marTop w:val="0"/>
              <w:marBottom w:val="0"/>
              <w:divBdr>
                <w:top w:val="none" w:sz="0" w:space="0" w:color="auto"/>
                <w:left w:val="none" w:sz="0" w:space="0" w:color="auto"/>
                <w:bottom w:val="none" w:sz="0" w:space="0" w:color="auto"/>
                <w:right w:val="none" w:sz="0" w:space="0" w:color="auto"/>
              </w:divBdr>
            </w:div>
            <w:div w:id="499582285">
              <w:marLeft w:val="0"/>
              <w:marRight w:val="0"/>
              <w:marTop w:val="0"/>
              <w:marBottom w:val="0"/>
              <w:divBdr>
                <w:top w:val="none" w:sz="0" w:space="0" w:color="auto"/>
                <w:left w:val="none" w:sz="0" w:space="0" w:color="auto"/>
                <w:bottom w:val="none" w:sz="0" w:space="0" w:color="auto"/>
                <w:right w:val="none" w:sz="0" w:space="0" w:color="auto"/>
              </w:divBdr>
            </w:div>
            <w:div w:id="622033500">
              <w:marLeft w:val="0"/>
              <w:marRight w:val="0"/>
              <w:marTop w:val="0"/>
              <w:marBottom w:val="0"/>
              <w:divBdr>
                <w:top w:val="none" w:sz="0" w:space="0" w:color="auto"/>
                <w:left w:val="none" w:sz="0" w:space="0" w:color="auto"/>
                <w:bottom w:val="none" w:sz="0" w:space="0" w:color="auto"/>
                <w:right w:val="none" w:sz="0" w:space="0" w:color="auto"/>
              </w:divBdr>
            </w:div>
            <w:div w:id="718936813">
              <w:marLeft w:val="0"/>
              <w:marRight w:val="0"/>
              <w:marTop w:val="0"/>
              <w:marBottom w:val="0"/>
              <w:divBdr>
                <w:top w:val="none" w:sz="0" w:space="0" w:color="auto"/>
                <w:left w:val="none" w:sz="0" w:space="0" w:color="auto"/>
                <w:bottom w:val="none" w:sz="0" w:space="0" w:color="auto"/>
                <w:right w:val="none" w:sz="0" w:space="0" w:color="auto"/>
              </w:divBdr>
            </w:div>
            <w:div w:id="939414931">
              <w:marLeft w:val="0"/>
              <w:marRight w:val="0"/>
              <w:marTop w:val="0"/>
              <w:marBottom w:val="0"/>
              <w:divBdr>
                <w:top w:val="none" w:sz="0" w:space="0" w:color="auto"/>
                <w:left w:val="none" w:sz="0" w:space="0" w:color="auto"/>
                <w:bottom w:val="none" w:sz="0" w:space="0" w:color="auto"/>
                <w:right w:val="none" w:sz="0" w:space="0" w:color="auto"/>
              </w:divBdr>
            </w:div>
            <w:div w:id="961501638">
              <w:marLeft w:val="0"/>
              <w:marRight w:val="0"/>
              <w:marTop w:val="0"/>
              <w:marBottom w:val="0"/>
              <w:divBdr>
                <w:top w:val="none" w:sz="0" w:space="0" w:color="auto"/>
                <w:left w:val="none" w:sz="0" w:space="0" w:color="auto"/>
                <w:bottom w:val="none" w:sz="0" w:space="0" w:color="auto"/>
                <w:right w:val="none" w:sz="0" w:space="0" w:color="auto"/>
              </w:divBdr>
            </w:div>
            <w:div w:id="964046598">
              <w:marLeft w:val="0"/>
              <w:marRight w:val="0"/>
              <w:marTop w:val="0"/>
              <w:marBottom w:val="0"/>
              <w:divBdr>
                <w:top w:val="none" w:sz="0" w:space="0" w:color="auto"/>
                <w:left w:val="none" w:sz="0" w:space="0" w:color="auto"/>
                <w:bottom w:val="none" w:sz="0" w:space="0" w:color="auto"/>
                <w:right w:val="none" w:sz="0" w:space="0" w:color="auto"/>
              </w:divBdr>
            </w:div>
            <w:div w:id="1058475138">
              <w:marLeft w:val="0"/>
              <w:marRight w:val="0"/>
              <w:marTop w:val="0"/>
              <w:marBottom w:val="0"/>
              <w:divBdr>
                <w:top w:val="none" w:sz="0" w:space="0" w:color="auto"/>
                <w:left w:val="none" w:sz="0" w:space="0" w:color="auto"/>
                <w:bottom w:val="none" w:sz="0" w:space="0" w:color="auto"/>
                <w:right w:val="none" w:sz="0" w:space="0" w:color="auto"/>
              </w:divBdr>
            </w:div>
            <w:div w:id="1185679499">
              <w:marLeft w:val="0"/>
              <w:marRight w:val="0"/>
              <w:marTop w:val="0"/>
              <w:marBottom w:val="0"/>
              <w:divBdr>
                <w:top w:val="none" w:sz="0" w:space="0" w:color="auto"/>
                <w:left w:val="none" w:sz="0" w:space="0" w:color="auto"/>
                <w:bottom w:val="none" w:sz="0" w:space="0" w:color="auto"/>
                <w:right w:val="none" w:sz="0" w:space="0" w:color="auto"/>
              </w:divBdr>
            </w:div>
            <w:div w:id="1246497393">
              <w:marLeft w:val="0"/>
              <w:marRight w:val="0"/>
              <w:marTop w:val="0"/>
              <w:marBottom w:val="0"/>
              <w:divBdr>
                <w:top w:val="none" w:sz="0" w:space="0" w:color="auto"/>
                <w:left w:val="none" w:sz="0" w:space="0" w:color="auto"/>
                <w:bottom w:val="none" w:sz="0" w:space="0" w:color="auto"/>
                <w:right w:val="none" w:sz="0" w:space="0" w:color="auto"/>
              </w:divBdr>
            </w:div>
            <w:div w:id="1374160834">
              <w:marLeft w:val="0"/>
              <w:marRight w:val="0"/>
              <w:marTop w:val="0"/>
              <w:marBottom w:val="0"/>
              <w:divBdr>
                <w:top w:val="none" w:sz="0" w:space="0" w:color="auto"/>
                <w:left w:val="none" w:sz="0" w:space="0" w:color="auto"/>
                <w:bottom w:val="none" w:sz="0" w:space="0" w:color="auto"/>
                <w:right w:val="none" w:sz="0" w:space="0" w:color="auto"/>
              </w:divBdr>
            </w:div>
            <w:div w:id="1673607745">
              <w:marLeft w:val="0"/>
              <w:marRight w:val="0"/>
              <w:marTop w:val="0"/>
              <w:marBottom w:val="0"/>
              <w:divBdr>
                <w:top w:val="none" w:sz="0" w:space="0" w:color="auto"/>
                <w:left w:val="none" w:sz="0" w:space="0" w:color="auto"/>
                <w:bottom w:val="none" w:sz="0" w:space="0" w:color="auto"/>
                <w:right w:val="none" w:sz="0" w:space="0" w:color="auto"/>
              </w:divBdr>
            </w:div>
            <w:div w:id="1673752270">
              <w:marLeft w:val="0"/>
              <w:marRight w:val="0"/>
              <w:marTop w:val="0"/>
              <w:marBottom w:val="0"/>
              <w:divBdr>
                <w:top w:val="none" w:sz="0" w:space="0" w:color="auto"/>
                <w:left w:val="none" w:sz="0" w:space="0" w:color="auto"/>
                <w:bottom w:val="none" w:sz="0" w:space="0" w:color="auto"/>
                <w:right w:val="none" w:sz="0" w:space="0" w:color="auto"/>
              </w:divBdr>
            </w:div>
            <w:div w:id="1681007218">
              <w:marLeft w:val="0"/>
              <w:marRight w:val="0"/>
              <w:marTop w:val="0"/>
              <w:marBottom w:val="0"/>
              <w:divBdr>
                <w:top w:val="none" w:sz="0" w:space="0" w:color="auto"/>
                <w:left w:val="none" w:sz="0" w:space="0" w:color="auto"/>
                <w:bottom w:val="none" w:sz="0" w:space="0" w:color="auto"/>
                <w:right w:val="none" w:sz="0" w:space="0" w:color="auto"/>
              </w:divBdr>
            </w:div>
            <w:div w:id="1690795482">
              <w:marLeft w:val="0"/>
              <w:marRight w:val="0"/>
              <w:marTop w:val="0"/>
              <w:marBottom w:val="0"/>
              <w:divBdr>
                <w:top w:val="none" w:sz="0" w:space="0" w:color="auto"/>
                <w:left w:val="none" w:sz="0" w:space="0" w:color="auto"/>
                <w:bottom w:val="none" w:sz="0" w:space="0" w:color="auto"/>
                <w:right w:val="none" w:sz="0" w:space="0" w:color="auto"/>
              </w:divBdr>
            </w:div>
            <w:div w:id="1812401450">
              <w:marLeft w:val="0"/>
              <w:marRight w:val="0"/>
              <w:marTop w:val="0"/>
              <w:marBottom w:val="0"/>
              <w:divBdr>
                <w:top w:val="none" w:sz="0" w:space="0" w:color="auto"/>
                <w:left w:val="none" w:sz="0" w:space="0" w:color="auto"/>
                <w:bottom w:val="none" w:sz="0" w:space="0" w:color="auto"/>
                <w:right w:val="none" w:sz="0" w:space="0" w:color="auto"/>
              </w:divBdr>
            </w:div>
            <w:div w:id="1838568987">
              <w:marLeft w:val="0"/>
              <w:marRight w:val="0"/>
              <w:marTop w:val="0"/>
              <w:marBottom w:val="0"/>
              <w:divBdr>
                <w:top w:val="none" w:sz="0" w:space="0" w:color="auto"/>
                <w:left w:val="none" w:sz="0" w:space="0" w:color="auto"/>
                <w:bottom w:val="none" w:sz="0" w:space="0" w:color="auto"/>
                <w:right w:val="none" w:sz="0" w:space="0" w:color="auto"/>
              </w:divBdr>
            </w:div>
            <w:div w:id="1949435022">
              <w:marLeft w:val="0"/>
              <w:marRight w:val="0"/>
              <w:marTop w:val="0"/>
              <w:marBottom w:val="0"/>
              <w:divBdr>
                <w:top w:val="none" w:sz="0" w:space="0" w:color="auto"/>
                <w:left w:val="none" w:sz="0" w:space="0" w:color="auto"/>
                <w:bottom w:val="none" w:sz="0" w:space="0" w:color="auto"/>
                <w:right w:val="none" w:sz="0" w:space="0" w:color="auto"/>
              </w:divBdr>
            </w:div>
            <w:div w:id="2033526429">
              <w:marLeft w:val="0"/>
              <w:marRight w:val="0"/>
              <w:marTop w:val="0"/>
              <w:marBottom w:val="0"/>
              <w:divBdr>
                <w:top w:val="none" w:sz="0" w:space="0" w:color="auto"/>
                <w:left w:val="none" w:sz="0" w:space="0" w:color="auto"/>
                <w:bottom w:val="none" w:sz="0" w:space="0" w:color="auto"/>
                <w:right w:val="none" w:sz="0" w:space="0" w:color="auto"/>
              </w:divBdr>
            </w:div>
          </w:divsChild>
        </w:div>
        <w:div w:id="288127150">
          <w:marLeft w:val="0"/>
          <w:marRight w:val="0"/>
          <w:marTop w:val="0"/>
          <w:marBottom w:val="0"/>
          <w:divBdr>
            <w:top w:val="none" w:sz="0" w:space="0" w:color="auto"/>
            <w:left w:val="none" w:sz="0" w:space="0" w:color="auto"/>
            <w:bottom w:val="none" w:sz="0" w:space="0" w:color="auto"/>
            <w:right w:val="none" w:sz="0" w:space="0" w:color="auto"/>
          </w:divBdr>
          <w:divsChild>
            <w:div w:id="25760760">
              <w:marLeft w:val="0"/>
              <w:marRight w:val="0"/>
              <w:marTop w:val="0"/>
              <w:marBottom w:val="0"/>
              <w:divBdr>
                <w:top w:val="none" w:sz="0" w:space="0" w:color="auto"/>
                <w:left w:val="none" w:sz="0" w:space="0" w:color="auto"/>
                <w:bottom w:val="none" w:sz="0" w:space="0" w:color="auto"/>
                <w:right w:val="none" w:sz="0" w:space="0" w:color="auto"/>
              </w:divBdr>
            </w:div>
            <w:div w:id="1355301274">
              <w:marLeft w:val="0"/>
              <w:marRight w:val="0"/>
              <w:marTop w:val="0"/>
              <w:marBottom w:val="0"/>
              <w:divBdr>
                <w:top w:val="none" w:sz="0" w:space="0" w:color="auto"/>
                <w:left w:val="none" w:sz="0" w:space="0" w:color="auto"/>
                <w:bottom w:val="none" w:sz="0" w:space="0" w:color="auto"/>
                <w:right w:val="none" w:sz="0" w:space="0" w:color="auto"/>
              </w:divBdr>
            </w:div>
            <w:div w:id="1412120273">
              <w:marLeft w:val="0"/>
              <w:marRight w:val="0"/>
              <w:marTop w:val="0"/>
              <w:marBottom w:val="0"/>
              <w:divBdr>
                <w:top w:val="none" w:sz="0" w:space="0" w:color="auto"/>
                <w:left w:val="none" w:sz="0" w:space="0" w:color="auto"/>
                <w:bottom w:val="none" w:sz="0" w:space="0" w:color="auto"/>
                <w:right w:val="none" w:sz="0" w:space="0" w:color="auto"/>
              </w:divBdr>
            </w:div>
          </w:divsChild>
        </w:div>
        <w:div w:id="585000035">
          <w:marLeft w:val="0"/>
          <w:marRight w:val="0"/>
          <w:marTop w:val="0"/>
          <w:marBottom w:val="0"/>
          <w:divBdr>
            <w:top w:val="none" w:sz="0" w:space="0" w:color="auto"/>
            <w:left w:val="none" w:sz="0" w:space="0" w:color="auto"/>
            <w:bottom w:val="none" w:sz="0" w:space="0" w:color="auto"/>
            <w:right w:val="none" w:sz="0" w:space="0" w:color="auto"/>
          </w:divBdr>
          <w:divsChild>
            <w:div w:id="48775185">
              <w:marLeft w:val="0"/>
              <w:marRight w:val="0"/>
              <w:marTop w:val="0"/>
              <w:marBottom w:val="0"/>
              <w:divBdr>
                <w:top w:val="none" w:sz="0" w:space="0" w:color="auto"/>
                <w:left w:val="none" w:sz="0" w:space="0" w:color="auto"/>
                <w:bottom w:val="none" w:sz="0" w:space="0" w:color="auto"/>
                <w:right w:val="none" w:sz="0" w:space="0" w:color="auto"/>
              </w:divBdr>
            </w:div>
            <w:div w:id="251477034">
              <w:marLeft w:val="0"/>
              <w:marRight w:val="0"/>
              <w:marTop w:val="0"/>
              <w:marBottom w:val="0"/>
              <w:divBdr>
                <w:top w:val="none" w:sz="0" w:space="0" w:color="auto"/>
                <w:left w:val="none" w:sz="0" w:space="0" w:color="auto"/>
                <w:bottom w:val="none" w:sz="0" w:space="0" w:color="auto"/>
                <w:right w:val="none" w:sz="0" w:space="0" w:color="auto"/>
              </w:divBdr>
            </w:div>
            <w:div w:id="1022707271">
              <w:marLeft w:val="0"/>
              <w:marRight w:val="0"/>
              <w:marTop w:val="0"/>
              <w:marBottom w:val="0"/>
              <w:divBdr>
                <w:top w:val="none" w:sz="0" w:space="0" w:color="auto"/>
                <w:left w:val="none" w:sz="0" w:space="0" w:color="auto"/>
                <w:bottom w:val="none" w:sz="0" w:space="0" w:color="auto"/>
                <w:right w:val="none" w:sz="0" w:space="0" w:color="auto"/>
              </w:divBdr>
            </w:div>
            <w:div w:id="1356689953">
              <w:marLeft w:val="0"/>
              <w:marRight w:val="0"/>
              <w:marTop w:val="0"/>
              <w:marBottom w:val="0"/>
              <w:divBdr>
                <w:top w:val="none" w:sz="0" w:space="0" w:color="auto"/>
                <w:left w:val="none" w:sz="0" w:space="0" w:color="auto"/>
                <w:bottom w:val="none" w:sz="0" w:space="0" w:color="auto"/>
                <w:right w:val="none" w:sz="0" w:space="0" w:color="auto"/>
              </w:divBdr>
            </w:div>
            <w:div w:id="1679236365">
              <w:marLeft w:val="0"/>
              <w:marRight w:val="0"/>
              <w:marTop w:val="0"/>
              <w:marBottom w:val="0"/>
              <w:divBdr>
                <w:top w:val="none" w:sz="0" w:space="0" w:color="auto"/>
                <w:left w:val="none" w:sz="0" w:space="0" w:color="auto"/>
                <w:bottom w:val="none" w:sz="0" w:space="0" w:color="auto"/>
                <w:right w:val="none" w:sz="0" w:space="0" w:color="auto"/>
              </w:divBdr>
            </w:div>
            <w:div w:id="2003318093">
              <w:marLeft w:val="0"/>
              <w:marRight w:val="0"/>
              <w:marTop w:val="0"/>
              <w:marBottom w:val="0"/>
              <w:divBdr>
                <w:top w:val="none" w:sz="0" w:space="0" w:color="auto"/>
                <w:left w:val="none" w:sz="0" w:space="0" w:color="auto"/>
                <w:bottom w:val="none" w:sz="0" w:space="0" w:color="auto"/>
                <w:right w:val="none" w:sz="0" w:space="0" w:color="auto"/>
              </w:divBdr>
            </w:div>
          </w:divsChild>
        </w:div>
        <w:div w:id="669017696">
          <w:marLeft w:val="0"/>
          <w:marRight w:val="0"/>
          <w:marTop w:val="0"/>
          <w:marBottom w:val="0"/>
          <w:divBdr>
            <w:top w:val="none" w:sz="0" w:space="0" w:color="auto"/>
            <w:left w:val="none" w:sz="0" w:space="0" w:color="auto"/>
            <w:bottom w:val="none" w:sz="0" w:space="0" w:color="auto"/>
            <w:right w:val="none" w:sz="0" w:space="0" w:color="auto"/>
          </w:divBdr>
          <w:divsChild>
            <w:div w:id="153688587">
              <w:marLeft w:val="0"/>
              <w:marRight w:val="0"/>
              <w:marTop w:val="0"/>
              <w:marBottom w:val="0"/>
              <w:divBdr>
                <w:top w:val="none" w:sz="0" w:space="0" w:color="auto"/>
                <w:left w:val="none" w:sz="0" w:space="0" w:color="auto"/>
                <w:bottom w:val="none" w:sz="0" w:space="0" w:color="auto"/>
                <w:right w:val="none" w:sz="0" w:space="0" w:color="auto"/>
              </w:divBdr>
            </w:div>
            <w:div w:id="777144545">
              <w:marLeft w:val="0"/>
              <w:marRight w:val="0"/>
              <w:marTop w:val="0"/>
              <w:marBottom w:val="0"/>
              <w:divBdr>
                <w:top w:val="none" w:sz="0" w:space="0" w:color="auto"/>
                <w:left w:val="none" w:sz="0" w:space="0" w:color="auto"/>
                <w:bottom w:val="none" w:sz="0" w:space="0" w:color="auto"/>
                <w:right w:val="none" w:sz="0" w:space="0" w:color="auto"/>
              </w:divBdr>
            </w:div>
            <w:div w:id="1031950914">
              <w:marLeft w:val="0"/>
              <w:marRight w:val="0"/>
              <w:marTop w:val="0"/>
              <w:marBottom w:val="0"/>
              <w:divBdr>
                <w:top w:val="none" w:sz="0" w:space="0" w:color="auto"/>
                <w:left w:val="none" w:sz="0" w:space="0" w:color="auto"/>
                <w:bottom w:val="none" w:sz="0" w:space="0" w:color="auto"/>
                <w:right w:val="none" w:sz="0" w:space="0" w:color="auto"/>
              </w:divBdr>
            </w:div>
            <w:div w:id="1155341041">
              <w:marLeft w:val="0"/>
              <w:marRight w:val="0"/>
              <w:marTop w:val="0"/>
              <w:marBottom w:val="0"/>
              <w:divBdr>
                <w:top w:val="none" w:sz="0" w:space="0" w:color="auto"/>
                <w:left w:val="none" w:sz="0" w:space="0" w:color="auto"/>
                <w:bottom w:val="none" w:sz="0" w:space="0" w:color="auto"/>
                <w:right w:val="none" w:sz="0" w:space="0" w:color="auto"/>
              </w:divBdr>
            </w:div>
            <w:div w:id="1610972297">
              <w:marLeft w:val="0"/>
              <w:marRight w:val="0"/>
              <w:marTop w:val="0"/>
              <w:marBottom w:val="0"/>
              <w:divBdr>
                <w:top w:val="none" w:sz="0" w:space="0" w:color="auto"/>
                <w:left w:val="none" w:sz="0" w:space="0" w:color="auto"/>
                <w:bottom w:val="none" w:sz="0" w:space="0" w:color="auto"/>
                <w:right w:val="none" w:sz="0" w:space="0" w:color="auto"/>
              </w:divBdr>
            </w:div>
            <w:div w:id="1911377882">
              <w:marLeft w:val="0"/>
              <w:marRight w:val="0"/>
              <w:marTop w:val="0"/>
              <w:marBottom w:val="0"/>
              <w:divBdr>
                <w:top w:val="none" w:sz="0" w:space="0" w:color="auto"/>
                <w:left w:val="none" w:sz="0" w:space="0" w:color="auto"/>
                <w:bottom w:val="none" w:sz="0" w:space="0" w:color="auto"/>
                <w:right w:val="none" w:sz="0" w:space="0" w:color="auto"/>
              </w:divBdr>
            </w:div>
          </w:divsChild>
        </w:div>
        <w:div w:id="671376115">
          <w:marLeft w:val="0"/>
          <w:marRight w:val="0"/>
          <w:marTop w:val="0"/>
          <w:marBottom w:val="0"/>
          <w:divBdr>
            <w:top w:val="none" w:sz="0" w:space="0" w:color="auto"/>
            <w:left w:val="none" w:sz="0" w:space="0" w:color="auto"/>
            <w:bottom w:val="none" w:sz="0" w:space="0" w:color="auto"/>
            <w:right w:val="none" w:sz="0" w:space="0" w:color="auto"/>
          </w:divBdr>
          <w:divsChild>
            <w:div w:id="1814178243">
              <w:marLeft w:val="0"/>
              <w:marRight w:val="0"/>
              <w:marTop w:val="0"/>
              <w:marBottom w:val="0"/>
              <w:divBdr>
                <w:top w:val="none" w:sz="0" w:space="0" w:color="auto"/>
                <w:left w:val="none" w:sz="0" w:space="0" w:color="auto"/>
                <w:bottom w:val="none" w:sz="0" w:space="0" w:color="auto"/>
                <w:right w:val="none" w:sz="0" w:space="0" w:color="auto"/>
              </w:divBdr>
            </w:div>
          </w:divsChild>
        </w:div>
        <w:div w:id="680592869">
          <w:marLeft w:val="0"/>
          <w:marRight w:val="0"/>
          <w:marTop w:val="0"/>
          <w:marBottom w:val="0"/>
          <w:divBdr>
            <w:top w:val="none" w:sz="0" w:space="0" w:color="auto"/>
            <w:left w:val="none" w:sz="0" w:space="0" w:color="auto"/>
            <w:bottom w:val="none" w:sz="0" w:space="0" w:color="auto"/>
            <w:right w:val="none" w:sz="0" w:space="0" w:color="auto"/>
          </w:divBdr>
          <w:divsChild>
            <w:div w:id="123894794">
              <w:marLeft w:val="0"/>
              <w:marRight w:val="0"/>
              <w:marTop w:val="0"/>
              <w:marBottom w:val="0"/>
              <w:divBdr>
                <w:top w:val="none" w:sz="0" w:space="0" w:color="auto"/>
                <w:left w:val="none" w:sz="0" w:space="0" w:color="auto"/>
                <w:bottom w:val="none" w:sz="0" w:space="0" w:color="auto"/>
                <w:right w:val="none" w:sz="0" w:space="0" w:color="auto"/>
              </w:divBdr>
            </w:div>
          </w:divsChild>
        </w:div>
        <w:div w:id="776563798">
          <w:marLeft w:val="0"/>
          <w:marRight w:val="0"/>
          <w:marTop w:val="0"/>
          <w:marBottom w:val="0"/>
          <w:divBdr>
            <w:top w:val="none" w:sz="0" w:space="0" w:color="auto"/>
            <w:left w:val="none" w:sz="0" w:space="0" w:color="auto"/>
            <w:bottom w:val="none" w:sz="0" w:space="0" w:color="auto"/>
            <w:right w:val="none" w:sz="0" w:space="0" w:color="auto"/>
          </w:divBdr>
          <w:divsChild>
            <w:div w:id="327486162">
              <w:marLeft w:val="0"/>
              <w:marRight w:val="0"/>
              <w:marTop w:val="0"/>
              <w:marBottom w:val="0"/>
              <w:divBdr>
                <w:top w:val="none" w:sz="0" w:space="0" w:color="auto"/>
                <w:left w:val="none" w:sz="0" w:space="0" w:color="auto"/>
                <w:bottom w:val="none" w:sz="0" w:space="0" w:color="auto"/>
                <w:right w:val="none" w:sz="0" w:space="0" w:color="auto"/>
              </w:divBdr>
            </w:div>
          </w:divsChild>
        </w:div>
        <w:div w:id="900411337">
          <w:marLeft w:val="0"/>
          <w:marRight w:val="0"/>
          <w:marTop w:val="0"/>
          <w:marBottom w:val="0"/>
          <w:divBdr>
            <w:top w:val="none" w:sz="0" w:space="0" w:color="auto"/>
            <w:left w:val="none" w:sz="0" w:space="0" w:color="auto"/>
            <w:bottom w:val="none" w:sz="0" w:space="0" w:color="auto"/>
            <w:right w:val="none" w:sz="0" w:space="0" w:color="auto"/>
          </w:divBdr>
          <w:divsChild>
            <w:div w:id="154037137">
              <w:marLeft w:val="0"/>
              <w:marRight w:val="0"/>
              <w:marTop w:val="0"/>
              <w:marBottom w:val="0"/>
              <w:divBdr>
                <w:top w:val="none" w:sz="0" w:space="0" w:color="auto"/>
                <w:left w:val="none" w:sz="0" w:space="0" w:color="auto"/>
                <w:bottom w:val="none" w:sz="0" w:space="0" w:color="auto"/>
                <w:right w:val="none" w:sz="0" w:space="0" w:color="auto"/>
              </w:divBdr>
            </w:div>
          </w:divsChild>
        </w:div>
        <w:div w:id="963343069">
          <w:marLeft w:val="0"/>
          <w:marRight w:val="0"/>
          <w:marTop w:val="0"/>
          <w:marBottom w:val="0"/>
          <w:divBdr>
            <w:top w:val="none" w:sz="0" w:space="0" w:color="auto"/>
            <w:left w:val="none" w:sz="0" w:space="0" w:color="auto"/>
            <w:bottom w:val="none" w:sz="0" w:space="0" w:color="auto"/>
            <w:right w:val="none" w:sz="0" w:space="0" w:color="auto"/>
          </w:divBdr>
          <w:divsChild>
            <w:div w:id="1528064729">
              <w:marLeft w:val="0"/>
              <w:marRight w:val="0"/>
              <w:marTop w:val="0"/>
              <w:marBottom w:val="0"/>
              <w:divBdr>
                <w:top w:val="none" w:sz="0" w:space="0" w:color="auto"/>
                <w:left w:val="none" w:sz="0" w:space="0" w:color="auto"/>
                <w:bottom w:val="none" w:sz="0" w:space="0" w:color="auto"/>
                <w:right w:val="none" w:sz="0" w:space="0" w:color="auto"/>
              </w:divBdr>
            </w:div>
          </w:divsChild>
        </w:div>
        <w:div w:id="1006710135">
          <w:marLeft w:val="0"/>
          <w:marRight w:val="0"/>
          <w:marTop w:val="0"/>
          <w:marBottom w:val="0"/>
          <w:divBdr>
            <w:top w:val="none" w:sz="0" w:space="0" w:color="auto"/>
            <w:left w:val="none" w:sz="0" w:space="0" w:color="auto"/>
            <w:bottom w:val="none" w:sz="0" w:space="0" w:color="auto"/>
            <w:right w:val="none" w:sz="0" w:space="0" w:color="auto"/>
          </w:divBdr>
          <w:divsChild>
            <w:div w:id="1566065326">
              <w:marLeft w:val="0"/>
              <w:marRight w:val="0"/>
              <w:marTop w:val="0"/>
              <w:marBottom w:val="0"/>
              <w:divBdr>
                <w:top w:val="none" w:sz="0" w:space="0" w:color="auto"/>
                <w:left w:val="none" w:sz="0" w:space="0" w:color="auto"/>
                <w:bottom w:val="none" w:sz="0" w:space="0" w:color="auto"/>
                <w:right w:val="none" w:sz="0" w:space="0" w:color="auto"/>
              </w:divBdr>
            </w:div>
          </w:divsChild>
        </w:div>
        <w:div w:id="1046296949">
          <w:marLeft w:val="0"/>
          <w:marRight w:val="0"/>
          <w:marTop w:val="0"/>
          <w:marBottom w:val="0"/>
          <w:divBdr>
            <w:top w:val="none" w:sz="0" w:space="0" w:color="auto"/>
            <w:left w:val="none" w:sz="0" w:space="0" w:color="auto"/>
            <w:bottom w:val="none" w:sz="0" w:space="0" w:color="auto"/>
            <w:right w:val="none" w:sz="0" w:space="0" w:color="auto"/>
          </w:divBdr>
          <w:divsChild>
            <w:div w:id="92744940">
              <w:marLeft w:val="0"/>
              <w:marRight w:val="0"/>
              <w:marTop w:val="0"/>
              <w:marBottom w:val="0"/>
              <w:divBdr>
                <w:top w:val="none" w:sz="0" w:space="0" w:color="auto"/>
                <w:left w:val="none" w:sz="0" w:space="0" w:color="auto"/>
                <w:bottom w:val="none" w:sz="0" w:space="0" w:color="auto"/>
                <w:right w:val="none" w:sz="0" w:space="0" w:color="auto"/>
              </w:divBdr>
            </w:div>
            <w:div w:id="245921108">
              <w:marLeft w:val="0"/>
              <w:marRight w:val="0"/>
              <w:marTop w:val="0"/>
              <w:marBottom w:val="0"/>
              <w:divBdr>
                <w:top w:val="none" w:sz="0" w:space="0" w:color="auto"/>
                <w:left w:val="none" w:sz="0" w:space="0" w:color="auto"/>
                <w:bottom w:val="none" w:sz="0" w:space="0" w:color="auto"/>
                <w:right w:val="none" w:sz="0" w:space="0" w:color="auto"/>
              </w:divBdr>
            </w:div>
            <w:div w:id="482157404">
              <w:marLeft w:val="0"/>
              <w:marRight w:val="0"/>
              <w:marTop w:val="0"/>
              <w:marBottom w:val="0"/>
              <w:divBdr>
                <w:top w:val="none" w:sz="0" w:space="0" w:color="auto"/>
                <w:left w:val="none" w:sz="0" w:space="0" w:color="auto"/>
                <w:bottom w:val="none" w:sz="0" w:space="0" w:color="auto"/>
                <w:right w:val="none" w:sz="0" w:space="0" w:color="auto"/>
              </w:divBdr>
            </w:div>
            <w:div w:id="547959707">
              <w:marLeft w:val="0"/>
              <w:marRight w:val="0"/>
              <w:marTop w:val="0"/>
              <w:marBottom w:val="0"/>
              <w:divBdr>
                <w:top w:val="none" w:sz="0" w:space="0" w:color="auto"/>
                <w:left w:val="none" w:sz="0" w:space="0" w:color="auto"/>
                <w:bottom w:val="none" w:sz="0" w:space="0" w:color="auto"/>
                <w:right w:val="none" w:sz="0" w:space="0" w:color="auto"/>
              </w:divBdr>
            </w:div>
            <w:div w:id="724374254">
              <w:marLeft w:val="0"/>
              <w:marRight w:val="0"/>
              <w:marTop w:val="0"/>
              <w:marBottom w:val="0"/>
              <w:divBdr>
                <w:top w:val="none" w:sz="0" w:space="0" w:color="auto"/>
                <w:left w:val="none" w:sz="0" w:space="0" w:color="auto"/>
                <w:bottom w:val="none" w:sz="0" w:space="0" w:color="auto"/>
                <w:right w:val="none" w:sz="0" w:space="0" w:color="auto"/>
              </w:divBdr>
            </w:div>
            <w:div w:id="1045910965">
              <w:marLeft w:val="0"/>
              <w:marRight w:val="0"/>
              <w:marTop w:val="0"/>
              <w:marBottom w:val="0"/>
              <w:divBdr>
                <w:top w:val="none" w:sz="0" w:space="0" w:color="auto"/>
                <w:left w:val="none" w:sz="0" w:space="0" w:color="auto"/>
                <w:bottom w:val="none" w:sz="0" w:space="0" w:color="auto"/>
                <w:right w:val="none" w:sz="0" w:space="0" w:color="auto"/>
              </w:divBdr>
            </w:div>
            <w:div w:id="1185900057">
              <w:marLeft w:val="0"/>
              <w:marRight w:val="0"/>
              <w:marTop w:val="0"/>
              <w:marBottom w:val="0"/>
              <w:divBdr>
                <w:top w:val="none" w:sz="0" w:space="0" w:color="auto"/>
                <w:left w:val="none" w:sz="0" w:space="0" w:color="auto"/>
                <w:bottom w:val="none" w:sz="0" w:space="0" w:color="auto"/>
                <w:right w:val="none" w:sz="0" w:space="0" w:color="auto"/>
              </w:divBdr>
            </w:div>
            <w:div w:id="1196969336">
              <w:marLeft w:val="0"/>
              <w:marRight w:val="0"/>
              <w:marTop w:val="0"/>
              <w:marBottom w:val="0"/>
              <w:divBdr>
                <w:top w:val="none" w:sz="0" w:space="0" w:color="auto"/>
                <w:left w:val="none" w:sz="0" w:space="0" w:color="auto"/>
                <w:bottom w:val="none" w:sz="0" w:space="0" w:color="auto"/>
                <w:right w:val="none" w:sz="0" w:space="0" w:color="auto"/>
              </w:divBdr>
            </w:div>
            <w:div w:id="1713843578">
              <w:marLeft w:val="0"/>
              <w:marRight w:val="0"/>
              <w:marTop w:val="0"/>
              <w:marBottom w:val="0"/>
              <w:divBdr>
                <w:top w:val="none" w:sz="0" w:space="0" w:color="auto"/>
                <w:left w:val="none" w:sz="0" w:space="0" w:color="auto"/>
                <w:bottom w:val="none" w:sz="0" w:space="0" w:color="auto"/>
                <w:right w:val="none" w:sz="0" w:space="0" w:color="auto"/>
              </w:divBdr>
            </w:div>
            <w:div w:id="1950165327">
              <w:marLeft w:val="0"/>
              <w:marRight w:val="0"/>
              <w:marTop w:val="0"/>
              <w:marBottom w:val="0"/>
              <w:divBdr>
                <w:top w:val="none" w:sz="0" w:space="0" w:color="auto"/>
                <w:left w:val="none" w:sz="0" w:space="0" w:color="auto"/>
                <w:bottom w:val="none" w:sz="0" w:space="0" w:color="auto"/>
                <w:right w:val="none" w:sz="0" w:space="0" w:color="auto"/>
              </w:divBdr>
            </w:div>
          </w:divsChild>
        </w:div>
        <w:div w:id="1100878417">
          <w:marLeft w:val="0"/>
          <w:marRight w:val="0"/>
          <w:marTop w:val="0"/>
          <w:marBottom w:val="0"/>
          <w:divBdr>
            <w:top w:val="none" w:sz="0" w:space="0" w:color="auto"/>
            <w:left w:val="none" w:sz="0" w:space="0" w:color="auto"/>
            <w:bottom w:val="none" w:sz="0" w:space="0" w:color="auto"/>
            <w:right w:val="none" w:sz="0" w:space="0" w:color="auto"/>
          </w:divBdr>
          <w:divsChild>
            <w:div w:id="1548254622">
              <w:marLeft w:val="0"/>
              <w:marRight w:val="0"/>
              <w:marTop w:val="0"/>
              <w:marBottom w:val="0"/>
              <w:divBdr>
                <w:top w:val="none" w:sz="0" w:space="0" w:color="auto"/>
                <w:left w:val="none" w:sz="0" w:space="0" w:color="auto"/>
                <w:bottom w:val="none" w:sz="0" w:space="0" w:color="auto"/>
                <w:right w:val="none" w:sz="0" w:space="0" w:color="auto"/>
              </w:divBdr>
            </w:div>
          </w:divsChild>
        </w:div>
        <w:div w:id="1155606014">
          <w:marLeft w:val="0"/>
          <w:marRight w:val="0"/>
          <w:marTop w:val="0"/>
          <w:marBottom w:val="0"/>
          <w:divBdr>
            <w:top w:val="none" w:sz="0" w:space="0" w:color="auto"/>
            <w:left w:val="none" w:sz="0" w:space="0" w:color="auto"/>
            <w:bottom w:val="none" w:sz="0" w:space="0" w:color="auto"/>
            <w:right w:val="none" w:sz="0" w:space="0" w:color="auto"/>
          </w:divBdr>
          <w:divsChild>
            <w:div w:id="1682505760">
              <w:marLeft w:val="0"/>
              <w:marRight w:val="0"/>
              <w:marTop w:val="0"/>
              <w:marBottom w:val="0"/>
              <w:divBdr>
                <w:top w:val="none" w:sz="0" w:space="0" w:color="auto"/>
                <w:left w:val="none" w:sz="0" w:space="0" w:color="auto"/>
                <w:bottom w:val="none" w:sz="0" w:space="0" w:color="auto"/>
                <w:right w:val="none" w:sz="0" w:space="0" w:color="auto"/>
              </w:divBdr>
            </w:div>
          </w:divsChild>
        </w:div>
        <w:div w:id="1171719807">
          <w:marLeft w:val="0"/>
          <w:marRight w:val="0"/>
          <w:marTop w:val="0"/>
          <w:marBottom w:val="0"/>
          <w:divBdr>
            <w:top w:val="none" w:sz="0" w:space="0" w:color="auto"/>
            <w:left w:val="none" w:sz="0" w:space="0" w:color="auto"/>
            <w:bottom w:val="none" w:sz="0" w:space="0" w:color="auto"/>
            <w:right w:val="none" w:sz="0" w:space="0" w:color="auto"/>
          </w:divBdr>
          <w:divsChild>
            <w:div w:id="40711049">
              <w:marLeft w:val="0"/>
              <w:marRight w:val="0"/>
              <w:marTop w:val="0"/>
              <w:marBottom w:val="0"/>
              <w:divBdr>
                <w:top w:val="none" w:sz="0" w:space="0" w:color="auto"/>
                <w:left w:val="none" w:sz="0" w:space="0" w:color="auto"/>
                <w:bottom w:val="none" w:sz="0" w:space="0" w:color="auto"/>
                <w:right w:val="none" w:sz="0" w:space="0" w:color="auto"/>
              </w:divBdr>
            </w:div>
            <w:div w:id="66541174">
              <w:marLeft w:val="0"/>
              <w:marRight w:val="0"/>
              <w:marTop w:val="0"/>
              <w:marBottom w:val="0"/>
              <w:divBdr>
                <w:top w:val="none" w:sz="0" w:space="0" w:color="auto"/>
                <w:left w:val="none" w:sz="0" w:space="0" w:color="auto"/>
                <w:bottom w:val="none" w:sz="0" w:space="0" w:color="auto"/>
                <w:right w:val="none" w:sz="0" w:space="0" w:color="auto"/>
              </w:divBdr>
            </w:div>
            <w:div w:id="254435482">
              <w:marLeft w:val="0"/>
              <w:marRight w:val="0"/>
              <w:marTop w:val="0"/>
              <w:marBottom w:val="0"/>
              <w:divBdr>
                <w:top w:val="none" w:sz="0" w:space="0" w:color="auto"/>
                <w:left w:val="none" w:sz="0" w:space="0" w:color="auto"/>
                <w:bottom w:val="none" w:sz="0" w:space="0" w:color="auto"/>
                <w:right w:val="none" w:sz="0" w:space="0" w:color="auto"/>
              </w:divBdr>
            </w:div>
            <w:div w:id="339892552">
              <w:marLeft w:val="0"/>
              <w:marRight w:val="0"/>
              <w:marTop w:val="0"/>
              <w:marBottom w:val="0"/>
              <w:divBdr>
                <w:top w:val="none" w:sz="0" w:space="0" w:color="auto"/>
                <w:left w:val="none" w:sz="0" w:space="0" w:color="auto"/>
                <w:bottom w:val="none" w:sz="0" w:space="0" w:color="auto"/>
                <w:right w:val="none" w:sz="0" w:space="0" w:color="auto"/>
              </w:divBdr>
            </w:div>
            <w:div w:id="395710227">
              <w:marLeft w:val="0"/>
              <w:marRight w:val="0"/>
              <w:marTop w:val="0"/>
              <w:marBottom w:val="0"/>
              <w:divBdr>
                <w:top w:val="none" w:sz="0" w:space="0" w:color="auto"/>
                <w:left w:val="none" w:sz="0" w:space="0" w:color="auto"/>
                <w:bottom w:val="none" w:sz="0" w:space="0" w:color="auto"/>
                <w:right w:val="none" w:sz="0" w:space="0" w:color="auto"/>
              </w:divBdr>
            </w:div>
            <w:div w:id="464276666">
              <w:marLeft w:val="0"/>
              <w:marRight w:val="0"/>
              <w:marTop w:val="0"/>
              <w:marBottom w:val="0"/>
              <w:divBdr>
                <w:top w:val="none" w:sz="0" w:space="0" w:color="auto"/>
                <w:left w:val="none" w:sz="0" w:space="0" w:color="auto"/>
                <w:bottom w:val="none" w:sz="0" w:space="0" w:color="auto"/>
                <w:right w:val="none" w:sz="0" w:space="0" w:color="auto"/>
              </w:divBdr>
            </w:div>
            <w:div w:id="516388392">
              <w:marLeft w:val="0"/>
              <w:marRight w:val="0"/>
              <w:marTop w:val="0"/>
              <w:marBottom w:val="0"/>
              <w:divBdr>
                <w:top w:val="none" w:sz="0" w:space="0" w:color="auto"/>
                <w:left w:val="none" w:sz="0" w:space="0" w:color="auto"/>
                <w:bottom w:val="none" w:sz="0" w:space="0" w:color="auto"/>
                <w:right w:val="none" w:sz="0" w:space="0" w:color="auto"/>
              </w:divBdr>
            </w:div>
            <w:div w:id="627931997">
              <w:marLeft w:val="0"/>
              <w:marRight w:val="0"/>
              <w:marTop w:val="0"/>
              <w:marBottom w:val="0"/>
              <w:divBdr>
                <w:top w:val="none" w:sz="0" w:space="0" w:color="auto"/>
                <w:left w:val="none" w:sz="0" w:space="0" w:color="auto"/>
                <w:bottom w:val="none" w:sz="0" w:space="0" w:color="auto"/>
                <w:right w:val="none" w:sz="0" w:space="0" w:color="auto"/>
              </w:divBdr>
            </w:div>
            <w:div w:id="636759632">
              <w:marLeft w:val="0"/>
              <w:marRight w:val="0"/>
              <w:marTop w:val="0"/>
              <w:marBottom w:val="0"/>
              <w:divBdr>
                <w:top w:val="none" w:sz="0" w:space="0" w:color="auto"/>
                <w:left w:val="none" w:sz="0" w:space="0" w:color="auto"/>
                <w:bottom w:val="none" w:sz="0" w:space="0" w:color="auto"/>
                <w:right w:val="none" w:sz="0" w:space="0" w:color="auto"/>
              </w:divBdr>
            </w:div>
            <w:div w:id="790318206">
              <w:marLeft w:val="0"/>
              <w:marRight w:val="0"/>
              <w:marTop w:val="0"/>
              <w:marBottom w:val="0"/>
              <w:divBdr>
                <w:top w:val="none" w:sz="0" w:space="0" w:color="auto"/>
                <w:left w:val="none" w:sz="0" w:space="0" w:color="auto"/>
                <w:bottom w:val="none" w:sz="0" w:space="0" w:color="auto"/>
                <w:right w:val="none" w:sz="0" w:space="0" w:color="auto"/>
              </w:divBdr>
            </w:div>
            <w:div w:id="882450078">
              <w:marLeft w:val="0"/>
              <w:marRight w:val="0"/>
              <w:marTop w:val="0"/>
              <w:marBottom w:val="0"/>
              <w:divBdr>
                <w:top w:val="none" w:sz="0" w:space="0" w:color="auto"/>
                <w:left w:val="none" w:sz="0" w:space="0" w:color="auto"/>
                <w:bottom w:val="none" w:sz="0" w:space="0" w:color="auto"/>
                <w:right w:val="none" w:sz="0" w:space="0" w:color="auto"/>
              </w:divBdr>
            </w:div>
            <w:div w:id="1067193062">
              <w:marLeft w:val="0"/>
              <w:marRight w:val="0"/>
              <w:marTop w:val="0"/>
              <w:marBottom w:val="0"/>
              <w:divBdr>
                <w:top w:val="none" w:sz="0" w:space="0" w:color="auto"/>
                <w:left w:val="none" w:sz="0" w:space="0" w:color="auto"/>
                <w:bottom w:val="none" w:sz="0" w:space="0" w:color="auto"/>
                <w:right w:val="none" w:sz="0" w:space="0" w:color="auto"/>
              </w:divBdr>
            </w:div>
            <w:div w:id="1079669558">
              <w:marLeft w:val="0"/>
              <w:marRight w:val="0"/>
              <w:marTop w:val="0"/>
              <w:marBottom w:val="0"/>
              <w:divBdr>
                <w:top w:val="none" w:sz="0" w:space="0" w:color="auto"/>
                <w:left w:val="none" w:sz="0" w:space="0" w:color="auto"/>
                <w:bottom w:val="none" w:sz="0" w:space="0" w:color="auto"/>
                <w:right w:val="none" w:sz="0" w:space="0" w:color="auto"/>
              </w:divBdr>
            </w:div>
            <w:div w:id="1097677178">
              <w:marLeft w:val="0"/>
              <w:marRight w:val="0"/>
              <w:marTop w:val="0"/>
              <w:marBottom w:val="0"/>
              <w:divBdr>
                <w:top w:val="none" w:sz="0" w:space="0" w:color="auto"/>
                <w:left w:val="none" w:sz="0" w:space="0" w:color="auto"/>
                <w:bottom w:val="none" w:sz="0" w:space="0" w:color="auto"/>
                <w:right w:val="none" w:sz="0" w:space="0" w:color="auto"/>
              </w:divBdr>
            </w:div>
            <w:div w:id="1202130524">
              <w:marLeft w:val="0"/>
              <w:marRight w:val="0"/>
              <w:marTop w:val="0"/>
              <w:marBottom w:val="0"/>
              <w:divBdr>
                <w:top w:val="none" w:sz="0" w:space="0" w:color="auto"/>
                <w:left w:val="none" w:sz="0" w:space="0" w:color="auto"/>
                <w:bottom w:val="none" w:sz="0" w:space="0" w:color="auto"/>
                <w:right w:val="none" w:sz="0" w:space="0" w:color="auto"/>
              </w:divBdr>
            </w:div>
            <w:div w:id="1489007993">
              <w:marLeft w:val="0"/>
              <w:marRight w:val="0"/>
              <w:marTop w:val="0"/>
              <w:marBottom w:val="0"/>
              <w:divBdr>
                <w:top w:val="none" w:sz="0" w:space="0" w:color="auto"/>
                <w:left w:val="none" w:sz="0" w:space="0" w:color="auto"/>
                <w:bottom w:val="none" w:sz="0" w:space="0" w:color="auto"/>
                <w:right w:val="none" w:sz="0" w:space="0" w:color="auto"/>
              </w:divBdr>
            </w:div>
            <w:div w:id="1559629031">
              <w:marLeft w:val="0"/>
              <w:marRight w:val="0"/>
              <w:marTop w:val="0"/>
              <w:marBottom w:val="0"/>
              <w:divBdr>
                <w:top w:val="none" w:sz="0" w:space="0" w:color="auto"/>
                <w:left w:val="none" w:sz="0" w:space="0" w:color="auto"/>
                <w:bottom w:val="none" w:sz="0" w:space="0" w:color="auto"/>
                <w:right w:val="none" w:sz="0" w:space="0" w:color="auto"/>
              </w:divBdr>
            </w:div>
            <w:div w:id="1692877843">
              <w:marLeft w:val="0"/>
              <w:marRight w:val="0"/>
              <w:marTop w:val="0"/>
              <w:marBottom w:val="0"/>
              <w:divBdr>
                <w:top w:val="none" w:sz="0" w:space="0" w:color="auto"/>
                <w:left w:val="none" w:sz="0" w:space="0" w:color="auto"/>
                <w:bottom w:val="none" w:sz="0" w:space="0" w:color="auto"/>
                <w:right w:val="none" w:sz="0" w:space="0" w:color="auto"/>
              </w:divBdr>
            </w:div>
            <w:div w:id="1917978740">
              <w:marLeft w:val="0"/>
              <w:marRight w:val="0"/>
              <w:marTop w:val="0"/>
              <w:marBottom w:val="0"/>
              <w:divBdr>
                <w:top w:val="none" w:sz="0" w:space="0" w:color="auto"/>
                <w:left w:val="none" w:sz="0" w:space="0" w:color="auto"/>
                <w:bottom w:val="none" w:sz="0" w:space="0" w:color="auto"/>
                <w:right w:val="none" w:sz="0" w:space="0" w:color="auto"/>
              </w:divBdr>
            </w:div>
            <w:div w:id="2100826176">
              <w:marLeft w:val="0"/>
              <w:marRight w:val="0"/>
              <w:marTop w:val="0"/>
              <w:marBottom w:val="0"/>
              <w:divBdr>
                <w:top w:val="none" w:sz="0" w:space="0" w:color="auto"/>
                <w:left w:val="none" w:sz="0" w:space="0" w:color="auto"/>
                <w:bottom w:val="none" w:sz="0" w:space="0" w:color="auto"/>
                <w:right w:val="none" w:sz="0" w:space="0" w:color="auto"/>
              </w:divBdr>
            </w:div>
          </w:divsChild>
        </w:div>
        <w:div w:id="1175340438">
          <w:marLeft w:val="0"/>
          <w:marRight w:val="0"/>
          <w:marTop w:val="0"/>
          <w:marBottom w:val="0"/>
          <w:divBdr>
            <w:top w:val="none" w:sz="0" w:space="0" w:color="auto"/>
            <w:left w:val="none" w:sz="0" w:space="0" w:color="auto"/>
            <w:bottom w:val="none" w:sz="0" w:space="0" w:color="auto"/>
            <w:right w:val="none" w:sz="0" w:space="0" w:color="auto"/>
          </w:divBdr>
          <w:divsChild>
            <w:div w:id="601569002">
              <w:marLeft w:val="0"/>
              <w:marRight w:val="0"/>
              <w:marTop w:val="0"/>
              <w:marBottom w:val="0"/>
              <w:divBdr>
                <w:top w:val="none" w:sz="0" w:space="0" w:color="auto"/>
                <w:left w:val="none" w:sz="0" w:space="0" w:color="auto"/>
                <w:bottom w:val="none" w:sz="0" w:space="0" w:color="auto"/>
                <w:right w:val="none" w:sz="0" w:space="0" w:color="auto"/>
              </w:divBdr>
            </w:div>
          </w:divsChild>
        </w:div>
        <w:div w:id="1188907714">
          <w:marLeft w:val="0"/>
          <w:marRight w:val="0"/>
          <w:marTop w:val="0"/>
          <w:marBottom w:val="0"/>
          <w:divBdr>
            <w:top w:val="none" w:sz="0" w:space="0" w:color="auto"/>
            <w:left w:val="none" w:sz="0" w:space="0" w:color="auto"/>
            <w:bottom w:val="none" w:sz="0" w:space="0" w:color="auto"/>
            <w:right w:val="none" w:sz="0" w:space="0" w:color="auto"/>
          </w:divBdr>
          <w:divsChild>
            <w:div w:id="697657393">
              <w:marLeft w:val="0"/>
              <w:marRight w:val="0"/>
              <w:marTop w:val="0"/>
              <w:marBottom w:val="0"/>
              <w:divBdr>
                <w:top w:val="none" w:sz="0" w:space="0" w:color="auto"/>
                <w:left w:val="none" w:sz="0" w:space="0" w:color="auto"/>
                <w:bottom w:val="none" w:sz="0" w:space="0" w:color="auto"/>
                <w:right w:val="none" w:sz="0" w:space="0" w:color="auto"/>
              </w:divBdr>
            </w:div>
          </w:divsChild>
        </w:div>
        <w:div w:id="1203789233">
          <w:marLeft w:val="0"/>
          <w:marRight w:val="0"/>
          <w:marTop w:val="0"/>
          <w:marBottom w:val="0"/>
          <w:divBdr>
            <w:top w:val="none" w:sz="0" w:space="0" w:color="auto"/>
            <w:left w:val="none" w:sz="0" w:space="0" w:color="auto"/>
            <w:bottom w:val="none" w:sz="0" w:space="0" w:color="auto"/>
            <w:right w:val="none" w:sz="0" w:space="0" w:color="auto"/>
          </w:divBdr>
          <w:divsChild>
            <w:div w:id="406464058">
              <w:marLeft w:val="0"/>
              <w:marRight w:val="0"/>
              <w:marTop w:val="0"/>
              <w:marBottom w:val="0"/>
              <w:divBdr>
                <w:top w:val="none" w:sz="0" w:space="0" w:color="auto"/>
                <w:left w:val="none" w:sz="0" w:space="0" w:color="auto"/>
                <w:bottom w:val="none" w:sz="0" w:space="0" w:color="auto"/>
                <w:right w:val="none" w:sz="0" w:space="0" w:color="auto"/>
              </w:divBdr>
            </w:div>
            <w:div w:id="488130773">
              <w:marLeft w:val="0"/>
              <w:marRight w:val="0"/>
              <w:marTop w:val="0"/>
              <w:marBottom w:val="0"/>
              <w:divBdr>
                <w:top w:val="none" w:sz="0" w:space="0" w:color="auto"/>
                <w:left w:val="none" w:sz="0" w:space="0" w:color="auto"/>
                <w:bottom w:val="none" w:sz="0" w:space="0" w:color="auto"/>
                <w:right w:val="none" w:sz="0" w:space="0" w:color="auto"/>
              </w:divBdr>
            </w:div>
            <w:div w:id="947812349">
              <w:marLeft w:val="0"/>
              <w:marRight w:val="0"/>
              <w:marTop w:val="0"/>
              <w:marBottom w:val="0"/>
              <w:divBdr>
                <w:top w:val="none" w:sz="0" w:space="0" w:color="auto"/>
                <w:left w:val="none" w:sz="0" w:space="0" w:color="auto"/>
                <w:bottom w:val="none" w:sz="0" w:space="0" w:color="auto"/>
                <w:right w:val="none" w:sz="0" w:space="0" w:color="auto"/>
              </w:divBdr>
            </w:div>
            <w:div w:id="1043941793">
              <w:marLeft w:val="0"/>
              <w:marRight w:val="0"/>
              <w:marTop w:val="0"/>
              <w:marBottom w:val="0"/>
              <w:divBdr>
                <w:top w:val="none" w:sz="0" w:space="0" w:color="auto"/>
                <w:left w:val="none" w:sz="0" w:space="0" w:color="auto"/>
                <w:bottom w:val="none" w:sz="0" w:space="0" w:color="auto"/>
                <w:right w:val="none" w:sz="0" w:space="0" w:color="auto"/>
              </w:divBdr>
            </w:div>
            <w:div w:id="1051265042">
              <w:marLeft w:val="0"/>
              <w:marRight w:val="0"/>
              <w:marTop w:val="0"/>
              <w:marBottom w:val="0"/>
              <w:divBdr>
                <w:top w:val="none" w:sz="0" w:space="0" w:color="auto"/>
                <w:left w:val="none" w:sz="0" w:space="0" w:color="auto"/>
                <w:bottom w:val="none" w:sz="0" w:space="0" w:color="auto"/>
                <w:right w:val="none" w:sz="0" w:space="0" w:color="auto"/>
              </w:divBdr>
            </w:div>
            <w:div w:id="1074545931">
              <w:marLeft w:val="0"/>
              <w:marRight w:val="0"/>
              <w:marTop w:val="0"/>
              <w:marBottom w:val="0"/>
              <w:divBdr>
                <w:top w:val="none" w:sz="0" w:space="0" w:color="auto"/>
                <w:left w:val="none" w:sz="0" w:space="0" w:color="auto"/>
                <w:bottom w:val="none" w:sz="0" w:space="0" w:color="auto"/>
                <w:right w:val="none" w:sz="0" w:space="0" w:color="auto"/>
              </w:divBdr>
            </w:div>
            <w:div w:id="1320185046">
              <w:marLeft w:val="0"/>
              <w:marRight w:val="0"/>
              <w:marTop w:val="0"/>
              <w:marBottom w:val="0"/>
              <w:divBdr>
                <w:top w:val="none" w:sz="0" w:space="0" w:color="auto"/>
                <w:left w:val="none" w:sz="0" w:space="0" w:color="auto"/>
                <w:bottom w:val="none" w:sz="0" w:space="0" w:color="auto"/>
                <w:right w:val="none" w:sz="0" w:space="0" w:color="auto"/>
              </w:divBdr>
            </w:div>
            <w:div w:id="1369060679">
              <w:marLeft w:val="0"/>
              <w:marRight w:val="0"/>
              <w:marTop w:val="0"/>
              <w:marBottom w:val="0"/>
              <w:divBdr>
                <w:top w:val="none" w:sz="0" w:space="0" w:color="auto"/>
                <w:left w:val="none" w:sz="0" w:space="0" w:color="auto"/>
                <w:bottom w:val="none" w:sz="0" w:space="0" w:color="auto"/>
                <w:right w:val="none" w:sz="0" w:space="0" w:color="auto"/>
              </w:divBdr>
            </w:div>
            <w:div w:id="1792744273">
              <w:marLeft w:val="0"/>
              <w:marRight w:val="0"/>
              <w:marTop w:val="0"/>
              <w:marBottom w:val="0"/>
              <w:divBdr>
                <w:top w:val="none" w:sz="0" w:space="0" w:color="auto"/>
                <w:left w:val="none" w:sz="0" w:space="0" w:color="auto"/>
                <w:bottom w:val="none" w:sz="0" w:space="0" w:color="auto"/>
                <w:right w:val="none" w:sz="0" w:space="0" w:color="auto"/>
              </w:divBdr>
            </w:div>
            <w:div w:id="1843353893">
              <w:marLeft w:val="0"/>
              <w:marRight w:val="0"/>
              <w:marTop w:val="0"/>
              <w:marBottom w:val="0"/>
              <w:divBdr>
                <w:top w:val="none" w:sz="0" w:space="0" w:color="auto"/>
                <w:left w:val="none" w:sz="0" w:space="0" w:color="auto"/>
                <w:bottom w:val="none" w:sz="0" w:space="0" w:color="auto"/>
                <w:right w:val="none" w:sz="0" w:space="0" w:color="auto"/>
              </w:divBdr>
            </w:div>
            <w:div w:id="1890451582">
              <w:marLeft w:val="0"/>
              <w:marRight w:val="0"/>
              <w:marTop w:val="0"/>
              <w:marBottom w:val="0"/>
              <w:divBdr>
                <w:top w:val="none" w:sz="0" w:space="0" w:color="auto"/>
                <w:left w:val="none" w:sz="0" w:space="0" w:color="auto"/>
                <w:bottom w:val="none" w:sz="0" w:space="0" w:color="auto"/>
                <w:right w:val="none" w:sz="0" w:space="0" w:color="auto"/>
              </w:divBdr>
            </w:div>
            <w:div w:id="2017803220">
              <w:marLeft w:val="0"/>
              <w:marRight w:val="0"/>
              <w:marTop w:val="0"/>
              <w:marBottom w:val="0"/>
              <w:divBdr>
                <w:top w:val="none" w:sz="0" w:space="0" w:color="auto"/>
                <w:left w:val="none" w:sz="0" w:space="0" w:color="auto"/>
                <w:bottom w:val="none" w:sz="0" w:space="0" w:color="auto"/>
                <w:right w:val="none" w:sz="0" w:space="0" w:color="auto"/>
              </w:divBdr>
            </w:div>
            <w:div w:id="2138796205">
              <w:marLeft w:val="0"/>
              <w:marRight w:val="0"/>
              <w:marTop w:val="0"/>
              <w:marBottom w:val="0"/>
              <w:divBdr>
                <w:top w:val="none" w:sz="0" w:space="0" w:color="auto"/>
                <w:left w:val="none" w:sz="0" w:space="0" w:color="auto"/>
                <w:bottom w:val="none" w:sz="0" w:space="0" w:color="auto"/>
                <w:right w:val="none" w:sz="0" w:space="0" w:color="auto"/>
              </w:divBdr>
            </w:div>
            <w:div w:id="2142454212">
              <w:marLeft w:val="0"/>
              <w:marRight w:val="0"/>
              <w:marTop w:val="0"/>
              <w:marBottom w:val="0"/>
              <w:divBdr>
                <w:top w:val="none" w:sz="0" w:space="0" w:color="auto"/>
                <w:left w:val="none" w:sz="0" w:space="0" w:color="auto"/>
                <w:bottom w:val="none" w:sz="0" w:space="0" w:color="auto"/>
                <w:right w:val="none" w:sz="0" w:space="0" w:color="auto"/>
              </w:divBdr>
            </w:div>
          </w:divsChild>
        </w:div>
        <w:div w:id="1204825511">
          <w:marLeft w:val="0"/>
          <w:marRight w:val="0"/>
          <w:marTop w:val="0"/>
          <w:marBottom w:val="0"/>
          <w:divBdr>
            <w:top w:val="none" w:sz="0" w:space="0" w:color="auto"/>
            <w:left w:val="none" w:sz="0" w:space="0" w:color="auto"/>
            <w:bottom w:val="none" w:sz="0" w:space="0" w:color="auto"/>
            <w:right w:val="none" w:sz="0" w:space="0" w:color="auto"/>
          </w:divBdr>
          <w:divsChild>
            <w:div w:id="328169589">
              <w:marLeft w:val="0"/>
              <w:marRight w:val="0"/>
              <w:marTop w:val="0"/>
              <w:marBottom w:val="0"/>
              <w:divBdr>
                <w:top w:val="none" w:sz="0" w:space="0" w:color="auto"/>
                <w:left w:val="none" w:sz="0" w:space="0" w:color="auto"/>
                <w:bottom w:val="none" w:sz="0" w:space="0" w:color="auto"/>
                <w:right w:val="none" w:sz="0" w:space="0" w:color="auto"/>
              </w:divBdr>
            </w:div>
            <w:div w:id="375474500">
              <w:marLeft w:val="0"/>
              <w:marRight w:val="0"/>
              <w:marTop w:val="0"/>
              <w:marBottom w:val="0"/>
              <w:divBdr>
                <w:top w:val="none" w:sz="0" w:space="0" w:color="auto"/>
                <w:left w:val="none" w:sz="0" w:space="0" w:color="auto"/>
                <w:bottom w:val="none" w:sz="0" w:space="0" w:color="auto"/>
                <w:right w:val="none" w:sz="0" w:space="0" w:color="auto"/>
              </w:divBdr>
            </w:div>
            <w:div w:id="408188966">
              <w:marLeft w:val="0"/>
              <w:marRight w:val="0"/>
              <w:marTop w:val="0"/>
              <w:marBottom w:val="0"/>
              <w:divBdr>
                <w:top w:val="none" w:sz="0" w:space="0" w:color="auto"/>
                <w:left w:val="none" w:sz="0" w:space="0" w:color="auto"/>
                <w:bottom w:val="none" w:sz="0" w:space="0" w:color="auto"/>
                <w:right w:val="none" w:sz="0" w:space="0" w:color="auto"/>
              </w:divBdr>
            </w:div>
            <w:div w:id="516425110">
              <w:marLeft w:val="0"/>
              <w:marRight w:val="0"/>
              <w:marTop w:val="0"/>
              <w:marBottom w:val="0"/>
              <w:divBdr>
                <w:top w:val="none" w:sz="0" w:space="0" w:color="auto"/>
                <w:left w:val="none" w:sz="0" w:space="0" w:color="auto"/>
                <w:bottom w:val="none" w:sz="0" w:space="0" w:color="auto"/>
                <w:right w:val="none" w:sz="0" w:space="0" w:color="auto"/>
              </w:divBdr>
            </w:div>
            <w:div w:id="634680877">
              <w:marLeft w:val="0"/>
              <w:marRight w:val="0"/>
              <w:marTop w:val="0"/>
              <w:marBottom w:val="0"/>
              <w:divBdr>
                <w:top w:val="none" w:sz="0" w:space="0" w:color="auto"/>
                <w:left w:val="none" w:sz="0" w:space="0" w:color="auto"/>
                <w:bottom w:val="none" w:sz="0" w:space="0" w:color="auto"/>
                <w:right w:val="none" w:sz="0" w:space="0" w:color="auto"/>
              </w:divBdr>
            </w:div>
            <w:div w:id="669481857">
              <w:marLeft w:val="0"/>
              <w:marRight w:val="0"/>
              <w:marTop w:val="0"/>
              <w:marBottom w:val="0"/>
              <w:divBdr>
                <w:top w:val="none" w:sz="0" w:space="0" w:color="auto"/>
                <w:left w:val="none" w:sz="0" w:space="0" w:color="auto"/>
                <w:bottom w:val="none" w:sz="0" w:space="0" w:color="auto"/>
                <w:right w:val="none" w:sz="0" w:space="0" w:color="auto"/>
              </w:divBdr>
            </w:div>
            <w:div w:id="674070278">
              <w:marLeft w:val="0"/>
              <w:marRight w:val="0"/>
              <w:marTop w:val="0"/>
              <w:marBottom w:val="0"/>
              <w:divBdr>
                <w:top w:val="none" w:sz="0" w:space="0" w:color="auto"/>
                <w:left w:val="none" w:sz="0" w:space="0" w:color="auto"/>
                <w:bottom w:val="none" w:sz="0" w:space="0" w:color="auto"/>
                <w:right w:val="none" w:sz="0" w:space="0" w:color="auto"/>
              </w:divBdr>
            </w:div>
            <w:div w:id="698893424">
              <w:marLeft w:val="0"/>
              <w:marRight w:val="0"/>
              <w:marTop w:val="0"/>
              <w:marBottom w:val="0"/>
              <w:divBdr>
                <w:top w:val="none" w:sz="0" w:space="0" w:color="auto"/>
                <w:left w:val="none" w:sz="0" w:space="0" w:color="auto"/>
                <w:bottom w:val="none" w:sz="0" w:space="0" w:color="auto"/>
                <w:right w:val="none" w:sz="0" w:space="0" w:color="auto"/>
              </w:divBdr>
            </w:div>
            <w:div w:id="902448725">
              <w:marLeft w:val="0"/>
              <w:marRight w:val="0"/>
              <w:marTop w:val="0"/>
              <w:marBottom w:val="0"/>
              <w:divBdr>
                <w:top w:val="none" w:sz="0" w:space="0" w:color="auto"/>
                <w:left w:val="none" w:sz="0" w:space="0" w:color="auto"/>
                <w:bottom w:val="none" w:sz="0" w:space="0" w:color="auto"/>
                <w:right w:val="none" w:sz="0" w:space="0" w:color="auto"/>
              </w:divBdr>
            </w:div>
            <w:div w:id="947850508">
              <w:marLeft w:val="0"/>
              <w:marRight w:val="0"/>
              <w:marTop w:val="0"/>
              <w:marBottom w:val="0"/>
              <w:divBdr>
                <w:top w:val="none" w:sz="0" w:space="0" w:color="auto"/>
                <w:left w:val="none" w:sz="0" w:space="0" w:color="auto"/>
                <w:bottom w:val="none" w:sz="0" w:space="0" w:color="auto"/>
                <w:right w:val="none" w:sz="0" w:space="0" w:color="auto"/>
              </w:divBdr>
            </w:div>
            <w:div w:id="1001783767">
              <w:marLeft w:val="0"/>
              <w:marRight w:val="0"/>
              <w:marTop w:val="0"/>
              <w:marBottom w:val="0"/>
              <w:divBdr>
                <w:top w:val="none" w:sz="0" w:space="0" w:color="auto"/>
                <w:left w:val="none" w:sz="0" w:space="0" w:color="auto"/>
                <w:bottom w:val="none" w:sz="0" w:space="0" w:color="auto"/>
                <w:right w:val="none" w:sz="0" w:space="0" w:color="auto"/>
              </w:divBdr>
            </w:div>
            <w:div w:id="1258557753">
              <w:marLeft w:val="0"/>
              <w:marRight w:val="0"/>
              <w:marTop w:val="0"/>
              <w:marBottom w:val="0"/>
              <w:divBdr>
                <w:top w:val="none" w:sz="0" w:space="0" w:color="auto"/>
                <w:left w:val="none" w:sz="0" w:space="0" w:color="auto"/>
                <w:bottom w:val="none" w:sz="0" w:space="0" w:color="auto"/>
                <w:right w:val="none" w:sz="0" w:space="0" w:color="auto"/>
              </w:divBdr>
            </w:div>
            <w:div w:id="1313295583">
              <w:marLeft w:val="0"/>
              <w:marRight w:val="0"/>
              <w:marTop w:val="0"/>
              <w:marBottom w:val="0"/>
              <w:divBdr>
                <w:top w:val="none" w:sz="0" w:space="0" w:color="auto"/>
                <w:left w:val="none" w:sz="0" w:space="0" w:color="auto"/>
                <w:bottom w:val="none" w:sz="0" w:space="0" w:color="auto"/>
                <w:right w:val="none" w:sz="0" w:space="0" w:color="auto"/>
              </w:divBdr>
            </w:div>
            <w:div w:id="1358116059">
              <w:marLeft w:val="0"/>
              <w:marRight w:val="0"/>
              <w:marTop w:val="0"/>
              <w:marBottom w:val="0"/>
              <w:divBdr>
                <w:top w:val="none" w:sz="0" w:space="0" w:color="auto"/>
                <w:left w:val="none" w:sz="0" w:space="0" w:color="auto"/>
                <w:bottom w:val="none" w:sz="0" w:space="0" w:color="auto"/>
                <w:right w:val="none" w:sz="0" w:space="0" w:color="auto"/>
              </w:divBdr>
            </w:div>
            <w:div w:id="1449616338">
              <w:marLeft w:val="0"/>
              <w:marRight w:val="0"/>
              <w:marTop w:val="0"/>
              <w:marBottom w:val="0"/>
              <w:divBdr>
                <w:top w:val="none" w:sz="0" w:space="0" w:color="auto"/>
                <w:left w:val="none" w:sz="0" w:space="0" w:color="auto"/>
                <w:bottom w:val="none" w:sz="0" w:space="0" w:color="auto"/>
                <w:right w:val="none" w:sz="0" w:space="0" w:color="auto"/>
              </w:divBdr>
            </w:div>
            <w:div w:id="1543899621">
              <w:marLeft w:val="0"/>
              <w:marRight w:val="0"/>
              <w:marTop w:val="0"/>
              <w:marBottom w:val="0"/>
              <w:divBdr>
                <w:top w:val="none" w:sz="0" w:space="0" w:color="auto"/>
                <w:left w:val="none" w:sz="0" w:space="0" w:color="auto"/>
                <w:bottom w:val="none" w:sz="0" w:space="0" w:color="auto"/>
                <w:right w:val="none" w:sz="0" w:space="0" w:color="auto"/>
              </w:divBdr>
            </w:div>
            <w:div w:id="1548450803">
              <w:marLeft w:val="0"/>
              <w:marRight w:val="0"/>
              <w:marTop w:val="0"/>
              <w:marBottom w:val="0"/>
              <w:divBdr>
                <w:top w:val="none" w:sz="0" w:space="0" w:color="auto"/>
                <w:left w:val="none" w:sz="0" w:space="0" w:color="auto"/>
                <w:bottom w:val="none" w:sz="0" w:space="0" w:color="auto"/>
                <w:right w:val="none" w:sz="0" w:space="0" w:color="auto"/>
              </w:divBdr>
            </w:div>
            <w:div w:id="1565482374">
              <w:marLeft w:val="0"/>
              <w:marRight w:val="0"/>
              <w:marTop w:val="0"/>
              <w:marBottom w:val="0"/>
              <w:divBdr>
                <w:top w:val="none" w:sz="0" w:space="0" w:color="auto"/>
                <w:left w:val="none" w:sz="0" w:space="0" w:color="auto"/>
                <w:bottom w:val="none" w:sz="0" w:space="0" w:color="auto"/>
                <w:right w:val="none" w:sz="0" w:space="0" w:color="auto"/>
              </w:divBdr>
            </w:div>
            <w:div w:id="1679115495">
              <w:marLeft w:val="0"/>
              <w:marRight w:val="0"/>
              <w:marTop w:val="0"/>
              <w:marBottom w:val="0"/>
              <w:divBdr>
                <w:top w:val="none" w:sz="0" w:space="0" w:color="auto"/>
                <w:left w:val="none" w:sz="0" w:space="0" w:color="auto"/>
                <w:bottom w:val="none" w:sz="0" w:space="0" w:color="auto"/>
                <w:right w:val="none" w:sz="0" w:space="0" w:color="auto"/>
              </w:divBdr>
            </w:div>
            <w:div w:id="1745757222">
              <w:marLeft w:val="0"/>
              <w:marRight w:val="0"/>
              <w:marTop w:val="0"/>
              <w:marBottom w:val="0"/>
              <w:divBdr>
                <w:top w:val="none" w:sz="0" w:space="0" w:color="auto"/>
                <w:left w:val="none" w:sz="0" w:space="0" w:color="auto"/>
                <w:bottom w:val="none" w:sz="0" w:space="0" w:color="auto"/>
                <w:right w:val="none" w:sz="0" w:space="0" w:color="auto"/>
              </w:divBdr>
            </w:div>
            <w:div w:id="2132746513">
              <w:marLeft w:val="0"/>
              <w:marRight w:val="0"/>
              <w:marTop w:val="0"/>
              <w:marBottom w:val="0"/>
              <w:divBdr>
                <w:top w:val="none" w:sz="0" w:space="0" w:color="auto"/>
                <w:left w:val="none" w:sz="0" w:space="0" w:color="auto"/>
                <w:bottom w:val="none" w:sz="0" w:space="0" w:color="auto"/>
                <w:right w:val="none" w:sz="0" w:space="0" w:color="auto"/>
              </w:divBdr>
            </w:div>
          </w:divsChild>
        </w:div>
        <w:div w:id="1279606104">
          <w:marLeft w:val="0"/>
          <w:marRight w:val="0"/>
          <w:marTop w:val="0"/>
          <w:marBottom w:val="0"/>
          <w:divBdr>
            <w:top w:val="none" w:sz="0" w:space="0" w:color="auto"/>
            <w:left w:val="none" w:sz="0" w:space="0" w:color="auto"/>
            <w:bottom w:val="none" w:sz="0" w:space="0" w:color="auto"/>
            <w:right w:val="none" w:sz="0" w:space="0" w:color="auto"/>
          </w:divBdr>
          <w:divsChild>
            <w:div w:id="74523995">
              <w:marLeft w:val="0"/>
              <w:marRight w:val="0"/>
              <w:marTop w:val="0"/>
              <w:marBottom w:val="0"/>
              <w:divBdr>
                <w:top w:val="none" w:sz="0" w:space="0" w:color="auto"/>
                <w:left w:val="none" w:sz="0" w:space="0" w:color="auto"/>
                <w:bottom w:val="none" w:sz="0" w:space="0" w:color="auto"/>
                <w:right w:val="none" w:sz="0" w:space="0" w:color="auto"/>
              </w:divBdr>
            </w:div>
            <w:div w:id="744912503">
              <w:marLeft w:val="0"/>
              <w:marRight w:val="0"/>
              <w:marTop w:val="0"/>
              <w:marBottom w:val="0"/>
              <w:divBdr>
                <w:top w:val="none" w:sz="0" w:space="0" w:color="auto"/>
                <w:left w:val="none" w:sz="0" w:space="0" w:color="auto"/>
                <w:bottom w:val="none" w:sz="0" w:space="0" w:color="auto"/>
                <w:right w:val="none" w:sz="0" w:space="0" w:color="auto"/>
              </w:divBdr>
            </w:div>
            <w:div w:id="884951550">
              <w:marLeft w:val="0"/>
              <w:marRight w:val="0"/>
              <w:marTop w:val="0"/>
              <w:marBottom w:val="0"/>
              <w:divBdr>
                <w:top w:val="none" w:sz="0" w:space="0" w:color="auto"/>
                <w:left w:val="none" w:sz="0" w:space="0" w:color="auto"/>
                <w:bottom w:val="none" w:sz="0" w:space="0" w:color="auto"/>
                <w:right w:val="none" w:sz="0" w:space="0" w:color="auto"/>
              </w:divBdr>
            </w:div>
            <w:div w:id="903688112">
              <w:marLeft w:val="0"/>
              <w:marRight w:val="0"/>
              <w:marTop w:val="0"/>
              <w:marBottom w:val="0"/>
              <w:divBdr>
                <w:top w:val="none" w:sz="0" w:space="0" w:color="auto"/>
                <w:left w:val="none" w:sz="0" w:space="0" w:color="auto"/>
                <w:bottom w:val="none" w:sz="0" w:space="0" w:color="auto"/>
                <w:right w:val="none" w:sz="0" w:space="0" w:color="auto"/>
              </w:divBdr>
            </w:div>
            <w:div w:id="1598904855">
              <w:marLeft w:val="0"/>
              <w:marRight w:val="0"/>
              <w:marTop w:val="0"/>
              <w:marBottom w:val="0"/>
              <w:divBdr>
                <w:top w:val="none" w:sz="0" w:space="0" w:color="auto"/>
                <w:left w:val="none" w:sz="0" w:space="0" w:color="auto"/>
                <w:bottom w:val="none" w:sz="0" w:space="0" w:color="auto"/>
                <w:right w:val="none" w:sz="0" w:space="0" w:color="auto"/>
              </w:divBdr>
            </w:div>
            <w:div w:id="1963415487">
              <w:marLeft w:val="0"/>
              <w:marRight w:val="0"/>
              <w:marTop w:val="0"/>
              <w:marBottom w:val="0"/>
              <w:divBdr>
                <w:top w:val="none" w:sz="0" w:space="0" w:color="auto"/>
                <w:left w:val="none" w:sz="0" w:space="0" w:color="auto"/>
                <w:bottom w:val="none" w:sz="0" w:space="0" w:color="auto"/>
                <w:right w:val="none" w:sz="0" w:space="0" w:color="auto"/>
              </w:divBdr>
            </w:div>
          </w:divsChild>
        </w:div>
        <w:div w:id="1327514319">
          <w:marLeft w:val="0"/>
          <w:marRight w:val="0"/>
          <w:marTop w:val="0"/>
          <w:marBottom w:val="0"/>
          <w:divBdr>
            <w:top w:val="none" w:sz="0" w:space="0" w:color="auto"/>
            <w:left w:val="none" w:sz="0" w:space="0" w:color="auto"/>
            <w:bottom w:val="none" w:sz="0" w:space="0" w:color="auto"/>
            <w:right w:val="none" w:sz="0" w:space="0" w:color="auto"/>
          </w:divBdr>
          <w:divsChild>
            <w:div w:id="1183738426">
              <w:marLeft w:val="0"/>
              <w:marRight w:val="0"/>
              <w:marTop w:val="0"/>
              <w:marBottom w:val="0"/>
              <w:divBdr>
                <w:top w:val="none" w:sz="0" w:space="0" w:color="auto"/>
                <w:left w:val="none" w:sz="0" w:space="0" w:color="auto"/>
                <w:bottom w:val="none" w:sz="0" w:space="0" w:color="auto"/>
                <w:right w:val="none" w:sz="0" w:space="0" w:color="auto"/>
              </w:divBdr>
            </w:div>
          </w:divsChild>
        </w:div>
        <w:div w:id="1423186181">
          <w:marLeft w:val="0"/>
          <w:marRight w:val="0"/>
          <w:marTop w:val="0"/>
          <w:marBottom w:val="0"/>
          <w:divBdr>
            <w:top w:val="none" w:sz="0" w:space="0" w:color="auto"/>
            <w:left w:val="none" w:sz="0" w:space="0" w:color="auto"/>
            <w:bottom w:val="none" w:sz="0" w:space="0" w:color="auto"/>
            <w:right w:val="none" w:sz="0" w:space="0" w:color="auto"/>
          </w:divBdr>
          <w:divsChild>
            <w:div w:id="153451708">
              <w:marLeft w:val="0"/>
              <w:marRight w:val="0"/>
              <w:marTop w:val="0"/>
              <w:marBottom w:val="0"/>
              <w:divBdr>
                <w:top w:val="none" w:sz="0" w:space="0" w:color="auto"/>
                <w:left w:val="none" w:sz="0" w:space="0" w:color="auto"/>
                <w:bottom w:val="none" w:sz="0" w:space="0" w:color="auto"/>
                <w:right w:val="none" w:sz="0" w:space="0" w:color="auto"/>
              </w:divBdr>
            </w:div>
            <w:div w:id="1471290422">
              <w:marLeft w:val="0"/>
              <w:marRight w:val="0"/>
              <w:marTop w:val="0"/>
              <w:marBottom w:val="0"/>
              <w:divBdr>
                <w:top w:val="none" w:sz="0" w:space="0" w:color="auto"/>
                <w:left w:val="none" w:sz="0" w:space="0" w:color="auto"/>
                <w:bottom w:val="none" w:sz="0" w:space="0" w:color="auto"/>
                <w:right w:val="none" w:sz="0" w:space="0" w:color="auto"/>
              </w:divBdr>
            </w:div>
          </w:divsChild>
        </w:div>
        <w:div w:id="1659770451">
          <w:marLeft w:val="0"/>
          <w:marRight w:val="0"/>
          <w:marTop w:val="0"/>
          <w:marBottom w:val="0"/>
          <w:divBdr>
            <w:top w:val="none" w:sz="0" w:space="0" w:color="auto"/>
            <w:left w:val="none" w:sz="0" w:space="0" w:color="auto"/>
            <w:bottom w:val="none" w:sz="0" w:space="0" w:color="auto"/>
            <w:right w:val="none" w:sz="0" w:space="0" w:color="auto"/>
          </w:divBdr>
          <w:divsChild>
            <w:div w:id="2034186723">
              <w:marLeft w:val="0"/>
              <w:marRight w:val="0"/>
              <w:marTop w:val="0"/>
              <w:marBottom w:val="0"/>
              <w:divBdr>
                <w:top w:val="none" w:sz="0" w:space="0" w:color="auto"/>
                <w:left w:val="none" w:sz="0" w:space="0" w:color="auto"/>
                <w:bottom w:val="none" w:sz="0" w:space="0" w:color="auto"/>
                <w:right w:val="none" w:sz="0" w:space="0" w:color="auto"/>
              </w:divBdr>
            </w:div>
          </w:divsChild>
        </w:div>
        <w:div w:id="1782452591">
          <w:marLeft w:val="0"/>
          <w:marRight w:val="0"/>
          <w:marTop w:val="0"/>
          <w:marBottom w:val="0"/>
          <w:divBdr>
            <w:top w:val="none" w:sz="0" w:space="0" w:color="auto"/>
            <w:left w:val="none" w:sz="0" w:space="0" w:color="auto"/>
            <w:bottom w:val="none" w:sz="0" w:space="0" w:color="auto"/>
            <w:right w:val="none" w:sz="0" w:space="0" w:color="auto"/>
          </w:divBdr>
          <w:divsChild>
            <w:div w:id="1079329696">
              <w:marLeft w:val="0"/>
              <w:marRight w:val="0"/>
              <w:marTop w:val="0"/>
              <w:marBottom w:val="0"/>
              <w:divBdr>
                <w:top w:val="none" w:sz="0" w:space="0" w:color="auto"/>
                <w:left w:val="none" w:sz="0" w:space="0" w:color="auto"/>
                <w:bottom w:val="none" w:sz="0" w:space="0" w:color="auto"/>
                <w:right w:val="none" w:sz="0" w:space="0" w:color="auto"/>
              </w:divBdr>
            </w:div>
          </w:divsChild>
        </w:div>
        <w:div w:id="1818493301">
          <w:marLeft w:val="0"/>
          <w:marRight w:val="0"/>
          <w:marTop w:val="0"/>
          <w:marBottom w:val="0"/>
          <w:divBdr>
            <w:top w:val="none" w:sz="0" w:space="0" w:color="auto"/>
            <w:left w:val="none" w:sz="0" w:space="0" w:color="auto"/>
            <w:bottom w:val="none" w:sz="0" w:space="0" w:color="auto"/>
            <w:right w:val="none" w:sz="0" w:space="0" w:color="auto"/>
          </w:divBdr>
          <w:divsChild>
            <w:div w:id="1384213264">
              <w:marLeft w:val="0"/>
              <w:marRight w:val="0"/>
              <w:marTop w:val="0"/>
              <w:marBottom w:val="0"/>
              <w:divBdr>
                <w:top w:val="none" w:sz="0" w:space="0" w:color="auto"/>
                <w:left w:val="none" w:sz="0" w:space="0" w:color="auto"/>
                <w:bottom w:val="none" w:sz="0" w:space="0" w:color="auto"/>
                <w:right w:val="none" w:sz="0" w:space="0" w:color="auto"/>
              </w:divBdr>
            </w:div>
          </w:divsChild>
        </w:div>
        <w:div w:id="1860508902">
          <w:marLeft w:val="0"/>
          <w:marRight w:val="0"/>
          <w:marTop w:val="0"/>
          <w:marBottom w:val="0"/>
          <w:divBdr>
            <w:top w:val="none" w:sz="0" w:space="0" w:color="auto"/>
            <w:left w:val="none" w:sz="0" w:space="0" w:color="auto"/>
            <w:bottom w:val="none" w:sz="0" w:space="0" w:color="auto"/>
            <w:right w:val="none" w:sz="0" w:space="0" w:color="auto"/>
          </w:divBdr>
          <w:divsChild>
            <w:div w:id="244849046">
              <w:marLeft w:val="0"/>
              <w:marRight w:val="0"/>
              <w:marTop w:val="0"/>
              <w:marBottom w:val="0"/>
              <w:divBdr>
                <w:top w:val="none" w:sz="0" w:space="0" w:color="auto"/>
                <w:left w:val="none" w:sz="0" w:space="0" w:color="auto"/>
                <w:bottom w:val="none" w:sz="0" w:space="0" w:color="auto"/>
                <w:right w:val="none" w:sz="0" w:space="0" w:color="auto"/>
              </w:divBdr>
            </w:div>
            <w:div w:id="274017911">
              <w:marLeft w:val="0"/>
              <w:marRight w:val="0"/>
              <w:marTop w:val="0"/>
              <w:marBottom w:val="0"/>
              <w:divBdr>
                <w:top w:val="none" w:sz="0" w:space="0" w:color="auto"/>
                <w:left w:val="none" w:sz="0" w:space="0" w:color="auto"/>
                <w:bottom w:val="none" w:sz="0" w:space="0" w:color="auto"/>
                <w:right w:val="none" w:sz="0" w:space="0" w:color="auto"/>
              </w:divBdr>
            </w:div>
            <w:div w:id="333268630">
              <w:marLeft w:val="0"/>
              <w:marRight w:val="0"/>
              <w:marTop w:val="0"/>
              <w:marBottom w:val="0"/>
              <w:divBdr>
                <w:top w:val="none" w:sz="0" w:space="0" w:color="auto"/>
                <w:left w:val="none" w:sz="0" w:space="0" w:color="auto"/>
                <w:bottom w:val="none" w:sz="0" w:space="0" w:color="auto"/>
                <w:right w:val="none" w:sz="0" w:space="0" w:color="auto"/>
              </w:divBdr>
            </w:div>
            <w:div w:id="407189908">
              <w:marLeft w:val="0"/>
              <w:marRight w:val="0"/>
              <w:marTop w:val="0"/>
              <w:marBottom w:val="0"/>
              <w:divBdr>
                <w:top w:val="none" w:sz="0" w:space="0" w:color="auto"/>
                <w:left w:val="none" w:sz="0" w:space="0" w:color="auto"/>
                <w:bottom w:val="none" w:sz="0" w:space="0" w:color="auto"/>
                <w:right w:val="none" w:sz="0" w:space="0" w:color="auto"/>
              </w:divBdr>
            </w:div>
            <w:div w:id="503058599">
              <w:marLeft w:val="0"/>
              <w:marRight w:val="0"/>
              <w:marTop w:val="0"/>
              <w:marBottom w:val="0"/>
              <w:divBdr>
                <w:top w:val="none" w:sz="0" w:space="0" w:color="auto"/>
                <w:left w:val="none" w:sz="0" w:space="0" w:color="auto"/>
                <w:bottom w:val="none" w:sz="0" w:space="0" w:color="auto"/>
                <w:right w:val="none" w:sz="0" w:space="0" w:color="auto"/>
              </w:divBdr>
            </w:div>
            <w:div w:id="771048889">
              <w:marLeft w:val="0"/>
              <w:marRight w:val="0"/>
              <w:marTop w:val="0"/>
              <w:marBottom w:val="0"/>
              <w:divBdr>
                <w:top w:val="none" w:sz="0" w:space="0" w:color="auto"/>
                <w:left w:val="none" w:sz="0" w:space="0" w:color="auto"/>
                <w:bottom w:val="none" w:sz="0" w:space="0" w:color="auto"/>
                <w:right w:val="none" w:sz="0" w:space="0" w:color="auto"/>
              </w:divBdr>
            </w:div>
            <w:div w:id="795030265">
              <w:marLeft w:val="0"/>
              <w:marRight w:val="0"/>
              <w:marTop w:val="0"/>
              <w:marBottom w:val="0"/>
              <w:divBdr>
                <w:top w:val="none" w:sz="0" w:space="0" w:color="auto"/>
                <w:left w:val="none" w:sz="0" w:space="0" w:color="auto"/>
                <w:bottom w:val="none" w:sz="0" w:space="0" w:color="auto"/>
                <w:right w:val="none" w:sz="0" w:space="0" w:color="auto"/>
              </w:divBdr>
            </w:div>
            <w:div w:id="965046464">
              <w:marLeft w:val="0"/>
              <w:marRight w:val="0"/>
              <w:marTop w:val="0"/>
              <w:marBottom w:val="0"/>
              <w:divBdr>
                <w:top w:val="none" w:sz="0" w:space="0" w:color="auto"/>
                <w:left w:val="none" w:sz="0" w:space="0" w:color="auto"/>
                <w:bottom w:val="none" w:sz="0" w:space="0" w:color="auto"/>
                <w:right w:val="none" w:sz="0" w:space="0" w:color="auto"/>
              </w:divBdr>
            </w:div>
            <w:div w:id="984313187">
              <w:marLeft w:val="0"/>
              <w:marRight w:val="0"/>
              <w:marTop w:val="0"/>
              <w:marBottom w:val="0"/>
              <w:divBdr>
                <w:top w:val="none" w:sz="0" w:space="0" w:color="auto"/>
                <w:left w:val="none" w:sz="0" w:space="0" w:color="auto"/>
                <w:bottom w:val="none" w:sz="0" w:space="0" w:color="auto"/>
                <w:right w:val="none" w:sz="0" w:space="0" w:color="auto"/>
              </w:divBdr>
            </w:div>
            <w:div w:id="1157112169">
              <w:marLeft w:val="0"/>
              <w:marRight w:val="0"/>
              <w:marTop w:val="0"/>
              <w:marBottom w:val="0"/>
              <w:divBdr>
                <w:top w:val="none" w:sz="0" w:space="0" w:color="auto"/>
                <w:left w:val="none" w:sz="0" w:space="0" w:color="auto"/>
                <w:bottom w:val="none" w:sz="0" w:space="0" w:color="auto"/>
                <w:right w:val="none" w:sz="0" w:space="0" w:color="auto"/>
              </w:divBdr>
            </w:div>
            <w:div w:id="1191380252">
              <w:marLeft w:val="0"/>
              <w:marRight w:val="0"/>
              <w:marTop w:val="0"/>
              <w:marBottom w:val="0"/>
              <w:divBdr>
                <w:top w:val="none" w:sz="0" w:space="0" w:color="auto"/>
                <w:left w:val="none" w:sz="0" w:space="0" w:color="auto"/>
                <w:bottom w:val="none" w:sz="0" w:space="0" w:color="auto"/>
                <w:right w:val="none" w:sz="0" w:space="0" w:color="auto"/>
              </w:divBdr>
            </w:div>
            <w:div w:id="1549537153">
              <w:marLeft w:val="0"/>
              <w:marRight w:val="0"/>
              <w:marTop w:val="0"/>
              <w:marBottom w:val="0"/>
              <w:divBdr>
                <w:top w:val="none" w:sz="0" w:space="0" w:color="auto"/>
                <w:left w:val="none" w:sz="0" w:space="0" w:color="auto"/>
                <w:bottom w:val="none" w:sz="0" w:space="0" w:color="auto"/>
                <w:right w:val="none" w:sz="0" w:space="0" w:color="auto"/>
              </w:divBdr>
            </w:div>
            <w:div w:id="1988704879">
              <w:marLeft w:val="0"/>
              <w:marRight w:val="0"/>
              <w:marTop w:val="0"/>
              <w:marBottom w:val="0"/>
              <w:divBdr>
                <w:top w:val="none" w:sz="0" w:space="0" w:color="auto"/>
                <w:left w:val="none" w:sz="0" w:space="0" w:color="auto"/>
                <w:bottom w:val="none" w:sz="0" w:space="0" w:color="auto"/>
                <w:right w:val="none" w:sz="0" w:space="0" w:color="auto"/>
              </w:divBdr>
            </w:div>
          </w:divsChild>
        </w:div>
        <w:div w:id="1888953252">
          <w:marLeft w:val="0"/>
          <w:marRight w:val="0"/>
          <w:marTop w:val="0"/>
          <w:marBottom w:val="0"/>
          <w:divBdr>
            <w:top w:val="none" w:sz="0" w:space="0" w:color="auto"/>
            <w:left w:val="none" w:sz="0" w:space="0" w:color="auto"/>
            <w:bottom w:val="none" w:sz="0" w:space="0" w:color="auto"/>
            <w:right w:val="none" w:sz="0" w:space="0" w:color="auto"/>
          </w:divBdr>
          <w:divsChild>
            <w:div w:id="1525443261">
              <w:marLeft w:val="0"/>
              <w:marRight w:val="0"/>
              <w:marTop w:val="0"/>
              <w:marBottom w:val="0"/>
              <w:divBdr>
                <w:top w:val="none" w:sz="0" w:space="0" w:color="auto"/>
                <w:left w:val="none" w:sz="0" w:space="0" w:color="auto"/>
                <w:bottom w:val="none" w:sz="0" w:space="0" w:color="auto"/>
                <w:right w:val="none" w:sz="0" w:space="0" w:color="auto"/>
              </w:divBdr>
            </w:div>
          </w:divsChild>
        </w:div>
        <w:div w:id="1915505821">
          <w:marLeft w:val="0"/>
          <w:marRight w:val="0"/>
          <w:marTop w:val="0"/>
          <w:marBottom w:val="0"/>
          <w:divBdr>
            <w:top w:val="none" w:sz="0" w:space="0" w:color="auto"/>
            <w:left w:val="none" w:sz="0" w:space="0" w:color="auto"/>
            <w:bottom w:val="none" w:sz="0" w:space="0" w:color="auto"/>
            <w:right w:val="none" w:sz="0" w:space="0" w:color="auto"/>
          </w:divBdr>
          <w:divsChild>
            <w:div w:id="455756388">
              <w:marLeft w:val="0"/>
              <w:marRight w:val="0"/>
              <w:marTop w:val="0"/>
              <w:marBottom w:val="0"/>
              <w:divBdr>
                <w:top w:val="none" w:sz="0" w:space="0" w:color="auto"/>
                <w:left w:val="none" w:sz="0" w:space="0" w:color="auto"/>
                <w:bottom w:val="none" w:sz="0" w:space="0" w:color="auto"/>
                <w:right w:val="none" w:sz="0" w:space="0" w:color="auto"/>
              </w:divBdr>
            </w:div>
            <w:div w:id="846217141">
              <w:marLeft w:val="0"/>
              <w:marRight w:val="0"/>
              <w:marTop w:val="0"/>
              <w:marBottom w:val="0"/>
              <w:divBdr>
                <w:top w:val="none" w:sz="0" w:space="0" w:color="auto"/>
                <w:left w:val="none" w:sz="0" w:space="0" w:color="auto"/>
                <w:bottom w:val="none" w:sz="0" w:space="0" w:color="auto"/>
                <w:right w:val="none" w:sz="0" w:space="0" w:color="auto"/>
              </w:divBdr>
            </w:div>
            <w:div w:id="1754936181">
              <w:marLeft w:val="0"/>
              <w:marRight w:val="0"/>
              <w:marTop w:val="0"/>
              <w:marBottom w:val="0"/>
              <w:divBdr>
                <w:top w:val="none" w:sz="0" w:space="0" w:color="auto"/>
                <w:left w:val="none" w:sz="0" w:space="0" w:color="auto"/>
                <w:bottom w:val="none" w:sz="0" w:space="0" w:color="auto"/>
                <w:right w:val="none" w:sz="0" w:space="0" w:color="auto"/>
              </w:divBdr>
            </w:div>
          </w:divsChild>
        </w:div>
        <w:div w:id="1935431901">
          <w:marLeft w:val="0"/>
          <w:marRight w:val="0"/>
          <w:marTop w:val="0"/>
          <w:marBottom w:val="0"/>
          <w:divBdr>
            <w:top w:val="none" w:sz="0" w:space="0" w:color="auto"/>
            <w:left w:val="none" w:sz="0" w:space="0" w:color="auto"/>
            <w:bottom w:val="none" w:sz="0" w:space="0" w:color="auto"/>
            <w:right w:val="none" w:sz="0" w:space="0" w:color="auto"/>
          </w:divBdr>
          <w:divsChild>
            <w:div w:id="134875117">
              <w:marLeft w:val="0"/>
              <w:marRight w:val="0"/>
              <w:marTop w:val="0"/>
              <w:marBottom w:val="0"/>
              <w:divBdr>
                <w:top w:val="none" w:sz="0" w:space="0" w:color="auto"/>
                <w:left w:val="none" w:sz="0" w:space="0" w:color="auto"/>
                <w:bottom w:val="none" w:sz="0" w:space="0" w:color="auto"/>
                <w:right w:val="none" w:sz="0" w:space="0" w:color="auto"/>
              </w:divBdr>
            </w:div>
            <w:div w:id="402720615">
              <w:marLeft w:val="0"/>
              <w:marRight w:val="0"/>
              <w:marTop w:val="0"/>
              <w:marBottom w:val="0"/>
              <w:divBdr>
                <w:top w:val="none" w:sz="0" w:space="0" w:color="auto"/>
                <w:left w:val="none" w:sz="0" w:space="0" w:color="auto"/>
                <w:bottom w:val="none" w:sz="0" w:space="0" w:color="auto"/>
                <w:right w:val="none" w:sz="0" w:space="0" w:color="auto"/>
              </w:divBdr>
            </w:div>
            <w:div w:id="587273751">
              <w:marLeft w:val="0"/>
              <w:marRight w:val="0"/>
              <w:marTop w:val="0"/>
              <w:marBottom w:val="0"/>
              <w:divBdr>
                <w:top w:val="none" w:sz="0" w:space="0" w:color="auto"/>
                <w:left w:val="none" w:sz="0" w:space="0" w:color="auto"/>
                <w:bottom w:val="none" w:sz="0" w:space="0" w:color="auto"/>
                <w:right w:val="none" w:sz="0" w:space="0" w:color="auto"/>
              </w:divBdr>
            </w:div>
            <w:div w:id="1061749207">
              <w:marLeft w:val="0"/>
              <w:marRight w:val="0"/>
              <w:marTop w:val="0"/>
              <w:marBottom w:val="0"/>
              <w:divBdr>
                <w:top w:val="none" w:sz="0" w:space="0" w:color="auto"/>
                <w:left w:val="none" w:sz="0" w:space="0" w:color="auto"/>
                <w:bottom w:val="none" w:sz="0" w:space="0" w:color="auto"/>
                <w:right w:val="none" w:sz="0" w:space="0" w:color="auto"/>
              </w:divBdr>
            </w:div>
            <w:div w:id="1173494998">
              <w:marLeft w:val="0"/>
              <w:marRight w:val="0"/>
              <w:marTop w:val="0"/>
              <w:marBottom w:val="0"/>
              <w:divBdr>
                <w:top w:val="none" w:sz="0" w:space="0" w:color="auto"/>
                <w:left w:val="none" w:sz="0" w:space="0" w:color="auto"/>
                <w:bottom w:val="none" w:sz="0" w:space="0" w:color="auto"/>
                <w:right w:val="none" w:sz="0" w:space="0" w:color="auto"/>
              </w:divBdr>
            </w:div>
            <w:div w:id="1343898871">
              <w:marLeft w:val="0"/>
              <w:marRight w:val="0"/>
              <w:marTop w:val="0"/>
              <w:marBottom w:val="0"/>
              <w:divBdr>
                <w:top w:val="none" w:sz="0" w:space="0" w:color="auto"/>
                <w:left w:val="none" w:sz="0" w:space="0" w:color="auto"/>
                <w:bottom w:val="none" w:sz="0" w:space="0" w:color="auto"/>
                <w:right w:val="none" w:sz="0" w:space="0" w:color="auto"/>
              </w:divBdr>
            </w:div>
            <w:div w:id="1344474311">
              <w:marLeft w:val="0"/>
              <w:marRight w:val="0"/>
              <w:marTop w:val="0"/>
              <w:marBottom w:val="0"/>
              <w:divBdr>
                <w:top w:val="none" w:sz="0" w:space="0" w:color="auto"/>
                <w:left w:val="none" w:sz="0" w:space="0" w:color="auto"/>
                <w:bottom w:val="none" w:sz="0" w:space="0" w:color="auto"/>
                <w:right w:val="none" w:sz="0" w:space="0" w:color="auto"/>
              </w:divBdr>
            </w:div>
            <w:div w:id="2145658769">
              <w:marLeft w:val="0"/>
              <w:marRight w:val="0"/>
              <w:marTop w:val="0"/>
              <w:marBottom w:val="0"/>
              <w:divBdr>
                <w:top w:val="none" w:sz="0" w:space="0" w:color="auto"/>
                <w:left w:val="none" w:sz="0" w:space="0" w:color="auto"/>
                <w:bottom w:val="none" w:sz="0" w:space="0" w:color="auto"/>
                <w:right w:val="none" w:sz="0" w:space="0" w:color="auto"/>
              </w:divBdr>
            </w:div>
          </w:divsChild>
        </w:div>
        <w:div w:id="1947349956">
          <w:marLeft w:val="0"/>
          <w:marRight w:val="0"/>
          <w:marTop w:val="0"/>
          <w:marBottom w:val="0"/>
          <w:divBdr>
            <w:top w:val="none" w:sz="0" w:space="0" w:color="auto"/>
            <w:left w:val="none" w:sz="0" w:space="0" w:color="auto"/>
            <w:bottom w:val="none" w:sz="0" w:space="0" w:color="auto"/>
            <w:right w:val="none" w:sz="0" w:space="0" w:color="auto"/>
          </w:divBdr>
          <w:divsChild>
            <w:div w:id="1042629229">
              <w:marLeft w:val="0"/>
              <w:marRight w:val="0"/>
              <w:marTop w:val="0"/>
              <w:marBottom w:val="0"/>
              <w:divBdr>
                <w:top w:val="none" w:sz="0" w:space="0" w:color="auto"/>
                <w:left w:val="none" w:sz="0" w:space="0" w:color="auto"/>
                <w:bottom w:val="none" w:sz="0" w:space="0" w:color="auto"/>
                <w:right w:val="none" w:sz="0" w:space="0" w:color="auto"/>
              </w:divBdr>
            </w:div>
          </w:divsChild>
        </w:div>
        <w:div w:id="2010937130">
          <w:marLeft w:val="0"/>
          <w:marRight w:val="0"/>
          <w:marTop w:val="0"/>
          <w:marBottom w:val="0"/>
          <w:divBdr>
            <w:top w:val="none" w:sz="0" w:space="0" w:color="auto"/>
            <w:left w:val="none" w:sz="0" w:space="0" w:color="auto"/>
            <w:bottom w:val="none" w:sz="0" w:space="0" w:color="auto"/>
            <w:right w:val="none" w:sz="0" w:space="0" w:color="auto"/>
          </w:divBdr>
          <w:divsChild>
            <w:div w:id="706416400">
              <w:marLeft w:val="0"/>
              <w:marRight w:val="0"/>
              <w:marTop w:val="0"/>
              <w:marBottom w:val="0"/>
              <w:divBdr>
                <w:top w:val="none" w:sz="0" w:space="0" w:color="auto"/>
                <w:left w:val="none" w:sz="0" w:space="0" w:color="auto"/>
                <w:bottom w:val="none" w:sz="0" w:space="0" w:color="auto"/>
                <w:right w:val="none" w:sz="0" w:space="0" w:color="auto"/>
              </w:divBdr>
            </w:div>
          </w:divsChild>
        </w:div>
        <w:div w:id="2096894395">
          <w:marLeft w:val="0"/>
          <w:marRight w:val="0"/>
          <w:marTop w:val="0"/>
          <w:marBottom w:val="0"/>
          <w:divBdr>
            <w:top w:val="none" w:sz="0" w:space="0" w:color="auto"/>
            <w:left w:val="none" w:sz="0" w:space="0" w:color="auto"/>
            <w:bottom w:val="none" w:sz="0" w:space="0" w:color="auto"/>
            <w:right w:val="none" w:sz="0" w:space="0" w:color="auto"/>
          </w:divBdr>
          <w:divsChild>
            <w:div w:id="979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s://www.dfat.gov.au/publications/development/australias-international-development-policy"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sbs.gov.ws/samoa-migration/" TargetMode="External"/><Relationship Id="rId13" Type="http://schemas.openxmlformats.org/officeDocument/2006/relationships/hyperlink" Target="https://climateknowledgeportal.worldbank.org/country/samoa" TargetMode="External"/><Relationship Id="rId3" Type="http://schemas.openxmlformats.org/officeDocument/2006/relationships/hyperlink" Target="https://www.adb.org/publications/samoa-fact-sheet" TargetMode="External"/><Relationship Id="rId7" Type="http://schemas.openxmlformats.org/officeDocument/2006/relationships/hyperlink" Target="https://www.sbs.gov.ws/images/sbs-documents/Finance/GDP/2023/june/GDP%20PRODUCTION%20Report%20-%20June%202023%20Quarter.pdf" TargetMode="External"/><Relationship Id="rId12" Type="http://schemas.openxmlformats.org/officeDocument/2006/relationships/hyperlink" Target="https://www.unicef.org/pacificislands/media/1206/file/Situation-Analysis-of-Children-Samoa.pdf" TargetMode="External"/><Relationship Id="rId2" Type="http://schemas.openxmlformats.org/officeDocument/2006/relationships/hyperlink" Target="https://mof.gov.ws/services/economic-policy-planning/national-development-plans-for-samoa/" TargetMode="External"/><Relationship Id="rId1" Type="http://schemas.openxmlformats.org/officeDocument/2006/relationships/hyperlink" Target="https://www.dfat.gov.au/countries/samoa/australia-samoa-bilateral-partnership-arrangement" TargetMode="External"/><Relationship Id="rId6" Type="http://schemas.openxmlformats.org/officeDocument/2006/relationships/hyperlink" Target="https://www.imf.org/external/datamapper/NGDPDPC@WEO/WSM?zoom=WSM&amp;highlight=WSM" TargetMode="External"/><Relationship Id="rId11" Type="http://schemas.openxmlformats.org/officeDocument/2006/relationships/hyperlink" Target="https://www.fao.org/3/cb0613en/cb0613en.pdf" TargetMode="External"/><Relationship Id="rId5" Type="http://schemas.openxmlformats.org/officeDocument/2006/relationships/hyperlink" Target="https://sustainabledevelopment.un.org/content/documents/26429Samoa_Samos2ndVNR2020reduced.pdf" TargetMode="External"/><Relationship Id="rId10" Type="http://schemas.openxmlformats.org/officeDocument/2006/relationships/hyperlink" Target="https://www.mesc.gov.ws/wp-content/uploads/2023/11/Final-GAG-Report_Oct-2023.pdf" TargetMode="External"/><Relationship Id="rId4" Type="http://schemas.openxmlformats.org/officeDocument/2006/relationships/hyperlink" Target="https://sdd.spc.int/ws" TargetMode="External"/><Relationship Id="rId9" Type="http://schemas.openxmlformats.org/officeDocument/2006/relationships/hyperlink" Target="https://washdata.org/sites/default/files/2022-02/Samoa%202019-20%20DHS-MICS_sm.pdf" TargetMode="External"/><Relationship Id="rId14" Type="http://schemas.openxmlformats.org/officeDocument/2006/relationships/hyperlink" Target="https://www.sbs.gov.ws/images/sbs-documents/Economics/SAMOA-AGRICULTURE-CENSUS/SAMOA_AGRICULTURE_CENSUS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14884</Words>
  <Characters>94294</Characters>
  <Application>Microsoft Office Word</Application>
  <DocSecurity>0</DocSecurity>
  <Lines>2516</Lines>
  <Paragraphs>811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108405</CharactersWithSpaces>
  <SharedDoc>false</SharedDoc>
  <HLinks>
    <vt:vector size="108" baseType="variant">
      <vt:variant>
        <vt:i4>97</vt:i4>
      </vt:variant>
      <vt:variant>
        <vt:i4>9</vt:i4>
      </vt:variant>
      <vt:variant>
        <vt:i4>0</vt:i4>
      </vt:variant>
      <vt:variant>
        <vt:i4>5</vt:i4>
      </vt:variant>
      <vt:variant>
        <vt:lpwstr/>
      </vt:variant>
      <vt:variant>
        <vt:lpwstr>a</vt:lpwstr>
      </vt:variant>
      <vt:variant>
        <vt:i4>97</vt:i4>
      </vt:variant>
      <vt:variant>
        <vt:i4>6</vt:i4>
      </vt:variant>
      <vt:variant>
        <vt:i4>0</vt:i4>
      </vt:variant>
      <vt:variant>
        <vt:i4>5</vt:i4>
      </vt:variant>
      <vt:variant>
        <vt:lpwstr/>
      </vt:variant>
      <vt:variant>
        <vt:lpwstr>a</vt:lpwstr>
      </vt:variant>
      <vt:variant>
        <vt:i4>97</vt:i4>
      </vt:variant>
      <vt:variant>
        <vt:i4>3</vt:i4>
      </vt:variant>
      <vt:variant>
        <vt:i4>0</vt:i4>
      </vt:variant>
      <vt:variant>
        <vt:i4>5</vt:i4>
      </vt:variant>
      <vt:variant>
        <vt:lpwstr/>
      </vt:variant>
      <vt:variant>
        <vt:lpwstr>a</vt:lpwstr>
      </vt:variant>
      <vt:variant>
        <vt:i4>4456529</vt:i4>
      </vt:variant>
      <vt:variant>
        <vt:i4>0</vt:i4>
      </vt:variant>
      <vt:variant>
        <vt:i4>0</vt:i4>
      </vt:variant>
      <vt:variant>
        <vt:i4>5</vt:i4>
      </vt:variant>
      <vt:variant>
        <vt:lpwstr>https://www.dfat.gov.au/publications/development/australias-international-development-policy</vt:lpwstr>
      </vt:variant>
      <vt:variant>
        <vt:lpwstr/>
      </vt:variant>
      <vt:variant>
        <vt:i4>7208963</vt:i4>
      </vt:variant>
      <vt:variant>
        <vt:i4>39</vt:i4>
      </vt:variant>
      <vt:variant>
        <vt:i4>0</vt:i4>
      </vt:variant>
      <vt:variant>
        <vt:i4>5</vt:i4>
      </vt:variant>
      <vt:variant>
        <vt:lpwstr>https://www.sbs.gov.ws/images/sbs-documents/Economics/SAMOA-AGRICULTURE-CENSUS/SAMOA_AGRICULTURE_CENSUS_2019.pdf</vt:lpwstr>
      </vt:variant>
      <vt:variant>
        <vt:lpwstr/>
      </vt:variant>
      <vt:variant>
        <vt:i4>8192054</vt:i4>
      </vt:variant>
      <vt:variant>
        <vt:i4>36</vt:i4>
      </vt:variant>
      <vt:variant>
        <vt:i4>0</vt:i4>
      </vt:variant>
      <vt:variant>
        <vt:i4>5</vt:i4>
      </vt:variant>
      <vt:variant>
        <vt:lpwstr>https://climateknowledgeportal.worldbank.org/country/samoa</vt:lpwstr>
      </vt:variant>
      <vt:variant>
        <vt:lpwstr/>
      </vt:variant>
      <vt:variant>
        <vt:i4>8192033</vt:i4>
      </vt:variant>
      <vt:variant>
        <vt:i4>33</vt:i4>
      </vt:variant>
      <vt:variant>
        <vt:i4>0</vt:i4>
      </vt:variant>
      <vt:variant>
        <vt:i4>5</vt:i4>
      </vt:variant>
      <vt:variant>
        <vt:lpwstr>https://www.unicef.org/pacificislands/media/1206/file/Situation-Analysis-of-Children-Samoa.pdf</vt:lpwstr>
      </vt:variant>
      <vt:variant>
        <vt:lpwstr/>
      </vt:variant>
      <vt:variant>
        <vt:i4>3211299</vt:i4>
      </vt:variant>
      <vt:variant>
        <vt:i4>30</vt:i4>
      </vt:variant>
      <vt:variant>
        <vt:i4>0</vt:i4>
      </vt:variant>
      <vt:variant>
        <vt:i4>5</vt:i4>
      </vt:variant>
      <vt:variant>
        <vt:lpwstr>https://www.fao.org/3/cb0613en/cb0613en.pdf</vt:lpwstr>
      </vt:variant>
      <vt:variant>
        <vt:lpwstr/>
      </vt:variant>
      <vt:variant>
        <vt:i4>7209037</vt:i4>
      </vt:variant>
      <vt:variant>
        <vt:i4>27</vt:i4>
      </vt:variant>
      <vt:variant>
        <vt:i4>0</vt:i4>
      </vt:variant>
      <vt:variant>
        <vt:i4>5</vt:i4>
      </vt:variant>
      <vt:variant>
        <vt:lpwstr>https://www.mesc.gov.ws/wp-content/uploads/2023/11/Final-GAG-Report_Oct-2023.pdf</vt:lpwstr>
      </vt:variant>
      <vt:variant>
        <vt:lpwstr/>
      </vt:variant>
      <vt:variant>
        <vt:i4>6094894</vt:i4>
      </vt:variant>
      <vt:variant>
        <vt:i4>24</vt:i4>
      </vt:variant>
      <vt:variant>
        <vt:i4>0</vt:i4>
      </vt:variant>
      <vt:variant>
        <vt:i4>5</vt:i4>
      </vt:variant>
      <vt:variant>
        <vt:lpwstr>https://washdata.org/sites/default/files/2022-02/Samoa 2019-20 DHS-MICS_sm.pdf</vt:lpwstr>
      </vt:variant>
      <vt:variant>
        <vt:lpwstr/>
      </vt:variant>
      <vt:variant>
        <vt:i4>2424874</vt:i4>
      </vt:variant>
      <vt:variant>
        <vt:i4>21</vt:i4>
      </vt:variant>
      <vt:variant>
        <vt:i4>0</vt:i4>
      </vt:variant>
      <vt:variant>
        <vt:i4>5</vt:i4>
      </vt:variant>
      <vt:variant>
        <vt:lpwstr>https://www.sbs.gov.ws/samoa-migration/</vt:lpwstr>
      </vt:variant>
      <vt:variant>
        <vt:lpwstr/>
      </vt:variant>
      <vt:variant>
        <vt:i4>6684792</vt:i4>
      </vt:variant>
      <vt:variant>
        <vt:i4>18</vt:i4>
      </vt:variant>
      <vt:variant>
        <vt:i4>0</vt:i4>
      </vt:variant>
      <vt:variant>
        <vt:i4>5</vt:i4>
      </vt:variant>
      <vt:variant>
        <vt:lpwstr>https://www.sbs.gov.ws/images/sbs-documents/Finance/GDP/2023/june/GDP PRODUCTION Report - June 2023 Quarter.pdf</vt:lpwstr>
      </vt:variant>
      <vt:variant>
        <vt:lpwstr/>
      </vt:variant>
      <vt:variant>
        <vt:i4>6094901</vt:i4>
      </vt:variant>
      <vt:variant>
        <vt:i4>15</vt:i4>
      </vt:variant>
      <vt:variant>
        <vt:i4>0</vt:i4>
      </vt:variant>
      <vt:variant>
        <vt:i4>5</vt:i4>
      </vt:variant>
      <vt:variant>
        <vt:lpwstr>https://www.imf.org/external/datamapper/NGDPDPC@WEO/WSM?zoom=WSM&amp;highlight=WSM</vt:lpwstr>
      </vt:variant>
      <vt:variant>
        <vt:lpwstr/>
      </vt:variant>
      <vt:variant>
        <vt:i4>5242942</vt:i4>
      </vt:variant>
      <vt:variant>
        <vt:i4>12</vt:i4>
      </vt:variant>
      <vt:variant>
        <vt:i4>0</vt:i4>
      </vt:variant>
      <vt:variant>
        <vt:i4>5</vt:i4>
      </vt:variant>
      <vt:variant>
        <vt:lpwstr>https://sustainabledevelopment.un.org/content/documents/26429Samoa_Samos2ndVNR2020reduced.pdf</vt:lpwstr>
      </vt:variant>
      <vt:variant>
        <vt:lpwstr/>
      </vt:variant>
      <vt:variant>
        <vt:i4>3604525</vt:i4>
      </vt:variant>
      <vt:variant>
        <vt:i4>9</vt:i4>
      </vt:variant>
      <vt:variant>
        <vt:i4>0</vt:i4>
      </vt:variant>
      <vt:variant>
        <vt:i4>5</vt:i4>
      </vt:variant>
      <vt:variant>
        <vt:lpwstr>https://sdd.spc.int/ws</vt:lpwstr>
      </vt:variant>
      <vt:variant>
        <vt:lpwstr/>
      </vt:variant>
      <vt:variant>
        <vt:i4>1507417</vt:i4>
      </vt:variant>
      <vt:variant>
        <vt:i4>6</vt:i4>
      </vt:variant>
      <vt:variant>
        <vt:i4>0</vt:i4>
      </vt:variant>
      <vt:variant>
        <vt:i4>5</vt:i4>
      </vt:variant>
      <vt:variant>
        <vt:lpwstr>https://www.adb.org/publications/samoa-fact-sheet</vt:lpwstr>
      </vt:variant>
      <vt:variant>
        <vt:lpwstr/>
      </vt:variant>
      <vt:variant>
        <vt:i4>2687101</vt:i4>
      </vt:variant>
      <vt:variant>
        <vt:i4>3</vt:i4>
      </vt:variant>
      <vt:variant>
        <vt:i4>0</vt:i4>
      </vt:variant>
      <vt:variant>
        <vt:i4>5</vt:i4>
      </vt:variant>
      <vt:variant>
        <vt:lpwstr>https://mof.gov.ws/services/economic-policy-planning/national-development-plans-for-samoa/</vt:lpwstr>
      </vt:variant>
      <vt:variant>
        <vt:lpwstr/>
      </vt:variant>
      <vt:variant>
        <vt:i4>720981</vt:i4>
      </vt:variant>
      <vt:variant>
        <vt:i4>0</vt:i4>
      </vt:variant>
      <vt:variant>
        <vt:i4>0</vt:i4>
      </vt:variant>
      <vt:variant>
        <vt:i4>5</vt:i4>
      </vt:variant>
      <vt:variant>
        <vt:lpwstr>https://www.dfat.gov.au/countries/samoa/australia-samoa-bilateral-partnership-arrangement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Samoa Development Partnership Plan 2024–2030</dc:title>
  <dc:subject/>
  <dc:creator/>
  <cp:keywords>[SEC=OFFICIAL]</cp:keywords>
  <dc:description/>
  <cp:lastModifiedBy/>
  <cp:revision>1</cp:revision>
  <dcterms:created xsi:type="dcterms:W3CDTF">2025-03-07T03:24:00Z</dcterms:created>
  <dcterms:modified xsi:type="dcterms:W3CDTF">2025-03-07T03:24:00Z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v=2022.1;a=SHA256;h=3386AE2828F6B7D619BD0C85975E955D928E1099D5F47CFA40A49CB4A932B018</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2024-06-21T08:55:13Z</vt:lpwstr>
  </property>
  <property fmtid="{D5CDD505-2E9C-101B-9397-08002B2CF9AE}" pid="10" name="PM_Markers">
    <vt:lpwstr/>
  </property>
  <property fmtid="{D5CDD505-2E9C-101B-9397-08002B2CF9AE}" pid="11" name="PM_InsertionValue">
    <vt:lpwstr>OFFICIAL</vt:lpwstr>
  </property>
  <property fmtid="{D5CDD505-2E9C-101B-9397-08002B2CF9AE}" pid="12" name="PM_DisplayValueSecClassificationWithQualifier">
    <vt:lpwstr>OFFICIAL</vt:lpwstr>
  </property>
  <property fmtid="{D5CDD505-2E9C-101B-9397-08002B2CF9AE}" pid="13" name="PM_ProtectiveMarkingValue_Footer">
    <vt:lpwstr>OFFICIAL</vt:lpwstr>
  </property>
  <property fmtid="{D5CDD505-2E9C-101B-9397-08002B2CF9AE}" pid="14" name="PM_Originating_FileId">
    <vt:lpwstr>57C4CDB39F66493F916F061CA946A661</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Display">
    <vt:lpwstr>OFFICIAL</vt:lpwstr>
  </property>
  <property fmtid="{D5CDD505-2E9C-101B-9397-08002B2CF9AE}" pid="18" name="PM_OriginatorDomainName_SHA256">
    <vt:lpwstr>6F3591835F3B2A8A025B00B5BA6418010DA3A17C9C26EA9C049FFD28039489A2</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BCD0AAD1F0398C8B510E030F9EAF9A03</vt:lpwstr>
  </property>
  <property fmtid="{D5CDD505-2E9C-101B-9397-08002B2CF9AE}" pid="26" name="PM_Hash_Salt">
    <vt:lpwstr>146B95216118C4F032CEFEE8A8017C1B</vt:lpwstr>
  </property>
  <property fmtid="{D5CDD505-2E9C-101B-9397-08002B2CF9AE}" pid="27" name="PM_Hash_SHA1">
    <vt:lpwstr>49247701761F0561DFD50776DD9F2B9BCA96F80A</vt:lpwstr>
  </property>
  <property fmtid="{D5CDD505-2E9C-101B-9397-08002B2CF9AE}" pid="28" name="PM_Caveats_Count">
    <vt:lpwstr>0</vt:lpwstr>
  </property>
</Properties>
</file>