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1ACD7" w14:textId="4209DA4C" w:rsidR="004D3DF0" w:rsidRPr="00E63621" w:rsidRDefault="004D3DF0" w:rsidP="00E63621">
      <w:pPr>
        <w:pStyle w:val="Heading1"/>
        <w:spacing w:after="240" w:line="240" w:lineRule="atLeast"/>
      </w:pPr>
      <w:bookmarkStart w:id="0" w:name="_Toc163197412"/>
      <w:r w:rsidRPr="002C7903">
        <w:t>Business Envoy</w:t>
      </w:r>
      <w:r w:rsidR="00D02629" w:rsidRPr="002C7903">
        <w:t xml:space="preserve"> – </w:t>
      </w:r>
      <w:r w:rsidR="00D02629" w:rsidRPr="00F37650">
        <w:t>March</w:t>
      </w:r>
      <w:r w:rsidR="00D02629" w:rsidRPr="002C7903">
        <w:t xml:space="preserve"> 2024</w:t>
      </w:r>
      <w:bookmarkEnd w:id="0"/>
    </w:p>
    <w:p w14:paraId="46B89040" w14:textId="77777777" w:rsidR="00EA5EBE" w:rsidRPr="00EA5EBE" w:rsidRDefault="00EA5EBE" w:rsidP="00E63621">
      <w:pPr>
        <w:spacing w:before="240" w:after="240" w:line="240" w:lineRule="atLeast"/>
      </w:pPr>
    </w:p>
    <w:p w14:paraId="00B18882" w14:textId="2A92D6DE" w:rsidR="002C7903" w:rsidRDefault="00EA5EBE" w:rsidP="00E63621">
      <w:pPr>
        <w:spacing w:before="240" w:after="240" w:line="240" w:lineRule="atLeast"/>
      </w:pPr>
      <w:r w:rsidRPr="00F84B3C">
        <w:t>The Department of Foreign Affairs and Trade’s flagship trade and investment quarterly</w:t>
      </w:r>
      <w:r>
        <w:br/>
      </w:r>
      <w:r w:rsidR="002505E5">
        <w:t>March 2024</w:t>
      </w:r>
      <w:r w:rsidRPr="00F84B3C">
        <w:t xml:space="preserve"> edition</w:t>
      </w:r>
    </w:p>
    <w:p w14:paraId="436F2247" w14:textId="77777777" w:rsidR="00F37650" w:rsidRDefault="00F37650" w:rsidP="00E63621">
      <w:pPr>
        <w:spacing w:before="240" w:after="240" w:line="240" w:lineRule="atLeast"/>
      </w:pPr>
    </w:p>
    <w:p w14:paraId="7BA74D0E" w14:textId="1BE1AB9B" w:rsidR="0003552C" w:rsidRDefault="00861FCF" w:rsidP="00E63621">
      <w:pPr>
        <w:spacing w:before="240" w:after="240" w:line="240" w:lineRule="atLeast"/>
        <w:rPr>
          <w:rFonts w:cstheme="minorHAnsi"/>
        </w:rPr>
      </w:pPr>
      <w:r>
        <w:rPr>
          <w:noProof/>
        </w:rPr>
        <w:drawing>
          <wp:inline distT="0" distB="0" distL="0" distR="0" wp14:anchorId="3B8129DB" wp14:editId="18FF63A8">
            <wp:extent cx="5046980" cy="7248805"/>
            <wp:effectExtent l="0" t="0" r="1270" b="9525"/>
            <wp:docPr id="1073741860" name="Picture 1073741860" descr="The flags of the ASEAN nations and Australia lined up at the Melbourne Convention Centre for the ASEAN-Australia Special Summit, 4-6 March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Picture 1073741860" descr="The flags of the ASEAN nations and Australia lined up at the Melbourne Convention Centre for the ASEAN-Australia Special Summit, 4-6 March 2024"/>
                    <pic:cNvPicPr/>
                  </pic:nvPicPr>
                  <pic:blipFill>
                    <a:blip r:embed="rId8"/>
                    <a:stretch>
                      <a:fillRect/>
                    </a:stretch>
                  </pic:blipFill>
                  <pic:spPr>
                    <a:xfrm>
                      <a:off x="0" y="0"/>
                      <a:ext cx="5062542" cy="7271156"/>
                    </a:xfrm>
                    <a:prstGeom prst="rect">
                      <a:avLst/>
                    </a:prstGeom>
                  </pic:spPr>
                </pic:pic>
              </a:graphicData>
            </a:graphic>
          </wp:inline>
        </w:drawing>
      </w:r>
    </w:p>
    <w:p w14:paraId="5271FA89" w14:textId="59D7C702" w:rsidR="00856170" w:rsidRDefault="002C7903" w:rsidP="00F664C0">
      <w:pPr>
        <w:spacing w:before="240" w:after="240" w:line="240" w:lineRule="atLeast"/>
        <w:rPr>
          <w:rFonts w:eastAsia="Times Roman" w:cs="Times Roman"/>
        </w:rPr>
      </w:pPr>
      <w:r>
        <w:rPr>
          <w:rFonts w:cstheme="minorHAnsi"/>
        </w:rPr>
        <w:br w:type="page"/>
      </w:r>
      <w:bookmarkStart w:id="1" w:name="_Toc163197413"/>
      <w:r w:rsidR="008F73AA">
        <w:lastRenderedPageBreak/>
        <w:t>Acknowledgements</w:t>
      </w:r>
      <w:bookmarkEnd w:id="1"/>
    </w:p>
    <w:p w14:paraId="24660E2E" w14:textId="77777777" w:rsidR="00DF7251" w:rsidRDefault="00DF7251" w:rsidP="00E63621">
      <w:pPr>
        <w:pStyle w:val="Default"/>
        <w:spacing w:before="240" w:after="240" w:line="240" w:lineRule="atLeast"/>
        <w:rPr>
          <w:rFonts w:ascii="Times Roman" w:hAnsi="Times Roman"/>
          <w:sz w:val="32"/>
          <w:szCs w:val="32"/>
        </w:rPr>
      </w:pPr>
    </w:p>
    <w:p w14:paraId="741F8628" w14:textId="7B2C68D4" w:rsidR="001F14AB" w:rsidRPr="002F14CB" w:rsidRDefault="001F14AB" w:rsidP="00E63621">
      <w:pPr>
        <w:spacing w:before="240" w:after="240" w:line="240" w:lineRule="atLeast"/>
      </w:pPr>
      <w:r w:rsidRPr="002F14CB">
        <w:t xml:space="preserve">The Department of Foreign Affairs and Trade acknowledges the traditional owners of Country throughout Australia and their continuing connection to land, </w:t>
      </w:r>
      <w:proofErr w:type="gramStart"/>
      <w:r w:rsidRPr="002F14CB">
        <w:t>water</w:t>
      </w:r>
      <w:proofErr w:type="gramEnd"/>
      <w:r w:rsidRPr="002F14CB">
        <w:t xml:space="preserve"> and community.</w:t>
      </w:r>
    </w:p>
    <w:p w14:paraId="786AAED4" w14:textId="71BE929C" w:rsidR="001F14AB" w:rsidRPr="002F14CB" w:rsidRDefault="001F14AB" w:rsidP="00E63621">
      <w:pPr>
        <w:spacing w:before="240" w:after="240" w:line="240" w:lineRule="atLeast"/>
      </w:pPr>
      <w:r w:rsidRPr="002F14CB">
        <w:t xml:space="preserve">We pay our respects to them and their cultures, and to Elders past, </w:t>
      </w:r>
      <w:proofErr w:type="gramStart"/>
      <w:r w:rsidRPr="002F14CB">
        <w:t>present</w:t>
      </w:r>
      <w:proofErr w:type="gramEnd"/>
      <w:r w:rsidRPr="002F14CB">
        <w:t xml:space="preserve"> and emerging.</w:t>
      </w:r>
    </w:p>
    <w:p w14:paraId="5271FA8A" w14:textId="370B65C8" w:rsidR="00856170" w:rsidRPr="002F14CB" w:rsidRDefault="008F73AA" w:rsidP="00E63621">
      <w:pPr>
        <w:spacing w:before="240" w:after="240" w:line="240" w:lineRule="atLeast"/>
      </w:pPr>
      <w:r w:rsidRPr="002F14CB">
        <w:t>Business Envoy, published quarterly, provides the latest insights into Australia</w:t>
      </w:r>
      <w:r w:rsidRPr="002F14CB">
        <w:rPr>
          <w:rtl/>
        </w:rPr>
        <w:t>’</w:t>
      </w:r>
      <w:r w:rsidRPr="002F14CB">
        <w:t xml:space="preserve">s open </w:t>
      </w:r>
      <w:proofErr w:type="spellStart"/>
      <w:r w:rsidRPr="002F14CB">
        <w:t>rade</w:t>
      </w:r>
      <w:proofErr w:type="spellEnd"/>
      <w:r w:rsidRPr="002F14CB">
        <w:t xml:space="preserve"> and investment agenda. It has updates on Australian Government policy, industry news, and expert analysis of the latest global market trends and events.</w:t>
      </w:r>
    </w:p>
    <w:p w14:paraId="5271FA8B" w14:textId="77777777" w:rsidR="00856170" w:rsidRPr="002F14CB" w:rsidRDefault="008F73AA" w:rsidP="00E63621">
      <w:pPr>
        <w:spacing w:before="240" w:after="240" w:line="240" w:lineRule="atLeast"/>
      </w:pPr>
      <w:r w:rsidRPr="002F14CB">
        <w:t>The magazine features news from the Australian Government</w:t>
      </w:r>
      <w:r w:rsidRPr="002F14CB">
        <w:rPr>
          <w:rtl/>
        </w:rPr>
        <w:t>’</w:t>
      </w:r>
      <w:r w:rsidRPr="002F14CB">
        <w:t>s global diplomatic network, DFAT</w:t>
      </w:r>
      <w:r w:rsidRPr="002F14CB">
        <w:rPr>
          <w:rtl/>
        </w:rPr>
        <w:t>’</w:t>
      </w:r>
      <w:r w:rsidRPr="002F14CB">
        <w:t>s state and territory offices, government agencies working with DFAT on trade and investment, as well as industry, non-profit and academic bodies.</w:t>
      </w:r>
    </w:p>
    <w:p w14:paraId="5271FA8C" w14:textId="77777777" w:rsidR="00856170" w:rsidRPr="002F14CB" w:rsidRDefault="008F73AA" w:rsidP="00E63621">
      <w:pPr>
        <w:spacing w:before="240" w:after="240" w:line="240" w:lineRule="atLeast"/>
      </w:pPr>
      <w:r w:rsidRPr="002F14CB">
        <w:t>Business Envoy is produced in the Trade and Investment Group of the Department of Foreign Affairs and Trade.</w:t>
      </w:r>
    </w:p>
    <w:p w14:paraId="5271FA8D" w14:textId="77777777" w:rsidR="00856170" w:rsidRPr="002F14CB" w:rsidRDefault="008F73AA" w:rsidP="00E63621">
      <w:pPr>
        <w:spacing w:before="240" w:after="240" w:line="240" w:lineRule="atLeast"/>
      </w:pPr>
      <w:r w:rsidRPr="002F14CB">
        <w:t xml:space="preserve">DFAT does not </w:t>
      </w:r>
      <w:proofErr w:type="gramStart"/>
      <w:r w:rsidRPr="002F14CB">
        <w:t>guarantee, and</w:t>
      </w:r>
      <w:proofErr w:type="gramEnd"/>
      <w:r w:rsidRPr="002F14CB">
        <w:t xml:space="preserve"> accepts no legal liability arising from or connected to, the accuracy, reliability, currency or completeness of any material contained in this publication. DFAT recommends that readers exercise their own skill and care with respect to their use of this publication and should obtain professional advice relevant to their </w:t>
      </w:r>
      <w:proofErr w:type="gramStart"/>
      <w:r w:rsidRPr="002F14CB">
        <w:t>particular circumstances</w:t>
      </w:r>
      <w:proofErr w:type="gramEnd"/>
      <w:r w:rsidRPr="002F14CB">
        <w:t>.</w:t>
      </w:r>
    </w:p>
    <w:p w14:paraId="5271FA8E" w14:textId="77777777" w:rsidR="00856170" w:rsidRPr="002F14CB" w:rsidRDefault="008F73AA" w:rsidP="00E63621">
      <w:pPr>
        <w:spacing w:before="240" w:after="240" w:line="240" w:lineRule="atLeast"/>
      </w:pPr>
      <w:proofErr w:type="gramStart"/>
      <w:r w:rsidRPr="002F14CB">
        <w:t>With the exception of</w:t>
      </w:r>
      <w:proofErr w:type="gramEnd"/>
      <w:r w:rsidRPr="002F14CB">
        <w:t xml:space="preserve"> the Commonwealth Coat of Arms and where otherwise noted, all material presented in this publication is provided under a Creative Commons Attribution 3.0 Australia </w:t>
      </w:r>
      <w:proofErr w:type="spellStart"/>
      <w:r w:rsidRPr="002F14CB">
        <w:t>licence</w:t>
      </w:r>
      <w:proofErr w:type="spellEnd"/>
      <w:r w:rsidRPr="002F14CB">
        <w:t xml:space="preserve">. Material in this publication can be shared or adapted for any purpose in accordance with the </w:t>
      </w:r>
      <w:proofErr w:type="spellStart"/>
      <w:r w:rsidRPr="002F14CB">
        <w:t>licence</w:t>
      </w:r>
      <w:proofErr w:type="spellEnd"/>
      <w:r w:rsidRPr="002F14CB">
        <w:t xml:space="preserve"> terms available on the Creative Commons website.</w:t>
      </w:r>
    </w:p>
    <w:p w14:paraId="5271FA90" w14:textId="742BFC66" w:rsidR="00856170" w:rsidRPr="002F14CB" w:rsidRDefault="008F73AA" w:rsidP="00E63621">
      <w:pPr>
        <w:spacing w:before="240" w:after="240" w:line="240" w:lineRule="atLeast"/>
      </w:pPr>
      <w:r w:rsidRPr="002F14CB">
        <w:t xml:space="preserve">To subscribe to Business Envoy or receive it as an e-newsletter visit </w:t>
      </w:r>
      <w:hyperlink r:id="rId9" w:history="1">
        <w:r w:rsidR="00E63621" w:rsidRPr="00E63621">
          <w:rPr>
            <w:rStyle w:val="Hyperlink"/>
          </w:rPr>
          <w:t>https://</w:t>
        </w:r>
        <w:r w:rsidRPr="00E63621">
          <w:rPr>
            <w:rStyle w:val="Hyperlink"/>
          </w:rPr>
          <w:t>dfat.gov.au/businessenvoy</w:t>
        </w:r>
      </w:hyperlink>
    </w:p>
    <w:p w14:paraId="18F466B5" w14:textId="62D8D501" w:rsidR="00E63621" w:rsidRDefault="008F73AA" w:rsidP="00E63621">
      <w:pPr>
        <w:spacing w:before="240" w:after="240" w:line="240" w:lineRule="atLeast"/>
        <w:rPr>
          <w:rFonts w:ascii="Times Roman" w:eastAsia="Times Roman" w:hAnsi="Times Roman" w:cs="Times Roman"/>
          <w:color w:val="000000"/>
          <w:sz w:val="32"/>
          <w:szCs w:val="32"/>
          <w:lang w:eastAsia="en-AU"/>
          <w14:textOutline w14:w="0" w14:cap="flat" w14:cmpd="sng" w14:algn="ctr">
            <w14:noFill/>
            <w14:prstDash w14:val="solid"/>
            <w14:bevel/>
          </w14:textOutline>
        </w:rPr>
      </w:pPr>
      <w:r w:rsidRPr="002F14CB">
        <w:t>For more on DFAT</w:t>
      </w:r>
      <w:r w:rsidRPr="002F14CB">
        <w:rPr>
          <w:rtl/>
        </w:rPr>
        <w:t>’</w:t>
      </w:r>
      <w:r w:rsidRPr="002F14CB">
        <w:t>s engagement with business visit</w:t>
      </w:r>
      <w:r w:rsidR="00E63621">
        <w:t xml:space="preserve"> </w:t>
      </w:r>
      <w:hyperlink r:id="rId10" w:history="1">
        <w:r w:rsidR="00E63621" w:rsidRPr="00071025">
          <w:rPr>
            <w:rStyle w:val="Hyperlink"/>
            <w:color w:val="005180" w:themeColor="accent1" w:themeShade="80"/>
          </w:rPr>
          <w:t>https://dfat.gov.au/trade-and-investment</w:t>
        </w:r>
      </w:hyperlink>
      <w:r w:rsidR="00E63621">
        <w:rPr>
          <w:rFonts w:ascii="Times Roman" w:eastAsia="Times Roman" w:hAnsi="Times Roman" w:cs="Times Roman"/>
          <w:sz w:val="32"/>
          <w:szCs w:val="32"/>
        </w:rPr>
        <w:br w:type="page"/>
      </w:r>
    </w:p>
    <w:sdt>
      <w:sdtPr>
        <w:rPr>
          <w:rFonts w:asciiTheme="minorHAnsi" w:eastAsia="Arial Unicode MS" w:hAnsiTheme="minorHAnsi" w:cs="Times New Roman"/>
          <w:color w:val="auto"/>
          <w:sz w:val="24"/>
          <w:szCs w:val="24"/>
          <w:bdr w:val="nil"/>
        </w:rPr>
        <w:id w:val="1675997815"/>
        <w:docPartObj>
          <w:docPartGallery w:val="Table of Contents"/>
          <w:docPartUnique/>
        </w:docPartObj>
      </w:sdtPr>
      <w:sdtEndPr>
        <w:rPr>
          <w:b/>
          <w:bCs/>
          <w:noProof/>
        </w:rPr>
      </w:sdtEndPr>
      <w:sdtContent>
        <w:p w14:paraId="6B211C68" w14:textId="110618D4" w:rsidR="0057692B" w:rsidRDefault="0057692B" w:rsidP="00E63621">
          <w:pPr>
            <w:pStyle w:val="TOCHeading"/>
            <w:spacing w:after="240" w:line="240" w:lineRule="atLeast"/>
          </w:pPr>
          <w:r>
            <w:t>Contents</w:t>
          </w:r>
        </w:p>
        <w:p w14:paraId="67082D43" w14:textId="4B585352" w:rsidR="0017292B" w:rsidRDefault="0057692B">
          <w:pPr>
            <w:pStyle w:val="TOC1"/>
            <w:tabs>
              <w:tab w:val="right" w:leader="dot" w:pos="9628"/>
            </w:tabs>
            <w:rPr>
              <w:rFonts w:eastAsiaTheme="minorEastAsia" w:cstheme="minorBidi"/>
              <w:noProof/>
              <w:kern w:val="2"/>
              <w:sz w:val="22"/>
              <w:szCs w:val="22"/>
              <w:bdr w:val="none" w:sz="0" w:space="0" w:color="auto"/>
              <w:lang w:val="en-AU" w:eastAsia="en-AU"/>
              <w14:ligatures w14:val="standardContextual"/>
            </w:rPr>
          </w:pPr>
          <w:r>
            <w:fldChar w:fldCharType="begin"/>
          </w:r>
          <w:r>
            <w:instrText xml:space="preserve"> TOC \o "1-3" \h \z \u </w:instrText>
          </w:r>
          <w:r>
            <w:fldChar w:fldCharType="separate"/>
          </w:r>
          <w:hyperlink w:anchor="_Toc163197412" w:history="1">
            <w:r w:rsidR="0017292B" w:rsidRPr="00C5763F">
              <w:rPr>
                <w:rStyle w:val="Hyperlink"/>
                <w:noProof/>
              </w:rPr>
              <w:t>Business Envoy – March 2024</w:t>
            </w:r>
            <w:r w:rsidR="0017292B">
              <w:rPr>
                <w:noProof/>
                <w:webHidden/>
              </w:rPr>
              <w:tab/>
            </w:r>
            <w:r w:rsidR="0017292B">
              <w:rPr>
                <w:noProof/>
                <w:webHidden/>
              </w:rPr>
              <w:fldChar w:fldCharType="begin"/>
            </w:r>
            <w:r w:rsidR="0017292B">
              <w:rPr>
                <w:noProof/>
                <w:webHidden/>
              </w:rPr>
              <w:instrText xml:space="preserve"> PAGEREF _Toc163197412 \h </w:instrText>
            </w:r>
            <w:r w:rsidR="0017292B">
              <w:rPr>
                <w:noProof/>
                <w:webHidden/>
              </w:rPr>
            </w:r>
            <w:r w:rsidR="0017292B">
              <w:rPr>
                <w:noProof/>
                <w:webHidden/>
              </w:rPr>
              <w:fldChar w:fldCharType="separate"/>
            </w:r>
            <w:r w:rsidR="0017292B">
              <w:rPr>
                <w:noProof/>
                <w:webHidden/>
              </w:rPr>
              <w:t>1</w:t>
            </w:r>
            <w:r w:rsidR="0017292B">
              <w:rPr>
                <w:noProof/>
                <w:webHidden/>
              </w:rPr>
              <w:fldChar w:fldCharType="end"/>
            </w:r>
          </w:hyperlink>
        </w:p>
        <w:p w14:paraId="3FBD480B" w14:textId="6D6D9E23"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3" w:history="1">
            <w:r w:rsidR="0017292B" w:rsidRPr="00C5763F">
              <w:rPr>
                <w:rStyle w:val="Hyperlink"/>
                <w:noProof/>
              </w:rPr>
              <w:t>Acknowledgements</w:t>
            </w:r>
            <w:r w:rsidR="0017292B">
              <w:rPr>
                <w:noProof/>
                <w:webHidden/>
              </w:rPr>
              <w:tab/>
            </w:r>
            <w:r w:rsidR="0017292B">
              <w:rPr>
                <w:noProof/>
                <w:webHidden/>
              </w:rPr>
              <w:fldChar w:fldCharType="begin"/>
            </w:r>
            <w:r w:rsidR="0017292B">
              <w:rPr>
                <w:noProof/>
                <w:webHidden/>
              </w:rPr>
              <w:instrText xml:space="preserve"> PAGEREF _Toc163197413 \h </w:instrText>
            </w:r>
            <w:r w:rsidR="0017292B">
              <w:rPr>
                <w:noProof/>
                <w:webHidden/>
              </w:rPr>
            </w:r>
            <w:r w:rsidR="0017292B">
              <w:rPr>
                <w:noProof/>
                <w:webHidden/>
              </w:rPr>
              <w:fldChar w:fldCharType="separate"/>
            </w:r>
            <w:r w:rsidR="0017292B">
              <w:rPr>
                <w:noProof/>
                <w:webHidden/>
              </w:rPr>
              <w:t>3</w:t>
            </w:r>
            <w:r w:rsidR="0017292B">
              <w:rPr>
                <w:noProof/>
                <w:webHidden/>
              </w:rPr>
              <w:fldChar w:fldCharType="end"/>
            </w:r>
          </w:hyperlink>
        </w:p>
        <w:p w14:paraId="5B81ACA1" w14:textId="5404684F"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4" w:history="1">
            <w:r w:rsidR="0017292B" w:rsidRPr="00C5763F">
              <w:rPr>
                <w:rStyle w:val="Hyperlink"/>
                <w:noProof/>
              </w:rPr>
              <w:t>Minister</w:t>
            </w:r>
            <w:r w:rsidR="0017292B" w:rsidRPr="00C5763F">
              <w:rPr>
                <w:rStyle w:val="Hyperlink"/>
                <w:noProof/>
                <w:rtl/>
              </w:rPr>
              <w:t>’</w:t>
            </w:r>
            <w:r w:rsidR="0017292B" w:rsidRPr="00C5763F">
              <w:rPr>
                <w:rStyle w:val="Hyperlink"/>
                <w:noProof/>
                <w:lang w:val="nl-NL"/>
              </w:rPr>
              <w:t>s Foreword</w:t>
            </w:r>
            <w:r w:rsidR="0017292B" w:rsidRPr="00C5763F">
              <w:rPr>
                <w:rStyle w:val="Hyperlink"/>
                <w:rFonts w:eastAsia="Times Roman" w:cs="Times Roman"/>
                <w:noProof/>
              </w:rPr>
              <w:t xml:space="preserve">: </w:t>
            </w:r>
            <w:r w:rsidR="0017292B" w:rsidRPr="00C5763F">
              <w:rPr>
                <w:rStyle w:val="Hyperlink"/>
                <w:noProof/>
              </w:rPr>
              <w:t xml:space="preserve">Celebrating 50 years of partnership </w:t>
            </w:r>
            <w:r w:rsidR="0017292B" w:rsidRPr="00C5763F">
              <w:rPr>
                <w:rStyle w:val="Hyperlink"/>
                <w:rFonts w:eastAsia="Times Roman" w:cs="Times Roman"/>
                <w:noProof/>
              </w:rPr>
              <w:t xml:space="preserve"> </w:t>
            </w:r>
            <w:r w:rsidR="0017292B" w:rsidRPr="00C5763F">
              <w:rPr>
                <w:rStyle w:val="Hyperlink"/>
                <w:noProof/>
              </w:rPr>
              <w:t>with ASEAN</w:t>
            </w:r>
            <w:r w:rsidR="0017292B">
              <w:rPr>
                <w:noProof/>
                <w:webHidden/>
              </w:rPr>
              <w:tab/>
            </w:r>
            <w:r w:rsidR="0017292B">
              <w:rPr>
                <w:noProof/>
                <w:webHidden/>
              </w:rPr>
              <w:fldChar w:fldCharType="begin"/>
            </w:r>
            <w:r w:rsidR="0017292B">
              <w:rPr>
                <w:noProof/>
                <w:webHidden/>
              </w:rPr>
              <w:instrText xml:space="preserve"> PAGEREF _Toc163197414 \h </w:instrText>
            </w:r>
            <w:r w:rsidR="0017292B">
              <w:rPr>
                <w:noProof/>
                <w:webHidden/>
              </w:rPr>
            </w:r>
            <w:r w:rsidR="0017292B">
              <w:rPr>
                <w:noProof/>
                <w:webHidden/>
              </w:rPr>
              <w:fldChar w:fldCharType="separate"/>
            </w:r>
            <w:r w:rsidR="0017292B">
              <w:rPr>
                <w:noProof/>
                <w:webHidden/>
              </w:rPr>
              <w:t>5</w:t>
            </w:r>
            <w:r w:rsidR="0017292B">
              <w:rPr>
                <w:noProof/>
                <w:webHidden/>
              </w:rPr>
              <w:fldChar w:fldCharType="end"/>
            </w:r>
          </w:hyperlink>
        </w:p>
        <w:p w14:paraId="18C88624" w14:textId="67028E83"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5" w:history="1">
            <w:r w:rsidR="0017292B" w:rsidRPr="00C5763F">
              <w:rPr>
                <w:rStyle w:val="Hyperlink"/>
                <w:noProof/>
                <w:lang w:val="de-DE"/>
              </w:rPr>
              <w:t>The ASEAN-Australia Special Summit</w:t>
            </w:r>
            <w:r w:rsidR="0017292B">
              <w:rPr>
                <w:noProof/>
                <w:webHidden/>
              </w:rPr>
              <w:tab/>
            </w:r>
            <w:r w:rsidR="0017292B">
              <w:rPr>
                <w:noProof/>
                <w:webHidden/>
              </w:rPr>
              <w:fldChar w:fldCharType="begin"/>
            </w:r>
            <w:r w:rsidR="0017292B">
              <w:rPr>
                <w:noProof/>
                <w:webHidden/>
              </w:rPr>
              <w:instrText xml:space="preserve"> PAGEREF _Toc163197415 \h </w:instrText>
            </w:r>
            <w:r w:rsidR="0017292B">
              <w:rPr>
                <w:noProof/>
                <w:webHidden/>
              </w:rPr>
            </w:r>
            <w:r w:rsidR="0017292B">
              <w:rPr>
                <w:noProof/>
                <w:webHidden/>
              </w:rPr>
              <w:fldChar w:fldCharType="separate"/>
            </w:r>
            <w:r w:rsidR="0017292B">
              <w:rPr>
                <w:noProof/>
                <w:webHidden/>
              </w:rPr>
              <w:t>7</w:t>
            </w:r>
            <w:r w:rsidR="0017292B">
              <w:rPr>
                <w:noProof/>
                <w:webHidden/>
              </w:rPr>
              <w:fldChar w:fldCharType="end"/>
            </w:r>
          </w:hyperlink>
        </w:p>
        <w:p w14:paraId="5FCECAE6" w14:textId="46245F82"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6" w:history="1">
            <w:r w:rsidR="0017292B" w:rsidRPr="00C5763F">
              <w:rPr>
                <w:rStyle w:val="Hyperlink"/>
                <w:noProof/>
              </w:rPr>
              <w:t>50 Years of ASEAN-Australia Relations: the History</w:t>
            </w:r>
            <w:r w:rsidR="0017292B">
              <w:rPr>
                <w:noProof/>
                <w:webHidden/>
              </w:rPr>
              <w:tab/>
            </w:r>
            <w:r w:rsidR="0017292B">
              <w:rPr>
                <w:noProof/>
                <w:webHidden/>
              </w:rPr>
              <w:fldChar w:fldCharType="begin"/>
            </w:r>
            <w:r w:rsidR="0017292B">
              <w:rPr>
                <w:noProof/>
                <w:webHidden/>
              </w:rPr>
              <w:instrText xml:space="preserve"> PAGEREF _Toc163197416 \h </w:instrText>
            </w:r>
            <w:r w:rsidR="0017292B">
              <w:rPr>
                <w:noProof/>
                <w:webHidden/>
              </w:rPr>
            </w:r>
            <w:r w:rsidR="0017292B">
              <w:rPr>
                <w:noProof/>
                <w:webHidden/>
              </w:rPr>
              <w:fldChar w:fldCharType="separate"/>
            </w:r>
            <w:r w:rsidR="0017292B">
              <w:rPr>
                <w:noProof/>
                <w:webHidden/>
              </w:rPr>
              <w:t>10</w:t>
            </w:r>
            <w:r w:rsidR="0017292B">
              <w:rPr>
                <w:noProof/>
                <w:webHidden/>
              </w:rPr>
              <w:fldChar w:fldCharType="end"/>
            </w:r>
          </w:hyperlink>
        </w:p>
        <w:p w14:paraId="1B4ABFC2" w14:textId="4D429CE0"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7" w:history="1">
            <w:r w:rsidR="0017292B" w:rsidRPr="00C5763F">
              <w:rPr>
                <w:rStyle w:val="Hyperlink"/>
                <w:noProof/>
              </w:rPr>
              <w:t>Australian companies exporting to ASEAN countries:  success stories</w:t>
            </w:r>
            <w:r w:rsidR="0017292B">
              <w:rPr>
                <w:noProof/>
                <w:webHidden/>
              </w:rPr>
              <w:tab/>
            </w:r>
            <w:r w:rsidR="0017292B">
              <w:rPr>
                <w:noProof/>
                <w:webHidden/>
              </w:rPr>
              <w:fldChar w:fldCharType="begin"/>
            </w:r>
            <w:r w:rsidR="0017292B">
              <w:rPr>
                <w:noProof/>
                <w:webHidden/>
              </w:rPr>
              <w:instrText xml:space="preserve"> PAGEREF _Toc163197417 \h </w:instrText>
            </w:r>
            <w:r w:rsidR="0017292B">
              <w:rPr>
                <w:noProof/>
                <w:webHidden/>
              </w:rPr>
            </w:r>
            <w:r w:rsidR="0017292B">
              <w:rPr>
                <w:noProof/>
                <w:webHidden/>
              </w:rPr>
              <w:fldChar w:fldCharType="separate"/>
            </w:r>
            <w:r w:rsidR="0017292B">
              <w:rPr>
                <w:noProof/>
                <w:webHidden/>
              </w:rPr>
              <w:t>11</w:t>
            </w:r>
            <w:r w:rsidR="0017292B">
              <w:rPr>
                <w:noProof/>
                <w:webHidden/>
              </w:rPr>
              <w:fldChar w:fldCharType="end"/>
            </w:r>
          </w:hyperlink>
        </w:p>
        <w:p w14:paraId="1DAB4607" w14:textId="2D45F37C"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8" w:history="1">
            <w:r w:rsidR="0017292B" w:rsidRPr="00C5763F">
              <w:rPr>
                <w:rStyle w:val="Hyperlink"/>
                <w:noProof/>
              </w:rPr>
              <w:t>Green cement technology export to the Philippines</w:t>
            </w:r>
            <w:r w:rsidR="0017292B">
              <w:rPr>
                <w:noProof/>
                <w:webHidden/>
              </w:rPr>
              <w:tab/>
            </w:r>
            <w:r w:rsidR="0017292B">
              <w:rPr>
                <w:noProof/>
                <w:webHidden/>
              </w:rPr>
              <w:fldChar w:fldCharType="begin"/>
            </w:r>
            <w:r w:rsidR="0017292B">
              <w:rPr>
                <w:noProof/>
                <w:webHidden/>
              </w:rPr>
              <w:instrText xml:space="preserve"> PAGEREF _Toc163197418 \h </w:instrText>
            </w:r>
            <w:r w:rsidR="0017292B">
              <w:rPr>
                <w:noProof/>
                <w:webHidden/>
              </w:rPr>
            </w:r>
            <w:r w:rsidR="0017292B">
              <w:rPr>
                <w:noProof/>
                <w:webHidden/>
              </w:rPr>
              <w:fldChar w:fldCharType="separate"/>
            </w:r>
            <w:r w:rsidR="0017292B">
              <w:rPr>
                <w:noProof/>
                <w:webHidden/>
              </w:rPr>
              <w:t>11</w:t>
            </w:r>
            <w:r w:rsidR="0017292B">
              <w:rPr>
                <w:noProof/>
                <w:webHidden/>
              </w:rPr>
              <w:fldChar w:fldCharType="end"/>
            </w:r>
          </w:hyperlink>
        </w:p>
        <w:p w14:paraId="4EAA3822" w14:textId="30A4E550"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19" w:history="1">
            <w:r w:rsidR="0017292B" w:rsidRPr="00C5763F">
              <w:rPr>
                <w:rStyle w:val="Hyperlink"/>
                <w:noProof/>
              </w:rPr>
              <w:t>Sustainable Australian cotton making inroads in the Indonesian market</w:t>
            </w:r>
            <w:r w:rsidR="0017292B">
              <w:rPr>
                <w:noProof/>
                <w:webHidden/>
              </w:rPr>
              <w:tab/>
            </w:r>
            <w:r w:rsidR="0017292B">
              <w:rPr>
                <w:noProof/>
                <w:webHidden/>
              </w:rPr>
              <w:fldChar w:fldCharType="begin"/>
            </w:r>
            <w:r w:rsidR="0017292B">
              <w:rPr>
                <w:noProof/>
                <w:webHidden/>
              </w:rPr>
              <w:instrText xml:space="preserve"> PAGEREF _Toc163197419 \h </w:instrText>
            </w:r>
            <w:r w:rsidR="0017292B">
              <w:rPr>
                <w:noProof/>
                <w:webHidden/>
              </w:rPr>
            </w:r>
            <w:r w:rsidR="0017292B">
              <w:rPr>
                <w:noProof/>
                <w:webHidden/>
              </w:rPr>
              <w:fldChar w:fldCharType="separate"/>
            </w:r>
            <w:r w:rsidR="0017292B">
              <w:rPr>
                <w:noProof/>
                <w:webHidden/>
              </w:rPr>
              <w:t>11</w:t>
            </w:r>
            <w:r w:rsidR="0017292B">
              <w:rPr>
                <w:noProof/>
                <w:webHidden/>
              </w:rPr>
              <w:fldChar w:fldCharType="end"/>
            </w:r>
          </w:hyperlink>
        </w:p>
        <w:p w14:paraId="73385607" w14:textId="124BA12C"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0" w:history="1">
            <w:r w:rsidR="0017292B" w:rsidRPr="00C5763F">
              <w:rPr>
                <w:rStyle w:val="Hyperlink"/>
                <w:noProof/>
              </w:rPr>
              <w:t>Farms with no fences: organic beef exports to SE Asia</w:t>
            </w:r>
            <w:r w:rsidR="0017292B">
              <w:rPr>
                <w:noProof/>
                <w:webHidden/>
              </w:rPr>
              <w:tab/>
            </w:r>
            <w:r w:rsidR="0017292B">
              <w:rPr>
                <w:noProof/>
                <w:webHidden/>
              </w:rPr>
              <w:fldChar w:fldCharType="begin"/>
            </w:r>
            <w:r w:rsidR="0017292B">
              <w:rPr>
                <w:noProof/>
                <w:webHidden/>
              </w:rPr>
              <w:instrText xml:space="preserve"> PAGEREF _Toc163197420 \h </w:instrText>
            </w:r>
            <w:r w:rsidR="0017292B">
              <w:rPr>
                <w:noProof/>
                <w:webHidden/>
              </w:rPr>
            </w:r>
            <w:r w:rsidR="0017292B">
              <w:rPr>
                <w:noProof/>
                <w:webHidden/>
              </w:rPr>
              <w:fldChar w:fldCharType="separate"/>
            </w:r>
            <w:r w:rsidR="0017292B">
              <w:rPr>
                <w:noProof/>
                <w:webHidden/>
              </w:rPr>
              <w:t>11</w:t>
            </w:r>
            <w:r w:rsidR="0017292B">
              <w:rPr>
                <w:noProof/>
                <w:webHidden/>
              </w:rPr>
              <w:fldChar w:fldCharType="end"/>
            </w:r>
          </w:hyperlink>
        </w:p>
        <w:p w14:paraId="5349370A" w14:textId="15809B3F"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1" w:history="1">
            <w:r w:rsidR="0017292B" w:rsidRPr="00C5763F">
              <w:rPr>
                <w:rStyle w:val="Hyperlink"/>
                <w:noProof/>
              </w:rPr>
              <w:t>Bringing Australian cyber security expertise to Singapore</w:t>
            </w:r>
            <w:r w:rsidR="0017292B">
              <w:rPr>
                <w:noProof/>
                <w:webHidden/>
              </w:rPr>
              <w:tab/>
            </w:r>
            <w:r w:rsidR="0017292B">
              <w:rPr>
                <w:noProof/>
                <w:webHidden/>
              </w:rPr>
              <w:fldChar w:fldCharType="begin"/>
            </w:r>
            <w:r w:rsidR="0017292B">
              <w:rPr>
                <w:noProof/>
                <w:webHidden/>
              </w:rPr>
              <w:instrText xml:space="preserve"> PAGEREF _Toc163197421 \h </w:instrText>
            </w:r>
            <w:r w:rsidR="0017292B">
              <w:rPr>
                <w:noProof/>
                <w:webHidden/>
              </w:rPr>
            </w:r>
            <w:r w:rsidR="0017292B">
              <w:rPr>
                <w:noProof/>
                <w:webHidden/>
              </w:rPr>
              <w:fldChar w:fldCharType="separate"/>
            </w:r>
            <w:r w:rsidR="0017292B">
              <w:rPr>
                <w:noProof/>
                <w:webHidden/>
              </w:rPr>
              <w:t>11</w:t>
            </w:r>
            <w:r w:rsidR="0017292B">
              <w:rPr>
                <w:noProof/>
                <w:webHidden/>
              </w:rPr>
              <w:fldChar w:fldCharType="end"/>
            </w:r>
          </w:hyperlink>
        </w:p>
        <w:p w14:paraId="3AD15512" w14:textId="497EC654"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2" w:history="1">
            <w:r w:rsidR="0017292B" w:rsidRPr="00C5763F">
              <w:rPr>
                <w:rStyle w:val="Hyperlink"/>
                <w:noProof/>
              </w:rPr>
              <w:t>Harnessing artificial intelligence (AI) to improve patient care in Malaysia</w:t>
            </w:r>
            <w:r w:rsidR="0017292B">
              <w:rPr>
                <w:noProof/>
                <w:webHidden/>
              </w:rPr>
              <w:tab/>
            </w:r>
            <w:r w:rsidR="0017292B">
              <w:rPr>
                <w:noProof/>
                <w:webHidden/>
              </w:rPr>
              <w:fldChar w:fldCharType="begin"/>
            </w:r>
            <w:r w:rsidR="0017292B">
              <w:rPr>
                <w:noProof/>
                <w:webHidden/>
              </w:rPr>
              <w:instrText xml:space="preserve"> PAGEREF _Toc163197422 \h </w:instrText>
            </w:r>
            <w:r w:rsidR="0017292B">
              <w:rPr>
                <w:noProof/>
                <w:webHidden/>
              </w:rPr>
            </w:r>
            <w:r w:rsidR="0017292B">
              <w:rPr>
                <w:noProof/>
                <w:webHidden/>
              </w:rPr>
              <w:fldChar w:fldCharType="separate"/>
            </w:r>
            <w:r w:rsidR="0017292B">
              <w:rPr>
                <w:noProof/>
                <w:webHidden/>
              </w:rPr>
              <w:t>12</w:t>
            </w:r>
            <w:r w:rsidR="0017292B">
              <w:rPr>
                <w:noProof/>
                <w:webHidden/>
              </w:rPr>
              <w:fldChar w:fldCharType="end"/>
            </w:r>
          </w:hyperlink>
        </w:p>
        <w:p w14:paraId="0BB97699" w14:textId="375846D0"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3" w:history="1">
            <w:r w:rsidR="0017292B" w:rsidRPr="00C5763F">
              <w:rPr>
                <w:rStyle w:val="Hyperlink"/>
                <w:noProof/>
              </w:rPr>
              <w:t>Business Champions for Southeast Asia: Ten Australian business leaders</w:t>
            </w:r>
            <w:r w:rsidR="0017292B">
              <w:rPr>
                <w:noProof/>
                <w:webHidden/>
              </w:rPr>
              <w:tab/>
            </w:r>
            <w:r w:rsidR="0017292B">
              <w:rPr>
                <w:noProof/>
                <w:webHidden/>
              </w:rPr>
              <w:fldChar w:fldCharType="begin"/>
            </w:r>
            <w:r w:rsidR="0017292B">
              <w:rPr>
                <w:noProof/>
                <w:webHidden/>
              </w:rPr>
              <w:instrText xml:space="preserve"> PAGEREF _Toc163197423 \h </w:instrText>
            </w:r>
            <w:r w:rsidR="0017292B">
              <w:rPr>
                <w:noProof/>
                <w:webHidden/>
              </w:rPr>
            </w:r>
            <w:r w:rsidR="0017292B">
              <w:rPr>
                <w:noProof/>
                <w:webHidden/>
              </w:rPr>
              <w:fldChar w:fldCharType="separate"/>
            </w:r>
            <w:r w:rsidR="0017292B">
              <w:rPr>
                <w:noProof/>
                <w:webHidden/>
              </w:rPr>
              <w:t>12</w:t>
            </w:r>
            <w:r w:rsidR="0017292B">
              <w:rPr>
                <w:noProof/>
                <w:webHidden/>
              </w:rPr>
              <w:fldChar w:fldCharType="end"/>
            </w:r>
          </w:hyperlink>
        </w:p>
        <w:p w14:paraId="65078400" w14:textId="5BD89A1F"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4" w:history="1">
            <w:r w:rsidR="0017292B" w:rsidRPr="00C5763F">
              <w:rPr>
                <w:rStyle w:val="Hyperlink"/>
                <w:noProof/>
                <w:lang w:val="it-IT"/>
              </w:rPr>
              <w:t xml:space="preserve">Indonesia: </w:t>
            </w:r>
            <w:r w:rsidR="0017292B" w:rsidRPr="00C5763F">
              <w:rPr>
                <w:rStyle w:val="Hyperlink"/>
                <w:noProof/>
                <w:lang w:val="de-DE"/>
              </w:rPr>
              <w:t>Professor Jennifer Westacott AO</w:t>
            </w:r>
            <w:r w:rsidR="0017292B">
              <w:rPr>
                <w:noProof/>
                <w:webHidden/>
              </w:rPr>
              <w:tab/>
            </w:r>
            <w:r w:rsidR="0017292B">
              <w:rPr>
                <w:noProof/>
                <w:webHidden/>
              </w:rPr>
              <w:fldChar w:fldCharType="begin"/>
            </w:r>
            <w:r w:rsidR="0017292B">
              <w:rPr>
                <w:noProof/>
                <w:webHidden/>
              </w:rPr>
              <w:instrText xml:space="preserve"> PAGEREF _Toc163197424 \h </w:instrText>
            </w:r>
            <w:r w:rsidR="0017292B">
              <w:rPr>
                <w:noProof/>
                <w:webHidden/>
              </w:rPr>
            </w:r>
            <w:r w:rsidR="0017292B">
              <w:rPr>
                <w:noProof/>
                <w:webHidden/>
              </w:rPr>
              <w:fldChar w:fldCharType="separate"/>
            </w:r>
            <w:r w:rsidR="0017292B">
              <w:rPr>
                <w:noProof/>
                <w:webHidden/>
              </w:rPr>
              <w:t>12</w:t>
            </w:r>
            <w:r w:rsidR="0017292B">
              <w:rPr>
                <w:noProof/>
                <w:webHidden/>
              </w:rPr>
              <w:fldChar w:fldCharType="end"/>
            </w:r>
          </w:hyperlink>
        </w:p>
        <w:p w14:paraId="6C5FEB95" w14:textId="0DBC6F21"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5" w:history="1">
            <w:r w:rsidR="0017292B" w:rsidRPr="00C5763F">
              <w:rPr>
                <w:rStyle w:val="Hyperlink"/>
                <w:noProof/>
                <w:lang w:val="it-IT"/>
              </w:rPr>
              <w:t xml:space="preserve">Singapore: </w:t>
            </w:r>
            <w:r w:rsidR="0017292B" w:rsidRPr="00C5763F">
              <w:rPr>
                <w:rStyle w:val="Hyperlink"/>
                <w:noProof/>
              </w:rPr>
              <w:t>Mr Shayne Elliott</w:t>
            </w:r>
            <w:r w:rsidR="0017292B">
              <w:rPr>
                <w:noProof/>
                <w:webHidden/>
              </w:rPr>
              <w:tab/>
            </w:r>
            <w:r w:rsidR="0017292B">
              <w:rPr>
                <w:noProof/>
                <w:webHidden/>
              </w:rPr>
              <w:fldChar w:fldCharType="begin"/>
            </w:r>
            <w:r w:rsidR="0017292B">
              <w:rPr>
                <w:noProof/>
                <w:webHidden/>
              </w:rPr>
              <w:instrText xml:space="preserve"> PAGEREF _Toc163197425 \h </w:instrText>
            </w:r>
            <w:r w:rsidR="0017292B">
              <w:rPr>
                <w:noProof/>
                <w:webHidden/>
              </w:rPr>
            </w:r>
            <w:r w:rsidR="0017292B">
              <w:rPr>
                <w:noProof/>
                <w:webHidden/>
              </w:rPr>
              <w:fldChar w:fldCharType="separate"/>
            </w:r>
            <w:r w:rsidR="0017292B">
              <w:rPr>
                <w:noProof/>
                <w:webHidden/>
              </w:rPr>
              <w:t>13</w:t>
            </w:r>
            <w:r w:rsidR="0017292B">
              <w:rPr>
                <w:noProof/>
                <w:webHidden/>
              </w:rPr>
              <w:fldChar w:fldCharType="end"/>
            </w:r>
          </w:hyperlink>
        </w:p>
        <w:p w14:paraId="36DDAF70" w14:textId="313E1231"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6" w:history="1">
            <w:r w:rsidR="0017292B" w:rsidRPr="00C5763F">
              <w:rPr>
                <w:rStyle w:val="Hyperlink"/>
                <w:noProof/>
              </w:rPr>
              <w:t>The Philippines: Ms Shemara Wikramanayake</w:t>
            </w:r>
            <w:r w:rsidR="0017292B">
              <w:rPr>
                <w:noProof/>
                <w:webHidden/>
              </w:rPr>
              <w:tab/>
            </w:r>
            <w:r w:rsidR="0017292B">
              <w:rPr>
                <w:noProof/>
                <w:webHidden/>
              </w:rPr>
              <w:fldChar w:fldCharType="begin"/>
            </w:r>
            <w:r w:rsidR="0017292B">
              <w:rPr>
                <w:noProof/>
                <w:webHidden/>
              </w:rPr>
              <w:instrText xml:space="preserve"> PAGEREF _Toc163197426 \h </w:instrText>
            </w:r>
            <w:r w:rsidR="0017292B">
              <w:rPr>
                <w:noProof/>
                <w:webHidden/>
              </w:rPr>
            </w:r>
            <w:r w:rsidR="0017292B">
              <w:rPr>
                <w:noProof/>
                <w:webHidden/>
              </w:rPr>
              <w:fldChar w:fldCharType="separate"/>
            </w:r>
            <w:r w:rsidR="0017292B">
              <w:rPr>
                <w:noProof/>
                <w:webHidden/>
              </w:rPr>
              <w:t>13</w:t>
            </w:r>
            <w:r w:rsidR="0017292B">
              <w:rPr>
                <w:noProof/>
                <w:webHidden/>
              </w:rPr>
              <w:fldChar w:fldCharType="end"/>
            </w:r>
          </w:hyperlink>
        </w:p>
        <w:p w14:paraId="71A01C59" w14:textId="4FBF2FF8"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7" w:history="1">
            <w:r w:rsidR="0017292B" w:rsidRPr="00C5763F">
              <w:rPr>
                <w:rStyle w:val="Hyperlink"/>
                <w:noProof/>
              </w:rPr>
              <w:t xml:space="preserve">Vietnam: </w:t>
            </w:r>
            <w:r w:rsidR="0017292B" w:rsidRPr="00C5763F">
              <w:rPr>
                <w:rStyle w:val="Hyperlink"/>
                <w:noProof/>
                <w:lang w:val="da-DK"/>
              </w:rPr>
              <w:t>Ms Louise Adams</w:t>
            </w:r>
            <w:r w:rsidR="0017292B">
              <w:rPr>
                <w:noProof/>
                <w:webHidden/>
              </w:rPr>
              <w:tab/>
            </w:r>
            <w:r w:rsidR="0017292B">
              <w:rPr>
                <w:noProof/>
                <w:webHidden/>
              </w:rPr>
              <w:fldChar w:fldCharType="begin"/>
            </w:r>
            <w:r w:rsidR="0017292B">
              <w:rPr>
                <w:noProof/>
                <w:webHidden/>
              </w:rPr>
              <w:instrText xml:space="preserve"> PAGEREF _Toc163197427 \h </w:instrText>
            </w:r>
            <w:r w:rsidR="0017292B">
              <w:rPr>
                <w:noProof/>
                <w:webHidden/>
              </w:rPr>
            </w:r>
            <w:r w:rsidR="0017292B">
              <w:rPr>
                <w:noProof/>
                <w:webHidden/>
              </w:rPr>
              <w:fldChar w:fldCharType="separate"/>
            </w:r>
            <w:r w:rsidR="0017292B">
              <w:rPr>
                <w:noProof/>
                <w:webHidden/>
              </w:rPr>
              <w:t>13</w:t>
            </w:r>
            <w:r w:rsidR="0017292B">
              <w:rPr>
                <w:noProof/>
                <w:webHidden/>
              </w:rPr>
              <w:fldChar w:fldCharType="end"/>
            </w:r>
          </w:hyperlink>
        </w:p>
        <w:p w14:paraId="266C792C" w14:textId="7D080D1F"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8" w:history="1">
            <w:r w:rsidR="0017292B" w:rsidRPr="00C5763F">
              <w:rPr>
                <w:rStyle w:val="Hyperlink"/>
                <w:noProof/>
              </w:rPr>
              <w:t>M</w:t>
            </w:r>
            <w:r w:rsidR="0017292B" w:rsidRPr="00C5763F">
              <w:rPr>
                <w:rStyle w:val="Hyperlink"/>
                <w:noProof/>
                <w:lang w:val="nl-NL"/>
              </w:rPr>
              <w:t xml:space="preserve">alaysia: </w:t>
            </w:r>
            <w:r w:rsidR="0017292B" w:rsidRPr="00C5763F">
              <w:rPr>
                <w:rStyle w:val="Hyperlink"/>
                <w:noProof/>
              </w:rPr>
              <w:t>Mr Tony Lombardo</w:t>
            </w:r>
            <w:r w:rsidR="0017292B">
              <w:rPr>
                <w:noProof/>
                <w:webHidden/>
              </w:rPr>
              <w:tab/>
            </w:r>
            <w:r w:rsidR="0017292B">
              <w:rPr>
                <w:noProof/>
                <w:webHidden/>
              </w:rPr>
              <w:fldChar w:fldCharType="begin"/>
            </w:r>
            <w:r w:rsidR="0017292B">
              <w:rPr>
                <w:noProof/>
                <w:webHidden/>
              </w:rPr>
              <w:instrText xml:space="preserve"> PAGEREF _Toc163197428 \h </w:instrText>
            </w:r>
            <w:r w:rsidR="0017292B">
              <w:rPr>
                <w:noProof/>
                <w:webHidden/>
              </w:rPr>
            </w:r>
            <w:r w:rsidR="0017292B">
              <w:rPr>
                <w:noProof/>
                <w:webHidden/>
              </w:rPr>
              <w:fldChar w:fldCharType="separate"/>
            </w:r>
            <w:r w:rsidR="0017292B">
              <w:rPr>
                <w:noProof/>
                <w:webHidden/>
              </w:rPr>
              <w:t>14</w:t>
            </w:r>
            <w:r w:rsidR="0017292B">
              <w:rPr>
                <w:noProof/>
                <w:webHidden/>
              </w:rPr>
              <w:fldChar w:fldCharType="end"/>
            </w:r>
          </w:hyperlink>
        </w:p>
        <w:p w14:paraId="2A7143C2" w14:textId="17CBA7FA"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29" w:history="1">
            <w:r w:rsidR="0017292B" w:rsidRPr="00C5763F">
              <w:rPr>
                <w:rStyle w:val="Hyperlink"/>
                <w:noProof/>
                <w:lang w:val="pt-PT"/>
              </w:rPr>
              <w:t xml:space="preserve">Laos: </w:t>
            </w:r>
            <w:r w:rsidR="0017292B" w:rsidRPr="00C5763F">
              <w:rPr>
                <w:rStyle w:val="Hyperlink"/>
                <w:noProof/>
                <w:lang w:val="da-DK"/>
              </w:rPr>
              <w:t>Mr Charles Olsson</w:t>
            </w:r>
            <w:r w:rsidR="0017292B">
              <w:rPr>
                <w:noProof/>
                <w:webHidden/>
              </w:rPr>
              <w:tab/>
            </w:r>
            <w:r w:rsidR="0017292B">
              <w:rPr>
                <w:noProof/>
                <w:webHidden/>
              </w:rPr>
              <w:fldChar w:fldCharType="begin"/>
            </w:r>
            <w:r w:rsidR="0017292B">
              <w:rPr>
                <w:noProof/>
                <w:webHidden/>
              </w:rPr>
              <w:instrText xml:space="preserve"> PAGEREF _Toc163197429 \h </w:instrText>
            </w:r>
            <w:r w:rsidR="0017292B">
              <w:rPr>
                <w:noProof/>
                <w:webHidden/>
              </w:rPr>
            </w:r>
            <w:r w:rsidR="0017292B">
              <w:rPr>
                <w:noProof/>
                <w:webHidden/>
              </w:rPr>
              <w:fldChar w:fldCharType="separate"/>
            </w:r>
            <w:r w:rsidR="0017292B">
              <w:rPr>
                <w:noProof/>
                <w:webHidden/>
              </w:rPr>
              <w:t>14</w:t>
            </w:r>
            <w:r w:rsidR="0017292B">
              <w:rPr>
                <w:noProof/>
                <w:webHidden/>
              </w:rPr>
              <w:fldChar w:fldCharType="end"/>
            </w:r>
          </w:hyperlink>
        </w:p>
        <w:p w14:paraId="56413AD9" w14:textId="17DA2D26"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0" w:history="1">
            <w:r w:rsidR="0017292B" w:rsidRPr="00C5763F">
              <w:rPr>
                <w:rStyle w:val="Hyperlink"/>
                <w:noProof/>
              </w:rPr>
              <w:t xml:space="preserve">Thailand: </w:t>
            </w:r>
            <w:r w:rsidR="0017292B" w:rsidRPr="00C5763F">
              <w:rPr>
                <w:rStyle w:val="Hyperlink"/>
                <w:noProof/>
                <w:lang w:val="de-DE"/>
              </w:rPr>
              <w:t>Mr Peter Fox</w:t>
            </w:r>
            <w:r w:rsidR="0017292B">
              <w:rPr>
                <w:noProof/>
                <w:webHidden/>
              </w:rPr>
              <w:tab/>
            </w:r>
            <w:r w:rsidR="0017292B">
              <w:rPr>
                <w:noProof/>
                <w:webHidden/>
              </w:rPr>
              <w:fldChar w:fldCharType="begin"/>
            </w:r>
            <w:r w:rsidR="0017292B">
              <w:rPr>
                <w:noProof/>
                <w:webHidden/>
              </w:rPr>
              <w:instrText xml:space="preserve"> PAGEREF _Toc163197430 \h </w:instrText>
            </w:r>
            <w:r w:rsidR="0017292B">
              <w:rPr>
                <w:noProof/>
                <w:webHidden/>
              </w:rPr>
            </w:r>
            <w:r w:rsidR="0017292B">
              <w:rPr>
                <w:noProof/>
                <w:webHidden/>
              </w:rPr>
              <w:fldChar w:fldCharType="separate"/>
            </w:r>
            <w:r w:rsidR="0017292B">
              <w:rPr>
                <w:noProof/>
                <w:webHidden/>
              </w:rPr>
              <w:t>14</w:t>
            </w:r>
            <w:r w:rsidR="0017292B">
              <w:rPr>
                <w:noProof/>
                <w:webHidden/>
              </w:rPr>
              <w:fldChar w:fldCharType="end"/>
            </w:r>
          </w:hyperlink>
        </w:p>
        <w:p w14:paraId="1F7B7AB7" w14:textId="67037054"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1" w:history="1">
            <w:r w:rsidR="0017292B" w:rsidRPr="00C5763F">
              <w:rPr>
                <w:rStyle w:val="Hyperlink"/>
                <w:noProof/>
                <w:lang w:val="it-IT"/>
              </w:rPr>
              <w:t xml:space="preserve">Cambodia: </w:t>
            </w:r>
            <w:r w:rsidR="0017292B" w:rsidRPr="00C5763F">
              <w:rPr>
                <w:rStyle w:val="Hyperlink"/>
                <w:noProof/>
                <w:lang w:val="de-DE"/>
              </w:rPr>
              <w:t>Mr John George OAM</w:t>
            </w:r>
            <w:r w:rsidR="0017292B">
              <w:rPr>
                <w:noProof/>
                <w:webHidden/>
              </w:rPr>
              <w:tab/>
            </w:r>
            <w:r w:rsidR="0017292B">
              <w:rPr>
                <w:noProof/>
                <w:webHidden/>
              </w:rPr>
              <w:fldChar w:fldCharType="begin"/>
            </w:r>
            <w:r w:rsidR="0017292B">
              <w:rPr>
                <w:noProof/>
                <w:webHidden/>
              </w:rPr>
              <w:instrText xml:space="preserve"> PAGEREF _Toc163197431 \h </w:instrText>
            </w:r>
            <w:r w:rsidR="0017292B">
              <w:rPr>
                <w:noProof/>
                <w:webHidden/>
              </w:rPr>
            </w:r>
            <w:r w:rsidR="0017292B">
              <w:rPr>
                <w:noProof/>
                <w:webHidden/>
              </w:rPr>
              <w:fldChar w:fldCharType="separate"/>
            </w:r>
            <w:r w:rsidR="0017292B">
              <w:rPr>
                <w:noProof/>
                <w:webHidden/>
              </w:rPr>
              <w:t>15</w:t>
            </w:r>
            <w:r w:rsidR="0017292B">
              <w:rPr>
                <w:noProof/>
                <w:webHidden/>
              </w:rPr>
              <w:fldChar w:fldCharType="end"/>
            </w:r>
          </w:hyperlink>
        </w:p>
        <w:p w14:paraId="5F1F76D3" w14:textId="01BAAEE6"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2" w:history="1">
            <w:r w:rsidR="0017292B" w:rsidRPr="00C5763F">
              <w:rPr>
                <w:rStyle w:val="Hyperlink"/>
                <w:noProof/>
                <w:lang w:val="pt-PT"/>
              </w:rPr>
              <w:t xml:space="preserve">Timor-Leste: </w:t>
            </w:r>
            <w:r w:rsidR="0017292B" w:rsidRPr="00C5763F">
              <w:rPr>
                <w:rStyle w:val="Hyperlink"/>
                <w:noProof/>
              </w:rPr>
              <w:t>Mr Sakib Awan</w:t>
            </w:r>
            <w:r w:rsidR="0017292B">
              <w:rPr>
                <w:noProof/>
                <w:webHidden/>
              </w:rPr>
              <w:tab/>
            </w:r>
            <w:r w:rsidR="0017292B">
              <w:rPr>
                <w:noProof/>
                <w:webHidden/>
              </w:rPr>
              <w:fldChar w:fldCharType="begin"/>
            </w:r>
            <w:r w:rsidR="0017292B">
              <w:rPr>
                <w:noProof/>
                <w:webHidden/>
              </w:rPr>
              <w:instrText xml:space="preserve"> PAGEREF _Toc163197432 \h </w:instrText>
            </w:r>
            <w:r w:rsidR="0017292B">
              <w:rPr>
                <w:noProof/>
                <w:webHidden/>
              </w:rPr>
            </w:r>
            <w:r w:rsidR="0017292B">
              <w:rPr>
                <w:noProof/>
                <w:webHidden/>
              </w:rPr>
              <w:fldChar w:fldCharType="separate"/>
            </w:r>
            <w:r w:rsidR="0017292B">
              <w:rPr>
                <w:noProof/>
                <w:webHidden/>
              </w:rPr>
              <w:t>15</w:t>
            </w:r>
            <w:r w:rsidR="0017292B">
              <w:rPr>
                <w:noProof/>
                <w:webHidden/>
              </w:rPr>
              <w:fldChar w:fldCharType="end"/>
            </w:r>
          </w:hyperlink>
        </w:p>
        <w:p w14:paraId="551E6D45" w14:textId="2D77C7EE"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3" w:history="1">
            <w:r w:rsidR="0017292B" w:rsidRPr="00C5763F">
              <w:rPr>
                <w:rStyle w:val="Hyperlink"/>
                <w:noProof/>
                <w:lang w:val="de-DE"/>
              </w:rPr>
              <w:t>Brunei: Dr Nur Rahman</w:t>
            </w:r>
            <w:r w:rsidR="0017292B">
              <w:rPr>
                <w:noProof/>
                <w:webHidden/>
              </w:rPr>
              <w:tab/>
            </w:r>
            <w:r w:rsidR="0017292B">
              <w:rPr>
                <w:noProof/>
                <w:webHidden/>
              </w:rPr>
              <w:fldChar w:fldCharType="begin"/>
            </w:r>
            <w:r w:rsidR="0017292B">
              <w:rPr>
                <w:noProof/>
                <w:webHidden/>
              </w:rPr>
              <w:instrText xml:space="preserve"> PAGEREF _Toc163197433 \h </w:instrText>
            </w:r>
            <w:r w:rsidR="0017292B">
              <w:rPr>
                <w:noProof/>
                <w:webHidden/>
              </w:rPr>
            </w:r>
            <w:r w:rsidR="0017292B">
              <w:rPr>
                <w:noProof/>
                <w:webHidden/>
              </w:rPr>
              <w:fldChar w:fldCharType="separate"/>
            </w:r>
            <w:r w:rsidR="0017292B">
              <w:rPr>
                <w:noProof/>
                <w:webHidden/>
              </w:rPr>
              <w:t>15</w:t>
            </w:r>
            <w:r w:rsidR="0017292B">
              <w:rPr>
                <w:noProof/>
                <w:webHidden/>
              </w:rPr>
              <w:fldChar w:fldCharType="end"/>
            </w:r>
          </w:hyperlink>
        </w:p>
        <w:p w14:paraId="0B52CA22" w14:textId="4CCBE13B"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4" w:history="1">
            <w:r w:rsidR="0017292B" w:rsidRPr="00C5763F">
              <w:rPr>
                <w:rStyle w:val="Hyperlink"/>
                <w:noProof/>
                <w:lang w:val="nl-NL"/>
              </w:rPr>
              <w:t>Malaysia</w:t>
            </w:r>
            <w:r w:rsidR="0017292B">
              <w:rPr>
                <w:noProof/>
                <w:webHidden/>
              </w:rPr>
              <w:tab/>
            </w:r>
            <w:r w:rsidR="0017292B">
              <w:rPr>
                <w:noProof/>
                <w:webHidden/>
              </w:rPr>
              <w:fldChar w:fldCharType="begin"/>
            </w:r>
            <w:r w:rsidR="0017292B">
              <w:rPr>
                <w:noProof/>
                <w:webHidden/>
              </w:rPr>
              <w:instrText xml:space="preserve"> PAGEREF _Toc163197434 \h </w:instrText>
            </w:r>
            <w:r w:rsidR="0017292B">
              <w:rPr>
                <w:noProof/>
                <w:webHidden/>
              </w:rPr>
            </w:r>
            <w:r w:rsidR="0017292B">
              <w:rPr>
                <w:noProof/>
                <w:webHidden/>
              </w:rPr>
              <w:fldChar w:fldCharType="separate"/>
            </w:r>
            <w:r w:rsidR="0017292B">
              <w:rPr>
                <w:noProof/>
                <w:webHidden/>
              </w:rPr>
              <w:t>16</w:t>
            </w:r>
            <w:r w:rsidR="0017292B">
              <w:rPr>
                <w:noProof/>
                <w:webHidden/>
              </w:rPr>
              <w:fldChar w:fldCharType="end"/>
            </w:r>
          </w:hyperlink>
        </w:p>
        <w:p w14:paraId="02213A92" w14:textId="5073DA51"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5" w:history="1">
            <w:r w:rsidR="0017292B" w:rsidRPr="00C5763F">
              <w:rPr>
                <w:rStyle w:val="Hyperlink"/>
                <w:noProof/>
                <w:lang w:val="it-IT"/>
              </w:rPr>
              <w:t>Indonesia</w:t>
            </w:r>
            <w:r w:rsidR="0017292B">
              <w:rPr>
                <w:noProof/>
                <w:webHidden/>
              </w:rPr>
              <w:tab/>
            </w:r>
            <w:r w:rsidR="0017292B">
              <w:rPr>
                <w:noProof/>
                <w:webHidden/>
              </w:rPr>
              <w:fldChar w:fldCharType="begin"/>
            </w:r>
            <w:r w:rsidR="0017292B">
              <w:rPr>
                <w:noProof/>
                <w:webHidden/>
              </w:rPr>
              <w:instrText xml:space="preserve"> PAGEREF _Toc163197435 \h </w:instrText>
            </w:r>
            <w:r w:rsidR="0017292B">
              <w:rPr>
                <w:noProof/>
                <w:webHidden/>
              </w:rPr>
            </w:r>
            <w:r w:rsidR="0017292B">
              <w:rPr>
                <w:noProof/>
                <w:webHidden/>
              </w:rPr>
              <w:fldChar w:fldCharType="separate"/>
            </w:r>
            <w:r w:rsidR="0017292B">
              <w:rPr>
                <w:noProof/>
                <w:webHidden/>
              </w:rPr>
              <w:t>17</w:t>
            </w:r>
            <w:r w:rsidR="0017292B">
              <w:rPr>
                <w:noProof/>
                <w:webHidden/>
              </w:rPr>
              <w:fldChar w:fldCharType="end"/>
            </w:r>
          </w:hyperlink>
        </w:p>
        <w:p w14:paraId="4FD099B4" w14:textId="158CBCA6"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6" w:history="1">
            <w:r w:rsidR="0017292B" w:rsidRPr="00C5763F">
              <w:rPr>
                <w:rStyle w:val="Hyperlink"/>
                <w:noProof/>
                <w:lang w:val="pt-PT"/>
              </w:rPr>
              <w:t>Laos</w:t>
            </w:r>
            <w:r w:rsidR="0017292B">
              <w:rPr>
                <w:noProof/>
                <w:webHidden/>
              </w:rPr>
              <w:tab/>
            </w:r>
            <w:r w:rsidR="0017292B">
              <w:rPr>
                <w:noProof/>
                <w:webHidden/>
              </w:rPr>
              <w:fldChar w:fldCharType="begin"/>
            </w:r>
            <w:r w:rsidR="0017292B">
              <w:rPr>
                <w:noProof/>
                <w:webHidden/>
              </w:rPr>
              <w:instrText xml:space="preserve"> PAGEREF _Toc163197436 \h </w:instrText>
            </w:r>
            <w:r w:rsidR="0017292B">
              <w:rPr>
                <w:noProof/>
                <w:webHidden/>
              </w:rPr>
            </w:r>
            <w:r w:rsidR="0017292B">
              <w:rPr>
                <w:noProof/>
                <w:webHidden/>
              </w:rPr>
              <w:fldChar w:fldCharType="separate"/>
            </w:r>
            <w:r w:rsidR="0017292B">
              <w:rPr>
                <w:noProof/>
                <w:webHidden/>
              </w:rPr>
              <w:t>17</w:t>
            </w:r>
            <w:r w:rsidR="0017292B">
              <w:rPr>
                <w:noProof/>
                <w:webHidden/>
              </w:rPr>
              <w:fldChar w:fldCharType="end"/>
            </w:r>
          </w:hyperlink>
        </w:p>
        <w:p w14:paraId="10A55DBF" w14:textId="70DC60BC"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7" w:history="1">
            <w:r w:rsidR="0017292B" w:rsidRPr="00C5763F">
              <w:rPr>
                <w:rStyle w:val="Hyperlink"/>
                <w:noProof/>
                <w:lang w:val="de-DE"/>
              </w:rPr>
              <w:t>Brunei</w:t>
            </w:r>
            <w:r w:rsidR="0017292B">
              <w:rPr>
                <w:noProof/>
                <w:webHidden/>
              </w:rPr>
              <w:tab/>
            </w:r>
            <w:r w:rsidR="0017292B">
              <w:rPr>
                <w:noProof/>
                <w:webHidden/>
              </w:rPr>
              <w:fldChar w:fldCharType="begin"/>
            </w:r>
            <w:r w:rsidR="0017292B">
              <w:rPr>
                <w:noProof/>
                <w:webHidden/>
              </w:rPr>
              <w:instrText xml:space="preserve"> PAGEREF _Toc163197437 \h </w:instrText>
            </w:r>
            <w:r w:rsidR="0017292B">
              <w:rPr>
                <w:noProof/>
                <w:webHidden/>
              </w:rPr>
            </w:r>
            <w:r w:rsidR="0017292B">
              <w:rPr>
                <w:noProof/>
                <w:webHidden/>
              </w:rPr>
              <w:fldChar w:fldCharType="separate"/>
            </w:r>
            <w:r w:rsidR="0017292B">
              <w:rPr>
                <w:noProof/>
                <w:webHidden/>
              </w:rPr>
              <w:t>18</w:t>
            </w:r>
            <w:r w:rsidR="0017292B">
              <w:rPr>
                <w:noProof/>
                <w:webHidden/>
              </w:rPr>
              <w:fldChar w:fldCharType="end"/>
            </w:r>
          </w:hyperlink>
        </w:p>
        <w:p w14:paraId="330A1A37" w14:textId="3E442F55"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8" w:history="1">
            <w:r w:rsidR="0017292B" w:rsidRPr="00C5763F">
              <w:rPr>
                <w:rStyle w:val="Hyperlink"/>
                <w:noProof/>
              </w:rPr>
              <w:t>“Moo -ving” food into Asia</w:t>
            </w:r>
            <w:r w:rsidR="0017292B">
              <w:rPr>
                <w:noProof/>
                <w:webHidden/>
              </w:rPr>
              <w:tab/>
            </w:r>
            <w:r w:rsidR="0017292B">
              <w:rPr>
                <w:noProof/>
                <w:webHidden/>
              </w:rPr>
              <w:fldChar w:fldCharType="begin"/>
            </w:r>
            <w:r w:rsidR="0017292B">
              <w:rPr>
                <w:noProof/>
                <w:webHidden/>
              </w:rPr>
              <w:instrText xml:space="preserve"> PAGEREF _Toc163197438 \h </w:instrText>
            </w:r>
            <w:r w:rsidR="0017292B">
              <w:rPr>
                <w:noProof/>
                <w:webHidden/>
              </w:rPr>
            </w:r>
            <w:r w:rsidR="0017292B">
              <w:rPr>
                <w:noProof/>
                <w:webHidden/>
              </w:rPr>
              <w:fldChar w:fldCharType="separate"/>
            </w:r>
            <w:r w:rsidR="0017292B">
              <w:rPr>
                <w:noProof/>
                <w:webHidden/>
              </w:rPr>
              <w:t>18</w:t>
            </w:r>
            <w:r w:rsidR="0017292B">
              <w:rPr>
                <w:noProof/>
                <w:webHidden/>
              </w:rPr>
              <w:fldChar w:fldCharType="end"/>
            </w:r>
          </w:hyperlink>
        </w:p>
        <w:p w14:paraId="259C81CE" w14:textId="5B100C11"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39" w:history="1">
            <w:r w:rsidR="0017292B" w:rsidRPr="00C5763F">
              <w:rPr>
                <w:rStyle w:val="Hyperlink"/>
                <w:noProof/>
              </w:rPr>
              <w:t>Fostering demand for gender-lens investing</w:t>
            </w:r>
            <w:r w:rsidR="0017292B" w:rsidRPr="00C5763F">
              <w:rPr>
                <w:rStyle w:val="Hyperlink"/>
                <w:rFonts w:eastAsia="Times Roman" w:cs="Times Roman"/>
                <w:noProof/>
              </w:rPr>
              <w:t xml:space="preserve"> in</w:t>
            </w:r>
            <w:r w:rsidR="0017292B" w:rsidRPr="00C5763F">
              <w:rPr>
                <w:rStyle w:val="Hyperlink"/>
                <w:noProof/>
              </w:rPr>
              <w:t xml:space="preserve"> Southeast Asia</w:t>
            </w:r>
            <w:r w:rsidR="0017292B">
              <w:rPr>
                <w:noProof/>
                <w:webHidden/>
              </w:rPr>
              <w:tab/>
            </w:r>
            <w:r w:rsidR="0017292B">
              <w:rPr>
                <w:noProof/>
                <w:webHidden/>
              </w:rPr>
              <w:fldChar w:fldCharType="begin"/>
            </w:r>
            <w:r w:rsidR="0017292B">
              <w:rPr>
                <w:noProof/>
                <w:webHidden/>
              </w:rPr>
              <w:instrText xml:space="preserve"> PAGEREF _Toc163197439 \h </w:instrText>
            </w:r>
            <w:r w:rsidR="0017292B">
              <w:rPr>
                <w:noProof/>
                <w:webHidden/>
              </w:rPr>
            </w:r>
            <w:r w:rsidR="0017292B">
              <w:rPr>
                <w:noProof/>
                <w:webHidden/>
              </w:rPr>
              <w:fldChar w:fldCharType="separate"/>
            </w:r>
            <w:r w:rsidR="0017292B">
              <w:rPr>
                <w:noProof/>
                <w:webHidden/>
              </w:rPr>
              <w:t>19</w:t>
            </w:r>
            <w:r w:rsidR="0017292B">
              <w:rPr>
                <w:noProof/>
                <w:webHidden/>
              </w:rPr>
              <w:fldChar w:fldCharType="end"/>
            </w:r>
          </w:hyperlink>
        </w:p>
        <w:p w14:paraId="002C7CCE" w14:textId="523B40F8"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0" w:history="1">
            <w:r w:rsidR="0017292B" w:rsidRPr="00C5763F">
              <w:rPr>
                <w:rStyle w:val="Hyperlink"/>
                <w:noProof/>
                <w:lang w:val="it-IT"/>
              </w:rPr>
              <w:t>Australia</w:t>
            </w:r>
            <w:r w:rsidR="0017292B" w:rsidRPr="00C5763F">
              <w:rPr>
                <w:rStyle w:val="Hyperlink"/>
                <w:noProof/>
                <w:rtl/>
              </w:rPr>
              <w:t>’</w:t>
            </w:r>
            <w:r w:rsidR="0017292B" w:rsidRPr="00C5763F">
              <w:rPr>
                <w:rStyle w:val="Hyperlink"/>
                <w:noProof/>
              </w:rPr>
              <w:t>s partnership with ASEAN</w:t>
            </w:r>
            <w:r w:rsidR="0017292B">
              <w:rPr>
                <w:noProof/>
                <w:webHidden/>
              </w:rPr>
              <w:tab/>
            </w:r>
            <w:r w:rsidR="0017292B">
              <w:rPr>
                <w:noProof/>
                <w:webHidden/>
              </w:rPr>
              <w:fldChar w:fldCharType="begin"/>
            </w:r>
            <w:r w:rsidR="0017292B">
              <w:rPr>
                <w:noProof/>
                <w:webHidden/>
              </w:rPr>
              <w:instrText xml:space="preserve"> PAGEREF _Toc163197440 \h </w:instrText>
            </w:r>
            <w:r w:rsidR="0017292B">
              <w:rPr>
                <w:noProof/>
                <w:webHidden/>
              </w:rPr>
            </w:r>
            <w:r w:rsidR="0017292B">
              <w:rPr>
                <w:noProof/>
                <w:webHidden/>
              </w:rPr>
              <w:fldChar w:fldCharType="separate"/>
            </w:r>
            <w:r w:rsidR="0017292B">
              <w:rPr>
                <w:noProof/>
                <w:webHidden/>
              </w:rPr>
              <w:t>20</w:t>
            </w:r>
            <w:r w:rsidR="0017292B">
              <w:rPr>
                <w:noProof/>
                <w:webHidden/>
              </w:rPr>
              <w:fldChar w:fldCharType="end"/>
            </w:r>
          </w:hyperlink>
        </w:p>
        <w:p w14:paraId="45BC8A75" w14:textId="43253029"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1" w:history="1">
            <w:r w:rsidR="0017292B" w:rsidRPr="00C5763F">
              <w:rPr>
                <w:rStyle w:val="Hyperlink"/>
                <w:noProof/>
              </w:rPr>
              <w:t>Indo-Pacific Economic Framework</w:t>
            </w:r>
            <w:r w:rsidR="0017292B">
              <w:rPr>
                <w:noProof/>
                <w:webHidden/>
              </w:rPr>
              <w:tab/>
            </w:r>
            <w:r w:rsidR="0017292B">
              <w:rPr>
                <w:noProof/>
                <w:webHidden/>
              </w:rPr>
              <w:fldChar w:fldCharType="begin"/>
            </w:r>
            <w:r w:rsidR="0017292B">
              <w:rPr>
                <w:noProof/>
                <w:webHidden/>
              </w:rPr>
              <w:instrText xml:space="preserve"> PAGEREF _Toc163197441 \h </w:instrText>
            </w:r>
            <w:r w:rsidR="0017292B">
              <w:rPr>
                <w:noProof/>
                <w:webHidden/>
              </w:rPr>
            </w:r>
            <w:r w:rsidR="0017292B">
              <w:rPr>
                <w:noProof/>
                <w:webHidden/>
              </w:rPr>
              <w:fldChar w:fldCharType="separate"/>
            </w:r>
            <w:r w:rsidR="0017292B">
              <w:rPr>
                <w:noProof/>
                <w:webHidden/>
              </w:rPr>
              <w:t>20</w:t>
            </w:r>
            <w:r w:rsidR="0017292B">
              <w:rPr>
                <w:noProof/>
                <w:webHidden/>
              </w:rPr>
              <w:fldChar w:fldCharType="end"/>
            </w:r>
          </w:hyperlink>
        </w:p>
        <w:p w14:paraId="6D187701" w14:textId="7835D16C"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2" w:history="1">
            <w:r w:rsidR="0017292B" w:rsidRPr="00C5763F">
              <w:rPr>
                <w:rStyle w:val="Hyperlink"/>
                <w:noProof/>
                <w14:textOutline w14:w="0" w14:cap="flat" w14:cmpd="sng" w14:algn="ctr">
                  <w14:noFill/>
                  <w14:prstDash w14:val="solid"/>
                  <w14:bevel/>
                </w14:textOutline>
              </w:rPr>
              <w:t>ASEAN economies at a glance</w:t>
            </w:r>
            <w:r w:rsidR="0017292B">
              <w:rPr>
                <w:noProof/>
                <w:webHidden/>
              </w:rPr>
              <w:tab/>
            </w:r>
            <w:r w:rsidR="0017292B">
              <w:rPr>
                <w:noProof/>
                <w:webHidden/>
              </w:rPr>
              <w:fldChar w:fldCharType="begin"/>
            </w:r>
            <w:r w:rsidR="0017292B">
              <w:rPr>
                <w:noProof/>
                <w:webHidden/>
              </w:rPr>
              <w:instrText xml:space="preserve"> PAGEREF _Toc163197442 \h </w:instrText>
            </w:r>
            <w:r w:rsidR="0017292B">
              <w:rPr>
                <w:noProof/>
                <w:webHidden/>
              </w:rPr>
            </w:r>
            <w:r w:rsidR="0017292B">
              <w:rPr>
                <w:noProof/>
                <w:webHidden/>
              </w:rPr>
              <w:fldChar w:fldCharType="separate"/>
            </w:r>
            <w:r w:rsidR="0017292B">
              <w:rPr>
                <w:noProof/>
                <w:webHidden/>
              </w:rPr>
              <w:t>21</w:t>
            </w:r>
            <w:r w:rsidR="0017292B">
              <w:rPr>
                <w:noProof/>
                <w:webHidden/>
              </w:rPr>
              <w:fldChar w:fldCharType="end"/>
            </w:r>
          </w:hyperlink>
        </w:p>
        <w:p w14:paraId="5E9A5B0C" w14:textId="14BE4E76"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3" w:history="1">
            <w:r w:rsidR="0017292B" w:rsidRPr="00C5763F">
              <w:rPr>
                <w:rStyle w:val="Hyperlink"/>
                <w:rFonts w:eastAsia="Times Roman"/>
                <w:noProof/>
              </w:rPr>
              <w:t>Trade statistics</w:t>
            </w:r>
            <w:r w:rsidR="0017292B">
              <w:rPr>
                <w:noProof/>
                <w:webHidden/>
              </w:rPr>
              <w:tab/>
            </w:r>
            <w:r w:rsidR="0017292B">
              <w:rPr>
                <w:noProof/>
                <w:webHidden/>
              </w:rPr>
              <w:fldChar w:fldCharType="begin"/>
            </w:r>
            <w:r w:rsidR="0017292B">
              <w:rPr>
                <w:noProof/>
                <w:webHidden/>
              </w:rPr>
              <w:instrText xml:space="preserve"> PAGEREF _Toc163197443 \h </w:instrText>
            </w:r>
            <w:r w:rsidR="0017292B">
              <w:rPr>
                <w:noProof/>
                <w:webHidden/>
              </w:rPr>
            </w:r>
            <w:r w:rsidR="0017292B">
              <w:rPr>
                <w:noProof/>
                <w:webHidden/>
              </w:rPr>
              <w:fldChar w:fldCharType="separate"/>
            </w:r>
            <w:r w:rsidR="0017292B">
              <w:rPr>
                <w:noProof/>
                <w:webHidden/>
              </w:rPr>
              <w:t>22</w:t>
            </w:r>
            <w:r w:rsidR="0017292B">
              <w:rPr>
                <w:noProof/>
                <w:webHidden/>
              </w:rPr>
              <w:fldChar w:fldCharType="end"/>
            </w:r>
          </w:hyperlink>
        </w:p>
        <w:p w14:paraId="62A3B499" w14:textId="158C111F"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4" w:history="1">
            <w:r w:rsidR="0017292B" w:rsidRPr="00C5763F">
              <w:rPr>
                <w:rStyle w:val="Hyperlink"/>
                <w:noProof/>
              </w:rPr>
              <w:t>Synthesising the academic and the practical on study tours to SE Asia: The UTAS Global Opportunity Program</w:t>
            </w:r>
            <w:r w:rsidR="0017292B">
              <w:rPr>
                <w:noProof/>
                <w:webHidden/>
              </w:rPr>
              <w:tab/>
            </w:r>
            <w:r w:rsidR="0017292B">
              <w:rPr>
                <w:noProof/>
                <w:webHidden/>
              </w:rPr>
              <w:fldChar w:fldCharType="begin"/>
            </w:r>
            <w:r w:rsidR="0017292B">
              <w:rPr>
                <w:noProof/>
                <w:webHidden/>
              </w:rPr>
              <w:instrText xml:space="preserve"> PAGEREF _Toc163197444 \h </w:instrText>
            </w:r>
            <w:r w:rsidR="0017292B">
              <w:rPr>
                <w:noProof/>
                <w:webHidden/>
              </w:rPr>
            </w:r>
            <w:r w:rsidR="0017292B">
              <w:rPr>
                <w:noProof/>
                <w:webHidden/>
              </w:rPr>
              <w:fldChar w:fldCharType="separate"/>
            </w:r>
            <w:r w:rsidR="0017292B">
              <w:rPr>
                <w:noProof/>
                <w:webHidden/>
              </w:rPr>
              <w:t>24</w:t>
            </w:r>
            <w:r w:rsidR="0017292B">
              <w:rPr>
                <w:noProof/>
                <w:webHidden/>
              </w:rPr>
              <w:fldChar w:fldCharType="end"/>
            </w:r>
          </w:hyperlink>
        </w:p>
        <w:p w14:paraId="3D54383C" w14:textId="3A02FFE8"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5" w:history="1">
            <w:r w:rsidR="0017292B" w:rsidRPr="00C5763F">
              <w:rPr>
                <w:rStyle w:val="Hyperlink"/>
                <w:noProof/>
              </w:rPr>
              <w:t>Vietnam</w:t>
            </w:r>
            <w:r w:rsidR="0017292B">
              <w:rPr>
                <w:noProof/>
                <w:webHidden/>
              </w:rPr>
              <w:tab/>
            </w:r>
            <w:r w:rsidR="0017292B">
              <w:rPr>
                <w:noProof/>
                <w:webHidden/>
              </w:rPr>
              <w:fldChar w:fldCharType="begin"/>
            </w:r>
            <w:r w:rsidR="0017292B">
              <w:rPr>
                <w:noProof/>
                <w:webHidden/>
              </w:rPr>
              <w:instrText xml:space="preserve"> PAGEREF _Toc163197445 \h </w:instrText>
            </w:r>
            <w:r w:rsidR="0017292B">
              <w:rPr>
                <w:noProof/>
                <w:webHidden/>
              </w:rPr>
            </w:r>
            <w:r w:rsidR="0017292B">
              <w:rPr>
                <w:noProof/>
                <w:webHidden/>
              </w:rPr>
              <w:fldChar w:fldCharType="separate"/>
            </w:r>
            <w:r w:rsidR="0017292B">
              <w:rPr>
                <w:noProof/>
                <w:webHidden/>
              </w:rPr>
              <w:t>26</w:t>
            </w:r>
            <w:r w:rsidR="0017292B">
              <w:rPr>
                <w:noProof/>
                <w:webHidden/>
              </w:rPr>
              <w:fldChar w:fldCharType="end"/>
            </w:r>
          </w:hyperlink>
        </w:p>
        <w:p w14:paraId="62FE29CA" w14:textId="0457A74D"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6" w:history="1">
            <w:r w:rsidR="0017292B" w:rsidRPr="00C5763F">
              <w:rPr>
                <w:rStyle w:val="Hyperlink"/>
                <w:noProof/>
                <w:lang w:val="nl-NL"/>
              </w:rPr>
              <w:t>Malaysia</w:t>
            </w:r>
            <w:r w:rsidR="0017292B">
              <w:rPr>
                <w:noProof/>
                <w:webHidden/>
              </w:rPr>
              <w:tab/>
            </w:r>
            <w:r w:rsidR="0017292B">
              <w:rPr>
                <w:noProof/>
                <w:webHidden/>
              </w:rPr>
              <w:fldChar w:fldCharType="begin"/>
            </w:r>
            <w:r w:rsidR="0017292B">
              <w:rPr>
                <w:noProof/>
                <w:webHidden/>
              </w:rPr>
              <w:instrText xml:space="preserve"> PAGEREF _Toc163197446 \h </w:instrText>
            </w:r>
            <w:r w:rsidR="0017292B">
              <w:rPr>
                <w:noProof/>
                <w:webHidden/>
              </w:rPr>
            </w:r>
            <w:r w:rsidR="0017292B">
              <w:rPr>
                <w:noProof/>
                <w:webHidden/>
              </w:rPr>
              <w:fldChar w:fldCharType="separate"/>
            </w:r>
            <w:r w:rsidR="0017292B">
              <w:rPr>
                <w:noProof/>
                <w:webHidden/>
              </w:rPr>
              <w:t>26</w:t>
            </w:r>
            <w:r w:rsidR="0017292B">
              <w:rPr>
                <w:noProof/>
                <w:webHidden/>
              </w:rPr>
              <w:fldChar w:fldCharType="end"/>
            </w:r>
          </w:hyperlink>
        </w:p>
        <w:p w14:paraId="4B961BF9" w14:textId="40A77F82"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7" w:history="1">
            <w:r w:rsidR="0017292B" w:rsidRPr="00C5763F">
              <w:rPr>
                <w:rStyle w:val="Hyperlink"/>
                <w:noProof/>
                <w:rtl/>
                <w:lang w:val="ar-SA"/>
              </w:rPr>
              <w:t>“</w:t>
            </w:r>
            <w:r w:rsidR="0017292B" w:rsidRPr="00C5763F">
              <w:rPr>
                <w:rStyle w:val="Hyperlink"/>
                <w:noProof/>
              </w:rPr>
              <w:t>Life-changing” New Colombo Plan scholarship in Singapore launches global business career</w:t>
            </w:r>
            <w:r w:rsidR="0017292B">
              <w:rPr>
                <w:noProof/>
                <w:webHidden/>
              </w:rPr>
              <w:tab/>
            </w:r>
            <w:r w:rsidR="0017292B">
              <w:rPr>
                <w:noProof/>
                <w:webHidden/>
              </w:rPr>
              <w:fldChar w:fldCharType="begin"/>
            </w:r>
            <w:r w:rsidR="0017292B">
              <w:rPr>
                <w:noProof/>
                <w:webHidden/>
              </w:rPr>
              <w:instrText xml:space="preserve"> PAGEREF _Toc163197447 \h </w:instrText>
            </w:r>
            <w:r w:rsidR="0017292B">
              <w:rPr>
                <w:noProof/>
                <w:webHidden/>
              </w:rPr>
            </w:r>
            <w:r w:rsidR="0017292B">
              <w:rPr>
                <w:noProof/>
                <w:webHidden/>
              </w:rPr>
              <w:fldChar w:fldCharType="separate"/>
            </w:r>
            <w:r w:rsidR="0017292B">
              <w:rPr>
                <w:noProof/>
                <w:webHidden/>
              </w:rPr>
              <w:t>27</w:t>
            </w:r>
            <w:r w:rsidR="0017292B">
              <w:rPr>
                <w:noProof/>
                <w:webHidden/>
              </w:rPr>
              <w:fldChar w:fldCharType="end"/>
            </w:r>
          </w:hyperlink>
        </w:p>
        <w:p w14:paraId="58BC0762" w14:textId="1D9AB8F6"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8" w:history="1">
            <w:r w:rsidR="0017292B" w:rsidRPr="00C5763F">
              <w:rPr>
                <w:rStyle w:val="Hyperlink"/>
                <w:noProof/>
              </w:rPr>
              <w:t>Indigenous business sector poised to export to Asian markets</w:t>
            </w:r>
            <w:r w:rsidR="0017292B">
              <w:rPr>
                <w:noProof/>
                <w:webHidden/>
              </w:rPr>
              <w:tab/>
            </w:r>
            <w:r w:rsidR="0017292B">
              <w:rPr>
                <w:noProof/>
                <w:webHidden/>
              </w:rPr>
              <w:fldChar w:fldCharType="begin"/>
            </w:r>
            <w:r w:rsidR="0017292B">
              <w:rPr>
                <w:noProof/>
                <w:webHidden/>
              </w:rPr>
              <w:instrText xml:space="preserve"> PAGEREF _Toc163197448 \h </w:instrText>
            </w:r>
            <w:r w:rsidR="0017292B">
              <w:rPr>
                <w:noProof/>
                <w:webHidden/>
              </w:rPr>
            </w:r>
            <w:r w:rsidR="0017292B">
              <w:rPr>
                <w:noProof/>
                <w:webHidden/>
              </w:rPr>
              <w:fldChar w:fldCharType="separate"/>
            </w:r>
            <w:r w:rsidR="0017292B">
              <w:rPr>
                <w:noProof/>
                <w:webHidden/>
              </w:rPr>
              <w:t>29</w:t>
            </w:r>
            <w:r w:rsidR="0017292B">
              <w:rPr>
                <w:noProof/>
                <w:webHidden/>
              </w:rPr>
              <w:fldChar w:fldCharType="end"/>
            </w:r>
          </w:hyperlink>
        </w:p>
        <w:p w14:paraId="407411F8" w14:textId="225F3382"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49" w:history="1">
            <w:r w:rsidR="0017292B" w:rsidRPr="00C5763F">
              <w:rPr>
                <w:rStyle w:val="Hyperlink"/>
                <w:noProof/>
              </w:rPr>
              <w:t xml:space="preserve">Quotes by </w:t>
            </w:r>
            <w:r w:rsidR="0017292B" w:rsidRPr="00C5763F">
              <w:rPr>
                <w:rStyle w:val="Hyperlink"/>
                <w:noProof/>
                <w:lang w:val="it-IT"/>
              </w:rPr>
              <w:t>Jerome Cubillo, NTIBN CEO:</w:t>
            </w:r>
            <w:r w:rsidR="0017292B">
              <w:rPr>
                <w:noProof/>
                <w:webHidden/>
              </w:rPr>
              <w:tab/>
            </w:r>
            <w:r w:rsidR="0017292B">
              <w:rPr>
                <w:noProof/>
                <w:webHidden/>
              </w:rPr>
              <w:fldChar w:fldCharType="begin"/>
            </w:r>
            <w:r w:rsidR="0017292B">
              <w:rPr>
                <w:noProof/>
                <w:webHidden/>
              </w:rPr>
              <w:instrText xml:space="preserve"> PAGEREF _Toc163197449 \h </w:instrText>
            </w:r>
            <w:r w:rsidR="0017292B">
              <w:rPr>
                <w:noProof/>
                <w:webHidden/>
              </w:rPr>
            </w:r>
            <w:r w:rsidR="0017292B">
              <w:rPr>
                <w:noProof/>
                <w:webHidden/>
              </w:rPr>
              <w:fldChar w:fldCharType="separate"/>
            </w:r>
            <w:r w:rsidR="0017292B">
              <w:rPr>
                <w:noProof/>
                <w:webHidden/>
              </w:rPr>
              <w:t>29</w:t>
            </w:r>
            <w:r w:rsidR="0017292B">
              <w:rPr>
                <w:noProof/>
                <w:webHidden/>
              </w:rPr>
              <w:fldChar w:fldCharType="end"/>
            </w:r>
          </w:hyperlink>
        </w:p>
        <w:p w14:paraId="3FE228FE" w14:textId="50EC8753"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0" w:history="1">
            <w:r w:rsidR="0017292B" w:rsidRPr="00C5763F">
              <w:rPr>
                <w:rStyle w:val="Hyperlink"/>
                <w:noProof/>
              </w:rPr>
              <w:t>Nepal-Australia: a framework to grow the trade relationship</w:t>
            </w:r>
            <w:r w:rsidR="0017292B">
              <w:rPr>
                <w:noProof/>
                <w:webHidden/>
              </w:rPr>
              <w:tab/>
            </w:r>
            <w:r w:rsidR="0017292B">
              <w:rPr>
                <w:noProof/>
                <w:webHidden/>
              </w:rPr>
              <w:fldChar w:fldCharType="begin"/>
            </w:r>
            <w:r w:rsidR="0017292B">
              <w:rPr>
                <w:noProof/>
                <w:webHidden/>
              </w:rPr>
              <w:instrText xml:space="preserve"> PAGEREF _Toc163197450 \h </w:instrText>
            </w:r>
            <w:r w:rsidR="0017292B">
              <w:rPr>
                <w:noProof/>
                <w:webHidden/>
              </w:rPr>
            </w:r>
            <w:r w:rsidR="0017292B">
              <w:rPr>
                <w:noProof/>
                <w:webHidden/>
              </w:rPr>
              <w:fldChar w:fldCharType="separate"/>
            </w:r>
            <w:r w:rsidR="0017292B">
              <w:rPr>
                <w:noProof/>
                <w:webHidden/>
              </w:rPr>
              <w:t>30</w:t>
            </w:r>
            <w:r w:rsidR="0017292B">
              <w:rPr>
                <w:noProof/>
                <w:webHidden/>
              </w:rPr>
              <w:fldChar w:fldCharType="end"/>
            </w:r>
          </w:hyperlink>
        </w:p>
        <w:p w14:paraId="624B6034" w14:textId="138575D1"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1" w:history="1">
            <w:r w:rsidR="0017292B" w:rsidRPr="00C5763F">
              <w:rPr>
                <w:rStyle w:val="Hyperlink"/>
                <w:noProof/>
              </w:rPr>
              <w:t>NSW business showcased to journalists from Southeast Asia</w:t>
            </w:r>
            <w:r w:rsidR="0017292B">
              <w:rPr>
                <w:noProof/>
                <w:webHidden/>
              </w:rPr>
              <w:tab/>
            </w:r>
            <w:r w:rsidR="0017292B">
              <w:rPr>
                <w:noProof/>
                <w:webHidden/>
              </w:rPr>
              <w:fldChar w:fldCharType="begin"/>
            </w:r>
            <w:r w:rsidR="0017292B">
              <w:rPr>
                <w:noProof/>
                <w:webHidden/>
              </w:rPr>
              <w:instrText xml:space="preserve"> PAGEREF _Toc163197451 \h </w:instrText>
            </w:r>
            <w:r w:rsidR="0017292B">
              <w:rPr>
                <w:noProof/>
                <w:webHidden/>
              </w:rPr>
            </w:r>
            <w:r w:rsidR="0017292B">
              <w:rPr>
                <w:noProof/>
                <w:webHidden/>
              </w:rPr>
              <w:fldChar w:fldCharType="separate"/>
            </w:r>
            <w:r w:rsidR="0017292B">
              <w:rPr>
                <w:noProof/>
                <w:webHidden/>
              </w:rPr>
              <w:t>31</w:t>
            </w:r>
            <w:r w:rsidR="0017292B">
              <w:rPr>
                <w:noProof/>
                <w:webHidden/>
              </w:rPr>
              <w:fldChar w:fldCharType="end"/>
            </w:r>
          </w:hyperlink>
        </w:p>
        <w:p w14:paraId="00B6931F" w14:textId="6003B732"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2" w:history="1">
            <w:r w:rsidR="0017292B" w:rsidRPr="00C5763F">
              <w:rPr>
                <w:rStyle w:val="Hyperlink"/>
                <w:noProof/>
              </w:rPr>
              <w:t>Austvolt: Scaling up battery technology in WA</w:t>
            </w:r>
            <w:r w:rsidR="0017292B">
              <w:rPr>
                <w:noProof/>
                <w:webHidden/>
              </w:rPr>
              <w:tab/>
            </w:r>
            <w:r w:rsidR="0017292B">
              <w:rPr>
                <w:noProof/>
                <w:webHidden/>
              </w:rPr>
              <w:fldChar w:fldCharType="begin"/>
            </w:r>
            <w:r w:rsidR="0017292B">
              <w:rPr>
                <w:noProof/>
                <w:webHidden/>
              </w:rPr>
              <w:instrText xml:space="preserve"> PAGEREF _Toc163197452 \h </w:instrText>
            </w:r>
            <w:r w:rsidR="0017292B">
              <w:rPr>
                <w:noProof/>
                <w:webHidden/>
              </w:rPr>
            </w:r>
            <w:r w:rsidR="0017292B">
              <w:rPr>
                <w:noProof/>
                <w:webHidden/>
              </w:rPr>
              <w:fldChar w:fldCharType="separate"/>
            </w:r>
            <w:r w:rsidR="0017292B">
              <w:rPr>
                <w:noProof/>
                <w:webHidden/>
              </w:rPr>
              <w:t>32</w:t>
            </w:r>
            <w:r w:rsidR="0017292B">
              <w:rPr>
                <w:noProof/>
                <w:webHidden/>
              </w:rPr>
              <w:fldChar w:fldCharType="end"/>
            </w:r>
          </w:hyperlink>
        </w:p>
        <w:p w14:paraId="7736B2C6" w14:textId="5B0E9750"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3" w:history="1">
            <w:r w:rsidR="0017292B" w:rsidRPr="00C5763F">
              <w:rPr>
                <w:rStyle w:val="Hyperlink"/>
                <w:noProof/>
              </w:rPr>
              <w:t>Pursuing Australia</w:t>
            </w:r>
            <w:r w:rsidR="0017292B" w:rsidRPr="00C5763F">
              <w:rPr>
                <w:rStyle w:val="Hyperlink"/>
                <w:noProof/>
                <w:rtl/>
              </w:rPr>
              <w:t>’</w:t>
            </w:r>
            <w:r w:rsidR="0017292B" w:rsidRPr="00C5763F">
              <w:rPr>
                <w:rStyle w:val="Hyperlink"/>
                <w:noProof/>
              </w:rPr>
              <w:t>s trade interests at the 13th WTO Ministerial Conference</w:t>
            </w:r>
            <w:r w:rsidR="0017292B">
              <w:rPr>
                <w:noProof/>
                <w:webHidden/>
              </w:rPr>
              <w:tab/>
            </w:r>
            <w:r w:rsidR="0017292B">
              <w:rPr>
                <w:noProof/>
                <w:webHidden/>
              </w:rPr>
              <w:fldChar w:fldCharType="begin"/>
            </w:r>
            <w:r w:rsidR="0017292B">
              <w:rPr>
                <w:noProof/>
                <w:webHidden/>
              </w:rPr>
              <w:instrText xml:space="preserve"> PAGEREF _Toc163197453 \h </w:instrText>
            </w:r>
            <w:r w:rsidR="0017292B">
              <w:rPr>
                <w:noProof/>
                <w:webHidden/>
              </w:rPr>
            </w:r>
            <w:r w:rsidR="0017292B">
              <w:rPr>
                <w:noProof/>
                <w:webHidden/>
              </w:rPr>
              <w:fldChar w:fldCharType="separate"/>
            </w:r>
            <w:r w:rsidR="0017292B">
              <w:rPr>
                <w:noProof/>
                <w:webHidden/>
              </w:rPr>
              <w:t>32</w:t>
            </w:r>
            <w:r w:rsidR="0017292B">
              <w:rPr>
                <w:noProof/>
                <w:webHidden/>
              </w:rPr>
              <w:fldChar w:fldCharType="end"/>
            </w:r>
          </w:hyperlink>
        </w:p>
        <w:p w14:paraId="08753DB6" w14:textId="44F37968"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4" w:history="1">
            <w:r w:rsidR="0017292B" w:rsidRPr="00C5763F">
              <w:rPr>
                <w:rStyle w:val="Hyperlink"/>
                <w:noProof/>
              </w:rPr>
              <w:t>Breakthroughs in Australian sportstech creating markets overseas</w:t>
            </w:r>
            <w:r w:rsidR="0017292B">
              <w:rPr>
                <w:noProof/>
                <w:webHidden/>
              </w:rPr>
              <w:tab/>
            </w:r>
            <w:r w:rsidR="0017292B">
              <w:rPr>
                <w:noProof/>
                <w:webHidden/>
              </w:rPr>
              <w:fldChar w:fldCharType="begin"/>
            </w:r>
            <w:r w:rsidR="0017292B">
              <w:rPr>
                <w:noProof/>
                <w:webHidden/>
              </w:rPr>
              <w:instrText xml:space="preserve"> PAGEREF _Toc163197454 \h </w:instrText>
            </w:r>
            <w:r w:rsidR="0017292B">
              <w:rPr>
                <w:noProof/>
                <w:webHidden/>
              </w:rPr>
            </w:r>
            <w:r w:rsidR="0017292B">
              <w:rPr>
                <w:noProof/>
                <w:webHidden/>
              </w:rPr>
              <w:fldChar w:fldCharType="separate"/>
            </w:r>
            <w:r w:rsidR="0017292B">
              <w:rPr>
                <w:noProof/>
                <w:webHidden/>
              </w:rPr>
              <w:t>34</w:t>
            </w:r>
            <w:r w:rsidR="0017292B">
              <w:rPr>
                <w:noProof/>
                <w:webHidden/>
              </w:rPr>
              <w:fldChar w:fldCharType="end"/>
            </w:r>
          </w:hyperlink>
        </w:p>
        <w:p w14:paraId="14CD1DCD" w14:textId="28CF8B74"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5" w:history="1">
            <w:r w:rsidR="0017292B" w:rsidRPr="00C5763F">
              <w:rPr>
                <w:rStyle w:val="Hyperlink"/>
                <w:noProof/>
              </w:rPr>
              <w:t>Australian Mining in Africa on show in Cape Town</w:t>
            </w:r>
            <w:r w:rsidR="0017292B">
              <w:rPr>
                <w:noProof/>
                <w:webHidden/>
              </w:rPr>
              <w:tab/>
            </w:r>
            <w:r w:rsidR="0017292B">
              <w:rPr>
                <w:noProof/>
                <w:webHidden/>
              </w:rPr>
              <w:fldChar w:fldCharType="begin"/>
            </w:r>
            <w:r w:rsidR="0017292B">
              <w:rPr>
                <w:noProof/>
                <w:webHidden/>
              </w:rPr>
              <w:instrText xml:space="preserve"> PAGEREF _Toc163197455 \h </w:instrText>
            </w:r>
            <w:r w:rsidR="0017292B">
              <w:rPr>
                <w:noProof/>
                <w:webHidden/>
              </w:rPr>
            </w:r>
            <w:r w:rsidR="0017292B">
              <w:rPr>
                <w:noProof/>
                <w:webHidden/>
              </w:rPr>
              <w:fldChar w:fldCharType="separate"/>
            </w:r>
            <w:r w:rsidR="0017292B">
              <w:rPr>
                <w:noProof/>
                <w:webHidden/>
              </w:rPr>
              <w:t>35</w:t>
            </w:r>
            <w:r w:rsidR="0017292B">
              <w:rPr>
                <w:noProof/>
                <w:webHidden/>
              </w:rPr>
              <w:fldChar w:fldCharType="end"/>
            </w:r>
          </w:hyperlink>
        </w:p>
        <w:p w14:paraId="1BFCFB2C" w14:textId="21F5CB92"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6" w:history="1">
            <w:r w:rsidR="0017292B" w:rsidRPr="00C5763F">
              <w:rPr>
                <w:rStyle w:val="Hyperlink"/>
                <w:noProof/>
              </w:rPr>
              <w:t>Critical Minerals Prospectus launch</w:t>
            </w:r>
            <w:r w:rsidR="0017292B">
              <w:rPr>
                <w:noProof/>
                <w:webHidden/>
              </w:rPr>
              <w:tab/>
            </w:r>
            <w:r w:rsidR="0017292B">
              <w:rPr>
                <w:noProof/>
                <w:webHidden/>
              </w:rPr>
              <w:fldChar w:fldCharType="begin"/>
            </w:r>
            <w:r w:rsidR="0017292B">
              <w:rPr>
                <w:noProof/>
                <w:webHidden/>
              </w:rPr>
              <w:instrText xml:space="preserve"> PAGEREF _Toc163197456 \h </w:instrText>
            </w:r>
            <w:r w:rsidR="0017292B">
              <w:rPr>
                <w:noProof/>
                <w:webHidden/>
              </w:rPr>
            </w:r>
            <w:r w:rsidR="0017292B">
              <w:rPr>
                <w:noProof/>
                <w:webHidden/>
              </w:rPr>
              <w:fldChar w:fldCharType="separate"/>
            </w:r>
            <w:r w:rsidR="0017292B">
              <w:rPr>
                <w:noProof/>
                <w:webHidden/>
              </w:rPr>
              <w:t>36</w:t>
            </w:r>
            <w:r w:rsidR="0017292B">
              <w:rPr>
                <w:noProof/>
                <w:webHidden/>
              </w:rPr>
              <w:fldChar w:fldCharType="end"/>
            </w:r>
          </w:hyperlink>
        </w:p>
        <w:p w14:paraId="533C7537" w14:textId="037CA9AD" w:rsidR="0017292B" w:rsidRDefault="00000000">
          <w:pPr>
            <w:pStyle w:val="TOC2"/>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7" w:history="1">
            <w:r w:rsidR="0017292B" w:rsidRPr="00C5763F">
              <w:rPr>
                <w:rStyle w:val="Hyperlink"/>
                <w:noProof/>
              </w:rPr>
              <w:t>Global Insights: Dispatches from the diplomatic network  and state and territory offices</w:t>
            </w:r>
            <w:r w:rsidR="0017292B">
              <w:rPr>
                <w:noProof/>
                <w:webHidden/>
              </w:rPr>
              <w:tab/>
            </w:r>
            <w:r w:rsidR="0017292B">
              <w:rPr>
                <w:noProof/>
                <w:webHidden/>
              </w:rPr>
              <w:fldChar w:fldCharType="begin"/>
            </w:r>
            <w:r w:rsidR="0017292B">
              <w:rPr>
                <w:noProof/>
                <w:webHidden/>
              </w:rPr>
              <w:instrText xml:space="preserve"> PAGEREF _Toc163197457 \h </w:instrText>
            </w:r>
            <w:r w:rsidR="0017292B">
              <w:rPr>
                <w:noProof/>
                <w:webHidden/>
              </w:rPr>
            </w:r>
            <w:r w:rsidR="0017292B">
              <w:rPr>
                <w:noProof/>
                <w:webHidden/>
              </w:rPr>
              <w:fldChar w:fldCharType="separate"/>
            </w:r>
            <w:r w:rsidR="0017292B">
              <w:rPr>
                <w:noProof/>
                <w:webHidden/>
              </w:rPr>
              <w:t>37</w:t>
            </w:r>
            <w:r w:rsidR="0017292B">
              <w:rPr>
                <w:noProof/>
                <w:webHidden/>
              </w:rPr>
              <w:fldChar w:fldCharType="end"/>
            </w:r>
          </w:hyperlink>
        </w:p>
        <w:p w14:paraId="51699B97" w14:textId="2AF00337"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8" w:history="1">
            <w:r w:rsidR="0017292B" w:rsidRPr="00C5763F">
              <w:rPr>
                <w:rStyle w:val="Hyperlink"/>
                <w:noProof/>
              </w:rPr>
              <w:t>Abu Dhabi: Negotiations commence on a Comprehensive Economic Partnership Agreement (CEPA) with the United Arab Emirates (UAE)</w:t>
            </w:r>
            <w:r w:rsidR="0017292B">
              <w:rPr>
                <w:noProof/>
                <w:webHidden/>
              </w:rPr>
              <w:tab/>
            </w:r>
            <w:r w:rsidR="0017292B">
              <w:rPr>
                <w:noProof/>
                <w:webHidden/>
              </w:rPr>
              <w:fldChar w:fldCharType="begin"/>
            </w:r>
            <w:r w:rsidR="0017292B">
              <w:rPr>
                <w:noProof/>
                <w:webHidden/>
              </w:rPr>
              <w:instrText xml:space="preserve"> PAGEREF _Toc163197458 \h </w:instrText>
            </w:r>
            <w:r w:rsidR="0017292B">
              <w:rPr>
                <w:noProof/>
                <w:webHidden/>
              </w:rPr>
            </w:r>
            <w:r w:rsidR="0017292B">
              <w:rPr>
                <w:noProof/>
                <w:webHidden/>
              </w:rPr>
              <w:fldChar w:fldCharType="separate"/>
            </w:r>
            <w:r w:rsidR="0017292B">
              <w:rPr>
                <w:noProof/>
                <w:webHidden/>
              </w:rPr>
              <w:t>37</w:t>
            </w:r>
            <w:r w:rsidR="0017292B">
              <w:rPr>
                <w:noProof/>
                <w:webHidden/>
              </w:rPr>
              <w:fldChar w:fldCharType="end"/>
            </w:r>
          </w:hyperlink>
        </w:p>
        <w:p w14:paraId="5B82DD2D" w14:textId="232C428F"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59" w:history="1">
            <w:r w:rsidR="0017292B" w:rsidRPr="00C5763F">
              <w:rPr>
                <w:rStyle w:val="Hyperlink"/>
                <w:noProof/>
                <w:lang w:val="pt-PT"/>
              </w:rPr>
              <w:t>Bras</w:t>
            </w:r>
            <w:r w:rsidR="0017292B" w:rsidRPr="00C5763F">
              <w:rPr>
                <w:rStyle w:val="Hyperlink"/>
                <w:noProof/>
              </w:rPr>
              <w:t>ília: Protecting First Nations intellectual property.</w:t>
            </w:r>
            <w:r w:rsidR="0017292B">
              <w:rPr>
                <w:noProof/>
                <w:webHidden/>
              </w:rPr>
              <w:tab/>
            </w:r>
            <w:r w:rsidR="0017292B">
              <w:rPr>
                <w:noProof/>
                <w:webHidden/>
              </w:rPr>
              <w:fldChar w:fldCharType="begin"/>
            </w:r>
            <w:r w:rsidR="0017292B">
              <w:rPr>
                <w:noProof/>
                <w:webHidden/>
              </w:rPr>
              <w:instrText xml:space="preserve"> PAGEREF _Toc163197459 \h </w:instrText>
            </w:r>
            <w:r w:rsidR="0017292B">
              <w:rPr>
                <w:noProof/>
                <w:webHidden/>
              </w:rPr>
            </w:r>
            <w:r w:rsidR="0017292B">
              <w:rPr>
                <w:noProof/>
                <w:webHidden/>
              </w:rPr>
              <w:fldChar w:fldCharType="separate"/>
            </w:r>
            <w:r w:rsidR="0017292B">
              <w:rPr>
                <w:noProof/>
                <w:webHidden/>
              </w:rPr>
              <w:t>38</w:t>
            </w:r>
            <w:r w:rsidR="0017292B">
              <w:rPr>
                <w:noProof/>
                <w:webHidden/>
              </w:rPr>
              <w:fldChar w:fldCharType="end"/>
            </w:r>
          </w:hyperlink>
        </w:p>
        <w:p w14:paraId="466BE1B6" w14:textId="0A56D047"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60" w:history="1">
            <w:r w:rsidR="00207D6F">
              <w:rPr>
                <w:rStyle w:val="Hyperlink"/>
                <w:noProof/>
              </w:rPr>
              <w:t>Ch</w:t>
            </w:r>
            <w:r w:rsidR="001E447B">
              <w:rPr>
                <w:rStyle w:val="Hyperlink"/>
                <w:noProof/>
              </w:rPr>
              <w:t>ennai</w:t>
            </w:r>
            <w:r w:rsidR="0017292B" w:rsidRPr="00C5763F">
              <w:rPr>
                <w:rStyle w:val="Hyperlink"/>
                <w:noProof/>
              </w:rPr>
              <w:t>: Growing Australian business ties in Tamil Nadu</w:t>
            </w:r>
            <w:r w:rsidR="0017292B">
              <w:rPr>
                <w:noProof/>
                <w:webHidden/>
              </w:rPr>
              <w:tab/>
            </w:r>
            <w:r w:rsidR="0017292B">
              <w:rPr>
                <w:noProof/>
                <w:webHidden/>
              </w:rPr>
              <w:fldChar w:fldCharType="begin"/>
            </w:r>
            <w:r w:rsidR="0017292B">
              <w:rPr>
                <w:noProof/>
                <w:webHidden/>
              </w:rPr>
              <w:instrText xml:space="preserve"> PAGEREF _Toc163197460 \h </w:instrText>
            </w:r>
            <w:r w:rsidR="0017292B">
              <w:rPr>
                <w:noProof/>
                <w:webHidden/>
              </w:rPr>
            </w:r>
            <w:r w:rsidR="0017292B">
              <w:rPr>
                <w:noProof/>
                <w:webHidden/>
              </w:rPr>
              <w:fldChar w:fldCharType="separate"/>
            </w:r>
            <w:r w:rsidR="0017292B">
              <w:rPr>
                <w:noProof/>
                <w:webHidden/>
              </w:rPr>
              <w:t>38</w:t>
            </w:r>
            <w:r w:rsidR="0017292B">
              <w:rPr>
                <w:noProof/>
                <w:webHidden/>
              </w:rPr>
              <w:fldChar w:fldCharType="end"/>
            </w:r>
          </w:hyperlink>
        </w:p>
        <w:p w14:paraId="33BEDF35" w14:textId="48D26B59"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61" w:history="1">
            <w:r w:rsidR="0017292B" w:rsidRPr="00C5763F">
              <w:rPr>
                <w:rStyle w:val="Hyperlink"/>
                <w:noProof/>
              </w:rPr>
              <w:t>Osaka: Gold Partner set to showcase strengths and unlock opportunities at Expo 2025 Osaka</w:t>
            </w:r>
            <w:r w:rsidR="0017292B">
              <w:rPr>
                <w:noProof/>
                <w:webHidden/>
              </w:rPr>
              <w:tab/>
            </w:r>
            <w:r w:rsidR="0017292B">
              <w:rPr>
                <w:noProof/>
                <w:webHidden/>
              </w:rPr>
              <w:fldChar w:fldCharType="begin"/>
            </w:r>
            <w:r w:rsidR="0017292B">
              <w:rPr>
                <w:noProof/>
                <w:webHidden/>
              </w:rPr>
              <w:instrText xml:space="preserve"> PAGEREF _Toc163197461 \h </w:instrText>
            </w:r>
            <w:r w:rsidR="0017292B">
              <w:rPr>
                <w:noProof/>
                <w:webHidden/>
              </w:rPr>
            </w:r>
            <w:r w:rsidR="0017292B">
              <w:rPr>
                <w:noProof/>
                <w:webHidden/>
              </w:rPr>
              <w:fldChar w:fldCharType="separate"/>
            </w:r>
            <w:r w:rsidR="0017292B">
              <w:rPr>
                <w:noProof/>
                <w:webHidden/>
              </w:rPr>
              <w:t>39</w:t>
            </w:r>
            <w:r w:rsidR="0017292B">
              <w:rPr>
                <w:noProof/>
                <w:webHidden/>
              </w:rPr>
              <w:fldChar w:fldCharType="end"/>
            </w:r>
          </w:hyperlink>
        </w:p>
        <w:p w14:paraId="3C85B0CC" w14:textId="481882AD"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62" w:history="1">
            <w:r w:rsidR="0017292B" w:rsidRPr="00C5763F">
              <w:rPr>
                <w:rStyle w:val="Hyperlink"/>
                <w:noProof/>
              </w:rPr>
              <w:t>Berlin: Partnering on a supply chain for green carbon</w:t>
            </w:r>
            <w:r w:rsidR="0017292B">
              <w:rPr>
                <w:noProof/>
                <w:webHidden/>
              </w:rPr>
              <w:tab/>
            </w:r>
            <w:r w:rsidR="0017292B">
              <w:rPr>
                <w:noProof/>
                <w:webHidden/>
              </w:rPr>
              <w:fldChar w:fldCharType="begin"/>
            </w:r>
            <w:r w:rsidR="0017292B">
              <w:rPr>
                <w:noProof/>
                <w:webHidden/>
              </w:rPr>
              <w:instrText xml:space="preserve"> PAGEREF _Toc163197462 \h </w:instrText>
            </w:r>
            <w:r w:rsidR="0017292B">
              <w:rPr>
                <w:noProof/>
                <w:webHidden/>
              </w:rPr>
            </w:r>
            <w:r w:rsidR="0017292B">
              <w:rPr>
                <w:noProof/>
                <w:webHidden/>
              </w:rPr>
              <w:fldChar w:fldCharType="separate"/>
            </w:r>
            <w:r w:rsidR="0017292B">
              <w:rPr>
                <w:noProof/>
                <w:webHidden/>
              </w:rPr>
              <w:t>39</w:t>
            </w:r>
            <w:r w:rsidR="0017292B">
              <w:rPr>
                <w:noProof/>
                <w:webHidden/>
              </w:rPr>
              <w:fldChar w:fldCharType="end"/>
            </w:r>
          </w:hyperlink>
        </w:p>
        <w:p w14:paraId="6FDC52F4" w14:textId="7DE4F357"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63" w:history="1">
            <w:r w:rsidR="0017292B" w:rsidRPr="00C5763F">
              <w:rPr>
                <w:rStyle w:val="Hyperlink"/>
                <w:noProof/>
              </w:rPr>
              <w:t>Hong Kong: First Nations artists centre stage in world</w:t>
            </w:r>
            <w:r w:rsidR="0017292B" w:rsidRPr="00C5763F">
              <w:rPr>
                <w:rStyle w:val="Hyperlink"/>
                <w:noProof/>
                <w:rtl/>
              </w:rPr>
              <w:t>’</w:t>
            </w:r>
            <w:r w:rsidR="0017292B" w:rsidRPr="00C5763F">
              <w:rPr>
                <w:rStyle w:val="Hyperlink"/>
                <w:noProof/>
              </w:rPr>
              <w:t>s second largest art market</w:t>
            </w:r>
            <w:r w:rsidR="0017292B">
              <w:rPr>
                <w:noProof/>
                <w:webHidden/>
              </w:rPr>
              <w:tab/>
            </w:r>
            <w:r w:rsidR="0017292B">
              <w:rPr>
                <w:noProof/>
                <w:webHidden/>
              </w:rPr>
              <w:fldChar w:fldCharType="begin"/>
            </w:r>
            <w:r w:rsidR="0017292B">
              <w:rPr>
                <w:noProof/>
                <w:webHidden/>
              </w:rPr>
              <w:instrText xml:space="preserve"> PAGEREF _Toc163197463 \h </w:instrText>
            </w:r>
            <w:r w:rsidR="0017292B">
              <w:rPr>
                <w:noProof/>
                <w:webHidden/>
              </w:rPr>
            </w:r>
            <w:r w:rsidR="0017292B">
              <w:rPr>
                <w:noProof/>
                <w:webHidden/>
              </w:rPr>
              <w:fldChar w:fldCharType="separate"/>
            </w:r>
            <w:r w:rsidR="0017292B">
              <w:rPr>
                <w:noProof/>
                <w:webHidden/>
              </w:rPr>
              <w:t>40</w:t>
            </w:r>
            <w:r w:rsidR="0017292B">
              <w:rPr>
                <w:noProof/>
                <w:webHidden/>
              </w:rPr>
              <w:fldChar w:fldCharType="end"/>
            </w:r>
          </w:hyperlink>
        </w:p>
        <w:p w14:paraId="72675A77" w14:textId="22914BF3" w:rsidR="0017292B" w:rsidRDefault="00000000">
          <w:pPr>
            <w:pStyle w:val="TOC3"/>
            <w:tabs>
              <w:tab w:val="right" w:leader="dot" w:pos="9628"/>
            </w:tabs>
            <w:rPr>
              <w:rFonts w:eastAsiaTheme="minorEastAsia" w:cstheme="minorBidi"/>
              <w:noProof/>
              <w:kern w:val="2"/>
              <w:sz w:val="22"/>
              <w:szCs w:val="22"/>
              <w:bdr w:val="none" w:sz="0" w:space="0" w:color="auto"/>
              <w:lang w:val="en-AU" w:eastAsia="en-AU"/>
              <w14:ligatures w14:val="standardContextual"/>
            </w:rPr>
          </w:pPr>
          <w:hyperlink w:anchor="_Toc163197464" w:history="1">
            <w:r w:rsidR="0017292B" w:rsidRPr="00C5763F">
              <w:rPr>
                <w:rStyle w:val="Hyperlink"/>
                <w:noProof/>
              </w:rPr>
              <w:t>ADVERTISEMENT:</w:t>
            </w:r>
            <w:r w:rsidR="0017292B">
              <w:rPr>
                <w:noProof/>
                <w:webHidden/>
              </w:rPr>
              <w:tab/>
            </w:r>
            <w:r w:rsidR="0017292B">
              <w:rPr>
                <w:noProof/>
                <w:webHidden/>
              </w:rPr>
              <w:fldChar w:fldCharType="begin"/>
            </w:r>
            <w:r w:rsidR="0017292B">
              <w:rPr>
                <w:noProof/>
                <w:webHidden/>
              </w:rPr>
              <w:instrText xml:space="preserve"> PAGEREF _Toc163197464 \h </w:instrText>
            </w:r>
            <w:r w:rsidR="0017292B">
              <w:rPr>
                <w:noProof/>
                <w:webHidden/>
              </w:rPr>
            </w:r>
            <w:r w:rsidR="0017292B">
              <w:rPr>
                <w:noProof/>
                <w:webHidden/>
              </w:rPr>
              <w:fldChar w:fldCharType="separate"/>
            </w:r>
            <w:r w:rsidR="0017292B">
              <w:rPr>
                <w:noProof/>
                <w:webHidden/>
              </w:rPr>
              <w:t>41</w:t>
            </w:r>
            <w:r w:rsidR="0017292B">
              <w:rPr>
                <w:noProof/>
                <w:webHidden/>
              </w:rPr>
              <w:fldChar w:fldCharType="end"/>
            </w:r>
          </w:hyperlink>
        </w:p>
        <w:p w14:paraId="704BA38F" w14:textId="020682F1" w:rsidR="0057692B" w:rsidRDefault="0057692B" w:rsidP="00E63621">
          <w:pPr>
            <w:spacing w:before="240" w:after="240" w:line="240" w:lineRule="atLeast"/>
          </w:pPr>
          <w:r>
            <w:rPr>
              <w:b/>
              <w:bCs/>
              <w:noProof/>
            </w:rPr>
            <w:fldChar w:fldCharType="end"/>
          </w:r>
        </w:p>
      </w:sdtContent>
    </w:sdt>
    <w:p w14:paraId="5271FAD6" w14:textId="5F930EC5" w:rsidR="00DF4929" w:rsidRDefault="00DF4929">
      <w:pPr>
        <w:spacing w:after="0"/>
        <w:rPr>
          <w:rFonts w:ascii="Times Roman" w:eastAsia="Times Roman" w:hAnsi="Times Roman" w:cs="Times Roman"/>
          <w:color w:val="000000"/>
          <w:sz w:val="32"/>
          <w:szCs w:val="32"/>
          <w:lang w:eastAsia="en-AU"/>
          <w14:textOutline w14:w="0" w14:cap="flat" w14:cmpd="sng" w14:algn="ctr">
            <w14:noFill/>
            <w14:prstDash w14:val="solid"/>
            <w14:bevel/>
          </w14:textOutline>
        </w:rPr>
      </w:pPr>
      <w:r>
        <w:rPr>
          <w:rFonts w:ascii="Times Roman" w:eastAsia="Times Roman" w:hAnsi="Times Roman" w:cs="Times Roman"/>
          <w:sz w:val="32"/>
          <w:szCs w:val="32"/>
        </w:rPr>
        <w:br w:type="page"/>
      </w:r>
    </w:p>
    <w:p w14:paraId="5271FB23" w14:textId="454972F4" w:rsidR="00856170" w:rsidRDefault="008F73AA" w:rsidP="00E63621">
      <w:pPr>
        <w:pStyle w:val="Heading2"/>
        <w:spacing w:before="240" w:after="240" w:line="240" w:lineRule="atLeast"/>
        <w:rPr>
          <w:rFonts w:eastAsia="Times Roman" w:cs="Times Roman"/>
        </w:rPr>
      </w:pPr>
      <w:bookmarkStart w:id="2" w:name="_Toc163197414"/>
      <w:r>
        <w:lastRenderedPageBreak/>
        <w:t>Minister</w:t>
      </w:r>
      <w:r>
        <w:rPr>
          <w:rtl/>
        </w:rPr>
        <w:t>’</w:t>
      </w:r>
      <w:r>
        <w:rPr>
          <w:lang w:val="nl-NL"/>
        </w:rPr>
        <w:t>s Foreword</w:t>
      </w:r>
      <w:r w:rsidR="0006222C">
        <w:rPr>
          <w:rFonts w:eastAsia="Times Roman" w:cs="Times Roman"/>
        </w:rPr>
        <w:t xml:space="preserve">: </w:t>
      </w:r>
      <w:r>
        <w:t xml:space="preserve">Celebrating 50 years of partnership </w:t>
      </w:r>
      <w:r>
        <w:rPr>
          <w:rFonts w:eastAsia="Times Roman" w:cs="Times Roman"/>
        </w:rPr>
        <w:br/>
      </w:r>
      <w:r>
        <w:t xml:space="preserve">with </w:t>
      </w:r>
      <w:proofErr w:type="gramStart"/>
      <w:r>
        <w:t>ASEAN</w:t>
      </w:r>
      <w:bookmarkEnd w:id="2"/>
      <w:proofErr w:type="gramEnd"/>
    </w:p>
    <w:p w14:paraId="5271FB24" w14:textId="2DCBCDBD" w:rsidR="00856170" w:rsidRDefault="008F73AA" w:rsidP="00E63621">
      <w:pPr>
        <w:spacing w:before="240" w:after="240" w:line="240" w:lineRule="atLeast"/>
        <w:rPr>
          <w:rFonts w:eastAsia="Times Roman" w:cs="Times Roman"/>
        </w:rPr>
      </w:pPr>
      <w:r>
        <w:t>The first issue of Business Envoy for 2024 follows the highly successful ASEAN-Australia Special Summit, held 4-6 March in Melbourne, which celebrated 50 years of partnership with the Association of Southeast Asian Nations.</w:t>
      </w:r>
    </w:p>
    <w:p w14:paraId="5271FB25" w14:textId="77777777" w:rsidR="00856170" w:rsidRDefault="008F73AA" w:rsidP="00E63621">
      <w:pPr>
        <w:spacing w:before="240" w:after="240" w:line="240" w:lineRule="atLeast"/>
        <w:rPr>
          <w:rFonts w:eastAsia="Times Roman" w:cs="Times Roman"/>
        </w:rPr>
      </w:pPr>
      <w:r>
        <w:t xml:space="preserve">As we look to the next 50 years, Australia wants to continue enhancing our partnership with ASEAN, which has significantly contributed to the peace, security, stability, and prosperity of our region. I am optimistic about the economic </w:t>
      </w:r>
      <w:proofErr w:type="gramStart"/>
      <w:r>
        <w:t>opportunities</w:t>
      </w:r>
      <w:proofErr w:type="gramEnd"/>
      <w:r>
        <w:t xml:space="preserve"> and I look forward to embracing these together.</w:t>
      </w:r>
    </w:p>
    <w:p w14:paraId="5271FB2A" w14:textId="2B2D60D5" w:rsidR="00856170" w:rsidRPr="000540D1" w:rsidRDefault="008F73AA" w:rsidP="00E63621">
      <w:pPr>
        <w:spacing w:before="240" w:after="240" w:line="240" w:lineRule="atLeast"/>
        <w:rPr>
          <w:rFonts w:eastAsia="Times Roman" w:cs="Times Roman"/>
        </w:rPr>
      </w:pPr>
      <w:r>
        <w:t>The Prime Minister made several key announcements at the Summit that will support implementation of Invested: Australia</w:t>
      </w:r>
      <w:r>
        <w:rPr>
          <w:rtl/>
        </w:rPr>
        <w:t>’</w:t>
      </w:r>
      <w:r>
        <w:t>s Southeast Asia Economic Strategy to 2040, including</w:t>
      </w:r>
      <w:r w:rsidR="00071025">
        <w:t xml:space="preserve"> </w:t>
      </w:r>
      <w:r>
        <w:t xml:space="preserve">a $2 billion Southeast Asia Investment Financing Facility to </w:t>
      </w:r>
      <w:proofErr w:type="spellStart"/>
      <w:r>
        <w:t>catalyse</w:t>
      </w:r>
      <w:proofErr w:type="spellEnd"/>
      <w:r>
        <w:t xml:space="preserve"> Australian private sector investment in one of the world</w:t>
      </w:r>
      <w:r>
        <w:rPr>
          <w:rtl/>
        </w:rPr>
        <w:t>’</w:t>
      </w:r>
      <w:r>
        <w:t>s fastest growing regions;</w:t>
      </w:r>
      <w:r w:rsidR="000540D1">
        <w:rPr>
          <w:rFonts w:eastAsia="Times Roman" w:cs="Times Roman"/>
        </w:rPr>
        <w:t xml:space="preserve"> </w:t>
      </w:r>
      <w:r>
        <w:t>an additional $140 million through the Partnerships for Infrastructure program to support infrastructure development and attract diverse, quality infrastructure finance;</w:t>
      </w:r>
      <w:r w:rsidR="000540D1">
        <w:rPr>
          <w:rFonts w:eastAsia="Times Roman" w:cs="Times Roman"/>
        </w:rPr>
        <w:t xml:space="preserve"> </w:t>
      </w:r>
      <w:r>
        <w:t>the appointment of ten senior, private sector Business Champions to help facilitate greater commercial links between Australia and Southeast Asia; and</w:t>
      </w:r>
      <w:r w:rsidR="000540D1">
        <w:rPr>
          <w:rFonts w:eastAsia="Times Roman" w:cs="Times Roman"/>
        </w:rPr>
        <w:t xml:space="preserve"> </w:t>
      </w:r>
      <w:r>
        <w:t>new regional technology Landing Pads in Jakarta and Ho Chi Minh City bringing together startups, research institutions, and tech players to help Australian companies break into these dynamic markets.</w:t>
      </w:r>
    </w:p>
    <w:p w14:paraId="5271FB2B" w14:textId="77777777" w:rsidR="00856170" w:rsidRDefault="008F73AA" w:rsidP="00E63621">
      <w:pPr>
        <w:spacing w:before="240" w:after="240" w:line="240" w:lineRule="atLeast"/>
        <w:rPr>
          <w:rFonts w:eastAsia="Times Roman" w:cs="Times Roman"/>
        </w:rPr>
      </w:pPr>
      <w:r>
        <w:t>I was delighted to speak with a range of eminent business leaders, small and medium enterprises (SMEs), and industry groups at the Summit.</w:t>
      </w:r>
    </w:p>
    <w:p w14:paraId="5271FB2C" w14:textId="77777777" w:rsidR="00856170" w:rsidRDefault="008F73AA" w:rsidP="00E63621">
      <w:pPr>
        <w:spacing w:before="240" w:after="240" w:line="240" w:lineRule="atLeast"/>
        <w:rPr>
          <w:rFonts w:eastAsia="Times Roman" w:cs="Times Roman"/>
        </w:rPr>
      </w:pPr>
      <w:r>
        <w:t>The CEO Forum brought together 100 Australian and ASEAN CEOs to examine ways to boost our two-way trade and investment, while the SME Conference and Marketplace provided an opportunity to showcase the wonderful small business offerings across Australia and Southeast Asia.</w:t>
      </w:r>
    </w:p>
    <w:p w14:paraId="5271FB2D" w14:textId="77777777" w:rsidR="00856170" w:rsidRDefault="008F73AA" w:rsidP="00E63621">
      <w:pPr>
        <w:spacing w:before="240" w:after="240" w:line="240" w:lineRule="atLeast"/>
        <w:rPr>
          <w:rFonts w:eastAsia="Times Roman" w:cs="Times Roman"/>
        </w:rPr>
      </w:pPr>
      <w:r>
        <w:t>I encourage all Australian businesses interested in Southeast Asia to speak with DFAT, Austrade and Export Finance Australia about the opportunities to make use of our government</w:t>
      </w:r>
      <w:r>
        <w:rPr>
          <w:rtl/>
        </w:rPr>
        <w:t>’</w:t>
      </w:r>
      <w:r>
        <w:t>s significant uplift in the region.</w:t>
      </w:r>
    </w:p>
    <w:p w14:paraId="5271FB2E" w14:textId="77777777" w:rsidR="00856170" w:rsidRDefault="008F73AA" w:rsidP="00E63621">
      <w:pPr>
        <w:spacing w:before="240" w:after="240" w:line="240" w:lineRule="atLeast"/>
        <w:rPr>
          <w:rFonts w:eastAsia="Times Roman" w:cs="Times Roman"/>
        </w:rPr>
      </w:pPr>
      <w:r>
        <w:t>In addition to the ASEAN Summit, our government is taking practical steps to help our exporters and investors expand and diversify into this exciting market, and to create more high-paying jobs at home.</w:t>
      </w:r>
    </w:p>
    <w:p w14:paraId="5271FB2F" w14:textId="77777777" w:rsidR="00856170" w:rsidRDefault="008F73AA" w:rsidP="00E63621">
      <w:pPr>
        <w:spacing w:before="240" w:after="240" w:line="240" w:lineRule="atLeast"/>
        <w:rPr>
          <w:rFonts w:eastAsia="Times Roman" w:cs="Times Roman"/>
        </w:rPr>
      </w:pPr>
      <w:r>
        <w:t>In February, I travelled to Abu Dhabi to lead Australia</w:t>
      </w:r>
      <w:r>
        <w:rPr>
          <w:rtl/>
        </w:rPr>
        <w:t>’</w:t>
      </w:r>
      <w:r>
        <w:t>s delegation to the 13th World Trade Organization Ministerial Conference to prosecute Australia</w:t>
      </w:r>
      <w:r>
        <w:rPr>
          <w:rtl/>
        </w:rPr>
        <w:t>’</w:t>
      </w:r>
      <w:r>
        <w:t>s interests on the world stage.</w:t>
      </w:r>
    </w:p>
    <w:p w14:paraId="5271FB30" w14:textId="77777777" w:rsidR="00856170" w:rsidRDefault="008F73AA" w:rsidP="00E63621">
      <w:pPr>
        <w:spacing w:before="240" w:after="240" w:line="240" w:lineRule="atLeast"/>
        <w:rPr>
          <w:rFonts w:eastAsia="Times Roman" w:cs="Times Roman"/>
        </w:rPr>
      </w:pPr>
      <w:r>
        <w:t xml:space="preserve">While in Abu Dhabi I also met with senior ministers and business representatives of the UAE – </w:t>
      </w:r>
      <w:r>
        <w:rPr>
          <w:lang w:val="it-IT"/>
        </w:rPr>
        <w:t>Australia</w:t>
      </w:r>
      <w:r>
        <w:rPr>
          <w:rtl/>
        </w:rPr>
        <w:t>’</w:t>
      </w:r>
      <w:r>
        <w:t>s largest trading partner in the Middle East – to progress negotiations for our trade agreement and promote stronger investment ties.</w:t>
      </w:r>
    </w:p>
    <w:p w14:paraId="5271FB31" w14:textId="77777777" w:rsidR="00856170" w:rsidRDefault="008F73AA" w:rsidP="00E63621">
      <w:pPr>
        <w:spacing w:before="240" w:after="240" w:line="240" w:lineRule="atLeast"/>
        <w:rPr>
          <w:rFonts w:eastAsia="Times Roman" w:cs="Times Roman"/>
        </w:rPr>
      </w:pPr>
      <w:r>
        <w:t xml:space="preserve">The Government is also focused on </w:t>
      </w:r>
      <w:proofErr w:type="spellStart"/>
      <w:r>
        <w:t>stabilising</w:t>
      </w:r>
      <w:proofErr w:type="spellEnd"/>
      <w:r>
        <w:t xml:space="preserve"> our relationship with China, which has resulted in the return of nearly </w:t>
      </w:r>
      <w:proofErr w:type="gramStart"/>
      <w:r>
        <w:t>all of</w:t>
      </w:r>
      <w:proofErr w:type="gramEnd"/>
      <w:r>
        <w:t xml:space="preserve"> the $20 billion worth of trade impediments affecting our exporters.</w:t>
      </w:r>
    </w:p>
    <w:p w14:paraId="5271FB32" w14:textId="77777777" w:rsidR="00856170" w:rsidRDefault="008F73AA" w:rsidP="00E63621">
      <w:pPr>
        <w:spacing w:before="240" w:after="240" w:line="240" w:lineRule="atLeast"/>
        <w:rPr>
          <w:rFonts w:eastAsia="Times Roman" w:cs="Times Roman"/>
        </w:rPr>
      </w:pPr>
      <w:r>
        <w:t>This issue of Business Envoy covers further important developments in our engagements with international partners, in particular the burgeoning export opportunities for Australian suppliers of mining equipment, technology, and services to Africa.</w:t>
      </w:r>
    </w:p>
    <w:p w14:paraId="5271FB33" w14:textId="77777777" w:rsidR="00856170" w:rsidRDefault="008F73AA" w:rsidP="00E63621">
      <w:pPr>
        <w:spacing w:before="240" w:after="240" w:line="240" w:lineRule="atLeast"/>
        <w:rPr>
          <w:rFonts w:eastAsia="Times Roman" w:cs="Times Roman"/>
        </w:rPr>
      </w:pPr>
      <w:r>
        <w:lastRenderedPageBreak/>
        <w:t>We have more to do, but we remain committed to continuing our engagement with business and the broader community as we pursue our trade agenda that delivers for all Australians.</w:t>
      </w:r>
    </w:p>
    <w:p w14:paraId="5271FB34" w14:textId="77777777" w:rsidR="00856170" w:rsidRDefault="008F73AA" w:rsidP="00E63621">
      <w:pPr>
        <w:spacing w:before="240" w:after="240" w:line="240" w:lineRule="atLeast"/>
        <w:rPr>
          <w:rFonts w:eastAsia="Times Roman" w:cs="Times Roman"/>
        </w:rPr>
      </w:pPr>
      <w:r>
        <w:t>I trust you will enjoy this edition of Business Envoy.</w:t>
      </w:r>
    </w:p>
    <w:p w14:paraId="5271FB35" w14:textId="77777777" w:rsidR="00856170" w:rsidRDefault="008F73AA" w:rsidP="00E63621">
      <w:pPr>
        <w:spacing w:before="240" w:after="240" w:line="240" w:lineRule="atLeast"/>
      </w:pPr>
      <w:r>
        <w:rPr>
          <w:lang w:val="it-IT"/>
        </w:rPr>
        <w:t>Senator The Hon Don Farrell</w:t>
      </w:r>
      <w:r>
        <w:rPr>
          <w:rFonts w:eastAsia="Times Roman" w:cs="Times Roman"/>
        </w:rPr>
        <w:br/>
      </w:r>
      <w:r>
        <w:t>Minister for Trade and Tourism</w:t>
      </w:r>
    </w:p>
    <w:p w14:paraId="5EF29D8D" w14:textId="77777777" w:rsidR="000F3625" w:rsidRDefault="000F3625" w:rsidP="00E63621">
      <w:pPr>
        <w:spacing w:before="240" w:after="240" w:line="240" w:lineRule="atLeast"/>
      </w:pPr>
    </w:p>
    <w:p w14:paraId="51938E84" w14:textId="0A35A527" w:rsidR="000F3625" w:rsidRDefault="000F3625" w:rsidP="00E63621">
      <w:pPr>
        <w:spacing w:before="240" w:after="240" w:line="240" w:lineRule="atLeast"/>
        <w:rPr>
          <w:rFonts w:eastAsia="Times Roman" w:cs="Times Roman"/>
        </w:rPr>
      </w:pPr>
      <w:r>
        <w:rPr>
          <w:noProof/>
        </w:rPr>
        <w:drawing>
          <wp:inline distT="0" distB="0" distL="0" distR="0" wp14:anchorId="470D6FC2" wp14:editId="69852DDB">
            <wp:extent cx="4457700" cy="393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7700" cy="3933825"/>
                    </a:xfrm>
                    <a:prstGeom prst="rect">
                      <a:avLst/>
                    </a:prstGeom>
                  </pic:spPr>
                </pic:pic>
              </a:graphicData>
            </a:graphic>
          </wp:inline>
        </w:drawing>
      </w:r>
    </w:p>
    <w:p w14:paraId="162A2FF2" w14:textId="6CD40926" w:rsidR="00E9040D" w:rsidRDefault="002F14CB" w:rsidP="00DF4929">
      <w:pPr>
        <w:spacing w:before="240" w:after="240" w:line="240" w:lineRule="atLeast"/>
        <w:rPr>
          <w:rFonts w:ascii="Times Roman" w:eastAsia="Times Roman" w:hAnsi="Times Roman" w:cs="Times Roman"/>
          <w:sz w:val="32"/>
          <w:szCs w:val="32"/>
        </w:rPr>
      </w:pPr>
      <w:r w:rsidRPr="004D4E1B">
        <w:t xml:space="preserve">Image: Senator the Hon Don Farrell at a lectern, speaking at the </w:t>
      </w:r>
      <w:r w:rsidR="00DC4D82" w:rsidRPr="004D4E1B">
        <w:t>ASEAN</w:t>
      </w:r>
      <w:r w:rsidR="0003552C" w:rsidRPr="004D4E1B">
        <w:t>-</w:t>
      </w:r>
      <w:r w:rsidRPr="004D4E1B">
        <w:t>Australia Special Summit in Melbourne</w:t>
      </w:r>
    </w:p>
    <w:p w14:paraId="604FAE3F" w14:textId="77777777" w:rsidR="00E9040D" w:rsidRDefault="00E9040D" w:rsidP="00E63621">
      <w:pPr>
        <w:pStyle w:val="Default"/>
        <w:spacing w:before="240" w:after="240" w:line="240" w:lineRule="atLeast"/>
        <w:rPr>
          <w:rFonts w:ascii="Times Roman" w:eastAsia="Times Roman" w:hAnsi="Times Roman" w:cs="Times Roman"/>
          <w:sz w:val="32"/>
          <w:szCs w:val="32"/>
        </w:rPr>
      </w:pPr>
    </w:p>
    <w:p w14:paraId="5271FB3E" w14:textId="77777777" w:rsidR="00856170" w:rsidRDefault="008F73AA" w:rsidP="00E63621">
      <w:pPr>
        <w:pStyle w:val="Heading2"/>
        <w:spacing w:before="240" w:after="240" w:line="240" w:lineRule="atLeast"/>
        <w:rPr>
          <w:lang w:val="de-DE"/>
        </w:rPr>
      </w:pPr>
      <w:bookmarkStart w:id="3" w:name="_Toc163197415"/>
      <w:r>
        <w:rPr>
          <w:lang w:val="de-DE"/>
        </w:rPr>
        <w:t>The ASEAN-Australia Special Summit</w:t>
      </w:r>
      <w:bookmarkEnd w:id="3"/>
    </w:p>
    <w:p w14:paraId="5271FB3F" w14:textId="77777777" w:rsidR="00856170" w:rsidRDefault="008F73AA" w:rsidP="00E63621">
      <w:pPr>
        <w:spacing w:before="240" w:after="240" w:line="240" w:lineRule="atLeast"/>
        <w:rPr>
          <w:rFonts w:eastAsia="Times Roman" w:cs="Times Roman"/>
        </w:rPr>
      </w:pPr>
      <w:r>
        <w:t>From 4 to 6 March 2024, Prime Minister Anthony Albanese hosted the ASEAN-Australia Special Summit, which was co-chaired by Laos, the 2024 ASEAN Chair and Australia</w:t>
      </w:r>
      <w:r>
        <w:rPr>
          <w:rtl/>
        </w:rPr>
        <w:t>’</w:t>
      </w:r>
      <w:r>
        <w:t>s ASEAN Country Coordinator.</w:t>
      </w:r>
    </w:p>
    <w:p w14:paraId="5271FB40" w14:textId="24F4D414" w:rsidR="00856170" w:rsidRDefault="008F73AA" w:rsidP="00E63621">
      <w:pPr>
        <w:spacing w:before="240" w:after="240" w:line="240" w:lineRule="atLeast"/>
        <w:rPr>
          <w:rFonts w:eastAsia="Times Roman" w:cs="Times Roman"/>
        </w:rPr>
      </w:pPr>
      <w:r>
        <w:t xml:space="preserve">The Special Summit, attended by leaders of ASEAN Member States (except Myanmar) and the leader of Timor-Leste, commemorated 50 years of ASEAN-Australia Dialogue </w:t>
      </w:r>
      <w:proofErr w:type="gramStart"/>
      <w:r>
        <w:t>Relations</w:t>
      </w:r>
      <w:proofErr w:type="gramEnd"/>
      <w:r>
        <w:t xml:space="preserve"> and represented a significant milestone in our shared history. The Leaders</w:t>
      </w:r>
      <w:r>
        <w:rPr>
          <w:rtl/>
        </w:rPr>
        <w:t xml:space="preserve">’ </w:t>
      </w:r>
      <w:r>
        <w:t xml:space="preserve">Program was the </w:t>
      </w:r>
      <w:r w:rsidR="00071025">
        <w:t>centerpiece</w:t>
      </w:r>
      <w:r>
        <w:t xml:space="preserve"> of the Special Summit, providing a platform for strategic discussions to showcase Australia as a trusted and constructive partner.</w:t>
      </w:r>
    </w:p>
    <w:p w14:paraId="5271FB41" w14:textId="77777777" w:rsidR="00856170" w:rsidRDefault="008F73AA" w:rsidP="00E63621">
      <w:pPr>
        <w:spacing w:before="240" w:after="240" w:line="240" w:lineRule="atLeast"/>
        <w:rPr>
          <w:rFonts w:eastAsia="Times Roman" w:cs="Times Roman"/>
        </w:rPr>
      </w:pPr>
      <w:r>
        <w:t>The Summit</w:t>
      </w:r>
      <w:r>
        <w:rPr>
          <w:rtl/>
        </w:rPr>
        <w:t>’</w:t>
      </w:r>
      <w:r>
        <w:t xml:space="preserve">s theme, </w:t>
      </w:r>
      <w:r>
        <w:rPr>
          <w:rtl/>
          <w:lang w:val="ar-SA"/>
        </w:rPr>
        <w:t>“</w:t>
      </w:r>
      <w:r>
        <w:t>A Partnership for the Future”, laid the groundwork for the next 50 years of ASEAN-Australia relations. The Leaders</w:t>
      </w:r>
      <w:r>
        <w:rPr>
          <w:rtl/>
        </w:rPr>
        <w:t xml:space="preserve">’ </w:t>
      </w:r>
      <w:r>
        <w:t xml:space="preserve">Vision Statement and the Melbourne </w:t>
      </w:r>
      <w:r>
        <w:lastRenderedPageBreak/>
        <w:t>Declaration outlined Australia and ASEAN</w:t>
      </w:r>
      <w:r>
        <w:rPr>
          <w:rtl/>
        </w:rPr>
        <w:t>’</w:t>
      </w:r>
      <w:r>
        <w:t xml:space="preserve">s shared ambitions for the next 50 years of partnership - anchored in friendship and trust - which will see the ASEAN-Australia Comprehensive Strategic Partnership </w:t>
      </w:r>
      <w:proofErr w:type="spellStart"/>
      <w:r>
        <w:t>realised</w:t>
      </w:r>
      <w:proofErr w:type="spellEnd"/>
      <w:r>
        <w:t xml:space="preserve"> in new, </w:t>
      </w:r>
      <w:proofErr w:type="gramStart"/>
      <w:r>
        <w:t>deep</w:t>
      </w:r>
      <w:proofErr w:type="gramEnd"/>
      <w:r>
        <w:t xml:space="preserve"> and diversified engagement.</w:t>
      </w:r>
    </w:p>
    <w:p w14:paraId="5271FB42" w14:textId="77777777" w:rsidR="00856170" w:rsidRDefault="008F73AA" w:rsidP="00E63621">
      <w:pPr>
        <w:spacing w:before="240" w:after="240" w:line="240" w:lineRule="atLeast"/>
        <w:rPr>
          <w:rFonts w:eastAsia="Times Roman" w:cs="Times Roman"/>
        </w:rPr>
      </w:pPr>
      <w:r>
        <w:t>The Special Summit further strengthened our partnerships and cooperation across four priority areas – business, climate and clean energy, maritime, and emerging leaders.</w:t>
      </w:r>
    </w:p>
    <w:p w14:paraId="5271FB43" w14:textId="77777777" w:rsidR="00856170" w:rsidRDefault="008F73AA" w:rsidP="00E63621">
      <w:pPr>
        <w:spacing w:before="240" w:after="240" w:line="240" w:lineRule="atLeast"/>
        <w:rPr>
          <w:rFonts w:eastAsia="Times Roman" w:cs="Times Roman"/>
        </w:rPr>
      </w:pPr>
      <w:r>
        <w:t>The Business Track engaged 100 CEOs from across Australia and Southeast Asia to discuss boosting economic engagement and working together to implement Invested: Australia</w:t>
      </w:r>
      <w:r>
        <w:rPr>
          <w:rtl/>
        </w:rPr>
        <w:t>’</w:t>
      </w:r>
      <w:r>
        <w:t>s Southeast Asia Economic Strategy to 2040.</w:t>
      </w:r>
    </w:p>
    <w:p w14:paraId="5271FB44" w14:textId="77777777" w:rsidR="00856170" w:rsidRDefault="008F73AA" w:rsidP="00E63621">
      <w:pPr>
        <w:spacing w:before="240" w:after="240" w:line="240" w:lineRule="atLeast"/>
        <w:rPr>
          <w:rFonts w:eastAsia="Times Roman" w:cs="Times Roman"/>
        </w:rPr>
      </w:pPr>
      <w:r>
        <w:t xml:space="preserve">Prime Minister Albanese announced initiatives to demonstrate Australia is an engaged partner and active participant in the growth and success of the region. They included a $2 billion Southeast Asia Investment Financing Facility, enhanced visa access, regional technology </w:t>
      </w:r>
      <w:r>
        <w:rPr>
          <w:rtl/>
          <w:lang w:val="ar-SA"/>
        </w:rPr>
        <w:t>“</w:t>
      </w:r>
      <w:r>
        <w:t>Landing Pads” in Jakarta and Ho Chi Minh City, and 10 Business Champions to facilitate greater commercial links with regional economies (more on page X). A new ASEAN-Australia Centre was also announced, marking a significant investment in Australia</w:t>
      </w:r>
      <w:r>
        <w:rPr>
          <w:rtl/>
        </w:rPr>
        <w:t>’</w:t>
      </w:r>
      <w:r>
        <w:t>s commitment to respond to ASEAN priorities in partnership with the region. The Centre will serve to strengthen business, education, cultural and community connections between Australia and Southeast Asia.</w:t>
      </w:r>
    </w:p>
    <w:p w14:paraId="5271FB45" w14:textId="77777777" w:rsidR="00856170" w:rsidRDefault="008F73AA" w:rsidP="00E63621">
      <w:pPr>
        <w:spacing w:before="240" w:after="240" w:line="240" w:lineRule="atLeast"/>
        <w:rPr>
          <w:rFonts w:eastAsia="Times Roman" w:cs="Times Roman"/>
        </w:rPr>
      </w:pPr>
      <w:r>
        <w:t>The Prime Minister announced an additional $140 million for the Partnerships for Infrastructure program to support infrastructure development and accelerate the policy and regulatory reforms necessary to attract quality infrastructure finance.</w:t>
      </w:r>
    </w:p>
    <w:p w14:paraId="5271FB46" w14:textId="77777777" w:rsidR="00856170" w:rsidRDefault="008F73AA" w:rsidP="00E63621">
      <w:pPr>
        <w:spacing w:before="240" w:after="240" w:line="240" w:lineRule="atLeast"/>
        <w:rPr>
          <w:rFonts w:eastAsia="Times Roman" w:cs="Times Roman"/>
        </w:rPr>
      </w:pPr>
      <w:r>
        <w:t>The first business mission under the Australia-Southeast Asia Business Exchange was confirmed, set to visit Singapore and Malaysia in April 2024. The mission will focus on green energy markets to help Australian business capture opportunities in fast-growing regional markets.</w:t>
      </w:r>
    </w:p>
    <w:p w14:paraId="5271FB47" w14:textId="77777777" w:rsidR="00856170" w:rsidRDefault="008F73AA" w:rsidP="00E63621">
      <w:pPr>
        <w:spacing w:before="240" w:after="240" w:line="240" w:lineRule="atLeast"/>
        <w:rPr>
          <w:rFonts w:eastAsia="Times Roman" w:cs="Times Roman"/>
        </w:rPr>
      </w:pPr>
      <w:r>
        <w:t xml:space="preserve">Officials and non-government experts came together in the Maritime Cooperation Track to focus on ways to build further practical maritime cooperation between ASEAN Member States, </w:t>
      </w:r>
      <w:proofErr w:type="gramStart"/>
      <w:r>
        <w:t>Timor-Leste</w:t>
      </w:r>
      <w:proofErr w:type="gramEnd"/>
      <w:r>
        <w:t xml:space="preserve"> and Australia, and </w:t>
      </w:r>
      <w:proofErr w:type="spellStart"/>
      <w:r>
        <w:t>recognise</w:t>
      </w:r>
      <w:proofErr w:type="spellEnd"/>
      <w:r>
        <w:t xml:space="preserve"> the benefits of having the South China Sea as a sea of peace, stability and prosperity.</w:t>
      </w:r>
    </w:p>
    <w:p w14:paraId="5271FB48" w14:textId="77777777" w:rsidR="00856170" w:rsidRDefault="008F73AA" w:rsidP="00E63621">
      <w:pPr>
        <w:spacing w:before="240" w:after="240" w:line="240" w:lineRule="atLeast"/>
        <w:rPr>
          <w:rFonts w:eastAsia="Times Roman" w:cs="Times Roman"/>
        </w:rPr>
      </w:pPr>
      <w:r>
        <w:t>Foreign Minister Penny Wong announced $64 million over four years, including $40 million in new funding, to enhance Australia</w:t>
      </w:r>
      <w:r>
        <w:rPr>
          <w:rtl/>
        </w:rPr>
        <w:t>’</w:t>
      </w:r>
      <w:r>
        <w:t xml:space="preserve">s Southeast Asia Maritime Partnerships. This will support practical maritime activities including skills development, </w:t>
      </w:r>
      <w:proofErr w:type="gramStart"/>
      <w:r>
        <w:t>training</w:t>
      </w:r>
      <w:proofErr w:type="gramEnd"/>
      <w:r>
        <w:t xml:space="preserve"> and technology sharing, reaffirming our commitment to a peaceful, stable, and prosperous region.</w:t>
      </w:r>
    </w:p>
    <w:p w14:paraId="5271FB49" w14:textId="77777777" w:rsidR="00856170" w:rsidRDefault="008F73AA" w:rsidP="00E63621">
      <w:pPr>
        <w:spacing w:before="240" w:after="240" w:line="240" w:lineRule="atLeast"/>
        <w:rPr>
          <w:rFonts w:eastAsia="Times Roman" w:cs="Times Roman"/>
        </w:rPr>
      </w:pPr>
      <w:proofErr w:type="gramStart"/>
      <w:r>
        <w:t>In an effort to</w:t>
      </w:r>
      <w:proofErr w:type="gramEnd"/>
      <w:r>
        <w:t xml:space="preserve"> tackle one of our region</w:t>
      </w:r>
      <w:r>
        <w:rPr>
          <w:rtl/>
        </w:rPr>
        <w:t>’</w:t>
      </w:r>
      <w:r>
        <w:t>s most pressing challenges, the Climate and Clean Energy Track brought together regional stakeholders to share experiences and collaborate on an accelerated clean energy transition.</w:t>
      </w:r>
    </w:p>
    <w:p w14:paraId="5271FB4A" w14:textId="77777777" w:rsidR="00856170" w:rsidRDefault="008F73AA" w:rsidP="00E63621">
      <w:pPr>
        <w:spacing w:before="240" w:after="240" w:line="240" w:lineRule="atLeast"/>
        <w:rPr>
          <w:rFonts w:eastAsia="Times Roman" w:cs="Times Roman"/>
        </w:rPr>
      </w:pPr>
      <w:r>
        <w:t>Foreign Minister Penny Wong and the Minister for Climate Change and Energy Chris Bowen announced additional initiatives to enhance regional climate and clean energy cooperation. The Government will deliver a $6.9 million Energy Cooperation Package through the Aus4ASEAN Future Initiative, and a new $10 million Climate and Clean Energy Window under the Southeast Asia Government-to-Government Partnerships program. This will support Australian agencies to deepen relationships with regional counterparts, share knowledge and build climate and clean energy capabilities.</w:t>
      </w:r>
    </w:p>
    <w:p w14:paraId="5271FB4B" w14:textId="77777777" w:rsidR="00856170" w:rsidRDefault="008F73AA" w:rsidP="00E63621">
      <w:pPr>
        <w:spacing w:before="240" w:after="240" w:line="240" w:lineRule="atLeast"/>
        <w:rPr>
          <w:rFonts w:eastAsia="Times Roman" w:cs="Times Roman"/>
        </w:rPr>
      </w:pPr>
      <w:r>
        <w:lastRenderedPageBreak/>
        <w:t>A further $222.5 million in funding was announced for the Mekong-Australia Partnership to address water security, climate change and transnational crime and support leadership and economic resilience in this important subregion.</w:t>
      </w:r>
    </w:p>
    <w:p w14:paraId="5271FB4C" w14:textId="77777777" w:rsidR="00856170" w:rsidRDefault="008F73AA" w:rsidP="00E63621">
      <w:pPr>
        <w:spacing w:before="240" w:after="240" w:line="240" w:lineRule="atLeast"/>
        <w:rPr>
          <w:rFonts w:eastAsia="Times Roman" w:cs="Times Roman"/>
        </w:rPr>
      </w:pPr>
      <w:r>
        <w:t>As part of laying the groundwork for the next 50 years of successful ASEAN-Australia cooperation, the Emerging Leaders</w:t>
      </w:r>
      <w:r>
        <w:rPr>
          <w:rtl/>
        </w:rPr>
        <w:t xml:space="preserve">’ </w:t>
      </w:r>
      <w:r>
        <w:t xml:space="preserve">Track connected the next generation of Southeast Asian and Australian leaders across government, </w:t>
      </w:r>
      <w:proofErr w:type="gramStart"/>
      <w:r>
        <w:t>business</w:t>
      </w:r>
      <w:proofErr w:type="gramEnd"/>
      <w:r>
        <w:t xml:space="preserve"> and civil society to discuss their vision for our region</w:t>
      </w:r>
      <w:r>
        <w:rPr>
          <w:rtl/>
        </w:rPr>
        <w:t>’</w:t>
      </w:r>
      <w:r>
        <w:rPr>
          <w:lang w:val="pt-PT"/>
        </w:rPr>
        <w:t>s future.</w:t>
      </w:r>
    </w:p>
    <w:p w14:paraId="5271FB4D" w14:textId="77777777" w:rsidR="00856170" w:rsidRDefault="008F73AA" w:rsidP="00E63621">
      <w:pPr>
        <w:spacing w:before="240" w:after="240" w:line="240" w:lineRule="atLeast"/>
        <w:rPr>
          <w:rFonts w:eastAsia="Times Roman" w:cs="Times Roman"/>
        </w:rPr>
      </w:pPr>
      <w:r>
        <w:t>The Prime Minister announced over 120 new Aus4SEAN Scholarships and Fellowships commencing in 2025, which will enable the next generation of leaders from Southeast Asia to come to Australia for study, professional exchanges, short-</w:t>
      </w:r>
      <w:proofErr w:type="gramStart"/>
      <w:r>
        <w:t>courses</w:t>
      </w:r>
      <w:proofErr w:type="gramEnd"/>
      <w:r>
        <w:t xml:space="preserve"> and study tours.</w:t>
      </w:r>
    </w:p>
    <w:p w14:paraId="5271FB4E" w14:textId="77777777" w:rsidR="00856170" w:rsidRDefault="008F73AA" w:rsidP="00E63621">
      <w:pPr>
        <w:spacing w:before="240" w:after="240" w:line="240" w:lineRule="atLeast"/>
        <w:rPr>
          <w:rFonts w:eastAsia="Times Roman" w:cs="Times Roman"/>
        </w:rPr>
      </w:pPr>
      <w:r>
        <w:t xml:space="preserve">Australia and ASEAN will continue to leverage the momentum generated by the Special Summit throughout 2024, ensuring practical implementation of programs and initiatives for our region. As Prime Minister Albanese said, </w:t>
      </w:r>
      <w:r>
        <w:rPr>
          <w:rtl/>
          <w:lang w:val="ar-SA"/>
        </w:rPr>
        <w:t>“</w:t>
      </w:r>
      <w:r>
        <w:t>more than any other region, Southeast Asia is where Australia</w:t>
      </w:r>
      <w:r>
        <w:rPr>
          <w:rtl/>
        </w:rPr>
        <w:t>’</w:t>
      </w:r>
      <w:r>
        <w:rPr>
          <w:lang w:val="it-IT"/>
        </w:rPr>
        <w:t>s future lies.</w:t>
      </w:r>
      <w:r>
        <w:t>”</w:t>
      </w:r>
    </w:p>
    <w:p w14:paraId="5271FB4F" w14:textId="77777777" w:rsidR="00856170" w:rsidRDefault="008F73AA" w:rsidP="00E63621">
      <w:pPr>
        <w:spacing w:before="240" w:after="240" w:line="240" w:lineRule="atLeast"/>
        <w:rPr>
          <w:rFonts w:eastAsia="Times Roman" w:cs="Times Roman"/>
        </w:rPr>
      </w:pPr>
      <w:r>
        <w:t>More information on the Special Summit can be found a</w:t>
      </w:r>
      <w:r w:rsidRPr="00F43196">
        <w:rPr>
          <w:rFonts w:asciiTheme="majorHAnsi" w:hAnsiTheme="majorHAnsi"/>
        </w:rPr>
        <w:t xml:space="preserve">t </w:t>
      </w:r>
      <w:hyperlink r:id="rId12" w:history="1">
        <w:r w:rsidRPr="00F43196">
          <w:rPr>
            <w:rStyle w:val="Hyperlink0"/>
            <w:rFonts w:asciiTheme="majorHAnsi" w:hAnsiTheme="majorHAnsi"/>
          </w:rPr>
          <w:t>aseanaustralia.pmc.gov.au</w:t>
        </w:r>
      </w:hyperlink>
    </w:p>
    <w:p w14:paraId="5271FB50" w14:textId="0AE39339" w:rsidR="00856170" w:rsidRDefault="00856170" w:rsidP="00E63621">
      <w:pPr>
        <w:pStyle w:val="Default"/>
        <w:spacing w:before="240" w:after="240" w:line="240" w:lineRule="atLeast"/>
        <w:rPr>
          <w:rFonts w:ascii="Times Roman" w:eastAsia="Times Roman" w:hAnsi="Times Roman" w:cs="Times Roman"/>
          <w:sz w:val="32"/>
          <w:szCs w:val="32"/>
        </w:rPr>
      </w:pPr>
    </w:p>
    <w:p w14:paraId="5271FB52" w14:textId="6A10E116" w:rsidR="00856170" w:rsidRDefault="00497F63" w:rsidP="00E63621">
      <w:pPr>
        <w:pStyle w:val="Default"/>
        <w:spacing w:before="240" w:after="240" w:line="240" w:lineRule="atLeast"/>
        <w:rPr>
          <w:rFonts w:ascii="Times Roman" w:eastAsia="Times Roman" w:hAnsi="Times Roman" w:cs="Times Roman"/>
          <w:sz w:val="32"/>
          <w:szCs w:val="32"/>
        </w:rPr>
      </w:pPr>
      <w:r>
        <w:rPr>
          <w:noProof/>
        </w:rPr>
        <w:drawing>
          <wp:inline distT="0" distB="0" distL="0" distR="0" wp14:anchorId="2497F770" wp14:editId="434D9F2B">
            <wp:extent cx="6120130" cy="4075430"/>
            <wp:effectExtent l="0" t="0" r="0" b="1270"/>
            <wp:docPr id="1073741861" name="Picture 1073741861" descr="Birdseye view of ASEAN leaders and Australian Prime Minister Anthony Albanese seated in a circle in the historic Government House Ballroom for the Leader’s Retreat at the ASEAN-Australia Special Summit, Melbourne with interpreters behind them. The room has a blue carpet and gilded walls, and there is a painting of Queen Victoria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Picture 1073741861" descr="Birdseye view of ASEAN leaders and Australian Prime Minister Anthony Albanese seated in a circle in the historic Government House Ballroom for the Leader’s Retreat at the ASEAN-Australia Special Summit, Melbourne with interpreters behind them. The room has a blue carpet and gilded walls, and there is a painting of Queen Victoria on the wall. "/>
                    <pic:cNvPicPr/>
                  </pic:nvPicPr>
                  <pic:blipFill>
                    <a:blip r:embed="rId13"/>
                    <a:stretch>
                      <a:fillRect/>
                    </a:stretch>
                  </pic:blipFill>
                  <pic:spPr>
                    <a:xfrm>
                      <a:off x="0" y="0"/>
                      <a:ext cx="6120130" cy="4075430"/>
                    </a:xfrm>
                    <a:prstGeom prst="rect">
                      <a:avLst/>
                    </a:prstGeom>
                  </pic:spPr>
                </pic:pic>
              </a:graphicData>
            </a:graphic>
          </wp:inline>
        </w:drawing>
      </w:r>
    </w:p>
    <w:p w14:paraId="7C62E80C" w14:textId="169F6770" w:rsidR="004D4E1B" w:rsidRPr="00694263" w:rsidRDefault="004D4E1B" w:rsidP="00E63621">
      <w:pPr>
        <w:spacing w:before="240" w:after="240" w:line="240" w:lineRule="atLeast"/>
      </w:pPr>
      <w:r w:rsidRPr="004D4E1B">
        <w:t>I</w:t>
      </w:r>
      <w:r>
        <w:t>mage</w:t>
      </w:r>
      <w:r w:rsidRPr="004D4E1B">
        <w:t>: Birdseye view of ASEAN leaders and Australian Prime Minister Anthony Albanese seated in a circle in the historic Government House Ballroom for the Leader’s Retreat at the ASEAN-Australia Special Summit</w:t>
      </w:r>
    </w:p>
    <w:p w14:paraId="5271FB56" w14:textId="05CC1BC2" w:rsidR="00856170" w:rsidRDefault="008F73AA" w:rsidP="00E63621">
      <w:pPr>
        <w:pStyle w:val="Heading2"/>
        <w:spacing w:before="240" w:after="240" w:line="240" w:lineRule="atLeast"/>
        <w:rPr>
          <w:rFonts w:eastAsia="Times Roman" w:cs="Times Roman"/>
        </w:rPr>
      </w:pPr>
      <w:bookmarkStart w:id="4" w:name="_Toc163197416"/>
      <w:r>
        <w:lastRenderedPageBreak/>
        <w:t>50 Years of ASEAN-Australia Relations</w:t>
      </w:r>
      <w:r w:rsidR="00682131">
        <w:t>:</w:t>
      </w:r>
      <w:r>
        <w:t xml:space="preserve"> </w:t>
      </w:r>
      <w:r w:rsidR="00F21105">
        <w:t>t</w:t>
      </w:r>
      <w:r>
        <w:t>he History</w:t>
      </w:r>
      <w:bookmarkEnd w:id="4"/>
    </w:p>
    <w:p w14:paraId="5271FB57" w14:textId="1C7786B2" w:rsidR="00856170" w:rsidRDefault="008F73AA" w:rsidP="00E63621">
      <w:pPr>
        <w:spacing w:before="240" w:after="240" w:line="240" w:lineRule="atLeast"/>
        <w:rPr>
          <w:rFonts w:eastAsia="Times Roman" w:cs="Times Roman"/>
        </w:rPr>
      </w:pPr>
      <w:r>
        <w:t>In 2024 we celebrate 50 years of the dialogue relations between Australia and our ASEAN partners.</w:t>
      </w:r>
    </w:p>
    <w:p w14:paraId="5271FB58" w14:textId="2ABC7F97" w:rsidR="00856170" w:rsidRPr="00682131" w:rsidRDefault="008F73AA" w:rsidP="00E63621">
      <w:pPr>
        <w:spacing w:before="240" w:after="240" w:line="240" w:lineRule="atLeast"/>
        <w:rPr>
          <w:rFonts w:cs="Arial Unicode MS"/>
        </w:rPr>
      </w:pPr>
      <w:r>
        <w:t>When Australia became ASEAN</w:t>
      </w:r>
      <w:r>
        <w:rPr>
          <w:rtl/>
        </w:rPr>
        <w:t>’</w:t>
      </w:r>
      <w:r>
        <w:t xml:space="preserve">s first Dialogue Partner in 1974, Prime Minister Gough Whitlam described ASEAN as </w:t>
      </w:r>
      <w:r>
        <w:rPr>
          <w:rtl/>
          <w:lang w:val="ar-SA"/>
        </w:rPr>
        <w:t>“</w:t>
      </w:r>
      <w:r>
        <w:t>unquestionably the most important, [and] the most relevant” group in our region.</w:t>
      </w:r>
    </w:p>
    <w:p w14:paraId="5271FB59" w14:textId="77777777" w:rsidR="00856170" w:rsidRDefault="008F73AA" w:rsidP="00E63621">
      <w:pPr>
        <w:spacing w:before="240" w:after="240" w:line="240" w:lineRule="atLeast"/>
        <w:rPr>
          <w:rFonts w:eastAsia="Times Roman" w:cs="Times Roman"/>
        </w:rPr>
      </w:pPr>
      <w:r>
        <w:t>In its early interactions, ASEAN and Australia</w:t>
      </w:r>
      <w:r>
        <w:rPr>
          <w:rtl/>
        </w:rPr>
        <w:t>’</w:t>
      </w:r>
      <w:r>
        <w:t>s cooperation focused on the strengthening of trade and economic links. At the first formal meeting between ASEAN and Australia in Bangkok, in 1974, Australia committed $5 million to support projects under the newly formed ASEAN-Australia Economic Cooperation Program (AAECP).</w:t>
      </w:r>
    </w:p>
    <w:p w14:paraId="5271FB5A" w14:textId="77777777" w:rsidR="00856170" w:rsidRDefault="008F73AA" w:rsidP="00E63621">
      <w:pPr>
        <w:spacing w:before="240" w:after="240" w:line="240" w:lineRule="atLeast"/>
        <w:rPr>
          <w:rFonts w:eastAsia="Times Roman" w:cs="Times Roman"/>
        </w:rPr>
      </w:pPr>
      <w:r>
        <w:t>The program identified five areas of cooperation for initial development: protein production, food handling, trade cooperation, consumer protection and education assistance.</w:t>
      </w:r>
    </w:p>
    <w:p w14:paraId="5271FB5B" w14:textId="77777777" w:rsidR="00856170" w:rsidRDefault="008F73AA" w:rsidP="00E63621">
      <w:pPr>
        <w:spacing w:before="240" w:after="240" w:line="240" w:lineRule="atLeast"/>
        <w:rPr>
          <w:rFonts w:eastAsia="Times Roman" w:cs="Times Roman"/>
        </w:rPr>
      </w:pPr>
      <w:r>
        <w:t>ASEAN-Australia ties continued to strengthen following the Bangkok meeting as then Prime Minister Malcolm Fraser opened the first ASEAN Trade Fair in Sydney in 1978, featuring products from 150 firms from the five ASEAN Member States at the time.</w:t>
      </w:r>
    </w:p>
    <w:p w14:paraId="5271FB5C" w14:textId="77777777" w:rsidR="00856170" w:rsidRDefault="008F73AA" w:rsidP="00E63621">
      <w:pPr>
        <w:spacing w:before="240" w:after="240" w:line="240" w:lineRule="atLeast"/>
        <w:rPr>
          <w:rFonts w:eastAsia="Times Roman" w:cs="Times Roman"/>
        </w:rPr>
      </w:pPr>
      <w:r>
        <w:t>As ASEAN started to grow its membership, Australia participated as a founding member of major ASEAN-led architecture, including the ASEAN Regional Forum in 1994 and the East Asia Summit in 2005.</w:t>
      </w:r>
    </w:p>
    <w:p w14:paraId="5271FB5D" w14:textId="77777777" w:rsidR="00856170" w:rsidRDefault="008F73AA" w:rsidP="00E63621">
      <w:pPr>
        <w:spacing w:before="240" w:after="240" w:line="240" w:lineRule="atLeast"/>
        <w:rPr>
          <w:rFonts w:eastAsia="Times Roman" w:cs="Times Roman"/>
        </w:rPr>
      </w:pPr>
      <w:r>
        <w:t>Since then, ASEAN and Australia have been working together to address important regional challenges, including improving the operating environment for our businesses, by removing barriers to trade through the ASEAN-Australia-New Zealand Free Trade Area.</w:t>
      </w:r>
    </w:p>
    <w:p w14:paraId="5271FB5E" w14:textId="77777777" w:rsidR="00856170" w:rsidRDefault="008F73AA" w:rsidP="00E63621">
      <w:pPr>
        <w:spacing w:before="240" w:after="240" w:line="240" w:lineRule="atLeast"/>
        <w:rPr>
          <w:rFonts w:eastAsia="Times Roman" w:cs="Times Roman"/>
        </w:rPr>
      </w:pPr>
      <w:r>
        <w:t>ASEAN and Australia have continued to work together to implement the Regional Comprehensive Economic Partnership Agreement.</w:t>
      </w:r>
    </w:p>
    <w:p w14:paraId="5271FB5F" w14:textId="77777777" w:rsidR="00856170" w:rsidRDefault="008F73AA" w:rsidP="00E63621">
      <w:pPr>
        <w:spacing w:before="240" w:after="240" w:line="240" w:lineRule="atLeast"/>
        <w:rPr>
          <w:rFonts w:eastAsia="Times Roman" w:cs="Times Roman"/>
        </w:rPr>
      </w:pPr>
      <w:r>
        <w:t>These free trade areas expand commercial ties and offer roadmaps for further cooperation to adopt measures or negotiate rules to boost trade and investment ties.</w:t>
      </w:r>
    </w:p>
    <w:p w14:paraId="5271FB60" w14:textId="77777777" w:rsidR="00856170" w:rsidRDefault="008F73AA" w:rsidP="00E63621">
      <w:pPr>
        <w:spacing w:before="240" w:after="240" w:line="240" w:lineRule="atLeast"/>
        <w:rPr>
          <w:rFonts w:eastAsia="Times Roman" w:cs="Times Roman"/>
        </w:rPr>
      </w:pPr>
      <w:r>
        <w:t>Engagement with the ASEAN-led economic architecture, such as through the East Asia Summit economic track, brings ministers together to discuss how to deepen rules-based trade and investment.</w:t>
      </w:r>
    </w:p>
    <w:p w14:paraId="5271FB61" w14:textId="77777777" w:rsidR="00856170" w:rsidRDefault="008F73AA" w:rsidP="00E63621">
      <w:pPr>
        <w:spacing w:before="240" w:after="240" w:line="240" w:lineRule="atLeast"/>
        <w:rPr>
          <w:rFonts w:eastAsia="Times Roman" w:cs="Times Roman"/>
        </w:rPr>
      </w:pPr>
      <w:r>
        <w:t>Australia continues to work with ASEAN on a wide range of practical cooperation initiatives, including economic growth and integration, climate change, transnational crime and enhanced maritime security projects.</w:t>
      </w:r>
    </w:p>
    <w:p w14:paraId="5271FB62" w14:textId="6267DD89" w:rsidR="00886D15" w:rsidRDefault="008F73AA" w:rsidP="00E63621">
      <w:pPr>
        <w:spacing w:before="240" w:after="240" w:line="240" w:lineRule="atLeast"/>
      </w:pPr>
      <w:r>
        <w:t>Through the $204 million Australia for ASEAN Futures Initiative</w:t>
      </w:r>
      <w:r w:rsidR="00307B12">
        <w:t xml:space="preserve"> (Aus4ASEAN)</w:t>
      </w:r>
      <w:r>
        <w:t>, Australia is a proud partner on ASEAN-led projects through ASEAN systems to address complex regional challenges and support implementation of the ASEAN Outlook on the Indo-Pacific.</w:t>
      </w:r>
    </w:p>
    <w:p w14:paraId="45AABD91" w14:textId="77777777" w:rsidR="00886D15" w:rsidRDefault="00886D15">
      <w:pPr>
        <w:spacing w:after="0"/>
      </w:pPr>
      <w:r>
        <w:br w:type="page"/>
      </w:r>
    </w:p>
    <w:p w14:paraId="6ED56318" w14:textId="5D849D7F" w:rsidR="00CB7B39" w:rsidRDefault="008F73AA" w:rsidP="00E63621">
      <w:pPr>
        <w:pStyle w:val="Heading2"/>
        <w:spacing w:before="240" w:after="240" w:line="240" w:lineRule="atLeast"/>
      </w:pPr>
      <w:bookmarkStart w:id="5" w:name="_Toc163197417"/>
      <w:r>
        <w:lastRenderedPageBreak/>
        <w:t>Australian companies exporting to ASEAN countries</w:t>
      </w:r>
      <w:r w:rsidR="00682131">
        <w:t xml:space="preserve">: </w:t>
      </w:r>
      <w:r>
        <w:br/>
        <w:t xml:space="preserve">success </w:t>
      </w:r>
      <w:proofErr w:type="gramStart"/>
      <w:r>
        <w:t>stories</w:t>
      </w:r>
      <w:bookmarkEnd w:id="5"/>
      <w:proofErr w:type="gramEnd"/>
    </w:p>
    <w:p w14:paraId="031B75C3" w14:textId="10DFFB52" w:rsidR="00CB7B39" w:rsidRPr="00A47003" w:rsidRDefault="008F73AA" w:rsidP="00E63621">
      <w:pPr>
        <w:pStyle w:val="Heading3"/>
        <w:spacing w:before="240" w:after="240" w:line="240" w:lineRule="atLeast"/>
        <w:rPr>
          <w:rFonts w:eastAsia="Times Roman" w:cs="Times Roman"/>
        </w:rPr>
      </w:pPr>
      <w:bookmarkStart w:id="6" w:name="_Toc163197418"/>
      <w:r>
        <w:t>Green cement technology export to the Philippines</w:t>
      </w:r>
      <w:bookmarkEnd w:id="6"/>
    </w:p>
    <w:p w14:paraId="5271FB68" w14:textId="728C1556" w:rsidR="00856170" w:rsidRDefault="008F73AA" w:rsidP="00E63621">
      <w:pPr>
        <w:spacing w:before="240" w:after="240" w:line="240" w:lineRule="atLeast"/>
        <w:rPr>
          <w:rFonts w:eastAsia="Times Roman" w:cs="Times Roman"/>
        </w:rPr>
      </w:pPr>
      <w:r>
        <w:t xml:space="preserve">Regain Services, based in Newcastle, New South Wales, spotted an opportunity in the 1990s: to turn a toxic element of the </w:t>
      </w:r>
      <w:proofErr w:type="spellStart"/>
      <w:r>
        <w:t>aluminium</w:t>
      </w:r>
      <w:proofErr w:type="spellEnd"/>
      <w:r>
        <w:t xml:space="preserve"> smelting process into a product for use by cement makers. With the cement industry generating five per cent of global greenhouse gas emissions, the recycling innovation has found a ready market internationally. Regain</w:t>
      </w:r>
      <w:r>
        <w:rPr>
          <w:rtl/>
        </w:rPr>
        <w:t>’</w:t>
      </w:r>
      <w:r>
        <w:t xml:space="preserve">s product, </w:t>
      </w:r>
      <w:proofErr w:type="spellStart"/>
      <w:r>
        <w:t>HiCAL</w:t>
      </w:r>
      <w:proofErr w:type="spellEnd"/>
      <w:r>
        <w:t xml:space="preserve">, is exported to cement-makers in 19 countries, notably the </w:t>
      </w:r>
      <w:proofErr w:type="gramStart"/>
      <w:r>
        <w:t>Philippines</w:t>
      </w:r>
      <w:proofErr w:type="gramEnd"/>
    </w:p>
    <w:p w14:paraId="5271FB69" w14:textId="415BE4AF" w:rsidR="00856170" w:rsidRDefault="008F73AA" w:rsidP="00E63621">
      <w:pPr>
        <w:pStyle w:val="Heading3"/>
        <w:spacing w:before="240" w:after="240" w:line="240" w:lineRule="atLeast"/>
        <w:rPr>
          <w:rFonts w:eastAsia="Times Roman" w:cs="Times Roman"/>
        </w:rPr>
      </w:pPr>
      <w:bookmarkStart w:id="7" w:name="_Toc163197419"/>
      <w:r>
        <w:t xml:space="preserve">Sustainable Australian cotton making inroads in the Indonesian </w:t>
      </w:r>
      <w:proofErr w:type="gramStart"/>
      <w:r>
        <w:t>market</w:t>
      </w:r>
      <w:bookmarkEnd w:id="7"/>
      <w:proofErr w:type="gramEnd"/>
    </w:p>
    <w:p w14:paraId="5271FB6A" w14:textId="0D3DF896" w:rsidR="00856170" w:rsidRDefault="008F73AA" w:rsidP="00E63621">
      <w:pPr>
        <w:spacing w:before="240" w:after="240" w:line="240" w:lineRule="atLeast"/>
      </w:pPr>
      <w:r w:rsidRPr="00A47003">
        <w:t>The Australian Cotton Shippers Association (ACSA) has 14 cotton merchants buying from Australian growers and selling into export markets. Indonesia is now ACSA</w:t>
      </w:r>
      <w:r w:rsidRPr="00A47003">
        <w:rPr>
          <w:rtl/>
        </w:rPr>
        <w:t>’</w:t>
      </w:r>
      <w:r w:rsidRPr="00A47003">
        <w:t>s second largest cotton export market after Vietnam, partly thanks to grants from the Australian Government</w:t>
      </w:r>
      <w:r w:rsidRPr="00A47003">
        <w:rPr>
          <w:rtl/>
        </w:rPr>
        <w:t>’</w:t>
      </w:r>
      <w:r w:rsidRPr="00A47003">
        <w:t xml:space="preserve">s Agricultural Trade and Market Access Cooperation Program. Nurturing a burgeoning Indonesia market for cotton is vital and helped by high quality product. In 2023, ACSA and Cotton Australia held a </w:t>
      </w:r>
      <w:r w:rsidRPr="00A47003">
        <w:rPr>
          <w:rtl/>
        </w:rPr>
        <w:t>“</w:t>
      </w:r>
      <w:r w:rsidRPr="00A47003">
        <w:t>Cotton Camp” where six spinning companies from Southeast Asia visited farms and met farmers and suppliers. Indorama, one of Indonesia</w:t>
      </w:r>
      <w:r w:rsidRPr="00A47003">
        <w:rPr>
          <w:rtl/>
        </w:rPr>
        <w:t>’</w:t>
      </w:r>
      <w:proofErr w:type="spellStart"/>
      <w:r w:rsidRPr="00A47003">
        <w:t>s top</w:t>
      </w:r>
      <w:proofErr w:type="spellEnd"/>
      <w:r w:rsidRPr="00A47003">
        <w:t xml:space="preserve"> spinning mills, credits Australian sustainable farming practices, which align with the company</w:t>
      </w:r>
      <w:r w:rsidRPr="00A47003">
        <w:rPr>
          <w:rtl/>
        </w:rPr>
        <w:t>’</w:t>
      </w:r>
      <w:r w:rsidRPr="00A47003">
        <w:t xml:space="preserve">s aim of incorporating sustainability across its </w:t>
      </w:r>
      <w:proofErr w:type="gramStart"/>
      <w:r w:rsidRPr="00A47003">
        <w:t>business</w:t>
      </w:r>
      <w:proofErr w:type="gramEnd"/>
    </w:p>
    <w:p w14:paraId="5271FB6B" w14:textId="77777777" w:rsidR="00856170" w:rsidRDefault="008F73AA" w:rsidP="00E63621">
      <w:pPr>
        <w:pStyle w:val="Heading3"/>
        <w:spacing w:before="240" w:after="240" w:line="240" w:lineRule="atLeast"/>
        <w:rPr>
          <w:rFonts w:eastAsia="Times Roman" w:cs="Times Roman"/>
        </w:rPr>
      </w:pPr>
      <w:bookmarkStart w:id="8" w:name="_Toc163197420"/>
      <w:r>
        <w:t>Farms with no fences: organic beef exports to SE Asia</w:t>
      </w:r>
      <w:bookmarkEnd w:id="8"/>
    </w:p>
    <w:p w14:paraId="5271FB6C" w14:textId="77777777" w:rsidR="00856170" w:rsidRDefault="008F73AA" w:rsidP="00E63621">
      <w:pPr>
        <w:spacing w:before="240" w:after="240" w:line="240" w:lineRule="atLeast"/>
      </w:pPr>
      <w:r>
        <w:t xml:space="preserve">OBE Organics, based in the Kati Thanda - Lake Eyre basin in South Australia exports 100 per cent organic beef to the world, with a growing market in Indonesia, </w:t>
      </w:r>
      <w:proofErr w:type="gramStart"/>
      <w:r>
        <w:t>Singapore</w:t>
      </w:r>
      <w:proofErr w:type="gramEnd"/>
      <w:r>
        <w:t xml:space="preserve"> and Thailand. Started by family farmers in the 1990s, the company guards its reputation for animal welfare and sustainable farming and maintains organic certification in the most stringent markets for organic produce. OBE Organics</w:t>
      </w:r>
      <w:r>
        <w:rPr>
          <w:rtl/>
        </w:rPr>
        <w:t xml:space="preserve">’ </w:t>
      </w:r>
      <w:r>
        <w:t>future strategy is based on the United Nations Sustainable Development Goals. With a burgeoning middle class in Southeast Asia, consumers will be making informed choices about whether the food they buy is clean and safe; and all of OBE</w:t>
      </w:r>
      <w:r>
        <w:rPr>
          <w:rtl/>
        </w:rPr>
        <w:t>’</w:t>
      </w:r>
      <w:r>
        <w:t>s beef is Halal-certified, a vital factor in marketing to that region.</w:t>
      </w:r>
    </w:p>
    <w:p w14:paraId="5271FB6D" w14:textId="77777777" w:rsidR="00856170" w:rsidRDefault="008F73AA" w:rsidP="00E63621">
      <w:pPr>
        <w:pStyle w:val="Heading3"/>
        <w:spacing w:before="240" w:after="240" w:line="240" w:lineRule="atLeast"/>
        <w:rPr>
          <w:rFonts w:eastAsia="Times Roman" w:cs="Times Roman"/>
        </w:rPr>
      </w:pPr>
      <w:bookmarkStart w:id="9" w:name="_Toc163197421"/>
      <w:r>
        <w:t>Bringing Australian cyber security expertise to Singapore</w:t>
      </w:r>
      <w:bookmarkEnd w:id="9"/>
    </w:p>
    <w:p w14:paraId="5271FB6E" w14:textId="77777777" w:rsidR="00856170" w:rsidRDefault="008F73AA" w:rsidP="00E63621">
      <w:pPr>
        <w:spacing w:before="240" w:after="240" w:line="240" w:lineRule="atLeast"/>
      </w:pPr>
      <w:proofErr w:type="spellStart"/>
      <w:r>
        <w:t>Privasec</w:t>
      </w:r>
      <w:proofErr w:type="spellEnd"/>
      <w:r>
        <w:t xml:space="preserve"> is an Australian cyber security consultancy whose business relies on absolute trust: they hack clients</w:t>
      </w:r>
      <w:r>
        <w:rPr>
          <w:rtl/>
        </w:rPr>
        <w:t xml:space="preserve">’ </w:t>
      </w:r>
      <w:r>
        <w:t>systems with permission, to test and uncover vulnerabilities. Australia</w:t>
      </w:r>
      <w:r>
        <w:rPr>
          <w:rtl/>
        </w:rPr>
        <w:t>’</w:t>
      </w:r>
      <w:r>
        <w:t xml:space="preserve">s reputation for strong governance has meant that </w:t>
      </w:r>
      <w:proofErr w:type="spellStart"/>
      <w:r>
        <w:t>Privasec</w:t>
      </w:r>
      <w:proofErr w:type="spellEnd"/>
      <w:r>
        <w:rPr>
          <w:rtl/>
        </w:rPr>
        <w:t>’</w:t>
      </w:r>
      <w:r>
        <w:t xml:space="preserve">s association with Australian Government agency Austrade could be used to gain client trust. </w:t>
      </w:r>
      <w:proofErr w:type="spellStart"/>
      <w:r>
        <w:t>Privasec</w:t>
      </w:r>
      <w:proofErr w:type="spellEnd"/>
      <w:r>
        <w:t xml:space="preserve"> now has 50 employees across the Southeast Asian region and a local presence in Singapore and is establishing a reputation as a thought leader in cyber </w:t>
      </w:r>
      <w:proofErr w:type="gramStart"/>
      <w:r>
        <w:t>security</w:t>
      </w:r>
      <w:proofErr w:type="gramEnd"/>
    </w:p>
    <w:p w14:paraId="5271FB6F" w14:textId="77777777" w:rsidR="00856170" w:rsidRDefault="008F73AA" w:rsidP="00E63621">
      <w:pPr>
        <w:pStyle w:val="Heading3"/>
        <w:spacing w:before="240" w:after="240" w:line="240" w:lineRule="atLeast"/>
        <w:rPr>
          <w:rFonts w:eastAsia="Times Roman" w:cs="Times Roman"/>
        </w:rPr>
      </w:pPr>
      <w:bookmarkStart w:id="10" w:name="_Toc163197422"/>
      <w:r>
        <w:t xml:space="preserve">Harnessing artificial intelligence (AI) to improve patient care in </w:t>
      </w:r>
      <w:proofErr w:type="gramStart"/>
      <w:r>
        <w:t>Malaysia</w:t>
      </w:r>
      <w:bookmarkEnd w:id="10"/>
      <w:proofErr w:type="gramEnd"/>
    </w:p>
    <w:p w14:paraId="5271FB70" w14:textId="77777777" w:rsidR="00856170" w:rsidRDefault="008F73AA" w:rsidP="00E63621">
      <w:pPr>
        <w:spacing w:before="240" w:after="240" w:line="240" w:lineRule="atLeast"/>
        <w:rPr>
          <w:rFonts w:eastAsia="Times Roman" w:cs="Times Roman"/>
        </w:rPr>
      </w:pPr>
      <w:r>
        <w:t xml:space="preserve">Annalise.ai is a </w:t>
      </w:r>
      <w:proofErr w:type="spellStart"/>
      <w:r>
        <w:t>medtech</w:t>
      </w:r>
      <w:proofErr w:type="spellEnd"/>
      <w:r>
        <w:t xml:space="preserve"> company using AI to </w:t>
      </w:r>
      <w:proofErr w:type="spellStart"/>
      <w:r>
        <w:t>analyse</w:t>
      </w:r>
      <w:proofErr w:type="spellEnd"/>
      <w:r>
        <w:t xml:space="preserve"> chest X-rays accurately and help triage cases. Its first-level checking helps lessen fatigue among radiologists. While not replacing human eyes and analysis, it functions as an objective tool and a </w:t>
      </w:r>
      <w:r>
        <w:rPr>
          <w:rtl/>
          <w:lang w:val="ar-SA"/>
        </w:rPr>
        <w:t>“</w:t>
      </w:r>
      <w:r>
        <w:t>digital second set of eyes. The technology assists by picking up complex, subtle and small elements in scans. With regulatory clearance in 40 countries, Annalise.au has partnered with the Malaysian hospital sector to deploy its technology in the radiology departments of several hospitals.</w:t>
      </w:r>
    </w:p>
    <w:p w14:paraId="5271FB79" w14:textId="43418A16" w:rsidR="00856170" w:rsidRDefault="008F73AA" w:rsidP="00E63621">
      <w:pPr>
        <w:pStyle w:val="Heading2"/>
        <w:spacing w:before="240" w:after="240" w:line="240" w:lineRule="atLeast"/>
        <w:rPr>
          <w:rFonts w:eastAsia="Times Roman" w:cs="Times Roman"/>
        </w:rPr>
      </w:pPr>
      <w:bookmarkStart w:id="11" w:name="_Toc163197423"/>
      <w:r>
        <w:lastRenderedPageBreak/>
        <w:t>Business Champions for Southeast Asia: Ten Australian business leaders</w:t>
      </w:r>
      <w:bookmarkEnd w:id="11"/>
    </w:p>
    <w:p w14:paraId="5271FB7A" w14:textId="77777777" w:rsidR="00856170" w:rsidRDefault="008F73AA" w:rsidP="00E63621">
      <w:pPr>
        <w:spacing w:before="240" w:after="240" w:line="240" w:lineRule="atLeast"/>
        <w:rPr>
          <w:rFonts w:eastAsia="Times Roman" w:cs="Times Roman"/>
        </w:rPr>
      </w:pPr>
      <w:r>
        <w:t>In September 2023, Prime Minister Anthony Albanese launched Invested: Australia</w:t>
      </w:r>
      <w:r>
        <w:rPr>
          <w:rtl/>
        </w:rPr>
        <w:t>’</w:t>
      </w:r>
      <w:r>
        <w:t>s Southeast Asia Economic Strategy to 2040, a report to the Australian Government by the Special Envoy for Southeast Asia, Nicholas Moore AO</w:t>
      </w:r>
    </w:p>
    <w:p w14:paraId="5271FB7B" w14:textId="77777777" w:rsidR="00856170" w:rsidRDefault="008F73AA" w:rsidP="00E63621">
      <w:pPr>
        <w:spacing w:before="240" w:after="240" w:line="240" w:lineRule="atLeast"/>
        <w:rPr>
          <w:rFonts w:eastAsia="Times Roman" w:cs="Times Roman"/>
        </w:rPr>
      </w:pPr>
      <w:r>
        <w:t>Invested is a practical roadmap to increase Australia</w:t>
      </w:r>
      <w:r>
        <w:rPr>
          <w:rtl/>
        </w:rPr>
        <w:t>’</w:t>
      </w:r>
      <w:r>
        <w:t xml:space="preserve">s two-way trade and investment with Southeast Asia. It includes a recommendation – now actioned – to appoint private sector business champions, one for each market covered in the report. The business champions will be responsible for promoting Southeast Asian trade and investment opportunities to Australian businesses and investors. This commitment </w:t>
      </w:r>
      <w:proofErr w:type="spellStart"/>
      <w:r>
        <w:t>recognises</w:t>
      </w:r>
      <w:proofErr w:type="spellEnd"/>
      <w:r>
        <w:t xml:space="preserve"> the importance of strong business-to-business engagement as a key tool to increasing trade and investment with Southeast Asia.</w:t>
      </w:r>
    </w:p>
    <w:p w14:paraId="5271FB7C" w14:textId="77777777" w:rsidR="00856170" w:rsidRDefault="008F73AA" w:rsidP="00E63621">
      <w:pPr>
        <w:spacing w:before="240" w:after="240" w:line="240" w:lineRule="atLeast"/>
        <w:rPr>
          <w:rFonts w:eastAsia="Times Roman" w:cs="Times Roman"/>
        </w:rPr>
      </w:pPr>
      <w:r>
        <w:t xml:space="preserve">Business champions will play a valuable advocacy and mentoring role, providing insights, </w:t>
      </w:r>
      <w:proofErr w:type="gramStart"/>
      <w:r>
        <w:t>advice</w:t>
      </w:r>
      <w:proofErr w:type="gramEnd"/>
      <w:r>
        <w:t xml:space="preserve"> and connections to help Australian businesses succeed in Southeast Asia. Business champions will leverage their experience and influence to represent the views of the business community to Australian and Southeast Asian governments on actions our governments can take to deepen economic engagement.</w:t>
      </w:r>
    </w:p>
    <w:p w14:paraId="5271FB7D" w14:textId="77777777" w:rsidR="00856170" w:rsidRPr="000E2BDB" w:rsidRDefault="008F73AA" w:rsidP="00E63621">
      <w:pPr>
        <w:spacing w:before="240" w:after="240" w:line="240" w:lineRule="atLeast"/>
      </w:pPr>
      <w:r>
        <w:t xml:space="preserve">More information on the Business Champions can be found at </w:t>
      </w:r>
      <w:hyperlink r:id="rId14" w:history="1">
        <w:r w:rsidRPr="000E2BDB">
          <w:t>aseanaustralia.pmc.gov.au</w:t>
        </w:r>
      </w:hyperlink>
    </w:p>
    <w:p w14:paraId="5271FB7E" w14:textId="0FA33CF8" w:rsidR="00856170" w:rsidRDefault="008F73AA" w:rsidP="00E63621">
      <w:pPr>
        <w:pStyle w:val="Heading3"/>
        <w:spacing w:before="240" w:after="240" w:line="240" w:lineRule="atLeast"/>
        <w:rPr>
          <w:lang w:val="de-DE"/>
        </w:rPr>
      </w:pPr>
      <w:bookmarkStart w:id="12" w:name="_Toc163197424"/>
      <w:r>
        <w:rPr>
          <w:lang w:val="it-IT"/>
        </w:rPr>
        <w:t xml:space="preserve">Indonesia: </w:t>
      </w:r>
      <w:r>
        <w:rPr>
          <w:lang w:val="de-DE"/>
        </w:rPr>
        <w:t>Professor Jennifer Westacott AO</w:t>
      </w:r>
      <w:bookmarkEnd w:id="12"/>
    </w:p>
    <w:p w14:paraId="43224F27" w14:textId="16435E1E" w:rsidR="008F73AA" w:rsidRPr="008F73AA" w:rsidRDefault="008F73AA" w:rsidP="008F73AA">
      <w:pPr>
        <w:rPr>
          <w:lang w:val="de-DE"/>
        </w:rPr>
      </w:pPr>
      <w:r w:rsidRPr="00552BCC">
        <w:rPr>
          <w:rFonts w:ascii="Times Roman" w:eastAsia="Times Roman" w:hAnsi="Times Roman" w:cs="Times Roman"/>
          <w:noProof/>
          <w:sz w:val="32"/>
          <w:szCs w:val="32"/>
        </w:rPr>
        <w:drawing>
          <wp:inline distT="0" distB="0" distL="0" distR="0" wp14:anchorId="317E5B4C" wp14:editId="5FCD7FB9">
            <wp:extent cx="1133475" cy="1247775"/>
            <wp:effectExtent l="0" t="0" r="9525" b="9525"/>
            <wp:docPr id="2" name="Picture 2" descr="Headshot of Jennifer Westacott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shot of Jennifer Westacott A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7F" w14:textId="77777777" w:rsidR="00856170" w:rsidRDefault="008F73AA" w:rsidP="00E63621">
      <w:pPr>
        <w:spacing w:before="240" w:after="240" w:line="240" w:lineRule="atLeast"/>
        <w:rPr>
          <w:rFonts w:eastAsia="Times Roman" w:cs="Times Roman"/>
        </w:rPr>
      </w:pPr>
      <w:r>
        <w:t xml:space="preserve">Jennifer </w:t>
      </w:r>
      <w:proofErr w:type="spellStart"/>
      <w:r>
        <w:t>Westacott</w:t>
      </w:r>
      <w:proofErr w:type="spellEnd"/>
      <w:r>
        <w:t xml:space="preserve"> is the Chancellor of Western Sydney University (WSU), the first woman to serve in the role. Professor </w:t>
      </w:r>
      <w:proofErr w:type="spellStart"/>
      <w:r>
        <w:t>Westacott</w:t>
      </w:r>
      <w:proofErr w:type="spellEnd"/>
      <w:r>
        <w:t xml:space="preserve"> also served as Chief Executive of the Business Council of Australia, the nation</w:t>
      </w:r>
      <w:r>
        <w:rPr>
          <w:rtl/>
        </w:rPr>
        <w:t>’</w:t>
      </w:r>
      <w:r>
        <w:t xml:space="preserve">s premier business </w:t>
      </w:r>
      <w:proofErr w:type="spellStart"/>
      <w:r>
        <w:t>organisation</w:t>
      </w:r>
      <w:proofErr w:type="spellEnd"/>
      <w:r>
        <w:t>, from 2011 to 2023. She is well versed in the Australia-Southeast Asia trade relationship and the importance of fostering trade and investment collaboration with the region.</w:t>
      </w:r>
    </w:p>
    <w:p w14:paraId="5271FB80" w14:textId="04669E56" w:rsidR="00856170" w:rsidRDefault="008F73AA" w:rsidP="00E63621">
      <w:pPr>
        <w:pStyle w:val="Heading3"/>
        <w:spacing w:before="240" w:after="240" w:line="240" w:lineRule="atLeast"/>
      </w:pPr>
      <w:bookmarkStart w:id="13" w:name="_Toc163197425"/>
      <w:r>
        <w:rPr>
          <w:lang w:val="it-IT"/>
        </w:rPr>
        <w:t xml:space="preserve">Singapore: </w:t>
      </w:r>
      <w:proofErr w:type="spellStart"/>
      <w:r>
        <w:t>Mr</w:t>
      </w:r>
      <w:proofErr w:type="spellEnd"/>
      <w:r>
        <w:t xml:space="preserve"> Shayne Elliott</w:t>
      </w:r>
      <w:bookmarkEnd w:id="13"/>
    </w:p>
    <w:p w14:paraId="65D7CB8E" w14:textId="22A8E1ED" w:rsidR="008F73AA" w:rsidRPr="008F73AA" w:rsidRDefault="008F73AA" w:rsidP="008F73AA">
      <w:r w:rsidRPr="00085C2A">
        <w:rPr>
          <w:rFonts w:ascii="Times Roman" w:eastAsia="Times Roman" w:hAnsi="Times Roman" w:cs="Times Roman"/>
          <w:noProof/>
          <w:sz w:val="32"/>
          <w:szCs w:val="32"/>
        </w:rPr>
        <w:drawing>
          <wp:inline distT="0" distB="0" distL="0" distR="0" wp14:anchorId="43F004AF" wp14:editId="53C25027">
            <wp:extent cx="1133475" cy="1247775"/>
            <wp:effectExtent l="0" t="0" r="9525" b="9525"/>
            <wp:docPr id="3" name="Picture 3" descr="Headshot of Shayne Elli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dshot of Shayne Ellio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81" w14:textId="77777777" w:rsidR="00856170" w:rsidRDefault="008F73AA" w:rsidP="00E63621">
      <w:pPr>
        <w:spacing w:before="240" w:after="240" w:line="240" w:lineRule="atLeast"/>
        <w:rPr>
          <w:rFonts w:eastAsia="Times Roman" w:cs="Times Roman"/>
        </w:rPr>
      </w:pPr>
      <w:r>
        <w:t>Shayne Elliott has been the Chief Executive Officer and Executive Director at ANZ since 2016.</w:t>
      </w:r>
    </w:p>
    <w:p w14:paraId="5271FB82" w14:textId="77777777" w:rsidR="00856170" w:rsidRDefault="008F73AA" w:rsidP="00E63621">
      <w:pPr>
        <w:spacing w:before="240" w:after="240" w:line="240" w:lineRule="atLeast"/>
        <w:rPr>
          <w:rFonts w:eastAsia="Times Roman" w:cs="Times Roman"/>
        </w:rPr>
      </w:pPr>
      <w:proofErr w:type="spellStart"/>
      <w:r>
        <w:t>Mr</w:t>
      </w:r>
      <w:proofErr w:type="spellEnd"/>
      <w:r>
        <w:t xml:space="preserve"> Elliott has more than 30 </w:t>
      </w:r>
      <w:proofErr w:type="spellStart"/>
      <w:r>
        <w:t>years experience</w:t>
      </w:r>
      <w:proofErr w:type="spellEnd"/>
      <w:r>
        <w:t xml:space="preserve"> in banking including in Australia and overseas, in a variety of aspects of the industry. Prior to joining ANZ, </w:t>
      </w:r>
      <w:proofErr w:type="spellStart"/>
      <w:r>
        <w:t>Mr</w:t>
      </w:r>
      <w:proofErr w:type="spellEnd"/>
      <w:r>
        <w:t xml:space="preserve"> Elliott held senior </w:t>
      </w:r>
      <w:r>
        <w:lastRenderedPageBreak/>
        <w:t xml:space="preserve">executive roles at EFG Hermes, the largest investment bank in the Middle East, which included Chief Operating Officer. He started his career with Citibank New Zealand and worked with Citibank and Citigroup for 20 years, holding various senior positions across the UK, USA, Egypt, </w:t>
      </w:r>
      <w:proofErr w:type="gramStart"/>
      <w:r>
        <w:t>Australia</w:t>
      </w:r>
      <w:proofErr w:type="gramEnd"/>
      <w:r>
        <w:t xml:space="preserve"> and Hong Kong.</w:t>
      </w:r>
    </w:p>
    <w:p w14:paraId="5271FB83" w14:textId="39FEC1CF" w:rsidR="00856170" w:rsidRDefault="008F73AA" w:rsidP="00E63621">
      <w:pPr>
        <w:pStyle w:val="Heading3"/>
        <w:spacing w:before="240" w:after="240" w:line="240" w:lineRule="atLeast"/>
      </w:pPr>
      <w:bookmarkStart w:id="14" w:name="_Toc163197426"/>
      <w:r>
        <w:t xml:space="preserve">The Philippines: </w:t>
      </w:r>
      <w:proofErr w:type="spellStart"/>
      <w:r>
        <w:t>Ms</w:t>
      </w:r>
      <w:proofErr w:type="spellEnd"/>
      <w:r>
        <w:t xml:space="preserve"> </w:t>
      </w:r>
      <w:proofErr w:type="spellStart"/>
      <w:r>
        <w:t>Shemara</w:t>
      </w:r>
      <w:proofErr w:type="spellEnd"/>
      <w:r>
        <w:t xml:space="preserve"> </w:t>
      </w:r>
      <w:proofErr w:type="spellStart"/>
      <w:r>
        <w:t>Wikramanayake</w:t>
      </w:r>
      <w:bookmarkEnd w:id="14"/>
      <w:proofErr w:type="spellEnd"/>
    </w:p>
    <w:p w14:paraId="5771915D" w14:textId="3AE26E3C" w:rsidR="008F73AA" w:rsidRPr="008F73AA" w:rsidRDefault="008F73AA" w:rsidP="008F73AA">
      <w:r w:rsidRPr="00085C2A">
        <w:rPr>
          <w:rFonts w:ascii="Times Roman" w:eastAsia="Times Roman" w:hAnsi="Times Roman" w:cs="Times Roman"/>
          <w:noProof/>
          <w:sz w:val="32"/>
          <w:szCs w:val="32"/>
        </w:rPr>
        <w:drawing>
          <wp:inline distT="0" distB="0" distL="0" distR="0" wp14:anchorId="1BABB849" wp14:editId="22F27539">
            <wp:extent cx="1133475" cy="1247775"/>
            <wp:effectExtent l="0" t="0" r="9525" b="9525"/>
            <wp:docPr id="4" name="Picture 4" descr="Headshot of Shemara Wikramanay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shot of Shemara Wikramanaya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84" w14:textId="77777777" w:rsidR="00856170" w:rsidRDefault="008F73AA" w:rsidP="00E63621">
      <w:pPr>
        <w:spacing w:before="240" w:after="240" w:line="240" w:lineRule="atLeast"/>
        <w:rPr>
          <w:rFonts w:eastAsia="Times Roman" w:cs="Times Roman"/>
        </w:rPr>
      </w:pPr>
      <w:proofErr w:type="spellStart"/>
      <w:r>
        <w:t>Shemara</w:t>
      </w:r>
      <w:proofErr w:type="spellEnd"/>
      <w:r>
        <w:t xml:space="preserve"> </w:t>
      </w:r>
      <w:proofErr w:type="spellStart"/>
      <w:r>
        <w:t>Wikramanayake</w:t>
      </w:r>
      <w:proofErr w:type="spellEnd"/>
      <w:r>
        <w:t xml:space="preserve"> has been the Managing Director and Chief Executive Officer of the Macquarie Group since 2018, being the </w:t>
      </w:r>
      <w:proofErr w:type="spellStart"/>
      <w:r>
        <w:t>organisation</w:t>
      </w:r>
      <w:proofErr w:type="spellEnd"/>
      <w:r>
        <w:rPr>
          <w:rtl/>
        </w:rPr>
        <w:t>’</w:t>
      </w:r>
      <w:r>
        <w:t>s first female to serve in such a role. Joining Macquarie in 1987, she has worked in six countries and across several business lines, establishing and leading Macquarie</w:t>
      </w:r>
      <w:r>
        <w:rPr>
          <w:rtl/>
        </w:rPr>
        <w:t>’</w:t>
      </w:r>
      <w:r>
        <w:t>s corporate advisory offices in New Zealand, Hong Kong and Malaysia, and the infrastructure funds management business in the US and Canada.</w:t>
      </w:r>
    </w:p>
    <w:p w14:paraId="5271FB85" w14:textId="5082AC87" w:rsidR="00856170" w:rsidRDefault="008F73AA" w:rsidP="00E63621">
      <w:pPr>
        <w:pStyle w:val="Heading3"/>
        <w:spacing w:before="240" w:after="240" w:line="240" w:lineRule="atLeast"/>
        <w:rPr>
          <w:lang w:val="da-DK"/>
        </w:rPr>
      </w:pPr>
      <w:bookmarkStart w:id="15" w:name="_Toc163197427"/>
      <w:r>
        <w:t xml:space="preserve">Vietnam: </w:t>
      </w:r>
      <w:r>
        <w:rPr>
          <w:lang w:val="da-DK"/>
        </w:rPr>
        <w:t>Ms Louise Adams</w:t>
      </w:r>
      <w:bookmarkEnd w:id="15"/>
    </w:p>
    <w:p w14:paraId="75E2F8CA" w14:textId="1F6F5D5D" w:rsidR="008F73AA" w:rsidRPr="008F73AA" w:rsidRDefault="008F73AA" w:rsidP="008F73AA">
      <w:pPr>
        <w:rPr>
          <w:lang w:val="da-DK"/>
        </w:rPr>
      </w:pPr>
      <w:r w:rsidRPr="0000363E">
        <w:rPr>
          <w:rFonts w:ascii="Times Roman" w:eastAsia="Times Roman" w:hAnsi="Times Roman" w:cs="Times Roman"/>
          <w:noProof/>
          <w:sz w:val="32"/>
          <w:szCs w:val="32"/>
        </w:rPr>
        <w:drawing>
          <wp:inline distT="0" distB="0" distL="0" distR="0" wp14:anchorId="0E5D758E" wp14:editId="592ACCCA">
            <wp:extent cx="1133475" cy="1247775"/>
            <wp:effectExtent l="0" t="0" r="9525" b="9525"/>
            <wp:docPr id="5" name="Picture 5" descr="Headshot of Louise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dshot of Louise Ada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72BDA2C2" w14:textId="77777777" w:rsidR="004B2D9E" w:rsidRDefault="008F73AA" w:rsidP="001B5B3C">
      <w:pPr>
        <w:spacing w:before="240" w:after="240" w:line="240" w:lineRule="atLeast"/>
      </w:pPr>
      <w:r>
        <w:t>Louise Adams became the first female Executive Director on Aurecon</w:t>
      </w:r>
      <w:r>
        <w:rPr>
          <w:rtl/>
        </w:rPr>
        <w:t>’</w:t>
      </w:r>
      <w:r>
        <w:t>s Global Board in 2013. Aurecon is a design, engineering and advisory company working with clients across different sectors and markets. She is Aurecon</w:t>
      </w:r>
      <w:r>
        <w:rPr>
          <w:rtl/>
        </w:rPr>
        <w:t>’</w:t>
      </w:r>
      <w:r>
        <w:t xml:space="preserve">s global spokesperson for Women in Leadership and a member of the National Advisory Board of Infrastructure Partnerships Australia. </w:t>
      </w:r>
      <w:proofErr w:type="spellStart"/>
      <w:r>
        <w:t>Ms</w:t>
      </w:r>
      <w:proofErr w:type="spellEnd"/>
      <w:r>
        <w:t xml:space="preserve"> Adams has also been an Australia-Vietnam Enhanced Economic Engagement Strategy Business Champion. In previous roles, she led major civil and multidisciplinary projects in more than a dozen countries.</w:t>
      </w:r>
    </w:p>
    <w:p w14:paraId="5271FB87" w14:textId="7019EE66" w:rsidR="00856170" w:rsidRDefault="004B2D9E" w:rsidP="004B2D9E">
      <w:pPr>
        <w:pStyle w:val="Heading3"/>
      </w:pPr>
      <w:bookmarkStart w:id="16" w:name="_Toc163197428"/>
      <w:r>
        <w:t>M</w:t>
      </w:r>
      <w:r w:rsidR="008F73AA">
        <w:rPr>
          <w:lang w:val="nl-NL"/>
        </w:rPr>
        <w:t xml:space="preserve">alaysia: </w:t>
      </w:r>
      <w:proofErr w:type="spellStart"/>
      <w:r w:rsidR="008F73AA">
        <w:t>Mr</w:t>
      </w:r>
      <w:proofErr w:type="spellEnd"/>
      <w:r w:rsidR="008F73AA">
        <w:t xml:space="preserve"> Tony Lombardo</w:t>
      </w:r>
      <w:bookmarkEnd w:id="16"/>
    </w:p>
    <w:p w14:paraId="091494E5" w14:textId="75A0D16E" w:rsidR="008F73AA" w:rsidRPr="008F73AA" w:rsidRDefault="008F73AA" w:rsidP="008F73AA">
      <w:r w:rsidRPr="0000363E">
        <w:rPr>
          <w:rFonts w:ascii="Times Roman" w:eastAsia="Times Roman" w:hAnsi="Times Roman" w:cs="Times Roman"/>
          <w:noProof/>
          <w:sz w:val="32"/>
          <w:szCs w:val="32"/>
        </w:rPr>
        <w:drawing>
          <wp:inline distT="0" distB="0" distL="0" distR="0" wp14:anchorId="358F6AAA" wp14:editId="33611F69">
            <wp:extent cx="1133475" cy="1247775"/>
            <wp:effectExtent l="0" t="0" r="9525" b="9525"/>
            <wp:docPr id="6" name="Picture 6" descr="Headshot of Tony Lomb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shot of Tony Lombar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88" w14:textId="77777777" w:rsidR="00856170" w:rsidRDefault="008F73AA" w:rsidP="00E63621">
      <w:pPr>
        <w:spacing w:before="240" w:after="240" w:line="240" w:lineRule="atLeast"/>
        <w:rPr>
          <w:rFonts w:eastAsia="Times Roman" w:cs="Times Roman"/>
        </w:rPr>
      </w:pPr>
      <w:r>
        <w:t xml:space="preserve">Tony Lombardo has been the Global Chief Executive Director and Managing Director of Lendlease Global since 2021, a company providing asset management, infrastructure development, investment management and legal services. In his previous role as a Chief Executive Officer Asia, based in Singapore, he spearheaded several major initiatives to </w:t>
      </w:r>
      <w:r>
        <w:lastRenderedPageBreak/>
        <w:t>drive future growth as part of resetting Lendlease Asia</w:t>
      </w:r>
      <w:r>
        <w:rPr>
          <w:rtl/>
        </w:rPr>
        <w:t>’</w:t>
      </w:r>
      <w:r>
        <w:t>s growth strategy. These initiatives include the completion of Singapore</w:t>
      </w:r>
      <w:r>
        <w:rPr>
          <w:rtl/>
        </w:rPr>
        <w:t>’</w:t>
      </w:r>
      <w:r>
        <w:t>s S$3.7 billion Paya Lebar Quarter mixed-use development and the successful listing of S$1 billion global LREIT on the Singapore Exchange.</w:t>
      </w:r>
    </w:p>
    <w:p w14:paraId="5271FB89" w14:textId="7B4263DA" w:rsidR="00856170" w:rsidRDefault="008F73AA" w:rsidP="00E63621">
      <w:pPr>
        <w:pStyle w:val="Heading3"/>
        <w:spacing w:before="240" w:after="240" w:line="240" w:lineRule="atLeast"/>
        <w:rPr>
          <w:lang w:val="da-DK"/>
        </w:rPr>
      </w:pPr>
      <w:bookmarkStart w:id="17" w:name="_Toc163197429"/>
      <w:r>
        <w:rPr>
          <w:lang w:val="pt-PT"/>
        </w:rPr>
        <w:t xml:space="preserve">Laos: </w:t>
      </w:r>
      <w:r>
        <w:rPr>
          <w:lang w:val="da-DK"/>
        </w:rPr>
        <w:t>Mr Charles Olsson</w:t>
      </w:r>
      <w:bookmarkEnd w:id="17"/>
    </w:p>
    <w:p w14:paraId="0EF61978" w14:textId="123BC785" w:rsidR="00E63621" w:rsidRPr="00E63621" w:rsidRDefault="00E63621" w:rsidP="00E63621">
      <w:pPr>
        <w:rPr>
          <w:lang w:val="da-DK"/>
        </w:rPr>
      </w:pPr>
      <w:r w:rsidRPr="00802EC3">
        <w:rPr>
          <w:rFonts w:ascii="Times Roman" w:eastAsia="Times Roman" w:hAnsi="Times Roman" w:cs="Times Roman"/>
          <w:noProof/>
          <w:sz w:val="32"/>
          <w:szCs w:val="32"/>
        </w:rPr>
        <w:drawing>
          <wp:inline distT="0" distB="0" distL="0" distR="0" wp14:anchorId="1A61F244" wp14:editId="5BC370A7">
            <wp:extent cx="1133475" cy="1247775"/>
            <wp:effectExtent l="0" t="0" r="9525" b="9525"/>
            <wp:docPr id="8" name="Picture 8" descr="Headshot of Charles Ol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shot of Charles Ols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8A" w14:textId="77777777" w:rsidR="00856170" w:rsidRDefault="008F73AA" w:rsidP="00E63621">
      <w:pPr>
        <w:spacing w:before="240" w:after="240" w:line="240" w:lineRule="atLeast"/>
        <w:rPr>
          <w:rFonts w:eastAsia="Times Roman" w:cs="Times Roman"/>
        </w:rPr>
      </w:pPr>
      <w:r>
        <w:t xml:space="preserve">Charles Olsson is the Managing Director of Four Seasons Pty Ltd, a national livestock supplement company supplying 400 rural retailers throughout Australia and exporting to New Zealand and Southeast Asia. He is also the Executive Chairman and co-founder of </w:t>
      </w:r>
      <w:proofErr w:type="spellStart"/>
      <w:r>
        <w:t>AgCoTech</w:t>
      </w:r>
      <w:proofErr w:type="spellEnd"/>
      <w:r>
        <w:t xml:space="preserve">, a company producing medicated block technology that increases cattle productivity, improves welfare, while reducing methane emissions. </w:t>
      </w:r>
      <w:proofErr w:type="spellStart"/>
      <w:r>
        <w:t>AgCoTech</w:t>
      </w:r>
      <w:proofErr w:type="spellEnd"/>
      <w:r>
        <w:rPr>
          <w:rtl/>
        </w:rPr>
        <w:t>’</w:t>
      </w:r>
      <w:r>
        <w:t xml:space="preserve">s operational plant in Laos produces these livestock supplements for local villagers providing capital investment and employment opportunities. </w:t>
      </w:r>
      <w:proofErr w:type="spellStart"/>
      <w:r>
        <w:t>Mr</w:t>
      </w:r>
      <w:proofErr w:type="spellEnd"/>
      <w:r>
        <w:t xml:space="preserve"> Olsson has extensive experience in Australian agribusiness and held multiple influential roles in the sector, including directorships at Australian Wool Innovation and </w:t>
      </w:r>
      <w:proofErr w:type="spellStart"/>
      <w:r>
        <w:t>Woolmark</w:t>
      </w:r>
      <w:proofErr w:type="spellEnd"/>
      <w:r>
        <w:t>. </w:t>
      </w:r>
    </w:p>
    <w:p w14:paraId="5271FB8B" w14:textId="79678774" w:rsidR="00856170" w:rsidRDefault="008F73AA" w:rsidP="00E63621">
      <w:pPr>
        <w:pStyle w:val="Heading3"/>
        <w:spacing w:before="240" w:after="240" w:line="240" w:lineRule="atLeast"/>
        <w:rPr>
          <w:lang w:val="de-DE"/>
        </w:rPr>
      </w:pPr>
      <w:bookmarkStart w:id="18" w:name="_Toc163197430"/>
      <w:r>
        <w:t xml:space="preserve">Thailand: </w:t>
      </w:r>
      <w:r>
        <w:rPr>
          <w:lang w:val="de-DE"/>
        </w:rPr>
        <w:t>Mr Peter Fox</w:t>
      </w:r>
      <w:bookmarkEnd w:id="18"/>
    </w:p>
    <w:p w14:paraId="0B73A03E" w14:textId="6DD7214B" w:rsidR="00E63621" w:rsidRPr="00E63621" w:rsidRDefault="00E63621" w:rsidP="00E63621">
      <w:pPr>
        <w:rPr>
          <w:lang w:val="de-DE"/>
        </w:rPr>
      </w:pPr>
      <w:r>
        <w:rPr>
          <w:noProof/>
        </w:rPr>
        <w:drawing>
          <wp:inline distT="0" distB="0" distL="0" distR="0" wp14:anchorId="712531FB" wp14:editId="7FB280F6">
            <wp:extent cx="1307785" cy="1352550"/>
            <wp:effectExtent l="0" t="0" r="6985" b="0"/>
            <wp:docPr id="26" name="Picture 26" descr="Headshot of Peter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eadshot of Peter Fox"/>
                    <pic:cNvPicPr/>
                  </pic:nvPicPr>
                  <pic:blipFill>
                    <a:blip r:embed="rId21"/>
                    <a:stretch>
                      <a:fillRect/>
                    </a:stretch>
                  </pic:blipFill>
                  <pic:spPr>
                    <a:xfrm>
                      <a:off x="0" y="0"/>
                      <a:ext cx="1316965" cy="1362044"/>
                    </a:xfrm>
                    <a:prstGeom prst="rect">
                      <a:avLst/>
                    </a:prstGeom>
                  </pic:spPr>
                </pic:pic>
              </a:graphicData>
            </a:graphic>
          </wp:inline>
        </w:drawing>
      </w:r>
    </w:p>
    <w:p w14:paraId="5271FB8C" w14:textId="77777777" w:rsidR="00856170" w:rsidRDefault="008F73AA" w:rsidP="00E63621">
      <w:pPr>
        <w:spacing w:before="240" w:after="240" w:line="240" w:lineRule="atLeast"/>
        <w:rPr>
          <w:rFonts w:eastAsia="Times Roman" w:cs="Times Roman"/>
        </w:rPr>
      </w:pPr>
      <w:r>
        <w:t xml:space="preserve">Peter Fox is the Executive Chairman of Linfox Pty Ltd, Linfox Australia Pty Ltd, Linfox International Group Pty Ltd and Linfox </w:t>
      </w:r>
      <w:proofErr w:type="spellStart"/>
      <w:r>
        <w:t>Armaguard</w:t>
      </w:r>
      <w:proofErr w:type="spellEnd"/>
      <w:r>
        <w:t xml:space="preserve"> Pty Ltd. Linfox leads the way as Asia Pacific</w:t>
      </w:r>
      <w:r>
        <w:rPr>
          <w:rtl/>
        </w:rPr>
        <w:t>’</w:t>
      </w:r>
      <w:r>
        <w:t xml:space="preserve">s largest privately-owned logistics company, involving more than 24,000 people across Australia, New </w:t>
      </w:r>
      <w:proofErr w:type="gramStart"/>
      <w:r>
        <w:t>Zealand</w:t>
      </w:r>
      <w:proofErr w:type="gramEnd"/>
      <w:r>
        <w:t xml:space="preserve"> and Southeast Asia. Linfox provides logistic services to a variety of the world</w:t>
      </w:r>
      <w:r>
        <w:rPr>
          <w:rtl/>
        </w:rPr>
        <w:t>’</w:t>
      </w:r>
      <w:r>
        <w:t xml:space="preserve">s largest and most successful </w:t>
      </w:r>
      <w:proofErr w:type="spellStart"/>
      <w:r>
        <w:t>organisations</w:t>
      </w:r>
      <w:proofErr w:type="spellEnd"/>
      <w:r>
        <w:t xml:space="preserve"> by delivering food, resources and medicine across road and rail from an extensive network of warehouses and distribution </w:t>
      </w:r>
      <w:proofErr w:type="spellStart"/>
      <w:r>
        <w:t>centres</w:t>
      </w:r>
      <w:proofErr w:type="spellEnd"/>
      <w:r>
        <w:t>. Linfox also operates in Southeast Asia with an international head office in Thailand supporting partners from 12 sites since 1993.</w:t>
      </w:r>
    </w:p>
    <w:p w14:paraId="5271FB8D" w14:textId="31DCE757" w:rsidR="00856170" w:rsidRDefault="008F73AA" w:rsidP="00E63621">
      <w:pPr>
        <w:pStyle w:val="Heading3"/>
        <w:spacing w:before="240" w:after="240" w:line="240" w:lineRule="atLeast"/>
        <w:rPr>
          <w:lang w:val="de-DE"/>
        </w:rPr>
      </w:pPr>
      <w:bookmarkStart w:id="19" w:name="_Toc163197431"/>
      <w:r>
        <w:rPr>
          <w:lang w:val="it-IT"/>
        </w:rPr>
        <w:lastRenderedPageBreak/>
        <w:t xml:space="preserve">Cambodia: </w:t>
      </w:r>
      <w:r>
        <w:rPr>
          <w:lang w:val="de-DE"/>
        </w:rPr>
        <w:t>Mr John George OAM</w:t>
      </w:r>
      <w:bookmarkEnd w:id="19"/>
    </w:p>
    <w:p w14:paraId="68DF8D77" w14:textId="0ACA9B61" w:rsidR="00E63621" w:rsidRPr="00E63621" w:rsidRDefault="00E63621" w:rsidP="00E63621">
      <w:pPr>
        <w:rPr>
          <w:lang w:val="de-DE"/>
        </w:rPr>
      </w:pPr>
      <w:r w:rsidRPr="00BE190A">
        <w:rPr>
          <w:rFonts w:ascii="Times Roman" w:eastAsia="Times Roman" w:hAnsi="Times Roman" w:cs="Times Roman"/>
          <w:noProof/>
          <w:sz w:val="32"/>
          <w:szCs w:val="32"/>
        </w:rPr>
        <w:drawing>
          <wp:inline distT="0" distB="0" distL="0" distR="0" wp14:anchorId="19B79C20" wp14:editId="6D7E09C0">
            <wp:extent cx="1133475" cy="1247775"/>
            <wp:effectExtent l="0" t="0" r="9525" b="9525"/>
            <wp:docPr id="23" name="Picture 23" descr="Headshot of John George 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eadshot of John George O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8E" w14:textId="77777777" w:rsidR="00856170" w:rsidRDefault="008F73AA" w:rsidP="00E63621">
      <w:pPr>
        <w:spacing w:before="240" w:after="240" w:line="240" w:lineRule="atLeast"/>
        <w:rPr>
          <w:rFonts w:eastAsia="Times Roman" w:cs="Times Roman"/>
        </w:rPr>
      </w:pPr>
      <w:r>
        <w:t>John George is the Executive Chairman and founder of MGA Insurance Brokers, regarded as one of the country</w:t>
      </w:r>
      <w:r>
        <w:rPr>
          <w:rtl/>
        </w:rPr>
        <w:t>’</w:t>
      </w:r>
      <w:r>
        <w:t>s leading insurance brokerages. In 2012, he was awarded a Special Medal by Cambodian Prime Minister Hun Sen for his work as Chairman of the Australian Cambodia Foundation and his charity work. He received a Medal of the Order of Australia (OAM) in 2013 for his service to the welfare of children in Cambodia.  </w:t>
      </w:r>
    </w:p>
    <w:p w14:paraId="5271FB8F" w14:textId="7B261C95" w:rsidR="00856170" w:rsidRDefault="008F73AA" w:rsidP="00E63621">
      <w:pPr>
        <w:pStyle w:val="Heading3"/>
        <w:spacing w:before="240" w:after="240" w:line="240" w:lineRule="atLeast"/>
        <w:rPr>
          <w:rFonts w:eastAsia="Times Roman" w:cs="Times Roman"/>
        </w:rPr>
      </w:pPr>
      <w:bookmarkStart w:id="20" w:name="_Toc163197432"/>
      <w:r>
        <w:rPr>
          <w:lang w:val="pt-PT"/>
        </w:rPr>
        <w:t xml:space="preserve">Timor-Leste: </w:t>
      </w:r>
      <w:proofErr w:type="spellStart"/>
      <w:r>
        <w:t>Mr</w:t>
      </w:r>
      <w:proofErr w:type="spellEnd"/>
      <w:r>
        <w:t xml:space="preserve"> </w:t>
      </w:r>
      <w:proofErr w:type="spellStart"/>
      <w:r>
        <w:t>Sakib</w:t>
      </w:r>
      <w:proofErr w:type="spellEnd"/>
      <w:r>
        <w:t xml:space="preserve"> Awan</w:t>
      </w:r>
      <w:bookmarkEnd w:id="20"/>
    </w:p>
    <w:p w14:paraId="70056938" w14:textId="77777777" w:rsidR="00E63621" w:rsidRDefault="00E63621" w:rsidP="00E63621">
      <w:pPr>
        <w:spacing w:before="240" w:after="240" w:line="240" w:lineRule="atLeast"/>
      </w:pPr>
      <w:r w:rsidRPr="00BE190A">
        <w:rPr>
          <w:rFonts w:ascii="Times Roman" w:eastAsia="Times Roman" w:hAnsi="Times Roman" w:cs="Times Roman"/>
          <w:noProof/>
          <w:sz w:val="32"/>
          <w:szCs w:val="32"/>
        </w:rPr>
        <w:drawing>
          <wp:inline distT="0" distB="0" distL="0" distR="0" wp14:anchorId="291F6601" wp14:editId="66E89363">
            <wp:extent cx="1133475" cy="1247775"/>
            <wp:effectExtent l="0" t="0" r="9525" b="9525"/>
            <wp:docPr id="24" name="Picture 24" descr="Headshot of Sakib 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eadshot of Sakib Aw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90" w14:textId="6BBA957A" w:rsidR="00856170" w:rsidRDefault="008F73AA" w:rsidP="00E63621">
      <w:pPr>
        <w:spacing w:before="240" w:after="240" w:line="240" w:lineRule="atLeast"/>
        <w:rPr>
          <w:rFonts w:eastAsia="Times Roman" w:cs="Times Roman"/>
        </w:rPr>
      </w:pPr>
      <w:proofErr w:type="spellStart"/>
      <w:r>
        <w:t>Sakib</w:t>
      </w:r>
      <w:proofErr w:type="spellEnd"/>
      <w:r>
        <w:t xml:space="preserve"> Awan is the Founder and Chairman of the East Timor Trading Group (ETT), one of Timor-Leste</w:t>
      </w:r>
      <w:r>
        <w:rPr>
          <w:rtl/>
        </w:rPr>
        <w:t>’</w:t>
      </w:r>
      <w:r>
        <w:t>s largest independent retailers, franchise operators and distributors. In 2012, ETT brought Gloria Jean</w:t>
      </w:r>
      <w:r>
        <w:rPr>
          <w:rtl/>
        </w:rPr>
        <w:t>’</w:t>
      </w:r>
      <w:r>
        <w:t xml:space="preserve">s Coffees and Burger King franchises to Timor-Leste. EET has also established a chain of Cheers Bottle Shops, </w:t>
      </w:r>
      <w:proofErr w:type="spellStart"/>
      <w:r>
        <w:t>Makanan</w:t>
      </w:r>
      <w:proofErr w:type="spellEnd"/>
      <w:r>
        <w:t> </w:t>
      </w:r>
      <w:r>
        <w:rPr>
          <w:lang w:val="it-IT"/>
        </w:rPr>
        <w:t>and Il Gelato outlets.</w:t>
      </w:r>
      <w:r>
        <w:t> He was awarded the Order of Timor-Leste by the President that same year.</w:t>
      </w:r>
    </w:p>
    <w:p w14:paraId="5271FB91" w14:textId="0F6F100C" w:rsidR="00856170" w:rsidRDefault="008F73AA" w:rsidP="00E63621">
      <w:pPr>
        <w:pStyle w:val="Heading3"/>
        <w:spacing w:before="240" w:after="240" w:line="240" w:lineRule="atLeast"/>
        <w:rPr>
          <w:rFonts w:eastAsia="Times Roman" w:cs="Times Roman"/>
        </w:rPr>
      </w:pPr>
      <w:bookmarkStart w:id="21" w:name="_Toc163197433"/>
      <w:r>
        <w:rPr>
          <w:lang w:val="de-DE"/>
        </w:rPr>
        <w:t>Brunei: Dr Nur Rahman</w:t>
      </w:r>
      <w:bookmarkEnd w:id="21"/>
    </w:p>
    <w:p w14:paraId="55DC49E0" w14:textId="77777777" w:rsidR="00E63621" w:rsidRDefault="00E63621" w:rsidP="00E63621">
      <w:pPr>
        <w:spacing w:before="240" w:after="240" w:line="240" w:lineRule="atLeast"/>
      </w:pPr>
      <w:r w:rsidRPr="00A87F0C">
        <w:rPr>
          <w:rFonts w:ascii="Times Roman" w:eastAsia="Times Roman" w:hAnsi="Times Roman" w:cs="Times Roman"/>
          <w:noProof/>
          <w:sz w:val="32"/>
          <w:szCs w:val="32"/>
        </w:rPr>
        <w:drawing>
          <wp:inline distT="0" distB="0" distL="0" distR="0" wp14:anchorId="13C27A9C" wp14:editId="41F724BC">
            <wp:extent cx="1133475" cy="1247775"/>
            <wp:effectExtent l="0" t="0" r="9525" b="9525"/>
            <wp:docPr id="25" name="Picture 25" descr="Headshot of Dr Nur Ra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eadshot of Dr Nur Rah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p>
    <w:p w14:paraId="5271FB92" w14:textId="7A2E1B5A" w:rsidR="00856170" w:rsidRDefault="008F73AA" w:rsidP="00E63621">
      <w:pPr>
        <w:spacing w:before="240" w:after="240" w:line="240" w:lineRule="atLeast"/>
        <w:rPr>
          <w:rFonts w:eastAsia="Times Roman" w:cs="Times Roman"/>
        </w:rPr>
      </w:pPr>
      <w:r>
        <w:t>Nur Rahman has been the Chief Executive Officer of Brunei</w:t>
      </w:r>
      <w:r>
        <w:rPr>
          <w:rtl/>
        </w:rPr>
        <w:t>’</w:t>
      </w:r>
      <w:r>
        <w:t xml:space="preserve">s state-owned halal food business, Ghanim International Corporation, since 2015. He has broad experience working in fast-moving consumer goods (FMCG), retail and manufacturing, and previously held senior executive positions for Australian </w:t>
      </w:r>
      <w:proofErr w:type="spellStart"/>
      <w:r>
        <w:t>organisations</w:t>
      </w:r>
      <w:proofErr w:type="spellEnd"/>
      <w:r>
        <w:t xml:space="preserve"> such as Woolworths, Goodman </w:t>
      </w:r>
      <w:proofErr w:type="gramStart"/>
      <w:r>
        <w:t>Fielder</w:t>
      </w:r>
      <w:proofErr w:type="gramEnd"/>
      <w:r>
        <w:t xml:space="preserve"> and Cargill Foods. Ghanim is ambitiously setting its sights on the global stage to gain solid footing in for Brunei Halal Foods products by covering important markets in Asia, the Middle East and Europe. Through Ghanim,</w:t>
      </w:r>
    </w:p>
    <w:p w14:paraId="5271FBA4" w14:textId="4050731A" w:rsidR="00856170" w:rsidRDefault="008F73AA" w:rsidP="008F73AA">
      <w:pPr>
        <w:spacing w:before="240" w:after="240" w:line="240" w:lineRule="atLeast"/>
        <w:rPr>
          <w:rFonts w:eastAsia="Times Roman" w:cs="Times Roman"/>
        </w:rPr>
      </w:pPr>
      <w:r>
        <w:t>Dr Rahman aspires to raise Brunei</w:t>
      </w:r>
      <w:r>
        <w:rPr>
          <w:rtl/>
        </w:rPr>
        <w:t>’</w:t>
      </w:r>
      <w:r>
        <w:t xml:space="preserve">s name in the global food industry. He is now undertaking agrifood consulting work out of Sydney and maintains excellent networks in </w:t>
      </w:r>
      <w:proofErr w:type="spellStart"/>
      <w:r w:rsidRPr="008F73AA">
        <w:rPr>
          <w:rStyle w:val="Heading2Char"/>
        </w:rPr>
        <w:lastRenderedPageBreak/>
        <w:t>Brunei.Australia</w:t>
      </w:r>
      <w:proofErr w:type="spellEnd"/>
      <w:r w:rsidRPr="008F73AA">
        <w:rPr>
          <w:rStyle w:val="Heading2Char"/>
        </w:rPr>
        <w:t xml:space="preserve"> for ASEAN scholarship program: leading and influencing in business and the ASEAN </w:t>
      </w:r>
      <w:proofErr w:type="gramStart"/>
      <w:r w:rsidRPr="008F73AA">
        <w:rPr>
          <w:rStyle w:val="Heading2Char"/>
        </w:rPr>
        <w:t>economy</w:t>
      </w:r>
      <w:proofErr w:type="gramEnd"/>
    </w:p>
    <w:p w14:paraId="5271FBA5" w14:textId="77777777" w:rsidR="00856170" w:rsidRDefault="008F73AA" w:rsidP="00E63621">
      <w:pPr>
        <w:spacing w:before="240" w:after="240" w:line="240" w:lineRule="atLeast"/>
        <w:rPr>
          <w:rFonts w:eastAsia="Times Roman" w:cs="Times Roman"/>
        </w:rPr>
      </w:pPr>
      <w:r>
        <w:t xml:space="preserve">The Australia for ASEAN scholarships </w:t>
      </w:r>
      <w:proofErr w:type="gramStart"/>
      <w:r>
        <w:t>are</w:t>
      </w:r>
      <w:proofErr w:type="gramEnd"/>
      <w:r>
        <w:t xml:space="preserve"> prestigious international awards offered by the Australian Government to the next generation of leaders from ASEAN member states. There are currently 100 students from ASEAN studying at universities across Australia. The initiative was announced in 2021 to mark the establishment of the ASEAN-Australia Comprehensive Partnership. The scholarships enable students to study in fields that advance the ASEAN Outlook on the Indo-Pacific, ASEAN</w:t>
      </w:r>
      <w:r>
        <w:rPr>
          <w:rtl/>
        </w:rPr>
        <w:t>’</w:t>
      </w:r>
      <w:r>
        <w:t xml:space="preserve">s own vision for a peaceful, </w:t>
      </w:r>
      <w:proofErr w:type="gramStart"/>
      <w:r>
        <w:t>stable</w:t>
      </w:r>
      <w:proofErr w:type="gramEnd"/>
      <w:r>
        <w:t xml:space="preserve"> and prosperous region. The scholars are studying courses related to the ASEAN Outlook on the Indo-Pacific</w:t>
      </w:r>
      <w:r>
        <w:rPr>
          <w:rtl/>
        </w:rPr>
        <w:t>’</w:t>
      </w:r>
      <w:r>
        <w:t>s four priority areas of cooperation, economic, connectivity, maritime, and the Sustainable Development Goals.</w:t>
      </w:r>
    </w:p>
    <w:p w14:paraId="5271FBA6" w14:textId="77777777" w:rsidR="00856170" w:rsidRDefault="008F73AA" w:rsidP="00E63621">
      <w:pPr>
        <w:spacing w:before="240" w:after="240" w:line="240" w:lineRule="atLeast"/>
        <w:rPr>
          <w:rFonts w:eastAsia="Times Roman" w:cs="Times Roman"/>
        </w:rPr>
      </w:pPr>
      <w:r>
        <w:t xml:space="preserve">The Australia for ASEAN scholars also </w:t>
      </w:r>
      <w:proofErr w:type="gramStart"/>
      <w:r>
        <w:t>have</w:t>
      </w:r>
      <w:proofErr w:type="gramEnd"/>
      <w:r>
        <w:t xml:space="preserve"> access to a ten-month ASEAN Scholars Leadership Program – a leadership enrichment program that complements their formal studies, and helps build their skills, networks and readiness to take on leadership roles in their workplaces, communities and countries. The Leadership Program also connects emerging leaders throughout Australia and Southeast Asia, strengthening people-to-people connections.</w:t>
      </w:r>
    </w:p>
    <w:p w14:paraId="5271FBA7" w14:textId="77777777" w:rsidR="00856170" w:rsidRDefault="008F73AA" w:rsidP="00E63621">
      <w:pPr>
        <w:spacing w:before="240" w:after="240" w:line="240" w:lineRule="atLeast"/>
        <w:rPr>
          <w:rFonts w:eastAsia="Times Roman" w:cs="Times Roman"/>
        </w:rPr>
      </w:pPr>
      <w:r>
        <w:t>The Leadership Program was launched in August 2023 and participants have since had access to online learning and networking events, intensive leadership retreats, individual coaching, and internships. Scholars have been able to choose their own level of engagement with the leadership program, with some activities open to all scholars, and some involving a competitive application process.</w:t>
      </w:r>
    </w:p>
    <w:p w14:paraId="5271FBA8" w14:textId="3DF09117" w:rsidR="00856170" w:rsidRPr="0098043E" w:rsidRDefault="008F73AA" w:rsidP="00E63621">
      <w:pPr>
        <w:spacing w:before="240" w:after="240" w:line="240" w:lineRule="atLeast"/>
      </w:pPr>
      <w:r w:rsidRPr="0098043E">
        <w:t xml:space="preserve">To learn more, or apply for the 2025 Scholarships, see </w:t>
      </w:r>
      <w:hyperlink r:id="rId25" w:history="1">
        <w:r w:rsidRPr="0098043E">
          <w:t>dfat.gov/people-people/australia-awards/australia-asean-scholarships</w:t>
        </w:r>
      </w:hyperlink>
      <w:r w:rsidR="00756360">
        <w:t xml:space="preserve"> </w:t>
      </w:r>
    </w:p>
    <w:p w14:paraId="5271FBA9" w14:textId="4CC55CCC" w:rsidR="00856170" w:rsidRDefault="008F73AA" w:rsidP="00E63621">
      <w:pPr>
        <w:spacing w:before="240" w:after="240" w:line="240" w:lineRule="atLeast"/>
        <w:rPr>
          <w:rFonts w:eastAsia="Times Roman" w:cs="Times Roman"/>
        </w:rPr>
      </w:pPr>
      <w:r>
        <w:t xml:space="preserve">Here are some of our </w:t>
      </w:r>
      <w:r w:rsidR="00E71328">
        <w:t>impressive</w:t>
      </w:r>
      <w:r>
        <w:t xml:space="preserve"> Australia for ASEAN scholars:</w:t>
      </w:r>
    </w:p>
    <w:p w14:paraId="5271FBAA" w14:textId="77777777" w:rsidR="00856170" w:rsidRDefault="008F73AA" w:rsidP="00E63621">
      <w:pPr>
        <w:pStyle w:val="Heading3"/>
        <w:spacing w:before="240" w:after="240" w:line="240" w:lineRule="atLeast"/>
        <w:rPr>
          <w:lang w:val="nl-NL"/>
        </w:rPr>
      </w:pPr>
      <w:bookmarkStart w:id="22" w:name="_Toc163197434"/>
      <w:r>
        <w:rPr>
          <w:lang w:val="nl-NL"/>
        </w:rPr>
        <w:t>Malaysia</w:t>
      </w:r>
      <w:bookmarkEnd w:id="22"/>
    </w:p>
    <w:p w14:paraId="3063BD8A" w14:textId="7D6B2847" w:rsidR="008F73AA" w:rsidRPr="008F73AA" w:rsidRDefault="008F73AA" w:rsidP="008F73AA">
      <w:pPr>
        <w:rPr>
          <w:lang w:val="nl-NL"/>
        </w:rPr>
      </w:pPr>
      <w:r w:rsidRPr="00A0377F">
        <w:rPr>
          <w:rFonts w:ascii="Times Roman" w:eastAsia="Times Roman" w:hAnsi="Times Roman" w:cs="Times Roman"/>
          <w:noProof/>
          <w:color w:val="000000"/>
          <w:sz w:val="32"/>
          <w:szCs w:val="32"/>
          <w:lang w:eastAsia="en-AU"/>
          <w14:textOutline w14:w="0" w14:cap="flat" w14:cmpd="sng" w14:algn="ctr">
            <w14:noFill/>
            <w14:prstDash w14:val="solid"/>
            <w14:bevel/>
          </w14:textOutline>
        </w:rPr>
        <w:drawing>
          <wp:inline distT="0" distB="0" distL="0" distR="0" wp14:anchorId="12F52122" wp14:editId="597254B1">
            <wp:extent cx="1480842" cy="1828800"/>
            <wp:effectExtent l="0" t="0" r="5080" b="0"/>
            <wp:docPr id="27" name="Picture 27" descr="Headshot of Shakgantan M Balakrishnan (Sh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shot of Shakgantan M Balakrishnan (Sh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052" cy="1833999"/>
                    </a:xfrm>
                    <a:prstGeom prst="rect">
                      <a:avLst/>
                    </a:prstGeom>
                    <a:noFill/>
                    <a:ln>
                      <a:noFill/>
                    </a:ln>
                  </pic:spPr>
                </pic:pic>
              </a:graphicData>
            </a:graphic>
          </wp:inline>
        </w:drawing>
      </w:r>
    </w:p>
    <w:p w14:paraId="5271FBAB" w14:textId="77777777" w:rsidR="00856170" w:rsidRDefault="008F73AA" w:rsidP="00E63621">
      <w:pPr>
        <w:spacing w:before="240" w:after="240" w:line="240" w:lineRule="atLeast"/>
        <w:rPr>
          <w:rFonts w:eastAsia="Times Roman" w:cs="Times Roman"/>
        </w:rPr>
      </w:pPr>
      <w:proofErr w:type="spellStart"/>
      <w:r>
        <w:t>Shakgantan</w:t>
      </w:r>
      <w:proofErr w:type="spellEnd"/>
      <w:r>
        <w:t xml:space="preserve"> M Balakrishnan (Shak) is a Malaysian scholar studying at the University of Melbourne. He chose to study a Master of International Business with a goal of redesigning business processes and enriching the international outlook of corporations operating in Malaysia. Shak has gained invaluable insights into how to deal with project-specific constraints and </w:t>
      </w:r>
      <w:proofErr w:type="spellStart"/>
      <w:r>
        <w:t>analyse</w:t>
      </w:r>
      <w:proofErr w:type="spellEnd"/>
      <w:r>
        <w:t xml:space="preserve"> business challenges on a global scale. His studies have also provided him with a better understanding of what needs to be implemented in the Malaysian business environment. He has engaged with fellow Australia for ASEAN Scholars to reinforce ASEAN collaboration and seek joint approaches to addressing challenges facing the ASEAN region.</w:t>
      </w:r>
    </w:p>
    <w:p w14:paraId="5271FBAC" w14:textId="77777777" w:rsidR="00856170" w:rsidRDefault="008F73AA" w:rsidP="00E63621">
      <w:pPr>
        <w:pStyle w:val="Heading3"/>
        <w:spacing w:before="240" w:after="240" w:line="240" w:lineRule="atLeast"/>
        <w:rPr>
          <w:lang w:val="it-IT"/>
        </w:rPr>
      </w:pPr>
      <w:bookmarkStart w:id="23" w:name="_Toc163197435"/>
      <w:r>
        <w:rPr>
          <w:lang w:val="it-IT"/>
        </w:rPr>
        <w:lastRenderedPageBreak/>
        <w:t>Indonesia</w:t>
      </w:r>
      <w:bookmarkEnd w:id="23"/>
    </w:p>
    <w:p w14:paraId="1BC932DA" w14:textId="10B0830E" w:rsidR="008F73AA" w:rsidRPr="008F73AA" w:rsidRDefault="008F73AA" w:rsidP="008F73AA">
      <w:pPr>
        <w:rPr>
          <w:lang w:val="it-IT"/>
        </w:rPr>
      </w:pPr>
      <w:r w:rsidRPr="00152453">
        <w:rPr>
          <w:noProof/>
        </w:rPr>
        <w:drawing>
          <wp:inline distT="0" distB="0" distL="0" distR="0" wp14:anchorId="5EA069DB" wp14:editId="1385CC1E">
            <wp:extent cx="1479677" cy="1819275"/>
            <wp:effectExtent l="0" t="0" r="6350" b="0"/>
            <wp:docPr id="28" name="Picture 28" descr="Headshot of  Dinda Maha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eadshot of  Dinda Mahara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4695" cy="1825445"/>
                    </a:xfrm>
                    <a:prstGeom prst="rect">
                      <a:avLst/>
                    </a:prstGeom>
                    <a:noFill/>
                    <a:ln>
                      <a:noFill/>
                    </a:ln>
                  </pic:spPr>
                </pic:pic>
              </a:graphicData>
            </a:graphic>
          </wp:inline>
        </w:drawing>
      </w:r>
    </w:p>
    <w:p w14:paraId="5271FBAD" w14:textId="77777777" w:rsidR="00856170" w:rsidRDefault="008F73AA" w:rsidP="00E63621">
      <w:pPr>
        <w:spacing w:before="240" w:after="240" w:line="240" w:lineRule="atLeast"/>
        <w:rPr>
          <w:rFonts w:eastAsia="Times Roman" w:cs="Times Roman"/>
        </w:rPr>
      </w:pPr>
      <w:proofErr w:type="spellStart"/>
      <w:r>
        <w:t>Dinda</w:t>
      </w:r>
      <w:proofErr w:type="spellEnd"/>
      <w:r>
        <w:t xml:space="preserve"> Maharani is an Australia for ASEAN scholar from Indonesia, who previously worked as a research assistant at the Institute for Development of Economic and Finance in Jakarta. She is studying a Master of Economics at the Australian National University. </w:t>
      </w:r>
      <w:proofErr w:type="spellStart"/>
      <w:r>
        <w:t>Dinda</w:t>
      </w:r>
      <w:proofErr w:type="spellEnd"/>
      <w:r>
        <w:t xml:space="preserve"> chose to study economics to gain a better understanding of economic theories and economic policy making, especially regarding the green economy and renewable energy transition. Through the Leaderships Program, </w:t>
      </w:r>
      <w:proofErr w:type="spellStart"/>
      <w:r>
        <w:t>Dinda</w:t>
      </w:r>
      <w:proofErr w:type="spellEnd"/>
      <w:r>
        <w:t xml:space="preserve"> has undertaken an internship with </w:t>
      </w:r>
      <w:proofErr w:type="spellStart"/>
      <w:r>
        <w:t>ClimateWorks</w:t>
      </w:r>
      <w:proofErr w:type="spellEnd"/>
      <w:r>
        <w:t xml:space="preserve">, an independent not-for-profit within Monash University that bridges the gap between research and climate action in Australia, Southeast </w:t>
      </w:r>
      <w:proofErr w:type="gramStart"/>
      <w:r>
        <w:t>Asia</w:t>
      </w:r>
      <w:proofErr w:type="gramEnd"/>
      <w:r>
        <w:t xml:space="preserve"> and the Pacific. </w:t>
      </w:r>
      <w:proofErr w:type="spellStart"/>
      <w:r>
        <w:t>Dinda</w:t>
      </w:r>
      <w:proofErr w:type="spellEnd"/>
      <w:r>
        <w:t xml:space="preserve"> believes collaboration between countries, especially between Australia and ASEAN Member States, is important for a better future.</w:t>
      </w:r>
    </w:p>
    <w:p w14:paraId="5271FBAE" w14:textId="77777777" w:rsidR="00856170" w:rsidRDefault="008F73AA" w:rsidP="00E63621">
      <w:pPr>
        <w:pStyle w:val="Heading3"/>
        <w:spacing w:before="240" w:after="240" w:line="240" w:lineRule="atLeast"/>
        <w:rPr>
          <w:lang w:val="pt-PT"/>
        </w:rPr>
      </w:pPr>
      <w:bookmarkStart w:id="24" w:name="_Toc163197436"/>
      <w:r>
        <w:rPr>
          <w:lang w:val="pt-PT"/>
        </w:rPr>
        <w:t>Laos</w:t>
      </w:r>
      <w:bookmarkEnd w:id="24"/>
    </w:p>
    <w:p w14:paraId="50764901" w14:textId="64DB89EC" w:rsidR="008F73AA" w:rsidRPr="008F73AA" w:rsidRDefault="008F73AA" w:rsidP="008F73AA">
      <w:pPr>
        <w:rPr>
          <w:lang w:val="pt-PT"/>
        </w:rPr>
      </w:pPr>
      <w:r w:rsidRPr="00120F13">
        <w:rPr>
          <w:noProof/>
          <w:lang w:eastAsia="en-AU"/>
        </w:rPr>
        <w:drawing>
          <wp:inline distT="0" distB="0" distL="0" distR="0" wp14:anchorId="5547056A" wp14:editId="4D24FE3B">
            <wp:extent cx="1479677" cy="1819275"/>
            <wp:effectExtent l="0" t="0" r="6350" b="0"/>
            <wp:docPr id="29" name="Picture 29" descr="Headshot of Lounglavanh Vongxay (L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dshot of Lounglavanh Vongxay (Lo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4425" cy="1825113"/>
                    </a:xfrm>
                    <a:prstGeom prst="rect">
                      <a:avLst/>
                    </a:prstGeom>
                    <a:noFill/>
                    <a:ln>
                      <a:noFill/>
                    </a:ln>
                  </pic:spPr>
                </pic:pic>
              </a:graphicData>
            </a:graphic>
          </wp:inline>
        </w:drawing>
      </w:r>
    </w:p>
    <w:p w14:paraId="5271FBAF" w14:textId="77777777" w:rsidR="00856170" w:rsidRDefault="008F73AA" w:rsidP="00E63621">
      <w:pPr>
        <w:spacing w:before="240" w:after="240" w:line="240" w:lineRule="atLeast"/>
        <w:rPr>
          <w:rFonts w:eastAsia="Times Roman" w:cs="Times Roman"/>
        </w:rPr>
      </w:pPr>
      <w:r>
        <w:t xml:space="preserve">Through the Australia for ASEAN Scholarship program, </w:t>
      </w:r>
      <w:proofErr w:type="spellStart"/>
      <w:r>
        <w:t>Lounglavanh</w:t>
      </w:r>
      <w:proofErr w:type="spellEnd"/>
      <w:r>
        <w:t xml:space="preserve"> </w:t>
      </w:r>
      <w:proofErr w:type="spellStart"/>
      <w:r>
        <w:t>Vongxay</w:t>
      </w:r>
      <w:proofErr w:type="spellEnd"/>
      <w:r>
        <w:t xml:space="preserve"> (</w:t>
      </w:r>
      <w:proofErr w:type="spellStart"/>
      <w:r>
        <w:t>Loung</w:t>
      </w:r>
      <w:proofErr w:type="spellEnd"/>
      <w:r>
        <w:t>) from Laos PDR is studying a master</w:t>
      </w:r>
      <w:r>
        <w:rPr>
          <w:rtl/>
        </w:rPr>
        <w:t>’</w:t>
      </w:r>
      <w:r>
        <w:t xml:space="preserve">s in international Trade and Development at the University of Adelaide. Her goal is to develop in-depth skills in negotiation, analysis, and policy assessment with the objective of refining and enhancing economic policies in Laos to foster a vibrant business ecosystem. Studying in Australia and participating in the program has deepened </w:t>
      </w:r>
      <w:proofErr w:type="spellStart"/>
      <w:r>
        <w:t>Loung</w:t>
      </w:r>
      <w:proofErr w:type="spellEnd"/>
      <w:r>
        <w:rPr>
          <w:rtl/>
        </w:rPr>
        <w:t>’</w:t>
      </w:r>
      <w:r>
        <w:t>s academic insights and provided a platform to collaborate with distinguished professors and peers. She believes this synergy of knowledge is invaluable for her mission to contribute meaningfully to Laos</w:t>
      </w:r>
      <w:r>
        <w:rPr>
          <w:rtl/>
        </w:rPr>
        <w:t xml:space="preserve">’ </w:t>
      </w:r>
      <w:r>
        <w:t>economic growth.</w:t>
      </w:r>
    </w:p>
    <w:p w14:paraId="5271FBB0" w14:textId="77777777" w:rsidR="00856170" w:rsidRDefault="008F73AA" w:rsidP="00E63621">
      <w:pPr>
        <w:pStyle w:val="Heading3"/>
        <w:spacing w:before="240" w:after="240" w:line="240" w:lineRule="atLeast"/>
        <w:rPr>
          <w:lang w:val="de-DE"/>
        </w:rPr>
      </w:pPr>
      <w:bookmarkStart w:id="25" w:name="_Toc163197437"/>
      <w:r>
        <w:rPr>
          <w:lang w:val="de-DE"/>
        </w:rPr>
        <w:lastRenderedPageBreak/>
        <w:t>Brunei</w:t>
      </w:r>
      <w:bookmarkEnd w:id="25"/>
    </w:p>
    <w:p w14:paraId="4D705D3B" w14:textId="6AB579D2" w:rsidR="008F73AA" w:rsidRPr="008F73AA" w:rsidRDefault="008F73AA" w:rsidP="008F73AA">
      <w:pPr>
        <w:rPr>
          <w:lang w:val="de-DE"/>
        </w:rPr>
      </w:pPr>
      <w:r w:rsidRPr="00120F13">
        <w:rPr>
          <w:noProof/>
          <w:lang w:eastAsia="en-AU"/>
        </w:rPr>
        <w:drawing>
          <wp:inline distT="0" distB="0" distL="0" distR="0" wp14:anchorId="4F0F61E0" wp14:editId="7360CA12">
            <wp:extent cx="1495171" cy="1838325"/>
            <wp:effectExtent l="0" t="0" r="0" b="0"/>
            <wp:docPr id="30" name="Picture 30" descr="Headshot of Afiefah Ro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eadshot of Afiefah Ros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8972" cy="1842998"/>
                    </a:xfrm>
                    <a:prstGeom prst="rect">
                      <a:avLst/>
                    </a:prstGeom>
                    <a:noFill/>
                    <a:ln>
                      <a:noFill/>
                    </a:ln>
                  </pic:spPr>
                </pic:pic>
              </a:graphicData>
            </a:graphic>
          </wp:inline>
        </w:drawing>
      </w:r>
    </w:p>
    <w:p w14:paraId="5271FBB1" w14:textId="77777777" w:rsidR="00856170" w:rsidRPr="006943C0" w:rsidRDefault="008F73AA" w:rsidP="00E63621">
      <w:pPr>
        <w:spacing w:before="240" w:after="240" w:line="240" w:lineRule="atLeast"/>
        <w:rPr>
          <w:rFonts w:eastAsia="Times Roman" w:cs="Times Roman"/>
        </w:rPr>
      </w:pPr>
      <w:r>
        <w:t xml:space="preserve">Bruneian Australia for ASEAN scholar, </w:t>
      </w:r>
      <w:proofErr w:type="spellStart"/>
      <w:r>
        <w:t>Afiefah</w:t>
      </w:r>
      <w:proofErr w:type="spellEnd"/>
      <w:r>
        <w:t xml:space="preserve"> </w:t>
      </w:r>
      <w:proofErr w:type="spellStart"/>
      <w:r>
        <w:t>Rosle</w:t>
      </w:r>
      <w:proofErr w:type="spellEnd"/>
      <w:r>
        <w:t xml:space="preserve"> is pursuing a Master of International Business at RMIT University. Her studies have deepened her understanding of the transformative potential of Artificial Intelligence and the digital economy. </w:t>
      </w:r>
      <w:proofErr w:type="spellStart"/>
      <w:r>
        <w:t>Afiefah</w:t>
      </w:r>
      <w:proofErr w:type="spellEnd"/>
      <w:r>
        <w:t xml:space="preserve"> is eager to make a meaningful contribution to Brunei</w:t>
      </w:r>
      <w:r>
        <w:rPr>
          <w:rtl/>
        </w:rPr>
        <w:t>’</w:t>
      </w:r>
      <w:r>
        <w:t>s socioeconomic advancement and venture into consulting, with a focus on equipping Brunei</w:t>
      </w:r>
      <w:r>
        <w:rPr>
          <w:rtl/>
        </w:rPr>
        <w:t>’</w:t>
      </w:r>
      <w:r>
        <w:t xml:space="preserve">s small and medium enterprises with these emerging digital tools. The Leaderships Program has allowed </w:t>
      </w:r>
      <w:proofErr w:type="spellStart"/>
      <w:r>
        <w:t>Afiefah</w:t>
      </w:r>
      <w:proofErr w:type="spellEnd"/>
      <w:r>
        <w:t xml:space="preserve"> to establish robust </w:t>
      </w:r>
      <w:r w:rsidRPr="006943C0">
        <w:t>ties with fellow scholars and industry stalwarts, expanding her professional network and paving the way for prospective collaborations throughout the region.</w:t>
      </w:r>
    </w:p>
    <w:p w14:paraId="5271FBBE" w14:textId="715F04D1" w:rsidR="00856170" w:rsidRPr="00152453" w:rsidRDefault="00992DE7" w:rsidP="00E63621">
      <w:pPr>
        <w:pStyle w:val="Heading2"/>
        <w:spacing w:before="240" w:after="240" w:line="240" w:lineRule="atLeast"/>
        <w:rPr>
          <w:noProof/>
        </w:rPr>
      </w:pPr>
      <w:bookmarkStart w:id="26" w:name="_Toc163197438"/>
      <w:r>
        <w:t>“Moo</w:t>
      </w:r>
      <w:r w:rsidR="00152453" w:rsidRPr="00152453">
        <w:t xml:space="preserve"> </w:t>
      </w:r>
      <w:r>
        <w:t>-</w:t>
      </w:r>
      <w:proofErr w:type="spellStart"/>
      <w:r>
        <w:t>ving</w:t>
      </w:r>
      <w:proofErr w:type="spellEnd"/>
      <w:r>
        <w:t>” food into Asia</w:t>
      </w:r>
      <w:bookmarkEnd w:id="26"/>
    </w:p>
    <w:p w14:paraId="5271FBBF" w14:textId="77777777" w:rsidR="00856170" w:rsidRDefault="008F73AA" w:rsidP="00E63621">
      <w:pPr>
        <w:spacing w:before="240" w:after="240" w:line="240" w:lineRule="atLeast"/>
        <w:rPr>
          <w:rFonts w:eastAsia="Times Roman" w:cs="Times Roman"/>
        </w:rPr>
      </w:pPr>
      <w:r>
        <w:t>Some of Australian agriculture</w:t>
      </w:r>
      <w:r>
        <w:rPr>
          <w:rtl/>
        </w:rPr>
        <w:t>’</w:t>
      </w:r>
      <w:r>
        <w:t xml:space="preserve">s biggest research and development corporations and industry </w:t>
      </w:r>
      <w:proofErr w:type="spellStart"/>
      <w:r>
        <w:t>organisations</w:t>
      </w:r>
      <w:proofErr w:type="spellEnd"/>
      <w:r>
        <w:t xml:space="preserve"> have joined forces to help secure enhanced business opportunities and profile for Australian food and beverages exporters across Asia.</w:t>
      </w:r>
    </w:p>
    <w:p w14:paraId="5271FBC0" w14:textId="77777777" w:rsidR="00856170" w:rsidRDefault="008F73AA" w:rsidP="00E63621">
      <w:pPr>
        <w:spacing w:before="240" w:after="240" w:line="240" w:lineRule="atLeast"/>
        <w:rPr>
          <w:rFonts w:eastAsia="Times Roman" w:cs="Times Roman"/>
        </w:rPr>
      </w:pPr>
      <w:r>
        <w:t xml:space="preserve">The Australian Food and Wine Collaborative Group – Dairy Australia, Meat &amp; Livestock Australia, Wine Australia, </w:t>
      </w:r>
      <w:proofErr w:type="spellStart"/>
      <w:r>
        <w:t>Hort</w:t>
      </w:r>
      <w:proofErr w:type="spellEnd"/>
      <w:r>
        <w:t xml:space="preserve"> Innovation and Seafood Industry Australia – is harnessing the collective strength of Australia</w:t>
      </w:r>
      <w:r>
        <w:rPr>
          <w:rtl/>
        </w:rPr>
        <w:t>’</w:t>
      </w:r>
      <w:r>
        <w:t>s finest fresh food and wine in a Team Australia approach to building export markets for Australian producers.</w:t>
      </w:r>
    </w:p>
    <w:p w14:paraId="5271FBC1" w14:textId="77777777" w:rsidR="00856170" w:rsidRDefault="008F73AA" w:rsidP="00E63621">
      <w:pPr>
        <w:spacing w:before="240" w:after="240" w:line="240" w:lineRule="atLeast"/>
        <w:rPr>
          <w:rFonts w:eastAsia="Times Roman" w:cs="Times Roman"/>
        </w:rPr>
      </w:pPr>
      <w:r>
        <w:t>In its first two-year program, the group targeted four key Asian markets – Thailand, South Korea, Vietnam, and Indonesia - with a rolling program of activities to increase and diversify export market opportunities for Australian producers. Indonesia – close by and with a burgeoning consumer population – is the group</w:t>
      </w:r>
      <w:r>
        <w:rPr>
          <w:rtl/>
        </w:rPr>
        <w:t>’</w:t>
      </w:r>
      <w:r>
        <w:t>s next focus market.</w:t>
      </w:r>
    </w:p>
    <w:p w14:paraId="5271FBC2" w14:textId="77777777" w:rsidR="00856170" w:rsidRDefault="008F73AA" w:rsidP="00E63621">
      <w:pPr>
        <w:spacing w:before="240" w:after="240" w:line="240" w:lineRule="atLeast"/>
        <w:rPr>
          <w:rFonts w:eastAsia="Times Roman" w:cs="Times Roman"/>
        </w:rPr>
      </w:pPr>
      <w:r>
        <w:t>All four key Asian markets increased their imports of Australian agriculture products last year by more than $1 billion each and are expected to continue to grow.</w:t>
      </w:r>
    </w:p>
    <w:p w14:paraId="5271FBC3" w14:textId="77777777" w:rsidR="00856170" w:rsidRDefault="008F73AA" w:rsidP="00E63621">
      <w:pPr>
        <w:spacing w:before="240" w:after="240" w:line="240" w:lineRule="atLeast"/>
        <w:rPr>
          <w:rFonts w:eastAsia="Times Roman" w:cs="Times Roman"/>
        </w:rPr>
      </w:pPr>
      <w:r>
        <w:t>Supported by Agriculture Trade and Market Access Cooperation (ATMAC) and working collectively under the Nation Brand</w:t>
      </w:r>
      <w:r>
        <w:rPr>
          <w:rtl/>
        </w:rPr>
        <w:t>’</w:t>
      </w:r>
      <w:r>
        <w:t xml:space="preserve">s Taste the Wonders of Australia branding developed by Austrade, the Australian Food and Wine Collaboration Group has so far met with more than 480 customers, trade contacts and government officials across Thailand, South </w:t>
      </w:r>
      <w:proofErr w:type="gramStart"/>
      <w:r>
        <w:t>Korea</w:t>
      </w:r>
      <w:proofErr w:type="gramEnd"/>
      <w:r>
        <w:t xml:space="preserve"> and Vietnam.</w:t>
      </w:r>
    </w:p>
    <w:p w14:paraId="5271FBC4" w14:textId="77777777" w:rsidR="00856170" w:rsidRDefault="008F73AA" w:rsidP="00E63621">
      <w:pPr>
        <w:spacing w:before="240" w:after="240" w:line="240" w:lineRule="atLeast"/>
        <w:rPr>
          <w:rFonts w:eastAsia="Times Roman" w:cs="Times Roman"/>
        </w:rPr>
      </w:pPr>
      <w:r>
        <w:t xml:space="preserve">These connections are building on existing trade programs run by individual commodity </w:t>
      </w:r>
      <w:proofErr w:type="spellStart"/>
      <w:r>
        <w:t>organisations</w:t>
      </w:r>
      <w:proofErr w:type="spellEnd"/>
      <w:r>
        <w:t xml:space="preserve"> and helping to deepen their relationships in a way that has not been possible before.</w:t>
      </w:r>
    </w:p>
    <w:p w14:paraId="5271FBC5" w14:textId="77777777" w:rsidR="00856170" w:rsidRDefault="008F73AA" w:rsidP="00E63621">
      <w:pPr>
        <w:spacing w:before="240" w:after="240" w:line="240" w:lineRule="atLeast"/>
        <w:rPr>
          <w:rFonts w:eastAsia="Times Roman" w:cs="Times Roman"/>
        </w:rPr>
      </w:pPr>
      <w:r>
        <w:t xml:space="preserve">The collaboration group is strengthening connections with the Department of Agriculture, Fisheries and Forestry (DAFF) Agricultural Counsellors and key contacts involved with </w:t>
      </w:r>
      <w:r>
        <w:lastRenderedPageBreak/>
        <w:t xml:space="preserve">market access because many rural research and development corporations (RDCs) do not have in-market resources to tap into. Roundtable discussions with DAFF, DFAT and Austrade have led to a sharing of perspectives, </w:t>
      </w:r>
      <w:proofErr w:type="gramStart"/>
      <w:r>
        <w:t>insights</w:t>
      </w:r>
      <w:proofErr w:type="gramEnd"/>
      <w:r>
        <w:t xml:space="preserve"> and issues. These have been invaluable to deepen the collective understanding and create a broader perspective for the group.</w:t>
      </w:r>
    </w:p>
    <w:p w14:paraId="5271FBC6" w14:textId="77777777" w:rsidR="00856170" w:rsidRPr="00756360" w:rsidRDefault="008F73AA" w:rsidP="00E63621">
      <w:pPr>
        <w:spacing w:before="240" w:after="240" w:line="240" w:lineRule="atLeast"/>
        <w:rPr>
          <w:rFonts w:asciiTheme="majorHAnsi" w:eastAsia="Times Roman" w:hAnsiTheme="majorHAnsi" w:cs="Times Roman"/>
        </w:rPr>
      </w:pPr>
      <w:r>
        <w:t xml:space="preserve">Charles McElhone, Dairy Australia General Manager said that, while the five </w:t>
      </w:r>
      <w:proofErr w:type="spellStart"/>
      <w:r>
        <w:t>organisations</w:t>
      </w:r>
      <w:proofErr w:type="spellEnd"/>
      <w:r>
        <w:t xml:space="preserve"> involved in </w:t>
      </w:r>
      <w:r w:rsidRPr="00756360">
        <w:rPr>
          <w:rFonts w:asciiTheme="majorHAnsi" w:hAnsiTheme="majorHAnsi"/>
        </w:rPr>
        <w:t xml:space="preserve">the Australia Food and Wine Collaboration Group represent individual industries that are significant </w:t>
      </w:r>
      <w:proofErr w:type="gramStart"/>
      <w:r w:rsidRPr="00756360">
        <w:rPr>
          <w:rFonts w:asciiTheme="majorHAnsi" w:hAnsiTheme="majorHAnsi"/>
        </w:rPr>
        <w:t>exporters in their own right, the</w:t>
      </w:r>
      <w:proofErr w:type="gramEnd"/>
      <w:r w:rsidRPr="00756360">
        <w:rPr>
          <w:rFonts w:asciiTheme="majorHAnsi" w:hAnsiTheme="majorHAnsi"/>
        </w:rPr>
        <w:t xml:space="preserve"> initiative provides an added opportunity to work collectively as one and develop export opportunities.</w:t>
      </w:r>
    </w:p>
    <w:p w14:paraId="54376AEC" w14:textId="6F0F64CE" w:rsidR="00756360" w:rsidRPr="003167D1" w:rsidRDefault="00756360" w:rsidP="003167D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ajorHAnsi" w:eastAsia="DengXian" w:hAnsiTheme="majorHAnsi" w:cs="Calibri"/>
          <w:bdr w:val="none" w:sz="0" w:space="0" w:color="auto"/>
          <w:lang w:val="en-AU" w:eastAsia="zh-CN"/>
        </w:rPr>
      </w:pPr>
      <w:r w:rsidRPr="00756360">
        <w:rPr>
          <w:rFonts w:asciiTheme="majorHAnsi" w:eastAsia="DengXian" w:hAnsiTheme="majorHAnsi" w:cs="Calibri"/>
          <w:bdr w:val="none" w:sz="0" w:space="0" w:color="auto"/>
          <w:lang w:val="en-AU" w:eastAsia="zh-CN"/>
        </w:rPr>
        <w:t xml:space="preserve">To learn more about the </w:t>
      </w:r>
      <w:r w:rsidRPr="00756360">
        <w:rPr>
          <w:rFonts w:asciiTheme="majorHAnsi" w:eastAsia="DengXian" w:hAnsiTheme="majorHAnsi" w:cs="Calibri"/>
          <w:color w:val="000000"/>
          <w:bdr w:val="none" w:sz="0" w:space="0" w:color="auto"/>
          <w:lang w:val="en-AU" w:eastAsia="zh-CN"/>
        </w:rPr>
        <w:t>Australian Food and Wine Collaboration Group, see</w:t>
      </w:r>
      <w:r>
        <w:rPr>
          <w:rFonts w:asciiTheme="majorHAnsi" w:eastAsia="DengXian" w:hAnsiTheme="majorHAnsi" w:cs="Calibri"/>
          <w:bdr w:val="none" w:sz="0" w:space="0" w:color="auto"/>
          <w:lang w:val="en-AU" w:eastAsia="zh-CN"/>
        </w:rPr>
        <w:t xml:space="preserve"> </w:t>
      </w:r>
      <w:hyperlink r:id="rId30" w:history="1">
        <w:r w:rsidRPr="00756360">
          <w:rPr>
            <w:rStyle w:val="Hyperlink"/>
            <w:rFonts w:asciiTheme="majorHAnsi" w:eastAsia="DengXian" w:hAnsiTheme="majorHAnsi" w:cs="Calibri"/>
            <w:bdr w:val="none" w:sz="0" w:space="0" w:color="auto"/>
            <w:lang w:val="en-AU" w:eastAsia="zh-CN"/>
          </w:rPr>
          <w:t>horticulture.com.au/growers/help-your-business-grow/research-reports-publications-fact-sheets-and-more/ha20005/</w:t>
        </w:r>
      </w:hyperlink>
    </w:p>
    <w:p w14:paraId="5271FBC9" w14:textId="6380F281" w:rsidR="00856170" w:rsidRDefault="008F73AA" w:rsidP="007E016A">
      <w:pPr>
        <w:pBdr>
          <w:top w:val="single" w:sz="4" w:space="1" w:color="auto"/>
          <w:left w:val="single" w:sz="4" w:space="1" w:color="auto"/>
          <w:bottom w:val="single" w:sz="4" w:space="1" w:color="auto"/>
          <w:right w:val="single" w:sz="4" w:space="1" w:color="auto"/>
        </w:pBdr>
        <w:shd w:val="clear" w:color="auto" w:fill="FFC000"/>
        <w:spacing w:before="240" w:after="240" w:line="240" w:lineRule="atLeast"/>
        <w:rPr>
          <w:rFonts w:eastAsia="Times Roman" w:cs="Times Roman"/>
        </w:rPr>
      </w:pPr>
      <w:r>
        <w:t>The collaborative group</w:t>
      </w:r>
      <w:r>
        <w:rPr>
          <w:rtl/>
        </w:rPr>
        <w:t>’</w:t>
      </w:r>
      <w:r>
        <w:t xml:space="preserve">s most recent initiative was </w:t>
      </w:r>
      <w:r>
        <w:rPr>
          <w:rtl/>
        </w:rPr>
        <w:t>‘</w:t>
      </w:r>
      <w:r>
        <w:t xml:space="preserve">Taste the Wonders of </w:t>
      </w:r>
      <w:r w:rsidR="004A1452">
        <w:t>Australia”</w:t>
      </w:r>
      <w:r>
        <w:rPr>
          <w:rtl/>
        </w:rPr>
        <w:t xml:space="preserve"> </w:t>
      </w:r>
      <w:r>
        <w:t>in Vietnam. A gala dinner attracted more than 200 of Vietnam</w:t>
      </w:r>
      <w:r>
        <w:rPr>
          <w:rtl/>
        </w:rPr>
        <w:t>’</w:t>
      </w:r>
      <w:r>
        <w:t>s food industry leaders, importers, distributors and government representatives, dining on Australia</w:t>
      </w:r>
      <w:r>
        <w:rPr>
          <w:rtl/>
        </w:rPr>
        <w:t>’</w:t>
      </w:r>
      <w:r>
        <w:t>s finest fresh food and premium wines.</w:t>
      </w:r>
    </w:p>
    <w:p w14:paraId="2A2CDBC0" w14:textId="77777777" w:rsidR="007E016A" w:rsidRDefault="008F73AA" w:rsidP="007E016A">
      <w:pPr>
        <w:pBdr>
          <w:top w:val="single" w:sz="4" w:space="1" w:color="auto"/>
          <w:left w:val="single" w:sz="4" w:space="1" w:color="auto"/>
          <w:bottom w:val="single" w:sz="4" w:space="1" w:color="auto"/>
          <w:right w:val="single" w:sz="4" w:space="1" w:color="auto"/>
        </w:pBdr>
        <w:shd w:val="clear" w:color="auto" w:fill="FFC000"/>
        <w:spacing w:before="240" w:after="240" w:line="240" w:lineRule="atLeast"/>
      </w:pPr>
      <w:r>
        <w:t xml:space="preserve">Laura Davies, Trade Export Manager Seafood Industry Australia, said it was a strategic, collective approach to showcase to Asian consumers what Australia has </w:t>
      </w:r>
      <w:r>
        <w:rPr>
          <w:rFonts w:eastAsia="Times Roman" w:cs="Times Roman"/>
        </w:rPr>
        <w:br/>
      </w:r>
      <w:r>
        <w:t xml:space="preserve">to offer in terms of premium produce. </w:t>
      </w:r>
    </w:p>
    <w:p w14:paraId="5271FBCA" w14:textId="4D1B44D7" w:rsidR="00856170" w:rsidRDefault="008F73AA" w:rsidP="007E016A">
      <w:pPr>
        <w:pBdr>
          <w:top w:val="single" w:sz="4" w:space="1" w:color="auto"/>
          <w:left w:val="single" w:sz="4" w:space="1" w:color="auto"/>
          <w:bottom w:val="single" w:sz="4" w:space="1" w:color="auto"/>
          <w:right w:val="single" w:sz="4" w:space="1" w:color="auto"/>
        </w:pBdr>
        <w:shd w:val="clear" w:color="auto" w:fill="FFC000"/>
        <w:spacing w:before="240" w:after="240" w:line="240" w:lineRule="atLeast"/>
        <w:rPr>
          <w:rFonts w:eastAsia="Times Roman" w:cs="Times Roman"/>
        </w:rPr>
      </w:pPr>
      <w:r>
        <w:rPr>
          <w:rFonts w:eastAsia="Times Roman" w:cs="Times Roman"/>
          <w:rtl/>
          <w:lang w:val="ar-SA"/>
        </w:rPr>
        <w:t>“</w:t>
      </w:r>
      <w:r>
        <w:t>We want them to buy the whole plate from Australia.”</w:t>
      </w:r>
    </w:p>
    <w:p w14:paraId="5271FBD1" w14:textId="2F06582C" w:rsidR="00856170" w:rsidRDefault="008F73AA" w:rsidP="00E63621">
      <w:pPr>
        <w:pStyle w:val="Heading2"/>
        <w:spacing w:before="240" w:after="240" w:line="240" w:lineRule="atLeast"/>
        <w:rPr>
          <w:rFonts w:eastAsia="Times Roman" w:cs="Times Roman"/>
        </w:rPr>
      </w:pPr>
      <w:bookmarkStart w:id="27" w:name="_Toc163197439"/>
      <w:r>
        <w:t>Fostering demand for gender-lens investing</w:t>
      </w:r>
      <w:r w:rsidR="00992DE7">
        <w:rPr>
          <w:rFonts w:eastAsia="Times Roman" w:cs="Times Roman"/>
        </w:rPr>
        <w:t xml:space="preserve"> in</w:t>
      </w:r>
      <w:r>
        <w:t xml:space="preserve"> Southeast Asia</w:t>
      </w:r>
      <w:bookmarkEnd w:id="27"/>
    </w:p>
    <w:p w14:paraId="5271FBD2" w14:textId="77777777" w:rsidR="00856170" w:rsidRDefault="008F73AA" w:rsidP="00E63621">
      <w:pPr>
        <w:spacing w:before="240" w:after="240" w:line="240" w:lineRule="atLeast"/>
        <w:rPr>
          <w:rFonts w:eastAsia="Times Roman" w:cs="Times Roman"/>
        </w:rPr>
      </w:pPr>
      <w:r>
        <w:t>Women-led small and medium enterprises (SMEs) are between 31 and 38 per cent of all SMEs in emerging markets. They are a major engine for employment and potential growth. However, many women-led businesses struggle to access the finance they need to grow their businesses.</w:t>
      </w:r>
    </w:p>
    <w:p w14:paraId="5271FBD3" w14:textId="6CA6543F" w:rsidR="00856170" w:rsidRDefault="008F73AA" w:rsidP="00E63621">
      <w:pPr>
        <w:spacing w:before="240" w:after="240" w:line="240" w:lineRule="atLeast"/>
        <w:rPr>
          <w:rFonts w:eastAsia="Times Roman" w:cs="Times Roman"/>
        </w:rPr>
      </w:pPr>
      <w:r>
        <w:t>Consistent with Australia</w:t>
      </w:r>
      <w:r>
        <w:rPr>
          <w:rtl/>
        </w:rPr>
        <w:t>’</w:t>
      </w:r>
      <w:r>
        <w:t>s commitment to advancing gender equality, including in Invested: Australia</w:t>
      </w:r>
      <w:r>
        <w:rPr>
          <w:rtl/>
        </w:rPr>
        <w:t>’</w:t>
      </w:r>
      <w:r>
        <w:t>s Southeast Asia Economic Strategy to 2040, DFAT has been working to increase the flow of capital to women-owned and women-led businesses through the Investing in Women initiative. Since 2016, Investing in Women has played a catalytic role in promoting and expanding gender lens investing (GLI) in Indonesia, the Philippines and Vietnam. GLI is a strategy where investors incorporate gender analysis throughout the investment process to make decisions that lead to better gender equality and economic outcomes.</w:t>
      </w:r>
    </w:p>
    <w:p w14:paraId="5271FBD4" w14:textId="77777777" w:rsidR="00856170" w:rsidRDefault="008F73AA" w:rsidP="00E63621">
      <w:pPr>
        <w:spacing w:before="240" w:after="240" w:line="240" w:lineRule="atLeast"/>
        <w:rPr>
          <w:rFonts w:eastAsia="Times Roman" w:cs="Times Roman"/>
        </w:rPr>
      </w:pPr>
      <w:r>
        <w:t>Building on success to-date, Investing in Women</w:t>
      </w:r>
      <w:r>
        <w:rPr>
          <w:rtl/>
        </w:rPr>
        <w:t>’</w:t>
      </w:r>
      <w:r>
        <w:t xml:space="preserve">s efforts to broaden demand by capital providers for GLI products and funds will be enhanced by two recently signed partnerships with industry players Global Private Capital Association (GPCA) and </w:t>
      </w:r>
      <w:proofErr w:type="spellStart"/>
      <w:r>
        <w:t>Propelevate</w:t>
      </w:r>
      <w:proofErr w:type="spellEnd"/>
      <w:r>
        <w:t>.</w:t>
      </w:r>
    </w:p>
    <w:p w14:paraId="5271FBD5" w14:textId="77777777" w:rsidR="00856170" w:rsidRDefault="008F73AA" w:rsidP="00E63621">
      <w:pPr>
        <w:spacing w:before="240" w:after="240" w:line="240" w:lineRule="atLeast"/>
        <w:rPr>
          <w:rFonts w:eastAsia="Times Roman" w:cs="Times Roman"/>
        </w:rPr>
      </w:pPr>
      <w:r>
        <w:t xml:space="preserve">The independent membership </w:t>
      </w:r>
      <w:proofErr w:type="spellStart"/>
      <w:r>
        <w:t>organisation</w:t>
      </w:r>
      <w:proofErr w:type="spellEnd"/>
      <w:r>
        <w:t xml:space="preserve"> GPCA, with headquarters in New York and Singapore, represents private capital investors collectively managing over USD 2 trillion in assets globally. Through its work with Investing in Women, GPCA aims to move investors toward GLI adoption in Southeast Asia by providing strong examples of successful women-led investments, driving conversations on integrating gender into investment decisions, and educating investors on how to diversify their portfolios by adopting a gender lens.</w:t>
      </w:r>
    </w:p>
    <w:p w14:paraId="5271FBD6" w14:textId="77777777" w:rsidR="00856170" w:rsidRDefault="008F73AA" w:rsidP="00E63621">
      <w:pPr>
        <w:spacing w:before="240" w:after="240" w:line="240" w:lineRule="atLeast"/>
        <w:rPr>
          <w:rFonts w:eastAsia="Times Roman" w:cs="Times Roman"/>
        </w:rPr>
      </w:pPr>
      <w:proofErr w:type="spellStart"/>
      <w:r>
        <w:lastRenderedPageBreak/>
        <w:t>Propelevate</w:t>
      </w:r>
      <w:proofErr w:type="spellEnd"/>
      <w:r>
        <w:t>, a women-owned consulting firm based in San Francisco, aims to move mainstream and impact investors towards adoption of GLI. Drawing on its experience developing a Gender Equality Scorecard to assess evidence of businesses</w:t>
      </w:r>
      <w:r>
        <w:rPr>
          <w:rtl/>
        </w:rPr>
        <w:t xml:space="preserve">’ </w:t>
      </w:r>
      <w:r>
        <w:t xml:space="preserve">actions to support gender equity, </w:t>
      </w:r>
      <w:proofErr w:type="spellStart"/>
      <w:r>
        <w:t>Propelevate</w:t>
      </w:r>
      <w:proofErr w:type="spellEnd"/>
      <w:r>
        <w:t xml:space="preserve"> will deliver a GLI Learning Strategy to target capital providers</w:t>
      </w:r>
      <w:r>
        <w:rPr>
          <w:rtl/>
        </w:rPr>
        <w:t xml:space="preserve">’ </w:t>
      </w:r>
      <w:r>
        <w:t>motivations and investment strategies.</w:t>
      </w:r>
    </w:p>
    <w:p w14:paraId="5271FBD7" w14:textId="77777777" w:rsidR="00856170" w:rsidRDefault="008F73AA" w:rsidP="00E63621">
      <w:pPr>
        <w:spacing w:before="240" w:after="240" w:line="240" w:lineRule="atLeast"/>
        <w:rPr>
          <w:rFonts w:eastAsia="Times Roman" w:cs="Times Roman"/>
        </w:rPr>
      </w:pPr>
      <w:r>
        <w:t>To further complement the work of these partners, Investing in Women will explore opportunities to support ecosystem actors who are mainstreaming GLI and shifting capital to women entrepreneurs in Southeast Asia, with funding through DFAT to mid-2027.</w:t>
      </w:r>
    </w:p>
    <w:p w14:paraId="5271FBD8" w14:textId="09F984BC" w:rsidR="00856170" w:rsidRDefault="00406120" w:rsidP="00E63621">
      <w:pPr>
        <w:spacing w:before="240" w:after="240" w:line="240" w:lineRule="atLeast"/>
        <w:rPr>
          <w:rFonts w:eastAsia="Times Roman" w:cs="Times Roman"/>
        </w:rPr>
      </w:pPr>
      <w:r>
        <w:t>For more information</w:t>
      </w:r>
      <w:r w:rsidR="008F73AA">
        <w:t xml:space="preserve"> see </w:t>
      </w:r>
      <w:hyperlink r:id="rId31" w:history="1">
        <w:r w:rsidR="008F73AA" w:rsidRPr="003A5738">
          <w:rPr>
            <w:rStyle w:val="Hyperlink"/>
            <w:color w:val="0079BF" w:themeColor="accent1" w:themeShade="BF"/>
          </w:rPr>
          <w:t>Investing in Women Gender Lens</w:t>
        </w:r>
      </w:hyperlink>
      <w:r w:rsidR="008F73AA">
        <w:t xml:space="preserve"> </w:t>
      </w:r>
    </w:p>
    <w:p w14:paraId="5271FBDF" w14:textId="77777777" w:rsidR="00856170" w:rsidRDefault="008F73AA" w:rsidP="00E63621">
      <w:pPr>
        <w:pStyle w:val="Heading2"/>
        <w:spacing w:before="240" w:after="240" w:line="240" w:lineRule="atLeast"/>
        <w:rPr>
          <w:rFonts w:eastAsia="Times Roman" w:cs="Times Roman"/>
        </w:rPr>
      </w:pPr>
      <w:bookmarkStart w:id="28" w:name="_Toc163197440"/>
      <w:r>
        <w:rPr>
          <w:lang w:val="it-IT"/>
        </w:rPr>
        <w:t>Australia</w:t>
      </w:r>
      <w:r>
        <w:rPr>
          <w:rtl/>
        </w:rPr>
        <w:t>’</w:t>
      </w:r>
      <w:r>
        <w:t>s partnership with ASEAN</w:t>
      </w:r>
      <w:bookmarkEnd w:id="28"/>
    </w:p>
    <w:p w14:paraId="5271FBE0" w14:textId="77777777" w:rsidR="00856170" w:rsidRDefault="008F73AA" w:rsidP="00E63621">
      <w:pPr>
        <w:spacing w:before="240" w:after="240" w:line="240" w:lineRule="atLeast"/>
        <w:rPr>
          <w:rFonts w:eastAsia="Times Roman" w:cs="Times Roman"/>
        </w:rPr>
      </w:pPr>
      <w:r>
        <w:t xml:space="preserve">Australia has a multi-layered trade relationship with our ASEAN </w:t>
      </w:r>
      <w:proofErr w:type="spellStart"/>
      <w:r>
        <w:t>neighbours</w:t>
      </w:r>
      <w:proofErr w:type="spellEnd"/>
      <w:r>
        <w:t>. The ASEAN-Australia-New Zealand FTA (AANZFTA) is ASEAN</w:t>
      </w:r>
      <w:r>
        <w:rPr>
          <w:rtl/>
        </w:rPr>
        <w:t>’</w:t>
      </w:r>
      <w:r>
        <w:t>s highest quality FTA, and the AANZFTA Upgrade, signed on 21 August 2023, will ensure it remains that way.</w:t>
      </w:r>
    </w:p>
    <w:p w14:paraId="5271FBE1" w14:textId="27DB183D" w:rsidR="00856170" w:rsidRPr="00456210" w:rsidRDefault="008F73AA" w:rsidP="00E63621">
      <w:pPr>
        <w:spacing w:before="240" w:after="240" w:line="240" w:lineRule="atLeast"/>
        <w:rPr>
          <w:rFonts w:eastAsia="Times Roman" w:cs="Times Roman"/>
          <w:color w:val="0079BF" w:themeColor="accent1" w:themeShade="BF"/>
        </w:rPr>
      </w:pPr>
      <w:r>
        <w:t>In addition, the Regional Comprehensive Economic Partnership Agreement (RCEP) is the world</w:t>
      </w:r>
      <w:r>
        <w:rPr>
          <w:rtl/>
        </w:rPr>
        <w:t>’</w:t>
      </w:r>
      <w:r>
        <w:t>s largest free trade agreement by members</w:t>
      </w:r>
      <w:r>
        <w:rPr>
          <w:rtl/>
        </w:rPr>
        <w:t xml:space="preserve">’ </w:t>
      </w:r>
      <w:r>
        <w:rPr>
          <w:lang w:val="fr-FR"/>
        </w:rPr>
        <w:t>collective GDP. It</w:t>
      </w:r>
      <w:r>
        <w:rPr>
          <w:rtl/>
        </w:rPr>
        <w:t>’</w:t>
      </w:r>
      <w:r>
        <w:t xml:space="preserve">s an important piece of regional economic integration, bringing together ASEANs and major regional economies (China, Japan, New Zealand and the Republic of Korea). Australia also has bilateral free trade agreements with Singapore, Malaysia, </w:t>
      </w:r>
      <w:proofErr w:type="gramStart"/>
      <w:r>
        <w:t>Indonesia</w:t>
      </w:r>
      <w:proofErr w:type="gramEnd"/>
      <w:r>
        <w:t xml:space="preserve"> and Thailand which support and deepen our trade and investment relationships. Australia is committed to working with our ASEAN trading partners to ensure these bilateral FTAs are fully implemented and beneficial to our businesses. To learn more, visit the DFAT website </w:t>
      </w:r>
      <w:hyperlink r:id="rId32" w:history="1">
        <w:r w:rsidRPr="00456210">
          <w:rPr>
            <w:rStyle w:val="Hyperlink"/>
            <w:color w:val="0079BF" w:themeColor="accent1" w:themeShade="BF"/>
          </w:rPr>
          <w:t>https://dfat.gov.au/trade/agreements/in-force</w:t>
        </w:r>
      </w:hyperlink>
    </w:p>
    <w:p w14:paraId="5271FBE2" w14:textId="77777777" w:rsidR="00856170" w:rsidRDefault="008F73AA" w:rsidP="00E63621">
      <w:pPr>
        <w:spacing w:before="240" w:after="240" w:line="240" w:lineRule="atLeast"/>
        <w:rPr>
          <w:rFonts w:eastAsia="Times Roman" w:cs="Times Roman"/>
        </w:rPr>
      </w:pPr>
      <w:r>
        <w:t>Economic cooperation is integral to Australia</w:t>
      </w:r>
      <w:r>
        <w:rPr>
          <w:rtl/>
        </w:rPr>
        <w:t>’</w:t>
      </w:r>
      <w:r>
        <w:t>s partnership with ASEAN on regional and bilateral trade. Australia supports economic cooperation across the region through the Regional Trade for Development (RT4D) program and the Mekong Foreign Investment and Critical Infrastructure Initiative (MFICII). RT4D provides ASEAN Member States with technical assistance and capacity building support to fulfil their obligations under the upgraded AANZFTA and RCEP, while MFICII aims to support Mekong countries (Thailand, Cambodia, Lao PDR, Vietnam) to attract high-quality foreign investment from diverse sources, including in critical infrastructure projects.</w:t>
      </w:r>
    </w:p>
    <w:p w14:paraId="5271FBE8" w14:textId="77777777" w:rsidR="00856170" w:rsidRDefault="008F73AA" w:rsidP="00E63621">
      <w:pPr>
        <w:pStyle w:val="Heading2"/>
        <w:spacing w:before="240" w:after="240" w:line="240" w:lineRule="atLeast"/>
        <w:rPr>
          <w:rFonts w:eastAsia="Times Roman" w:cs="Times Roman"/>
        </w:rPr>
      </w:pPr>
      <w:bookmarkStart w:id="29" w:name="_Toc163197441"/>
      <w:r>
        <w:t>Indo-Pacific Economic Framework</w:t>
      </w:r>
      <w:bookmarkEnd w:id="29"/>
    </w:p>
    <w:p w14:paraId="5271FBE9" w14:textId="77777777" w:rsidR="00856170" w:rsidRDefault="008F73AA" w:rsidP="00E63621">
      <w:pPr>
        <w:spacing w:before="240" w:after="240" w:line="240" w:lineRule="atLeast"/>
        <w:rPr>
          <w:rFonts w:eastAsia="Times Roman" w:cs="Times Roman"/>
        </w:rPr>
      </w:pPr>
      <w:r>
        <w:t>The Indo-Pacific Economic Framework for Prosperity (IPEF) brings together fourteen of the largest and most dynamic regional economies to tackle contemporary economic challenges to strengthen regional supply chains, unlock green trade and investment to support the net zero transition, and enhance anti-corruption efforts in the region. With unprecedented coverage and pace, IPEF members have announced a series of substantial outcomes in less than 18 months of negotiations.</w:t>
      </w:r>
    </w:p>
    <w:p w14:paraId="5271FBEA" w14:textId="77777777" w:rsidR="00856170" w:rsidRPr="00C702F6" w:rsidRDefault="008F73AA" w:rsidP="00E63621">
      <w:pPr>
        <w:spacing w:before="240" w:after="240" w:line="240" w:lineRule="atLeast"/>
      </w:pPr>
      <w:r>
        <w:t xml:space="preserve">Building on the significant momentum achieved in San Francisco last year (as highlighted on Page 14 in the December 2023 edition of Business Envoy), IPEF Ministers released the final texts of the IPEF Clean Economy Agreement, IPEF Fair Economy Agreement and the IPEF Overarching Agreement at a virtual IPEF Ministerial Meeting on 14 March 2023. Negotiated texts are published at </w:t>
      </w:r>
      <w:hyperlink r:id="rId33" w:history="1">
        <w:r w:rsidRPr="00C702F6">
          <w:t>dfat.gov.au/trade/organisations/wto-g20-oecd-apec/indo-pacific-economic-framework</w:t>
        </w:r>
      </w:hyperlink>
      <w:r w:rsidRPr="00C702F6">
        <w:t>.</w:t>
      </w:r>
    </w:p>
    <w:p w14:paraId="5271FBEB" w14:textId="77777777" w:rsidR="00856170" w:rsidRDefault="008F73AA" w:rsidP="00E63621">
      <w:pPr>
        <w:spacing w:before="240" w:after="240" w:line="240" w:lineRule="atLeast"/>
        <w:rPr>
          <w:rFonts w:eastAsia="Times Roman" w:cs="Times Roman"/>
        </w:rPr>
      </w:pPr>
      <w:r>
        <w:lastRenderedPageBreak/>
        <w:t>The Australian Government will initiate the domestic treaty making processes necessary to sign these agreements, which remain subject to consideration by the Federal Executive Council and the Australian Parliament</w:t>
      </w:r>
      <w:r>
        <w:rPr>
          <w:rtl/>
        </w:rPr>
        <w:t>’</w:t>
      </w:r>
      <w:r>
        <w:t>s Joint Standing Committee on Treaties.</w:t>
      </w:r>
    </w:p>
    <w:p w14:paraId="5271FBEC" w14:textId="0A4A77BE" w:rsidR="00856170" w:rsidRDefault="008F73AA" w:rsidP="00E63621">
      <w:pPr>
        <w:spacing w:before="240" w:after="240" w:line="240" w:lineRule="atLeast"/>
        <w:rPr>
          <w:rFonts w:eastAsia="Times Roman" w:cs="Times Roman"/>
        </w:rPr>
      </w:pPr>
      <w:r>
        <w:t xml:space="preserve">At the virtual Ministerial Meeting, </w:t>
      </w:r>
      <w:r w:rsidR="003112C4">
        <w:t xml:space="preserve">Trade </w:t>
      </w:r>
      <w:r>
        <w:t>Minister Farrell also announced Australia will contribute to the IPEF Catalytic Capital Fund to drive private-sector investment into climate infrastructure projects in ODA-eligible IPEF countries and build a pipeline of bankable sustainable infrastructure projects.</w:t>
      </w:r>
    </w:p>
    <w:p w14:paraId="263B4C50" w14:textId="67DC5F0B" w:rsidR="008F73AA" w:rsidRDefault="008F73AA" w:rsidP="00113757">
      <w:pPr>
        <w:spacing w:before="240" w:after="240" w:line="240" w:lineRule="atLeast"/>
        <w:rPr>
          <w:rFonts w:ascii="Times Roman" w:eastAsia="Times Roman" w:hAnsi="Times Roman" w:cs="Times Roman"/>
          <w:color w:val="000000"/>
          <w:sz w:val="32"/>
          <w:szCs w:val="32"/>
          <w:lang w:eastAsia="en-AU"/>
          <w14:textOutline w14:w="0" w14:cap="flat" w14:cmpd="sng" w14:algn="ctr">
            <w14:noFill/>
            <w14:prstDash w14:val="solid"/>
            <w14:bevel/>
          </w14:textOutline>
        </w:rPr>
      </w:pPr>
      <w:r>
        <w:t>IPEF Ministers also announced the annual IPEF Clean Economy Investor Forum which will bring together the region</w:t>
      </w:r>
      <w:r>
        <w:rPr>
          <w:rtl/>
        </w:rPr>
        <w:t>’</w:t>
      </w:r>
      <w:r>
        <w:t>s largest investors, innovative start-up entrepreneurs and project proponents for matchmaking and investment facilitation. The inaugural Forum, hosted by Singapore on 6 June 2024, focuses on sustainable infrastructure and climate technology.</w:t>
      </w:r>
    </w:p>
    <w:p w14:paraId="2EA4A8B8" w14:textId="77777777" w:rsidR="008F73AA" w:rsidRDefault="008F73AA" w:rsidP="00E63621">
      <w:pPr>
        <w:pStyle w:val="Default"/>
        <w:spacing w:before="240" w:after="240" w:line="240" w:lineRule="atLeast"/>
        <w:rPr>
          <w:rStyle w:val="Heading2Char"/>
        </w:rPr>
      </w:pPr>
      <w:bookmarkStart w:id="30" w:name="_Toc163197442"/>
      <w:r w:rsidRPr="008F73AA">
        <w:rPr>
          <w:rStyle w:val="Heading2Char"/>
        </w:rPr>
        <w:t xml:space="preserve">ASEAN economies </w:t>
      </w:r>
      <w:proofErr w:type="gramStart"/>
      <w:r w:rsidRPr="008F73AA">
        <w:rPr>
          <w:rStyle w:val="Heading2Char"/>
        </w:rPr>
        <w:t>at a glance</w:t>
      </w:r>
      <w:bookmarkEnd w:id="30"/>
      <w:proofErr w:type="gramEnd"/>
    </w:p>
    <w:p w14:paraId="626F40A4" w14:textId="03A366A0" w:rsidR="00E51E28" w:rsidRDefault="00C93A3F" w:rsidP="00E63621">
      <w:pPr>
        <w:pStyle w:val="Default"/>
        <w:spacing w:before="240" w:after="240" w:line="240" w:lineRule="atLeast"/>
        <w:rPr>
          <w:rFonts w:ascii="Times Roman" w:eastAsia="Times Roman" w:hAnsi="Times Roman" w:cs="Times Roman"/>
          <w:sz w:val="32"/>
          <w:szCs w:val="32"/>
        </w:rPr>
      </w:pPr>
      <w:r>
        <w:rPr>
          <w:noProof/>
        </w:rPr>
        <w:drawing>
          <wp:inline distT="0" distB="0" distL="0" distR="0" wp14:anchorId="3AC4016F" wp14:editId="7F3FACF9">
            <wp:extent cx="6120130" cy="5167630"/>
            <wp:effectExtent l="0" t="0" r="0" b="0"/>
            <wp:docPr id="31" name="Picture 31" descr="Pullout map of the ASEAN countries with a bright colour allocated to each. Brief trade statistics are outlined in a box for each country. The population and GDP figures date from 2022, and the two-way trade figures from 2022-23. The figures are sourced from dfat.gov.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ullout map of the ASEAN countries with a bright colour allocated to each. Brief trade statistics are outlined in a box for each country. The population and GDP figures date from 2022, and the two-way trade figures from 2022-23. The figures are sourced from dfat.gov.au "/>
                    <pic:cNvPicPr/>
                  </pic:nvPicPr>
                  <pic:blipFill>
                    <a:blip r:embed="rId34"/>
                    <a:stretch>
                      <a:fillRect/>
                    </a:stretch>
                  </pic:blipFill>
                  <pic:spPr>
                    <a:xfrm>
                      <a:off x="0" y="0"/>
                      <a:ext cx="6120130" cy="5167630"/>
                    </a:xfrm>
                    <a:prstGeom prst="rect">
                      <a:avLst/>
                    </a:prstGeom>
                  </pic:spPr>
                </pic:pic>
              </a:graphicData>
            </a:graphic>
          </wp:inline>
        </w:drawing>
      </w:r>
    </w:p>
    <w:p w14:paraId="0934E0A7" w14:textId="77777777" w:rsidR="005154DB" w:rsidRDefault="005154DB" w:rsidP="005154DB">
      <w:pPr>
        <w:pStyle w:val="Heading3"/>
        <w:spacing w:before="240" w:after="240" w:line="240" w:lineRule="atLeast"/>
        <w:rPr>
          <w:rFonts w:eastAsia="Times Roman"/>
        </w:rPr>
      </w:pPr>
      <w:bookmarkStart w:id="31" w:name="_Toc163197443"/>
      <w:r>
        <w:rPr>
          <w:rFonts w:eastAsia="Times Roman"/>
        </w:rPr>
        <w:t>T</w:t>
      </w:r>
      <w:r w:rsidRPr="005154DB">
        <w:rPr>
          <w:rFonts w:eastAsia="Times Roman"/>
        </w:rPr>
        <w:t>rade statistics</w:t>
      </w:r>
      <w:bookmarkEnd w:id="31"/>
    </w:p>
    <w:p w14:paraId="229B29C9" w14:textId="6E6A9076" w:rsidR="00352E39" w:rsidRPr="005154DB" w:rsidRDefault="00352E39" w:rsidP="005154DB">
      <w:pPr>
        <w:rPr>
          <w:b/>
          <w:bCs/>
        </w:rPr>
      </w:pPr>
      <w:r w:rsidRPr="005154DB">
        <w:rPr>
          <w:b/>
          <w:bCs/>
        </w:rPr>
        <w:t xml:space="preserve">Timor </w:t>
      </w:r>
      <w:proofErr w:type="spellStart"/>
      <w:r w:rsidRPr="005154DB">
        <w:rPr>
          <w:b/>
          <w:bCs/>
        </w:rPr>
        <w:t>Leste</w:t>
      </w:r>
      <w:proofErr w:type="spellEnd"/>
      <w:r w:rsidRPr="005154DB">
        <w:rPr>
          <w:b/>
          <w:bCs/>
        </w:rPr>
        <w:t xml:space="preserve"> (observer)</w:t>
      </w:r>
    </w:p>
    <w:p w14:paraId="359ECB47" w14:textId="77777777" w:rsidR="00352E39" w:rsidRPr="00352E39" w:rsidRDefault="00352E39" w:rsidP="003A54A5">
      <w:pPr>
        <w:tabs>
          <w:tab w:val="left" w:pos="1985"/>
        </w:tabs>
      </w:pPr>
      <w:r w:rsidRPr="00352E39">
        <w:t>Population*</w:t>
      </w:r>
      <w:r w:rsidRPr="00352E39">
        <w:tab/>
        <w:t>1.3 m</w:t>
      </w:r>
    </w:p>
    <w:p w14:paraId="27E932AB" w14:textId="77777777" w:rsidR="00352E39" w:rsidRPr="00352E39" w:rsidRDefault="00352E39" w:rsidP="003A54A5">
      <w:pPr>
        <w:tabs>
          <w:tab w:val="left" w:pos="1985"/>
        </w:tabs>
      </w:pPr>
      <w:r w:rsidRPr="00352E39">
        <w:t>GDP*</w:t>
      </w:r>
      <w:r w:rsidRPr="00352E39">
        <w:tab/>
        <w:t>US4.9 b</w:t>
      </w:r>
    </w:p>
    <w:p w14:paraId="384995B9" w14:textId="77777777" w:rsidR="00352E39" w:rsidRPr="00352E39" w:rsidRDefault="00352E39" w:rsidP="003A54A5">
      <w:pPr>
        <w:tabs>
          <w:tab w:val="left" w:pos="1985"/>
        </w:tabs>
      </w:pPr>
      <w:r w:rsidRPr="00352E39">
        <w:t>Two-way trade+</w:t>
      </w:r>
      <w:r w:rsidRPr="00352E39">
        <w:tab/>
        <w:t>AU425.6 m</w:t>
      </w:r>
    </w:p>
    <w:p w14:paraId="7A01BE9C" w14:textId="77777777" w:rsidR="00352E39" w:rsidRPr="00352E39" w:rsidRDefault="00352E39" w:rsidP="003A54A5">
      <w:pPr>
        <w:tabs>
          <w:tab w:val="left" w:pos="1985"/>
        </w:tabs>
      </w:pPr>
    </w:p>
    <w:p w14:paraId="2FFA4FCC" w14:textId="77777777" w:rsidR="00352E39" w:rsidRPr="005154DB" w:rsidRDefault="00352E39" w:rsidP="005154DB">
      <w:pPr>
        <w:rPr>
          <w:b/>
          <w:bCs/>
        </w:rPr>
      </w:pPr>
      <w:r w:rsidRPr="005154DB">
        <w:rPr>
          <w:b/>
          <w:bCs/>
        </w:rPr>
        <w:t>Brunei Darussalam</w:t>
      </w:r>
    </w:p>
    <w:p w14:paraId="30D418F5" w14:textId="77777777" w:rsidR="00352E39" w:rsidRPr="00352E39" w:rsidRDefault="00352E39" w:rsidP="003A54A5">
      <w:pPr>
        <w:tabs>
          <w:tab w:val="left" w:pos="1985"/>
        </w:tabs>
      </w:pPr>
      <w:r w:rsidRPr="00352E39">
        <w:t>Population*</w:t>
      </w:r>
      <w:r w:rsidRPr="00352E39">
        <w:tab/>
        <w:t>0.4 m</w:t>
      </w:r>
    </w:p>
    <w:p w14:paraId="53CE2C4B" w14:textId="77777777" w:rsidR="00352E39" w:rsidRPr="00352E39" w:rsidRDefault="00352E39" w:rsidP="003A54A5">
      <w:pPr>
        <w:tabs>
          <w:tab w:val="left" w:pos="1985"/>
        </w:tabs>
      </w:pPr>
      <w:r w:rsidRPr="00352E39">
        <w:t>GDP*</w:t>
      </w:r>
      <w:r w:rsidRPr="00352E39">
        <w:tab/>
        <w:t>US16.7 b</w:t>
      </w:r>
    </w:p>
    <w:p w14:paraId="2786296A" w14:textId="77777777" w:rsidR="00352E39" w:rsidRPr="00352E39" w:rsidRDefault="00352E39" w:rsidP="003A54A5">
      <w:pPr>
        <w:tabs>
          <w:tab w:val="left" w:pos="1985"/>
        </w:tabs>
      </w:pPr>
      <w:r w:rsidRPr="00352E39">
        <w:t>Two-way trade+</w:t>
      </w:r>
      <w:r w:rsidRPr="00352E39">
        <w:tab/>
        <w:t>AU4,382.6 m</w:t>
      </w:r>
    </w:p>
    <w:p w14:paraId="60EF9E20" w14:textId="77777777" w:rsidR="00352E39" w:rsidRPr="00352E39" w:rsidRDefault="00352E39" w:rsidP="003A54A5">
      <w:pPr>
        <w:tabs>
          <w:tab w:val="left" w:pos="1985"/>
        </w:tabs>
      </w:pPr>
    </w:p>
    <w:p w14:paraId="63920A90" w14:textId="77777777" w:rsidR="00352E39" w:rsidRPr="005154DB" w:rsidRDefault="00352E39" w:rsidP="005154DB">
      <w:pPr>
        <w:rPr>
          <w:b/>
          <w:bCs/>
        </w:rPr>
      </w:pPr>
      <w:r w:rsidRPr="005154DB">
        <w:rPr>
          <w:b/>
          <w:bCs/>
        </w:rPr>
        <w:t>Cambodia</w:t>
      </w:r>
    </w:p>
    <w:p w14:paraId="74AC2774" w14:textId="77777777" w:rsidR="00352E39" w:rsidRPr="00352E39" w:rsidRDefault="00352E39" w:rsidP="003A54A5">
      <w:pPr>
        <w:tabs>
          <w:tab w:val="left" w:pos="1985"/>
        </w:tabs>
      </w:pPr>
      <w:r w:rsidRPr="00352E39">
        <w:t>Population*</w:t>
      </w:r>
      <w:r w:rsidRPr="00352E39">
        <w:tab/>
        <w:t>16.0 m</w:t>
      </w:r>
    </w:p>
    <w:p w14:paraId="0B72719F" w14:textId="77777777" w:rsidR="00352E39" w:rsidRPr="00352E39" w:rsidRDefault="00352E39" w:rsidP="003A54A5">
      <w:pPr>
        <w:tabs>
          <w:tab w:val="left" w:pos="1985"/>
        </w:tabs>
      </w:pPr>
      <w:r w:rsidRPr="00352E39">
        <w:t>GDP*</w:t>
      </w:r>
      <w:r w:rsidRPr="00352E39">
        <w:tab/>
        <w:t>US28.8 b</w:t>
      </w:r>
    </w:p>
    <w:p w14:paraId="07F19E42" w14:textId="77777777" w:rsidR="00B553A9" w:rsidRDefault="00352E39" w:rsidP="005154DB">
      <w:pPr>
        <w:tabs>
          <w:tab w:val="left" w:pos="1985"/>
        </w:tabs>
      </w:pPr>
      <w:r w:rsidRPr="00352E39">
        <w:t>Two-way trade+</w:t>
      </w:r>
      <w:r w:rsidRPr="00352E39">
        <w:tab/>
        <w:t>AU1,278.1 m</w:t>
      </w:r>
    </w:p>
    <w:p w14:paraId="4EBBC9EE" w14:textId="77777777" w:rsidR="00B553A9" w:rsidRDefault="00B553A9" w:rsidP="005154DB">
      <w:pPr>
        <w:tabs>
          <w:tab w:val="left" w:pos="1985"/>
        </w:tabs>
      </w:pPr>
    </w:p>
    <w:p w14:paraId="57593D2F" w14:textId="5B510864" w:rsidR="00352E39" w:rsidRPr="00B553A9" w:rsidRDefault="00352E39" w:rsidP="005154DB">
      <w:pPr>
        <w:tabs>
          <w:tab w:val="left" w:pos="1985"/>
        </w:tabs>
        <w:rPr>
          <w:b/>
          <w:bCs/>
        </w:rPr>
      </w:pPr>
      <w:r w:rsidRPr="00B553A9">
        <w:rPr>
          <w:b/>
          <w:bCs/>
        </w:rPr>
        <w:t>Indonesia</w:t>
      </w:r>
    </w:p>
    <w:p w14:paraId="158D2538" w14:textId="77777777" w:rsidR="00352E39" w:rsidRPr="00352E39" w:rsidRDefault="00352E39" w:rsidP="003A54A5">
      <w:pPr>
        <w:tabs>
          <w:tab w:val="left" w:pos="1985"/>
        </w:tabs>
      </w:pPr>
      <w:r w:rsidRPr="00352E39">
        <w:t>Population*</w:t>
      </w:r>
      <w:r w:rsidRPr="00352E39">
        <w:tab/>
        <w:t>274.9 m</w:t>
      </w:r>
    </w:p>
    <w:p w14:paraId="62D99375" w14:textId="77777777" w:rsidR="00352E39" w:rsidRPr="00352E39" w:rsidRDefault="00352E39" w:rsidP="003A54A5">
      <w:pPr>
        <w:tabs>
          <w:tab w:val="left" w:pos="1985"/>
        </w:tabs>
      </w:pPr>
      <w:r w:rsidRPr="00352E39">
        <w:t>GDP*</w:t>
      </w:r>
      <w:r w:rsidRPr="00352E39">
        <w:tab/>
        <w:t>US1,319 b</w:t>
      </w:r>
    </w:p>
    <w:p w14:paraId="4FFADF99" w14:textId="77777777" w:rsidR="00352E39" w:rsidRPr="00352E39" w:rsidRDefault="00352E39" w:rsidP="003A54A5">
      <w:pPr>
        <w:tabs>
          <w:tab w:val="left" w:pos="1985"/>
        </w:tabs>
      </w:pPr>
      <w:r w:rsidRPr="00352E39">
        <w:t>Two-way trade+</w:t>
      </w:r>
      <w:r w:rsidRPr="00352E39">
        <w:tab/>
        <w:t>AU0.26 b</w:t>
      </w:r>
    </w:p>
    <w:p w14:paraId="6660C03B" w14:textId="77777777" w:rsidR="00352E39" w:rsidRPr="00352E39" w:rsidRDefault="00352E39" w:rsidP="003A54A5">
      <w:pPr>
        <w:tabs>
          <w:tab w:val="left" w:pos="1985"/>
        </w:tabs>
      </w:pPr>
    </w:p>
    <w:p w14:paraId="28BB747F" w14:textId="77777777" w:rsidR="00352E39" w:rsidRPr="00B553A9" w:rsidRDefault="00352E39" w:rsidP="00B553A9">
      <w:pPr>
        <w:rPr>
          <w:b/>
          <w:bCs/>
        </w:rPr>
      </w:pPr>
      <w:r w:rsidRPr="00B553A9">
        <w:rPr>
          <w:b/>
          <w:bCs/>
        </w:rPr>
        <w:t>Laos</w:t>
      </w:r>
    </w:p>
    <w:p w14:paraId="3A70F68B" w14:textId="77777777" w:rsidR="00352E39" w:rsidRPr="00352E39" w:rsidRDefault="00352E39" w:rsidP="003A54A5">
      <w:pPr>
        <w:tabs>
          <w:tab w:val="left" w:pos="1985"/>
        </w:tabs>
      </w:pPr>
      <w:r w:rsidRPr="00352E39">
        <w:t>Population*</w:t>
      </w:r>
      <w:r w:rsidRPr="00352E39">
        <w:tab/>
        <w:t>7.5 m</w:t>
      </w:r>
    </w:p>
    <w:p w14:paraId="1AAEF423" w14:textId="77777777" w:rsidR="00352E39" w:rsidRPr="00352E39" w:rsidRDefault="00352E39" w:rsidP="003A54A5">
      <w:pPr>
        <w:tabs>
          <w:tab w:val="left" w:pos="1985"/>
        </w:tabs>
      </w:pPr>
      <w:r w:rsidRPr="00352E39">
        <w:t>GDP*</w:t>
      </w:r>
      <w:r w:rsidRPr="00352E39">
        <w:tab/>
        <w:t>US15.3 b</w:t>
      </w:r>
    </w:p>
    <w:p w14:paraId="44D89AB0" w14:textId="77777777" w:rsidR="00352E39" w:rsidRPr="00352E39" w:rsidRDefault="00352E39" w:rsidP="003A54A5">
      <w:pPr>
        <w:tabs>
          <w:tab w:val="left" w:pos="1985"/>
        </w:tabs>
      </w:pPr>
      <w:r w:rsidRPr="00352E39">
        <w:t>Two-way trade+</w:t>
      </w:r>
      <w:r w:rsidRPr="00352E39">
        <w:tab/>
        <w:t>AU594.3 m</w:t>
      </w:r>
    </w:p>
    <w:p w14:paraId="44B31FB7" w14:textId="77777777" w:rsidR="00352E39" w:rsidRPr="00352E39" w:rsidRDefault="00352E39" w:rsidP="003A54A5">
      <w:pPr>
        <w:tabs>
          <w:tab w:val="left" w:pos="1985"/>
        </w:tabs>
      </w:pPr>
    </w:p>
    <w:p w14:paraId="26D477CA" w14:textId="77777777" w:rsidR="00352E39" w:rsidRPr="00B553A9" w:rsidRDefault="00352E39" w:rsidP="00B553A9">
      <w:pPr>
        <w:rPr>
          <w:b/>
          <w:bCs/>
        </w:rPr>
      </w:pPr>
      <w:r w:rsidRPr="00B553A9">
        <w:rPr>
          <w:b/>
          <w:bCs/>
        </w:rPr>
        <w:t>Malaysia</w:t>
      </w:r>
    </w:p>
    <w:p w14:paraId="40043EB9" w14:textId="77777777" w:rsidR="00352E39" w:rsidRPr="00352E39" w:rsidRDefault="00352E39" w:rsidP="003A54A5">
      <w:pPr>
        <w:tabs>
          <w:tab w:val="left" w:pos="1985"/>
        </w:tabs>
      </w:pPr>
      <w:r w:rsidRPr="00352E39">
        <w:t>Population*</w:t>
      </w:r>
      <w:r w:rsidRPr="00352E39">
        <w:tab/>
        <w:t>32.7 m</w:t>
      </w:r>
    </w:p>
    <w:p w14:paraId="7DE71DD7" w14:textId="77777777" w:rsidR="00352E39" w:rsidRPr="00352E39" w:rsidRDefault="00352E39" w:rsidP="003A54A5">
      <w:pPr>
        <w:tabs>
          <w:tab w:val="left" w:pos="1985"/>
        </w:tabs>
      </w:pPr>
      <w:r w:rsidRPr="00352E39">
        <w:t>GDP*</w:t>
      </w:r>
      <w:r w:rsidRPr="00352E39">
        <w:tab/>
        <w:t>US407.0 b</w:t>
      </w:r>
    </w:p>
    <w:p w14:paraId="2670AAC2" w14:textId="77777777" w:rsidR="00352E39" w:rsidRPr="00352E39" w:rsidRDefault="00352E39" w:rsidP="003A54A5">
      <w:pPr>
        <w:tabs>
          <w:tab w:val="left" w:pos="1985"/>
        </w:tabs>
      </w:pPr>
      <w:r w:rsidRPr="00352E39">
        <w:t>Two-way trade+</w:t>
      </w:r>
      <w:r w:rsidRPr="00352E39">
        <w:tab/>
        <w:t>AU35.3 b</w:t>
      </w:r>
    </w:p>
    <w:p w14:paraId="4B538C73" w14:textId="77777777" w:rsidR="00352E39" w:rsidRPr="00352E39" w:rsidRDefault="00352E39" w:rsidP="003A54A5">
      <w:pPr>
        <w:tabs>
          <w:tab w:val="left" w:pos="1985"/>
        </w:tabs>
      </w:pPr>
    </w:p>
    <w:p w14:paraId="5F3FE58D" w14:textId="77777777" w:rsidR="00352E39" w:rsidRPr="00B553A9" w:rsidRDefault="00352E39" w:rsidP="00B553A9">
      <w:pPr>
        <w:rPr>
          <w:b/>
          <w:bCs/>
        </w:rPr>
      </w:pPr>
      <w:r w:rsidRPr="00B553A9">
        <w:rPr>
          <w:b/>
          <w:bCs/>
        </w:rPr>
        <w:t>Myanmar</w:t>
      </w:r>
    </w:p>
    <w:p w14:paraId="315640E5" w14:textId="77777777" w:rsidR="00352E39" w:rsidRPr="00352E39" w:rsidRDefault="00352E39" w:rsidP="003A54A5">
      <w:pPr>
        <w:tabs>
          <w:tab w:val="left" w:pos="1985"/>
        </w:tabs>
      </w:pPr>
      <w:r w:rsidRPr="00352E39">
        <w:t>Population*</w:t>
      </w:r>
      <w:r w:rsidRPr="00352E39">
        <w:tab/>
        <w:t>53.9 m</w:t>
      </w:r>
    </w:p>
    <w:p w14:paraId="55044F88" w14:textId="77777777" w:rsidR="00352E39" w:rsidRPr="00352E39" w:rsidRDefault="00352E39" w:rsidP="003A54A5">
      <w:pPr>
        <w:tabs>
          <w:tab w:val="left" w:pos="1985"/>
        </w:tabs>
      </w:pPr>
      <w:r w:rsidRPr="00352E39">
        <w:t>GDP*</w:t>
      </w:r>
      <w:r w:rsidRPr="00352E39">
        <w:tab/>
        <w:t>US66.2 b</w:t>
      </w:r>
    </w:p>
    <w:p w14:paraId="216BF30B" w14:textId="77777777" w:rsidR="00352E39" w:rsidRPr="00352E39" w:rsidRDefault="00352E39" w:rsidP="003A54A5">
      <w:pPr>
        <w:tabs>
          <w:tab w:val="left" w:pos="1985"/>
        </w:tabs>
      </w:pPr>
      <w:r w:rsidRPr="00352E39">
        <w:t>Two-way trade+</w:t>
      </w:r>
      <w:r w:rsidRPr="00352E39">
        <w:tab/>
        <w:t>AU425.6 m</w:t>
      </w:r>
    </w:p>
    <w:p w14:paraId="4557B048" w14:textId="77777777" w:rsidR="00352E39" w:rsidRPr="00352E39" w:rsidRDefault="00352E39" w:rsidP="003A54A5">
      <w:pPr>
        <w:tabs>
          <w:tab w:val="left" w:pos="1985"/>
        </w:tabs>
      </w:pPr>
    </w:p>
    <w:p w14:paraId="50129857" w14:textId="77777777" w:rsidR="00352E39" w:rsidRPr="00B553A9" w:rsidRDefault="00352E39" w:rsidP="00B553A9">
      <w:pPr>
        <w:rPr>
          <w:b/>
          <w:bCs/>
        </w:rPr>
      </w:pPr>
      <w:r w:rsidRPr="00B553A9">
        <w:rPr>
          <w:b/>
          <w:bCs/>
        </w:rPr>
        <w:t>The Philippines</w:t>
      </w:r>
    </w:p>
    <w:p w14:paraId="746B27CE" w14:textId="77777777" w:rsidR="00352E39" w:rsidRPr="00352E39" w:rsidRDefault="00352E39" w:rsidP="003A54A5">
      <w:pPr>
        <w:tabs>
          <w:tab w:val="left" w:pos="1985"/>
        </w:tabs>
      </w:pPr>
      <w:r w:rsidRPr="00352E39">
        <w:t>Population*</w:t>
      </w:r>
      <w:r w:rsidRPr="00352E39">
        <w:tab/>
        <w:t>111.6 m</w:t>
      </w:r>
    </w:p>
    <w:p w14:paraId="4DE300BF" w14:textId="77777777" w:rsidR="00352E39" w:rsidRPr="00352E39" w:rsidRDefault="00352E39" w:rsidP="003A54A5">
      <w:pPr>
        <w:tabs>
          <w:tab w:val="left" w:pos="1985"/>
        </w:tabs>
      </w:pPr>
      <w:r w:rsidRPr="00352E39">
        <w:t>GDP*</w:t>
      </w:r>
      <w:r w:rsidRPr="00352E39">
        <w:tab/>
        <w:t>US404.3 b</w:t>
      </w:r>
    </w:p>
    <w:p w14:paraId="18A0836B" w14:textId="77777777" w:rsidR="00352E39" w:rsidRPr="00352E39" w:rsidRDefault="00352E39" w:rsidP="003A54A5">
      <w:pPr>
        <w:tabs>
          <w:tab w:val="left" w:pos="1985"/>
        </w:tabs>
      </w:pPr>
      <w:r w:rsidRPr="00352E39">
        <w:t>Two-way trade+</w:t>
      </w:r>
      <w:r w:rsidRPr="00352E39">
        <w:tab/>
        <w:t>AU9,678.9 m</w:t>
      </w:r>
    </w:p>
    <w:p w14:paraId="60DE6627" w14:textId="77777777" w:rsidR="00352E39" w:rsidRPr="00352E39" w:rsidRDefault="00352E39" w:rsidP="003A54A5">
      <w:pPr>
        <w:tabs>
          <w:tab w:val="left" w:pos="1985"/>
        </w:tabs>
      </w:pPr>
    </w:p>
    <w:p w14:paraId="4F01CE8B" w14:textId="77777777" w:rsidR="00352E39" w:rsidRPr="00B553A9" w:rsidRDefault="00352E39" w:rsidP="00B553A9">
      <w:pPr>
        <w:rPr>
          <w:b/>
          <w:bCs/>
        </w:rPr>
      </w:pPr>
      <w:r w:rsidRPr="00B553A9">
        <w:rPr>
          <w:b/>
          <w:bCs/>
        </w:rPr>
        <w:t>Singapore</w:t>
      </w:r>
    </w:p>
    <w:p w14:paraId="135D8550" w14:textId="77777777" w:rsidR="00352E39" w:rsidRPr="00352E39" w:rsidRDefault="00352E39" w:rsidP="003A54A5">
      <w:pPr>
        <w:tabs>
          <w:tab w:val="left" w:pos="1985"/>
        </w:tabs>
      </w:pPr>
      <w:r w:rsidRPr="00352E39">
        <w:t>Population*</w:t>
      </w:r>
      <w:r w:rsidRPr="00352E39">
        <w:tab/>
        <w:t>5.6 m</w:t>
      </w:r>
    </w:p>
    <w:p w14:paraId="05D0073D" w14:textId="77777777" w:rsidR="00352E39" w:rsidRPr="00352E39" w:rsidRDefault="00352E39" w:rsidP="003A54A5">
      <w:pPr>
        <w:tabs>
          <w:tab w:val="left" w:pos="1985"/>
        </w:tabs>
      </w:pPr>
      <w:r w:rsidRPr="00352E39">
        <w:t>GDP*</w:t>
      </w:r>
      <w:r w:rsidRPr="00352E39">
        <w:tab/>
        <w:t>US466.8 b</w:t>
      </w:r>
    </w:p>
    <w:p w14:paraId="79DE3B8A" w14:textId="77777777" w:rsidR="00FB4DFF" w:rsidRDefault="00352E39" w:rsidP="00FB4DFF">
      <w:pPr>
        <w:tabs>
          <w:tab w:val="left" w:pos="1985"/>
        </w:tabs>
      </w:pPr>
      <w:r w:rsidRPr="00352E39">
        <w:t>Two-way trade+</w:t>
      </w:r>
      <w:r w:rsidRPr="00352E39">
        <w:tab/>
        <w:t>AU50.9 b</w:t>
      </w:r>
    </w:p>
    <w:p w14:paraId="3AF90C37" w14:textId="77777777" w:rsidR="00FB4DFF" w:rsidRDefault="00FB4DFF" w:rsidP="00FB4DFF">
      <w:pPr>
        <w:tabs>
          <w:tab w:val="left" w:pos="1985"/>
        </w:tabs>
      </w:pPr>
    </w:p>
    <w:p w14:paraId="2BD6E2B5" w14:textId="5D9F1517" w:rsidR="00352E39" w:rsidRPr="00B553A9" w:rsidRDefault="00352E39" w:rsidP="00FB4DFF">
      <w:pPr>
        <w:tabs>
          <w:tab w:val="left" w:pos="1985"/>
        </w:tabs>
        <w:rPr>
          <w:b/>
          <w:bCs/>
        </w:rPr>
      </w:pPr>
      <w:r w:rsidRPr="00B553A9">
        <w:rPr>
          <w:b/>
          <w:bCs/>
        </w:rPr>
        <w:t>Thailand</w:t>
      </w:r>
    </w:p>
    <w:p w14:paraId="6DC40667" w14:textId="77777777" w:rsidR="00352E39" w:rsidRPr="00352E39" w:rsidRDefault="00352E39" w:rsidP="003A54A5">
      <w:pPr>
        <w:tabs>
          <w:tab w:val="left" w:pos="1985"/>
        </w:tabs>
      </w:pPr>
      <w:r w:rsidRPr="00352E39">
        <w:t>Population*</w:t>
      </w:r>
      <w:r w:rsidRPr="00352E39">
        <w:tab/>
        <w:t>70.1 m</w:t>
      </w:r>
    </w:p>
    <w:p w14:paraId="143696A8" w14:textId="77777777" w:rsidR="00352E39" w:rsidRPr="00352E39" w:rsidRDefault="00352E39" w:rsidP="003A54A5">
      <w:pPr>
        <w:tabs>
          <w:tab w:val="left" w:pos="1985"/>
        </w:tabs>
      </w:pPr>
      <w:r w:rsidRPr="00352E39">
        <w:lastRenderedPageBreak/>
        <w:t>GDP*</w:t>
      </w:r>
      <w:r w:rsidRPr="00352E39">
        <w:tab/>
        <w:t>US495.4 b</w:t>
      </w:r>
    </w:p>
    <w:p w14:paraId="0D3E5A9D" w14:textId="77777777" w:rsidR="00352E39" w:rsidRPr="00352E39" w:rsidRDefault="00352E39" w:rsidP="003A54A5">
      <w:pPr>
        <w:tabs>
          <w:tab w:val="left" w:pos="1985"/>
        </w:tabs>
      </w:pPr>
      <w:r w:rsidRPr="00352E39">
        <w:t>Two-way trade+</w:t>
      </w:r>
      <w:r w:rsidRPr="00352E39">
        <w:tab/>
        <w:t>AU30.8 b</w:t>
      </w:r>
    </w:p>
    <w:p w14:paraId="2C26F9A0" w14:textId="77777777" w:rsidR="00352E39" w:rsidRPr="00352E39" w:rsidRDefault="00352E39" w:rsidP="003A54A5">
      <w:pPr>
        <w:tabs>
          <w:tab w:val="left" w:pos="1985"/>
        </w:tabs>
      </w:pPr>
    </w:p>
    <w:p w14:paraId="6E4338A1" w14:textId="77777777" w:rsidR="00352E39" w:rsidRPr="00B553A9" w:rsidRDefault="00352E39" w:rsidP="00B553A9">
      <w:pPr>
        <w:rPr>
          <w:b/>
          <w:bCs/>
        </w:rPr>
      </w:pPr>
      <w:r w:rsidRPr="00B553A9">
        <w:rPr>
          <w:b/>
          <w:bCs/>
        </w:rPr>
        <w:t>Vietnam</w:t>
      </w:r>
    </w:p>
    <w:p w14:paraId="23E05999" w14:textId="77777777" w:rsidR="00352E39" w:rsidRPr="00352E39" w:rsidRDefault="00352E39" w:rsidP="003A54A5">
      <w:pPr>
        <w:tabs>
          <w:tab w:val="left" w:pos="1985"/>
        </w:tabs>
      </w:pPr>
      <w:r w:rsidRPr="00352E39">
        <w:t>Population*</w:t>
      </w:r>
      <w:r w:rsidRPr="00352E39">
        <w:tab/>
        <w:t>99.5 m</w:t>
      </w:r>
    </w:p>
    <w:p w14:paraId="70DA05A4" w14:textId="77777777" w:rsidR="00352E39" w:rsidRPr="00352E39" w:rsidRDefault="00352E39" w:rsidP="003A54A5">
      <w:pPr>
        <w:tabs>
          <w:tab w:val="left" w:pos="1985"/>
        </w:tabs>
      </w:pPr>
      <w:r w:rsidRPr="00352E39">
        <w:t>GDP*</w:t>
      </w:r>
      <w:r w:rsidRPr="00352E39">
        <w:tab/>
        <w:t>US406.5 b</w:t>
      </w:r>
    </w:p>
    <w:p w14:paraId="5271FC96" w14:textId="795FDF9F" w:rsidR="00856170" w:rsidRDefault="00352E39" w:rsidP="00144D2C">
      <w:pPr>
        <w:tabs>
          <w:tab w:val="left" w:pos="1985"/>
        </w:tabs>
      </w:pPr>
      <w:r w:rsidRPr="00352E39">
        <w:t>Two-way trade+</w:t>
      </w:r>
      <w:r w:rsidRPr="00352E39">
        <w:tab/>
        <w:t>AU25,657.9</w:t>
      </w:r>
    </w:p>
    <w:p w14:paraId="5252AB71" w14:textId="77777777" w:rsidR="00A3712C" w:rsidRDefault="00A3712C" w:rsidP="00144D2C">
      <w:pPr>
        <w:tabs>
          <w:tab w:val="left" w:pos="1985"/>
        </w:tabs>
      </w:pPr>
    </w:p>
    <w:p w14:paraId="08D1616C" w14:textId="26A349D5" w:rsidR="00EE390D" w:rsidRPr="00B553A9" w:rsidRDefault="00EE390D" w:rsidP="00B553A9">
      <w:pPr>
        <w:rPr>
          <w:b/>
          <w:bCs/>
        </w:rPr>
      </w:pPr>
      <w:r w:rsidRPr="00B553A9">
        <w:rPr>
          <w:b/>
          <w:bCs/>
        </w:rPr>
        <w:t>Key</w:t>
      </w:r>
    </w:p>
    <w:p w14:paraId="596BD9F6" w14:textId="77777777" w:rsidR="00B35A0E" w:rsidRDefault="00B35A0E" w:rsidP="00B35A0E">
      <w:pPr>
        <w:tabs>
          <w:tab w:val="left" w:pos="1985"/>
        </w:tabs>
      </w:pPr>
      <w:r>
        <w:t>*2022</w:t>
      </w:r>
    </w:p>
    <w:p w14:paraId="7C5810C5" w14:textId="3ABDF41E" w:rsidR="00B35A0E" w:rsidRPr="00EE390D" w:rsidRDefault="00B35A0E" w:rsidP="00144D2C">
      <w:pPr>
        <w:tabs>
          <w:tab w:val="left" w:pos="1985"/>
        </w:tabs>
        <w:rPr>
          <w:b/>
          <w:bCs/>
        </w:rPr>
      </w:pPr>
      <w:r>
        <w:t>+ 2022-23</w:t>
      </w:r>
    </w:p>
    <w:p w14:paraId="47C6A3DD" w14:textId="2E3B68AA" w:rsidR="00EE390D" w:rsidRDefault="00A3712C" w:rsidP="00144D2C">
      <w:pPr>
        <w:tabs>
          <w:tab w:val="left" w:pos="1985"/>
        </w:tabs>
      </w:pPr>
      <w:r w:rsidRPr="00B35A0E">
        <w:rPr>
          <w:b/>
          <w:bCs/>
        </w:rPr>
        <w:t>Source:</w:t>
      </w:r>
      <w:r w:rsidR="00EE390D" w:rsidRPr="00EE390D">
        <w:t xml:space="preserve"> </w:t>
      </w:r>
      <w:hyperlink r:id="rId35" w:history="1">
        <w:r w:rsidR="00EE390D" w:rsidRPr="00886AB3">
          <w:rPr>
            <w:rStyle w:val="Hyperlink"/>
          </w:rPr>
          <w:t>https://www.dfat.gov.au/</w:t>
        </w:r>
      </w:hyperlink>
    </w:p>
    <w:p w14:paraId="52066750" w14:textId="77777777" w:rsidR="00C90614" w:rsidRDefault="00C90614" w:rsidP="00C90614">
      <w:pPr>
        <w:pStyle w:val="Heading2"/>
        <w:spacing w:before="240" w:after="240" w:line="240" w:lineRule="atLeast"/>
        <w:rPr>
          <w:rFonts w:eastAsia="Times Roman" w:cs="Times Roman"/>
        </w:rPr>
      </w:pPr>
      <w:bookmarkStart w:id="32" w:name="_Toc163197444"/>
      <w:proofErr w:type="spellStart"/>
      <w:r>
        <w:t>Synthesising</w:t>
      </w:r>
      <w:proofErr w:type="spellEnd"/>
      <w:r>
        <w:t xml:space="preserve"> the academic and the practical on study tours to SE Asia: The UTAS Global Opportunity Program</w:t>
      </w:r>
      <w:bookmarkEnd w:id="32"/>
    </w:p>
    <w:p w14:paraId="5AB65169" w14:textId="77777777" w:rsidR="00C90614" w:rsidRDefault="00C90614" w:rsidP="00C90614">
      <w:pPr>
        <w:spacing w:before="240" w:after="240" w:line="240" w:lineRule="atLeast"/>
        <w:rPr>
          <w:rFonts w:eastAsia="Times Roman" w:cs="Times Roman"/>
        </w:rPr>
      </w:pPr>
      <w:r>
        <w:t>The University of Tasmania has a new, expansive University Global Opportunity Program (</w:t>
      </w:r>
      <w:proofErr w:type="spellStart"/>
      <w:r>
        <w:t>UniGO</w:t>
      </w:r>
      <w:proofErr w:type="spellEnd"/>
      <w:r>
        <w:t>), immersing some 180 student participants in learning experiences that increase their understanding of ASEAN countries. The program is open to all the ASEAN countries.</w:t>
      </w:r>
    </w:p>
    <w:p w14:paraId="1F5E11D2" w14:textId="77777777" w:rsidR="00C90614" w:rsidRDefault="00C90614" w:rsidP="00C90614">
      <w:pPr>
        <w:spacing w:before="240" w:after="240" w:line="240" w:lineRule="atLeast"/>
        <w:rPr>
          <w:rFonts w:eastAsia="Times Roman" w:cs="Times Roman"/>
        </w:rPr>
      </w:pPr>
      <w:r>
        <w:t xml:space="preserve">An 18-day study tour, to universities in either Indonesia, </w:t>
      </w:r>
      <w:proofErr w:type="gramStart"/>
      <w:r>
        <w:t>Malaysia</w:t>
      </w:r>
      <w:proofErr w:type="gramEnd"/>
      <w:r>
        <w:t xml:space="preserve"> or Vietnam, allows the students to explore place, culture, technology and sustainability. The program – much of it hands-on – was funded by the Australian Government</w:t>
      </w:r>
      <w:r>
        <w:rPr>
          <w:rtl/>
        </w:rPr>
        <w:t>’</w:t>
      </w:r>
      <w:r>
        <w:t xml:space="preserve">s New Colombo </w:t>
      </w:r>
      <w:proofErr w:type="gramStart"/>
      <w:r>
        <w:t>Plan, and</w:t>
      </w:r>
      <w:proofErr w:type="gramEnd"/>
      <w:r>
        <w:t xml:space="preserve"> attracted a cohort of students traditionally underrepresented in study tours.</w:t>
      </w:r>
    </w:p>
    <w:p w14:paraId="76DE759C" w14:textId="77777777" w:rsidR="00C90614" w:rsidRDefault="00C90614" w:rsidP="00C90614">
      <w:pPr>
        <w:spacing w:before="240" w:after="240" w:line="240" w:lineRule="atLeast"/>
        <w:rPr>
          <w:rFonts w:eastAsia="Times Roman" w:cs="Times Roman"/>
        </w:rPr>
      </w:pPr>
      <w:r>
        <w:t xml:space="preserve">Professor Kate Darian-Smith, of the UTAS College of Arts, </w:t>
      </w:r>
      <w:proofErr w:type="gramStart"/>
      <w:r>
        <w:t>Law</w:t>
      </w:r>
      <w:proofErr w:type="gramEnd"/>
      <w:r>
        <w:t xml:space="preserve"> and Education, visited a </w:t>
      </w:r>
      <w:proofErr w:type="spellStart"/>
      <w:r>
        <w:t>UniGO</w:t>
      </w:r>
      <w:proofErr w:type="spellEnd"/>
      <w:r>
        <w:t xml:space="preserve"> tour under way in Vietnam and Malaysia.</w:t>
      </w:r>
    </w:p>
    <w:p w14:paraId="4F52D715" w14:textId="77777777" w:rsidR="00C90614" w:rsidRDefault="00C90614" w:rsidP="00C90614">
      <w:pPr>
        <w:spacing w:before="240" w:after="240" w:line="240" w:lineRule="atLeast"/>
        <w:rPr>
          <w:rFonts w:eastAsia="Times Roman" w:cs="Times Roman"/>
        </w:rPr>
      </w:pPr>
      <w:r>
        <w:rPr>
          <w:rtl/>
          <w:lang w:val="ar-SA"/>
        </w:rPr>
        <w:t>“</w:t>
      </w:r>
      <w:r>
        <w:t xml:space="preserve">I saw transformational experiences for our students,” said Darian-Smith. </w:t>
      </w:r>
      <w:r>
        <w:rPr>
          <w:rtl/>
          <w:lang w:val="ar-SA"/>
        </w:rPr>
        <w:t>“</w:t>
      </w:r>
      <w:r>
        <w:t>They were working with colleagues from the region on shared problems, gaining new cultural knowledge and insights.</w:t>
      </w:r>
    </w:p>
    <w:p w14:paraId="381232BF" w14:textId="77777777" w:rsidR="00C90614" w:rsidRDefault="00C90614" w:rsidP="00C90614">
      <w:pPr>
        <w:spacing w:before="240" w:after="240" w:line="240" w:lineRule="atLeast"/>
        <w:rPr>
          <w:rFonts w:eastAsia="Times Roman" w:cs="Times Roman"/>
        </w:rPr>
      </w:pPr>
      <w:r>
        <w:rPr>
          <w:rtl/>
          <w:lang w:val="ar-SA"/>
        </w:rPr>
        <w:t>“</w:t>
      </w:r>
      <w:r>
        <w:t xml:space="preserve">We will be developing these partner connections and building on </w:t>
      </w:r>
      <w:proofErr w:type="spellStart"/>
      <w:r>
        <w:t>UniGO</w:t>
      </w:r>
      <w:proofErr w:type="spellEnd"/>
      <w:r>
        <w:t xml:space="preserve"> to engage more deeply with our regional </w:t>
      </w:r>
      <w:proofErr w:type="spellStart"/>
      <w:r>
        <w:t>neighbours</w:t>
      </w:r>
      <w:proofErr w:type="spellEnd"/>
      <w:r>
        <w:t>.”</w:t>
      </w:r>
    </w:p>
    <w:p w14:paraId="2D31955E" w14:textId="77777777" w:rsidR="00C90614" w:rsidRDefault="00C90614" w:rsidP="00C90614">
      <w:pPr>
        <w:spacing w:before="240" w:after="240" w:line="240" w:lineRule="atLeast"/>
        <w:rPr>
          <w:rFonts w:eastAsia="Times Roman" w:cs="Times Roman"/>
        </w:rPr>
      </w:pPr>
      <w:proofErr w:type="spellStart"/>
      <w:r>
        <w:t>UniGO</w:t>
      </w:r>
      <w:proofErr w:type="spellEnd"/>
      <w:r>
        <w:t xml:space="preserve"> students are exposed to the ways government, leaders, </w:t>
      </w:r>
      <w:proofErr w:type="gramStart"/>
      <w:r>
        <w:t>businesses</w:t>
      </w:r>
      <w:proofErr w:type="gramEnd"/>
      <w:r>
        <w:t xml:space="preserve"> and civil society are solving difficult problems. They </w:t>
      </w:r>
      <w:proofErr w:type="gramStart"/>
      <w:r>
        <w:t>have the opportunity to</w:t>
      </w:r>
      <w:proofErr w:type="gramEnd"/>
      <w:r>
        <w:t xml:space="preserve"> </w:t>
      </w:r>
      <w:proofErr w:type="spellStart"/>
      <w:r>
        <w:t>synthesise</w:t>
      </w:r>
      <w:proofErr w:type="spellEnd"/>
      <w:r>
        <w:t xml:space="preserve"> learning from different disciplines; develop their critical thinking skills; and extend their disciplinary knowledge.</w:t>
      </w:r>
    </w:p>
    <w:p w14:paraId="623BF1AA" w14:textId="77777777" w:rsidR="00C90614" w:rsidRDefault="00C90614" w:rsidP="00C90614">
      <w:pPr>
        <w:spacing w:before="240" w:after="240" w:line="240" w:lineRule="atLeast"/>
      </w:pPr>
      <w:r>
        <w:t>They can also identify future opportunities to extend their connections and relationships in the Indo-Pacific.</w:t>
      </w:r>
    </w:p>
    <w:p w14:paraId="30B301A4" w14:textId="77777777" w:rsidR="00C90614" w:rsidRDefault="00C90614" w:rsidP="00C90614">
      <w:pPr>
        <w:pStyle w:val="Default"/>
        <w:spacing w:before="240" w:after="240" w:line="240" w:lineRule="atLeast"/>
        <w:rPr>
          <w:rFonts w:ascii="Times Roman" w:eastAsia="Times Roman" w:hAnsi="Times Roman" w:cs="Times Roman"/>
          <w:sz w:val="32"/>
          <w:szCs w:val="32"/>
        </w:rPr>
      </w:pPr>
      <w:r w:rsidRPr="00133A66">
        <w:rPr>
          <w:rFonts w:ascii="Times Roman" w:eastAsia="Times Roman" w:hAnsi="Times Roman" w:cs="Times Roman"/>
          <w:noProof/>
          <w:sz w:val="32"/>
          <w:szCs w:val="32"/>
        </w:rPr>
        <w:lastRenderedPageBreak/>
        <w:drawing>
          <wp:inline distT="0" distB="0" distL="0" distR="0" wp14:anchorId="6EC8746F" wp14:editId="1B27C003">
            <wp:extent cx="3981450" cy="3103705"/>
            <wp:effectExtent l="0" t="0" r="0" b="1905"/>
            <wp:docPr id="1073741862" name="Picture 1073741862" descr="UniGO/NCP students learning culture and sustainability on their study tour in Southeast Asia wearing nón dang conical bamboo hats and walking through an agricultural researc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Picture 1073741862" descr="UniGO/NCP students learning culture and sustainability on their study tour in Southeast Asia wearing nón dang conical bamboo hats and walking through an agricultural research st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45" cy="3118590"/>
                    </a:xfrm>
                    <a:prstGeom prst="rect">
                      <a:avLst/>
                    </a:prstGeom>
                    <a:noFill/>
                    <a:ln>
                      <a:noFill/>
                    </a:ln>
                  </pic:spPr>
                </pic:pic>
              </a:graphicData>
            </a:graphic>
          </wp:inline>
        </w:drawing>
      </w:r>
    </w:p>
    <w:p w14:paraId="5E52C638" w14:textId="27ED6EEB" w:rsidR="00C90614" w:rsidRDefault="00C90614" w:rsidP="00C90614">
      <w:pPr>
        <w:spacing w:before="240" w:after="240" w:line="240" w:lineRule="atLeast"/>
        <w:rPr>
          <w:rFonts w:ascii="Times Roman" w:eastAsia="Times Roman" w:hAnsi="Times Roman" w:cs="Times Roman"/>
          <w:sz w:val="32"/>
          <w:szCs w:val="32"/>
        </w:rPr>
      </w:pPr>
      <w:r w:rsidRPr="00B24791">
        <w:t xml:space="preserve">Images: </w:t>
      </w:r>
      <w:proofErr w:type="spellStart"/>
      <w:r w:rsidRPr="00B24791">
        <w:t>UniGO</w:t>
      </w:r>
      <w:proofErr w:type="spellEnd"/>
      <w:r w:rsidRPr="00B24791">
        <w:t>/NCP students learning</w:t>
      </w:r>
      <w:r>
        <w:t xml:space="preserve"> </w:t>
      </w:r>
      <w:r w:rsidRPr="00B24791">
        <w:t>culture and sustainability on their study tour in Southeast Asia</w:t>
      </w:r>
      <w:r>
        <w:t xml:space="preserve"> </w:t>
      </w:r>
      <w:r w:rsidRPr="0082154C">
        <w:t>walking through an agricultural research station</w:t>
      </w:r>
      <w:r>
        <w:t>.</w:t>
      </w:r>
    </w:p>
    <w:p w14:paraId="288B43C9" w14:textId="77777777" w:rsidR="00C90614" w:rsidRDefault="00C90614" w:rsidP="00C90614">
      <w:pPr>
        <w:pStyle w:val="Default"/>
        <w:spacing w:before="240" w:after="240" w:line="240" w:lineRule="atLeast"/>
        <w:rPr>
          <w:rFonts w:ascii="Times Roman" w:eastAsia="Times Roman" w:hAnsi="Times Roman" w:cs="Times Roman"/>
          <w:sz w:val="32"/>
          <w:szCs w:val="32"/>
        </w:rPr>
      </w:pPr>
      <w:r w:rsidRPr="002F3084">
        <w:rPr>
          <w:rFonts w:ascii="Times Roman" w:eastAsia="Times Roman" w:hAnsi="Times Roman" w:cs="Times Roman"/>
          <w:noProof/>
          <w:sz w:val="32"/>
          <w:szCs w:val="32"/>
        </w:rPr>
        <w:drawing>
          <wp:inline distT="0" distB="0" distL="0" distR="0" wp14:anchorId="5EFDE5F7" wp14:editId="4D6C1B62">
            <wp:extent cx="3996210" cy="2628900"/>
            <wp:effectExtent l="0" t="0" r="4445" b="0"/>
            <wp:docPr id="1073741863" name="Picture 1073741863" descr="UniGO/NCP students learning culture and sustainability on their study tour in Southeast Asia. Here they are sampling local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Picture 1073741863" descr="UniGO/NCP students learning culture and sustainability on their study tour in Southeast Asia. Here they are sampling local cuis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9922" cy="2631342"/>
                    </a:xfrm>
                    <a:prstGeom prst="rect">
                      <a:avLst/>
                    </a:prstGeom>
                    <a:noFill/>
                    <a:ln>
                      <a:noFill/>
                    </a:ln>
                  </pic:spPr>
                </pic:pic>
              </a:graphicData>
            </a:graphic>
          </wp:inline>
        </w:drawing>
      </w:r>
    </w:p>
    <w:p w14:paraId="01B45003" w14:textId="501A9DAC" w:rsidR="00C90614" w:rsidRPr="00B24791" w:rsidRDefault="00C90614" w:rsidP="00C90614">
      <w:pPr>
        <w:spacing w:before="240" w:after="240" w:line="240" w:lineRule="atLeast"/>
      </w:pPr>
      <w:r w:rsidRPr="00B24791">
        <w:t xml:space="preserve">Images: </w:t>
      </w:r>
      <w:proofErr w:type="spellStart"/>
      <w:r w:rsidRPr="00B24791">
        <w:t>UniGO</w:t>
      </w:r>
      <w:proofErr w:type="spellEnd"/>
      <w:r w:rsidRPr="00B24791">
        <w:t>/NCP students learning</w:t>
      </w:r>
      <w:r>
        <w:t xml:space="preserve"> </w:t>
      </w:r>
      <w:r w:rsidRPr="00B24791">
        <w:t>culture and sustainability on their study tour in Southeast Asia</w:t>
      </w:r>
      <w:r>
        <w:t xml:space="preserve"> </w:t>
      </w:r>
      <w:r w:rsidRPr="0082154C">
        <w:t>sampling local cuisine</w:t>
      </w:r>
    </w:p>
    <w:p w14:paraId="090D8065" w14:textId="77777777" w:rsidR="00C90614" w:rsidRDefault="00C90614" w:rsidP="00C90614">
      <w:pPr>
        <w:spacing w:before="240" w:after="240" w:line="240" w:lineRule="atLeast"/>
        <w:rPr>
          <w:rFonts w:eastAsia="Times Roman" w:cs="Times Roman"/>
        </w:rPr>
      </w:pPr>
      <w:r>
        <w:t xml:space="preserve">Students participate in a range of formal and non-formal learning activities enabling them to evaluate human impacts on natural and built environments, and how physical, economic, </w:t>
      </w:r>
      <w:proofErr w:type="gramStart"/>
      <w:r>
        <w:t>social</w:t>
      </w:r>
      <w:proofErr w:type="gramEnd"/>
      <w:r>
        <w:t xml:space="preserve"> and technological factors affect global sustainability efforts.</w:t>
      </w:r>
    </w:p>
    <w:p w14:paraId="6603624E" w14:textId="77777777" w:rsidR="00C90614" w:rsidRDefault="00C90614" w:rsidP="00C90614">
      <w:pPr>
        <w:spacing w:before="240" w:after="240" w:line="240" w:lineRule="atLeast"/>
        <w:rPr>
          <w:rFonts w:eastAsia="Times Roman" w:cs="Times Roman"/>
        </w:rPr>
      </w:pPr>
      <w:r>
        <w:t>Professor Nicholas Farrelly, Pro Vice-Chancellor at UTAS, is an Australia-ASEAN Council board member.</w:t>
      </w:r>
    </w:p>
    <w:p w14:paraId="2ADF2C58" w14:textId="77777777" w:rsidR="00C90614" w:rsidRDefault="00C90614" w:rsidP="00C90614">
      <w:pPr>
        <w:spacing w:before="240" w:after="240" w:line="240" w:lineRule="atLeast"/>
        <w:rPr>
          <w:rFonts w:eastAsia="Times Roman" w:cs="Times Roman"/>
        </w:rPr>
      </w:pPr>
      <w:r>
        <w:rPr>
          <w:rtl/>
          <w:lang w:val="ar-SA"/>
        </w:rPr>
        <w:t>“</w:t>
      </w:r>
      <w:r>
        <w:t xml:space="preserve">This opportunity for 180 Australian students to engage with counterparts and in 11 institutions across ASEAN is in a great tradition of vibrant people-to-people and academic links. It will be exciting to see how the students build on these experiences and maintain their connections with Vietnam, </w:t>
      </w:r>
      <w:proofErr w:type="gramStart"/>
      <w:r>
        <w:t>Malaysia</w:t>
      </w:r>
      <w:proofErr w:type="gramEnd"/>
      <w:r>
        <w:t xml:space="preserve"> and Indonesia,” said Farrelly.</w:t>
      </w:r>
    </w:p>
    <w:p w14:paraId="4EB4F5EC" w14:textId="77777777" w:rsidR="00C90614" w:rsidRDefault="00C90614" w:rsidP="00C90614">
      <w:pPr>
        <w:spacing w:before="240" w:after="240" w:line="240" w:lineRule="atLeast"/>
        <w:rPr>
          <w:rFonts w:eastAsia="Times Roman" w:cs="Times Roman"/>
        </w:rPr>
      </w:pPr>
      <w:r>
        <w:rPr>
          <w:rtl/>
          <w:lang w:val="ar-SA"/>
        </w:rPr>
        <w:lastRenderedPageBreak/>
        <w:t>“</w:t>
      </w:r>
      <w:r>
        <w:t xml:space="preserve">ASEAN-Australia relations are naturally getting extra attention this year through the celebration of 50 years of dialogue partnership. </w:t>
      </w:r>
      <w:proofErr w:type="gramStart"/>
      <w:r>
        <w:t>All of</w:t>
      </w:r>
      <w:proofErr w:type="gramEnd"/>
      <w:r>
        <w:t xml:space="preserve"> our countries will benefit from future leaders who are equipped to work cross-culturally and who understand the crucial long-term links between Australia and our friends in Southeast Asia”.</w:t>
      </w:r>
    </w:p>
    <w:p w14:paraId="0F4B434B" w14:textId="77777777" w:rsidR="00C90614" w:rsidRDefault="00C90614" w:rsidP="00C90614">
      <w:pPr>
        <w:spacing w:before="240" w:after="240" w:line="240" w:lineRule="atLeast"/>
        <w:rPr>
          <w:rFonts w:eastAsia="Times Roman" w:cs="Times Roman"/>
        </w:rPr>
      </w:pPr>
      <w:r>
        <w:t>With the education sector important to not just Tasmania</w:t>
      </w:r>
      <w:r>
        <w:rPr>
          <w:rtl/>
        </w:rPr>
        <w:t>’</w:t>
      </w:r>
      <w:r>
        <w:t>s but Australia</w:t>
      </w:r>
      <w:r>
        <w:rPr>
          <w:rtl/>
        </w:rPr>
        <w:t>’</w:t>
      </w:r>
      <w:r>
        <w:t xml:space="preserve">s trade, </w:t>
      </w:r>
      <w:proofErr w:type="spellStart"/>
      <w:r>
        <w:t>UniGO</w:t>
      </w:r>
      <w:proofErr w:type="spellEnd"/>
      <w:r>
        <w:rPr>
          <w:rtl/>
        </w:rPr>
        <w:t>’</w:t>
      </w:r>
      <w:r>
        <w:t>s role in strengthening partnerships with 10 universities in ASEAN countries will have ongoing trade and export benefits.</w:t>
      </w:r>
    </w:p>
    <w:p w14:paraId="55613E94" w14:textId="77777777" w:rsidR="00C90614" w:rsidRDefault="00C90614" w:rsidP="00C90614">
      <w:pPr>
        <w:pStyle w:val="Heading3"/>
        <w:spacing w:before="240" w:after="240" w:line="240" w:lineRule="atLeast"/>
        <w:rPr>
          <w:rFonts w:eastAsia="Times Roman" w:cs="Times Roman"/>
        </w:rPr>
      </w:pPr>
      <w:bookmarkStart w:id="33" w:name="_Toc163197445"/>
      <w:r>
        <w:t>Vietnam</w:t>
      </w:r>
      <w:bookmarkEnd w:id="33"/>
    </w:p>
    <w:p w14:paraId="0EAAA5A9" w14:textId="77777777" w:rsidR="00C90614" w:rsidRDefault="00C90614" w:rsidP="00C90614">
      <w:pPr>
        <w:spacing w:before="240" w:after="240" w:line="240" w:lineRule="atLeast"/>
        <w:rPr>
          <w:rFonts w:eastAsia="Times Roman" w:cs="Times Roman"/>
        </w:rPr>
      </w:pPr>
      <w:r>
        <w:t xml:space="preserve">The Thai Nguyen University of Agriculture and Forestry hosted </w:t>
      </w:r>
      <w:proofErr w:type="spellStart"/>
      <w:r>
        <w:t>UniGO</w:t>
      </w:r>
      <w:proofErr w:type="spellEnd"/>
      <w:r>
        <w:t>/NCP students with seminars exploring topics such as Vietnam</w:t>
      </w:r>
      <w:r>
        <w:rPr>
          <w:rtl/>
        </w:rPr>
        <w:t>’</w:t>
      </w:r>
      <w:r>
        <w:t>s food sector, Indigenous knowledge, farming systems, urban and rural planning, forest management and climate change. Hands-on learning activities such as bread- and soap-making, and a visit to an aquaculture business, enhanced students</w:t>
      </w:r>
      <w:r>
        <w:rPr>
          <w:rtl/>
        </w:rPr>
        <w:t xml:space="preserve">’ </w:t>
      </w:r>
      <w:r>
        <w:t>understanding of Vietnamese food systems – gaining knowledge with the potential to inform Australian food exporters.</w:t>
      </w:r>
    </w:p>
    <w:p w14:paraId="43A1FB78" w14:textId="77777777" w:rsidR="00C90614" w:rsidRDefault="00C90614" w:rsidP="00C90614">
      <w:pPr>
        <w:pStyle w:val="Heading3"/>
        <w:spacing w:before="240" w:after="240" w:line="240" w:lineRule="atLeast"/>
        <w:rPr>
          <w:rFonts w:eastAsia="Times Roman" w:cs="Times Roman"/>
        </w:rPr>
      </w:pPr>
      <w:bookmarkStart w:id="34" w:name="_Toc163197446"/>
      <w:r>
        <w:rPr>
          <w:lang w:val="nl-NL"/>
        </w:rPr>
        <w:t>Malaysia</w:t>
      </w:r>
      <w:bookmarkEnd w:id="34"/>
    </w:p>
    <w:p w14:paraId="3838F17A" w14:textId="77777777" w:rsidR="00C90614" w:rsidRDefault="00C90614" w:rsidP="00C90614">
      <w:pPr>
        <w:spacing w:before="240" w:after="240" w:line="240" w:lineRule="atLeast"/>
        <w:rPr>
          <w:rFonts w:eastAsia="Times Roman" w:cs="Times Roman"/>
        </w:rPr>
      </w:pPr>
      <w:r>
        <w:t xml:space="preserve">At </w:t>
      </w:r>
      <w:proofErr w:type="spellStart"/>
      <w:r>
        <w:t>Universiti</w:t>
      </w:r>
      <w:proofErr w:type="spellEnd"/>
      <w:r>
        <w:t xml:space="preserve"> Sains Malaysia (USM) the </w:t>
      </w:r>
      <w:proofErr w:type="spellStart"/>
      <w:r>
        <w:t>UniGO</w:t>
      </w:r>
      <w:proofErr w:type="spellEnd"/>
      <w:r>
        <w:t xml:space="preserve">/NCP program strongly featured environment and sustainability. The River Engineering and Urban Drainage </w:t>
      </w:r>
      <w:proofErr w:type="spellStart"/>
      <w:r>
        <w:t>centre</w:t>
      </w:r>
      <w:proofErr w:type="spellEnd"/>
      <w:r>
        <w:t xml:space="preserve"> featured hands-on activities including wetlands and mangrove replanting. Students participated in eco-workshops, tours and learning activities on Langkawi Island delivered by </w:t>
      </w:r>
      <w:proofErr w:type="spellStart"/>
      <w:r>
        <w:t>MareCet</w:t>
      </w:r>
      <w:proofErr w:type="spellEnd"/>
      <w:r>
        <w:t>, a not-for-profit dedicated to the research and conservation of marine mammals.</w:t>
      </w:r>
    </w:p>
    <w:p w14:paraId="7B94A8B6" w14:textId="77777777" w:rsidR="00C90614" w:rsidRDefault="00C90614" w:rsidP="00C90614">
      <w:pPr>
        <w:spacing w:before="240" w:after="240" w:line="240" w:lineRule="atLeast"/>
        <w:rPr>
          <w:rFonts w:eastAsia="Times Roman" w:cs="Times Roman"/>
        </w:rPr>
      </w:pPr>
      <w:proofErr w:type="spellStart"/>
      <w:r>
        <w:t>Universiti</w:t>
      </w:r>
      <w:proofErr w:type="spellEnd"/>
      <w:r>
        <w:t xml:space="preserve"> </w:t>
      </w:r>
      <w:proofErr w:type="spellStart"/>
      <w:r>
        <w:t>Kebangsaan</w:t>
      </w:r>
      <w:proofErr w:type="spellEnd"/>
      <w:r>
        <w:t xml:space="preserve"> Malaysia</w:t>
      </w:r>
      <w:r>
        <w:rPr>
          <w:rtl/>
        </w:rPr>
        <w:t>’</w:t>
      </w:r>
      <w:r>
        <w:t>s Institute for Environment &amp; Development LESTARI (UKM) gave lectures on sustainability in areas of urban governance, social and cultural practices. They facilitated field visits to paddy farming and wetlands.</w:t>
      </w:r>
    </w:p>
    <w:p w14:paraId="111954B1" w14:textId="77777777" w:rsidR="00C90614" w:rsidRDefault="00C90614" w:rsidP="00C90614">
      <w:pPr>
        <w:spacing w:before="240" w:after="240" w:line="240" w:lineRule="atLeast"/>
        <w:rPr>
          <w:rFonts w:eastAsia="Times Roman" w:cs="Times Roman"/>
        </w:rPr>
      </w:pPr>
      <w:r>
        <w:t xml:space="preserve">The visit culminated in a hackathon where </w:t>
      </w:r>
      <w:proofErr w:type="spellStart"/>
      <w:r>
        <w:t>UniGO</w:t>
      </w:r>
      <w:proofErr w:type="spellEnd"/>
      <w:r>
        <w:t>/NCP students presented solutions to Malaysia</w:t>
      </w:r>
      <w:r>
        <w:rPr>
          <w:rtl/>
        </w:rPr>
        <w:t>’</w:t>
      </w:r>
      <w:r>
        <w:t>s sustainability challenges.</w:t>
      </w:r>
    </w:p>
    <w:p w14:paraId="13D2C679" w14:textId="77777777" w:rsidR="00C90614" w:rsidRPr="001A298E" w:rsidRDefault="00C90614" w:rsidP="00C90614">
      <w:pPr>
        <w:spacing w:before="240" w:after="240" w:line="240" w:lineRule="atLeast"/>
        <w:rPr>
          <w:rFonts w:eastAsia="Times Roman" w:cs="Times Roman"/>
        </w:rPr>
      </w:pPr>
      <w:r>
        <w:t xml:space="preserve">DFAT Tasmania State Office has been supporting UTAS in its initiatives to enhance student engagement across the Indo-Pacific and advance the New Combo Plan objectives in Tasmania. DFAT posts Hanoi, Ho Chi Minh, Kuala </w:t>
      </w:r>
      <w:proofErr w:type="gramStart"/>
      <w:r>
        <w:t>Lumpur</w:t>
      </w:r>
      <w:proofErr w:type="gramEnd"/>
      <w:r>
        <w:t xml:space="preserve"> and Jakarta contributed support in country.</w:t>
      </w:r>
    </w:p>
    <w:p w14:paraId="1814BDF7" w14:textId="77777777" w:rsidR="00C90614" w:rsidRDefault="00C90614" w:rsidP="00C90614">
      <w:pPr>
        <w:pBdr>
          <w:top w:val="single" w:sz="4" w:space="1" w:color="auto"/>
          <w:left w:val="single" w:sz="4" w:space="1" w:color="auto"/>
          <w:bottom w:val="single" w:sz="4" w:space="1" w:color="auto"/>
          <w:right w:val="single" w:sz="4" w:space="1" w:color="auto"/>
        </w:pBdr>
        <w:shd w:val="clear" w:color="auto" w:fill="FFC000"/>
        <w:spacing w:before="240" w:after="240" w:line="240" w:lineRule="atLeast"/>
        <w:rPr>
          <w:rFonts w:ascii="Times Roman" w:eastAsia="Times Roman" w:hAnsi="Times Roman" w:cs="Times Roman"/>
          <w:sz w:val="32"/>
          <w:szCs w:val="32"/>
        </w:rPr>
      </w:pPr>
      <w:r>
        <w:t>The New Colombo Plan (NCP) supports scholarships of up to 19 months and flexible mobility grants to support Australian undergraduates to undertake study, language training and internships in the Indo-Pacific. Since 2014, the Australian Government</w:t>
      </w:r>
      <w:r>
        <w:rPr>
          <w:rtl/>
        </w:rPr>
        <w:t>’</w:t>
      </w:r>
      <w:r>
        <w:t xml:space="preserve">s New Colombo Plan has awarded 1,234 scholarships and 78,071 mobility grants across 40 partner countries in the Indo-Pacific. The New Colombo Plan experience ensures graduates are enriched by the diverse cultures, languages, </w:t>
      </w:r>
      <w:proofErr w:type="gramStart"/>
      <w:r>
        <w:t>business</w:t>
      </w:r>
      <w:proofErr w:type="gramEnd"/>
      <w:r>
        <w:t xml:space="preserve"> and education opportunities of Australia</w:t>
      </w:r>
      <w:r>
        <w:rPr>
          <w:rtl/>
        </w:rPr>
        <w:t>’</w:t>
      </w:r>
      <w:r>
        <w:t xml:space="preserve">s regional partners. International education is for everyone. The New Colombo Plan students represent the talent and diversity of the Australian population with the program actively ensuring all Australians </w:t>
      </w:r>
      <w:proofErr w:type="gramStart"/>
      <w:r>
        <w:t>have the opportunity to</w:t>
      </w:r>
      <w:proofErr w:type="gramEnd"/>
      <w:r>
        <w:t xml:space="preserve"> undertake scholarships and mobility projects.</w:t>
      </w:r>
    </w:p>
    <w:p w14:paraId="5271FC97" w14:textId="77777777" w:rsidR="00856170" w:rsidRDefault="008F73AA" w:rsidP="00E63621">
      <w:pPr>
        <w:pStyle w:val="Heading2"/>
        <w:spacing w:before="240" w:after="240" w:line="240" w:lineRule="atLeast"/>
        <w:rPr>
          <w:rFonts w:eastAsia="Times Roman" w:cs="Times Roman"/>
        </w:rPr>
      </w:pPr>
      <w:bookmarkStart w:id="35" w:name="_Toc163197447"/>
      <w:r>
        <w:rPr>
          <w:rtl/>
          <w:lang w:val="ar-SA"/>
        </w:rPr>
        <w:lastRenderedPageBreak/>
        <w:t>“</w:t>
      </w:r>
      <w:r>
        <w:t>Life-changing” New Colombo Plan scholarship in Singapore launches global business career</w:t>
      </w:r>
      <w:bookmarkEnd w:id="35"/>
    </w:p>
    <w:p w14:paraId="5271FC98" w14:textId="77777777" w:rsidR="00856170" w:rsidRDefault="008F73AA" w:rsidP="00E63621">
      <w:pPr>
        <w:spacing w:before="240" w:after="240" w:line="240" w:lineRule="atLeast"/>
        <w:rPr>
          <w:rFonts w:eastAsia="Times Roman" w:cs="Times Roman"/>
        </w:rPr>
      </w:pPr>
      <w:r>
        <w:t xml:space="preserve">Brisbane-born Dana Carmichael says her New Colombo Plan (NCP) scholarship has been </w:t>
      </w:r>
      <w:r>
        <w:rPr>
          <w:rtl/>
          <w:lang w:val="ar-SA"/>
        </w:rPr>
        <w:t>“</w:t>
      </w:r>
      <w:r>
        <w:t>life changing” and was a launchpad to her international business career with PepsiCo.</w:t>
      </w:r>
    </w:p>
    <w:p w14:paraId="5271FC99" w14:textId="77777777" w:rsidR="00856170" w:rsidRDefault="008F73AA" w:rsidP="00E63621">
      <w:pPr>
        <w:spacing w:before="240" w:after="240" w:line="240" w:lineRule="atLeast"/>
        <w:rPr>
          <w:rFonts w:eastAsia="Times Roman" w:cs="Times Roman"/>
        </w:rPr>
      </w:pPr>
      <w:r>
        <w:t>In 2017, Dana was one of the youngest recipients of the New Colombo Plan Scholarship, an opportunity to learn, study and work in Singapore, and an opportunity she believes is still powering her career success.</w:t>
      </w:r>
    </w:p>
    <w:p w14:paraId="5271FC9A" w14:textId="77777777" w:rsidR="00856170" w:rsidRDefault="008F73AA" w:rsidP="00E63621">
      <w:pPr>
        <w:spacing w:before="240" w:after="240" w:line="240" w:lineRule="atLeast"/>
        <w:rPr>
          <w:rFonts w:eastAsia="Times Roman" w:cs="Times Roman"/>
        </w:rPr>
      </w:pPr>
      <w:r>
        <w:t xml:space="preserve">In Singapore she completed an internship, as well as a two-week intensive Chinese language course and two semesters of elective study at Nanyang Technological University in areas such as strategic management and market </w:t>
      </w:r>
      <w:proofErr w:type="spellStart"/>
      <w:r>
        <w:t>behaviour</w:t>
      </w:r>
      <w:proofErr w:type="spellEnd"/>
      <w:r>
        <w:t>.</w:t>
      </w:r>
    </w:p>
    <w:p w14:paraId="5271FC9B" w14:textId="77777777" w:rsidR="00856170" w:rsidRDefault="008F73AA" w:rsidP="00E63621">
      <w:pPr>
        <w:spacing w:before="240" w:after="240" w:line="240" w:lineRule="atLeast"/>
        <w:rPr>
          <w:rFonts w:eastAsia="Times Roman" w:cs="Times Roman"/>
        </w:rPr>
      </w:pPr>
      <w:r>
        <w:rPr>
          <w:rtl/>
          <w:lang w:val="ar-SA"/>
        </w:rPr>
        <w:t>“</w:t>
      </w:r>
      <w:r>
        <w:t>It was a life-changing experience for me, and it continues to fuel my enthusiasm in my work and for exploration in everything I do.</w:t>
      </w:r>
    </w:p>
    <w:p w14:paraId="5271FC9C" w14:textId="77777777" w:rsidR="00856170" w:rsidRDefault="008F73AA" w:rsidP="00E63621">
      <w:pPr>
        <w:spacing w:before="240" w:after="240" w:line="240" w:lineRule="atLeast"/>
        <w:rPr>
          <w:rFonts w:eastAsia="Times Roman" w:cs="Times Roman"/>
        </w:rPr>
      </w:pPr>
      <w:r>
        <w:rPr>
          <w:rtl/>
          <w:lang w:val="ar-SA"/>
        </w:rPr>
        <w:t>“</w:t>
      </w:r>
      <w:r>
        <w:t>Singapore is like a melting pot of Asian cultures – Chinese, Malay, Indian, along with a global expat community - all co-existing. It makes it an incredibly rich, vibrant, community.</w:t>
      </w:r>
    </w:p>
    <w:p w14:paraId="5271FC9D" w14:textId="77777777" w:rsidR="00856170" w:rsidRDefault="008F73AA" w:rsidP="00E63621">
      <w:pPr>
        <w:spacing w:before="240" w:after="240" w:line="240" w:lineRule="atLeast"/>
        <w:rPr>
          <w:rFonts w:eastAsia="Times Roman" w:cs="Times Roman"/>
        </w:rPr>
      </w:pPr>
      <w:r>
        <w:rPr>
          <w:rtl/>
          <w:lang w:val="ar-SA"/>
        </w:rPr>
        <w:t>“</w:t>
      </w:r>
      <w:r>
        <w:t>It feels like you are standing on the borders of many different countries and taking it all in. Sometimes that was challenging, but it was in that space that your learning accelerated.”</w:t>
      </w:r>
    </w:p>
    <w:p w14:paraId="5271FC9E" w14:textId="77777777" w:rsidR="00856170" w:rsidRDefault="008F73AA" w:rsidP="00E63621">
      <w:pPr>
        <w:spacing w:before="240" w:after="240" w:line="240" w:lineRule="atLeast"/>
        <w:rPr>
          <w:rFonts w:eastAsia="Times Roman" w:cs="Times Roman"/>
        </w:rPr>
      </w:pPr>
      <w:r>
        <w:t>With a Bachelor of Business – International with Economics major from the Queensland University of Technology, Dana developed a keen interest in strategic management and leadership in business and in the significance of cultural intelligence in business success.</w:t>
      </w:r>
    </w:p>
    <w:p w14:paraId="5271FC9F" w14:textId="77777777" w:rsidR="00856170" w:rsidRDefault="008F73AA" w:rsidP="00E63621">
      <w:pPr>
        <w:spacing w:before="240" w:after="240" w:line="240" w:lineRule="atLeast"/>
        <w:rPr>
          <w:rFonts w:eastAsia="Times Roman" w:cs="Times Roman"/>
        </w:rPr>
      </w:pPr>
      <w:r>
        <w:rPr>
          <w:rtl/>
          <w:lang w:val="ar-SA"/>
        </w:rPr>
        <w:t>“</w:t>
      </w:r>
      <w:r>
        <w:t>Singapore has a very serious learning culture, so all of my study was undertaken with other students who were engaged and enthusiastic learners and despite some differences in learning style, the quality of what we were taught was fantastic,” Dana says.</w:t>
      </w:r>
    </w:p>
    <w:p w14:paraId="5271FCA0" w14:textId="77777777" w:rsidR="00856170" w:rsidRDefault="008F73AA" w:rsidP="00E63621">
      <w:pPr>
        <w:spacing w:before="240" w:after="240" w:line="240" w:lineRule="atLeast"/>
        <w:rPr>
          <w:rFonts w:eastAsia="Times Roman" w:cs="Times Roman"/>
        </w:rPr>
      </w:pPr>
      <w:r>
        <w:rPr>
          <w:rtl/>
          <w:lang w:val="ar-SA"/>
        </w:rPr>
        <w:t>“</w:t>
      </w:r>
      <w:r>
        <w:t>We had a Harvard business case trained professor delivering world class insights into strategic management which really opened my eyes to the power of strategy in business.”</w:t>
      </w:r>
    </w:p>
    <w:p w14:paraId="5271FCA1" w14:textId="77777777" w:rsidR="00856170" w:rsidRDefault="008F73AA" w:rsidP="00E63621">
      <w:pPr>
        <w:spacing w:before="240" w:after="240" w:line="240" w:lineRule="atLeast"/>
        <w:rPr>
          <w:rFonts w:eastAsia="Times Roman" w:cs="Times Roman"/>
        </w:rPr>
      </w:pPr>
      <w:r>
        <w:t>While the NCP has a clear mandate to offer transformational experiences for its scholars, Dana says the transformation is not limited to increasing young Australians</w:t>
      </w:r>
      <w:r>
        <w:rPr>
          <w:rtl/>
        </w:rPr>
        <w:t xml:space="preserve">’ </w:t>
      </w:r>
      <w:r>
        <w:t>knowledge of the Indo-Pacific region.</w:t>
      </w:r>
    </w:p>
    <w:p w14:paraId="5271FCA2" w14:textId="77777777" w:rsidR="00856170" w:rsidRDefault="008F73AA" w:rsidP="00E63621">
      <w:pPr>
        <w:spacing w:before="240" w:after="240" w:line="240" w:lineRule="atLeast"/>
        <w:rPr>
          <w:rFonts w:eastAsia="Times Roman" w:cs="Times Roman"/>
        </w:rPr>
      </w:pPr>
      <w:r>
        <w:rPr>
          <w:rtl/>
          <w:lang w:val="ar-SA"/>
        </w:rPr>
        <w:t>“</w:t>
      </w:r>
      <w:r>
        <w:t>Yes, you have your eyes opened to new cultures and new ideas about almost everything, you make valuable connections and friendships, you get to see what is different and what is the same across the region, and you start to understand some of its complexity,” she says.</w:t>
      </w:r>
    </w:p>
    <w:p w14:paraId="5271FCA3" w14:textId="77777777" w:rsidR="00856170" w:rsidRDefault="008F73AA" w:rsidP="00E63621">
      <w:pPr>
        <w:spacing w:before="240" w:after="240" w:line="240" w:lineRule="atLeast"/>
        <w:rPr>
          <w:rFonts w:eastAsia="Times Roman" w:cs="Times Roman"/>
        </w:rPr>
      </w:pPr>
      <w:r>
        <w:rPr>
          <w:rtl/>
          <w:lang w:val="ar-SA"/>
        </w:rPr>
        <w:t>“</w:t>
      </w:r>
      <w:r>
        <w:t>But the transformation is broader than that.”</w:t>
      </w:r>
    </w:p>
    <w:p w14:paraId="5271FCA4" w14:textId="77777777" w:rsidR="00856170" w:rsidRDefault="008F73AA" w:rsidP="00E63621">
      <w:pPr>
        <w:spacing w:before="240" w:after="240" w:line="240" w:lineRule="atLeast"/>
        <w:rPr>
          <w:rFonts w:eastAsia="Times Roman" w:cs="Times Roman"/>
        </w:rPr>
      </w:pPr>
      <w:r>
        <w:rPr>
          <w:rtl/>
          <w:lang w:val="ar-SA"/>
        </w:rPr>
        <w:t>“</w:t>
      </w:r>
      <w:r>
        <w:t>That deep, intense, professional immersion in another country tests your mettle in so many ways that you emerge more confident, more resilient, and adaptable and more willing to embrace uncertainty, knowing you can and will thrive.”</w:t>
      </w:r>
    </w:p>
    <w:p w14:paraId="5271FCA5" w14:textId="77777777" w:rsidR="00856170" w:rsidRDefault="008F73AA" w:rsidP="00E63621">
      <w:pPr>
        <w:spacing w:before="240" w:after="240" w:line="240" w:lineRule="atLeast"/>
        <w:rPr>
          <w:rFonts w:eastAsia="Times Roman" w:cs="Times Roman"/>
        </w:rPr>
      </w:pPr>
      <w:r>
        <w:t>At just 26 years old, she has recently been appointed PepsiCo Head of Strategy for Australia and New Zealand, a role she believes gives her opportunities to influence decisions that benefit the business and the consumer.</w:t>
      </w:r>
    </w:p>
    <w:p w14:paraId="5271FCA6" w14:textId="77777777" w:rsidR="00856170" w:rsidRDefault="008F73AA" w:rsidP="00E63621">
      <w:pPr>
        <w:spacing w:before="240" w:after="240" w:line="240" w:lineRule="atLeast"/>
        <w:rPr>
          <w:rFonts w:eastAsia="Times Roman" w:cs="Times Roman"/>
        </w:rPr>
      </w:pPr>
      <w:r>
        <w:rPr>
          <w:rtl/>
          <w:lang w:val="ar-SA"/>
        </w:rPr>
        <w:lastRenderedPageBreak/>
        <w:t>“</w:t>
      </w:r>
      <w:r>
        <w:t>The job is enjoyable because the environment encourages learning and development and rewards high performance.”</w:t>
      </w:r>
    </w:p>
    <w:p w14:paraId="5271FCA7" w14:textId="77777777" w:rsidR="00856170" w:rsidRDefault="008F73AA" w:rsidP="00E63621">
      <w:pPr>
        <w:spacing w:before="240" w:after="240" w:line="240" w:lineRule="atLeast"/>
        <w:rPr>
          <w:rFonts w:eastAsia="Times Roman" w:cs="Times Roman"/>
        </w:rPr>
      </w:pPr>
      <w:r>
        <w:t xml:space="preserve">With a successful New Colombo Plan scholarship and language training that gave her essential job-ready skills, she said: </w:t>
      </w:r>
      <w:r>
        <w:rPr>
          <w:rtl/>
          <w:lang w:val="ar-SA"/>
        </w:rPr>
        <w:t>“</w:t>
      </w:r>
      <w:r>
        <w:t xml:space="preserve">in an increasingly </w:t>
      </w:r>
      <w:proofErr w:type="spellStart"/>
      <w:r>
        <w:t>globalised</w:t>
      </w:r>
      <w:proofErr w:type="spellEnd"/>
      <w:r>
        <w:t xml:space="preserve"> business world, having that capacity is invaluable.”</w:t>
      </w:r>
    </w:p>
    <w:p w14:paraId="5271FCA8" w14:textId="15D29DF9" w:rsidR="00856170" w:rsidRDefault="008F73AA" w:rsidP="00E63621">
      <w:pPr>
        <w:spacing w:before="240" w:after="240" w:line="240" w:lineRule="atLeast"/>
      </w:pPr>
      <w:r w:rsidRPr="002912FA">
        <w:t xml:space="preserve">For more, </w:t>
      </w:r>
      <w:proofErr w:type="gramStart"/>
      <w:r w:rsidRPr="002912FA">
        <w:t>see:</w:t>
      </w:r>
      <w:proofErr w:type="gramEnd"/>
      <w:r w:rsidRPr="002912FA">
        <w:t xml:space="preserve"> </w:t>
      </w:r>
      <w:r w:rsidR="002D2C6D" w:rsidRPr="002D2C6D">
        <w:rPr>
          <w:color w:val="0079BF" w:themeColor="accent1" w:themeShade="BF"/>
        </w:rPr>
        <w:t>https://</w:t>
      </w:r>
      <w:hyperlink r:id="rId38" w:history="1">
        <w:r w:rsidRPr="002D2C6D">
          <w:rPr>
            <w:color w:val="0079BF" w:themeColor="accent1" w:themeShade="BF"/>
          </w:rPr>
          <w:t>dfat.gov.au/people-to-people/new-colombo-plan</w:t>
        </w:r>
      </w:hyperlink>
    </w:p>
    <w:p w14:paraId="390C8C6B" w14:textId="77777777" w:rsidR="00301D8D" w:rsidRDefault="00301D8D" w:rsidP="00E63621">
      <w:pPr>
        <w:spacing w:before="240" w:after="240" w:line="240" w:lineRule="atLeast"/>
      </w:pPr>
    </w:p>
    <w:p w14:paraId="3D434200" w14:textId="0B6501BE" w:rsidR="00301D8D" w:rsidRPr="002912FA" w:rsidRDefault="00301D8D" w:rsidP="00E63621">
      <w:pPr>
        <w:spacing w:before="240" w:after="240" w:line="240" w:lineRule="atLeast"/>
      </w:pPr>
      <w:r w:rsidRPr="00301D8D">
        <w:rPr>
          <w:noProof/>
        </w:rPr>
        <w:drawing>
          <wp:inline distT="0" distB="0" distL="0" distR="0" wp14:anchorId="64434336" wp14:editId="7DDB9AB9">
            <wp:extent cx="3571875" cy="3409950"/>
            <wp:effectExtent l="0" t="0" r="9525" b="0"/>
            <wp:docPr id="1073741856" name="Picture 1073741856" descr="Image of  Dana Carmichael, a woman with long blonde hair. She is smiling at the camera and wearing a red dress and bright red lip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Picture 1073741856" descr="Image of  Dana Carmichael, a woman with long blonde hair. She is smiling at the camera and wearing a red dress and bright red lipsti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1875" cy="3409950"/>
                    </a:xfrm>
                    <a:prstGeom prst="rect">
                      <a:avLst/>
                    </a:prstGeom>
                    <a:noFill/>
                    <a:ln>
                      <a:noFill/>
                    </a:ln>
                  </pic:spPr>
                </pic:pic>
              </a:graphicData>
            </a:graphic>
          </wp:inline>
        </w:drawing>
      </w:r>
    </w:p>
    <w:p w14:paraId="7FF83A5B" w14:textId="666FA9CC" w:rsidR="00F07A59" w:rsidRDefault="00E90F96" w:rsidP="00F07A59">
      <w:pPr>
        <w:spacing w:before="240" w:after="240" w:line="240" w:lineRule="atLeast"/>
      </w:pPr>
      <w:r w:rsidRPr="00B66F18">
        <w:t>Image</w:t>
      </w:r>
      <w:r w:rsidR="008F73AA" w:rsidRPr="00B66F18">
        <w:t>: New Colombo Plan Scholar (2017) and PepsiCo Head of Strategy for Australia and New Zealand Dana Carmichael</w:t>
      </w:r>
      <w:r w:rsidR="00F07A59">
        <w:t>.</w:t>
      </w:r>
      <w:r w:rsidR="00F07A59">
        <w:br w:type="page"/>
      </w:r>
    </w:p>
    <w:p w14:paraId="5271FCBD" w14:textId="77777777" w:rsidR="00856170" w:rsidRDefault="008F73AA" w:rsidP="00E63621">
      <w:pPr>
        <w:pStyle w:val="Heading2"/>
        <w:spacing w:before="240" w:after="240" w:line="240" w:lineRule="atLeast"/>
        <w:rPr>
          <w:rFonts w:eastAsia="Times Roman" w:cs="Times Roman"/>
        </w:rPr>
      </w:pPr>
      <w:bookmarkStart w:id="36" w:name="_Toc163197448"/>
      <w:r>
        <w:lastRenderedPageBreak/>
        <w:t xml:space="preserve">Indigenous business sector poised to export to Asian </w:t>
      </w:r>
      <w:proofErr w:type="gramStart"/>
      <w:r>
        <w:t>markets</w:t>
      </w:r>
      <w:bookmarkEnd w:id="36"/>
      <w:proofErr w:type="gramEnd"/>
    </w:p>
    <w:p w14:paraId="5271FCBE" w14:textId="09C4AB5A" w:rsidR="00856170" w:rsidRDefault="00B108E0" w:rsidP="00E63621">
      <w:pPr>
        <w:spacing w:before="240" w:after="240" w:line="240" w:lineRule="atLeast"/>
        <w:rPr>
          <w:rFonts w:eastAsia="Times Roman" w:cs="Times Roman"/>
        </w:rPr>
      </w:pPr>
      <w:r>
        <w:t>By Sharna Petherick</w:t>
      </w:r>
      <w:r w:rsidR="00CC61D9">
        <w:t>, Northern Territory Indigenous Business Network</w:t>
      </w:r>
    </w:p>
    <w:p w14:paraId="5271FCBF" w14:textId="77777777" w:rsidR="00856170" w:rsidRDefault="008F73AA" w:rsidP="00E63621">
      <w:pPr>
        <w:spacing w:before="240" w:after="240" w:line="240" w:lineRule="atLeast"/>
        <w:rPr>
          <w:rFonts w:eastAsia="Times Roman" w:cs="Times Roman"/>
        </w:rPr>
      </w:pPr>
      <w:r>
        <w:t>The Northern Territory is close to rapidly growing Asian economies and holds tremendous potential for the Indigenous business sector.</w:t>
      </w:r>
    </w:p>
    <w:p w14:paraId="5271FCC0" w14:textId="77777777" w:rsidR="00856170" w:rsidRDefault="008F73AA" w:rsidP="00E63621">
      <w:pPr>
        <w:spacing w:before="240" w:after="240" w:line="240" w:lineRule="atLeast"/>
        <w:rPr>
          <w:rFonts w:eastAsia="Times Roman" w:cs="Times Roman"/>
        </w:rPr>
      </w:pPr>
      <w:r>
        <w:t>By 2026, an estimated 73,000 Indigenous Australians will reach working age and around 2,000 people are expected to start their own businesses (based on current self-employment rates).</w:t>
      </w:r>
    </w:p>
    <w:p w14:paraId="5271FCC1" w14:textId="77777777" w:rsidR="00856170" w:rsidRDefault="008F73AA" w:rsidP="00E63621">
      <w:pPr>
        <w:spacing w:before="240" w:after="240" w:line="240" w:lineRule="atLeast"/>
        <w:rPr>
          <w:rFonts w:eastAsia="Times Roman" w:cs="Times Roman"/>
        </w:rPr>
      </w:pPr>
      <w:r>
        <w:t xml:space="preserve">The Northern Territory Indigenous Business Network (NTIBN) is at the forefront of supporting and empowering Indigenous businesses in the region. As the premier certifying authority and peak body, NTIBN has proactively developed and implemented the NT Aboriginal Export Strategy 2022-2025, which aims to assist and facilitate NT Indigenous businesses in </w:t>
      </w:r>
      <w:proofErr w:type="spellStart"/>
      <w:r>
        <w:t>capitalising</w:t>
      </w:r>
      <w:proofErr w:type="spellEnd"/>
      <w:r>
        <w:t xml:space="preserve"> on international trade opportunities.</w:t>
      </w:r>
    </w:p>
    <w:p w14:paraId="5271FCC2" w14:textId="77777777" w:rsidR="00856170" w:rsidRDefault="008F73AA" w:rsidP="00E63621">
      <w:pPr>
        <w:spacing w:before="240" w:after="240" w:line="240" w:lineRule="atLeast"/>
        <w:rPr>
          <w:rFonts w:eastAsia="Times Roman" w:cs="Times Roman"/>
        </w:rPr>
      </w:pPr>
      <w:r>
        <w:t xml:space="preserve">The growth in Asian economies north of the Territory is expected to generate a strong demand for products that our region can competitively produce. The insights, perspectives, and land ownership of Aboriginal </w:t>
      </w:r>
      <w:proofErr w:type="spellStart"/>
      <w:r>
        <w:t>Territorians</w:t>
      </w:r>
      <w:proofErr w:type="spellEnd"/>
      <w:r>
        <w:t xml:space="preserve"> play a pivotal role in establishing essential partnerships that will be vital to securing the Territory</w:t>
      </w:r>
      <w:r>
        <w:rPr>
          <w:rtl/>
        </w:rPr>
        <w:t>’</w:t>
      </w:r>
      <w:r>
        <w:t xml:space="preserve">s economic future. NTIBN </w:t>
      </w:r>
      <w:proofErr w:type="spellStart"/>
      <w:r>
        <w:t>emphasises</w:t>
      </w:r>
      <w:proofErr w:type="spellEnd"/>
      <w:r>
        <w:t xml:space="preserve"> building and nurturing strong relationships with its </w:t>
      </w:r>
      <w:proofErr w:type="spellStart"/>
      <w:r>
        <w:t>neighbouring</w:t>
      </w:r>
      <w:proofErr w:type="spellEnd"/>
      <w:r>
        <w:t xml:space="preserve"> nations.</w:t>
      </w:r>
    </w:p>
    <w:p w14:paraId="5271FCC3" w14:textId="77777777" w:rsidR="00856170" w:rsidRDefault="008F73AA" w:rsidP="00E63621">
      <w:pPr>
        <w:spacing w:before="240" w:after="240" w:line="240" w:lineRule="atLeast"/>
        <w:rPr>
          <w:rFonts w:eastAsia="Times Roman" w:cs="Times Roman"/>
        </w:rPr>
      </w:pPr>
      <w:r>
        <w:t xml:space="preserve">In October 2024, NTIBN is poised to embark on a US trade delegation in collaboration with the Native American Business Association. This </w:t>
      </w:r>
      <w:proofErr w:type="spellStart"/>
      <w:r>
        <w:t>endeavour</w:t>
      </w:r>
      <w:proofErr w:type="spellEnd"/>
      <w:r>
        <w:t xml:space="preserve"> aims to foster cross-cultural collaboration by connecting NT Indigenous businesses with their American counterparts, thereby paving the way for lucrative business opportunities.</w:t>
      </w:r>
    </w:p>
    <w:p w14:paraId="5271FCC4" w14:textId="77777777" w:rsidR="00856170" w:rsidRDefault="008F73AA" w:rsidP="00E63621">
      <w:pPr>
        <w:spacing w:before="240" w:after="240" w:line="240" w:lineRule="atLeast"/>
        <w:rPr>
          <w:rFonts w:eastAsia="Times Roman" w:cs="Times Roman"/>
        </w:rPr>
      </w:pPr>
      <w:r>
        <w:t>The work of NTIBN is further bolstered by their successful bid to host the World Indigenous Business Forum in 2025, which will take place on Larrakia Country in Darwin. It is set to attract over 1,000 delegates from more than 20 countries.</w:t>
      </w:r>
    </w:p>
    <w:p w14:paraId="5271FCC5" w14:textId="77777777" w:rsidR="00856170" w:rsidRDefault="008F73AA" w:rsidP="00E63621">
      <w:pPr>
        <w:spacing w:before="240" w:after="240" w:line="240" w:lineRule="atLeast"/>
        <w:rPr>
          <w:rFonts w:eastAsia="Times Roman" w:cs="Times Roman"/>
        </w:rPr>
      </w:pPr>
      <w:r>
        <w:t>Invitations to other prominent events, such as the 2025 World Expo in Osaka, offer Indigenous businesses, industries, and governments the opportunity to network, collaborate, and expand their interests and connections in one of Asia</w:t>
      </w:r>
      <w:r>
        <w:rPr>
          <w:rtl/>
        </w:rPr>
        <w:t>’</w:t>
      </w:r>
      <w:r>
        <w:t>s most influential business hubs.</w:t>
      </w:r>
    </w:p>
    <w:p w14:paraId="689A6BDE" w14:textId="2950423C" w:rsidR="00B108E0" w:rsidRPr="00B108E0" w:rsidRDefault="008F73AA" w:rsidP="00E63621">
      <w:pPr>
        <w:spacing w:before="240" w:after="240" w:line="240" w:lineRule="atLeast"/>
        <w:rPr>
          <w:rFonts w:eastAsia="Times Roman" w:cs="Times Roman"/>
        </w:rPr>
      </w:pPr>
      <w:r>
        <w:t xml:space="preserve">For further information, visit the NTIBN website at </w:t>
      </w:r>
      <w:r w:rsidR="00B60A89" w:rsidRPr="000507BF">
        <w:rPr>
          <w:color w:val="0079BF" w:themeColor="accent1" w:themeShade="BF"/>
          <w:u w:val="single"/>
        </w:rPr>
        <w:t>https://</w:t>
      </w:r>
      <w:hyperlink r:id="rId40" w:history="1">
        <w:r w:rsidRPr="000507BF">
          <w:rPr>
            <w:color w:val="0079BF" w:themeColor="accent1" w:themeShade="BF"/>
            <w:u w:val="single"/>
          </w:rPr>
          <w:t>ntibn.com.au</w:t>
        </w:r>
      </w:hyperlink>
    </w:p>
    <w:p w14:paraId="2E6E6870" w14:textId="77777777" w:rsidR="00B24791" w:rsidRDefault="00B24791" w:rsidP="00E63621">
      <w:pPr>
        <w:pStyle w:val="Default"/>
        <w:spacing w:before="240" w:after="240" w:line="240" w:lineRule="atLeast"/>
        <w:rPr>
          <w:rFonts w:ascii="Times Roman" w:eastAsia="Times Roman" w:hAnsi="Times Roman" w:cs="Times Roman"/>
          <w:sz w:val="32"/>
          <w:szCs w:val="32"/>
        </w:rPr>
      </w:pPr>
    </w:p>
    <w:p w14:paraId="36909FD2" w14:textId="333E81F4" w:rsidR="00B108E0" w:rsidRDefault="00B108E0" w:rsidP="00AD7C21">
      <w:pPr>
        <w:pStyle w:val="Heading3"/>
        <w:pBdr>
          <w:top w:val="single" w:sz="4" w:space="1" w:color="auto"/>
          <w:left w:val="single" w:sz="4" w:space="1" w:color="auto"/>
          <w:bottom w:val="single" w:sz="4" w:space="1" w:color="auto"/>
          <w:right w:val="single" w:sz="4" w:space="1" w:color="auto"/>
        </w:pBdr>
        <w:shd w:val="clear" w:color="auto" w:fill="FFC000"/>
        <w:spacing w:before="240" w:after="240" w:line="240" w:lineRule="atLeast"/>
        <w:rPr>
          <w:rFonts w:eastAsia="Times Roman" w:cs="Times Roman"/>
        </w:rPr>
      </w:pPr>
      <w:bookmarkStart w:id="37" w:name="_Toc163197449"/>
      <w:r>
        <w:t>Quote</w:t>
      </w:r>
      <w:r w:rsidR="006A76CB">
        <w:t>s</w:t>
      </w:r>
      <w:r>
        <w:t xml:space="preserve"> by </w:t>
      </w:r>
      <w:r>
        <w:rPr>
          <w:lang w:val="it-IT"/>
        </w:rPr>
        <w:t>Jerome Cubillo, NTIBN CEO</w:t>
      </w:r>
      <w:r w:rsidR="006A76CB">
        <w:rPr>
          <w:lang w:val="it-IT"/>
        </w:rPr>
        <w:t>:</w:t>
      </w:r>
      <w:bookmarkEnd w:id="37"/>
    </w:p>
    <w:p w14:paraId="5271FCC9" w14:textId="655014C0" w:rsidR="00856170" w:rsidRPr="00A12AFD" w:rsidRDefault="00B108E0" w:rsidP="00AD7C21">
      <w:pPr>
        <w:pBdr>
          <w:top w:val="single" w:sz="4" w:space="1" w:color="auto"/>
          <w:left w:val="single" w:sz="4" w:space="1" w:color="auto"/>
          <w:bottom w:val="single" w:sz="4" w:space="1" w:color="auto"/>
          <w:right w:val="single" w:sz="4" w:space="1" w:color="auto"/>
        </w:pBdr>
        <w:shd w:val="clear" w:color="auto" w:fill="FFC000"/>
        <w:spacing w:before="240" w:after="240" w:line="240" w:lineRule="atLeast"/>
      </w:pPr>
      <w:r>
        <w:rPr>
          <w:rFonts w:ascii="Times Roman" w:hAnsi="Times Roman"/>
          <w:sz w:val="32"/>
          <w:szCs w:val="32"/>
        </w:rPr>
        <w:t xml:space="preserve"> </w:t>
      </w:r>
      <w:r w:rsidRPr="00A12AFD">
        <w:t>“The Northern Territory has a thriving and expanding community of Indigenous businesses actively involved in international export and trade.”</w:t>
      </w:r>
    </w:p>
    <w:p w14:paraId="5271FCCB" w14:textId="54CEA979" w:rsidR="00856170" w:rsidRDefault="00B108E0" w:rsidP="00AD7C21">
      <w:pPr>
        <w:pBdr>
          <w:top w:val="single" w:sz="4" w:space="1" w:color="auto"/>
          <w:left w:val="single" w:sz="4" w:space="1" w:color="auto"/>
          <w:bottom w:val="single" w:sz="4" w:space="1" w:color="auto"/>
          <w:right w:val="single" w:sz="4" w:space="1" w:color="auto"/>
        </w:pBdr>
        <w:shd w:val="clear" w:color="auto" w:fill="FFC000"/>
        <w:spacing w:before="240" w:after="240" w:line="240" w:lineRule="atLeast"/>
        <w:rPr>
          <w:rFonts w:ascii="Times Roman" w:eastAsia="Times Roman" w:hAnsi="Times Roman" w:cs="Times Roman"/>
          <w:sz w:val="32"/>
          <w:szCs w:val="32"/>
        </w:rPr>
      </w:pPr>
      <w:r w:rsidRPr="00A12AFD">
        <w:t>“Aboriginal people have been actively engaged in international trade and commerce for thousands of years. In today</w:t>
      </w:r>
      <w:r w:rsidRPr="00A12AFD">
        <w:rPr>
          <w:rtl/>
        </w:rPr>
        <w:t>’</w:t>
      </w:r>
      <w:r w:rsidRPr="00A12AFD">
        <w:t>s world, there is a growing demand for experiences that are not only authentic but also credited, respectful, and cemented in the true essence of Indigenous cultures.”</w:t>
      </w:r>
    </w:p>
    <w:p w14:paraId="057FC639" w14:textId="77777777" w:rsidR="00C87454" w:rsidRDefault="00C87454" w:rsidP="00C87454">
      <w:pPr>
        <w:pStyle w:val="Heading2"/>
        <w:spacing w:before="240" w:after="240" w:line="240" w:lineRule="atLeast"/>
        <w:rPr>
          <w:rFonts w:eastAsia="Times Roman" w:cs="Times Roman"/>
        </w:rPr>
      </w:pPr>
      <w:bookmarkStart w:id="38" w:name="_Toc163197450"/>
      <w:r>
        <w:lastRenderedPageBreak/>
        <w:t xml:space="preserve">Nepal-Australia: a framework to grow the trade </w:t>
      </w:r>
      <w:proofErr w:type="gramStart"/>
      <w:r>
        <w:t>relationship</w:t>
      </w:r>
      <w:bookmarkEnd w:id="38"/>
      <w:proofErr w:type="gramEnd"/>
    </w:p>
    <w:p w14:paraId="11E43062" w14:textId="77777777" w:rsidR="00C87454" w:rsidRDefault="00C87454" w:rsidP="00C87454">
      <w:pPr>
        <w:spacing w:before="240" w:after="240" w:line="240" w:lineRule="atLeast"/>
        <w:rPr>
          <w:rFonts w:eastAsia="Times Roman" w:cs="Times Roman"/>
        </w:rPr>
      </w:pPr>
      <w:r>
        <w:t>Australia and Nepal signed a Trade and Investment Framework Arrangement (TIFA) on the margins of the Indian Ocean Conference in February 2024.</w:t>
      </w:r>
    </w:p>
    <w:p w14:paraId="7A20D180" w14:textId="77777777" w:rsidR="00C87454" w:rsidRDefault="00C87454" w:rsidP="00C87454">
      <w:pPr>
        <w:spacing w:before="240" w:after="240" w:line="240" w:lineRule="atLeast"/>
        <w:rPr>
          <w:rFonts w:eastAsia="Times Roman" w:cs="Times Roman"/>
        </w:rPr>
      </w:pPr>
      <w:r>
        <w:t>The Nepali diaspora of more than 150,000 is Australia</w:t>
      </w:r>
      <w:r>
        <w:rPr>
          <w:rtl/>
        </w:rPr>
        <w:t>’</w:t>
      </w:r>
      <w:r>
        <w:t>s fastest-growing migrant community, and the Australia-Nepal TIFA gives Australian businesses a solid foundation to expand their business networks and deepen connections with Nepal and the South Asia region.</w:t>
      </w:r>
    </w:p>
    <w:p w14:paraId="58121AA7" w14:textId="77777777" w:rsidR="00C87454" w:rsidRDefault="00C87454" w:rsidP="00C87454">
      <w:pPr>
        <w:spacing w:before="240" w:after="240" w:line="240" w:lineRule="atLeast"/>
        <w:rPr>
          <w:rFonts w:eastAsia="Times Roman" w:cs="Times Roman"/>
        </w:rPr>
      </w:pPr>
      <w:r>
        <w:t>The TIFA will help Australia build on our services trade with Nepal. It is our seventh-highest services export destination, with services accounting for 95 per cent of our bilateral trade. It is rapidly increasing, having grown from $2.1 to $3.7 billion in the last three years.</w:t>
      </w:r>
    </w:p>
    <w:p w14:paraId="49955BF3" w14:textId="77777777" w:rsidR="00C87454" w:rsidRDefault="00C87454" w:rsidP="00C87454">
      <w:pPr>
        <w:spacing w:before="240" w:after="240" w:line="240" w:lineRule="atLeast"/>
        <w:rPr>
          <w:rFonts w:eastAsia="Times Roman" w:cs="Times Roman"/>
        </w:rPr>
      </w:pPr>
      <w:r>
        <w:t>Much of this trade is in education in Australia</w:t>
      </w:r>
      <w:r>
        <w:rPr>
          <w:rtl/>
        </w:rPr>
        <w:t>’</w:t>
      </w:r>
      <w:r>
        <w:t>s world class institutions – so much so that Nepal is our third-largest international student market. This opens other trade opportunities as they take their skills home.</w:t>
      </w:r>
    </w:p>
    <w:p w14:paraId="01F5469C" w14:textId="77777777" w:rsidR="00C87454" w:rsidRDefault="00C87454" w:rsidP="00C87454">
      <w:pPr>
        <w:spacing w:before="240" w:after="240" w:line="240" w:lineRule="atLeast"/>
        <w:rPr>
          <w:rFonts w:eastAsia="Times Roman" w:cs="Times Roman"/>
        </w:rPr>
      </w:pPr>
      <w:r>
        <w:rPr>
          <w:lang w:val="it-IT"/>
        </w:rPr>
        <w:t>Australia</w:t>
      </w:r>
      <w:r>
        <w:rPr>
          <w:rtl/>
        </w:rPr>
        <w:t>’</w:t>
      </w:r>
      <w:r>
        <w:t>s merchandise exports reached $135 million in 2023, driven by strong exports in vegetables and oil seeds. Nepal imported A$10 million of Australian wine in 2022</w:t>
      </w:r>
      <w:r>
        <w:rPr>
          <w:rFonts w:ascii="Arial Unicode MS" w:hAnsi="Arial Unicode MS" w:cs="Arial Unicode MS"/>
        </w:rPr>
        <w:t>‒</w:t>
      </w:r>
      <w:r>
        <w:t>23, meeting the needs of a growing urban middle-class. Commodity exports to Nepal included $39 million of Australian coal.</w:t>
      </w:r>
    </w:p>
    <w:p w14:paraId="39A26D2B" w14:textId="77777777" w:rsidR="00C87454" w:rsidRDefault="00C87454" w:rsidP="00C87454">
      <w:pPr>
        <w:spacing w:before="240" w:after="240" w:line="240" w:lineRule="atLeast"/>
        <w:rPr>
          <w:rFonts w:eastAsia="Times Roman" w:cs="Times Roman"/>
        </w:rPr>
      </w:pPr>
      <w:r>
        <w:t>On the import side, Australia welcomes Nepal</w:t>
      </w:r>
      <w:r>
        <w:rPr>
          <w:rtl/>
        </w:rPr>
        <w:t>’</w:t>
      </w:r>
      <w:r>
        <w:t>s goods. In 2022</w:t>
      </w:r>
      <w:r>
        <w:rPr>
          <w:rFonts w:ascii="Arial Unicode MS" w:hAnsi="Arial Unicode MS" w:cs="Arial Unicode MS"/>
        </w:rPr>
        <w:t>‒</w:t>
      </w:r>
      <w:r>
        <w:t>23, Nepal</w:t>
      </w:r>
      <w:r>
        <w:rPr>
          <w:rtl/>
        </w:rPr>
        <w:t>’</w:t>
      </w:r>
      <w:r>
        <w:t xml:space="preserve">s exports to Australia </w:t>
      </w:r>
      <w:proofErr w:type="spellStart"/>
      <w:r>
        <w:t>totalled</w:t>
      </w:r>
      <w:proofErr w:type="spellEnd"/>
      <w:r>
        <w:t xml:space="preserve"> $873 million and included carpets and yarn, processed seed oils and flat-rolled steel.</w:t>
      </w:r>
    </w:p>
    <w:p w14:paraId="2742E1B1" w14:textId="77777777" w:rsidR="00C87454" w:rsidRDefault="00C87454" w:rsidP="00C87454">
      <w:pPr>
        <w:spacing w:before="240" w:after="240" w:line="240" w:lineRule="atLeast"/>
        <w:rPr>
          <w:rFonts w:eastAsia="Times Roman" w:cs="Times Roman"/>
        </w:rPr>
      </w:pPr>
      <w:r>
        <w:t>This solid mutual trade foundation is a basis for continued growth through the TIFA.</w:t>
      </w:r>
    </w:p>
    <w:p w14:paraId="4BD91054" w14:textId="77777777" w:rsidR="00C87454" w:rsidRDefault="00C87454" w:rsidP="00C87454">
      <w:pPr>
        <w:spacing w:before="240" w:after="240" w:line="240" w:lineRule="atLeast"/>
        <w:rPr>
          <w:rFonts w:eastAsia="Times Roman" w:cs="Times Roman"/>
        </w:rPr>
      </w:pPr>
      <w:r>
        <w:t xml:space="preserve">There is potential for further Australian trade and investment in sectors such as green hydrogen, forestry, </w:t>
      </w:r>
      <w:proofErr w:type="gramStart"/>
      <w:r>
        <w:t>agriculture</w:t>
      </w:r>
      <w:proofErr w:type="gramEnd"/>
      <w:r>
        <w:t xml:space="preserve"> and tourism. A recent electricity supply agreement between Nepal and India should lead to significant growth in the hydro-electric sector and for the Nepali economy more broadly.</w:t>
      </w:r>
    </w:p>
    <w:p w14:paraId="615435DD" w14:textId="77777777" w:rsidR="00C87454" w:rsidRDefault="00C87454" w:rsidP="00C87454">
      <w:pPr>
        <w:spacing w:before="240" w:after="240" w:line="240" w:lineRule="atLeast"/>
        <w:rPr>
          <w:rFonts w:eastAsia="Times Roman" w:cs="Times Roman"/>
        </w:rPr>
      </w:pPr>
      <w:r>
        <w:t>Tied to this growth in hydro-electric, Australia</w:t>
      </w:r>
      <w:r>
        <w:rPr>
          <w:rtl/>
        </w:rPr>
        <w:t>’</w:t>
      </w:r>
      <w:r>
        <w:t>s development program is supporting the development of regional electricity markets, including by providing technical support to the integration of electricity markets in the South Asia region, through our World Bank and International Finance Corporation funding.</w:t>
      </w:r>
    </w:p>
    <w:p w14:paraId="76A346D5" w14:textId="77777777" w:rsidR="00C87454" w:rsidRDefault="00C87454" w:rsidP="00C87454">
      <w:pPr>
        <w:spacing w:before="240" w:after="240" w:line="240" w:lineRule="atLeast"/>
        <w:rPr>
          <w:rFonts w:eastAsia="Times Roman" w:cs="Times Roman"/>
        </w:rPr>
      </w:pPr>
      <w:r>
        <w:t>The Government of Nepal is taking active steps to attract investment, including from foreign investors. The 3rd Nepal Investment Summit in Kathmandu, to be held on 28-29 April 2024, is an example of these efforts.</w:t>
      </w:r>
    </w:p>
    <w:p w14:paraId="70E15AA1" w14:textId="77777777" w:rsidR="00C87454" w:rsidRDefault="00C87454" w:rsidP="00C87454">
      <w:pPr>
        <w:spacing w:before="240" w:after="240" w:line="240" w:lineRule="atLeast"/>
        <w:rPr>
          <w:rFonts w:eastAsia="Times Roman" w:cs="Times Roman"/>
        </w:rPr>
      </w:pPr>
      <w:r>
        <w:t>The TIFA provides a framework for a new Business Advisory Group established by Australia</w:t>
      </w:r>
      <w:r>
        <w:rPr>
          <w:rtl/>
        </w:rPr>
        <w:t>’</w:t>
      </w:r>
      <w:r>
        <w:t>s Embassy in Kathmandu to grow the trade relationship, and whether there are Australian companies which would be interested to explore the market in Nepal.</w:t>
      </w:r>
    </w:p>
    <w:p w14:paraId="105EB911" w14:textId="77777777" w:rsidR="00C87454" w:rsidRDefault="00C87454" w:rsidP="00C87454">
      <w:pPr>
        <w:spacing w:before="240" w:after="240" w:line="240" w:lineRule="atLeast"/>
      </w:pPr>
      <w:r>
        <w:t>Australia looks forward to the TIFA helping to harness opportunities and the strengthening of economic ties with Nepal across priority sectors in both our countries.</w:t>
      </w:r>
    </w:p>
    <w:p w14:paraId="1CEE8E48" w14:textId="77777777" w:rsidR="00C87454" w:rsidRDefault="00C87454" w:rsidP="00C87454">
      <w:pPr>
        <w:spacing w:before="240" w:after="240" w:line="240" w:lineRule="atLeast"/>
        <w:rPr>
          <w:rFonts w:eastAsia="Times Roman" w:cs="Times Roman"/>
        </w:rPr>
      </w:pPr>
      <w:r w:rsidRPr="00E75FDD">
        <w:rPr>
          <w:rFonts w:eastAsia="Times Roman" w:cs="Times Roman"/>
          <w:noProof/>
        </w:rPr>
        <w:lastRenderedPageBreak/>
        <w:drawing>
          <wp:inline distT="0" distB="0" distL="0" distR="0" wp14:anchorId="36D7E59A" wp14:editId="13902036">
            <wp:extent cx="6120130" cy="3373120"/>
            <wp:effectExtent l="0" t="0" r="0" b="0"/>
            <wp:docPr id="7" name="Picture 7" descr="Tim Watts, Assistant Minister for Foreign Affairs and Nepalese Ambassador to Australia Kailash Raj Pokharel sign the Trade and Investment Framework Agreement at the Indian Ocean Conference (IOC) in Perth, Australia, 9 February 2024. Looking on are Nepali Foreign Minister the Hon N P Saud, and Australian Foreign Minister Senator the Hon Penny Wong. Photo: Michael Godf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 Watts, Assistant Minister for Foreign Affairs and Nepalese Ambassador to Australia Kailash Raj Pokharel sign the Trade and Investment Framework Agreement at the Indian Ocean Conference (IOC) in Perth, Australia, 9 February 2024. Looking on are Nepali Foreign Minister the Hon N P Saud, and Australian Foreign Minister Senator the Hon Penny Wong. Photo: Michael Godfre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373120"/>
                    </a:xfrm>
                    <a:prstGeom prst="rect">
                      <a:avLst/>
                    </a:prstGeom>
                    <a:noFill/>
                    <a:ln>
                      <a:noFill/>
                    </a:ln>
                  </pic:spPr>
                </pic:pic>
              </a:graphicData>
            </a:graphic>
          </wp:inline>
        </w:drawing>
      </w:r>
    </w:p>
    <w:p w14:paraId="5271FCCD" w14:textId="5A5FD161" w:rsidR="00856170" w:rsidRDefault="00C87454" w:rsidP="00C87454">
      <w:pPr>
        <w:spacing w:before="240" w:after="240" w:line="240" w:lineRule="atLeast"/>
        <w:rPr>
          <w:rFonts w:ascii="Times Roman" w:eastAsia="Times Roman" w:hAnsi="Times Roman" w:cs="Times Roman"/>
          <w:sz w:val="32"/>
          <w:szCs w:val="32"/>
        </w:rPr>
      </w:pPr>
      <w:r w:rsidRPr="00B66F18">
        <w:t>Image: Tim Watts, Assistant Minister for Foreign Affairs and Nepalese Ambassador to Australia Kailash Raj Pokharel sign the Trade and Investment Framework Agreement at the Indian Ocean Conference (IOC) in Perth, Australia, 9 February 2024</w:t>
      </w:r>
      <w:r>
        <w:t>.</w:t>
      </w:r>
    </w:p>
    <w:p w14:paraId="5271FCCF" w14:textId="77777777" w:rsidR="00856170" w:rsidRDefault="008F73AA" w:rsidP="00E63621">
      <w:pPr>
        <w:pStyle w:val="Heading2"/>
        <w:spacing w:before="240" w:after="240" w:line="240" w:lineRule="atLeast"/>
        <w:rPr>
          <w:rFonts w:eastAsia="Times Roman" w:cs="Times Roman"/>
        </w:rPr>
      </w:pPr>
      <w:bookmarkStart w:id="39" w:name="_Toc163197451"/>
      <w:r>
        <w:t>NSW business showcased to journalists from Southeast Asia</w:t>
      </w:r>
      <w:bookmarkEnd w:id="39"/>
    </w:p>
    <w:p w14:paraId="5271FCD0" w14:textId="77777777" w:rsidR="00856170" w:rsidRDefault="008F73AA" w:rsidP="00E63621">
      <w:pPr>
        <w:spacing w:before="240" w:after="240" w:line="240" w:lineRule="atLeast"/>
        <w:rPr>
          <w:rFonts w:eastAsia="Times Roman" w:cs="Times Roman"/>
        </w:rPr>
      </w:pPr>
      <w:r>
        <w:t xml:space="preserve">In the leadup to the ASEAN-Australia Special Summit in March 2024, DFAT hosted nine journalists from Brunei, Cambodia, Laos, Malaysia, Thailand, </w:t>
      </w:r>
      <w:proofErr w:type="spellStart"/>
      <w:r>
        <w:t>Timore</w:t>
      </w:r>
      <w:proofErr w:type="spellEnd"/>
      <w:r>
        <w:t xml:space="preserve"> </w:t>
      </w:r>
      <w:proofErr w:type="spellStart"/>
      <w:r>
        <w:t>Leste</w:t>
      </w:r>
      <w:proofErr w:type="spellEnd"/>
      <w:r>
        <w:t xml:space="preserve"> and Vietnam to showcase contemporary Australia. They toured the Port Kembla Hydrogen Hub on a visit to Wollongong. In Sydney they visited HMAS Adelaide, the University of New South Wales</w:t>
      </w:r>
      <w:r>
        <w:rPr>
          <w:rtl/>
        </w:rPr>
        <w:t>’</w:t>
      </w:r>
      <w:r>
        <w:t>s Solar Industrial Research Facility, and NSW Investment</w:t>
      </w:r>
      <w:r>
        <w:rPr>
          <w:rtl/>
        </w:rPr>
        <w:t>’</w:t>
      </w:r>
      <w:r>
        <w:rPr>
          <w:lang w:val="nl-NL"/>
        </w:rPr>
        <w:t>s Tech Central ScaleUp Hub.</w:t>
      </w:r>
    </w:p>
    <w:p w14:paraId="5271FCD1" w14:textId="77777777" w:rsidR="00856170" w:rsidRDefault="008F73AA" w:rsidP="00E63621">
      <w:pPr>
        <w:spacing w:before="240" w:after="240" w:line="240" w:lineRule="atLeast"/>
        <w:rPr>
          <w:rFonts w:eastAsia="Times Roman" w:cs="Times Roman"/>
        </w:rPr>
      </w:pPr>
      <w:r>
        <w:t>Site visits and meetings gave first-hand insights into existing and future opportunities for cooperation in trade and investment, climate and clean energy, and the maritime domain –key areas of focus for the ASEAN-Australia Special Summit in Melbourne on 4-6 March.</w:t>
      </w:r>
    </w:p>
    <w:p w14:paraId="5271FCD2" w14:textId="77777777" w:rsidR="00856170" w:rsidRDefault="008F73AA" w:rsidP="00E63621">
      <w:pPr>
        <w:spacing w:before="240" w:after="240" w:line="240" w:lineRule="atLeast"/>
        <w:rPr>
          <w:rFonts w:eastAsia="Times Roman" w:cs="Times Roman"/>
        </w:rPr>
      </w:pPr>
      <w:r>
        <w:t>Meeting with businesses, universities and think tanks gave the journalists valuable opportunities to discuss how two-way trade and investment between Australia and Southeast Asia will deepen, with a particular focus on Australia</w:t>
      </w:r>
      <w:r>
        <w:rPr>
          <w:rtl/>
        </w:rPr>
        <w:t>’</w:t>
      </w:r>
      <w:r>
        <w:t>s national strategy, Invested: Australia</w:t>
      </w:r>
      <w:r>
        <w:rPr>
          <w:rtl/>
        </w:rPr>
        <w:t>’</w:t>
      </w:r>
      <w:r>
        <w:t>s Southeast Asia Economic Strategy to 2040.</w:t>
      </w:r>
    </w:p>
    <w:p w14:paraId="5271FCD3" w14:textId="77777777" w:rsidR="00856170" w:rsidRDefault="008F73AA" w:rsidP="00E63621">
      <w:pPr>
        <w:spacing w:before="240" w:after="240" w:line="240" w:lineRule="atLeast"/>
        <w:rPr>
          <w:rFonts w:eastAsia="Times Roman" w:cs="Times Roman"/>
        </w:rPr>
      </w:pPr>
      <w:r>
        <w:t xml:space="preserve">NSW Minister for Trade and Industry the Hon </w:t>
      </w:r>
      <w:proofErr w:type="spellStart"/>
      <w:r>
        <w:t>Anoulak</w:t>
      </w:r>
      <w:proofErr w:type="spellEnd"/>
      <w:r>
        <w:t xml:space="preserve"> </w:t>
      </w:r>
      <w:proofErr w:type="spellStart"/>
      <w:r>
        <w:t>Chanthivong</w:t>
      </w:r>
      <w:proofErr w:type="spellEnd"/>
      <w:r>
        <w:t xml:space="preserve"> met with the group in Sydney to share his vision for building bridges and shared economic benefits between NSW and Southeast Asian countries. He highlighted opportunities in education, renewable energy and the </w:t>
      </w:r>
      <w:proofErr w:type="spellStart"/>
      <w:r>
        <w:t>defence</w:t>
      </w:r>
      <w:proofErr w:type="spellEnd"/>
      <w:r>
        <w:t xml:space="preserve"> sector.</w:t>
      </w:r>
    </w:p>
    <w:p w14:paraId="5271FCD4" w14:textId="77777777" w:rsidR="00856170" w:rsidRDefault="008F73AA" w:rsidP="00E63621">
      <w:pPr>
        <w:spacing w:before="240" w:after="240" w:line="240" w:lineRule="atLeast"/>
      </w:pPr>
      <w:proofErr w:type="spellStart"/>
      <w:r>
        <w:t>Mr</w:t>
      </w:r>
      <w:proofErr w:type="spellEnd"/>
      <w:r>
        <w:t xml:space="preserve"> </w:t>
      </w:r>
      <w:proofErr w:type="spellStart"/>
      <w:r>
        <w:t>Chanthivong</w:t>
      </w:r>
      <w:proofErr w:type="spellEnd"/>
      <w:r>
        <w:t xml:space="preserve"> spoke of the strong people-to-people links that have been created with NSW</w:t>
      </w:r>
      <w:r>
        <w:rPr>
          <w:rtl/>
        </w:rPr>
        <w:t>’</w:t>
      </w:r>
      <w:r>
        <w:t xml:space="preserve">s diaspora of 365,000 residents from Southeast Asian countries – including himself, as he emigrated from Laos at the age of six. </w:t>
      </w:r>
      <w:r>
        <w:rPr>
          <w:rtl/>
          <w:lang w:val="ar-SA"/>
        </w:rPr>
        <w:t>“</w:t>
      </w:r>
      <w:r>
        <w:t xml:space="preserve">This is a two-way partnership, commercial and cultural. It is very much mutual, given the shared interests that we have,” said </w:t>
      </w:r>
      <w:proofErr w:type="spellStart"/>
      <w:r>
        <w:t>Mr</w:t>
      </w:r>
      <w:proofErr w:type="spellEnd"/>
      <w:r>
        <w:t xml:space="preserve"> </w:t>
      </w:r>
      <w:proofErr w:type="spellStart"/>
      <w:r>
        <w:t>Chanthivong</w:t>
      </w:r>
      <w:proofErr w:type="spellEnd"/>
      <w:r>
        <w:t>.</w:t>
      </w:r>
    </w:p>
    <w:p w14:paraId="5271FCD5" w14:textId="60F2ADE0" w:rsidR="00856170" w:rsidRDefault="008F73AA" w:rsidP="00E63621">
      <w:pPr>
        <w:pStyle w:val="Heading2"/>
        <w:spacing w:before="240" w:after="240" w:line="240" w:lineRule="atLeast"/>
        <w:rPr>
          <w:rFonts w:eastAsia="Times Roman" w:cs="Times Roman"/>
        </w:rPr>
      </w:pPr>
      <w:bookmarkStart w:id="40" w:name="_Toc163197452"/>
      <w:proofErr w:type="spellStart"/>
      <w:r>
        <w:lastRenderedPageBreak/>
        <w:t>Aust</w:t>
      </w:r>
      <w:r w:rsidR="00A12AFD">
        <w:t>v</w:t>
      </w:r>
      <w:r>
        <w:t>olt</w:t>
      </w:r>
      <w:proofErr w:type="spellEnd"/>
      <w:r>
        <w:t xml:space="preserve">: Scaling up battery technology in </w:t>
      </w:r>
      <w:proofErr w:type="gramStart"/>
      <w:r>
        <w:t>WA</w:t>
      </w:r>
      <w:bookmarkEnd w:id="40"/>
      <w:proofErr w:type="gramEnd"/>
    </w:p>
    <w:p w14:paraId="5271FCD6" w14:textId="570F4D54" w:rsidR="00856170" w:rsidRDefault="00722219" w:rsidP="00E63621">
      <w:pPr>
        <w:spacing w:before="240" w:after="240" w:line="240" w:lineRule="atLeast"/>
        <w:rPr>
          <w:rFonts w:eastAsia="Times Roman" w:cs="Times Roman"/>
        </w:rPr>
      </w:pPr>
      <w:r>
        <w:rPr>
          <w:lang w:val="de-DE"/>
        </w:rPr>
        <w:t>By Mollie Tracey</w:t>
      </w:r>
      <w:r>
        <w:rPr>
          <w:rFonts w:eastAsia="Times Roman" w:cs="Times Roman"/>
        </w:rPr>
        <w:t xml:space="preserve">, </w:t>
      </w:r>
      <w:r>
        <w:t>Chamber of Commerce and Industry WA</w:t>
      </w:r>
    </w:p>
    <w:p w14:paraId="5271FCD7" w14:textId="77777777" w:rsidR="00856170" w:rsidRDefault="008F73AA" w:rsidP="00E63621">
      <w:pPr>
        <w:spacing w:before="240" w:after="240" w:line="240" w:lineRule="atLeast"/>
        <w:rPr>
          <w:rFonts w:eastAsia="Times Roman" w:cs="Times Roman"/>
        </w:rPr>
      </w:pPr>
      <w:proofErr w:type="spellStart"/>
      <w:r>
        <w:t>Austvolt</w:t>
      </w:r>
      <w:proofErr w:type="spellEnd"/>
      <w:r>
        <w:t xml:space="preserve"> is on track to be Australia</w:t>
      </w:r>
      <w:r>
        <w:rPr>
          <w:rtl/>
        </w:rPr>
        <w:t>’</w:t>
      </w:r>
      <w:r>
        <w:t>s first manufacturer of commercial-scale precursor cathode active material (</w:t>
      </w:r>
      <w:proofErr w:type="spellStart"/>
      <w:r>
        <w:t>pCAM</w:t>
      </w:r>
      <w:proofErr w:type="spellEnd"/>
      <w:r>
        <w:t>), making it a key player in the country</w:t>
      </w:r>
      <w:r>
        <w:rPr>
          <w:rtl/>
        </w:rPr>
        <w:t>’</w:t>
      </w:r>
      <w:r>
        <w:t>s rapidly growing lithium industry.</w:t>
      </w:r>
    </w:p>
    <w:p w14:paraId="5271FCD8" w14:textId="74BF7754" w:rsidR="00856170" w:rsidRDefault="008F73AA" w:rsidP="00E63621">
      <w:pPr>
        <w:spacing w:before="240" w:after="240" w:line="240" w:lineRule="atLeast"/>
        <w:rPr>
          <w:rFonts w:eastAsia="Times Roman" w:cs="Times Roman"/>
        </w:rPr>
      </w:pPr>
      <w:r>
        <w:t xml:space="preserve">The </w:t>
      </w:r>
      <w:proofErr w:type="spellStart"/>
      <w:r>
        <w:t>pCAM</w:t>
      </w:r>
      <w:proofErr w:type="spellEnd"/>
      <w:r>
        <w:t>, a high-value and specifically engineered substance comprising nickel, cobalt, and manganese. Whe</w:t>
      </w:r>
      <w:r w:rsidR="00A12AFD">
        <w:t>n</w:t>
      </w:r>
      <w:r>
        <w:t xml:space="preserve"> calcined with lithium hydroxide it produces the cathode material for lithium batteries.</w:t>
      </w:r>
    </w:p>
    <w:p w14:paraId="5271FCD9" w14:textId="77777777" w:rsidR="00856170" w:rsidRDefault="008F73AA" w:rsidP="00E63621">
      <w:pPr>
        <w:spacing w:before="240" w:after="240" w:line="240" w:lineRule="atLeast"/>
        <w:rPr>
          <w:rFonts w:eastAsia="Times Roman" w:cs="Times Roman"/>
        </w:rPr>
      </w:pPr>
      <w:r>
        <w:t xml:space="preserve">Peeyush Mathur, </w:t>
      </w:r>
      <w:proofErr w:type="spellStart"/>
      <w:r>
        <w:t>Austvolt</w:t>
      </w:r>
      <w:proofErr w:type="spellEnd"/>
      <w:r>
        <w:t xml:space="preserve"> Founder and Managing Director, says the company aims to guarantee ethical sourcing and traceability, while helping drive Australia</w:t>
      </w:r>
      <w:r>
        <w:rPr>
          <w:rtl/>
        </w:rPr>
        <w:t>’</w:t>
      </w:r>
      <w:r>
        <w:t>s advanced manufacturing ambitions.</w:t>
      </w:r>
    </w:p>
    <w:p w14:paraId="5271FCDA" w14:textId="77777777" w:rsidR="00856170" w:rsidRDefault="008F73AA" w:rsidP="00E63621">
      <w:pPr>
        <w:spacing w:before="240" w:after="240" w:line="240" w:lineRule="atLeast"/>
        <w:rPr>
          <w:rFonts w:eastAsia="Times Roman" w:cs="Times Roman"/>
        </w:rPr>
      </w:pPr>
      <w:r>
        <w:rPr>
          <w:rtl/>
          <w:lang w:val="ar-SA"/>
        </w:rPr>
        <w:t>“</w:t>
      </w:r>
      <w:r>
        <w:t xml:space="preserve">Our long-term vision is to provide </w:t>
      </w:r>
      <w:proofErr w:type="spellStart"/>
      <w:r>
        <w:t>pCAM</w:t>
      </w:r>
      <w:proofErr w:type="spellEnd"/>
      <w:r>
        <w:t xml:space="preserve"> to a range of battery industry customers and continue to develop our product through ongoing research,” he says.</w:t>
      </w:r>
    </w:p>
    <w:p w14:paraId="5271FCDB" w14:textId="77777777" w:rsidR="00856170" w:rsidRDefault="008F73AA" w:rsidP="00E63621">
      <w:pPr>
        <w:spacing w:before="240" w:after="240" w:line="240" w:lineRule="atLeast"/>
        <w:rPr>
          <w:rFonts w:eastAsia="Times Roman" w:cs="Times Roman"/>
        </w:rPr>
      </w:pPr>
      <w:r>
        <w:rPr>
          <w:rtl/>
          <w:lang w:val="ar-SA"/>
        </w:rPr>
        <w:t>“</w:t>
      </w:r>
      <w:r>
        <w:t>Our plant will help fulfill the Western Australian Government</w:t>
      </w:r>
      <w:r>
        <w:rPr>
          <w:rtl/>
        </w:rPr>
        <w:t>’</w:t>
      </w:r>
      <w:r>
        <w:t>s desire to build a battery downstream industry in WA.”</w:t>
      </w:r>
    </w:p>
    <w:p w14:paraId="5271FCDD" w14:textId="77777777" w:rsidR="00856170" w:rsidRDefault="008F73AA" w:rsidP="00E63621">
      <w:pPr>
        <w:spacing w:before="240" w:after="240" w:line="240" w:lineRule="atLeast"/>
        <w:rPr>
          <w:rFonts w:eastAsia="Times Roman" w:cs="Times Roman"/>
        </w:rPr>
      </w:pPr>
      <w:r>
        <w:t xml:space="preserve">The manufacturing plant is listed on WA Investments where </w:t>
      </w:r>
      <w:proofErr w:type="spellStart"/>
      <w:r>
        <w:t>Austvolt</w:t>
      </w:r>
      <w:proofErr w:type="spellEnd"/>
      <w:r>
        <w:t xml:space="preserve"> is seeking $250-$500 million to scale up its pilot plant (800 </w:t>
      </w:r>
      <w:proofErr w:type="spellStart"/>
      <w:r>
        <w:t>tonnes</w:t>
      </w:r>
      <w:proofErr w:type="spellEnd"/>
      <w:r>
        <w:t xml:space="preserve"> per annum production capacity), followed by a full-scale plant with the capability to produce 40,000tpa.</w:t>
      </w:r>
    </w:p>
    <w:p w14:paraId="5271FCDE" w14:textId="77777777" w:rsidR="00856170" w:rsidRDefault="008F73AA" w:rsidP="00E63621">
      <w:pPr>
        <w:spacing w:before="240" w:after="240" w:line="240" w:lineRule="atLeast"/>
        <w:rPr>
          <w:rFonts w:eastAsia="Times Roman" w:cs="Times Roman"/>
        </w:rPr>
      </w:pPr>
      <w:proofErr w:type="spellStart"/>
      <w:r>
        <w:t>Austvolt</w:t>
      </w:r>
      <w:proofErr w:type="spellEnd"/>
      <w:r>
        <w:rPr>
          <w:rtl/>
        </w:rPr>
        <w:t>’</w:t>
      </w:r>
      <w:r>
        <w:t>s laboratory is currently based in Bentley but has secured a nine-hectare site at the Rockingham-Kwinana Strategic Industrial Area for the pilot and full-scale plants.</w:t>
      </w:r>
    </w:p>
    <w:p w14:paraId="5271FCDF" w14:textId="77777777" w:rsidR="00856170" w:rsidRDefault="008F73AA" w:rsidP="00E63621">
      <w:pPr>
        <w:spacing w:before="240" w:after="240" w:line="240" w:lineRule="atLeast"/>
        <w:rPr>
          <w:rFonts w:eastAsia="Times Roman" w:cs="Times Roman"/>
        </w:rPr>
      </w:pPr>
      <w:r>
        <w:rPr>
          <w:rtl/>
          <w:lang w:val="ar-SA"/>
        </w:rPr>
        <w:t>“</w:t>
      </w:r>
      <w:r>
        <w:t>We commissioned scale B facilities last year and currently producing series A and B samples for our potential off-takers to test,” Mathur says.</w:t>
      </w:r>
    </w:p>
    <w:p w14:paraId="5271FCE0" w14:textId="77777777" w:rsidR="00856170" w:rsidRDefault="008F73AA" w:rsidP="00E63621">
      <w:pPr>
        <w:spacing w:before="240" w:after="240" w:line="240" w:lineRule="atLeast"/>
        <w:rPr>
          <w:rFonts w:eastAsia="Times Roman" w:cs="Times Roman"/>
        </w:rPr>
      </w:pPr>
      <w:r>
        <w:rPr>
          <w:rtl/>
          <w:lang w:val="ar-SA"/>
        </w:rPr>
        <w:t>“</w:t>
      </w:r>
      <w:r>
        <w:t>We have supplied samples to a leading car manufacturer in early January 2024 and a European battery manufacturer for testing in their batteries in March 2024.</w:t>
      </w:r>
    </w:p>
    <w:p w14:paraId="5271FCE1" w14:textId="77777777" w:rsidR="00856170" w:rsidRDefault="008F73AA" w:rsidP="00E63621">
      <w:pPr>
        <w:spacing w:before="240" w:after="240" w:line="240" w:lineRule="atLeast"/>
        <w:rPr>
          <w:rFonts w:eastAsia="Times Roman" w:cs="Times Roman"/>
        </w:rPr>
      </w:pPr>
      <w:r>
        <w:t>The company hopes to sign a long-term offtake contract later this year following the qualification of the samples.</w:t>
      </w:r>
    </w:p>
    <w:p w14:paraId="5271FCE2" w14:textId="77777777" w:rsidR="00856170" w:rsidRDefault="008F73AA" w:rsidP="00E63621">
      <w:pPr>
        <w:spacing w:before="240" w:after="240" w:line="240" w:lineRule="atLeast"/>
        <w:rPr>
          <w:rFonts w:eastAsia="Times Roman" w:cs="Times Roman"/>
        </w:rPr>
      </w:pPr>
      <w:r>
        <w:rPr>
          <w:rtl/>
          <w:lang w:val="ar-SA"/>
        </w:rPr>
        <w:t>“</w:t>
      </w:r>
      <w:r>
        <w:t xml:space="preserve">The next stage will be to build a 60 </w:t>
      </w:r>
      <w:proofErr w:type="spellStart"/>
      <w:r>
        <w:t>tonnes</w:t>
      </w:r>
      <w:proofErr w:type="spellEnd"/>
      <w:r>
        <w:t xml:space="preserve"> per year pilot plant and 1000t/year full scale production reactor train at the Kwinana site which is planned to be completed in Q1 2026,” he says.</w:t>
      </w:r>
    </w:p>
    <w:p w14:paraId="5271FCE3" w14:textId="77777777" w:rsidR="00856170" w:rsidRDefault="008F73AA" w:rsidP="00E63621">
      <w:pPr>
        <w:spacing w:before="240" w:after="240" w:line="240" w:lineRule="atLeast"/>
      </w:pPr>
      <w:r>
        <w:t>The final stage is to build and commission the full-scale 40,000t/year production plant, targeted for completion in 2028. The full-scale plant is expected to employ up to 50 operational and support roles.</w:t>
      </w:r>
    </w:p>
    <w:p w14:paraId="0A17A2B3" w14:textId="77777777" w:rsidR="00E0466E" w:rsidRDefault="00E0466E" w:rsidP="00E63621">
      <w:pPr>
        <w:spacing w:before="240" w:after="240" w:line="240" w:lineRule="atLeast"/>
        <w:rPr>
          <w:rFonts w:eastAsia="Times Roman" w:cs="Times Roman"/>
        </w:rPr>
      </w:pPr>
    </w:p>
    <w:p w14:paraId="5271FCE8" w14:textId="77777777" w:rsidR="00856170" w:rsidRDefault="008F73AA" w:rsidP="00E63621">
      <w:pPr>
        <w:pStyle w:val="Heading2"/>
        <w:spacing w:before="240" w:after="240" w:line="240" w:lineRule="atLeast"/>
        <w:rPr>
          <w:rFonts w:eastAsia="Times Roman" w:cs="Times Roman"/>
        </w:rPr>
      </w:pPr>
      <w:bookmarkStart w:id="41" w:name="_Toc163197453"/>
      <w:r>
        <w:t>Pursuing Australia</w:t>
      </w:r>
      <w:r>
        <w:rPr>
          <w:rtl/>
        </w:rPr>
        <w:t>’</w:t>
      </w:r>
      <w:r>
        <w:t>s trade interests at the 13th WTO Ministerial Conference</w:t>
      </w:r>
      <w:bookmarkEnd w:id="41"/>
    </w:p>
    <w:p w14:paraId="5271FCE9" w14:textId="77777777" w:rsidR="00856170" w:rsidRDefault="008F73AA" w:rsidP="00E63621">
      <w:pPr>
        <w:spacing w:before="240" w:after="240" w:line="240" w:lineRule="atLeast"/>
        <w:rPr>
          <w:rFonts w:eastAsia="Times Roman" w:cs="Times Roman"/>
        </w:rPr>
      </w:pPr>
      <w:r>
        <w:t>Minister for Trade and Tourism Don Farrell and Assistant Minister for Trade Tim Ayres led Australia</w:t>
      </w:r>
      <w:r>
        <w:rPr>
          <w:rtl/>
        </w:rPr>
        <w:t>’</w:t>
      </w:r>
      <w:r>
        <w:t>s delegation to the 13th World Trade Organization Ministerial Conference (MC13) in February in Abu Dhabi to prosecute Australia</w:t>
      </w:r>
      <w:r>
        <w:rPr>
          <w:rtl/>
        </w:rPr>
        <w:t>’</w:t>
      </w:r>
      <w:r>
        <w:t xml:space="preserve">s interests in WTO reform, including fixing the dispute settlement system, and strengthening the WTO framework of </w:t>
      </w:r>
      <w:r>
        <w:lastRenderedPageBreak/>
        <w:t xml:space="preserve">global trade rules. These rules and their enforcement provide the security and predictability needed for our businesses, </w:t>
      </w:r>
      <w:proofErr w:type="gramStart"/>
      <w:r>
        <w:t>exporters</w:t>
      </w:r>
      <w:proofErr w:type="gramEnd"/>
      <w:r>
        <w:t xml:space="preserve"> and producers to trade with the world.</w:t>
      </w:r>
    </w:p>
    <w:p w14:paraId="5271FCEA" w14:textId="77777777" w:rsidR="00856170" w:rsidRDefault="008F73AA" w:rsidP="00E63621">
      <w:pPr>
        <w:spacing w:before="240" w:after="240" w:line="240" w:lineRule="atLeast"/>
        <w:rPr>
          <w:rFonts w:eastAsia="Times Roman" w:cs="Times Roman"/>
        </w:rPr>
      </w:pPr>
      <w:r>
        <w:t>Australia worked hard with other members on a commitment to accelerate our efforts to fix the WTO dispute settlement system this year. As we have seen with our disputes on barley and wine, the WTO dispute settlement system provides a way for countries to resolve their trade disputes by the application of agreed rules and norms, rather than by power and size. This is vitally important for a medium-sized country like Australia. Minister Farrell said the WTO dispute settlement system remained an important mechanism to get the best outcomes for Australia</w:t>
      </w:r>
      <w:r>
        <w:rPr>
          <w:rtl/>
        </w:rPr>
        <w:t>’</w:t>
      </w:r>
      <w:r>
        <w:t>s world-class producers and farmers.</w:t>
      </w:r>
    </w:p>
    <w:p w14:paraId="5271FCEB" w14:textId="77777777" w:rsidR="00856170" w:rsidRDefault="008F73AA" w:rsidP="00E63621">
      <w:pPr>
        <w:spacing w:before="240" w:after="240" w:line="240" w:lineRule="atLeast"/>
        <w:rPr>
          <w:rFonts w:eastAsia="Times Roman" w:cs="Times Roman"/>
        </w:rPr>
      </w:pPr>
      <w:r>
        <w:t>Against strong reservations by a small number of countries, Australia pushed to renew the e-commerce moratorium (the suspension of customs duties on digital transmissions) at MC13. The moratorium plays a vital role in facilitating digital trade by ensuring electronic transmissions, such as streaming video and email, can cross borders without incurring duties and has underpinned growth of the digital economy for over 25 years.</w:t>
      </w:r>
    </w:p>
    <w:p w14:paraId="5271FCEC" w14:textId="77777777" w:rsidR="00856170" w:rsidRDefault="008F73AA" w:rsidP="00E63621">
      <w:pPr>
        <w:spacing w:before="240" w:after="240" w:line="240" w:lineRule="atLeast"/>
        <w:rPr>
          <w:rFonts w:eastAsia="Times Roman" w:cs="Times Roman"/>
        </w:rPr>
      </w:pPr>
      <w:r>
        <w:t xml:space="preserve">Ministers at MC13 welcomed the </w:t>
      </w:r>
      <w:proofErr w:type="spellStart"/>
      <w:r>
        <w:t>finalisation</w:t>
      </w:r>
      <w:proofErr w:type="spellEnd"/>
      <w:r>
        <w:t xml:space="preserve"> of the Investment Facilitation for Development Agreement. This plurilateral agreement will help promote reforms by partners, including in our region, to help them attract and benefit from high-quality investment, including from Australian companies.</w:t>
      </w:r>
    </w:p>
    <w:p w14:paraId="5271FCED" w14:textId="77777777" w:rsidR="00856170" w:rsidRDefault="008F73AA" w:rsidP="00E63621">
      <w:pPr>
        <w:spacing w:before="240" w:after="240" w:line="240" w:lineRule="atLeast"/>
        <w:rPr>
          <w:rFonts w:eastAsia="Times Roman" w:cs="Times Roman"/>
        </w:rPr>
      </w:pPr>
      <w:r>
        <w:t>Australia also participated in important ministerial discussions on industrial policy, environmental sustainability, and economic inclusion – all priorities for Australia</w:t>
      </w:r>
      <w:r>
        <w:rPr>
          <w:rtl/>
        </w:rPr>
        <w:t>’</w:t>
      </w:r>
      <w:r>
        <w:t>s trade policy – to better position the WTO to tackle key global trade challenges and meet the needs of all members into the future.</w:t>
      </w:r>
    </w:p>
    <w:p w14:paraId="5271FCEE" w14:textId="77777777" w:rsidR="00856170" w:rsidRDefault="008F73AA" w:rsidP="00E63621">
      <w:pPr>
        <w:spacing w:before="240" w:after="240" w:line="240" w:lineRule="atLeast"/>
        <w:rPr>
          <w:rFonts w:eastAsia="Times Roman" w:cs="Times Roman"/>
        </w:rPr>
      </w:pPr>
      <w:r>
        <w:t>Despite active efforts by Australia, as Chair of the Cairns Group, no outcome was possible on agricultural reform. However, we successfully defended the current rules from efforts to wind them back that would have negatively impacted our agricultural industries, as well as global food security.</w:t>
      </w:r>
    </w:p>
    <w:p w14:paraId="5271FCEF" w14:textId="77777777" w:rsidR="00856170" w:rsidRDefault="008F73AA" w:rsidP="00E63621">
      <w:pPr>
        <w:spacing w:before="240" w:after="240" w:line="240" w:lineRule="atLeast"/>
        <w:rPr>
          <w:rFonts w:eastAsia="Times Roman" w:cs="Times Roman"/>
        </w:rPr>
      </w:pPr>
      <w:r>
        <w:t>Australia was also disappointed that WTO members did not reach agreement on additional disciplines on fisheries subsidies, but we will continue to work with our Pacific partners and other members on this important contribution to the sustainability agenda.</w:t>
      </w:r>
    </w:p>
    <w:p w14:paraId="5271FCF0" w14:textId="2753D6C7" w:rsidR="00856170" w:rsidRDefault="008F73AA" w:rsidP="00E63621">
      <w:pPr>
        <w:spacing w:before="240" w:after="240" w:line="240" w:lineRule="atLeast"/>
        <w:rPr>
          <w:rFonts w:eastAsia="Times Roman" w:cs="Times Roman"/>
        </w:rPr>
      </w:pPr>
      <w:r>
        <w:t>Australia joined all WTO Members in welcoming the accessions of Timor-Leste and Comoros to the WTO at MC13, demonstrating that countries still see significant value in joining. Australia will continue to assist Timor-Leste achieve its WTO goals.</w:t>
      </w:r>
    </w:p>
    <w:p w14:paraId="5271FCF1" w14:textId="77777777" w:rsidR="00856170" w:rsidRDefault="008F73AA" w:rsidP="00E63621">
      <w:pPr>
        <w:spacing w:before="240" w:after="240" w:line="240" w:lineRule="atLeast"/>
      </w:pPr>
      <w:r>
        <w:t xml:space="preserve">Assistant Minister Ayres </w:t>
      </w:r>
      <w:proofErr w:type="spellStart"/>
      <w:r>
        <w:t>emphasised</w:t>
      </w:r>
      <w:proofErr w:type="spellEnd"/>
      <w:r>
        <w:t xml:space="preserve"> the importance of the WTO, which underpins over three-quarters of global goods trade and provides a platform to tackle global trade-related challenges.</w:t>
      </w:r>
    </w:p>
    <w:p w14:paraId="45446E68" w14:textId="779FA913" w:rsidR="00113A44" w:rsidRDefault="00113A44" w:rsidP="00E63621">
      <w:pPr>
        <w:spacing w:before="240" w:after="240" w:line="240" w:lineRule="atLeast"/>
      </w:pPr>
      <w:r w:rsidRPr="00113A44">
        <w:rPr>
          <w:noProof/>
        </w:rPr>
        <w:lastRenderedPageBreak/>
        <w:drawing>
          <wp:inline distT="0" distB="0" distL="0" distR="0" wp14:anchorId="677BC90C" wp14:editId="5337F665">
            <wp:extent cx="6120130" cy="3027045"/>
            <wp:effectExtent l="0" t="0" r="0" b="1905"/>
            <wp:docPr id="9" name="Picture 9" descr="Australian Trade Minister Senator The Hon Don Farrell seated in a room with Chair of the WTO 13th Ministerial Conference Dr Thani Bin Ahmed Al Zeyoudi, with the MC13 logo on the wall behind them and flags on ei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Trade Minister Senator The Hon Don Farrell seated in a room with Chair of the WTO 13th Ministerial Conference Dr Thani Bin Ahmed Al Zeyoudi, with the MC13 logo on the wall behind them and flags on either sid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027045"/>
                    </a:xfrm>
                    <a:prstGeom prst="rect">
                      <a:avLst/>
                    </a:prstGeom>
                    <a:noFill/>
                    <a:ln>
                      <a:noFill/>
                    </a:ln>
                  </pic:spPr>
                </pic:pic>
              </a:graphicData>
            </a:graphic>
          </wp:inline>
        </w:drawing>
      </w:r>
    </w:p>
    <w:p w14:paraId="5271FCF2" w14:textId="3A1D72E1" w:rsidR="00856170" w:rsidRPr="00722219" w:rsidRDefault="00722219" w:rsidP="008E5C54">
      <w:pPr>
        <w:pStyle w:val="Default"/>
        <w:spacing w:before="240" w:after="240" w:line="240" w:lineRule="atLeast"/>
      </w:pPr>
      <w:r w:rsidRPr="00B24791">
        <w:t xml:space="preserve">Image: </w:t>
      </w:r>
      <w:r w:rsidR="008E5C54">
        <w:t xml:space="preserve">Australian Trade Minister Senator </w:t>
      </w:r>
      <w:proofErr w:type="gramStart"/>
      <w:r w:rsidR="008E5C54">
        <w:t>The</w:t>
      </w:r>
      <w:proofErr w:type="gramEnd"/>
      <w:r w:rsidR="008E5C54">
        <w:t xml:space="preserve"> Hon Don Farrell and Chair of the WTO 13th Ministerial Conference Dr Thani Bin Ahmed Al </w:t>
      </w:r>
      <w:proofErr w:type="spellStart"/>
      <w:r w:rsidR="008E5C54">
        <w:t>Zeyoudi</w:t>
      </w:r>
      <w:proofErr w:type="spellEnd"/>
    </w:p>
    <w:p w14:paraId="5271FCF5" w14:textId="77777777" w:rsidR="00856170" w:rsidRPr="0082154C" w:rsidRDefault="00856170" w:rsidP="00E63621">
      <w:pPr>
        <w:pStyle w:val="Default"/>
        <w:spacing w:before="240" w:after="240" w:line="240" w:lineRule="atLeast"/>
        <w:rPr>
          <w:rFonts w:ascii="Times Roman" w:eastAsia="Times Roman" w:hAnsi="Times Roman" w:cs="Times Roman"/>
        </w:rPr>
      </w:pPr>
    </w:p>
    <w:p w14:paraId="5271FCF6" w14:textId="07CB0945" w:rsidR="00856170" w:rsidRDefault="008F73AA" w:rsidP="00E63621">
      <w:pPr>
        <w:pStyle w:val="Heading2"/>
        <w:spacing w:before="240" w:after="240" w:line="240" w:lineRule="atLeast"/>
        <w:rPr>
          <w:rFonts w:eastAsia="Times Roman" w:cs="Times Roman"/>
        </w:rPr>
      </w:pPr>
      <w:bookmarkStart w:id="42" w:name="_Toc163197454"/>
      <w:r>
        <w:t xml:space="preserve">Breakthroughs in Australian </w:t>
      </w:r>
      <w:proofErr w:type="spellStart"/>
      <w:r>
        <w:t>sportstech</w:t>
      </w:r>
      <w:proofErr w:type="spellEnd"/>
      <w:r>
        <w:t xml:space="preserve"> creating markets </w:t>
      </w:r>
      <w:proofErr w:type="gramStart"/>
      <w:r>
        <w:t>overseas</w:t>
      </w:r>
      <w:bookmarkEnd w:id="42"/>
      <w:proofErr w:type="gramEnd"/>
    </w:p>
    <w:p w14:paraId="5271FCF7" w14:textId="77777777" w:rsidR="00856170" w:rsidRDefault="008F73AA" w:rsidP="00E63621">
      <w:pPr>
        <w:spacing w:before="240" w:after="240" w:line="240" w:lineRule="atLeast"/>
        <w:rPr>
          <w:rFonts w:eastAsia="Times Roman" w:cs="Times Roman"/>
        </w:rPr>
      </w:pPr>
      <w:r>
        <w:t>To celebrate the 2024 Australian Open, on 25 January 2024 DFAT</w:t>
      </w:r>
      <w:r>
        <w:rPr>
          <w:rtl/>
        </w:rPr>
        <w:t>’</w:t>
      </w:r>
      <w:r>
        <w:t>s Victoria State Office hosted a conference on sports technology and artificial intelligence (AI).</w:t>
      </w:r>
    </w:p>
    <w:p w14:paraId="5271FCF8" w14:textId="77777777" w:rsidR="00856170" w:rsidRDefault="008F73AA" w:rsidP="00E63621">
      <w:pPr>
        <w:spacing w:before="240" w:after="240" w:line="240" w:lineRule="atLeast"/>
        <w:rPr>
          <w:rFonts w:eastAsia="Times Roman" w:cs="Times Roman"/>
        </w:rPr>
      </w:pPr>
      <w:r>
        <w:t>The conference brought together industry leaders to explore Australia</w:t>
      </w:r>
      <w:r>
        <w:rPr>
          <w:rtl/>
        </w:rPr>
        <w:t>’</w:t>
      </w:r>
      <w:r>
        <w:t xml:space="preserve">s rapidly growing, $4.5bn </w:t>
      </w:r>
      <w:proofErr w:type="spellStart"/>
      <w:r>
        <w:t>sportstech</w:t>
      </w:r>
      <w:proofErr w:type="spellEnd"/>
      <w:r>
        <w:t xml:space="preserve"> and AI sector, and opportunities for international expansion.</w:t>
      </w:r>
    </w:p>
    <w:p w14:paraId="5271FCF9" w14:textId="77777777" w:rsidR="00856170" w:rsidRDefault="008F73AA" w:rsidP="00E63621">
      <w:pPr>
        <w:spacing w:before="240" w:after="240" w:line="240" w:lineRule="atLeast"/>
        <w:rPr>
          <w:rFonts w:eastAsia="Times Roman" w:cs="Times Roman"/>
        </w:rPr>
      </w:pPr>
      <w:r>
        <w:t xml:space="preserve">Alan Goh, CEO of Sport Singapore, delivered the keynote address, and outlined the potential for further collaboration between the Australian </w:t>
      </w:r>
      <w:proofErr w:type="spellStart"/>
      <w:r>
        <w:t>sportstech</w:t>
      </w:r>
      <w:proofErr w:type="spellEnd"/>
      <w:r>
        <w:t xml:space="preserve"> sector and those in other countries such as Singapore.</w:t>
      </w:r>
    </w:p>
    <w:p w14:paraId="5271FCFA" w14:textId="77777777" w:rsidR="00856170" w:rsidRDefault="008F73AA" w:rsidP="00E63621">
      <w:pPr>
        <w:spacing w:before="240" w:after="240" w:line="240" w:lineRule="atLeast"/>
        <w:rPr>
          <w:rFonts w:eastAsia="Times Roman" w:cs="Times Roman"/>
        </w:rPr>
      </w:pPr>
      <w:r>
        <w:t xml:space="preserve">Industry leaders agreed that Australia has two major advantages in the global </w:t>
      </w:r>
      <w:proofErr w:type="spellStart"/>
      <w:r>
        <w:t>sportstech</w:t>
      </w:r>
      <w:proofErr w:type="spellEnd"/>
      <w:r>
        <w:t xml:space="preserve"> sector. The huge popularity of sport in Australia creates a diverse and sophisticated consumer base, allowing </w:t>
      </w:r>
      <w:proofErr w:type="spellStart"/>
      <w:r>
        <w:t>sportstech</w:t>
      </w:r>
      <w:proofErr w:type="spellEnd"/>
      <w:r>
        <w:t xml:space="preserve"> companies to develop products in a small, dense market. And Australia</w:t>
      </w:r>
      <w:r>
        <w:rPr>
          <w:rtl/>
        </w:rPr>
        <w:t>’</w:t>
      </w:r>
      <w:r>
        <w:t xml:space="preserve">s cutting-edge </w:t>
      </w:r>
      <w:proofErr w:type="spellStart"/>
      <w:r>
        <w:t>sportstech</w:t>
      </w:r>
      <w:proofErr w:type="spellEnd"/>
      <w:r>
        <w:t xml:space="preserve"> research institutes, such as La Trobe and Deakin Universities, help to streamline the development of new technologies, often in partnership with professional sports clubs and athletes.</w:t>
      </w:r>
    </w:p>
    <w:p w14:paraId="5271FCFB" w14:textId="77777777" w:rsidR="00856170" w:rsidRDefault="008F73AA" w:rsidP="00E63621">
      <w:pPr>
        <w:spacing w:before="240" w:after="240" w:line="240" w:lineRule="atLeast"/>
        <w:rPr>
          <w:rFonts w:eastAsia="Times Roman" w:cs="Times Roman"/>
        </w:rPr>
      </w:pPr>
      <w:r>
        <w:t>Exciting breakthroughs are occurring in AI, including the development of tools that can monitor all aspects of athletic performance and deliver more interactive fan experiences.</w:t>
      </w:r>
    </w:p>
    <w:p w14:paraId="5271FCFC" w14:textId="77777777" w:rsidR="00856170" w:rsidRDefault="008F73AA" w:rsidP="00E63621">
      <w:pPr>
        <w:spacing w:before="240" w:after="240" w:line="240" w:lineRule="atLeast"/>
        <w:rPr>
          <w:rFonts w:eastAsia="Times Roman" w:cs="Times Roman"/>
        </w:rPr>
      </w:pPr>
      <w:r>
        <w:t xml:space="preserve">All these advantages make Australia not only an attractive market for larger global players to invest in but also a launchpad for Australian companies seeking to </w:t>
      </w:r>
      <w:proofErr w:type="spellStart"/>
      <w:r>
        <w:t>commercialise</w:t>
      </w:r>
      <w:proofErr w:type="spellEnd"/>
      <w:r>
        <w:t xml:space="preserve"> and take products overseas.</w:t>
      </w:r>
    </w:p>
    <w:p w14:paraId="5271FCFD" w14:textId="77777777" w:rsidR="00856170" w:rsidRDefault="008F73AA" w:rsidP="00E63621">
      <w:pPr>
        <w:spacing w:before="240" w:after="240" w:line="240" w:lineRule="atLeast"/>
        <w:rPr>
          <w:rFonts w:eastAsia="Times Roman" w:cs="Times Roman"/>
        </w:rPr>
      </w:pPr>
      <w:r>
        <w:t>The conference highlighted two notable success stories. Zena Sport, a Victorian company that manufactures advanced female breast and rib protection vests, has seen a surge in demand in tandem with the growing global popularity of women</w:t>
      </w:r>
      <w:r>
        <w:rPr>
          <w:rtl/>
        </w:rPr>
        <w:t>’</w:t>
      </w:r>
      <w:r>
        <w:t xml:space="preserve">s sport. Based on its </w:t>
      </w:r>
      <w:r>
        <w:lastRenderedPageBreak/>
        <w:t>patented technology, Zena Sport</w:t>
      </w:r>
      <w:r>
        <w:rPr>
          <w:rtl/>
        </w:rPr>
        <w:t>’</w:t>
      </w:r>
      <w:r>
        <w:t>s vests have become a mainstay for professional female athletes in Australia and overseas.</w:t>
      </w:r>
    </w:p>
    <w:p w14:paraId="5271FCFE" w14:textId="77777777" w:rsidR="00856170" w:rsidRDefault="008F73AA" w:rsidP="00E63621">
      <w:pPr>
        <w:spacing w:before="240" w:after="240" w:line="240" w:lineRule="atLeast"/>
        <w:rPr>
          <w:rFonts w:eastAsia="Times Roman" w:cs="Times Roman"/>
        </w:rPr>
      </w:pPr>
      <w:r>
        <w:t xml:space="preserve">Catapult, another Victorian company, has developed wearable performance trackers with the Australian Institute of Sport. Catapult has expanded into a global </w:t>
      </w:r>
      <w:proofErr w:type="spellStart"/>
      <w:r>
        <w:t>sportstech</w:t>
      </w:r>
      <w:proofErr w:type="spellEnd"/>
      <w:r>
        <w:t xml:space="preserve"> leader – its products are now worn across 39 sports in 137 countries.</w:t>
      </w:r>
    </w:p>
    <w:p w14:paraId="5271FCFF" w14:textId="77777777" w:rsidR="00856170" w:rsidRDefault="008F73AA" w:rsidP="00E63621">
      <w:pPr>
        <w:spacing w:before="240" w:after="240" w:line="240" w:lineRule="atLeast"/>
        <w:rPr>
          <w:rFonts w:eastAsia="Times Roman" w:cs="Times Roman"/>
        </w:rPr>
      </w:pPr>
      <w:r>
        <w:rPr>
          <w:lang w:val="it-IT"/>
        </w:rPr>
        <w:t>Australia</w:t>
      </w:r>
      <w:r>
        <w:rPr>
          <w:rtl/>
        </w:rPr>
        <w:t>’</w:t>
      </w:r>
      <w:r>
        <w:t xml:space="preserve">s </w:t>
      </w:r>
      <w:proofErr w:type="spellStart"/>
      <w:r>
        <w:t>sportstech</w:t>
      </w:r>
      <w:proofErr w:type="spellEnd"/>
      <w:r>
        <w:t xml:space="preserve"> sector includes companies and institutes working at the intersection of sport, media, entertainment, active living and technology.</w:t>
      </w:r>
    </w:p>
    <w:p w14:paraId="5271FD00" w14:textId="61CE84E4" w:rsidR="00856170" w:rsidRDefault="008F73AA" w:rsidP="00E63621">
      <w:pPr>
        <w:spacing w:before="240" w:after="240" w:line="240" w:lineRule="atLeast"/>
        <w:rPr>
          <w:rFonts w:eastAsia="Times Roman" w:cs="Times Roman"/>
        </w:rPr>
      </w:pPr>
      <w:r>
        <w:t>More information on Australia</w:t>
      </w:r>
      <w:r>
        <w:rPr>
          <w:rtl/>
        </w:rPr>
        <w:t>’</w:t>
      </w:r>
      <w:r>
        <w:t xml:space="preserve">s </w:t>
      </w:r>
      <w:proofErr w:type="spellStart"/>
      <w:r>
        <w:t>sportstech</w:t>
      </w:r>
      <w:proofErr w:type="spellEnd"/>
      <w:r>
        <w:t xml:space="preserve"> sector can be found </w:t>
      </w:r>
      <w:r w:rsidR="00722219">
        <w:t>at</w:t>
      </w:r>
      <w:r>
        <w:t xml:space="preserve"> </w:t>
      </w:r>
      <w:hyperlink r:id="rId43" w:history="1">
        <w:r w:rsidR="00D32CA6" w:rsidRPr="00886AB3">
          <w:rPr>
            <w:rStyle w:val="Hyperlink"/>
            <w:color w:val="000000"/>
            <w14:textFill>
              <w14:solidFill>
                <w14:srgbClr w14:val="000000">
                  <w14:lumMod w14:val="75000"/>
                </w14:srgbClr>
              </w14:solidFill>
            </w14:textFill>
          </w:rPr>
          <w:t>https://www.astn.com.au/</w:t>
        </w:r>
      </w:hyperlink>
    </w:p>
    <w:p w14:paraId="5271FD03" w14:textId="77777777" w:rsidR="00856170" w:rsidRDefault="00856170" w:rsidP="00E63621">
      <w:pPr>
        <w:pStyle w:val="Default"/>
        <w:spacing w:before="240" w:after="240" w:line="240" w:lineRule="atLeast"/>
        <w:rPr>
          <w:rFonts w:ascii="Times Roman" w:eastAsia="Times Roman" w:hAnsi="Times Roman" w:cs="Times Roman"/>
          <w:sz w:val="32"/>
          <w:szCs w:val="32"/>
        </w:rPr>
      </w:pPr>
    </w:p>
    <w:p w14:paraId="5271FD04" w14:textId="77777777" w:rsidR="00856170" w:rsidRDefault="008F73AA" w:rsidP="00E63621">
      <w:pPr>
        <w:pStyle w:val="Heading2"/>
        <w:spacing w:before="240" w:after="240" w:line="240" w:lineRule="atLeast"/>
        <w:rPr>
          <w:rFonts w:eastAsia="Times Roman" w:cs="Times Roman"/>
        </w:rPr>
      </w:pPr>
      <w:bookmarkStart w:id="43" w:name="_Toc163197455"/>
      <w:r>
        <w:t>Australian Mining in Africa on show in Cape Town</w:t>
      </w:r>
      <w:bookmarkEnd w:id="43"/>
    </w:p>
    <w:p w14:paraId="5271FD05" w14:textId="77777777" w:rsidR="00856170" w:rsidRDefault="008F73AA" w:rsidP="00E63621">
      <w:pPr>
        <w:spacing w:before="240" w:after="240" w:line="240" w:lineRule="atLeast"/>
        <w:rPr>
          <w:rFonts w:eastAsia="Times Roman" w:cs="Times Roman"/>
        </w:rPr>
      </w:pPr>
      <w:r>
        <w:t xml:space="preserve">Every February, miners, mining equipment, </w:t>
      </w:r>
      <w:proofErr w:type="gramStart"/>
      <w:r>
        <w:t>technology</w:t>
      </w:r>
      <w:proofErr w:type="gramEnd"/>
      <w:r>
        <w:t xml:space="preserve"> and services (METS) suppliers, governments and researchers converge on Cape Town for Africa</w:t>
      </w:r>
      <w:r>
        <w:rPr>
          <w:rtl/>
        </w:rPr>
        <w:t>’</w:t>
      </w:r>
      <w:r>
        <w:t>s biggest mining conference, Mining Indaba</w:t>
      </w:r>
    </w:p>
    <w:p w14:paraId="5271FD06" w14:textId="77777777" w:rsidR="00856170" w:rsidRDefault="008F73AA" w:rsidP="00E63621">
      <w:pPr>
        <w:spacing w:before="240" w:after="240" w:line="240" w:lineRule="atLeast"/>
        <w:rPr>
          <w:rFonts w:eastAsia="Times Roman" w:cs="Times Roman"/>
        </w:rPr>
      </w:pPr>
      <w:r>
        <w:t xml:space="preserve">Indaba is a Zulu word for </w:t>
      </w:r>
      <w:r>
        <w:rPr>
          <w:rtl/>
          <w:lang w:val="ar-SA"/>
        </w:rPr>
        <w:t>“</w:t>
      </w:r>
      <w:r>
        <w:t>important gathering”.</w:t>
      </w:r>
    </w:p>
    <w:p w14:paraId="5271FD07" w14:textId="77777777" w:rsidR="00856170" w:rsidRDefault="008F73AA" w:rsidP="00E63621">
      <w:pPr>
        <w:spacing w:before="240" w:after="240" w:line="240" w:lineRule="atLeast"/>
        <w:rPr>
          <w:rFonts w:eastAsia="Times Roman" w:cs="Times Roman"/>
        </w:rPr>
      </w:pPr>
      <w:r>
        <w:t xml:space="preserve">The </w:t>
      </w:r>
      <w:r>
        <w:rPr>
          <w:rtl/>
          <w:lang w:val="ar-SA"/>
        </w:rPr>
        <w:t>“</w:t>
      </w:r>
      <w:r>
        <w:t>Australian Mining in Africa” reception, co-hosted by Australian Heads of Mission across Africa, attracted African mining ministers from DRC, Ethiopia, Malawi and South Sudan, the Permanent Secretary of Botswana</w:t>
      </w:r>
      <w:r>
        <w:rPr>
          <w:rtl/>
        </w:rPr>
        <w:t>’</w:t>
      </w:r>
      <w:r>
        <w:t>s Ministry of Mines, and more than 200 representatives of Australia</w:t>
      </w:r>
      <w:r>
        <w:rPr>
          <w:rtl/>
        </w:rPr>
        <w:t>’</w:t>
      </w:r>
      <w:r>
        <w:t>s leading mining and METS companies.</w:t>
      </w:r>
    </w:p>
    <w:p w14:paraId="5271FD08" w14:textId="77777777" w:rsidR="00856170" w:rsidRDefault="008F73AA" w:rsidP="00E63621">
      <w:pPr>
        <w:spacing w:before="240" w:after="240" w:line="240" w:lineRule="atLeast"/>
        <w:rPr>
          <w:rFonts w:eastAsia="Times Roman" w:cs="Times Roman"/>
        </w:rPr>
      </w:pPr>
      <w:r>
        <w:t>Australian mining is booming on the continent, driven by the global energy transition. Like Australia, African countries have abundant reserves of critical minerals and see the sector as vital to their long-term economic development. Recent figures indicate Australian companies have invested $60 billion in over 200 mining projects across the continent. In 2022, Australian firms spent over a quarter of their exploration budgets in Africa, demonstrating the competitive drive and risk appetite to seek out untapped mineral wealth.</w:t>
      </w:r>
    </w:p>
    <w:p w14:paraId="5271FD09" w14:textId="77777777" w:rsidR="00856170" w:rsidRDefault="008F73AA" w:rsidP="00E63621">
      <w:pPr>
        <w:spacing w:before="240" w:after="240" w:line="240" w:lineRule="atLeast"/>
        <w:rPr>
          <w:rFonts w:eastAsia="Times Roman" w:cs="Times Roman"/>
        </w:rPr>
      </w:pPr>
      <w:r>
        <w:t>This includes vast nation-building projects such as Rio Tinto</w:t>
      </w:r>
      <w:r>
        <w:rPr>
          <w:rtl/>
        </w:rPr>
        <w:t>’</w:t>
      </w:r>
      <w:r>
        <w:t xml:space="preserve">s </w:t>
      </w:r>
      <w:proofErr w:type="spellStart"/>
      <w:r>
        <w:t>Simandou</w:t>
      </w:r>
      <w:proofErr w:type="spellEnd"/>
      <w:r>
        <w:t xml:space="preserve"> iron ore project in Guinea, </w:t>
      </w:r>
      <w:proofErr w:type="spellStart"/>
      <w:r>
        <w:t>Lindian</w:t>
      </w:r>
      <w:proofErr w:type="spellEnd"/>
      <w:r>
        <w:t xml:space="preserve"> Resources</w:t>
      </w:r>
      <w:r>
        <w:rPr>
          <w:rtl/>
        </w:rPr>
        <w:t xml:space="preserve">’ </w:t>
      </w:r>
      <w:r>
        <w:t>rare earths project in Malawi, and a raft of copper and battery mineral projects across Southern and Eastern Africa, such as Syrah</w:t>
      </w:r>
      <w:r>
        <w:rPr>
          <w:rtl/>
        </w:rPr>
        <w:t>’</w:t>
      </w:r>
      <w:r>
        <w:rPr>
          <w:lang w:val="pt-PT"/>
        </w:rPr>
        <w:t>s graphite mine in Mozambique and BHP</w:t>
      </w:r>
      <w:r>
        <w:rPr>
          <w:rtl/>
        </w:rPr>
        <w:t>’</w:t>
      </w:r>
      <w:r>
        <w:t xml:space="preserve">s investment in the </w:t>
      </w:r>
      <w:proofErr w:type="spellStart"/>
      <w:r>
        <w:t>Kobanga</w:t>
      </w:r>
      <w:proofErr w:type="spellEnd"/>
      <w:r>
        <w:t xml:space="preserve"> nickel project in Tanzania. The headline numbers do not fully reflect the social and economic contribution of Australian mining investment in many African countries, or their importance to Australian diplomacy and knowledge and skills transfer on the continent.</w:t>
      </w:r>
    </w:p>
    <w:p w14:paraId="5271FD0A" w14:textId="77777777" w:rsidR="00856170" w:rsidRDefault="008F73AA" w:rsidP="00E63621">
      <w:pPr>
        <w:spacing w:before="240" w:after="240" w:line="240" w:lineRule="atLeast"/>
        <w:rPr>
          <w:rFonts w:eastAsia="Times Roman" w:cs="Times Roman"/>
        </w:rPr>
      </w:pPr>
      <w:r>
        <w:t xml:space="preserve">In 2023, ASX-listed </w:t>
      </w:r>
      <w:proofErr w:type="spellStart"/>
      <w:r>
        <w:t>Sandfire</w:t>
      </w:r>
      <w:proofErr w:type="spellEnd"/>
      <w:r>
        <w:t xml:space="preserve"> Minerals opened its Motheo copper mining and processing operation in the Kalahari Desert in Botswana. Speaking at the launch of the mine, Botswana</w:t>
      </w:r>
      <w:r>
        <w:rPr>
          <w:rtl/>
        </w:rPr>
        <w:t>’</w:t>
      </w:r>
      <w:proofErr w:type="spellStart"/>
      <w:r>
        <w:t>s</w:t>
      </w:r>
      <w:proofErr w:type="spellEnd"/>
      <w:r>
        <w:t xml:space="preserve"> President HE Mokgweetsi Eric Masisi welcomed the economic opportunities and employment the mine had brought to his country, which aims to become a high-income economy by 2036.</w:t>
      </w:r>
    </w:p>
    <w:p w14:paraId="5271FD0B" w14:textId="77777777" w:rsidR="00856170" w:rsidRDefault="008F73AA" w:rsidP="00E63621">
      <w:pPr>
        <w:spacing w:before="240" w:after="240" w:line="240" w:lineRule="atLeast"/>
        <w:rPr>
          <w:rFonts w:eastAsia="Times Roman" w:cs="Times Roman"/>
        </w:rPr>
      </w:pPr>
      <w:r>
        <w:t xml:space="preserve">Copper is critical to the global energy transition and </w:t>
      </w:r>
      <w:proofErr w:type="spellStart"/>
      <w:r>
        <w:t>Sandfire</w:t>
      </w:r>
      <w:proofErr w:type="spellEnd"/>
      <w:r>
        <w:rPr>
          <w:rtl/>
        </w:rPr>
        <w:t>’</w:t>
      </w:r>
      <w:r>
        <w:t>s investment in the Kalahari will help spur Botswana</w:t>
      </w:r>
      <w:r>
        <w:rPr>
          <w:rtl/>
        </w:rPr>
        <w:t>’</w:t>
      </w:r>
      <w:r>
        <w:t>s aim to become an important regional hub for the strategic mineral.</w:t>
      </w:r>
    </w:p>
    <w:p w14:paraId="5271FD0C" w14:textId="77777777" w:rsidR="00856170" w:rsidRDefault="008F73AA" w:rsidP="00E63621">
      <w:pPr>
        <w:spacing w:before="240" w:after="240" w:line="240" w:lineRule="atLeast"/>
        <w:rPr>
          <w:rFonts w:eastAsia="Times Roman" w:cs="Times Roman"/>
        </w:rPr>
      </w:pPr>
      <w:r>
        <w:rPr>
          <w:lang w:val="it-IT"/>
        </w:rPr>
        <w:lastRenderedPageBreak/>
        <w:t>Australia</w:t>
      </w:r>
      <w:r>
        <w:rPr>
          <w:rtl/>
        </w:rPr>
        <w:t>’</w:t>
      </w:r>
      <w:r>
        <w:t xml:space="preserve">s METS suppliers are a critical component of our mining success in Africa. Firms like Barminco, which built the open-cut Motheo mine and the underground </w:t>
      </w:r>
      <w:proofErr w:type="spellStart"/>
      <w:r>
        <w:t>Khoemacau</w:t>
      </w:r>
      <w:proofErr w:type="spellEnd"/>
      <w:r>
        <w:t xml:space="preserve"> mine in Botswana bring world class technologies in </w:t>
      </w:r>
      <w:proofErr w:type="spellStart"/>
      <w:r>
        <w:t>mechanised</w:t>
      </w:r>
      <w:proofErr w:type="spellEnd"/>
      <w:r>
        <w:t xml:space="preserve"> mining and a familiarity with rugged and remote locations that makes them particularly suited to projects in Africa.</w:t>
      </w:r>
    </w:p>
    <w:p w14:paraId="5271FD0D" w14:textId="77777777" w:rsidR="00856170" w:rsidRDefault="008F73AA" w:rsidP="00E63621">
      <w:pPr>
        <w:spacing w:before="240" w:after="240" w:line="240" w:lineRule="atLeast"/>
        <w:rPr>
          <w:rFonts w:eastAsia="Times Roman" w:cs="Times Roman"/>
        </w:rPr>
      </w:pPr>
      <w:r>
        <w:t xml:space="preserve">Today, ASX-listed </w:t>
      </w:r>
      <w:proofErr w:type="spellStart"/>
      <w:r>
        <w:t>Perenti</w:t>
      </w:r>
      <w:proofErr w:type="spellEnd"/>
      <w:r>
        <w:rPr>
          <w:rtl/>
        </w:rPr>
        <w:t>’</w:t>
      </w:r>
      <w:r>
        <w:t>s local subsidiaries are among the busiest mining service providers operating on the continent. The activities of Australian miners in Africa help strengthen supply chains for critical and strategic minerals and provide for innovative and climate-smart outcomes.</w:t>
      </w:r>
    </w:p>
    <w:p w14:paraId="5271FD0E" w14:textId="77777777" w:rsidR="00856170" w:rsidRDefault="008F73AA" w:rsidP="00E63621">
      <w:pPr>
        <w:spacing w:before="240" w:after="240" w:line="240" w:lineRule="atLeast"/>
        <w:rPr>
          <w:rFonts w:eastAsia="Times Roman" w:cs="Times Roman"/>
        </w:rPr>
      </w:pPr>
      <w:r>
        <w:t>They raise the bar for environmental, social and governance standards and provide African communities with local procurement and downstream processing opportunities.</w:t>
      </w:r>
    </w:p>
    <w:p w14:paraId="5271FD11" w14:textId="56231B3A" w:rsidR="00856170" w:rsidRDefault="008F73AA" w:rsidP="007939AD">
      <w:pPr>
        <w:spacing w:before="240" w:after="240" w:line="240" w:lineRule="atLeast"/>
        <w:rPr>
          <w:rFonts w:ascii="Times Roman" w:eastAsia="Times Roman" w:hAnsi="Times Roman" w:cs="Times Roman"/>
          <w:sz w:val="32"/>
          <w:szCs w:val="32"/>
        </w:rPr>
      </w:pPr>
      <w:r>
        <w:t>Mining Indaba in Cape Town remains the premier forum for African governments to promote trade and investment, and for Australian resource and service companies to pursue and promote commercial opportunities. Our diplomatic network in Africa is supporting their efforts.</w:t>
      </w:r>
    </w:p>
    <w:p w14:paraId="5271FD12" w14:textId="4A6CC255" w:rsidR="00856170" w:rsidRDefault="009A5627" w:rsidP="00E63621">
      <w:pPr>
        <w:pStyle w:val="Default"/>
        <w:spacing w:before="240" w:after="240" w:line="240" w:lineRule="atLeast"/>
        <w:rPr>
          <w:rFonts w:ascii="Times Roman" w:eastAsia="Times Roman" w:hAnsi="Times Roman" w:cs="Times Roman"/>
          <w:sz w:val="32"/>
          <w:szCs w:val="32"/>
        </w:rPr>
      </w:pPr>
      <w:r w:rsidRPr="009A5627">
        <w:rPr>
          <w:rFonts w:ascii="Times Roman" w:eastAsia="Times Roman" w:hAnsi="Times Roman" w:cs="Times Roman"/>
          <w:noProof/>
          <w:sz w:val="32"/>
          <w:szCs w:val="32"/>
        </w:rPr>
        <w:drawing>
          <wp:inline distT="0" distB="0" distL="0" distR="0" wp14:anchorId="570E98FB" wp14:editId="0B93C57F">
            <wp:extent cx="5400675" cy="3057525"/>
            <wp:effectExtent l="0" t="0" r="9525" b="9525"/>
            <wp:docPr id="1073741858" name="Picture 1073741858" descr="Australia’s heads of mission in Africa at Mining Indaba. Lined up in a row in front of banners are Ms Tegan Brink, High Commissioner to South Africa; Ms Minoli Perera, Ambassador to Zimbabwe; Ms Julia Niblett, Ambassador to Ethiopia; and Ms Leilani Bin-Juda PSM, High Commissioner to Nigeria, all smiling and wearing smart, colourful clot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Picture 1073741858" descr="Australia’s heads of mission in Africa at Mining Indaba. Lined up in a row in front of banners are Ms Tegan Brink, High Commissioner to South Africa; Ms Minoli Perera, Ambassador to Zimbabwe; Ms Julia Niblett, Ambassador to Ethiopia; and Ms Leilani Bin-Juda PSM, High Commissioner to Nigeria, all smiling and wearing smart, colourful cloth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noFill/>
                    <a:ln>
                      <a:noFill/>
                    </a:ln>
                  </pic:spPr>
                </pic:pic>
              </a:graphicData>
            </a:graphic>
          </wp:inline>
        </w:drawing>
      </w:r>
    </w:p>
    <w:p w14:paraId="5271FD13" w14:textId="7238BAB7" w:rsidR="00856170" w:rsidRDefault="00B24791" w:rsidP="00E562C9">
      <w:pPr>
        <w:pStyle w:val="Default"/>
        <w:spacing w:before="240" w:after="240" w:line="240" w:lineRule="atLeast"/>
        <w:rPr>
          <w:lang w:val="nl-NL"/>
        </w:rPr>
      </w:pPr>
      <w:r w:rsidRPr="00B24791">
        <w:rPr>
          <w:lang w:val="nl-NL"/>
        </w:rPr>
        <w:t xml:space="preserve">Image: </w:t>
      </w:r>
      <w:r w:rsidR="00E562C9" w:rsidRPr="00E562C9">
        <w:rPr>
          <w:lang w:val="nl-NL"/>
        </w:rPr>
        <w:t>Australia</w:t>
      </w:r>
      <w:r w:rsidR="00E562C9" w:rsidRPr="00E562C9">
        <w:rPr>
          <w:rFonts w:hint="cs"/>
          <w:lang w:val="nl-NL"/>
        </w:rPr>
        <w:t>’</w:t>
      </w:r>
      <w:r w:rsidR="00E562C9" w:rsidRPr="00E562C9">
        <w:rPr>
          <w:lang w:val="nl-NL"/>
        </w:rPr>
        <w:t>s heads of mission</w:t>
      </w:r>
      <w:r w:rsidR="00E562C9">
        <w:rPr>
          <w:lang w:val="nl-NL"/>
        </w:rPr>
        <w:t xml:space="preserve"> </w:t>
      </w:r>
      <w:r w:rsidR="00E562C9" w:rsidRPr="00E562C9">
        <w:rPr>
          <w:lang w:val="nl-NL"/>
        </w:rPr>
        <w:t>in Africa at Mining Indaba. From l</w:t>
      </w:r>
      <w:r w:rsidR="00B76D7E">
        <w:rPr>
          <w:lang w:val="nl-NL"/>
        </w:rPr>
        <w:t>eft</w:t>
      </w:r>
      <w:r w:rsidR="00E562C9" w:rsidRPr="00E562C9">
        <w:rPr>
          <w:lang w:val="nl-NL"/>
        </w:rPr>
        <w:t xml:space="preserve"> to r</w:t>
      </w:r>
      <w:r w:rsidR="00B76D7E">
        <w:rPr>
          <w:lang w:val="nl-NL"/>
        </w:rPr>
        <w:t xml:space="preserve">ight </w:t>
      </w:r>
      <w:r w:rsidR="00E562C9" w:rsidRPr="00E562C9">
        <w:rPr>
          <w:lang w:val="nl-NL"/>
        </w:rPr>
        <w:t>Ms Tegan Brink, High Commissioner to South</w:t>
      </w:r>
      <w:r w:rsidR="00E562C9">
        <w:rPr>
          <w:lang w:val="nl-NL"/>
        </w:rPr>
        <w:t xml:space="preserve"> </w:t>
      </w:r>
      <w:r w:rsidR="00E562C9" w:rsidRPr="00E562C9">
        <w:rPr>
          <w:lang w:val="nl-NL"/>
        </w:rPr>
        <w:t>Africa; Ms Minoli Perera, Ambassador to</w:t>
      </w:r>
      <w:r w:rsidR="00B76D7E">
        <w:rPr>
          <w:lang w:val="nl-NL"/>
        </w:rPr>
        <w:t xml:space="preserve"> </w:t>
      </w:r>
      <w:r w:rsidR="00E562C9" w:rsidRPr="00E562C9">
        <w:rPr>
          <w:lang w:val="nl-NL"/>
        </w:rPr>
        <w:t>Zimbabwe; Ms Julia Niblett, Ambassador</w:t>
      </w:r>
      <w:r w:rsidR="00E562C9">
        <w:rPr>
          <w:lang w:val="nl-NL"/>
        </w:rPr>
        <w:t xml:space="preserve"> </w:t>
      </w:r>
      <w:r w:rsidR="00E562C9" w:rsidRPr="00E562C9">
        <w:rPr>
          <w:lang w:val="nl-NL"/>
        </w:rPr>
        <w:t>to Ethiopia; and Ms Leilani Bin-Juda PSM,</w:t>
      </w:r>
      <w:r w:rsidR="00E562C9">
        <w:rPr>
          <w:lang w:val="nl-NL"/>
        </w:rPr>
        <w:t xml:space="preserve"> </w:t>
      </w:r>
      <w:r w:rsidR="00E562C9" w:rsidRPr="00E562C9">
        <w:rPr>
          <w:lang w:val="nl-NL"/>
        </w:rPr>
        <w:t>High Commissioner to Nigeria</w:t>
      </w:r>
      <w:r w:rsidR="00B76D7E">
        <w:rPr>
          <w:lang w:val="nl-NL"/>
        </w:rPr>
        <w:t>.</w:t>
      </w:r>
    </w:p>
    <w:p w14:paraId="3798C7AE" w14:textId="77777777" w:rsidR="00244FBD" w:rsidRPr="004C52B6" w:rsidRDefault="00244FBD" w:rsidP="00244FBD">
      <w:pPr>
        <w:pStyle w:val="Heading2"/>
        <w:spacing w:before="240" w:after="240" w:line="240" w:lineRule="atLeast"/>
      </w:pPr>
      <w:bookmarkStart w:id="44" w:name="_Toc163197456"/>
      <w:r w:rsidRPr="004C52B6">
        <w:t>Critical Minerals Prospectus launch</w:t>
      </w:r>
      <w:bookmarkEnd w:id="44"/>
    </w:p>
    <w:p w14:paraId="7B3130A1" w14:textId="77777777" w:rsidR="00244FBD" w:rsidRPr="004C52B6" w:rsidRDefault="00244FBD" w:rsidP="00244FBD">
      <w:pPr>
        <w:spacing w:before="240" w:after="240" w:line="240" w:lineRule="atLeast"/>
      </w:pPr>
      <w:r w:rsidRPr="004C52B6">
        <w:t xml:space="preserve">On 29 January, Minister for Trade and Tourism </w:t>
      </w:r>
      <w:r>
        <w:t xml:space="preserve">Senator the Hon Don </w:t>
      </w:r>
      <w:r w:rsidRPr="004C52B6">
        <w:t xml:space="preserve">Farrell and </w:t>
      </w:r>
      <w:r>
        <w:t>f</w:t>
      </w:r>
      <w:r w:rsidRPr="004C52B6">
        <w:t xml:space="preserve">ederal Minister for Resources, </w:t>
      </w:r>
      <w:r>
        <w:t>the Hon</w:t>
      </w:r>
      <w:r w:rsidRPr="004C52B6">
        <w:t xml:space="preserve"> Madeleine King</w:t>
      </w:r>
      <w:r>
        <w:t>,</w:t>
      </w:r>
      <w:r w:rsidRPr="004C52B6">
        <w:t xml:space="preserve"> launched the Australian Government</w:t>
      </w:r>
      <w:r w:rsidRPr="004C52B6">
        <w:rPr>
          <w:rtl/>
        </w:rPr>
        <w:t>’</w:t>
      </w:r>
      <w:r w:rsidRPr="004C52B6">
        <w:t>s Critical Minerals Prospectus which showcases 52 high-quality, investment ready critical minerals projects. The latest Prospectus profiles projects from the new Critical Minerals List as well as Australia</w:t>
      </w:r>
      <w:r w:rsidRPr="004C52B6">
        <w:rPr>
          <w:rtl/>
        </w:rPr>
        <w:t>’</w:t>
      </w:r>
      <w:r w:rsidRPr="004C52B6">
        <w:t>s capability to meet rising global demand in critical minerals while building supply chain security.</w:t>
      </w:r>
    </w:p>
    <w:p w14:paraId="29238933" w14:textId="77777777" w:rsidR="00244FBD" w:rsidRPr="004C52B6" w:rsidRDefault="00244FBD" w:rsidP="00244FBD">
      <w:pPr>
        <w:spacing w:before="240" w:after="240" w:line="240" w:lineRule="atLeast"/>
      </w:pPr>
      <w:r w:rsidRPr="004C52B6">
        <w:t>Minister Farrell said that the Prospectus highlights significant Australian critical minerals opportunities for international investors, highlighting the country</w:t>
      </w:r>
      <w:r w:rsidRPr="004C52B6">
        <w:rPr>
          <w:rtl/>
        </w:rPr>
        <w:t>’</w:t>
      </w:r>
      <w:r w:rsidRPr="004C52B6">
        <w:t xml:space="preserve">s abundant resources, </w:t>
      </w:r>
      <w:r w:rsidRPr="004C52B6">
        <w:lastRenderedPageBreak/>
        <w:t>robust regulatory environment, and numerous free trade agreements with countries in need of these resources.</w:t>
      </w:r>
    </w:p>
    <w:p w14:paraId="535334FB" w14:textId="77777777" w:rsidR="00244FBD" w:rsidRPr="004C52B6" w:rsidRDefault="00244FBD" w:rsidP="00244FBD">
      <w:pPr>
        <w:spacing w:before="240" w:after="240" w:line="240" w:lineRule="atLeast"/>
      </w:pPr>
      <w:r w:rsidRPr="004C52B6">
        <w:rPr>
          <w:rtl/>
        </w:rPr>
        <w:t>“</w:t>
      </w:r>
      <w:r w:rsidRPr="004C52B6">
        <w:t>Australia is on the cusp of a golden age in critical minerals development. We are actively engaging with international trade and investment partners to diversify our critical minerals supply chains and create new opportunities,” he said.</w:t>
      </w:r>
    </w:p>
    <w:p w14:paraId="3A2457A7" w14:textId="77777777" w:rsidR="00244FBD" w:rsidRPr="004C52B6" w:rsidRDefault="00244FBD" w:rsidP="00244FBD">
      <w:pPr>
        <w:spacing w:before="240" w:after="240" w:line="240" w:lineRule="atLeast"/>
      </w:pPr>
      <w:r w:rsidRPr="004C52B6">
        <w:rPr>
          <w:rtl/>
        </w:rPr>
        <w:t>“</w:t>
      </w:r>
      <w:r w:rsidRPr="004C52B6">
        <w:t>More international investment in critical minerals means more jobs, including value-adding jobs for Australian workers on these projects.”</w:t>
      </w:r>
    </w:p>
    <w:p w14:paraId="1F436CAC" w14:textId="77777777" w:rsidR="00244FBD" w:rsidRPr="004C52B6" w:rsidRDefault="00244FBD" w:rsidP="00244FBD">
      <w:pPr>
        <w:spacing w:before="240" w:after="240" w:line="240" w:lineRule="atLeast"/>
      </w:pPr>
      <w:r w:rsidRPr="004C52B6">
        <w:t>Minister King stated that Australia</w:t>
      </w:r>
      <w:r w:rsidRPr="004C52B6">
        <w:rPr>
          <w:rtl/>
        </w:rPr>
        <w:t>’</w:t>
      </w:r>
      <w:r w:rsidRPr="004C52B6">
        <w:t>s critical minerals are key to the world</w:t>
      </w:r>
      <w:r w:rsidRPr="004C52B6">
        <w:rPr>
          <w:rtl/>
        </w:rPr>
        <w:t>’</w:t>
      </w:r>
      <w:r w:rsidRPr="004C52B6">
        <w:t>s energy transformation.</w:t>
      </w:r>
    </w:p>
    <w:p w14:paraId="78ACD580" w14:textId="77777777" w:rsidR="00244FBD" w:rsidRPr="004C52B6" w:rsidRDefault="00244FBD" w:rsidP="00244FBD">
      <w:pPr>
        <w:spacing w:before="240" w:after="240" w:line="240" w:lineRule="atLeast"/>
      </w:pPr>
      <w:r>
        <w:rPr>
          <w:rFonts w:ascii="Times Roman" w:hAnsi="Times Roman"/>
          <w:sz w:val="32"/>
          <w:szCs w:val="32"/>
          <w:rtl/>
          <w:lang w:val="ar-SA"/>
        </w:rPr>
        <w:t>“</w:t>
      </w:r>
      <w:r w:rsidRPr="004C52B6">
        <w:t>We need to attract investment to get these minerals out of the ground, to process them here, to build the batteries, wind turbines and solar panels required make the switch to a lower carbon economy,” she said.</w:t>
      </w:r>
    </w:p>
    <w:p w14:paraId="19879998" w14:textId="77777777" w:rsidR="00244FBD" w:rsidRPr="004C52B6" w:rsidRDefault="00244FBD" w:rsidP="00244FBD">
      <w:pPr>
        <w:spacing w:before="240" w:after="240" w:line="240" w:lineRule="atLeast"/>
      </w:pPr>
      <w:r w:rsidRPr="004C52B6">
        <w:t>This Prospectus is a key publication produced by the Australian Government</w:t>
      </w:r>
      <w:r w:rsidRPr="004C52B6">
        <w:rPr>
          <w:rtl/>
        </w:rPr>
        <w:t>’</w:t>
      </w:r>
      <w:r w:rsidRPr="004C52B6">
        <w:t xml:space="preserve">s trade and investment agency, Austrade, to help attract the investment we need to build new industries, create </w:t>
      </w:r>
      <w:proofErr w:type="gramStart"/>
      <w:r w:rsidRPr="004C52B6">
        <w:t>jobs</w:t>
      </w:r>
      <w:proofErr w:type="gramEnd"/>
      <w:r w:rsidRPr="004C52B6">
        <w:t xml:space="preserve"> and reduce global emissions.</w:t>
      </w:r>
    </w:p>
    <w:p w14:paraId="021C2D12" w14:textId="77777777" w:rsidR="00244FBD" w:rsidRPr="00F439F7" w:rsidRDefault="00244FBD" w:rsidP="00244FBD">
      <w:pPr>
        <w:spacing w:before="240" w:after="240" w:line="240" w:lineRule="atLeast"/>
        <w:rPr>
          <w:color w:val="0079BF" w:themeColor="accent1" w:themeShade="BF"/>
          <w:u w:val="single"/>
        </w:rPr>
      </w:pPr>
      <w:r w:rsidRPr="004C52B6">
        <w:t xml:space="preserve">The Prospectus, is available online on the Australian Trade and Investment Commission (Austrade) website: </w:t>
      </w:r>
      <w:hyperlink r:id="rId45" w:history="1">
        <w:r w:rsidRPr="00F439F7">
          <w:rPr>
            <w:color w:val="0079BF" w:themeColor="accent1" w:themeShade="BF"/>
            <w:u w:val="single"/>
          </w:rPr>
          <w:t>globalaustralia.gov.au/industries/net-zero/critical-minerals/prospectus</w:t>
        </w:r>
      </w:hyperlink>
    </w:p>
    <w:p w14:paraId="3CD7A319" w14:textId="77777777" w:rsidR="00244FBD" w:rsidRDefault="00244FBD" w:rsidP="00E562C9">
      <w:pPr>
        <w:pStyle w:val="Default"/>
        <w:spacing w:before="240" w:after="240" w:line="240" w:lineRule="atLeast"/>
        <w:rPr>
          <w:rFonts w:ascii="Times Roman" w:eastAsia="Times Roman" w:hAnsi="Times Roman" w:cs="Times Roman"/>
          <w:sz w:val="32"/>
          <w:szCs w:val="32"/>
        </w:rPr>
      </w:pPr>
    </w:p>
    <w:p w14:paraId="1F51766A" w14:textId="77777777" w:rsidR="00CA066C" w:rsidRDefault="008F73AA" w:rsidP="00E63621">
      <w:pPr>
        <w:pStyle w:val="Heading2"/>
        <w:spacing w:before="240" w:after="240" w:line="240" w:lineRule="atLeast"/>
      </w:pPr>
      <w:bookmarkStart w:id="45" w:name="_Toc163197457"/>
      <w:r w:rsidRPr="00CA066C">
        <w:t>Global Insights</w:t>
      </w:r>
      <w:r w:rsidR="00CA066C" w:rsidRPr="00CA066C">
        <w:t xml:space="preserve">: </w:t>
      </w:r>
      <w:r w:rsidRPr="00CA066C">
        <w:t xml:space="preserve">Dispatches from the diplomatic network </w:t>
      </w:r>
      <w:r w:rsidRPr="00CA066C">
        <w:br/>
        <w:t>and state and territory offices</w:t>
      </w:r>
      <w:bookmarkEnd w:id="45"/>
    </w:p>
    <w:p w14:paraId="052E3E02" w14:textId="775DB48E" w:rsidR="008F5A0F" w:rsidRPr="00182621" w:rsidRDefault="008F73AA" w:rsidP="00E63621">
      <w:pPr>
        <w:pStyle w:val="Heading3"/>
        <w:spacing w:before="240" w:after="240" w:line="240" w:lineRule="atLeast"/>
      </w:pPr>
      <w:bookmarkStart w:id="46" w:name="_Toc163197458"/>
      <w:r w:rsidRPr="005E4972">
        <w:t>Abu Dhabi</w:t>
      </w:r>
      <w:r w:rsidR="00182621" w:rsidRPr="005E4972">
        <w:t xml:space="preserve">: </w:t>
      </w:r>
      <w:r w:rsidR="008F5A0F" w:rsidRPr="005E4972">
        <w:t xml:space="preserve">Negotiations commence on a Comprehensive Economic Partnership Agreement (CEPA) with </w:t>
      </w:r>
      <w:r w:rsidR="008F5A0F" w:rsidRPr="005E4972">
        <w:rPr>
          <w:rStyle w:val="Heading3Char"/>
          <w:b/>
        </w:rPr>
        <w:t>the</w:t>
      </w:r>
      <w:r w:rsidR="008F5A0F" w:rsidRPr="005E4972">
        <w:t xml:space="preserve"> United Arab Emirates (UAE)</w:t>
      </w:r>
      <w:bookmarkEnd w:id="46"/>
    </w:p>
    <w:p w14:paraId="5271FD41" w14:textId="6BA9A51F" w:rsidR="00856170" w:rsidRDefault="008F5A0F" w:rsidP="00E63621">
      <w:pPr>
        <w:spacing w:before="240" w:after="240" w:line="240" w:lineRule="atLeast"/>
      </w:pPr>
      <w:r>
        <w:t>In January, a small delegation of DFAT officials met with their counterparts in the UAE to begin negotiations on a CEPA. The discussions went well and were followed by Minister Farrell meeting with UAE senior ministers and business representatives to progress the negotiations and promote stronger investment ties during his travel to the UAE for the 13</w:t>
      </w:r>
      <w:r>
        <w:rPr>
          <w:vertAlign w:val="superscript"/>
        </w:rPr>
        <w:t>th</w:t>
      </w:r>
      <w:r>
        <w:t xml:space="preserve"> World Trade Organi</w:t>
      </w:r>
      <w:r w:rsidR="00EC50F7">
        <w:t>z</w:t>
      </w:r>
      <w:r>
        <w:t xml:space="preserve">ation Ministerial Conference in February.  A larger negotiating round will take place in the coming months. We continue to welcome written submissions from all interested stakeholders at the </w:t>
      </w:r>
      <w:hyperlink r:id="rId46" w:history="1">
        <w:r>
          <w:rPr>
            <w:rStyle w:val="Hyperlink"/>
          </w:rPr>
          <w:t>DFAT website</w:t>
        </w:r>
      </w:hyperlink>
      <w:r>
        <w:t>.</w:t>
      </w:r>
    </w:p>
    <w:p w14:paraId="6BE78027" w14:textId="77777777" w:rsidR="008E0766" w:rsidRDefault="008E0766" w:rsidP="00E63621">
      <w:pPr>
        <w:spacing w:before="240" w:after="240" w:line="240" w:lineRule="atLeast"/>
        <w:rPr>
          <w:rStyle w:val="None"/>
        </w:rPr>
      </w:pPr>
    </w:p>
    <w:p w14:paraId="4D3A4E2D" w14:textId="33056F72" w:rsidR="00B73C9B" w:rsidRDefault="00B73C9B" w:rsidP="00E63621">
      <w:pPr>
        <w:spacing w:before="240" w:after="240" w:line="240" w:lineRule="atLeast"/>
        <w:rPr>
          <w:rStyle w:val="None"/>
        </w:rPr>
      </w:pPr>
      <w:r w:rsidRPr="00B73C9B">
        <w:rPr>
          <w:rStyle w:val="None"/>
          <w:noProof/>
        </w:rPr>
        <w:lastRenderedPageBreak/>
        <w:drawing>
          <wp:inline distT="0" distB="0" distL="0" distR="0" wp14:anchorId="1368E598" wp14:editId="56A6DDD1">
            <wp:extent cx="5400675" cy="2743200"/>
            <wp:effectExtent l="0" t="0" r="9525" b="0"/>
            <wp:docPr id="13" name="Picture 13" descr="Abu Dhabi skyline with tall modern buildings against deep blue sky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bu Dhabi skyline with tall modern buildings against deep blue sky and wa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2743200"/>
                    </a:xfrm>
                    <a:prstGeom prst="rect">
                      <a:avLst/>
                    </a:prstGeom>
                    <a:noFill/>
                    <a:ln>
                      <a:noFill/>
                    </a:ln>
                  </pic:spPr>
                </pic:pic>
              </a:graphicData>
            </a:graphic>
          </wp:inline>
        </w:drawing>
      </w:r>
    </w:p>
    <w:p w14:paraId="4582D902" w14:textId="77777777" w:rsidR="00B73C9B" w:rsidRDefault="00B73C9B" w:rsidP="00E63621">
      <w:pPr>
        <w:spacing w:before="240" w:after="240" w:line="240" w:lineRule="atLeast"/>
        <w:rPr>
          <w:rStyle w:val="None"/>
        </w:rPr>
      </w:pPr>
    </w:p>
    <w:p w14:paraId="4B91E6FB" w14:textId="6AB274A4" w:rsidR="00B73C9B" w:rsidRDefault="00B24791" w:rsidP="00E63621">
      <w:pPr>
        <w:spacing w:before="240" w:after="240" w:line="240" w:lineRule="atLeast"/>
        <w:rPr>
          <w:rStyle w:val="None"/>
        </w:rPr>
      </w:pPr>
      <w:r>
        <w:rPr>
          <w:rStyle w:val="None"/>
        </w:rPr>
        <w:t>Image</w:t>
      </w:r>
      <w:r w:rsidR="00B73C9B">
        <w:rPr>
          <w:rStyle w:val="None"/>
        </w:rPr>
        <w:t xml:space="preserve">: Abu Dhabi skyline with tall </w:t>
      </w:r>
      <w:r w:rsidR="009E67E1">
        <w:rPr>
          <w:rStyle w:val="None"/>
        </w:rPr>
        <w:t xml:space="preserve">modern </w:t>
      </w:r>
      <w:r w:rsidR="00B73C9B">
        <w:rPr>
          <w:rStyle w:val="None"/>
        </w:rPr>
        <w:t xml:space="preserve">buildings against </w:t>
      </w:r>
      <w:r w:rsidR="009E67E1">
        <w:rPr>
          <w:rStyle w:val="None"/>
        </w:rPr>
        <w:t xml:space="preserve">deep blue sky and water. </w:t>
      </w:r>
    </w:p>
    <w:p w14:paraId="3BEB646B" w14:textId="77777777" w:rsidR="00B73C9B" w:rsidRPr="008E0766" w:rsidRDefault="00B73C9B" w:rsidP="00E63621">
      <w:pPr>
        <w:spacing w:before="240" w:after="240" w:line="240" w:lineRule="atLeast"/>
        <w:rPr>
          <w:rStyle w:val="None"/>
        </w:rPr>
      </w:pPr>
    </w:p>
    <w:p w14:paraId="5271FD42" w14:textId="77777777" w:rsidR="00856170" w:rsidRDefault="008F73AA" w:rsidP="00E63621">
      <w:pPr>
        <w:pStyle w:val="Heading3"/>
        <w:spacing w:before="240" w:after="240" w:line="240" w:lineRule="atLeast"/>
        <w:rPr>
          <w:rFonts w:eastAsia="Times Roman" w:cs="Times Roman"/>
        </w:rPr>
      </w:pPr>
      <w:bookmarkStart w:id="47" w:name="_Toc163197459"/>
      <w:r>
        <w:rPr>
          <w:lang w:val="pt-PT"/>
        </w:rPr>
        <w:t>Bras</w:t>
      </w:r>
      <w:proofErr w:type="spellStart"/>
      <w:r>
        <w:t>ília</w:t>
      </w:r>
      <w:proofErr w:type="spellEnd"/>
      <w:r>
        <w:t>: Protecting First Nations intellectual property.</w:t>
      </w:r>
      <w:bookmarkEnd w:id="47"/>
    </w:p>
    <w:p w14:paraId="5271FD43" w14:textId="77777777" w:rsidR="00856170" w:rsidRDefault="008F73AA" w:rsidP="00E63621">
      <w:pPr>
        <w:spacing w:before="240" w:after="240" w:line="240" w:lineRule="atLeast"/>
        <w:rPr>
          <w:rFonts w:eastAsia="Times Roman" w:cs="Times Roman"/>
        </w:rPr>
      </w:pPr>
      <w:r>
        <w:t>Both Australia and Brazil are strong supporters of a proposed global treaty to protect the intellectual property of First Nations peoples. A legally binding treaty under the World Intellectual Property Organization (WIPO) would help protect the genetic resources and traditional knowledge that communities rely on for their livelihoods.</w:t>
      </w:r>
    </w:p>
    <w:p w14:paraId="5271FD44" w14:textId="77777777" w:rsidR="00856170" w:rsidRDefault="008F73AA" w:rsidP="00E63621">
      <w:pPr>
        <w:spacing w:before="240" w:after="240" w:line="240" w:lineRule="atLeast"/>
        <w:rPr>
          <w:rFonts w:eastAsia="Times Roman" w:cs="Times Roman"/>
        </w:rPr>
      </w:pPr>
      <w:r>
        <w:t>Brazil is drawing on the experience of its Amazonian peoples to show that legal protections do not stifle research and innovation and Australia is hoping to act as a bridge to convince reluctant Western countries to support a treaty.</w:t>
      </w:r>
    </w:p>
    <w:p w14:paraId="5271FD45" w14:textId="77777777" w:rsidR="00856170" w:rsidRDefault="008F73AA" w:rsidP="00E63621">
      <w:pPr>
        <w:spacing w:before="240" w:after="240" w:line="240" w:lineRule="atLeast"/>
      </w:pPr>
      <w:r>
        <w:t>It is hoped that a treaty can be successfully concluded at a WIPO diplomatic conference in May 2024 and there will be further news to share in the next edition of Business Envoy.</w:t>
      </w:r>
    </w:p>
    <w:p w14:paraId="54C78283" w14:textId="77777777" w:rsidR="001E188D" w:rsidRDefault="001E188D" w:rsidP="00E63621">
      <w:pPr>
        <w:spacing w:before="240" w:after="240" w:line="240" w:lineRule="atLeast"/>
        <w:rPr>
          <w:rFonts w:eastAsia="Times Roman" w:cs="Times Roman"/>
        </w:rPr>
      </w:pPr>
    </w:p>
    <w:p w14:paraId="5271FD46" w14:textId="58B2CBBC" w:rsidR="00856170" w:rsidRDefault="00FE5F66" w:rsidP="00E63621">
      <w:pPr>
        <w:pStyle w:val="Heading3"/>
        <w:spacing w:before="240" w:after="240" w:line="240" w:lineRule="atLeast"/>
        <w:rPr>
          <w:rFonts w:eastAsia="Times Roman" w:cs="Times Roman"/>
        </w:rPr>
      </w:pPr>
      <w:bookmarkStart w:id="48" w:name="_Toc163197460"/>
      <w:r>
        <w:t>Chennai</w:t>
      </w:r>
      <w:r w:rsidR="008F73AA">
        <w:t xml:space="preserve">: Growing Australian business ties in </w:t>
      </w:r>
      <w:proofErr w:type="gramStart"/>
      <w:r w:rsidR="008F73AA">
        <w:t>Tamil Nadu</w:t>
      </w:r>
      <w:bookmarkEnd w:id="48"/>
      <w:proofErr w:type="gramEnd"/>
    </w:p>
    <w:p w14:paraId="5271FD47" w14:textId="77777777" w:rsidR="00856170" w:rsidRDefault="008F73AA" w:rsidP="00E63621">
      <w:pPr>
        <w:spacing w:before="240" w:after="240" w:line="240" w:lineRule="atLeast"/>
        <w:rPr>
          <w:rFonts w:eastAsia="Times Roman" w:cs="Times Roman"/>
        </w:rPr>
      </w:pPr>
      <w:r>
        <w:t>The Australian Consulate-General in Chennai, capital of Tamil Nadu, supported an 80-strong Australian delegation at the Tamil Nadu Global Investors Meet (GIM) in early January 2024. Australia was a partner country at the GIM.</w:t>
      </w:r>
    </w:p>
    <w:p w14:paraId="5271FD48" w14:textId="77777777" w:rsidR="00856170" w:rsidRDefault="008F73AA" w:rsidP="00E63621">
      <w:pPr>
        <w:spacing w:before="240" w:after="240" w:line="240" w:lineRule="atLeast"/>
        <w:rPr>
          <w:rFonts w:eastAsia="Times Roman" w:cs="Times Roman"/>
        </w:rPr>
      </w:pPr>
      <w:r>
        <w:t xml:space="preserve">The Consulate-General took a </w:t>
      </w:r>
      <w:r>
        <w:rPr>
          <w:rtl/>
          <w:lang w:val="ar-SA"/>
        </w:rPr>
        <w:t>“</w:t>
      </w:r>
      <w:r>
        <w:rPr>
          <w:lang w:val="de-DE"/>
        </w:rPr>
        <w:t>Team Australia</w:t>
      </w:r>
      <w:r>
        <w:t xml:space="preserve">” approach, working closely with Austrade, CAIR (Centre for Australia India relations), state governments (WA, NT, Victoria, Queensland), Tourism Australia and the Indo-Australian Chamber of Commerce (IACC). Australia was showcased as the destination for business, investment, </w:t>
      </w:r>
      <w:proofErr w:type="gramStart"/>
      <w:r>
        <w:t>study</w:t>
      </w:r>
      <w:proofErr w:type="gramEnd"/>
      <w:r>
        <w:t xml:space="preserve"> and tourism.</w:t>
      </w:r>
    </w:p>
    <w:p w14:paraId="5271FD49" w14:textId="77777777" w:rsidR="00856170" w:rsidRDefault="008F73AA" w:rsidP="00E63621">
      <w:pPr>
        <w:spacing w:before="240" w:after="240" w:line="240" w:lineRule="atLeast"/>
        <w:rPr>
          <w:rFonts w:eastAsia="Times Roman" w:cs="Times Roman"/>
        </w:rPr>
      </w:pPr>
      <w:r>
        <w:t xml:space="preserve">Australia highlighted our expertise in education, skills, renewable </w:t>
      </w:r>
      <w:proofErr w:type="gramStart"/>
      <w:r>
        <w:t>energy</w:t>
      </w:r>
      <w:proofErr w:type="gramEnd"/>
      <w:r>
        <w:t xml:space="preserve"> and digital health. The private sector made key announcements in some sectors: Australian e-bike company TAV Systems is investing A$10 million in a manufacturing unit and launching a new </w:t>
      </w:r>
      <w:r>
        <w:lastRenderedPageBreak/>
        <w:t>product; Deakin University and IIT Madras are launching a Research Academy; and Equinox Ventures announced the opening of their healthcare technology office.</w:t>
      </w:r>
    </w:p>
    <w:p w14:paraId="5271FD4A" w14:textId="77777777" w:rsidR="00856170" w:rsidRDefault="008F73AA" w:rsidP="00E63621">
      <w:pPr>
        <w:spacing w:before="240" w:after="240" w:line="240" w:lineRule="atLeast"/>
        <w:rPr>
          <w:rFonts w:eastAsia="Times Roman" w:cs="Times Roman"/>
        </w:rPr>
      </w:pPr>
      <w:r>
        <w:t>Tamil Nadu is a priority state under Australia</w:t>
      </w:r>
      <w:r>
        <w:rPr>
          <w:rtl/>
        </w:rPr>
        <w:t>’</w:t>
      </w:r>
      <w:r>
        <w:t>s India Economic Strategy and India</w:t>
      </w:r>
      <w:r>
        <w:rPr>
          <w:rtl/>
        </w:rPr>
        <w:t>’</w:t>
      </w:r>
      <w:r>
        <w:t>s second largest economy. Australia has many complementary capabilities, in resources, energy, critical minerals and education, that can help drive the economy.</w:t>
      </w:r>
    </w:p>
    <w:p w14:paraId="5271FD4B" w14:textId="77777777" w:rsidR="00856170" w:rsidRDefault="008F73AA" w:rsidP="00E63621">
      <w:pPr>
        <w:spacing w:before="240" w:after="240" w:line="240" w:lineRule="atLeast"/>
        <w:rPr>
          <w:rFonts w:eastAsia="Times Roman" w:cs="Times Roman"/>
        </w:rPr>
      </w:pPr>
      <w:r>
        <w:t xml:space="preserve">Tamil Nadu is a hub for advanced manufacturing and is seeking to become an international </w:t>
      </w:r>
      <w:proofErr w:type="spellStart"/>
      <w:r>
        <w:t>centre</w:t>
      </w:r>
      <w:proofErr w:type="spellEnd"/>
      <w:r>
        <w:t xml:space="preserve"> for battery manufacturing. Tamil Nadu has long-standing economic and cultural links with many ASEAN countries – especially Malaysia and Singapore where Tamil is widely spoken.</w:t>
      </w:r>
    </w:p>
    <w:p w14:paraId="5271FD4C" w14:textId="77777777" w:rsidR="00856170" w:rsidRDefault="008F73AA" w:rsidP="00E63621">
      <w:pPr>
        <w:pStyle w:val="Heading3"/>
        <w:spacing w:before="240" w:after="240" w:line="240" w:lineRule="atLeast"/>
        <w:rPr>
          <w:rFonts w:eastAsia="Times Roman" w:cs="Times Roman"/>
        </w:rPr>
      </w:pPr>
      <w:bookmarkStart w:id="49" w:name="_Toc163197461"/>
      <w:r>
        <w:t>Osaka: Gold Partner set to showcase strengths and unlock opportunities at Expo 2025 Osaka</w:t>
      </w:r>
      <w:bookmarkEnd w:id="49"/>
    </w:p>
    <w:p w14:paraId="5271FD4D" w14:textId="77777777" w:rsidR="00856170" w:rsidRDefault="008F73AA" w:rsidP="00E63621">
      <w:pPr>
        <w:spacing w:before="240" w:after="240" w:line="240" w:lineRule="atLeast"/>
        <w:rPr>
          <w:rFonts w:eastAsia="Times Roman" w:cs="Times Roman"/>
        </w:rPr>
      </w:pPr>
      <w:r>
        <w:t>Queensland has joined Australia at Expo 2025 Osaka as the first Gold Partner of the Australia Pavilion! Aligned to Australia</w:t>
      </w:r>
      <w:r>
        <w:rPr>
          <w:rtl/>
        </w:rPr>
        <w:t>’</w:t>
      </w:r>
      <w:r>
        <w:t xml:space="preserve">s theme of </w:t>
      </w:r>
      <w:r>
        <w:rPr>
          <w:rtl/>
          <w:lang w:val="ar-SA"/>
        </w:rPr>
        <w:t>“</w:t>
      </w:r>
      <w:r>
        <w:t>Chasing the Sun”, Queensland, our Sunshine State</w:t>
      </w:r>
      <w:r>
        <w:rPr>
          <w:rtl/>
        </w:rPr>
        <w:t>’</w:t>
      </w:r>
      <w:r>
        <w:t>, will showcase its strengths in clean energy, sustainable aviation fuels, health biotech, agrifood, education, research, arts, sport, legendary tourism gems space and more.</w:t>
      </w:r>
    </w:p>
    <w:p w14:paraId="5271FD4E" w14:textId="77777777" w:rsidR="00856170" w:rsidRDefault="008F73AA" w:rsidP="00E63621">
      <w:pPr>
        <w:spacing w:before="240" w:after="240" w:line="240" w:lineRule="atLeast"/>
        <w:rPr>
          <w:rFonts w:eastAsia="Times Roman" w:cs="Times Roman"/>
        </w:rPr>
      </w:pPr>
      <w:r>
        <w:t xml:space="preserve">Queensland will host a series of events at the Australian pavilion, promoting key partners, creating opportunities to advance trade, </w:t>
      </w:r>
      <w:proofErr w:type="gramStart"/>
      <w:r>
        <w:t>tourism</w:t>
      </w:r>
      <w:proofErr w:type="gramEnd"/>
      <w:r>
        <w:t xml:space="preserve"> and investment, and showcasing Queensland</w:t>
      </w:r>
      <w:r>
        <w:rPr>
          <w:rtl/>
        </w:rPr>
        <w:t>’</w:t>
      </w:r>
      <w:r>
        <w:t>s modern and diverse economy to Japan and the world.</w:t>
      </w:r>
    </w:p>
    <w:p w14:paraId="389CF3D5" w14:textId="6627DA3E" w:rsidR="00D47E82" w:rsidRDefault="008F73AA" w:rsidP="00E63621">
      <w:pPr>
        <w:spacing w:before="240" w:after="240" w:line="240" w:lineRule="atLeast"/>
      </w:pPr>
      <w:r>
        <w:t xml:space="preserve">Australia Pavilion partnership expressions of interest are open until 31 Dec 2024. Find out more: </w:t>
      </w:r>
      <w:hyperlink r:id="rId48" w:history="1">
        <w:r w:rsidRPr="001E188D">
          <w:t>expoaustralia.gov.au/partners</w:t>
        </w:r>
      </w:hyperlink>
    </w:p>
    <w:p w14:paraId="40EA9E7D" w14:textId="0DFC8D62" w:rsidR="00D47E82" w:rsidRDefault="00D47E82" w:rsidP="00E63621">
      <w:pPr>
        <w:spacing w:before="240" w:after="240" w:line="240" w:lineRule="atLeast"/>
      </w:pPr>
      <w:r w:rsidRPr="00D47E82">
        <w:rPr>
          <w:noProof/>
        </w:rPr>
        <w:drawing>
          <wp:inline distT="0" distB="0" distL="0" distR="0" wp14:anchorId="1B7BB34E" wp14:editId="5B2B8BBD">
            <wp:extent cx="3990975" cy="2657475"/>
            <wp:effectExtent l="0" t="0" r="9525" b="9525"/>
            <wp:docPr id="12" name="Picture 12" descr="Trade and Investment Queensland and Expo 2025 Osaka advertisement for the Gold Partner program. An Aboriginal man in traditional decoration looking out to sea while playing a yigi-yigi (didjer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rade and Investment Queensland and Expo 2025 Osaka advertisement for the Gold Partner program. An Aboriginal man in traditional decoration looking out to sea while playing a yigi-yigi (didjerid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14:paraId="26CDC04D" w14:textId="7F9B346F" w:rsidR="00D47E82" w:rsidRDefault="00B24791" w:rsidP="00E63621">
      <w:pPr>
        <w:spacing w:before="240" w:after="240" w:line="240" w:lineRule="atLeast"/>
      </w:pPr>
      <w:r>
        <w:t>Image</w:t>
      </w:r>
      <w:r w:rsidR="00D47E82">
        <w:t xml:space="preserve">: Trade and Investment Queensland and </w:t>
      </w:r>
      <w:r w:rsidR="00424AB5">
        <w:t xml:space="preserve">Expo 2025 Osaka advertisement for the </w:t>
      </w:r>
      <w:proofErr w:type="gramStart"/>
      <w:r w:rsidR="002D5AF2">
        <w:t>Gold</w:t>
      </w:r>
      <w:proofErr w:type="gramEnd"/>
      <w:r w:rsidR="002D5AF2">
        <w:t xml:space="preserve"> Partner program</w:t>
      </w:r>
      <w:r w:rsidR="00A563C3">
        <w:t>.</w:t>
      </w:r>
    </w:p>
    <w:p w14:paraId="2E152BED" w14:textId="77777777" w:rsidR="00D47E82" w:rsidRDefault="00D47E82" w:rsidP="00E63621">
      <w:pPr>
        <w:spacing w:before="240" w:after="240" w:line="240" w:lineRule="atLeast"/>
        <w:rPr>
          <w:rFonts w:eastAsia="Times Roman" w:cs="Times Roman"/>
        </w:rPr>
      </w:pPr>
    </w:p>
    <w:p w14:paraId="5271FD50" w14:textId="77777777" w:rsidR="00856170" w:rsidRDefault="008F73AA" w:rsidP="00E63621">
      <w:pPr>
        <w:pStyle w:val="Heading3"/>
        <w:spacing w:before="240" w:after="240" w:line="240" w:lineRule="atLeast"/>
        <w:rPr>
          <w:rFonts w:eastAsia="Times Roman" w:cs="Times Roman"/>
        </w:rPr>
      </w:pPr>
      <w:bookmarkStart w:id="50" w:name="_Toc163197462"/>
      <w:r>
        <w:t>Berlin: Partnering on a supply chain for green carbon</w:t>
      </w:r>
      <w:bookmarkEnd w:id="50"/>
    </w:p>
    <w:p w14:paraId="5271FD51" w14:textId="77777777" w:rsidR="00856170" w:rsidRDefault="008F73AA" w:rsidP="00E63621">
      <w:pPr>
        <w:spacing w:before="240" w:after="240" w:line="240" w:lineRule="atLeast"/>
        <w:rPr>
          <w:rFonts w:eastAsia="Times Roman" w:cs="Times Roman"/>
        </w:rPr>
      </w:pPr>
      <w:r>
        <w:t xml:space="preserve">Australia and Germany have been working together for several years to develop a supply chain for green hydrogen. This fuel is made by electrically splitting water with machines </w:t>
      </w:r>
      <w:r>
        <w:lastRenderedPageBreak/>
        <w:t xml:space="preserve">called </w:t>
      </w:r>
      <w:proofErr w:type="spellStart"/>
      <w:r>
        <w:t>electrolysers</w:t>
      </w:r>
      <w:proofErr w:type="spellEnd"/>
      <w:r>
        <w:t xml:space="preserve"> - with no CO2 emissions. It has the potential to be an important element to a net zero economy. The partnership took a big step forward in January 2023 with the announcement of four winners in the German-Australian Hydrogen Innovation and Technology Incubator (</w:t>
      </w:r>
      <w:proofErr w:type="spellStart"/>
      <w:r>
        <w:t>HyGATE</w:t>
      </w:r>
      <w:proofErr w:type="spellEnd"/>
      <w:r>
        <w:t xml:space="preserve">) initiative. One of the winners, Edify Green Hydrogen Project, received $20.74 million in funding from the Australian Renewable Energy Agency and a further </w:t>
      </w:r>
      <w:r>
        <w:rPr>
          <w:lang w:val="pt-PT"/>
        </w:rPr>
        <w:t>€</w:t>
      </w:r>
      <w:r>
        <w:t>16.4 million from the German Government. This Australian-German collaboration brings together Germany</w:t>
      </w:r>
      <w:r>
        <w:rPr>
          <w:rtl/>
        </w:rPr>
        <w:t>’</w:t>
      </w:r>
      <w:r>
        <w:t>s expertise in hydrogen technology and Australia</w:t>
      </w:r>
      <w:r>
        <w:rPr>
          <w:rtl/>
        </w:rPr>
        <w:t>’</w:t>
      </w:r>
      <w:r>
        <w:t>s potential to be a world leader in the production and export of renewable hydrogen.</w:t>
      </w:r>
    </w:p>
    <w:p w14:paraId="5271FD52" w14:textId="77777777" w:rsidR="00856170" w:rsidRPr="001C34E0" w:rsidRDefault="008F73AA" w:rsidP="00E63621">
      <w:pPr>
        <w:spacing w:before="240" w:after="240" w:line="240" w:lineRule="atLeast"/>
      </w:pPr>
      <w:r w:rsidRPr="001C34E0">
        <w:t>Edify Energy</w:t>
      </w:r>
      <w:r w:rsidRPr="001C34E0">
        <w:rPr>
          <w:rtl/>
        </w:rPr>
        <w:t>’</w:t>
      </w:r>
      <w:r w:rsidRPr="001C34E0">
        <w:t>s extensive experience in developing some of Australia</w:t>
      </w:r>
      <w:r w:rsidRPr="001C34E0">
        <w:rPr>
          <w:rtl/>
        </w:rPr>
        <w:t>’</w:t>
      </w:r>
      <w:r w:rsidRPr="001C34E0">
        <w:t>s largest renewable energy facilities and Siemens Energy</w:t>
      </w:r>
      <w:r w:rsidRPr="001C34E0">
        <w:rPr>
          <w:rtl/>
        </w:rPr>
        <w:t>’</w:t>
      </w:r>
      <w:r w:rsidRPr="001C34E0">
        <w:t xml:space="preserve">s leading expertise in </w:t>
      </w:r>
      <w:proofErr w:type="spellStart"/>
      <w:r w:rsidRPr="001C34E0">
        <w:t>electrolyser</w:t>
      </w:r>
      <w:proofErr w:type="spellEnd"/>
      <w:r w:rsidRPr="001C34E0">
        <w:t xml:space="preserve"> and energy technology make this a fantastic partnership.</w:t>
      </w:r>
    </w:p>
    <w:p w14:paraId="5271FD53" w14:textId="77777777" w:rsidR="00856170" w:rsidRPr="001C34E0" w:rsidRDefault="008F73AA" w:rsidP="00E63621">
      <w:pPr>
        <w:spacing w:before="240" w:after="240" w:line="240" w:lineRule="atLeast"/>
      </w:pPr>
      <w:r w:rsidRPr="001C34E0">
        <w:t>The Australian Government is now contributing a further $48.2million to Edify Energy</w:t>
      </w:r>
      <w:r w:rsidRPr="001C34E0">
        <w:rPr>
          <w:rtl/>
        </w:rPr>
        <w:t>’</w:t>
      </w:r>
      <w:r w:rsidRPr="001C34E0">
        <w:t>s green hydrogen production facility in Townsville, under the Regional Hydrogen Hubs program.</w:t>
      </w:r>
    </w:p>
    <w:p w14:paraId="5271FD54" w14:textId="5958048F" w:rsidR="00856170" w:rsidRPr="00A12135" w:rsidRDefault="008F73AA" w:rsidP="00E63621">
      <w:pPr>
        <w:spacing w:before="240" w:after="240" w:line="240" w:lineRule="atLeast"/>
      </w:pPr>
      <w:r w:rsidRPr="00A12135">
        <w:t xml:space="preserve">The Australian Embassy in Berlin and our Austrade colleagues in Frankfurt have been deeply involved at every step of this journey and are committed to making the green hydrogen supply chain a reality. Hong Kong: First Nations artists </w:t>
      </w:r>
      <w:proofErr w:type="spellStart"/>
      <w:r w:rsidRPr="00A12135">
        <w:t>centre</w:t>
      </w:r>
      <w:proofErr w:type="spellEnd"/>
      <w:r w:rsidRPr="00A12135">
        <w:t xml:space="preserve"> stage in world</w:t>
      </w:r>
      <w:r w:rsidRPr="00A12135">
        <w:rPr>
          <w:rtl/>
        </w:rPr>
        <w:t>’</w:t>
      </w:r>
      <w:r w:rsidRPr="00A12135">
        <w:t xml:space="preserve">s second largest art market </w:t>
      </w:r>
    </w:p>
    <w:p w14:paraId="5271FD55" w14:textId="77777777" w:rsidR="00856170" w:rsidRPr="00A12135" w:rsidRDefault="008F73AA" w:rsidP="00E63621">
      <w:pPr>
        <w:pStyle w:val="Heading3"/>
        <w:spacing w:before="240" w:after="240" w:line="240" w:lineRule="atLeast"/>
      </w:pPr>
      <w:bookmarkStart w:id="51" w:name="_Toc163197463"/>
      <w:r w:rsidRPr="00A12135">
        <w:t xml:space="preserve">Hong Kong: First Nations artists </w:t>
      </w:r>
      <w:proofErr w:type="spellStart"/>
      <w:r w:rsidRPr="00A12135">
        <w:t>centre</w:t>
      </w:r>
      <w:proofErr w:type="spellEnd"/>
      <w:r w:rsidRPr="00A12135">
        <w:t xml:space="preserve"> stage in world</w:t>
      </w:r>
      <w:r w:rsidRPr="00A12135">
        <w:rPr>
          <w:rtl/>
        </w:rPr>
        <w:t>’</w:t>
      </w:r>
      <w:r w:rsidRPr="00A12135">
        <w:t>s second largest art market</w:t>
      </w:r>
      <w:bookmarkEnd w:id="51"/>
    </w:p>
    <w:p w14:paraId="37407488" w14:textId="33914FF9" w:rsidR="009426F3" w:rsidRDefault="008F73AA" w:rsidP="00E63621">
      <w:pPr>
        <w:spacing w:before="240" w:after="240" w:line="240" w:lineRule="atLeast"/>
      </w:pPr>
      <w:r w:rsidRPr="00A12135">
        <w:t>March is art month in Hong Kong, with the Asia-Pacific</w:t>
      </w:r>
      <w:r w:rsidRPr="00A12135">
        <w:rPr>
          <w:rtl/>
        </w:rPr>
        <w:t>’</w:t>
      </w:r>
      <w:r w:rsidRPr="00A12135">
        <w:t xml:space="preserve">s largest art fair, Art Basel Hong Kong, seeing Australian galleries return post-pandemic. First Nations artists </w:t>
      </w:r>
      <w:proofErr w:type="spellStart"/>
      <w:r w:rsidRPr="00A12135">
        <w:t>Naminapu</w:t>
      </w:r>
      <w:proofErr w:type="spellEnd"/>
      <w:r w:rsidRPr="00A12135">
        <w:t xml:space="preserve"> </w:t>
      </w:r>
      <w:proofErr w:type="spellStart"/>
      <w:r w:rsidRPr="00A12135">
        <w:t>Maymuru</w:t>
      </w:r>
      <w:proofErr w:type="spellEnd"/>
      <w:r w:rsidRPr="00A12135">
        <w:t>-White and Daniel Boyd showcased as part of the 2024 fair</w:t>
      </w:r>
      <w:r w:rsidRPr="00A12135">
        <w:rPr>
          <w:rtl/>
        </w:rPr>
        <w:t>’</w:t>
      </w:r>
      <w:r w:rsidRPr="00A12135">
        <w:t xml:space="preserve">s Encounters section, curated by Alexie Glass-Kantor (Artspace Sydney), presented in partnership with Australian commercial galleries </w:t>
      </w:r>
      <w:proofErr w:type="spellStart"/>
      <w:r w:rsidRPr="00A12135">
        <w:t>Sullivan+Strumpf</w:t>
      </w:r>
      <w:proofErr w:type="spellEnd"/>
      <w:r w:rsidRPr="00A12135">
        <w:t xml:space="preserve"> and Station. Australian Ambassador to China, Scott Dewar and Consul-General to Hong Kong and Macau, Gareth Williams experienced Boyd</w:t>
      </w:r>
      <w:r w:rsidRPr="00A12135">
        <w:rPr>
          <w:rtl/>
        </w:rPr>
        <w:t>’</w:t>
      </w:r>
      <w:r w:rsidRPr="00A12135">
        <w:t xml:space="preserve">s public installation </w:t>
      </w:r>
      <w:r w:rsidRPr="00A12135">
        <w:rPr>
          <w:rtl/>
        </w:rPr>
        <w:t>‘</w:t>
      </w:r>
      <w:r w:rsidRPr="00A12135">
        <w:t>Doan</w:t>
      </w:r>
      <w:r w:rsidRPr="00A12135">
        <w:rPr>
          <w:rtl/>
        </w:rPr>
        <w:t xml:space="preserve">’ </w:t>
      </w:r>
      <w:r w:rsidRPr="00A12135">
        <w:t>at Swire Properties</w:t>
      </w:r>
      <w:r w:rsidRPr="00A12135">
        <w:rPr>
          <w:rtl/>
        </w:rPr>
        <w:t xml:space="preserve">’ </w:t>
      </w:r>
      <w:r w:rsidRPr="00A12135">
        <w:t>Pacific Place on the Ambassador</w:t>
      </w:r>
      <w:r w:rsidRPr="00A12135">
        <w:rPr>
          <w:rtl/>
        </w:rPr>
        <w:t>’</w:t>
      </w:r>
      <w:r w:rsidRPr="00A12135">
        <w:t>s first official visit to Hong Kong, to hear from the artist and gallerist about the strong international interest in First Nations contemporary art, including here in Asia. China, including Hong Kong, recently regained its position as the world</w:t>
      </w:r>
      <w:r w:rsidRPr="00A12135">
        <w:rPr>
          <w:rtl/>
        </w:rPr>
        <w:t>’</w:t>
      </w:r>
      <w:r w:rsidRPr="00A12135">
        <w:t>s second largest art market (after the US) accounting for 19% of global sales by value, at an estimated US$12.2 billion in 2023 (Art Basel and UBS Global Art Market Report 2024). Australian artists like Boyd have had a sustained presence in the market, participating in the fair since its first edition in 2013.</w:t>
      </w:r>
    </w:p>
    <w:p w14:paraId="69BC3373" w14:textId="73E38D06" w:rsidR="009426F3" w:rsidRPr="00A12135" w:rsidRDefault="009426F3" w:rsidP="00E63621">
      <w:pPr>
        <w:spacing w:before="240" w:after="240" w:line="240" w:lineRule="atLeast"/>
      </w:pPr>
      <w:r w:rsidRPr="009426F3">
        <w:rPr>
          <w:noProof/>
        </w:rPr>
        <w:lastRenderedPageBreak/>
        <w:drawing>
          <wp:inline distT="0" distB="0" distL="0" distR="0" wp14:anchorId="45EBFD4E" wp14:editId="4D9E69B9">
            <wp:extent cx="4029075" cy="2724150"/>
            <wp:effectExtent l="0" t="0" r="9525" b="0"/>
            <wp:docPr id="11" name="Picture 11" descr="Daniel Boyd in front of his colourful artwork ‘Doan’ (2024) presented by Art Basel Hong Kong at Pacific Place, with Scott Dewar, Australian Ambassador to China, Gareth Williams, Australian Consul-General to Hong Kong and Macau and Jane Hayman, Director, STATION Gallery Australia.They are lined up in a row in front of the painting, which is a series of shining dots on a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niel Boyd in front of his colourful artwork ‘Doan’ (2024) presented by Art Basel Hong Kong at Pacific Place, with Scott Dewar, Australian Ambassador to China, Gareth Williams, Australian Consul-General to Hong Kong and Macau and Jane Hayman, Director, STATION Gallery Australia.They are lined up in a row in front of the painting, which is a series of shining dots on a dark backgrou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9075" cy="2724150"/>
                    </a:xfrm>
                    <a:prstGeom prst="rect">
                      <a:avLst/>
                    </a:prstGeom>
                    <a:noFill/>
                    <a:ln>
                      <a:noFill/>
                    </a:ln>
                  </pic:spPr>
                </pic:pic>
              </a:graphicData>
            </a:graphic>
          </wp:inline>
        </w:drawing>
      </w:r>
    </w:p>
    <w:p w14:paraId="0CF45622" w14:textId="7C35C69C" w:rsidR="007C1588" w:rsidRDefault="007C1588" w:rsidP="00F664C0">
      <w:pPr>
        <w:spacing w:before="240" w:after="240" w:line="240" w:lineRule="atLeast"/>
      </w:pPr>
      <w:r>
        <w:t xml:space="preserve">Image: </w:t>
      </w:r>
      <w:r w:rsidRPr="007C1588">
        <w:t xml:space="preserve">Daniel Boyd in front of his </w:t>
      </w:r>
      <w:proofErr w:type="spellStart"/>
      <w:r>
        <w:t>colourful</w:t>
      </w:r>
      <w:proofErr w:type="spellEnd"/>
      <w:r>
        <w:t xml:space="preserve"> </w:t>
      </w:r>
      <w:r w:rsidRPr="007C1588">
        <w:t>artwork ‘Doan’ (2024) presented by Art Basel Hong Kong at Pacific Place, with</w:t>
      </w:r>
      <w:r>
        <w:t xml:space="preserve"> </w:t>
      </w:r>
      <w:r w:rsidRPr="007C1588">
        <w:t>Scott Dewar, Australian Ambassador to China, Gareth Williams, Australian Consul-General to Hong Kong</w:t>
      </w:r>
      <w:r>
        <w:t xml:space="preserve"> </w:t>
      </w:r>
      <w:r w:rsidRPr="007C1588">
        <w:t>and Macau and Jane Hayman, Director, STATION Gallery Australia</w:t>
      </w:r>
    </w:p>
    <w:p w14:paraId="09D207CA" w14:textId="2639A825" w:rsidR="004115D3" w:rsidRDefault="00A12135" w:rsidP="00E63621">
      <w:pPr>
        <w:pStyle w:val="Heading3"/>
        <w:spacing w:before="240" w:after="240" w:line="240" w:lineRule="atLeast"/>
      </w:pPr>
      <w:bookmarkStart w:id="52" w:name="_Toc163197464"/>
      <w:r>
        <w:t>ADVERTISEMENT:</w:t>
      </w:r>
      <w:bookmarkEnd w:id="52"/>
      <w:r>
        <w:t xml:space="preserve"> </w:t>
      </w:r>
    </w:p>
    <w:p w14:paraId="5271FD74" w14:textId="75B74EC1" w:rsidR="00856170" w:rsidRDefault="008F73AA" w:rsidP="0026129D">
      <w:pPr>
        <w:spacing w:before="240" w:after="240" w:line="240" w:lineRule="atLeast"/>
        <w:rPr>
          <w:rFonts w:ascii="Times Roman" w:eastAsia="Times Roman" w:hAnsi="Times Roman" w:cs="Times Roman"/>
          <w:sz w:val="32"/>
          <w:szCs w:val="32"/>
        </w:rPr>
      </w:pPr>
      <w:r w:rsidRPr="00A12135">
        <w:t xml:space="preserve">Explore new markets and find the best FTA for your business. The </w:t>
      </w:r>
      <w:hyperlink r:id="rId51" w:history="1">
        <w:r w:rsidRPr="0026129D">
          <w:rPr>
            <w:rStyle w:val="Hyperlink"/>
            <w:color w:val="0079BF" w:themeColor="accent1" w:themeShade="BF"/>
          </w:rPr>
          <w:t>FTA Portal</w:t>
        </w:r>
      </w:hyperlink>
      <w:r w:rsidRPr="00A12135">
        <w:t xml:space="preserve"> </w:t>
      </w:r>
      <w:r w:rsidR="00B33EBB">
        <w:t xml:space="preserve">is </w:t>
      </w:r>
      <w:r w:rsidRPr="00A12135">
        <w:t>your first step through the importing/exporting process.</w:t>
      </w:r>
    </w:p>
    <w:sectPr w:rsidR="0085617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73F8C" w14:textId="77777777" w:rsidR="00BF34D0" w:rsidRDefault="00BF34D0">
      <w:pPr>
        <w:spacing w:after="0"/>
      </w:pPr>
      <w:r>
        <w:separator/>
      </w:r>
    </w:p>
  </w:endnote>
  <w:endnote w:type="continuationSeparator" w:id="0">
    <w:p w14:paraId="63EBB4F7" w14:textId="77777777" w:rsidR="00BF34D0" w:rsidRDefault="00BF34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7F08" w14:textId="77777777" w:rsidR="00BF34D0" w:rsidRDefault="00BF34D0">
      <w:pPr>
        <w:spacing w:after="0"/>
      </w:pPr>
      <w:r>
        <w:separator/>
      </w:r>
    </w:p>
  </w:footnote>
  <w:footnote w:type="continuationSeparator" w:id="0">
    <w:p w14:paraId="65928738" w14:textId="77777777" w:rsidR="00BF34D0" w:rsidRDefault="00BF34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F305F3"/>
    <w:multiLevelType w:val="hybridMultilevel"/>
    <w:tmpl w:val="EAD207A0"/>
    <w:styleLink w:val="Bullet"/>
    <w:lvl w:ilvl="0" w:tplc="E3F0EFBE">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CF22D546">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8EA26C1E">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49500BE8">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427C13C0">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FC46B698">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61F21F06">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746A69A0">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7E1A2550">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79A344A1"/>
    <w:multiLevelType w:val="hybridMultilevel"/>
    <w:tmpl w:val="EAD207A0"/>
    <w:numStyleLink w:val="Bullet"/>
  </w:abstractNum>
  <w:num w:numId="1" w16cid:durableId="2008509571">
    <w:abstractNumId w:val="0"/>
  </w:num>
  <w:num w:numId="2" w16cid:durableId="709960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170"/>
    <w:rsid w:val="0000016B"/>
    <w:rsid w:val="0000363E"/>
    <w:rsid w:val="00030F53"/>
    <w:rsid w:val="0003552C"/>
    <w:rsid w:val="00047679"/>
    <w:rsid w:val="000507BF"/>
    <w:rsid w:val="000540D1"/>
    <w:rsid w:val="0005680F"/>
    <w:rsid w:val="0006222C"/>
    <w:rsid w:val="00071025"/>
    <w:rsid w:val="00085C2A"/>
    <w:rsid w:val="000A6CCE"/>
    <w:rsid w:val="000E2BDB"/>
    <w:rsid w:val="000F0D8A"/>
    <w:rsid w:val="000F3625"/>
    <w:rsid w:val="00113757"/>
    <w:rsid w:val="00113A44"/>
    <w:rsid w:val="00120F13"/>
    <w:rsid w:val="00130E04"/>
    <w:rsid w:val="00133A66"/>
    <w:rsid w:val="00141B13"/>
    <w:rsid w:val="00144D2C"/>
    <w:rsid w:val="00152453"/>
    <w:rsid w:val="0017123D"/>
    <w:rsid w:val="0017292B"/>
    <w:rsid w:val="00175868"/>
    <w:rsid w:val="00182621"/>
    <w:rsid w:val="0018395A"/>
    <w:rsid w:val="00187E5C"/>
    <w:rsid w:val="00192316"/>
    <w:rsid w:val="001A298E"/>
    <w:rsid w:val="001B3E39"/>
    <w:rsid w:val="001B4113"/>
    <w:rsid w:val="001B5B3C"/>
    <w:rsid w:val="001C34E0"/>
    <w:rsid w:val="001C543B"/>
    <w:rsid w:val="001E188D"/>
    <w:rsid w:val="001E447B"/>
    <w:rsid w:val="001F00B8"/>
    <w:rsid w:val="001F14AB"/>
    <w:rsid w:val="00207D6F"/>
    <w:rsid w:val="00244FBD"/>
    <w:rsid w:val="002505E5"/>
    <w:rsid w:val="0026129D"/>
    <w:rsid w:val="00280E7E"/>
    <w:rsid w:val="00281AE9"/>
    <w:rsid w:val="002912FA"/>
    <w:rsid w:val="002B4AD0"/>
    <w:rsid w:val="002C7903"/>
    <w:rsid w:val="002D2C6D"/>
    <w:rsid w:val="002D5AF2"/>
    <w:rsid w:val="002F14CB"/>
    <w:rsid w:val="002F3084"/>
    <w:rsid w:val="002F6864"/>
    <w:rsid w:val="002F7AD1"/>
    <w:rsid w:val="0030145F"/>
    <w:rsid w:val="00301D8D"/>
    <w:rsid w:val="00306736"/>
    <w:rsid w:val="00307B12"/>
    <w:rsid w:val="003112C4"/>
    <w:rsid w:val="003167D1"/>
    <w:rsid w:val="003167F2"/>
    <w:rsid w:val="0033480E"/>
    <w:rsid w:val="00340A65"/>
    <w:rsid w:val="00352E39"/>
    <w:rsid w:val="00364114"/>
    <w:rsid w:val="0039732A"/>
    <w:rsid w:val="003A54A5"/>
    <w:rsid w:val="003A5738"/>
    <w:rsid w:val="003C74A0"/>
    <w:rsid w:val="00406120"/>
    <w:rsid w:val="004115D3"/>
    <w:rsid w:val="00424AB5"/>
    <w:rsid w:val="00435AF9"/>
    <w:rsid w:val="0044474F"/>
    <w:rsid w:val="00453B0B"/>
    <w:rsid w:val="00456210"/>
    <w:rsid w:val="00463C88"/>
    <w:rsid w:val="00497F63"/>
    <w:rsid w:val="004A1452"/>
    <w:rsid w:val="004B2D9E"/>
    <w:rsid w:val="004B6DB9"/>
    <w:rsid w:val="004C52B6"/>
    <w:rsid w:val="004C57C1"/>
    <w:rsid w:val="004D3DF0"/>
    <w:rsid w:val="004D4E1B"/>
    <w:rsid w:val="004E5901"/>
    <w:rsid w:val="005154DB"/>
    <w:rsid w:val="005251EC"/>
    <w:rsid w:val="005416EA"/>
    <w:rsid w:val="00552BCC"/>
    <w:rsid w:val="00570EDB"/>
    <w:rsid w:val="0057692B"/>
    <w:rsid w:val="00585D7D"/>
    <w:rsid w:val="00590C57"/>
    <w:rsid w:val="00594D9E"/>
    <w:rsid w:val="005E4972"/>
    <w:rsid w:val="005E7A95"/>
    <w:rsid w:val="005F1724"/>
    <w:rsid w:val="00603624"/>
    <w:rsid w:val="00606019"/>
    <w:rsid w:val="00615AC5"/>
    <w:rsid w:val="006415CB"/>
    <w:rsid w:val="00671C36"/>
    <w:rsid w:val="006747A3"/>
    <w:rsid w:val="006779DE"/>
    <w:rsid w:val="0068015D"/>
    <w:rsid w:val="00682131"/>
    <w:rsid w:val="00694263"/>
    <w:rsid w:val="00694370"/>
    <w:rsid w:val="006943C0"/>
    <w:rsid w:val="006A0A99"/>
    <w:rsid w:val="006A76CB"/>
    <w:rsid w:val="006C6B37"/>
    <w:rsid w:val="006D2C16"/>
    <w:rsid w:val="006D3348"/>
    <w:rsid w:val="00722219"/>
    <w:rsid w:val="00735AA7"/>
    <w:rsid w:val="0073703E"/>
    <w:rsid w:val="00741E88"/>
    <w:rsid w:val="00747026"/>
    <w:rsid w:val="00751F06"/>
    <w:rsid w:val="00756360"/>
    <w:rsid w:val="0078042A"/>
    <w:rsid w:val="007939AD"/>
    <w:rsid w:val="007C1588"/>
    <w:rsid w:val="007D10BA"/>
    <w:rsid w:val="007E016A"/>
    <w:rsid w:val="007F3514"/>
    <w:rsid w:val="00802EC3"/>
    <w:rsid w:val="00805D4B"/>
    <w:rsid w:val="00820EF6"/>
    <w:rsid w:val="0082154C"/>
    <w:rsid w:val="00826DE0"/>
    <w:rsid w:val="0083700C"/>
    <w:rsid w:val="00853515"/>
    <w:rsid w:val="00856170"/>
    <w:rsid w:val="00861FCF"/>
    <w:rsid w:val="00886D15"/>
    <w:rsid w:val="008A30E6"/>
    <w:rsid w:val="008D486C"/>
    <w:rsid w:val="008E0766"/>
    <w:rsid w:val="008E1000"/>
    <w:rsid w:val="008E5C54"/>
    <w:rsid w:val="008F05C0"/>
    <w:rsid w:val="008F5A0F"/>
    <w:rsid w:val="008F73AA"/>
    <w:rsid w:val="00921B11"/>
    <w:rsid w:val="00933CEE"/>
    <w:rsid w:val="009426F3"/>
    <w:rsid w:val="0095136B"/>
    <w:rsid w:val="00952049"/>
    <w:rsid w:val="0098032E"/>
    <w:rsid w:val="0098043E"/>
    <w:rsid w:val="00992DE7"/>
    <w:rsid w:val="00997BAB"/>
    <w:rsid w:val="009A5627"/>
    <w:rsid w:val="009A6C10"/>
    <w:rsid w:val="009E67E1"/>
    <w:rsid w:val="00A0377F"/>
    <w:rsid w:val="00A04836"/>
    <w:rsid w:val="00A10CB6"/>
    <w:rsid w:val="00A12135"/>
    <w:rsid w:val="00A12AFD"/>
    <w:rsid w:val="00A3712C"/>
    <w:rsid w:val="00A47003"/>
    <w:rsid w:val="00A563C3"/>
    <w:rsid w:val="00A609F8"/>
    <w:rsid w:val="00A76987"/>
    <w:rsid w:val="00A817DB"/>
    <w:rsid w:val="00A85E77"/>
    <w:rsid w:val="00A87F0C"/>
    <w:rsid w:val="00AA6DD2"/>
    <w:rsid w:val="00AD7C21"/>
    <w:rsid w:val="00B108E0"/>
    <w:rsid w:val="00B14EC5"/>
    <w:rsid w:val="00B2335F"/>
    <w:rsid w:val="00B24791"/>
    <w:rsid w:val="00B33EBB"/>
    <w:rsid w:val="00B35A0E"/>
    <w:rsid w:val="00B553A9"/>
    <w:rsid w:val="00B60A89"/>
    <w:rsid w:val="00B66F18"/>
    <w:rsid w:val="00B73C9B"/>
    <w:rsid w:val="00B76D7E"/>
    <w:rsid w:val="00BE16EC"/>
    <w:rsid w:val="00BE190A"/>
    <w:rsid w:val="00BF34D0"/>
    <w:rsid w:val="00C359F2"/>
    <w:rsid w:val="00C65248"/>
    <w:rsid w:val="00C702F6"/>
    <w:rsid w:val="00C748D4"/>
    <w:rsid w:val="00C87454"/>
    <w:rsid w:val="00C90614"/>
    <w:rsid w:val="00C90736"/>
    <w:rsid w:val="00C93A3F"/>
    <w:rsid w:val="00CA066C"/>
    <w:rsid w:val="00CB63CC"/>
    <w:rsid w:val="00CB7B39"/>
    <w:rsid w:val="00CC61D9"/>
    <w:rsid w:val="00CF0FA4"/>
    <w:rsid w:val="00D02629"/>
    <w:rsid w:val="00D21A91"/>
    <w:rsid w:val="00D32CA6"/>
    <w:rsid w:val="00D37FCF"/>
    <w:rsid w:val="00D47E82"/>
    <w:rsid w:val="00DA1828"/>
    <w:rsid w:val="00DC43C0"/>
    <w:rsid w:val="00DC4D82"/>
    <w:rsid w:val="00DC70BD"/>
    <w:rsid w:val="00DE4FA7"/>
    <w:rsid w:val="00DE529E"/>
    <w:rsid w:val="00DF3A34"/>
    <w:rsid w:val="00DF4929"/>
    <w:rsid w:val="00DF7251"/>
    <w:rsid w:val="00E0466E"/>
    <w:rsid w:val="00E27663"/>
    <w:rsid w:val="00E42F8D"/>
    <w:rsid w:val="00E51E28"/>
    <w:rsid w:val="00E562C9"/>
    <w:rsid w:val="00E63621"/>
    <w:rsid w:val="00E71328"/>
    <w:rsid w:val="00E75FDD"/>
    <w:rsid w:val="00E86249"/>
    <w:rsid w:val="00E9040D"/>
    <w:rsid w:val="00E90F96"/>
    <w:rsid w:val="00E9516D"/>
    <w:rsid w:val="00E97211"/>
    <w:rsid w:val="00EA0E6E"/>
    <w:rsid w:val="00EA5EBE"/>
    <w:rsid w:val="00EC50F7"/>
    <w:rsid w:val="00EE390D"/>
    <w:rsid w:val="00EE7C96"/>
    <w:rsid w:val="00F07A59"/>
    <w:rsid w:val="00F12930"/>
    <w:rsid w:val="00F1551F"/>
    <w:rsid w:val="00F21105"/>
    <w:rsid w:val="00F37650"/>
    <w:rsid w:val="00F43196"/>
    <w:rsid w:val="00F439F7"/>
    <w:rsid w:val="00F664C0"/>
    <w:rsid w:val="00F859F2"/>
    <w:rsid w:val="00FB4DFF"/>
    <w:rsid w:val="00FB62DE"/>
    <w:rsid w:val="00FC387B"/>
    <w:rsid w:val="00FD534D"/>
    <w:rsid w:val="00FE5F66"/>
    <w:rsid w:val="00FF710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1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text accessible version"/>
    <w:qFormat/>
    <w:rsid w:val="00F43196"/>
    <w:pPr>
      <w:spacing w:after="60"/>
    </w:pPr>
    <w:rPr>
      <w:rFonts w:asciiTheme="minorHAnsi" w:hAnsiTheme="minorHAnsi"/>
      <w:sz w:val="24"/>
      <w:szCs w:val="24"/>
      <w:lang w:val="en-US" w:eastAsia="en-US"/>
    </w:rPr>
  </w:style>
  <w:style w:type="paragraph" w:styleId="Heading1">
    <w:name w:val="heading 1"/>
    <w:aliases w:val="Accessible Heading 1"/>
    <w:basedOn w:val="Normal"/>
    <w:next w:val="Normal"/>
    <w:link w:val="Heading1Char"/>
    <w:uiPriority w:val="9"/>
    <w:qFormat/>
    <w:rsid w:val="008F05C0"/>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aliases w:val="Heading 2 Accessible"/>
    <w:basedOn w:val="Normal"/>
    <w:next w:val="Normal"/>
    <w:link w:val="Heading2Char"/>
    <w:uiPriority w:val="9"/>
    <w:unhideWhenUsed/>
    <w:qFormat/>
    <w:rsid w:val="00F37650"/>
    <w:pPr>
      <w:keepNext/>
      <w:keepLines/>
      <w:spacing w:before="4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CB7B39"/>
    <w:pPr>
      <w:keepNext/>
      <w:keepLines/>
      <w:spacing w:before="40" w:after="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551A8B"/>
      <w:u w:val="single" w:color="54198B"/>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1">
    <w:name w:val="Hyperlink.1"/>
    <w:basedOn w:val="Hyperlink"/>
    <w:rPr>
      <w:u w:val="single"/>
    </w:rPr>
  </w:style>
  <w:style w:type="character" w:customStyle="1" w:styleId="Hyperlink2">
    <w:name w:val="Hyperlink.2"/>
    <w:basedOn w:val="None"/>
    <w:rPr>
      <w:outline w:val="0"/>
      <w:color w:val="0000EE"/>
      <w:u w:val="single" w:color="0000ED"/>
    </w:rPr>
  </w:style>
  <w:style w:type="character" w:customStyle="1" w:styleId="Heading1Char">
    <w:name w:val="Heading 1 Char"/>
    <w:aliases w:val="Accessible Heading 1 Char"/>
    <w:basedOn w:val="DefaultParagraphFont"/>
    <w:link w:val="Heading1"/>
    <w:uiPriority w:val="9"/>
    <w:rsid w:val="008F05C0"/>
    <w:rPr>
      <w:rFonts w:asciiTheme="majorHAnsi" w:eastAsiaTheme="majorEastAsia" w:hAnsiTheme="majorHAnsi" w:cstheme="majorBidi"/>
      <w:color w:val="000000" w:themeColor="text1"/>
      <w:sz w:val="32"/>
      <w:szCs w:val="32"/>
      <w:lang w:val="en-US" w:eastAsia="en-US"/>
    </w:rPr>
  </w:style>
  <w:style w:type="character" w:customStyle="1" w:styleId="Heading2Char">
    <w:name w:val="Heading 2 Char"/>
    <w:aliases w:val="Heading 2 Accessible Char"/>
    <w:basedOn w:val="DefaultParagraphFont"/>
    <w:link w:val="Heading2"/>
    <w:uiPriority w:val="9"/>
    <w:rsid w:val="00F37650"/>
    <w:rPr>
      <w:rFonts w:asciiTheme="majorHAnsi" w:eastAsiaTheme="majorEastAsia" w:hAnsiTheme="majorHAnsi" w:cstheme="majorBidi"/>
      <w:sz w:val="28"/>
      <w:szCs w:val="26"/>
      <w:lang w:val="en-US" w:eastAsia="en-US"/>
    </w:rPr>
  </w:style>
  <w:style w:type="character" w:customStyle="1" w:styleId="Heading3Char">
    <w:name w:val="Heading 3 Char"/>
    <w:basedOn w:val="DefaultParagraphFont"/>
    <w:link w:val="Heading3"/>
    <w:uiPriority w:val="9"/>
    <w:rsid w:val="00CB7B39"/>
    <w:rPr>
      <w:rFonts w:asciiTheme="majorHAnsi" w:eastAsiaTheme="majorEastAsia" w:hAnsiTheme="majorHAnsi" w:cstheme="majorBidi"/>
      <w:b/>
      <w:sz w:val="24"/>
      <w:szCs w:val="24"/>
      <w:lang w:val="en-US" w:eastAsia="en-US"/>
    </w:rPr>
  </w:style>
  <w:style w:type="paragraph" w:styleId="TOCHeading">
    <w:name w:val="TOC Heading"/>
    <w:basedOn w:val="Heading1"/>
    <w:next w:val="Normal"/>
    <w:uiPriority w:val="39"/>
    <w:unhideWhenUsed/>
    <w:qFormat/>
    <w:rsid w:val="0057692B"/>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color w:val="0079BF" w:themeColor="accent1" w:themeShade="BF"/>
      <w:bdr w:val="none" w:sz="0" w:space="0" w:color="auto"/>
    </w:rPr>
  </w:style>
  <w:style w:type="paragraph" w:styleId="TOC1">
    <w:name w:val="toc 1"/>
    <w:basedOn w:val="Normal"/>
    <w:next w:val="Normal"/>
    <w:autoRedefine/>
    <w:uiPriority w:val="39"/>
    <w:unhideWhenUsed/>
    <w:rsid w:val="0057692B"/>
    <w:pPr>
      <w:spacing w:after="100"/>
    </w:pPr>
  </w:style>
  <w:style w:type="paragraph" w:styleId="TOC2">
    <w:name w:val="toc 2"/>
    <w:basedOn w:val="Normal"/>
    <w:next w:val="Normal"/>
    <w:autoRedefine/>
    <w:uiPriority w:val="39"/>
    <w:unhideWhenUsed/>
    <w:rsid w:val="0057692B"/>
    <w:pPr>
      <w:spacing w:after="100"/>
      <w:ind w:left="240"/>
    </w:pPr>
  </w:style>
  <w:style w:type="paragraph" w:styleId="TOC3">
    <w:name w:val="toc 3"/>
    <w:basedOn w:val="Normal"/>
    <w:next w:val="Normal"/>
    <w:autoRedefine/>
    <w:uiPriority w:val="39"/>
    <w:unhideWhenUsed/>
    <w:rsid w:val="0057692B"/>
    <w:pPr>
      <w:spacing w:after="100"/>
      <w:ind w:left="480"/>
    </w:pPr>
  </w:style>
  <w:style w:type="paragraph" w:styleId="Title">
    <w:name w:val="Title"/>
    <w:basedOn w:val="Normal"/>
    <w:next w:val="Normal"/>
    <w:link w:val="TitleChar"/>
    <w:uiPriority w:val="10"/>
    <w:qFormat/>
    <w:rsid w:val="0039732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32A"/>
    <w:rPr>
      <w:rFonts w:asciiTheme="majorHAnsi" w:eastAsiaTheme="majorEastAsia" w:hAnsiTheme="majorHAnsi" w:cstheme="majorBidi"/>
      <w:spacing w:val="-10"/>
      <w:kern w:val="28"/>
      <w:sz w:val="56"/>
      <w:szCs w:val="56"/>
      <w:lang w:val="en-US" w:eastAsia="en-US"/>
    </w:rPr>
  </w:style>
  <w:style w:type="character" w:styleId="UnresolvedMention">
    <w:name w:val="Unresolved Mention"/>
    <w:basedOn w:val="DefaultParagraphFont"/>
    <w:uiPriority w:val="99"/>
    <w:semiHidden/>
    <w:unhideWhenUsed/>
    <w:rsid w:val="00E63621"/>
    <w:rPr>
      <w:color w:val="605E5C"/>
      <w:shd w:val="clear" w:color="auto" w:fill="E1DFDD"/>
    </w:rPr>
  </w:style>
  <w:style w:type="paragraph" w:styleId="Header">
    <w:name w:val="header"/>
    <w:basedOn w:val="Normal"/>
    <w:link w:val="HeaderChar"/>
    <w:uiPriority w:val="99"/>
    <w:unhideWhenUsed/>
    <w:rsid w:val="00340A65"/>
    <w:pPr>
      <w:tabs>
        <w:tab w:val="center" w:pos="4513"/>
        <w:tab w:val="right" w:pos="9026"/>
      </w:tabs>
      <w:spacing w:after="0"/>
    </w:pPr>
  </w:style>
  <w:style w:type="character" w:customStyle="1" w:styleId="HeaderChar">
    <w:name w:val="Header Char"/>
    <w:basedOn w:val="DefaultParagraphFont"/>
    <w:link w:val="Header"/>
    <w:uiPriority w:val="99"/>
    <w:rsid w:val="00340A65"/>
    <w:rPr>
      <w:rFonts w:asciiTheme="minorHAnsi" w:hAnsiTheme="minorHAnsi"/>
      <w:sz w:val="24"/>
      <w:szCs w:val="24"/>
      <w:lang w:val="en-US" w:eastAsia="en-US"/>
    </w:rPr>
  </w:style>
  <w:style w:type="paragraph" w:styleId="Footer">
    <w:name w:val="footer"/>
    <w:basedOn w:val="Normal"/>
    <w:link w:val="FooterChar"/>
    <w:uiPriority w:val="99"/>
    <w:unhideWhenUsed/>
    <w:rsid w:val="00340A65"/>
    <w:pPr>
      <w:tabs>
        <w:tab w:val="center" w:pos="4513"/>
        <w:tab w:val="right" w:pos="9026"/>
      </w:tabs>
      <w:spacing w:after="0"/>
    </w:pPr>
  </w:style>
  <w:style w:type="character" w:customStyle="1" w:styleId="FooterChar">
    <w:name w:val="Footer Char"/>
    <w:basedOn w:val="DefaultParagraphFont"/>
    <w:link w:val="Footer"/>
    <w:uiPriority w:val="99"/>
    <w:rsid w:val="00340A65"/>
    <w:rPr>
      <w:rFonts w:asciiTheme="minorHAnsi" w:hAnsi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786536">
      <w:bodyDiv w:val="1"/>
      <w:marLeft w:val="0"/>
      <w:marRight w:val="0"/>
      <w:marTop w:val="0"/>
      <w:marBottom w:val="0"/>
      <w:divBdr>
        <w:top w:val="none" w:sz="0" w:space="0" w:color="auto"/>
        <w:left w:val="none" w:sz="0" w:space="0" w:color="auto"/>
        <w:bottom w:val="none" w:sz="0" w:space="0" w:color="auto"/>
        <w:right w:val="none" w:sz="0" w:space="0" w:color="auto"/>
      </w:divBdr>
    </w:div>
    <w:div w:id="952631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emf"/><Relationship Id="rId47" Type="http://schemas.openxmlformats.org/officeDocument/2006/relationships/image" Target="media/image25.emf"/><Relationship Id="rId50"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hyperlink" Target="https://aseanaustralia.pmc.gov.au/" TargetMode="External"/><Relationship Id="rId17" Type="http://schemas.openxmlformats.org/officeDocument/2006/relationships/image" Target="media/image6.emf"/><Relationship Id="rId25" Type="http://schemas.openxmlformats.org/officeDocument/2006/relationships/hyperlink" Target="https://www.dfat.gov.au/people-to-people/australia-awards/australia-asean-scholarships" TargetMode="External"/><Relationship Id="rId33" Type="http://schemas.openxmlformats.org/officeDocument/2006/relationships/hyperlink" Target="https://www.dfat.gov.au/trade/organisations/wto-g20-oecd-apec/indo-pacific-economic-framework" TargetMode="External"/><Relationship Id="rId38" Type="http://schemas.openxmlformats.org/officeDocument/2006/relationships/hyperlink" Target="https://www.dfat.gov.au/people-to-people/new-colombo-plan" TargetMode="External"/><Relationship Id="rId46" Type="http://schemas.openxmlformats.org/officeDocument/2006/relationships/hyperlink" Target="https://www.dfat.gov.au/trade/agreements/negotiations/australia-uae-comprehensive-economic-partnership-agreement-cepa"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yperlink" Target="https://dfat.gov.au/trade/agreements/in-force" TargetMode="External"/><Relationship Id="rId37" Type="http://schemas.openxmlformats.org/officeDocument/2006/relationships/image" Target="media/image20.emf"/><Relationship Id="rId40" Type="http://schemas.openxmlformats.org/officeDocument/2006/relationships/hyperlink" Target="http://www.ntibn.com.au/" TargetMode="External"/><Relationship Id="rId45" Type="http://schemas.openxmlformats.org/officeDocument/2006/relationships/hyperlink" Target="https://www.globalaustralia.gov.au/industries/net-zero/critical-minerals/prospectu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19.emf"/><Relationship Id="rId49" Type="http://schemas.openxmlformats.org/officeDocument/2006/relationships/image" Target="media/image26.emf"/><Relationship Id="rId10" Type="http://schemas.openxmlformats.org/officeDocument/2006/relationships/hyperlink" Target="https://dfat.gov.au/trade-and-investment" TargetMode="External"/><Relationship Id="rId19" Type="http://schemas.openxmlformats.org/officeDocument/2006/relationships/image" Target="media/image8.emf"/><Relationship Id="rId31" Type="http://schemas.openxmlformats.org/officeDocument/2006/relationships/hyperlink" Target="https://investinginwomen.asia/gender-lens-investing/" TargetMode="External"/><Relationship Id="rId44" Type="http://schemas.openxmlformats.org/officeDocument/2006/relationships/image" Target="media/image2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fat.gov.au/businessenvoy" TargetMode="External"/><Relationship Id="rId14" Type="http://schemas.openxmlformats.org/officeDocument/2006/relationships/hyperlink" Target="https://aseanaustralia.pmc.gov.au/" TargetMode="Externa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hyperlink" Target="https://www.horticulture.com.au/growers/help-your-business-grow/research-reports-publications-fact-sheets-and-more/ha20005/" TargetMode="External"/><Relationship Id="rId35" Type="http://schemas.openxmlformats.org/officeDocument/2006/relationships/hyperlink" Target="https://www.dfat.gov.au/" TargetMode="External"/><Relationship Id="rId43" Type="http://schemas.openxmlformats.org/officeDocument/2006/relationships/hyperlink" Target="https://www.astn.com.au/" TargetMode="External"/><Relationship Id="rId48" Type="http://schemas.openxmlformats.org/officeDocument/2006/relationships/hyperlink" Target="http://www.expoaustralia.gov.au/partners" TargetMode="External"/><Relationship Id="rId8" Type="http://schemas.openxmlformats.org/officeDocument/2006/relationships/image" Target="media/image1.png"/><Relationship Id="rId51" Type="http://schemas.openxmlformats.org/officeDocument/2006/relationships/hyperlink" Target="https://ftaportal.dfat.gov.au/"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45DA4-61FF-4212-9700-28B9A5E7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11364</Words>
  <Characters>66999</Characters>
  <Application>Microsoft Office Word</Application>
  <DocSecurity>0</DocSecurity>
  <Lines>1176</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Envoy – March 2024</dc:title>
  <dc:creator/>
  <cp:keywords>[SEC=OFFICIAL]</cp:keywords>
  <cp:lastModifiedBy/>
  <cp:revision>1</cp:revision>
  <dcterms:created xsi:type="dcterms:W3CDTF">2024-04-17T00:34:00Z</dcterms:created>
  <dcterms:modified xsi:type="dcterms:W3CDTF">2024-04-24T01:46:00Z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v=2022.1;a=SHA256;h=F16ED36BC733E4E43D20CF0157266C1DD4453C76B7B30741628710293D7EFCD2</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2024-04-03T04:43:24Z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B063C03071E0A1EFB6098B3CFF1E5DB43D323D45</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FD467A9839A34176949C2D06B70B787E</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91B2BE54FBB0875242373ED531C59DCECCBDAAD23220A6AD1006FA58F8310FAC</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81734F94077D518A34DF501D23BF6EFA</vt:lpwstr>
  </property>
  <property fmtid="{D5CDD505-2E9C-101B-9397-08002B2CF9AE}" pid="24" name="PM_Hash_Salt">
    <vt:lpwstr>E6333DD152FCA54643A38FC7EA070743</vt:lpwstr>
  </property>
  <property fmtid="{D5CDD505-2E9C-101B-9397-08002B2CF9AE}" pid="25" name="PM_Hash_SHA1">
    <vt:lpwstr>5D3A5A98D0ABFDF21FCF990C65BFA8818F54D127</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