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9180" w14:textId="27ED03BA" w:rsidR="006F472C" w:rsidRPr="00A1031A" w:rsidRDefault="00921280" w:rsidP="00534A88">
      <w:pPr>
        <w:pStyle w:val="Heading1"/>
        <w:jc w:val="both"/>
        <w:rPr>
          <w:rFonts w:ascii="Arial" w:hAnsi="Arial"/>
          <w:b/>
          <w:bCs/>
          <w:sz w:val="22"/>
          <w:u w:val="single"/>
        </w:rPr>
      </w:pPr>
      <w:r w:rsidRPr="00A1031A">
        <w:rPr>
          <w:rFonts w:ascii="Arial" w:hAnsi="Arial"/>
          <w:b/>
          <w:bCs/>
          <w:sz w:val="22"/>
          <w:u w:val="single"/>
        </w:rPr>
        <w:t>Submission to DFAT- Australia on Disability Equity &amp; Rights Strategy</w:t>
      </w:r>
    </w:p>
    <w:p w14:paraId="0B08BF89" w14:textId="164728CC" w:rsidR="00921280" w:rsidRPr="00A1031A" w:rsidRDefault="00921280" w:rsidP="00534A88">
      <w:pPr>
        <w:jc w:val="both"/>
        <w:rPr>
          <w:rFonts w:ascii="Arial" w:hAnsi="Arial"/>
          <w:b/>
          <w:bCs/>
          <w:u w:val="single"/>
        </w:rPr>
      </w:pPr>
      <w:r w:rsidRPr="00A1031A">
        <w:rPr>
          <w:rFonts w:ascii="Arial" w:hAnsi="Arial"/>
          <w:b/>
          <w:bCs/>
          <w:u w:val="single"/>
        </w:rPr>
        <w:t>From K. Sriram-India</w:t>
      </w:r>
    </w:p>
    <w:p w14:paraId="7613CB4C" w14:textId="77777777" w:rsidR="00E3035E" w:rsidRPr="00534A88" w:rsidRDefault="00E3035E" w:rsidP="00534A88">
      <w:pPr>
        <w:jc w:val="both"/>
        <w:rPr>
          <w:rFonts w:ascii="Arial" w:hAnsi="Arial"/>
        </w:rPr>
      </w:pPr>
    </w:p>
    <w:p w14:paraId="4C4E02E1" w14:textId="77777777" w:rsidR="00964D75" w:rsidRPr="00534A88" w:rsidRDefault="00964D75" w:rsidP="00534A88">
      <w:pPr>
        <w:jc w:val="both"/>
        <w:rPr>
          <w:rFonts w:ascii="Arial" w:hAnsi="Arial"/>
        </w:rPr>
      </w:pPr>
    </w:p>
    <w:p w14:paraId="7D17D0C8" w14:textId="5FD7D503" w:rsidR="00921280" w:rsidRPr="000A5BE9" w:rsidRDefault="00921280" w:rsidP="00534A88">
      <w:pPr>
        <w:jc w:val="both"/>
        <w:rPr>
          <w:rFonts w:ascii="Arial" w:hAnsi="Arial"/>
          <w:i/>
          <w:iCs/>
        </w:rPr>
      </w:pPr>
      <w:r w:rsidRPr="000A5BE9">
        <w:rPr>
          <w:rFonts w:ascii="Arial" w:hAnsi="Arial"/>
          <w:i/>
          <w:iCs/>
        </w:rPr>
        <w:t>About My background:</w:t>
      </w:r>
    </w:p>
    <w:p w14:paraId="726D0D47" w14:textId="77777777" w:rsidR="00921280" w:rsidRPr="000A5BE9" w:rsidRDefault="00921280" w:rsidP="00534A88">
      <w:pPr>
        <w:jc w:val="both"/>
        <w:rPr>
          <w:rFonts w:ascii="Arial" w:hAnsi="Arial"/>
          <w:i/>
          <w:iCs/>
        </w:rPr>
      </w:pPr>
      <w:r w:rsidRPr="000A5BE9">
        <w:rPr>
          <w:rFonts w:ascii="Arial" w:hAnsi="Arial"/>
          <w:i/>
          <w:iCs/>
        </w:rPr>
        <w:t>I am a late blind person based in Chennai-India. My education includes a B. Com, MBA, ICWA &amp; Ph. D. My work experience spans 17 years in industry, teaching and volunteering. I currently advise the following organisations:</w:t>
      </w:r>
    </w:p>
    <w:p w14:paraId="0E9C723E" w14:textId="77777777" w:rsidR="00D84988" w:rsidRPr="000A5BE9" w:rsidRDefault="00921280" w:rsidP="00534A88">
      <w:pPr>
        <w:pStyle w:val="ListParagraph"/>
        <w:numPr>
          <w:ilvl w:val="0"/>
          <w:numId w:val="13"/>
        </w:numPr>
        <w:jc w:val="both"/>
        <w:rPr>
          <w:rFonts w:ascii="Arial" w:hAnsi="Arial"/>
          <w:i/>
          <w:iCs/>
        </w:rPr>
      </w:pPr>
      <w:r w:rsidRPr="000A5BE9">
        <w:rPr>
          <w:rFonts w:ascii="Arial" w:hAnsi="Arial"/>
          <w:i/>
          <w:iCs/>
        </w:rPr>
        <w:t>Continual Engine (Website</w:t>
      </w:r>
      <w:r w:rsidR="00C819B3" w:rsidRPr="000A5BE9">
        <w:rPr>
          <w:rFonts w:ascii="Arial" w:hAnsi="Arial"/>
          <w:i/>
          <w:iCs/>
        </w:rPr>
        <w:t>-</w:t>
      </w:r>
      <w:r w:rsidRPr="000A5BE9">
        <w:rPr>
          <w:rFonts w:ascii="Arial" w:hAnsi="Arial"/>
          <w:i/>
          <w:iCs/>
        </w:rPr>
        <w:t xml:space="preserve"> </w:t>
      </w:r>
      <w:hyperlink r:id="rId10" w:history="1">
        <w:r w:rsidRPr="000A5BE9">
          <w:rPr>
            <w:rStyle w:val="Hyperlink"/>
            <w:rFonts w:ascii="Arial" w:hAnsi="Arial"/>
            <w:i/>
            <w:iCs/>
          </w:rPr>
          <w:t>www.continualengine.com</w:t>
        </w:r>
      </w:hyperlink>
      <w:r w:rsidRPr="000A5BE9">
        <w:rPr>
          <w:rFonts w:ascii="Arial" w:hAnsi="Arial"/>
          <w:i/>
          <w:iCs/>
        </w:rPr>
        <w:t>): This is an assistive technology start up using Artificial Intelligence to make digital content accessible</w:t>
      </w:r>
      <w:r w:rsidR="00D84988" w:rsidRPr="000A5BE9">
        <w:rPr>
          <w:rFonts w:ascii="Arial" w:hAnsi="Arial"/>
          <w:i/>
          <w:iCs/>
        </w:rPr>
        <w:t>.</w:t>
      </w:r>
    </w:p>
    <w:p w14:paraId="65FEEA9B" w14:textId="77777777" w:rsidR="008A0A37" w:rsidRPr="000A5BE9" w:rsidRDefault="00921280" w:rsidP="00534A88">
      <w:pPr>
        <w:pStyle w:val="ListParagraph"/>
        <w:numPr>
          <w:ilvl w:val="0"/>
          <w:numId w:val="13"/>
        </w:numPr>
        <w:jc w:val="both"/>
        <w:rPr>
          <w:rFonts w:ascii="Arial" w:hAnsi="Arial"/>
          <w:i/>
          <w:iCs/>
        </w:rPr>
      </w:pPr>
      <w:proofErr w:type="spellStart"/>
      <w:r w:rsidRPr="000A5BE9">
        <w:rPr>
          <w:rFonts w:ascii="Arial" w:hAnsi="Arial"/>
          <w:i/>
          <w:iCs/>
        </w:rPr>
        <w:t>Samarthanam</w:t>
      </w:r>
      <w:proofErr w:type="spellEnd"/>
      <w:r w:rsidRPr="000A5BE9">
        <w:rPr>
          <w:rFonts w:ascii="Arial" w:hAnsi="Arial"/>
          <w:i/>
          <w:iCs/>
        </w:rPr>
        <w:t xml:space="preserve"> Assistive Technology Accelerator</w:t>
      </w:r>
      <w:r w:rsidR="0067503A" w:rsidRPr="000A5BE9">
        <w:rPr>
          <w:rFonts w:ascii="Arial" w:hAnsi="Arial"/>
          <w:i/>
          <w:iCs/>
        </w:rPr>
        <w:t xml:space="preserve"> (website</w:t>
      </w:r>
      <w:r w:rsidR="00C0583D" w:rsidRPr="000A5BE9">
        <w:rPr>
          <w:rFonts w:ascii="Arial" w:hAnsi="Arial"/>
          <w:i/>
          <w:iCs/>
        </w:rPr>
        <w:t>-</w:t>
      </w:r>
      <w:r w:rsidR="0067503A" w:rsidRPr="000A5BE9">
        <w:rPr>
          <w:rFonts w:ascii="Arial" w:hAnsi="Arial"/>
          <w:i/>
          <w:iCs/>
        </w:rPr>
        <w:t xml:space="preserve"> </w:t>
      </w:r>
      <w:hyperlink r:id="rId11" w:history="1">
        <w:r w:rsidR="0067503A" w:rsidRPr="000A5BE9">
          <w:rPr>
            <w:rStyle w:val="Hyperlink"/>
            <w:rFonts w:ascii="Arial" w:hAnsi="Arial"/>
            <w:i/>
            <w:iCs/>
          </w:rPr>
          <w:t>https://www.samarthanam.org/assistive-technology-accelerator/</w:t>
        </w:r>
      </w:hyperlink>
      <w:r w:rsidR="0067503A" w:rsidRPr="000A5BE9">
        <w:rPr>
          <w:rFonts w:ascii="Arial" w:hAnsi="Arial"/>
          <w:i/>
          <w:iCs/>
        </w:rPr>
        <w:t>): This NGO is building a 360 degree network for assistive technology to reach the underserved</w:t>
      </w:r>
      <w:r w:rsidR="00422F16" w:rsidRPr="000A5BE9">
        <w:rPr>
          <w:rFonts w:ascii="Arial" w:hAnsi="Arial"/>
          <w:i/>
          <w:iCs/>
        </w:rPr>
        <w:t xml:space="preserve"> among the differently abled</w:t>
      </w:r>
      <w:r w:rsidR="008A0A37" w:rsidRPr="000A5BE9">
        <w:rPr>
          <w:rFonts w:ascii="Arial" w:hAnsi="Arial"/>
          <w:i/>
          <w:iCs/>
        </w:rPr>
        <w:t>.</w:t>
      </w:r>
    </w:p>
    <w:p w14:paraId="73397797" w14:textId="7CBFD297" w:rsidR="0067503A" w:rsidRPr="000A5BE9" w:rsidRDefault="0067503A" w:rsidP="00534A88">
      <w:pPr>
        <w:pStyle w:val="ListParagraph"/>
        <w:numPr>
          <w:ilvl w:val="0"/>
          <w:numId w:val="13"/>
        </w:numPr>
        <w:jc w:val="both"/>
        <w:rPr>
          <w:rFonts w:ascii="Arial" w:hAnsi="Arial"/>
          <w:i/>
          <w:iCs/>
        </w:rPr>
      </w:pPr>
      <w:r w:rsidRPr="000A5BE9">
        <w:rPr>
          <w:rFonts w:ascii="Arial" w:hAnsi="Arial"/>
          <w:i/>
          <w:iCs/>
        </w:rPr>
        <w:t xml:space="preserve">Jungle </w:t>
      </w:r>
      <w:proofErr w:type="spellStart"/>
      <w:r w:rsidRPr="000A5BE9">
        <w:rPr>
          <w:rFonts w:ascii="Arial" w:hAnsi="Arial"/>
          <w:i/>
          <w:iCs/>
        </w:rPr>
        <w:t>Scapes</w:t>
      </w:r>
      <w:proofErr w:type="spellEnd"/>
      <w:r w:rsidRPr="000A5BE9">
        <w:rPr>
          <w:rFonts w:ascii="Arial" w:hAnsi="Arial"/>
          <w:i/>
          <w:iCs/>
        </w:rPr>
        <w:t xml:space="preserve"> (website</w:t>
      </w:r>
      <w:r w:rsidR="00457B9C" w:rsidRPr="000A5BE9">
        <w:rPr>
          <w:rFonts w:ascii="Arial" w:hAnsi="Arial"/>
          <w:i/>
          <w:iCs/>
        </w:rPr>
        <w:t>-</w:t>
      </w:r>
      <w:r w:rsidRPr="000A5BE9">
        <w:rPr>
          <w:rFonts w:ascii="Arial" w:hAnsi="Arial"/>
          <w:i/>
          <w:iCs/>
        </w:rPr>
        <w:t xml:space="preserve"> </w:t>
      </w:r>
      <w:hyperlink r:id="rId12" w:history="1">
        <w:r w:rsidRPr="000A5BE9">
          <w:rPr>
            <w:rStyle w:val="Hyperlink"/>
            <w:rFonts w:ascii="Arial" w:hAnsi="Arial"/>
            <w:i/>
            <w:iCs/>
          </w:rPr>
          <w:t>www.junglescapes.org</w:t>
        </w:r>
      </w:hyperlink>
      <w:r w:rsidRPr="000A5BE9">
        <w:rPr>
          <w:rFonts w:ascii="Arial" w:hAnsi="Arial"/>
          <w:i/>
          <w:iCs/>
        </w:rPr>
        <w:t>): This organisation is into assisted ecological restoration in South India.</w:t>
      </w:r>
    </w:p>
    <w:p w14:paraId="6B340769" w14:textId="2B4EC38E" w:rsidR="0067503A" w:rsidRPr="000A5BE9" w:rsidRDefault="003162D2" w:rsidP="00534A88">
      <w:pPr>
        <w:jc w:val="both"/>
        <w:rPr>
          <w:rFonts w:ascii="Arial" w:hAnsi="Arial"/>
          <w:i/>
          <w:iCs/>
        </w:rPr>
      </w:pPr>
      <w:r w:rsidRPr="000A5BE9">
        <w:rPr>
          <w:rFonts w:ascii="Arial" w:hAnsi="Arial"/>
          <w:i/>
          <w:iCs/>
        </w:rPr>
        <w:t>My email contact is: Sriram.k@continualengine.com.</w:t>
      </w:r>
    </w:p>
    <w:p w14:paraId="0163AD8A" w14:textId="77777777" w:rsidR="0067503A" w:rsidRPr="000A5BE9" w:rsidRDefault="0067503A" w:rsidP="00534A88">
      <w:pPr>
        <w:jc w:val="both"/>
        <w:rPr>
          <w:rFonts w:ascii="Arial" w:hAnsi="Arial"/>
          <w:i/>
          <w:iCs/>
        </w:rPr>
      </w:pPr>
    </w:p>
    <w:p w14:paraId="3791EB06" w14:textId="77777777" w:rsidR="00E3035E" w:rsidRPr="00534A88" w:rsidRDefault="00E3035E" w:rsidP="00534A88">
      <w:pPr>
        <w:pStyle w:val="Heading1"/>
        <w:jc w:val="both"/>
        <w:rPr>
          <w:rFonts w:ascii="Arial" w:hAnsi="Arial"/>
          <w:sz w:val="22"/>
        </w:rPr>
      </w:pPr>
    </w:p>
    <w:p w14:paraId="56ECBC5B" w14:textId="77777777" w:rsidR="0067503A" w:rsidRPr="009C33C7" w:rsidRDefault="0067503A" w:rsidP="00534A88">
      <w:pPr>
        <w:pStyle w:val="ListParagraph"/>
        <w:jc w:val="both"/>
        <w:rPr>
          <w:rFonts w:ascii="Arial" w:hAnsi="Arial"/>
          <w:b/>
          <w:bCs/>
        </w:rPr>
      </w:pPr>
      <w:r w:rsidRPr="009C33C7">
        <w:rPr>
          <w:rFonts w:ascii="Arial" w:hAnsi="Arial"/>
          <w:b/>
          <w:bCs/>
        </w:rPr>
        <w:t>Text of Submission:</w:t>
      </w:r>
    </w:p>
    <w:p w14:paraId="503D8E01" w14:textId="77777777" w:rsidR="00DF51BD" w:rsidRPr="00534A88" w:rsidRDefault="0067503A" w:rsidP="00534A88">
      <w:pPr>
        <w:pStyle w:val="ListParagraph"/>
        <w:jc w:val="both"/>
        <w:rPr>
          <w:rFonts w:ascii="Arial" w:hAnsi="Arial"/>
        </w:rPr>
      </w:pPr>
      <w:r w:rsidRPr="00534A88">
        <w:rPr>
          <w:rFonts w:ascii="Arial" w:hAnsi="Arial"/>
        </w:rPr>
        <w:t xml:space="preserve">Please find suggestions for questions </w:t>
      </w:r>
      <w:proofErr w:type="gramStart"/>
      <w:r w:rsidRPr="00534A88">
        <w:rPr>
          <w:rFonts w:ascii="Arial" w:hAnsi="Arial"/>
        </w:rPr>
        <w:t>raised  in</w:t>
      </w:r>
      <w:proofErr w:type="gramEnd"/>
      <w:r w:rsidRPr="00534A88">
        <w:rPr>
          <w:rFonts w:ascii="Arial" w:hAnsi="Arial"/>
        </w:rPr>
        <w:t xml:space="preserve"> the call for submissions</w:t>
      </w:r>
      <w:r w:rsidR="007F7E8A" w:rsidRPr="00534A88">
        <w:rPr>
          <w:rFonts w:ascii="Arial" w:hAnsi="Arial"/>
        </w:rPr>
        <w:t xml:space="preserve"> for the Disability Equity &amp; Rights Strategy of Department of Foreign Affairs &amp; Trade (DFAT)- Australia.</w:t>
      </w:r>
      <w:r w:rsidRPr="00534A88">
        <w:rPr>
          <w:rFonts w:ascii="Arial" w:hAnsi="Arial"/>
        </w:rPr>
        <w:t>:-</w:t>
      </w:r>
    </w:p>
    <w:p w14:paraId="7DAADDBE" w14:textId="738BAB75" w:rsidR="00921280" w:rsidRPr="00534A88" w:rsidRDefault="0067503A" w:rsidP="00534A88">
      <w:pPr>
        <w:pStyle w:val="ListParagraph"/>
        <w:jc w:val="both"/>
        <w:rPr>
          <w:rFonts w:ascii="Arial" w:hAnsi="Arial"/>
        </w:rPr>
      </w:pPr>
      <w:r w:rsidRPr="00534A88">
        <w:rPr>
          <w:rFonts w:ascii="Arial" w:hAnsi="Arial"/>
        </w:rPr>
        <w:t xml:space="preserve">    </w:t>
      </w:r>
      <w:r w:rsidR="00921280" w:rsidRPr="00534A88">
        <w:rPr>
          <w:rFonts w:ascii="Arial" w:hAnsi="Arial"/>
        </w:rPr>
        <w:t xml:space="preserve">      </w:t>
      </w:r>
    </w:p>
    <w:p w14:paraId="6461BF27" w14:textId="77777777" w:rsidR="00E3035E" w:rsidRPr="00534A88" w:rsidRDefault="00E3035E" w:rsidP="00534A88">
      <w:pPr>
        <w:pStyle w:val="ListParagraph"/>
        <w:jc w:val="both"/>
        <w:rPr>
          <w:rFonts w:ascii="Arial" w:hAnsi="Arial"/>
        </w:rPr>
      </w:pPr>
    </w:p>
    <w:p w14:paraId="5100A087" w14:textId="7C159761" w:rsidR="00921280" w:rsidRPr="001877E4" w:rsidRDefault="00DF51BD" w:rsidP="00534A88">
      <w:pPr>
        <w:shd w:val="clear" w:color="auto" w:fill="FFFFFF"/>
        <w:spacing w:line="240" w:lineRule="auto"/>
        <w:ind w:left="720"/>
        <w:jc w:val="both"/>
        <w:rPr>
          <w:rFonts w:ascii="Arial" w:eastAsia="Times New Roman" w:hAnsi="Arial" w:cs="Calibri"/>
          <w:b/>
          <w:bCs/>
          <w:color w:val="313131"/>
          <w:kern w:val="0"/>
          <w:lang w:eastAsia="en-IN"/>
          <w14:ligatures w14:val="none"/>
        </w:rPr>
      </w:pPr>
      <w:r w:rsidRPr="001877E4">
        <w:rPr>
          <w:rFonts w:ascii="Arial" w:eastAsia="Times New Roman" w:hAnsi="Arial" w:cs="Segoe UI"/>
          <w:b/>
          <w:bCs/>
          <w:color w:val="313131"/>
          <w:kern w:val="0"/>
          <w:lang w:eastAsia="en-IN"/>
          <w14:ligatures w14:val="none"/>
        </w:rPr>
        <w:t xml:space="preserve">Question </w:t>
      </w:r>
      <w:proofErr w:type="gramStart"/>
      <w:r w:rsidRPr="001877E4">
        <w:rPr>
          <w:rFonts w:ascii="Arial" w:eastAsia="Times New Roman" w:hAnsi="Arial" w:cs="Segoe UI"/>
          <w:b/>
          <w:bCs/>
          <w:color w:val="313131"/>
          <w:kern w:val="0"/>
          <w:lang w:eastAsia="en-IN"/>
          <w14:ligatures w14:val="none"/>
        </w:rPr>
        <w:t>1:</w:t>
      </w:r>
      <w:r w:rsidR="00921280" w:rsidRPr="001877E4">
        <w:rPr>
          <w:rFonts w:ascii="Arial" w:eastAsia="Times New Roman" w:hAnsi="Arial" w:cs="Segoe UI"/>
          <w:b/>
          <w:bCs/>
          <w:color w:val="313131"/>
          <w:kern w:val="0"/>
          <w:lang w:eastAsia="en-IN"/>
          <w14:ligatures w14:val="none"/>
        </w:rPr>
        <w:t>What</w:t>
      </w:r>
      <w:proofErr w:type="gramEnd"/>
      <w:r w:rsidR="00921280" w:rsidRPr="001877E4">
        <w:rPr>
          <w:rFonts w:ascii="Arial" w:eastAsia="Times New Roman" w:hAnsi="Arial" w:cs="Segoe UI"/>
          <w:b/>
          <w:bCs/>
          <w:color w:val="313131"/>
          <w:kern w:val="0"/>
          <w:lang w:eastAsia="en-IN"/>
          <w14:ligatures w14:val="none"/>
        </w:rPr>
        <w:t xml:space="preserve"> should Australia prioritise to advance disability equity and rights internationally?</w:t>
      </w:r>
    </w:p>
    <w:p w14:paraId="71FA7459" w14:textId="77777777" w:rsidR="0067503A" w:rsidRPr="00534A88" w:rsidRDefault="0067503A" w:rsidP="00534A88">
      <w:pPr>
        <w:shd w:val="clear" w:color="auto" w:fill="FFFFFF"/>
        <w:spacing w:line="240" w:lineRule="auto"/>
        <w:ind w:left="720"/>
        <w:jc w:val="both"/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</w:pPr>
    </w:p>
    <w:p w14:paraId="440A6A52" w14:textId="2D708397" w:rsidR="0067503A" w:rsidRPr="00534A88" w:rsidRDefault="0067503A" w:rsidP="00534A88">
      <w:pPr>
        <w:shd w:val="clear" w:color="auto" w:fill="FFFFFF"/>
        <w:spacing w:line="240" w:lineRule="auto"/>
        <w:ind w:left="720"/>
        <w:jc w:val="both"/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At the macro perspective of </w:t>
      </w:r>
      <w:proofErr w:type="gramStart"/>
      <w:r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>society</w:t>
      </w:r>
      <w:proofErr w:type="gramEnd"/>
      <w:r w:rsidR="00226C44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 </w:t>
      </w:r>
      <w:r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>the strategy needs to focus on the following:</w:t>
      </w:r>
    </w:p>
    <w:p w14:paraId="3A5EA12B" w14:textId="77777777" w:rsidR="00226C44" w:rsidRPr="00534A88" w:rsidRDefault="00226C44" w:rsidP="00534A88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>Accessible Technology: Technology accessible to all 21 categories of the differently abled recognised in Indian law. Such technologies include Information &amp; Communication technology, machines used in the shop floor and equipment used in labs.</w:t>
      </w:r>
    </w:p>
    <w:p w14:paraId="3529DCAF" w14:textId="7DCD7CB0" w:rsidR="008970EC" w:rsidRPr="00534A88" w:rsidRDefault="00226C44" w:rsidP="00534A88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>Accessible Content: Content in all languages and disciplines of education whether in digital or physical form</w:t>
      </w:r>
      <w:r w:rsidR="00E3035E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 for all categories of the differently abled</w:t>
      </w:r>
      <w:r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. </w:t>
      </w:r>
      <w:r w:rsidR="00B53B63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Digital </w:t>
      </w:r>
      <w:r w:rsidR="00FE258D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content includes </w:t>
      </w:r>
      <w:r w:rsidR="00B53B63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websites, documents, </w:t>
      </w:r>
      <w:r w:rsidR="00FE258D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images, audio </w:t>
      </w:r>
      <w:proofErr w:type="gramStart"/>
      <w:r w:rsidR="00FE258D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>files  and</w:t>
      </w:r>
      <w:proofErr w:type="gramEnd"/>
      <w:r w:rsidR="00FE258D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 video files. </w:t>
      </w:r>
      <w:r w:rsidR="00870760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>C</w:t>
      </w:r>
      <w:r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ontent in Science, Technology, Engineering, Math and Management needs to be made </w:t>
      </w:r>
      <w:r w:rsidR="00BE4F93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more </w:t>
      </w:r>
      <w:r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>accessible because</w:t>
      </w:r>
      <w:r w:rsidR="00710626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 of non-availability of such accessible content</w:t>
      </w:r>
      <w:r w:rsidR="00002C29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 in such specialised subjects</w:t>
      </w:r>
      <w:r w:rsidR="00710626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>.</w:t>
      </w:r>
    </w:p>
    <w:p w14:paraId="40774A95" w14:textId="77777777" w:rsidR="00DE6578" w:rsidRPr="00534A88" w:rsidRDefault="008970EC" w:rsidP="00534A88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>Accessible Infrastructure: Infrastructure includes buildings</w:t>
      </w:r>
      <w:r w:rsidR="000431C2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 and transportation networks.</w:t>
      </w:r>
      <w:r w:rsidR="00411826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 Such infrastructure needs to be resilient </w:t>
      </w:r>
      <w:r w:rsidR="00183775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for the differently </w:t>
      </w:r>
      <w:proofErr w:type="gramStart"/>
      <w:r w:rsidR="00183775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abled </w:t>
      </w:r>
      <w:r w:rsidR="00411826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 during</w:t>
      </w:r>
      <w:proofErr w:type="gramEnd"/>
      <w:r w:rsidR="00411826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 disasters</w:t>
      </w:r>
      <w:r w:rsidR="00092213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 </w:t>
      </w:r>
      <w:r w:rsidR="000A3473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and </w:t>
      </w:r>
      <w:r w:rsidR="00DE6578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conflicts </w:t>
      </w:r>
      <w:r w:rsidR="00092213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>too</w:t>
      </w:r>
      <w:r w:rsidR="00DE6578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>.</w:t>
      </w:r>
    </w:p>
    <w:p w14:paraId="33D8C60A" w14:textId="66679D6F" w:rsidR="0067503A" w:rsidRPr="00534A88" w:rsidRDefault="00DE6578" w:rsidP="00534A88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lastRenderedPageBreak/>
        <w:t xml:space="preserve">Accessible Networks: Differently abled need networks to help mentor them in professional, personal and social life. </w:t>
      </w:r>
      <w:r w:rsidR="008137C8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>Access to such networks needs to be facilitated</w:t>
      </w:r>
      <w:r w:rsidR="00591D18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>, to ensure differently abled achieve their potential</w:t>
      </w:r>
      <w:r w:rsidR="008137C8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>.</w:t>
      </w:r>
      <w:r w:rsidR="00411826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 </w:t>
      </w:r>
      <w:r w:rsidR="00226C44" w:rsidRPr="00534A88">
        <w:rPr>
          <w:rFonts w:ascii="Arial" w:eastAsia="Times New Roman" w:hAnsi="Arial" w:cs="Segoe UI"/>
          <w:color w:val="313131"/>
          <w:kern w:val="0"/>
          <w:lang w:eastAsia="en-IN"/>
          <w14:ligatures w14:val="none"/>
        </w:rPr>
        <w:t xml:space="preserve">   </w:t>
      </w:r>
    </w:p>
    <w:p w14:paraId="13E7D2CC" w14:textId="3BBC1DB0" w:rsidR="00927817" w:rsidRPr="00534A88" w:rsidRDefault="00927817" w:rsidP="00534A88">
      <w:pPr>
        <w:shd w:val="clear" w:color="auto" w:fill="FFFFFF"/>
        <w:spacing w:line="240" w:lineRule="auto"/>
        <w:ind w:left="720"/>
        <w:jc w:val="both"/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At the micro level of each differently abled person, the following needs to be</w:t>
      </w:r>
      <w:r w:rsidR="00E3035E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focussed on</w:t>
      </w: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:</w:t>
      </w:r>
    </w:p>
    <w:p w14:paraId="2F6F8C35" w14:textId="575BE373" w:rsidR="002644FF" w:rsidRPr="00534A88" w:rsidRDefault="002C2473" w:rsidP="00534A88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jc w:val="both"/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Learning: </w:t>
      </w:r>
      <w:r w:rsidR="00E3035E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Formal education for the differently abled f</w:t>
      </w: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rom the level of Kinder Garden to the Level of Doctorate.</w:t>
      </w:r>
      <w:r w:rsidR="00FA6240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E3035E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Continuing </w:t>
      </w:r>
      <w:r w:rsidR="00FA6240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education</w:t>
      </w:r>
      <w:r w:rsidR="008F51A3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, </w:t>
      </w:r>
      <w:r w:rsidR="000F5A75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outside </w:t>
      </w:r>
      <w:r w:rsidR="008F51A3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school</w:t>
      </w:r>
      <w:r w:rsidR="00FA6240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proofErr w:type="gramStart"/>
      <w:r w:rsidR="00E3035E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education, </w:t>
      </w:r>
      <w:r w:rsidR="00FA6240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informal</w:t>
      </w:r>
      <w:proofErr w:type="gramEnd"/>
      <w:r w:rsidR="009151A0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0E0D5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education </w:t>
      </w:r>
      <w:r w:rsidR="009151A0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&amp;</w:t>
      </w:r>
      <w:r w:rsidR="000E0D5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skilling needs to be facilitated.</w:t>
      </w:r>
    </w:p>
    <w:p w14:paraId="2C99EE78" w14:textId="7823B1FA" w:rsidR="00F96D40" w:rsidRPr="00534A88" w:rsidRDefault="00032BD1" w:rsidP="00534A88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jc w:val="both"/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Livelihoods: Ensuring the differently abled get a suitable employment and progress in their employment.</w:t>
      </w:r>
      <w:r w:rsidR="004F692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093337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Avoiding unemployment and under employment of the differently abled.</w:t>
      </w:r>
      <w:r w:rsidR="005850FC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7117A4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Facilitation of self-employment would also be included in this</w:t>
      </w:r>
      <w:r w:rsidR="007E6E5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E3035E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theme</w:t>
      </w:r>
      <w:r w:rsidR="007117A4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.</w:t>
      </w:r>
      <w:r w:rsidR="00987CB2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The differently abled need to become tax payers instead of being treated as objects of charity.</w:t>
      </w:r>
    </w:p>
    <w:p w14:paraId="5B46EB5C" w14:textId="6F93E18C" w:rsidR="0039341C" w:rsidRPr="00534A88" w:rsidRDefault="00F96D40" w:rsidP="00534A88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jc w:val="both"/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Living: Daily living activities for the differently abled </w:t>
      </w:r>
      <w:r w:rsidR="00CC5321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like </w:t>
      </w:r>
      <w:r w:rsidR="0039013B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eating, cooking, bathing, operating gadgets and moving around need to be made easier</w:t>
      </w: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. Further, holistic development of the differently abled through hobbies and social work need to be encouraged.</w:t>
      </w:r>
      <w:r w:rsidR="00E4477C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Interaction between differently abled and other sections of society need to be made </w:t>
      </w:r>
      <w:r w:rsidR="009F2779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easier </w:t>
      </w:r>
      <w:r w:rsidR="00E4477C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for i</w:t>
      </w:r>
      <w:r w:rsidR="004F1BFB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n</w:t>
      </w:r>
      <w:r w:rsidR="00E4477C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tegration</w:t>
      </w:r>
      <w:r w:rsidR="00E3035E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of the differently abled</w:t>
      </w:r>
      <w:r w:rsidR="00BE4F93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into society</w:t>
      </w:r>
      <w:r w:rsidR="00E4477C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.</w:t>
      </w:r>
      <w:r w:rsidR="00093337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032BD1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  </w:t>
      </w:r>
    </w:p>
    <w:p w14:paraId="08E3D838" w14:textId="3E9A2340" w:rsidR="00927817" w:rsidRPr="00534A88" w:rsidRDefault="00927817" w:rsidP="00534A88">
      <w:pPr>
        <w:pStyle w:val="ListParagraph"/>
        <w:shd w:val="clear" w:color="auto" w:fill="FFFFFF"/>
        <w:spacing w:line="240" w:lineRule="auto"/>
        <w:ind w:left="1440"/>
        <w:jc w:val="both"/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</w:pPr>
    </w:p>
    <w:p w14:paraId="18AA3253" w14:textId="3193F458" w:rsidR="00866184" w:rsidRPr="00534A88" w:rsidRDefault="0067617A" w:rsidP="00534A88">
      <w:pPr>
        <w:pStyle w:val="ListParagraph"/>
        <w:shd w:val="clear" w:color="auto" w:fill="FFFFFF"/>
        <w:spacing w:line="240" w:lineRule="auto"/>
        <w:ind w:left="1440"/>
        <w:jc w:val="both"/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The above issues in relation to the differently abled need to be taken to the next orbit globally. </w:t>
      </w:r>
      <w:r w:rsidR="00866184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Best practices in the above globally need to be shared across borders</w:t>
      </w:r>
      <w:r w:rsidR="005C1E80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to increase benchmarks in the above</w:t>
      </w:r>
      <w:r w:rsidR="00866184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.</w:t>
      </w:r>
      <w:r w:rsidR="007E6E5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International collaboration projects on the above are the need of the hour.</w:t>
      </w:r>
    </w:p>
    <w:p w14:paraId="323D0956" w14:textId="77777777" w:rsidR="00866184" w:rsidRPr="00534A88" w:rsidRDefault="00866184" w:rsidP="00534A88">
      <w:pPr>
        <w:pStyle w:val="ListParagraph"/>
        <w:shd w:val="clear" w:color="auto" w:fill="FFFFFF"/>
        <w:spacing w:line="240" w:lineRule="auto"/>
        <w:ind w:left="1440"/>
        <w:jc w:val="both"/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</w:pPr>
    </w:p>
    <w:p w14:paraId="3111AA33" w14:textId="77777777" w:rsidR="00E3035E" w:rsidRPr="00534A88" w:rsidRDefault="00E3035E" w:rsidP="00534A88">
      <w:pPr>
        <w:pStyle w:val="ListParagraph"/>
        <w:shd w:val="clear" w:color="auto" w:fill="FFFFFF"/>
        <w:spacing w:line="240" w:lineRule="auto"/>
        <w:ind w:left="1440"/>
        <w:jc w:val="both"/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</w:pPr>
    </w:p>
    <w:p w14:paraId="201B4E96" w14:textId="2023E021" w:rsidR="00921280" w:rsidRPr="00B70178" w:rsidRDefault="005A0245" w:rsidP="00534A88">
      <w:pPr>
        <w:shd w:val="clear" w:color="auto" w:fill="FFFFFF"/>
        <w:spacing w:line="240" w:lineRule="auto"/>
        <w:ind w:left="720"/>
        <w:jc w:val="both"/>
        <w:rPr>
          <w:rFonts w:ascii="Arial" w:eastAsia="Times New Roman" w:hAnsi="Arial" w:cs="Calibri"/>
          <w:b/>
          <w:bCs/>
          <w:color w:val="313131"/>
          <w:kern w:val="0"/>
          <w:lang w:eastAsia="en-IN"/>
          <w14:ligatures w14:val="none"/>
        </w:rPr>
      </w:pPr>
      <w:r w:rsidRPr="00B70178">
        <w:rPr>
          <w:rFonts w:ascii="Arial" w:eastAsia="Times New Roman" w:hAnsi="Arial" w:cs="Segoe UI"/>
          <w:b/>
          <w:bCs/>
          <w:color w:val="313131"/>
          <w:kern w:val="0"/>
          <w:lang w:eastAsia="en-IN"/>
          <w14:ligatures w14:val="none"/>
        </w:rPr>
        <w:t xml:space="preserve">Question 2: </w:t>
      </w:r>
      <w:r w:rsidR="00921280" w:rsidRPr="00B70178">
        <w:rPr>
          <w:rFonts w:ascii="Arial" w:eastAsia="Times New Roman" w:hAnsi="Arial" w:cs="Segoe UI"/>
          <w:b/>
          <w:bCs/>
          <w:color w:val="313131"/>
          <w:kern w:val="0"/>
          <w:lang w:eastAsia="en-IN"/>
          <w14:ligatures w14:val="none"/>
        </w:rPr>
        <w:t>What are the most effective approaches to progress these priorities?</w:t>
      </w:r>
    </w:p>
    <w:p w14:paraId="7838253A" w14:textId="1013F9C3" w:rsidR="00224A45" w:rsidRPr="00534A88" w:rsidRDefault="00D93034" w:rsidP="00534A88">
      <w:pPr>
        <w:shd w:val="clear" w:color="auto" w:fill="FFFFFF"/>
        <w:spacing w:line="240" w:lineRule="auto"/>
        <w:ind w:left="720"/>
        <w:jc w:val="both"/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The following approaches will help</w:t>
      </w:r>
      <w:r w:rsidR="00224A45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to progress the priorities</w:t>
      </w:r>
      <w:r w:rsidR="00B74A79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outlined in the </w:t>
      </w:r>
      <w:r w:rsidR="00BE4F93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focus areas </w:t>
      </w:r>
      <w:r w:rsidR="00B74A79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above</w:t>
      </w:r>
      <w:r w:rsidR="00224A45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:</w:t>
      </w:r>
    </w:p>
    <w:p w14:paraId="1429C452" w14:textId="4196967A" w:rsidR="000174DF" w:rsidRPr="00534A88" w:rsidRDefault="001F6603" w:rsidP="00534A88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Strategic &amp; Operations Planning:</w:t>
      </w:r>
      <w:r w:rsidR="002B5B6D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81477F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Having a visioning exercise consisting of </w:t>
      </w:r>
      <w:r w:rsidR="00D47394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Vision, Goals and targets</w:t>
      </w:r>
      <w:r w:rsidR="00984F9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need to be undertaken</w:t>
      </w:r>
      <w:r w:rsidR="00D47394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. The targets need to be operationalised using quarterly plans. </w:t>
      </w:r>
      <w:r w:rsidR="0074332B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Regular monitoring of these plans would help in course correction.</w:t>
      </w:r>
      <w:r w:rsidR="009A446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5D0414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Adequat</w:t>
      </w:r>
      <w:r w:rsidR="00984F9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e</w:t>
      </w:r>
      <w:r w:rsidR="005D0414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financial, human and technological resources would be deployed to support these plans</w:t>
      </w:r>
      <w:r w:rsidR="000174DF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.</w:t>
      </w:r>
    </w:p>
    <w:p w14:paraId="3AD3E03A" w14:textId="748AEFA6" w:rsidR="00E421FB" w:rsidRPr="00534A88" w:rsidRDefault="00572D96" w:rsidP="00534A88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Stakeholder Panels:</w:t>
      </w:r>
      <w:r w:rsidR="005F1892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D63D85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A panel of all stakeholders is needed to advise and monitor the strategy</w:t>
      </w:r>
      <w:r w:rsidR="002B5B6D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and plans</w:t>
      </w:r>
      <w:r w:rsidR="00D63D85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. This panel needs to have the differently abled, care givers &amp; families, </w:t>
      </w:r>
      <w:r w:rsidR="00767B7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educationalist</w:t>
      </w:r>
      <w:r w:rsidR="001D29F5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s</w:t>
      </w:r>
      <w:r w:rsidR="00767B7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, researchers, social workers, employers, government officials, technologists, legal experts,</w:t>
      </w:r>
      <w:r w:rsidR="00D66672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ethics experts, </w:t>
      </w:r>
      <w:proofErr w:type="gramStart"/>
      <w:r w:rsidR="00D66672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Non-government</w:t>
      </w:r>
      <w:proofErr w:type="gramEnd"/>
      <w:r w:rsidR="00D66672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organisations &amp; businesses.</w:t>
      </w:r>
      <w:r w:rsidR="00AD6F6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Adequate representation of marginalised sections of society like women, senior citizens and rural representatives need to be ensured. </w:t>
      </w:r>
      <w:r w:rsidR="00A432A0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75796D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The panel needs to be reconstituted every 3 years to bring in new ideas</w:t>
      </w:r>
      <w:r w:rsidR="00E421FB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.</w:t>
      </w:r>
    </w:p>
    <w:p w14:paraId="7B284F00" w14:textId="66B8394F" w:rsidR="00B54074" w:rsidRPr="00534A88" w:rsidRDefault="007829B8" w:rsidP="00534A88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Events</w:t>
      </w:r>
      <w:r w:rsidR="0055196A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, </w:t>
      </w:r>
      <w:proofErr w:type="gramStart"/>
      <w:r w:rsidR="0055196A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Projects </w:t>
      </w: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&amp;</w:t>
      </w:r>
      <w:proofErr w:type="gramEnd"/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Platforms</w:t>
      </w:r>
      <w:r w:rsidR="004F3FEC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: DFAT needs to hold events </w:t>
      </w:r>
      <w:r w:rsidR="00526FF7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anchored by </w:t>
      </w:r>
      <w:r w:rsidR="00987CB2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Australian </w:t>
      </w:r>
      <w:r w:rsidR="00526FF7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consulates globally</w:t>
      </w:r>
      <w:r w:rsidR="00606C44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,</w:t>
      </w:r>
      <w:r w:rsidR="00526FF7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every year. Further, </w:t>
      </w:r>
      <w:r w:rsidR="003A24A7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annual </w:t>
      </w:r>
      <w:r w:rsidR="002B5B6D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international </w:t>
      </w:r>
      <w:r w:rsidR="003A24A7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events anchored in Australia need to take place.</w:t>
      </w:r>
      <w:r w:rsidR="001272E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Virtual platforms for networking </w:t>
      </w:r>
      <w:r w:rsidR="005C1C6A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are needed to supplement these events.</w:t>
      </w:r>
      <w:r w:rsidR="00B02361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Art fairs to</w:t>
      </w:r>
      <w:r w:rsidR="00A77781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enhance the cause of disability rights &amp; equity need to be conducted</w:t>
      </w:r>
      <w:r w:rsidR="00EF73CD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globally</w:t>
      </w:r>
      <w:r w:rsidR="00A77781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.</w:t>
      </w:r>
      <w:r w:rsidR="000F63C1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Research and scientific study projects </w:t>
      </w:r>
      <w:r w:rsidR="00F76A63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on the theme are also the need of the hour</w:t>
      </w:r>
      <w:r w:rsidR="000F63C1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.</w:t>
      </w:r>
      <w:r w:rsidR="00CB5AC5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275F0D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All these can be complemented by e</w:t>
      </w:r>
      <w:r w:rsidR="00CB5AC5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ssay writing competition</w:t>
      </w:r>
      <w:r w:rsidR="002B6DD6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s on the topic.</w:t>
      </w:r>
      <w:r w:rsidR="00EA3465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Regular sports series of differently abled </w:t>
      </w:r>
      <w:r w:rsidR="00FE145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teams across countries </w:t>
      </w:r>
      <w:r w:rsidR="00EA3465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need to be </w:t>
      </w:r>
      <w:r w:rsidR="00EA3465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lastRenderedPageBreak/>
        <w:t>encouraged.</w:t>
      </w:r>
      <w:r w:rsidR="00BE4F93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Global assistive technology hackathons </w:t>
      </w:r>
      <w:r w:rsidR="00352102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can </w:t>
      </w:r>
      <w:proofErr w:type="spellStart"/>
      <w:proofErr w:type="gramStart"/>
      <w:r w:rsidR="00BE4F93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compliment</w:t>
      </w:r>
      <w:proofErr w:type="spellEnd"/>
      <w:r w:rsidR="00BE4F93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 these</w:t>
      </w:r>
      <w:proofErr w:type="gramEnd"/>
      <w:r w:rsidR="00BE4F93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events. </w:t>
      </w:r>
      <w:r w:rsidR="00CB5AC5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A77781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B02361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1272E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3A24A7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4F3FEC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75796D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767B7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</w:p>
    <w:p w14:paraId="74E7D852" w14:textId="77777777" w:rsidR="00BC652E" w:rsidRPr="00534A88" w:rsidRDefault="00BC652E" w:rsidP="00534A88">
      <w:pPr>
        <w:shd w:val="clear" w:color="auto" w:fill="FFFFFF"/>
        <w:spacing w:line="240" w:lineRule="auto"/>
        <w:ind w:left="720"/>
        <w:jc w:val="both"/>
        <w:rPr>
          <w:rFonts w:ascii="Arial" w:eastAsia="Times New Roman" w:hAnsi="Arial" w:cs="Segoe UI"/>
          <w:color w:val="313131"/>
          <w:kern w:val="0"/>
          <w:szCs w:val="24"/>
          <w:lang w:eastAsia="en-IN"/>
          <w14:ligatures w14:val="none"/>
        </w:rPr>
      </w:pPr>
    </w:p>
    <w:p w14:paraId="7EB0B833" w14:textId="77777777" w:rsidR="002B5B6D" w:rsidRPr="00534A88" w:rsidRDefault="002B5B6D" w:rsidP="00534A88">
      <w:pPr>
        <w:shd w:val="clear" w:color="auto" w:fill="FFFFFF"/>
        <w:spacing w:line="240" w:lineRule="auto"/>
        <w:ind w:left="720"/>
        <w:jc w:val="both"/>
        <w:rPr>
          <w:rFonts w:ascii="Arial" w:eastAsia="Times New Roman" w:hAnsi="Arial" w:cs="Segoe UI"/>
          <w:color w:val="313131"/>
          <w:kern w:val="0"/>
          <w:szCs w:val="24"/>
          <w:lang w:eastAsia="en-IN"/>
          <w14:ligatures w14:val="none"/>
        </w:rPr>
      </w:pPr>
    </w:p>
    <w:p w14:paraId="52A2876A" w14:textId="1ED139D4" w:rsidR="00921280" w:rsidRPr="00AC58DA" w:rsidRDefault="00BC652E" w:rsidP="00534A88">
      <w:pPr>
        <w:shd w:val="clear" w:color="auto" w:fill="FFFFFF"/>
        <w:spacing w:line="240" w:lineRule="auto"/>
        <w:ind w:left="720"/>
        <w:jc w:val="both"/>
        <w:rPr>
          <w:rFonts w:ascii="Arial" w:eastAsia="Times New Roman" w:hAnsi="Arial" w:cs="Calibri"/>
          <w:b/>
          <w:bCs/>
          <w:color w:val="313131"/>
          <w:kern w:val="0"/>
          <w:lang w:eastAsia="en-IN"/>
          <w14:ligatures w14:val="none"/>
        </w:rPr>
      </w:pPr>
      <w:r w:rsidRPr="00AC58DA">
        <w:rPr>
          <w:rFonts w:ascii="Arial" w:eastAsia="Times New Roman" w:hAnsi="Arial" w:cs="Segoe UI"/>
          <w:b/>
          <w:bCs/>
          <w:color w:val="313131"/>
          <w:kern w:val="0"/>
          <w:szCs w:val="24"/>
          <w:lang w:eastAsia="en-IN"/>
          <w14:ligatures w14:val="none"/>
        </w:rPr>
        <w:t xml:space="preserve">Question 3: </w:t>
      </w:r>
      <w:r w:rsidR="00921280" w:rsidRPr="00AC58DA">
        <w:rPr>
          <w:rFonts w:ascii="Arial" w:eastAsia="Times New Roman" w:hAnsi="Arial" w:cs="Segoe UI"/>
          <w:b/>
          <w:bCs/>
          <w:color w:val="313131"/>
          <w:kern w:val="0"/>
          <w:szCs w:val="24"/>
          <w:lang w:eastAsia="en-IN"/>
          <w14:ligatures w14:val="none"/>
        </w:rPr>
        <w:t>How can DFAT support the role of, and partner with, organisations of persons with disabilities?</w:t>
      </w:r>
    </w:p>
    <w:p w14:paraId="41D80113" w14:textId="77777777" w:rsidR="00E6121E" w:rsidRPr="00534A88" w:rsidRDefault="001D174E" w:rsidP="00534A88">
      <w:pPr>
        <w:shd w:val="clear" w:color="auto" w:fill="FFFFFF"/>
        <w:spacing w:line="240" w:lineRule="auto"/>
        <w:ind w:left="720"/>
        <w:jc w:val="both"/>
        <w:rPr>
          <w:rFonts w:ascii="Arial" w:eastAsia="Times New Roman" w:hAnsi="Arial" w:cs="Segoe UI"/>
          <w:color w:val="313131"/>
          <w:kern w:val="0"/>
          <w:szCs w:val="24"/>
          <w:lang w:eastAsia="en-IN"/>
          <w14:ligatures w14:val="none"/>
        </w:rPr>
      </w:pPr>
      <w:r w:rsidRPr="00534A88">
        <w:rPr>
          <w:rFonts w:ascii="Arial" w:eastAsia="Times New Roman" w:hAnsi="Arial" w:cs="Segoe UI"/>
          <w:color w:val="313131"/>
          <w:kern w:val="0"/>
          <w:szCs w:val="24"/>
          <w:lang w:eastAsia="en-IN"/>
          <w14:ligatures w14:val="none"/>
        </w:rPr>
        <w:t xml:space="preserve">DFAT </w:t>
      </w:r>
      <w:r w:rsidR="00AA387E" w:rsidRPr="00534A88">
        <w:rPr>
          <w:rFonts w:ascii="Arial" w:eastAsia="Times New Roman" w:hAnsi="Arial" w:cs="Segoe UI"/>
          <w:color w:val="313131"/>
          <w:kern w:val="0"/>
          <w:szCs w:val="24"/>
          <w:lang w:eastAsia="en-IN"/>
          <w14:ligatures w14:val="none"/>
        </w:rPr>
        <w:t>need</w:t>
      </w:r>
      <w:r w:rsidR="00BC652E" w:rsidRPr="00534A88">
        <w:rPr>
          <w:rFonts w:ascii="Arial" w:eastAsia="Times New Roman" w:hAnsi="Arial" w:cs="Segoe UI"/>
          <w:color w:val="313131"/>
          <w:kern w:val="0"/>
          <w:szCs w:val="24"/>
          <w:lang w:eastAsia="en-IN"/>
          <w14:ligatures w14:val="none"/>
        </w:rPr>
        <w:t>s</w:t>
      </w:r>
      <w:r w:rsidR="00AA387E" w:rsidRPr="00534A88">
        <w:rPr>
          <w:rFonts w:ascii="Arial" w:eastAsia="Times New Roman" w:hAnsi="Arial" w:cs="Segoe UI"/>
          <w:color w:val="313131"/>
          <w:kern w:val="0"/>
          <w:szCs w:val="24"/>
          <w:lang w:eastAsia="en-IN"/>
          <w14:ligatures w14:val="none"/>
        </w:rPr>
        <w:t xml:space="preserve"> to help the differently abled through the following ways</w:t>
      </w:r>
      <w:r w:rsidR="00E6121E" w:rsidRPr="00534A88">
        <w:rPr>
          <w:rFonts w:ascii="Arial" w:eastAsia="Times New Roman" w:hAnsi="Arial" w:cs="Segoe UI"/>
          <w:color w:val="313131"/>
          <w:kern w:val="0"/>
          <w:szCs w:val="24"/>
          <w:lang w:eastAsia="en-IN"/>
          <w14:ligatures w14:val="none"/>
        </w:rPr>
        <w:t>:</w:t>
      </w:r>
    </w:p>
    <w:p w14:paraId="063B7417" w14:textId="53319BEB" w:rsidR="00E6121E" w:rsidRPr="00534A88" w:rsidRDefault="00AA387E" w:rsidP="00534A88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left="1800"/>
        <w:jc w:val="both"/>
        <w:rPr>
          <w:rFonts w:ascii="Arial" w:eastAsia="Times New Roman" w:hAnsi="Arial" w:cs="Segoe UI"/>
          <w:color w:val="313131"/>
          <w:kern w:val="0"/>
          <w:szCs w:val="24"/>
          <w:lang w:eastAsia="en-IN"/>
          <w14:ligatures w14:val="none"/>
        </w:rPr>
      </w:pP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Education &amp; Skilling: </w:t>
      </w:r>
      <w:r w:rsidR="00BA49C1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Education </w:t>
      </w:r>
      <w:r w:rsidR="00297CDA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will help the differently abled to “fish”, instead of giving the differently abled</w:t>
      </w:r>
      <w:r w:rsidR="00001050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DF50DB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“</w:t>
      </w:r>
      <w:r w:rsidR="005A383B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fish to eat”.</w:t>
      </w:r>
      <w:r w:rsidR="0041217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A comprehensive knowledge portal </w:t>
      </w:r>
      <w:r w:rsidR="002B5B6D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accessible </w:t>
      </w:r>
      <w:r w:rsidR="0041217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for the differently abled to search by topics is also required.</w:t>
      </w:r>
      <w:r w:rsidR="003D641C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Workshops</w:t>
      </w:r>
      <w:r w:rsidR="000D040B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,</w:t>
      </w:r>
      <w:r w:rsidR="00893F3D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soft skilling </w:t>
      </w:r>
      <w:r w:rsidR="000D040B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sessions </w:t>
      </w:r>
      <w:proofErr w:type="gramStart"/>
      <w:r w:rsidR="000D040B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and </w:t>
      </w:r>
      <w:r w:rsidR="003D641C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cross</w:t>
      </w:r>
      <w:proofErr w:type="gramEnd"/>
      <w:r w:rsidR="003D641C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cultural </w:t>
      </w:r>
      <w:r w:rsidR="00FA6212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training </w:t>
      </w:r>
      <w:r w:rsidR="003D641C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also are useful</w:t>
      </w:r>
      <w:r w:rsidR="00E6121E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.</w:t>
      </w:r>
    </w:p>
    <w:p w14:paraId="063D116A" w14:textId="75C9C5E3" w:rsidR="00E6121E" w:rsidRPr="00534A88" w:rsidRDefault="005A383B" w:rsidP="00534A88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left="1800"/>
        <w:jc w:val="both"/>
        <w:rPr>
          <w:rFonts w:ascii="Arial" w:eastAsia="Times New Roman" w:hAnsi="Arial" w:cs="Segoe UI"/>
          <w:color w:val="313131"/>
          <w:kern w:val="0"/>
          <w:szCs w:val="24"/>
          <w:lang w:eastAsia="en-IN"/>
          <w14:ligatures w14:val="none"/>
        </w:rPr>
      </w:pP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Finances: </w:t>
      </w:r>
      <w:r w:rsidR="004E3DE1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Grants &amp; Loans for overseas differently abled</w:t>
      </w:r>
      <w:r w:rsidR="00D44C6D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from DFAT</w:t>
      </w:r>
      <w:r w:rsidR="004E3DE1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, for expenditure like education, treatment, assistive technology, equipment, </w:t>
      </w:r>
      <w:r w:rsidR="002B5B6D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accessible </w:t>
      </w:r>
      <w:r w:rsidR="004E3DE1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books</w:t>
      </w:r>
      <w:r w:rsidR="002B5B6D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,</w:t>
      </w:r>
      <w:r w:rsidR="004E3DE1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proofErr w:type="gramStart"/>
      <w:r w:rsidR="002B5B6D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accessible </w:t>
      </w:r>
      <w:r w:rsidR="004E3DE1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learning</w:t>
      </w:r>
      <w:proofErr w:type="gramEnd"/>
      <w:r w:rsidR="004E3DE1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materials and other needs of the differently abled.</w:t>
      </w:r>
      <w:r w:rsidR="00D200C9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Providing </w:t>
      </w:r>
      <w:r w:rsidR="002B5B6D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international </w:t>
      </w:r>
      <w:r w:rsidR="00D200C9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scholarships in Australian Universities</w:t>
      </w:r>
      <w:r w:rsidR="002B5B6D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,</w:t>
      </w:r>
      <w:r w:rsidR="00D132E3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for </w:t>
      </w:r>
      <w:r w:rsidR="002B5B6D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differently abled </w:t>
      </w:r>
      <w:proofErr w:type="gramStart"/>
      <w:r w:rsidR="00D132E3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students  from</w:t>
      </w:r>
      <w:proofErr w:type="gramEnd"/>
      <w:r w:rsidR="00D132E3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other countries</w:t>
      </w:r>
      <w:r w:rsidR="002B5B6D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1829E5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needs to be encouraged</w:t>
      </w:r>
      <w:r w:rsidR="00E6121E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.</w:t>
      </w:r>
    </w:p>
    <w:p w14:paraId="56293589" w14:textId="6B5B5E06" w:rsidR="002E795B" w:rsidRPr="00534A88" w:rsidRDefault="001829E5" w:rsidP="00534A88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left="1800"/>
        <w:jc w:val="both"/>
        <w:rPr>
          <w:rFonts w:ascii="Arial" w:eastAsia="Times New Roman" w:hAnsi="Arial" w:cs="Segoe UI"/>
          <w:color w:val="313131"/>
          <w:kern w:val="0"/>
          <w:szCs w:val="24"/>
          <w:lang w:eastAsia="en-IN"/>
          <w14:ligatures w14:val="none"/>
        </w:rPr>
      </w:pP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Encouraging International trade and Investments:</w:t>
      </w:r>
      <w:r w:rsidR="005B564C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International trade </w:t>
      </w:r>
      <w:r w:rsidR="0097351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and investments </w:t>
      </w:r>
      <w:r w:rsidR="005B564C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in products and services of, by and for </w:t>
      </w:r>
      <w:r w:rsidR="00D651D3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the </w:t>
      </w:r>
      <w:r w:rsidR="005B564C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differently abled</w:t>
      </w:r>
      <w:r w:rsidR="00D658E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are the need of the hour</w:t>
      </w:r>
      <w:r w:rsidR="005B564C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.</w:t>
      </w: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</w:p>
    <w:p w14:paraId="544C4D2D" w14:textId="54F91679" w:rsidR="00AA387E" w:rsidRPr="00534A88" w:rsidRDefault="00E53AB7" w:rsidP="00534A88">
      <w:pPr>
        <w:pStyle w:val="ListParagraph"/>
        <w:shd w:val="clear" w:color="auto" w:fill="FFFFFF"/>
        <w:spacing w:line="240" w:lineRule="auto"/>
        <w:jc w:val="both"/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Organisations for the differently abled need the services of DFAT on the following lines:</w:t>
      </w:r>
    </w:p>
    <w:p w14:paraId="167BCD67" w14:textId="0DAD6E17" w:rsidR="00E53AB7" w:rsidRPr="00534A88" w:rsidRDefault="00AD4F5D" w:rsidP="00534A88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Funding: Grants, loans, social venture capital and structured finance for projects advancing disability rights and equity</w:t>
      </w:r>
      <w:r w:rsidR="00A41589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need to be facilitated</w:t>
      </w: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.</w:t>
      </w:r>
      <w:r w:rsidR="001D5FB0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Flow of international aid during disasters and conflicts to differently abled beneficiaries need to be</w:t>
      </w:r>
      <w:r w:rsidR="00D437CC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encouraged.</w:t>
      </w:r>
      <w:r w:rsidR="001D5FB0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</w:p>
    <w:p w14:paraId="50E54AE6" w14:textId="5F002688" w:rsidR="002B5B6D" w:rsidRPr="00534A88" w:rsidRDefault="001E496C" w:rsidP="00534A88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Networking</w:t>
      </w:r>
      <w:r w:rsidR="00D23B69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across borders</w:t>
      </w: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:</w:t>
      </w:r>
      <w:r w:rsidR="00D23B69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There is a need for agencies in Australia to connect with peers</w:t>
      </w:r>
      <w:r w:rsidR="00070CEB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/partners</w:t>
      </w:r>
      <w:r w:rsidR="00D23B69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in other countries and vice versa. </w:t>
      </w:r>
      <w:r w:rsidR="00F3459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Such networking is needed in the virtual and physical space.</w:t>
      </w:r>
    </w:p>
    <w:p w14:paraId="10606A0D" w14:textId="77777777" w:rsidR="00987CB2" w:rsidRPr="00534A88" w:rsidRDefault="002B5B6D" w:rsidP="00534A88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Theme Parks: DFAT needs to set up theme parks in other countries for disability equity &amp; rights. Organisations for the differently abled need to be partners of the same. Such theme parks need to show case assistive technology, </w:t>
      </w:r>
      <w:r w:rsidR="00596DF4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accessible products, accessible content, art, sporting equipment, charters of legal rights and role models in the context of disability equity &amp; rights.</w:t>
      </w:r>
    </w:p>
    <w:p w14:paraId="61D82D38" w14:textId="10D88783" w:rsidR="00F97020" w:rsidRPr="00534A88" w:rsidRDefault="00987CB2" w:rsidP="00534A88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Curriculum on Disability Equity &amp; rights: Education curriculum from the kinder garden level to the doctorate level on disability equity and rights needs to be developed globally in a collaborative manner. Themes like assistive technology, accessible content, </w:t>
      </w:r>
      <w:r w:rsidR="00B21DE8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accessible design, </w:t>
      </w: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legal rights, ethical issues and interface of disability in all education disciplines need a quality curriculum </w:t>
      </w:r>
      <w:r w:rsidR="000525AE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developed </w:t>
      </w: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globally.</w:t>
      </w:r>
    </w:p>
    <w:p w14:paraId="157E2F32" w14:textId="5B3BEC9A" w:rsidR="006C0518" w:rsidRPr="00534A88" w:rsidRDefault="00F97020" w:rsidP="00534A88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</w:pP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Awards: DFAT needs to recognise work in this area globally through awards for the organisations for the differently </w:t>
      </w:r>
      <w:r w:rsidR="00C007A0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abled</w:t>
      </w:r>
      <w:r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>.</w:t>
      </w:r>
      <w:r w:rsidR="00E6121E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987CB2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596DF4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2B5B6D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  <w:r w:rsidR="001E496C" w:rsidRPr="00534A88">
        <w:rPr>
          <w:rFonts w:ascii="Arial" w:eastAsia="Times New Roman" w:hAnsi="Arial" w:cs="Calibri"/>
          <w:color w:val="313131"/>
          <w:kern w:val="0"/>
          <w:lang w:eastAsia="en-IN"/>
          <w14:ligatures w14:val="none"/>
        </w:rPr>
        <w:t xml:space="preserve"> </w:t>
      </w:r>
    </w:p>
    <w:p w14:paraId="02456CF9" w14:textId="77777777" w:rsidR="00CF5314" w:rsidRPr="00534A88" w:rsidRDefault="00CF5314" w:rsidP="00534A88">
      <w:pPr>
        <w:shd w:val="clear" w:color="auto" w:fill="FFFFFF"/>
        <w:spacing w:line="240" w:lineRule="auto"/>
        <w:ind w:left="360"/>
        <w:jc w:val="both"/>
        <w:rPr>
          <w:rFonts w:ascii="Arial" w:eastAsia="Times New Roman" w:hAnsi="Arial" w:cs="Segoe UI"/>
          <w:color w:val="313131"/>
          <w:kern w:val="0"/>
          <w:szCs w:val="24"/>
          <w:lang w:eastAsia="en-IN"/>
          <w14:ligatures w14:val="none"/>
        </w:rPr>
      </w:pPr>
    </w:p>
    <w:p w14:paraId="1DF5AFB2" w14:textId="77777777" w:rsidR="00E6121E" w:rsidRPr="00534A88" w:rsidRDefault="00E6121E" w:rsidP="00534A88">
      <w:pPr>
        <w:shd w:val="clear" w:color="auto" w:fill="FFFFFF"/>
        <w:spacing w:line="240" w:lineRule="auto"/>
        <w:ind w:left="360"/>
        <w:jc w:val="both"/>
        <w:rPr>
          <w:rFonts w:ascii="Arial" w:eastAsia="Times New Roman" w:hAnsi="Arial" w:cs="Segoe UI"/>
          <w:color w:val="313131"/>
          <w:kern w:val="0"/>
          <w:szCs w:val="24"/>
          <w:lang w:eastAsia="en-IN"/>
          <w14:ligatures w14:val="none"/>
        </w:rPr>
      </w:pPr>
    </w:p>
    <w:p w14:paraId="4031CCD1" w14:textId="7006ED72" w:rsidR="00921280" w:rsidRPr="00494AC1" w:rsidRDefault="00CF5314" w:rsidP="00534A88">
      <w:pPr>
        <w:shd w:val="clear" w:color="auto" w:fill="FFFFFF"/>
        <w:spacing w:line="240" w:lineRule="auto"/>
        <w:ind w:left="360"/>
        <w:jc w:val="both"/>
        <w:rPr>
          <w:rFonts w:ascii="Arial" w:eastAsia="Times New Roman" w:hAnsi="Arial" w:cs="Segoe UI"/>
          <w:b/>
          <w:bCs/>
          <w:color w:val="313131"/>
          <w:kern w:val="0"/>
          <w:szCs w:val="24"/>
          <w:lang w:eastAsia="en-IN"/>
          <w14:ligatures w14:val="none"/>
        </w:rPr>
      </w:pPr>
      <w:r w:rsidRPr="00494AC1">
        <w:rPr>
          <w:rFonts w:ascii="Arial" w:eastAsia="Times New Roman" w:hAnsi="Arial" w:cs="Segoe UI"/>
          <w:b/>
          <w:bCs/>
          <w:color w:val="313131"/>
          <w:kern w:val="0"/>
          <w:szCs w:val="24"/>
          <w:lang w:eastAsia="en-IN"/>
          <w14:ligatures w14:val="none"/>
        </w:rPr>
        <w:t xml:space="preserve">Question 4: </w:t>
      </w:r>
      <w:r w:rsidR="00921280" w:rsidRPr="00494AC1">
        <w:rPr>
          <w:rFonts w:ascii="Arial" w:eastAsia="Times New Roman" w:hAnsi="Arial" w:cs="Segoe UI"/>
          <w:b/>
          <w:bCs/>
          <w:color w:val="313131"/>
          <w:kern w:val="0"/>
          <w:szCs w:val="24"/>
          <w:lang w:eastAsia="en-IN"/>
          <w14:ligatures w14:val="none"/>
        </w:rPr>
        <w:t>What are the biggest challenges to and opportunities for advancing disability equity and rights?</w:t>
      </w:r>
    </w:p>
    <w:p w14:paraId="789D0987" w14:textId="77777777" w:rsidR="00921280" w:rsidRPr="00494AC1" w:rsidRDefault="00921280" w:rsidP="00534A88">
      <w:pPr>
        <w:jc w:val="both"/>
        <w:rPr>
          <w:rFonts w:ascii="Arial" w:hAnsi="Arial"/>
          <w:b/>
          <w:bCs/>
        </w:rPr>
      </w:pPr>
    </w:p>
    <w:p w14:paraId="2119F6EA" w14:textId="064FD695" w:rsidR="002B4821" w:rsidRPr="00534A88" w:rsidRDefault="002B4821" w:rsidP="00534A88">
      <w:pPr>
        <w:ind w:left="720"/>
        <w:jc w:val="both"/>
        <w:rPr>
          <w:rFonts w:ascii="Arial" w:hAnsi="Arial"/>
        </w:rPr>
      </w:pPr>
      <w:r w:rsidRPr="00534A88">
        <w:rPr>
          <w:rFonts w:ascii="Arial" w:hAnsi="Arial"/>
        </w:rPr>
        <w:lastRenderedPageBreak/>
        <w:t xml:space="preserve">Challenges for advancing disability equity &amp; rights </w:t>
      </w:r>
      <w:r w:rsidR="00AA40E7" w:rsidRPr="00534A88">
        <w:rPr>
          <w:rFonts w:ascii="Arial" w:hAnsi="Arial"/>
        </w:rPr>
        <w:t xml:space="preserve">globally </w:t>
      </w:r>
      <w:r w:rsidRPr="00534A88">
        <w:rPr>
          <w:rFonts w:ascii="Arial" w:hAnsi="Arial"/>
        </w:rPr>
        <w:t>include the following:</w:t>
      </w:r>
    </w:p>
    <w:p w14:paraId="0FEAFEE5" w14:textId="278738A2" w:rsidR="00E6121E" w:rsidRPr="00534A88" w:rsidRDefault="00392E19" w:rsidP="00534A88">
      <w:pPr>
        <w:pStyle w:val="ListParagraph"/>
        <w:numPr>
          <w:ilvl w:val="0"/>
          <w:numId w:val="8"/>
        </w:numPr>
        <w:ind w:left="1800"/>
        <w:jc w:val="both"/>
        <w:rPr>
          <w:rFonts w:ascii="Arial" w:hAnsi="Arial"/>
        </w:rPr>
      </w:pPr>
      <w:r w:rsidRPr="00534A88">
        <w:rPr>
          <w:rFonts w:ascii="Arial" w:hAnsi="Arial"/>
        </w:rPr>
        <w:t xml:space="preserve">Ableism in Society: Some segments of society think </w:t>
      </w:r>
      <w:r w:rsidR="00585B7D" w:rsidRPr="00534A88">
        <w:rPr>
          <w:rFonts w:ascii="Arial" w:hAnsi="Arial"/>
        </w:rPr>
        <w:t xml:space="preserve">the differently abled are inferior to other humans. </w:t>
      </w:r>
      <w:r w:rsidR="006F2877" w:rsidRPr="00534A88">
        <w:rPr>
          <w:rFonts w:ascii="Arial" w:hAnsi="Arial"/>
        </w:rPr>
        <w:t>However, t</w:t>
      </w:r>
      <w:r w:rsidR="00BC3481" w:rsidRPr="00534A88">
        <w:rPr>
          <w:rFonts w:ascii="Arial" w:hAnsi="Arial"/>
        </w:rPr>
        <w:t>he truth is</w:t>
      </w:r>
      <w:r w:rsidR="007C005E" w:rsidRPr="00534A88">
        <w:rPr>
          <w:rFonts w:ascii="Arial" w:hAnsi="Arial"/>
        </w:rPr>
        <w:t xml:space="preserve"> this</w:t>
      </w:r>
      <w:proofErr w:type="gramStart"/>
      <w:r w:rsidR="007C005E" w:rsidRPr="00534A88">
        <w:rPr>
          <w:rFonts w:ascii="Arial" w:hAnsi="Arial"/>
        </w:rPr>
        <w:t xml:space="preserve">- </w:t>
      </w:r>
      <w:r w:rsidR="00BC3481" w:rsidRPr="00534A88">
        <w:rPr>
          <w:rFonts w:ascii="Arial" w:hAnsi="Arial"/>
        </w:rPr>
        <w:t xml:space="preserve"> given</w:t>
      </w:r>
      <w:proofErr w:type="gramEnd"/>
      <w:r w:rsidR="00BC3481" w:rsidRPr="00534A88">
        <w:rPr>
          <w:rFonts w:ascii="Arial" w:hAnsi="Arial"/>
        </w:rPr>
        <w:t xml:space="preserve"> adequate</w:t>
      </w:r>
      <w:r w:rsidR="00E96533" w:rsidRPr="00534A88">
        <w:rPr>
          <w:rFonts w:ascii="Arial" w:hAnsi="Arial"/>
        </w:rPr>
        <w:t xml:space="preserve"> enabling mechanisms the differently abled have and will shine in their chosen fields</w:t>
      </w:r>
      <w:r w:rsidR="00E6121E" w:rsidRPr="00534A88">
        <w:rPr>
          <w:rFonts w:ascii="Arial" w:hAnsi="Arial"/>
        </w:rPr>
        <w:t>.</w:t>
      </w:r>
    </w:p>
    <w:p w14:paraId="042AAE67" w14:textId="51517291" w:rsidR="002805EA" w:rsidRPr="00534A88" w:rsidRDefault="00166214" w:rsidP="00534A88">
      <w:pPr>
        <w:pStyle w:val="ListParagraph"/>
        <w:numPr>
          <w:ilvl w:val="0"/>
          <w:numId w:val="8"/>
        </w:numPr>
        <w:ind w:left="1800"/>
        <w:jc w:val="both"/>
        <w:rPr>
          <w:rFonts w:ascii="Arial" w:hAnsi="Arial"/>
        </w:rPr>
      </w:pPr>
      <w:r w:rsidRPr="00534A88">
        <w:rPr>
          <w:rFonts w:ascii="Arial" w:hAnsi="Arial"/>
        </w:rPr>
        <w:t>Legacy Infrastructure</w:t>
      </w:r>
      <w:r w:rsidR="00B356EF" w:rsidRPr="00534A88">
        <w:rPr>
          <w:rFonts w:ascii="Arial" w:hAnsi="Arial"/>
        </w:rPr>
        <w:t xml:space="preserve">, technology and content: There is a generation of these which have been designed without </w:t>
      </w:r>
      <w:r w:rsidR="00910FF7" w:rsidRPr="00534A88">
        <w:rPr>
          <w:rFonts w:ascii="Arial" w:hAnsi="Arial"/>
        </w:rPr>
        <w:t xml:space="preserve">considering the needs of the differently abled. Retrofitting </w:t>
      </w:r>
      <w:r w:rsidR="002805EA" w:rsidRPr="00534A88">
        <w:rPr>
          <w:rFonts w:ascii="Arial" w:hAnsi="Arial"/>
        </w:rPr>
        <w:t>these to be accessible is a challenging task.</w:t>
      </w:r>
    </w:p>
    <w:p w14:paraId="14E5E484" w14:textId="6002FE0E" w:rsidR="002B4821" w:rsidRPr="00534A88" w:rsidRDefault="005E3AB5" w:rsidP="00534A88">
      <w:pPr>
        <w:pStyle w:val="ListParagraph"/>
        <w:ind w:left="0"/>
        <w:jc w:val="both"/>
        <w:rPr>
          <w:rFonts w:ascii="Arial" w:hAnsi="Arial"/>
        </w:rPr>
      </w:pPr>
      <w:r w:rsidRPr="00534A88">
        <w:rPr>
          <w:rFonts w:ascii="Arial" w:hAnsi="Arial"/>
        </w:rPr>
        <w:t xml:space="preserve">                 </w:t>
      </w:r>
      <w:r w:rsidR="00571006" w:rsidRPr="00534A88">
        <w:rPr>
          <w:rFonts w:ascii="Arial" w:hAnsi="Arial"/>
        </w:rPr>
        <w:t>Opportunities for Disability Rights and Equity arise from the following:</w:t>
      </w:r>
    </w:p>
    <w:p w14:paraId="06916BBE" w14:textId="22EEA7F7" w:rsidR="00240AB0" w:rsidRPr="00534A88" w:rsidRDefault="00571006" w:rsidP="00534A88">
      <w:pPr>
        <w:pStyle w:val="ListParagraph"/>
        <w:numPr>
          <w:ilvl w:val="0"/>
          <w:numId w:val="11"/>
        </w:numPr>
        <w:jc w:val="both"/>
        <w:rPr>
          <w:rFonts w:ascii="Arial" w:hAnsi="Arial"/>
        </w:rPr>
      </w:pPr>
      <w:r w:rsidRPr="00534A88">
        <w:rPr>
          <w:rFonts w:ascii="Arial" w:hAnsi="Arial"/>
        </w:rPr>
        <w:t>The Next Generation:</w:t>
      </w:r>
      <w:r w:rsidR="006846D0" w:rsidRPr="00534A88">
        <w:rPr>
          <w:rFonts w:ascii="Arial" w:hAnsi="Arial"/>
        </w:rPr>
        <w:t xml:space="preserve"> The values, attitudes </w:t>
      </w:r>
      <w:proofErr w:type="gramStart"/>
      <w:r w:rsidR="006846D0" w:rsidRPr="00534A88">
        <w:rPr>
          <w:rFonts w:ascii="Arial" w:hAnsi="Arial"/>
        </w:rPr>
        <w:t>and  beliefs</w:t>
      </w:r>
      <w:proofErr w:type="gramEnd"/>
      <w:r w:rsidR="006846D0" w:rsidRPr="00534A88">
        <w:rPr>
          <w:rFonts w:ascii="Arial" w:hAnsi="Arial"/>
        </w:rPr>
        <w:t xml:space="preserve"> of a new generation are being </w:t>
      </w:r>
      <w:r w:rsidR="006D1DA5" w:rsidRPr="00534A88">
        <w:rPr>
          <w:rFonts w:ascii="Arial" w:hAnsi="Arial"/>
        </w:rPr>
        <w:t>shaped. These need to be aligned to disability rights and equity.</w:t>
      </w:r>
    </w:p>
    <w:p w14:paraId="59FA943A" w14:textId="224FDE3E" w:rsidR="006D1DA5" w:rsidRPr="00534A88" w:rsidRDefault="007111E3" w:rsidP="00534A88">
      <w:pPr>
        <w:pStyle w:val="ListParagraph"/>
        <w:numPr>
          <w:ilvl w:val="0"/>
          <w:numId w:val="11"/>
        </w:numPr>
        <w:ind w:left="1800"/>
        <w:jc w:val="both"/>
        <w:rPr>
          <w:rFonts w:ascii="Arial" w:hAnsi="Arial"/>
        </w:rPr>
      </w:pPr>
      <w:r w:rsidRPr="00534A88">
        <w:rPr>
          <w:rFonts w:ascii="Arial" w:hAnsi="Arial"/>
        </w:rPr>
        <w:t xml:space="preserve">Media &amp; </w:t>
      </w:r>
      <w:proofErr w:type="gramStart"/>
      <w:r w:rsidRPr="00534A88">
        <w:rPr>
          <w:rFonts w:ascii="Arial" w:hAnsi="Arial"/>
        </w:rPr>
        <w:t>Social Media</w:t>
      </w:r>
      <w:proofErr w:type="gramEnd"/>
      <w:r w:rsidRPr="00534A88">
        <w:rPr>
          <w:rFonts w:ascii="Arial" w:hAnsi="Arial"/>
        </w:rPr>
        <w:t>: The power of the fourth estate and electronic media can be used to highlight disability rights and equity.</w:t>
      </w:r>
    </w:p>
    <w:p w14:paraId="44D9250B" w14:textId="36B9CDB9" w:rsidR="000E3542" w:rsidRPr="00534A88" w:rsidRDefault="000E3542" w:rsidP="00534A88">
      <w:pPr>
        <w:pStyle w:val="ListParagraph"/>
        <w:numPr>
          <w:ilvl w:val="0"/>
          <w:numId w:val="11"/>
        </w:numPr>
        <w:ind w:left="1800"/>
        <w:jc w:val="both"/>
        <w:rPr>
          <w:rFonts w:ascii="Arial" w:hAnsi="Arial"/>
        </w:rPr>
      </w:pPr>
      <w:r w:rsidRPr="00534A88">
        <w:rPr>
          <w:rFonts w:ascii="Arial" w:hAnsi="Arial"/>
        </w:rPr>
        <w:t>Globalisation: International trade, foreign investments</w:t>
      </w:r>
      <w:r w:rsidR="00A42CC3" w:rsidRPr="00534A88">
        <w:rPr>
          <w:rFonts w:ascii="Arial" w:hAnsi="Arial"/>
        </w:rPr>
        <w:t xml:space="preserve">, international </w:t>
      </w:r>
      <w:proofErr w:type="gramStart"/>
      <w:r w:rsidR="00A42CC3" w:rsidRPr="00534A88">
        <w:rPr>
          <w:rFonts w:ascii="Arial" w:hAnsi="Arial"/>
        </w:rPr>
        <w:t xml:space="preserve">aid </w:t>
      </w:r>
      <w:r w:rsidRPr="00534A88">
        <w:rPr>
          <w:rFonts w:ascii="Arial" w:hAnsi="Arial"/>
        </w:rPr>
        <w:t xml:space="preserve"> and</w:t>
      </w:r>
      <w:proofErr w:type="gramEnd"/>
      <w:r w:rsidR="00A56C10" w:rsidRPr="00534A88">
        <w:rPr>
          <w:rFonts w:ascii="Arial" w:hAnsi="Arial"/>
        </w:rPr>
        <w:t xml:space="preserve"> sharing of best practices can be facilitated in the context of disability equity and rights through the process of globalisation.</w:t>
      </w:r>
      <w:r w:rsidRPr="00534A88">
        <w:rPr>
          <w:rFonts w:ascii="Arial" w:hAnsi="Arial"/>
        </w:rPr>
        <w:t xml:space="preserve"> </w:t>
      </w:r>
    </w:p>
    <w:p w14:paraId="36DAC632" w14:textId="77777777" w:rsidR="007111E3" w:rsidRPr="00534A88" w:rsidRDefault="007111E3" w:rsidP="00534A88">
      <w:pPr>
        <w:pStyle w:val="ListParagraph"/>
        <w:ind w:left="1080"/>
        <w:jc w:val="both"/>
        <w:rPr>
          <w:rFonts w:ascii="Arial" w:hAnsi="Arial"/>
        </w:rPr>
      </w:pPr>
    </w:p>
    <w:p w14:paraId="47155ECB" w14:textId="77777777" w:rsidR="007111E3" w:rsidRPr="00534A88" w:rsidRDefault="007111E3" w:rsidP="00534A88">
      <w:pPr>
        <w:pStyle w:val="ListParagraph"/>
        <w:ind w:left="1080"/>
        <w:jc w:val="both"/>
        <w:rPr>
          <w:rFonts w:ascii="Arial" w:hAnsi="Arial"/>
        </w:rPr>
      </w:pPr>
    </w:p>
    <w:p w14:paraId="1E1E03FB" w14:textId="1938C441" w:rsidR="007111E3" w:rsidRPr="00BA3ADF" w:rsidRDefault="003754B8" w:rsidP="00534A88">
      <w:pPr>
        <w:pStyle w:val="ListParagraph"/>
        <w:ind w:left="1800"/>
        <w:jc w:val="both"/>
        <w:rPr>
          <w:rFonts w:ascii="Arial" w:hAnsi="Arial"/>
          <w:b/>
          <w:bCs/>
        </w:rPr>
      </w:pPr>
      <w:r w:rsidRPr="00534A88">
        <w:rPr>
          <w:rFonts w:ascii="Arial" w:hAnsi="Arial"/>
        </w:rPr>
        <w:t xml:space="preserve"> </w:t>
      </w:r>
      <w:r w:rsidR="00705318" w:rsidRPr="00BA3ADF">
        <w:rPr>
          <w:rFonts w:ascii="Arial" w:hAnsi="Arial"/>
          <w:b/>
          <w:bCs/>
        </w:rPr>
        <w:t>Conclusion:</w:t>
      </w:r>
    </w:p>
    <w:p w14:paraId="014D0AA7" w14:textId="28E2C909" w:rsidR="00705318" w:rsidRPr="00534A88" w:rsidRDefault="003754B8" w:rsidP="00534A88">
      <w:pPr>
        <w:pStyle w:val="ListParagraph"/>
        <w:ind w:left="1800"/>
        <w:jc w:val="both"/>
        <w:rPr>
          <w:rFonts w:ascii="Arial" w:hAnsi="Arial"/>
        </w:rPr>
      </w:pPr>
      <w:r w:rsidRPr="00BA3ADF">
        <w:rPr>
          <w:rFonts w:ascii="Arial" w:hAnsi="Arial"/>
          <w:b/>
          <w:bCs/>
        </w:rPr>
        <w:t xml:space="preserve"> </w:t>
      </w:r>
      <w:r w:rsidR="00705318" w:rsidRPr="00534A88">
        <w:rPr>
          <w:rFonts w:ascii="Arial" w:hAnsi="Arial"/>
        </w:rPr>
        <w:t xml:space="preserve">In summary, disability equity &amp; rights </w:t>
      </w:r>
      <w:r w:rsidR="00B654F9" w:rsidRPr="00534A88">
        <w:rPr>
          <w:rFonts w:ascii="Arial" w:hAnsi="Arial"/>
        </w:rPr>
        <w:t xml:space="preserve">needs to </w:t>
      </w:r>
      <w:r w:rsidR="001B49D5" w:rsidRPr="00534A88">
        <w:rPr>
          <w:rFonts w:ascii="Arial" w:hAnsi="Arial"/>
        </w:rPr>
        <w:t xml:space="preserve">become one of the basis </w:t>
      </w:r>
      <w:r w:rsidR="00B654F9" w:rsidRPr="00534A88">
        <w:rPr>
          <w:rFonts w:ascii="Arial" w:hAnsi="Arial"/>
        </w:rPr>
        <w:t xml:space="preserve">of </w:t>
      </w:r>
      <w:r w:rsidRPr="00534A88">
        <w:rPr>
          <w:rFonts w:ascii="Arial" w:hAnsi="Arial"/>
        </w:rPr>
        <w:t xml:space="preserve">          </w:t>
      </w:r>
      <w:r w:rsidR="00B654F9" w:rsidRPr="00534A88">
        <w:rPr>
          <w:rFonts w:ascii="Arial" w:hAnsi="Arial"/>
        </w:rPr>
        <w:t>diplomacy</w:t>
      </w:r>
      <w:r w:rsidR="00596DF4" w:rsidRPr="00534A88">
        <w:rPr>
          <w:rFonts w:ascii="Arial" w:hAnsi="Arial"/>
        </w:rPr>
        <w:t xml:space="preserve">, international trade, international investments and international </w:t>
      </w:r>
      <w:proofErr w:type="gramStart"/>
      <w:r w:rsidR="00596DF4" w:rsidRPr="00534A88">
        <w:rPr>
          <w:rFonts w:ascii="Arial" w:hAnsi="Arial"/>
        </w:rPr>
        <w:t xml:space="preserve">aid </w:t>
      </w:r>
      <w:r w:rsidR="00B654F9" w:rsidRPr="00534A88">
        <w:rPr>
          <w:rFonts w:ascii="Arial" w:hAnsi="Arial"/>
        </w:rPr>
        <w:t xml:space="preserve"> between</w:t>
      </w:r>
      <w:proofErr w:type="gramEnd"/>
      <w:r w:rsidR="00B654F9" w:rsidRPr="00534A88">
        <w:rPr>
          <w:rFonts w:ascii="Arial" w:hAnsi="Arial"/>
        </w:rPr>
        <w:t xml:space="preserve"> Australia and other countries. </w:t>
      </w:r>
      <w:r w:rsidR="001B49D5" w:rsidRPr="00534A88">
        <w:rPr>
          <w:rFonts w:ascii="Arial" w:hAnsi="Arial"/>
        </w:rPr>
        <w:t xml:space="preserve"> </w:t>
      </w:r>
    </w:p>
    <w:p w14:paraId="3A42EEE3" w14:textId="77777777" w:rsidR="003754B8" w:rsidRPr="00534A88" w:rsidRDefault="003754B8" w:rsidP="00534A88">
      <w:pPr>
        <w:pStyle w:val="ListParagraph"/>
        <w:ind w:left="1800"/>
        <w:jc w:val="both"/>
        <w:rPr>
          <w:rFonts w:ascii="Arial" w:hAnsi="Arial"/>
        </w:rPr>
      </w:pPr>
    </w:p>
    <w:p w14:paraId="2C1671D6" w14:textId="77777777" w:rsidR="003754B8" w:rsidRPr="00534A88" w:rsidRDefault="003754B8" w:rsidP="00534A88">
      <w:pPr>
        <w:pStyle w:val="ListParagraph"/>
        <w:ind w:left="1800"/>
        <w:jc w:val="both"/>
        <w:rPr>
          <w:rFonts w:ascii="Arial" w:hAnsi="Arial"/>
        </w:rPr>
      </w:pPr>
    </w:p>
    <w:p w14:paraId="00ABF36A" w14:textId="77777777" w:rsidR="00571006" w:rsidRPr="00534A88" w:rsidRDefault="00571006" w:rsidP="00534A88">
      <w:pPr>
        <w:pStyle w:val="ListParagraph"/>
        <w:ind w:left="1440"/>
        <w:jc w:val="both"/>
        <w:rPr>
          <w:rFonts w:ascii="Arial" w:hAnsi="Arial"/>
        </w:rPr>
      </w:pPr>
    </w:p>
    <w:p w14:paraId="319C7EB1" w14:textId="77777777" w:rsidR="00571006" w:rsidRPr="00534A88" w:rsidRDefault="00571006" w:rsidP="00534A88">
      <w:pPr>
        <w:pStyle w:val="ListParagraph"/>
        <w:ind w:left="1440"/>
        <w:jc w:val="both"/>
        <w:rPr>
          <w:rFonts w:ascii="Arial" w:hAnsi="Arial"/>
        </w:rPr>
      </w:pPr>
    </w:p>
    <w:p w14:paraId="39E0D905" w14:textId="77777777" w:rsidR="002C7252" w:rsidRPr="00534A88" w:rsidRDefault="002C7252" w:rsidP="00534A88">
      <w:pPr>
        <w:pStyle w:val="ListParagraph"/>
        <w:spacing w:line="240" w:lineRule="auto"/>
        <w:ind w:left="1440"/>
        <w:jc w:val="both"/>
        <w:rPr>
          <w:rFonts w:ascii="Arial" w:hAnsi="Arial"/>
        </w:rPr>
      </w:pPr>
    </w:p>
    <w:sectPr w:rsidR="002C7252" w:rsidRPr="00534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FD74" w14:textId="77777777" w:rsidR="00E94CF4" w:rsidRDefault="00E94CF4" w:rsidP="00E94CF4">
      <w:pPr>
        <w:spacing w:after="0" w:line="240" w:lineRule="auto"/>
      </w:pPr>
      <w:r>
        <w:separator/>
      </w:r>
    </w:p>
  </w:endnote>
  <w:endnote w:type="continuationSeparator" w:id="0">
    <w:p w14:paraId="102486BD" w14:textId="77777777" w:rsidR="00E94CF4" w:rsidRDefault="00E94CF4" w:rsidP="00E9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4686" w14:textId="77777777" w:rsidR="00E94CF4" w:rsidRDefault="00E94CF4" w:rsidP="00E94CF4">
      <w:pPr>
        <w:spacing w:after="0" w:line="240" w:lineRule="auto"/>
      </w:pPr>
      <w:r>
        <w:separator/>
      </w:r>
    </w:p>
  </w:footnote>
  <w:footnote w:type="continuationSeparator" w:id="0">
    <w:p w14:paraId="42017AFD" w14:textId="77777777" w:rsidR="00E94CF4" w:rsidRDefault="00E94CF4" w:rsidP="00E94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7A1"/>
    <w:multiLevelType w:val="multilevel"/>
    <w:tmpl w:val="B3C6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A5E4F"/>
    <w:multiLevelType w:val="hybridMultilevel"/>
    <w:tmpl w:val="24F4E98E"/>
    <w:lvl w:ilvl="0" w:tplc="6C26651A">
      <w:start w:val="1"/>
      <w:numFmt w:val="bullet"/>
      <w:lvlText w:val="-"/>
      <w:lvlJc w:val="left"/>
      <w:pPr>
        <w:ind w:left="5550" w:hanging="360"/>
      </w:pPr>
      <w:rPr>
        <w:rFonts w:ascii="Calibri" w:eastAsia="Times New Roman" w:hAnsi="Calibri" w:cs="Calibri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2" w15:restartNumberingAfterBreak="0">
    <w:nsid w:val="12074478"/>
    <w:multiLevelType w:val="hybridMultilevel"/>
    <w:tmpl w:val="5CE67F90"/>
    <w:lvl w:ilvl="0" w:tplc="5C500782">
      <w:start w:val="1"/>
      <w:numFmt w:val="low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41319A"/>
    <w:multiLevelType w:val="multilevel"/>
    <w:tmpl w:val="FB88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44A1F"/>
    <w:multiLevelType w:val="hybridMultilevel"/>
    <w:tmpl w:val="703AF10C"/>
    <w:lvl w:ilvl="0" w:tplc="E18AF11C">
      <w:start w:val="1"/>
      <w:numFmt w:val="lowerLetter"/>
      <w:lvlText w:val="%1."/>
      <w:lvlJc w:val="left"/>
      <w:pPr>
        <w:ind w:left="1635" w:hanging="360"/>
      </w:pPr>
      <w:rPr>
        <w:rFonts w:ascii="Calibri" w:eastAsia="Times New Roman" w:hAnsi="Calibri" w:cs="Calibri"/>
      </w:rPr>
    </w:lvl>
    <w:lvl w:ilvl="1" w:tplc="40090019" w:tentative="1">
      <w:start w:val="1"/>
      <w:numFmt w:val="lowerLetter"/>
      <w:lvlText w:val="%2."/>
      <w:lvlJc w:val="left"/>
      <w:pPr>
        <w:ind w:left="2355" w:hanging="360"/>
      </w:pPr>
    </w:lvl>
    <w:lvl w:ilvl="2" w:tplc="4009001B" w:tentative="1">
      <w:start w:val="1"/>
      <w:numFmt w:val="lowerRoman"/>
      <w:lvlText w:val="%3."/>
      <w:lvlJc w:val="right"/>
      <w:pPr>
        <w:ind w:left="3075" w:hanging="180"/>
      </w:pPr>
    </w:lvl>
    <w:lvl w:ilvl="3" w:tplc="4009000F" w:tentative="1">
      <w:start w:val="1"/>
      <w:numFmt w:val="decimal"/>
      <w:lvlText w:val="%4."/>
      <w:lvlJc w:val="left"/>
      <w:pPr>
        <w:ind w:left="3795" w:hanging="360"/>
      </w:pPr>
    </w:lvl>
    <w:lvl w:ilvl="4" w:tplc="40090019" w:tentative="1">
      <w:start w:val="1"/>
      <w:numFmt w:val="lowerLetter"/>
      <w:lvlText w:val="%5."/>
      <w:lvlJc w:val="left"/>
      <w:pPr>
        <w:ind w:left="4515" w:hanging="360"/>
      </w:pPr>
    </w:lvl>
    <w:lvl w:ilvl="5" w:tplc="4009001B" w:tentative="1">
      <w:start w:val="1"/>
      <w:numFmt w:val="lowerRoman"/>
      <w:lvlText w:val="%6."/>
      <w:lvlJc w:val="right"/>
      <w:pPr>
        <w:ind w:left="5235" w:hanging="180"/>
      </w:pPr>
    </w:lvl>
    <w:lvl w:ilvl="6" w:tplc="4009000F" w:tentative="1">
      <w:start w:val="1"/>
      <w:numFmt w:val="decimal"/>
      <w:lvlText w:val="%7."/>
      <w:lvlJc w:val="left"/>
      <w:pPr>
        <w:ind w:left="5955" w:hanging="360"/>
      </w:pPr>
    </w:lvl>
    <w:lvl w:ilvl="7" w:tplc="40090019" w:tentative="1">
      <w:start w:val="1"/>
      <w:numFmt w:val="lowerLetter"/>
      <w:lvlText w:val="%8."/>
      <w:lvlJc w:val="left"/>
      <w:pPr>
        <w:ind w:left="6675" w:hanging="360"/>
      </w:pPr>
    </w:lvl>
    <w:lvl w:ilvl="8" w:tplc="40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21A03513"/>
    <w:multiLevelType w:val="hybridMultilevel"/>
    <w:tmpl w:val="2434312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233AC"/>
    <w:multiLevelType w:val="hybridMultilevel"/>
    <w:tmpl w:val="DB60948C"/>
    <w:lvl w:ilvl="0" w:tplc="9DFA17EA">
      <w:start w:val="1"/>
      <w:numFmt w:val="lowerLetter"/>
      <w:lvlText w:val="%1."/>
      <w:lvlJc w:val="left"/>
      <w:pPr>
        <w:ind w:left="2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70" w:hanging="360"/>
      </w:pPr>
    </w:lvl>
    <w:lvl w:ilvl="2" w:tplc="4009001B" w:tentative="1">
      <w:start w:val="1"/>
      <w:numFmt w:val="lowerRoman"/>
      <w:lvlText w:val="%3."/>
      <w:lvlJc w:val="right"/>
      <w:pPr>
        <w:ind w:left="3790" w:hanging="180"/>
      </w:pPr>
    </w:lvl>
    <w:lvl w:ilvl="3" w:tplc="4009000F" w:tentative="1">
      <w:start w:val="1"/>
      <w:numFmt w:val="decimal"/>
      <w:lvlText w:val="%4."/>
      <w:lvlJc w:val="left"/>
      <w:pPr>
        <w:ind w:left="4510" w:hanging="360"/>
      </w:pPr>
    </w:lvl>
    <w:lvl w:ilvl="4" w:tplc="40090019" w:tentative="1">
      <w:start w:val="1"/>
      <w:numFmt w:val="lowerLetter"/>
      <w:lvlText w:val="%5."/>
      <w:lvlJc w:val="left"/>
      <w:pPr>
        <w:ind w:left="5230" w:hanging="360"/>
      </w:pPr>
    </w:lvl>
    <w:lvl w:ilvl="5" w:tplc="4009001B" w:tentative="1">
      <w:start w:val="1"/>
      <w:numFmt w:val="lowerRoman"/>
      <w:lvlText w:val="%6."/>
      <w:lvlJc w:val="right"/>
      <w:pPr>
        <w:ind w:left="5950" w:hanging="180"/>
      </w:pPr>
    </w:lvl>
    <w:lvl w:ilvl="6" w:tplc="4009000F" w:tentative="1">
      <w:start w:val="1"/>
      <w:numFmt w:val="decimal"/>
      <w:lvlText w:val="%7."/>
      <w:lvlJc w:val="left"/>
      <w:pPr>
        <w:ind w:left="6670" w:hanging="360"/>
      </w:pPr>
    </w:lvl>
    <w:lvl w:ilvl="7" w:tplc="40090019" w:tentative="1">
      <w:start w:val="1"/>
      <w:numFmt w:val="lowerLetter"/>
      <w:lvlText w:val="%8."/>
      <w:lvlJc w:val="left"/>
      <w:pPr>
        <w:ind w:left="7390" w:hanging="360"/>
      </w:pPr>
    </w:lvl>
    <w:lvl w:ilvl="8" w:tplc="4009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7" w15:restartNumberingAfterBreak="0">
    <w:nsid w:val="4CED6F8F"/>
    <w:multiLevelType w:val="hybridMultilevel"/>
    <w:tmpl w:val="E2E4FA08"/>
    <w:lvl w:ilvl="0" w:tplc="313E77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C09F8"/>
    <w:multiLevelType w:val="hybridMultilevel"/>
    <w:tmpl w:val="B86A5CA4"/>
    <w:lvl w:ilvl="0" w:tplc="8E5005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6914A66"/>
    <w:multiLevelType w:val="hybridMultilevel"/>
    <w:tmpl w:val="15C6C518"/>
    <w:lvl w:ilvl="0" w:tplc="E5D00274">
      <w:start w:val="1"/>
      <w:numFmt w:val="lowerLetter"/>
      <w:lvlText w:val="%1."/>
      <w:lvlJc w:val="left"/>
      <w:pPr>
        <w:ind w:left="2520" w:hanging="360"/>
      </w:pPr>
      <w:rPr>
        <w:rFonts w:ascii="Calibri" w:eastAsia="Times New Roman" w:hAnsi="Calibri" w:cs="Calibri"/>
        <w:sz w:val="22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8DC7D11"/>
    <w:multiLevelType w:val="hybridMultilevel"/>
    <w:tmpl w:val="1122CC46"/>
    <w:lvl w:ilvl="0" w:tplc="3B800E18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13C4852"/>
    <w:multiLevelType w:val="hybridMultilevel"/>
    <w:tmpl w:val="BDE6AFB2"/>
    <w:lvl w:ilvl="0" w:tplc="DCF438D6">
      <w:start w:val="1"/>
      <w:numFmt w:val="lowerLetter"/>
      <w:lvlText w:val="%1."/>
      <w:lvlJc w:val="left"/>
      <w:pPr>
        <w:ind w:left="1800" w:hanging="360"/>
      </w:pPr>
      <w:rPr>
        <w:rFonts w:ascii="Calibri" w:eastAsia="Times New Roman" w:hAnsi="Calibri" w:cs="Calibri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E6126"/>
    <w:multiLevelType w:val="hybridMultilevel"/>
    <w:tmpl w:val="7BD2BAC0"/>
    <w:lvl w:ilvl="0" w:tplc="70CCD142">
      <w:start w:val="1"/>
      <w:numFmt w:val="lowerLetter"/>
      <w:lvlText w:val="%1."/>
      <w:lvlJc w:val="left"/>
      <w:pPr>
        <w:ind w:left="20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70" w:hanging="360"/>
      </w:pPr>
    </w:lvl>
    <w:lvl w:ilvl="2" w:tplc="4009001B" w:tentative="1">
      <w:start w:val="1"/>
      <w:numFmt w:val="lowerRoman"/>
      <w:lvlText w:val="%3."/>
      <w:lvlJc w:val="right"/>
      <w:pPr>
        <w:ind w:left="3490" w:hanging="180"/>
      </w:pPr>
    </w:lvl>
    <w:lvl w:ilvl="3" w:tplc="4009000F" w:tentative="1">
      <w:start w:val="1"/>
      <w:numFmt w:val="decimal"/>
      <w:lvlText w:val="%4."/>
      <w:lvlJc w:val="left"/>
      <w:pPr>
        <w:ind w:left="4210" w:hanging="360"/>
      </w:pPr>
    </w:lvl>
    <w:lvl w:ilvl="4" w:tplc="40090019" w:tentative="1">
      <w:start w:val="1"/>
      <w:numFmt w:val="lowerLetter"/>
      <w:lvlText w:val="%5."/>
      <w:lvlJc w:val="left"/>
      <w:pPr>
        <w:ind w:left="4930" w:hanging="360"/>
      </w:pPr>
    </w:lvl>
    <w:lvl w:ilvl="5" w:tplc="4009001B" w:tentative="1">
      <w:start w:val="1"/>
      <w:numFmt w:val="lowerRoman"/>
      <w:lvlText w:val="%6."/>
      <w:lvlJc w:val="right"/>
      <w:pPr>
        <w:ind w:left="5650" w:hanging="180"/>
      </w:pPr>
    </w:lvl>
    <w:lvl w:ilvl="6" w:tplc="4009000F" w:tentative="1">
      <w:start w:val="1"/>
      <w:numFmt w:val="decimal"/>
      <w:lvlText w:val="%7."/>
      <w:lvlJc w:val="left"/>
      <w:pPr>
        <w:ind w:left="6370" w:hanging="360"/>
      </w:pPr>
    </w:lvl>
    <w:lvl w:ilvl="7" w:tplc="40090019" w:tentative="1">
      <w:start w:val="1"/>
      <w:numFmt w:val="lowerLetter"/>
      <w:lvlText w:val="%8."/>
      <w:lvlJc w:val="left"/>
      <w:pPr>
        <w:ind w:left="7090" w:hanging="360"/>
      </w:pPr>
    </w:lvl>
    <w:lvl w:ilvl="8" w:tplc="4009001B" w:tentative="1">
      <w:start w:val="1"/>
      <w:numFmt w:val="lowerRoman"/>
      <w:lvlText w:val="%9."/>
      <w:lvlJc w:val="right"/>
      <w:pPr>
        <w:ind w:left="7810" w:hanging="180"/>
      </w:pPr>
    </w:lvl>
  </w:abstractNum>
  <w:num w:numId="1" w16cid:durableId="802573902">
    <w:abstractNumId w:val="3"/>
  </w:num>
  <w:num w:numId="2" w16cid:durableId="853302334">
    <w:abstractNumId w:val="5"/>
  </w:num>
  <w:num w:numId="3" w16cid:durableId="1974216994">
    <w:abstractNumId w:val="11"/>
  </w:num>
  <w:num w:numId="4" w16cid:durableId="1126697848">
    <w:abstractNumId w:val="10"/>
  </w:num>
  <w:num w:numId="5" w16cid:durableId="746339070">
    <w:abstractNumId w:val="4"/>
  </w:num>
  <w:num w:numId="6" w16cid:durableId="1686861903">
    <w:abstractNumId w:val="1"/>
  </w:num>
  <w:num w:numId="7" w16cid:durableId="1629042219">
    <w:abstractNumId w:val="9"/>
  </w:num>
  <w:num w:numId="8" w16cid:durableId="816261376">
    <w:abstractNumId w:val="2"/>
  </w:num>
  <w:num w:numId="9" w16cid:durableId="1631398628">
    <w:abstractNumId w:val="12"/>
  </w:num>
  <w:num w:numId="10" w16cid:durableId="797454814">
    <w:abstractNumId w:val="6"/>
  </w:num>
  <w:num w:numId="11" w16cid:durableId="109477010">
    <w:abstractNumId w:val="8"/>
  </w:num>
  <w:num w:numId="12" w16cid:durableId="1474059759">
    <w:abstractNumId w:val="0"/>
  </w:num>
  <w:num w:numId="13" w16cid:durableId="1824740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80"/>
    <w:rsid w:val="00001050"/>
    <w:rsid w:val="00002C29"/>
    <w:rsid w:val="000174DF"/>
    <w:rsid w:val="00032BD1"/>
    <w:rsid w:val="000431C2"/>
    <w:rsid w:val="000525AE"/>
    <w:rsid w:val="00056C8C"/>
    <w:rsid w:val="00070CEB"/>
    <w:rsid w:val="00092213"/>
    <w:rsid w:val="00093337"/>
    <w:rsid w:val="000A3473"/>
    <w:rsid w:val="000A4D8F"/>
    <w:rsid w:val="000A5BE9"/>
    <w:rsid w:val="000C6668"/>
    <w:rsid w:val="000D040B"/>
    <w:rsid w:val="000E0D58"/>
    <w:rsid w:val="000E3542"/>
    <w:rsid w:val="000F5A75"/>
    <w:rsid w:val="000F63C1"/>
    <w:rsid w:val="001054FE"/>
    <w:rsid w:val="001272E8"/>
    <w:rsid w:val="00166214"/>
    <w:rsid w:val="00175EDF"/>
    <w:rsid w:val="001829E5"/>
    <w:rsid w:val="00183775"/>
    <w:rsid w:val="00185C73"/>
    <w:rsid w:val="001877E4"/>
    <w:rsid w:val="001A6A1B"/>
    <w:rsid w:val="001B49D5"/>
    <w:rsid w:val="001C0A90"/>
    <w:rsid w:val="001C3CE3"/>
    <w:rsid w:val="001D174E"/>
    <w:rsid w:val="001D29F5"/>
    <w:rsid w:val="001D5FB0"/>
    <w:rsid w:val="001E496C"/>
    <w:rsid w:val="001F6603"/>
    <w:rsid w:val="00224A45"/>
    <w:rsid w:val="00226C44"/>
    <w:rsid w:val="00240AB0"/>
    <w:rsid w:val="002644FF"/>
    <w:rsid w:val="00275F0D"/>
    <w:rsid w:val="002805EA"/>
    <w:rsid w:val="00297CDA"/>
    <w:rsid w:val="002B4821"/>
    <w:rsid w:val="002B5B6D"/>
    <w:rsid w:val="002B6DD6"/>
    <w:rsid w:val="002C2473"/>
    <w:rsid w:val="002C7252"/>
    <w:rsid w:val="002E659F"/>
    <w:rsid w:val="002E795B"/>
    <w:rsid w:val="003162D2"/>
    <w:rsid w:val="00352102"/>
    <w:rsid w:val="003754B8"/>
    <w:rsid w:val="00383470"/>
    <w:rsid w:val="0039013B"/>
    <w:rsid w:val="00392E19"/>
    <w:rsid w:val="0039341C"/>
    <w:rsid w:val="003A24A7"/>
    <w:rsid w:val="003D641C"/>
    <w:rsid w:val="00411826"/>
    <w:rsid w:val="00412178"/>
    <w:rsid w:val="00422F16"/>
    <w:rsid w:val="00457B9C"/>
    <w:rsid w:val="0048568B"/>
    <w:rsid w:val="00494AC1"/>
    <w:rsid w:val="004B3DC6"/>
    <w:rsid w:val="004D583E"/>
    <w:rsid w:val="004E3DE1"/>
    <w:rsid w:val="004F1BFB"/>
    <w:rsid w:val="004F3FEC"/>
    <w:rsid w:val="004F6928"/>
    <w:rsid w:val="00510074"/>
    <w:rsid w:val="00526FF7"/>
    <w:rsid w:val="00534A88"/>
    <w:rsid w:val="0055196A"/>
    <w:rsid w:val="00571006"/>
    <w:rsid w:val="00572D96"/>
    <w:rsid w:val="005850FC"/>
    <w:rsid w:val="00585B7D"/>
    <w:rsid w:val="00591D18"/>
    <w:rsid w:val="00596DF4"/>
    <w:rsid w:val="005A0245"/>
    <w:rsid w:val="005A383B"/>
    <w:rsid w:val="005B564C"/>
    <w:rsid w:val="005C1A9C"/>
    <w:rsid w:val="005C1C6A"/>
    <w:rsid w:val="005C1E80"/>
    <w:rsid w:val="005D0414"/>
    <w:rsid w:val="005E3AB5"/>
    <w:rsid w:val="005F1892"/>
    <w:rsid w:val="00606C44"/>
    <w:rsid w:val="00651135"/>
    <w:rsid w:val="0067503A"/>
    <w:rsid w:val="0067617A"/>
    <w:rsid w:val="006846D0"/>
    <w:rsid w:val="006C0518"/>
    <w:rsid w:val="006D1DA5"/>
    <w:rsid w:val="006F2877"/>
    <w:rsid w:val="006F472C"/>
    <w:rsid w:val="00705318"/>
    <w:rsid w:val="00710626"/>
    <w:rsid w:val="007111E3"/>
    <w:rsid w:val="007117A4"/>
    <w:rsid w:val="0071596E"/>
    <w:rsid w:val="0074332B"/>
    <w:rsid w:val="0075796D"/>
    <w:rsid w:val="00767B78"/>
    <w:rsid w:val="007829B8"/>
    <w:rsid w:val="007C005E"/>
    <w:rsid w:val="007E6CE3"/>
    <w:rsid w:val="007E6E58"/>
    <w:rsid w:val="007E73D3"/>
    <w:rsid w:val="007F7E8A"/>
    <w:rsid w:val="008137C8"/>
    <w:rsid w:val="0081477F"/>
    <w:rsid w:val="0086304F"/>
    <w:rsid w:val="00866184"/>
    <w:rsid w:val="00870760"/>
    <w:rsid w:val="00893F3D"/>
    <w:rsid w:val="008970EC"/>
    <w:rsid w:val="008A0A37"/>
    <w:rsid w:val="008F51A3"/>
    <w:rsid w:val="00910FF7"/>
    <w:rsid w:val="009151A0"/>
    <w:rsid w:val="00921280"/>
    <w:rsid w:val="00925B6A"/>
    <w:rsid w:val="00927817"/>
    <w:rsid w:val="00933EFE"/>
    <w:rsid w:val="00964D75"/>
    <w:rsid w:val="00973518"/>
    <w:rsid w:val="00984F98"/>
    <w:rsid w:val="00987CB2"/>
    <w:rsid w:val="009A4249"/>
    <w:rsid w:val="009A4468"/>
    <w:rsid w:val="009C33C7"/>
    <w:rsid w:val="009F2779"/>
    <w:rsid w:val="00A1031A"/>
    <w:rsid w:val="00A21AB4"/>
    <w:rsid w:val="00A41589"/>
    <w:rsid w:val="00A42CC3"/>
    <w:rsid w:val="00A432A0"/>
    <w:rsid w:val="00A56C10"/>
    <w:rsid w:val="00A73F4C"/>
    <w:rsid w:val="00A77781"/>
    <w:rsid w:val="00AA387E"/>
    <w:rsid w:val="00AA40E7"/>
    <w:rsid w:val="00AC58DA"/>
    <w:rsid w:val="00AD4F5D"/>
    <w:rsid w:val="00AD6F68"/>
    <w:rsid w:val="00B02361"/>
    <w:rsid w:val="00B03220"/>
    <w:rsid w:val="00B21DE8"/>
    <w:rsid w:val="00B26331"/>
    <w:rsid w:val="00B356EF"/>
    <w:rsid w:val="00B51C31"/>
    <w:rsid w:val="00B53B63"/>
    <w:rsid w:val="00B54074"/>
    <w:rsid w:val="00B654F9"/>
    <w:rsid w:val="00B70178"/>
    <w:rsid w:val="00B74A79"/>
    <w:rsid w:val="00BA3ADF"/>
    <w:rsid w:val="00BA49C1"/>
    <w:rsid w:val="00BB1DC3"/>
    <w:rsid w:val="00BB7C6B"/>
    <w:rsid w:val="00BC3481"/>
    <w:rsid w:val="00BC652E"/>
    <w:rsid w:val="00BE4F93"/>
    <w:rsid w:val="00C007A0"/>
    <w:rsid w:val="00C05757"/>
    <w:rsid w:val="00C0583D"/>
    <w:rsid w:val="00C36428"/>
    <w:rsid w:val="00C819B3"/>
    <w:rsid w:val="00C94B6B"/>
    <w:rsid w:val="00CB5AC5"/>
    <w:rsid w:val="00CC5321"/>
    <w:rsid w:val="00CF5314"/>
    <w:rsid w:val="00D10B74"/>
    <w:rsid w:val="00D132E3"/>
    <w:rsid w:val="00D200C9"/>
    <w:rsid w:val="00D23B69"/>
    <w:rsid w:val="00D437CC"/>
    <w:rsid w:val="00D44C6D"/>
    <w:rsid w:val="00D47394"/>
    <w:rsid w:val="00D63D85"/>
    <w:rsid w:val="00D651D3"/>
    <w:rsid w:val="00D658E8"/>
    <w:rsid w:val="00D66672"/>
    <w:rsid w:val="00D846ED"/>
    <w:rsid w:val="00D84988"/>
    <w:rsid w:val="00D93034"/>
    <w:rsid w:val="00DB0868"/>
    <w:rsid w:val="00DD24EB"/>
    <w:rsid w:val="00DE6578"/>
    <w:rsid w:val="00DF50DB"/>
    <w:rsid w:val="00DF51BD"/>
    <w:rsid w:val="00E3035E"/>
    <w:rsid w:val="00E421FB"/>
    <w:rsid w:val="00E4477C"/>
    <w:rsid w:val="00E53AB7"/>
    <w:rsid w:val="00E6121E"/>
    <w:rsid w:val="00E61765"/>
    <w:rsid w:val="00E739F8"/>
    <w:rsid w:val="00E94CF4"/>
    <w:rsid w:val="00E96533"/>
    <w:rsid w:val="00EA3465"/>
    <w:rsid w:val="00EB69C4"/>
    <w:rsid w:val="00ED66AE"/>
    <w:rsid w:val="00EF73CD"/>
    <w:rsid w:val="00F2303C"/>
    <w:rsid w:val="00F34598"/>
    <w:rsid w:val="00F76A63"/>
    <w:rsid w:val="00F808D0"/>
    <w:rsid w:val="00F96D40"/>
    <w:rsid w:val="00F97020"/>
    <w:rsid w:val="00FA6212"/>
    <w:rsid w:val="00FA6240"/>
    <w:rsid w:val="00FE1458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E9C8C"/>
  <w15:chartTrackingRefBased/>
  <w15:docId w15:val="{FDF43D94-3B30-4688-8E34-51A12146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2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12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2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73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3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E73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junglescape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marthanam.org/assistive-technology-accelerator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ontinualengin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F11698F851D4286149BAD04EB95E2" ma:contentTypeVersion="18" ma:contentTypeDescription="Create a new document." ma:contentTypeScope="" ma:versionID="dd394ce1764fc670d349c14ee5d8b952">
  <xsd:schema xmlns:xsd="http://www.w3.org/2001/XMLSchema" xmlns:xs="http://www.w3.org/2001/XMLSchema" xmlns:p="http://schemas.microsoft.com/office/2006/metadata/properties" xmlns:ns2="905de4b5-ad8c-41bf-b5aa-35e58ae5ca1b" xmlns:ns3="483130e5-07f6-470c-8a9c-eb0e720b6157" targetNamespace="http://schemas.microsoft.com/office/2006/metadata/properties" ma:root="true" ma:fieldsID="a37711dcfde671dc86a7a9b4c055b320" ns2:_="" ns3:_="">
    <xsd:import namespace="905de4b5-ad8c-41bf-b5aa-35e58ae5ca1b"/>
    <xsd:import namespace="483130e5-07f6-470c-8a9c-eb0e720b6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de4b5-ad8c-41bf-b5aa-35e58ae5c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130e5-07f6-470c-8a9c-eb0e720b6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c25356-9634-4cff-a3fc-6889fb3e5345}" ma:internalName="TaxCatchAll" ma:showField="CatchAllData" ma:web="483130e5-07f6-470c-8a9c-eb0e720b6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de4b5-ad8c-41bf-b5aa-35e58ae5ca1b">
      <Terms xmlns="http://schemas.microsoft.com/office/infopath/2007/PartnerControls"/>
    </lcf76f155ced4ddcb4097134ff3c332f>
    <TaxCatchAll xmlns="483130e5-07f6-470c-8a9c-eb0e720b6157" xsi:nil="true"/>
  </documentManagement>
</p:properties>
</file>

<file path=customXml/itemProps1.xml><?xml version="1.0" encoding="utf-8"?>
<ds:datastoreItem xmlns:ds="http://schemas.openxmlformats.org/officeDocument/2006/customXml" ds:itemID="{98CD54B7-5CCE-405B-A89A-4BFAE798C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50142-4A56-464A-A859-85ACEF69C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de4b5-ad8c-41bf-b5aa-35e58ae5ca1b"/>
    <ds:schemaRef ds:uri="483130e5-07f6-470c-8a9c-eb0e720b6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0CB13-5919-418E-AF85-5DF820277E2C}">
  <ds:schemaRefs>
    <ds:schemaRef ds:uri="http://purl.org/dc/elements/1.1/"/>
    <ds:schemaRef ds:uri="905de4b5-ad8c-41bf-b5aa-35e58ae5ca1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83130e5-07f6-470c-8a9c-eb0e720b615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1377</Words>
  <Characters>8059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K. Sriram- A new International Disability Equity and Rights Strategy</dc:title>
  <dc:subject/>
  <dc:creator>K Sriram</dc:creator>
  <cp:keywords>[SEC=OFFICIAL]</cp:keywords>
  <dc:description/>
  <cp:lastModifiedBy>Lucie Marshall</cp:lastModifiedBy>
  <cp:revision>209</cp:revision>
  <dcterms:created xsi:type="dcterms:W3CDTF">2023-12-13T05:36:00Z</dcterms:created>
  <dcterms:modified xsi:type="dcterms:W3CDTF">2024-02-23T02:45:00Z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0x010100044F11698F851D4286149BAD04EB95E2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PM_Note">
    <vt:lpwstr/>
  </property>
  <property fmtid="{D5CDD505-2E9C-101B-9397-08002B2CF9AE}" pid="7" name="PMHMAC">
    <vt:lpwstr>v=2022.1;a=SHA256;h=88750522D1C4769CAD551F5A69D57B47AFD79E8E654E14BEADB8D57EA75EC384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2024-02-23T02:44:46Z</vt:lpwstr>
  </property>
  <property fmtid="{D5CDD505-2E9C-101B-9397-08002B2CF9AE}" pid="12" name="PM_Markers">
    <vt:lpwstr/>
  </property>
  <property fmtid="{D5CDD505-2E9C-101B-9397-08002B2CF9AE}" pid="13" name="PM_InsertionValue">
    <vt:lpwstr>OFFICIAL</vt:lpwstr>
  </property>
  <property fmtid="{D5CDD505-2E9C-101B-9397-08002B2CF9AE}" pid="14" name="PM_Originator_Hash_SHA1">
    <vt:lpwstr>A81CD69F3B85DF0E9CC4DB4CC88D841DA69E2D1A</vt:lpwstr>
  </property>
  <property fmtid="{D5CDD505-2E9C-101B-9397-08002B2CF9AE}" pid="15" name="PM_DisplayValueSecClassificationWithQualifier">
    <vt:lpwstr>OFFICIAL</vt:lpwstr>
  </property>
  <property fmtid="{D5CDD505-2E9C-101B-9397-08002B2CF9AE}" pid="16" name="PM_Originating_FileId">
    <vt:lpwstr>E9A4F759B405400C81882025D2B61CBE</vt:lpwstr>
  </property>
  <property fmtid="{D5CDD505-2E9C-101B-9397-08002B2CF9AE}" pid="17" name="PM_ProtectiveMarkingValue_Footer">
    <vt:lpwstr>OFFICIAL</vt:lpwstr>
  </property>
  <property fmtid="{D5CDD505-2E9C-101B-9397-08002B2CF9AE}" pid="18" name="PM_ProtectiveMarkingImage_Header">
    <vt:lpwstr>C:\Program Files (x86)\Common Files\janusNET Shared\janusSEAL\Images\DocumentSlashBlue.png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Display">
    <vt:lpwstr>OFFICIAL</vt:lpwstr>
  </property>
  <property fmtid="{D5CDD505-2E9C-101B-9397-08002B2CF9AE}" pid="21" name="PM_OriginatorUserAccountName_SHA256">
    <vt:lpwstr>A209252A880510EED2090C0CAC5D7A0E0367383A135A1580EBF5FBED6B759AB5</vt:lpwstr>
  </property>
  <property fmtid="{D5CDD505-2E9C-101B-9397-08002B2CF9AE}" pid="22" name="PM_OriginatorDomainName_SHA256">
    <vt:lpwstr>6F3591835F3B2A8A025B00B5BA6418010DA3A17C9C26EA9C049FFD28039489A2</vt:lpwstr>
  </property>
  <property fmtid="{D5CDD505-2E9C-101B-9397-08002B2CF9AE}" pid="23" name="PMUuid">
    <vt:lpwstr>v=2022.2;d=gov.au;g=46DD6D7C-8107-577B-BC6E-F348953B2E44</vt:lpwstr>
  </property>
  <property fmtid="{D5CDD505-2E9C-101B-9397-08002B2CF9AE}" pid="24" name="PM_Hash_Version">
    <vt:lpwstr>2022.1</vt:lpwstr>
  </property>
  <property fmtid="{D5CDD505-2E9C-101B-9397-08002B2CF9AE}" pid="25" name="PM_Hash_Salt_Prev">
    <vt:lpwstr>F7861DB4ADDE5B7720DC8A0978CE341A</vt:lpwstr>
  </property>
  <property fmtid="{D5CDD505-2E9C-101B-9397-08002B2CF9AE}" pid="26" name="PM_Hash_Salt">
    <vt:lpwstr>FB0F306F27988664144D8929EAE53125</vt:lpwstr>
  </property>
  <property fmtid="{D5CDD505-2E9C-101B-9397-08002B2CF9AE}" pid="27" name="PM_Hash_SHA1">
    <vt:lpwstr>AC3F0FBF2764BB0EFF28BDD90410CEBDC92F64D9</vt:lpwstr>
  </property>
</Properties>
</file>