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3A33" w14:textId="77777777" w:rsidR="003E39DB" w:rsidRDefault="003E39DB" w:rsidP="007E1B76">
      <w:pPr>
        <w:pStyle w:val="H1-Heading1"/>
        <w:rPr>
          <w:caps w:val="0"/>
          <w:lang w:val="en-GB"/>
        </w:rPr>
      </w:pPr>
    </w:p>
    <w:p w14:paraId="74B1F996" w14:textId="74832408" w:rsidR="00047AD6" w:rsidRPr="00410B04" w:rsidRDefault="00047AD6" w:rsidP="00047AD6">
      <w:pPr>
        <w:pStyle w:val="H1-Heading1"/>
        <w:rPr>
          <w:lang w:val="en-GB"/>
        </w:rPr>
      </w:pPr>
      <w:r>
        <w:rPr>
          <w:caps w:val="0"/>
          <w:lang w:val="en-GB"/>
        </w:rPr>
        <w:t xml:space="preserve">DFAT </w:t>
      </w:r>
      <w:r w:rsidRPr="00410B04">
        <w:rPr>
          <w:caps w:val="0"/>
          <w:lang w:val="en-GB"/>
        </w:rPr>
        <w:t>DEVELOPMENT EVALUATION PLAN</w:t>
      </w:r>
      <w:r>
        <w:rPr>
          <w:caps w:val="0"/>
          <w:lang w:val="en-GB"/>
        </w:rPr>
        <w:t xml:space="preserve"> </w:t>
      </w:r>
      <w:r w:rsidR="006963E1">
        <w:rPr>
          <w:caps w:val="0"/>
          <w:lang w:val="en-GB"/>
        </w:rPr>
        <w:t>2024-25</w:t>
      </w:r>
      <w:r>
        <w:rPr>
          <w:caps w:val="0"/>
          <w:lang w:val="en-GB"/>
        </w:rPr>
        <w:t xml:space="preserve"> to 2026-27</w:t>
      </w:r>
    </w:p>
    <w:p w14:paraId="6AC0E4C1" w14:textId="77777777" w:rsidR="00047AD6" w:rsidRPr="007E1B76" w:rsidRDefault="00047AD6" w:rsidP="00047AD6">
      <w:pPr>
        <w:pStyle w:val="H2-Heading2"/>
        <w:rPr>
          <w:lang w:val="en-GB"/>
        </w:rPr>
      </w:pPr>
      <w:r w:rsidRPr="007E1B76">
        <w:rPr>
          <w:lang w:val="en-GB"/>
        </w:rPr>
        <w:t>INTRODUCTION</w:t>
      </w:r>
    </w:p>
    <w:p w14:paraId="0514A44C" w14:textId="1153DF59" w:rsidR="00047AD6" w:rsidRDefault="00047AD6" w:rsidP="00047AD6">
      <w:pPr>
        <w:pStyle w:val="BodyCopy"/>
        <w:rPr>
          <w:lang w:val="en-GB"/>
        </w:rPr>
      </w:pPr>
      <w:r w:rsidRPr="007E1B76">
        <w:rPr>
          <w:lang w:val="en-GB"/>
        </w:rPr>
        <w:t xml:space="preserve">This Development Evaluation Plan outlines the independent evaluations which DFAT expects to complete and publish over </w:t>
      </w:r>
      <w:r>
        <w:rPr>
          <w:lang w:val="en-GB"/>
        </w:rPr>
        <w:t>financial years 202</w:t>
      </w:r>
      <w:r w:rsidR="006963E1">
        <w:rPr>
          <w:lang w:val="en-GB"/>
        </w:rPr>
        <w:t>4-25</w:t>
      </w:r>
      <w:r>
        <w:rPr>
          <w:lang w:val="en-GB"/>
        </w:rPr>
        <w:t xml:space="preserve"> to 2026-27</w:t>
      </w:r>
      <w:r w:rsidRPr="007E1B76">
        <w:rPr>
          <w:lang w:val="en-GB"/>
        </w:rPr>
        <w:t>. This plan has been approved by the Secretary of DFAT.</w:t>
      </w:r>
    </w:p>
    <w:p w14:paraId="03EFA578" w14:textId="77777777" w:rsidR="00047AD6" w:rsidRPr="007E1B76" w:rsidRDefault="00047AD6" w:rsidP="00047AD6">
      <w:pPr>
        <w:pStyle w:val="H2-Heading2"/>
      </w:pPr>
      <w:r w:rsidRPr="007E1B76">
        <w:t>EVALUATIONS</w:t>
      </w:r>
    </w:p>
    <w:p w14:paraId="1BABA65E" w14:textId="77777777" w:rsidR="00047AD6" w:rsidRPr="00410B04" w:rsidRDefault="00047AD6" w:rsidP="00047AD6">
      <w:pPr>
        <w:pStyle w:val="BodyCopy"/>
        <w:rPr>
          <w:lang w:val="en-GB"/>
        </w:rPr>
      </w:pPr>
      <w:r w:rsidRPr="00410B04">
        <w:rPr>
          <w:lang w:val="en-GB"/>
        </w:rPr>
        <w:t xml:space="preserve">DFAT country, regional, global and sector development programs are required to identify, </w:t>
      </w:r>
      <w:proofErr w:type="gramStart"/>
      <w:r w:rsidRPr="00410B04">
        <w:rPr>
          <w:lang w:val="en-GB"/>
        </w:rPr>
        <w:t>prioritise</w:t>
      </w:r>
      <w:proofErr w:type="gramEnd"/>
      <w:r w:rsidRPr="00410B04">
        <w:rPr>
          <w:lang w:val="en-GB"/>
        </w:rPr>
        <w:t xml:space="preserve"> and complete a reasonable number of independent evaluations </w:t>
      </w:r>
      <w:r>
        <w:rPr>
          <w:lang w:val="en-GB"/>
        </w:rPr>
        <w:t>each</w:t>
      </w:r>
      <w:r w:rsidRPr="00410B04">
        <w:rPr>
          <w:lang w:val="en-GB"/>
        </w:rPr>
        <w:t xml:space="preserve"> year. These evaluations focus on the highest priority issues facing each program. Larger programs are generally expected to complete a higher number of evaluations.</w:t>
      </w:r>
    </w:p>
    <w:p w14:paraId="231A195A" w14:textId="77777777" w:rsidR="00047AD6" w:rsidRPr="000B0A90" w:rsidRDefault="00047AD6" w:rsidP="00047AD6">
      <w:pPr>
        <w:pStyle w:val="BodyCopy"/>
        <w:rPr>
          <w:lang w:val="en-GB"/>
        </w:rPr>
      </w:pPr>
      <w:r>
        <w:rPr>
          <w:lang w:val="en-GB"/>
        </w:rPr>
        <w:t>DFAT publishes around 40 evaluations each year with</w:t>
      </w:r>
      <w:r w:rsidRPr="00AB3508">
        <w:rPr>
          <w:lang w:val="en-GB"/>
        </w:rPr>
        <w:t xml:space="preserve"> a</w:t>
      </w:r>
      <w:r w:rsidRPr="00410B04">
        <w:rPr>
          <w:lang w:val="en-GB"/>
        </w:rPr>
        <w:t xml:space="preserve"> management response. </w:t>
      </w:r>
    </w:p>
    <w:p w14:paraId="3B4B43D3" w14:textId="77777777" w:rsidR="00047AD6" w:rsidRPr="007E1B76" w:rsidRDefault="00047AD6" w:rsidP="00047AD6">
      <w:pPr>
        <w:pStyle w:val="H2-Heading2"/>
      </w:pPr>
      <w:r w:rsidRPr="007E1B76">
        <w:t>REPORTING</w:t>
      </w:r>
    </w:p>
    <w:p w14:paraId="5175BCFC" w14:textId="77777777" w:rsidR="00047AD6" w:rsidRPr="006629E6" w:rsidRDefault="00047AD6" w:rsidP="00047AD6">
      <w:pPr>
        <w:pStyle w:val="BodyCopy"/>
        <w:rPr>
          <w:lang w:val="en-GB"/>
        </w:rPr>
      </w:pPr>
      <w:r w:rsidRPr="006629E6">
        <w:rPr>
          <w:lang w:val="en-GB"/>
        </w:rPr>
        <w:t xml:space="preserve">DFAT publishes a report of all published evaluations on the </w:t>
      </w:r>
      <w:hyperlink r:id="rId8" w:history="1">
        <w:r w:rsidRPr="006629E6">
          <w:rPr>
            <w:rStyle w:val="Hyperlink"/>
          </w:rPr>
          <w:t>DFAT website</w:t>
        </w:r>
      </w:hyperlink>
      <w:r w:rsidRPr="006629E6">
        <w:rPr>
          <w:lang w:val="en-GB"/>
        </w:rPr>
        <w:t xml:space="preserve"> and in the annual </w:t>
      </w:r>
      <w:hyperlink r:id="rId9" w:history="1">
        <w:r w:rsidRPr="003308F5">
          <w:rPr>
            <w:rStyle w:val="Hyperlink"/>
            <w:lang w:val="en-GB"/>
          </w:rPr>
          <w:t>Performance of Australian Development Cooperation</w:t>
        </w:r>
      </w:hyperlink>
      <w:r w:rsidRPr="006629E6">
        <w:rPr>
          <w:lang w:val="en-GB"/>
        </w:rPr>
        <w:t xml:space="preserve"> report. </w:t>
      </w:r>
    </w:p>
    <w:p w14:paraId="76F44456" w14:textId="77777777" w:rsidR="008F5148" w:rsidRDefault="008F5148" w:rsidP="007E1B76">
      <w:pPr>
        <w:pStyle w:val="BodyCopy"/>
        <w:rPr>
          <w:lang w:val="en-GB"/>
        </w:rPr>
        <w:sectPr w:rsidR="008F5148" w:rsidSect="007F649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284" w:left="851" w:header="851" w:footer="409" w:gutter="0"/>
          <w:cols w:space="708"/>
          <w:titlePg/>
          <w:docGrid w:linePitch="360"/>
        </w:sectPr>
      </w:pPr>
    </w:p>
    <w:p w14:paraId="0AD5FC7D" w14:textId="77777777" w:rsidR="00832C54" w:rsidRDefault="00832C54" w:rsidP="00A324C3">
      <w:pPr>
        <w:pStyle w:val="H2-Heading2"/>
      </w:pPr>
      <w:r>
        <w:lastRenderedPageBreak/>
        <w:t xml:space="preserve">Pacific </w:t>
      </w:r>
    </w:p>
    <w:p w14:paraId="361AADDD" w14:textId="6525A089" w:rsidR="00832C54" w:rsidRPr="00A324C3" w:rsidRDefault="00832C54" w:rsidP="00A324C3">
      <w:pPr>
        <w:pStyle w:val="H3-Heading3"/>
      </w:pPr>
      <w:r w:rsidRPr="00A324C3">
        <w:t>Pacific Regional</w:t>
      </w:r>
    </w:p>
    <w:tbl>
      <w:tblPr>
        <w:tblStyle w:val="TableGrid"/>
        <w:tblW w:w="12328" w:type="dxa"/>
        <w:tblLook w:val="0620" w:firstRow="1" w:lastRow="0" w:firstColumn="0" w:lastColumn="0" w:noHBand="1" w:noVBand="1"/>
      </w:tblPr>
      <w:tblGrid>
        <w:gridCol w:w="1408"/>
        <w:gridCol w:w="10920"/>
      </w:tblGrid>
      <w:tr w:rsidR="007D2D52" w:rsidRPr="00BC4793" w14:paraId="14B2F1F5" w14:textId="77777777" w:rsidTr="001D5B18">
        <w:trPr>
          <w:trHeight w:val="340"/>
          <w:tblHeader/>
        </w:trPr>
        <w:tc>
          <w:tcPr>
            <w:tcW w:w="1408" w:type="dxa"/>
            <w:vAlign w:val="center"/>
          </w:tcPr>
          <w:p w14:paraId="4119D227" w14:textId="72583986" w:rsidR="007D2D52" w:rsidRPr="00BC4793" w:rsidRDefault="006D216D" w:rsidP="002368E0">
            <w:pPr>
              <w:pStyle w:val="BodyCopy"/>
              <w:spacing w:before="0" w:after="0"/>
              <w:rPr>
                <w:b/>
                <w:bCs/>
                <w:sz w:val="20"/>
                <w:szCs w:val="20"/>
              </w:rPr>
            </w:pPr>
            <w:r w:rsidRPr="00BC4793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0920" w:type="dxa"/>
            <w:vAlign w:val="center"/>
          </w:tcPr>
          <w:p w14:paraId="16A00A2C" w14:textId="3130E4AE" w:rsidR="007D2D52" w:rsidRPr="00BC4793" w:rsidRDefault="006D216D" w:rsidP="002368E0">
            <w:pPr>
              <w:pStyle w:val="BodyCopy"/>
              <w:spacing w:before="0" w:after="0"/>
              <w:rPr>
                <w:b/>
                <w:bCs/>
                <w:sz w:val="20"/>
                <w:szCs w:val="20"/>
              </w:rPr>
            </w:pPr>
            <w:r w:rsidRPr="00BC4793">
              <w:rPr>
                <w:b/>
                <w:bCs/>
                <w:sz w:val="20"/>
                <w:szCs w:val="20"/>
              </w:rPr>
              <w:t>EVALUATION</w:t>
            </w:r>
          </w:p>
        </w:tc>
      </w:tr>
      <w:tr w:rsidR="00293D82" w:rsidRPr="00C10ED4" w14:paraId="628E5612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</w:tcPr>
          <w:p w14:paraId="3879462A" w14:textId="68B88BC9" w:rsidR="00293D82" w:rsidRPr="00C10ED4" w:rsidRDefault="00F527C0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</w:tcPr>
          <w:p w14:paraId="1F859413" w14:textId="02647B32" w:rsidR="00293D82" w:rsidRPr="00C10ED4" w:rsidRDefault="00F527C0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F527C0">
              <w:rPr>
                <w:sz w:val="20"/>
                <w:szCs w:val="20"/>
              </w:rPr>
              <w:t>Final Independent Evaluation of the Pacific Fiscal and Budget Support Package</w:t>
            </w:r>
          </w:p>
        </w:tc>
      </w:tr>
      <w:tr w:rsidR="00C10ED4" w:rsidRPr="00C10ED4" w14:paraId="6428FCB6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83CF033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04D7C18D" w14:textId="7693457F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 xml:space="preserve">Final Evaluation of </w:t>
            </w:r>
            <w:r w:rsidR="005939C7" w:rsidRPr="00BC4793">
              <w:rPr>
                <w:sz w:val="20"/>
                <w:szCs w:val="20"/>
              </w:rPr>
              <w:t>Pacific Re</w:t>
            </w:r>
            <w:r w:rsidR="00A622EB" w:rsidRPr="00BC4793">
              <w:rPr>
                <w:sz w:val="20"/>
                <w:szCs w:val="20"/>
              </w:rPr>
              <w:t>gional Market Access (PHAMA)</w:t>
            </w:r>
            <w:r w:rsidRPr="00C10ED4">
              <w:rPr>
                <w:sz w:val="20"/>
                <w:szCs w:val="20"/>
              </w:rPr>
              <w:t xml:space="preserve"> Plus Program</w:t>
            </w:r>
            <w:r w:rsidRPr="00BC4793">
              <w:rPr>
                <w:sz w:val="20"/>
                <w:szCs w:val="20"/>
              </w:rPr>
              <w:t xml:space="preserve"> </w:t>
            </w:r>
            <w:r w:rsidRPr="00C10ED4">
              <w:rPr>
                <w:sz w:val="20"/>
                <w:szCs w:val="20"/>
              </w:rPr>
              <w:t xml:space="preserve">Phase II </w:t>
            </w:r>
          </w:p>
        </w:tc>
      </w:tr>
      <w:tr w:rsidR="00C10ED4" w:rsidRPr="00C10ED4" w14:paraId="4728D9E7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373BEB1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5A674758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End of Phase Evaluation - Partnerships for Social Protection</w:t>
            </w:r>
          </w:p>
        </w:tc>
      </w:tr>
      <w:tr w:rsidR="00C10ED4" w:rsidRPr="00C10ED4" w14:paraId="1B1D696F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53C5215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762596F7" w14:textId="4440C06D" w:rsidR="00C10ED4" w:rsidRPr="00C10ED4" w:rsidRDefault="00806BB5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review of W</w:t>
            </w:r>
            <w:r w:rsidR="00A622EB" w:rsidRPr="00BC4793">
              <w:rPr>
                <w:sz w:val="20"/>
                <w:szCs w:val="20"/>
              </w:rPr>
              <w:t xml:space="preserve">orld </w:t>
            </w:r>
            <w:r w:rsidR="00C10ED4" w:rsidRPr="00C10ED4">
              <w:rPr>
                <w:sz w:val="20"/>
                <w:szCs w:val="20"/>
              </w:rPr>
              <w:t>B</w:t>
            </w:r>
            <w:r w:rsidR="00A622EB" w:rsidRPr="00BC4793">
              <w:rPr>
                <w:sz w:val="20"/>
                <w:szCs w:val="20"/>
              </w:rPr>
              <w:t>ank</w:t>
            </w:r>
            <w:r w:rsidR="00C10ED4" w:rsidRPr="00C10ED4">
              <w:rPr>
                <w:sz w:val="20"/>
                <w:szCs w:val="20"/>
              </w:rPr>
              <w:t>-Australia PNG and Pacific Islands Trust Fund facility (PPIUF)</w:t>
            </w:r>
          </w:p>
        </w:tc>
      </w:tr>
      <w:tr w:rsidR="00C10ED4" w:rsidRPr="00C10ED4" w14:paraId="00C60AF8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26289C9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294CC248" w14:textId="44BA4EFD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 xml:space="preserve">End of investment review - Access to </w:t>
            </w:r>
            <w:r w:rsidR="001D5B18" w:rsidRPr="00BC4793">
              <w:rPr>
                <w:sz w:val="20"/>
                <w:szCs w:val="20"/>
              </w:rPr>
              <w:t>A</w:t>
            </w:r>
            <w:r w:rsidRPr="00C10ED4">
              <w:rPr>
                <w:sz w:val="20"/>
                <w:szCs w:val="20"/>
              </w:rPr>
              <w:t xml:space="preserve">gricultural </w:t>
            </w:r>
            <w:r w:rsidR="001D5B18" w:rsidRPr="00BC4793">
              <w:rPr>
                <w:sz w:val="20"/>
                <w:szCs w:val="20"/>
              </w:rPr>
              <w:t>M</w:t>
            </w:r>
            <w:r w:rsidRPr="00C10ED4">
              <w:rPr>
                <w:sz w:val="20"/>
                <w:szCs w:val="20"/>
              </w:rPr>
              <w:t>arkets for Pacific Products Phase 2</w:t>
            </w:r>
          </w:p>
        </w:tc>
      </w:tr>
      <w:tr w:rsidR="00C10ED4" w:rsidRPr="00C10ED4" w14:paraId="08F0818C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89F7228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27EB4CDD" w14:textId="56B9DFD3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Evaluation of Pacific Ocean Litter Project</w:t>
            </w:r>
          </w:p>
        </w:tc>
      </w:tr>
      <w:tr w:rsidR="00C10ED4" w:rsidRPr="00C10ED4" w14:paraId="5B0B6DF0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DA68160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47BDE51D" w14:textId="49C0DEE1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 xml:space="preserve">Pacific Women Lead </w:t>
            </w:r>
            <w:r w:rsidR="009D3AC6">
              <w:rPr>
                <w:sz w:val="20"/>
                <w:szCs w:val="20"/>
              </w:rPr>
              <w:t>Mid-Term</w:t>
            </w:r>
            <w:r w:rsidRPr="00C10ED4">
              <w:rPr>
                <w:sz w:val="20"/>
                <w:szCs w:val="20"/>
              </w:rPr>
              <w:t xml:space="preserve"> Review</w:t>
            </w:r>
          </w:p>
        </w:tc>
      </w:tr>
      <w:tr w:rsidR="00C10ED4" w:rsidRPr="00C10ED4" w14:paraId="3C315911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085794F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7B8BC5D4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Evaluation of the Pacific Church Partnership Program</w:t>
            </w:r>
          </w:p>
        </w:tc>
      </w:tr>
      <w:tr w:rsidR="00C10ED4" w:rsidRPr="00C10ED4" w14:paraId="2A41FC4B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C32AF2D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4F772E8F" w14:textId="557A3CD2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Review of the Pacific Research Program </w:t>
            </w:r>
          </w:p>
        </w:tc>
      </w:tr>
      <w:tr w:rsidR="00C10ED4" w:rsidRPr="00C10ED4" w14:paraId="1B44BC7E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07882A4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6A38ACA9" w14:textId="44D4A460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 xml:space="preserve">End of investment </w:t>
            </w:r>
            <w:r w:rsidR="00EA002E">
              <w:rPr>
                <w:sz w:val="20"/>
                <w:szCs w:val="20"/>
              </w:rPr>
              <w:t>Evaluation</w:t>
            </w:r>
            <w:r w:rsidRPr="00C10ED4">
              <w:rPr>
                <w:sz w:val="20"/>
                <w:szCs w:val="20"/>
              </w:rPr>
              <w:t xml:space="preserve"> for Fisheries Development Assistance in the Pacific</w:t>
            </w:r>
          </w:p>
        </w:tc>
      </w:tr>
      <w:tr w:rsidR="00C10ED4" w:rsidRPr="00C10ED4" w14:paraId="1ECBEDE3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6FFF33C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142306E3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Evaluation of the Lowy Institute Pacific Aid Map</w:t>
            </w:r>
          </w:p>
        </w:tc>
      </w:tr>
      <w:tr w:rsidR="00C10ED4" w:rsidRPr="00C10ED4" w14:paraId="6B0936CC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071D284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79A5DC81" w14:textId="26A82A8F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8507E0">
              <w:rPr>
                <w:sz w:val="20"/>
                <w:szCs w:val="20"/>
              </w:rPr>
              <w:t>Pacific Digital Economy Programme (PDEP)</w:t>
            </w:r>
            <w:r w:rsidRPr="00C10ED4">
              <w:rPr>
                <w:sz w:val="20"/>
                <w:szCs w:val="20"/>
              </w:rPr>
              <w:t xml:space="preserve"> </w:t>
            </w:r>
            <w:r w:rsidR="008507E0">
              <w:rPr>
                <w:sz w:val="20"/>
                <w:szCs w:val="20"/>
              </w:rPr>
              <w:t>Evaluation</w:t>
            </w:r>
          </w:p>
        </w:tc>
      </w:tr>
      <w:tr w:rsidR="00C10ED4" w:rsidRPr="00C10ED4" w14:paraId="2DEC90CE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B882CB7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12284505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Pacific Partnership Facility End of Program Evaluation</w:t>
            </w:r>
          </w:p>
        </w:tc>
      </w:tr>
      <w:tr w:rsidR="00C10ED4" w:rsidRPr="00C10ED4" w14:paraId="37BFBAEE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77C0D52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1D17DE81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Final Evaluation for the IFC Pacific Partnership II</w:t>
            </w:r>
          </w:p>
        </w:tc>
      </w:tr>
      <w:tr w:rsidR="00C10ED4" w:rsidRPr="00C10ED4" w14:paraId="1CE93D5E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172FB8D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432927D0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 xml:space="preserve">Evaluation of DFAT-funded regional programs with The Pacific Community (SPC) Public Health Division (PHD) 2019-2023 </w:t>
            </w:r>
          </w:p>
        </w:tc>
      </w:tr>
      <w:tr w:rsidR="00C10ED4" w:rsidRPr="00C10ED4" w14:paraId="0802D8B2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AE3FAB8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571627D4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Review of investment for PACER Plus implementation unit</w:t>
            </w:r>
          </w:p>
        </w:tc>
      </w:tr>
      <w:tr w:rsidR="00C10ED4" w:rsidRPr="00C10ED4" w14:paraId="5C754D19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03FCE9F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5AE69F2C" w14:textId="2FD8AFED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Review - Team Up</w:t>
            </w:r>
          </w:p>
        </w:tc>
      </w:tr>
      <w:tr w:rsidR="00C10ED4" w:rsidRPr="00C10ED4" w14:paraId="503A9D6B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B1BAA6D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0F65D21F" w14:textId="00C63944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</w:t>
            </w:r>
            <w:r w:rsidR="00EA002E">
              <w:rPr>
                <w:sz w:val="20"/>
                <w:szCs w:val="20"/>
              </w:rPr>
              <w:t>Evaluation</w:t>
            </w:r>
            <w:r w:rsidR="00C10ED4" w:rsidRPr="00C10ED4">
              <w:rPr>
                <w:sz w:val="20"/>
                <w:szCs w:val="20"/>
              </w:rPr>
              <w:t xml:space="preserve"> of Balance </w:t>
            </w:r>
            <w:r w:rsidR="001D575D" w:rsidRPr="00C10ED4">
              <w:rPr>
                <w:sz w:val="20"/>
                <w:szCs w:val="20"/>
              </w:rPr>
              <w:t>of</w:t>
            </w:r>
            <w:r w:rsidR="00C10ED4" w:rsidRPr="00C10ED4">
              <w:rPr>
                <w:sz w:val="20"/>
                <w:szCs w:val="20"/>
              </w:rPr>
              <w:t xml:space="preserve"> Power Program</w:t>
            </w:r>
          </w:p>
        </w:tc>
      </w:tr>
      <w:tr w:rsidR="00C10ED4" w:rsidRPr="00C10ED4" w14:paraId="4A12D30B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3B5E783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2024-25</w:t>
            </w:r>
          </w:p>
        </w:tc>
        <w:tc>
          <w:tcPr>
            <w:tcW w:w="10920" w:type="dxa"/>
            <w:noWrap/>
            <w:hideMark/>
          </w:tcPr>
          <w:p w14:paraId="247F7E09" w14:textId="625017EF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Review of the Australia Pacific Partnership Platform</w:t>
            </w:r>
          </w:p>
        </w:tc>
      </w:tr>
      <w:tr w:rsidR="00C10ED4" w:rsidRPr="00C10ED4" w14:paraId="31CED225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4F373A8A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2025-26</w:t>
            </w:r>
          </w:p>
        </w:tc>
        <w:tc>
          <w:tcPr>
            <w:tcW w:w="10920" w:type="dxa"/>
            <w:shd w:val="clear" w:color="auto" w:fill="D9D9D9" w:themeFill="background1" w:themeFillShade="D9"/>
            <w:noWrap/>
            <w:hideMark/>
          </w:tcPr>
          <w:p w14:paraId="14CDAF67" w14:textId="40F8CB36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 xml:space="preserve">Final </w:t>
            </w:r>
            <w:r w:rsidR="00EA002E">
              <w:rPr>
                <w:sz w:val="20"/>
                <w:szCs w:val="20"/>
              </w:rPr>
              <w:t>Evaluation</w:t>
            </w:r>
            <w:r w:rsidRPr="00C10ED4">
              <w:rPr>
                <w:sz w:val="20"/>
                <w:szCs w:val="20"/>
              </w:rPr>
              <w:t xml:space="preserve"> of Private Sector Development Initiative (PSDI) Phase IV</w:t>
            </w:r>
          </w:p>
        </w:tc>
      </w:tr>
      <w:tr w:rsidR="00C10ED4" w:rsidRPr="00C10ED4" w14:paraId="5072CD84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660931B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2025-26</w:t>
            </w:r>
          </w:p>
        </w:tc>
        <w:tc>
          <w:tcPr>
            <w:tcW w:w="10920" w:type="dxa"/>
            <w:shd w:val="clear" w:color="auto" w:fill="D9D9D9" w:themeFill="background1" w:themeFillShade="D9"/>
            <w:noWrap/>
            <w:hideMark/>
          </w:tcPr>
          <w:p w14:paraId="21F85F75" w14:textId="0DE2D356" w:rsidR="00C10ED4" w:rsidRPr="00C10ED4" w:rsidRDefault="001F27E5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Evaluation</w:t>
            </w:r>
            <w:r w:rsidR="00C10ED4" w:rsidRPr="00C10ED4">
              <w:rPr>
                <w:sz w:val="20"/>
                <w:szCs w:val="20"/>
              </w:rPr>
              <w:t xml:space="preserve"> of PACMAS Phase 4</w:t>
            </w:r>
          </w:p>
        </w:tc>
      </w:tr>
      <w:tr w:rsidR="00C10ED4" w:rsidRPr="00C10ED4" w14:paraId="3A54D5D7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5F431BC4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2025-26</w:t>
            </w:r>
          </w:p>
        </w:tc>
        <w:tc>
          <w:tcPr>
            <w:tcW w:w="10920" w:type="dxa"/>
            <w:shd w:val="clear" w:color="auto" w:fill="D9D9D9" w:themeFill="background1" w:themeFillShade="D9"/>
            <w:noWrap/>
            <w:hideMark/>
          </w:tcPr>
          <w:p w14:paraId="2C8D0DBD" w14:textId="351A40D0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BB630D">
              <w:rPr>
                <w:sz w:val="20"/>
                <w:szCs w:val="20"/>
              </w:rPr>
              <w:t xml:space="preserve"> Review</w:t>
            </w:r>
            <w:r w:rsidR="00C10ED4" w:rsidRPr="00C10ED4">
              <w:rPr>
                <w:sz w:val="20"/>
                <w:szCs w:val="20"/>
              </w:rPr>
              <w:t xml:space="preserve"> of Phase 2 Pacific Specialised Clinical Services &amp; Health Workforce Improvement Program (PSCSHWIP II)</w:t>
            </w:r>
          </w:p>
        </w:tc>
      </w:tr>
      <w:tr w:rsidR="00C10ED4" w:rsidRPr="00C10ED4" w14:paraId="44543CB9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39C6C33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2025-26</w:t>
            </w:r>
          </w:p>
        </w:tc>
        <w:tc>
          <w:tcPr>
            <w:tcW w:w="10920" w:type="dxa"/>
            <w:shd w:val="clear" w:color="auto" w:fill="D9D9D9" w:themeFill="background1" w:themeFillShade="D9"/>
            <w:noWrap/>
            <w:hideMark/>
          </w:tcPr>
          <w:p w14:paraId="02EFCB3B" w14:textId="7D656324" w:rsidR="00C10ED4" w:rsidRPr="00C10ED4" w:rsidRDefault="000E78BE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  <w:r w:rsidR="001969E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Infrastructure Financing Facility for the Pacific (</w:t>
            </w:r>
            <w:r w:rsidR="00C10ED4" w:rsidRPr="00C10ED4">
              <w:rPr>
                <w:sz w:val="20"/>
                <w:szCs w:val="20"/>
              </w:rPr>
              <w:t>AIFFP</w:t>
            </w:r>
            <w:r>
              <w:rPr>
                <w:sz w:val="20"/>
                <w:szCs w:val="20"/>
              </w:rPr>
              <w:t>)</w:t>
            </w:r>
            <w:r w:rsidR="00C10ED4" w:rsidRPr="00C10ED4">
              <w:rPr>
                <w:sz w:val="20"/>
                <w:szCs w:val="20"/>
              </w:rPr>
              <w:t xml:space="preserve"> 3-year Review</w:t>
            </w:r>
          </w:p>
        </w:tc>
      </w:tr>
      <w:tr w:rsidR="00484A20" w:rsidRPr="00C10ED4" w14:paraId="30BC0E3E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</w:tcPr>
          <w:p w14:paraId="7DCA04AF" w14:textId="2592F37C" w:rsidR="00484A20" w:rsidRPr="00C10ED4" w:rsidRDefault="00484A20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2025-26</w:t>
            </w:r>
          </w:p>
        </w:tc>
        <w:tc>
          <w:tcPr>
            <w:tcW w:w="10920" w:type="dxa"/>
            <w:shd w:val="clear" w:color="auto" w:fill="D9D9D9" w:themeFill="background1" w:themeFillShade="D9"/>
            <w:noWrap/>
          </w:tcPr>
          <w:p w14:paraId="4A22B665" w14:textId="62F1DF9A" w:rsidR="00484A20" w:rsidRDefault="00484A20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484A20">
              <w:rPr>
                <w:sz w:val="20"/>
                <w:szCs w:val="20"/>
              </w:rPr>
              <w:t>Independent Evaluation of the Educational Quality and Assessment Program (EQAP)</w:t>
            </w:r>
          </w:p>
        </w:tc>
      </w:tr>
      <w:tr w:rsidR="00C10ED4" w:rsidRPr="00C10ED4" w14:paraId="1B9709C3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EAA5814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2026-27</w:t>
            </w:r>
          </w:p>
        </w:tc>
        <w:tc>
          <w:tcPr>
            <w:tcW w:w="10920" w:type="dxa"/>
            <w:noWrap/>
            <w:hideMark/>
          </w:tcPr>
          <w:p w14:paraId="1801E410" w14:textId="52A39565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</w:t>
            </w:r>
            <w:r w:rsidR="00EA002E">
              <w:rPr>
                <w:sz w:val="20"/>
                <w:szCs w:val="20"/>
              </w:rPr>
              <w:t>Evaluation</w:t>
            </w:r>
            <w:r w:rsidR="00C10ED4" w:rsidRPr="00C10ED4">
              <w:rPr>
                <w:sz w:val="20"/>
                <w:szCs w:val="20"/>
              </w:rPr>
              <w:t xml:space="preserve"> of Pacific Labour Mobility Support Program (PLMSP)</w:t>
            </w:r>
          </w:p>
        </w:tc>
      </w:tr>
      <w:tr w:rsidR="00C10ED4" w:rsidRPr="00C10ED4" w14:paraId="3AC6BB19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C5E506A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2026-27</w:t>
            </w:r>
          </w:p>
        </w:tc>
        <w:tc>
          <w:tcPr>
            <w:tcW w:w="10920" w:type="dxa"/>
            <w:noWrap/>
            <w:hideMark/>
          </w:tcPr>
          <w:p w14:paraId="193FAC6E" w14:textId="6FF38741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Evaluation of CDRI Infrastructure for Resilient Island States initiative (CDRI-IRIS)</w:t>
            </w:r>
          </w:p>
        </w:tc>
      </w:tr>
      <w:tr w:rsidR="00C10ED4" w:rsidRPr="00C10ED4" w14:paraId="709B8F50" w14:textId="77777777" w:rsidTr="001D5B1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5047E54" w14:textId="77777777" w:rsidR="00C10ED4" w:rsidRPr="00C10ED4" w:rsidRDefault="00C10ED4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 w:rsidRPr="00C10ED4">
              <w:rPr>
                <w:sz w:val="20"/>
                <w:szCs w:val="20"/>
              </w:rPr>
              <w:t>2026-27</w:t>
            </w:r>
          </w:p>
        </w:tc>
        <w:tc>
          <w:tcPr>
            <w:tcW w:w="10920" w:type="dxa"/>
            <w:noWrap/>
            <w:hideMark/>
          </w:tcPr>
          <w:p w14:paraId="486F4AF6" w14:textId="3A99800D" w:rsidR="00C10ED4" w:rsidRPr="00C10ED4" w:rsidRDefault="009D3AC6" w:rsidP="00950FD1">
            <w:pPr>
              <w:pStyle w:val="BodyCopy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</w:t>
            </w:r>
            <w:r w:rsidR="00C10ED4" w:rsidRPr="00C10ED4">
              <w:rPr>
                <w:sz w:val="20"/>
                <w:szCs w:val="20"/>
              </w:rPr>
              <w:t xml:space="preserve"> Evaluation of PRIF Phase V</w:t>
            </w:r>
          </w:p>
        </w:tc>
      </w:tr>
    </w:tbl>
    <w:p w14:paraId="6035E669" w14:textId="77777777" w:rsidR="00832C54" w:rsidRDefault="00832C54" w:rsidP="00832C54">
      <w:pPr>
        <w:pStyle w:val="BodyCopy"/>
      </w:pPr>
    </w:p>
    <w:p w14:paraId="5D28D415" w14:textId="4C77D046" w:rsidR="00832C54" w:rsidRDefault="00F91D6C" w:rsidP="00A324C3">
      <w:pPr>
        <w:pStyle w:val="H3-Heading3"/>
      </w:pPr>
      <w:r>
        <w:t>Papua New Guinea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802393" w:rsidRPr="00802393" w14:paraId="24C96D75" w14:textId="77777777" w:rsidTr="00BC4793">
        <w:trPr>
          <w:trHeight w:val="340"/>
          <w:tblHeader/>
        </w:trPr>
        <w:tc>
          <w:tcPr>
            <w:tcW w:w="1408" w:type="dxa"/>
            <w:vAlign w:val="center"/>
          </w:tcPr>
          <w:p w14:paraId="0023271E" w14:textId="2D490139" w:rsidR="00802393" w:rsidRPr="00802393" w:rsidRDefault="00802393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802393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5FA05428" w14:textId="71188D3C" w:rsidR="00802393" w:rsidRPr="00802393" w:rsidRDefault="00802393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802393">
              <w:rPr>
                <w:b/>
                <w:bCs/>
              </w:rPr>
              <w:t>EVALUATION</w:t>
            </w:r>
          </w:p>
        </w:tc>
      </w:tr>
      <w:tr w:rsidR="00BC4793" w:rsidRPr="00BC4793" w14:paraId="029265DF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ED91092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85D6904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Modality Evaluation of Australia-PNG Sub National Program  </w:t>
            </w:r>
          </w:p>
        </w:tc>
      </w:tr>
      <w:tr w:rsidR="00BC4793" w:rsidRPr="00BC4793" w14:paraId="48370B9B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55ABDF4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5361E59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Trilateral Malaria Program Evaluation </w:t>
            </w:r>
          </w:p>
        </w:tc>
      </w:tr>
      <w:tr w:rsidR="00BC4793" w:rsidRPr="00BC4793" w14:paraId="4DCEDDDF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2C519E5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E7F1ED6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End of Program Evaluation for ANGAU Hospital Re-development</w:t>
            </w:r>
          </w:p>
        </w:tc>
      </w:tr>
      <w:tr w:rsidR="00BC4793" w:rsidRPr="00BC4793" w14:paraId="04171934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4229499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DAB6A3B" w14:textId="7911F37F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PNG Institutional Partnerships Program </w:t>
            </w:r>
          </w:p>
        </w:tc>
      </w:tr>
      <w:tr w:rsidR="00BC4793" w:rsidRPr="00BC4793" w14:paraId="19A4E568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52E831C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4688AE2" w14:textId="5F744A85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Incentive Fund Phase</w:t>
            </w:r>
            <w:r w:rsidR="00D25D6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s 1-4 </w:t>
            </w: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Impact Evaluation </w:t>
            </w:r>
          </w:p>
        </w:tc>
      </w:tr>
      <w:tr w:rsidR="00BC4793" w:rsidRPr="00BC4793" w14:paraId="06E8B456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601906F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50EE15E" w14:textId="532C5132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Building Community Engagement Program </w:t>
            </w:r>
          </w:p>
        </w:tc>
      </w:tr>
      <w:tr w:rsidR="00BC4793" w:rsidRPr="00BC4793" w14:paraId="739BF869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85AEAE9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2F2B1CE" w14:textId="6E2A45BA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Australia-Papua New Guinea Economic Partnership (APEP)</w:t>
            </w:r>
          </w:p>
        </w:tc>
      </w:tr>
      <w:tr w:rsidR="00BC4793" w:rsidRPr="00BC4793" w14:paraId="7E7EEBF5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195C669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9E98423" w14:textId="374D6420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PNG Australia Transition to Health</w:t>
            </w:r>
          </w:p>
        </w:tc>
      </w:tr>
      <w:tr w:rsidR="00BC4793" w:rsidRPr="00BC4793" w14:paraId="76D8020A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62F0D83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36265001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Evaluation of PNG Bougainville Partnership 2022-2026</w:t>
            </w:r>
          </w:p>
        </w:tc>
      </w:tr>
      <w:tr w:rsidR="00BC4793" w:rsidRPr="00BC4793" w14:paraId="5095D62A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7D32501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A3F7C71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HISP Trust Fund Evaluation </w:t>
            </w:r>
          </w:p>
        </w:tc>
      </w:tr>
      <w:tr w:rsidR="00BC4793" w:rsidRPr="00BC4793" w14:paraId="5769D780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1F45DE4E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566E1008" w14:textId="393E402C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PNG Women Lead </w:t>
            </w:r>
          </w:p>
        </w:tc>
      </w:tr>
      <w:tr w:rsidR="00BC4793" w:rsidRPr="00BC4793" w14:paraId="3E42D523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127D261D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662BED7E" w14:textId="7873BC3B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Impact Evaluation of PNG Partnerships for Improving Education (PIE)</w:t>
            </w:r>
          </w:p>
        </w:tc>
      </w:tr>
      <w:tr w:rsidR="00BC4793" w:rsidRPr="00BC4793" w14:paraId="74133C15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24F77BCE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45554A61" w14:textId="76B7AC68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Renewable Energy investments (under ESIP)</w:t>
            </w:r>
          </w:p>
        </w:tc>
      </w:tr>
      <w:tr w:rsidR="003A4D2B" w:rsidRPr="00BC4793" w14:paraId="5894FEC8" w14:textId="77777777" w:rsidTr="00E051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45872DCA" w14:textId="77777777" w:rsidR="003A4D2B" w:rsidRPr="00BC4793" w:rsidRDefault="003A4D2B" w:rsidP="00E051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6DF484BB" w14:textId="77777777" w:rsidR="003A4D2B" w:rsidRPr="00BC4793" w:rsidRDefault="003A4D2B" w:rsidP="00E051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Disaster Risk Management Portfolio Review</w:t>
            </w:r>
          </w:p>
        </w:tc>
      </w:tr>
      <w:tr w:rsidR="00BC4793" w:rsidRPr="00BC4793" w14:paraId="69381D9F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62B6540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29D84768" w14:textId="5685E6A3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Incentive Fund Phase V</w:t>
            </w:r>
          </w:p>
        </w:tc>
      </w:tr>
      <w:tr w:rsidR="00BC4793" w:rsidRPr="00BC4793" w14:paraId="1AC25A3D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8D5497C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1970E308" w14:textId="637DD27B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Australia PNG Law &amp; Justice Partnership</w:t>
            </w:r>
          </w:p>
        </w:tc>
      </w:tr>
      <w:tr w:rsidR="00BC4793" w:rsidRPr="00BC4793" w14:paraId="3A2E7600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D0C8FB5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55F1D969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End of Program Evaluation of AFP's Papua New Guinea - Australian Policing Program </w:t>
            </w:r>
          </w:p>
        </w:tc>
      </w:tr>
      <w:tr w:rsidR="00BC4793" w:rsidRPr="00BC4793" w14:paraId="1F304055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371A436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59B566A9" w14:textId="4D4F0A54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Climate FIRST </w:t>
            </w:r>
          </w:p>
        </w:tc>
      </w:tr>
      <w:tr w:rsidR="00BC4793" w:rsidRPr="00BC4793" w14:paraId="231E9190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920B5AD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16E67B8D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Program Evaluation of Subnational - focussing on Western and Kokoda Partnerships</w:t>
            </w:r>
          </w:p>
        </w:tc>
      </w:tr>
      <w:tr w:rsidR="00BC4793" w:rsidRPr="00BC4793" w14:paraId="2F589B9C" w14:textId="77777777" w:rsidTr="00BC479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6C303C6" w14:textId="77777777" w:rsidR="00BC4793" w:rsidRPr="00BC4793" w:rsidRDefault="00BC4793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6274A130" w14:textId="3FBEE3D5" w:rsidR="00BC4793" w:rsidRPr="00BC4793" w:rsidRDefault="009D3AC6" w:rsidP="00BC479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C4793" w:rsidRPr="00BC479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Australia Awards in PNG</w:t>
            </w:r>
          </w:p>
        </w:tc>
      </w:tr>
      <w:tr w:rsidR="004A7780" w:rsidRPr="00BC4793" w14:paraId="2F6D35CD" w14:textId="77777777" w:rsidTr="004A778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FB94998" w14:textId="77777777" w:rsidR="004A7780" w:rsidRPr="00BC4793" w:rsidRDefault="004A7780" w:rsidP="00FB70A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479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624941C6" w14:textId="7508994B" w:rsidR="004A7780" w:rsidRPr="00BC4793" w:rsidRDefault="009D3AC6" w:rsidP="00FB70A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3A6531" w:rsidRPr="003A653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PNG </w:t>
            </w:r>
            <w:proofErr w:type="spellStart"/>
            <w:r w:rsidR="003A6531" w:rsidRPr="003A653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OneUN</w:t>
            </w:r>
            <w:proofErr w:type="spellEnd"/>
            <w:r w:rsidR="003A6531" w:rsidRPr="003A653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Fund</w:t>
            </w:r>
          </w:p>
        </w:tc>
      </w:tr>
    </w:tbl>
    <w:p w14:paraId="029F6A5D" w14:textId="77777777" w:rsidR="00832C54" w:rsidRDefault="00832C54" w:rsidP="00832C54">
      <w:pPr>
        <w:pStyle w:val="BodyCopy"/>
      </w:pPr>
    </w:p>
    <w:p w14:paraId="6269C7F4" w14:textId="77777777" w:rsidR="00AF0EA7" w:rsidRDefault="00AF0EA7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313E48"/>
          <w:sz w:val="24"/>
          <w:szCs w:val="24"/>
        </w:rPr>
      </w:pPr>
      <w:r>
        <w:br w:type="page"/>
      </w:r>
    </w:p>
    <w:p w14:paraId="7AD0DA9D" w14:textId="1045D785" w:rsidR="00832C54" w:rsidRDefault="00832C54" w:rsidP="00A324C3">
      <w:pPr>
        <w:pStyle w:val="H3-Heading3"/>
      </w:pPr>
      <w:r>
        <w:lastRenderedPageBreak/>
        <w:t>Solomon Islands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AC31E5" w:rsidRPr="00AC31E5" w14:paraId="33D83337" w14:textId="77777777" w:rsidTr="001F0476">
        <w:trPr>
          <w:trHeight w:val="340"/>
          <w:tblHeader/>
        </w:trPr>
        <w:tc>
          <w:tcPr>
            <w:tcW w:w="1408" w:type="dxa"/>
            <w:vAlign w:val="center"/>
          </w:tcPr>
          <w:p w14:paraId="7285187B" w14:textId="16447FA9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77091E31" w14:textId="54788CAA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EVALUATION</w:t>
            </w:r>
          </w:p>
        </w:tc>
      </w:tr>
      <w:tr w:rsidR="001F0476" w:rsidRPr="001F0476" w14:paraId="6B51C506" w14:textId="77777777" w:rsidTr="001F047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74D2744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75E84952" w14:textId="6BCCC445" w:rsidR="001F0476" w:rsidRPr="001F0476" w:rsidRDefault="009D3AC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1F0476"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the Australia Solomon Islands Governance Program </w:t>
            </w:r>
          </w:p>
        </w:tc>
      </w:tr>
      <w:tr w:rsidR="001F0476" w:rsidRPr="001F0476" w14:paraId="01C0BF40" w14:textId="77777777" w:rsidTr="001F047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B00694C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19D454AA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Review of </w:t>
            </w:r>
            <w:proofErr w:type="spellStart"/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Strongim</w:t>
            </w:r>
            <w:proofErr w:type="spellEnd"/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Bisnis</w:t>
            </w:r>
            <w:proofErr w:type="spellEnd"/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/private sector development</w:t>
            </w:r>
          </w:p>
        </w:tc>
      </w:tr>
      <w:tr w:rsidR="001F0476" w:rsidRPr="001F0476" w14:paraId="369A3EB1" w14:textId="77777777" w:rsidTr="001F047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A75A449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E2C5A89" w14:textId="72273394" w:rsidR="001F0476" w:rsidRPr="001F0476" w:rsidRDefault="009D3AC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1F0476"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the Australia Solomon Islands Justice Program </w:t>
            </w:r>
          </w:p>
        </w:tc>
      </w:tr>
      <w:tr w:rsidR="001F0476" w:rsidRPr="001F0476" w14:paraId="050A7606" w14:textId="77777777" w:rsidTr="001F047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663EF21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2D9B53B" w14:textId="4AA8A75C" w:rsidR="001F0476" w:rsidRPr="001F0476" w:rsidRDefault="009D3AC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1F0476"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the Solomon Islands Infrastructure Program (SIIP)</w:t>
            </w:r>
          </w:p>
        </w:tc>
      </w:tr>
      <w:tr w:rsidR="001F0476" w:rsidRPr="001F0476" w14:paraId="3541D12E" w14:textId="77777777" w:rsidTr="001F047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D5E72A2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B60A25F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End of Program Evaluation of Solomon Islands Medical Partnership for Learned Education and Research (SIMPLER)</w:t>
            </w:r>
          </w:p>
        </w:tc>
      </w:tr>
      <w:tr w:rsidR="001F0476" w:rsidRPr="001F0476" w14:paraId="5A68E901" w14:textId="77777777" w:rsidTr="001F047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902B42B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37C6A306" w14:textId="04B7F8CC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End of Program Evaluation Health Service Support Program (HSSP 3)</w:t>
            </w:r>
          </w:p>
        </w:tc>
      </w:tr>
      <w:tr w:rsidR="001F0476" w:rsidRPr="001F0476" w14:paraId="079660C9" w14:textId="77777777" w:rsidTr="001E51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05BFC4AD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28E8D73F" w14:textId="063EC3BC" w:rsidR="001F0476" w:rsidRPr="001F0476" w:rsidRDefault="00B31E82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31E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Review of Civil Society Strengthening Grants</w:t>
            </w:r>
          </w:p>
        </w:tc>
      </w:tr>
      <w:tr w:rsidR="001F0476" w:rsidRPr="001F0476" w14:paraId="3237DADA" w14:textId="77777777" w:rsidTr="001E51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2F0BAAC7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6DA37120" w14:textId="5CE1E879" w:rsidR="001F0476" w:rsidRPr="001F0476" w:rsidRDefault="009D3AC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1F0476"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Australia Solomon Islands Support Facility</w:t>
            </w:r>
          </w:p>
        </w:tc>
      </w:tr>
      <w:tr w:rsidR="001F0476" w:rsidRPr="001F0476" w14:paraId="4EFF60FF" w14:textId="77777777" w:rsidTr="001E51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23D3AB59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0A613A1F" w14:textId="77777777" w:rsidR="001F0476" w:rsidRPr="001F0476" w:rsidRDefault="001F047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F04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End of Program Evaluation of the Australia Solomon Islands Justice Program</w:t>
            </w:r>
          </w:p>
        </w:tc>
      </w:tr>
      <w:tr w:rsidR="002031E6" w:rsidRPr="001F0476" w14:paraId="3FA23538" w14:textId="77777777" w:rsidTr="002031E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</w:tcPr>
          <w:p w14:paraId="598DBBAF" w14:textId="1824B7D1" w:rsidR="002031E6" w:rsidRPr="001F0476" w:rsidRDefault="002031E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</w:tcPr>
          <w:p w14:paraId="2D6610E0" w14:textId="5C098E3F" w:rsidR="002031E6" w:rsidRPr="001F0476" w:rsidRDefault="009D3AC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3B3489" w:rsidRPr="003B34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the Education Program</w:t>
            </w:r>
          </w:p>
        </w:tc>
      </w:tr>
      <w:tr w:rsidR="002031E6" w:rsidRPr="001F0476" w14:paraId="2079EBF7" w14:textId="77777777" w:rsidTr="002031E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</w:tcPr>
          <w:p w14:paraId="3E1B48FC" w14:textId="12F873F1" w:rsidR="002031E6" w:rsidRPr="001F0476" w:rsidRDefault="002031E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</w:tcPr>
          <w:p w14:paraId="37CBCCBB" w14:textId="0426D629" w:rsidR="002031E6" w:rsidRPr="001F0476" w:rsidRDefault="009D3AC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3B3489" w:rsidRPr="003B34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the Health Program</w:t>
            </w:r>
          </w:p>
        </w:tc>
      </w:tr>
      <w:tr w:rsidR="002031E6" w:rsidRPr="001F0476" w14:paraId="4BDC5B86" w14:textId="77777777" w:rsidTr="002031E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</w:tcPr>
          <w:p w14:paraId="531B9F08" w14:textId="02A0BC2E" w:rsidR="002031E6" w:rsidRPr="001F0476" w:rsidRDefault="002031E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</w:tcPr>
          <w:p w14:paraId="65B0D4B0" w14:textId="55E70787" w:rsidR="002031E6" w:rsidRPr="001F0476" w:rsidRDefault="009D3AC6" w:rsidP="001F047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3B3489" w:rsidRPr="003B34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Advancing Gender Equality in Solomon Islands</w:t>
            </w:r>
          </w:p>
        </w:tc>
      </w:tr>
    </w:tbl>
    <w:p w14:paraId="13662FA0" w14:textId="468300D2" w:rsidR="00832C54" w:rsidRDefault="00832C54" w:rsidP="00A324C3">
      <w:pPr>
        <w:pStyle w:val="H3-Heading3"/>
      </w:pPr>
      <w:r>
        <w:t>Fiji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AC31E5" w:rsidRPr="00AC31E5" w14:paraId="46B0EEFA" w14:textId="77777777" w:rsidTr="003D1E65">
        <w:trPr>
          <w:trHeight w:val="340"/>
          <w:tblHeader/>
        </w:trPr>
        <w:tc>
          <w:tcPr>
            <w:tcW w:w="1408" w:type="dxa"/>
            <w:vAlign w:val="center"/>
          </w:tcPr>
          <w:p w14:paraId="1E13406A" w14:textId="0C7FC211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639ADA2D" w14:textId="65B07D36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EVALUATION</w:t>
            </w:r>
          </w:p>
        </w:tc>
      </w:tr>
      <w:tr w:rsidR="003D1E65" w:rsidRPr="003D1E65" w14:paraId="0046912C" w14:textId="77777777" w:rsidTr="003D1E6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B13C70C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30C7E91B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Evaluation of Fiji Women's Crisis Centre</w:t>
            </w:r>
          </w:p>
        </w:tc>
      </w:tr>
      <w:tr w:rsidR="003D1E65" w:rsidRPr="003D1E65" w14:paraId="21A0F0DF" w14:textId="77777777" w:rsidTr="003D1E6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E3BE8BA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B5BF3B3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Evaluation of </w:t>
            </w:r>
            <w:proofErr w:type="gramStart"/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schools</w:t>
            </w:r>
            <w:proofErr w:type="gramEnd"/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reconstruction</w:t>
            </w:r>
          </w:p>
        </w:tc>
      </w:tr>
      <w:tr w:rsidR="003D1E65" w:rsidRPr="003D1E65" w14:paraId="20E4E6D4" w14:textId="77777777" w:rsidTr="003D1E6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645627F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1EE0608E" w14:textId="1B6CAAC2" w:rsidR="003D1E65" w:rsidRPr="003D1E65" w:rsidRDefault="009D3AC6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3D1E65"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Women's Fund Fiji </w:t>
            </w:r>
          </w:p>
        </w:tc>
      </w:tr>
      <w:tr w:rsidR="003D1E65" w:rsidRPr="003D1E65" w14:paraId="19C732C0" w14:textId="77777777" w:rsidTr="003D1E6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878122F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15E4D46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Strategic Review of the Fiji-Australia Institutional Partnerships Program</w:t>
            </w:r>
          </w:p>
        </w:tc>
      </w:tr>
      <w:tr w:rsidR="003D1E65" w:rsidRPr="003D1E65" w14:paraId="60EC8134" w14:textId="77777777" w:rsidTr="006F167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09F2ABB3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3DB196A1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Evaluation of DFAT-IFC Fiji Partnership Phase II</w:t>
            </w:r>
          </w:p>
        </w:tc>
      </w:tr>
      <w:tr w:rsidR="003D1E65" w:rsidRPr="003D1E65" w14:paraId="25B92066" w14:textId="77777777" w:rsidTr="003D1E6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C25A0D3" w14:textId="77777777" w:rsidR="003D1E65" w:rsidRPr="003D1E65" w:rsidRDefault="003D1E65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D1E6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7A979EEF" w14:textId="46525796" w:rsidR="003D1E65" w:rsidRPr="003D1E65" w:rsidRDefault="009D3AC6" w:rsidP="003D1E6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3D1E65" w:rsidRPr="003D1E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the Fiji Program Support Platform</w:t>
            </w:r>
          </w:p>
        </w:tc>
      </w:tr>
    </w:tbl>
    <w:p w14:paraId="6596F68D" w14:textId="2658A558" w:rsidR="00795A82" w:rsidRDefault="00795A82" w:rsidP="00A324C3">
      <w:pPr>
        <w:pStyle w:val="H3-Heading3"/>
      </w:pPr>
      <w:r>
        <w:t>Vanuatu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AC31E5" w:rsidRPr="00AC31E5" w14:paraId="6CF9F80E" w14:textId="77777777" w:rsidTr="00286194">
        <w:trPr>
          <w:trHeight w:val="340"/>
          <w:tblHeader/>
        </w:trPr>
        <w:tc>
          <w:tcPr>
            <w:tcW w:w="1408" w:type="dxa"/>
            <w:vAlign w:val="center"/>
          </w:tcPr>
          <w:p w14:paraId="71F084CB" w14:textId="6E724E8B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3323517D" w14:textId="7BE6691D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EVALUATION</w:t>
            </w:r>
          </w:p>
        </w:tc>
      </w:tr>
      <w:tr w:rsidR="00286194" w:rsidRPr="00286194" w14:paraId="5704D507" w14:textId="77777777" w:rsidTr="0028619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F202B42" w14:textId="77777777" w:rsidR="00286194" w:rsidRPr="00286194" w:rsidRDefault="00286194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702859AA" w14:textId="64813599" w:rsidR="00286194" w:rsidRPr="00286194" w:rsidRDefault="00AF4571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High-Level Review of the Education Sector (incorporating Vanuatu Skills Partnership)</w:t>
            </w:r>
          </w:p>
        </w:tc>
      </w:tr>
      <w:tr w:rsidR="00286194" w:rsidRPr="00286194" w14:paraId="72DCD6FA" w14:textId="77777777" w:rsidTr="0028619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F6D5A90" w14:textId="77777777" w:rsidR="00286194" w:rsidRPr="00286194" w:rsidRDefault="00286194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1382B2A" w14:textId="1EF2256F" w:rsidR="00286194" w:rsidRPr="00286194" w:rsidRDefault="009D3AC6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286194"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Evaluation of </w:t>
            </w:r>
            <w:r w:rsidR="00093D8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Tropical Cyclone</w:t>
            </w:r>
            <w:r w:rsidR="00286194"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Harold Recovery Program </w:t>
            </w:r>
          </w:p>
        </w:tc>
      </w:tr>
      <w:tr w:rsidR="00286194" w:rsidRPr="00286194" w14:paraId="19704AEE" w14:textId="77777777" w:rsidTr="001826D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1D30242B" w14:textId="27D4E51B" w:rsidR="00286194" w:rsidRPr="00286194" w:rsidRDefault="001826DD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5AE83619" w14:textId="7D17EA2D" w:rsidR="00286194" w:rsidRPr="00286194" w:rsidRDefault="009D3AC6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286194"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Evaluation of Vanuatu Gender Equality Program </w:t>
            </w:r>
          </w:p>
        </w:tc>
      </w:tr>
      <w:tr w:rsidR="00286194" w:rsidRPr="00286194" w14:paraId="45625459" w14:textId="77777777" w:rsidTr="0028619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03F74AE1" w14:textId="77777777" w:rsidR="00286194" w:rsidRPr="00286194" w:rsidRDefault="00286194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410058FA" w14:textId="51841B94" w:rsidR="00286194" w:rsidRPr="00286194" w:rsidRDefault="009D3AC6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286194"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Evaluation of Wan </w:t>
            </w:r>
            <w:proofErr w:type="spellStart"/>
            <w:r w:rsidR="00286194"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Smolbag</w:t>
            </w:r>
            <w:proofErr w:type="spellEnd"/>
            <w:r w:rsidR="00286194" w:rsidRPr="0028619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Theatre Community Partnership </w:t>
            </w:r>
          </w:p>
        </w:tc>
      </w:tr>
      <w:tr w:rsidR="00AF4571" w:rsidRPr="00286194" w14:paraId="46B0BFFD" w14:textId="77777777" w:rsidTr="00AF45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FFFFFF" w:themeFill="background1"/>
            <w:noWrap/>
          </w:tcPr>
          <w:p w14:paraId="65B1DFC3" w14:textId="36051A61" w:rsidR="00AF4571" w:rsidRPr="00286194" w:rsidRDefault="00AF4571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FFFFFF" w:themeFill="background1"/>
            <w:noWrap/>
          </w:tcPr>
          <w:p w14:paraId="73E22BA1" w14:textId="56FD3093" w:rsidR="00AF4571" w:rsidRPr="00286194" w:rsidRDefault="009D3AC6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DF52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Vanuatu Australia Infrastructure for Development Program</w:t>
            </w:r>
          </w:p>
        </w:tc>
      </w:tr>
      <w:tr w:rsidR="00AF4571" w:rsidRPr="00286194" w14:paraId="7F4B4ADC" w14:textId="77777777" w:rsidTr="00AF45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FFFFFF" w:themeFill="background1"/>
            <w:noWrap/>
          </w:tcPr>
          <w:p w14:paraId="13BDECC3" w14:textId="4D75B448" w:rsidR="00AF4571" w:rsidRPr="00286194" w:rsidRDefault="00AF4571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FFFFFF" w:themeFill="background1"/>
            <w:noWrap/>
          </w:tcPr>
          <w:p w14:paraId="7830B2E1" w14:textId="30118A4A" w:rsidR="00AF4571" w:rsidRPr="00286194" w:rsidRDefault="009D3AC6" w:rsidP="002861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DF526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Vanuatu Australia Policing and Justice Program</w:t>
            </w:r>
          </w:p>
        </w:tc>
      </w:tr>
    </w:tbl>
    <w:p w14:paraId="5C60941C" w14:textId="604ADF08" w:rsidR="00C818E9" w:rsidRDefault="00C818E9" w:rsidP="00A324C3">
      <w:pPr>
        <w:pStyle w:val="H3-Heading3"/>
      </w:pPr>
      <w:r>
        <w:lastRenderedPageBreak/>
        <w:t>Samoa</w:t>
      </w:r>
    </w:p>
    <w:tbl>
      <w:tblPr>
        <w:tblStyle w:val="TableGrid"/>
        <w:tblW w:w="12191" w:type="dxa"/>
        <w:tblLook w:val="04A0" w:firstRow="1" w:lastRow="0" w:firstColumn="1" w:lastColumn="0" w:noHBand="0" w:noVBand="1"/>
      </w:tblPr>
      <w:tblGrid>
        <w:gridCol w:w="1408"/>
        <w:gridCol w:w="10783"/>
      </w:tblGrid>
      <w:tr w:rsidR="00AC31E5" w:rsidRPr="00AC31E5" w14:paraId="587D9A11" w14:textId="77777777" w:rsidTr="00AF7253">
        <w:trPr>
          <w:trHeight w:val="340"/>
          <w:tblHeader/>
        </w:trPr>
        <w:tc>
          <w:tcPr>
            <w:tcW w:w="1408" w:type="dxa"/>
            <w:vAlign w:val="center"/>
          </w:tcPr>
          <w:p w14:paraId="7EC374FA" w14:textId="25690AC7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2B6B8FEF" w14:textId="3CED1282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EVALUATION</w:t>
            </w:r>
          </w:p>
        </w:tc>
      </w:tr>
      <w:tr w:rsidR="00AF7253" w:rsidRPr="00AF0EA7" w14:paraId="61CC3090" w14:textId="77777777" w:rsidTr="00AF7253">
        <w:trPr>
          <w:trHeight w:val="300"/>
        </w:trPr>
        <w:tc>
          <w:tcPr>
            <w:tcW w:w="1408" w:type="dxa"/>
            <w:noWrap/>
            <w:hideMark/>
          </w:tcPr>
          <w:p w14:paraId="78A7DFF4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B478528" w14:textId="23312246" w:rsidR="00AF7253" w:rsidRPr="00AF0EA7" w:rsidRDefault="009D3AC6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AF7253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EA002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Evaluation</w:t>
            </w:r>
            <w:r w:rsidR="00AF7253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of </w:t>
            </w:r>
            <w:proofErr w:type="spellStart"/>
            <w:r w:rsidR="00AF7253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Tautua</w:t>
            </w:r>
            <w:proofErr w:type="spellEnd"/>
            <w:r w:rsidR="00AF7253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: Human Development for All</w:t>
            </w:r>
          </w:p>
        </w:tc>
      </w:tr>
      <w:tr w:rsidR="00AF7253" w:rsidRPr="00AF0EA7" w14:paraId="09675600" w14:textId="77777777" w:rsidTr="00AF7253">
        <w:trPr>
          <w:trHeight w:val="300"/>
        </w:trPr>
        <w:tc>
          <w:tcPr>
            <w:tcW w:w="1408" w:type="dxa"/>
            <w:noWrap/>
            <w:hideMark/>
          </w:tcPr>
          <w:p w14:paraId="716FE6C4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CF4E0F7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Final Evaluation - (i) Samoa Education Sector Plan 2019-2024, and (ii) Education Sector Support Program 2020-2024 (MFAT/DFAT)</w:t>
            </w:r>
          </w:p>
        </w:tc>
      </w:tr>
      <w:tr w:rsidR="00AF7253" w:rsidRPr="00AF0EA7" w14:paraId="66160B71" w14:textId="77777777" w:rsidTr="00AF7253">
        <w:trPr>
          <w:trHeight w:val="300"/>
        </w:trPr>
        <w:tc>
          <w:tcPr>
            <w:tcW w:w="1408" w:type="dxa"/>
            <w:noWrap/>
            <w:hideMark/>
          </w:tcPr>
          <w:p w14:paraId="5C5AF1A0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7F466BC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Samoa Gender Partnership Program (SGPP) independent Evaluation</w:t>
            </w:r>
          </w:p>
        </w:tc>
      </w:tr>
      <w:tr w:rsidR="005251EC" w:rsidRPr="00AF0EA7" w14:paraId="77E31588" w14:textId="77777777" w:rsidTr="008D7C7C"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A92479B" w14:textId="77777777" w:rsidR="005251EC" w:rsidRPr="00AF0EA7" w:rsidRDefault="005251EC" w:rsidP="008D7C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08D1E8F8" w14:textId="2D662A0B" w:rsidR="005251EC" w:rsidRPr="00AF0EA7" w:rsidRDefault="009D3AC6" w:rsidP="008D7C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5251EC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EA002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Evaluation</w:t>
            </w:r>
            <w:r w:rsidR="005251EC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of </w:t>
            </w:r>
            <w:proofErr w:type="spellStart"/>
            <w:r w:rsidR="005251EC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Tautai</w:t>
            </w:r>
            <w:proofErr w:type="spellEnd"/>
            <w:r w:rsidR="005251EC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: Governance for Economic Growth</w:t>
            </w:r>
          </w:p>
        </w:tc>
      </w:tr>
      <w:tr w:rsidR="00D900F3" w:rsidRPr="00AF0EA7" w14:paraId="2C5FE16C" w14:textId="77777777" w:rsidTr="005251EC"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1FD934BA" w14:textId="56228E98" w:rsidR="00D900F3" w:rsidRPr="00AF0EA7" w:rsidRDefault="005251EC" w:rsidP="00520A0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6AC89743" w14:textId="77777777" w:rsidR="00D900F3" w:rsidRPr="00AF0EA7" w:rsidRDefault="00D900F3" w:rsidP="00520A0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End of program review: UN Women Markets for Change</w:t>
            </w:r>
          </w:p>
        </w:tc>
      </w:tr>
      <w:tr w:rsidR="00AF7253" w:rsidRPr="00AF0EA7" w14:paraId="21180AC6" w14:textId="77777777" w:rsidTr="00D900F3">
        <w:trPr>
          <w:trHeight w:val="300"/>
        </w:trPr>
        <w:tc>
          <w:tcPr>
            <w:tcW w:w="1408" w:type="dxa"/>
            <w:shd w:val="clear" w:color="auto" w:fill="auto"/>
            <w:noWrap/>
            <w:hideMark/>
          </w:tcPr>
          <w:p w14:paraId="39FD1D91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  <w:hideMark/>
          </w:tcPr>
          <w:p w14:paraId="3E6418CB" w14:textId="7DAC6A1C" w:rsidR="00AF7253" w:rsidRPr="00AF0EA7" w:rsidRDefault="009D3AC6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AF7253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Evaluation of Australia's Budget Support Program to </w:t>
            </w:r>
            <w:proofErr w:type="spellStart"/>
            <w:r w:rsidR="00AF7253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GoS</w:t>
            </w:r>
            <w:proofErr w:type="spellEnd"/>
            <w:r w:rsidR="00AF7253"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(Samoa)</w:t>
            </w:r>
          </w:p>
        </w:tc>
      </w:tr>
      <w:tr w:rsidR="00AF7253" w:rsidRPr="00AF0EA7" w14:paraId="08DB8338" w14:textId="77777777" w:rsidTr="00D900F3">
        <w:trPr>
          <w:trHeight w:val="300"/>
        </w:trPr>
        <w:tc>
          <w:tcPr>
            <w:tcW w:w="1408" w:type="dxa"/>
            <w:shd w:val="clear" w:color="auto" w:fill="auto"/>
            <w:noWrap/>
            <w:hideMark/>
          </w:tcPr>
          <w:p w14:paraId="32621E67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  <w:hideMark/>
          </w:tcPr>
          <w:p w14:paraId="79353267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End of program review: Samoa Health System Strengthening Program for Results (P4R)</w:t>
            </w:r>
          </w:p>
        </w:tc>
      </w:tr>
      <w:tr w:rsidR="00AF7253" w:rsidRPr="00AF0EA7" w14:paraId="4A66C714" w14:textId="77777777" w:rsidTr="00D900F3">
        <w:trPr>
          <w:trHeight w:val="300"/>
        </w:trPr>
        <w:tc>
          <w:tcPr>
            <w:tcW w:w="1408" w:type="dxa"/>
            <w:shd w:val="clear" w:color="auto" w:fill="auto"/>
            <w:noWrap/>
            <w:hideMark/>
          </w:tcPr>
          <w:p w14:paraId="6845C11A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  <w:hideMark/>
          </w:tcPr>
          <w:p w14:paraId="570DE068" w14:textId="77777777" w:rsidR="00AF7253" w:rsidRPr="00AF0EA7" w:rsidRDefault="00AF7253" w:rsidP="00AF725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AF0EA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End of program review of construction of Samoa Legislative Assembly Office</w:t>
            </w:r>
          </w:p>
        </w:tc>
      </w:tr>
    </w:tbl>
    <w:p w14:paraId="4F476B9A" w14:textId="2DA4BD5C" w:rsidR="00BE7ADC" w:rsidRDefault="00BE7ADC" w:rsidP="00A324C3">
      <w:pPr>
        <w:pStyle w:val="H3-Heading3"/>
      </w:pPr>
      <w:r>
        <w:t>Tonga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AC31E5" w:rsidRPr="00AC31E5" w14:paraId="3D0E1ACA" w14:textId="77777777" w:rsidTr="008A29A0">
        <w:trPr>
          <w:trHeight w:val="340"/>
          <w:tblHeader/>
        </w:trPr>
        <w:tc>
          <w:tcPr>
            <w:tcW w:w="1408" w:type="dxa"/>
            <w:vAlign w:val="center"/>
          </w:tcPr>
          <w:p w14:paraId="7093A380" w14:textId="5D992B8E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6AF46686" w14:textId="08C133E4" w:rsidR="00AC31E5" w:rsidRPr="00AC31E5" w:rsidRDefault="00AC31E5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AC31E5">
              <w:rPr>
                <w:b/>
                <w:bCs/>
              </w:rPr>
              <w:t>EVALUATION</w:t>
            </w:r>
          </w:p>
        </w:tc>
      </w:tr>
      <w:tr w:rsidR="008A29A0" w:rsidRPr="008A29A0" w14:paraId="70911087" w14:textId="77777777" w:rsidTr="008A29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C424299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501C937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Review of the Tonga Australia Support Program</w:t>
            </w:r>
          </w:p>
        </w:tc>
      </w:tr>
      <w:tr w:rsidR="008A29A0" w:rsidRPr="008A29A0" w14:paraId="63BF3A30" w14:textId="77777777" w:rsidTr="008A29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8340B2D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F9D61D6" w14:textId="0AA9B5BA" w:rsidR="008A29A0" w:rsidRPr="008A29A0" w:rsidRDefault="009D3AC6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8A29A0" w:rsidRPr="008A29A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Families Free of Violence</w:t>
            </w:r>
          </w:p>
        </w:tc>
      </w:tr>
      <w:tr w:rsidR="008A29A0" w:rsidRPr="008A29A0" w14:paraId="167A0E2A" w14:textId="77777777" w:rsidTr="008A29A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A282F69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32AF9F2B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Completion Review of Australia's Contributions to the Tongan Outer Islands Renewable Energy Project</w:t>
            </w:r>
          </w:p>
        </w:tc>
      </w:tr>
      <w:tr w:rsidR="008A29A0" w:rsidRPr="008A29A0" w14:paraId="07EC7319" w14:textId="77777777" w:rsidTr="007900F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37E170E" w14:textId="58F35371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</w:t>
            </w:r>
            <w:r w:rsidR="007900F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7475DF5" w14:textId="32CEC9EC" w:rsidR="008A29A0" w:rsidRPr="008A29A0" w:rsidRDefault="009D3AC6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8A29A0"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EA002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Evaluation</w:t>
            </w:r>
            <w:r w:rsidR="008A29A0"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of Women's Affairs and Gender Equality Division (WAGED) Support </w:t>
            </w:r>
          </w:p>
        </w:tc>
      </w:tr>
      <w:tr w:rsidR="008A29A0" w:rsidRPr="008A29A0" w14:paraId="28795127" w14:textId="77777777" w:rsidTr="007900F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  <w:hideMark/>
          </w:tcPr>
          <w:p w14:paraId="15083990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  <w:hideMark/>
          </w:tcPr>
          <w:p w14:paraId="7794F49E" w14:textId="26EE2378" w:rsidR="008A29A0" w:rsidRPr="008A29A0" w:rsidRDefault="009D3AC6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8A29A0" w:rsidRPr="008A29A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humanitarian support</w:t>
            </w:r>
          </w:p>
        </w:tc>
      </w:tr>
      <w:tr w:rsidR="008A29A0" w:rsidRPr="008A29A0" w14:paraId="3CB6AC48" w14:textId="77777777" w:rsidTr="007900F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  <w:hideMark/>
          </w:tcPr>
          <w:p w14:paraId="512B1378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  <w:hideMark/>
          </w:tcPr>
          <w:p w14:paraId="7C96B550" w14:textId="0255A2D3" w:rsidR="008A29A0" w:rsidRPr="008A29A0" w:rsidRDefault="009D3AC6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8A29A0" w:rsidRPr="008A29A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Tonga Health Sector Support phase 4  </w:t>
            </w:r>
          </w:p>
        </w:tc>
      </w:tr>
      <w:tr w:rsidR="008A29A0" w:rsidRPr="008A29A0" w14:paraId="232B4C28" w14:textId="77777777" w:rsidTr="007900F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  <w:hideMark/>
          </w:tcPr>
          <w:p w14:paraId="46FC277D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  <w:hideMark/>
          </w:tcPr>
          <w:p w14:paraId="5283BE60" w14:textId="77777777" w:rsidR="008A29A0" w:rsidRPr="008A29A0" w:rsidRDefault="008A29A0" w:rsidP="008A29A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8A29A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Completion Review of Families Free of Violence</w:t>
            </w:r>
          </w:p>
        </w:tc>
      </w:tr>
    </w:tbl>
    <w:p w14:paraId="7B2FA333" w14:textId="1507A12B" w:rsidR="00F9160D" w:rsidRDefault="00F9160D" w:rsidP="00A324C3">
      <w:pPr>
        <w:pStyle w:val="H3-Heading3"/>
      </w:pPr>
      <w:r>
        <w:t>Tuvalu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C30D0" w:rsidRPr="00DC30D0" w14:paraId="011114FF" w14:textId="77777777" w:rsidTr="00DC30D0">
        <w:trPr>
          <w:trHeight w:val="340"/>
          <w:tblHeader/>
        </w:trPr>
        <w:tc>
          <w:tcPr>
            <w:tcW w:w="1408" w:type="dxa"/>
            <w:vAlign w:val="center"/>
          </w:tcPr>
          <w:p w14:paraId="7ADE015A" w14:textId="7D897BAD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31E6DF4B" w14:textId="0EF33716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EVALUATION</w:t>
            </w:r>
          </w:p>
        </w:tc>
      </w:tr>
      <w:tr w:rsidR="00F9160D" w:rsidRPr="00334149" w14:paraId="3695447D" w14:textId="77777777" w:rsidTr="00A10809">
        <w:trPr>
          <w:trHeight w:val="340"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6D94C7DF" w14:textId="1E2489E2" w:rsidR="00F9160D" w:rsidRPr="007E2985" w:rsidRDefault="007E2985" w:rsidP="007E29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vAlign w:val="center"/>
          </w:tcPr>
          <w:p w14:paraId="7FC4A906" w14:textId="7B5B9214" w:rsidR="00F9160D" w:rsidRPr="007E2985" w:rsidRDefault="009D3AC6" w:rsidP="007E29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7E2985" w:rsidRPr="007E29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Evaluation of Tuvalu Australia Partnership for Quality Education</w:t>
            </w:r>
          </w:p>
        </w:tc>
      </w:tr>
    </w:tbl>
    <w:p w14:paraId="1FE54799" w14:textId="5681701D" w:rsidR="007A554B" w:rsidRDefault="007A554B" w:rsidP="00A324C3">
      <w:pPr>
        <w:pStyle w:val="H3-Heading3"/>
      </w:pPr>
      <w:r>
        <w:t>Kiribati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C30D0" w:rsidRPr="00DC30D0" w14:paraId="32F6B5EF" w14:textId="77777777" w:rsidTr="00DC30D0">
        <w:trPr>
          <w:trHeight w:val="340"/>
          <w:tblHeader/>
        </w:trPr>
        <w:tc>
          <w:tcPr>
            <w:tcW w:w="1408" w:type="dxa"/>
            <w:vAlign w:val="center"/>
          </w:tcPr>
          <w:p w14:paraId="2B2252DE" w14:textId="38EB9A7E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5ED1D574" w14:textId="7EC9FA24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EVALUATION</w:t>
            </w:r>
          </w:p>
        </w:tc>
      </w:tr>
      <w:tr w:rsidR="007A554B" w:rsidRPr="00334149" w14:paraId="0B988207" w14:textId="77777777" w:rsidTr="002E717B">
        <w:trPr>
          <w:trHeight w:val="340"/>
        </w:trPr>
        <w:tc>
          <w:tcPr>
            <w:tcW w:w="1408" w:type="dxa"/>
            <w:vAlign w:val="center"/>
          </w:tcPr>
          <w:p w14:paraId="39F889F4" w14:textId="11EFEF5B" w:rsidR="007A554B" w:rsidRPr="00101554" w:rsidRDefault="00101554" w:rsidP="0010155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015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vAlign w:val="center"/>
          </w:tcPr>
          <w:p w14:paraId="0ED13986" w14:textId="5DDD72E1" w:rsidR="007A554B" w:rsidRPr="00101554" w:rsidRDefault="00101554" w:rsidP="0010155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015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Evaluation of the Kiribati-Australia Skills for Employment Partnership</w:t>
            </w:r>
          </w:p>
        </w:tc>
      </w:tr>
    </w:tbl>
    <w:p w14:paraId="6BC7DB0C" w14:textId="2C1FCFAC" w:rsidR="00075C13" w:rsidRDefault="00075C13" w:rsidP="00A324C3">
      <w:pPr>
        <w:pStyle w:val="H3-Heading3"/>
      </w:pPr>
      <w:r>
        <w:t>Nauru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075C13" w:rsidRPr="00DC30D0" w14:paraId="35FAC486" w14:textId="77777777" w:rsidTr="00114AE3">
        <w:trPr>
          <w:trHeight w:val="340"/>
          <w:tblHeader/>
        </w:trPr>
        <w:tc>
          <w:tcPr>
            <w:tcW w:w="1408" w:type="dxa"/>
            <w:vAlign w:val="center"/>
          </w:tcPr>
          <w:p w14:paraId="6D2B550A" w14:textId="77777777" w:rsidR="00075C13" w:rsidRPr="00DC30D0" w:rsidRDefault="00075C13" w:rsidP="00114AE3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326A603D" w14:textId="77777777" w:rsidR="00075C13" w:rsidRPr="00DC30D0" w:rsidRDefault="00075C13" w:rsidP="00114AE3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EVALUATION</w:t>
            </w:r>
          </w:p>
        </w:tc>
      </w:tr>
      <w:tr w:rsidR="00075C13" w:rsidRPr="00334149" w14:paraId="7A290CBB" w14:textId="77777777" w:rsidTr="00114AE3">
        <w:trPr>
          <w:trHeight w:val="340"/>
        </w:trPr>
        <w:tc>
          <w:tcPr>
            <w:tcW w:w="1408" w:type="dxa"/>
            <w:vAlign w:val="center"/>
          </w:tcPr>
          <w:p w14:paraId="705223A4" w14:textId="66B9AC88" w:rsidR="00075C13" w:rsidRPr="00101554" w:rsidRDefault="00101554" w:rsidP="0010155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015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vAlign w:val="center"/>
          </w:tcPr>
          <w:p w14:paraId="1A2E380D" w14:textId="353E3DE8" w:rsidR="00075C13" w:rsidRPr="00101554" w:rsidRDefault="009D3AC6" w:rsidP="0010155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101554" w:rsidRPr="001015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EA002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Evaluation</w:t>
            </w:r>
            <w:r w:rsidR="00101554" w:rsidRPr="001015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of Nauru-Australia Partnership on Economic Governance (NAPEG)</w:t>
            </w:r>
          </w:p>
        </w:tc>
      </w:tr>
    </w:tbl>
    <w:p w14:paraId="67DE4F71" w14:textId="7B735EE3" w:rsidR="00832C54" w:rsidRDefault="007760A7" w:rsidP="00A324C3">
      <w:pPr>
        <w:pStyle w:val="H2-Heading2"/>
      </w:pPr>
      <w:r>
        <w:lastRenderedPageBreak/>
        <w:t>Southeast Asia</w:t>
      </w:r>
    </w:p>
    <w:p w14:paraId="0CFA3E4C" w14:textId="7A0799D3" w:rsidR="00A51C23" w:rsidRDefault="006831A2" w:rsidP="00A324C3">
      <w:pPr>
        <w:pStyle w:val="H3-Heading3"/>
      </w:pPr>
      <w:r>
        <w:t>Indonesia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C30D0" w:rsidRPr="00DC30D0" w14:paraId="538B1251" w14:textId="77777777" w:rsidTr="00F8153B">
        <w:trPr>
          <w:trHeight w:val="340"/>
          <w:tblHeader/>
        </w:trPr>
        <w:tc>
          <w:tcPr>
            <w:tcW w:w="1408" w:type="dxa"/>
            <w:vAlign w:val="center"/>
          </w:tcPr>
          <w:p w14:paraId="767C8FA9" w14:textId="05F5C4C8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23A0312B" w14:textId="7B94776F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EVALUATION</w:t>
            </w:r>
          </w:p>
        </w:tc>
      </w:tr>
      <w:tr w:rsidR="00F8153B" w:rsidRPr="00F8153B" w14:paraId="26A1EC80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4973B1A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8C347AF" w14:textId="51DB2BE0" w:rsidR="00F8153B" w:rsidRPr="00F8153B" w:rsidRDefault="009D3AC6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F8153B"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of Australia Awards Indonesia (AAI)</w:t>
            </w:r>
          </w:p>
        </w:tc>
      </w:tr>
      <w:tr w:rsidR="00F8153B" w:rsidRPr="00F8153B" w14:paraId="428249CA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CFAC1DE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AEC338C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Final Evaluation of Performance-Based Grant (PBG)</w:t>
            </w:r>
          </w:p>
        </w:tc>
      </w:tr>
      <w:tr w:rsidR="00F8153B" w:rsidRPr="00F8153B" w14:paraId="5EA6FDA2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B55B29C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1B1D78C" w14:textId="0717F81F" w:rsidR="00F8153B" w:rsidRPr="00F8153B" w:rsidRDefault="009D3AC6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F8153B"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 - Australia Indonesia Partnership Towards an Inclusive Society (INKLUSI)</w:t>
            </w:r>
          </w:p>
        </w:tc>
      </w:tr>
      <w:tr w:rsidR="00F8153B" w:rsidRPr="00F8153B" w14:paraId="74AF07CF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75D1FA5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A93D714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Independent Review of Australia Indonesia Partnership for Economic Development (PROSPERA)</w:t>
            </w:r>
          </w:p>
        </w:tc>
      </w:tr>
      <w:tr w:rsidR="00F8153B" w:rsidRPr="00F8153B" w14:paraId="25F75D67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9CB7F77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EE5EE65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Independent Strategic Review of Poverty Alleviation &amp; Comprehensive Inclusive and Adaptive Social Protection (PROAKTIF)</w:t>
            </w:r>
          </w:p>
        </w:tc>
      </w:tr>
      <w:tr w:rsidR="00F8153B" w:rsidRPr="00F8153B" w14:paraId="09845F14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DC7018D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76933C7C" w14:textId="5180BC89" w:rsidR="00F8153B" w:rsidRPr="00F8153B" w:rsidRDefault="009D3AC6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F8153B"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Evaluation – IA CEPA Economic Cooperation Program (</w:t>
            </w:r>
            <w:proofErr w:type="spellStart"/>
            <w:r w:rsidR="00F8153B"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Katalis</w:t>
            </w:r>
            <w:proofErr w:type="spellEnd"/>
            <w:r w:rsidR="00F8153B"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</w:p>
        </w:tc>
      </w:tr>
      <w:tr w:rsidR="00F8153B" w:rsidRPr="00F8153B" w14:paraId="1664DFC1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64049D3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B5CE909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Evaluation – BRIDGE School Partnerships Program in Indonesia</w:t>
            </w:r>
          </w:p>
        </w:tc>
      </w:tr>
      <w:tr w:rsidR="00F8153B" w:rsidRPr="00F8153B" w14:paraId="4E7748D4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6E8AEA7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178117B5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Completion Review - Red Meat and Cattle Partnership</w:t>
            </w:r>
          </w:p>
        </w:tc>
      </w:tr>
      <w:tr w:rsidR="00F8153B" w:rsidRPr="00F8153B" w14:paraId="6C1372BB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5131D132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F333F61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Independent Evaluation of Australia Indonesia Knowledge Partnerships Platform (KONEKSI)</w:t>
            </w:r>
          </w:p>
        </w:tc>
      </w:tr>
      <w:tr w:rsidR="00F8153B" w:rsidRPr="00F8153B" w14:paraId="4FBD3C9A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412571EF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5490BD5B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Independent Evaluation of Synergies and Collaboration for service delivery acceleration (SKALA)</w:t>
            </w:r>
          </w:p>
        </w:tc>
      </w:tr>
      <w:tr w:rsidR="00F8153B" w:rsidRPr="00F8153B" w14:paraId="165F9689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29CAB30B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60437154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Impact Evaluation - Australia Indonesia Partnership Towards an Inclusive Society (INKLUSI)</w:t>
            </w:r>
          </w:p>
        </w:tc>
      </w:tr>
      <w:tr w:rsidR="00F8153B" w:rsidRPr="00F8153B" w14:paraId="4A240A95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C1EB246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0AA2395" w14:textId="38D1BC9A" w:rsidR="00F8153B" w:rsidRPr="00F8153B" w:rsidRDefault="009D3AC6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Review</w:t>
            </w:r>
            <w:r w:rsidR="00F8153B"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of Climate and Infrastructure Partnership (KINETIK)</w:t>
            </w:r>
          </w:p>
        </w:tc>
      </w:tr>
      <w:tr w:rsidR="00F8153B" w:rsidRPr="00F8153B" w14:paraId="12162420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3B6CEEB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72CF093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Independent Evaluation of ANU Indonesia Project Phase 5</w:t>
            </w:r>
          </w:p>
        </w:tc>
      </w:tr>
      <w:tr w:rsidR="00F8153B" w:rsidRPr="00F8153B" w14:paraId="39935EF3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7674A8AD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477F8DE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Review of development policy implementation - Gender Equality, Disability and Social Inclusion</w:t>
            </w:r>
          </w:p>
        </w:tc>
      </w:tr>
      <w:tr w:rsidR="00F8153B" w:rsidRPr="00F8153B" w14:paraId="20E58B6E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5AE6552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6E71DAD8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Evaluation of Innovation for Indonesia's School Children (INOVASI) Phase 3</w:t>
            </w:r>
          </w:p>
        </w:tc>
      </w:tr>
      <w:tr w:rsidR="00F8153B" w:rsidRPr="00F8153B" w14:paraId="28DBEAA9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122B149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4AF80B72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Evaluation of Indonesia Health Transformation Multi-Donor Trust Fund (MDTF)</w:t>
            </w:r>
          </w:p>
        </w:tc>
      </w:tr>
      <w:tr w:rsidR="00F8153B" w:rsidRPr="00F8153B" w14:paraId="41DFA123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7C60B7F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23B3C029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Review of development policy implementation - Climate Change</w:t>
            </w:r>
          </w:p>
        </w:tc>
      </w:tr>
      <w:tr w:rsidR="00F8153B" w:rsidRPr="00F8153B" w14:paraId="5AC3152E" w14:textId="77777777" w:rsidTr="00F8153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B35970E" w14:textId="77777777" w:rsidR="00F8153B" w:rsidRPr="00F8153B" w:rsidRDefault="00F8153B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8153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11F0B7AD" w14:textId="036336C4" w:rsidR="00F8153B" w:rsidRPr="00F8153B" w:rsidRDefault="009D3AC6" w:rsidP="00F8153B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F8153B" w:rsidRPr="00F81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Partnership for Australia Indonesia Research: Sulawesi Initiative (PAIR)</w:t>
            </w:r>
          </w:p>
        </w:tc>
      </w:tr>
    </w:tbl>
    <w:p w14:paraId="61326B98" w14:textId="71F23D3A" w:rsidR="00DD66BB" w:rsidRDefault="00DD66BB" w:rsidP="00A324C3">
      <w:pPr>
        <w:pStyle w:val="H3-Heading3"/>
      </w:pPr>
      <w:r>
        <w:t>Timor-Leste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C30D0" w:rsidRPr="00DC30D0" w14:paraId="19A7BEE7" w14:textId="77777777" w:rsidTr="006A2482">
        <w:trPr>
          <w:trHeight w:val="340"/>
          <w:tblHeader/>
        </w:trPr>
        <w:tc>
          <w:tcPr>
            <w:tcW w:w="1408" w:type="dxa"/>
            <w:vAlign w:val="center"/>
          </w:tcPr>
          <w:p w14:paraId="4D0A8B65" w14:textId="6AC74876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28928FEA" w14:textId="3092C0ED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EVALUATION</w:t>
            </w:r>
          </w:p>
        </w:tc>
      </w:tr>
      <w:tr w:rsidR="006A2482" w:rsidRPr="006A2482" w14:paraId="7B72BEF5" w14:textId="77777777" w:rsidTr="006A24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32EA654" w14:textId="77777777" w:rsidR="006A2482" w:rsidRPr="006A2482" w:rsidRDefault="006A2482" w:rsidP="006A2482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en-AU"/>
              </w:rPr>
            </w:pPr>
            <w:r w:rsidRPr="00EE7098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FAF8449" w14:textId="6AD609C2" w:rsidR="006A2482" w:rsidRPr="006A2482" w:rsidRDefault="006A2482" w:rsidP="006A2482">
            <w:pPr>
              <w:spacing w:after="0" w:line="240" w:lineRule="auto"/>
              <w:rPr>
                <w:rFonts w:ascii="Franklin Gothic Book" w:eastAsia="Times New Roman" w:hAnsi="Franklin Gothic Book" w:cs="Calibri"/>
                <w:sz w:val="18"/>
                <w:szCs w:val="18"/>
                <w:lang w:eastAsia="en-AU"/>
              </w:rPr>
            </w:pPr>
            <w:proofErr w:type="spellStart"/>
            <w:r w:rsidRPr="00EE7098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Nabilan</w:t>
            </w:r>
            <w:proofErr w:type="spellEnd"/>
            <w:r w:rsidRPr="00EE7098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EE7098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(Ending Violence Against Women and Children)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EE7098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</w:p>
        </w:tc>
      </w:tr>
      <w:tr w:rsidR="006A2482" w:rsidRPr="006A2482" w14:paraId="72CD3165" w14:textId="77777777" w:rsidTr="006A24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C14B70F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1BFB69B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Australia Awards Timor-Leste</w:t>
            </w:r>
          </w:p>
        </w:tc>
      </w:tr>
      <w:tr w:rsidR="006A2482" w:rsidRPr="006A2482" w14:paraId="5FB3C450" w14:textId="77777777" w:rsidTr="006A24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4ECEEC5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090D7CD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Partnership for Human and Development (PHD) Teacher Professional Development Evaluation</w:t>
            </w:r>
          </w:p>
        </w:tc>
      </w:tr>
      <w:tr w:rsidR="006A2482" w:rsidRPr="006A2482" w14:paraId="218A4C6A" w14:textId="77777777" w:rsidTr="006A24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E7F2009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3DFCAD1F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Partnership for Human and Development (PHD) Multi Language Education (EMULI) Evaluation</w:t>
            </w:r>
          </w:p>
        </w:tc>
      </w:tr>
      <w:tr w:rsidR="006A2482" w:rsidRPr="006A2482" w14:paraId="65A26479" w14:textId="77777777" w:rsidTr="006A24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1A2434B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8FC6458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Impact Evaluation - Roads for Development Support Program</w:t>
            </w:r>
          </w:p>
        </w:tc>
      </w:tr>
      <w:tr w:rsidR="006A2482" w:rsidRPr="006A2482" w14:paraId="56C7AAB0" w14:textId="77777777" w:rsidTr="006A24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1F5745D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07DD7AB" w14:textId="3A839E59" w:rsidR="006A2482" w:rsidRPr="006A2482" w:rsidRDefault="00492936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Market Development Facility (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MDF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Impact Assessment </w:t>
            </w:r>
          </w:p>
        </w:tc>
      </w:tr>
      <w:tr w:rsidR="006A2482" w:rsidRPr="006A2482" w14:paraId="7FA82F34" w14:textId="77777777" w:rsidTr="006A24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4EC0D89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lastRenderedPageBreak/>
              <w:t>2024-25</w:t>
            </w:r>
          </w:p>
        </w:tc>
        <w:tc>
          <w:tcPr>
            <w:tcW w:w="10783" w:type="dxa"/>
            <w:noWrap/>
            <w:hideMark/>
          </w:tcPr>
          <w:p w14:paraId="2ED01451" w14:textId="06DD7718" w:rsidR="006A2482" w:rsidRPr="006A2482" w:rsidRDefault="00C80409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Partnership for Human and Development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(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PHD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Health Program Review</w:t>
            </w:r>
          </w:p>
        </w:tc>
      </w:tr>
      <w:tr w:rsidR="006A2482" w:rsidRPr="006A2482" w14:paraId="27AB0102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7227DE8A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E914FB0" w14:textId="4F9AE431" w:rsidR="006A2482" w:rsidRPr="006A2482" w:rsidRDefault="00C80409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Partnership for Human and Development </w:t>
            </w:r>
            <w:r w:rsidR="00C17AB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(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PHD</w:t>
            </w:r>
            <w:r w:rsidR="00C17AB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(primary healthcare, education and social protection) End of facility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</w:p>
        </w:tc>
      </w:tr>
      <w:tr w:rsidR="006A2482" w:rsidRPr="006A2482" w14:paraId="0A475421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6527D1F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0596EE79" w14:textId="3AE01C13" w:rsidR="006A2482" w:rsidRPr="006A2482" w:rsidRDefault="00C17ABF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Partnership for Strengthening Village Development and Municipal Administration (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PARTISIPA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) </w:t>
            </w:r>
            <w:r w:rsidR="00806BB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- 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br/>
              <w:t xml:space="preserve">PNDS Operations &amp; Maintenance </w:t>
            </w:r>
            <w:proofErr w:type="gramStart"/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baseline  (</w:t>
            </w:r>
            <w:proofErr w:type="gramEnd"/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water, roads and bridges)</w:t>
            </w:r>
          </w:p>
        </w:tc>
      </w:tr>
      <w:tr w:rsidR="006A2482" w:rsidRPr="006A2482" w14:paraId="1B91C45E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D7323FE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538B557" w14:textId="545D9083" w:rsidR="006A2482" w:rsidRPr="006A2482" w:rsidRDefault="006E31DB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Partnership for Strengthening Village Development and Municipal Administration (</w:t>
            </w: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PARTISIPA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- sub-national roads</w:t>
            </w:r>
          </w:p>
        </w:tc>
      </w:tr>
      <w:tr w:rsidR="006A2482" w:rsidRPr="006A2482" w14:paraId="75B86218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42270411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6DD3E9AC" w14:textId="55C2DE04" w:rsidR="006A2482" w:rsidRPr="006A2482" w:rsidRDefault="006E31DB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Partnership for Strengthening Village Development and Municipal Administration (</w:t>
            </w: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PARTISIPA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806BB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- Socio-economic impact baseline</w:t>
            </w:r>
          </w:p>
        </w:tc>
      </w:tr>
      <w:tr w:rsidR="006A2482" w:rsidRPr="006A2482" w14:paraId="011A05D9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3D98213D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103FF801" w14:textId="087C31F0" w:rsidR="006A2482" w:rsidRPr="006A2482" w:rsidRDefault="006E31DB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Partnership for Strengthening Village Development and Municipal Administration (</w:t>
            </w: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PARTISIPA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- Technical audit of PNDS infrastructure baseline</w:t>
            </w:r>
          </w:p>
        </w:tc>
      </w:tr>
      <w:tr w:rsidR="006A2482" w:rsidRPr="006A2482" w14:paraId="796B9E66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5E5F143F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00989A7F" w14:textId="4966422F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TOMAK </w:t>
            </w:r>
            <w:r w:rsidR="0061586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Farming for Prosperity </w:t>
            </w: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Phase 2 Impact Evaluation</w:t>
            </w:r>
          </w:p>
        </w:tc>
      </w:tr>
      <w:tr w:rsidR="006A2482" w:rsidRPr="006A2482" w14:paraId="2D8B3A76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30A8ABF6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51D9D9F4" w14:textId="695E82FA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proofErr w:type="spellStart"/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Nabilan</w:t>
            </w:r>
            <w:proofErr w:type="spellEnd"/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(</w:t>
            </w:r>
            <w:r w:rsidR="000D653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Ending Violence Against Women and Children)</w:t>
            </w:r>
            <w:r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End of program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</w:p>
        </w:tc>
      </w:tr>
      <w:tr w:rsidR="006A2482" w:rsidRPr="006A2482" w14:paraId="3CE5936B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514E8C05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4D5E7CC6" w14:textId="20014C70" w:rsidR="006A2482" w:rsidRPr="006A2482" w:rsidRDefault="001973A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Timor-Leste Policy Development Program (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TLPDP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</w:p>
        </w:tc>
      </w:tr>
      <w:tr w:rsidR="006A2482" w:rsidRPr="006A2482" w14:paraId="0A78E0EA" w14:textId="77777777" w:rsidTr="00C42C2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4E554164" w14:textId="77777777" w:rsidR="006A2482" w:rsidRPr="006A2482" w:rsidRDefault="006A2482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6A248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37BA8B25" w14:textId="21995AAE" w:rsidR="006A2482" w:rsidRPr="006A2482" w:rsidRDefault="00A629B6" w:rsidP="006A248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Partnership for Inclusive Prosperity (</w:t>
            </w:r>
            <w:r w:rsidR="006A2482" w:rsidRPr="006A248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PROSIVU)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</w:p>
        </w:tc>
      </w:tr>
    </w:tbl>
    <w:p w14:paraId="678EC0B8" w14:textId="77777777" w:rsidR="00BD5B04" w:rsidRDefault="00BD5B04" w:rsidP="00BD5B04">
      <w:pPr>
        <w:pStyle w:val="BodyCopy"/>
      </w:pPr>
    </w:p>
    <w:p w14:paraId="57BF323D" w14:textId="47F2DBDC" w:rsidR="006831A2" w:rsidRDefault="009D349E" w:rsidP="00A324C3">
      <w:pPr>
        <w:pStyle w:val="H3-Heading3"/>
      </w:pPr>
      <w:r>
        <w:t>Philippines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C30D0" w:rsidRPr="00DC30D0" w14:paraId="65296AD1" w14:textId="77777777" w:rsidTr="001D6585">
        <w:trPr>
          <w:trHeight w:val="340"/>
          <w:tblHeader/>
        </w:trPr>
        <w:tc>
          <w:tcPr>
            <w:tcW w:w="1408" w:type="dxa"/>
            <w:vAlign w:val="center"/>
          </w:tcPr>
          <w:p w14:paraId="4E850D84" w14:textId="03F718F7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61646FFF" w14:textId="029F3738" w:rsidR="00DC30D0" w:rsidRPr="00DC30D0" w:rsidRDefault="00DC30D0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C30D0">
              <w:rPr>
                <w:b/>
                <w:bCs/>
              </w:rPr>
              <w:t>EVALUATION</w:t>
            </w:r>
          </w:p>
        </w:tc>
      </w:tr>
      <w:tr w:rsidR="001D6585" w:rsidRPr="001D6585" w14:paraId="1C7A1555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8EBFF8A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0B72101" w14:textId="1A9FC6E2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Completion 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Re</w:t>
            </w: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view of the </w:t>
            </w:r>
            <w:proofErr w:type="spellStart"/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SaferKidsPH</w:t>
            </w:r>
            <w:proofErr w:type="spellEnd"/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program</w:t>
            </w:r>
          </w:p>
        </w:tc>
      </w:tr>
      <w:tr w:rsidR="001D6585" w:rsidRPr="001D6585" w14:paraId="7A38AEE7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2911BEC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3E8EF7E" w14:textId="7D61C958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Completion 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</w:t>
            </w: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eview of the Response and Recovery Assistance to the Philippines program</w:t>
            </w:r>
          </w:p>
        </w:tc>
      </w:tr>
      <w:tr w:rsidR="001D6585" w:rsidRPr="001D6585" w14:paraId="5D979401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B9AD6F7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E35B618" w14:textId="71BD20E6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Completion 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</w:t>
            </w: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eview of the Philippine-Australia Scholarships and Alumni Program (AAAEP-P)</w:t>
            </w:r>
          </w:p>
        </w:tc>
      </w:tr>
      <w:tr w:rsidR="001D6585" w:rsidRPr="001D6585" w14:paraId="04A62FB9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B15C9AD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DE6A720" w14:textId="4748597B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Independent Completion Review of the Philippine Red Cross Multiyear Prepositioning Arrangement </w:t>
            </w:r>
          </w:p>
        </w:tc>
      </w:tr>
      <w:tr w:rsidR="001D6585" w:rsidRPr="001D6585" w14:paraId="2119DD51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6818F6A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367D316" w14:textId="2DDCC275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Independent 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</w:t>
            </w: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rogress 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</w:t>
            </w: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eview of the </w:t>
            </w:r>
            <w:r w:rsidR="0017029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Advancing Multilateral Partnerships for Economic Development (</w:t>
            </w: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AMPED</w:t>
            </w:r>
            <w:r w:rsidR="0017029F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 P</w:t>
            </w: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rogram</w:t>
            </w:r>
          </w:p>
        </w:tc>
      </w:tr>
      <w:tr w:rsidR="001D6585" w:rsidRPr="001D6585" w14:paraId="48D89072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784C3C99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1FBDA10F" w14:textId="7988FD73" w:rsidR="001D6585" w:rsidRPr="001D6585" w:rsidRDefault="009D3AC6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1D6585"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the Peacebuilding in Conflict-Affected Mindanao Phase 2 (PCAM) Program</w:t>
            </w:r>
          </w:p>
        </w:tc>
      </w:tr>
      <w:tr w:rsidR="001D6585" w:rsidRPr="001D6585" w14:paraId="4D8F8B3B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372A30A5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6898EB80" w14:textId="5538DEE9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Completion 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R</w:t>
            </w: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eview of the prepositioning sexual and reproductive health supplies and services in emergencies agreement with the United Nations Population Fund (UNFPA)</w:t>
            </w:r>
          </w:p>
        </w:tc>
      </w:tr>
      <w:tr w:rsidR="001D6585" w:rsidRPr="001D6585" w14:paraId="4F35496D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16DD2855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3D610CD0" w14:textId="43A68A2C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FAIR Program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</w:p>
        </w:tc>
      </w:tr>
      <w:tr w:rsidR="001D6585" w:rsidRPr="001D6585" w14:paraId="12D159BB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4A4EA779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467BB4BC" w14:textId="5CB7EB09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Coalitions for Change Phase 3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</w:p>
        </w:tc>
      </w:tr>
      <w:tr w:rsidR="001D6585" w:rsidRPr="001D6585" w14:paraId="1BC009E1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046C0EB7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407D234D" w14:textId="7932B9FB" w:rsidR="001D6585" w:rsidRPr="001D6585" w:rsidRDefault="009D3AC6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1D6585"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SHIELD agreement ('Strengthening Institutions and Empowering Localities against Disasters and Climate Change')</w:t>
            </w:r>
          </w:p>
        </w:tc>
      </w:tr>
      <w:tr w:rsidR="001D6585" w:rsidRPr="001D6585" w14:paraId="65F173D6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147CC77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2A7BAEE6" w14:textId="21B3979C" w:rsidR="001D6585" w:rsidRPr="001D6585" w:rsidRDefault="009D3AC6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1D6585"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the Social Protection, Inclusion and Gender Equality (SPRING) Program</w:t>
            </w:r>
          </w:p>
        </w:tc>
      </w:tr>
      <w:tr w:rsidR="001D6585" w:rsidRPr="001D6585" w14:paraId="7D1D03A6" w14:textId="77777777" w:rsidTr="001D65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AF5C11D" w14:textId="77777777" w:rsidR="001D6585" w:rsidRPr="001D6585" w:rsidRDefault="001D6585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40FE76B6" w14:textId="08B36A32" w:rsidR="001D6585" w:rsidRPr="001D6585" w:rsidRDefault="00FF5A89" w:rsidP="001D658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Philippines Maritime</w:t>
            </w:r>
            <w:r w:rsidR="001D6585" w:rsidRPr="001D658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Security Successor Program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EE4D9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</w:p>
        </w:tc>
      </w:tr>
    </w:tbl>
    <w:p w14:paraId="6A84433C" w14:textId="77777777" w:rsidR="00BD5B04" w:rsidRDefault="00BD5B04" w:rsidP="00BD5B04">
      <w:pPr>
        <w:pStyle w:val="BodyCopy"/>
      </w:pPr>
    </w:p>
    <w:p w14:paraId="5BB97B5A" w14:textId="015DACB8" w:rsidR="00486C7E" w:rsidRDefault="00486C7E" w:rsidP="00A324C3">
      <w:pPr>
        <w:pStyle w:val="H3-Heading3"/>
      </w:pPr>
      <w:r>
        <w:lastRenderedPageBreak/>
        <w:t>Vietnam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46A14" w:rsidRPr="00D46A14" w14:paraId="34372A09" w14:textId="77777777" w:rsidTr="00F74B32">
        <w:trPr>
          <w:trHeight w:val="340"/>
          <w:tblHeader/>
        </w:trPr>
        <w:tc>
          <w:tcPr>
            <w:tcW w:w="1408" w:type="dxa"/>
            <w:vAlign w:val="center"/>
          </w:tcPr>
          <w:p w14:paraId="4D36C567" w14:textId="701755AE" w:rsidR="00D46A14" w:rsidRPr="00D46A14" w:rsidRDefault="00D46A14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46A14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493FEB6A" w14:textId="682A49D1" w:rsidR="00D46A14" w:rsidRPr="00D46A14" w:rsidRDefault="00D46A14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46A14">
              <w:rPr>
                <w:b/>
                <w:bCs/>
              </w:rPr>
              <w:t>EVALUATION</w:t>
            </w:r>
          </w:p>
        </w:tc>
      </w:tr>
      <w:tr w:rsidR="00F74B32" w:rsidRPr="00F74B32" w14:paraId="09699377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FA271BF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5F2A9D1" w14:textId="4FA27199" w:rsidR="00F74B32" w:rsidRPr="00F74B32" w:rsidRDefault="009D3AC6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F74B32"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Evaluation of Elimination of Violence Against Women and Children (EVAWC)</w:t>
            </w:r>
          </w:p>
        </w:tc>
      </w:tr>
      <w:tr w:rsidR="00F74B32" w:rsidRPr="00F74B32" w14:paraId="769D76BA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24AFC38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1BACED5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Independent qualitative assessment of Australia World Bank Partnership Phase 2 (ABP2) </w:t>
            </w:r>
          </w:p>
        </w:tc>
      </w:tr>
      <w:tr w:rsidR="00F74B32" w:rsidRPr="00F74B32" w14:paraId="14F2E93F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1E0A401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72006A17" w14:textId="0B36328C" w:rsidR="00F74B32" w:rsidRPr="00F74B32" w:rsidRDefault="009D3AC6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F74B32"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Australia-Vietnam Energy Transition Platform (AVETP)</w:t>
            </w:r>
          </w:p>
        </w:tc>
      </w:tr>
      <w:tr w:rsidR="00F74B32" w:rsidRPr="00F74B32" w14:paraId="61D56BC6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5EAD726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D4CAEA9" w14:textId="2053AD4C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V</w:t>
            </w:r>
            <w:r w:rsidR="002F47F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ietnam</w:t>
            </w:r>
            <w:r w:rsidR="000343A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</w:t>
            </w:r>
            <w:r w:rsidR="002F47F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ustralia </w:t>
            </w: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C</w:t>
            </w:r>
            <w:r w:rsidR="002F47F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entre</w:t>
            </w:r>
            <w:r w:rsidR="007941D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(VAC)</w:t>
            </w: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</w:t>
            </w:r>
          </w:p>
        </w:tc>
      </w:tr>
      <w:tr w:rsidR="00F74B32" w:rsidRPr="00F74B32" w14:paraId="074EC2E4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39477BA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1C1EA86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Localisation Review </w:t>
            </w:r>
          </w:p>
        </w:tc>
      </w:tr>
      <w:tr w:rsidR="00F74B32" w:rsidRPr="00F74B32" w14:paraId="4B262713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73975EBF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111AC5E2" w14:textId="131A3E81" w:rsidR="00F74B32" w:rsidRPr="00F74B32" w:rsidRDefault="009D3AC6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F74B32"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Vietnam Private Sector Development Partnership (VPSDP)</w:t>
            </w:r>
          </w:p>
        </w:tc>
      </w:tr>
      <w:tr w:rsidR="00F74B32" w:rsidRPr="00F74B32" w14:paraId="4ECE54A8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11B5D1AE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0739C885" w14:textId="5BBD09B4" w:rsidR="00F74B32" w:rsidRPr="00F74B32" w:rsidRDefault="009D3AC6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F74B32"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Aus4Innovation </w:t>
            </w:r>
          </w:p>
        </w:tc>
      </w:tr>
      <w:tr w:rsidR="00F74B32" w:rsidRPr="00F74B32" w14:paraId="3E65B1F7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5C928FAA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D9E5667" w14:textId="309CD959" w:rsidR="00F74B32" w:rsidRPr="00F74B32" w:rsidRDefault="009D3AC6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F74B32"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Transforming Rice Value Chains for Climate Resilient Sustainable Development in the Mekong Delta  </w:t>
            </w:r>
          </w:p>
        </w:tc>
      </w:tr>
      <w:tr w:rsidR="00F74B32" w:rsidRPr="00F74B32" w14:paraId="396B6D5C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5E693702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05701F3F" w14:textId="33D86254" w:rsidR="00F74B32" w:rsidRPr="00F74B32" w:rsidRDefault="000343A3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343A3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Gender-Responsive Equitable Agriculture and Tourism (GREAT) Review</w:t>
            </w:r>
          </w:p>
        </w:tc>
      </w:tr>
      <w:tr w:rsidR="00F74B32" w:rsidRPr="00F74B32" w14:paraId="7386F8A3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94F221C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1BDC7526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Australia Alumni's Contribution Review </w:t>
            </w:r>
          </w:p>
        </w:tc>
      </w:tr>
      <w:tr w:rsidR="00F74B32" w:rsidRPr="00F74B32" w14:paraId="511B9C8E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BFD6A25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63DDDAB1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Climate Finance Review </w:t>
            </w:r>
          </w:p>
        </w:tc>
      </w:tr>
      <w:tr w:rsidR="00F74B32" w:rsidRPr="00F74B32" w14:paraId="63FEC27C" w14:textId="77777777" w:rsidTr="00F74B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B51CEC6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7C765DF0" w14:textId="77777777" w:rsidR="00F74B32" w:rsidRPr="00F74B32" w:rsidRDefault="00F74B32" w:rsidP="00F74B3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F74B3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Review of regional and bilateral program integration </w:t>
            </w:r>
          </w:p>
        </w:tc>
      </w:tr>
    </w:tbl>
    <w:p w14:paraId="03A9DF91" w14:textId="457A6632" w:rsidR="00C17BEA" w:rsidRDefault="003566DC" w:rsidP="00A324C3">
      <w:pPr>
        <w:pStyle w:val="H3-Heading3"/>
      </w:pPr>
      <w:r>
        <w:t>Cambodia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46A14" w:rsidRPr="00D46A14" w14:paraId="3B1E0C5A" w14:textId="77777777" w:rsidTr="003A6520">
        <w:trPr>
          <w:trHeight w:val="340"/>
          <w:tblHeader/>
        </w:trPr>
        <w:tc>
          <w:tcPr>
            <w:tcW w:w="1408" w:type="dxa"/>
            <w:vAlign w:val="center"/>
          </w:tcPr>
          <w:p w14:paraId="1F12FA6E" w14:textId="3E428C5E" w:rsidR="00D46A14" w:rsidRPr="00D46A14" w:rsidRDefault="00D46A14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46A14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361E1525" w14:textId="610937B1" w:rsidR="00D46A14" w:rsidRPr="00D46A14" w:rsidRDefault="00D46A14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46A14">
              <w:rPr>
                <w:b/>
                <w:bCs/>
              </w:rPr>
              <w:t>EVALUATION</w:t>
            </w:r>
          </w:p>
        </w:tc>
      </w:tr>
      <w:tr w:rsidR="003A6520" w:rsidRPr="003A6520" w14:paraId="1596568D" w14:textId="77777777" w:rsidTr="003A65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3C0704F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8A17870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Strategic Review - DFAT support to the Identification of Poor Households (</w:t>
            </w:r>
            <w:proofErr w:type="spellStart"/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IDPoor</w:t>
            </w:r>
            <w:proofErr w:type="spellEnd"/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 in Cambodia Phase 3</w:t>
            </w:r>
          </w:p>
        </w:tc>
      </w:tr>
      <w:tr w:rsidR="003A6520" w:rsidRPr="003A6520" w14:paraId="23804033" w14:textId="77777777" w:rsidTr="003A65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CE10BEB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0930700" w14:textId="327758A9" w:rsidR="003A6520" w:rsidRPr="003A6520" w:rsidRDefault="009D3AC6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3A6520"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Health Equity and Quality Improvement Program Phase 2</w:t>
            </w:r>
          </w:p>
        </w:tc>
      </w:tr>
      <w:tr w:rsidR="003A6520" w:rsidRPr="003A6520" w14:paraId="3CA034CC" w14:textId="77777777" w:rsidTr="003A65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A2BBD06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AFF3BA6" w14:textId="79212603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Resilience fund - final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A6520" w:rsidRPr="003A6520" w14:paraId="42EFDDCC" w14:textId="77777777" w:rsidTr="003A65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9163E0A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1556EDDC" w14:textId="5BDF8EE4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Independent end of program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Australia Awards Cambodia</w:t>
            </w:r>
          </w:p>
        </w:tc>
      </w:tr>
      <w:tr w:rsidR="003A6520" w:rsidRPr="003A6520" w14:paraId="7C6BF654" w14:textId="77777777" w:rsidTr="003A65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71CC2E4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756D47E4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Review of the Implementation of Social Accountability Framework</w:t>
            </w:r>
          </w:p>
        </w:tc>
      </w:tr>
      <w:tr w:rsidR="003A6520" w:rsidRPr="003A6520" w14:paraId="4091D454" w14:textId="77777777" w:rsidTr="003A65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54D5E223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2C5128AA" w14:textId="05CA066C" w:rsidR="003A6520" w:rsidRPr="003A6520" w:rsidRDefault="009D3AC6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3A6520"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Cambodia Australia Partnership for Resilient Economic Development (CAPRED)</w:t>
            </w:r>
          </w:p>
        </w:tc>
      </w:tr>
      <w:tr w:rsidR="003A6520" w:rsidRPr="003A6520" w14:paraId="77C6A9EB" w14:textId="77777777" w:rsidTr="003A65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358B7ACD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42F2CD9C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Independent Review of </w:t>
            </w:r>
            <w:proofErr w:type="spellStart"/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Ponlok</w:t>
            </w:r>
            <w:proofErr w:type="spellEnd"/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Chomnes</w:t>
            </w:r>
            <w:proofErr w:type="spellEnd"/>
            <w:r w:rsidRPr="003A6520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II: Data and Dialogue for Development in Cambodia</w:t>
            </w:r>
          </w:p>
        </w:tc>
      </w:tr>
      <w:tr w:rsidR="003A6520" w:rsidRPr="003A6520" w14:paraId="5C23BAF2" w14:textId="77777777" w:rsidTr="003A65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B718AD1" w14:textId="77777777" w:rsidR="003A6520" w:rsidRPr="003A6520" w:rsidRDefault="003A6520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A652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6DE743DF" w14:textId="0256F21D" w:rsidR="003A6520" w:rsidRPr="003A6520" w:rsidRDefault="00C8386B" w:rsidP="003A652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8386B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Review of Australia-Cambodia Cooperation for Equitable Sustainable Services Phase 2 (ACCESS 2)</w:t>
            </w:r>
          </w:p>
        </w:tc>
      </w:tr>
    </w:tbl>
    <w:p w14:paraId="50DE2A15" w14:textId="77777777" w:rsidR="009E3104" w:rsidRDefault="009E3104" w:rsidP="00A324C3">
      <w:pPr>
        <w:pStyle w:val="H3-Heading3"/>
      </w:pPr>
      <w:r>
        <w:t>Laos</w:t>
      </w:r>
    </w:p>
    <w:tbl>
      <w:tblPr>
        <w:tblStyle w:val="TableGrid"/>
        <w:tblW w:w="12191" w:type="dxa"/>
        <w:shd w:val="clear" w:color="auto" w:fill="E7E6E6" w:themeFill="background2"/>
        <w:tblLook w:val="0620" w:firstRow="1" w:lastRow="0" w:firstColumn="0" w:lastColumn="0" w:noHBand="1" w:noVBand="1"/>
      </w:tblPr>
      <w:tblGrid>
        <w:gridCol w:w="1408"/>
        <w:gridCol w:w="10783"/>
      </w:tblGrid>
      <w:tr w:rsidR="00D46A14" w:rsidRPr="00BA228A" w14:paraId="1BE83414" w14:textId="77777777" w:rsidTr="00FC7B84">
        <w:trPr>
          <w:trHeight w:val="340"/>
          <w:tblHeader/>
        </w:trPr>
        <w:tc>
          <w:tcPr>
            <w:tcW w:w="1408" w:type="dxa"/>
            <w:shd w:val="clear" w:color="auto" w:fill="auto"/>
            <w:vAlign w:val="center"/>
          </w:tcPr>
          <w:p w14:paraId="230BEC97" w14:textId="24B78380" w:rsidR="00D46A14" w:rsidRPr="00BA228A" w:rsidRDefault="00BA228A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BA228A">
              <w:rPr>
                <w:b/>
                <w:bCs/>
              </w:rPr>
              <w:t>YEAR</w:t>
            </w:r>
          </w:p>
        </w:tc>
        <w:tc>
          <w:tcPr>
            <w:tcW w:w="10783" w:type="dxa"/>
            <w:shd w:val="clear" w:color="auto" w:fill="auto"/>
            <w:vAlign w:val="center"/>
          </w:tcPr>
          <w:p w14:paraId="1B801667" w14:textId="3088E1F7" w:rsidR="00D46A14" w:rsidRPr="00BA228A" w:rsidRDefault="00BA228A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BA228A">
              <w:rPr>
                <w:b/>
                <w:bCs/>
              </w:rPr>
              <w:t>EVALUATION</w:t>
            </w:r>
          </w:p>
        </w:tc>
      </w:tr>
      <w:tr w:rsidR="00FC7B84" w:rsidRPr="00FC7B84" w14:paraId="5694B17F" w14:textId="77777777" w:rsidTr="00FC7B84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30E1481" w14:textId="77777777" w:rsidR="00FC7B84" w:rsidRPr="00FC7B84" w:rsidRDefault="00FC7B84" w:rsidP="00FC7B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C7B8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E35874F" w14:textId="69D76C71" w:rsidR="00FC7B84" w:rsidRPr="00FC7B84" w:rsidRDefault="009D3AC6" w:rsidP="00FC7B8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FC7B84" w:rsidRPr="00FC7B8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the Basic Education Quality and Access in Lao PDR (BEQUAL) Phase II</w:t>
            </w:r>
          </w:p>
        </w:tc>
      </w:tr>
      <w:tr w:rsidR="00FC7B84" w:rsidRPr="00FC7B84" w14:paraId="0A64BA21" w14:textId="77777777" w:rsidTr="00FC7B84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16A4023" w14:textId="77777777" w:rsidR="00FC7B84" w:rsidRPr="00FC7B84" w:rsidRDefault="00FC7B84" w:rsidP="00FC7B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FC7B8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hideMark/>
          </w:tcPr>
          <w:p w14:paraId="042B40E1" w14:textId="1E7B77DC" w:rsidR="00FC7B84" w:rsidRPr="00FC7B84" w:rsidRDefault="009D3AC6" w:rsidP="00FC7B8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FC7B84" w:rsidRPr="00FC7B8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the Laos-Australia Institute Phase III</w:t>
            </w:r>
          </w:p>
        </w:tc>
      </w:tr>
    </w:tbl>
    <w:p w14:paraId="16A22034" w14:textId="77777777" w:rsidR="00BD5B04" w:rsidRDefault="00BD5B04" w:rsidP="00BD5B04">
      <w:pPr>
        <w:pStyle w:val="BodyCopy"/>
      </w:pPr>
    </w:p>
    <w:p w14:paraId="00A9D123" w14:textId="7740FE22" w:rsidR="009E3104" w:rsidRDefault="009E3104" w:rsidP="00A324C3">
      <w:pPr>
        <w:pStyle w:val="H3-Heading3"/>
      </w:pPr>
      <w:r w:rsidRPr="001A761F">
        <w:lastRenderedPageBreak/>
        <w:t>ASEAN and Mekong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9C3C96" w:rsidRPr="009C3C96" w14:paraId="009C29AA" w14:textId="77777777" w:rsidTr="00BC3099">
        <w:trPr>
          <w:trHeight w:val="340"/>
          <w:tblHeader/>
        </w:trPr>
        <w:tc>
          <w:tcPr>
            <w:tcW w:w="1408" w:type="dxa"/>
            <w:vAlign w:val="center"/>
          </w:tcPr>
          <w:p w14:paraId="5676E654" w14:textId="7C35E815" w:rsidR="009C3C96" w:rsidRPr="009C3C96" w:rsidRDefault="009C3C96" w:rsidP="00B60D8E">
            <w:pPr>
              <w:pStyle w:val="BodyCopy"/>
              <w:spacing w:before="0" w:after="0"/>
              <w:rPr>
                <w:b/>
                <w:bCs/>
              </w:rPr>
            </w:pPr>
            <w:r w:rsidRPr="009C3C96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2A6F083F" w14:textId="390A0B5C" w:rsidR="009C3C96" w:rsidRPr="009C3C96" w:rsidRDefault="009C3C96" w:rsidP="00B60D8E">
            <w:pPr>
              <w:pStyle w:val="BodyCopy"/>
              <w:spacing w:before="0" w:after="0"/>
              <w:rPr>
                <w:b/>
                <w:bCs/>
              </w:rPr>
            </w:pPr>
            <w:r w:rsidRPr="009C3C96">
              <w:rPr>
                <w:b/>
                <w:bCs/>
              </w:rPr>
              <w:t>EVALUATION</w:t>
            </w:r>
          </w:p>
        </w:tc>
      </w:tr>
      <w:tr w:rsidR="00BC3099" w:rsidRPr="00BC3099" w14:paraId="469543EE" w14:textId="77777777" w:rsidTr="00BC309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B3567AD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1AD70987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Final Evaluation of TRIANGLE in ASEAN programme</w:t>
            </w:r>
          </w:p>
        </w:tc>
      </w:tr>
      <w:tr w:rsidR="00BC3099" w:rsidRPr="00BC3099" w14:paraId="4C3EC19A" w14:textId="77777777" w:rsidTr="00BC309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75BCAAA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77AC75B" w14:textId="34843BC8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Evaluating development and diplomacy outcomes through </w:t>
            </w:r>
            <w:r w:rsidR="0001043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Australian Water Partnership (</w:t>
            </w:r>
            <w:r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AWP</w:t>
            </w:r>
            <w:r w:rsidR="0001043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)</w:t>
            </w:r>
            <w:r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partnerships in the Mekong</w:t>
            </w:r>
          </w:p>
        </w:tc>
      </w:tr>
      <w:tr w:rsidR="00BC3099" w:rsidRPr="00BC3099" w14:paraId="551A820F" w14:textId="77777777" w:rsidTr="00BC309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E961F18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0338FA6" w14:textId="2084ACDE" w:rsidR="00BC3099" w:rsidRPr="00BC3099" w:rsidRDefault="009D3AC6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BC3099"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Strengthening Climate Resilience in Lower Mekong Program with Oxfam</w:t>
            </w:r>
          </w:p>
        </w:tc>
      </w:tr>
      <w:tr w:rsidR="00BC3099" w:rsidRPr="00BC3099" w14:paraId="6236480D" w14:textId="77777777" w:rsidTr="00BC309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4FC6079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110E072F" w14:textId="18D2E56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Final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  <w:r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Mekong Inclusion Project Phase 2</w:t>
            </w:r>
          </w:p>
        </w:tc>
      </w:tr>
      <w:tr w:rsidR="00BC3099" w:rsidRPr="00BC3099" w14:paraId="23F38F4D" w14:textId="77777777" w:rsidTr="00BC309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776FA7B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A741FC5" w14:textId="1F2E7C1C" w:rsidR="00BC3099" w:rsidRPr="00BC3099" w:rsidRDefault="009D3AC6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BC3099"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Mekong Thought Leadership and Think Tanks Network</w:t>
            </w:r>
          </w:p>
        </w:tc>
      </w:tr>
      <w:tr w:rsidR="00BC3099" w:rsidRPr="00BC3099" w14:paraId="5384C3ED" w14:textId="77777777" w:rsidTr="00BC309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51CD426E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4A7A5E69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Final Evaluation of the ASEAN-Australia Political Security Partnership </w:t>
            </w:r>
          </w:p>
        </w:tc>
      </w:tr>
      <w:tr w:rsidR="00BC3099" w:rsidRPr="00BC3099" w14:paraId="48EEFD04" w14:textId="77777777" w:rsidTr="00BC309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75D3683" w14:textId="77777777" w:rsidR="00BC3099" w:rsidRPr="00BC3099" w:rsidRDefault="00BC3099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309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3E010A25" w14:textId="453DC8DD" w:rsidR="00BC3099" w:rsidRPr="00BC3099" w:rsidRDefault="009D3AC6" w:rsidP="00BC309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BC3099" w:rsidRPr="00BC309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the Mekong-Australia Partnership Phase 2</w:t>
            </w:r>
          </w:p>
        </w:tc>
      </w:tr>
    </w:tbl>
    <w:p w14:paraId="72A621BD" w14:textId="2B45545D" w:rsidR="009E1861" w:rsidRDefault="00127262" w:rsidP="00A324C3">
      <w:pPr>
        <w:pStyle w:val="H3-Heading3"/>
      </w:pPr>
      <w:r w:rsidRPr="00127262">
        <w:t>Southeast Asia Regional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9C3C96" w:rsidRPr="009C3C96" w14:paraId="1A57FD36" w14:textId="77777777" w:rsidTr="004E0196">
        <w:trPr>
          <w:trHeight w:val="340"/>
          <w:tblHeader/>
        </w:trPr>
        <w:tc>
          <w:tcPr>
            <w:tcW w:w="1408" w:type="dxa"/>
            <w:vAlign w:val="center"/>
          </w:tcPr>
          <w:p w14:paraId="06C0E82B" w14:textId="6967AB12" w:rsidR="009C3C96" w:rsidRPr="009C3C96" w:rsidRDefault="009C3C96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9C3C96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3197745E" w14:textId="2D0A37CA" w:rsidR="009C3C96" w:rsidRPr="009C3C96" w:rsidRDefault="009C3C96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9C3C96">
              <w:rPr>
                <w:b/>
                <w:bCs/>
              </w:rPr>
              <w:t>EVALUATION</w:t>
            </w:r>
          </w:p>
        </w:tc>
      </w:tr>
      <w:tr w:rsidR="004E0196" w:rsidRPr="004E0196" w14:paraId="52D8D88E" w14:textId="77777777" w:rsidTr="004E019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25AD8E0" w14:textId="77777777" w:rsidR="004E0196" w:rsidRPr="004E0196" w:rsidRDefault="004E0196" w:rsidP="004E0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4E01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23EEB61" w14:textId="7D8E3683" w:rsidR="004E0196" w:rsidRPr="004E0196" w:rsidRDefault="009D3AC6" w:rsidP="004E019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4E0196" w:rsidRPr="004E019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Partnerships for Infrastructure</w:t>
            </w:r>
          </w:p>
        </w:tc>
      </w:tr>
      <w:tr w:rsidR="004E0196" w:rsidRPr="004E0196" w14:paraId="0FF2A2D3" w14:textId="77777777" w:rsidTr="00F6761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3F8A423" w14:textId="77777777" w:rsidR="004E0196" w:rsidRPr="004E0196" w:rsidRDefault="004E0196" w:rsidP="004E0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4E01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54BDC9C6" w14:textId="2A1624A2" w:rsidR="004E0196" w:rsidRPr="004E0196" w:rsidRDefault="009D3AC6" w:rsidP="004E019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4E0196" w:rsidRPr="004E019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Evaluation of Investing in Women </w:t>
            </w:r>
          </w:p>
        </w:tc>
      </w:tr>
      <w:tr w:rsidR="004E0196" w:rsidRPr="004E0196" w14:paraId="61636A89" w14:textId="77777777" w:rsidTr="00F6761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A5D2FB9" w14:textId="77777777" w:rsidR="004E0196" w:rsidRPr="004E0196" w:rsidRDefault="004E0196" w:rsidP="004E019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4E01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13FCB975" w14:textId="77777777" w:rsidR="004E0196" w:rsidRPr="004E0196" w:rsidRDefault="004E0196" w:rsidP="004E019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4E019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 of Australia Malaysia Reform Partnerships (AMRP)</w:t>
            </w:r>
          </w:p>
        </w:tc>
      </w:tr>
    </w:tbl>
    <w:p w14:paraId="072DF625" w14:textId="77777777" w:rsidR="00390ADA" w:rsidRDefault="00390ADA" w:rsidP="00390ADA">
      <w:pPr>
        <w:pStyle w:val="BodyCopy"/>
      </w:pPr>
    </w:p>
    <w:p w14:paraId="4F3F3F0A" w14:textId="77777777" w:rsidR="00D107D3" w:rsidRDefault="00D107D3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313E48"/>
          <w:sz w:val="28"/>
          <w:szCs w:val="28"/>
        </w:rPr>
      </w:pPr>
      <w:r>
        <w:br w:type="page"/>
      </w:r>
    </w:p>
    <w:p w14:paraId="32E8FA94" w14:textId="47317416" w:rsidR="007760A7" w:rsidRDefault="007760A7" w:rsidP="00A324C3">
      <w:pPr>
        <w:pStyle w:val="H2-Heading2"/>
      </w:pPr>
      <w:r>
        <w:lastRenderedPageBreak/>
        <w:t xml:space="preserve">South and </w:t>
      </w:r>
      <w:r w:rsidR="00BD3F6A">
        <w:t>Central</w:t>
      </w:r>
      <w:r>
        <w:t xml:space="preserve"> Asia</w:t>
      </w:r>
    </w:p>
    <w:p w14:paraId="01C2FF2C" w14:textId="5BD7519B" w:rsidR="0051164B" w:rsidRDefault="00AA6638" w:rsidP="00A324C3">
      <w:pPr>
        <w:pStyle w:val="H3-Heading3"/>
      </w:pPr>
      <w:r>
        <w:t>Bangladesh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9C3C96" w:rsidRPr="009C3C96" w14:paraId="395DFBAF" w14:textId="77777777" w:rsidTr="00BD3F6A">
        <w:trPr>
          <w:trHeight w:val="340"/>
          <w:tblHeader/>
        </w:trPr>
        <w:tc>
          <w:tcPr>
            <w:tcW w:w="1408" w:type="dxa"/>
            <w:vAlign w:val="center"/>
          </w:tcPr>
          <w:p w14:paraId="3FE86618" w14:textId="5BCC46D8" w:rsidR="009C3C96" w:rsidRPr="009C3C96" w:rsidRDefault="009C3C96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9C3C96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51A1704C" w14:textId="6F70BC58" w:rsidR="009C3C96" w:rsidRPr="009C3C96" w:rsidRDefault="009C3C96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9C3C96">
              <w:rPr>
                <w:b/>
                <w:bCs/>
              </w:rPr>
              <w:t>EVALUATION</w:t>
            </w:r>
          </w:p>
        </w:tc>
      </w:tr>
      <w:tr w:rsidR="00BD3F6A" w:rsidRPr="00BD3F6A" w14:paraId="4EFB9580" w14:textId="77777777" w:rsidTr="00BD3F6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925966D" w14:textId="77777777" w:rsidR="00BD3F6A" w:rsidRPr="00BD3F6A" w:rsidRDefault="00BD3F6A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D3F6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720899A7" w14:textId="381875F8" w:rsidR="00BD3F6A" w:rsidRPr="00BD3F6A" w:rsidRDefault="009D3AC6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D3F6A" w:rsidRPr="00BD3F6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Evaluation of the Strategic Partnership Arrangement (SPA) Phase 3</w:t>
            </w:r>
          </w:p>
        </w:tc>
      </w:tr>
      <w:tr w:rsidR="00BD3F6A" w:rsidRPr="00BD3F6A" w14:paraId="23E0B181" w14:textId="77777777" w:rsidTr="00BD3F6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4A336D4" w14:textId="77777777" w:rsidR="00BD3F6A" w:rsidRPr="00BD3F6A" w:rsidRDefault="00BD3F6A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D3F6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47B2900" w14:textId="77777777" w:rsidR="00BD3F6A" w:rsidRPr="00BD3F6A" w:rsidRDefault="00BD3F6A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D3F6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End of Program Evaluation of Australia's COVID-19 Response in Bangladesh</w:t>
            </w:r>
          </w:p>
        </w:tc>
      </w:tr>
      <w:tr w:rsidR="00BD3F6A" w:rsidRPr="00BD3F6A" w14:paraId="32CE29C8" w14:textId="77777777" w:rsidTr="00BD3F6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E0666CB" w14:textId="77777777" w:rsidR="00BD3F6A" w:rsidRPr="00BD3F6A" w:rsidRDefault="00BD3F6A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D3F6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6A27E25" w14:textId="4AF8924D" w:rsidR="00BD3F6A" w:rsidRPr="00BD3F6A" w:rsidRDefault="009D3AC6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D3F6A" w:rsidRPr="00BD3F6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Evaluation of the Social Security Policy Support (SSPS) program - Phase 2</w:t>
            </w:r>
          </w:p>
        </w:tc>
      </w:tr>
      <w:tr w:rsidR="00BD3F6A" w:rsidRPr="00BD3F6A" w14:paraId="30660FF4" w14:textId="77777777" w:rsidTr="00BD3F6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2A25BD6B" w14:textId="77777777" w:rsidR="00BD3F6A" w:rsidRPr="00BD3F6A" w:rsidRDefault="00BD3F6A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D3F6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04E06A99" w14:textId="77777777" w:rsidR="00BD3F6A" w:rsidRPr="00BD3F6A" w:rsidRDefault="00BD3F6A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D3F6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 of Bangladesh Economic Engagement Program (BEEP)</w:t>
            </w:r>
          </w:p>
        </w:tc>
      </w:tr>
      <w:tr w:rsidR="00BD3F6A" w:rsidRPr="00BD3F6A" w14:paraId="63E8BF30" w14:textId="77777777" w:rsidTr="00BD3F6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67EC919" w14:textId="77777777" w:rsidR="00BD3F6A" w:rsidRPr="00BD3F6A" w:rsidRDefault="00BD3F6A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D3F6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58F5AC88" w14:textId="612A30AC" w:rsidR="00BD3F6A" w:rsidRPr="00BD3F6A" w:rsidRDefault="009D3AC6" w:rsidP="00BD3F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  <w:r w:rsidR="00BD3F6A" w:rsidRPr="00BD3F6A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the Skills for Economic Growth and Prosperity - Phase 2 investment</w:t>
            </w:r>
          </w:p>
        </w:tc>
      </w:tr>
    </w:tbl>
    <w:p w14:paraId="6E943F46" w14:textId="77777777" w:rsidR="00E67610" w:rsidRDefault="00E67610" w:rsidP="00A324C3">
      <w:pPr>
        <w:pStyle w:val="H3-Heading3"/>
      </w:pPr>
      <w:r>
        <w:t>Sri Lanka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241E67" w:rsidRPr="00241E67" w14:paraId="020BE24A" w14:textId="77777777" w:rsidTr="0014014E">
        <w:trPr>
          <w:trHeight w:val="340"/>
          <w:tblHeader/>
        </w:trPr>
        <w:tc>
          <w:tcPr>
            <w:tcW w:w="1408" w:type="dxa"/>
            <w:vAlign w:val="center"/>
          </w:tcPr>
          <w:p w14:paraId="54D49A78" w14:textId="321A984B" w:rsidR="00241E67" w:rsidRPr="00241E67" w:rsidRDefault="00241E67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241E67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7B36D810" w14:textId="775EA441" w:rsidR="00241E67" w:rsidRPr="00241E67" w:rsidRDefault="00241E67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241E67">
              <w:rPr>
                <w:b/>
                <w:bCs/>
              </w:rPr>
              <w:t>EVALUATION</w:t>
            </w:r>
          </w:p>
        </w:tc>
      </w:tr>
      <w:tr w:rsidR="0014014E" w:rsidRPr="0014014E" w14:paraId="25DDE435" w14:textId="77777777" w:rsidTr="0014014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5C7BEFF" w14:textId="77777777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AF721F0" w14:textId="3C865142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Close of Program Evaluation of World Bank program - Eliminating barriers to the Inclusive and Sustainable Growth of Sri Lanka</w:t>
            </w:r>
          </w:p>
        </w:tc>
      </w:tr>
      <w:tr w:rsidR="0014014E" w:rsidRPr="0014014E" w14:paraId="3EBFDFA6" w14:textId="77777777" w:rsidTr="0014014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C888E02" w14:textId="77777777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DBCCAE1" w14:textId="31617897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Final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  <w:r w:rsidRPr="0014014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Skills for Inclusive Growth program</w:t>
            </w:r>
          </w:p>
        </w:tc>
      </w:tr>
      <w:tr w:rsidR="0014014E" w:rsidRPr="0014014E" w14:paraId="4BE9478E" w14:textId="77777777" w:rsidTr="00E836F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61F3A8D6" w14:textId="77777777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5BA10929" w14:textId="75905961" w:rsidR="0014014E" w:rsidRPr="0014014E" w:rsidRDefault="0076215F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Sri Lanka Support Unit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(</w:t>
            </w:r>
            <w:r w:rsidR="0014014E" w:rsidRPr="0014014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SLS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U</w:t>
            </w:r>
            <w:r w:rsidR="0014014E" w:rsidRPr="0014014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)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BB630D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</w:p>
        </w:tc>
      </w:tr>
      <w:tr w:rsidR="0014014E" w:rsidRPr="0014014E" w14:paraId="5ACE689D" w14:textId="77777777" w:rsidTr="00E836F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  <w:hideMark/>
          </w:tcPr>
          <w:p w14:paraId="4F6AEE5F" w14:textId="77777777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  <w:hideMark/>
          </w:tcPr>
          <w:p w14:paraId="54479FE8" w14:textId="77777777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Market Development Facility Phase 2 Evaluation</w:t>
            </w:r>
          </w:p>
        </w:tc>
      </w:tr>
      <w:tr w:rsidR="0014014E" w:rsidRPr="0014014E" w14:paraId="2271AD7C" w14:textId="77777777" w:rsidTr="00E836F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  <w:hideMark/>
          </w:tcPr>
          <w:p w14:paraId="3B902700" w14:textId="77777777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shd w:val="clear" w:color="auto" w:fill="auto"/>
            <w:noWrap/>
            <w:hideMark/>
          </w:tcPr>
          <w:p w14:paraId="24350E48" w14:textId="77777777" w:rsidR="0014014E" w:rsidRPr="0014014E" w:rsidRDefault="0014014E" w:rsidP="0014014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4014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The Asia Foundation (TAF) Evaluation </w:t>
            </w:r>
          </w:p>
        </w:tc>
      </w:tr>
    </w:tbl>
    <w:p w14:paraId="2F15295E" w14:textId="49D90BD2" w:rsidR="0051164B" w:rsidRDefault="00302B31" w:rsidP="00A324C3">
      <w:pPr>
        <w:pStyle w:val="H3-Heading3"/>
      </w:pPr>
      <w:r w:rsidRPr="00302B31">
        <w:t xml:space="preserve">South and </w:t>
      </w:r>
      <w:r w:rsidR="005F22BC">
        <w:t>Central</w:t>
      </w:r>
      <w:r w:rsidRPr="00302B31">
        <w:t xml:space="preserve"> Asia Regional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241E67" w:rsidRPr="00241E67" w14:paraId="56B61815" w14:textId="77777777" w:rsidTr="005F22BC">
        <w:trPr>
          <w:trHeight w:val="340"/>
          <w:tblHeader/>
        </w:trPr>
        <w:tc>
          <w:tcPr>
            <w:tcW w:w="1408" w:type="dxa"/>
            <w:vAlign w:val="center"/>
          </w:tcPr>
          <w:p w14:paraId="716DB3F0" w14:textId="5609FCAF" w:rsidR="00241E67" w:rsidRPr="00241E67" w:rsidRDefault="00241E67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241E67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189CE97D" w14:textId="3A7E57E1" w:rsidR="00241E67" w:rsidRPr="00241E67" w:rsidRDefault="00241E67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241E67">
              <w:rPr>
                <w:b/>
                <w:bCs/>
              </w:rPr>
              <w:t>EVALUATION</w:t>
            </w:r>
          </w:p>
        </w:tc>
      </w:tr>
      <w:tr w:rsidR="005F22BC" w:rsidRPr="005F22BC" w14:paraId="185DC742" w14:textId="77777777" w:rsidTr="005F22B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F23E55B" w14:textId="77777777" w:rsidR="005F22BC" w:rsidRPr="005F22BC" w:rsidRDefault="005F22BC" w:rsidP="005F22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5F22B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1F22E2A6" w14:textId="6D703EF1" w:rsidR="005F22BC" w:rsidRPr="005F22BC" w:rsidRDefault="009D3AC6" w:rsidP="005F22B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5F22BC" w:rsidRPr="005F22B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the South Asia Water Security Initiative (SAWASI)</w:t>
            </w:r>
          </w:p>
        </w:tc>
      </w:tr>
      <w:tr w:rsidR="005F22BC" w:rsidRPr="005F22BC" w14:paraId="7CF86572" w14:textId="77777777" w:rsidTr="005F22B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0B1F75B" w14:textId="77777777" w:rsidR="005F22BC" w:rsidRPr="005F22BC" w:rsidRDefault="005F22BC" w:rsidP="005F22B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5F22B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66B49BC" w14:textId="4FF17A6B" w:rsidR="005F22BC" w:rsidRPr="005F22BC" w:rsidRDefault="009D3AC6" w:rsidP="005F22B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5F22BC" w:rsidRPr="005F22BC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 of Australia Awards in South Asia and Mongolia </w:t>
            </w:r>
          </w:p>
        </w:tc>
      </w:tr>
    </w:tbl>
    <w:p w14:paraId="62017EFA" w14:textId="77777777" w:rsidR="001F772E" w:rsidRDefault="001F772E" w:rsidP="00A324C3">
      <w:pPr>
        <w:pStyle w:val="H3-Heading3"/>
      </w:pPr>
      <w:r>
        <w:t>Mongolia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1F772E" w:rsidRPr="00BA228A" w14:paraId="7034853A" w14:textId="77777777" w:rsidTr="00FB70AA">
        <w:trPr>
          <w:trHeight w:val="340"/>
          <w:tblHeader/>
        </w:trPr>
        <w:tc>
          <w:tcPr>
            <w:tcW w:w="1408" w:type="dxa"/>
            <w:vAlign w:val="center"/>
          </w:tcPr>
          <w:p w14:paraId="6E712964" w14:textId="77777777" w:rsidR="001F772E" w:rsidRPr="00BA228A" w:rsidRDefault="001F772E" w:rsidP="00FB70AA">
            <w:pPr>
              <w:pStyle w:val="BodyCopy"/>
              <w:spacing w:before="0" w:after="0"/>
              <w:rPr>
                <w:b/>
                <w:bCs/>
              </w:rPr>
            </w:pPr>
            <w:r w:rsidRPr="00BA228A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064DC2BD" w14:textId="77777777" w:rsidR="001F772E" w:rsidRPr="00BA228A" w:rsidRDefault="001F772E" w:rsidP="00FB70AA">
            <w:pPr>
              <w:pStyle w:val="BodyCopy"/>
              <w:spacing w:before="0" w:after="0"/>
              <w:rPr>
                <w:b/>
                <w:bCs/>
              </w:rPr>
            </w:pPr>
            <w:r w:rsidRPr="00BA228A">
              <w:rPr>
                <w:b/>
                <w:bCs/>
              </w:rPr>
              <w:t>EVALUATION</w:t>
            </w:r>
          </w:p>
        </w:tc>
      </w:tr>
      <w:tr w:rsidR="001F772E" w:rsidRPr="003B5E67" w14:paraId="2C7321D1" w14:textId="77777777" w:rsidTr="00E836F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29E80798" w14:textId="77777777" w:rsidR="001F772E" w:rsidRPr="003B5E67" w:rsidRDefault="001F772E" w:rsidP="00FB70A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3B5E6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45782012" w14:textId="514A0B5D" w:rsidR="001F772E" w:rsidRPr="003B5E67" w:rsidRDefault="009D3AC6" w:rsidP="00FB70A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1F772E" w:rsidRPr="003B5E6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  <w:r w:rsidR="001F772E" w:rsidRPr="003B5E67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TVET Project</w:t>
            </w:r>
          </w:p>
        </w:tc>
      </w:tr>
    </w:tbl>
    <w:p w14:paraId="35D3C062" w14:textId="77777777" w:rsidR="00390ADA" w:rsidRDefault="00390ADA" w:rsidP="00390ADA">
      <w:pPr>
        <w:pStyle w:val="BodyCopy"/>
      </w:pPr>
    </w:p>
    <w:p w14:paraId="7F5735DA" w14:textId="77777777" w:rsidR="00D107D3" w:rsidRDefault="00D107D3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313E48"/>
          <w:sz w:val="28"/>
          <w:szCs w:val="28"/>
        </w:rPr>
      </w:pPr>
      <w:r>
        <w:br w:type="page"/>
      </w:r>
    </w:p>
    <w:p w14:paraId="47B851C1" w14:textId="486254AC" w:rsidR="007760A7" w:rsidRDefault="008004EA" w:rsidP="00A324C3">
      <w:pPr>
        <w:pStyle w:val="H2-Heading2"/>
      </w:pPr>
      <w:r>
        <w:lastRenderedPageBreak/>
        <w:t>Middle East and Africa</w:t>
      </w:r>
    </w:p>
    <w:p w14:paraId="2F639E84" w14:textId="3165D008" w:rsidR="00C122EF" w:rsidRDefault="007525DC" w:rsidP="00A324C3">
      <w:pPr>
        <w:pStyle w:val="H3-Heading3"/>
      </w:pPr>
      <w:r>
        <w:t>Occupied Palestinian Territories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576A7" w:rsidRPr="00D576A7" w14:paraId="527A0060" w14:textId="77777777" w:rsidTr="00BE1784">
        <w:trPr>
          <w:trHeight w:val="340"/>
          <w:tblHeader/>
        </w:trPr>
        <w:tc>
          <w:tcPr>
            <w:tcW w:w="1408" w:type="dxa"/>
            <w:vAlign w:val="center"/>
          </w:tcPr>
          <w:p w14:paraId="358FBA45" w14:textId="58DC94AB" w:rsidR="00D576A7" w:rsidRPr="00D576A7" w:rsidRDefault="00D576A7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576A7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65E9B963" w14:textId="349E8C85" w:rsidR="00D576A7" w:rsidRPr="00D576A7" w:rsidRDefault="00D576A7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576A7">
              <w:rPr>
                <w:b/>
                <w:bCs/>
              </w:rPr>
              <w:t>EVALUATION</w:t>
            </w:r>
          </w:p>
        </w:tc>
      </w:tr>
      <w:tr w:rsidR="00BE1784" w:rsidRPr="00BE1784" w14:paraId="1FA247B8" w14:textId="77777777" w:rsidTr="00BE178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02FB57DE" w14:textId="77777777" w:rsidR="00BE1784" w:rsidRPr="00BE1784" w:rsidRDefault="00BE1784" w:rsidP="00BE1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E178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7F66A3AE" w14:textId="77777777" w:rsidR="00BE1784" w:rsidRPr="00BE1784" w:rsidRDefault="00BE1784" w:rsidP="00BE178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E178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Strategic Review of Australia's ODA to the Occupied Palestinian Territories</w:t>
            </w:r>
          </w:p>
        </w:tc>
      </w:tr>
      <w:tr w:rsidR="00BE1784" w:rsidRPr="00BE1784" w14:paraId="538F34CE" w14:textId="77777777" w:rsidTr="00BE178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2FA631D7" w14:textId="77777777" w:rsidR="00BE1784" w:rsidRPr="00BE1784" w:rsidRDefault="00BE1784" w:rsidP="00BE178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E178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15D2D056" w14:textId="77777777" w:rsidR="00BE1784" w:rsidRPr="00BE1784" w:rsidRDefault="00BE1784" w:rsidP="00BE1784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E1784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Strategic Review of Australia's ODA to the Occupied Palestinian Territories</w:t>
            </w:r>
          </w:p>
        </w:tc>
      </w:tr>
    </w:tbl>
    <w:p w14:paraId="1F319FEB" w14:textId="77777777" w:rsidR="00FC3731" w:rsidRDefault="00FC3731" w:rsidP="00FC3731">
      <w:pPr>
        <w:pStyle w:val="BodyCopy"/>
      </w:pPr>
    </w:p>
    <w:p w14:paraId="3F2C57A9" w14:textId="41196C94" w:rsidR="00AC30FD" w:rsidRDefault="00AC30FD" w:rsidP="00A324C3">
      <w:pPr>
        <w:pStyle w:val="H3-Heading3"/>
      </w:pPr>
      <w:r>
        <w:t>Africa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AC30FD" w:rsidRPr="00D576A7" w14:paraId="36E971AE" w14:textId="77777777" w:rsidTr="006E06D5">
        <w:trPr>
          <w:trHeight w:val="340"/>
          <w:tblHeader/>
        </w:trPr>
        <w:tc>
          <w:tcPr>
            <w:tcW w:w="1408" w:type="dxa"/>
            <w:vAlign w:val="center"/>
          </w:tcPr>
          <w:p w14:paraId="232BD785" w14:textId="77777777" w:rsidR="00AC30FD" w:rsidRPr="00D576A7" w:rsidRDefault="00AC30FD" w:rsidP="006E06D5">
            <w:pPr>
              <w:pStyle w:val="BodyCopy"/>
              <w:spacing w:before="0" w:after="0"/>
              <w:rPr>
                <w:b/>
                <w:bCs/>
              </w:rPr>
            </w:pPr>
            <w:r w:rsidRPr="00D576A7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63F7DD16" w14:textId="77777777" w:rsidR="00AC30FD" w:rsidRPr="00D576A7" w:rsidRDefault="00AC30FD" w:rsidP="006E06D5">
            <w:pPr>
              <w:pStyle w:val="BodyCopy"/>
              <w:spacing w:before="0" w:after="0"/>
              <w:rPr>
                <w:b/>
                <w:bCs/>
              </w:rPr>
            </w:pPr>
            <w:r w:rsidRPr="00D576A7">
              <w:rPr>
                <w:b/>
                <w:bCs/>
              </w:rPr>
              <w:t>EVALUATION</w:t>
            </w:r>
          </w:p>
        </w:tc>
      </w:tr>
      <w:tr w:rsidR="00AC30FD" w:rsidRPr="00BE1784" w14:paraId="1A35B578" w14:textId="77777777" w:rsidTr="006E06D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4BAEE23" w14:textId="77777777" w:rsidR="00AC30FD" w:rsidRPr="00BE1784" w:rsidRDefault="00AC30FD" w:rsidP="006E06D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E178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24E8AF6" w14:textId="21F71CC7" w:rsidR="00AC30FD" w:rsidRPr="00BE1784" w:rsidRDefault="009D3AC6" w:rsidP="006E06D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0E6B65" w:rsidRPr="000E6B65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Evaluation of Australia Awards Africa</w:t>
            </w:r>
          </w:p>
        </w:tc>
      </w:tr>
    </w:tbl>
    <w:p w14:paraId="6B9B482A" w14:textId="77777777" w:rsidR="00AC30FD" w:rsidRDefault="00AC30FD" w:rsidP="00FC3731">
      <w:pPr>
        <w:pStyle w:val="BodyCopy"/>
      </w:pPr>
    </w:p>
    <w:p w14:paraId="1383F094" w14:textId="46972ABC" w:rsidR="008004EA" w:rsidRDefault="00E15207" w:rsidP="00A324C3">
      <w:pPr>
        <w:pStyle w:val="H2-Heading2"/>
      </w:pPr>
      <w:r>
        <w:t>Global</w:t>
      </w:r>
    </w:p>
    <w:p w14:paraId="4B255BFF" w14:textId="0E73280A" w:rsidR="004F625D" w:rsidRDefault="004F625D" w:rsidP="00A324C3">
      <w:pPr>
        <w:pStyle w:val="H3-Heading3"/>
      </w:pPr>
      <w:r>
        <w:t>Humanitarian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D576A7" w:rsidRPr="00D576A7" w14:paraId="733E6621" w14:textId="77777777" w:rsidTr="000B4889">
        <w:trPr>
          <w:trHeight w:val="340"/>
          <w:tblHeader/>
        </w:trPr>
        <w:tc>
          <w:tcPr>
            <w:tcW w:w="1408" w:type="dxa"/>
            <w:vAlign w:val="center"/>
          </w:tcPr>
          <w:p w14:paraId="3B3D88A5" w14:textId="1E1FE135" w:rsidR="00D576A7" w:rsidRPr="00D576A7" w:rsidRDefault="00D576A7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576A7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42AFF45D" w14:textId="3F12D750" w:rsidR="00D576A7" w:rsidRPr="00D576A7" w:rsidRDefault="00D576A7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D576A7">
              <w:rPr>
                <w:b/>
                <w:bCs/>
              </w:rPr>
              <w:t>EVALUATION</w:t>
            </w:r>
          </w:p>
        </w:tc>
      </w:tr>
      <w:tr w:rsidR="000B4889" w:rsidRPr="000B4889" w14:paraId="6C63D8F5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7620E0C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7C1AF03" w14:textId="4D07EAD1" w:rsidR="000B4889" w:rsidRPr="000B4889" w:rsidRDefault="009D3AC6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0B4889"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Evaluation of the 2021 - 2025 Strategy Implementation of the Global Facility for Disaster Risk Reduction and Recovery (GFDRR)</w:t>
            </w:r>
          </w:p>
        </w:tc>
      </w:tr>
      <w:tr w:rsidR="000B4889" w:rsidRPr="000B4889" w14:paraId="01864844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D872B29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58F9CFC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End of Program Evaluation Australian Red Cross Humanitarian Partnership (20-25)</w:t>
            </w:r>
          </w:p>
        </w:tc>
      </w:tr>
      <w:tr w:rsidR="000B4889" w:rsidRPr="000B4889" w14:paraId="36425AFF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78F0E94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662F0E3E" w14:textId="733FB679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Independent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Review: SPRINT IV Program</w:t>
            </w:r>
          </w:p>
        </w:tc>
      </w:tr>
      <w:tr w:rsidR="000B4889" w:rsidRPr="000B4889" w14:paraId="2D2DACAB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2AA9AB2D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4A189C36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 of the Australian Humanitarian Partnership’s Activations on Food Security and Livelihoods in Ethiopia and Kenya</w:t>
            </w:r>
          </w:p>
        </w:tc>
      </w:tr>
      <w:tr w:rsidR="000B4889" w:rsidRPr="000B4889" w14:paraId="3C07500C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C45E8EC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3105868B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End of Program Evaluation of the Australian Volunteers Program</w:t>
            </w:r>
          </w:p>
        </w:tc>
      </w:tr>
      <w:tr w:rsidR="000B4889" w:rsidRPr="000B4889" w14:paraId="4873D81A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7F96B61F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53D5B454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Evaluation of the Australian Humanitarian Partnership Phase 2 (2022-27) </w:t>
            </w:r>
          </w:p>
        </w:tc>
      </w:tr>
      <w:tr w:rsidR="000B4889" w:rsidRPr="000B4889" w14:paraId="2E402384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1F363244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7D3325DA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Multi-year SPF Evaluation for OCHA, UNHCR, WFP and ICRC</w:t>
            </w:r>
          </w:p>
        </w:tc>
      </w:tr>
      <w:tr w:rsidR="000B4889" w:rsidRPr="000B4889" w14:paraId="198E10CA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D9F5A97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15633251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Global Facility for Disaster Reduction and Recovery (GFDRR) End of Program Evaluation</w:t>
            </w:r>
          </w:p>
        </w:tc>
      </w:tr>
      <w:tr w:rsidR="000B4889" w:rsidRPr="000B4889" w14:paraId="143F232D" w14:textId="77777777" w:rsidTr="000B488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A26D42B" w14:textId="77777777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2026-27</w:t>
            </w:r>
          </w:p>
        </w:tc>
        <w:tc>
          <w:tcPr>
            <w:tcW w:w="10783" w:type="dxa"/>
            <w:noWrap/>
            <w:hideMark/>
          </w:tcPr>
          <w:p w14:paraId="3EA67E11" w14:textId="641A3EEB" w:rsidR="000B4889" w:rsidRPr="000B4889" w:rsidRDefault="000B4889" w:rsidP="000B488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Pacific Humanitarian Warehouse Program </w:t>
            </w:r>
            <w:r w:rsidR="009D3AC6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Pr="000B488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Review</w:t>
            </w:r>
          </w:p>
        </w:tc>
      </w:tr>
    </w:tbl>
    <w:p w14:paraId="358F5E4E" w14:textId="77777777" w:rsidR="00FC3731" w:rsidRDefault="00FC3731" w:rsidP="00FC3731">
      <w:pPr>
        <w:pStyle w:val="BodyCopy"/>
      </w:pPr>
    </w:p>
    <w:p w14:paraId="2C5B2375" w14:textId="77777777" w:rsidR="00D107D3" w:rsidRDefault="00D107D3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313E48"/>
          <w:sz w:val="28"/>
          <w:szCs w:val="28"/>
        </w:rPr>
      </w:pPr>
      <w:r>
        <w:br w:type="page"/>
      </w:r>
    </w:p>
    <w:p w14:paraId="0EC8A043" w14:textId="4FB9F790" w:rsidR="008004EA" w:rsidRDefault="008004EA" w:rsidP="00A324C3">
      <w:pPr>
        <w:pStyle w:val="H2-Heading2"/>
      </w:pPr>
      <w:r>
        <w:lastRenderedPageBreak/>
        <w:t>Sector</w:t>
      </w:r>
    </w:p>
    <w:p w14:paraId="4EF72E9F" w14:textId="15556888" w:rsidR="00440A1C" w:rsidRDefault="008023C9" w:rsidP="00A324C3">
      <w:pPr>
        <w:pStyle w:val="H3-Heading3"/>
      </w:pPr>
      <w:r>
        <w:t>Gender Equality, Disability and Social Inclusion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6C3A1A" w:rsidRPr="006C3A1A" w14:paraId="7EFD69E4" w14:textId="77777777" w:rsidTr="00C67879">
        <w:trPr>
          <w:trHeight w:val="340"/>
          <w:tblHeader/>
        </w:trPr>
        <w:tc>
          <w:tcPr>
            <w:tcW w:w="1408" w:type="dxa"/>
            <w:vAlign w:val="center"/>
          </w:tcPr>
          <w:p w14:paraId="6E5A9BC7" w14:textId="7F071835" w:rsidR="006C3A1A" w:rsidRPr="006C3A1A" w:rsidRDefault="006C3A1A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6C3A1A">
              <w:rPr>
                <w:b/>
                <w:bCs/>
              </w:rPr>
              <w:t>YEAR</w:t>
            </w:r>
          </w:p>
        </w:tc>
        <w:tc>
          <w:tcPr>
            <w:tcW w:w="10783" w:type="dxa"/>
            <w:vAlign w:val="center"/>
          </w:tcPr>
          <w:p w14:paraId="251703E7" w14:textId="49BE50E6" w:rsidR="006C3A1A" w:rsidRPr="006C3A1A" w:rsidRDefault="006C3A1A" w:rsidP="002368E0">
            <w:pPr>
              <w:pStyle w:val="BodyCopy"/>
              <w:spacing w:before="0" w:after="0"/>
              <w:rPr>
                <w:b/>
                <w:bCs/>
              </w:rPr>
            </w:pPr>
            <w:r w:rsidRPr="006C3A1A">
              <w:rPr>
                <w:b/>
                <w:bCs/>
              </w:rPr>
              <w:t>EVALUATION</w:t>
            </w:r>
          </w:p>
        </w:tc>
      </w:tr>
      <w:tr w:rsidR="00C67879" w:rsidRPr="00C67879" w14:paraId="047DD9DF" w14:textId="77777777" w:rsidTr="00C678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82F4293" w14:textId="77777777" w:rsidR="00C67879" w:rsidRPr="00C67879" w:rsidRDefault="00C67879" w:rsidP="00C678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C6787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819E549" w14:textId="77777777" w:rsidR="00C67879" w:rsidRPr="00C67879" w:rsidRDefault="00C67879" w:rsidP="00C6787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C6787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Intersectionality in practice</w:t>
            </w:r>
          </w:p>
        </w:tc>
      </w:tr>
      <w:tr w:rsidR="00C67879" w:rsidRPr="00C67879" w14:paraId="1396F9EA" w14:textId="77777777" w:rsidTr="00C678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B1BE3E6" w14:textId="77777777" w:rsidR="00C67879" w:rsidRPr="00C67879" w:rsidRDefault="00C67879" w:rsidP="00C6787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C6787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802EEFC" w14:textId="4B77ABE0" w:rsidR="00C67879" w:rsidRPr="00C67879" w:rsidRDefault="001F27E5" w:rsidP="00C6787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Independent Review</w:t>
            </w:r>
            <w:r w:rsidR="00C67879" w:rsidRPr="00C67879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of the DFAT - CBM Australia - Nossal Institute partnership</w:t>
            </w:r>
          </w:p>
        </w:tc>
      </w:tr>
    </w:tbl>
    <w:p w14:paraId="35112FF2" w14:textId="58337E3C" w:rsidR="00440A1C" w:rsidRDefault="00027A04" w:rsidP="00A324C3">
      <w:pPr>
        <w:pStyle w:val="H3-Heading3"/>
      </w:pPr>
      <w:r w:rsidRPr="00027A04">
        <w:t>Climate Change and Environment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6C3A1A" w:rsidRPr="006C3A1A" w14:paraId="27BA4D83" w14:textId="77777777" w:rsidTr="00BC2211">
        <w:trPr>
          <w:trHeight w:val="340"/>
          <w:tblHeader/>
        </w:trPr>
        <w:tc>
          <w:tcPr>
            <w:tcW w:w="1408" w:type="dxa"/>
            <w:vAlign w:val="center"/>
          </w:tcPr>
          <w:p w14:paraId="5B3C3C83" w14:textId="7FD357DE" w:rsidR="006C3A1A" w:rsidRPr="006C3A1A" w:rsidRDefault="006C3A1A" w:rsidP="00D36E61">
            <w:pPr>
              <w:pStyle w:val="BodyCopy"/>
              <w:spacing w:before="0" w:after="0"/>
              <w:rPr>
                <w:b/>
                <w:bCs/>
              </w:rPr>
            </w:pPr>
            <w:r w:rsidRPr="006C3A1A">
              <w:rPr>
                <w:b/>
                <w:bCs/>
              </w:rPr>
              <w:t>YEAR</w:t>
            </w:r>
          </w:p>
        </w:tc>
        <w:tc>
          <w:tcPr>
            <w:tcW w:w="10783" w:type="dxa"/>
          </w:tcPr>
          <w:p w14:paraId="30EA4DE0" w14:textId="2C2710D8" w:rsidR="006C3A1A" w:rsidRPr="006C3A1A" w:rsidRDefault="006C3A1A" w:rsidP="00D36E61">
            <w:pPr>
              <w:pStyle w:val="BodyCopy"/>
              <w:spacing w:before="0" w:after="0"/>
              <w:rPr>
                <w:b/>
                <w:bCs/>
              </w:rPr>
            </w:pPr>
            <w:r w:rsidRPr="006C3A1A">
              <w:rPr>
                <w:b/>
                <w:bCs/>
              </w:rPr>
              <w:t>EVALUATION</w:t>
            </w:r>
          </w:p>
        </w:tc>
      </w:tr>
      <w:tr w:rsidR="00BC2211" w:rsidRPr="00BC2211" w14:paraId="784B1A33" w14:textId="77777777" w:rsidTr="00BC221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594C06DB" w14:textId="77777777" w:rsidR="00BC2211" w:rsidRPr="00BC2211" w:rsidRDefault="00BC2211" w:rsidP="00BC221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BC22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4AFD354" w14:textId="3AA7FDD8" w:rsidR="00CB1A21" w:rsidRPr="00BC2211" w:rsidRDefault="00BC2211" w:rsidP="00BC221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BC2211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 of Water for Women</w:t>
            </w:r>
          </w:p>
        </w:tc>
      </w:tr>
    </w:tbl>
    <w:p w14:paraId="0B91E23D" w14:textId="79E311E0" w:rsidR="00027A04" w:rsidRDefault="0033619E" w:rsidP="00A324C3">
      <w:pPr>
        <w:pStyle w:val="H3-Heading3"/>
      </w:pPr>
      <w:r w:rsidRPr="0033619E">
        <w:t>National and Economic Resilience</w:t>
      </w:r>
    </w:p>
    <w:tbl>
      <w:tblPr>
        <w:tblStyle w:val="TableGrid"/>
        <w:tblW w:w="12191" w:type="dxa"/>
        <w:tblLook w:val="0620" w:firstRow="1" w:lastRow="0" w:firstColumn="0" w:lastColumn="0" w:noHBand="1" w:noVBand="1"/>
      </w:tblPr>
      <w:tblGrid>
        <w:gridCol w:w="1408"/>
        <w:gridCol w:w="10783"/>
      </w:tblGrid>
      <w:tr w:rsidR="009A5EF9" w:rsidRPr="009A5EF9" w14:paraId="4086DC78" w14:textId="77777777" w:rsidTr="00127BA2">
        <w:trPr>
          <w:trHeight w:val="340"/>
          <w:tblHeader/>
        </w:trPr>
        <w:tc>
          <w:tcPr>
            <w:tcW w:w="1408" w:type="dxa"/>
          </w:tcPr>
          <w:p w14:paraId="6C6E1EB6" w14:textId="4B8F6752" w:rsidR="009A5EF9" w:rsidRPr="009A5EF9" w:rsidRDefault="009A5EF9" w:rsidP="005E2F37">
            <w:pPr>
              <w:pStyle w:val="BodyCopy"/>
              <w:spacing w:before="0" w:after="0"/>
              <w:rPr>
                <w:b/>
                <w:bCs/>
              </w:rPr>
            </w:pPr>
            <w:r w:rsidRPr="009A5EF9">
              <w:rPr>
                <w:b/>
                <w:bCs/>
              </w:rPr>
              <w:t>YEAR</w:t>
            </w:r>
          </w:p>
        </w:tc>
        <w:tc>
          <w:tcPr>
            <w:tcW w:w="10783" w:type="dxa"/>
          </w:tcPr>
          <w:p w14:paraId="579D16F7" w14:textId="3D4A4834" w:rsidR="009A5EF9" w:rsidRPr="009A5EF9" w:rsidRDefault="009A5EF9" w:rsidP="005E2F37">
            <w:pPr>
              <w:pStyle w:val="BodyCopy"/>
              <w:spacing w:before="0" w:after="0"/>
              <w:rPr>
                <w:b/>
                <w:bCs/>
              </w:rPr>
            </w:pPr>
            <w:r w:rsidRPr="009A5EF9">
              <w:rPr>
                <w:b/>
                <w:bCs/>
              </w:rPr>
              <w:t>EVALUATION</w:t>
            </w:r>
          </w:p>
        </w:tc>
      </w:tr>
      <w:tr w:rsidR="00127BA2" w:rsidRPr="00127BA2" w14:paraId="6F631AB1" w14:textId="77777777" w:rsidTr="00127BA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30B9B457" w14:textId="77777777" w:rsidR="00127BA2" w:rsidRPr="00127BA2" w:rsidRDefault="00127BA2" w:rsidP="0012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27BA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F482FEA" w14:textId="0AC2F494" w:rsidR="00127BA2" w:rsidRPr="00127BA2" w:rsidRDefault="00127BA2" w:rsidP="00127B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27BA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Blended Finance Portfolio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</w:p>
        </w:tc>
      </w:tr>
      <w:tr w:rsidR="00127BA2" w:rsidRPr="00127BA2" w14:paraId="6950F545" w14:textId="77777777" w:rsidTr="00127BA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A122AD0" w14:textId="77777777" w:rsidR="00127BA2" w:rsidRPr="00127BA2" w:rsidRDefault="00127BA2" w:rsidP="0012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27BA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36014215" w14:textId="77777777" w:rsidR="00127BA2" w:rsidRPr="00127BA2" w:rsidRDefault="00127BA2" w:rsidP="00127B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27BA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Australian Development Investments Impact Evaluation </w:t>
            </w:r>
          </w:p>
        </w:tc>
      </w:tr>
      <w:tr w:rsidR="00127BA2" w:rsidRPr="00127BA2" w14:paraId="2CDE4F97" w14:textId="77777777" w:rsidTr="00127BA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61DE4982" w14:textId="77777777" w:rsidR="00127BA2" w:rsidRPr="00127BA2" w:rsidRDefault="00127BA2" w:rsidP="0012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27BA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27B6DA38" w14:textId="12AA263B" w:rsidR="00127BA2" w:rsidRPr="00127BA2" w:rsidRDefault="00127BA2" w:rsidP="00127B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127BA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Impact Private Sector Partnerships phase two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</w:p>
        </w:tc>
      </w:tr>
      <w:tr w:rsidR="00960496" w:rsidRPr="00127BA2" w14:paraId="613DFC2F" w14:textId="77777777" w:rsidTr="000A6D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</w:tcPr>
          <w:p w14:paraId="5BFE6C81" w14:textId="77777777" w:rsidR="00960496" w:rsidRPr="00127BA2" w:rsidRDefault="00960496" w:rsidP="000A6D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shd w:val="clear" w:color="auto" w:fill="auto"/>
            <w:noWrap/>
          </w:tcPr>
          <w:p w14:paraId="4A956B30" w14:textId="58B6C12F" w:rsidR="00960496" w:rsidRPr="002017BE" w:rsidRDefault="009D3AC6" w:rsidP="000A6D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Mid-Term</w:t>
            </w:r>
            <w:r w:rsidR="00960496" w:rsidRPr="002017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 xml:space="preserve"> Evaluation of the WTO Standards and Trade Development Facility (STDF)</w:t>
            </w:r>
          </w:p>
        </w:tc>
      </w:tr>
      <w:tr w:rsidR="00960496" w:rsidRPr="00127BA2" w14:paraId="1C2E2773" w14:textId="77777777" w:rsidTr="000A6D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auto"/>
            <w:noWrap/>
          </w:tcPr>
          <w:p w14:paraId="2200788F" w14:textId="77777777" w:rsidR="00960496" w:rsidRPr="00127BA2" w:rsidRDefault="00960496" w:rsidP="000A6D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shd w:val="clear" w:color="auto" w:fill="auto"/>
            <w:noWrap/>
          </w:tcPr>
          <w:p w14:paraId="071DC57E" w14:textId="77777777" w:rsidR="00960496" w:rsidRPr="002017BE" w:rsidRDefault="00960496" w:rsidP="000A6D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2017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End of Investment Evaluation of World Bank Trade Facilitation Support Programme (TFSP)</w:t>
            </w:r>
          </w:p>
        </w:tc>
      </w:tr>
      <w:tr w:rsidR="00960496" w:rsidRPr="00127BA2" w14:paraId="2C7AFE19" w14:textId="77777777" w:rsidTr="000A6D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shd w:val="clear" w:color="auto" w:fill="D9D9D9" w:themeFill="background1" w:themeFillShade="D9"/>
            <w:noWrap/>
            <w:hideMark/>
          </w:tcPr>
          <w:p w14:paraId="31AC34DB" w14:textId="77777777" w:rsidR="00960496" w:rsidRPr="00127BA2" w:rsidRDefault="00960496" w:rsidP="000A6D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127BA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2025-26</w:t>
            </w:r>
          </w:p>
        </w:tc>
        <w:tc>
          <w:tcPr>
            <w:tcW w:w="10783" w:type="dxa"/>
            <w:shd w:val="clear" w:color="auto" w:fill="D9D9D9" w:themeFill="background1" w:themeFillShade="D9"/>
            <w:noWrap/>
            <w:hideMark/>
          </w:tcPr>
          <w:p w14:paraId="36747360" w14:textId="7A97E485" w:rsidR="00960496" w:rsidRPr="00127BA2" w:rsidRDefault="009D3AC6" w:rsidP="000A6DD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Mid-Term</w:t>
            </w:r>
            <w:r w:rsidR="00960496" w:rsidRPr="00127BA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Evaluation of the Regional Trade for Development (RT4D) investment</w:t>
            </w:r>
          </w:p>
        </w:tc>
      </w:tr>
    </w:tbl>
    <w:p w14:paraId="2D37E681" w14:textId="6C9371B4" w:rsidR="005B3FEB" w:rsidRDefault="00D16B93" w:rsidP="00A324C3">
      <w:pPr>
        <w:pStyle w:val="H3-Heading3"/>
      </w:pPr>
      <w:r w:rsidRPr="00D16B93">
        <w:t>Regional and Global Health</w:t>
      </w:r>
    </w:p>
    <w:tbl>
      <w:tblPr>
        <w:tblStyle w:val="TableGrid"/>
        <w:tblW w:w="12191" w:type="dxa"/>
        <w:shd w:val="clear" w:color="auto" w:fill="E7E6E6" w:themeFill="background2"/>
        <w:tblLook w:val="0620" w:firstRow="1" w:lastRow="0" w:firstColumn="0" w:lastColumn="0" w:noHBand="1" w:noVBand="1"/>
      </w:tblPr>
      <w:tblGrid>
        <w:gridCol w:w="1408"/>
        <w:gridCol w:w="10783"/>
      </w:tblGrid>
      <w:tr w:rsidR="009A5EF9" w:rsidRPr="009A5EF9" w14:paraId="1D0349ED" w14:textId="77777777" w:rsidTr="00453762">
        <w:trPr>
          <w:trHeight w:val="340"/>
          <w:tblHeader/>
        </w:trPr>
        <w:tc>
          <w:tcPr>
            <w:tcW w:w="1408" w:type="dxa"/>
            <w:shd w:val="clear" w:color="auto" w:fill="auto"/>
          </w:tcPr>
          <w:p w14:paraId="0FEA2E89" w14:textId="2BF09E1B" w:rsidR="009A5EF9" w:rsidRPr="009A5EF9" w:rsidRDefault="009A5EF9" w:rsidP="005E2F37">
            <w:pPr>
              <w:pStyle w:val="BodyCopy"/>
              <w:spacing w:before="0" w:after="0"/>
              <w:rPr>
                <w:b/>
                <w:bCs/>
              </w:rPr>
            </w:pPr>
            <w:r w:rsidRPr="009A5EF9">
              <w:rPr>
                <w:b/>
                <w:bCs/>
              </w:rPr>
              <w:t>YEAR</w:t>
            </w:r>
          </w:p>
        </w:tc>
        <w:tc>
          <w:tcPr>
            <w:tcW w:w="10783" w:type="dxa"/>
            <w:shd w:val="clear" w:color="auto" w:fill="auto"/>
          </w:tcPr>
          <w:p w14:paraId="2608070D" w14:textId="202CCD0F" w:rsidR="009A5EF9" w:rsidRPr="009A5EF9" w:rsidRDefault="009A5EF9" w:rsidP="005E2F37">
            <w:pPr>
              <w:pStyle w:val="BodyCopy"/>
              <w:spacing w:before="0" w:after="0"/>
              <w:rPr>
                <w:b/>
                <w:bCs/>
              </w:rPr>
            </w:pPr>
            <w:r w:rsidRPr="009A5EF9">
              <w:rPr>
                <w:b/>
                <w:bCs/>
              </w:rPr>
              <w:t>EVALUATION</w:t>
            </w:r>
          </w:p>
        </w:tc>
      </w:tr>
      <w:tr w:rsidR="00453762" w:rsidRPr="00453762" w14:paraId="201270B9" w14:textId="77777777" w:rsidTr="0045376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15C8E787" w14:textId="77777777" w:rsidR="00453762" w:rsidRPr="00453762" w:rsidRDefault="00453762" w:rsidP="0045376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45376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766DBFE" w14:textId="43054140" w:rsidR="00453762" w:rsidRPr="00453762" w:rsidRDefault="00453762" w:rsidP="004537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45376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Vaccine Access and Health Security Initiative (VAHSI) </w:t>
            </w:r>
            <w:r w:rsidR="00EA002E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</w:t>
            </w:r>
            <w:r w:rsidRPr="0045376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453762" w:rsidRPr="00453762" w14:paraId="22AC2A89" w14:textId="77777777" w:rsidTr="0045376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7E7B2DB0" w14:textId="77777777" w:rsidR="00453762" w:rsidRPr="00453762" w:rsidRDefault="00453762" w:rsidP="0045376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45376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5694B9E3" w14:textId="77777777" w:rsidR="00453762" w:rsidRPr="00453762" w:rsidRDefault="00453762" w:rsidP="004537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45376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>Evaluation of The Pacific Community (SPC) Public Health Division (PHD) Investments</w:t>
            </w:r>
          </w:p>
        </w:tc>
      </w:tr>
      <w:tr w:rsidR="00453762" w:rsidRPr="00453762" w14:paraId="0251AAFC" w14:textId="77777777" w:rsidTr="0045376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8" w:type="dxa"/>
            <w:noWrap/>
            <w:hideMark/>
          </w:tcPr>
          <w:p w14:paraId="41E880EB" w14:textId="77777777" w:rsidR="00453762" w:rsidRPr="00453762" w:rsidRDefault="00453762" w:rsidP="0045376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</w:pPr>
            <w:r w:rsidRPr="0045376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2024-25</w:t>
            </w:r>
          </w:p>
        </w:tc>
        <w:tc>
          <w:tcPr>
            <w:tcW w:w="10783" w:type="dxa"/>
            <w:noWrap/>
            <w:hideMark/>
          </w:tcPr>
          <w:p w14:paraId="0FA6853A" w14:textId="77777777" w:rsidR="00453762" w:rsidRPr="00453762" w:rsidRDefault="00453762" w:rsidP="0045376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</w:pPr>
            <w:r w:rsidRPr="00453762">
              <w:rPr>
                <w:rFonts w:asciiTheme="majorHAnsi" w:eastAsia="Times New Roman" w:hAnsiTheme="majorHAnsi" w:cstheme="majorHAnsi"/>
                <w:sz w:val="20"/>
                <w:szCs w:val="20"/>
                <w:lang w:eastAsia="en-AU"/>
              </w:rPr>
              <w:t xml:space="preserve">Evaluation of the Health Security Initiative’s Applied Research Program </w:t>
            </w:r>
          </w:p>
        </w:tc>
      </w:tr>
    </w:tbl>
    <w:p w14:paraId="6CF665CF" w14:textId="77777777" w:rsidR="005B3FEB" w:rsidRDefault="005B3FEB" w:rsidP="00A324C3">
      <w:pPr>
        <w:pStyle w:val="H3-Heading3"/>
      </w:pPr>
    </w:p>
    <w:sectPr w:rsidR="005B3FEB" w:rsidSect="00BD4F37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1418" w:bottom="567" w:left="1560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1FE4" w14:textId="77777777" w:rsidR="00A84A25" w:rsidRDefault="00A84A25" w:rsidP="00EE32FE">
      <w:pPr>
        <w:spacing w:after="0" w:line="240" w:lineRule="auto"/>
      </w:pPr>
      <w:r>
        <w:separator/>
      </w:r>
    </w:p>
  </w:endnote>
  <w:endnote w:type="continuationSeparator" w:id="0">
    <w:p w14:paraId="4C1E6F8B" w14:textId="77777777" w:rsidR="00A84A25" w:rsidRDefault="00A84A25" w:rsidP="00EE32FE">
      <w:pPr>
        <w:spacing w:after="0" w:line="240" w:lineRule="auto"/>
      </w:pPr>
      <w:r>
        <w:continuationSeparator/>
      </w:r>
    </w:p>
  </w:endnote>
  <w:endnote w:type="continuationNotice" w:id="1">
    <w:p w14:paraId="0640CC8B" w14:textId="77777777" w:rsidR="00A84A25" w:rsidRDefault="00A84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5CD7" w14:textId="127D7B40" w:rsidR="001869DB" w:rsidRPr="007F6492" w:rsidRDefault="007F6492" w:rsidP="007F6492">
    <w:pPr>
      <w:pStyle w:val="Footer"/>
      <w:rPr>
        <w:color w:val="FFFFFF" w:themeColor="background1"/>
      </w:rPr>
    </w:pPr>
    <w:r w:rsidRPr="007F6492">
      <w:rPr>
        <w:noProof/>
        <w:color w:val="FFFFFF" w:themeColor="background1"/>
      </w:rPr>
      <w:drawing>
        <wp:anchor distT="0" distB="0" distL="114300" distR="114300" simplePos="0" relativeHeight="251658245" behindDoc="1" locked="0" layoutInCell="1" allowOverlap="1" wp14:anchorId="01BDC425" wp14:editId="6E0544A5">
          <wp:simplePos x="0" y="0"/>
          <wp:positionH relativeFrom="margin">
            <wp:posOffset>-246380</wp:posOffset>
          </wp:positionH>
          <wp:positionV relativeFrom="paragraph">
            <wp:posOffset>-85725</wp:posOffset>
          </wp:positionV>
          <wp:extent cx="6962775" cy="365760"/>
          <wp:effectExtent l="0" t="0" r="9525" b="0"/>
          <wp:wrapNone/>
          <wp:docPr id="198" name="Picture 1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98023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34156E2D" w14:textId="7B768F12" w:rsidR="00F74B5D" w:rsidRPr="007F6492" w:rsidRDefault="00F74B5D">
        <w:pPr>
          <w:pStyle w:val="Footer"/>
          <w:rPr>
            <w:color w:val="FFFFFF" w:themeColor="background1"/>
          </w:rPr>
        </w:pPr>
        <w:r w:rsidRPr="007F6492">
          <w:rPr>
            <w:noProof/>
            <w:color w:val="FFFFFF" w:themeColor="background1"/>
          </w:rPr>
          <w:drawing>
            <wp:anchor distT="0" distB="0" distL="114300" distR="114300" simplePos="0" relativeHeight="251658244" behindDoc="1" locked="0" layoutInCell="1" allowOverlap="1" wp14:anchorId="7A571F75" wp14:editId="29143F9C">
              <wp:simplePos x="0" y="0"/>
              <wp:positionH relativeFrom="margin">
                <wp:posOffset>-241935</wp:posOffset>
              </wp:positionH>
              <wp:positionV relativeFrom="paragraph">
                <wp:posOffset>-96520</wp:posOffset>
              </wp:positionV>
              <wp:extent cx="6962775" cy="365810"/>
              <wp:effectExtent l="0" t="0" r="0" b="0"/>
              <wp:wrapNone/>
              <wp:docPr id="200" name="Picture 2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2775" cy="365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129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14E68" w14:textId="4515C9B3" w:rsidR="00290EF5" w:rsidRDefault="00290E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19782" w14:textId="6E299B8C" w:rsidR="008F5148" w:rsidRPr="007F6492" w:rsidRDefault="008F5148" w:rsidP="007F6492">
    <w:pPr>
      <w:pStyle w:val="Footer"/>
      <w:rPr>
        <w:color w:val="FFFFFF" w:themeColor="background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69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479C4" w14:textId="72DD1ADB" w:rsidR="00290EF5" w:rsidRDefault="00290E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DB49F" w14:textId="46253F91" w:rsidR="008F5148" w:rsidRPr="007F6492" w:rsidRDefault="008F5148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7D2A" w14:textId="77777777" w:rsidR="00A84A25" w:rsidRDefault="00A84A25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2F53CDB9" w14:textId="77777777" w:rsidR="00A84A25" w:rsidRDefault="00A84A25" w:rsidP="00EE32FE">
      <w:pPr>
        <w:spacing w:after="0" w:line="240" w:lineRule="auto"/>
      </w:pPr>
      <w:r>
        <w:continuationSeparator/>
      </w:r>
    </w:p>
  </w:footnote>
  <w:footnote w:type="continuationNotice" w:id="1">
    <w:p w14:paraId="768CB381" w14:textId="77777777" w:rsidR="00A84A25" w:rsidRDefault="00A84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1ED1" w14:textId="7D1147C0" w:rsidR="001D29C1" w:rsidRDefault="00F74B5D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1AFA9706" wp14:editId="1254CAB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63C96" w14:textId="4E43B4CE" w:rsidR="00F74B5D" w:rsidRPr="007F6492" w:rsidRDefault="007F6492" w:rsidP="002B5F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55FA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A97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0;margin-top:0;width:70.25pt;height:30.6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14663C96" w14:textId="4E43B4CE" w:rsidR="00F74B5D" w:rsidRPr="007F6492" w:rsidRDefault="007F6492" w:rsidP="002B5F3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55FA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8240" behindDoc="0" locked="0" layoutInCell="1" allowOverlap="1" wp14:anchorId="10CD7F13" wp14:editId="6BE7A935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686675" cy="805666"/>
          <wp:effectExtent l="0" t="0" r="0" b="0"/>
          <wp:wrapNone/>
          <wp:docPr id="197" name="Picture 1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805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D8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360E" w14:textId="0EEA9DA0" w:rsidR="0007092D" w:rsidRDefault="00F74B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12B8C7A8" wp14:editId="59ADCBE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15BE60" w14:textId="342DF5F5" w:rsidR="00F74B5D" w:rsidRPr="007F6492" w:rsidRDefault="007F6492" w:rsidP="002B5F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55FA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8C7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0;margin-top:0;width:70.25pt;height:30.6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215BE60" w14:textId="342DF5F5" w:rsidR="00F74B5D" w:rsidRPr="007F6492" w:rsidRDefault="007F6492" w:rsidP="002B5F3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55FA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8241" behindDoc="0" locked="0" layoutInCell="1" allowOverlap="1" wp14:anchorId="063F0FFD" wp14:editId="52D4AEFF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722821" cy="1285875"/>
          <wp:effectExtent l="0" t="0" r="0" b="0"/>
          <wp:wrapNone/>
          <wp:docPr id="199" name="Picture 1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82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FB0F" w14:textId="1DF42CCF" w:rsidR="008F5148" w:rsidRDefault="008F5148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0" allowOverlap="1" wp14:anchorId="6E4C42F8" wp14:editId="2FBCAD0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3D303" w14:textId="07FDC339" w:rsidR="008F5148" w:rsidRPr="007F6492" w:rsidRDefault="008F5148" w:rsidP="002B5F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55FA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C42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&quot;&quot;" style="position:absolute;margin-left:0;margin-top:0;width:70.25pt;height:30.6pt;z-index:251658247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2CGQ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2823D303" w14:textId="07FDC339" w:rsidR="008F5148" w:rsidRPr="007F6492" w:rsidRDefault="008F5148" w:rsidP="002B5F3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55FA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C7B3" w14:textId="732E643B" w:rsidR="008F5148" w:rsidRDefault="008F51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0" allowOverlap="1" wp14:anchorId="714BE01D" wp14:editId="0ED5DD02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3ACCE9" w14:textId="356B1B4A" w:rsidR="008F5148" w:rsidRPr="007F6492" w:rsidRDefault="008F5148" w:rsidP="002B5F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55FA0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BE0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&quot;&quot;" style="position:absolute;margin-left:0;margin-top:0;width:70.25pt;height:30.6pt;z-index:25165824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oeGQ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263ACCE9" w14:textId="356B1B4A" w:rsidR="008F5148" w:rsidRPr="007F6492" w:rsidRDefault="008F5148" w:rsidP="002B5F3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55FA0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489D"/>
    <w:multiLevelType w:val="hybridMultilevel"/>
    <w:tmpl w:val="F5AEC4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0608">
    <w:abstractNumId w:val="1"/>
  </w:num>
  <w:num w:numId="2" w16cid:durableId="1494300208">
    <w:abstractNumId w:val="1"/>
    <w:lvlOverride w:ilvl="0">
      <w:startOverride w:val="1"/>
    </w:lvlOverride>
  </w:num>
  <w:num w:numId="3" w16cid:durableId="2061399653">
    <w:abstractNumId w:val="1"/>
    <w:lvlOverride w:ilvl="0">
      <w:startOverride w:val="1"/>
    </w:lvlOverride>
  </w:num>
  <w:num w:numId="4" w16cid:durableId="93985355">
    <w:abstractNumId w:val="2"/>
  </w:num>
  <w:num w:numId="5" w16cid:durableId="1789397191">
    <w:abstractNumId w:val="0"/>
  </w:num>
  <w:num w:numId="6" w16cid:durableId="1030301642">
    <w:abstractNumId w:val="1"/>
    <w:lvlOverride w:ilvl="0">
      <w:startOverride w:val="1"/>
    </w:lvlOverride>
  </w:num>
  <w:num w:numId="7" w16cid:durableId="1034816032">
    <w:abstractNumId w:val="1"/>
    <w:lvlOverride w:ilvl="0">
      <w:startOverride w:val="1"/>
    </w:lvlOverride>
  </w:num>
  <w:num w:numId="8" w16cid:durableId="1308048488">
    <w:abstractNumId w:val="1"/>
    <w:lvlOverride w:ilvl="0">
      <w:startOverride w:val="1"/>
    </w:lvlOverride>
  </w:num>
  <w:num w:numId="9" w16cid:durableId="963659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1C30"/>
    <w:rsid w:val="00001EC7"/>
    <w:rsid w:val="00002295"/>
    <w:rsid w:val="00003E97"/>
    <w:rsid w:val="00004FDB"/>
    <w:rsid w:val="0001043E"/>
    <w:rsid w:val="00014558"/>
    <w:rsid w:val="00025428"/>
    <w:rsid w:val="00027A04"/>
    <w:rsid w:val="00030679"/>
    <w:rsid w:val="00031D8B"/>
    <w:rsid w:val="000343A3"/>
    <w:rsid w:val="00044DB1"/>
    <w:rsid w:val="00046CE4"/>
    <w:rsid w:val="00047AD6"/>
    <w:rsid w:val="00066B54"/>
    <w:rsid w:val="0007092D"/>
    <w:rsid w:val="00075C13"/>
    <w:rsid w:val="00081FC1"/>
    <w:rsid w:val="00082F84"/>
    <w:rsid w:val="00093D84"/>
    <w:rsid w:val="000A5A58"/>
    <w:rsid w:val="000A6044"/>
    <w:rsid w:val="000A60FB"/>
    <w:rsid w:val="000B23C1"/>
    <w:rsid w:val="000B4889"/>
    <w:rsid w:val="000D653B"/>
    <w:rsid w:val="000E4CD6"/>
    <w:rsid w:val="000E6B65"/>
    <w:rsid w:val="000E78BE"/>
    <w:rsid w:val="000F03D5"/>
    <w:rsid w:val="000F1407"/>
    <w:rsid w:val="000F63A5"/>
    <w:rsid w:val="000F71AC"/>
    <w:rsid w:val="00101554"/>
    <w:rsid w:val="00114B59"/>
    <w:rsid w:val="0011640E"/>
    <w:rsid w:val="001216FE"/>
    <w:rsid w:val="00127262"/>
    <w:rsid w:val="00127BA2"/>
    <w:rsid w:val="00131EBF"/>
    <w:rsid w:val="001324EC"/>
    <w:rsid w:val="00135D0F"/>
    <w:rsid w:val="0014014E"/>
    <w:rsid w:val="001405B7"/>
    <w:rsid w:val="0016220D"/>
    <w:rsid w:val="001627F5"/>
    <w:rsid w:val="001665CF"/>
    <w:rsid w:val="0017029F"/>
    <w:rsid w:val="00176F82"/>
    <w:rsid w:val="001826DD"/>
    <w:rsid w:val="001869DB"/>
    <w:rsid w:val="00186FCC"/>
    <w:rsid w:val="0019463F"/>
    <w:rsid w:val="00194D00"/>
    <w:rsid w:val="00195CEF"/>
    <w:rsid w:val="00196111"/>
    <w:rsid w:val="001969E0"/>
    <w:rsid w:val="001973A2"/>
    <w:rsid w:val="001A07D8"/>
    <w:rsid w:val="001A761F"/>
    <w:rsid w:val="001C5C69"/>
    <w:rsid w:val="001D29C1"/>
    <w:rsid w:val="001D575D"/>
    <w:rsid w:val="001D5B18"/>
    <w:rsid w:val="001D6444"/>
    <w:rsid w:val="001D6585"/>
    <w:rsid w:val="001D6930"/>
    <w:rsid w:val="001E51C1"/>
    <w:rsid w:val="001F0476"/>
    <w:rsid w:val="001F27E5"/>
    <w:rsid w:val="001F772E"/>
    <w:rsid w:val="002017BE"/>
    <w:rsid w:val="002031E6"/>
    <w:rsid w:val="00204E84"/>
    <w:rsid w:val="002138BA"/>
    <w:rsid w:val="0021791D"/>
    <w:rsid w:val="00221A43"/>
    <w:rsid w:val="00222B14"/>
    <w:rsid w:val="0022760C"/>
    <w:rsid w:val="00231537"/>
    <w:rsid w:val="00232F10"/>
    <w:rsid w:val="00233C42"/>
    <w:rsid w:val="00234E13"/>
    <w:rsid w:val="002368E0"/>
    <w:rsid w:val="00241E67"/>
    <w:rsid w:val="00246196"/>
    <w:rsid w:val="00266B3E"/>
    <w:rsid w:val="00280DBA"/>
    <w:rsid w:val="0028507C"/>
    <w:rsid w:val="00286194"/>
    <w:rsid w:val="002903BA"/>
    <w:rsid w:val="00290EF5"/>
    <w:rsid w:val="002923D5"/>
    <w:rsid w:val="0029341E"/>
    <w:rsid w:val="00293D82"/>
    <w:rsid w:val="002965B1"/>
    <w:rsid w:val="002A5005"/>
    <w:rsid w:val="002B5F3A"/>
    <w:rsid w:val="002C1236"/>
    <w:rsid w:val="002C431B"/>
    <w:rsid w:val="002E717B"/>
    <w:rsid w:val="002F39A2"/>
    <w:rsid w:val="002F47F1"/>
    <w:rsid w:val="00302B31"/>
    <w:rsid w:val="003169F6"/>
    <w:rsid w:val="00321C9D"/>
    <w:rsid w:val="003308F5"/>
    <w:rsid w:val="00334149"/>
    <w:rsid w:val="0033619E"/>
    <w:rsid w:val="00342F0A"/>
    <w:rsid w:val="00343F6F"/>
    <w:rsid w:val="003514CB"/>
    <w:rsid w:val="003566DC"/>
    <w:rsid w:val="003702A2"/>
    <w:rsid w:val="003759EB"/>
    <w:rsid w:val="00390ADA"/>
    <w:rsid w:val="003960B4"/>
    <w:rsid w:val="003A1EA2"/>
    <w:rsid w:val="003A3468"/>
    <w:rsid w:val="003A3550"/>
    <w:rsid w:val="003A4D2B"/>
    <w:rsid w:val="003A6520"/>
    <w:rsid w:val="003A6531"/>
    <w:rsid w:val="003B3489"/>
    <w:rsid w:val="003B463B"/>
    <w:rsid w:val="003B5E67"/>
    <w:rsid w:val="003C345B"/>
    <w:rsid w:val="003C40E2"/>
    <w:rsid w:val="003C51AE"/>
    <w:rsid w:val="003D1E65"/>
    <w:rsid w:val="003D7201"/>
    <w:rsid w:val="003E39DB"/>
    <w:rsid w:val="003E3D28"/>
    <w:rsid w:val="003F2958"/>
    <w:rsid w:val="004041C7"/>
    <w:rsid w:val="00406663"/>
    <w:rsid w:val="00414EB7"/>
    <w:rsid w:val="004258A3"/>
    <w:rsid w:val="00440A1C"/>
    <w:rsid w:val="00441CC4"/>
    <w:rsid w:val="00453762"/>
    <w:rsid w:val="00456A1B"/>
    <w:rsid w:val="004625D3"/>
    <w:rsid w:val="00474B3B"/>
    <w:rsid w:val="00484A20"/>
    <w:rsid w:val="00484C81"/>
    <w:rsid w:val="00486C7E"/>
    <w:rsid w:val="00487E11"/>
    <w:rsid w:val="004920CF"/>
    <w:rsid w:val="00492936"/>
    <w:rsid w:val="00493C1A"/>
    <w:rsid w:val="004A2BAF"/>
    <w:rsid w:val="004A7780"/>
    <w:rsid w:val="004C6175"/>
    <w:rsid w:val="004D1D85"/>
    <w:rsid w:val="004E0196"/>
    <w:rsid w:val="004E01CF"/>
    <w:rsid w:val="004E2295"/>
    <w:rsid w:val="004F25CF"/>
    <w:rsid w:val="004F625D"/>
    <w:rsid w:val="005017DE"/>
    <w:rsid w:val="0051164B"/>
    <w:rsid w:val="00511C2F"/>
    <w:rsid w:val="0052001D"/>
    <w:rsid w:val="005251EC"/>
    <w:rsid w:val="0052723E"/>
    <w:rsid w:val="0053378F"/>
    <w:rsid w:val="005523B5"/>
    <w:rsid w:val="00553A3C"/>
    <w:rsid w:val="0056034D"/>
    <w:rsid w:val="00573E2C"/>
    <w:rsid w:val="00574B99"/>
    <w:rsid w:val="00577406"/>
    <w:rsid w:val="00577F7A"/>
    <w:rsid w:val="00592E1A"/>
    <w:rsid w:val="005939C7"/>
    <w:rsid w:val="00595180"/>
    <w:rsid w:val="00595329"/>
    <w:rsid w:val="005A4153"/>
    <w:rsid w:val="005A648F"/>
    <w:rsid w:val="005B1F6E"/>
    <w:rsid w:val="005B32DB"/>
    <w:rsid w:val="005B34DD"/>
    <w:rsid w:val="005B3503"/>
    <w:rsid w:val="005B3F89"/>
    <w:rsid w:val="005B3FEB"/>
    <w:rsid w:val="005C136F"/>
    <w:rsid w:val="005D353F"/>
    <w:rsid w:val="005D6043"/>
    <w:rsid w:val="005E1AE7"/>
    <w:rsid w:val="005E2F37"/>
    <w:rsid w:val="005E6CAA"/>
    <w:rsid w:val="005F22BC"/>
    <w:rsid w:val="005F7B84"/>
    <w:rsid w:val="00601C2D"/>
    <w:rsid w:val="00602AF4"/>
    <w:rsid w:val="006109D5"/>
    <w:rsid w:val="00615863"/>
    <w:rsid w:val="00632F0A"/>
    <w:rsid w:val="00634EA3"/>
    <w:rsid w:val="00637904"/>
    <w:rsid w:val="00644A10"/>
    <w:rsid w:val="00652DF6"/>
    <w:rsid w:val="00654171"/>
    <w:rsid w:val="0065453C"/>
    <w:rsid w:val="00657F46"/>
    <w:rsid w:val="00661961"/>
    <w:rsid w:val="006629E6"/>
    <w:rsid w:val="00671161"/>
    <w:rsid w:val="00682610"/>
    <w:rsid w:val="006831A2"/>
    <w:rsid w:val="0069047C"/>
    <w:rsid w:val="00695746"/>
    <w:rsid w:val="006959A0"/>
    <w:rsid w:val="006963E1"/>
    <w:rsid w:val="006A2482"/>
    <w:rsid w:val="006A7B34"/>
    <w:rsid w:val="006B1B6F"/>
    <w:rsid w:val="006B43FE"/>
    <w:rsid w:val="006B4A99"/>
    <w:rsid w:val="006C0A85"/>
    <w:rsid w:val="006C13E7"/>
    <w:rsid w:val="006C3A1A"/>
    <w:rsid w:val="006C7A39"/>
    <w:rsid w:val="006D216D"/>
    <w:rsid w:val="006D3225"/>
    <w:rsid w:val="006D7EB9"/>
    <w:rsid w:val="006E31DB"/>
    <w:rsid w:val="006E3445"/>
    <w:rsid w:val="006E5E33"/>
    <w:rsid w:val="006F100A"/>
    <w:rsid w:val="006F167B"/>
    <w:rsid w:val="006F7313"/>
    <w:rsid w:val="006F7503"/>
    <w:rsid w:val="006F7B43"/>
    <w:rsid w:val="00706D6F"/>
    <w:rsid w:val="00724BA8"/>
    <w:rsid w:val="00726DF3"/>
    <w:rsid w:val="00730FDA"/>
    <w:rsid w:val="00732C2B"/>
    <w:rsid w:val="007332ED"/>
    <w:rsid w:val="007525DC"/>
    <w:rsid w:val="0076215F"/>
    <w:rsid w:val="00771C0D"/>
    <w:rsid w:val="00772798"/>
    <w:rsid w:val="007760A7"/>
    <w:rsid w:val="00781E53"/>
    <w:rsid w:val="00787D93"/>
    <w:rsid w:val="007900FA"/>
    <w:rsid w:val="00790F87"/>
    <w:rsid w:val="00791418"/>
    <w:rsid w:val="00793B7A"/>
    <w:rsid w:val="007941DA"/>
    <w:rsid w:val="007949F5"/>
    <w:rsid w:val="00795A82"/>
    <w:rsid w:val="0079728E"/>
    <w:rsid w:val="007A4F30"/>
    <w:rsid w:val="007A554B"/>
    <w:rsid w:val="007B27A1"/>
    <w:rsid w:val="007C2065"/>
    <w:rsid w:val="007C2A7C"/>
    <w:rsid w:val="007C4325"/>
    <w:rsid w:val="007C5166"/>
    <w:rsid w:val="007C527D"/>
    <w:rsid w:val="007D2D52"/>
    <w:rsid w:val="007D2F6C"/>
    <w:rsid w:val="007D4292"/>
    <w:rsid w:val="007D61ED"/>
    <w:rsid w:val="007E0450"/>
    <w:rsid w:val="007E142C"/>
    <w:rsid w:val="007E1B76"/>
    <w:rsid w:val="007E2985"/>
    <w:rsid w:val="007E3BD1"/>
    <w:rsid w:val="007F6492"/>
    <w:rsid w:val="008004EA"/>
    <w:rsid w:val="00802393"/>
    <w:rsid w:val="008023C9"/>
    <w:rsid w:val="00803A18"/>
    <w:rsid w:val="00806BB5"/>
    <w:rsid w:val="00820BBA"/>
    <w:rsid w:val="00832C54"/>
    <w:rsid w:val="008330EA"/>
    <w:rsid w:val="00833AE2"/>
    <w:rsid w:val="00841C4C"/>
    <w:rsid w:val="00843259"/>
    <w:rsid w:val="00845374"/>
    <w:rsid w:val="008507E0"/>
    <w:rsid w:val="008564A7"/>
    <w:rsid w:val="00876449"/>
    <w:rsid w:val="0088034E"/>
    <w:rsid w:val="00883765"/>
    <w:rsid w:val="008A226C"/>
    <w:rsid w:val="008A29A0"/>
    <w:rsid w:val="008B6036"/>
    <w:rsid w:val="008B799C"/>
    <w:rsid w:val="008C0CAB"/>
    <w:rsid w:val="008C0F1E"/>
    <w:rsid w:val="008C18B9"/>
    <w:rsid w:val="008D188B"/>
    <w:rsid w:val="008D1F32"/>
    <w:rsid w:val="008D1FEE"/>
    <w:rsid w:val="008D6944"/>
    <w:rsid w:val="008F5148"/>
    <w:rsid w:val="0091249A"/>
    <w:rsid w:val="00930C5C"/>
    <w:rsid w:val="00933A40"/>
    <w:rsid w:val="00934DE0"/>
    <w:rsid w:val="0094323F"/>
    <w:rsid w:val="00945EA4"/>
    <w:rsid w:val="00950FD1"/>
    <w:rsid w:val="009548DB"/>
    <w:rsid w:val="00954B0F"/>
    <w:rsid w:val="009600AE"/>
    <w:rsid w:val="00960496"/>
    <w:rsid w:val="00967D6C"/>
    <w:rsid w:val="009716BE"/>
    <w:rsid w:val="00974B25"/>
    <w:rsid w:val="00983CBD"/>
    <w:rsid w:val="009A19FC"/>
    <w:rsid w:val="009A5191"/>
    <w:rsid w:val="009A5EF9"/>
    <w:rsid w:val="009B32A1"/>
    <w:rsid w:val="009B4576"/>
    <w:rsid w:val="009B6671"/>
    <w:rsid w:val="009C3C96"/>
    <w:rsid w:val="009C596A"/>
    <w:rsid w:val="009D349E"/>
    <w:rsid w:val="009D3AC6"/>
    <w:rsid w:val="009D542D"/>
    <w:rsid w:val="009D5C2B"/>
    <w:rsid w:val="009D7FB0"/>
    <w:rsid w:val="009E1861"/>
    <w:rsid w:val="009E25EB"/>
    <w:rsid w:val="009E3104"/>
    <w:rsid w:val="009F0005"/>
    <w:rsid w:val="009F3E9C"/>
    <w:rsid w:val="00A01D6E"/>
    <w:rsid w:val="00A02913"/>
    <w:rsid w:val="00A03BAB"/>
    <w:rsid w:val="00A10809"/>
    <w:rsid w:val="00A25D07"/>
    <w:rsid w:val="00A324C3"/>
    <w:rsid w:val="00A4001E"/>
    <w:rsid w:val="00A43EBD"/>
    <w:rsid w:val="00A46FE1"/>
    <w:rsid w:val="00A51C23"/>
    <w:rsid w:val="00A52190"/>
    <w:rsid w:val="00A546B2"/>
    <w:rsid w:val="00A61EB3"/>
    <w:rsid w:val="00A622EB"/>
    <w:rsid w:val="00A629B6"/>
    <w:rsid w:val="00A642E0"/>
    <w:rsid w:val="00A66BF5"/>
    <w:rsid w:val="00A72F37"/>
    <w:rsid w:val="00A8418E"/>
    <w:rsid w:val="00A84A25"/>
    <w:rsid w:val="00AA60F1"/>
    <w:rsid w:val="00AA6638"/>
    <w:rsid w:val="00AA6ACC"/>
    <w:rsid w:val="00AC30FD"/>
    <w:rsid w:val="00AC31E5"/>
    <w:rsid w:val="00AE25C4"/>
    <w:rsid w:val="00AE3D31"/>
    <w:rsid w:val="00AF0570"/>
    <w:rsid w:val="00AF0EA7"/>
    <w:rsid w:val="00AF19A2"/>
    <w:rsid w:val="00AF4571"/>
    <w:rsid w:val="00AF59B0"/>
    <w:rsid w:val="00AF7253"/>
    <w:rsid w:val="00AF7C26"/>
    <w:rsid w:val="00B168C9"/>
    <w:rsid w:val="00B31E82"/>
    <w:rsid w:val="00B50298"/>
    <w:rsid w:val="00B5130D"/>
    <w:rsid w:val="00B575EB"/>
    <w:rsid w:val="00B6062D"/>
    <w:rsid w:val="00B62834"/>
    <w:rsid w:val="00B63BD5"/>
    <w:rsid w:val="00B87DF4"/>
    <w:rsid w:val="00B933D0"/>
    <w:rsid w:val="00BA228A"/>
    <w:rsid w:val="00BB630D"/>
    <w:rsid w:val="00BB7D18"/>
    <w:rsid w:val="00BC09A2"/>
    <w:rsid w:val="00BC2211"/>
    <w:rsid w:val="00BC3099"/>
    <w:rsid w:val="00BC4793"/>
    <w:rsid w:val="00BC634B"/>
    <w:rsid w:val="00BC6BBD"/>
    <w:rsid w:val="00BD02EF"/>
    <w:rsid w:val="00BD134F"/>
    <w:rsid w:val="00BD2E71"/>
    <w:rsid w:val="00BD3F6A"/>
    <w:rsid w:val="00BD4146"/>
    <w:rsid w:val="00BD4F37"/>
    <w:rsid w:val="00BD5B04"/>
    <w:rsid w:val="00BD6123"/>
    <w:rsid w:val="00BD6F35"/>
    <w:rsid w:val="00BE1784"/>
    <w:rsid w:val="00BE7ADC"/>
    <w:rsid w:val="00BF02F3"/>
    <w:rsid w:val="00BF426A"/>
    <w:rsid w:val="00C02DDF"/>
    <w:rsid w:val="00C10ED4"/>
    <w:rsid w:val="00C122EF"/>
    <w:rsid w:val="00C17ABF"/>
    <w:rsid w:val="00C17BEA"/>
    <w:rsid w:val="00C20130"/>
    <w:rsid w:val="00C32B5C"/>
    <w:rsid w:val="00C40760"/>
    <w:rsid w:val="00C42C2D"/>
    <w:rsid w:val="00C44F0E"/>
    <w:rsid w:val="00C55FA0"/>
    <w:rsid w:val="00C57114"/>
    <w:rsid w:val="00C60EBF"/>
    <w:rsid w:val="00C63923"/>
    <w:rsid w:val="00C643C1"/>
    <w:rsid w:val="00C65C9C"/>
    <w:rsid w:val="00C67879"/>
    <w:rsid w:val="00C7268C"/>
    <w:rsid w:val="00C76750"/>
    <w:rsid w:val="00C80409"/>
    <w:rsid w:val="00C818E9"/>
    <w:rsid w:val="00C8386B"/>
    <w:rsid w:val="00C84D81"/>
    <w:rsid w:val="00C96238"/>
    <w:rsid w:val="00C97253"/>
    <w:rsid w:val="00CA0430"/>
    <w:rsid w:val="00CA3A78"/>
    <w:rsid w:val="00CA763C"/>
    <w:rsid w:val="00CB1A21"/>
    <w:rsid w:val="00CB6E8B"/>
    <w:rsid w:val="00CB747E"/>
    <w:rsid w:val="00CC2EE7"/>
    <w:rsid w:val="00CC5C78"/>
    <w:rsid w:val="00CC7FB3"/>
    <w:rsid w:val="00CE41DE"/>
    <w:rsid w:val="00CE4912"/>
    <w:rsid w:val="00CE69B3"/>
    <w:rsid w:val="00CF14DB"/>
    <w:rsid w:val="00D107D3"/>
    <w:rsid w:val="00D10CD2"/>
    <w:rsid w:val="00D11A88"/>
    <w:rsid w:val="00D11B79"/>
    <w:rsid w:val="00D14E6A"/>
    <w:rsid w:val="00D15634"/>
    <w:rsid w:val="00D16B93"/>
    <w:rsid w:val="00D17E57"/>
    <w:rsid w:val="00D25D67"/>
    <w:rsid w:val="00D27E90"/>
    <w:rsid w:val="00D36E61"/>
    <w:rsid w:val="00D46A14"/>
    <w:rsid w:val="00D530DE"/>
    <w:rsid w:val="00D576A7"/>
    <w:rsid w:val="00D64F02"/>
    <w:rsid w:val="00D700C8"/>
    <w:rsid w:val="00D76320"/>
    <w:rsid w:val="00D82ACE"/>
    <w:rsid w:val="00D900F3"/>
    <w:rsid w:val="00D91FC3"/>
    <w:rsid w:val="00D9590B"/>
    <w:rsid w:val="00D976CD"/>
    <w:rsid w:val="00DA2E41"/>
    <w:rsid w:val="00DA499D"/>
    <w:rsid w:val="00DA6024"/>
    <w:rsid w:val="00DB5B2E"/>
    <w:rsid w:val="00DC30D0"/>
    <w:rsid w:val="00DD3038"/>
    <w:rsid w:val="00DD66BB"/>
    <w:rsid w:val="00DD7E98"/>
    <w:rsid w:val="00DD7F33"/>
    <w:rsid w:val="00DF526E"/>
    <w:rsid w:val="00DF645E"/>
    <w:rsid w:val="00DF79EE"/>
    <w:rsid w:val="00E034B0"/>
    <w:rsid w:val="00E04945"/>
    <w:rsid w:val="00E064E8"/>
    <w:rsid w:val="00E071C2"/>
    <w:rsid w:val="00E15207"/>
    <w:rsid w:val="00E258F5"/>
    <w:rsid w:val="00E363E8"/>
    <w:rsid w:val="00E42EB1"/>
    <w:rsid w:val="00E5675F"/>
    <w:rsid w:val="00E67610"/>
    <w:rsid w:val="00E70C71"/>
    <w:rsid w:val="00E72500"/>
    <w:rsid w:val="00E836F2"/>
    <w:rsid w:val="00E95BB6"/>
    <w:rsid w:val="00E96D63"/>
    <w:rsid w:val="00EA002E"/>
    <w:rsid w:val="00EA380E"/>
    <w:rsid w:val="00EB37B7"/>
    <w:rsid w:val="00EB66F0"/>
    <w:rsid w:val="00EB6708"/>
    <w:rsid w:val="00EC0374"/>
    <w:rsid w:val="00EC1229"/>
    <w:rsid w:val="00EC2A72"/>
    <w:rsid w:val="00ED52C7"/>
    <w:rsid w:val="00EE32FE"/>
    <w:rsid w:val="00EE40A6"/>
    <w:rsid w:val="00EE4D94"/>
    <w:rsid w:val="00EE61F2"/>
    <w:rsid w:val="00EE6DC5"/>
    <w:rsid w:val="00EE7098"/>
    <w:rsid w:val="00EF450D"/>
    <w:rsid w:val="00F00A84"/>
    <w:rsid w:val="00F11684"/>
    <w:rsid w:val="00F119EF"/>
    <w:rsid w:val="00F1204B"/>
    <w:rsid w:val="00F202E1"/>
    <w:rsid w:val="00F21C43"/>
    <w:rsid w:val="00F23393"/>
    <w:rsid w:val="00F239B9"/>
    <w:rsid w:val="00F25E68"/>
    <w:rsid w:val="00F33006"/>
    <w:rsid w:val="00F34271"/>
    <w:rsid w:val="00F527C0"/>
    <w:rsid w:val="00F57BA5"/>
    <w:rsid w:val="00F61378"/>
    <w:rsid w:val="00F62543"/>
    <w:rsid w:val="00F63247"/>
    <w:rsid w:val="00F67610"/>
    <w:rsid w:val="00F71964"/>
    <w:rsid w:val="00F74B32"/>
    <w:rsid w:val="00F74B5D"/>
    <w:rsid w:val="00F8153B"/>
    <w:rsid w:val="00F836FF"/>
    <w:rsid w:val="00F86C1E"/>
    <w:rsid w:val="00F9086F"/>
    <w:rsid w:val="00F9160D"/>
    <w:rsid w:val="00F91D6C"/>
    <w:rsid w:val="00F936A4"/>
    <w:rsid w:val="00F959D5"/>
    <w:rsid w:val="00FA1BA3"/>
    <w:rsid w:val="00FA7F2A"/>
    <w:rsid w:val="00FB3BB4"/>
    <w:rsid w:val="00FB4E01"/>
    <w:rsid w:val="00FB650D"/>
    <w:rsid w:val="00FC3731"/>
    <w:rsid w:val="00FC59BA"/>
    <w:rsid w:val="00FC6B4F"/>
    <w:rsid w:val="00FC7B84"/>
    <w:rsid w:val="00FD6C53"/>
    <w:rsid w:val="00FE72F0"/>
    <w:rsid w:val="00FF4863"/>
    <w:rsid w:val="00FF5A89"/>
    <w:rsid w:val="00FF64C9"/>
    <w:rsid w:val="03A96380"/>
    <w:rsid w:val="03F389D4"/>
    <w:rsid w:val="26B798D2"/>
    <w:rsid w:val="3DDC6B9A"/>
    <w:rsid w:val="56B97944"/>
    <w:rsid w:val="5FFCEAFC"/>
    <w:rsid w:val="6F519045"/>
    <w:rsid w:val="78298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2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/>
      <w:bCs/>
      <w:caps/>
      <w:color w:val="313E48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4-Heading4"/>
    <w:qFormat/>
    <w:rsid w:val="00A324C3"/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  <w:ind w:left="340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E1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B7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B76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E1B7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60D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60D"/>
    <w:rPr>
      <w:rFonts w:asciiTheme="minorHAnsi" w:eastAsiaTheme="minorHAnsi" w:hAnsiTheme="minorHAnsi" w:cstheme="minorBidi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F9160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D322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development/performance-assessment/development-evaluation/development-evaluation-plan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fat.gov.au/publications/development/performance-of-australian-development-cooperation-report-2022-2023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2320</Words>
  <Characters>15349</Characters>
  <Application>Microsoft Office Word</Application>
  <DocSecurity>0</DocSecurity>
  <Lines>538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Links>
    <vt:vector size="6" baseType="variant"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https://www.dfat.gov.au/development/performance-assessment/development-evaluation/development-evaluation-plans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DFAT Development Evaluation Plan 2024-25 to 2026-27</dc:title>
  <dc:subject/>
  <dc:creator/>
  <cp:keywords>[SEC=OFFICIAL]</cp:keywords>
  <dc:description/>
  <cp:lastModifiedBy/>
  <cp:revision>1</cp:revision>
  <dcterms:created xsi:type="dcterms:W3CDTF">2024-08-14T01:39:00Z</dcterms:created>
  <dcterms:modified xsi:type="dcterms:W3CDTF">2024-08-14T01:42:00Z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v=2022.1;a=SHA256;h=C0DA3293CC1914CEEFC6712F6B8D03F2F0737A898ECBBF2CEC70517BA4D71610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A04407B03FB3406E91B16F76B50D491D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2023-02-15T22:12:19Z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90365C8B2A8D9DF35B8F17A545B2FF18</vt:lpwstr>
  </property>
  <property fmtid="{D5CDD505-2E9C-101B-9397-08002B2CF9AE}" pid="20" name="PM_Hash_Salt">
    <vt:lpwstr>D37CD39A84B8BBCED5D8212B54E69D6D</vt:lpwstr>
  </property>
  <property fmtid="{D5CDD505-2E9C-101B-9397-08002B2CF9AE}" pid="21" name="PM_Hash_SHA1">
    <vt:lpwstr>72633242C20A17C874CAF4E7CC80E5CBB0945A3F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Caveats_Count">
    <vt:lpwstr>0</vt:lpwstr>
  </property>
</Properties>
</file>