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b/>
          <w:bCs/>
          <w:color w:val="000000" w:themeColor="text1"/>
        </w:rPr>
        <w:id w:val="-1212495490"/>
        <w:docPartObj>
          <w:docPartGallery w:val="Cover Pages"/>
          <w:docPartUnique/>
        </w:docPartObj>
      </w:sdtPr>
      <w:sdtEndPr>
        <w:rPr>
          <w:rFonts w:ascii="Calibri" w:eastAsia="Times New Roman" w:hAnsi="Calibri" w:cs="Calibri"/>
          <w:b w:val="0"/>
          <w:bCs w:val="0"/>
          <w:color w:val="auto"/>
        </w:rPr>
      </w:sdtEndPr>
      <w:sdtContent>
        <w:bookmarkStart w:id="0" w:name="_Toc97812578" w:displacedByCustomXml="prev"/>
        <w:bookmarkStart w:id="1" w:name="_Toc82848815" w:displacedByCustomXml="prev"/>
        <w:p w14:paraId="2C31E467" w14:textId="475D8F3A" w:rsidR="00F01D05" w:rsidRDefault="00F01D05" w:rsidP="009C0E92">
          <w:pPr>
            <w:tabs>
              <w:tab w:val="left" w:pos="1455"/>
            </w:tabs>
            <w:spacing w:before="4920" w:after="0"/>
            <w:ind w:left="1276"/>
            <w:rPr>
              <w:rFonts w:ascii="Calibri Light" w:hAnsi="Calibri Light" w:cs="Calibri Light"/>
              <w:color w:val="000000" w:themeColor="text1"/>
              <w:kern w:val="36"/>
              <w:sz w:val="32"/>
              <w:szCs w:val="32"/>
            </w:rPr>
          </w:pPr>
          <w:r w:rsidRPr="009C0E92">
            <w:rPr>
              <w:b/>
              <w:bCs/>
              <w:color w:val="4472C4"/>
              <w:sz w:val="48"/>
              <w:szCs w:val="48"/>
            </w:rPr>
            <w:t xml:space="preserve">AUSTRALIA’S INTERNATIONAL ENGAGEMENT STRATEGY ON HUMAN TRAFFICKING AND </w:t>
          </w:r>
          <w:r w:rsidRPr="009C0E92">
            <w:rPr>
              <w:b/>
              <w:bCs/>
              <w:color w:val="4472C4"/>
              <w:sz w:val="48"/>
              <w:szCs w:val="48"/>
            </w:rPr>
            <w:br/>
            <w:t>MODERN SLAVERY:</w:t>
          </w:r>
          <w:r w:rsidRPr="009C0E92">
            <w:rPr>
              <w:b/>
              <w:bCs/>
              <w:color w:val="4472C4"/>
              <w:sz w:val="48"/>
              <w:szCs w:val="48"/>
            </w:rPr>
            <w:br/>
            <w:t>DELIVERING IN PARTNERSHIP</w:t>
          </w:r>
          <w:r>
            <w:br w:type="page"/>
          </w:r>
        </w:p>
        <w:p w14:paraId="665155BE" w14:textId="573F2316" w:rsidR="00281F15" w:rsidRPr="0067495B" w:rsidRDefault="00281F15" w:rsidP="0067495B">
          <w:pPr>
            <w:pStyle w:val="Heading1"/>
          </w:pPr>
          <w:r w:rsidRPr="0067495B">
            <w:lastRenderedPageBreak/>
            <w:t xml:space="preserve">Inside </w:t>
          </w:r>
          <w:r w:rsidR="0068061C" w:rsidRPr="0067495B">
            <w:t>f</w:t>
          </w:r>
          <w:r w:rsidRPr="0067495B">
            <w:t xml:space="preserve">ront </w:t>
          </w:r>
          <w:r w:rsidR="0068061C" w:rsidRPr="0067495B">
            <w:t>c</w:t>
          </w:r>
          <w:r w:rsidRPr="0067495B">
            <w:t>over</w:t>
          </w:r>
          <w:bookmarkEnd w:id="1"/>
          <w:bookmarkEnd w:id="0"/>
        </w:p>
        <w:p w14:paraId="68D10D41" w14:textId="0B3190C6" w:rsidR="00281F15" w:rsidRPr="009E1427" w:rsidRDefault="00281F15" w:rsidP="0067495B">
          <w:r w:rsidRPr="009E1427">
            <w:t xml:space="preserve">Help is available for any person experiencing, or at risk of, modern slavery. </w:t>
          </w:r>
        </w:p>
        <w:p w14:paraId="04389914" w14:textId="77777777" w:rsidR="00FF4510" w:rsidRPr="009E1427" w:rsidRDefault="000A3536" w:rsidP="0067495B">
          <w:r w:rsidRPr="009E1427">
            <w:t>In Australia, i</w:t>
          </w:r>
          <w:r w:rsidR="00281F15" w:rsidRPr="009E1427">
            <w:t xml:space="preserve">f you have immediate concerns for your safety, the safety of another person, or there is an emergency, dial Triple Zero (000). </w:t>
          </w:r>
        </w:p>
        <w:p w14:paraId="3CA4DE96" w14:textId="0A555468" w:rsidR="00281F15" w:rsidRPr="009E1427" w:rsidRDefault="00281F15" w:rsidP="0067495B">
          <w:r w:rsidRPr="009E1427">
            <w:t xml:space="preserve">You can also contact the Australian Federal Police (AFP) on 131 237 (131AFP) or go to the AFP website at www.afp.gov.au for help. The AFP can keep you safe, provide advice and refer you to other services that provide accommodation, financial support, counselling, and legal and immigration advice. </w:t>
          </w:r>
        </w:p>
        <w:p w14:paraId="4177BB45" w14:textId="79FA3434" w:rsidR="00A55880" w:rsidRPr="009E1427" w:rsidRDefault="00281F15" w:rsidP="0067495B">
          <w:r w:rsidRPr="009E1427">
            <w:t xml:space="preserve">If you are in, or at risk of, forced marriage, you can contact My Blue Sky, Australia’s national forced marriage service. </w:t>
          </w:r>
          <w:r w:rsidR="00A55880" w:rsidRPr="009E1427">
            <w:t>For free, confidential legal advice:</w:t>
          </w:r>
        </w:p>
        <w:p w14:paraId="4C67B484" w14:textId="799F5F5F" w:rsidR="00A55880" w:rsidRPr="009E1427" w:rsidRDefault="00A55880" w:rsidP="0067495B">
          <w:r w:rsidRPr="009E1427">
            <w:t>c</w:t>
          </w:r>
          <w:r w:rsidR="00281F15" w:rsidRPr="009E1427">
            <w:t>all (02) 9514 8115</w:t>
          </w:r>
        </w:p>
        <w:p w14:paraId="511B9AD1" w14:textId="721AC0AF" w:rsidR="00A55880" w:rsidRPr="009E1427" w:rsidRDefault="00281F15" w:rsidP="0067495B">
          <w:r w:rsidRPr="009E1427">
            <w:t>text +61 481 070 844 (9am–5pm Monday to Friday)</w:t>
          </w:r>
        </w:p>
        <w:p w14:paraId="768F6F00" w14:textId="075EFF7A" w:rsidR="00A55880" w:rsidRPr="009E1427" w:rsidRDefault="00281F15" w:rsidP="0067495B">
          <w:r w:rsidRPr="009E1427">
            <w:t xml:space="preserve">email </w:t>
          </w:r>
          <w:hyperlink r:id="rId8" w:history="1">
            <w:r w:rsidR="00A55880" w:rsidRPr="009E1427">
              <w:t>help@mybluesky.org.au</w:t>
            </w:r>
          </w:hyperlink>
        </w:p>
        <w:p w14:paraId="2BDC4AC5" w14:textId="63CD65CA" w:rsidR="00281F15" w:rsidRPr="009E1427" w:rsidRDefault="00281F15" w:rsidP="0067495B">
          <w:r w:rsidRPr="009E1427">
            <w:t xml:space="preserve">visit www.mybluesky.org.au </w:t>
          </w:r>
        </w:p>
        <w:p w14:paraId="092DC73F" w14:textId="77777777" w:rsidR="00281F15" w:rsidRPr="009E1427" w:rsidRDefault="00281F15" w:rsidP="0067495B">
          <w:r w:rsidRPr="009E1427">
            <w:t>Free interpreter services are available to help any person communicate with service providers in their own language. Call Translating and Interpreting Service on 131 450. All calls are free and confidential.</w:t>
          </w:r>
        </w:p>
        <w:p w14:paraId="2E86321B" w14:textId="0045E554" w:rsidR="00767EB8" w:rsidRPr="009E1427" w:rsidRDefault="00AD117B" w:rsidP="0067495B">
          <w:r w:rsidRPr="009E1427">
            <w:t>Australia’s Smartraveller website provides</w:t>
          </w:r>
          <w:r w:rsidR="00CD5BA9" w:rsidRPr="009E1427">
            <w:t xml:space="preserve"> detailed information</w:t>
          </w:r>
          <w:r w:rsidRPr="009E1427">
            <w:t xml:space="preserve"> for Australians travelling overseas who believe themselves to be at risk of forced marriage. It also provides information on the services the </w:t>
          </w:r>
          <w:r w:rsidR="00A55880" w:rsidRPr="009E1427">
            <w:t xml:space="preserve">Australian </w:t>
          </w:r>
          <w:r w:rsidRPr="009E1427">
            <w:t>Government can provide to those overseas who are victims of forced marriage, or who believe themselves likely to become a victim to forced marriage.</w:t>
          </w:r>
          <w:r w:rsidR="00E90715" w:rsidRPr="009E1427">
            <w:t xml:space="preserve"> For more information, please visit www.smarttraveller.gov.au</w:t>
          </w:r>
        </w:p>
        <w:p w14:paraId="5A721766" w14:textId="02E20943" w:rsidR="00767EB8" w:rsidRPr="009E1427" w:rsidRDefault="00767EB8" w:rsidP="0067495B">
          <w:r w:rsidRPr="009E1427">
            <w:t>The Australian Government provides 24-hour consular emergency assistance</w:t>
          </w:r>
          <w:r w:rsidR="00A55880" w:rsidRPr="009E1427">
            <w:t>:</w:t>
          </w:r>
        </w:p>
        <w:p w14:paraId="65F8810A" w14:textId="77777777" w:rsidR="00767EB8" w:rsidRPr="009E1427" w:rsidRDefault="00767EB8" w:rsidP="0067495B">
          <w:r w:rsidRPr="009E1427">
            <w:t>+61 2 6261 3305 from overseas</w:t>
          </w:r>
        </w:p>
        <w:p w14:paraId="097B466F" w14:textId="6C307576" w:rsidR="00767EB8" w:rsidRPr="009E1427" w:rsidRDefault="00767EB8" w:rsidP="0067495B">
          <w:r w:rsidRPr="009E1427">
            <w:t>1300 555 135 from within Australia</w:t>
          </w:r>
          <w:r w:rsidR="00A55880" w:rsidRPr="009E1427">
            <w:t>.</w:t>
          </w:r>
        </w:p>
        <w:p w14:paraId="0268E0B2" w14:textId="77B8D6EE" w:rsidR="007559CB" w:rsidRPr="009E1427" w:rsidRDefault="007559CB" w:rsidP="0067495B">
          <w:r w:rsidRPr="009E1427">
            <w:t xml:space="preserve">As an adhering </w:t>
          </w:r>
          <w:r w:rsidR="00CD5BA9" w:rsidRPr="009E1427">
            <w:t>Organisation for Economic Co-operation and Development (</w:t>
          </w:r>
          <w:r w:rsidRPr="009E1427">
            <w:t>OECD</w:t>
          </w:r>
          <w:r w:rsidR="00CD5BA9" w:rsidRPr="009E1427">
            <w:t>)</w:t>
          </w:r>
          <w:r w:rsidRPr="009E1427">
            <w:t xml:space="preserve"> Member, Australia provides a free conciliation service for eligible complaints made against businesses under the OECD Guidelines for Multinational Enterprises</w:t>
          </w:r>
          <w:r w:rsidRPr="009E1427">
            <w:rPr>
              <w:i/>
              <w:iCs/>
            </w:rPr>
            <w:t xml:space="preserve"> </w:t>
          </w:r>
          <w:r w:rsidRPr="009E1427">
            <w:t xml:space="preserve">(OECD Guidelines). Complaints can be submitted to the Australian National Contact Point (AusNCP) regarding some of the activities described in this report. Complaints will only be considered if they meet minimum admissibility criteria, such as the multinational status of a business and its activities as they relate to the responsible standards of conduct articulated in the OECD Guidelines. The service is not a legal instrument, does not examine conduct under domestic laws and has no power to impose sanctions or compel participation. It relies on the willingness of both parties to resolve issues in a confidential and non-threatening setting. Complainants should carefully consult the AusNCP website and </w:t>
          </w:r>
          <w:r w:rsidR="0068061C" w:rsidRPr="009E1427">
            <w:t>procedural guidance</w:t>
          </w:r>
          <w:r w:rsidRPr="009E1427">
            <w:t> </w:t>
          </w:r>
          <w:proofErr w:type="gramStart"/>
          <w:r w:rsidRPr="009E1427">
            <w:t>first, or</w:t>
          </w:r>
          <w:proofErr w:type="gramEnd"/>
          <w:r w:rsidRPr="009E1427">
            <w:t xml:space="preserve"> contact the AusNCP before submitting a new complaint. Please visit </w:t>
          </w:r>
          <w:hyperlink r:id="rId9" w:history="1">
            <w:r w:rsidR="0068061C" w:rsidRPr="0067495B">
              <w:rPr>
                <w:rStyle w:val="Hyperlink"/>
                <w:rFonts w:asciiTheme="minorHAnsi" w:hAnsiTheme="minorHAnsi" w:cstheme="minorHAnsi"/>
                <w:color w:val="000000" w:themeColor="text1"/>
                <w:u w:val="none"/>
              </w:rPr>
              <w:t>www.AusNCP.gov.au</w:t>
            </w:r>
          </w:hyperlink>
          <w:r w:rsidRPr="009E1427">
            <w:t xml:space="preserve"> or call the enquiry line on +61 2 6263 2224 for </w:t>
          </w:r>
          <w:r w:rsidR="00E90715" w:rsidRPr="009E1427">
            <w:t xml:space="preserve">more </w:t>
          </w:r>
          <w:r w:rsidRPr="009E1427">
            <w:t>information.</w:t>
          </w:r>
        </w:p>
        <w:p w14:paraId="32401FFA" w14:textId="091A4DD8" w:rsidR="00E90715" w:rsidRPr="009E1427" w:rsidRDefault="00F9216F" w:rsidP="0067495B">
          <w:pPr>
            <w:rPr>
              <w:rFonts w:eastAsia="Times New Roman"/>
            </w:rPr>
          </w:pPr>
          <w:r w:rsidRPr="009E1427">
            <w:rPr>
              <w:rFonts w:eastAsia="Times New Roman"/>
            </w:rPr>
            <w:t xml:space="preserve">The Australian Human Rights Commission also </w:t>
          </w:r>
          <w:r w:rsidR="000B5817" w:rsidRPr="009E1427">
            <w:rPr>
              <w:rFonts w:eastAsia="Times New Roman"/>
            </w:rPr>
            <w:t xml:space="preserve">has </w:t>
          </w:r>
          <w:r w:rsidRPr="009E1427">
            <w:rPr>
              <w:rFonts w:eastAsia="Times New Roman"/>
            </w:rPr>
            <w:t>a complaint mechanism for discrimination activities relating to age, sex, race and disability. For more information, please visit https://humanrights.gov.au/complaints</w:t>
          </w:r>
          <w:r w:rsidR="00E90715" w:rsidRPr="009E1427" w:rsidDel="00E90715">
            <w:rPr>
              <w:rFonts w:eastAsia="Times New Roman"/>
            </w:rPr>
            <w:t xml:space="preserve"> </w:t>
          </w:r>
        </w:p>
        <w:p w14:paraId="05859475" w14:textId="71FF0E93" w:rsidR="00281F15" w:rsidRPr="00280B35" w:rsidRDefault="00E90715" w:rsidP="0067495B">
          <w:pPr>
            <w:rPr>
              <w:rFonts w:eastAsia="Times New Roman"/>
              <w:kern w:val="36"/>
            </w:rPr>
          </w:pPr>
          <w:r w:rsidRPr="009E1427">
            <w:rPr>
              <w:rFonts w:eastAsia="Times New Roman"/>
            </w:rPr>
            <w:t>Note: All website addresses in footnotes were accessed 1 to 4 March 2022.</w:t>
          </w:r>
        </w:p>
      </w:sdtContent>
    </w:sdt>
    <w:p w14:paraId="4081991B" w14:textId="77777777" w:rsidR="00281F15" w:rsidRPr="00280B35" w:rsidRDefault="00281F15" w:rsidP="00280B35">
      <w:pPr>
        <w:pStyle w:val="Heading1"/>
      </w:pPr>
      <w:r w:rsidRPr="00280B35">
        <w:br w:type="page"/>
      </w:r>
      <w:bookmarkStart w:id="2" w:name="_Toc97812579"/>
      <w:r w:rsidRPr="00280B35">
        <w:lastRenderedPageBreak/>
        <w:t>Terminology</w:t>
      </w:r>
      <w:bookmarkEnd w:id="2"/>
    </w:p>
    <w:p w14:paraId="46DB78C6" w14:textId="2DE8926E" w:rsidR="00281F15" w:rsidRPr="00280B35" w:rsidRDefault="000B5817" w:rsidP="00281F15">
      <w:pPr>
        <w:rPr>
          <w:rFonts w:asciiTheme="minorHAnsi" w:hAnsiTheme="minorHAnsi" w:cstheme="minorHAnsi"/>
          <w:color w:val="000000" w:themeColor="text1"/>
        </w:rPr>
      </w:pPr>
      <w:r w:rsidRPr="00280B35">
        <w:rPr>
          <w:rFonts w:asciiTheme="minorHAnsi" w:hAnsiTheme="minorHAnsi" w:cstheme="minorHAnsi"/>
          <w:i/>
          <w:iCs/>
          <w:color w:val="000000" w:themeColor="text1"/>
        </w:rPr>
        <w:t>Australia’s i</w:t>
      </w:r>
      <w:r w:rsidR="00281F15" w:rsidRPr="00280B35">
        <w:rPr>
          <w:rFonts w:asciiTheme="minorHAnsi" w:hAnsiTheme="minorHAnsi" w:cstheme="minorHAnsi"/>
          <w:i/>
          <w:iCs/>
          <w:color w:val="000000" w:themeColor="text1"/>
        </w:rPr>
        <w:t xml:space="preserve">nternational </w:t>
      </w:r>
      <w:r w:rsidRPr="00280B35">
        <w:rPr>
          <w:rFonts w:asciiTheme="minorHAnsi" w:hAnsiTheme="minorHAnsi" w:cstheme="minorHAnsi"/>
          <w:i/>
          <w:iCs/>
          <w:color w:val="000000" w:themeColor="text1"/>
        </w:rPr>
        <w:t>e</w:t>
      </w:r>
      <w:r w:rsidR="00281F15" w:rsidRPr="00280B35">
        <w:rPr>
          <w:rFonts w:asciiTheme="minorHAnsi" w:hAnsiTheme="minorHAnsi" w:cstheme="minorHAnsi"/>
          <w:i/>
          <w:iCs/>
          <w:color w:val="000000" w:themeColor="text1"/>
        </w:rPr>
        <w:t xml:space="preserve">ngagement </w:t>
      </w:r>
      <w:r w:rsidRPr="00280B35">
        <w:rPr>
          <w:rFonts w:asciiTheme="minorHAnsi" w:hAnsiTheme="minorHAnsi" w:cstheme="minorHAnsi"/>
          <w:i/>
          <w:iCs/>
          <w:color w:val="000000" w:themeColor="text1"/>
        </w:rPr>
        <w:t>s</w:t>
      </w:r>
      <w:r w:rsidR="00281F15" w:rsidRPr="00280B35">
        <w:rPr>
          <w:rFonts w:asciiTheme="minorHAnsi" w:hAnsiTheme="minorHAnsi" w:cstheme="minorHAnsi"/>
          <w:i/>
          <w:iCs/>
          <w:color w:val="000000" w:themeColor="text1"/>
        </w:rPr>
        <w:t xml:space="preserve">trategy on </w:t>
      </w:r>
      <w:r w:rsidRPr="00280B35">
        <w:rPr>
          <w:rFonts w:asciiTheme="minorHAnsi" w:hAnsiTheme="minorHAnsi" w:cstheme="minorHAnsi"/>
          <w:i/>
          <w:iCs/>
          <w:color w:val="000000" w:themeColor="text1"/>
        </w:rPr>
        <w:t>h</w:t>
      </w:r>
      <w:r w:rsidR="00281F15" w:rsidRPr="00280B35">
        <w:rPr>
          <w:rFonts w:asciiTheme="minorHAnsi" w:hAnsiTheme="minorHAnsi" w:cstheme="minorHAnsi"/>
          <w:i/>
          <w:iCs/>
          <w:color w:val="000000" w:themeColor="text1"/>
        </w:rPr>
        <w:t xml:space="preserve">uman </w:t>
      </w:r>
      <w:r w:rsidRPr="00280B35">
        <w:rPr>
          <w:rFonts w:asciiTheme="minorHAnsi" w:hAnsiTheme="minorHAnsi" w:cstheme="minorHAnsi"/>
          <w:i/>
          <w:iCs/>
          <w:color w:val="000000" w:themeColor="text1"/>
        </w:rPr>
        <w:t>t</w:t>
      </w:r>
      <w:r w:rsidR="00281F15" w:rsidRPr="00280B35">
        <w:rPr>
          <w:rFonts w:asciiTheme="minorHAnsi" w:hAnsiTheme="minorHAnsi" w:cstheme="minorHAnsi"/>
          <w:i/>
          <w:iCs/>
          <w:color w:val="000000" w:themeColor="text1"/>
        </w:rPr>
        <w:t xml:space="preserve">rafficking and </w:t>
      </w:r>
      <w:r w:rsidRPr="00280B35">
        <w:rPr>
          <w:rFonts w:asciiTheme="minorHAnsi" w:hAnsiTheme="minorHAnsi" w:cstheme="minorHAnsi"/>
          <w:i/>
          <w:iCs/>
          <w:color w:val="000000" w:themeColor="text1"/>
        </w:rPr>
        <w:t>m</w:t>
      </w:r>
      <w:r w:rsidR="00281F15" w:rsidRPr="00280B35">
        <w:rPr>
          <w:rFonts w:asciiTheme="minorHAnsi" w:hAnsiTheme="minorHAnsi" w:cstheme="minorHAnsi"/>
          <w:i/>
          <w:iCs/>
          <w:color w:val="000000" w:themeColor="text1"/>
        </w:rPr>
        <w:t xml:space="preserve">odern </w:t>
      </w:r>
      <w:r w:rsidRPr="00280B35">
        <w:rPr>
          <w:rFonts w:asciiTheme="minorHAnsi" w:hAnsiTheme="minorHAnsi" w:cstheme="minorHAnsi"/>
          <w:i/>
          <w:iCs/>
          <w:color w:val="000000" w:themeColor="text1"/>
        </w:rPr>
        <w:t>s</w:t>
      </w:r>
      <w:r w:rsidR="00281F15" w:rsidRPr="00280B35">
        <w:rPr>
          <w:rFonts w:asciiTheme="minorHAnsi" w:hAnsiTheme="minorHAnsi" w:cstheme="minorHAnsi"/>
          <w:i/>
          <w:iCs/>
          <w:color w:val="000000" w:themeColor="text1"/>
        </w:rPr>
        <w:t>lavery</w:t>
      </w:r>
      <w:r w:rsidRPr="00280B35">
        <w:rPr>
          <w:rFonts w:asciiTheme="minorHAnsi" w:hAnsiTheme="minorHAnsi" w:cstheme="minorHAnsi"/>
          <w:i/>
          <w:iCs/>
          <w:color w:val="000000" w:themeColor="text1"/>
        </w:rPr>
        <w:t>: Delivering in partnership</w:t>
      </w:r>
      <w:r w:rsidR="00281F15" w:rsidRPr="00280B35">
        <w:rPr>
          <w:rFonts w:asciiTheme="minorHAnsi" w:hAnsiTheme="minorHAnsi" w:cstheme="minorHAnsi"/>
          <w:color w:val="000000" w:themeColor="text1"/>
        </w:rPr>
        <w:t xml:space="preserve"> uses the term ‘victim’ and ‘survivor’ to describe an individual who has experienced human trafficking or other forms of modern slavery. </w:t>
      </w:r>
    </w:p>
    <w:p w14:paraId="6CB52735" w14:textId="4E46602D" w:rsidR="00281F15" w:rsidRPr="00280B35" w:rsidRDefault="000B5817"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 </w:t>
      </w:r>
      <w:r w:rsidR="00281F15" w:rsidRPr="00280B35">
        <w:rPr>
          <w:rFonts w:asciiTheme="minorHAnsi" w:hAnsiTheme="minorHAnsi" w:cstheme="minorHAnsi"/>
          <w:color w:val="000000" w:themeColor="text1"/>
        </w:rPr>
        <w:t>acknowledge</w:t>
      </w:r>
      <w:r w:rsidRPr="00280B35">
        <w:rPr>
          <w:rFonts w:asciiTheme="minorHAnsi" w:hAnsiTheme="minorHAnsi" w:cstheme="minorHAnsi"/>
          <w:color w:val="000000" w:themeColor="text1"/>
        </w:rPr>
        <w:t>s</w:t>
      </w:r>
      <w:r w:rsidR="00281F15" w:rsidRPr="00280B35">
        <w:rPr>
          <w:rFonts w:asciiTheme="minorHAnsi" w:hAnsiTheme="minorHAnsi" w:cstheme="minorHAnsi"/>
          <w:color w:val="000000" w:themeColor="text1"/>
        </w:rPr>
        <w:t xml:space="preserve"> that individuals who have experienced these crimes may not identify with the terms ‘victim’ or ‘survivor’</w:t>
      </w:r>
      <w:r w:rsidR="000670C3" w:rsidRPr="00280B35">
        <w:rPr>
          <w:rFonts w:asciiTheme="minorHAnsi" w:hAnsiTheme="minorHAnsi" w:cstheme="minorHAnsi"/>
          <w:color w:val="000000" w:themeColor="text1"/>
        </w:rPr>
        <w:t xml:space="preserve"> or the combined</w:t>
      </w:r>
      <w:r w:rsidR="00580E01" w:rsidRPr="00280B35">
        <w:rPr>
          <w:rFonts w:asciiTheme="minorHAnsi" w:hAnsiTheme="minorHAnsi" w:cstheme="minorHAnsi"/>
          <w:color w:val="000000" w:themeColor="text1"/>
        </w:rPr>
        <w:t xml:space="preserve"> term</w:t>
      </w:r>
      <w:r w:rsidR="000670C3" w:rsidRPr="00280B35">
        <w:rPr>
          <w:rFonts w:asciiTheme="minorHAnsi" w:hAnsiTheme="minorHAnsi" w:cstheme="minorHAnsi"/>
          <w:color w:val="000000" w:themeColor="text1"/>
        </w:rPr>
        <w:t xml:space="preserve"> ‘victim-survivor’</w:t>
      </w:r>
      <w:r w:rsidR="00281F15" w:rsidRPr="00280B35">
        <w:rPr>
          <w:rFonts w:asciiTheme="minorHAnsi" w:hAnsiTheme="minorHAnsi" w:cstheme="minorHAnsi"/>
          <w:color w:val="000000" w:themeColor="text1"/>
        </w:rPr>
        <w:t>.</w:t>
      </w:r>
    </w:p>
    <w:p w14:paraId="3CA67BC6" w14:textId="7CE46C7F" w:rsidR="00281F15" w:rsidRPr="00280B35" w:rsidRDefault="000B5817" w:rsidP="00280B35">
      <w:pPr>
        <w:pStyle w:val="Heading1"/>
      </w:pPr>
      <w:bookmarkStart w:id="3" w:name="_Toc97812580"/>
      <w:r w:rsidRPr="00280B35">
        <w:t>Acronyms and a</w:t>
      </w:r>
      <w:r w:rsidR="00281F15" w:rsidRPr="00280B35">
        <w:t>bbreviations</w:t>
      </w:r>
      <w:bookmarkEnd w:id="3"/>
    </w:p>
    <w:p w14:paraId="59E73212"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ABF – Australian Border Force</w:t>
      </w:r>
    </w:p>
    <w:p w14:paraId="1578BFE6"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AFP – Australian Federal Police</w:t>
      </w:r>
    </w:p>
    <w:p w14:paraId="5466887C"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AGD – Attorney-General’s Department</w:t>
      </w:r>
    </w:p>
    <w:p w14:paraId="7C8EE425"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ASEAN – </w:t>
      </w:r>
      <w:bookmarkStart w:id="4" w:name="_Hlk82676807"/>
      <w:r w:rsidRPr="00280B35">
        <w:rPr>
          <w:rFonts w:asciiTheme="minorHAnsi" w:hAnsiTheme="minorHAnsi" w:cstheme="minorHAnsi"/>
          <w:color w:val="000000" w:themeColor="text1"/>
        </w:rPr>
        <w:t>Association of Southeast Asian Nations</w:t>
      </w:r>
      <w:bookmarkEnd w:id="4"/>
    </w:p>
    <w:p w14:paraId="327D7818" w14:textId="77777777" w:rsidR="001E2AA9" w:rsidRPr="00280B35" w:rsidRDefault="00281F15" w:rsidP="000B5817">
      <w:pPr>
        <w:rPr>
          <w:rFonts w:asciiTheme="minorHAnsi" w:hAnsiTheme="minorHAnsi" w:cstheme="minorHAnsi"/>
          <w:color w:val="000000" w:themeColor="text1"/>
        </w:rPr>
      </w:pPr>
      <w:bookmarkStart w:id="5" w:name="_Hlk82687002"/>
      <w:r w:rsidRPr="00280B35">
        <w:rPr>
          <w:rFonts w:asciiTheme="minorHAnsi" w:hAnsiTheme="minorHAnsi" w:cstheme="minorHAnsi"/>
          <w:color w:val="000000" w:themeColor="text1"/>
        </w:rPr>
        <w:t>ASEAN–ACT – Association of Southeast Asian Nations–Australia Counter Trafficking</w:t>
      </w:r>
      <w:bookmarkEnd w:id="5"/>
    </w:p>
    <w:p w14:paraId="64DA2E18" w14:textId="1809292E" w:rsidR="000B5817" w:rsidRPr="00280B35" w:rsidRDefault="000B5817" w:rsidP="000B5817">
      <w:pPr>
        <w:rPr>
          <w:rFonts w:asciiTheme="minorHAnsi" w:hAnsiTheme="minorHAnsi" w:cstheme="minorHAnsi"/>
          <w:color w:val="000000" w:themeColor="text1"/>
        </w:rPr>
      </w:pPr>
      <w:r w:rsidRPr="00280B35">
        <w:rPr>
          <w:rFonts w:asciiTheme="minorHAnsi" w:hAnsiTheme="minorHAnsi" w:cstheme="minorHAnsi"/>
          <w:color w:val="000000" w:themeColor="text1"/>
        </w:rPr>
        <w:t>AusNCP – Australian National Contact Point</w:t>
      </w:r>
    </w:p>
    <w:p w14:paraId="17AD12D4" w14:textId="67736B8C"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AUSTRAC – Australian Transaction Reports and Analysis Centre</w:t>
      </w:r>
    </w:p>
    <w:p w14:paraId="65B819CB" w14:textId="151EB67A" w:rsidR="00281F15" w:rsidRPr="00280B35" w:rsidRDefault="00281F15" w:rsidP="00281F15">
      <w:pPr>
        <w:rPr>
          <w:rFonts w:eastAsia="Times New Roman"/>
          <w:color w:val="000000" w:themeColor="text1"/>
        </w:rPr>
      </w:pPr>
      <w:r w:rsidRPr="00280B35">
        <w:rPr>
          <w:rFonts w:cstheme="minorHAnsi"/>
          <w:color w:val="000000" w:themeColor="text1"/>
        </w:rPr>
        <w:t xml:space="preserve">CEDAW – </w:t>
      </w:r>
      <w:r w:rsidRPr="00280B35">
        <w:rPr>
          <w:rFonts w:eastAsia="Times New Roman"/>
          <w:color w:val="000000" w:themeColor="text1"/>
        </w:rPr>
        <w:t>Convention on the Elimination of All Forms of Discrimination against Women</w:t>
      </w:r>
    </w:p>
    <w:p w14:paraId="6D1CF391" w14:textId="5FE60CBE" w:rsidR="000B5817" w:rsidRPr="00280B35" w:rsidRDefault="000B5817" w:rsidP="000B5817">
      <w:pPr>
        <w:rPr>
          <w:rFonts w:cstheme="minorHAnsi"/>
          <w:color w:val="000000" w:themeColor="text1"/>
        </w:rPr>
      </w:pPr>
      <w:r w:rsidRPr="00280B35">
        <w:rPr>
          <w:rFonts w:eastAsia="Times New Roman"/>
          <w:color w:val="000000" w:themeColor="text1"/>
        </w:rPr>
        <w:t>CSE</w:t>
      </w:r>
      <w:r w:rsidR="00FD7897" w:rsidRPr="00280B35">
        <w:rPr>
          <w:rFonts w:eastAsia="Times New Roman"/>
          <w:color w:val="000000" w:themeColor="text1"/>
        </w:rPr>
        <w:t>A</w:t>
      </w:r>
      <w:r w:rsidRPr="00280B35">
        <w:rPr>
          <w:rFonts w:eastAsia="Times New Roman"/>
          <w:color w:val="000000" w:themeColor="text1"/>
        </w:rPr>
        <w:t xml:space="preserve"> – child sexual exploitation</w:t>
      </w:r>
      <w:r w:rsidR="00FD7897" w:rsidRPr="00280B35">
        <w:rPr>
          <w:rFonts w:eastAsia="Times New Roman"/>
          <w:color w:val="000000" w:themeColor="text1"/>
        </w:rPr>
        <w:t xml:space="preserve"> and abuse</w:t>
      </w:r>
    </w:p>
    <w:p w14:paraId="62C26539"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DFAT – Department of Foreign Affairs and Trade</w:t>
      </w:r>
    </w:p>
    <w:p w14:paraId="56B22BCC"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FAST – Finance Against Slavery and Trafficking </w:t>
      </w:r>
    </w:p>
    <w:p w14:paraId="0C472720" w14:textId="77777777" w:rsidR="00281F15" w:rsidRPr="00280B35" w:rsidRDefault="00281F15" w:rsidP="00281F15">
      <w:pPr>
        <w:rPr>
          <w:rFonts w:cstheme="minorHAnsi"/>
          <w:color w:val="000000" w:themeColor="text1"/>
        </w:rPr>
      </w:pPr>
      <w:r w:rsidRPr="00280B35">
        <w:rPr>
          <w:rFonts w:cstheme="minorHAnsi"/>
          <w:color w:val="000000" w:themeColor="text1"/>
        </w:rPr>
        <w:t>HRC – Human Rights Council</w:t>
      </w:r>
    </w:p>
    <w:p w14:paraId="20B4AD53" w14:textId="77777777"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ILO – International Labour Organization</w:t>
      </w:r>
    </w:p>
    <w:p w14:paraId="4E6A138E" w14:textId="77777777"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IOM – International Organization for Migration</w:t>
      </w:r>
    </w:p>
    <w:p w14:paraId="567D1696" w14:textId="77777777"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ODA – </w:t>
      </w:r>
      <w:proofErr w:type="spellStart"/>
      <w:r w:rsidRPr="00280B35">
        <w:rPr>
          <w:rFonts w:asciiTheme="minorHAnsi" w:hAnsiTheme="minorHAnsi" w:cstheme="minorHAnsi"/>
          <w:color w:val="000000" w:themeColor="text1"/>
          <w:lang w:val="es-ES"/>
        </w:rPr>
        <w:t>Official</w:t>
      </w:r>
      <w:proofErr w:type="spellEnd"/>
      <w:r w:rsidRPr="00280B35">
        <w:rPr>
          <w:rFonts w:asciiTheme="minorHAnsi" w:hAnsiTheme="minorHAnsi" w:cstheme="minorHAnsi"/>
          <w:color w:val="000000" w:themeColor="text1"/>
          <w:lang w:val="es-ES"/>
        </w:rPr>
        <w:t xml:space="preserve"> Development </w:t>
      </w:r>
      <w:proofErr w:type="spellStart"/>
      <w:r w:rsidRPr="00280B35">
        <w:rPr>
          <w:rFonts w:asciiTheme="minorHAnsi" w:hAnsiTheme="minorHAnsi" w:cstheme="minorHAnsi"/>
          <w:color w:val="000000" w:themeColor="text1"/>
          <w:lang w:val="es-ES"/>
        </w:rPr>
        <w:t>Assistance</w:t>
      </w:r>
      <w:proofErr w:type="spellEnd"/>
    </w:p>
    <w:p w14:paraId="17D856D4" w14:textId="338F97C2"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OECD – </w:t>
      </w:r>
      <w:proofErr w:type="spellStart"/>
      <w:r w:rsidRPr="00280B35">
        <w:rPr>
          <w:rFonts w:asciiTheme="minorHAnsi" w:hAnsiTheme="minorHAnsi" w:cstheme="minorHAnsi"/>
          <w:color w:val="000000" w:themeColor="text1"/>
          <w:lang w:val="es-ES"/>
        </w:rPr>
        <w:t>Organisation</w:t>
      </w:r>
      <w:proofErr w:type="spellEnd"/>
      <w:r w:rsidRPr="00280B35">
        <w:rPr>
          <w:rFonts w:asciiTheme="minorHAnsi" w:hAnsiTheme="minorHAnsi" w:cstheme="minorHAnsi"/>
          <w:color w:val="000000" w:themeColor="text1"/>
          <w:lang w:val="es-ES"/>
        </w:rPr>
        <w:t xml:space="preserve"> for Economic </w:t>
      </w:r>
      <w:proofErr w:type="spellStart"/>
      <w:r w:rsidRPr="00280B35">
        <w:rPr>
          <w:rFonts w:asciiTheme="minorHAnsi" w:hAnsiTheme="minorHAnsi" w:cstheme="minorHAnsi"/>
          <w:color w:val="000000" w:themeColor="text1"/>
          <w:lang w:val="es-ES"/>
        </w:rPr>
        <w:t>Co-operation</w:t>
      </w:r>
      <w:proofErr w:type="spellEnd"/>
      <w:r w:rsidRPr="00280B35">
        <w:rPr>
          <w:rFonts w:asciiTheme="minorHAnsi" w:hAnsiTheme="minorHAnsi" w:cstheme="minorHAnsi"/>
          <w:color w:val="000000" w:themeColor="text1"/>
          <w:lang w:val="es-ES"/>
        </w:rPr>
        <w:t xml:space="preserve"> and Development</w:t>
      </w:r>
    </w:p>
    <w:p w14:paraId="5DEFE849" w14:textId="77777777" w:rsidR="000B5817" w:rsidRPr="00280B35" w:rsidRDefault="000B5817" w:rsidP="000B5817">
      <w:pPr>
        <w:rPr>
          <w:rFonts w:asciiTheme="minorHAnsi" w:hAnsiTheme="minorHAnsi" w:cstheme="minorHAnsi"/>
          <w:color w:val="000000" w:themeColor="text1"/>
          <w:lang w:val="es-ES"/>
        </w:rPr>
      </w:pPr>
      <w:proofErr w:type="spellStart"/>
      <w:r w:rsidRPr="00280B35">
        <w:rPr>
          <w:rFonts w:asciiTheme="minorHAnsi" w:hAnsiTheme="minorHAnsi" w:cstheme="minorHAnsi"/>
          <w:color w:val="000000" w:themeColor="text1"/>
          <w:lang w:val="es-ES"/>
        </w:rPr>
        <w:t>SDGs</w:t>
      </w:r>
      <w:proofErr w:type="spellEnd"/>
      <w:r w:rsidRPr="00280B35">
        <w:rPr>
          <w:rFonts w:asciiTheme="minorHAnsi" w:hAnsiTheme="minorHAnsi" w:cstheme="minorHAnsi"/>
          <w:color w:val="000000" w:themeColor="text1"/>
          <w:lang w:val="es-ES"/>
        </w:rPr>
        <w:t xml:space="preserve"> – </w:t>
      </w:r>
      <w:proofErr w:type="spellStart"/>
      <w:r w:rsidRPr="00280B35">
        <w:rPr>
          <w:rFonts w:asciiTheme="minorHAnsi" w:hAnsiTheme="minorHAnsi" w:cstheme="minorHAnsi"/>
          <w:color w:val="000000" w:themeColor="text1"/>
          <w:lang w:val="es-ES"/>
        </w:rPr>
        <w:t>Sustainable</w:t>
      </w:r>
      <w:proofErr w:type="spellEnd"/>
      <w:r w:rsidRPr="00280B35">
        <w:rPr>
          <w:rFonts w:asciiTheme="minorHAnsi" w:hAnsiTheme="minorHAnsi" w:cstheme="minorHAnsi"/>
          <w:color w:val="000000" w:themeColor="text1"/>
          <w:lang w:val="es-ES"/>
        </w:rPr>
        <w:t xml:space="preserve"> Development </w:t>
      </w:r>
      <w:proofErr w:type="spellStart"/>
      <w:r w:rsidRPr="00280B35">
        <w:rPr>
          <w:rFonts w:asciiTheme="minorHAnsi" w:hAnsiTheme="minorHAnsi" w:cstheme="minorHAnsi"/>
          <w:color w:val="000000" w:themeColor="text1"/>
          <w:lang w:val="es-ES"/>
        </w:rPr>
        <w:t>Goals</w:t>
      </w:r>
      <w:proofErr w:type="spellEnd"/>
    </w:p>
    <w:p w14:paraId="57AF2324" w14:textId="77777777" w:rsidR="000B5817" w:rsidRPr="00280B35" w:rsidRDefault="000B5817" w:rsidP="000B5817">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TRIANGLE – </w:t>
      </w:r>
      <w:proofErr w:type="spellStart"/>
      <w:r w:rsidRPr="00280B35">
        <w:rPr>
          <w:rFonts w:asciiTheme="minorHAnsi" w:hAnsiTheme="minorHAnsi" w:cstheme="minorHAnsi"/>
          <w:color w:val="000000" w:themeColor="text1"/>
          <w:lang w:val="es-ES"/>
        </w:rPr>
        <w:t>Tripartite</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Action</w:t>
      </w:r>
      <w:proofErr w:type="spellEnd"/>
      <w:r w:rsidRPr="00280B35">
        <w:rPr>
          <w:rFonts w:asciiTheme="minorHAnsi" w:hAnsiTheme="minorHAnsi" w:cstheme="minorHAnsi"/>
          <w:color w:val="000000" w:themeColor="text1"/>
          <w:lang w:val="es-ES"/>
        </w:rPr>
        <w:t xml:space="preserve"> to </w:t>
      </w:r>
      <w:proofErr w:type="spellStart"/>
      <w:r w:rsidRPr="00280B35">
        <w:rPr>
          <w:rFonts w:asciiTheme="minorHAnsi" w:hAnsiTheme="minorHAnsi" w:cstheme="minorHAnsi"/>
          <w:color w:val="000000" w:themeColor="text1"/>
          <w:lang w:val="es-ES"/>
        </w:rPr>
        <w:t>Enhance</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the</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Contribution</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of</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Labour</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Migration</w:t>
      </w:r>
      <w:proofErr w:type="spellEnd"/>
      <w:r w:rsidRPr="00280B35">
        <w:rPr>
          <w:rFonts w:asciiTheme="minorHAnsi" w:hAnsiTheme="minorHAnsi" w:cstheme="minorHAnsi"/>
          <w:color w:val="000000" w:themeColor="text1"/>
          <w:lang w:val="es-ES"/>
        </w:rPr>
        <w:t xml:space="preserve"> to </w:t>
      </w:r>
      <w:proofErr w:type="spellStart"/>
      <w:r w:rsidRPr="00280B35">
        <w:rPr>
          <w:rFonts w:asciiTheme="minorHAnsi" w:hAnsiTheme="minorHAnsi" w:cstheme="minorHAnsi"/>
          <w:color w:val="000000" w:themeColor="text1"/>
          <w:lang w:val="es-ES"/>
        </w:rPr>
        <w:t>Growth</w:t>
      </w:r>
      <w:proofErr w:type="spellEnd"/>
      <w:r w:rsidRPr="00280B35">
        <w:rPr>
          <w:rFonts w:asciiTheme="minorHAnsi" w:hAnsiTheme="minorHAnsi" w:cstheme="minorHAnsi"/>
          <w:color w:val="000000" w:themeColor="text1"/>
          <w:lang w:val="es-ES"/>
        </w:rPr>
        <w:t xml:space="preserve"> and Development</w:t>
      </w:r>
    </w:p>
    <w:p w14:paraId="6187D0CA" w14:textId="13F5A731"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UN – </w:t>
      </w:r>
      <w:proofErr w:type="spellStart"/>
      <w:r w:rsidRPr="00280B35">
        <w:rPr>
          <w:rFonts w:asciiTheme="minorHAnsi" w:hAnsiTheme="minorHAnsi" w:cstheme="minorHAnsi"/>
          <w:color w:val="000000" w:themeColor="text1"/>
          <w:lang w:val="es-ES"/>
        </w:rPr>
        <w:t>United</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Nations</w:t>
      </w:r>
      <w:proofErr w:type="spellEnd"/>
    </w:p>
    <w:p w14:paraId="4325B4F7" w14:textId="77777777" w:rsidR="000B5817" w:rsidRPr="00280B35" w:rsidRDefault="000B5817" w:rsidP="000B5817">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UNHCR – </w:t>
      </w:r>
      <w:proofErr w:type="spellStart"/>
      <w:r w:rsidRPr="00280B35">
        <w:rPr>
          <w:rFonts w:asciiTheme="minorHAnsi" w:hAnsiTheme="minorHAnsi" w:cstheme="minorHAnsi"/>
          <w:color w:val="000000" w:themeColor="text1"/>
          <w:lang w:val="es-ES"/>
        </w:rPr>
        <w:t>United</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Nations</w:t>
      </w:r>
      <w:proofErr w:type="spellEnd"/>
      <w:r w:rsidRPr="00280B35">
        <w:rPr>
          <w:rFonts w:asciiTheme="minorHAnsi" w:hAnsiTheme="minorHAnsi" w:cstheme="minorHAnsi"/>
          <w:color w:val="000000" w:themeColor="text1"/>
          <w:lang w:val="es-ES"/>
        </w:rPr>
        <w:t xml:space="preserve"> High </w:t>
      </w:r>
      <w:proofErr w:type="spellStart"/>
      <w:r w:rsidRPr="00280B35">
        <w:rPr>
          <w:rFonts w:asciiTheme="minorHAnsi" w:hAnsiTheme="minorHAnsi" w:cstheme="minorHAnsi"/>
          <w:color w:val="000000" w:themeColor="text1"/>
          <w:lang w:val="es-ES"/>
        </w:rPr>
        <w:t>Commissioner</w:t>
      </w:r>
      <w:proofErr w:type="spellEnd"/>
      <w:r w:rsidRPr="00280B35">
        <w:rPr>
          <w:rFonts w:asciiTheme="minorHAnsi" w:hAnsiTheme="minorHAnsi" w:cstheme="minorHAnsi"/>
          <w:color w:val="000000" w:themeColor="text1"/>
          <w:lang w:val="es-ES"/>
        </w:rPr>
        <w:t xml:space="preserve"> for </w:t>
      </w:r>
      <w:proofErr w:type="spellStart"/>
      <w:r w:rsidRPr="00280B35">
        <w:rPr>
          <w:rFonts w:asciiTheme="minorHAnsi" w:hAnsiTheme="minorHAnsi" w:cstheme="minorHAnsi"/>
          <w:color w:val="000000" w:themeColor="text1"/>
          <w:lang w:val="es-ES"/>
        </w:rPr>
        <w:t>Refugees</w:t>
      </w:r>
      <w:proofErr w:type="spellEnd"/>
    </w:p>
    <w:p w14:paraId="3261C40E" w14:textId="77777777"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UNICEF – UN </w:t>
      </w:r>
      <w:proofErr w:type="spellStart"/>
      <w:r w:rsidRPr="00280B35">
        <w:rPr>
          <w:rFonts w:asciiTheme="minorHAnsi" w:hAnsiTheme="minorHAnsi" w:cstheme="minorHAnsi"/>
          <w:color w:val="000000" w:themeColor="text1"/>
          <w:lang w:val="es-ES"/>
        </w:rPr>
        <w:t>Children’s</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Fund</w:t>
      </w:r>
      <w:proofErr w:type="spellEnd"/>
    </w:p>
    <w:p w14:paraId="6BAB0B6D" w14:textId="77777777"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UNODC – UN Office </w:t>
      </w:r>
      <w:proofErr w:type="spellStart"/>
      <w:r w:rsidRPr="00280B35">
        <w:rPr>
          <w:rFonts w:asciiTheme="minorHAnsi" w:hAnsiTheme="minorHAnsi" w:cstheme="minorHAnsi"/>
          <w:color w:val="000000" w:themeColor="text1"/>
          <w:lang w:val="es-ES"/>
        </w:rPr>
        <w:t>on</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Drugs</w:t>
      </w:r>
      <w:proofErr w:type="spellEnd"/>
      <w:r w:rsidRPr="00280B35">
        <w:rPr>
          <w:rFonts w:asciiTheme="minorHAnsi" w:hAnsiTheme="minorHAnsi" w:cstheme="minorHAnsi"/>
          <w:color w:val="000000" w:themeColor="text1"/>
          <w:lang w:val="es-ES"/>
        </w:rPr>
        <w:t xml:space="preserve"> and </w:t>
      </w:r>
      <w:proofErr w:type="spellStart"/>
      <w:r w:rsidRPr="00280B35">
        <w:rPr>
          <w:rFonts w:asciiTheme="minorHAnsi" w:hAnsiTheme="minorHAnsi" w:cstheme="minorHAnsi"/>
          <w:color w:val="000000" w:themeColor="text1"/>
          <w:lang w:val="es-ES"/>
        </w:rPr>
        <w:t>Crime</w:t>
      </w:r>
      <w:proofErr w:type="spellEnd"/>
    </w:p>
    <w:p w14:paraId="1BE2333C" w14:textId="77777777" w:rsidR="00281F15" w:rsidRPr="00280B35" w:rsidRDefault="00281F15" w:rsidP="00281F15">
      <w:pPr>
        <w:rPr>
          <w:rFonts w:asciiTheme="minorHAnsi" w:hAnsiTheme="minorHAnsi" w:cstheme="minorHAnsi"/>
          <w:color w:val="000000" w:themeColor="text1"/>
          <w:lang w:val="es-ES"/>
        </w:rPr>
      </w:pPr>
      <w:r w:rsidRPr="00280B35">
        <w:rPr>
          <w:rFonts w:asciiTheme="minorHAnsi" w:hAnsiTheme="minorHAnsi" w:cstheme="minorHAnsi"/>
          <w:color w:val="000000" w:themeColor="text1"/>
          <w:lang w:val="es-ES"/>
        </w:rPr>
        <w:t xml:space="preserve">WTO – </w:t>
      </w:r>
      <w:proofErr w:type="spellStart"/>
      <w:r w:rsidRPr="00280B35">
        <w:rPr>
          <w:rFonts w:asciiTheme="minorHAnsi" w:hAnsiTheme="minorHAnsi" w:cstheme="minorHAnsi"/>
          <w:color w:val="000000" w:themeColor="text1"/>
          <w:lang w:val="es-ES"/>
        </w:rPr>
        <w:t>World</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Trade</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Organization</w:t>
      </w:r>
      <w:proofErr w:type="spellEnd"/>
    </w:p>
    <w:p w14:paraId="1DE10BB0" w14:textId="77777777" w:rsidR="00281F15" w:rsidRPr="00280B35" w:rsidRDefault="00281F15" w:rsidP="00280B35">
      <w:pPr>
        <w:pStyle w:val="Heading1"/>
      </w:pPr>
      <w:bookmarkStart w:id="6" w:name="_Toc97812581"/>
      <w:r w:rsidRPr="00280B35">
        <w:t>Consultation</w:t>
      </w:r>
      <w:bookmarkEnd w:id="6"/>
    </w:p>
    <w:p w14:paraId="5D8A1AA7" w14:textId="287E1D30" w:rsidR="00281F15" w:rsidRPr="00280B35" w:rsidRDefault="00F30306" w:rsidP="00281F15">
      <w:pPr>
        <w:rPr>
          <w:rFonts w:asciiTheme="minorHAnsi" w:hAnsiTheme="minorHAnsi" w:cstheme="minorHAnsi"/>
          <w:color w:val="000000" w:themeColor="text1"/>
        </w:rPr>
      </w:pPr>
      <w:r w:rsidRPr="00280B35">
        <w:rPr>
          <w:rFonts w:asciiTheme="minorHAnsi" w:hAnsiTheme="minorHAnsi" w:cstheme="minorHAnsi"/>
          <w:i/>
          <w:iCs/>
          <w:color w:val="000000" w:themeColor="text1"/>
        </w:rPr>
        <w:t>Australia’s i</w:t>
      </w:r>
      <w:r w:rsidR="00281F15" w:rsidRPr="00280B35">
        <w:rPr>
          <w:rFonts w:asciiTheme="minorHAnsi" w:hAnsiTheme="minorHAnsi" w:cstheme="minorHAnsi"/>
          <w:i/>
          <w:iCs/>
          <w:color w:val="000000" w:themeColor="text1"/>
        </w:rPr>
        <w:t xml:space="preserve">nternational </w:t>
      </w:r>
      <w:r w:rsidRPr="00280B35">
        <w:rPr>
          <w:rFonts w:asciiTheme="minorHAnsi" w:hAnsiTheme="minorHAnsi" w:cstheme="minorHAnsi"/>
          <w:i/>
          <w:iCs/>
          <w:color w:val="000000" w:themeColor="text1"/>
        </w:rPr>
        <w:t>e</w:t>
      </w:r>
      <w:r w:rsidR="00281F15" w:rsidRPr="00280B35">
        <w:rPr>
          <w:rFonts w:asciiTheme="minorHAnsi" w:hAnsiTheme="minorHAnsi" w:cstheme="minorHAnsi"/>
          <w:i/>
          <w:iCs/>
          <w:color w:val="000000" w:themeColor="text1"/>
        </w:rPr>
        <w:t xml:space="preserve">ngagement </w:t>
      </w:r>
      <w:r w:rsidRPr="00280B35">
        <w:rPr>
          <w:rFonts w:asciiTheme="minorHAnsi" w:hAnsiTheme="minorHAnsi" w:cstheme="minorHAnsi"/>
          <w:i/>
          <w:iCs/>
          <w:color w:val="000000" w:themeColor="text1"/>
        </w:rPr>
        <w:t>s</w:t>
      </w:r>
      <w:r w:rsidR="00281F15" w:rsidRPr="00280B35">
        <w:rPr>
          <w:rFonts w:asciiTheme="minorHAnsi" w:hAnsiTheme="minorHAnsi" w:cstheme="minorHAnsi"/>
          <w:i/>
          <w:iCs/>
          <w:color w:val="000000" w:themeColor="text1"/>
        </w:rPr>
        <w:t xml:space="preserve">trategy on </w:t>
      </w:r>
      <w:r w:rsidRPr="00280B35">
        <w:rPr>
          <w:rFonts w:asciiTheme="minorHAnsi" w:hAnsiTheme="minorHAnsi" w:cstheme="minorHAnsi"/>
          <w:i/>
          <w:iCs/>
          <w:color w:val="000000" w:themeColor="text1"/>
        </w:rPr>
        <w:t>h</w:t>
      </w:r>
      <w:r w:rsidR="00281F15" w:rsidRPr="00280B35">
        <w:rPr>
          <w:rFonts w:asciiTheme="minorHAnsi" w:hAnsiTheme="minorHAnsi" w:cstheme="minorHAnsi"/>
          <w:i/>
          <w:iCs/>
          <w:color w:val="000000" w:themeColor="text1"/>
        </w:rPr>
        <w:t xml:space="preserve">uman </w:t>
      </w:r>
      <w:r w:rsidRPr="00280B35">
        <w:rPr>
          <w:rFonts w:asciiTheme="minorHAnsi" w:hAnsiTheme="minorHAnsi" w:cstheme="minorHAnsi"/>
          <w:i/>
          <w:iCs/>
          <w:color w:val="000000" w:themeColor="text1"/>
        </w:rPr>
        <w:t>t</w:t>
      </w:r>
      <w:r w:rsidR="00281F15" w:rsidRPr="00280B35">
        <w:rPr>
          <w:rFonts w:asciiTheme="minorHAnsi" w:hAnsiTheme="minorHAnsi" w:cstheme="minorHAnsi"/>
          <w:i/>
          <w:iCs/>
          <w:color w:val="000000" w:themeColor="text1"/>
        </w:rPr>
        <w:t xml:space="preserve">rafficking and </w:t>
      </w:r>
      <w:r w:rsidRPr="00280B35">
        <w:rPr>
          <w:rFonts w:asciiTheme="minorHAnsi" w:hAnsiTheme="minorHAnsi" w:cstheme="minorHAnsi"/>
          <w:i/>
          <w:iCs/>
          <w:color w:val="000000" w:themeColor="text1"/>
        </w:rPr>
        <w:t>m</w:t>
      </w:r>
      <w:r w:rsidR="00281F15" w:rsidRPr="00280B35">
        <w:rPr>
          <w:rFonts w:asciiTheme="minorHAnsi" w:hAnsiTheme="minorHAnsi" w:cstheme="minorHAnsi"/>
          <w:i/>
          <w:iCs/>
          <w:color w:val="000000" w:themeColor="text1"/>
        </w:rPr>
        <w:t xml:space="preserve">odern </w:t>
      </w:r>
      <w:r w:rsidRPr="00280B35">
        <w:rPr>
          <w:rFonts w:asciiTheme="minorHAnsi" w:hAnsiTheme="minorHAnsi" w:cstheme="minorHAnsi"/>
          <w:i/>
          <w:iCs/>
          <w:color w:val="000000" w:themeColor="text1"/>
        </w:rPr>
        <w:t>s</w:t>
      </w:r>
      <w:r w:rsidR="00281F15" w:rsidRPr="00280B35">
        <w:rPr>
          <w:rFonts w:asciiTheme="minorHAnsi" w:hAnsiTheme="minorHAnsi" w:cstheme="minorHAnsi"/>
          <w:i/>
          <w:iCs/>
          <w:color w:val="000000" w:themeColor="text1"/>
        </w:rPr>
        <w:t>lavery</w:t>
      </w:r>
      <w:r w:rsidRPr="00280B35">
        <w:rPr>
          <w:rFonts w:asciiTheme="minorHAnsi" w:hAnsiTheme="minorHAnsi" w:cstheme="minorHAnsi"/>
          <w:i/>
          <w:iCs/>
          <w:color w:val="000000" w:themeColor="text1"/>
        </w:rPr>
        <w:t>: Delivering in partnership</w:t>
      </w:r>
      <w:r w:rsidR="00281F15" w:rsidRPr="00280B35">
        <w:rPr>
          <w:rFonts w:asciiTheme="minorHAnsi" w:hAnsiTheme="minorHAnsi" w:cstheme="minorHAnsi"/>
          <w:color w:val="000000" w:themeColor="text1"/>
        </w:rPr>
        <w:t xml:space="preserve"> was informed </w:t>
      </w:r>
      <w:proofErr w:type="gramStart"/>
      <w:r w:rsidR="00281F15" w:rsidRPr="00280B35">
        <w:rPr>
          <w:rFonts w:asciiTheme="minorHAnsi" w:hAnsiTheme="minorHAnsi" w:cstheme="minorHAnsi"/>
          <w:color w:val="000000" w:themeColor="text1"/>
        </w:rPr>
        <w:t>by:</w:t>
      </w:r>
      <w:proofErr w:type="gramEnd"/>
      <w:r w:rsidR="00281F15" w:rsidRPr="00280B35">
        <w:rPr>
          <w:rFonts w:asciiTheme="minorHAnsi" w:hAnsiTheme="minorHAnsi" w:cstheme="minorHAnsi"/>
          <w:color w:val="000000" w:themeColor="text1"/>
        </w:rPr>
        <w:t xml:space="preserve"> public submissions; a gender analysis prepared by Dr </w:t>
      </w:r>
      <w:proofErr w:type="spellStart"/>
      <w:r w:rsidR="00281F15" w:rsidRPr="00280B35">
        <w:rPr>
          <w:rFonts w:asciiTheme="minorHAnsi" w:hAnsiTheme="minorHAnsi" w:cstheme="minorHAnsi"/>
          <w:color w:val="000000" w:themeColor="text1"/>
        </w:rPr>
        <w:t>Froniga</w:t>
      </w:r>
      <w:proofErr w:type="spellEnd"/>
      <w:r w:rsidR="00281F15" w:rsidRPr="00280B35">
        <w:rPr>
          <w:rFonts w:asciiTheme="minorHAnsi" w:hAnsiTheme="minorHAnsi" w:cstheme="minorHAnsi"/>
          <w:color w:val="000000" w:themeColor="text1"/>
        </w:rPr>
        <w:t xml:space="preserve"> Grieg; and </w:t>
      </w:r>
      <w:r w:rsidR="00281F15" w:rsidRPr="00280B35">
        <w:rPr>
          <w:rFonts w:asciiTheme="minorHAnsi" w:hAnsiTheme="minorHAnsi" w:cstheme="minorHAnsi"/>
          <w:color w:val="000000" w:themeColor="text1"/>
        </w:rPr>
        <w:lastRenderedPageBreak/>
        <w:t xml:space="preserve">extensive consultation with relevant government agencies, </w:t>
      </w:r>
      <w:r w:rsidR="007716EA" w:rsidRPr="00280B35">
        <w:rPr>
          <w:rFonts w:asciiTheme="minorHAnsi" w:hAnsiTheme="minorHAnsi" w:cstheme="minorHAnsi"/>
          <w:color w:val="000000" w:themeColor="text1"/>
        </w:rPr>
        <w:t xml:space="preserve">international partners, </w:t>
      </w:r>
      <w:r w:rsidR="00281F15" w:rsidRPr="00280B35">
        <w:rPr>
          <w:rFonts w:asciiTheme="minorHAnsi" w:hAnsiTheme="minorHAnsi" w:cstheme="minorHAnsi"/>
          <w:color w:val="000000" w:themeColor="text1"/>
        </w:rPr>
        <w:t xml:space="preserve">civil society, academics and business organisations. </w:t>
      </w:r>
    </w:p>
    <w:p w14:paraId="09327962" w14:textId="357D6AFF" w:rsidR="000A4EDF" w:rsidRPr="00280B35" w:rsidRDefault="000A4EDF"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Note: All website addresses in footnotes were accessed 1 to 4 March 2022.</w:t>
      </w:r>
    </w:p>
    <w:p w14:paraId="162D6FF5" w14:textId="4E6A7D86"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br w:type="page"/>
      </w:r>
    </w:p>
    <w:sdt>
      <w:sdtPr>
        <w:rPr>
          <w:rFonts w:ascii="Calibri" w:eastAsiaTheme="minorHAnsi" w:hAnsi="Calibri" w:cs="Calibri"/>
          <w:color w:val="000000" w:themeColor="text1"/>
          <w:sz w:val="22"/>
          <w:szCs w:val="22"/>
          <w:lang w:val="en-AU"/>
        </w:rPr>
        <w:id w:val="1608841761"/>
        <w:docPartObj>
          <w:docPartGallery w:val="Table of Contents"/>
          <w:docPartUnique/>
        </w:docPartObj>
      </w:sdtPr>
      <w:sdtEndPr>
        <w:rPr>
          <w:b/>
          <w:bCs/>
          <w:noProof/>
        </w:rPr>
      </w:sdtEndPr>
      <w:sdtContent>
        <w:p w14:paraId="6B356566" w14:textId="58BB993B" w:rsidR="004076A7" w:rsidRPr="00280B35" w:rsidRDefault="004076A7">
          <w:pPr>
            <w:pStyle w:val="TOCHeading"/>
            <w:rPr>
              <w:color w:val="000000" w:themeColor="text1"/>
            </w:rPr>
          </w:pPr>
          <w:r w:rsidRPr="00280B35">
            <w:rPr>
              <w:color w:val="000000" w:themeColor="text1"/>
            </w:rPr>
            <w:t>Contents</w:t>
          </w:r>
        </w:p>
        <w:p w14:paraId="573C315F" w14:textId="7F0E7830" w:rsidR="00B84012" w:rsidRDefault="004076A7">
          <w:pPr>
            <w:pStyle w:val="TOC1"/>
            <w:rPr>
              <w:rFonts w:asciiTheme="minorHAnsi" w:eastAsiaTheme="minorEastAsia" w:hAnsiTheme="minorHAnsi" w:cstheme="minorBidi"/>
              <w:noProof/>
              <w:lang w:eastAsia="en-AU"/>
            </w:rPr>
          </w:pPr>
          <w:r w:rsidRPr="00280B35">
            <w:rPr>
              <w:color w:val="000000" w:themeColor="text1"/>
            </w:rPr>
            <w:fldChar w:fldCharType="begin"/>
          </w:r>
          <w:r w:rsidRPr="00280B35">
            <w:rPr>
              <w:color w:val="000000" w:themeColor="text1"/>
            </w:rPr>
            <w:instrText xml:space="preserve"> TOC \o "1-3" \h \z \u </w:instrText>
          </w:r>
          <w:r w:rsidRPr="00280B35">
            <w:rPr>
              <w:color w:val="000000" w:themeColor="text1"/>
            </w:rPr>
            <w:fldChar w:fldCharType="separate"/>
          </w:r>
          <w:hyperlink w:anchor="_Toc97812578" w:history="1">
            <w:r w:rsidR="00B84012" w:rsidRPr="006D54AA">
              <w:rPr>
                <w:rStyle w:val="Hyperlink"/>
                <w:noProof/>
              </w:rPr>
              <w:t>Inside front cover</w:t>
            </w:r>
            <w:r w:rsidR="00B84012">
              <w:rPr>
                <w:noProof/>
                <w:webHidden/>
              </w:rPr>
              <w:tab/>
            </w:r>
            <w:r w:rsidR="00B84012">
              <w:rPr>
                <w:noProof/>
                <w:webHidden/>
              </w:rPr>
              <w:fldChar w:fldCharType="begin"/>
            </w:r>
            <w:r w:rsidR="00B84012">
              <w:rPr>
                <w:noProof/>
                <w:webHidden/>
              </w:rPr>
              <w:instrText xml:space="preserve"> PAGEREF _Toc97812578 \h </w:instrText>
            </w:r>
            <w:r w:rsidR="00B84012">
              <w:rPr>
                <w:noProof/>
                <w:webHidden/>
              </w:rPr>
            </w:r>
            <w:r w:rsidR="00B84012">
              <w:rPr>
                <w:noProof/>
                <w:webHidden/>
              </w:rPr>
              <w:fldChar w:fldCharType="separate"/>
            </w:r>
            <w:r w:rsidR="00B84012">
              <w:rPr>
                <w:noProof/>
                <w:webHidden/>
              </w:rPr>
              <w:t>1</w:t>
            </w:r>
            <w:r w:rsidR="00B84012">
              <w:rPr>
                <w:noProof/>
                <w:webHidden/>
              </w:rPr>
              <w:fldChar w:fldCharType="end"/>
            </w:r>
          </w:hyperlink>
        </w:p>
        <w:p w14:paraId="3B3EE0F4" w14:textId="63876F46" w:rsidR="00B84012" w:rsidRDefault="008377A6">
          <w:pPr>
            <w:pStyle w:val="TOC1"/>
            <w:rPr>
              <w:rFonts w:asciiTheme="minorHAnsi" w:eastAsiaTheme="minorEastAsia" w:hAnsiTheme="minorHAnsi" w:cstheme="minorBidi"/>
              <w:noProof/>
              <w:lang w:eastAsia="en-AU"/>
            </w:rPr>
          </w:pPr>
          <w:hyperlink w:anchor="_Toc97812579" w:history="1">
            <w:r w:rsidR="00B84012" w:rsidRPr="006D54AA">
              <w:rPr>
                <w:rStyle w:val="Hyperlink"/>
                <w:noProof/>
              </w:rPr>
              <w:t>Terminology</w:t>
            </w:r>
            <w:r w:rsidR="00B84012">
              <w:rPr>
                <w:noProof/>
                <w:webHidden/>
              </w:rPr>
              <w:tab/>
            </w:r>
            <w:r w:rsidR="00B84012">
              <w:rPr>
                <w:noProof/>
                <w:webHidden/>
              </w:rPr>
              <w:fldChar w:fldCharType="begin"/>
            </w:r>
            <w:r w:rsidR="00B84012">
              <w:rPr>
                <w:noProof/>
                <w:webHidden/>
              </w:rPr>
              <w:instrText xml:space="preserve"> PAGEREF _Toc97812579 \h </w:instrText>
            </w:r>
            <w:r w:rsidR="00B84012">
              <w:rPr>
                <w:noProof/>
                <w:webHidden/>
              </w:rPr>
            </w:r>
            <w:r w:rsidR="00B84012">
              <w:rPr>
                <w:noProof/>
                <w:webHidden/>
              </w:rPr>
              <w:fldChar w:fldCharType="separate"/>
            </w:r>
            <w:r w:rsidR="00B84012">
              <w:rPr>
                <w:noProof/>
                <w:webHidden/>
              </w:rPr>
              <w:t>2</w:t>
            </w:r>
            <w:r w:rsidR="00B84012">
              <w:rPr>
                <w:noProof/>
                <w:webHidden/>
              </w:rPr>
              <w:fldChar w:fldCharType="end"/>
            </w:r>
          </w:hyperlink>
        </w:p>
        <w:p w14:paraId="7648C981" w14:textId="6C222E2F" w:rsidR="00B84012" w:rsidRDefault="008377A6">
          <w:pPr>
            <w:pStyle w:val="TOC1"/>
            <w:rPr>
              <w:rFonts w:asciiTheme="minorHAnsi" w:eastAsiaTheme="minorEastAsia" w:hAnsiTheme="minorHAnsi" w:cstheme="minorBidi"/>
              <w:noProof/>
              <w:lang w:eastAsia="en-AU"/>
            </w:rPr>
          </w:pPr>
          <w:hyperlink w:anchor="_Toc97812580" w:history="1">
            <w:r w:rsidR="00B84012" w:rsidRPr="006D54AA">
              <w:rPr>
                <w:rStyle w:val="Hyperlink"/>
                <w:noProof/>
              </w:rPr>
              <w:t>Acronyms and abbreviations</w:t>
            </w:r>
            <w:r w:rsidR="00B84012">
              <w:rPr>
                <w:noProof/>
                <w:webHidden/>
              </w:rPr>
              <w:tab/>
            </w:r>
            <w:r w:rsidR="00B84012">
              <w:rPr>
                <w:noProof/>
                <w:webHidden/>
              </w:rPr>
              <w:fldChar w:fldCharType="begin"/>
            </w:r>
            <w:r w:rsidR="00B84012">
              <w:rPr>
                <w:noProof/>
                <w:webHidden/>
              </w:rPr>
              <w:instrText xml:space="preserve"> PAGEREF _Toc97812580 \h </w:instrText>
            </w:r>
            <w:r w:rsidR="00B84012">
              <w:rPr>
                <w:noProof/>
                <w:webHidden/>
              </w:rPr>
            </w:r>
            <w:r w:rsidR="00B84012">
              <w:rPr>
                <w:noProof/>
                <w:webHidden/>
              </w:rPr>
              <w:fldChar w:fldCharType="separate"/>
            </w:r>
            <w:r w:rsidR="00B84012">
              <w:rPr>
                <w:noProof/>
                <w:webHidden/>
              </w:rPr>
              <w:t>2</w:t>
            </w:r>
            <w:r w:rsidR="00B84012">
              <w:rPr>
                <w:noProof/>
                <w:webHidden/>
              </w:rPr>
              <w:fldChar w:fldCharType="end"/>
            </w:r>
          </w:hyperlink>
        </w:p>
        <w:p w14:paraId="61674409" w14:textId="0378FDD3" w:rsidR="00B84012" w:rsidRDefault="008377A6">
          <w:pPr>
            <w:pStyle w:val="TOC1"/>
            <w:rPr>
              <w:rFonts w:asciiTheme="minorHAnsi" w:eastAsiaTheme="minorEastAsia" w:hAnsiTheme="minorHAnsi" w:cstheme="minorBidi"/>
              <w:noProof/>
              <w:lang w:eastAsia="en-AU"/>
            </w:rPr>
          </w:pPr>
          <w:hyperlink w:anchor="_Toc97812581" w:history="1">
            <w:r w:rsidR="00B84012" w:rsidRPr="006D54AA">
              <w:rPr>
                <w:rStyle w:val="Hyperlink"/>
                <w:noProof/>
              </w:rPr>
              <w:t>Consultation</w:t>
            </w:r>
            <w:r w:rsidR="00B84012">
              <w:rPr>
                <w:noProof/>
                <w:webHidden/>
              </w:rPr>
              <w:tab/>
            </w:r>
            <w:r w:rsidR="00B84012">
              <w:rPr>
                <w:noProof/>
                <w:webHidden/>
              </w:rPr>
              <w:fldChar w:fldCharType="begin"/>
            </w:r>
            <w:r w:rsidR="00B84012">
              <w:rPr>
                <w:noProof/>
                <w:webHidden/>
              </w:rPr>
              <w:instrText xml:space="preserve"> PAGEREF _Toc97812581 \h </w:instrText>
            </w:r>
            <w:r w:rsidR="00B84012">
              <w:rPr>
                <w:noProof/>
                <w:webHidden/>
              </w:rPr>
            </w:r>
            <w:r w:rsidR="00B84012">
              <w:rPr>
                <w:noProof/>
                <w:webHidden/>
              </w:rPr>
              <w:fldChar w:fldCharType="separate"/>
            </w:r>
            <w:r w:rsidR="00B84012">
              <w:rPr>
                <w:noProof/>
                <w:webHidden/>
              </w:rPr>
              <w:t>2</w:t>
            </w:r>
            <w:r w:rsidR="00B84012">
              <w:rPr>
                <w:noProof/>
                <w:webHidden/>
              </w:rPr>
              <w:fldChar w:fldCharType="end"/>
            </w:r>
          </w:hyperlink>
        </w:p>
        <w:p w14:paraId="51A9F5F2" w14:textId="6448830A" w:rsidR="00B84012" w:rsidRDefault="008377A6">
          <w:pPr>
            <w:pStyle w:val="TOC1"/>
            <w:rPr>
              <w:rFonts w:asciiTheme="minorHAnsi" w:eastAsiaTheme="minorEastAsia" w:hAnsiTheme="minorHAnsi" w:cstheme="minorBidi"/>
              <w:noProof/>
              <w:lang w:eastAsia="en-AU"/>
            </w:rPr>
          </w:pPr>
          <w:hyperlink w:anchor="_Toc97812582" w:history="1">
            <w:r w:rsidR="00B84012" w:rsidRPr="006D54AA">
              <w:rPr>
                <w:rStyle w:val="Hyperlink"/>
                <w:noProof/>
              </w:rPr>
              <w:t>Foreword</w:t>
            </w:r>
            <w:r w:rsidR="00B84012">
              <w:rPr>
                <w:noProof/>
                <w:webHidden/>
              </w:rPr>
              <w:tab/>
            </w:r>
            <w:r w:rsidR="00B84012">
              <w:rPr>
                <w:noProof/>
                <w:webHidden/>
              </w:rPr>
              <w:fldChar w:fldCharType="begin"/>
            </w:r>
            <w:r w:rsidR="00B84012">
              <w:rPr>
                <w:noProof/>
                <w:webHidden/>
              </w:rPr>
              <w:instrText xml:space="preserve"> PAGEREF _Toc97812582 \h </w:instrText>
            </w:r>
            <w:r w:rsidR="00B84012">
              <w:rPr>
                <w:noProof/>
                <w:webHidden/>
              </w:rPr>
            </w:r>
            <w:r w:rsidR="00B84012">
              <w:rPr>
                <w:noProof/>
                <w:webHidden/>
              </w:rPr>
              <w:fldChar w:fldCharType="separate"/>
            </w:r>
            <w:r w:rsidR="00B84012">
              <w:rPr>
                <w:noProof/>
                <w:webHidden/>
              </w:rPr>
              <w:t>7</w:t>
            </w:r>
            <w:r w:rsidR="00B84012">
              <w:rPr>
                <w:noProof/>
                <w:webHidden/>
              </w:rPr>
              <w:fldChar w:fldCharType="end"/>
            </w:r>
          </w:hyperlink>
        </w:p>
        <w:p w14:paraId="004D153E" w14:textId="7F4F16C4" w:rsidR="00B84012" w:rsidRDefault="008377A6">
          <w:pPr>
            <w:pStyle w:val="TOC2"/>
            <w:rPr>
              <w:rFonts w:asciiTheme="minorHAnsi" w:eastAsiaTheme="minorEastAsia" w:hAnsiTheme="minorHAnsi" w:cstheme="minorBidi"/>
              <w:noProof/>
              <w:lang w:eastAsia="en-AU"/>
            </w:rPr>
          </w:pPr>
          <w:hyperlink w:anchor="_Toc97812583" w:history="1">
            <w:r w:rsidR="00B84012" w:rsidRPr="006D54AA">
              <w:rPr>
                <w:rStyle w:val="Hyperlink"/>
                <w:noProof/>
              </w:rPr>
              <w:t>Minister for Foreign Affairs and Minister for Women, Senator The Hon Marise Payne</w:t>
            </w:r>
            <w:r w:rsidR="00B84012">
              <w:rPr>
                <w:noProof/>
                <w:webHidden/>
              </w:rPr>
              <w:tab/>
            </w:r>
            <w:r w:rsidR="00B84012">
              <w:rPr>
                <w:noProof/>
                <w:webHidden/>
              </w:rPr>
              <w:fldChar w:fldCharType="begin"/>
            </w:r>
            <w:r w:rsidR="00B84012">
              <w:rPr>
                <w:noProof/>
                <w:webHidden/>
              </w:rPr>
              <w:instrText xml:space="preserve"> PAGEREF _Toc97812583 \h </w:instrText>
            </w:r>
            <w:r w:rsidR="00B84012">
              <w:rPr>
                <w:noProof/>
                <w:webHidden/>
              </w:rPr>
            </w:r>
            <w:r w:rsidR="00B84012">
              <w:rPr>
                <w:noProof/>
                <w:webHidden/>
              </w:rPr>
              <w:fldChar w:fldCharType="separate"/>
            </w:r>
            <w:r w:rsidR="00B84012">
              <w:rPr>
                <w:noProof/>
                <w:webHidden/>
              </w:rPr>
              <w:t>7</w:t>
            </w:r>
            <w:r w:rsidR="00B84012">
              <w:rPr>
                <w:noProof/>
                <w:webHidden/>
              </w:rPr>
              <w:fldChar w:fldCharType="end"/>
            </w:r>
          </w:hyperlink>
        </w:p>
        <w:p w14:paraId="28349436" w14:textId="21BE6C98" w:rsidR="00B84012" w:rsidRDefault="008377A6">
          <w:pPr>
            <w:pStyle w:val="TOC2"/>
            <w:rPr>
              <w:rFonts w:asciiTheme="minorHAnsi" w:eastAsiaTheme="minorEastAsia" w:hAnsiTheme="minorHAnsi" w:cstheme="minorBidi"/>
              <w:noProof/>
              <w:lang w:eastAsia="en-AU"/>
            </w:rPr>
          </w:pPr>
          <w:hyperlink w:anchor="_Toc97812584" w:history="1">
            <w:r w:rsidR="00B84012" w:rsidRPr="006D54AA">
              <w:rPr>
                <w:rStyle w:val="Hyperlink"/>
                <w:noProof/>
              </w:rPr>
              <w:t>Attorney-General, Senator The Hon Michaelia Cash</w:t>
            </w:r>
            <w:r w:rsidR="00B84012">
              <w:rPr>
                <w:noProof/>
                <w:webHidden/>
              </w:rPr>
              <w:tab/>
            </w:r>
            <w:r w:rsidR="00B84012">
              <w:rPr>
                <w:noProof/>
                <w:webHidden/>
              </w:rPr>
              <w:fldChar w:fldCharType="begin"/>
            </w:r>
            <w:r w:rsidR="00B84012">
              <w:rPr>
                <w:noProof/>
                <w:webHidden/>
              </w:rPr>
              <w:instrText xml:space="preserve"> PAGEREF _Toc97812584 \h </w:instrText>
            </w:r>
            <w:r w:rsidR="00B84012">
              <w:rPr>
                <w:noProof/>
                <w:webHidden/>
              </w:rPr>
            </w:r>
            <w:r w:rsidR="00B84012">
              <w:rPr>
                <w:noProof/>
                <w:webHidden/>
              </w:rPr>
              <w:fldChar w:fldCharType="separate"/>
            </w:r>
            <w:r w:rsidR="00B84012">
              <w:rPr>
                <w:noProof/>
                <w:webHidden/>
              </w:rPr>
              <w:t>9</w:t>
            </w:r>
            <w:r w:rsidR="00B84012">
              <w:rPr>
                <w:noProof/>
                <w:webHidden/>
              </w:rPr>
              <w:fldChar w:fldCharType="end"/>
            </w:r>
          </w:hyperlink>
        </w:p>
        <w:p w14:paraId="0426A74D" w14:textId="19EE836D" w:rsidR="00B84012" w:rsidRDefault="008377A6">
          <w:pPr>
            <w:pStyle w:val="TOC2"/>
            <w:rPr>
              <w:rFonts w:asciiTheme="minorHAnsi" w:eastAsiaTheme="minorEastAsia" w:hAnsiTheme="minorHAnsi" w:cstheme="minorBidi"/>
              <w:noProof/>
              <w:lang w:eastAsia="en-AU"/>
            </w:rPr>
          </w:pPr>
          <w:hyperlink w:anchor="_Toc97812585" w:history="1">
            <w:r w:rsidR="00B84012" w:rsidRPr="006D54AA">
              <w:rPr>
                <w:rStyle w:val="Hyperlink"/>
                <w:noProof/>
              </w:rPr>
              <w:t>Assistant Minister for Customs, Community Safety and Multicultural Affairs, The Hon Jason Wood MP</w:t>
            </w:r>
            <w:r w:rsidR="00B84012">
              <w:rPr>
                <w:noProof/>
                <w:webHidden/>
              </w:rPr>
              <w:tab/>
            </w:r>
            <w:r w:rsidR="00B84012">
              <w:rPr>
                <w:noProof/>
                <w:webHidden/>
              </w:rPr>
              <w:fldChar w:fldCharType="begin"/>
            </w:r>
            <w:r w:rsidR="00B84012">
              <w:rPr>
                <w:noProof/>
                <w:webHidden/>
              </w:rPr>
              <w:instrText xml:space="preserve"> PAGEREF _Toc97812585 \h </w:instrText>
            </w:r>
            <w:r w:rsidR="00B84012">
              <w:rPr>
                <w:noProof/>
                <w:webHidden/>
              </w:rPr>
            </w:r>
            <w:r w:rsidR="00B84012">
              <w:rPr>
                <w:noProof/>
                <w:webHidden/>
              </w:rPr>
              <w:fldChar w:fldCharType="separate"/>
            </w:r>
            <w:r w:rsidR="00B84012">
              <w:rPr>
                <w:noProof/>
                <w:webHidden/>
              </w:rPr>
              <w:t>9</w:t>
            </w:r>
            <w:r w:rsidR="00B84012">
              <w:rPr>
                <w:noProof/>
                <w:webHidden/>
              </w:rPr>
              <w:fldChar w:fldCharType="end"/>
            </w:r>
          </w:hyperlink>
        </w:p>
        <w:p w14:paraId="59ECE201" w14:textId="154190CE" w:rsidR="00B84012" w:rsidRDefault="008377A6">
          <w:pPr>
            <w:pStyle w:val="TOC1"/>
            <w:rPr>
              <w:rFonts w:asciiTheme="minorHAnsi" w:eastAsiaTheme="minorEastAsia" w:hAnsiTheme="minorHAnsi" w:cstheme="minorBidi"/>
              <w:noProof/>
              <w:lang w:eastAsia="en-AU"/>
            </w:rPr>
          </w:pPr>
          <w:hyperlink w:anchor="_Toc97812586" w:history="1">
            <w:r w:rsidR="00B84012" w:rsidRPr="006D54AA">
              <w:rPr>
                <w:rStyle w:val="Hyperlink"/>
                <w:noProof/>
              </w:rPr>
              <w:t>Introduction</w:t>
            </w:r>
            <w:r w:rsidR="00B84012">
              <w:rPr>
                <w:noProof/>
                <w:webHidden/>
              </w:rPr>
              <w:tab/>
            </w:r>
            <w:r w:rsidR="00B84012">
              <w:rPr>
                <w:noProof/>
                <w:webHidden/>
              </w:rPr>
              <w:fldChar w:fldCharType="begin"/>
            </w:r>
            <w:r w:rsidR="00B84012">
              <w:rPr>
                <w:noProof/>
                <w:webHidden/>
              </w:rPr>
              <w:instrText xml:space="preserve"> PAGEREF _Toc97812586 \h </w:instrText>
            </w:r>
            <w:r w:rsidR="00B84012">
              <w:rPr>
                <w:noProof/>
                <w:webHidden/>
              </w:rPr>
            </w:r>
            <w:r w:rsidR="00B84012">
              <w:rPr>
                <w:noProof/>
                <w:webHidden/>
              </w:rPr>
              <w:fldChar w:fldCharType="separate"/>
            </w:r>
            <w:r w:rsidR="00B84012">
              <w:rPr>
                <w:noProof/>
                <w:webHidden/>
              </w:rPr>
              <w:t>10</w:t>
            </w:r>
            <w:r w:rsidR="00B84012">
              <w:rPr>
                <w:noProof/>
                <w:webHidden/>
              </w:rPr>
              <w:fldChar w:fldCharType="end"/>
            </w:r>
          </w:hyperlink>
        </w:p>
        <w:p w14:paraId="6FA72092" w14:textId="0C209508" w:rsidR="00B84012" w:rsidRDefault="008377A6">
          <w:pPr>
            <w:pStyle w:val="TOC1"/>
            <w:rPr>
              <w:rFonts w:asciiTheme="minorHAnsi" w:eastAsiaTheme="minorEastAsia" w:hAnsiTheme="minorHAnsi" w:cstheme="minorBidi"/>
              <w:noProof/>
              <w:lang w:eastAsia="en-AU"/>
            </w:rPr>
          </w:pPr>
          <w:hyperlink w:anchor="_Toc97812587" w:history="1">
            <w:r w:rsidR="00B84012" w:rsidRPr="006D54AA">
              <w:rPr>
                <w:rStyle w:val="Hyperlink"/>
                <w:rFonts w:asciiTheme="majorHAnsi" w:eastAsiaTheme="majorEastAsia" w:hAnsiTheme="majorHAnsi" w:cstheme="majorBidi"/>
                <w:noProof/>
              </w:rPr>
              <w:t>Ambassador for People Smuggling and Human Trafficking, Lucienne Manton</w:t>
            </w:r>
            <w:r w:rsidR="00B84012">
              <w:rPr>
                <w:noProof/>
                <w:webHidden/>
              </w:rPr>
              <w:tab/>
            </w:r>
            <w:r w:rsidR="00B84012">
              <w:rPr>
                <w:noProof/>
                <w:webHidden/>
              </w:rPr>
              <w:fldChar w:fldCharType="begin"/>
            </w:r>
            <w:r w:rsidR="00B84012">
              <w:rPr>
                <w:noProof/>
                <w:webHidden/>
              </w:rPr>
              <w:instrText xml:space="preserve"> PAGEREF _Toc97812587 \h </w:instrText>
            </w:r>
            <w:r w:rsidR="00B84012">
              <w:rPr>
                <w:noProof/>
                <w:webHidden/>
              </w:rPr>
            </w:r>
            <w:r w:rsidR="00B84012">
              <w:rPr>
                <w:noProof/>
                <w:webHidden/>
              </w:rPr>
              <w:fldChar w:fldCharType="separate"/>
            </w:r>
            <w:r w:rsidR="00B84012">
              <w:rPr>
                <w:noProof/>
                <w:webHidden/>
              </w:rPr>
              <w:t>10</w:t>
            </w:r>
            <w:r w:rsidR="00B84012">
              <w:rPr>
                <w:noProof/>
                <w:webHidden/>
              </w:rPr>
              <w:fldChar w:fldCharType="end"/>
            </w:r>
          </w:hyperlink>
        </w:p>
        <w:p w14:paraId="79996391" w14:textId="29205307" w:rsidR="00B84012" w:rsidRDefault="008377A6">
          <w:pPr>
            <w:pStyle w:val="TOC1"/>
            <w:rPr>
              <w:rFonts w:asciiTheme="minorHAnsi" w:eastAsiaTheme="minorEastAsia" w:hAnsiTheme="minorHAnsi" w:cstheme="minorBidi"/>
              <w:noProof/>
              <w:lang w:eastAsia="en-AU"/>
            </w:rPr>
          </w:pPr>
          <w:hyperlink w:anchor="_Toc97812588" w:history="1">
            <w:r w:rsidR="00B84012" w:rsidRPr="006D54AA">
              <w:rPr>
                <w:rStyle w:val="Hyperlink"/>
                <w:noProof/>
              </w:rPr>
              <w:t>Australia’s international engagement strategy in summary</w:t>
            </w:r>
            <w:r w:rsidR="00B84012">
              <w:rPr>
                <w:noProof/>
                <w:webHidden/>
              </w:rPr>
              <w:tab/>
            </w:r>
            <w:r w:rsidR="00B84012">
              <w:rPr>
                <w:noProof/>
                <w:webHidden/>
              </w:rPr>
              <w:fldChar w:fldCharType="begin"/>
            </w:r>
            <w:r w:rsidR="00B84012">
              <w:rPr>
                <w:noProof/>
                <w:webHidden/>
              </w:rPr>
              <w:instrText xml:space="preserve"> PAGEREF _Toc97812588 \h </w:instrText>
            </w:r>
            <w:r w:rsidR="00B84012">
              <w:rPr>
                <w:noProof/>
                <w:webHidden/>
              </w:rPr>
            </w:r>
            <w:r w:rsidR="00B84012">
              <w:rPr>
                <w:noProof/>
                <w:webHidden/>
              </w:rPr>
              <w:fldChar w:fldCharType="separate"/>
            </w:r>
            <w:r w:rsidR="00B84012">
              <w:rPr>
                <w:noProof/>
                <w:webHidden/>
              </w:rPr>
              <w:t>11</w:t>
            </w:r>
            <w:r w:rsidR="00B84012">
              <w:rPr>
                <w:noProof/>
                <w:webHidden/>
              </w:rPr>
              <w:fldChar w:fldCharType="end"/>
            </w:r>
          </w:hyperlink>
        </w:p>
        <w:p w14:paraId="0C8DAC7D" w14:textId="443C9C03" w:rsidR="00B84012" w:rsidRDefault="008377A6">
          <w:pPr>
            <w:pStyle w:val="TOC2"/>
            <w:rPr>
              <w:rFonts w:asciiTheme="minorHAnsi" w:eastAsiaTheme="minorEastAsia" w:hAnsiTheme="minorHAnsi" w:cstheme="minorBidi"/>
              <w:noProof/>
              <w:lang w:eastAsia="en-AU"/>
            </w:rPr>
          </w:pPr>
          <w:hyperlink w:anchor="_Toc97812589" w:history="1">
            <w:r w:rsidR="00B84012" w:rsidRPr="006D54AA">
              <w:rPr>
                <w:rStyle w:val="Hyperlink"/>
                <w:noProof/>
              </w:rPr>
              <w:t>Vision</w:t>
            </w:r>
            <w:r w:rsidR="00B84012">
              <w:rPr>
                <w:noProof/>
                <w:webHidden/>
              </w:rPr>
              <w:tab/>
            </w:r>
            <w:r w:rsidR="00B84012">
              <w:rPr>
                <w:noProof/>
                <w:webHidden/>
              </w:rPr>
              <w:fldChar w:fldCharType="begin"/>
            </w:r>
            <w:r w:rsidR="00B84012">
              <w:rPr>
                <w:noProof/>
                <w:webHidden/>
              </w:rPr>
              <w:instrText xml:space="preserve"> PAGEREF _Toc97812589 \h </w:instrText>
            </w:r>
            <w:r w:rsidR="00B84012">
              <w:rPr>
                <w:noProof/>
                <w:webHidden/>
              </w:rPr>
            </w:r>
            <w:r w:rsidR="00B84012">
              <w:rPr>
                <w:noProof/>
                <w:webHidden/>
              </w:rPr>
              <w:fldChar w:fldCharType="separate"/>
            </w:r>
            <w:r w:rsidR="00B84012">
              <w:rPr>
                <w:noProof/>
                <w:webHidden/>
              </w:rPr>
              <w:t>11</w:t>
            </w:r>
            <w:r w:rsidR="00B84012">
              <w:rPr>
                <w:noProof/>
                <w:webHidden/>
              </w:rPr>
              <w:fldChar w:fldCharType="end"/>
            </w:r>
          </w:hyperlink>
        </w:p>
        <w:p w14:paraId="321EDFCC" w14:textId="31C056F9" w:rsidR="00B84012" w:rsidRDefault="008377A6">
          <w:pPr>
            <w:pStyle w:val="TOC2"/>
            <w:rPr>
              <w:rFonts w:asciiTheme="minorHAnsi" w:eastAsiaTheme="minorEastAsia" w:hAnsiTheme="minorHAnsi" w:cstheme="minorBidi"/>
              <w:noProof/>
              <w:lang w:eastAsia="en-AU"/>
            </w:rPr>
          </w:pPr>
          <w:hyperlink w:anchor="_Toc97812590" w:history="1">
            <w:r w:rsidR="00B84012" w:rsidRPr="006D54AA">
              <w:rPr>
                <w:rStyle w:val="Hyperlink"/>
                <w:noProof/>
              </w:rPr>
              <w:t>Mission</w:t>
            </w:r>
            <w:r w:rsidR="00B84012">
              <w:rPr>
                <w:noProof/>
                <w:webHidden/>
              </w:rPr>
              <w:tab/>
            </w:r>
            <w:r w:rsidR="00B84012">
              <w:rPr>
                <w:noProof/>
                <w:webHidden/>
              </w:rPr>
              <w:fldChar w:fldCharType="begin"/>
            </w:r>
            <w:r w:rsidR="00B84012">
              <w:rPr>
                <w:noProof/>
                <w:webHidden/>
              </w:rPr>
              <w:instrText xml:space="preserve"> PAGEREF _Toc97812590 \h </w:instrText>
            </w:r>
            <w:r w:rsidR="00B84012">
              <w:rPr>
                <w:noProof/>
                <w:webHidden/>
              </w:rPr>
            </w:r>
            <w:r w:rsidR="00B84012">
              <w:rPr>
                <w:noProof/>
                <w:webHidden/>
              </w:rPr>
              <w:fldChar w:fldCharType="separate"/>
            </w:r>
            <w:r w:rsidR="00B84012">
              <w:rPr>
                <w:noProof/>
                <w:webHidden/>
              </w:rPr>
              <w:t>11</w:t>
            </w:r>
            <w:r w:rsidR="00B84012">
              <w:rPr>
                <w:noProof/>
                <w:webHidden/>
              </w:rPr>
              <w:fldChar w:fldCharType="end"/>
            </w:r>
          </w:hyperlink>
        </w:p>
        <w:p w14:paraId="657C6B46" w14:textId="7103A9C9" w:rsidR="00B84012" w:rsidRDefault="008377A6">
          <w:pPr>
            <w:pStyle w:val="TOC2"/>
            <w:rPr>
              <w:rFonts w:asciiTheme="minorHAnsi" w:eastAsiaTheme="minorEastAsia" w:hAnsiTheme="minorHAnsi" w:cstheme="minorBidi"/>
              <w:noProof/>
              <w:lang w:eastAsia="en-AU"/>
            </w:rPr>
          </w:pPr>
          <w:hyperlink w:anchor="_Toc97812591" w:history="1">
            <w:r w:rsidR="00B84012" w:rsidRPr="006D54AA">
              <w:rPr>
                <w:rStyle w:val="Hyperlink"/>
                <w:noProof/>
              </w:rPr>
              <w:t>Priority areas</w:t>
            </w:r>
            <w:r w:rsidR="00B84012">
              <w:rPr>
                <w:noProof/>
                <w:webHidden/>
              </w:rPr>
              <w:tab/>
            </w:r>
            <w:r w:rsidR="00B84012">
              <w:rPr>
                <w:noProof/>
                <w:webHidden/>
              </w:rPr>
              <w:fldChar w:fldCharType="begin"/>
            </w:r>
            <w:r w:rsidR="00B84012">
              <w:rPr>
                <w:noProof/>
                <w:webHidden/>
              </w:rPr>
              <w:instrText xml:space="preserve"> PAGEREF _Toc97812591 \h </w:instrText>
            </w:r>
            <w:r w:rsidR="00B84012">
              <w:rPr>
                <w:noProof/>
                <w:webHidden/>
              </w:rPr>
            </w:r>
            <w:r w:rsidR="00B84012">
              <w:rPr>
                <w:noProof/>
                <w:webHidden/>
              </w:rPr>
              <w:fldChar w:fldCharType="separate"/>
            </w:r>
            <w:r w:rsidR="00B84012">
              <w:rPr>
                <w:noProof/>
                <w:webHidden/>
              </w:rPr>
              <w:t>11</w:t>
            </w:r>
            <w:r w:rsidR="00B84012">
              <w:rPr>
                <w:noProof/>
                <w:webHidden/>
              </w:rPr>
              <w:fldChar w:fldCharType="end"/>
            </w:r>
          </w:hyperlink>
        </w:p>
        <w:p w14:paraId="712C5849" w14:textId="3C88442E" w:rsidR="00B84012" w:rsidRDefault="008377A6">
          <w:pPr>
            <w:pStyle w:val="TOC2"/>
            <w:rPr>
              <w:rFonts w:asciiTheme="minorHAnsi" w:eastAsiaTheme="minorEastAsia" w:hAnsiTheme="minorHAnsi" w:cstheme="minorBidi"/>
              <w:noProof/>
              <w:lang w:eastAsia="en-AU"/>
            </w:rPr>
          </w:pPr>
          <w:hyperlink w:anchor="_Toc97812592" w:history="1">
            <w:r w:rsidR="00B84012" w:rsidRPr="006D54AA">
              <w:rPr>
                <w:rStyle w:val="Hyperlink"/>
                <w:noProof/>
              </w:rPr>
              <w:t>Principles</w:t>
            </w:r>
            <w:r w:rsidR="00B84012">
              <w:rPr>
                <w:noProof/>
                <w:webHidden/>
              </w:rPr>
              <w:tab/>
            </w:r>
            <w:r w:rsidR="00B84012">
              <w:rPr>
                <w:noProof/>
                <w:webHidden/>
              </w:rPr>
              <w:fldChar w:fldCharType="begin"/>
            </w:r>
            <w:r w:rsidR="00B84012">
              <w:rPr>
                <w:noProof/>
                <w:webHidden/>
              </w:rPr>
              <w:instrText xml:space="preserve"> PAGEREF _Toc97812592 \h </w:instrText>
            </w:r>
            <w:r w:rsidR="00B84012">
              <w:rPr>
                <w:noProof/>
                <w:webHidden/>
              </w:rPr>
            </w:r>
            <w:r w:rsidR="00B84012">
              <w:rPr>
                <w:noProof/>
                <w:webHidden/>
              </w:rPr>
              <w:fldChar w:fldCharType="separate"/>
            </w:r>
            <w:r w:rsidR="00B84012">
              <w:rPr>
                <w:noProof/>
                <w:webHidden/>
              </w:rPr>
              <w:t>11</w:t>
            </w:r>
            <w:r w:rsidR="00B84012">
              <w:rPr>
                <w:noProof/>
                <w:webHidden/>
              </w:rPr>
              <w:fldChar w:fldCharType="end"/>
            </w:r>
          </w:hyperlink>
        </w:p>
        <w:p w14:paraId="4D43CC06" w14:textId="5D43DB58" w:rsidR="00B84012" w:rsidRDefault="008377A6">
          <w:pPr>
            <w:pStyle w:val="TOC1"/>
            <w:rPr>
              <w:rFonts w:asciiTheme="minorHAnsi" w:eastAsiaTheme="minorEastAsia" w:hAnsiTheme="minorHAnsi" w:cstheme="minorBidi"/>
              <w:noProof/>
              <w:lang w:eastAsia="en-AU"/>
            </w:rPr>
          </w:pPr>
          <w:hyperlink w:anchor="_Toc97812593" w:history="1">
            <w:r w:rsidR="00B84012" w:rsidRPr="006D54AA">
              <w:rPr>
                <w:rStyle w:val="Hyperlink"/>
                <w:noProof/>
              </w:rPr>
              <w:t>Executive summary</w:t>
            </w:r>
            <w:r w:rsidR="00B84012">
              <w:rPr>
                <w:noProof/>
                <w:webHidden/>
              </w:rPr>
              <w:tab/>
            </w:r>
            <w:r w:rsidR="00B84012">
              <w:rPr>
                <w:noProof/>
                <w:webHidden/>
              </w:rPr>
              <w:fldChar w:fldCharType="begin"/>
            </w:r>
            <w:r w:rsidR="00B84012">
              <w:rPr>
                <w:noProof/>
                <w:webHidden/>
              </w:rPr>
              <w:instrText xml:space="preserve"> PAGEREF _Toc97812593 \h </w:instrText>
            </w:r>
            <w:r w:rsidR="00B84012">
              <w:rPr>
                <w:noProof/>
                <w:webHidden/>
              </w:rPr>
            </w:r>
            <w:r w:rsidR="00B84012">
              <w:rPr>
                <w:noProof/>
                <w:webHidden/>
              </w:rPr>
              <w:fldChar w:fldCharType="separate"/>
            </w:r>
            <w:r w:rsidR="00B84012">
              <w:rPr>
                <w:noProof/>
                <w:webHidden/>
              </w:rPr>
              <w:t>12</w:t>
            </w:r>
            <w:r w:rsidR="00B84012">
              <w:rPr>
                <w:noProof/>
                <w:webHidden/>
              </w:rPr>
              <w:fldChar w:fldCharType="end"/>
            </w:r>
          </w:hyperlink>
        </w:p>
        <w:p w14:paraId="3CF6E469" w14:textId="1A187120" w:rsidR="00B84012" w:rsidRDefault="008377A6">
          <w:pPr>
            <w:pStyle w:val="TOC2"/>
            <w:rPr>
              <w:rFonts w:asciiTheme="minorHAnsi" w:eastAsiaTheme="minorEastAsia" w:hAnsiTheme="minorHAnsi" w:cstheme="minorBidi"/>
              <w:noProof/>
              <w:lang w:eastAsia="en-AU"/>
            </w:rPr>
          </w:pPr>
          <w:hyperlink w:anchor="_Toc97812594" w:history="1">
            <w:r w:rsidR="00B84012" w:rsidRPr="006D54AA">
              <w:rPr>
                <w:rStyle w:val="Hyperlink"/>
                <w:noProof/>
              </w:rPr>
              <w:t>Australia – international leadership commitment</w:t>
            </w:r>
            <w:r w:rsidR="00B84012">
              <w:rPr>
                <w:noProof/>
                <w:webHidden/>
              </w:rPr>
              <w:tab/>
            </w:r>
            <w:r w:rsidR="00B84012">
              <w:rPr>
                <w:noProof/>
                <w:webHidden/>
              </w:rPr>
              <w:fldChar w:fldCharType="begin"/>
            </w:r>
            <w:r w:rsidR="00B84012">
              <w:rPr>
                <w:noProof/>
                <w:webHidden/>
              </w:rPr>
              <w:instrText xml:space="preserve"> PAGEREF _Toc97812594 \h </w:instrText>
            </w:r>
            <w:r w:rsidR="00B84012">
              <w:rPr>
                <w:noProof/>
                <w:webHidden/>
              </w:rPr>
            </w:r>
            <w:r w:rsidR="00B84012">
              <w:rPr>
                <w:noProof/>
                <w:webHidden/>
              </w:rPr>
              <w:fldChar w:fldCharType="separate"/>
            </w:r>
            <w:r w:rsidR="00B84012">
              <w:rPr>
                <w:noProof/>
                <w:webHidden/>
              </w:rPr>
              <w:t>12</w:t>
            </w:r>
            <w:r w:rsidR="00B84012">
              <w:rPr>
                <w:noProof/>
                <w:webHidden/>
              </w:rPr>
              <w:fldChar w:fldCharType="end"/>
            </w:r>
          </w:hyperlink>
        </w:p>
        <w:p w14:paraId="66A56F00" w14:textId="247146D3" w:rsidR="00B84012" w:rsidRDefault="008377A6">
          <w:pPr>
            <w:pStyle w:val="TOC2"/>
            <w:rPr>
              <w:rFonts w:asciiTheme="minorHAnsi" w:eastAsiaTheme="minorEastAsia" w:hAnsiTheme="minorHAnsi" w:cstheme="minorBidi"/>
              <w:noProof/>
              <w:lang w:eastAsia="en-AU"/>
            </w:rPr>
          </w:pPr>
          <w:hyperlink w:anchor="_Toc97812595" w:history="1">
            <w:r w:rsidR="00B84012" w:rsidRPr="006D54AA">
              <w:rPr>
                <w:rStyle w:val="Hyperlink"/>
                <w:noProof/>
              </w:rPr>
              <w:t>Australia – international engagement priorities and strategic objectives</w:t>
            </w:r>
            <w:r w:rsidR="00B84012">
              <w:rPr>
                <w:noProof/>
                <w:webHidden/>
              </w:rPr>
              <w:tab/>
            </w:r>
            <w:r w:rsidR="00B84012">
              <w:rPr>
                <w:noProof/>
                <w:webHidden/>
              </w:rPr>
              <w:fldChar w:fldCharType="begin"/>
            </w:r>
            <w:r w:rsidR="00B84012">
              <w:rPr>
                <w:noProof/>
                <w:webHidden/>
              </w:rPr>
              <w:instrText xml:space="preserve"> PAGEREF _Toc97812595 \h </w:instrText>
            </w:r>
            <w:r w:rsidR="00B84012">
              <w:rPr>
                <w:noProof/>
                <w:webHidden/>
              </w:rPr>
            </w:r>
            <w:r w:rsidR="00B84012">
              <w:rPr>
                <w:noProof/>
                <w:webHidden/>
              </w:rPr>
              <w:fldChar w:fldCharType="separate"/>
            </w:r>
            <w:r w:rsidR="00B84012">
              <w:rPr>
                <w:noProof/>
                <w:webHidden/>
              </w:rPr>
              <w:t>13</w:t>
            </w:r>
            <w:r w:rsidR="00B84012">
              <w:rPr>
                <w:noProof/>
                <w:webHidden/>
              </w:rPr>
              <w:fldChar w:fldCharType="end"/>
            </w:r>
          </w:hyperlink>
        </w:p>
        <w:p w14:paraId="73A0518D" w14:textId="5DE40CE9" w:rsidR="00B84012" w:rsidRDefault="008377A6">
          <w:pPr>
            <w:pStyle w:val="TOC2"/>
            <w:rPr>
              <w:rFonts w:asciiTheme="minorHAnsi" w:eastAsiaTheme="minorEastAsia" w:hAnsiTheme="minorHAnsi" w:cstheme="minorBidi"/>
              <w:noProof/>
              <w:lang w:eastAsia="en-AU"/>
            </w:rPr>
          </w:pPr>
          <w:hyperlink w:anchor="_Toc97812596" w:history="1">
            <w:r w:rsidR="00B84012" w:rsidRPr="006D54AA">
              <w:rPr>
                <w:rStyle w:val="Hyperlink"/>
                <w:noProof/>
              </w:rPr>
              <w:t>Australia – leader in partnership</w:t>
            </w:r>
            <w:r w:rsidR="00B84012">
              <w:rPr>
                <w:noProof/>
                <w:webHidden/>
              </w:rPr>
              <w:tab/>
            </w:r>
            <w:r w:rsidR="00B84012">
              <w:rPr>
                <w:noProof/>
                <w:webHidden/>
              </w:rPr>
              <w:fldChar w:fldCharType="begin"/>
            </w:r>
            <w:r w:rsidR="00B84012">
              <w:rPr>
                <w:noProof/>
                <w:webHidden/>
              </w:rPr>
              <w:instrText xml:space="preserve"> PAGEREF _Toc97812596 \h </w:instrText>
            </w:r>
            <w:r w:rsidR="00B84012">
              <w:rPr>
                <w:noProof/>
                <w:webHidden/>
              </w:rPr>
            </w:r>
            <w:r w:rsidR="00B84012">
              <w:rPr>
                <w:noProof/>
                <w:webHidden/>
              </w:rPr>
              <w:fldChar w:fldCharType="separate"/>
            </w:r>
            <w:r w:rsidR="00B84012">
              <w:rPr>
                <w:noProof/>
                <w:webHidden/>
              </w:rPr>
              <w:t>13</w:t>
            </w:r>
            <w:r w:rsidR="00B84012">
              <w:rPr>
                <w:noProof/>
                <w:webHidden/>
              </w:rPr>
              <w:fldChar w:fldCharType="end"/>
            </w:r>
          </w:hyperlink>
        </w:p>
        <w:p w14:paraId="68658668" w14:textId="5AAED159" w:rsidR="00B84012" w:rsidRDefault="008377A6">
          <w:pPr>
            <w:pStyle w:val="TOC2"/>
            <w:rPr>
              <w:rFonts w:asciiTheme="minorHAnsi" w:eastAsiaTheme="minorEastAsia" w:hAnsiTheme="minorHAnsi" w:cstheme="minorBidi"/>
              <w:noProof/>
              <w:lang w:eastAsia="en-AU"/>
            </w:rPr>
          </w:pPr>
          <w:hyperlink w:anchor="_Toc97812597" w:history="1">
            <w:r w:rsidR="00B84012" w:rsidRPr="006D54AA">
              <w:rPr>
                <w:rStyle w:val="Hyperlink"/>
                <w:noProof/>
              </w:rPr>
              <w:t>Australia – strong supporter of regional response systems</w:t>
            </w:r>
            <w:r w:rsidR="00B84012">
              <w:rPr>
                <w:noProof/>
                <w:webHidden/>
              </w:rPr>
              <w:tab/>
            </w:r>
            <w:r w:rsidR="00B84012">
              <w:rPr>
                <w:noProof/>
                <w:webHidden/>
              </w:rPr>
              <w:fldChar w:fldCharType="begin"/>
            </w:r>
            <w:r w:rsidR="00B84012">
              <w:rPr>
                <w:noProof/>
                <w:webHidden/>
              </w:rPr>
              <w:instrText xml:space="preserve"> PAGEREF _Toc97812597 \h </w:instrText>
            </w:r>
            <w:r w:rsidR="00B84012">
              <w:rPr>
                <w:noProof/>
                <w:webHidden/>
              </w:rPr>
            </w:r>
            <w:r w:rsidR="00B84012">
              <w:rPr>
                <w:noProof/>
                <w:webHidden/>
              </w:rPr>
              <w:fldChar w:fldCharType="separate"/>
            </w:r>
            <w:r w:rsidR="00B84012">
              <w:rPr>
                <w:noProof/>
                <w:webHidden/>
              </w:rPr>
              <w:t>14</w:t>
            </w:r>
            <w:r w:rsidR="00B84012">
              <w:rPr>
                <w:noProof/>
                <w:webHidden/>
              </w:rPr>
              <w:fldChar w:fldCharType="end"/>
            </w:r>
          </w:hyperlink>
        </w:p>
        <w:p w14:paraId="19E22B1C" w14:textId="3E4D189F" w:rsidR="00B84012" w:rsidRDefault="008377A6">
          <w:pPr>
            <w:pStyle w:val="TOC3"/>
            <w:tabs>
              <w:tab w:val="right" w:leader="dot" w:pos="9736"/>
            </w:tabs>
            <w:rPr>
              <w:rFonts w:asciiTheme="minorHAnsi" w:eastAsiaTheme="minorEastAsia" w:hAnsiTheme="minorHAnsi" w:cstheme="minorBidi"/>
              <w:noProof/>
              <w:lang w:eastAsia="en-AU"/>
            </w:rPr>
          </w:pPr>
          <w:hyperlink w:anchor="_Toc97812598" w:history="1">
            <w:r w:rsidR="00B84012" w:rsidRPr="006D54AA">
              <w:rPr>
                <w:rStyle w:val="Hyperlink"/>
                <w:noProof/>
              </w:rPr>
              <w:t>Regional consultation</w:t>
            </w:r>
            <w:r w:rsidR="00B84012">
              <w:rPr>
                <w:noProof/>
                <w:webHidden/>
              </w:rPr>
              <w:tab/>
            </w:r>
            <w:r w:rsidR="00B84012">
              <w:rPr>
                <w:noProof/>
                <w:webHidden/>
              </w:rPr>
              <w:fldChar w:fldCharType="begin"/>
            </w:r>
            <w:r w:rsidR="00B84012">
              <w:rPr>
                <w:noProof/>
                <w:webHidden/>
              </w:rPr>
              <w:instrText xml:space="preserve"> PAGEREF _Toc97812598 \h </w:instrText>
            </w:r>
            <w:r w:rsidR="00B84012">
              <w:rPr>
                <w:noProof/>
                <w:webHidden/>
              </w:rPr>
            </w:r>
            <w:r w:rsidR="00B84012">
              <w:rPr>
                <w:noProof/>
                <w:webHidden/>
              </w:rPr>
              <w:fldChar w:fldCharType="separate"/>
            </w:r>
            <w:r w:rsidR="00B84012">
              <w:rPr>
                <w:noProof/>
                <w:webHidden/>
              </w:rPr>
              <w:t>15</w:t>
            </w:r>
            <w:r w:rsidR="00B84012">
              <w:rPr>
                <w:noProof/>
                <w:webHidden/>
              </w:rPr>
              <w:fldChar w:fldCharType="end"/>
            </w:r>
          </w:hyperlink>
        </w:p>
        <w:p w14:paraId="149C9728" w14:textId="2200AD94" w:rsidR="00B84012" w:rsidRDefault="008377A6">
          <w:pPr>
            <w:pStyle w:val="TOC3"/>
            <w:tabs>
              <w:tab w:val="right" w:leader="dot" w:pos="9736"/>
            </w:tabs>
            <w:rPr>
              <w:rFonts w:asciiTheme="minorHAnsi" w:eastAsiaTheme="minorEastAsia" w:hAnsiTheme="minorHAnsi" w:cstheme="minorBidi"/>
              <w:noProof/>
              <w:lang w:eastAsia="en-AU"/>
            </w:rPr>
          </w:pPr>
          <w:hyperlink w:anchor="_Toc97812599" w:history="1">
            <w:r w:rsidR="00B84012" w:rsidRPr="006D54AA">
              <w:rPr>
                <w:rStyle w:val="Hyperlink"/>
                <w:noProof/>
              </w:rPr>
              <w:t>Development investments</w:t>
            </w:r>
            <w:r w:rsidR="00B84012">
              <w:rPr>
                <w:noProof/>
                <w:webHidden/>
              </w:rPr>
              <w:tab/>
            </w:r>
            <w:r w:rsidR="00B84012">
              <w:rPr>
                <w:noProof/>
                <w:webHidden/>
              </w:rPr>
              <w:fldChar w:fldCharType="begin"/>
            </w:r>
            <w:r w:rsidR="00B84012">
              <w:rPr>
                <w:noProof/>
                <w:webHidden/>
              </w:rPr>
              <w:instrText xml:space="preserve"> PAGEREF _Toc97812599 \h </w:instrText>
            </w:r>
            <w:r w:rsidR="00B84012">
              <w:rPr>
                <w:noProof/>
                <w:webHidden/>
              </w:rPr>
            </w:r>
            <w:r w:rsidR="00B84012">
              <w:rPr>
                <w:noProof/>
                <w:webHidden/>
              </w:rPr>
              <w:fldChar w:fldCharType="separate"/>
            </w:r>
            <w:r w:rsidR="00B84012">
              <w:rPr>
                <w:noProof/>
                <w:webHidden/>
              </w:rPr>
              <w:t>15</w:t>
            </w:r>
            <w:r w:rsidR="00B84012">
              <w:rPr>
                <w:noProof/>
                <w:webHidden/>
              </w:rPr>
              <w:fldChar w:fldCharType="end"/>
            </w:r>
          </w:hyperlink>
        </w:p>
        <w:p w14:paraId="565FA608" w14:textId="35737A6E" w:rsidR="00B84012" w:rsidRDefault="008377A6">
          <w:pPr>
            <w:pStyle w:val="TOC3"/>
            <w:tabs>
              <w:tab w:val="right" w:leader="dot" w:pos="9736"/>
            </w:tabs>
            <w:rPr>
              <w:rFonts w:asciiTheme="minorHAnsi" w:eastAsiaTheme="minorEastAsia" w:hAnsiTheme="minorHAnsi" w:cstheme="minorBidi"/>
              <w:noProof/>
              <w:lang w:eastAsia="en-AU"/>
            </w:rPr>
          </w:pPr>
          <w:hyperlink w:anchor="_Toc97812600" w:history="1">
            <w:r w:rsidR="00B84012" w:rsidRPr="006D54AA">
              <w:rPr>
                <w:rStyle w:val="Hyperlink"/>
                <w:noProof/>
              </w:rPr>
              <w:t>Operational cooperation</w:t>
            </w:r>
            <w:r w:rsidR="00B84012">
              <w:rPr>
                <w:noProof/>
                <w:webHidden/>
              </w:rPr>
              <w:tab/>
            </w:r>
            <w:r w:rsidR="00B84012">
              <w:rPr>
                <w:noProof/>
                <w:webHidden/>
              </w:rPr>
              <w:fldChar w:fldCharType="begin"/>
            </w:r>
            <w:r w:rsidR="00B84012">
              <w:rPr>
                <w:noProof/>
                <w:webHidden/>
              </w:rPr>
              <w:instrText xml:space="preserve"> PAGEREF _Toc97812600 \h </w:instrText>
            </w:r>
            <w:r w:rsidR="00B84012">
              <w:rPr>
                <w:noProof/>
                <w:webHidden/>
              </w:rPr>
            </w:r>
            <w:r w:rsidR="00B84012">
              <w:rPr>
                <w:noProof/>
                <w:webHidden/>
              </w:rPr>
              <w:fldChar w:fldCharType="separate"/>
            </w:r>
            <w:r w:rsidR="00B84012">
              <w:rPr>
                <w:noProof/>
                <w:webHidden/>
              </w:rPr>
              <w:t>16</w:t>
            </w:r>
            <w:r w:rsidR="00B84012">
              <w:rPr>
                <w:noProof/>
                <w:webHidden/>
              </w:rPr>
              <w:fldChar w:fldCharType="end"/>
            </w:r>
          </w:hyperlink>
        </w:p>
        <w:p w14:paraId="2E716C34" w14:textId="358DBF58" w:rsidR="00B84012" w:rsidRDefault="008377A6">
          <w:pPr>
            <w:pStyle w:val="TOC2"/>
            <w:rPr>
              <w:rFonts w:asciiTheme="minorHAnsi" w:eastAsiaTheme="minorEastAsia" w:hAnsiTheme="minorHAnsi" w:cstheme="minorBidi"/>
              <w:noProof/>
              <w:lang w:eastAsia="en-AU"/>
            </w:rPr>
          </w:pPr>
          <w:hyperlink w:anchor="_Toc97812601" w:history="1">
            <w:r w:rsidR="00B84012" w:rsidRPr="006D54AA">
              <w:rPr>
                <w:rStyle w:val="Hyperlink"/>
                <w:noProof/>
              </w:rPr>
              <w:t>Australia – committed to addressing the drivers</w:t>
            </w:r>
            <w:r w:rsidR="00B84012">
              <w:rPr>
                <w:noProof/>
                <w:webHidden/>
              </w:rPr>
              <w:tab/>
            </w:r>
            <w:r w:rsidR="00B84012">
              <w:rPr>
                <w:noProof/>
                <w:webHidden/>
              </w:rPr>
              <w:fldChar w:fldCharType="begin"/>
            </w:r>
            <w:r w:rsidR="00B84012">
              <w:rPr>
                <w:noProof/>
                <w:webHidden/>
              </w:rPr>
              <w:instrText xml:space="preserve"> PAGEREF _Toc97812601 \h </w:instrText>
            </w:r>
            <w:r w:rsidR="00B84012">
              <w:rPr>
                <w:noProof/>
                <w:webHidden/>
              </w:rPr>
            </w:r>
            <w:r w:rsidR="00B84012">
              <w:rPr>
                <w:noProof/>
                <w:webHidden/>
              </w:rPr>
              <w:fldChar w:fldCharType="separate"/>
            </w:r>
            <w:r w:rsidR="00B84012">
              <w:rPr>
                <w:noProof/>
                <w:webHidden/>
              </w:rPr>
              <w:t>16</w:t>
            </w:r>
            <w:r w:rsidR="00B84012">
              <w:rPr>
                <w:noProof/>
                <w:webHidden/>
              </w:rPr>
              <w:fldChar w:fldCharType="end"/>
            </w:r>
          </w:hyperlink>
        </w:p>
        <w:p w14:paraId="5050E4ED" w14:textId="577776FB" w:rsidR="00B84012" w:rsidRDefault="008377A6">
          <w:pPr>
            <w:pStyle w:val="TOC2"/>
            <w:rPr>
              <w:rFonts w:asciiTheme="minorHAnsi" w:eastAsiaTheme="minorEastAsia" w:hAnsiTheme="minorHAnsi" w:cstheme="minorBidi"/>
              <w:noProof/>
              <w:lang w:eastAsia="en-AU"/>
            </w:rPr>
          </w:pPr>
          <w:hyperlink w:anchor="_Toc97812602" w:history="1">
            <w:r w:rsidR="00B84012" w:rsidRPr="006D54AA">
              <w:rPr>
                <w:rStyle w:val="Hyperlink"/>
                <w:noProof/>
              </w:rPr>
              <w:t>Australia – priority areas</w:t>
            </w:r>
            <w:r w:rsidR="00B84012">
              <w:rPr>
                <w:noProof/>
                <w:webHidden/>
              </w:rPr>
              <w:tab/>
            </w:r>
            <w:r w:rsidR="00B84012">
              <w:rPr>
                <w:noProof/>
                <w:webHidden/>
              </w:rPr>
              <w:fldChar w:fldCharType="begin"/>
            </w:r>
            <w:r w:rsidR="00B84012">
              <w:rPr>
                <w:noProof/>
                <w:webHidden/>
              </w:rPr>
              <w:instrText xml:space="preserve"> PAGEREF _Toc97812602 \h </w:instrText>
            </w:r>
            <w:r w:rsidR="00B84012">
              <w:rPr>
                <w:noProof/>
                <w:webHidden/>
              </w:rPr>
            </w:r>
            <w:r w:rsidR="00B84012">
              <w:rPr>
                <w:noProof/>
                <w:webHidden/>
              </w:rPr>
              <w:fldChar w:fldCharType="separate"/>
            </w:r>
            <w:r w:rsidR="00B84012">
              <w:rPr>
                <w:noProof/>
                <w:webHidden/>
              </w:rPr>
              <w:t>17</w:t>
            </w:r>
            <w:r w:rsidR="00B84012">
              <w:rPr>
                <w:noProof/>
                <w:webHidden/>
              </w:rPr>
              <w:fldChar w:fldCharType="end"/>
            </w:r>
          </w:hyperlink>
        </w:p>
        <w:p w14:paraId="4A6B305D" w14:textId="4042C0E3" w:rsidR="00B84012" w:rsidRDefault="008377A6">
          <w:pPr>
            <w:pStyle w:val="TOC1"/>
            <w:rPr>
              <w:rFonts w:asciiTheme="minorHAnsi" w:eastAsiaTheme="minorEastAsia" w:hAnsiTheme="minorHAnsi" w:cstheme="minorBidi"/>
              <w:noProof/>
              <w:lang w:eastAsia="en-AU"/>
            </w:rPr>
          </w:pPr>
          <w:hyperlink w:anchor="_Toc97812603" w:history="1">
            <w:r w:rsidR="00B84012" w:rsidRPr="006D54AA">
              <w:rPr>
                <w:rStyle w:val="Hyperlink"/>
                <w:noProof/>
              </w:rPr>
              <w:t>Priority Area 1: End human trafficking</w:t>
            </w:r>
            <w:r w:rsidR="00B84012">
              <w:rPr>
                <w:noProof/>
                <w:webHidden/>
              </w:rPr>
              <w:tab/>
            </w:r>
            <w:r w:rsidR="00B84012">
              <w:rPr>
                <w:noProof/>
                <w:webHidden/>
              </w:rPr>
              <w:fldChar w:fldCharType="begin"/>
            </w:r>
            <w:r w:rsidR="00B84012">
              <w:rPr>
                <w:noProof/>
                <w:webHidden/>
              </w:rPr>
              <w:instrText xml:space="preserve"> PAGEREF _Toc97812603 \h </w:instrText>
            </w:r>
            <w:r w:rsidR="00B84012">
              <w:rPr>
                <w:noProof/>
                <w:webHidden/>
              </w:rPr>
            </w:r>
            <w:r w:rsidR="00B84012">
              <w:rPr>
                <w:noProof/>
                <w:webHidden/>
              </w:rPr>
              <w:fldChar w:fldCharType="separate"/>
            </w:r>
            <w:r w:rsidR="00B84012">
              <w:rPr>
                <w:noProof/>
                <w:webHidden/>
              </w:rPr>
              <w:t>18</w:t>
            </w:r>
            <w:r w:rsidR="00B84012">
              <w:rPr>
                <w:noProof/>
                <w:webHidden/>
              </w:rPr>
              <w:fldChar w:fldCharType="end"/>
            </w:r>
          </w:hyperlink>
        </w:p>
        <w:p w14:paraId="0D2B3894" w14:textId="3FFB11C9" w:rsidR="00B84012" w:rsidRDefault="008377A6">
          <w:pPr>
            <w:pStyle w:val="TOC2"/>
            <w:rPr>
              <w:rFonts w:asciiTheme="minorHAnsi" w:eastAsiaTheme="minorEastAsia" w:hAnsiTheme="minorHAnsi" w:cstheme="minorBidi"/>
              <w:noProof/>
              <w:lang w:eastAsia="en-AU"/>
            </w:rPr>
          </w:pPr>
          <w:hyperlink w:anchor="_Toc97812604" w:history="1">
            <w:r w:rsidR="00B84012" w:rsidRPr="006D54AA">
              <w:rPr>
                <w:rStyle w:val="Hyperlink"/>
                <w:noProof/>
              </w:rPr>
              <w:t>International framework</w:t>
            </w:r>
            <w:r w:rsidR="00B84012">
              <w:rPr>
                <w:noProof/>
                <w:webHidden/>
              </w:rPr>
              <w:tab/>
            </w:r>
            <w:r w:rsidR="00B84012">
              <w:rPr>
                <w:noProof/>
                <w:webHidden/>
              </w:rPr>
              <w:fldChar w:fldCharType="begin"/>
            </w:r>
            <w:r w:rsidR="00B84012">
              <w:rPr>
                <w:noProof/>
                <w:webHidden/>
              </w:rPr>
              <w:instrText xml:space="preserve"> PAGEREF _Toc97812604 \h </w:instrText>
            </w:r>
            <w:r w:rsidR="00B84012">
              <w:rPr>
                <w:noProof/>
                <w:webHidden/>
              </w:rPr>
            </w:r>
            <w:r w:rsidR="00B84012">
              <w:rPr>
                <w:noProof/>
                <w:webHidden/>
              </w:rPr>
              <w:fldChar w:fldCharType="separate"/>
            </w:r>
            <w:r w:rsidR="00B84012">
              <w:rPr>
                <w:noProof/>
                <w:webHidden/>
              </w:rPr>
              <w:t>18</w:t>
            </w:r>
            <w:r w:rsidR="00B84012">
              <w:rPr>
                <w:noProof/>
                <w:webHidden/>
              </w:rPr>
              <w:fldChar w:fldCharType="end"/>
            </w:r>
          </w:hyperlink>
        </w:p>
        <w:p w14:paraId="4E26429B" w14:textId="0B79B792" w:rsidR="00B84012" w:rsidRDefault="008377A6">
          <w:pPr>
            <w:pStyle w:val="TOC2"/>
            <w:rPr>
              <w:rFonts w:asciiTheme="minorHAnsi" w:eastAsiaTheme="minorEastAsia" w:hAnsiTheme="minorHAnsi" w:cstheme="minorBidi"/>
              <w:noProof/>
              <w:lang w:eastAsia="en-AU"/>
            </w:rPr>
          </w:pPr>
          <w:hyperlink w:anchor="_Toc97812605" w:history="1">
            <w:r w:rsidR="00B84012" w:rsidRPr="006D54AA">
              <w:rPr>
                <w:rStyle w:val="Hyperlink"/>
                <w:noProof/>
              </w:rPr>
              <w:t>International response</w:t>
            </w:r>
            <w:r w:rsidR="00B84012">
              <w:rPr>
                <w:noProof/>
                <w:webHidden/>
              </w:rPr>
              <w:tab/>
            </w:r>
            <w:r w:rsidR="00B84012">
              <w:rPr>
                <w:noProof/>
                <w:webHidden/>
              </w:rPr>
              <w:fldChar w:fldCharType="begin"/>
            </w:r>
            <w:r w:rsidR="00B84012">
              <w:rPr>
                <w:noProof/>
                <w:webHidden/>
              </w:rPr>
              <w:instrText xml:space="preserve"> PAGEREF _Toc97812605 \h </w:instrText>
            </w:r>
            <w:r w:rsidR="00B84012">
              <w:rPr>
                <w:noProof/>
                <w:webHidden/>
              </w:rPr>
            </w:r>
            <w:r w:rsidR="00B84012">
              <w:rPr>
                <w:noProof/>
                <w:webHidden/>
              </w:rPr>
              <w:fldChar w:fldCharType="separate"/>
            </w:r>
            <w:r w:rsidR="00B84012">
              <w:rPr>
                <w:noProof/>
                <w:webHidden/>
              </w:rPr>
              <w:t>19</w:t>
            </w:r>
            <w:r w:rsidR="00B84012">
              <w:rPr>
                <w:noProof/>
                <w:webHidden/>
              </w:rPr>
              <w:fldChar w:fldCharType="end"/>
            </w:r>
          </w:hyperlink>
        </w:p>
        <w:p w14:paraId="2CD62108" w14:textId="6BDAAFD2" w:rsidR="00B84012" w:rsidRDefault="008377A6">
          <w:pPr>
            <w:pStyle w:val="TOC3"/>
            <w:tabs>
              <w:tab w:val="right" w:leader="dot" w:pos="9736"/>
            </w:tabs>
            <w:rPr>
              <w:rFonts w:asciiTheme="minorHAnsi" w:eastAsiaTheme="minorEastAsia" w:hAnsiTheme="minorHAnsi" w:cstheme="minorBidi"/>
              <w:noProof/>
              <w:lang w:eastAsia="en-AU"/>
            </w:rPr>
          </w:pPr>
          <w:hyperlink w:anchor="_Toc97812606" w:history="1">
            <w:r w:rsidR="00B84012" w:rsidRPr="006D54AA">
              <w:rPr>
                <w:rStyle w:val="Hyperlink"/>
                <w:noProof/>
              </w:rPr>
              <w:t>Cross-border human trafficking</w:t>
            </w:r>
            <w:r w:rsidR="00B84012">
              <w:rPr>
                <w:noProof/>
                <w:webHidden/>
              </w:rPr>
              <w:tab/>
            </w:r>
            <w:r w:rsidR="00B84012">
              <w:rPr>
                <w:noProof/>
                <w:webHidden/>
              </w:rPr>
              <w:fldChar w:fldCharType="begin"/>
            </w:r>
            <w:r w:rsidR="00B84012">
              <w:rPr>
                <w:noProof/>
                <w:webHidden/>
              </w:rPr>
              <w:instrText xml:space="preserve"> PAGEREF _Toc97812606 \h </w:instrText>
            </w:r>
            <w:r w:rsidR="00B84012">
              <w:rPr>
                <w:noProof/>
                <w:webHidden/>
              </w:rPr>
            </w:r>
            <w:r w:rsidR="00B84012">
              <w:rPr>
                <w:noProof/>
                <w:webHidden/>
              </w:rPr>
              <w:fldChar w:fldCharType="separate"/>
            </w:r>
            <w:r w:rsidR="00B84012">
              <w:rPr>
                <w:noProof/>
                <w:webHidden/>
              </w:rPr>
              <w:t>19</w:t>
            </w:r>
            <w:r w:rsidR="00B84012">
              <w:rPr>
                <w:noProof/>
                <w:webHidden/>
              </w:rPr>
              <w:fldChar w:fldCharType="end"/>
            </w:r>
          </w:hyperlink>
        </w:p>
        <w:p w14:paraId="2DBDF8E3" w14:textId="7F37C23A" w:rsidR="00B84012" w:rsidRDefault="008377A6">
          <w:pPr>
            <w:pStyle w:val="TOC3"/>
            <w:tabs>
              <w:tab w:val="right" w:leader="dot" w:pos="9736"/>
            </w:tabs>
            <w:rPr>
              <w:rFonts w:asciiTheme="minorHAnsi" w:eastAsiaTheme="minorEastAsia" w:hAnsiTheme="minorHAnsi" w:cstheme="minorBidi"/>
              <w:noProof/>
              <w:lang w:eastAsia="en-AU"/>
            </w:rPr>
          </w:pPr>
          <w:hyperlink w:anchor="_Toc97812607" w:history="1">
            <w:r w:rsidR="00B84012" w:rsidRPr="006D54AA">
              <w:rPr>
                <w:rStyle w:val="Hyperlink"/>
                <w:noProof/>
              </w:rPr>
              <w:t>Technology-facilitated human trafficking and slavery</w:t>
            </w:r>
            <w:r w:rsidR="00B84012">
              <w:rPr>
                <w:noProof/>
                <w:webHidden/>
              </w:rPr>
              <w:tab/>
            </w:r>
            <w:r w:rsidR="00B84012">
              <w:rPr>
                <w:noProof/>
                <w:webHidden/>
              </w:rPr>
              <w:fldChar w:fldCharType="begin"/>
            </w:r>
            <w:r w:rsidR="00B84012">
              <w:rPr>
                <w:noProof/>
                <w:webHidden/>
              </w:rPr>
              <w:instrText xml:space="preserve"> PAGEREF _Toc97812607 \h </w:instrText>
            </w:r>
            <w:r w:rsidR="00B84012">
              <w:rPr>
                <w:noProof/>
                <w:webHidden/>
              </w:rPr>
            </w:r>
            <w:r w:rsidR="00B84012">
              <w:rPr>
                <w:noProof/>
                <w:webHidden/>
              </w:rPr>
              <w:fldChar w:fldCharType="separate"/>
            </w:r>
            <w:r w:rsidR="00B84012">
              <w:rPr>
                <w:noProof/>
                <w:webHidden/>
              </w:rPr>
              <w:t>19</w:t>
            </w:r>
            <w:r w:rsidR="00B84012">
              <w:rPr>
                <w:noProof/>
                <w:webHidden/>
              </w:rPr>
              <w:fldChar w:fldCharType="end"/>
            </w:r>
          </w:hyperlink>
        </w:p>
        <w:p w14:paraId="6C01F328" w14:textId="7D529F2A" w:rsidR="00B84012" w:rsidRDefault="008377A6">
          <w:pPr>
            <w:pStyle w:val="TOC2"/>
            <w:rPr>
              <w:rFonts w:asciiTheme="minorHAnsi" w:eastAsiaTheme="minorEastAsia" w:hAnsiTheme="minorHAnsi" w:cstheme="minorBidi"/>
              <w:noProof/>
              <w:lang w:eastAsia="en-AU"/>
            </w:rPr>
          </w:pPr>
          <w:hyperlink w:anchor="_Toc97812608" w:history="1">
            <w:r w:rsidR="00B84012" w:rsidRPr="006D54AA">
              <w:rPr>
                <w:rStyle w:val="Hyperlink"/>
                <w:noProof/>
              </w:rPr>
              <w:t>Australia’s international engagement to end human trafficking</w:t>
            </w:r>
            <w:r w:rsidR="00B84012">
              <w:rPr>
                <w:noProof/>
                <w:webHidden/>
              </w:rPr>
              <w:tab/>
            </w:r>
            <w:r w:rsidR="00B84012">
              <w:rPr>
                <w:noProof/>
                <w:webHidden/>
              </w:rPr>
              <w:fldChar w:fldCharType="begin"/>
            </w:r>
            <w:r w:rsidR="00B84012">
              <w:rPr>
                <w:noProof/>
                <w:webHidden/>
              </w:rPr>
              <w:instrText xml:space="preserve"> PAGEREF _Toc97812608 \h </w:instrText>
            </w:r>
            <w:r w:rsidR="00B84012">
              <w:rPr>
                <w:noProof/>
                <w:webHidden/>
              </w:rPr>
            </w:r>
            <w:r w:rsidR="00B84012">
              <w:rPr>
                <w:noProof/>
                <w:webHidden/>
              </w:rPr>
              <w:fldChar w:fldCharType="separate"/>
            </w:r>
            <w:r w:rsidR="00B84012">
              <w:rPr>
                <w:noProof/>
                <w:webHidden/>
              </w:rPr>
              <w:t>20</w:t>
            </w:r>
            <w:r w:rsidR="00B84012">
              <w:rPr>
                <w:noProof/>
                <w:webHidden/>
              </w:rPr>
              <w:fldChar w:fldCharType="end"/>
            </w:r>
          </w:hyperlink>
        </w:p>
        <w:p w14:paraId="21DA2571" w14:textId="7A4C7D0D" w:rsidR="00B84012" w:rsidRDefault="008377A6">
          <w:pPr>
            <w:pStyle w:val="TOC3"/>
            <w:tabs>
              <w:tab w:val="right" w:leader="dot" w:pos="9736"/>
            </w:tabs>
            <w:rPr>
              <w:rFonts w:asciiTheme="minorHAnsi" w:eastAsiaTheme="minorEastAsia" w:hAnsiTheme="minorHAnsi" w:cstheme="minorBidi"/>
              <w:noProof/>
              <w:lang w:eastAsia="en-AU"/>
            </w:rPr>
          </w:pPr>
          <w:hyperlink w:anchor="_Toc97812609" w:history="1">
            <w:r w:rsidR="00B84012" w:rsidRPr="006D54AA">
              <w:rPr>
                <w:rStyle w:val="Hyperlink"/>
                <w:noProof/>
              </w:rPr>
              <w:t>Global advocacy</w:t>
            </w:r>
            <w:r w:rsidR="00B84012">
              <w:rPr>
                <w:noProof/>
                <w:webHidden/>
              </w:rPr>
              <w:tab/>
            </w:r>
            <w:r w:rsidR="00B84012">
              <w:rPr>
                <w:noProof/>
                <w:webHidden/>
              </w:rPr>
              <w:fldChar w:fldCharType="begin"/>
            </w:r>
            <w:r w:rsidR="00B84012">
              <w:rPr>
                <w:noProof/>
                <w:webHidden/>
              </w:rPr>
              <w:instrText xml:space="preserve"> PAGEREF _Toc97812609 \h </w:instrText>
            </w:r>
            <w:r w:rsidR="00B84012">
              <w:rPr>
                <w:noProof/>
                <w:webHidden/>
              </w:rPr>
            </w:r>
            <w:r w:rsidR="00B84012">
              <w:rPr>
                <w:noProof/>
                <w:webHidden/>
              </w:rPr>
              <w:fldChar w:fldCharType="separate"/>
            </w:r>
            <w:r w:rsidR="00B84012">
              <w:rPr>
                <w:noProof/>
                <w:webHidden/>
              </w:rPr>
              <w:t>20</w:t>
            </w:r>
            <w:r w:rsidR="00B84012">
              <w:rPr>
                <w:noProof/>
                <w:webHidden/>
              </w:rPr>
              <w:fldChar w:fldCharType="end"/>
            </w:r>
          </w:hyperlink>
        </w:p>
        <w:p w14:paraId="48DB26B5" w14:textId="429F09A3" w:rsidR="00B84012" w:rsidRDefault="008377A6">
          <w:pPr>
            <w:pStyle w:val="TOC3"/>
            <w:tabs>
              <w:tab w:val="right" w:leader="dot" w:pos="9736"/>
            </w:tabs>
            <w:rPr>
              <w:rFonts w:asciiTheme="minorHAnsi" w:eastAsiaTheme="minorEastAsia" w:hAnsiTheme="minorHAnsi" w:cstheme="minorBidi"/>
              <w:noProof/>
              <w:lang w:eastAsia="en-AU"/>
            </w:rPr>
          </w:pPr>
          <w:hyperlink w:anchor="_Toc97812610" w:history="1">
            <w:r w:rsidR="00B84012" w:rsidRPr="006D54AA">
              <w:rPr>
                <w:rStyle w:val="Hyperlink"/>
                <w:noProof/>
              </w:rPr>
              <w:t>Bali Process on People Smuggling, Trafficking in Persons and Related Transnational Crime</w:t>
            </w:r>
            <w:r w:rsidR="00B84012">
              <w:rPr>
                <w:noProof/>
                <w:webHidden/>
              </w:rPr>
              <w:tab/>
            </w:r>
            <w:r w:rsidR="00B84012">
              <w:rPr>
                <w:noProof/>
                <w:webHidden/>
              </w:rPr>
              <w:fldChar w:fldCharType="begin"/>
            </w:r>
            <w:r w:rsidR="00B84012">
              <w:rPr>
                <w:noProof/>
                <w:webHidden/>
              </w:rPr>
              <w:instrText xml:space="preserve"> PAGEREF _Toc97812610 \h </w:instrText>
            </w:r>
            <w:r w:rsidR="00B84012">
              <w:rPr>
                <w:noProof/>
                <w:webHidden/>
              </w:rPr>
            </w:r>
            <w:r w:rsidR="00B84012">
              <w:rPr>
                <w:noProof/>
                <w:webHidden/>
              </w:rPr>
              <w:fldChar w:fldCharType="separate"/>
            </w:r>
            <w:r w:rsidR="00B84012">
              <w:rPr>
                <w:noProof/>
                <w:webHidden/>
              </w:rPr>
              <w:t>21</w:t>
            </w:r>
            <w:r w:rsidR="00B84012">
              <w:rPr>
                <w:noProof/>
                <w:webHidden/>
              </w:rPr>
              <w:fldChar w:fldCharType="end"/>
            </w:r>
          </w:hyperlink>
        </w:p>
        <w:p w14:paraId="1A68D29C" w14:textId="1D66922F" w:rsidR="00B84012" w:rsidRDefault="008377A6">
          <w:pPr>
            <w:pStyle w:val="TOC3"/>
            <w:tabs>
              <w:tab w:val="right" w:leader="dot" w:pos="9736"/>
            </w:tabs>
            <w:rPr>
              <w:rFonts w:asciiTheme="minorHAnsi" w:eastAsiaTheme="minorEastAsia" w:hAnsiTheme="minorHAnsi" w:cstheme="minorBidi"/>
              <w:noProof/>
              <w:lang w:eastAsia="en-AU"/>
            </w:rPr>
          </w:pPr>
          <w:hyperlink w:anchor="_Toc97812611" w:history="1">
            <w:r w:rsidR="00B84012" w:rsidRPr="006D54AA">
              <w:rPr>
                <w:rStyle w:val="Hyperlink"/>
                <w:noProof/>
              </w:rPr>
              <w:t>Regional development investments and operational cooperation</w:t>
            </w:r>
            <w:r w:rsidR="00B84012">
              <w:rPr>
                <w:noProof/>
                <w:webHidden/>
              </w:rPr>
              <w:tab/>
            </w:r>
            <w:r w:rsidR="00B84012">
              <w:rPr>
                <w:noProof/>
                <w:webHidden/>
              </w:rPr>
              <w:fldChar w:fldCharType="begin"/>
            </w:r>
            <w:r w:rsidR="00B84012">
              <w:rPr>
                <w:noProof/>
                <w:webHidden/>
              </w:rPr>
              <w:instrText xml:space="preserve"> PAGEREF _Toc97812611 \h </w:instrText>
            </w:r>
            <w:r w:rsidR="00B84012">
              <w:rPr>
                <w:noProof/>
                <w:webHidden/>
              </w:rPr>
            </w:r>
            <w:r w:rsidR="00B84012">
              <w:rPr>
                <w:noProof/>
                <w:webHidden/>
              </w:rPr>
              <w:fldChar w:fldCharType="separate"/>
            </w:r>
            <w:r w:rsidR="00B84012">
              <w:rPr>
                <w:noProof/>
                <w:webHidden/>
              </w:rPr>
              <w:t>22</w:t>
            </w:r>
            <w:r w:rsidR="00B84012">
              <w:rPr>
                <w:noProof/>
                <w:webHidden/>
              </w:rPr>
              <w:fldChar w:fldCharType="end"/>
            </w:r>
          </w:hyperlink>
        </w:p>
        <w:p w14:paraId="426470E1" w14:textId="306F6F72" w:rsidR="00B84012" w:rsidRDefault="008377A6">
          <w:pPr>
            <w:pStyle w:val="TOC3"/>
            <w:tabs>
              <w:tab w:val="right" w:leader="dot" w:pos="9736"/>
            </w:tabs>
            <w:rPr>
              <w:rFonts w:asciiTheme="minorHAnsi" w:eastAsiaTheme="minorEastAsia" w:hAnsiTheme="minorHAnsi" w:cstheme="minorBidi"/>
              <w:noProof/>
              <w:lang w:eastAsia="en-AU"/>
            </w:rPr>
          </w:pPr>
          <w:hyperlink w:anchor="_Toc97812612" w:history="1">
            <w:r w:rsidR="00B84012" w:rsidRPr="006D54AA">
              <w:rPr>
                <w:rStyle w:val="Hyperlink"/>
                <w:noProof/>
              </w:rPr>
              <w:t>Promoting cross-sector partnerships</w:t>
            </w:r>
            <w:r w:rsidR="00B84012">
              <w:rPr>
                <w:noProof/>
                <w:webHidden/>
              </w:rPr>
              <w:tab/>
            </w:r>
            <w:r w:rsidR="00B84012">
              <w:rPr>
                <w:noProof/>
                <w:webHidden/>
              </w:rPr>
              <w:fldChar w:fldCharType="begin"/>
            </w:r>
            <w:r w:rsidR="00B84012">
              <w:rPr>
                <w:noProof/>
                <w:webHidden/>
              </w:rPr>
              <w:instrText xml:space="preserve"> PAGEREF _Toc97812612 \h </w:instrText>
            </w:r>
            <w:r w:rsidR="00B84012">
              <w:rPr>
                <w:noProof/>
                <w:webHidden/>
              </w:rPr>
            </w:r>
            <w:r w:rsidR="00B84012">
              <w:rPr>
                <w:noProof/>
                <w:webHidden/>
              </w:rPr>
              <w:fldChar w:fldCharType="separate"/>
            </w:r>
            <w:r w:rsidR="00B84012">
              <w:rPr>
                <w:noProof/>
                <w:webHidden/>
              </w:rPr>
              <w:t>23</w:t>
            </w:r>
            <w:r w:rsidR="00B84012">
              <w:rPr>
                <w:noProof/>
                <w:webHidden/>
              </w:rPr>
              <w:fldChar w:fldCharType="end"/>
            </w:r>
          </w:hyperlink>
        </w:p>
        <w:p w14:paraId="224B4926" w14:textId="23669710" w:rsidR="00B84012" w:rsidRDefault="008377A6">
          <w:pPr>
            <w:pStyle w:val="TOC3"/>
            <w:tabs>
              <w:tab w:val="right" w:leader="dot" w:pos="9736"/>
            </w:tabs>
            <w:rPr>
              <w:rFonts w:asciiTheme="minorHAnsi" w:eastAsiaTheme="minorEastAsia" w:hAnsiTheme="minorHAnsi" w:cstheme="minorBidi"/>
              <w:noProof/>
              <w:lang w:eastAsia="en-AU"/>
            </w:rPr>
          </w:pPr>
          <w:hyperlink w:anchor="_Toc97812613" w:history="1">
            <w:r w:rsidR="00B84012" w:rsidRPr="006D54AA">
              <w:rPr>
                <w:rStyle w:val="Hyperlink"/>
                <w:noProof/>
              </w:rPr>
              <w:t>Addressing online child sexual exploitation and abuse</w:t>
            </w:r>
            <w:r w:rsidR="00B84012">
              <w:rPr>
                <w:noProof/>
                <w:webHidden/>
              </w:rPr>
              <w:tab/>
            </w:r>
            <w:r w:rsidR="00B84012">
              <w:rPr>
                <w:noProof/>
                <w:webHidden/>
              </w:rPr>
              <w:fldChar w:fldCharType="begin"/>
            </w:r>
            <w:r w:rsidR="00B84012">
              <w:rPr>
                <w:noProof/>
                <w:webHidden/>
              </w:rPr>
              <w:instrText xml:space="preserve"> PAGEREF _Toc97812613 \h </w:instrText>
            </w:r>
            <w:r w:rsidR="00B84012">
              <w:rPr>
                <w:noProof/>
                <w:webHidden/>
              </w:rPr>
            </w:r>
            <w:r w:rsidR="00B84012">
              <w:rPr>
                <w:noProof/>
                <w:webHidden/>
              </w:rPr>
              <w:fldChar w:fldCharType="separate"/>
            </w:r>
            <w:r w:rsidR="00B84012">
              <w:rPr>
                <w:noProof/>
                <w:webHidden/>
              </w:rPr>
              <w:t>24</w:t>
            </w:r>
            <w:r w:rsidR="00B84012">
              <w:rPr>
                <w:noProof/>
                <w:webHidden/>
              </w:rPr>
              <w:fldChar w:fldCharType="end"/>
            </w:r>
          </w:hyperlink>
        </w:p>
        <w:p w14:paraId="3D41EF60" w14:textId="44B413F0" w:rsidR="00B84012" w:rsidRDefault="008377A6">
          <w:pPr>
            <w:pStyle w:val="TOC3"/>
            <w:tabs>
              <w:tab w:val="right" w:leader="dot" w:pos="9736"/>
            </w:tabs>
            <w:rPr>
              <w:rFonts w:asciiTheme="minorHAnsi" w:eastAsiaTheme="minorEastAsia" w:hAnsiTheme="minorHAnsi" w:cstheme="minorBidi"/>
              <w:noProof/>
              <w:lang w:eastAsia="en-AU"/>
            </w:rPr>
          </w:pPr>
          <w:hyperlink w:anchor="_Toc97812614" w:history="1">
            <w:r w:rsidR="00B84012" w:rsidRPr="006D54AA">
              <w:rPr>
                <w:rStyle w:val="Hyperlink"/>
                <w:noProof/>
              </w:rPr>
              <w:t>Preventing harm in Australian Government-supported activities</w:t>
            </w:r>
            <w:r w:rsidR="00B84012">
              <w:rPr>
                <w:noProof/>
                <w:webHidden/>
              </w:rPr>
              <w:tab/>
            </w:r>
            <w:r w:rsidR="00B84012">
              <w:rPr>
                <w:noProof/>
                <w:webHidden/>
              </w:rPr>
              <w:fldChar w:fldCharType="begin"/>
            </w:r>
            <w:r w:rsidR="00B84012">
              <w:rPr>
                <w:noProof/>
                <w:webHidden/>
              </w:rPr>
              <w:instrText xml:space="preserve"> PAGEREF _Toc97812614 \h </w:instrText>
            </w:r>
            <w:r w:rsidR="00B84012">
              <w:rPr>
                <w:noProof/>
                <w:webHidden/>
              </w:rPr>
            </w:r>
            <w:r w:rsidR="00B84012">
              <w:rPr>
                <w:noProof/>
                <w:webHidden/>
              </w:rPr>
              <w:fldChar w:fldCharType="separate"/>
            </w:r>
            <w:r w:rsidR="00B84012">
              <w:rPr>
                <w:noProof/>
                <w:webHidden/>
              </w:rPr>
              <w:t>25</w:t>
            </w:r>
            <w:r w:rsidR="00B84012">
              <w:rPr>
                <w:noProof/>
                <w:webHidden/>
              </w:rPr>
              <w:fldChar w:fldCharType="end"/>
            </w:r>
          </w:hyperlink>
        </w:p>
        <w:p w14:paraId="25891509" w14:textId="7855BC45" w:rsidR="00B84012" w:rsidRDefault="008377A6">
          <w:pPr>
            <w:pStyle w:val="TOC1"/>
            <w:rPr>
              <w:rFonts w:asciiTheme="minorHAnsi" w:eastAsiaTheme="minorEastAsia" w:hAnsiTheme="minorHAnsi" w:cstheme="minorBidi"/>
              <w:noProof/>
              <w:lang w:eastAsia="en-AU"/>
            </w:rPr>
          </w:pPr>
          <w:hyperlink w:anchor="_Toc97812615" w:history="1">
            <w:r w:rsidR="00B84012" w:rsidRPr="006D54AA">
              <w:rPr>
                <w:rStyle w:val="Hyperlink"/>
                <w:noProof/>
              </w:rPr>
              <w:t>Priority Area 2: End forced labour</w:t>
            </w:r>
            <w:r w:rsidR="00B84012">
              <w:rPr>
                <w:noProof/>
                <w:webHidden/>
              </w:rPr>
              <w:tab/>
            </w:r>
            <w:r w:rsidR="00B84012">
              <w:rPr>
                <w:noProof/>
                <w:webHidden/>
              </w:rPr>
              <w:fldChar w:fldCharType="begin"/>
            </w:r>
            <w:r w:rsidR="00B84012">
              <w:rPr>
                <w:noProof/>
                <w:webHidden/>
              </w:rPr>
              <w:instrText xml:space="preserve"> PAGEREF _Toc97812615 \h </w:instrText>
            </w:r>
            <w:r w:rsidR="00B84012">
              <w:rPr>
                <w:noProof/>
                <w:webHidden/>
              </w:rPr>
            </w:r>
            <w:r w:rsidR="00B84012">
              <w:rPr>
                <w:noProof/>
                <w:webHidden/>
              </w:rPr>
              <w:fldChar w:fldCharType="separate"/>
            </w:r>
            <w:r w:rsidR="00B84012">
              <w:rPr>
                <w:noProof/>
                <w:webHidden/>
              </w:rPr>
              <w:t>28</w:t>
            </w:r>
            <w:r w:rsidR="00B84012">
              <w:rPr>
                <w:noProof/>
                <w:webHidden/>
              </w:rPr>
              <w:fldChar w:fldCharType="end"/>
            </w:r>
          </w:hyperlink>
        </w:p>
        <w:p w14:paraId="16F8C7F9" w14:textId="6C0C25A1" w:rsidR="00B84012" w:rsidRDefault="008377A6">
          <w:pPr>
            <w:pStyle w:val="TOC2"/>
            <w:rPr>
              <w:rFonts w:asciiTheme="minorHAnsi" w:eastAsiaTheme="minorEastAsia" w:hAnsiTheme="minorHAnsi" w:cstheme="minorBidi"/>
              <w:noProof/>
              <w:lang w:eastAsia="en-AU"/>
            </w:rPr>
          </w:pPr>
          <w:hyperlink w:anchor="_Toc97812616" w:history="1">
            <w:r w:rsidR="00B84012" w:rsidRPr="006D54AA">
              <w:rPr>
                <w:rStyle w:val="Hyperlink"/>
                <w:noProof/>
              </w:rPr>
              <w:t>International framework</w:t>
            </w:r>
            <w:r w:rsidR="00B84012">
              <w:rPr>
                <w:noProof/>
                <w:webHidden/>
              </w:rPr>
              <w:tab/>
            </w:r>
            <w:r w:rsidR="00B84012">
              <w:rPr>
                <w:noProof/>
                <w:webHidden/>
              </w:rPr>
              <w:fldChar w:fldCharType="begin"/>
            </w:r>
            <w:r w:rsidR="00B84012">
              <w:rPr>
                <w:noProof/>
                <w:webHidden/>
              </w:rPr>
              <w:instrText xml:space="preserve"> PAGEREF _Toc97812616 \h </w:instrText>
            </w:r>
            <w:r w:rsidR="00B84012">
              <w:rPr>
                <w:noProof/>
                <w:webHidden/>
              </w:rPr>
            </w:r>
            <w:r w:rsidR="00B84012">
              <w:rPr>
                <w:noProof/>
                <w:webHidden/>
              </w:rPr>
              <w:fldChar w:fldCharType="separate"/>
            </w:r>
            <w:r w:rsidR="00B84012">
              <w:rPr>
                <w:noProof/>
                <w:webHidden/>
              </w:rPr>
              <w:t>28</w:t>
            </w:r>
            <w:r w:rsidR="00B84012">
              <w:rPr>
                <w:noProof/>
                <w:webHidden/>
              </w:rPr>
              <w:fldChar w:fldCharType="end"/>
            </w:r>
          </w:hyperlink>
        </w:p>
        <w:p w14:paraId="611C5CCB" w14:textId="303CB337" w:rsidR="00B84012" w:rsidRDefault="008377A6">
          <w:pPr>
            <w:pStyle w:val="TOC3"/>
            <w:tabs>
              <w:tab w:val="right" w:leader="dot" w:pos="9736"/>
            </w:tabs>
            <w:rPr>
              <w:rFonts w:asciiTheme="minorHAnsi" w:eastAsiaTheme="minorEastAsia" w:hAnsiTheme="minorHAnsi" w:cstheme="minorBidi"/>
              <w:noProof/>
              <w:lang w:eastAsia="en-AU"/>
            </w:rPr>
          </w:pPr>
          <w:hyperlink w:anchor="_Toc97812617" w:history="1">
            <w:r w:rsidR="00B84012" w:rsidRPr="006D54AA">
              <w:rPr>
                <w:rStyle w:val="Hyperlink"/>
                <w:noProof/>
              </w:rPr>
              <w:t xml:space="preserve">ILO </w:t>
            </w:r>
            <w:r w:rsidR="00B84012" w:rsidRPr="006D54AA">
              <w:rPr>
                <w:rStyle w:val="Hyperlink"/>
                <w:i/>
                <w:iCs/>
                <w:noProof/>
              </w:rPr>
              <w:t>Forced Labour Convention</w:t>
            </w:r>
            <w:r w:rsidR="00B84012" w:rsidRPr="006D54AA">
              <w:rPr>
                <w:rStyle w:val="Hyperlink"/>
                <w:noProof/>
              </w:rPr>
              <w:t>,</w:t>
            </w:r>
            <w:r w:rsidR="00B84012" w:rsidRPr="006D54AA">
              <w:rPr>
                <w:rStyle w:val="Hyperlink"/>
                <w:i/>
                <w:iCs/>
                <w:noProof/>
              </w:rPr>
              <w:t xml:space="preserve"> </w:t>
            </w:r>
            <w:r w:rsidR="00B84012" w:rsidRPr="006D54AA">
              <w:rPr>
                <w:rStyle w:val="Hyperlink"/>
                <w:noProof/>
              </w:rPr>
              <w:t>1930</w:t>
            </w:r>
            <w:r w:rsidR="00B84012">
              <w:rPr>
                <w:noProof/>
                <w:webHidden/>
              </w:rPr>
              <w:tab/>
            </w:r>
            <w:r w:rsidR="00B84012">
              <w:rPr>
                <w:noProof/>
                <w:webHidden/>
              </w:rPr>
              <w:fldChar w:fldCharType="begin"/>
            </w:r>
            <w:r w:rsidR="00B84012">
              <w:rPr>
                <w:noProof/>
                <w:webHidden/>
              </w:rPr>
              <w:instrText xml:space="preserve"> PAGEREF _Toc97812617 \h </w:instrText>
            </w:r>
            <w:r w:rsidR="00B84012">
              <w:rPr>
                <w:noProof/>
                <w:webHidden/>
              </w:rPr>
            </w:r>
            <w:r w:rsidR="00B84012">
              <w:rPr>
                <w:noProof/>
                <w:webHidden/>
              </w:rPr>
              <w:fldChar w:fldCharType="separate"/>
            </w:r>
            <w:r w:rsidR="00B84012">
              <w:rPr>
                <w:noProof/>
                <w:webHidden/>
              </w:rPr>
              <w:t>28</w:t>
            </w:r>
            <w:r w:rsidR="00B84012">
              <w:rPr>
                <w:noProof/>
                <w:webHidden/>
              </w:rPr>
              <w:fldChar w:fldCharType="end"/>
            </w:r>
          </w:hyperlink>
        </w:p>
        <w:p w14:paraId="1820C093" w14:textId="33F4051D" w:rsidR="00B84012" w:rsidRDefault="008377A6">
          <w:pPr>
            <w:pStyle w:val="TOC3"/>
            <w:tabs>
              <w:tab w:val="right" w:leader="dot" w:pos="9736"/>
            </w:tabs>
            <w:rPr>
              <w:rFonts w:asciiTheme="minorHAnsi" w:eastAsiaTheme="minorEastAsia" w:hAnsiTheme="minorHAnsi" w:cstheme="minorBidi"/>
              <w:noProof/>
              <w:lang w:eastAsia="en-AU"/>
            </w:rPr>
          </w:pPr>
          <w:hyperlink w:anchor="_Toc97812618" w:history="1">
            <w:r w:rsidR="00B84012" w:rsidRPr="006D54AA">
              <w:rPr>
                <w:rStyle w:val="Hyperlink"/>
                <w:i/>
                <w:iCs/>
                <w:noProof/>
              </w:rPr>
              <w:t>Protocol of 2014 to the Forced Labour Convention</w:t>
            </w:r>
            <w:r w:rsidR="00B84012" w:rsidRPr="006D54AA">
              <w:rPr>
                <w:rStyle w:val="Hyperlink"/>
                <w:noProof/>
              </w:rPr>
              <w:t>, 1930</w:t>
            </w:r>
            <w:r w:rsidR="00B84012">
              <w:rPr>
                <w:noProof/>
                <w:webHidden/>
              </w:rPr>
              <w:tab/>
            </w:r>
            <w:r w:rsidR="00B84012">
              <w:rPr>
                <w:noProof/>
                <w:webHidden/>
              </w:rPr>
              <w:fldChar w:fldCharType="begin"/>
            </w:r>
            <w:r w:rsidR="00B84012">
              <w:rPr>
                <w:noProof/>
                <w:webHidden/>
              </w:rPr>
              <w:instrText xml:space="preserve"> PAGEREF _Toc97812618 \h </w:instrText>
            </w:r>
            <w:r w:rsidR="00B84012">
              <w:rPr>
                <w:noProof/>
                <w:webHidden/>
              </w:rPr>
            </w:r>
            <w:r w:rsidR="00B84012">
              <w:rPr>
                <w:noProof/>
                <w:webHidden/>
              </w:rPr>
              <w:fldChar w:fldCharType="separate"/>
            </w:r>
            <w:r w:rsidR="00B84012">
              <w:rPr>
                <w:noProof/>
                <w:webHidden/>
              </w:rPr>
              <w:t>28</w:t>
            </w:r>
            <w:r w:rsidR="00B84012">
              <w:rPr>
                <w:noProof/>
                <w:webHidden/>
              </w:rPr>
              <w:fldChar w:fldCharType="end"/>
            </w:r>
          </w:hyperlink>
        </w:p>
        <w:p w14:paraId="3B887F4D" w14:textId="50461548" w:rsidR="00B84012" w:rsidRDefault="008377A6">
          <w:pPr>
            <w:pStyle w:val="TOC3"/>
            <w:tabs>
              <w:tab w:val="right" w:leader="dot" w:pos="9736"/>
            </w:tabs>
            <w:rPr>
              <w:rFonts w:asciiTheme="minorHAnsi" w:eastAsiaTheme="minorEastAsia" w:hAnsiTheme="minorHAnsi" w:cstheme="minorBidi"/>
              <w:noProof/>
              <w:lang w:eastAsia="en-AU"/>
            </w:rPr>
          </w:pPr>
          <w:hyperlink w:anchor="_Toc97812619" w:history="1">
            <w:r w:rsidR="00B84012" w:rsidRPr="006D54AA">
              <w:rPr>
                <w:rStyle w:val="Hyperlink"/>
                <w:noProof/>
              </w:rPr>
              <w:t xml:space="preserve">ILO </w:t>
            </w:r>
            <w:r w:rsidR="00B84012" w:rsidRPr="006D54AA">
              <w:rPr>
                <w:rStyle w:val="Hyperlink"/>
                <w:i/>
                <w:iCs/>
                <w:noProof/>
              </w:rPr>
              <w:t>Worst Forms of Child Labour Convention</w:t>
            </w:r>
            <w:r w:rsidR="00B84012" w:rsidRPr="006D54AA">
              <w:rPr>
                <w:rStyle w:val="Hyperlink"/>
                <w:noProof/>
              </w:rPr>
              <w:t>, 1999</w:t>
            </w:r>
            <w:r w:rsidR="00B84012">
              <w:rPr>
                <w:noProof/>
                <w:webHidden/>
              </w:rPr>
              <w:tab/>
            </w:r>
            <w:r w:rsidR="00B84012">
              <w:rPr>
                <w:noProof/>
                <w:webHidden/>
              </w:rPr>
              <w:fldChar w:fldCharType="begin"/>
            </w:r>
            <w:r w:rsidR="00B84012">
              <w:rPr>
                <w:noProof/>
                <w:webHidden/>
              </w:rPr>
              <w:instrText xml:space="preserve"> PAGEREF _Toc97812619 \h </w:instrText>
            </w:r>
            <w:r w:rsidR="00B84012">
              <w:rPr>
                <w:noProof/>
                <w:webHidden/>
              </w:rPr>
            </w:r>
            <w:r w:rsidR="00B84012">
              <w:rPr>
                <w:noProof/>
                <w:webHidden/>
              </w:rPr>
              <w:fldChar w:fldCharType="separate"/>
            </w:r>
            <w:r w:rsidR="00B84012">
              <w:rPr>
                <w:noProof/>
                <w:webHidden/>
              </w:rPr>
              <w:t>29</w:t>
            </w:r>
            <w:r w:rsidR="00B84012">
              <w:rPr>
                <w:noProof/>
                <w:webHidden/>
              </w:rPr>
              <w:fldChar w:fldCharType="end"/>
            </w:r>
          </w:hyperlink>
        </w:p>
        <w:p w14:paraId="7E8873C7" w14:textId="3F198070" w:rsidR="00B84012" w:rsidRDefault="008377A6">
          <w:pPr>
            <w:pStyle w:val="TOC2"/>
            <w:rPr>
              <w:rFonts w:asciiTheme="minorHAnsi" w:eastAsiaTheme="minorEastAsia" w:hAnsiTheme="minorHAnsi" w:cstheme="minorBidi"/>
              <w:noProof/>
              <w:lang w:eastAsia="en-AU"/>
            </w:rPr>
          </w:pPr>
          <w:hyperlink w:anchor="_Toc97812620" w:history="1">
            <w:r w:rsidR="00B84012" w:rsidRPr="006D54AA">
              <w:rPr>
                <w:rStyle w:val="Hyperlink"/>
                <w:noProof/>
              </w:rPr>
              <w:t>Identifying risks of forced labour</w:t>
            </w:r>
            <w:r w:rsidR="00B84012">
              <w:rPr>
                <w:noProof/>
                <w:webHidden/>
              </w:rPr>
              <w:tab/>
            </w:r>
            <w:r w:rsidR="00B84012">
              <w:rPr>
                <w:noProof/>
                <w:webHidden/>
              </w:rPr>
              <w:fldChar w:fldCharType="begin"/>
            </w:r>
            <w:r w:rsidR="00B84012">
              <w:rPr>
                <w:noProof/>
                <w:webHidden/>
              </w:rPr>
              <w:instrText xml:space="preserve"> PAGEREF _Toc97812620 \h </w:instrText>
            </w:r>
            <w:r w:rsidR="00B84012">
              <w:rPr>
                <w:noProof/>
                <w:webHidden/>
              </w:rPr>
            </w:r>
            <w:r w:rsidR="00B84012">
              <w:rPr>
                <w:noProof/>
                <w:webHidden/>
              </w:rPr>
              <w:fldChar w:fldCharType="separate"/>
            </w:r>
            <w:r w:rsidR="00B84012">
              <w:rPr>
                <w:noProof/>
                <w:webHidden/>
              </w:rPr>
              <w:t>29</w:t>
            </w:r>
            <w:r w:rsidR="00B84012">
              <w:rPr>
                <w:noProof/>
                <w:webHidden/>
              </w:rPr>
              <w:fldChar w:fldCharType="end"/>
            </w:r>
          </w:hyperlink>
        </w:p>
        <w:p w14:paraId="53CE8C15" w14:textId="69DE657B" w:rsidR="00B84012" w:rsidRDefault="008377A6">
          <w:pPr>
            <w:pStyle w:val="TOC3"/>
            <w:tabs>
              <w:tab w:val="right" w:leader="dot" w:pos="9736"/>
            </w:tabs>
            <w:rPr>
              <w:rFonts w:asciiTheme="minorHAnsi" w:eastAsiaTheme="minorEastAsia" w:hAnsiTheme="minorHAnsi" w:cstheme="minorBidi"/>
              <w:noProof/>
              <w:lang w:eastAsia="en-AU"/>
            </w:rPr>
          </w:pPr>
          <w:hyperlink w:anchor="_Toc97812621" w:history="1">
            <w:r w:rsidR="00B84012" w:rsidRPr="006D54AA">
              <w:rPr>
                <w:rStyle w:val="Hyperlink"/>
                <w:noProof/>
              </w:rPr>
              <w:t>Unskilled workforces</w:t>
            </w:r>
            <w:r w:rsidR="00B84012">
              <w:rPr>
                <w:noProof/>
                <w:webHidden/>
              </w:rPr>
              <w:tab/>
            </w:r>
            <w:r w:rsidR="00B84012">
              <w:rPr>
                <w:noProof/>
                <w:webHidden/>
              </w:rPr>
              <w:fldChar w:fldCharType="begin"/>
            </w:r>
            <w:r w:rsidR="00B84012">
              <w:rPr>
                <w:noProof/>
                <w:webHidden/>
              </w:rPr>
              <w:instrText xml:space="preserve"> PAGEREF _Toc97812621 \h </w:instrText>
            </w:r>
            <w:r w:rsidR="00B84012">
              <w:rPr>
                <w:noProof/>
                <w:webHidden/>
              </w:rPr>
            </w:r>
            <w:r w:rsidR="00B84012">
              <w:rPr>
                <w:noProof/>
                <w:webHidden/>
              </w:rPr>
              <w:fldChar w:fldCharType="separate"/>
            </w:r>
            <w:r w:rsidR="00B84012">
              <w:rPr>
                <w:noProof/>
                <w:webHidden/>
              </w:rPr>
              <w:t>29</w:t>
            </w:r>
            <w:r w:rsidR="00B84012">
              <w:rPr>
                <w:noProof/>
                <w:webHidden/>
              </w:rPr>
              <w:fldChar w:fldCharType="end"/>
            </w:r>
          </w:hyperlink>
        </w:p>
        <w:p w14:paraId="35E0E5F5" w14:textId="2A3D65FD" w:rsidR="00B84012" w:rsidRDefault="008377A6">
          <w:pPr>
            <w:pStyle w:val="TOC3"/>
            <w:tabs>
              <w:tab w:val="right" w:leader="dot" w:pos="9736"/>
            </w:tabs>
            <w:rPr>
              <w:rFonts w:asciiTheme="minorHAnsi" w:eastAsiaTheme="minorEastAsia" w:hAnsiTheme="minorHAnsi" w:cstheme="minorBidi"/>
              <w:noProof/>
              <w:lang w:eastAsia="en-AU"/>
            </w:rPr>
          </w:pPr>
          <w:hyperlink w:anchor="_Toc97812622" w:history="1">
            <w:r w:rsidR="00B84012" w:rsidRPr="006D54AA">
              <w:rPr>
                <w:rStyle w:val="Hyperlink"/>
                <w:noProof/>
              </w:rPr>
              <w:t>Remote workplaces</w:t>
            </w:r>
            <w:r w:rsidR="00B84012">
              <w:rPr>
                <w:noProof/>
                <w:webHidden/>
              </w:rPr>
              <w:tab/>
            </w:r>
            <w:r w:rsidR="00B84012">
              <w:rPr>
                <w:noProof/>
                <w:webHidden/>
              </w:rPr>
              <w:fldChar w:fldCharType="begin"/>
            </w:r>
            <w:r w:rsidR="00B84012">
              <w:rPr>
                <w:noProof/>
                <w:webHidden/>
              </w:rPr>
              <w:instrText xml:space="preserve"> PAGEREF _Toc97812622 \h </w:instrText>
            </w:r>
            <w:r w:rsidR="00B84012">
              <w:rPr>
                <w:noProof/>
                <w:webHidden/>
              </w:rPr>
            </w:r>
            <w:r w:rsidR="00B84012">
              <w:rPr>
                <w:noProof/>
                <w:webHidden/>
              </w:rPr>
              <w:fldChar w:fldCharType="separate"/>
            </w:r>
            <w:r w:rsidR="00B84012">
              <w:rPr>
                <w:noProof/>
                <w:webHidden/>
              </w:rPr>
              <w:t>29</w:t>
            </w:r>
            <w:r w:rsidR="00B84012">
              <w:rPr>
                <w:noProof/>
                <w:webHidden/>
              </w:rPr>
              <w:fldChar w:fldCharType="end"/>
            </w:r>
          </w:hyperlink>
        </w:p>
        <w:p w14:paraId="0FE2CA2A" w14:textId="5FE6CA84" w:rsidR="00B84012" w:rsidRDefault="008377A6">
          <w:pPr>
            <w:pStyle w:val="TOC3"/>
            <w:tabs>
              <w:tab w:val="right" w:leader="dot" w:pos="9736"/>
            </w:tabs>
            <w:rPr>
              <w:rFonts w:asciiTheme="minorHAnsi" w:eastAsiaTheme="minorEastAsia" w:hAnsiTheme="minorHAnsi" w:cstheme="minorBidi"/>
              <w:noProof/>
              <w:lang w:eastAsia="en-AU"/>
            </w:rPr>
          </w:pPr>
          <w:hyperlink w:anchor="_Toc97812623" w:history="1">
            <w:r w:rsidR="00B84012" w:rsidRPr="006D54AA">
              <w:rPr>
                <w:rStyle w:val="Hyperlink"/>
                <w:noProof/>
              </w:rPr>
              <w:t>Locations with weak governance</w:t>
            </w:r>
            <w:r w:rsidR="00B84012">
              <w:rPr>
                <w:noProof/>
                <w:webHidden/>
              </w:rPr>
              <w:tab/>
            </w:r>
            <w:r w:rsidR="00B84012">
              <w:rPr>
                <w:noProof/>
                <w:webHidden/>
              </w:rPr>
              <w:fldChar w:fldCharType="begin"/>
            </w:r>
            <w:r w:rsidR="00B84012">
              <w:rPr>
                <w:noProof/>
                <w:webHidden/>
              </w:rPr>
              <w:instrText xml:space="preserve"> PAGEREF _Toc97812623 \h </w:instrText>
            </w:r>
            <w:r w:rsidR="00B84012">
              <w:rPr>
                <w:noProof/>
                <w:webHidden/>
              </w:rPr>
            </w:r>
            <w:r w:rsidR="00B84012">
              <w:rPr>
                <w:noProof/>
                <w:webHidden/>
              </w:rPr>
              <w:fldChar w:fldCharType="separate"/>
            </w:r>
            <w:r w:rsidR="00B84012">
              <w:rPr>
                <w:noProof/>
                <w:webHidden/>
              </w:rPr>
              <w:t>30</w:t>
            </w:r>
            <w:r w:rsidR="00B84012">
              <w:rPr>
                <w:noProof/>
                <w:webHidden/>
              </w:rPr>
              <w:fldChar w:fldCharType="end"/>
            </w:r>
          </w:hyperlink>
        </w:p>
        <w:p w14:paraId="0A725ECA" w14:textId="27A2EFCA" w:rsidR="00B84012" w:rsidRDefault="008377A6">
          <w:pPr>
            <w:pStyle w:val="TOC3"/>
            <w:tabs>
              <w:tab w:val="right" w:leader="dot" w:pos="9736"/>
            </w:tabs>
            <w:rPr>
              <w:rFonts w:asciiTheme="minorHAnsi" w:eastAsiaTheme="minorEastAsia" w:hAnsiTheme="minorHAnsi" w:cstheme="minorBidi"/>
              <w:noProof/>
              <w:lang w:eastAsia="en-AU"/>
            </w:rPr>
          </w:pPr>
          <w:hyperlink w:anchor="_Toc97812624" w:history="1">
            <w:r w:rsidR="00B84012" w:rsidRPr="006D54AA">
              <w:rPr>
                <w:rStyle w:val="Hyperlink"/>
                <w:noProof/>
              </w:rPr>
              <w:t>Migrant workers</w:t>
            </w:r>
            <w:r w:rsidR="00B84012">
              <w:rPr>
                <w:noProof/>
                <w:webHidden/>
              </w:rPr>
              <w:tab/>
            </w:r>
            <w:r w:rsidR="00B84012">
              <w:rPr>
                <w:noProof/>
                <w:webHidden/>
              </w:rPr>
              <w:fldChar w:fldCharType="begin"/>
            </w:r>
            <w:r w:rsidR="00B84012">
              <w:rPr>
                <w:noProof/>
                <w:webHidden/>
              </w:rPr>
              <w:instrText xml:space="preserve"> PAGEREF _Toc97812624 \h </w:instrText>
            </w:r>
            <w:r w:rsidR="00B84012">
              <w:rPr>
                <w:noProof/>
                <w:webHidden/>
              </w:rPr>
            </w:r>
            <w:r w:rsidR="00B84012">
              <w:rPr>
                <w:noProof/>
                <w:webHidden/>
              </w:rPr>
              <w:fldChar w:fldCharType="separate"/>
            </w:r>
            <w:r w:rsidR="00B84012">
              <w:rPr>
                <w:noProof/>
                <w:webHidden/>
              </w:rPr>
              <w:t>30</w:t>
            </w:r>
            <w:r w:rsidR="00B84012">
              <w:rPr>
                <w:noProof/>
                <w:webHidden/>
              </w:rPr>
              <w:fldChar w:fldCharType="end"/>
            </w:r>
          </w:hyperlink>
        </w:p>
        <w:p w14:paraId="60AB2154" w14:textId="1E09563E" w:rsidR="00B84012" w:rsidRDefault="008377A6">
          <w:pPr>
            <w:pStyle w:val="TOC3"/>
            <w:tabs>
              <w:tab w:val="right" w:leader="dot" w:pos="9736"/>
            </w:tabs>
            <w:rPr>
              <w:rFonts w:asciiTheme="minorHAnsi" w:eastAsiaTheme="minorEastAsia" w:hAnsiTheme="minorHAnsi" w:cstheme="minorBidi"/>
              <w:noProof/>
              <w:lang w:eastAsia="en-AU"/>
            </w:rPr>
          </w:pPr>
          <w:hyperlink w:anchor="_Toc97812625" w:history="1">
            <w:r w:rsidR="00B84012" w:rsidRPr="006D54AA">
              <w:rPr>
                <w:rStyle w:val="Hyperlink"/>
                <w:noProof/>
              </w:rPr>
              <w:t>Recruitment</w:t>
            </w:r>
            <w:r w:rsidR="00B84012">
              <w:rPr>
                <w:noProof/>
                <w:webHidden/>
              </w:rPr>
              <w:tab/>
            </w:r>
            <w:r w:rsidR="00B84012">
              <w:rPr>
                <w:noProof/>
                <w:webHidden/>
              </w:rPr>
              <w:fldChar w:fldCharType="begin"/>
            </w:r>
            <w:r w:rsidR="00B84012">
              <w:rPr>
                <w:noProof/>
                <w:webHidden/>
              </w:rPr>
              <w:instrText xml:space="preserve"> PAGEREF _Toc97812625 \h </w:instrText>
            </w:r>
            <w:r w:rsidR="00B84012">
              <w:rPr>
                <w:noProof/>
                <w:webHidden/>
              </w:rPr>
            </w:r>
            <w:r w:rsidR="00B84012">
              <w:rPr>
                <w:noProof/>
                <w:webHidden/>
              </w:rPr>
              <w:fldChar w:fldCharType="separate"/>
            </w:r>
            <w:r w:rsidR="00B84012">
              <w:rPr>
                <w:noProof/>
                <w:webHidden/>
              </w:rPr>
              <w:t>30</w:t>
            </w:r>
            <w:r w:rsidR="00B84012">
              <w:rPr>
                <w:noProof/>
                <w:webHidden/>
              </w:rPr>
              <w:fldChar w:fldCharType="end"/>
            </w:r>
          </w:hyperlink>
        </w:p>
        <w:p w14:paraId="202A8B54" w14:textId="18CDE5BD" w:rsidR="00B84012" w:rsidRDefault="008377A6">
          <w:pPr>
            <w:pStyle w:val="TOC2"/>
            <w:rPr>
              <w:rFonts w:asciiTheme="minorHAnsi" w:eastAsiaTheme="minorEastAsia" w:hAnsiTheme="minorHAnsi" w:cstheme="minorBidi"/>
              <w:noProof/>
              <w:lang w:eastAsia="en-AU"/>
            </w:rPr>
          </w:pPr>
          <w:hyperlink w:anchor="_Toc97812626" w:history="1">
            <w:r w:rsidR="00B84012" w:rsidRPr="006D54AA">
              <w:rPr>
                <w:rStyle w:val="Hyperlink"/>
                <w:noProof/>
              </w:rPr>
              <w:t>International response</w:t>
            </w:r>
            <w:r w:rsidR="00B84012">
              <w:rPr>
                <w:noProof/>
                <w:webHidden/>
              </w:rPr>
              <w:tab/>
            </w:r>
            <w:r w:rsidR="00B84012">
              <w:rPr>
                <w:noProof/>
                <w:webHidden/>
              </w:rPr>
              <w:fldChar w:fldCharType="begin"/>
            </w:r>
            <w:r w:rsidR="00B84012">
              <w:rPr>
                <w:noProof/>
                <w:webHidden/>
              </w:rPr>
              <w:instrText xml:space="preserve"> PAGEREF _Toc97812626 \h </w:instrText>
            </w:r>
            <w:r w:rsidR="00B84012">
              <w:rPr>
                <w:noProof/>
                <w:webHidden/>
              </w:rPr>
            </w:r>
            <w:r w:rsidR="00B84012">
              <w:rPr>
                <w:noProof/>
                <w:webHidden/>
              </w:rPr>
              <w:fldChar w:fldCharType="separate"/>
            </w:r>
            <w:r w:rsidR="00B84012">
              <w:rPr>
                <w:noProof/>
                <w:webHidden/>
              </w:rPr>
              <w:t>30</w:t>
            </w:r>
            <w:r w:rsidR="00B84012">
              <w:rPr>
                <w:noProof/>
                <w:webHidden/>
              </w:rPr>
              <w:fldChar w:fldCharType="end"/>
            </w:r>
          </w:hyperlink>
        </w:p>
        <w:p w14:paraId="1B2FDA01" w14:textId="0F22441D" w:rsidR="00B84012" w:rsidRDefault="008377A6">
          <w:pPr>
            <w:pStyle w:val="TOC3"/>
            <w:tabs>
              <w:tab w:val="right" w:leader="dot" w:pos="9736"/>
            </w:tabs>
            <w:rPr>
              <w:rFonts w:asciiTheme="minorHAnsi" w:eastAsiaTheme="minorEastAsia" w:hAnsiTheme="minorHAnsi" w:cstheme="minorBidi"/>
              <w:noProof/>
              <w:lang w:eastAsia="en-AU"/>
            </w:rPr>
          </w:pPr>
          <w:hyperlink w:anchor="_Toc97812627" w:history="1">
            <w:r w:rsidR="00B84012" w:rsidRPr="006D54AA">
              <w:rPr>
                <w:rStyle w:val="Hyperlink"/>
                <w:noProof/>
              </w:rPr>
              <w:t>UN Guiding Principles on Business and Human Rights</w:t>
            </w:r>
            <w:r w:rsidR="00B84012">
              <w:rPr>
                <w:noProof/>
                <w:webHidden/>
              </w:rPr>
              <w:tab/>
            </w:r>
            <w:r w:rsidR="00B84012">
              <w:rPr>
                <w:noProof/>
                <w:webHidden/>
              </w:rPr>
              <w:fldChar w:fldCharType="begin"/>
            </w:r>
            <w:r w:rsidR="00B84012">
              <w:rPr>
                <w:noProof/>
                <w:webHidden/>
              </w:rPr>
              <w:instrText xml:space="preserve"> PAGEREF _Toc97812627 \h </w:instrText>
            </w:r>
            <w:r w:rsidR="00B84012">
              <w:rPr>
                <w:noProof/>
                <w:webHidden/>
              </w:rPr>
            </w:r>
            <w:r w:rsidR="00B84012">
              <w:rPr>
                <w:noProof/>
                <w:webHidden/>
              </w:rPr>
              <w:fldChar w:fldCharType="separate"/>
            </w:r>
            <w:r w:rsidR="00B84012">
              <w:rPr>
                <w:noProof/>
                <w:webHidden/>
              </w:rPr>
              <w:t>30</w:t>
            </w:r>
            <w:r w:rsidR="00B84012">
              <w:rPr>
                <w:noProof/>
                <w:webHidden/>
              </w:rPr>
              <w:fldChar w:fldCharType="end"/>
            </w:r>
          </w:hyperlink>
        </w:p>
        <w:p w14:paraId="15CB0C97" w14:textId="7E166B47" w:rsidR="00B84012" w:rsidRDefault="008377A6">
          <w:pPr>
            <w:pStyle w:val="TOC3"/>
            <w:tabs>
              <w:tab w:val="right" w:leader="dot" w:pos="9736"/>
            </w:tabs>
            <w:rPr>
              <w:rFonts w:asciiTheme="minorHAnsi" w:eastAsiaTheme="minorEastAsia" w:hAnsiTheme="minorHAnsi" w:cstheme="minorBidi"/>
              <w:noProof/>
              <w:lang w:eastAsia="en-AU"/>
            </w:rPr>
          </w:pPr>
          <w:hyperlink w:anchor="_Toc97812628" w:history="1">
            <w:r w:rsidR="00B84012" w:rsidRPr="006D54AA">
              <w:rPr>
                <w:rStyle w:val="Hyperlink"/>
                <w:noProof/>
              </w:rPr>
              <w:t>OECD Guidelines for Multinational Enterprises</w:t>
            </w:r>
            <w:r w:rsidR="00B84012">
              <w:rPr>
                <w:noProof/>
                <w:webHidden/>
              </w:rPr>
              <w:tab/>
            </w:r>
            <w:r w:rsidR="00B84012">
              <w:rPr>
                <w:noProof/>
                <w:webHidden/>
              </w:rPr>
              <w:fldChar w:fldCharType="begin"/>
            </w:r>
            <w:r w:rsidR="00B84012">
              <w:rPr>
                <w:noProof/>
                <w:webHidden/>
              </w:rPr>
              <w:instrText xml:space="preserve"> PAGEREF _Toc97812628 \h </w:instrText>
            </w:r>
            <w:r w:rsidR="00B84012">
              <w:rPr>
                <w:noProof/>
                <w:webHidden/>
              </w:rPr>
            </w:r>
            <w:r w:rsidR="00B84012">
              <w:rPr>
                <w:noProof/>
                <w:webHidden/>
              </w:rPr>
              <w:fldChar w:fldCharType="separate"/>
            </w:r>
            <w:r w:rsidR="00B84012">
              <w:rPr>
                <w:noProof/>
                <w:webHidden/>
              </w:rPr>
              <w:t>31</w:t>
            </w:r>
            <w:r w:rsidR="00B84012">
              <w:rPr>
                <w:noProof/>
                <w:webHidden/>
              </w:rPr>
              <w:fldChar w:fldCharType="end"/>
            </w:r>
          </w:hyperlink>
        </w:p>
        <w:p w14:paraId="29AEC77C" w14:textId="03C98302" w:rsidR="00B84012" w:rsidRDefault="008377A6">
          <w:pPr>
            <w:pStyle w:val="TOC3"/>
            <w:tabs>
              <w:tab w:val="right" w:leader="dot" w:pos="9736"/>
            </w:tabs>
            <w:rPr>
              <w:rFonts w:asciiTheme="minorHAnsi" w:eastAsiaTheme="minorEastAsia" w:hAnsiTheme="minorHAnsi" w:cstheme="minorBidi"/>
              <w:noProof/>
              <w:lang w:eastAsia="en-AU"/>
            </w:rPr>
          </w:pPr>
          <w:hyperlink w:anchor="_Toc97812629" w:history="1">
            <w:r w:rsidR="00B84012" w:rsidRPr="006D54AA">
              <w:rPr>
                <w:rStyle w:val="Hyperlink"/>
                <w:noProof/>
              </w:rPr>
              <w:t>Growing cross-sector partnerships</w:t>
            </w:r>
            <w:r w:rsidR="00B84012">
              <w:rPr>
                <w:noProof/>
                <w:webHidden/>
              </w:rPr>
              <w:tab/>
            </w:r>
            <w:r w:rsidR="00B84012">
              <w:rPr>
                <w:noProof/>
                <w:webHidden/>
              </w:rPr>
              <w:fldChar w:fldCharType="begin"/>
            </w:r>
            <w:r w:rsidR="00B84012">
              <w:rPr>
                <w:noProof/>
                <w:webHidden/>
              </w:rPr>
              <w:instrText xml:space="preserve"> PAGEREF _Toc97812629 \h </w:instrText>
            </w:r>
            <w:r w:rsidR="00B84012">
              <w:rPr>
                <w:noProof/>
                <w:webHidden/>
              </w:rPr>
            </w:r>
            <w:r w:rsidR="00B84012">
              <w:rPr>
                <w:noProof/>
                <w:webHidden/>
              </w:rPr>
              <w:fldChar w:fldCharType="separate"/>
            </w:r>
            <w:r w:rsidR="00B84012">
              <w:rPr>
                <w:noProof/>
                <w:webHidden/>
              </w:rPr>
              <w:t>31</w:t>
            </w:r>
            <w:r w:rsidR="00B84012">
              <w:rPr>
                <w:noProof/>
                <w:webHidden/>
              </w:rPr>
              <w:fldChar w:fldCharType="end"/>
            </w:r>
          </w:hyperlink>
        </w:p>
        <w:p w14:paraId="3127B697" w14:textId="22601A93" w:rsidR="00B84012" w:rsidRDefault="008377A6">
          <w:pPr>
            <w:pStyle w:val="TOC2"/>
            <w:rPr>
              <w:rFonts w:asciiTheme="minorHAnsi" w:eastAsiaTheme="minorEastAsia" w:hAnsiTheme="minorHAnsi" w:cstheme="minorBidi"/>
              <w:noProof/>
              <w:lang w:eastAsia="en-AU"/>
            </w:rPr>
          </w:pPr>
          <w:hyperlink w:anchor="_Toc97812630" w:history="1">
            <w:r w:rsidR="00B84012" w:rsidRPr="006D54AA">
              <w:rPr>
                <w:rStyle w:val="Hyperlink"/>
                <w:noProof/>
              </w:rPr>
              <w:t>Forced labour imposed by state authorities</w:t>
            </w:r>
            <w:r w:rsidR="00B84012">
              <w:rPr>
                <w:noProof/>
                <w:webHidden/>
              </w:rPr>
              <w:tab/>
            </w:r>
            <w:r w:rsidR="00B84012">
              <w:rPr>
                <w:noProof/>
                <w:webHidden/>
              </w:rPr>
              <w:fldChar w:fldCharType="begin"/>
            </w:r>
            <w:r w:rsidR="00B84012">
              <w:rPr>
                <w:noProof/>
                <w:webHidden/>
              </w:rPr>
              <w:instrText xml:space="preserve"> PAGEREF _Toc97812630 \h </w:instrText>
            </w:r>
            <w:r w:rsidR="00B84012">
              <w:rPr>
                <w:noProof/>
                <w:webHidden/>
              </w:rPr>
            </w:r>
            <w:r w:rsidR="00B84012">
              <w:rPr>
                <w:noProof/>
                <w:webHidden/>
              </w:rPr>
              <w:fldChar w:fldCharType="separate"/>
            </w:r>
            <w:r w:rsidR="00B84012">
              <w:rPr>
                <w:noProof/>
                <w:webHidden/>
              </w:rPr>
              <w:t>32</w:t>
            </w:r>
            <w:r w:rsidR="00B84012">
              <w:rPr>
                <w:noProof/>
                <w:webHidden/>
              </w:rPr>
              <w:fldChar w:fldCharType="end"/>
            </w:r>
          </w:hyperlink>
        </w:p>
        <w:p w14:paraId="5B9490D3" w14:textId="330185E2" w:rsidR="00B84012" w:rsidRDefault="008377A6">
          <w:pPr>
            <w:pStyle w:val="TOC2"/>
            <w:rPr>
              <w:rFonts w:asciiTheme="minorHAnsi" w:eastAsiaTheme="minorEastAsia" w:hAnsiTheme="minorHAnsi" w:cstheme="minorBidi"/>
              <w:noProof/>
              <w:lang w:eastAsia="en-AU"/>
            </w:rPr>
          </w:pPr>
          <w:hyperlink w:anchor="_Toc97812631" w:history="1">
            <w:r w:rsidR="00B84012" w:rsidRPr="006D54AA">
              <w:rPr>
                <w:rStyle w:val="Hyperlink"/>
                <w:noProof/>
              </w:rPr>
              <w:t>Australia’s international engagement to end forced labour</w:t>
            </w:r>
            <w:r w:rsidR="00B84012">
              <w:rPr>
                <w:noProof/>
                <w:webHidden/>
              </w:rPr>
              <w:tab/>
            </w:r>
            <w:r w:rsidR="00B84012">
              <w:rPr>
                <w:noProof/>
                <w:webHidden/>
              </w:rPr>
              <w:fldChar w:fldCharType="begin"/>
            </w:r>
            <w:r w:rsidR="00B84012">
              <w:rPr>
                <w:noProof/>
                <w:webHidden/>
              </w:rPr>
              <w:instrText xml:space="preserve"> PAGEREF _Toc97812631 \h </w:instrText>
            </w:r>
            <w:r w:rsidR="00B84012">
              <w:rPr>
                <w:noProof/>
                <w:webHidden/>
              </w:rPr>
            </w:r>
            <w:r w:rsidR="00B84012">
              <w:rPr>
                <w:noProof/>
                <w:webHidden/>
              </w:rPr>
              <w:fldChar w:fldCharType="separate"/>
            </w:r>
            <w:r w:rsidR="00B84012">
              <w:rPr>
                <w:noProof/>
                <w:webHidden/>
              </w:rPr>
              <w:t>34</w:t>
            </w:r>
            <w:r w:rsidR="00B84012">
              <w:rPr>
                <w:noProof/>
                <w:webHidden/>
              </w:rPr>
              <w:fldChar w:fldCharType="end"/>
            </w:r>
          </w:hyperlink>
        </w:p>
        <w:p w14:paraId="6D84E3EA" w14:textId="46759D2F" w:rsidR="00B84012" w:rsidRDefault="008377A6">
          <w:pPr>
            <w:pStyle w:val="TOC3"/>
            <w:tabs>
              <w:tab w:val="right" w:leader="dot" w:pos="9736"/>
            </w:tabs>
            <w:rPr>
              <w:rFonts w:asciiTheme="minorHAnsi" w:eastAsiaTheme="minorEastAsia" w:hAnsiTheme="minorHAnsi" w:cstheme="minorBidi"/>
              <w:noProof/>
              <w:lang w:eastAsia="en-AU"/>
            </w:rPr>
          </w:pPr>
          <w:hyperlink w:anchor="_Toc97812632" w:history="1">
            <w:r w:rsidR="00B84012" w:rsidRPr="006D54AA">
              <w:rPr>
                <w:rStyle w:val="Hyperlink"/>
                <w:noProof/>
              </w:rPr>
              <w:t>Global advocacy</w:t>
            </w:r>
            <w:r w:rsidR="00B84012">
              <w:rPr>
                <w:noProof/>
                <w:webHidden/>
              </w:rPr>
              <w:tab/>
            </w:r>
            <w:r w:rsidR="00B84012">
              <w:rPr>
                <w:noProof/>
                <w:webHidden/>
              </w:rPr>
              <w:fldChar w:fldCharType="begin"/>
            </w:r>
            <w:r w:rsidR="00B84012">
              <w:rPr>
                <w:noProof/>
                <w:webHidden/>
              </w:rPr>
              <w:instrText xml:space="preserve"> PAGEREF _Toc97812632 \h </w:instrText>
            </w:r>
            <w:r w:rsidR="00B84012">
              <w:rPr>
                <w:noProof/>
                <w:webHidden/>
              </w:rPr>
            </w:r>
            <w:r w:rsidR="00B84012">
              <w:rPr>
                <w:noProof/>
                <w:webHidden/>
              </w:rPr>
              <w:fldChar w:fldCharType="separate"/>
            </w:r>
            <w:r w:rsidR="00B84012">
              <w:rPr>
                <w:noProof/>
                <w:webHidden/>
              </w:rPr>
              <w:t>34</w:t>
            </w:r>
            <w:r w:rsidR="00B84012">
              <w:rPr>
                <w:noProof/>
                <w:webHidden/>
              </w:rPr>
              <w:fldChar w:fldCharType="end"/>
            </w:r>
          </w:hyperlink>
        </w:p>
        <w:p w14:paraId="1E286C1D" w14:textId="6FB9A97F" w:rsidR="00B84012" w:rsidRDefault="008377A6">
          <w:pPr>
            <w:pStyle w:val="TOC3"/>
            <w:tabs>
              <w:tab w:val="right" w:leader="dot" w:pos="9736"/>
            </w:tabs>
            <w:rPr>
              <w:rFonts w:asciiTheme="minorHAnsi" w:eastAsiaTheme="minorEastAsia" w:hAnsiTheme="minorHAnsi" w:cstheme="minorBidi"/>
              <w:noProof/>
              <w:lang w:eastAsia="en-AU"/>
            </w:rPr>
          </w:pPr>
          <w:hyperlink w:anchor="_Toc97812633" w:history="1">
            <w:r w:rsidR="00B84012" w:rsidRPr="006D54AA">
              <w:rPr>
                <w:rStyle w:val="Hyperlink"/>
                <w:noProof/>
              </w:rPr>
              <w:t>Bali Process on People Smuggling, Trafficking in Persons, and Related Transnational Crime</w:t>
            </w:r>
            <w:r w:rsidR="00B84012">
              <w:rPr>
                <w:noProof/>
                <w:webHidden/>
              </w:rPr>
              <w:tab/>
            </w:r>
            <w:r w:rsidR="00B84012">
              <w:rPr>
                <w:noProof/>
                <w:webHidden/>
              </w:rPr>
              <w:fldChar w:fldCharType="begin"/>
            </w:r>
            <w:r w:rsidR="00B84012">
              <w:rPr>
                <w:noProof/>
                <w:webHidden/>
              </w:rPr>
              <w:instrText xml:space="preserve"> PAGEREF _Toc97812633 \h </w:instrText>
            </w:r>
            <w:r w:rsidR="00B84012">
              <w:rPr>
                <w:noProof/>
                <w:webHidden/>
              </w:rPr>
            </w:r>
            <w:r w:rsidR="00B84012">
              <w:rPr>
                <w:noProof/>
                <w:webHidden/>
              </w:rPr>
              <w:fldChar w:fldCharType="separate"/>
            </w:r>
            <w:r w:rsidR="00B84012">
              <w:rPr>
                <w:noProof/>
                <w:webHidden/>
              </w:rPr>
              <w:t>35</w:t>
            </w:r>
            <w:r w:rsidR="00B84012">
              <w:rPr>
                <w:noProof/>
                <w:webHidden/>
              </w:rPr>
              <w:fldChar w:fldCharType="end"/>
            </w:r>
          </w:hyperlink>
        </w:p>
        <w:p w14:paraId="0FC861CA" w14:textId="7506BECA" w:rsidR="00B84012" w:rsidRDefault="008377A6">
          <w:pPr>
            <w:pStyle w:val="TOC3"/>
            <w:tabs>
              <w:tab w:val="right" w:leader="dot" w:pos="9736"/>
            </w:tabs>
            <w:rPr>
              <w:rFonts w:asciiTheme="minorHAnsi" w:eastAsiaTheme="minorEastAsia" w:hAnsiTheme="minorHAnsi" w:cstheme="minorBidi"/>
              <w:noProof/>
              <w:lang w:eastAsia="en-AU"/>
            </w:rPr>
          </w:pPr>
          <w:hyperlink w:anchor="_Toc97812634" w:history="1">
            <w:r w:rsidR="00B84012" w:rsidRPr="006D54AA">
              <w:rPr>
                <w:rStyle w:val="Hyperlink"/>
                <w:noProof/>
              </w:rPr>
              <w:t>Promoting cross-sector partnerships</w:t>
            </w:r>
            <w:r w:rsidR="00B84012">
              <w:rPr>
                <w:noProof/>
                <w:webHidden/>
              </w:rPr>
              <w:tab/>
            </w:r>
            <w:r w:rsidR="00B84012">
              <w:rPr>
                <w:noProof/>
                <w:webHidden/>
              </w:rPr>
              <w:fldChar w:fldCharType="begin"/>
            </w:r>
            <w:r w:rsidR="00B84012">
              <w:rPr>
                <w:noProof/>
                <w:webHidden/>
              </w:rPr>
              <w:instrText xml:space="preserve"> PAGEREF _Toc97812634 \h </w:instrText>
            </w:r>
            <w:r w:rsidR="00B84012">
              <w:rPr>
                <w:noProof/>
                <w:webHidden/>
              </w:rPr>
            </w:r>
            <w:r w:rsidR="00B84012">
              <w:rPr>
                <w:noProof/>
                <w:webHidden/>
              </w:rPr>
              <w:fldChar w:fldCharType="separate"/>
            </w:r>
            <w:r w:rsidR="00B84012">
              <w:rPr>
                <w:noProof/>
                <w:webHidden/>
              </w:rPr>
              <w:t>35</w:t>
            </w:r>
            <w:r w:rsidR="00B84012">
              <w:rPr>
                <w:noProof/>
                <w:webHidden/>
              </w:rPr>
              <w:fldChar w:fldCharType="end"/>
            </w:r>
          </w:hyperlink>
        </w:p>
        <w:p w14:paraId="155C4047" w14:textId="444A91C6" w:rsidR="00B84012" w:rsidRDefault="008377A6">
          <w:pPr>
            <w:pStyle w:val="TOC1"/>
            <w:rPr>
              <w:rFonts w:asciiTheme="minorHAnsi" w:eastAsiaTheme="minorEastAsia" w:hAnsiTheme="minorHAnsi" w:cstheme="minorBidi"/>
              <w:noProof/>
              <w:lang w:eastAsia="en-AU"/>
            </w:rPr>
          </w:pPr>
          <w:hyperlink w:anchor="_Toc97812635" w:history="1">
            <w:r w:rsidR="00B84012" w:rsidRPr="006D54AA">
              <w:rPr>
                <w:rStyle w:val="Hyperlink"/>
                <w:noProof/>
              </w:rPr>
              <w:t>Priority Area 3: End forced marriage</w:t>
            </w:r>
            <w:r w:rsidR="00B84012">
              <w:rPr>
                <w:noProof/>
                <w:webHidden/>
              </w:rPr>
              <w:tab/>
            </w:r>
            <w:r w:rsidR="00B84012">
              <w:rPr>
                <w:noProof/>
                <w:webHidden/>
              </w:rPr>
              <w:fldChar w:fldCharType="begin"/>
            </w:r>
            <w:r w:rsidR="00B84012">
              <w:rPr>
                <w:noProof/>
                <w:webHidden/>
              </w:rPr>
              <w:instrText xml:space="preserve"> PAGEREF _Toc97812635 \h </w:instrText>
            </w:r>
            <w:r w:rsidR="00B84012">
              <w:rPr>
                <w:noProof/>
                <w:webHidden/>
              </w:rPr>
            </w:r>
            <w:r w:rsidR="00B84012">
              <w:rPr>
                <w:noProof/>
                <w:webHidden/>
              </w:rPr>
              <w:fldChar w:fldCharType="separate"/>
            </w:r>
            <w:r w:rsidR="00B84012">
              <w:rPr>
                <w:noProof/>
                <w:webHidden/>
              </w:rPr>
              <w:t>37</w:t>
            </w:r>
            <w:r w:rsidR="00B84012">
              <w:rPr>
                <w:noProof/>
                <w:webHidden/>
              </w:rPr>
              <w:fldChar w:fldCharType="end"/>
            </w:r>
          </w:hyperlink>
        </w:p>
        <w:p w14:paraId="0F1A989F" w14:textId="649524E3" w:rsidR="00B84012" w:rsidRDefault="008377A6">
          <w:pPr>
            <w:pStyle w:val="TOC2"/>
            <w:rPr>
              <w:rFonts w:asciiTheme="minorHAnsi" w:eastAsiaTheme="minorEastAsia" w:hAnsiTheme="minorHAnsi" w:cstheme="minorBidi"/>
              <w:noProof/>
              <w:lang w:eastAsia="en-AU"/>
            </w:rPr>
          </w:pPr>
          <w:hyperlink w:anchor="_Toc97812636" w:history="1">
            <w:r w:rsidR="00B84012" w:rsidRPr="006D54AA">
              <w:rPr>
                <w:rStyle w:val="Hyperlink"/>
                <w:noProof/>
              </w:rPr>
              <w:t>International framework</w:t>
            </w:r>
            <w:r w:rsidR="00B84012">
              <w:rPr>
                <w:noProof/>
                <w:webHidden/>
              </w:rPr>
              <w:tab/>
            </w:r>
            <w:r w:rsidR="00B84012">
              <w:rPr>
                <w:noProof/>
                <w:webHidden/>
              </w:rPr>
              <w:fldChar w:fldCharType="begin"/>
            </w:r>
            <w:r w:rsidR="00B84012">
              <w:rPr>
                <w:noProof/>
                <w:webHidden/>
              </w:rPr>
              <w:instrText xml:space="preserve"> PAGEREF _Toc97812636 \h </w:instrText>
            </w:r>
            <w:r w:rsidR="00B84012">
              <w:rPr>
                <w:noProof/>
                <w:webHidden/>
              </w:rPr>
            </w:r>
            <w:r w:rsidR="00B84012">
              <w:rPr>
                <w:noProof/>
                <w:webHidden/>
              </w:rPr>
              <w:fldChar w:fldCharType="separate"/>
            </w:r>
            <w:r w:rsidR="00B84012">
              <w:rPr>
                <w:noProof/>
                <w:webHidden/>
              </w:rPr>
              <w:t>37</w:t>
            </w:r>
            <w:r w:rsidR="00B84012">
              <w:rPr>
                <w:noProof/>
                <w:webHidden/>
              </w:rPr>
              <w:fldChar w:fldCharType="end"/>
            </w:r>
          </w:hyperlink>
        </w:p>
        <w:p w14:paraId="0A5DC16A" w14:textId="70CDB0B9" w:rsidR="00B84012" w:rsidRDefault="008377A6">
          <w:pPr>
            <w:pStyle w:val="TOC2"/>
            <w:rPr>
              <w:rFonts w:asciiTheme="minorHAnsi" w:eastAsiaTheme="minorEastAsia" w:hAnsiTheme="minorHAnsi" w:cstheme="minorBidi"/>
              <w:noProof/>
              <w:lang w:eastAsia="en-AU"/>
            </w:rPr>
          </w:pPr>
          <w:hyperlink w:anchor="_Toc97812637" w:history="1">
            <w:r w:rsidR="00B84012" w:rsidRPr="006D54AA">
              <w:rPr>
                <w:rStyle w:val="Hyperlink"/>
                <w:noProof/>
              </w:rPr>
              <w:t>Prevalence and risk</w:t>
            </w:r>
            <w:r w:rsidR="00B84012">
              <w:rPr>
                <w:noProof/>
                <w:webHidden/>
              </w:rPr>
              <w:tab/>
            </w:r>
            <w:r w:rsidR="00B84012">
              <w:rPr>
                <w:noProof/>
                <w:webHidden/>
              </w:rPr>
              <w:fldChar w:fldCharType="begin"/>
            </w:r>
            <w:r w:rsidR="00B84012">
              <w:rPr>
                <w:noProof/>
                <w:webHidden/>
              </w:rPr>
              <w:instrText xml:space="preserve"> PAGEREF _Toc97812637 \h </w:instrText>
            </w:r>
            <w:r w:rsidR="00B84012">
              <w:rPr>
                <w:noProof/>
                <w:webHidden/>
              </w:rPr>
            </w:r>
            <w:r w:rsidR="00B84012">
              <w:rPr>
                <w:noProof/>
                <w:webHidden/>
              </w:rPr>
              <w:fldChar w:fldCharType="separate"/>
            </w:r>
            <w:r w:rsidR="00B84012">
              <w:rPr>
                <w:noProof/>
                <w:webHidden/>
              </w:rPr>
              <w:t>37</w:t>
            </w:r>
            <w:r w:rsidR="00B84012">
              <w:rPr>
                <w:noProof/>
                <w:webHidden/>
              </w:rPr>
              <w:fldChar w:fldCharType="end"/>
            </w:r>
          </w:hyperlink>
        </w:p>
        <w:p w14:paraId="49D1B515" w14:textId="1BF4891D" w:rsidR="00B84012" w:rsidRDefault="008377A6">
          <w:pPr>
            <w:pStyle w:val="TOC2"/>
            <w:rPr>
              <w:rFonts w:asciiTheme="minorHAnsi" w:eastAsiaTheme="minorEastAsia" w:hAnsiTheme="minorHAnsi" w:cstheme="minorBidi"/>
              <w:noProof/>
              <w:lang w:eastAsia="en-AU"/>
            </w:rPr>
          </w:pPr>
          <w:hyperlink w:anchor="_Toc97812638" w:history="1">
            <w:r w:rsidR="00B84012" w:rsidRPr="006D54AA">
              <w:rPr>
                <w:rStyle w:val="Hyperlink"/>
                <w:noProof/>
              </w:rPr>
              <w:t>International response</w:t>
            </w:r>
            <w:r w:rsidR="00B84012">
              <w:rPr>
                <w:noProof/>
                <w:webHidden/>
              </w:rPr>
              <w:tab/>
            </w:r>
            <w:r w:rsidR="00B84012">
              <w:rPr>
                <w:noProof/>
                <w:webHidden/>
              </w:rPr>
              <w:fldChar w:fldCharType="begin"/>
            </w:r>
            <w:r w:rsidR="00B84012">
              <w:rPr>
                <w:noProof/>
                <w:webHidden/>
              </w:rPr>
              <w:instrText xml:space="preserve"> PAGEREF _Toc97812638 \h </w:instrText>
            </w:r>
            <w:r w:rsidR="00B84012">
              <w:rPr>
                <w:noProof/>
                <w:webHidden/>
              </w:rPr>
            </w:r>
            <w:r w:rsidR="00B84012">
              <w:rPr>
                <w:noProof/>
                <w:webHidden/>
              </w:rPr>
              <w:fldChar w:fldCharType="separate"/>
            </w:r>
            <w:r w:rsidR="00B84012">
              <w:rPr>
                <w:noProof/>
                <w:webHidden/>
              </w:rPr>
              <w:t>38</w:t>
            </w:r>
            <w:r w:rsidR="00B84012">
              <w:rPr>
                <w:noProof/>
                <w:webHidden/>
              </w:rPr>
              <w:fldChar w:fldCharType="end"/>
            </w:r>
          </w:hyperlink>
        </w:p>
        <w:p w14:paraId="0D1CBB9A" w14:textId="58BA6317" w:rsidR="00B84012" w:rsidRDefault="008377A6">
          <w:pPr>
            <w:pStyle w:val="TOC2"/>
            <w:rPr>
              <w:rFonts w:asciiTheme="minorHAnsi" w:eastAsiaTheme="minorEastAsia" w:hAnsiTheme="minorHAnsi" w:cstheme="minorBidi"/>
              <w:noProof/>
              <w:lang w:eastAsia="en-AU"/>
            </w:rPr>
          </w:pPr>
          <w:hyperlink w:anchor="_Toc97812639" w:history="1">
            <w:r w:rsidR="00B84012" w:rsidRPr="006D54AA">
              <w:rPr>
                <w:rStyle w:val="Hyperlink"/>
                <w:noProof/>
              </w:rPr>
              <w:t>Australia’s international engagement to end forced marriage</w:t>
            </w:r>
            <w:r w:rsidR="00B84012">
              <w:rPr>
                <w:noProof/>
                <w:webHidden/>
              </w:rPr>
              <w:tab/>
            </w:r>
            <w:r w:rsidR="00B84012">
              <w:rPr>
                <w:noProof/>
                <w:webHidden/>
              </w:rPr>
              <w:fldChar w:fldCharType="begin"/>
            </w:r>
            <w:r w:rsidR="00B84012">
              <w:rPr>
                <w:noProof/>
                <w:webHidden/>
              </w:rPr>
              <w:instrText xml:space="preserve"> PAGEREF _Toc97812639 \h </w:instrText>
            </w:r>
            <w:r w:rsidR="00B84012">
              <w:rPr>
                <w:noProof/>
                <w:webHidden/>
              </w:rPr>
            </w:r>
            <w:r w:rsidR="00B84012">
              <w:rPr>
                <w:noProof/>
                <w:webHidden/>
              </w:rPr>
              <w:fldChar w:fldCharType="separate"/>
            </w:r>
            <w:r w:rsidR="00B84012">
              <w:rPr>
                <w:noProof/>
                <w:webHidden/>
              </w:rPr>
              <w:t>40</w:t>
            </w:r>
            <w:r w:rsidR="00B84012">
              <w:rPr>
                <w:noProof/>
                <w:webHidden/>
              </w:rPr>
              <w:fldChar w:fldCharType="end"/>
            </w:r>
          </w:hyperlink>
        </w:p>
        <w:p w14:paraId="2255B5AD" w14:textId="26230197" w:rsidR="00B84012" w:rsidRDefault="008377A6">
          <w:pPr>
            <w:pStyle w:val="TOC3"/>
            <w:tabs>
              <w:tab w:val="right" w:leader="dot" w:pos="9736"/>
            </w:tabs>
            <w:rPr>
              <w:rFonts w:asciiTheme="minorHAnsi" w:eastAsiaTheme="minorEastAsia" w:hAnsiTheme="minorHAnsi" w:cstheme="minorBidi"/>
              <w:noProof/>
              <w:lang w:eastAsia="en-AU"/>
            </w:rPr>
          </w:pPr>
          <w:hyperlink w:anchor="_Toc97812640" w:history="1">
            <w:r w:rsidR="00B84012" w:rsidRPr="006D54AA">
              <w:rPr>
                <w:rStyle w:val="Hyperlink"/>
                <w:noProof/>
              </w:rPr>
              <w:t>Bilateral advocacy</w:t>
            </w:r>
            <w:r w:rsidR="00B84012">
              <w:rPr>
                <w:noProof/>
                <w:webHidden/>
              </w:rPr>
              <w:tab/>
            </w:r>
            <w:r w:rsidR="00B84012">
              <w:rPr>
                <w:noProof/>
                <w:webHidden/>
              </w:rPr>
              <w:fldChar w:fldCharType="begin"/>
            </w:r>
            <w:r w:rsidR="00B84012">
              <w:rPr>
                <w:noProof/>
                <w:webHidden/>
              </w:rPr>
              <w:instrText xml:space="preserve"> PAGEREF _Toc97812640 \h </w:instrText>
            </w:r>
            <w:r w:rsidR="00B84012">
              <w:rPr>
                <w:noProof/>
                <w:webHidden/>
              </w:rPr>
            </w:r>
            <w:r w:rsidR="00B84012">
              <w:rPr>
                <w:noProof/>
                <w:webHidden/>
              </w:rPr>
              <w:fldChar w:fldCharType="separate"/>
            </w:r>
            <w:r w:rsidR="00B84012">
              <w:rPr>
                <w:noProof/>
                <w:webHidden/>
              </w:rPr>
              <w:t>40</w:t>
            </w:r>
            <w:r w:rsidR="00B84012">
              <w:rPr>
                <w:noProof/>
                <w:webHidden/>
              </w:rPr>
              <w:fldChar w:fldCharType="end"/>
            </w:r>
          </w:hyperlink>
        </w:p>
        <w:p w14:paraId="4D276033" w14:textId="16F5D66D" w:rsidR="00B84012" w:rsidRDefault="008377A6">
          <w:pPr>
            <w:pStyle w:val="TOC3"/>
            <w:tabs>
              <w:tab w:val="right" w:leader="dot" w:pos="9736"/>
            </w:tabs>
            <w:rPr>
              <w:rFonts w:asciiTheme="minorHAnsi" w:eastAsiaTheme="minorEastAsia" w:hAnsiTheme="minorHAnsi" w:cstheme="minorBidi"/>
              <w:noProof/>
              <w:lang w:eastAsia="en-AU"/>
            </w:rPr>
          </w:pPr>
          <w:hyperlink w:anchor="_Toc97812641" w:history="1">
            <w:r w:rsidR="00B84012" w:rsidRPr="006D54AA">
              <w:rPr>
                <w:rStyle w:val="Hyperlink"/>
                <w:noProof/>
              </w:rPr>
              <w:t>Multilateral advocacy</w:t>
            </w:r>
            <w:r w:rsidR="00B84012">
              <w:rPr>
                <w:noProof/>
                <w:webHidden/>
              </w:rPr>
              <w:tab/>
            </w:r>
            <w:r w:rsidR="00B84012">
              <w:rPr>
                <w:noProof/>
                <w:webHidden/>
              </w:rPr>
              <w:fldChar w:fldCharType="begin"/>
            </w:r>
            <w:r w:rsidR="00B84012">
              <w:rPr>
                <w:noProof/>
                <w:webHidden/>
              </w:rPr>
              <w:instrText xml:space="preserve"> PAGEREF _Toc97812641 \h </w:instrText>
            </w:r>
            <w:r w:rsidR="00B84012">
              <w:rPr>
                <w:noProof/>
                <w:webHidden/>
              </w:rPr>
            </w:r>
            <w:r w:rsidR="00B84012">
              <w:rPr>
                <w:noProof/>
                <w:webHidden/>
              </w:rPr>
              <w:fldChar w:fldCharType="separate"/>
            </w:r>
            <w:r w:rsidR="00B84012">
              <w:rPr>
                <w:noProof/>
                <w:webHidden/>
              </w:rPr>
              <w:t>41</w:t>
            </w:r>
            <w:r w:rsidR="00B84012">
              <w:rPr>
                <w:noProof/>
                <w:webHidden/>
              </w:rPr>
              <w:fldChar w:fldCharType="end"/>
            </w:r>
          </w:hyperlink>
        </w:p>
        <w:p w14:paraId="7AA260C3" w14:textId="057A0A42" w:rsidR="00B84012" w:rsidRDefault="008377A6">
          <w:pPr>
            <w:pStyle w:val="TOC3"/>
            <w:tabs>
              <w:tab w:val="right" w:leader="dot" w:pos="9736"/>
            </w:tabs>
            <w:rPr>
              <w:rFonts w:asciiTheme="minorHAnsi" w:eastAsiaTheme="minorEastAsia" w:hAnsiTheme="minorHAnsi" w:cstheme="minorBidi"/>
              <w:noProof/>
              <w:lang w:eastAsia="en-AU"/>
            </w:rPr>
          </w:pPr>
          <w:hyperlink w:anchor="_Toc97812642" w:history="1">
            <w:r w:rsidR="00B84012" w:rsidRPr="006D54AA">
              <w:rPr>
                <w:rStyle w:val="Hyperlink"/>
                <w:noProof/>
              </w:rPr>
              <w:t>Regional development investments and operational cooperation</w:t>
            </w:r>
            <w:r w:rsidR="00B84012">
              <w:rPr>
                <w:noProof/>
                <w:webHidden/>
              </w:rPr>
              <w:tab/>
            </w:r>
            <w:r w:rsidR="00B84012">
              <w:rPr>
                <w:noProof/>
                <w:webHidden/>
              </w:rPr>
              <w:fldChar w:fldCharType="begin"/>
            </w:r>
            <w:r w:rsidR="00B84012">
              <w:rPr>
                <w:noProof/>
                <w:webHidden/>
              </w:rPr>
              <w:instrText xml:space="preserve"> PAGEREF _Toc97812642 \h </w:instrText>
            </w:r>
            <w:r w:rsidR="00B84012">
              <w:rPr>
                <w:noProof/>
                <w:webHidden/>
              </w:rPr>
            </w:r>
            <w:r w:rsidR="00B84012">
              <w:rPr>
                <w:noProof/>
                <w:webHidden/>
              </w:rPr>
              <w:fldChar w:fldCharType="separate"/>
            </w:r>
            <w:r w:rsidR="00B84012">
              <w:rPr>
                <w:noProof/>
                <w:webHidden/>
              </w:rPr>
              <w:t>42</w:t>
            </w:r>
            <w:r w:rsidR="00B84012">
              <w:rPr>
                <w:noProof/>
                <w:webHidden/>
              </w:rPr>
              <w:fldChar w:fldCharType="end"/>
            </w:r>
          </w:hyperlink>
        </w:p>
        <w:p w14:paraId="426709AF" w14:textId="317173FC" w:rsidR="00B84012" w:rsidRDefault="008377A6">
          <w:pPr>
            <w:pStyle w:val="TOC3"/>
            <w:tabs>
              <w:tab w:val="right" w:leader="dot" w:pos="9736"/>
            </w:tabs>
            <w:rPr>
              <w:rFonts w:asciiTheme="minorHAnsi" w:eastAsiaTheme="minorEastAsia" w:hAnsiTheme="minorHAnsi" w:cstheme="minorBidi"/>
              <w:noProof/>
              <w:lang w:eastAsia="en-AU"/>
            </w:rPr>
          </w:pPr>
          <w:hyperlink w:anchor="_Toc97812643" w:history="1">
            <w:r w:rsidR="00B84012" w:rsidRPr="006D54AA">
              <w:rPr>
                <w:rStyle w:val="Hyperlink"/>
                <w:noProof/>
              </w:rPr>
              <w:t>Supporting Australians at risk of forced marriage overseas</w:t>
            </w:r>
            <w:r w:rsidR="00B84012">
              <w:rPr>
                <w:noProof/>
                <w:webHidden/>
              </w:rPr>
              <w:tab/>
            </w:r>
            <w:r w:rsidR="00B84012">
              <w:rPr>
                <w:noProof/>
                <w:webHidden/>
              </w:rPr>
              <w:fldChar w:fldCharType="begin"/>
            </w:r>
            <w:r w:rsidR="00B84012">
              <w:rPr>
                <w:noProof/>
                <w:webHidden/>
              </w:rPr>
              <w:instrText xml:space="preserve"> PAGEREF _Toc97812643 \h </w:instrText>
            </w:r>
            <w:r w:rsidR="00B84012">
              <w:rPr>
                <w:noProof/>
                <w:webHidden/>
              </w:rPr>
            </w:r>
            <w:r w:rsidR="00B84012">
              <w:rPr>
                <w:noProof/>
                <w:webHidden/>
              </w:rPr>
              <w:fldChar w:fldCharType="separate"/>
            </w:r>
            <w:r w:rsidR="00B84012">
              <w:rPr>
                <w:noProof/>
                <w:webHidden/>
              </w:rPr>
              <w:t>42</w:t>
            </w:r>
            <w:r w:rsidR="00B84012">
              <w:rPr>
                <w:noProof/>
                <w:webHidden/>
              </w:rPr>
              <w:fldChar w:fldCharType="end"/>
            </w:r>
          </w:hyperlink>
        </w:p>
        <w:p w14:paraId="05EB4755" w14:textId="0F0F7CD2" w:rsidR="00B84012" w:rsidRDefault="008377A6">
          <w:pPr>
            <w:pStyle w:val="TOC3"/>
            <w:tabs>
              <w:tab w:val="right" w:leader="dot" w:pos="9736"/>
            </w:tabs>
            <w:rPr>
              <w:rFonts w:asciiTheme="minorHAnsi" w:eastAsiaTheme="minorEastAsia" w:hAnsiTheme="minorHAnsi" w:cstheme="minorBidi"/>
              <w:noProof/>
              <w:lang w:eastAsia="en-AU"/>
            </w:rPr>
          </w:pPr>
          <w:hyperlink w:anchor="_Toc97812644" w:history="1">
            <w:r w:rsidR="00B84012" w:rsidRPr="006D54AA">
              <w:rPr>
                <w:rStyle w:val="Hyperlink"/>
                <w:noProof/>
              </w:rPr>
              <w:t>Project SKYWARP</w:t>
            </w:r>
            <w:r w:rsidR="00B84012">
              <w:rPr>
                <w:noProof/>
                <w:webHidden/>
              </w:rPr>
              <w:tab/>
            </w:r>
            <w:r w:rsidR="00B84012">
              <w:rPr>
                <w:noProof/>
                <w:webHidden/>
              </w:rPr>
              <w:fldChar w:fldCharType="begin"/>
            </w:r>
            <w:r w:rsidR="00B84012">
              <w:rPr>
                <w:noProof/>
                <w:webHidden/>
              </w:rPr>
              <w:instrText xml:space="preserve"> PAGEREF _Toc97812644 \h </w:instrText>
            </w:r>
            <w:r w:rsidR="00B84012">
              <w:rPr>
                <w:noProof/>
                <w:webHidden/>
              </w:rPr>
            </w:r>
            <w:r w:rsidR="00B84012">
              <w:rPr>
                <w:noProof/>
                <w:webHidden/>
              </w:rPr>
              <w:fldChar w:fldCharType="separate"/>
            </w:r>
            <w:r w:rsidR="00B84012">
              <w:rPr>
                <w:noProof/>
                <w:webHidden/>
              </w:rPr>
              <w:t>42</w:t>
            </w:r>
            <w:r w:rsidR="00B84012">
              <w:rPr>
                <w:noProof/>
                <w:webHidden/>
              </w:rPr>
              <w:fldChar w:fldCharType="end"/>
            </w:r>
          </w:hyperlink>
        </w:p>
        <w:p w14:paraId="2E1C49AB" w14:textId="013AA202" w:rsidR="00B84012" w:rsidRDefault="008377A6">
          <w:pPr>
            <w:pStyle w:val="TOC1"/>
            <w:rPr>
              <w:rFonts w:asciiTheme="minorHAnsi" w:eastAsiaTheme="minorEastAsia" w:hAnsiTheme="minorHAnsi" w:cstheme="minorBidi"/>
              <w:noProof/>
              <w:lang w:eastAsia="en-AU"/>
            </w:rPr>
          </w:pPr>
          <w:hyperlink w:anchor="_Toc97812645" w:history="1">
            <w:r w:rsidR="00B84012" w:rsidRPr="006D54AA">
              <w:rPr>
                <w:rStyle w:val="Hyperlink"/>
                <w:noProof/>
              </w:rPr>
              <w:t>Monitoring and evaluation</w:t>
            </w:r>
            <w:r w:rsidR="00B84012">
              <w:rPr>
                <w:noProof/>
                <w:webHidden/>
              </w:rPr>
              <w:tab/>
            </w:r>
            <w:r w:rsidR="00B84012">
              <w:rPr>
                <w:noProof/>
                <w:webHidden/>
              </w:rPr>
              <w:fldChar w:fldCharType="begin"/>
            </w:r>
            <w:r w:rsidR="00B84012">
              <w:rPr>
                <w:noProof/>
                <w:webHidden/>
              </w:rPr>
              <w:instrText xml:space="preserve"> PAGEREF _Toc97812645 \h </w:instrText>
            </w:r>
            <w:r w:rsidR="00B84012">
              <w:rPr>
                <w:noProof/>
                <w:webHidden/>
              </w:rPr>
            </w:r>
            <w:r w:rsidR="00B84012">
              <w:rPr>
                <w:noProof/>
                <w:webHidden/>
              </w:rPr>
              <w:fldChar w:fldCharType="separate"/>
            </w:r>
            <w:r w:rsidR="00B84012">
              <w:rPr>
                <w:noProof/>
                <w:webHidden/>
              </w:rPr>
              <w:t>43</w:t>
            </w:r>
            <w:r w:rsidR="00B84012">
              <w:rPr>
                <w:noProof/>
                <w:webHidden/>
              </w:rPr>
              <w:fldChar w:fldCharType="end"/>
            </w:r>
          </w:hyperlink>
        </w:p>
        <w:p w14:paraId="0E42EB08" w14:textId="72DAAD36" w:rsidR="00B84012" w:rsidRDefault="008377A6">
          <w:pPr>
            <w:pStyle w:val="TOC2"/>
            <w:rPr>
              <w:rFonts w:asciiTheme="minorHAnsi" w:eastAsiaTheme="minorEastAsia" w:hAnsiTheme="minorHAnsi" w:cstheme="minorBidi"/>
              <w:noProof/>
              <w:lang w:eastAsia="en-AU"/>
            </w:rPr>
          </w:pPr>
          <w:hyperlink w:anchor="_Toc97812646" w:history="1">
            <w:r w:rsidR="00B84012" w:rsidRPr="006D54AA">
              <w:rPr>
                <w:rStyle w:val="Hyperlink"/>
                <w:noProof/>
              </w:rPr>
              <w:t>Interdepartmental Committee on Human Trafficking and Slavery</w:t>
            </w:r>
            <w:r w:rsidR="00B84012">
              <w:rPr>
                <w:noProof/>
                <w:webHidden/>
              </w:rPr>
              <w:tab/>
            </w:r>
            <w:r w:rsidR="00B84012">
              <w:rPr>
                <w:noProof/>
                <w:webHidden/>
              </w:rPr>
              <w:fldChar w:fldCharType="begin"/>
            </w:r>
            <w:r w:rsidR="00B84012">
              <w:rPr>
                <w:noProof/>
                <w:webHidden/>
              </w:rPr>
              <w:instrText xml:space="preserve"> PAGEREF _Toc97812646 \h </w:instrText>
            </w:r>
            <w:r w:rsidR="00B84012">
              <w:rPr>
                <w:noProof/>
                <w:webHidden/>
              </w:rPr>
            </w:r>
            <w:r w:rsidR="00B84012">
              <w:rPr>
                <w:noProof/>
                <w:webHidden/>
              </w:rPr>
              <w:fldChar w:fldCharType="separate"/>
            </w:r>
            <w:r w:rsidR="00B84012">
              <w:rPr>
                <w:noProof/>
                <w:webHidden/>
              </w:rPr>
              <w:t>43</w:t>
            </w:r>
            <w:r w:rsidR="00B84012">
              <w:rPr>
                <w:noProof/>
                <w:webHidden/>
              </w:rPr>
              <w:fldChar w:fldCharType="end"/>
            </w:r>
          </w:hyperlink>
        </w:p>
        <w:p w14:paraId="383F5771" w14:textId="689A8602" w:rsidR="00B84012" w:rsidRDefault="008377A6">
          <w:pPr>
            <w:pStyle w:val="TOC2"/>
            <w:rPr>
              <w:rFonts w:asciiTheme="minorHAnsi" w:eastAsiaTheme="minorEastAsia" w:hAnsiTheme="minorHAnsi" w:cstheme="minorBidi"/>
              <w:noProof/>
              <w:lang w:eastAsia="en-AU"/>
            </w:rPr>
          </w:pPr>
          <w:hyperlink w:anchor="_Toc97812647" w:history="1">
            <w:r w:rsidR="00B84012" w:rsidRPr="006D54AA">
              <w:rPr>
                <w:rStyle w:val="Hyperlink"/>
                <w:noProof/>
              </w:rPr>
              <w:t>National Roundtable on Human Trafficking and Slavery</w:t>
            </w:r>
            <w:r w:rsidR="00B84012">
              <w:rPr>
                <w:noProof/>
                <w:webHidden/>
              </w:rPr>
              <w:tab/>
            </w:r>
            <w:r w:rsidR="00B84012">
              <w:rPr>
                <w:noProof/>
                <w:webHidden/>
              </w:rPr>
              <w:fldChar w:fldCharType="begin"/>
            </w:r>
            <w:r w:rsidR="00B84012">
              <w:rPr>
                <w:noProof/>
                <w:webHidden/>
              </w:rPr>
              <w:instrText xml:space="preserve"> PAGEREF _Toc97812647 \h </w:instrText>
            </w:r>
            <w:r w:rsidR="00B84012">
              <w:rPr>
                <w:noProof/>
                <w:webHidden/>
              </w:rPr>
            </w:r>
            <w:r w:rsidR="00B84012">
              <w:rPr>
                <w:noProof/>
                <w:webHidden/>
              </w:rPr>
              <w:fldChar w:fldCharType="separate"/>
            </w:r>
            <w:r w:rsidR="00B84012">
              <w:rPr>
                <w:noProof/>
                <w:webHidden/>
              </w:rPr>
              <w:t>43</w:t>
            </w:r>
            <w:r w:rsidR="00B84012">
              <w:rPr>
                <w:noProof/>
                <w:webHidden/>
              </w:rPr>
              <w:fldChar w:fldCharType="end"/>
            </w:r>
          </w:hyperlink>
        </w:p>
        <w:p w14:paraId="710A531A" w14:textId="4F7518A3" w:rsidR="00B84012" w:rsidRDefault="008377A6">
          <w:pPr>
            <w:pStyle w:val="TOC2"/>
            <w:rPr>
              <w:rFonts w:asciiTheme="minorHAnsi" w:eastAsiaTheme="minorEastAsia" w:hAnsiTheme="minorHAnsi" w:cstheme="minorBidi"/>
              <w:noProof/>
              <w:lang w:eastAsia="en-AU"/>
            </w:rPr>
          </w:pPr>
          <w:hyperlink w:anchor="_Toc97812648" w:history="1">
            <w:r w:rsidR="00B84012" w:rsidRPr="006D54AA">
              <w:rPr>
                <w:rStyle w:val="Hyperlink"/>
                <w:noProof/>
              </w:rPr>
              <w:t>Ad hoc informal experts groups</w:t>
            </w:r>
            <w:r w:rsidR="00B84012">
              <w:rPr>
                <w:noProof/>
                <w:webHidden/>
              </w:rPr>
              <w:tab/>
            </w:r>
            <w:r w:rsidR="00B84012">
              <w:rPr>
                <w:noProof/>
                <w:webHidden/>
              </w:rPr>
              <w:fldChar w:fldCharType="begin"/>
            </w:r>
            <w:r w:rsidR="00B84012">
              <w:rPr>
                <w:noProof/>
                <w:webHidden/>
              </w:rPr>
              <w:instrText xml:space="preserve"> PAGEREF _Toc97812648 \h </w:instrText>
            </w:r>
            <w:r w:rsidR="00B84012">
              <w:rPr>
                <w:noProof/>
                <w:webHidden/>
              </w:rPr>
            </w:r>
            <w:r w:rsidR="00B84012">
              <w:rPr>
                <w:noProof/>
                <w:webHidden/>
              </w:rPr>
              <w:fldChar w:fldCharType="separate"/>
            </w:r>
            <w:r w:rsidR="00B84012">
              <w:rPr>
                <w:noProof/>
                <w:webHidden/>
              </w:rPr>
              <w:t>43</w:t>
            </w:r>
            <w:r w:rsidR="00B84012">
              <w:rPr>
                <w:noProof/>
                <w:webHidden/>
              </w:rPr>
              <w:fldChar w:fldCharType="end"/>
            </w:r>
          </w:hyperlink>
        </w:p>
        <w:p w14:paraId="34231078" w14:textId="530DE993" w:rsidR="00B84012" w:rsidRDefault="008377A6">
          <w:pPr>
            <w:pStyle w:val="TOC2"/>
            <w:rPr>
              <w:rFonts w:asciiTheme="minorHAnsi" w:eastAsiaTheme="minorEastAsia" w:hAnsiTheme="minorHAnsi" w:cstheme="minorBidi"/>
              <w:noProof/>
              <w:lang w:eastAsia="en-AU"/>
            </w:rPr>
          </w:pPr>
          <w:hyperlink w:anchor="_Toc97812649" w:history="1">
            <w:r w:rsidR="00B84012" w:rsidRPr="006D54AA">
              <w:rPr>
                <w:rStyle w:val="Hyperlink"/>
                <w:noProof/>
              </w:rPr>
              <w:t>Tracking investments</w:t>
            </w:r>
            <w:r w:rsidR="00B84012">
              <w:rPr>
                <w:noProof/>
                <w:webHidden/>
              </w:rPr>
              <w:tab/>
            </w:r>
            <w:r w:rsidR="00B84012">
              <w:rPr>
                <w:noProof/>
                <w:webHidden/>
              </w:rPr>
              <w:fldChar w:fldCharType="begin"/>
            </w:r>
            <w:r w:rsidR="00B84012">
              <w:rPr>
                <w:noProof/>
                <w:webHidden/>
              </w:rPr>
              <w:instrText xml:space="preserve"> PAGEREF _Toc97812649 \h </w:instrText>
            </w:r>
            <w:r w:rsidR="00B84012">
              <w:rPr>
                <w:noProof/>
                <w:webHidden/>
              </w:rPr>
            </w:r>
            <w:r w:rsidR="00B84012">
              <w:rPr>
                <w:noProof/>
                <w:webHidden/>
              </w:rPr>
              <w:fldChar w:fldCharType="separate"/>
            </w:r>
            <w:r w:rsidR="00B84012">
              <w:rPr>
                <w:noProof/>
                <w:webHidden/>
              </w:rPr>
              <w:t>43</w:t>
            </w:r>
            <w:r w:rsidR="00B84012">
              <w:rPr>
                <w:noProof/>
                <w:webHidden/>
              </w:rPr>
              <w:fldChar w:fldCharType="end"/>
            </w:r>
          </w:hyperlink>
        </w:p>
        <w:p w14:paraId="403BA788" w14:textId="610F4FFD" w:rsidR="00B84012" w:rsidRDefault="008377A6">
          <w:pPr>
            <w:pStyle w:val="TOC1"/>
            <w:rPr>
              <w:rFonts w:asciiTheme="minorHAnsi" w:eastAsiaTheme="minorEastAsia" w:hAnsiTheme="minorHAnsi" w:cstheme="minorBidi"/>
              <w:noProof/>
              <w:lang w:eastAsia="en-AU"/>
            </w:rPr>
          </w:pPr>
          <w:hyperlink w:anchor="_Toc97812650" w:history="1">
            <w:r w:rsidR="00B84012" w:rsidRPr="006D54AA">
              <w:rPr>
                <w:rStyle w:val="Hyperlink"/>
                <w:noProof/>
              </w:rPr>
              <w:t>Summary of commitments</w:t>
            </w:r>
            <w:r w:rsidR="00B84012">
              <w:rPr>
                <w:noProof/>
                <w:webHidden/>
              </w:rPr>
              <w:tab/>
            </w:r>
            <w:r w:rsidR="00B84012">
              <w:rPr>
                <w:noProof/>
                <w:webHidden/>
              </w:rPr>
              <w:fldChar w:fldCharType="begin"/>
            </w:r>
            <w:r w:rsidR="00B84012">
              <w:rPr>
                <w:noProof/>
                <w:webHidden/>
              </w:rPr>
              <w:instrText xml:space="preserve"> PAGEREF _Toc97812650 \h </w:instrText>
            </w:r>
            <w:r w:rsidR="00B84012">
              <w:rPr>
                <w:noProof/>
                <w:webHidden/>
              </w:rPr>
            </w:r>
            <w:r w:rsidR="00B84012">
              <w:rPr>
                <w:noProof/>
                <w:webHidden/>
              </w:rPr>
              <w:fldChar w:fldCharType="separate"/>
            </w:r>
            <w:r w:rsidR="00B84012">
              <w:rPr>
                <w:noProof/>
                <w:webHidden/>
              </w:rPr>
              <w:t>44</w:t>
            </w:r>
            <w:r w:rsidR="00B84012">
              <w:rPr>
                <w:noProof/>
                <w:webHidden/>
              </w:rPr>
              <w:fldChar w:fldCharType="end"/>
            </w:r>
          </w:hyperlink>
        </w:p>
        <w:p w14:paraId="4B96E160" w14:textId="659CF81F" w:rsidR="00B84012" w:rsidRDefault="008377A6">
          <w:pPr>
            <w:pStyle w:val="TOC2"/>
            <w:rPr>
              <w:rFonts w:asciiTheme="minorHAnsi" w:eastAsiaTheme="minorEastAsia" w:hAnsiTheme="minorHAnsi" w:cstheme="minorBidi"/>
              <w:noProof/>
              <w:lang w:eastAsia="en-AU"/>
            </w:rPr>
          </w:pPr>
          <w:hyperlink w:anchor="_Toc97812651" w:history="1">
            <w:r w:rsidR="00B84012" w:rsidRPr="006D54AA">
              <w:rPr>
                <w:rStyle w:val="Hyperlink"/>
                <w:noProof/>
              </w:rPr>
              <w:t>Strategic objectives</w:t>
            </w:r>
            <w:r w:rsidR="00B84012">
              <w:rPr>
                <w:noProof/>
                <w:webHidden/>
              </w:rPr>
              <w:tab/>
            </w:r>
            <w:r w:rsidR="00B84012">
              <w:rPr>
                <w:noProof/>
                <w:webHidden/>
              </w:rPr>
              <w:fldChar w:fldCharType="begin"/>
            </w:r>
            <w:r w:rsidR="00B84012">
              <w:rPr>
                <w:noProof/>
                <w:webHidden/>
              </w:rPr>
              <w:instrText xml:space="preserve"> PAGEREF _Toc97812651 \h </w:instrText>
            </w:r>
            <w:r w:rsidR="00B84012">
              <w:rPr>
                <w:noProof/>
                <w:webHidden/>
              </w:rPr>
            </w:r>
            <w:r w:rsidR="00B84012">
              <w:rPr>
                <w:noProof/>
                <w:webHidden/>
              </w:rPr>
              <w:fldChar w:fldCharType="separate"/>
            </w:r>
            <w:r w:rsidR="00B84012">
              <w:rPr>
                <w:noProof/>
                <w:webHidden/>
              </w:rPr>
              <w:t>44</w:t>
            </w:r>
            <w:r w:rsidR="00B84012">
              <w:rPr>
                <w:noProof/>
                <w:webHidden/>
              </w:rPr>
              <w:fldChar w:fldCharType="end"/>
            </w:r>
          </w:hyperlink>
        </w:p>
        <w:p w14:paraId="7650F8F6" w14:textId="0D53B7BB" w:rsidR="00B84012" w:rsidRDefault="008377A6">
          <w:pPr>
            <w:pStyle w:val="TOC2"/>
            <w:rPr>
              <w:rFonts w:asciiTheme="minorHAnsi" w:eastAsiaTheme="minorEastAsia" w:hAnsiTheme="minorHAnsi" w:cstheme="minorBidi"/>
              <w:noProof/>
              <w:lang w:eastAsia="en-AU"/>
            </w:rPr>
          </w:pPr>
          <w:hyperlink w:anchor="_Toc97812652" w:history="1">
            <w:r w:rsidR="00B84012" w:rsidRPr="006D54AA">
              <w:rPr>
                <w:rStyle w:val="Hyperlink"/>
                <w:noProof/>
              </w:rPr>
              <w:t>Principles</w:t>
            </w:r>
            <w:r w:rsidR="00B84012">
              <w:rPr>
                <w:noProof/>
                <w:webHidden/>
              </w:rPr>
              <w:tab/>
            </w:r>
            <w:r w:rsidR="00B84012">
              <w:rPr>
                <w:noProof/>
                <w:webHidden/>
              </w:rPr>
              <w:fldChar w:fldCharType="begin"/>
            </w:r>
            <w:r w:rsidR="00B84012">
              <w:rPr>
                <w:noProof/>
                <w:webHidden/>
              </w:rPr>
              <w:instrText xml:space="preserve"> PAGEREF _Toc97812652 \h </w:instrText>
            </w:r>
            <w:r w:rsidR="00B84012">
              <w:rPr>
                <w:noProof/>
                <w:webHidden/>
              </w:rPr>
            </w:r>
            <w:r w:rsidR="00B84012">
              <w:rPr>
                <w:noProof/>
                <w:webHidden/>
              </w:rPr>
              <w:fldChar w:fldCharType="separate"/>
            </w:r>
            <w:r w:rsidR="00B84012">
              <w:rPr>
                <w:noProof/>
                <w:webHidden/>
              </w:rPr>
              <w:t>44</w:t>
            </w:r>
            <w:r w:rsidR="00B84012">
              <w:rPr>
                <w:noProof/>
                <w:webHidden/>
              </w:rPr>
              <w:fldChar w:fldCharType="end"/>
            </w:r>
          </w:hyperlink>
        </w:p>
        <w:p w14:paraId="1B6BF473" w14:textId="09213386" w:rsidR="00B84012" w:rsidRDefault="008377A6">
          <w:pPr>
            <w:pStyle w:val="TOC2"/>
            <w:rPr>
              <w:rFonts w:asciiTheme="minorHAnsi" w:eastAsiaTheme="minorEastAsia" w:hAnsiTheme="minorHAnsi" w:cstheme="minorBidi"/>
              <w:noProof/>
              <w:lang w:eastAsia="en-AU"/>
            </w:rPr>
          </w:pPr>
          <w:hyperlink w:anchor="_Toc97812653" w:history="1">
            <w:r w:rsidR="00B84012" w:rsidRPr="006D54AA">
              <w:rPr>
                <w:rStyle w:val="Hyperlink"/>
                <w:noProof/>
              </w:rPr>
              <w:t>Australia’s international engagement to end human trafficking</w:t>
            </w:r>
            <w:r w:rsidR="00B84012">
              <w:rPr>
                <w:noProof/>
                <w:webHidden/>
              </w:rPr>
              <w:tab/>
            </w:r>
            <w:r w:rsidR="00B84012">
              <w:rPr>
                <w:noProof/>
                <w:webHidden/>
              </w:rPr>
              <w:fldChar w:fldCharType="begin"/>
            </w:r>
            <w:r w:rsidR="00B84012">
              <w:rPr>
                <w:noProof/>
                <w:webHidden/>
              </w:rPr>
              <w:instrText xml:space="preserve"> PAGEREF _Toc97812653 \h </w:instrText>
            </w:r>
            <w:r w:rsidR="00B84012">
              <w:rPr>
                <w:noProof/>
                <w:webHidden/>
              </w:rPr>
            </w:r>
            <w:r w:rsidR="00B84012">
              <w:rPr>
                <w:noProof/>
                <w:webHidden/>
              </w:rPr>
              <w:fldChar w:fldCharType="separate"/>
            </w:r>
            <w:r w:rsidR="00B84012">
              <w:rPr>
                <w:noProof/>
                <w:webHidden/>
              </w:rPr>
              <w:t>44</w:t>
            </w:r>
            <w:r w:rsidR="00B84012">
              <w:rPr>
                <w:noProof/>
                <w:webHidden/>
              </w:rPr>
              <w:fldChar w:fldCharType="end"/>
            </w:r>
          </w:hyperlink>
        </w:p>
        <w:p w14:paraId="178D95A7" w14:textId="1036D965" w:rsidR="00B84012" w:rsidRDefault="008377A6">
          <w:pPr>
            <w:pStyle w:val="TOC2"/>
            <w:rPr>
              <w:rFonts w:asciiTheme="minorHAnsi" w:eastAsiaTheme="minorEastAsia" w:hAnsiTheme="minorHAnsi" w:cstheme="minorBidi"/>
              <w:noProof/>
              <w:lang w:eastAsia="en-AU"/>
            </w:rPr>
          </w:pPr>
          <w:hyperlink w:anchor="_Toc97812654" w:history="1">
            <w:r w:rsidR="00B84012" w:rsidRPr="006D54AA">
              <w:rPr>
                <w:rStyle w:val="Hyperlink"/>
                <w:noProof/>
              </w:rPr>
              <w:t>Australia’s international engagement to end forced labour</w:t>
            </w:r>
            <w:r w:rsidR="00B84012">
              <w:rPr>
                <w:noProof/>
                <w:webHidden/>
              </w:rPr>
              <w:tab/>
            </w:r>
            <w:r w:rsidR="00B84012">
              <w:rPr>
                <w:noProof/>
                <w:webHidden/>
              </w:rPr>
              <w:fldChar w:fldCharType="begin"/>
            </w:r>
            <w:r w:rsidR="00B84012">
              <w:rPr>
                <w:noProof/>
                <w:webHidden/>
              </w:rPr>
              <w:instrText xml:space="preserve"> PAGEREF _Toc97812654 \h </w:instrText>
            </w:r>
            <w:r w:rsidR="00B84012">
              <w:rPr>
                <w:noProof/>
                <w:webHidden/>
              </w:rPr>
            </w:r>
            <w:r w:rsidR="00B84012">
              <w:rPr>
                <w:noProof/>
                <w:webHidden/>
              </w:rPr>
              <w:fldChar w:fldCharType="separate"/>
            </w:r>
            <w:r w:rsidR="00B84012">
              <w:rPr>
                <w:noProof/>
                <w:webHidden/>
              </w:rPr>
              <w:t>45</w:t>
            </w:r>
            <w:r w:rsidR="00B84012">
              <w:rPr>
                <w:noProof/>
                <w:webHidden/>
              </w:rPr>
              <w:fldChar w:fldCharType="end"/>
            </w:r>
          </w:hyperlink>
        </w:p>
        <w:p w14:paraId="2DB2F226" w14:textId="458096A0" w:rsidR="00B84012" w:rsidRDefault="008377A6">
          <w:pPr>
            <w:pStyle w:val="TOC2"/>
            <w:rPr>
              <w:rFonts w:asciiTheme="minorHAnsi" w:eastAsiaTheme="minorEastAsia" w:hAnsiTheme="minorHAnsi" w:cstheme="minorBidi"/>
              <w:noProof/>
              <w:lang w:eastAsia="en-AU"/>
            </w:rPr>
          </w:pPr>
          <w:hyperlink w:anchor="_Toc97812655" w:history="1">
            <w:r w:rsidR="00B84012" w:rsidRPr="006D54AA">
              <w:rPr>
                <w:rStyle w:val="Hyperlink"/>
                <w:noProof/>
              </w:rPr>
              <w:t>Australia’s international engagement to end forced marriage</w:t>
            </w:r>
            <w:r w:rsidR="00B84012">
              <w:rPr>
                <w:noProof/>
                <w:webHidden/>
              </w:rPr>
              <w:tab/>
            </w:r>
            <w:r w:rsidR="00B84012">
              <w:rPr>
                <w:noProof/>
                <w:webHidden/>
              </w:rPr>
              <w:fldChar w:fldCharType="begin"/>
            </w:r>
            <w:r w:rsidR="00B84012">
              <w:rPr>
                <w:noProof/>
                <w:webHidden/>
              </w:rPr>
              <w:instrText xml:space="preserve"> PAGEREF _Toc97812655 \h </w:instrText>
            </w:r>
            <w:r w:rsidR="00B84012">
              <w:rPr>
                <w:noProof/>
                <w:webHidden/>
              </w:rPr>
            </w:r>
            <w:r w:rsidR="00B84012">
              <w:rPr>
                <w:noProof/>
                <w:webHidden/>
              </w:rPr>
              <w:fldChar w:fldCharType="separate"/>
            </w:r>
            <w:r w:rsidR="00B84012">
              <w:rPr>
                <w:noProof/>
                <w:webHidden/>
              </w:rPr>
              <w:t>46</w:t>
            </w:r>
            <w:r w:rsidR="00B84012">
              <w:rPr>
                <w:noProof/>
                <w:webHidden/>
              </w:rPr>
              <w:fldChar w:fldCharType="end"/>
            </w:r>
          </w:hyperlink>
        </w:p>
        <w:p w14:paraId="45006469" w14:textId="481D14FC" w:rsidR="00B84012" w:rsidRDefault="008377A6">
          <w:pPr>
            <w:pStyle w:val="TOC1"/>
            <w:rPr>
              <w:rFonts w:asciiTheme="minorHAnsi" w:eastAsiaTheme="minorEastAsia" w:hAnsiTheme="minorHAnsi" w:cstheme="minorBidi"/>
              <w:noProof/>
              <w:lang w:eastAsia="en-AU"/>
            </w:rPr>
          </w:pPr>
          <w:hyperlink w:anchor="_Toc97812656" w:history="1">
            <w:r w:rsidR="00B84012" w:rsidRPr="006D54AA">
              <w:rPr>
                <w:rStyle w:val="Hyperlink"/>
                <w:noProof/>
              </w:rPr>
              <w:t>Annex A: Domestic framework</w:t>
            </w:r>
            <w:r w:rsidR="00B84012">
              <w:rPr>
                <w:noProof/>
                <w:webHidden/>
              </w:rPr>
              <w:tab/>
            </w:r>
            <w:r w:rsidR="00B84012">
              <w:rPr>
                <w:noProof/>
                <w:webHidden/>
              </w:rPr>
              <w:fldChar w:fldCharType="begin"/>
            </w:r>
            <w:r w:rsidR="00B84012">
              <w:rPr>
                <w:noProof/>
                <w:webHidden/>
              </w:rPr>
              <w:instrText xml:space="preserve"> PAGEREF _Toc97812656 \h </w:instrText>
            </w:r>
            <w:r w:rsidR="00B84012">
              <w:rPr>
                <w:noProof/>
                <w:webHidden/>
              </w:rPr>
            </w:r>
            <w:r w:rsidR="00B84012">
              <w:rPr>
                <w:noProof/>
                <w:webHidden/>
              </w:rPr>
              <w:fldChar w:fldCharType="separate"/>
            </w:r>
            <w:r w:rsidR="00B84012">
              <w:rPr>
                <w:noProof/>
                <w:webHidden/>
              </w:rPr>
              <w:t>47</w:t>
            </w:r>
            <w:r w:rsidR="00B84012">
              <w:rPr>
                <w:noProof/>
                <w:webHidden/>
              </w:rPr>
              <w:fldChar w:fldCharType="end"/>
            </w:r>
          </w:hyperlink>
        </w:p>
        <w:p w14:paraId="3B18EA5C" w14:textId="0EA39E2D" w:rsidR="00B84012" w:rsidRDefault="008377A6">
          <w:pPr>
            <w:pStyle w:val="TOC2"/>
            <w:rPr>
              <w:rFonts w:asciiTheme="minorHAnsi" w:eastAsiaTheme="minorEastAsia" w:hAnsiTheme="minorHAnsi" w:cstheme="minorBidi"/>
              <w:noProof/>
              <w:lang w:eastAsia="en-AU"/>
            </w:rPr>
          </w:pPr>
          <w:hyperlink w:anchor="_Toc97812657" w:history="1">
            <w:r w:rsidR="00B84012" w:rsidRPr="006D54AA">
              <w:rPr>
                <w:rStyle w:val="Hyperlink"/>
                <w:noProof/>
              </w:rPr>
              <w:t>Australia’s National Action Plan to Combat Modern Slavery 2020–25</w:t>
            </w:r>
            <w:r w:rsidR="00B84012">
              <w:rPr>
                <w:noProof/>
                <w:webHidden/>
              </w:rPr>
              <w:tab/>
            </w:r>
            <w:r w:rsidR="00B84012">
              <w:rPr>
                <w:noProof/>
                <w:webHidden/>
              </w:rPr>
              <w:fldChar w:fldCharType="begin"/>
            </w:r>
            <w:r w:rsidR="00B84012">
              <w:rPr>
                <w:noProof/>
                <w:webHidden/>
              </w:rPr>
              <w:instrText xml:space="preserve"> PAGEREF _Toc97812657 \h </w:instrText>
            </w:r>
            <w:r w:rsidR="00B84012">
              <w:rPr>
                <w:noProof/>
                <w:webHidden/>
              </w:rPr>
            </w:r>
            <w:r w:rsidR="00B84012">
              <w:rPr>
                <w:noProof/>
                <w:webHidden/>
              </w:rPr>
              <w:fldChar w:fldCharType="separate"/>
            </w:r>
            <w:r w:rsidR="00B84012">
              <w:rPr>
                <w:noProof/>
                <w:webHidden/>
              </w:rPr>
              <w:t>47</w:t>
            </w:r>
            <w:r w:rsidR="00B84012">
              <w:rPr>
                <w:noProof/>
                <w:webHidden/>
              </w:rPr>
              <w:fldChar w:fldCharType="end"/>
            </w:r>
          </w:hyperlink>
        </w:p>
        <w:p w14:paraId="45E39992" w14:textId="45ED1256" w:rsidR="00B84012" w:rsidRDefault="008377A6">
          <w:pPr>
            <w:pStyle w:val="TOC2"/>
            <w:rPr>
              <w:rFonts w:asciiTheme="minorHAnsi" w:eastAsiaTheme="minorEastAsia" w:hAnsiTheme="minorHAnsi" w:cstheme="minorBidi"/>
              <w:noProof/>
              <w:lang w:eastAsia="en-AU"/>
            </w:rPr>
          </w:pPr>
          <w:hyperlink w:anchor="_Toc97812658" w:history="1">
            <w:r w:rsidR="00B84012" w:rsidRPr="006D54AA">
              <w:rPr>
                <w:rStyle w:val="Hyperlink"/>
                <w:i/>
                <w:iCs/>
                <w:noProof/>
              </w:rPr>
              <w:t xml:space="preserve">Modern Slavery Act 2018 </w:t>
            </w:r>
            <w:r w:rsidR="00B84012" w:rsidRPr="006D54AA">
              <w:rPr>
                <w:rStyle w:val="Hyperlink"/>
                <w:noProof/>
              </w:rPr>
              <w:t>(Cth)</w:t>
            </w:r>
            <w:r w:rsidR="00B84012">
              <w:rPr>
                <w:noProof/>
                <w:webHidden/>
              </w:rPr>
              <w:tab/>
            </w:r>
            <w:r w:rsidR="00B84012">
              <w:rPr>
                <w:noProof/>
                <w:webHidden/>
              </w:rPr>
              <w:fldChar w:fldCharType="begin"/>
            </w:r>
            <w:r w:rsidR="00B84012">
              <w:rPr>
                <w:noProof/>
                <w:webHidden/>
              </w:rPr>
              <w:instrText xml:space="preserve"> PAGEREF _Toc97812658 \h </w:instrText>
            </w:r>
            <w:r w:rsidR="00B84012">
              <w:rPr>
                <w:noProof/>
                <w:webHidden/>
              </w:rPr>
            </w:r>
            <w:r w:rsidR="00B84012">
              <w:rPr>
                <w:noProof/>
                <w:webHidden/>
              </w:rPr>
              <w:fldChar w:fldCharType="separate"/>
            </w:r>
            <w:r w:rsidR="00B84012">
              <w:rPr>
                <w:noProof/>
                <w:webHidden/>
              </w:rPr>
              <w:t>48</w:t>
            </w:r>
            <w:r w:rsidR="00B84012">
              <w:rPr>
                <w:noProof/>
                <w:webHidden/>
              </w:rPr>
              <w:fldChar w:fldCharType="end"/>
            </w:r>
          </w:hyperlink>
        </w:p>
        <w:p w14:paraId="47876130" w14:textId="368AFF42" w:rsidR="00B84012" w:rsidRDefault="008377A6">
          <w:pPr>
            <w:pStyle w:val="TOC2"/>
            <w:rPr>
              <w:rFonts w:asciiTheme="minorHAnsi" w:eastAsiaTheme="minorEastAsia" w:hAnsiTheme="minorHAnsi" w:cstheme="minorBidi"/>
              <w:noProof/>
              <w:lang w:eastAsia="en-AU"/>
            </w:rPr>
          </w:pPr>
          <w:hyperlink w:anchor="_Toc97812659" w:history="1">
            <w:r w:rsidR="00B84012" w:rsidRPr="006D54AA">
              <w:rPr>
                <w:rStyle w:val="Hyperlink"/>
                <w:i/>
                <w:iCs/>
                <w:noProof/>
              </w:rPr>
              <w:t xml:space="preserve">Criminal Code Act 1995 </w:t>
            </w:r>
            <w:r w:rsidR="00B84012" w:rsidRPr="006D54AA">
              <w:rPr>
                <w:rStyle w:val="Hyperlink"/>
                <w:noProof/>
              </w:rPr>
              <w:t>(Cth)</w:t>
            </w:r>
            <w:r w:rsidR="00B84012">
              <w:rPr>
                <w:noProof/>
                <w:webHidden/>
              </w:rPr>
              <w:tab/>
            </w:r>
            <w:r w:rsidR="00B84012">
              <w:rPr>
                <w:noProof/>
                <w:webHidden/>
              </w:rPr>
              <w:fldChar w:fldCharType="begin"/>
            </w:r>
            <w:r w:rsidR="00B84012">
              <w:rPr>
                <w:noProof/>
                <w:webHidden/>
              </w:rPr>
              <w:instrText xml:space="preserve"> PAGEREF _Toc97812659 \h </w:instrText>
            </w:r>
            <w:r w:rsidR="00B84012">
              <w:rPr>
                <w:noProof/>
                <w:webHidden/>
              </w:rPr>
            </w:r>
            <w:r w:rsidR="00B84012">
              <w:rPr>
                <w:noProof/>
                <w:webHidden/>
              </w:rPr>
              <w:fldChar w:fldCharType="separate"/>
            </w:r>
            <w:r w:rsidR="00B84012">
              <w:rPr>
                <w:noProof/>
                <w:webHidden/>
              </w:rPr>
              <w:t>48</w:t>
            </w:r>
            <w:r w:rsidR="00B84012">
              <w:rPr>
                <w:noProof/>
                <w:webHidden/>
              </w:rPr>
              <w:fldChar w:fldCharType="end"/>
            </w:r>
          </w:hyperlink>
        </w:p>
        <w:p w14:paraId="2FA83E8A" w14:textId="56CD7E1E" w:rsidR="00B84012" w:rsidRDefault="008377A6">
          <w:pPr>
            <w:pStyle w:val="TOC2"/>
            <w:rPr>
              <w:rFonts w:asciiTheme="minorHAnsi" w:eastAsiaTheme="minorEastAsia" w:hAnsiTheme="minorHAnsi" w:cstheme="minorBidi"/>
              <w:noProof/>
              <w:lang w:eastAsia="en-AU"/>
            </w:rPr>
          </w:pPr>
          <w:hyperlink w:anchor="_Toc97812660" w:history="1">
            <w:r w:rsidR="00B84012" w:rsidRPr="006D54AA">
              <w:rPr>
                <w:rStyle w:val="Hyperlink"/>
                <w:noProof/>
              </w:rPr>
              <w:t>National Roundtable on Human Trafficking and Slavery</w:t>
            </w:r>
            <w:r w:rsidR="00B84012">
              <w:rPr>
                <w:noProof/>
                <w:webHidden/>
              </w:rPr>
              <w:tab/>
            </w:r>
            <w:r w:rsidR="00B84012">
              <w:rPr>
                <w:noProof/>
                <w:webHidden/>
              </w:rPr>
              <w:fldChar w:fldCharType="begin"/>
            </w:r>
            <w:r w:rsidR="00B84012">
              <w:rPr>
                <w:noProof/>
                <w:webHidden/>
              </w:rPr>
              <w:instrText xml:space="preserve"> PAGEREF _Toc97812660 \h </w:instrText>
            </w:r>
            <w:r w:rsidR="00B84012">
              <w:rPr>
                <w:noProof/>
                <w:webHidden/>
              </w:rPr>
            </w:r>
            <w:r w:rsidR="00B84012">
              <w:rPr>
                <w:noProof/>
                <w:webHidden/>
              </w:rPr>
              <w:fldChar w:fldCharType="separate"/>
            </w:r>
            <w:r w:rsidR="00B84012">
              <w:rPr>
                <w:noProof/>
                <w:webHidden/>
              </w:rPr>
              <w:t>48</w:t>
            </w:r>
            <w:r w:rsidR="00B84012">
              <w:rPr>
                <w:noProof/>
                <w:webHidden/>
              </w:rPr>
              <w:fldChar w:fldCharType="end"/>
            </w:r>
          </w:hyperlink>
        </w:p>
        <w:p w14:paraId="6473EE46" w14:textId="3385AF64" w:rsidR="00B84012" w:rsidRDefault="008377A6">
          <w:pPr>
            <w:pStyle w:val="TOC1"/>
            <w:rPr>
              <w:rFonts w:asciiTheme="minorHAnsi" w:eastAsiaTheme="minorEastAsia" w:hAnsiTheme="minorHAnsi" w:cstheme="minorBidi"/>
              <w:noProof/>
              <w:lang w:eastAsia="en-AU"/>
            </w:rPr>
          </w:pPr>
          <w:hyperlink w:anchor="_Toc97812661" w:history="1">
            <w:r w:rsidR="00B84012" w:rsidRPr="006D54AA">
              <w:rPr>
                <w:rStyle w:val="Hyperlink"/>
                <w:noProof/>
              </w:rPr>
              <w:t>Annex B: Australian Government agency responsibilities</w:t>
            </w:r>
            <w:r w:rsidR="00B84012">
              <w:rPr>
                <w:noProof/>
                <w:webHidden/>
              </w:rPr>
              <w:tab/>
            </w:r>
            <w:r w:rsidR="00B84012">
              <w:rPr>
                <w:noProof/>
                <w:webHidden/>
              </w:rPr>
              <w:fldChar w:fldCharType="begin"/>
            </w:r>
            <w:r w:rsidR="00B84012">
              <w:rPr>
                <w:noProof/>
                <w:webHidden/>
              </w:rPr>
              <w:instrText xml:space="preserve"> PAGEREF _Toc97812661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4E88F1D5" w14:textId="6D481A14" w:rsidR="00B84012" w:rsidRDefault="008377A6">
          <w:pPr>
            <w:pStyle w:val="TOC2"/>
            <w:rPr>
              <w:rFonts w:asciiTheme="minorHAnsi" w:eastAsiaTheme="minorEastAsia" w:hAnsiTheme="minorHAnsi" w:cstheme="minorBidi"/>
              <w:noProof/>
              <w:lang w:eastAsia="en-AU"/>
            </w:rPr>
          </w:pPr>
          <w:hyperlink w:anchor="_Toc97812662" w:history="1">
            <w:r w:rsidR="00B84012" w:rsidRPr="006D54AA">
              <w:rPr>
                <w:rStyle w:val="Hyperlink"/>
                <w:noProof/>
              </w:rPr>
              <w:t>Whole-of-government coordination</w:t>
            </w:r>
            <w:r w:rsidR="00B84012">
              <w:rPr>
                <w:noProof/>
                <w:webHidden/>
              </w:rPr>
              <w:tab/>
            </w:r>
            <w:r w:rsidR="00B84012">
              <w:rPr>
                <w:noProof/>
                <w:webHidden/>
              </w:rPr>
              <w:fldChar w:fldCharType="begin"/>
            </w:r>
            <w:r w:rsidR="00B84012">
              <w:rPr>
                <w:noProof/>
                <w:webHidden/>
              </w:rPr>
              <w:instrText xml:space="preserve"> PAGEREF _Toc97812662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76B262A0" w14:textId="5D5A595D" w:rsidR="00B84012" w:rsidRDefault="008377A6">
          <w:pPr>
            <w:pStyle w:val="TOC3"/>
            <w:tabs>
              <w:tab w:val="right" w:leader="dot" w:pos="9736"/>
            </w:tabs>
            <w:rPr>
              <w:rFonts w:asciiTheme="minorHAnsi" w:eastAsiaTheme="minorEastAsia" w:hAnsiTheme="minorHAnsi" w:cstheme="minorBidi"/>
              <w:noProof/>
              <w:lang w:eastAsia="en-AU"/>
            </w:rPr>
          </w:pPr>
          <w:hyperlink w:anchor="_Toc97812663" w:history="1">
            <w:r w:rsidR="00B84012" w:rsidRPr="006D54AA">
              <w:rPr>
                <w:rStyle w:val="Hyperlink"/>
                <w:noProof/>
              </w:rPr>
              <w:t>Department of the Prime Minister and Cabinet</w:t>
            </w:r>
            <w:r w:rsidR="00B84012">
              <w:rPr>
                <w:noProof/>
                <w:webHidden/>
              </w:rPr>
              <w:tab/>
            </w:r>
            <w:r w:rsidR="00B84012">
              <w:rPr>
                <w:noProof/>
                <w:webHidden/>
              </w:rPr>
              <w:fldChar w:fldCharType="begin"/>
            </w:r>
            <w:r w:rsidR="00B84012">
              <w:rPr>
                <w:noProof/>
                <w:webHidden/>
              </w:rPr>
              <w:instrText xml:space="preserve"> PAGEREF _Toc97812663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347E83B2" w14:textId="3EBD0E3C" w:rsidR="00B84012" w:rsidRDefault="008377A6">
          <w:pPr>
            <w:pStyle w:val="TOC3"/>
            <w:tabs>
              <w:tab w:val="right" w:leader="dot" w:pos="9736"/>
            </w:tabs>
            <w:rPr>
              <w:rFonts w:asciiTheme="minorHAnsi" w:eastAsiaTheme="minorEastAsia" w:hAnsiTheme="minorHAnsi" w:cstheme="minorBidi"/>
              <w:noProof/>
              <w:lang w:eastAsia="en-AU"/>
            </w:rPr>
          </w:pPr>
          <w:hyperlink w:anchor="_Toc97812664" w:history="1">
            <w:r w:rsidR="00B84012" w:rsidRPr="006D54AA">
              <w:rPr>
                <w:rStyle w:val="Hyperlink"/>
                <w:noProof/>
              </w:rPr>
              <w:t>Australian Federal Police</w:t>
            </w:r>
            <w:r w:rsidR="00B84012">
              <w:rPr>
                <w:noProof/>
                <w:webHidden/>
              </w:rPr>
              <w:tab/>
            </w:r>
            <w:r w:rsidR="00B84012">
              <w:rPr>
                <w:noProof/>
                <w:webHidden/>
              </w:rPr>
              <w:fldChar w:fldCharType="begin"/>
            </w:r>
            <w:r w:rsidR="00B84012">
              <w:rPr>
                <w:noProof/>
                <w:webHidden/>
              </w:rPr>
              <w:instrText xml:space="preserve"> PAGEREF _Toc97812664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748F08F8" w14:textId="39FA0E63" w:rsidR="00B84012" w:rsidRDefault="008377A6">
          <w:pPr>
            <w:pStyle w:val="TOC3"/>
            <w:tabs>
              <w:tab w:val="right" w:leader="dot" w:pos="9736"/>
            </w:tabs>
            <w:rPr>
              <w:rFonts w:asciiTheme="minorHAnsi" w:eastAsiaTheme="minorEastAsia" w:hAnsiTheme="minorHAnsi" w:cstheme="minorBidi"/>
              <w:noProof/>
              <w:lang w:eastAsia="en-AU"/>
            </w:rPr>
          </w:pPr>
          <w:hyperlink w:anchor="_Toc97812665" w:history="1">
            <w:r w:rsidR="00B84012" w:rsidRPr="006D54AA">
              <w:rPr>
                <w:rStyle w:val="Hyperlink"/>
                <w:noProof/>
              </w:rPr>
              <w:t>Attorney-General’s Department</w:t>
            </w:r>
            <w:r w:rsidR="00B84012">
              <w:rPr>
                <w:noProof/>
                <w:webHidden/>
              </w:rPr>
              <w:tab/>
            </w:r>
            <w:r w:rsidR="00B84012">
              <w:rPr>
                <w:noProof/>
                <w:webHidden/>
              </w:rPr>
              <w:fldChar w:fldCharType="begin"/>
            </w:r>
            <w:r w:rsidR="00B84012">
              <w:rPr>
                <w:noProof/>
                <w:webHidden/>
              </w:rPr>
              <w:instrText xml:space="preserve"> PAGEREF _Toc97812665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2E5812F9" w14:textId="1A1860DB" w:rsidR="00B84012" w:rsidRDefault="008377A6">
          <w:pPr>
            <w:pStyle w:val="TOC3"/>
            <w:tabs>
              <w:tab w:val="right" w:leader="dot" w:pos="9736"/>
            </w:tabs>
            <w:rPr>
              <w:rFonts w:asciiTheme="minorHAnsi" w:eastAsiaTheme="minorEastAsia" w:hAnsiTheme="minorHAnsi" w:cstheme="minorBidi"/>
              <w:noProof/>
              <w:lang w:eastAsia="en-AU"/>
            </w:rPr>
          </w:pPr>
          <w:hyperlink w:anchor="_Toc97812666" w:history="1">
            <w:r w:rsidR="00B84012" w:rsidRPr="006D54AA">
              <w:rPr>
                <w:rStyle w:val="Hyperlink"/>
                <w:noProof/>
              </w:rPr>
              <w:t>Commonwealth Director of Public Prosecutions</w:t>
            </w:r>
            <w:r w:rsidR="00B84012">
              <w:rPr>
                <w:noProof/>
                <w:webHidden/>
              </w:rPr>
              <w:tab/>
            </w:r>
            <w:r w:rsidR="00B84012">
              <w:rPr>
                <w:noProof/>
                <w:webHidden/>
              </w:rPr>
              <w:fldChar w:fldCharType="begin"/>
            </w:r>
            <w:r w:rsidR="00B84012">
              <w:rPr>
                <w:noProof/>
                <w:webHidden/>
              </w:rPr>
              <w:instrText xml:space="preserve"> PAGEREF _Toc97812666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03DC9E1F" w14:textId="05B7F822" w:rsidR="00B84012" w:rsidRDefault="008377A6">
          <w:pPr>
            <w:pStyle w:val="TOC3"/>
            <w:tabs>
              <w:tab w:val="right" w:leader="dot" w:pos="9736"/>
            </w:tabs>
            <w:rPr>
              <w:rFonts w:asciiTheme="minorHAnsi" w:eastAsiaTheme="minorEastAsia" w:hAnsiTheme="minorHAnsi" w:cstheme="minorBidi"/>
              <w:noProof/>
              <w:lang w:eastAsia="en-AU"/>
            </w:rPr>
          </w:pPr>
          <w:hyperlink w:anchor="_Toc97812667" w:history="1">
            <w:r w:rsidR="00B84012" w:rsidRPr="006D54AA">
              <w:rPr>
                <w:rStyle w:val="Hyperlink"/>
                <w:noProof/>
              </w:rPr>
              <w:t>Department of Foreign Affairs and Trade</w:t>
            </w:r>
            <w:r w:rsidR="00B84012">
              <w:rPr>
                <w:noProof/>
                <w:webHidden/>
              </w:rPr>
              <w:tab/>
            </w:r>
            <w:r w:rsidR="00B84012">
              <w:rPr>
                <w:noProof/>
                <w:webHidden/>
              </w:rPr>
              <w:fldChar w:fldCharType="begin"/>
            </w:r>
            <w:r w:rsidR="00B84012">
              <w:rPr>
                <w:noProof/>
                <w:webHidden/>
              </w:rPr>
              <w:instrText xml:space="preserve"> PAGEREF _Toc97812667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41AABF90" w14:textId="461AC115" w:rsidR="00B84012" w:rsidRDefault="008377A6">
          <w:pPr>
            <w:pStyle w:val="TOC3"/>
            <w:tabs>
              <w:tab w:val="right" w:leader="dot" w:pos="9736"/>
            </w:tabs>
            <w:rPr>
              <w:rFonts w:asciiTheme="minorHAnsi" w:eastAsiaTheme="minorEastAsia" w:hAnsiTheme="minorHAnsi" w:cstheme="minorBidi"/>
              <w:noProof/>
              <w:lang w:eastAsia="en-AU"/>
            </w:rPr>
          </w:pPr>
          <w:hyperlink w:anchor="_Toc97812668" w:history="1">
            <w:r w:rsidR="00B84012" w:rsidRPr="006D54AA">
              <w:rPr>
                <w:rStyle w:val="Hyperlink"/>
                <w:noProof/>
              </w:rPr>
              <w:t>Department of the Treasury</w:t>
            </w:r>
            <w:r w:rsidR="00B84012">
              <w:rPr>
                <w:noProof/>
                <w:webHidden/>
              </w:rPr>
              <w:tab/>
            </w:r>
            <w:r w:rsidR="00B84012">
              <w:rPr>
                <w:noProof/>
                <w:webHidden/>
              </w:rPr>
              <w:fldChar w:fldCharType="begin"/>
            </w:r>
            <w:r w:rsidR="00B84012">
              <w:rPr>
                <w:noProof/>
                <w:webHidden/>
              </w:rPr>
              <w:instrText xml:space="preserve"> PAGEREF _Toc97812668 \h </w:instrText>
            </w:r>
            <w:r w:rsidR="00B84012">
              <w:rPr>
                <w:noProof/>
                <w:webHidden/>
              </w:rPr>
            </w:r>
            <w:r w:rsidR="00B84012">
              <w:rPr>
                <w:noProof/>
                <w:webHidden/>
              </w:rPr>
              <w:fldChar w:fldCharType="separate"/>
            </w:r>
            <w:r w:rsidR="00B84012">
              <w:rPr>
                <w:noProof/>
                <w:webHidden/>
              </w:rPr>
              <w:t>50</w:t>
            </w:r>
            <w:r w:rsidR="00B84012">
              <w:rPr>
                <w:noProof/>
                <w:webHidden/>
              </w:rPr>
              <w:fldChar w:fldCharType="end"/>
            </w:r>
          </w:hyperlink>
        </w:p>
        <w:p w14:paraId="4E83C8E9" w14:textId="765477AE" w:rsidR="00B84012" w:rsidRDefault="008377A6">
          <w:pPr>
            <w:pStyle w:val="TOC3"/>
            <w:tabs>
              <w:tab w:val="right" w:leader="dot" w:pos="9736"/>
            </w:tabs>
            <w:rPr>
              <w:rFonts w:asciiTheme="minorHAnsi" w:eastAsiaTheme="minorEastAsia" w:hAnsiTheme="minorHAnsi" w:cstheme="minorBidi"/>
              <w:noProof/>
              <w:lang w:eastAsia="en-AU"/>
            </w:rPr>
          </w:pPr>
          <w:hyperlink w:anchor="_Toc97812669" w:history="1">
            <w:r w:rsidR="00B84012" w:rsidRPr="006D54AA">
              <w:rPr>
                <w:rStyle w:val="Hyperlink"/>
                <w:noProof/>
                <w:lang w:eastAsia="en-AU"/>
              </w:rPr>
              <w:t>Promotes responsible business conduct, assesses complaints, and offers conciliation to eligible parties.</w:t>
            </w:r>
            <w:r w:rsidR="00B84012">
              <w:rPr>
                <w:noProof/>
                <w:webHidden/>
              </w:rPr>
              <w:tab/>
            </w:r>
            <w:r w:rsidR="00B84012">
              <w:rPr>
                <w:noProof/>
                <w:webHidden/>
              </w:rPr>
              <w:fldChar w:fldCharType="begin"/>
            </w:r>
            <w:r w:rsidR="00B84012">
              <w:rPr>
                <w:noProof/>
                <w:webHidden/>
              </w:rPr>
              <w:instrText xml:space="preserve"> PAGEREF _Toc97812669 \h </w:instrText>
            </w:r>
            <w:r w:rsidR="00B84012">
              <w:rPr>
                <w:noProof/>
                <w:webHidden/>
              </w:rPr>
            </w:r>
            <w:r w:rsidR="00B84012">
              <w:rPr>
                <w:noProof/>
                <w:webHidden/>
              </w:rPr>
              <w:fldChar w:fldCharType="separate"/>
            </w:r>
            <w:r w:rsidR="00B84012">
              <w:rPr>
                <w:noProof/>
                <w:webHidden/>
              </w:rPr>
              <w:t>51</w:t>
            </w:r>
            <w:r w:rsidR="00B84012">
              <w:rPr>
                <w:noProof/>
                <w:webHidden/>
              </w:rPr>
              <w:fldChar w:fldCharType="end"/>
            </w:r>
          </w:hyperlink>
        </w:p>
        <w:p w14:paraId="30BF6511" w14:textId="05B0ED59" w:rsidR="00B84012" w:rsidRDefault="008377A6">
          <w:pPr>
            <w:pStyle w:val="TOC3"/>
            <w:tabs>
              <w:tab w:val="right" w:leader="dot" w:pos="9736"/>
            </w:tabs>
            <w:rPr>
              <w:rFonts w:asciiTheme="minorHAnsi" w:eastAsiaTheme="minorEastAsia" w:hAnsiTheme="minorHAnsi" w:cstheme="minorBidi"/>
              <w:noProof/>
              <w:lang w:eastAsia="en-AU"/>
            </w:rPr>
          </w:pPr>
          <w:hyperlink w:anchor="_Toc97812670" w:history="1">
            <w:r w:rsidR="00B84012" w:rsidRPr="006D54AA">
              <w:rPr>
                <w:rStyle w:val="Hyperlink"/>
                <w:noProof/>
              </w:rPr>
              <w:t>Australian Border Force and Department of Home Affairs</w:t>
            </w:r>
            <w:r w:rsidR="00B84012">
              <w:rPr>
                <w:noProof/>
                <w:webHidden/>
              </w:rPr>
              <w:tab/>
            </w:r>
            <w:r w:rsidR="00B84012">
              <w:rPr>
                <w:noProof/>
                <w:webHidden/>
              </w:rPr>
              <w:fldChar w:fldCharType="begin"/>
            </w:r>
            <w:r w:rsidR="00B84012">
              <w:rPr>
                <w:noProof/>
                <w:webHidden/>
              </w:rPr>
              <w:instrText xml:space="preserve"> PAGEREF _Toc97812670 \h </w:instrText>
            </w:r>
            <w:r w:rsidR="00B84012">
              <w:rPr>
                <w:noProof/>
                <w:webHidden/>
              </w:rPr>
            </w:r>
            <w:r w:rsidR="00B84012">
              <w:rPr>
                <w:noProof/>
                <w:webHidden/>
              </w:rPr>
              <w:fldChar w:fldCharType="separate"/>
            </w:r>
            <w:r w:rsidR="00B84012">
              <w:rPr>
                <w:noProof/>
                <w:webHidden/>
              </w:rPr>
              <w:t>51</w:t>
            </w:r>
            <w:r w:rsidR="00B84012">
              <w:rPr>
                <w:noProof/>
                <w:webHidden/>
              </w:rPr>
              <w:fldChar w:fldCharType="end"/>
            </w:r>
          </w:hyperlink>
        </w:p>
        <w:p w14:paraId="39950F86" w14:textId="32FEC255" w:rsidR="00B84012" w:rsidRDefault="008377A6">
          <w:pPr>
            <w:pStyle w:val="TOC3"/>
            <w:tabs>
              <w:tab w:val="right" w:leader="dot" w:pos="9736"/>
            </w:tabs>
            <w:rPr>
              <w:rFonts w:asciiTheme="minorHAnsi" w:eastAsiaTheme="minorEastAsia" w:hAnsiTheme="minorHAnsi" w:cstheme="minorBidi"/>
              <w:noProof/>
              <w:lang w:eastAsia="en-AU"/>
            </w:rPr>
          </w:pPr>
          <w:hyperlink w:anchor="_Toc97812671" w:history="1">
            <w:r w:rsidR="00B84012" w:rsidRPr="006D54AA">
              <w:rPr>
                <w:rStyle w:val="Hyperlink"/>
                <w:noProof/>
              </w:rPr>
              <w:t>AUSTRAC</w:t>
            </w:r>
            <w:r w:rsidR="00B84012">
              <w:rPr>
                <w:noProof/>
                <w:webHidden/>
              </w:rPr>
              <w:tab/>
            </w:r>
            <w:r w:rsidR="00B84012">
              <w:rPr>
                <w:noProof/>
                <w:webHidden/>
              </w:rPr>
              <w:fldChar w:fldCharType="begin"/>
            </w:r>
            <w:r w:rsidR="00B84012">
              <w:rPr>
                <w:noProof/>
                <w:webHidden/>
              </w:rPr>
              <w:instrText xml:space="preserve"> PAGEREF _Toc97812671 \h </w:instrText>
            </w:r>
            <w:r w:rsidR="00B84012">
              <w:rPr>
                <w:noProof/>
                <w:webHidden/>
              </w:rPr>
            </w:r>
            <w:r w:rsidR="00B84012">
              <w:rPr>
                <w:noProof/>
                <w:webHidden/>
              </w:rPr>
              <w:fldChar w:fldCharType="separate"/>
            </w:r>
            <w:r w:rsidR="00B84012">
              <w:rPr>
                <w:noProof/>
                <w:webHidden/>
              </w:rPr>
              <w:t>51</w:t>
            </w:r>
            <w:r w:rsidR="00B84012">
              <w:rPr>
                <w:noProof/>
                <w:webHidden/>
              </w:rPr>
              <w:fldChar w:fldCharType="end"/>
            </w:r>
          </w:hyperlink>
        </w:p>
        <w:p w14:paraId="7A7FDC6F" w14:textId="2681530F" w:rsidR="004076A7" w:rsidRPr="00280B35" w:rsidRDefault="004076A7">
          <w:pPr>
            <w:rPr>
              <w:color w:val="000000" w:themeColor="text1"/>
            </w:rPr>
          </w:pPr>
          <w:r w:rsidRPr="00280B35">
            <w:rPr>
              <w:b/>
              <w:bCs/>
              <w:noProof/>
              <w:color w:val="000000" w:themeColor="text1"/>
            </w:rPr>
            <w:fldChar w:fldCharType="end"/>
          </w:r>
        </w:p>
      </w:sdtContent>
    </w:sdt>
    <w:p w14:paraId="7FFB3039" w14:textId="334DE582" w:rsidR="004076A7" w:rsidRPr="00280B35" w:rsidRDefault="004076A7">
      <w:pPr>
        <w:spacing w:after="160"/>
        <w:rPr>
          <w:rFonts w:asciiTheme="minorHAnsi" w:hAnsiTheme="minorHAnsi" w:cstheme="minorHAnsi"/>
          <w:color w:val="000000" w:themeColor="text1"/>
        </w:rPr>
      </w:pPr>
      <w:bookmarkStart w:id="7" w:name="_Hlk77246457"/>
      <w:r w:rsidRPr="00280B35">
        <w:rPr>
          <w:rFonts w:asciiTheme="minorHAnsi" w:hAnsiTheme="minorHAnsi" w:cstheme="minorHAnsi"/>
          <w:color w:val="000000" w:themeColor="text1"/>
        </w:rPr>
        <w:br w:type="page"/>
      </w:r>
    </w:p>
    <w:p w14:paraId="59C6CE9A" w14:textId="77777777" w:rsidR="00281F15" w:rsidRPr="00280B35" w:rsidRDefault="00281F15" w:rsidP="00281F15">
      <w:pPr>
        <w:pStyle w:val="Heading1"/>
      </w:pPr>
      <w:bookmarkStart w:id="8" w:name="_Toc82848816"/>
      <w:bookmarkStart w:id="9" w:name="_Toc97812582"/>
      <w:bookmarkStart w:id="10" w:name="_Hlk87612185"/>
      <w:bookmarkEnd w:id="7"/>
      <w:r w:rsidRPr="00280B35">
        <w:t>Foreword</w:t>
      </w:r>
      <w:bookmarkEnd w:id="8"/>
      <w:bookmarkEnd w:id="9"/>
    </w:p>
    <w:p w14:paraId="0C3DD968" w14:textId="2CCC9537" w:rsidR="00AA779F" w:rsidRPr="00280B35" w:rsidRDefault="00281F15" w:rsidP="00281F15">
      <w:pPr>
        <w:pStyle w:val="Heading2"/>
      </w:pPr>
      <w:bookmarkStart w:id="11" w:name="_Toc97812583"/>
      <w:r w:rsidRPr="00280B35">
        <w:t xml:space="preserve">Minister for Foreign Affairs and Minister for Women, Senator </w:t>
      </w:r>
      <w:proofErr w:type="gramStart"/>
      <w:r w:rsidRPr="00280B35">
        <w:t>The</w:t>
      </w:r>
      <w:proofErr w:type="gramEnd"/>
      <w:r w:rsidRPr="00280B35">
        <w:t xml:space="preserve"> Hon Marise Payne</w:t>
      </w:r>
      <w:bookmarkEnd w:id="11"/>
      <w:r w:rsidR="002E24FD" w:rsidRPr="00280B35">
        <w:t xml:space="preserve"> </w:t>
      </w:r>
    </w:p>
    <w:p w14:paraId="4248DF8B" w14:textId="3A4AEA4F"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Human trafficking and other forms of modern slavery, such as forced labour and forced marriage, are violations of human rights. They are also abhorrent crimes of coercion and control where perpetrators target persons in vulnerable situations for the purpose of illegal exploitation. These crimes disproportionately affect women and girls and threaten our region’s economic prosperity and security.</w:t>
      </w:r>
    </w:p>
    <w:p w14:paraId="670BB95B" w14:textId="03E66C4A" w:rsidR="001E2AA9" w:rsidRPr="00280B35" w:rsidRDefault="001E2AA9"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Through </w:t>
      </w:r>
      <w:r w:rsidRPr="00280B35">
        <w:rPr>
          <w:rFonts w:asciiTheme="minorHAnsi" w:hAnsiTheme="minorHAnsi" w:cstheme="minorHAnsi"/>
          <w:i/>
          <w:iCs/>
          <w:color w:val="000000" w:themeColor="text1"/>
        </w:rPr>
        <w:t>Australia’s international engagement strategy on human trafficking and modern slavery: Delivering in partnership</w:t>
      </w:r>
      <w:r w:rsidRPr="00280B35">
        <w:rPr>
          <w:rFonts w:asciiTheme="minorHAnsi" w:hAnsiTheme="minorHAnsi" w:cstheme="minorHAnsi"/>
          <w:color w:val="000000" w:themeColor="text1"/>
        </w:rPr>
        <w:t>, the Government will work with foreign counterparts, businesses, and civil society to increase awareness of, and help end, the human rights abuses of human trafficking, forced labour and forced marriage.</w:t>
      </w:r>
    </w:p>
    <w:p w14:paraId="3048D34D" w14:textId="56A4BF78" w:rsidR="00281F15" w:rsidRPr="00280B35" w:rsidRDefault="00281F15" w:rsidP="002E24FD">
      <w:pPr>
        <w:rPr>
          <w:rFonts w:asciiTheme="minorHAnsi" w:hAnsiTheme="minorHAnsi" w:cstheme="minorHAnsi"/>
          <w:color w:val="000000" w:themeColor="text1"/>
        </w:rPr>
      </w:pPr>
      <w:r w:rsidRPr="00280B35">
        <w:rPr>
          <w:rFonts w:asciiTheme="minorHAnsi" w:hAnsiTheme="minorHAnsi" w:cstheme="minorHAnsi"/>
          <w:color w:val="000000" w:themeColor="text1"/>
        </w:rPr>
        <w:t>The United Nations estimates that at any time 40 million</w:t>
      </w:r>
      <w:r w:rsidRPr="00280B35">
        <w:rPr>
          <w:rFonts w:asciiTheme="minorHAnsi" w:hAnsiTheme="minorHAnsi"/>
          <w:color w:val="000000" w:themeColor="text1"/>
          <w:vertAlign w:val="superscript"/>
        </w:rPr>
        <w:footnoteReference w:id="1"/>
      </w:r>
      <w:r w:rsidRPr="00280B35">
        <w:rPr>
          <w:rFonts w:asciiTheme="minorHAnsi" w:hAnsiTheme="minorHAnsi" w:cstheme="minorHAnsi"/>
          <w:color w:val="000000" w:themeColor="text1"/>
        </w:rPr>
        <w:t xml:space="preserve"> men, women, boys and girls are living in slave-like conditions globally. Two-thirds of these victims are in the Indo-Pacific. Seventy per cent of victims are women or girls.</w:t>
      </w:r>
    </w:p>
    <w:p w14:paraId="2AD154B2" w14:textId="4736E8FA"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human toll of these crimes is enormous, and the global economic toll is estimated at </w:t>
      </w:r>
      <w:r w:rsidR="00E90715" w:rsidRPr="00280B35">
        <w:rPr>
          <w:rFonts w:asciiTheme="minorHAnsi" w:hAnsiTheme="minorHAnsi" w:cstheme="minorHAnsi"/>
          <w:color w:val="000000" w:themeColor="text1"/>
        </w:rPr>
        <w:t>US</w:t>
      </w:r>
      <w:r w:rsidRPr="00280B35">
        <w:rPr>
          <w:rFonts w:asciiTheme="minorHAnsi" w:hAnsiTheme="minorHAnsi" w:cstheme="minorHAnsi"/>
          <w:color w:val="000000" w:themeColor="text1"/>
        </w:rPr>
        <w:t xml:space="preserve">$20 billion a year in lost wages, coupled with the generation of </w:t>
      </w:r>
      <w:r w:rsidR="00E90715" w:rsidRPr="00280B35">
        <w:rPr>
          <w:rFonts w:asciiTheme="minorHAnsi" w:hAnsiTheme="minorHAnsi" w:cstheme="minorHAnsi"/>
          <w:color w:val="000000" w:themeColor="text1"/>
        </w:rPr>
        <w:t>US</w:t>
      </w:r>
      <w:r w:rsidRPr="00280B35">
        <w:rPr>
          <w:rFonts w:asciiTheme="minorHAnsi" w:hAnsiTheme="minorHAnsi" w:cstheme="minorHAnsi"/>
          <w:color w:val="000000" w:themeColor="text1"/>
        </w:rPr>
        <w:t>$150 billion in illegal profits annually.</w:t>
      </w:r>
      <w:r w:rsidRPr="00280B35">
        <w:rPr>
          <w:rFonts w:asciiTheme="minorHAnsi" w:hAnsiTheme="minorHAnsi"/>
          <w:color w:val="000000" w:themeColor="text1"/>
          <w:vertAlign w:val="superscript"/>
        </w:rPr>
        <w:footnoteReference w:id="2"/>
      </w:r>
      <w:r w:rsidRPr="00280B35">
        <w:rPr>
          <w:rFonts w:asciiTheme="minorHAnsi" w:hAnsiTheme="minorHAnsi" w:cstheme="minorHAnsi"/>
          <w:color w:val="000000" w:themeColor="text1"/>
          <w:vertAlign w:val="superscript"/>
        </w:rPr>
        <w:t xml:space="preserve"> </w:t>
      </w:r>
    </w:p>
    <w:p w14:paraId="636BAA8F" w14:textId="349B3D98" w:rsidR="001E2AA9"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Drivers of human trafficking and modern slavery include poverty, gender inequality, lack of economic opportunity, access to education, and weak rule of law. </w:t>
      </w:r>
      <w:r w:rsidR="002B00C9" w:rsidRPr="00280B35">
        <w:rPr>
          <w:rFonts w:asciiTheme="minorHAnsi" w:hAnsiTheme="minorHAnsi" w:cstheme="minorHAnsi"/>
          <w:color w:val="000000" w:themeColor="text1"/>
        </w:rPr>
        <w:t xml:space="preserve">Australia addresses these drivers through official development assistance and other complementary national tools, including our diplomatic, legal, trade, and security engagement. </w:t>
      </w:r>
      <w:r w:rsidRPr="00280B35">
        <w:rPr>
          <w:rFonts w:asciiTheme="minorHAnsi" w:hAnsiTheme="minorHAnsi" w:cstheme="minorHAnsi"/>
          <w:color w:val="000000" w:themeColor="text1"/>
        </w:rPr>
        <w:t xml:space="preserve">While Australia provides significant official development assistance funding to programs and activities to address these drivers, income shocks and poverty across the globe resulting from the COVID-19 pandemic are heightening individuals’ risks to falling victims of human trafficking and modern slavery. </w:t>
      </w:r>
      <w:r w:rsidR="001E2AA9" w:rsidRPr="00280B35">
        <w:rPr>
          <w:rFonts w:asciiTheme="minorHAnsi" w:hAnsiTheme="minorHAnsi" w:cstheme="minorHAnsi"/>
          <w:color w:val="000000" w:themeColor="text1"/>
        </w:rPr>
        <w:t>With 400 million full-time jobs already lost because of the pandemic and 119 to 124 million people being pushed into extreme poverty globally</w:t>
      </w:r>
      <w:r w:rsidR="001E2AA9" w:rsidRPr="00280B35">
        <w:rPr>
          <w:rStyle w:val="FootnoteReference"/>
          <w:rFonts w:asciiTheme="minorHAnsi" w:hAnsiTheme="minorHAnsi" w:cstheme="minorHAnsi"/>
          <w:color w:val="000000" w:themeColor="text1"/>
        </w:rPr>
        <w:footnoteReference w:id="3"/>
      </w:r>
      <w:r w:rsidR="001E2AA9" w:rsidRPr="00280B35">
        <w:rPr>
          <w:rFonts w:asciiTheme="minorHAnsi" w:hAnsiTheme="minorHAnsi" w:cstheme="minorHAnsi"/>
          <w:color w:val="000000" w:themeColor="text1"/>
        </w:rPr>
        <w:t xml:space="preserve">, this strategy demonstrates a timely strengthening of our commitment. </w:t>
      </w:r>
    </w:p>
    <w:p w14:paraId="29B3A013" w14:textId="696D00A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Interrupted education, economic shocks, disrupted social services, the death of parents, and early pregnancies as a result of the pandemic </w:t>
      </w:r>
      <w:r w:rsidR="00F30306" w:rsidRPr="00280B35">
        <w:rPr>
          <w:rFonts w:asciiTheme="minorHAnsi" w:hAnsiTheme="minorHAnsi" w:cstheme="minorHAnsi"/>
          <w:color w:val="000000" w:themeColor="text1"/>
        </w:rPr>
        <w:t xml:space="preserve">are </w:t>
      </w:r>
      <w:r w:rsidRPr="00280B35">
        <w:rPr>
          <w:rFonts w:asciiTheme="minorHAnsi" w:hAnsiTheme="minorHAnsi" w:cstheme="minorHAnsi"/>
          <w:color w:val="000000" w:themeColor="text1"/>
        </w:rPr>
        <w:t>also increasing the prevalence of forced marriage, with 47 million women likely to drop below the poverty line</w:t>
      </w:r>
      <w:r w:rsidRPr="00280B35">
        <w:rPr>
          <w:rStyle w:val="FootnoteReference"/>
          <w:rFonts w:asciiTheme="minorHAnsi" w:hAnsiTheme="minorHAnsi" w:cstheme="minorHAnsi"/>
          <w:color w:val="000000" w:themeColor="text1"/>
        </w:rPr>
        <w:footnoteReference w:id="4"/>
      </w:r>
      <w:r w:rsidRPr="00280B35">
        <w:rPr>
          <w:rFonts w:asciiTheme="minorHAnsi" w:hAnsiTheme="minorHAnsi" w:cstheme="minorHAnsi"/>
          <w:color w:val="000000" w:themeColor="text1"/>
        </w:rPr>
        <w:t xml:space="preserve"> and </w:t>
      </w:r>
      <w:hyperlink r:id="rId10" w:history="1">
        <w:r w:rsidRPr="00280B35">
          <w:rPr>
            <w:rFonts w:asciiTheme="minorHAnsi" w:hAnsiTheme="minorHAnsi" w:cstheme="minorHAnsi"/>
            <w:color w:val="000000" w:themeColor="text1"/>
          </w:rPr>
          <w:t>11 million girls unlikely to return to school</w:t>
        </w:r>
      </w:hyperlink>
      <w:r w:rsidRPr="00280B35">
        <w:rPr>
          <w:rFonts w:asciiTheme="minorHAnsi" w:hAnsiTheme="minorHAnsi" w:cstheme="minorHAnsi"/>
          <w:color w:val="000000" w:themeColor="text1"/>
        </w:rPr>
        <w:t>.</w:t>
      </w:r>
      <w:r w:rsidRPr="00280B35">
        <w:rPr>
          <w:rStyle w:val="FootnoteReference"/>
          <w:rFonts w:asciiTheme="minorHAnsi" w:hAnsiTheme="minorHAnsi" w:cstheme="minorHAnsi"/>
          <w:color w:val="000000" w:themeColor="text1"/>
        </w:rPr>
        <w:footnoteReference w:id="5"/>
      </w:r>
    </w:p>
    <w:p w14:paraId="6B10C10E" w14:textId="15BF97A2"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Weak governance, owing to conflict in war-torn nations, disaster and/or a collapsed government, </w:t>
      </w:r>
      <w:r w:rsidR="00F30306" w:rsidRPr="00280B35">
        <w:rPr>
          <w:rFonts w:asciiTheme="minorHAnsi" w:hAnsiTheme="minorHAnsi" w:cstheme="minorHAnsi"/>
          <w:color w:val="000000" w:themeColor="text1"/>
        </w:rPr>
        <w:t xml:space="preserve">is </w:t>
      </w:r>
      <w:r w:rsidRPr="00280B35">
        <w:rPr>
          <w:rFonts w:asciiTheme="minorHAnsi" w:hAnsiTheme="minorHAnsi" w:cstheme="minorHAnsi"/>
          <w:color w:val="000000" w:themeColor="text1"/>
        </w:rPr>
        <w:t>also exacerbat</w:t>
      </w:r>
      <w:r w:rsidR="00F30306" w:rsidRPr="00280B35">
        <w:rPr>
          <w:rFonts w:asciiTheme="minorHAnsi" w:hAnsiTheme="minorHAnsi" w:cstheme="minorHAnsi"/>
          <w:color w:val="000000" w:themeColor="text1"/>
        </w:rPr>
        <w:t>ing</w:t>
      </w:r>
      <w:r w:rsidRPr="00280B35">
        <w:rPr>
          <w:rFonts w:asciiTheme="minorHAnsi" w:hAnsiTheme="minorHAnsi" w:cstheme="minorHAnsi"/>
          <w:color w:val="000000" w:themeColor="text1"/>
        </w:rPr>
        <w:t xml:space="preserve"> women</w:t>
      </w:r>
      <w:r w:rsidR="00F30306" w:rsidRPr="00280B35">
        <w:rPr>
          <w:rFonts w:asciiTheme="minorHAnsi" w:hAnsiTheme="minorHAnsi" w:cstheme="minorHAnsi"/>
          <w:color w:val="000000" w:themeColor="text1"/>
        </w:rPr>
        <w:t>’s</w:t>
      </w:r>
      <w:r w:rsidRPr="00280B35">
        <w:rPr>
          <w:rFonts w:asciiTheme="minorHAnsi" w:hAnsiTheme="minorHAnsi" w:cstheme="minorHAnsi"/>
          <w:color w:val="000000" w:themeColor="text1"/>
        </w:rPr>
        <w:t xml:space="preserve"> and children’s risks of exploitation.</w:t>
      </w:r>
    </w:p>
    <w:p w14:paraId="7CCB3336" w14:textId="71C17302"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While much of this activity is driven by criminals, the Australian Government is increasingly concerned by credible reports of state-directed and state-sanctioned forced labour and continuation of laws that </w:t>
      </w:r>
      <w:r w:rsidR="001E2AA9" w:rsidRPr="00280B35">
        <w:rPr>
          <w:rFonts w:asciiTheme="minorHAnsi" w:hAnsiTheme="minorHAnsi" w:cstheme="minorHAnsi"/>
          <w:color w:val="000000" w:themeColor="text1"/>
        </w:rPr>
        <w:t>permit</w:t>
      </w:r>
      <w:r w:rsidRPr="00280B35">
        <w:rPr>
          <w:rFonts w:asciiTheme="minorHAnsi" w:hAnsiTheme="minorHAnsi" w:cstheme="minorHAnsi"/>
          <w:color w:val="000000" w:themeColor="text1"/>
        </w:rPr>
        <w:t xml:space="preserve"> child, early and forced marriage.</w:t>
      </w:r>
    </w:p>
    <w:p w14:paraId="57A18895" w14:textId="4A8C33CF" w:rsidR="007225F3" w:rsidRPr="00280B35" w:rsidRDefault="007225F3" w:rsidP="007225F3">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As the Minister for Foreign Affairs and the Minister for Women, I am dedicated to working with all stakeholders to shine a light on such abhorrent behaviour and ensure </w:t>
      </w:r>
      <w:r w:rsidR="00A868A3" w:rsidRPr="00280B35">
        <w:rPr>
          <w:rFonts w:asciiTheme="minorHAnsi" w:hAnsiTheme="minorHAnsi" w:cstheme="minorHAnsi"/>
          <w:color w:val="000000" w:themeColor="text1"/>
        </w:rPr>
        <w:t>governments and businesses are undertaking appropriate due diligence on the potential for modern slavery existing in their supply chains.</w:t>
      </w:r>
      <w:r w:rsidRPr="00280B35">
        <w:rPr>
          <w:rFonts w:asciiTheme="minorHAnsi" w:hAnsiTheme="minorHAnsi" w:cstheme="minorHAnsi"/>
          <w:color w:val="000000" w:themeColor="text1"/>
        </w:rPr>
        <w:t xml:space="preserve"> </w:t>
      </w:r>
    </w:p>
    <w:p w14:paraId="2743ACA7" w14:textId="389162FA" w:rsidR="005D6C46" w:rsidRPr="00280B35" w:rsidRDefault="005D6C46" w:rsidP="005D6C46">
      <w:pPr>
        <w:rPr>
          <w:rFonts w:cstheme="minorHAnsi"/>
          <w:color w:val="000000" w:themeColor="text1"/>
        </w:rPr>
      </w:pPr>
      <w:r w:rsidRPr="00280B35">
        <w:rPr>
          <w:rFonts w:cstheme="minorHAnsi"/>
          <w:color w:val="000000" w:themeColor="text1"/>
        </w:rPr>
        <w:t xml:space="preserve">As governments increasingly use autonomous sanctions regimes to target the perpetrators of human rights abuses, including forced labour, the Coalition Government has reformed </w:t>
      </w:r>
      <w:r w:rsidR="006E2749" w:rsidRPr="00280B35">
        <w:rPr>
          <w:rFonts w:cstheme="minorHAnsi"/>
          <w:color w:val="000000" w:themeColor="text1"/>
        </w:rPr>
        <w:t>its</w:t>
      </w:r>
      <w:r w:rsidRPr="00280B35">
        <w:rPr>
          <w:rFonts w:cstheme="minorHAnsi"/>
          <w:color w:val="000000" w:themeColor="text1"/>
        </w:rPr>
        <w:t xml:space="preserve"> autonomous sanctions framework to enable the swift and flexible imposition of targeted sanctions on thematic grounds</w:t>
      </w:r>
      <w:r w:rsidR="006E2749" w:rsidRPr="00280B35">
        <w:rPr>
          <w:rFonts w:cstheme="minorHAnsi"/>
          <w:color w:val="000000" w:themeColor="text1"/>
        </w:rPr>
        <w:t>. This includes</w:t>
      </w:r>
      <w:r w:rsidRPr="00280B35">
        <w:rPr>
          <w:rFonts w:cstheme="minorHAnsi"/>
          <w:color w:val="000000" w:themeColor="text1"/>
        </w:rPr>
        <w:t xml:space="preserve"> serious human rights abuses, where it is in the national interest. </w:t>
      </w:r>
      <w:r w:rsidR="00C564D7" w:rsidRPr="00280B35">
        <w:rPr>
          <w:rFonts w:cstheme="minorHAnsi"/>
          <w:color w:val="000000" w:themeColor="text1"/>
        </w:rPr>
        <w:t>The framework</w:t>
      </w:r>
      <w:r w:rsidRPr="00280B35">
        <w:rPr>
          <w:rFonts w:cstheme="minorHAnsi"/>
          <w:color w:val="000000" w:themeColor="text1"/>
        </w:rPr>
        <w:t xml:space="preserve"> will enable the consideration of imposing targeted sanctions on persons and entities responsible for modern slavery offences, including forced labour.</w:t>
      </w:r>
    </w:p>
    <w:p w14:paraId="1A78AC02" w14:textId="116EBF6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Our global leadership and increased efforts are advancing Australia’s foreign policy priorities to uphold human rights, advance gender equality, strengthen the rules-based order, counter security threats and strengthen economic growth and resilience, particularly in the Indo-Pacific</w:t>
      </w:r>
      <w:r w:rsidR="00F30306" w:rsidRPr="00280B35">
        <w:rPr>
          <w:rFonts w:asciiTheme="minorHAnsi" w:hAnsiTheme="minorHAnsi" w:cstheme="minorHAnsi"/>
          <w:color w:val="000000" w:themeColor="text1"/>
        </w:rPr>
        <w:t xml:space="preserve"> region</w:t>
      </w:r>
      <w:r w:rsidRPr="00280B35">
        <w:rPr>
          <w:rFonts w:asciiTheme="minorHAnsi" w:hAnsiTheme="minorHAnsi" w:cstheme="minorHAnsi"/>
          <w:color w:val="000000" w:themeColor="text1"/>
        </w:rPr>
        <w:t>.</w:t>
      </w:r>
    </w:p>
    <w:p w14:paraId="14E3F663" w14:textId="3C8EE0E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International efforts to end human trafficking and other forms of modern slavery requires partnerships at all levels</w:t>
      </w:r>
      <w:r w:rsidR="00E90715"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between government agencies in Australia and in partner countries, between government and business, between government and civil society. Australian Government policies are informed by our understanding of how front-line organisations work with victims and survivors every day. They are also informed by those directly affected</w:t>
      </w:r>
      <w:r w:rsidR="00F30306"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the victims and survivors</w:t>
      </w:r>
      <w:r w:rsidR="00F30306"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 xml:space="preserve">with information gathered in a safe and respectful way. </w:t>
      </w:r>
    </w:p>
    <w:p w14:paraId="086FF348"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These partnerships are critical to support action that alleviates the suffering of victims and survivors, ends the flow of funds to criminal groups, and secures of the future of communities.</w:t>
      </w:r>
    </w:p>
    <w:p w14:paraId="49D4D74A" w14:textId="15CAE711"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No country is immune to human trafficking and modern slavery. Australia’s domestic success, </w:t>
      </w:r>
      <w:r w:rsidR="00C62039" w:rsidRPr="00280B35">
        <w:rPr>
          <w:color w:val="000000" w:themeColor="text1"/>
        </w:rPr>
        <w:t>and strong record in our region</w:t>
      </w:r>
      <w:r w:rsidR="008512D7" w:rsidRPr="00280B35">
        <w:rPr>
          <w:color w:val="000000" w:themeColor="text1"/>
        </w:rPr>
        <w:t>, is the foundation on which we will continue to build international partnerships</w:t>
      </w:r>
      <w:r w:rsidRPr="00280B35">
        <w:rPr>
          <w:color w:val="000000" w:themeColor="text1"/>
        </w:rPr>
        <w:t xml:space="preserve"> to deter and combat these crimes </w:t>
      </w:r>
      <w:r w:rsidRPr="00280B35">
        <w:rPr>
          <w:rFonts w:asciiTheme="minorHAnsi" w:hAnsiTheme="minorHAnsi" w:cstheme="minorHAnsi"/>
          <w:color w:val="000000" w:themeColor="text1"/>
        </w:rPr>
        <w:t>and identify and support innovations to address human trafficking and other forms of modern slavery, including their drivers.</w:t>
      </w:r>
    </w:p>
    <w:p w14:paraId="05540C53" w14:textId="0D87F854"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i/>
          <w:iCs/>
          <w:color w:val="000000" w:themeColor="text1"/>
        </w:rPr>
        <w:t xml:space="preserve">Australia’s international engagement strategy </w:t>
      </w:r>
      <w:r w:rsidR="002E24FD" w:rsidRPr="00280B35">
        <w:rPr>
          <w:rFonts w:asciiTheme="minorHAnsi" w:hAnsiTheme="minorHAnsi" w:cstheme="minorHAnsi"/>
          <w:i/>
          <w:iCs/>
          <w:color w:val="000000" w:themeColor="text1"/>
        </w:rPr>
        <w:t>on</w:t>
      </w:r>
      <w:r w:rsidRPr="00280B35">
        <w:rPr>
          <w:rFonts w:asciiTheme="minorHAnsi" w:hAnsiTheme="minorHAnsi" w:cstheme="minorHAnsi"/>
          <w:i/>
          <w:iCs/>
          <w:color w:val="000000" w:themeColor="text1"/>
        </w:rPr>
        <w:t xml:space="preserve"> human trafficking and modern slavery: Delivering in partnership</w:t>
      </w:r>
      <w:r w:rsidRPr="00280B35">
        <w:rPr>
          <w:rFonts w:asciiTheme="minorHAnsi" w:hAnsiTheme="minorHAnsi" w:cstheme="minorHAnsi"/>
          <w:color w:val="000000" w:themeColor="text1"/>
        </w:rPr>
        <w:t xml:space="preserve"> increases our leadership in countering modern slavery and human trafficking globally.</w:t>
      </w:r>
    </w:p>
    <w:p w14:paraId="344E7420" w14:textId="40C9BFA6" w:rsidR="007225F3" w:rsidRPr="00280B35" w:rsidRDefault="007225F3"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I look forward to working with those stakeholders who are passionate about protecting individual human rights, as well as foreign governments and Australian businesses, to move closer to bringing an end to such abuses.</w:t>
      </w:r>
    </w:p>
    <w:p w14:paraId="38B6C287" w14:textId="63B21FA2"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br w:type="page"/>
      </w:r>
    </w:p>
    <w:p w14:paraId="5486BAB2" w14:textId="462C13B7" w:rsidR="00281F15" w:rsidRPr="00280B35" w:rsidRDefault="00281F15" w:rsidP="00281F15">
      <w:pPr>
        <w:pStyle w:val="Heading2"/>
      </w:pPr>
      <w:bookmarkStart w:id="12" w:name="_Toc97812584"/>
      <w:bookmarkEnd w:id="10"/>
      <w:r w:rsidRPr="00280B35">
        <w:t xml:space="preserve">Attorney-General, Senator </w:t>
      </w:r>
      <w:proofErr w:type="gramStart"/>
      <w:r w:rsidRPr="00280B35">
        <w:t>The</w:t>
      </w:r>
      <w:proofErr w:type="gramEnd"/>
      <w:r w:rsidRPr="00280B35">
        <w:t xml:space="preserve"> Hon Michaelia Cas</w:t>
      </w:r>
      <w:r w:rsidR="001E2AA9" w:rsidRPr="00280B35">
        <w:t>h</w:t>
      </w:r>
      <w:bookmarkEnd w:id="12"/>
    </w:p>
    <w:p w14:paraId="4FB52398" w14:textId="5DE1F3A6" w:rsidR="00281F15" w:rsidRPr="00280B35" w:rsidRDefault="00281F15" w:rsidP="00281F15">
      <w:pPr>
        <w:rPr>
          <w:color w:val="000000" w:themeColor="text1"/>
        </w:rPr>
      </w:pPr>
      <w:r w:rsidRPr="00280B35">
        <w:rPr>
          <w:rFonts w:asciiTheme="minorHAnsi" w:hAnsiTheme="minorHAnsi" w:cstheme="minorHAnsi"/>
          <w:color w:val="000000" w:themeColor="text1"/>
        </w:rPr>
        <w:t xml:space="preserve">Australia has long been a leader contributing to global efforts to end forced labour. </w:t>
      </w:r>
      <w:r w:rsidRPr="00280B35">
        <w:rPr>
          <w:color w:val="000000" w:themeColor="text1"/>
        </w:rPr>
        <w:t xml:space="preserve">We are strongly committed to the International Labour Organization (ILO), the specialist tripartite labour agency of the United Nations that brings together governments, employers and workers from across the globe. This updated </w:t>
      </w:r>
      <w:r w:rsidR="001469BF" w:rsidRPr="00280B35">
        <w:rPr>
          <w:color w:val="000000" w:themeColor="text1"/>
        </w:rPr>
        <w:t>i</w:t>
      </w:r>
      <w:r w:rsidRPr="00280B35">
        <w:rPr>
          <w:color w:val="000000" w:themeColor="text1"/>
        </w:rPr>
        <w:t xml:space="preserve">nternational </w:t>
      </w:r>
      <w:r w:rsidR="001469BF" w:rsidRPr="00280B35">
        <w:rPr>
          <w:color w:val="000000" w:themeColor="text1"/>
        </w:rPr>
        <w:t>e</w:t>
      </w:r>
      <w:r w:rsidRPr="00280B35">
        <w:rPr>
          <w:color w:val="000000" w:themeColor="text1"/>
        </w:rPr>
        <w:t xml:space="preserve">ngagement </w:t>
      </w:r>
      <w:r w:rsidR="001469BF" w:rsidRPr="00280B35">
        <w:rPr>
          <w:color w:val="000000" w:themeColor="text1"/>
        </w:rPr>
        <w:t>s</w:t>
      </w:r>
      <w:r w:rsidRPr="00280B35">
        <w:rPr>
          <w:color w:val="000000" w:themeColor="text1"/>
        </w:rPr>
        <w:t>trategy puts this work into the broader context of Australia’s international engagement on human trafficking and modern slavery.</w:t>
      </w:r>
    </w:p>
    <w:p w14:paraId="73234B64" w14:textId="77777777" w:rsidR="00281F15" w:rsidRPr="00280B35" w:rsidRDefault="00281F15" w:rsidP="00281F15">
      <w:pPr>
        <w:rPr>
          <w:color w:val="000000" w:themeColor="text1"/>
        </w:rPr>
      </w:pPr>
      <w:r w:rsidRPr="00280B35">
        <w:rPr>
          <w:color w:val="000000" w:themeColor="text1"/>
        </w:rPr>
        <w:t xml:space="preserve">The ILO sets international labour standards, promotes decent work and develops policies and programs to end human trafficking. Multilateral organisations, especially international standard-setting bodies such as the ILO, create rules that are vital to preserving peace, promoting universal values and responding to emerging global challenges. </w:t>
      </w:r>
    </w:p>
    <w:p w14:paraId="07AEA529" w14:textId="63290EDB" w:rsidR="001E2AA9" w:rsidRPr="00280B35" w:rsidRDefault="00281F15" w:rsidP="00281F15">
      <w:pPr>
        <w:rPr>
          <w:color w:val="000000" w:themeColor="text1"/>
        </w:rPr>
      </w:pPr>
      <w:r w:rsidRPr="00280B35">
        <w:rPr>
          <w:color w:val="000000" w:themeColor="text1"/>
        </w:rPr>
        <w:t xml:space="preserve">Australia will continue our active participation in and support for ILO mechanisms that support member state implementation of relevant ILO </w:t>
      </w:r>
      <w:r w:rsidR="00E90715" w:rsidRPr="00280B35">
        <w:rPr>
          <w:color w:val="000000" w:themeColor="text1"/>
        </w:rPr>
        <w:t>c</w:t>
      </w:r>
      <w:r w:rsidRPr="00280B35">
        <w:rPr>
          <w:color w:val="000000" w:themeColor="text1"/>
        </w:rPr>
        <w:t>onventions, including providing technical assistance on a bilateral, regional and multilateral basis.</w:t>
      </w:r>
    </w:p>
    <w:p w14:paraId="5202D0DD" w14:textId="77777777" w:rsidR="001E2AA9" w:rsidRPr="00280B35" w:rsidRDefault="001E2AA9" w:rsidP="001E2AA9">
      <w:pPr>
        <w:pStyle w:val="Heading2"/>
        <w:spacing w:line="276" w:lineRule="auto"/>
      </w:pPr>
      <w:bookmarkStart w:id="13" w:name="_Toc97812585"/>
      <w:r w:rsidRPr="00280B35">
        <w:t>Assistant Minister for Customs, Community Safety and Multicultural Affairs, The Hon Jason Wood MP</w:t>
      </w:r>
      <w:bookmarkEnd w:id="13"/>
    </w:p>
    <w:p w14:paraId="51138640" w14:textId="1C6CBD4C" w:rsidR="001E2AA9" w:rsidRPr="00280B35" w:rsidRDefault="001E2AA9" w:rsidP="001E2AA9">
      <w:pPr>
        <w:rPr>
          <w:color w:val="000000" w:themeColor="text1"/>
        </w:rPr>
      </w:pPr>
      <w:r w:rsidRPr="00280B35">
        <w:rPr>
          <w:color w:val="000000" w:themeColor="text1"/>
        </w:rPr>
        <w:t>Human trafficking and other forms of modern slavery are devastating crimes that exploit the most vulnerable in our communities. These serious crimes also finance organised criminal syndicates and terrorist groups</w:t>
      </w:r>
      <w:r w:rsidR="00E051E7" w:rsidRPr="00280B35">
        <w:rPr>
          <w:color w:val="000000" w:themeColor="text1"/>
        </w:rPr>
        <w:t>,</w:t>
      </w:r>
      <w:r w:rsidRPr="00280B35">
        <w:rPr>
          <w:color w:val="000000" w:themeColor="text1"/>
        </w:rPr>
        <w:t xml:space="preserve"> funding further illegal activity that undermines our region’s security. Human trafficking for the purpose of forced labour, forced marriage and other modern slavery practices also undermines legal migration, which is a core pillar of regional prosperity.</w:t>
      </w:r>
    </w:p>
    <w:p w14:paraId="75122887" w14:textId="12A6CED9" w:rsidR="001E2AA9" w:rsidRPr="00280B35" w:rsidRDefault="001E2AA9" w:rsidP="001E2AA9">
      <w:pPr>
        <w:rPr>
          <w:color w:val="000000" w:themeColor="text1"/>
        </w:rPr>
      </w:pPr>
      <w:r w:rsidRPr="00280B35">
        <w:rPr>
          <w:color w:val="000000" w:themeColor="text1"/>
        </w:rPr>
        <w:t xml:space="preserve">The Home Affairs Portfolio plays a key role in Australia’s response to modern slavery. The ABF works across government, including with DFAT, to lead the whole-of-government domestic policy response to modern slavery as set out in the National Action Plan to Combat Modern Slavery 2020–25 (National Action Plan). The National Action Plan highlights the importance of Australia’s international leadership, engagement and capacity building efforts to deter and combat modern slavery. Under Action Item 38 of the National Action Plan, DFAT, the ABF and the Department of Home Affairs work together to promote effective and coordinated international and regional responses to modern slavery in line with this </w:t>
      </w:r>
      <w:r w:rsidR="00835D71" w:rsidRPr="00280B35">
        <w:rPr>
          <w:color w:val="000000" w:themeColor="text1"/>
        </w:rPr>
        <w:t>s</w:t>
      </w:r>
      <w:r w:rsidRPr="00280B35">
        <w:rPr>
          <w:color w:val="000000" w:themeColor="text1"/>
        </w:rPr>
        <w:t>trategy.</w:t>
      </w:r>
    </w:p>
    <w:p w14:paraId="54A9B6BB" w14:textId="77777777" w:rsidR="001E2AA9" w:rsidRPr="00280B35" w:rsidRDefault="001E2AA9" w:rsidP="001E2AA9">
      <w:pPr>
        <w:rPr>
          <w:color w:val="000000" w:themeColor="text1"/>
        </w:rPr>
      </w:pPr>
      <w:r w:rsidRPr="00280B35">
        <w:rPr>
          <w:color w:val="000000" w:themeColor="text1"/>
        </w:rPr>
        <w:t xml:space="preserve">The ABF also leads the implementation of Australia’s </w:t>
      </w:r>
      <w:r w:rsidRPr="00280B35">
        <w:rPr>
          <w:i/>
          <w:iCs/>
          <w:color w:val="000000" w:themeColor="text1"/>
        </w:rPr>
        <w:t>Modern Slavery Act 2018</w:t>
      </w:r>
      <w:r w:rsidRPr="00280B35">
        <w:rPr>
          <w:color w:val="000000" w:themeColor="text1"/>
        </w:rPr>
        <w:t xml:space="preserve"> (Cth) (Modern Slavery Act), which drives business action to combat modern slavery in global supply chains by requiring large businesses operating in the Australian market to report on their steps to identify and address modern slavery risks.</w:t>
      </w:r>
    </w:p>
    <w:p w14:paraId="0DD40F29" w14:textId="245A2430" w:rsidR="001E2AA9" w:rsidRPr="00280B35" w:rsidRDefault="001E2AA9" w:rsidP="001E2AA9">
      <w:pPr>
        <w:rPr>
          <w:color w:val="000000" w:themeColor="text1"/>
        </w:rPr>
      </w:pPr>
      <w:r w:rsidRPr="00280B35">
        <w:rPr>
          <w:color w:val="000000" w:themeColor="text1"/>
        </w:rPr>
        <w:t>The Minister for Home Affairs, The Hon Karen Andrews MP, and the Department of Home Affairs closely support Australia’s role as Co-</w:t>
      </w:r>
      <w:r w:rsidR="00835D71" w:rsidRPr="00280B35">
        <w:rPr>
          <w:color w:val="000000" w:themeColor="text1"/>
        </w:rPr>
        <w:t>c</w:t>
      </w:r>
      <w:r w:rsidRPr="00280B35">
        <w:rPr>
          <w:color w:val="000000" w:themeColor="text1"/>
        </w:rPr>
        <w:t>hair of the Bali Process on People Smuggling, Trafficking in Persons and Related Transnational Crime (Bali Process), including by leading the Australian delegation to the Bali Process Ministerial Conference. I would also like to acknowledge the roles of Home Affairs Portfolio agencies, including the Australian Federal Police which demonstrates excellence in disrupting and investigating modern slavery offences, including by working with international policing partners.</w:t>
      </w:r>
    </w:p>
    <w:p w14:paraId="1B56489A" w14:textId="77777777" w:rsidR="001E2AA9" w:rsidRPr="00280B35" w:rsidRDefault="001E2AA9" w:rsidP="001E2AA9">
      <w:pPr>
        <w:rPr>
          <w:color w:val="000000" w:themeColor="text1"/>
        </w:rPr>
      </w:pPr>
      <w:r w:rsidRPr="00280B35">
        <w:rPr>
          <w:color w:val="000000" w:themeColor="text1"/>
        </w:rPr>
        <w:t xml:space="preserve">I welcome </w:t>
      </w:r>
      <w:r w:rsidRPr="00280B35">
        <w:rPr>
          <w:i/>
          <w:iCs/>
          <w:color w:val="000000" w:themeColor="text1"/>
        </w:rPr>
        <w:t>Australia’s international engagement strategy on human trafficking and modern slavery: Delivering in partnership</w:t>
      </w:r>
      <w:r w:rsidRPr="00280B35">
        <w:rPr>
          <w:color w:val="000000" w:themeColor="text1"/>
        </w:rPr>
        <w:t>, which complements our strong domestic response to modern slavery.</w:t>
      </w:r>
    </w:p>
    <w:p w14:paraId="064CDC35" w14:textId="4DCB349F" w:rsidR="00281F15" w:rsidRPr="00280B35" w:rsidRDefault="00281F15" w:rsidP="00281F15">
      <w:pPr>
        <w:rPr>
          <w:color w:val="000000" w:themeColor="text1"/>
        </w:rPr>
      </w:pPr>
      <w:r w:rsidRPr="00280B35">
        <w:rPr>
          <w:rFonts w:asciiTheme="minorHAnsi" w:hAnsiTheme="minorHAnsi" w:cstheme="minorHAnsi"/>
          <w:color w:val="000000" w:themeColor="text1"/>
        </w:rPr>
        <w:br w:type="page"/>
      </w:r>
    </w:p>
    <w:p w14:paraId="31A7B663" w14:textId="77777777" w:rsidR="004076A7" w:rsidRPr="00280B35" w:rsidRDefault="00281F15" w:rsidP="00281F15">
      <w:pPr>
        <w:pStyle w:val="Heading1"/>
      </w:pPr>
      <w:bookmarkStart w:id="14" w:name="_Toc82848818"/>
      <w:bookmarkStart w:id="15" w:name="_Toc97812586"/>
      <w:r w:rsidRPr="00280B35">
        <w:t>Introduction</w:t>
      </w:r>
      <w:bookmarkStart w:id="16" w:name="_Toc82848819"/>
      <w:bookmarkEnd w:id="14"/>
      <w:bookmarkEnd w:id="15"/>
    </w:p>
    <w:p w14:paraId="58157879" w14:textId="4BA91C19" w:rsidR="00281F15" w:rsidRPr="00280B35" w:rsidRDefault="00281F15" w:rsidP="00281F15">
      <w:pPr>
        <w:pStyle w:val="Heading1"/>
        <w:rPr>
          <w:rStyle w:val="Heading2Char"/>
          <w:rFonts w:ascii="Calibri Light" w:eastAsiaTheme="minorHAnsi" w:hAnsi="Calibri Light" w:cs="Calibri Light"/>
          <w:sz w:val="32"/>
          <w:szCs w:val="32"/>
        </w:rPr>
      </w:pPr>
      <w:bookmarkStart w:id="17" w:name="_Toc97812587"/>
      <w:r w:rsidRPr="00280B35">
        <w:rPr>
          <w:rStyle w:val="Heading2Char"/>
        </w:rPr>
        <w:t>Ambassador for People Smuggling and Human Trafficking, Lucienne Manton</w:t>
      </w:r>
      <w:bookmarkEnd w:id="16"/>
      <w:bookmarkEnd w:id="17"/>
    </w:p>
    <w:p w14:paraId="1B8BCEFB" w14:textId="60376D35"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i/>
          <w:iCs/>
          <w:color w:val="000000" w:themeColor="text1"/>
        </w:rPr>
        <w:t xml:space="preserve">Australia’s international engagement strategy </w:t>
      </w:r>
      <w:r w:rsidR="002E24FD" w:rsidRPr="00280B35">
        <w:rPr>
          <w:rFonts w:asciiTheme="minorHAnsi" w:hAnsiTheme="minorHAnsi" w:cstheme="minorHAnsi"/>
          <w:i/>
          <w:iCs/>
          <w:color w:val="000000" w:themeColor="text1"/>
        </w:rPr>
        <w:t>on</w:t>
      </w:r>
      <w:r w:rsidRPr="00280B35">
        <w:rPr>
          <w:rFonts w:asciiTheme="minorHAnsi" w:hAnsiTheme="minorHAnsi" w:cstheme="minorHAnsi"/>
          <w:i/>
          <w:iCs/>
          <w:color w:val="000000" w:themeColor="text1"/>
        </w:rPr>
        <w:t xml:space="preserve"> human trafficking and modern slavery: Delivering in partnership</w:t>
      </w:r>
      <w:r w:rsidR="00835D71"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sets the priorities for our international engagement on human trafficking and all forms of modern slavery. Importantly, it describes the resources Australia will make available and how we will apply them to achieve real results. </w:t>
      </w:r>
    </w:p>
    <w:p w14:paraId="5D902289" w14:textId="63194A3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We have seen considerable change</w:t>
      </w:r>
      <w:r w:rsidR="001469BF"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indeed incredible disruption</w:t>
      </w:r>
      <w:r w:rsidR="001469BF"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 xml:space="preserve">since </w:t>
      </w:r>
      <w:bookmarkStart w:id="18" w:name="_Hlk82675920"/>
      <w:r w:rsidRPr="00280B35">
        <w:rPr>
          <w:rFonts w:asciiTheme="minorHAnsi" w:hAnsiTheme="minorHAnsi" w:cstheme="minorHAnsi"/>
          <w:color w:val="000000" w:themeColor="text1"/>
        </w:rPr>
        <w:t>Amplifying Our Impact: Australia’s International Strategy to Combat Human Trafficking and Slavery</w:t>
      </w:r>
      <w:bookmarkEnd w:id="18"/>
      <w:r w:rsidRPr="00280B35">
        <w:rPr>
          <w:rFonts w:asciiTheme="minorHAnsi" w:hAnsiTheme="minorHAnsi" w:cstheme="minorHAnsi"/>
          <w:i/>
          <w:iCs/>
          <w:color w:val="000000" w:themeColor="text1"/>
        </w:rPr>
        <w:t xml:space="preserve"> </w:t>
      </w:r>
      <w:r w:rsidRPr="00280B35">
        <w:rPr>
          <w:rFonts w:asciiTheme="minorHAnsi" w:hAnsiTheme="minorHAnsi" w:cstheme="minorHAnsi"/>
          <w:color w:val="000000" w:themeColor="text1"/>
        </w:rPr>
        <w:t xml:space="preserve">was launched in 2016. </w:t>
      </w:r>
    </w:p>
    <w:p w14:paraId="7D89DA2D" w14:textId="3B7CB513"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Most recently, COVID-19 has exacerbated vulnerabilities and made it more difficult to reach people who need support.</w:t>
      </w:r>
      <w:r w:rsidR="00C84793" w:rsidRPr="00280B35">
        <w:rPr>
          <w:rFonts w:asciiTheme="minorHAnsi" w:hAnsiTheme="minorHAnsi" w:cstheme="minorHAnsi"/>
          <w:color w:val="000000" w:themeColor="text1"/>
        </w:rPr>
        <w:t xml:space="preserve"> </w:t>
      </w:r>
      <w:r w:rsidR="00BF3073" w:rsidRPr="00280B35">
        <w:rPr>
          <w:rFonts w:asciiTheme="minorHAnsi" w:hAnsiTheme="minorHAnsi" w:cstheme="minorHAnsi"/>
          <w:color w:val="000000" w:themeColor="text1"/>
        </w:rPr>
        <w:t>Increasingly</w:t>
      </w:r>
      <w:r w:rsidR="001469BF" w:rsidRPr="00280B35">
        <w:rPr>
          <w:rFonts w:asciiTheme="minorHAnsi" w:hAnsiTheme="minorHAnsi" w:cstheme="minorHAnsi"/>
          <w:color w:val="000000" w:themeColor="text1"/>
        </w:rPr>
        <w:t>,</w:t>
      </w:r>
      <w:r w:rsidR="00BF3073" w:rsidRPr="00280B35">
        <w:rPr>
          <w:rFonts w:asciiTheme="minorHAnsi" w:hAnsiTheme="minorHAnsi" w:cstheme="minorHAnsi"/>
          <w:color w:val="000000" w:themeColor="text1"/>
        </w:rPr>
        <w:t xml:space="preserve"> data </w:t>
      </w:r>
      <w:r w:rsidR="004926D2" w:rsidRPr="00280B35">
        <w:rPr>
          <w:rFonts w:asciiTheme="minorHAnsi" w:hAnsiTheme="minorHAnsi" w:cstheme="minorHAnsi"/>
          <w:color w:val="000000" w:themeColor="text1"/>
        </w:rPr>
        <w:t xml:space="preserve">are </w:t>
      </w:r>
      <w:r w:rsidR="00BF3073" w:rsidRPr="00280B35">
        <w:rPr>
          <w:rFonts w:asciiTheme="minorHAnsi" w:hAnsiTheme="minorHAnsi" w:cstheme="minorHAnsi"/>
          <w:color w:val="000000" w:themeColor="text1"/>
        </w:rPr>
        <w:t>becoming available that illustrates the impacts of the pandemic. H</w:t>
      </w:r>
      <w:r w:rsidRPr="00280B35">
        <w:rPr>
          <w:rFonts w:asciiTheme="minorHAnsi" w:hAnsiTheme="minorHAnsi" w:cstheme="minorHAnsi"/>
          <w:color w:val="000000" w:themeColor="text1"/>
        </w:rPr>
        <w:t xml:space="preserve">ealth and economic implications have undermined individual livelihoods and community resilience. We also know that border closings and travel bans have left people stranded, or severely limited their movement. </w:t>
      </w:r>
      <w:r w:rsidR="00BF3073" w:rsidRPr="00280B35">
        <w:rPr>
          <w:rFonts w:asciiTheme="minorHAnsi" w:hAnsiTheme="minorHAnsi" w:cstheme="minorHAnsi"/>
          <w:color w:val="000000" w:themeColor="text1"/>
        </w:rPr>
        <w:t xml:space="preserve">Many of these factors are highlighted in the first Global </w:t>
      </w:r>
      <w:r w:rsidR="00E27230" w:rsidRPr="00280B35">
        <w:rPr>
          <w:rFonts w:asciiTheme="minorHAnsi" w:hAnsiTheme="minorHAnsi" w:cstheme="minorHAnsi"/>
          <w:color w:val="000000" w:themeColor="text1"/>
        </w:rPr>
        <w:t xml:space="preserve">Organized Crime </w:t>
      </w:r>
      <w:r w:rsidR="00BF3073" w:rsidRPr="00280B35">
        <w:rPr>
          <w:rFonts w:asciiTheme="minorHAnsi" w:hAnsiTheme="minorHAnsi" w:cstheme="minorHAnsi"/>
          <w:color w:val="000000" w:themeColor="text1"/>
        </w:rPr>
        <w:t xml:space="preserve">Index </w:t>
      </w:r>
      <w:r w:rsidR="001469BF" w:rsidRPr="00280B35">
        <w:rPr>
          <w:rFonts w:asciiTheme="minorHAnsi" w:hAnsiTheme="minorHAnsi" w:cstheme="minorHAnsi"/>
          <w:color w:val="000000" w:themeColor="text1"/>
        </w:rPr>
        <w:t>which</w:t>
      </w:r>
      <w:r w:rsidR="00BF3073" w:rsidRPr="00280B35">
        <w:rPr>
          <w:rFonts w:asciiTheme="minorHAnsi" w:hAnsiTheme="minorHAnsi" w:cstheme="minorHAnsi"/>
          <w:color w:val="000000" w:themeColor="text1"/>
        </w:rPr>
        <w:t xml:space="preserve"> found that over the past year human trafficking has become the most pervasive criminal economy in the world</w:t>
      </w:r>
      <w:r w:rsidR="001469BF" w:rsidRPr="00280B35">
        <w:rPr>
          <w:rFonts w:asciiTheme="minorHAnsi" w:hAnsiTheme="minorHAnsi" w:cstheme="minorHAnsi"/>
          <w:color w:val="000000" w:themeColor="text1"/>
        </w:rPr>
        <w:t>.</w:t>
      </w:r>
      <w:r w:rsidR="00BF3073" w:rsidRPr="00280B35">
        <w:rPr>
          <w:rStyle w:val="FootnoteReference"/>
          <w:rFonts w:asciiTheme="minorHAnsi" w:hAnsiTheme="minorHAnsi" w:cstheme="minorHAnsi"/>
          <w:color w:val="000000" w:themeColor="text1"/>
        </w:rPr>
        <w:footnoteReference w:id="6"/>
      </w:r>
    </w:p>
    <w:p w14:paraId="2C83EC95"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COVID-19’s impact on migrant labour has also been acute. Data continues to emerge of reduced remittances, loss of employment leading to visa uncertainty, and limited access to social support. With 164 million people working outside their country of origin, travel restrictions and reduced ability to provide remittances can have a negative impact on workers and their families back home.</w:t>
      </w:r>
      <w:r w:rsidRPr="00280B35">
        <w:rPr>
          <w:rFonts w:asciiTheme="minorHAnsi" w:hAnsiTheme="minorHAnsi" w:cstheme="minorHAnsi"/>
          <w:color w:val="000000" w:themeColor="text1"/>
          <w:vertAlign w:val="superscript"/>
        </w:rPr>
        <w:footnoteReference w:id="7"/>
      </w:r>
      <w:r w:rsidRPr="00280B35">
        <w:rPr>
          <w:rFonts w:asciiTheme="minorHAnsi" w:hAnsiTheme="minorHAnsi" w:cstheme="minorHAnsi"/>
          <w:color w:val="000000" w:themeColor="text1"/>
          <w:vertAlign w:val="superscript"/>
        </w:rPr>
        <w:t xml:space="preserve"> </w:t>
      </w:r>
      <w:r w:rsidRPr="00280B35">
        <w:rPr>
          <w:rFonts w:asciiTheme="minorHAnsi" w:hAnsiTheme="minorHAnsi" w:cstheme="minorHAnsi"/>
          <w:color w:val="000000" w:themeColor="text1"/>
        </w:rPr>
        <w:t xml:space="preserve">It also heightens vulnerability to exploitation. </w:t>
      </w:r>
    </w:p>
    <w:p w14:paraId="5C17C9E6"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At the same time, the ability of authorities to detect, disrupt and otherwise respond to, and provide support to, survivors of human trafficking have been hampered.</w:t>
      </w:r>
    </w:p>
    <w:p w14:paraId="17A9581F" w14:textId="10C07C19"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 has responded to these challenges through innovation and adaption. We continue to </w:t>
      </w:r>
      <w:r w:rsidR="002E24FD" w:rsidRPr="00280B35">
        <w:rPr>
          <w:rFonts w:asciiTheme="minorHAnsi" w:hAnsiTheme="minorHAnsi" w:cstheme="minorHAnsi"/>
          <w:color w:val="000000" w:themeColor="text1"/>
        </w:rPr>
        <w:t>support and engage</w:t>
      </w:r>
      <w:r w:rsidRPr="00280B35">
        <w:rPr>
          <w:rFonts w:asciiTheme="minorHAnsi" w:hAnsiTheme="minorHAnsi" w:cstheme="minorHAnsi"/>
          <w:color w:val="000000" w:themeColor="text1"/>
        </w:rPr>
        <w:t xml:space="preserve"> platforms for global cooperation, through virtual meetings and outreach, and build new global partnerships. Our dedicated development assistance programs have provided personal protective equipment to front-line workers and supported virtual collaboration </w:t>
      </w:r>
      <w:r w:rsidRPr="00280B35">
        <w:rPr>
          <w:color w:val="000000" w:themeColor="text1"/>
        </w:rPr>
        <w:t>to support our partners to continue efforts to counter human trafficking, particularly in our region</w:t>
      </w:r>
      <w:r w:rsidRPr="00280B35">
        <w:rPr>
          <w:rFonts w:asciiTheme="minorHAnsi" w:hAnsiTheme="minorHAnsi" w:cstheme="minorHAnsi"/>
          <w:color w:val="000000" w:themeColor="text1"/>
        </w:rPr>
        <w:t xml:space="preserve">. The trends and dynamics caused by COVID-19 will reverberate over the course of this new </w:t>
      </w:r>
      <w:r w:rsidR="00A018E1" w:rsidRPr="00280B35">
        <w:rPr>
          <w:rFonts w:asciiTheme="minorHAnsi" w:hAnsiTheme="minorHAnsi" w:cstheme="minorHAnsi"/>
          <w:color w:val="000000" w:themeColor="text1"/>
        </w:rPr>
        <w:t>i</w:t>
      </w:r>
      <w:r w:rsidRPr="00280B35">
        <w:rPr>
          <w:rFonts w:asciiTheme="minorHAnsi" w:hAnsiTheme="minorHAnsi" w:cstheme="minorHAnsi"/>
          <w:color w:val="000000" w:themeColor="text1"/>
        </w:rPr>
        <w:t xml:space="preserve">nternational </w:t>
      </w:r>
      <w:r w:rsidR="00A018E1" w:rsidRPr="00280B35">
        <w:rPr>
          <w:rFonts w:asciiTheme="minorHAnsi" w:hAnsiTheme="minorHAnsi" w:cstheme="minorHAnsi"/>
          <w:color w:val="000000" w:themeColor="text1"/>
        </w:rPr>
        <w:t>e</w:t>
      </w:r>
      <w:r w:rsidRPr="00280B35">
        <w:rPr>
          <w:rFonts w:asciiTheme="minorHAnsi" w:hAnsiTheme="minorHAnsi" w:cstheme="minorHAnsi"/>
          <w:color w:val="000000" w:themeColor="text1"/>
        </w:rPr>
        <w:t xml:space="preserve">ngagement </w:t>
      </w:r>
      <w:r w:rsidR="00A018E1" w:rsidRPr="00280B35">
        <w:rPr>
          <w:rFonts w:asciiTheme="minorHAnsi" w:hAnsiTheme="minorHAnsi" w:cstheme="minorHAnsi"/>
          <w:color w:val="000000" w:themeColor="text1"/>
        </w:rPr>
        <w:t>s</w:t>
      </w:r>
      <w:r w:rsidRPr="00280B35">
        <w:rPr>
          <w:rFonts w:asciiTheme="minorHAnsi" w:hAnsiTheme="minorHAnsi" w:cstheme="minorHAnsi"/>
          <w:color w:val="000000" w:themeColor="text1"/>
        </w:rPr>
        <w:t xml:space="preserve">trategy. We will continue to adapt to them. </w:t>
      </w:r>
    </w:p>
    <w:p w14:paraId="56A64F63" w14:textId="15ADBC1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We developed this strategy through meaningful consultation. This included a public call for submissions, engagement with experts</w:t>
      </w:r>
      <w:r w:rsidR="008512D7"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ongoing discussions across the Australian Government</w:t>
      </w:r>
      <w:r w:rsidR="008512D7" w:rsidRPr="00280B35">
        <w:rPr>
          <w:rFonts w:asciiTheme="minorHAnsi" w:hAnsiTheme="minorHAnsi" w:cstheme="minorHAnsi"/>
          <w:color w:val="000000" w:themeColor="text1"/>
        </w:rPr>
        <w:t xml:space="preserve">, </w:t>
      </w:r>
      <w:r w:rsidR="00A97828" w:rsidRPr="00280B35">
        <w:rPr>
          <w:rFonts w:asciiTheme="minorHAnsi" w:hAnsiTheme="minorHAnsi" w:cstheme="minorHAnsi"/>
          <w:color w:val="000000" w:themeColor="text1"/>
        </w:rPr>
        <w:t xml:space="preserve">and </w:t>
      </w:r>
      <w:r w:rsidR="008512D7" w:rsidRPr="00280B35">
        <w:rPr>
          <w:rFonts w:asciiTheme="minorHAnsi" w:hAnsiTheme="minorHAnsi" w:cstheme="minorHAnsi"/>
          <w:color w:val="000000" w:themeColor="text1"/>
        </w:rPr>
        <w:t>engagement with civil society, business and partners in other countries</w:t>
      </w:r>
      <w:r w:rsidRPr="00280B35">
        <w:rPr>
          <w:rFonts w:asciiTheme="minorHAnsi" w:hAnsiTheme="minorHAnsi" w:cstheme="minorHAnsi"/>
          <w:color w:val="000000" w:themeColor="text1"/>
        </w:rPr>
        <w:t xml:space="preserve">. </w:t>
      </w:r>
    </w:p>
    <w:p w14:paraId="454076A9" w14:textId="4C512FBD"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I thank everyone who contributed to the development of </w:t>
      </w:r>
      <w:r w:rsidRPr="00280B35">
        <w:rPr>
          <w:rFonts w:asciiTheme="minorHAnsi" w:hAnsiTheme="minorHAnsi" w:cstheme="minorHAnsi"/>
          <w:i/>
          <w:iCs/>
          <w:color w:val="000000" w:themeColor="text1"/>
        </w:rPr>
        <w:t xml:space="preserve">Australia’s international engagement strategy </w:t>
      </w:r>
      <w:r w:rsidR="002E24FD" w:rsidRPr="00280B35">
        <w:rPr>
          <w:rFonts w:asciiTheme="minorHAnsi" w:hAnsiTheme="minorHAnsi" w:cstheme="minorHAnsi"/>
          <w:i/>
          <w:iCs/>
          <w:color w:val="000000" w:themeColor="text1"/>
        </w:rPr>
        <w:t xml:space="preserve">on </w:t>
      </w:r>
      <w:r w:rsidRPr="00280B35">
        <w:rPr>
          <w:rFonts w:asciiTheme="minorHAnsi" w:hAnsiTheme="minorHAnsi" w:cstheme="minorHAnsi"/>
          <w:i/>
          <w:iCs/>
          <w:color w:val="000000" w:themeColor="text1"/>
        </w:rPr>
        <w:t>human trafficking and modern slavery: Delivering in partnership</w:t>
      </w:r>
      <w:r w:rsidRPr="00280B35">
        <w:rPr>
          <w:rFonts w:asciiTheme="minorHAnsi" w:hAnsiTheme="minorHAnsi" w:cstheme="minorHAnsi"/>
          <w:color w:val="000000" w:themeColor="text1"/>
        </w:rPr>
        <w:t xml:space="preserve">. Working in partnership is a key theme in dealing with these crimes and I look forward to continuing to work with our partners on these important issues. </w:t>
      </w:r>
    </w:p>
    <w:p w14:paraId="22E9D3A5"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br w:type="page"/>
      </w:r>
    </w:p>
    <w:p w14:paraId="7F691F5A" w14:textId="621D0761" w:rsidR="00281F15" w:rsidRPr="00280B35" w:rsidRDefault="00281F15" w:rsidP="00281F15">
      <w:pPr>
        <w:pStyle w:val="Heading1"/>
      </w:pPr>
      <w:bookmarkStart w:id="19" w:name="_Toc82848820"/>
      <w:bookmarkStart w:id="20" w:name="_Toc97812588"/>
      <w:r w:rsidRPr="00280B35">
        <w:t xml:space="preserve">Australia’s </w:t>
      </w:r>
      <w:r w:rsidR="00A97828" w:rsidRPr="00280B35">
        <w:t>i</w:t>
      </w:r>
      <w:r w:rsidRPr="00280B35">
        <w:t xml:space="preserve">nternational </w:t>
      </w:r>
      <w:r w:rsidR="00A97828" w:rsidRPr="00280B35">
        <w:t>e</w:t>
      </w:r>
      <w:r w:rsidRPr="00280B35">
        <w:t xml:space="preserve">ngagement </w:t>
      </w:r>
      <w:r w:rsidR="00A97828" w:rsidRPr="00280B35">
        <w:t>s</w:t>
      </w:r>
      <w:r w:rsidRPr="00280B35">
        <w:t>trategy in summary</w:t>
      </w:r>
      <w:bookmarkEnd w:id="19"/>
      <w:bookmarkEnd w:id="20"/>
    </w:p>
    <w:p w14:paraId="24E4F75F" w14:textId="77777777" w:rsidR="00281F15" w:rsidRPr="00280B35" w:rsidRDefault="00281F15" w:rsidP="00965578">
      <w:pPr>
        <w:pStyle w:val="Heading2"/>
      </w:pPr>
      <w:bookmarkStart w:id="21" w:name="_Toc97812589"/>
      <w:r w:rsidRPr="00280B35">
        <w:t>Vision</w:t>
      </w:r>
      <w:bookmarkEnd w:id="21"/>
    </w:p>
    <w:p w14:paraId="40F5024B" w14:textId="06C971A3" w:rsidR="00281F15" w:rsidRPr="00280B35" w:rsidRDefault="00281F15" w:rsidP="004076A7">
      <w:pPr>
        <w:rPr>
          <w:color w:val="000000" w:themeColor="text1"/>
        </w:rPr>
      </w:pPr>
      <w:r w:rsidRPr="00280B35">
        <w:rPr>
          <w:color w:val="000000" w:themeColor="text1"/>
        </w:rPr>
        <w:t>A future where no one is subjected to human trafficking and other forms of modern slavery and the human rights of all are valued equally.</w:t>
      </w:r>
    </w:p>
    <w:p w14:paraId="1265DD87" w14:textId="2B816AB1" w:rsidR="00281F15" w:rsidRPr="00280B35" w:rsidRDefault="00281F15" w:rsidP="00965578">
      <w:pPr>
        <w:pStyle w:val="Heading2"/>
      </w:pPr>
      <w:bookmarkStart w:id="22" w:name="_Toc97812590"/>
      <w:r w:rsidRPr="00280B35">
        <w:t>Mission</w:t>
      </w:r>
      <w:bookmarkEnd w:id="22"/>
    </w:p>
    <w:p w14:paraId="62359EFF" w14:textId="67EAEC88" w:rsidR="00281F15" w:rsidRPr="00280B35" w:rsidRDefault="00281F15" w:rsidP="004076A7">
      <w:pPr>
        <w:rPr>
          <w:color w:val="000000" w:themeColor="text1"/>
        </w:rPr>
      </w:pPr>
      <w:r w:rsidRPr="00280B35">
        <w:rPr>
          <w:color w:val="000000" w:themeColor="text1"/>
        </w:rPr>
        <w:t>To build and support partnerships and identify and implement actions and innovations to end all forms of modern slavery, especially human trafficking, forced labour and forced marriage, in our region and globally.</w:t>
      </w:r>
    </w:p>
    <w:p w14:paraId="3E2182B1" w14:textId="170338D8" w:rsidR="00281F15" w:rsidRPr="00280B35" w:rsidRDefault="00281F15" w:rsidP="00965578">
      <w:pPr>
        <w:pStyle w:val="Heading2"/>
      </w:pPr>
      <w:bookmarkStart w:id="23" w:name="_Toc97812591"/>
      <w:r w:rsidRPr="00280B35">
        <w:t>Priority areas</w:t>
      </w:r>
      <w:bookmarkEnd w:id="23"/>
      <w:r w:rsidRPr="00280B35">
        <w:t xml:space="preserve"> </w:t>
      </w:r>
    </w:p>
    <w:p w14:paraId="269F82EA" w14:textId="77777777" w:rsidR="00281F15" w:rsidRPr="00AE0DF2" w:rsidRDefault="00281F15" w:rsidP="00AE0DF2">
      <w:pPr>
        <w:pStyle w:val="ListParagraph"/>
        <w:numPr>
          <w:ilvl w:val="0"/>
          <w:numId w:val="4"/>
        </w:numPr>
        <w:ind w:left="426" w:hanging="357"/>
        <w:contextualSpacing w:val="0"/>
        <w:rPr>
          <w:rFonts w:cstheme="minorHAnsi"/>
          <w:color w:val="000000" w:themeColor="text1"/>
        </w:rPr>
      </w:pPr>
      <w:r w:rsidRPr="00AE0DF2">
        <w:rPr>
          <w:rFonts w:cstheme="minorHAnsi"/>
          <w:color w:val="000000" w:themeColor="text1"/>
        </w:rPr>
        <w:t>End human trafficking</w:t>
      </w:r>
    </w:p>
    <w:p w14:paraId="506E10D7" w14:textId="77777777" w:rsidR="00281F15" w:rsidRPr="00AE0DF2" w:rsidRDefault="00281F15" w:rsidP="00AE0DF2">
      <w:pPr>
        <w:pStyle w:val="ListParagraph"/>
        <w:numPr>
          <w:ilvl w:val="0"/>
          <w:numId w:val="4"/>
        </w:numPr>
        <w:ind w:left="426" w:hanging="357"/>
        <w:contextualSpacing w:val="0"/>
        <w:rPr>
          <w:rFonts w:cstheme="minorHAnsi"/>
          <w:color w:val="000000" w:themeColor="text1"/>
        </w:rPr>
      </w:pPr>
      <w:r w:rsidRPr="00AE0DF2">
        <w:rPr>
          <w:rFonts w:cstheme="minorHAnsi"/>
          <w:color w:val="000000" w:themeColor="text1"/>
        </w:rPr>
        <w:t>End forced labour</w:t>
      </w:r>
    </w:p>
    <w:p w14:paraId="04FA3F73" w14:textId="3E35A82C" w:rsidR="00281F15" w:rsidRPr="00AE0DF2" w:rsidRDefault="00281F15" w:rsidP="00AE0DF2">
      <w:pPr>
        <w:pStyle w:val="ListParagraph"/>
        <w:numPr>
          <w:ilvl w:val="0"/>
          <w:numId w:val="4"/>
        </w:numPr>
        <w:ind w:left="426" w:hanging="357"/>
        <w:contextualSpacing w:val="0"/>
        <w:rPr>
          <w:rFonts w:cstheme="minorHAnsi"/>
          <w:color w:val="000000" w:themeColor="text1"/>
        </w:rPr>
      </w:pPr>
      <w:r w:rsidRPr="00AE0DF2">
        <w:rPr>
          <w:rFonts w:cstheme="minorHAnsi"/>
          <w:color w:val="000000" w:themeColor="text1"/>
        </w:rPr>
        <w:t>End forced marriage</w:t>
      </w:r>
    </w:p>
    <w:p w14:paraId="10F31357" w14:textId="1A4CD059" w:rsidR="00281F15" w:rsidRPr="00280B35" w:rsidRDefault="00281F15" w:rsidP="004076A7">
      <w:pPr>
        <w:rPr>
          <w:color w:val="000000" w:themeColor="text1"/>
          <w:sz w:val="24"/>
          <w:szCs w:val="24"/>
        </w:rPr>
      </w:pPr>
      <w:bookmarkStart w:id="24" w:name="_Hlk82846183"/>
      <w:r w:rsidRPr="00280B35">
        <w:rPr>
          <w:color w:val="000000" w:themeColor="text1"/>
          <w:sz w:val="24"/>
          <w:szCs w:val="24"/>
        </w:rPr>
        <w:t>Strategic objectives</w:t>
      </w:r>
    </w:p>
    <w:p w14:paraId="369D8833" w14:textId="11D15387" w:rsidR="00281F15" w:rsidRPr="00280B35" w:rsidRDefault="00C4138D" w:rsidP="004076A7">
      <w:pPr>
        <w:rPr>
          <w:color w:val="000000" w:themeColor="text1"/>
        </w:rPr>
      </w:pPr>
      <w:bookmarkStart w:id="25" w:name="_Hlk86241476"/>
      <w:r w:rsidRPr="00280B35">
        <w:rPr>
          <w:color w:val="000000" w:themeColor="text1"/>
        </w:rPr>
        <w:t>Increase</w:t>
      </w:r>
      <w:r w:rsidR="00281F15" w:rsidRPr="00280B35">
        <w:rPr>
          <w:color w:val="000000" w:themeColor="text1"/>
        </w:rPr>
        <w:t xml:space="preserve"> understanding </w:t>
      </w:r>
      <w:r w:rsidRPr="00280B35">
        <w:rPr>
          <w:color w:val="000000" w:themeColor="text1"/>
        </w:rPr>
        <w:t xml:space="preserve">across sectors </w:t>
      </w:r>
      <w:r w:rsidR="00281F15" w:rsidRPr="00280B35">
        <w:rPr>
          <w:color w:val="000000" w:themeColor="text1"/>
        </w:rPr>
        <w:t xml:space="preserve">of the impact of these crimes, advocate for action, and </w:t>
      </w:r>
      <w:r w:rsidRPr="00280B35">
        <w:rPr>
          <w:color w:val="000000" w:themeColor="text1"/>
        </w:rPr>
        <w:t xml:space="preserve">identify and </w:t>
      </w:r>
      <w:r w:rsidR="00281F15" w:rsidRPr="00280B35">
        <w:rPr>
          <w:color w:val="000000" w:themeColor="text1"/>
        </w:rPr>
        <w:t>highlight the tools available to act.</w:t>
      </w:r>
    </w:p>
    <w:bookmarkEnd w:id="25"/>
    <w:p w14:paraId="1FF45CE1" w14:textId="019DA9F2" w:rsidR="00281F15" w:rsidRPr="00280B35" w:rsidRDefault="00281F15" w:rsidP="004076A7">
      <w:pPr>
        <w:rPr>
          <w:color w:val="000000" w:themeColor="text1"/>
        </w:rPr>
      </w:pPr>
      <w:r w:rsidRPr="00280B35">
        <w:rPr>
          <w:color w:val="000000" w:themeColor="text1"/>
        </w:rPr>
        <w:t xml:space="preserve">Support and strengthen the systems </w:t>
      </w:r>
      <w:r w:rsidR="008512D7" w:rsidRPr="00280B35">
        <w:rPr>
          <w:color w:val="000000" w:themeColor="text1"/>
        </w:rPr>
        <w:t xml:space="preserve">in our region </w:t>
      </w:r>
      <w:r w:rsidRPr="00280B35">
        <w:rPr>
          <w:color w:val="000000" w:themeColor="text1"/>
        </w:rPr>
        <w:t>that detect, prevent and respond to these crimes.</w:t>
      </w:r>
    </w:p>
    <w:p w14:paraId="7C9BE7B2" w14:textId="2DBFC7AF" w:rsidR="00281F15" w:rsidRPr="00280B35" w:rsidRDefault="00281F15" w:rsidP="004076A7">
      <w:pPr>
        <w:rPr>
          <w:color w:val="000000" w:themeColor="text1"/>
        </w:rPr>
      </w:pPr>
      <w:r w:rsidRPr="00280B35">
        <w:rPr>
          <w:color w:val="000000" w:themeColor="text1"/>
        </w:rPr>
        <w:t>Address the drivers, both the specific and the general</w:t>
      </w:r>
      <w:r w:rsidR="008512D7" w:rsidRPr="00280B35">
        <w:rPr>
          <w:color w:val="000000" w:themeColor="text1"/>
        </w:rPr>
        <w:t>, through development investments and advocating for systemic change</w:t>
      </w:r>
      <w:r w:rsidRPr="00280B35">
        <w:rPr>
          <w:color w:val="000000" w:themeColor="text1"/>
        </w:rPr>
        <w:t>.</w:t>
      </w:r>
    </w:p>
    <w:p w14:paraId="23A02228" w14:textId="77777777" w:rsidR="00281F15" w:rsidRPr="00280B35" w:rsidRDefault="00281F15" w:rsidP="009F4D7F">
      <w:pPr>
        <w:pStyle w:val="Heading2"/>
      </w:pPr>
      <w:bookmarkStart w:id="26" w:name="_Toc97812592"/>
      <w:bookmarkEnd w:id="24"/>
      <w:r w:rsidRPr="00280B35">
        <w:t>Principles</w:t>
      </w:r>
      <w:bookmarkEnd w:id="26"/>
      <w:r w:rsidRPr="00280B35">
        <w:t xml:space="preserve">  </w:t>
      </w:r>
    </w:p>
    <w:p w14:paraId="514B1406" w14:textId="77777777" w:rsidR="00281F15" w:rsidRPr="00280B35" w:rsidRDefault="00281F15" w:rsidP="00036831">
      <w:pPr>
        <w:pStyle w:val="Subheading"/>
      </w:pPr>
      <w:r w:rsidRPr="00280B35">
        <w:t>Gender responsive</w:t>
      </w:r>
    </w:p>
    <w:p w14:paraId="6647E745" w14:textId="77777777" w:rsidR="00FF4510" w:rsidRDefault="00281F15" w:rsidP="004076A7">
      <w:pPr>
        <w:contextualSpacing/>
        <w:rPr>
          <w:color w:val="000000" w:themeColor="text1"/>
        </w:rPr>
      </w:pPr>
      <w:r w:rsidRPr="00280B35">
        <w:rPr>
          <w:color w:val="000000" w:themeColor="text1"/>
        </w:rPr>
        <w:t>Recognising that Australia’s international engagement needs to be designed with awareness that women, men, boys and girls are at risk of different modes of recruitment and forms of exploitation.</w:t>
      </w:r>
    </w:p>
    <w:p w14:paraId="288AB6BF" w14:textId="6F802053" w:rsidR="00281F15" w:rsidRPr="00FF4510" w:rsidRDefault="00281F15" w:rsidP="00C268A4">
      <w:pPr>
        <w:pStyle w:val="Subheading"/>
      </w:pPr>
      <w:r w:rsidRPr="00FF4510">
        <w:t>Victim and survivor-centred</w:t>
      </w:r>
    </w:p>
    <w:p w14:paraId="6C918D55" w14:textId="3A5725A8" w:rsidR="00281F15" w:rsidRDefault="00281F15" w:rsidP="004076A7">
      <w:pPr>
        <w:contextualSpacing/>
        <w:rPr>
          <w:color w:val="000000" w:themeColor="text1"/>
        </w:rPr>
      </w:pPr>
      <w:r w:rsidRPr="00280B35">
        <w:rPr>
          <w:color w:val="000000" w:themeColor="text1"/>
        </w:rPr>
        <w:t>Recognising that Australia’s international engagement needs to be informed by, and be sensitive to, the experiences, needs and preferences of those subjected, directly and indirectly, to human trafficking</w:t>
      </w:r>
      <w:r w:rsidR="00541A66" w:rsidRPr="00280B35">
        <w:rPr>
          <w:color w:val="000000" w:themeColor="text1"/>
        </w:rPr>
        <w:t xml:space="preserve"> and modern slavery</w:t>
      </w:r>
      <w:r w:rsidRPr="00280B35">
        <w:rPr>
          <w:color w:val="000000" w:themeColor="text1"/>
        </w:rPr>
        <w:t>.</w:t>
      </w:r>
    </w:p>
    <w:p w14:paraId="26E7EED1" w14:textId="77777777" w:rsidR="00281F15" w:rsidRPr="00FF4510" w:rsidRDefault="00281F15" w:rsidP="00C268A4">
      <w:pPr>
        <w:pStyle w:val="Subheading"/>
      </w:pPr>
      <w:r w:rsidRPr="00FF4510">
        <w:t>Culturally aware</w:t>
      </w:r>
    </w:p>
    <w:p w14:paraId="2AC181FF" w14:textId="597D7BC4" w:rsidR="00281F15" w:rsidRDefault="00281F15" w:rsidP="004076A7">
      <w:pPr>
        <w:contextualSpacing/>
        <w:rPr>
          <w:color w:val="000000" w:themeColor="text1"/>
        </w:rPr>
      </w:pPr>
      <w:r w:rsidRPr="00280B35">
        <w:rPr>
          <w:color w:val="000000" w:themeColor="text1"/>
        </w:rPr>
        <w:t>Recognising that Australia’s international engagement needs to be informed by a nuanced understanding of local context.</w:t>
      </w:r>
    </w:p>
    <w:p w14:paraId="5CA4E4B5" w14:textId="77777777" w:rsidR="00281F15" w:rsidRPr="00FF4510" w:rsidRDefault="00281F15" w:rsidP="00C268A4">
      <w:pPr>
        <w:pStyle w:val="Subheading"/>
      </w:pPr>
      <w:r w:rsidRPr="00FF4510">
        <w:t>Partnership focused</w:t>
      </w:r>
    </w:p>
    <w:p w14:paraId="3CE6E220" w14:textId="69F36262" w:rsidR="00281F15" w:rsidRDefault="00281F15" w:rsidP="004076A7">
      <w:pPr>
        <w:contextualSpacing/>
        <w:rPr>
          <w:color w:val="000000" w:themeColor="text1"/>
        </w:rPr>
      </w:pPr>
      <w:r w:rsidRPr="00280B35">
        <w:rPr>
          <w:color w:val="000000" w:themeColor="text1"/>
        </w:rPr>
        <w:t>Recognising that Australia’s international engagement needs to draw together expertise from and promote action across governments, the private sector, and civil society to affect change.</w:t>
      </w:r>
    </w:p>
    <w:p w14:paraId="007DAE76" w14:textId="77777777" w:rsidR="00281F15" w:rsidRPr="00FF4510" w:rsidRDefault="00281F15" w:rsidP="00C268A4">
      <w:pPr>
        <w:pStyle w:val="Subheading"/>
      </w:pPr>
      <w:r w:rsidRPr="00FF4510">
        <w:t>Innovation driven</w:t>
      </w:r>
    </w:p>
    <w:p w14:paraId="709A8742" w14:textId="094DC790" w:rsidR="00281F15" w:rsidRDefault="00281F15" w:rsidP="004076A7">
      <w:pPr>
        <w:contextualSpacing/>
        <w:rPr>
          <w:color w:val="000000" w:themeColor="text1"/>
        </w:rPr>
      </w:pPr>
      <w:r w:rsidRPr="00280B35">
        <w:rPr>
          <w:color w:val="000000" w:themeColor="text1"/>
        </w:rPr>
        <w:t xml:space="preserve">Recognising that Australia’s international engagement needs to be evidence-based and identify and promote creative initiatives that can be scaled or replicated across jurisdictions or sectors. </w:t>
      </w:r>
    </w:p>
    <w:p w14:paraId="7343D720" w14:textId="77777777" w:rsidR="00281F15" w:rsidRPr="00FF4510" w:rsidRDefault="00281F15" w:rsidP="00C268A4">
      <w:pPr>
        <w:pStyle w:val="Subheading"/>
      </w:pPr>
      <w:r w:rsidRPr="00FF4510">
        <w:t>Global in perspective and regional in focus</w:t>
      </w:r>
    </w:p>
    <w:p w14:paraId="05618981" w14:textId="77777777" w:rsidR="004076A7" w:rsidRPr="00280B35" w:rsidRDefault="00281F15" w:rsidP="004076A7">
      <w:pPr>
        <w:contextualSpacing/>
        <w:rPr>
          <w:rFonts w:cstheme="minorHAnsi"/>
          <w:color w:val="000000" w:themeColor="text1"/>
        </w:rPr>
      </w:pPr>
      <w:r w:rsidRPr="00280B35">
        <w:rPr>
          <w:rFonts w:cstheme="minorHAnsi"/>
          <w:color w:val="000000" w:themeColor="text1"/>
        </w:rPr>
        <w:t>Recognising that Australia’s international engagement contributes to, and draws on, global understanding and that our operational cooperation and development investments focus on our region.</w:t>
      </w:r>
    </w:p>
    <w:p w14:paraId="0CA0DE70" w14:textId="4C982F75" w:rsidR="00281F15" w:rsidRPr="00280B35" w:rsidRDefault="00281F15" w:rsidP="00281F15">
      <w:pPr>
        <w:rPr>
          <w:rFonts w:cstheme="minorHAnsi"/>
          <w:color w:val="000000" w:themeColor="text1"/>
        </w:rPr>
      </w:pPr>
      <w:r w:rsidRPr="00280B35">
        <w:rPr>
          <w:rFonts w:cstheme="minorHAnsi"/>
          <w:color w:val="000000" w:themeColor="text1"/>
        </w:rPr>
        <w:br w:type="page"/>
      </w:r>
    </w:p>
    <w:p w14:paraId="12823340" w14:textId="77777777" w:rsidR="00281F15" w:rsidRPr="00280B35" w:rsidRDefault="00281F15" w:rsidP="00281F15">
      <w:pPr>
        <w:pStyle w:val="Heading1"/>
      </w:pPr>
      <w:bookmarkStart w:id="27" w:name="_Toc82848821"/>
      <w:bookmarkStart w:id="28" w:name="_Toc97812593"/>
      <w:r w:rsidRPr="00280B35">
        <w:t>Executive summary</w:t>
      </w:r>
      <w:bookmarkEnd w:id="27"/>
      <w:bookmarkEnd w:id="28"/>
    </w:p>
    <w:p w14:paraId="27F4D972" w14:textId="173F07AF"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Human trafficking and other forms of modern slavery, such as forced labour and forced marriage, are not only human rights violations, </w:t>
      </w:r>
      <w:proofErr w:type="gramStart"/>
      <w:r w:rsidRPr="00280B35">
        <w:rPr>
          <w:rFonts w:asciiTheme="minorHAnsi" w:hAnsiTheme="minorHAnsi" w:cstheme="minorHAnsi"/>
          <w:color w:val="000000" w:themeColor="text1"/>
        </w:rPr>
        <w:t>they are</w:t>
      </w:r>
      <w:proofErr w:type="gramEnd"/>
      <w:r w:rsidRPr="00280B35">
        <w:rPr>
          <w:rFonts w:asciiTheme="minorHAnsi" w:hAnsiTheme="minorHAnsi" w:cstheme="minorHAnsi"/>
          <w:color w:val="000000" w:themeColor="text1"/>
        </w:rPr>
        <w:t xml:space="preserve"> crimes. Such practices undermine individual agency, weaken communities and economies, and corrupt authorities (Box </w:t>
      </w:r>
      <w:r w:rsidR="00A97828" w:rsidRPr="00280B35">
        <w:rPr>
          <w:rFonts w:asciiTheme="minorHAnsi" w:hAnsiTheme="minorHAnsi" w:cstheme="minorHAnsi"/>
          <w:color w:val="000000" w:themeColor="text1"/>
        </w:rPr>
        <w:t>1</w:t>
      </w:r>
      <w:r w:rsidRPr="00280B35">
        <w:rPr>
          <w:rFonts w:asciiTheme="minorHAnsi" w:hAnsiTheme="minorHAnsi" w:cstheme="minorHAnsi"/>
          <w:color w:val="000000" w:themeColor="text1"/>
        </w:rPr>
        <w:t xml:space="preserve">: Impacts of human trafficking and </w:t>
      </w:r>
      <w:r w:rsidR="00A97828" w:rsidRPr="00280B35">
        <w:rPr>
          <w:rFonts w:asciiTheme="minorHAnsi" w:hAnsiTheme="minorHAnsi" w:cstheme="minorHAnsi"/>
          <w:color w:val="000000" w:themeColor="text1"/>
        </w:rPr>
        <w:t xml:space="preserve">other forms of </w:t>
      </w:r>
      <w:r w:rsidRPr="00280B35">
        <w:rPr>
          <w:rFonts w:asciiTheme="minorHAnsi" w:hAnsiTheme="minorHAnsi" w:cstheme="minorHAnsi"/>
          <w:color w:val="000000" w:themeColor="text1"/>
        </w:rPr>
        <w:t xml:space="preserve">modern slavery). </w:t>
      </w:r>
    </w:p>
    <w:p w14:paraId="7746B0EB" w14:textId="68168071"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These complex crimes of coercion and control come about when perpetrators target and exploit people made vulnerable through conditions beyond their control. This can include economic shocks and conflict. It can also include systemic drivers such as: income and gender inequality; lack of access to education, human or labour rights protections; disability; and flaws in labour migration in environments with weak oversight and limited justice and law enforcement responses (Box </w:t>
      </w:r>
      <w:r w:rsidR="00A97828" w:rsidRPr="00280B35">
        <w:rPr>
          <w:rFonts w:asciiTheme="minorHAnsi" w:hAnsiTheme="minorHAnsi" w:cstheme="minorHAnsi"/>
          <w:color w:val="000000" w:themeColor="text1"/>
        </w:rPr>
        <w:t>2</w:t>
      </w:r>
      <w:r w:rsidRPr="00280B35">
        <w:rPr>
          <w:rFonts w:asciiTheme="minorHAnsi" w:hAnsiTheme="minorHAnsi" w:cstheme="minorHAnsi"/>
          <w:color w:val="000000" w:themeColor="text1"/>
        </w:rPr>
        <w:t xml:space="preserve">: Drivers of human trafficking and </w:t>
      </w:r>
      <w:r w:rsidR="00A97828" w:rsidRPr="00280B35">
        <w:rPr>
          <w:rFonts w:asciiTheme="minorHAnsi" w:hAnsiTheme="minorHAnsi" w:cstheme="minorHAnsi"/>
          <w:color w:val="000000" w:themeColor="text1"/>
        </w:rPr>
        <w:t xml:space="preserve">other forms of </w:t>
      </w:r>
      <w:r w:rsidRPr="00280B35">
        <w:rPr>
          <w:rFonts w:asciiTheme="minorHAnsi" w:hAnsiTheme="minorHAnsi" w:cstheme="minorHAnsi"/>
          <w:color w:val="000000" w:themeColor="text1"/>
        </w:rPr>
        <w:t>modern slavery).</w:t>
      </w:r>
    </w:p>
    <w:p w14:paraId="6DFE24A6" w14:textId="424A4DE9" w:rsidR="00281F15" w:rsidRPr="00280B35" w:rsidRDefault="00281F15" w:rsidP="00281F15">
      <w:pPr>
        <w:pStyle w:val="Heading2"/>
      </w:pPr>
      <w:bookmarkStart w:id="29" w:name="_Toc97812594"/>
      <w:r w:rsidRPr="00280B35">
        <w:t>Australia</w:t>
      </w:r>
      <w:r w:rsidR="00A97828" w:rsidRPr="00280B35">
        <w:t xml:space="preserve"> – </w:t>
      </w:r>
      <w:r w:rsidRPr="00280B35">
        <w:t>international leadership commitment</w:t>
      </w:r>
      <w:bookmarkEnd w:id="29"/>
    </w:p>
    <w:p w14:paraId="49D0E91E"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Australia’s international leadership to end human trafficking and other forms of modern slavery advances our commitment to:</w:t>
      </w:r>
    </w:p>
    <w:p w14:paraId="6E8C04A1" w14:textId="77777777" w:rsidR="00281F15" w:rsidRPr="00280B35" w:rsidRDefault="00281F15" w:rsidP="004467FE">
      <w:pPr>
        <w:pStyle w:val="ListParagraph"/>
        <w:numPr>
          <w:ilvl w:val="0"/>
          <w:numId w:val="4"/>
        </w:numPr>
        <w:contextualSpacing w:val="0"/>
        <w:rPr>
          <w:rFonts w:cstheme="minorHAnsi"/>
          <w:color w:val="000000" w:themeColor="text1"/>
        </w:rPr>
      </w:pPr>
      <w:r w:rsidRPr="00280B35">
        <w:rPr>
          <w:rFonts w:cstheme="minorHAnsi"/>
          <w:color w:val="000000" w:themeColor="text1"/>
        </w:rPr>
        <w:t xml:space="preserve">a prosperous and secure Indo-Pacific </w:t>
      </w:r>
    </w:p>
    <w:p w14:paraId="0C9A8170" w14:textId="77777777" w:rsidR="00281F15" w:rsidRPr="00280B35" w:rsidRDefault="00281F15" w:rsidP="004467FE">
      <w:pPr>
        <w:pStyle w:val="ListParagraph"/>
        <w:numPr>
          <w:ilvl w:val="0"/>
          <w:numId w:val="4"/>
        </w:numPr>
        <w:contextualSpacing w:val="0"/>
        <w:rPr>
          <w:rFonts w:cstheme="minorHAnsi"/>
          <w:color w:val="000000" w:themeColor="text1"/>
        </w:rPr>
      </w:pPr>
      <w:r w:rsidRPr="00280B35">
        <w:rPr>
          <w:rFonts w:cstheme="minorHAnsi"/>
          <w:color w:val="000000" w:themeColor="text1"/>
        </w:rPr>
        <w:t>multilateral engagement that strengthens global norms and supports the international framework of agreements, multilateral institutions and organisations established over decades to end these crimes</w:t>
      </w:r>
    </w:p>
    <w:p w14:paraId="1E645D5D" w14:textId="3A3B75D7" w:rsidR="00281F15" w:rsidRPr="00280B35" w:rsidRDefault="00281F15" w:rsidP="004467FE">
      <w:pPr>
        <w:pStyle w:val="ListParagraph"/>
        <w:numPr>
          <w:ilvl w:val="0"/>
          <w:numId w:val="4"/>
        </w:numPr>
        <w:contextualSpacing w:val="0"/>
        <w:rPr>
          <w:rFonts w:cstheme="minorHAnsi"/>
          <w:color w:val="000000" w:themeColor="text1"/>
        </w:rPr>
      </w:pPr>
      <w:bookmarkStart w:id="30" w:name="_Hlk82861853"/>
      <w:r w:rsidRPr="00280B35">
        <w:rPr>
          <w:rFonts w:cstheme="minorHAnsi"/>
          <w:color w:val="000000" w:themeColor="text1"/>
        </w:rPr>
        <w:t>regional engagement through co-chairing the premier platform for consultation between source, transit and destination countries</w:t>
      </w:r>
      <w:r w:rsidR="00A97828" w:rsidRPr="00280B35">
        <w:rPr>
          <w:rFonts w:cstheme="minorHAnsi"/>
          <w:color w:val="000000" w:themeColor="text1"/>
        </w:rPr>
        <w:t xml:space="preserve"> – </w:t>
      </w:r>
      <w:r w:rsidRPr="00280B35">
        <w:rPr>
          <w:rFonts w:cstheme="minorHAnsi"/>
          <w:color w:val="000000" w:themeColor="text1"/>
        </w:rPr>
        <w:t>the Bali Process on People Smuggling, Trafficking in Persons and Related Transnational Crime (Bali Process)</w:t>
      </w:r>
    </w:p>
    <w:p w14:paraId="0B5E6AB1" w14:textId="77777777" w:rsidR="00281F15" w:rsidRPr="00280B35" w:rsidRDefault="00281F15" w:rsidP="004467FE">
      <w:pPr>
        <w:pStyle w:val="ListParagraph"/>
        <w:numPr>
          <w:ilvl w:val="0"/>
          <w:numId w:val="4"/>
        </w:numPr>
        <w:contextualSpacing w:val="0"/>
        <w:rPr>
          <w:rFonts w:cstheme="minorHAnsi"/>
          <w:color w:val="000000" w:themeColor="text1"/>
        </w:rPr>
      </w:pPr>
      <w:r w:rsidRPr="00280B35">
        <w:rPr>
          <w:rFonts w:cstheme="minorHAnsi"/>
          <w:color w:val="000000" w:themeColor="text1"/>
        </w:rPr>
        <w:t>development investments that align with regional goals and work with regional architecture, including our 25-year commitment to supporting the Association of Southeast Asian Nations (ASEAN) to counter trafficking</w:t>
      </w:r>
    </w:p>
    <w:p w14:paraId="402FBABA" w14:textId="33761AC0" w:rsidR="00281F15" w:rsidRPr="00280B35" w:rsidRDefault="00281F15" w:rsidP="004467FE">
      <w:pPr>
        <w:pStyle w:val="ListParagraph"/>
        <w:numPr>
          <w:ilvl w:val="0"/>
          <w:numId w:val="4"/>
        </w:numPr>
        <w:contextualSpacing w:val="0"/>
        <w:rPr>
          <w:color w:val="000000" w:themeColor="text1"/>
        </w:rPr>
      </w:pPr>
      <w:r w:rsidRPr="00280B35">
        <w:rPr>
          <w:rFonts w:cstheme="minorHAnsi"/>
          <w:color w:val="000000" w:themeColor="text1"/>
        </w:rPr>
        <w:t>enabling</w:t>
      </w:r>
      <w:r w:rsidRPr="00280B35">
        <w:rPr>
          <w:color w:val="000000" w:themeColor="text1"/>
        </w:rPr>
        <w:t xml:space="preserve"> innovation by identifying and amplifying best</w:t>
      </w:r>
      <w:r w:rsidR="00A97828" w:rsidRPr="00280B35">
        <w:rPr>
          <w:color w:val="000000" w:themeColor="text1"/>
        </w:rPr>
        <w:t>-</w:t>
      </w:r>
      <w:r w:rsidRPr="00280B35">
        <w:rPr>
          <w:color w:val="000000" w:themeColor="text1"/>
        </w:rPr>
        <w:t>practice initiatives that build partnerships across sectors and regions</w:t>
      </w:r>
    </w:p>
    <w:bookmarkEnd w:id="30"/>
    <w:p w14:paraId="021B54C8" w14:textId="5948DC73" w:rsidR="00281F15" w:rsidRPr="00280B35" w:rsidRDefault="00281F15" w:rsidP="004467FE">
      <w:pPr>
        <w:pStyle w:val="ListParagraph"/>
        <w:numPr>
          <w:ilvl w:val="0"/>
          <w:numId w:val="4"/>
        </w:numPr>
        <w:contextualSpacing w:val="0"/>
        <w:rPr>
          <w:rFonts w:cstheme="minorHAnsi"/>
          <w:color w:val="000000" w:themeColor="text1"/>
        </w:rPr>
      </w:pPr>
      <w:r w:rsidRPr="00280B35">
        <w:rPr>
          <w:rFonts w:cstheme="minorHAnsi"/>
          <w:color w:val="000000" w:themeColor="text1"/>
        </w:rPr>
        <w:t>world-leading domestic framework and response, built through engagement with civil society and business as set out in the National Action Plan to Combat Modern Slavery 2020–25</w:t>
      </w:r>
      <w:r w:rsidRPr="00280B35">
        <w:rPr>
          <w:rFonts w:cstheme="minorHAnsi"/>
          <w:i/>
          <w:iCs/>
          <w:color w:val="000000" w:themeColor="text1"/>
        </w:rPr>
        <w:t xml:space="preserve"> </w:t>
      </w:r>
      <w:r w:rsidRPr="00280B35">
        <w:rPr>
          <w:rFonts w:cstheme="minorHAnsi"/>
          <w:color w:val="000000" w:themeColor="text1"/>
        </w:rPr>
        <w:t>(National Action Plan) and Modern Slavery Act</w:t>
      </w:r>
      <w:r w:rsidR="003A1A46" w:rsidRPr="00280B35">
        <w:rPr>
          <w:rFonts w:cstheme="minorHAnsi"/>
          <w:i/>
          <w:iCs/>
          <w:color w:val="000000" w:themeColor="text1"/>
        </w:rPr>
        <w:t>.</w:t>
      </w:r>
    </w:p>
    <w:p w14:paraId="6D901CA6" w14:textId="10D3A282" w:rsidR="00281F15" w:rsidRPr="00280B35" w:rsidRDefault="00281F15" w:rsidP="00281F15">
      <w:pPr>
        <w:rPr>
          <w:rFonts w:cstheme="minorHAnsi"/>
          <w:color w:val="000000" w:themeColor="text1"/>
        </w:rPr>
      </w:pPr>
      <w:r w:rsidRPr="00280B35">
        <w:rPr>
          <w:rFonts w:cstheme="minorHAnsi"/>
          <w:i/>
          <w:iCs/>
          <w:color w:val="000000" w:themeColor="text1"/>
        </w:rPr>
        <w:t xml:space="preserve">Australia’s international engagement strategy </w:t>
      </w:r>
      <w:r w:rsidR="002E24FD" w:rsidRPr="00280B35">
        <w:rPr>
          <w:rFonts w:cstheme="minorHAnsi"/>
          <w:i/>
          <w:iCs/>
          <w:color w:val="000000" w:themeColor="text1"/>
        </w:rPr>
        <w:t>on</w:t>
      </w:r>
      <w:r w:rsidRPr="00280B35">
        <w:rPr>
          <w:rFonts w:cstheme="minorHAnsi"/>
          <w:i/>
          <w:iCs/>
          <w:color w:val="000000" w:themeColor="text1"/>
        </w:rPr>
        <w:t xml:space="preserve"> human trafficking and modern slavery: Delivering in partnership </w:t>
      </w:r>
      <w:r w:rsidRPr="00280B35">
        <w:rPr>
          <w:rFonts w:cstheme="minorHAnsi"/>
          <w:color w:val="000000" w:themeColor="text1"/>
        </w:rPr>
        <w:t xml:space="preserve">recognises that human trafficking and other forms of modern slavery are global issues. No country is immune, and no country can tackle these issues alone. </w:t>
      </w:r>
    </w:p>
    <w:p w14:paraId="4CA7FBA6" w14:textId="1117C8F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Governments play a </w:t>
      </w:r>
      <w:r w:rsidR="008512D7" w:rsidRPr="00280B35">
        <w:rPr>
          <w:rFonts w:asciiTheme="minorHAnsi" w:hAnsiTheme="minorHAnsi" w:cstheme="minorHAnsi"/>
          <w:color w:val="000000" w:themeColor="text1"/>
        </w:rPr>
        <w:t xml:space="preserve">central </w:t>
      </w:r>
      <w:r w:rsidRPr="00280B35">
        <w:rPr>
          <w:rFonts w:asciiTheme="minorHAnsi" w:hAnsiTheme="minorHAnsi" w:cstheme="minorHAnsi"/>
          <w:color w:val="000000" w:themeColor="text1"/>
        </w:rPr>
        <w:t xml:space="preserve">role in </w:t>
      </w:r>
      <w:r w:rsidR="003A1A46" w:rsidRPr="00280B35">
        <w:rPr>
          <w:rFonts w:asciiTheme="minorHAnsi" w:hAnsiTheme="minorHAnsi" w:cstheme="minorHAnsi"/>
          <w:color w:val="000000" w:themeColor="text1"/>
        </w:rPr>
        <w:t>combating</w:t>
      </w:r>
      <w:r w:rsidRPr="00280B35">
        <w:rPr>
          <w:rFonts w:asciiTheme="minorHAnsi" w:hAnsiTheme="minorHAnsi" w:cstheme="minorHAnsi"/>
          <w:color w:val="000000" w:themeColor="text1"/>
        </w:rPr>
        <w:t xml:space="preserve"> human trafficking and other forms of modern slavery in their own jurisdictions, as lawmakers, regulators and</w:t>
      </w:r>
      <w:r w:rsidR="00BC5C97" w:rsidRPr="00280B35">
        <w:rPr>
          <w:rFonts w:asciiTheme="minorHAnsi" w:hAnsiTheme="minorHAnsi" w:cstheme="minorHAnsi"/>
          <w:color w:val="000000" w:themeColor="text1"/>
        </w:rPr>
        <w:t xml:space="preserve"> through</w:t>
      </w:r>
      <w:r w:rsidRPr="00280B35">
        <w:rPr>
          <w:rFonts w:asciiTheme="minorHAnsi" w:hAnsiTheme="minorHAnsi" w:cstheme="minorHAnsi"/>
          <w:color w:val="000000" w:themeColor="text1"/>
        </w:rPr>
        <w:t xml:space="preserve"> law enforcement. The National Action Plan sets out the national strategic priorities of the Australian Government’s response to:</w:t>
      </w:r>
    </w:p>
    <w:p w14:paraId="75F60EE0" w14:textId="17A4F025" w:rsidR="003A1A46" w:rsidRPr="00280B35" w:rsidRDefault="00281F15" w:rsidP="004467FE">
      <w:pPr>
        <w:pStyle w:val="ListParagraph"/>
        <w:numPr>
          <w:ilvl w:val="0"/>
          <w:numId w:val="12"/>
        </w:numPr>
        <w:ind w:left="720"/>
        <w:rPr>
          <w:color w:val="000000" w:themeColor="text1"/>
        </w:rPr>
      </w:pPr>
      <w:r w:rsidRPr="00280B35">
        <w:rPr>
          <w:color w:val="000000" w:themeColor="text1"/>
        </w:rPr>
        <w:t>prevent</w:t>
      </w:r>
      <w:r w:rsidR="003A1A46" w:rsidRPr="00280B35">
        <w:rPr>
          <w:color w:val="000000" w:themeColor="text1"/>
        </w:rPr>
        <w:t xml:space="preserve"> </w:t>
      </w:r>
      <w:r w:rsidR="00B60B1B" w:rsidRPr="00280B35">
        <w:rPr>
          <w:color w:val="000000" w:themeColor="text1"/>
        </w:rPr>
        <w:t xml:space="preserve">human trafficking and </w:t>
      </w:r>
      <w:r w:rsidR="003A1A46" w:rsidRPr="00280B35">
        <w:rPr>
          <w:color w:val="000000" w:themeColor="text1"/>
        </w:rPr>
        <w:t xml:space="preserve">modern slavery by </w:t>
      </w:r>
      <w:r w:rsidR="001A4DE2" w:rsidRPr="00280B35">
        <w:rPr>
          <w:color w:val="000000" w:themeColor="text1"/>
        </w:rPr>
        <w:t xml:space="preserve">addressing </w:t>
      </w:r>
      <w:r w:rsidR="003A1A46" w:rsidRPr="00280B35">
        <w:rPr>
          <w:color w:val="000000" w:themeColor="text1"/>
        </w:rPr>
        <w:t>its drivers</w:t>
      </w:r>
    </w:p>
    <w:p w14:paraId="636DFD13" w14:textId="5B3E0942" w:rsidR="00281F15" w:rsidRPr="00280B35" w:rsidRDefault="00281F15" w:rsidP="004467FE">
      <w:pPr>
        <w:pStyle w:val="ListParagraph"/>
        <w:numPr>
          <w:ilvl w:val="0"/>
          <w:numId w:val="12"/>
        </w:numPr>
        <w:ind w:left="720"/>
        <w:rPr>
          <w:color w:val="000000" w:themeColor="text1"/>
        </w:rPr>
      </w:pPr>
      <w:r w:rsidRPr="00280B35">
        <w:rPr>
          <w:color w:val="000000" w:themeColor="text1"/>
        </w:rPr>
        <w:t>disrupt, investigate and prosecute these crimes</w:t>
      </w:r>
    </w:p>
    <w:p w14:paraId="0D929FB7" w14:textId="77777777" w:rsidR="00281F15" w:rsidRPr="00280B35" w:rsidRDefault="00281F15" w:rsidP="004467FE">
      <w:pPr>
        <w:pStyle w:val="ListParagraph"/>
        <w:numPr>
          <w:ilvl w:val="0"/>
          <w:numId w:val="12"/>
        </w:numPr>
        <w:ind w:left="720"/>
        <w:rPr>
          <w:color w:val="000000" w:themeColor="text1"/>
        </w:rPr>
      </w:pPr>
      <w:r w:rsidRPr="00280B35">
        <w:rPr>
          <w:color w:val="000000" w:themeColor="text1"/>
        </w:rPr>
        <w:t>support and protect victims and survivors</w:t>
      </w:r>
    </w:p>
    <w:p w14:paraId="4D05F2D7" w14:textId="77777777" w:rsidR="00281F15" w:rsidRPr="00280B35" w:rsidRDefault="00281F15" w:rsidP="004467FE">
      <w:pPr>
        <w:pStyle w:val="ListParagraph"/>
        <w:numPr>
          <w:ilvl w:val="0"/>
          <w:numId w:val="12"/>
        </w:numPr>
        <w:ind w:left="720"/>
        <w:rPr>
          <w:color w:val="000000" w:themeColor="text1"/>
        </w:rPr>
      </w:pPr>
      <w:r w:rsidRPr="00280B35">
        <w:rPr>
          <w:color w:val="000000" w:themeColor="text1"/>
        </w:rPr>
        <w:t>build partnerships</w:t>
      </w:r>
    </w:p>
    <w:p w14:paraId="78420741" w14:textId="77777777" w:rsidR="00281F15" w:rsidRPr="00280B35" w:rsidRDefault="00281F15" w:rsidP="004467FE">
      <w:pPr>
        <w:pStyle w:val="ListParagraph"/>
        <w:numPr>
          <w:ilvl w:val="0"/>
          <w:numId w:val="12"/>
        </w:numPr>
        <w:ind w:left="720"/>
        <w:rPr>
          <w:color w:val="000000" w:themeColor="text1"/>
        </w:rPr>
      </w:pPr>
      <w:r w:rsidRPr="00280B35">
        <w:rPr>
          <w:color w:val="000000" w:themeColor="text1"/>
        </w:rPr>
        <w:t xml:space="preserve">support research. </w:t>
      </w:r>
      <w:bookmarkStart w:id="31" w:name="_Hlk81487170"/>
    </w:p>
    <w:p w14:paraId="181D510F" w14:textId="77777777" w:rsidR="00281F15" w:rsidRPr="00280B35" w:rsidRDefault="00281F15" w:rsidP="004467FE">
      <w:pPr>
        <w:pStyle w:val="ListParagraph"/>
        <w:ind w:left="360"/>
        <w:rPr>
          <w:color w:val="000000" w:themeColor="text1"/>
        </w:rPr>
      </w:pPr>
    </w:p>
    <w:p w14:paraId="37BB7D73" w14:textId="1130A7EC" w:rsidR="00281F15" w:rsidRPr="00280B35" w:rsidRDefault="00281F15" w:rsidP="00281F15">
      <w:pPr>
        <w:rPr>
          <w:color w:val="000000" w:themeColor="text1"/>
        </w:rPr>
      </w:pPr>
      <w:r w:rsidRPr="00280B35">
        <w:rPr>
          <w:color w:val="000000" w:themeColor="text1"/>
        </w:rPr>
        <w:t xml:space="preserve">The National Action Plan also commits Australia to improving its international responses to combat modern slavery (Annex </w:t>
      </w:r>
      <w:r w:rsidR="008F7052" w:rsidRPr="00280B35">
        <w:rPr>
          <w:color w:val="000000" w:themeColor="text1"/>
        </w:rPr>
        <w:t>A</w:t>
      </w:r>
      <w:r w:rsidRPr="00280B35">
        <w:rPr>
          <w:color w:val="000000" w:themeColor="text1"/>
        </w:rPr>
        <w:t xml:space="preserve">: Domestic </w:t>
      </w:r>
      <w:r w:rsidR="00BC5C97" w:rsidRPr="00280B35">
        <w:rPr>
          <w:color w:val="000000" w:themeColor="text1"/>
        </w:rPr>
        <w:t>f</w:t>
      </w:r>
      <w:r w:rsidRPr="00280B35">
        <w:rPr>
          <w:color w:val="000000" w:themeColor="text1"/>
        </w:rPr>
        <w:t>ramework).</w:t>
      </w:r>
      <w:bookmarkEnd w:id="31"/>
    </w:p>
    <w:p w14:paraId="58F6CFE0" w14:textId="05C900CC" w:rsidR="00281F15" w:rsidRPr="00280B35" w:rsidRDefault="00281F15" w:rsidP="00281F15">
      <w:pPr>
        <w:pStyle w:val="Heading2"/>
      </w:pPr>
      <w:bookmarkStart w:id="32" w:name="_Toc97812595"/>
      <w:r w:rsidRPr="00280B35">
        <w:t>Australia</w:t>
      </w:r>
      <w:r w:rsidR="00BC5C97" w:rsidRPr="00280B35">
        <w:t xml:space="preserve"> – </w:t>
      </w:r>
      <w:r w:rsidRPr="00280B35">
        <w:t xml:space="preserve">international engagement </w:t>
      </w:r>
      <w:r w:rsidR="002B00C9" w:rsidRPr="00280B35">
        <w:t xml:space="preserve">priorities and </w:t>
      </w:r>
      <w:r w:rsidRPr="00280B35">
        <w:t>strategic</w:t>
      </w:r>
      <w:r w:rsidR="002B00C9" w:rsidRPr="00280B35">
        <w:t xml:space="preserve"> objectives</w:t>
      </w:r>
      <w:bookmarkEnd w:id="32"/>
    </w:p>
    <w:p w14:paraId="0F91B31F" w14:textId="23B635EE" w:rsidR="00281F15" w:rsidRPr="00280B35" w:rsidRDefault="00281F15" w:rsidP="00281F15">
      <w:pPr>
        <w:rPr>
          <w:rFonts w:asciiTheme="minorHAnsi" w:hAnsiTheme="minorHAnsi" w:cstheme="minorHAnsi"/>
          <w:color w:val="000000" w:themeColor="text1"/>
        </w:rPr>
      </w:pPr>
      <w:r w:rsidRPr="00280B35">
        <w:rPr>
          <w:rFonts w:cstheme="minorHAnsi"/>
          <w:i/>
          <w:iCs/>
          <w:color w:val="000000" w:themeColor="text1"/>
        </w:rPr>
        <w:t xml:space="preserve">Australia’s international engagement strategy </w:t>
      </w:r>
      <w:r w:rsidR="002E24FD" w:rsidRPr="00280B35">
        <w:rPr>
          <w:rFonts w:cstheme="minorHAnsi"/>
          <w:i/>
          <w:iCs/>
          <w:color w:val="000000" w:themeColor="text1"/>
        </w:rPr>
        <w:t>on</w:t>
      </w:r>
      <w:r w:rsidRPr="00280B35">
        <w:rPr>
          <w:rFonts w:cstheme="minorHAnsi"/>
          <w:i/>
          <w:iCs/>
          <w:color w:val="000000" w:themeColor="text1"/>
        </w:rPr>
        <w:t xml:space="preserve"> human trafficking and modern slavery: Delivering in partnership </w:t>
      </w:r>
      <w:r w:rsidRPr="00280B35">
        <w:rPr>
          <w:rFonts w:asciiTheme="minorHAnsi" w:hAnsiTheme="minorHAnsi" w:cstheme="minorHAnsi"/>
          <w:color w:val="000000" w:themeColor="text1"/>
        </w:rPr>
        <w:t>sets out how the Australian Government will take these strategic priorities forward in international engagement to</w:t>
      </w:r>
      <w:r w:rsidR="008512D7" w:rsidRPr="00280B35">
        <w:rPr>
          <w:rFonts w:asciiTheme="minorHAnsi" w:hAnsiTheme="minorHAnsi" w:cstheme="minorHAnsi"/>
          <w:color w:val="000000" w:themeColor="text1"/>
        </w:rPr>
        <w:t xml:space="preserve"> contribute to efforts that</w:t>
      </w:r>
      <w:r w:rsidRPr="00280B35">
        <w:rPr>
          <w:rFonts w:asciiTheme="minorHAnsi" w:hAnsiTheme="minorHAnsi" w:cstheme="minorHAnsi"/>
          <w:color w:val="000000" w:themeColor="text1"/>
        </w:rPr>
        <w:t>:</w:t>
      </w:r>
    </w:p>
    <w:p w14:paraId="63917192" w14:textId="588572D6" w:rsidR="00281F15" w:rsidRPr="00280B35" w:rsidRDefault="001352B7" w:rsidP="00280B35">
      <w:pPr>
        <w:pStyle w:val="ListParagraph"/>
        <w:numPr>
          <w:ilvl w:val="0"/>
          <w:numId w:val="4"/>
        </w:numPr>
        <w:rPr>
          <w:color w:val="000000" w:themeColor="text1"/>
        </w:rPr>
      </w:pPr>
      <w:r w:rsidRPr="00280B35">
        <w:rPr>
          <w:color w:val="000000" w:themeColor="text1"/>
        </w:rPr>
        <w:t>e</w:t>
      </w:r>
      <w:r w:rsidR="00281F15" w:rsidRPr="00280B35">
        <w:rPr>
          <w:color w:val="000000" w:themeColor="text1"/>
        </w:rPr>
        <w:t>nd human trafficking</w:t>
      </w:r>
    </w:p>
    <w:p w14:paraId="5DBEC88D" w14:textId="1293640C" w:rsidR="00281F15" w:rsidRPr="00280B35" w:rsidRDefault="001352B7" w:rsidP="00280B35">
      <w:pPr>
        <w:pStyle w:val="ListParagraph"/>
        <w:numPr>
          <w:ilvl w:val="0"/>
          <w:numId w:val="4"/>
        </w:numPr>
        <w:rPr>
          <w:color w:val="000000" w:themeColor="text1"/>
        </w:rPr>
      </w:pPr>
      <w:r w:rsidRPr="00280B35">
        <w:rPr>
          <w:color w:val="000000" w:themeColor="text1"/>
        </w:rPr>
        <w:t>e</w:t>
      </w:r>
      <w:r w:rsidR="00281F15" w:rsidRPr="00280B35">
        <w:rPr>
          <w:color w:val="000000" w:themeColor="text1"/>
        </w:rPr>
        <w:t xml:space="preserve">nd forced labour </w:t>
      </w:r>
    </w:p>
    <w:p w14:paraId="7B20B33E" w14:textId="3B71CDD7" w:rsidR="00281F15" w:rsidRPr="00280B35" w:rsidRDefault="001352B7" w:rsidP="00280B35">
      <w:pPr>
        <w:pStyle w:val="ListParagraph"/>
        <w:numPr>
          <w:ilvl w:val="0"/>
          <w:numId w:val="4"/>
        </w:numPr>
        <w:rPr>
          <w:color w:val="000000" w:themeColor="text1"/>
        </w:rPr>
      </w:pPr>
      <w:r w:rsidRPr="00280B35">
        <w:rPr>
          <w:color w:val="000000" w:themeColor="text1"/>
        </w:rPr>
        <w:t>e</w:t>
      </w:r>
      <w:r w:rsidR="00281F15" w:rsidRPr="00280B35">
        <w:rPr>
          <w:color w:val="000000" w:themeColor="text1"/>
        </w:rPr>
        <w:t>nd forced marriage</w:t>
      </w:r>
      <w:r w:rsidR="00BC5C97" w:rsidRPr="00280B35">
        <w:rPr>
          <w:color w:val="000000" w:themeColor="text1"/>
        </w:rPr>
        <w:t>.</w:t>
      </w:r>
    </w:p>
    <w:p w14:paraId="3089528D" w14:textId="129BFE0F" w:rsidR="00281F15" w:rsidRPr="00280B35" w:rsidRDefault="00281F15" w:rsidP="00281F15">
      <w:pPr>
        <w:rPr>
          <w:rFonts w:cstheme="minorHAnsi"/>
          <w:color w:val="000000" w:themeColor="text1"/>
        </w:rPr>
      </w:pPr>
      <w:r w:rsidRPr="00280B35">
        <w:rPr>
          <w:rFonts w:cstheme="minorHAnsi"/>
          <w:color w:val="000000" w:themeColor="text1"/>
        </w:rPr>
        <w:t xml:space="preserve">Australia will achieve this through </w:t>
      </w:r>
      <w:r w:rsidR="00BC5C97" w:rsidRPr="00280B35">
        <w:rPr>
          <w:rFonts w:cstheme="minorHAnsi"/>
          <w:color w:val="000000" w:themeColor="text1"/>
        </w:rPr>
        <w:t xml:space="preserve">3 </w:t>
      </w:r>
      <w:r w:rsidRPr="00280B35">
        <w:rPr>
          <w:rFonts w:cstheme="minorHAnsi"/>
          <w:color w:val="000000" w:themeColor="text1"/>
        </w:rPr>
        <w:t>strategic objectives:</w:t>
      </w:r>
    </w:p>
    <w:p w14:paraId="794EDDD4" w14:textId="17F294C3" w:rsidR="003D5CA9" w:rsidRPr="00280B35" w:rsidRDefault="001352B7" w:rsidP="003D5CA9">
      <w:pPr>
        <w:pStyle w:val="ListParagraph"/>
        <w:numPr>
          <w:ilvl w:val="0"/>
          <w:numId w:val="4"/>
        </w:numPr>
        <w:rPr>
          <w:color w:val="000000" w:themeColor="text1"/>
        </w:rPr>
      </w:pPr>
      <w:r w:rsidRPr="00280B35">
        <w:rPr>
          <w:color w:val="000000" w:themeColor="text1"/>
        </w:rPr>
        <w:t>SO1: I</w:t>
      </w:r>
      <w:r w:rsidR="003D5CA9" w:rsidRPr="00280B35">
        <w:rPr>
          <w:color w:val="000000" w:themeColor="text1"/>
        </w:rPr>
        <w:t>ncrease understanding across sectors of the impact of these crimes, advocate for action, and identify and highlight the tools available to act</w:t>
      </w:r>
      <w:r w:rsidRPr="00280B35">
        <w:rPr>
          <w:color w:val="000000" w:themeColor="text1"/>
        </w:rPr>
        <w:t>.</w:t>
      </w:r>
    </w:p>
    <w:p w14:paraId="2BCE5674" w14:textId="57FA0CE3" w:rsidR="00281F15" w:rsidRPr="00280B35" w:rsidRDefault="001352B7" w:rsidP="00767EB8">
      <w:pPr>
        <w:pStyle w:val="ListParagraph"/>
        <w:numPr>
          <w:ilvl w:val="0"/>
          <w:numId w:val="4"/>
        </w:numPr>
        <w:rPr>
          <w:rFonts w:cstheme="minorHAnsi"/>
          <w:color w:val="000000" w:themeColor="text1"/>
        </w:rPr>
      </w:pPr>
      <w:r w:rsidRPr="00280B35">
        <w:rPr>
          <w:rFonts w:cstheme="minorHAnsi"/>
          <w:color w:val="000000" w:themeColor="text1"/>
        </w:rPr>
        <w:t>SO2: S</w:t>
      </w:r>
      <w:r w:rsidR="00281F15" w:rsidRPr="00280B35">
        <w:rPr>
          <w:rFonts w:cstheme="minorHAnsi"/>
          <w:color w:val="000000" w:themeColor="text1"/>
        </w:rPr>
        <w:t>upport and strengthen the systems in our region that detect, prevent and respond to these crimes</w:t>
      </w:r>
      <w:r w:rsidRPr="00280B35">
        <w:rPr>
          <w:rFonts w:cstheme="minorHAnsi"/>
          <w:color w:val="000000" w:themeColor="text1"/>
        </w:rPr>
        <w:t>.</w:t>
      </w:r>
    </w:p>
    <w:p w14:paraId="25D76A3F" w14:textId="15C08BCA" w:rsidR="00281F15" w:rsidRPr="00280B35" w:rsidRDefault="001352B7" w:rsidP="00767EB8">
      <w:pPr>
        <w:pStyle w:val="ListParagraph"/>
        <w:numPr>
          <w:ilvl w:val="0"/>
          <w:numId w:val="4"/>
        </w:numPr>
        <w:rPr>
          <w:rFonts w:cstheme="minorHAnsi"/>
          <w:color w:val="000000" w:themeColor="text1"/>
        </w:rPr>
      </w:pPr>
      <w:r w:rsidRPr="00280B35">
        <w:rPr>
          <w:rFonts w:cstheme="minorHAnsi"/>
          <w:color w:val="000000" w:themeColor="text1"/>
        </w:rPr>
        <w:t>SO3: A</w:t>
      </w:r>
      <w:r w:rsidR="00281F15" w:rsidRPr="00280B35">
        <w:rPr>
          <w:rFonts w:cstheme="minorHAnsi"/>
          <w:color w:val="000000" w:themeColor="text1"/>
        </w:rPr>
        <w:t>ddress the drivers of these crimes, both the specific and the general, through development investments and advocating for systemic change</w:t>
      </w:r>
      <w:r w:rsidR="00BC5C97" w:rsidRPr="00280B35">
        <w:rPr>
          <w:rFonts w:cstheme="minorHAnsi"/>
          <w:color w:val="000000" w:themeColor="text1"/>
        </w:rPr>
        <w:t>.</w:t>
      </w:r>
    </w:p>
    <w:p w14:paraId="5413BF03" w14:textId="0272E1D8" w:rsidR="00281F15" w:rsidRPr="00280B35" w:rsidRDefault="00281F15" w:rsidP="00281F15">
      <w:pPr>
        <w:pStyle w:val="Heading2"/>
      </w:pPr>
      <w:bookmarkStart w:id="33" w:name="_Toc97812596"/>
      <w:r w:rsidRPr="00280B35">
        <w:t>Australia</w:t>
      </w:r>
      <w:r w:rsidR="00BC5C97" w:rsidRPr="00280B35">
        <w:t xml:space="preserve"> – </w:t>
      </w:r>
      <w:r w:rsidRPr="00280B35">
        <w:t>leader in partnership</w:t>
      </w:r>
      <w:bookmarkEnd w:id="33"/>
    </w:p>
    <w:p w14:paraId="1493C4E9"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 has a strong track record as a global leader working in partnership on human trafficking and other forms of modern slavery. Over the past 20 years, we have established and supported many key regional and global platforms central to tackling these crimes. </w:t>
      </w:r>
    </w:p>
    <w:p w14:paraId="03F5EAED" w14:textId="367BEE23"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Australian </w:t>
      </w:r>
      <w:r w:rsidR="001352B7" w:rsidRPr="00280B35">
        <w:rPr>
          <w:rFonts w:asciiTheme="minorHAnsi" w:hAnsiTheme="minorHAnsi" w:cstheme="minorHAnsi"/>
          <w:color w:val="000000" w:themeColor="text1"/>
        </w:rPr>
        <w:t>m</w:t>
      </w:r>
      <w:r w:rsidRPr="00280B35">
        <w:rPr>
          <w:rFonts w:asciiTheme="minorHAnsi" w:hAnsiTheme="minorHAnsi" w:cstheme="minorHAnsi"/>
          <w:color w:val="000000" w:themeColor="text1"/>
        </w:rPr>
        <w:t xml:space="preserve">inisters advocate for these issues on the world stage, and work within </w:t>
      </w:r>
      <w:r w:rsidR="00BC5C97" w:rsidRPr="00280B35">
        <w:rPr>
          <w:rFonts w:asciiTheme="minorHAnsi" w:hAnsiTheme="minorHAnsi" w:cstheme="minorHAnsi"/>
          <w:color w:val="000000" w:themeColor="text1"/>
        </w:rPr>
        <w:t>g</w:t>
      </w:r>
      <w:r w:rsidRPr="00280B35">
        <w:rPr>
          <w:rFonts w:asciiTheme="minorHAnsi" w:hAnsiTheme="minorHAnsi" w:cstheme="minorHAnsi"/>
          <w:color w:val="000000" w:themeColor="text1"/>
        </w:rPr>
        <w:t xml:space="preserve">overnment to put in place robust safeguards domestically. </w:t>
      </w:r>
      <w:r w:rsidR="00CD355E" w:rsidRPr="00280B35">
        <w:rPr>
          <w:rFonts w:asciiTheme="minorHAnsi" w:hAnsiTheme="minorHAnsi" w:cstheme="minorHAnsi"/>
          <w:color w:val="000000" w:themeColor="text1"/>
        </w:rPr>
        <w:t>We draw on our</w:t>
      </w:r>
      <w:r w:rsidRPr="00280B35">
        <w:rPr>
          <w:rFonts w:asciiTheme="minorHAnsi" w:hAnsiTheme="minorHAnsi" w:cstheme="minorHAnsi"/>
          <w:color w:val="000000" w:themeColor="text1"/>
        </w:rPr>
        <w:t xml:space="preserve"> extensive diplomatic network to inform Australia’s policy approach, influence partner government policy, and make strategic contributions in multilateral forums to end these practices. Australia is one of few countries to have a dedicated thematic Ambassador whose purpose is to progress our international efforts to address human trafficking and modern slavery, working closely with Australia’s Ambassador for </w:t>
      </w:r>
      <w:r w:rsidR="006276D7" w:rsidRPr="00280B35">
        <w:rPr>
          <w:rFonts w:asciiTheme="minorHAnsi" w:hAnsiTheme="minorHAnsi" w:cstheme="minorHAnsi"/>
          <w:color w:val="000000" w:themeColor="text1"/>
        </w:rPr>
        <w:t>Women and Girls</w:t>
      </w:r>
      <w:r w:rsidRPr="00280B35">
        <w:rPr>
          <w:rFonts w:asciiTheme="minorHAnsi" w:hAnsiTheme="minorHAnsi" w:cstheme="minorHAnsi"/>
          <w:color w:val="000000" w:themeColor="text1"/>
        </w:rPr>
        <w:t>.</w:t>
      </w:r>
    </w:p>
    <w:p w14:paraId="0C423621"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Agencies across the Australian Government contribute to the multilateral fora that address human trafficking and other forms of modern slavery. These include:</w:t>
      </w:r>
    </w:p>
    <w:p w14:paraId="63235405" w14:textId="76550B6F" w:rsidR="00281F15" w:rsidRPr="00280B35" w:rsidRDefault="00281F15" w:rsidP="00767EB8">
      <w:pPr>
        <w:pStyle w:val="ListParagraph"/>
        <w:numPr>
          <w:ilvl w:val="0"/>
          <w:numId w:val="21"/>
        </w:numPr>
        <w:rPr>
          <w:rFonts w:cstheme="minorHAnsi"/>
          <w:color w:val="000000" w:themeColor="text1"/>
        </w:rPr>
      </w:pPr>
      <w:r w:rsidRPr="00280B35">
        <w:rPr>
          <w:rFonts w:cstheme="minorHAnsi"/>
          <w:color w:val="000000" w:themeColor="text1"/>
        </w:rPr>
        <w:t>human rights bodies, such as the UN Human Rights Council and UN General Assembly Third Committee</w:t>
      </w:r>
    </w:p>
    <w:p w14:paraId="5D5B4152" w14:textId="77777777" w:rsidR="00281F15" w:rsidRPr="00280B35" w:rsidRDefault="00281F15" w:rsidP="00767EB8">
      <w:pPr>
        <w:pStyle w:val="ListParagraph"/>
        <w:numPr>
          <w:ilvl w:val="0"/>
          <w:numId w:val="21"/>
        </w:numPr>
        <w:rPr>
          <w:rFonts w:cstheme="minorHAnsi"/>
          <w:color w:val="000000" w:themeColor="text1"/>
        </w:rPr>
      </w:pPr>
      <w:r w:rsidRPr="00280B35">
        <w:rPr>
          <w:rFonts w:cstheme="minorHAnsi"/>
          <w:color w:val="000000" w:themeColor="text1"/>
        </w:rPr>
        <w:t>labour rights and trade bodies, such as the International Labour Organization (ILO) and World Trade Organization (WTO)</w:t>
      </w:r>
    </w:p>
    <w:p w14:paraId="10E5CA26" w14:textId="4EA596E7" w:rsidR="00281F15" w:rsidRPr="00280B35" w:rsidRDefault="00C81E82" w:rsidP="00767EB8">
      <w:pPr>
        <w:pStyle w:val="ListParagraph"/>
        <w:numPr>
          <w:ilvl w:val="0"/>
          <w:numId w:val="21"/>
        </w:numPr>
        <w:rPr>
          <w:rFonts w:cstheme="minorHAnsi"/>
          <w:color w:val="000000" w:themeColor="text1"/>
        </w:rPr>
      </w:pPr>
      <w:r w:rsidRPr="00280B35">
        <w:rPr>
          <w:rFonts w:cstheme="minorHAnsi"/>
          <w:color w:val="000000" w:themeColor="text1"/>
        </w:rPr>
        <w:t>criminal justice-related</w:t>
      </w:r>
      <w:r w:rsidR="00281F15" w:rsidRPr="00280B35">
        <w:rPr>
          <w:rFonts w:cstheme="minorHAnsi"/>
          <w:color w:val="000000" w:themeColor="text1"/>
        </w:rPr>
        <w:t xml:space="preserve"> bodies, such as meetings of the States Parties of the UN </w:t>
      </w:r>
      <w:r w:rsidR="00281F15" w:rsidRPr="00280B35">
        <w:rPr>
          <w:rFonts w:cstheme="minorHAnsi"/>
          <w:i/>
          <w:iCs/>
          <w:color w:val="000000" w:themeColor="text1"/>
        </w:rPr>
        <w:t>Convention against Transnational Organized Crime</w:t>
      </w:r>
      <w:r w:rsidR="00281F15" w:rsidRPr="00280B35">
        <w:rPr>
          <w:rFonts w:cstheme="minorHAnsi"/>
          <w:color w:val="000000" w:themeColor="text1"/>
        </w:rPr>
        <w:t xml:space="preserve">, </w:t>
      </w:r>
      <w:r w:rsidR="00A73F98" w:rsidRPr="00280B35">
        <w:rPr>
          <w:rFonts w:cstheme="minorHAnsi"/>
          <w:color w:val="000000" w:themeColor="text1"/>
        </w:rPr>
        <w:t xml:space="preserve">2000, </w:t>
      </w:r>
      <w:r w:rsidR="003D5CA9" w:rsidRPr="00280B35">
        <w:rPr>
          <w:rFonts w:cstheme="minorHAnsi"/>
          <w:color w:val="000000" w:themeColor="text1"/>
        </w:rPr>
        <w:t>and UN Congress on Crime Prevention and Criminal Justice</w:t>
      </w:r>
      <w:r w:rsidR="00281F15" w:rsidRPr="00280B35">
        <w:rPr>
          <w:rFonts w:cstheme="minorHAnsi"/>
          <w:color w:val="000000" w:themeColor="text1"/>
        </w:rPr>
        <w:t>.</w:t>
      </w:r>
    </w:p>
    <w:p w14:paraId="5A88C1BC" w14:textId="45C0A621" w:rsidR="00281F15" w:rsidRPr="00280B35" w:rsidRDefault="003D5CA9" w:rsidP="00281F15">
      <w:pPr>
        <w:rPr>
          <w:rFonts w:cstheme="minorHAnsi"/>
          <w:color w:val="000000" w:themeColor="text1"/>
        </w:rPr>
      </w:pPr>
      <w:r w:rsidRPr="00280B35">
        <w:rPr>
          <w:rFonts w:asciiTheme="minorHAnsi" w:hAnsiTheme="minorHAnsi" w:cstheme="minorHAnsi"/>
          <w:color w:val="000000" w:themeColor="text1"/>
        </w:rPr>
        <w:t>N</w:t>
      </w:r>
      <w:r w:rsidR="00281F15" w:rsidRPr="00280B35">
        <w:rPr>
          <w:rFonts w:asciiTheme="minorHAnsi" w:hAnsiTheme="minorHAnsi" w:cstheme="minorHAnsi"/>
          <w:color w:val="000000" w:themeColor="text1"/>
        </w:rPr>
        <w:t xml:space="preserve">o country can tackle these complex issues alone, </w:t>
      </w:r>
      <w:r w:rsidRPr="00280B35">
        <w:rPr>
          <w:rFonts w:asciiTheme="minorHAnsi" w:hAnsiTheme="minorHAnsi" w:cstheme="minorHAnsi"/>
          <w:color w:val="000000" w:themeColor="text1"/>
        </w:rPr>
        <w:t xml:space="preserve">and </w:t>
      </w:r>
      <w:r w:rsidR="00281F15" w:rsidRPr="00280B35">
        <w:rPr>
          <w:rFonts w:asciiTheme="minorHAnsi" w:hAnsiTheme="minorHAnsi" w:cstheme="minorHAnsi"/>
          <w:color w:val="000000" w:themeColor="text1"/>
        </w:rPr>
        <w:t xml:space="preserve">no government can tackle them in isolation. </w:t>
      </w:r>
      <w:r w:rsidRPr="00280B35">
        <w:rPr>
          <w:rFonts w:asciiTheme="minorHAnsi" w:hAnsiTheme="minorHAnsi" w:cstheme="minorHAnsi"/>
          <w:color w:val="000000" w:themeColor="text1"/>
        </w:rPr>
        <w:t>T</w:t>
      </w:r>
      <w:r w:rsidR="00281F15" w:rsidRPr="00280B35">
        <w:rPr>
          <w:rFonts w:asciiTheme="minorHAnsi" w:hAnsiTheme="minorHAnsi" w:cstheme="minorHAnsi"/>
          <w:color w:val="000000" w:themeColor="text1"/>
        </w:rPr>
        <w:t xml:space="preserve">he Australian Government partners with business and civil society to gain understanding from experts and international organisations, identify and implement breakthroughs and deliver the programs necessary to end these practices. </w:t>
      </w:r>
      <w:bookmarkStart w:id="34" w:name="_Hlk82847833"/>
      <w:r w:rsidR="00281F15" w:rsidRPr="00280B35">
        <w:rPr>
          <w:rFonts w:asciiTheme="minorHAnsi" w:hAnsiTheme="minorHAnsi" w:cstheme="minorHAnsi"/>
          <w:color w:val="000000" w:themeColor="text1"/>
        </w:rPr>
        <w:t xml:space="preserve">This work is informed </w:t>
      </w:r>
      <w:r w:rsidRPr="00280B35">
        <w:rPr>
          <w:rFonts w:asciiTheme="minorHAnsi" w:hAnsiTheme="minorHAnsi" w:cstheme="minorHAnsi"/>
          <w:color w:val="000000" w:themeColor="text1"/>
        </w:rPr>
        <w:t xml:space="preserve">wherever possible </w:t>
      </w:r>
      <w:r w:rsidR="00281F15" w:rsidRPr="00280B35">
        <w:rPr>
          <w:rFonts w:asciiTheme="minorHAnsi" w:hAnsiTheme="minorHAnsi" w:cstheme="minorHAnsi"/>
          <w:color w:val="000000" w:themeColor="text1"/>
        </w:rPr>
        <w:t>by those most affected</w:t>
      </w:r>
      <w:r w:rsidR="00930B27" w:rsidRPr="00280B35">
        <w:rPr>
          <w:rFonts w:asciiTheme="minorHAnsi" w:hAnsiTheme="minorHAnsi" w:cstheme="minorHAnsi"/>
          <w:color w:val="000000" w:themeColor="text1"/>
        </w:rPr>
        <w:t xml:space="preserve"> – </w:t>
      </w:r>
      <w:r w:rsidR="00281F15" w:rsidRPr="00280B35">
        <w:rPr>
          <w:rFonts w:asciiTheme="minorHAnsi" w:hAnsiTheme="minorHAnsi" w:cstheme="minorHAnsi"/>
          <w:color w:val="000000" w:themeColor="text1"/>
        </w:rPr>
        <w:t>the victims and survivors of human trafficking and other forms of modern slavery.</w:t>
      </w:r>
      <w:r w:rsidR="00281F15" w:rsidRPr="00280B35">
        <w:rPr>
          <w:rFonts w:cstheme="minorHAnsi"/>
          <w:color w:val="000000" w:themeColor="text1"/>
        </w:rPr>
        <w:t xml:space="preserve"> </w:t>
      </w:r>
    </w:p>
    <w:bookmarkEnd w:id="34"/>
    <w:p w14:paraId="4B7D3066" w14:textId="21D38BE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Human trafficking and modern slavery are risks across Australia’s complex, globally inter-connected supply chains of goods and services, </w:t>
      </w:r>
      <w:proofErr w:type="gramStart"/>
      <w:r w:rsidRPr="00280B35">
        <w:rPr>
          <w:rFonts w:asciiTheme="minorHAnsi" w:hAnsiTheme="minorHAnsi" w:cstheme="minorHAnsi"/>
          <w:color w:val="000000" w:themeColor="text1"/>
        </w:rPr>
        <w:t>in particular in</w:t>
      </w:r>
      <w:proofErr w:type="gramEnd"/>
      <w:r w:rsidRPr="00280B35">
        <w:rPr>
          <w:rFonts w:asciiTheme="minorHAnsi" w:hAnsiTheme="minorHAnsi" w:cstheme="minorHAnsi"/>
          <w:color w:val="000000" w:themeColor="text1"/>
        </w:rPr>
        <w:t xml:space="preserve"> industries with large unskilled workforces, remote workplaces, and locations with limited government oversight. To support the implementation of the Modern Slavery Act, </w:t>
      </w:r>
      <w:r w:rsidR="00930B27" w:rsidRPr="00280B35">
        <w:rPr>
          <w:rFonts w:asciiTheme="minorHAnsi" w:hAnsiTheme="minorHAnsi" w:cstheme="minorHAnsi"/>
          <w:color w:val="000000" w:themeColor="text1"/>
        </w:rPr>
        <w:t>g</w:t>
      </w:r>
      <w:r w:rsidRPr="00280B35">
        <w:rPr>
          <w:rFonts w:asciiTheme="minorHAnsi" w:hAnsiTheme="minorHAnsi" w:cstheme="minorHAnsi"/>
          <w:color w:val="000000" w:themeColor="text1"/>
        </w:rPr>
        <w:t>overnment agencies engage regularly with businesses operating in Australia with global supply chains to exchange information on the risks of human trafficking and modern slavery and the tools available to identify and address it.</w:t>
      </w:r>
    </w:p>
    <w:p w14:paraId="1CB69080" w14:textId="0D8E59A5" w:rsidR="00281F15" w:rsidRPr="00280B35" w:rsidRDefault="00281F15">
      <w:pPr>
        <w:autoSpaceDE w:val="0"/>
        <w:autoSpaceDN w:val="0"/>
        <w:adjustRightInd w:val="0"/>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Australian agencies partner with several innovative initiatives that bring together diverse stakeholders to drive change. </w:t>
      </w:r>
      <w:r w:rsidR="00A73F98" w:rsidRPr="00280B35">
        <w:rPr>
          <w:rFonts w:asciiTheme="minorHAnsi" w:hAnsiTheme="minorHAnsi" w:cstheme="minorHAnsi"/>
          <w:color w:val="000000" w:themeColor="text1"/>
        </w:rPr>
        <w:t xml:space="preserve">An example is the Finance Against Slavery and Trafficking (FAST) initiative. FAST was established to implement the findings of the Financial Sector Commission into Slavery and Trafficking, which was co-convened by the Prime Minister of Liechtenstein, the foreign ministers for Australia and the Netherlands, and Nobel Laureate </w:t>
      </w:r>
      <w:proofErr w:type="spellStart"/>
      <w:r w:rsidR="00A73F98" w:rsidRPr="00280B35">
        <w:rPr>
          <w:rFonts w:asciiTheme="minorHAnsi" w:hAnsiTheme="minorHAnsi" w:cstheme="minorHAnsi"/>
          <w:color w:val="000000" w:themeColor="text1"/>
        </w:rPr>
        <w:t>Muhummad</w:t>
      </w:r>
      <w:proofErr w:type="spellEnd"/>
      <w:r w:rsidR="00A73F98" w:rsidRPr="00280B35">
        <w:rPr>
          <w:rFonts w:asciiTheme="minorHAnsi" w:hAnsiTheme="minorHAnsi" w:cstheme="minorHAnsi"/>
          <w:color w:val="000000" w:themeColor="text1"/>
        </w:rPr>
        <w:t xml:space="preserve"> </w:t>
      </w:r>
      <w:proofErr w:type="spellStart"/>
      <w:r w:rsidR="00A73F98" w:rsidRPr="00280B35">
        <w:rPr>
          <w:rFonts w:asciiTheme="minorHAnsi" w:hAnsiTheme="minorHAnsi" w:cstheme="minorHAnsi"/>
          <w:color w:val="000000" w:themeColor="text1"/>
        </w:rPr>
        <w:t>Yunus</w:t>
      </w:r>
      <w:proofErr w:type="spellEnd"/>
      <w:r w:rsidR="00A73F98" w:rsidRPr="00280B35">
        <w:rPr>
          <w:rFonts w:asciiTheme="minorHAnsi" w:hAnsiTheme="minorHAnsi" w:cstheme="minorHAnsi"/>
          <w:color w:val="000000" w:themeColor="text1"/>
        </w:rPr>
        <w:t>.</w:t>
      </w:r>
      <w:r w:rsidR="00A73F98" w:rsidRPr="00280B35">
        <w:rPr>
          <w:rFonts w:ascii="Segoe UI" w:hAnsi="Segoe UI" w:cs="Segoe UI"/>
          <w:color w:val="000000" w:themeColor="text1"/>
          <w:sz w:val="20"/>
          <w:szCs w:val="20"/>
        </w:rPr>
        <w:t xml:space="preserve"> </w:t>
      </w:r>
      <w:r w:rsidRPr="00280B35">
        <w:rPr>
          <w:rFonts w:asciiTheme="minorHAnsi" w:hAnsiTheme="minorHAnsi" w:cstheme="minorHAnsi"/>
          <w:color w:val="000000" w:themeColor="text1"/>
        </w:rPr>
        <w:t xml:space="preserve">FAST’s signature report, </w:t>
      </w:r>
      <w:r w:rsidRPr="00280B35">
        <w:rPr>
          <w:rFonts w:asciiTheme="minorHAnsi" w:hAnsiTheme="minorHAnsi" w:cstheme="minorHAnsi"/>
          <w:i/>
          <w:iCs/>
          <w:color w:val="000000" w:themeColor="text1"/>
        </w:rPr>
        <w:t>A Blueprint for Mobilizing Finance Against Slavery and Trafficking</w:t>
      </w:r>
      <w:r w:rsidRPr="00280B35">
        <w:rPr>
          <w:rFonts w:asciiTheme="minorHAnsi" w:hAnsiTheme="minorHAnsi" w:cstheme="minorHAnsi"/>
          <w:color w:val="000000" w:themeColor="text1"/>
        </w:rPr>
        <w:t>,</w:t>
      </w:r>
      <w:r w:rsidRPr="00280B35">
        <w:rPr>
          <w:rFonts w:asciiTheme="minorHAnsi" w:hAnsiTheme="minorHAnsi" w:cstheme="minorHAnsi"/>
          <w:i/>
          <w:iCs/>
          <w:color w:val="000000" w:themeColor="text1"/>
        </w:rPr>
        <w:t xml:space="preserve"> </w:t>
      </w:r>
      <w:r w:rsidRPr="00280B35">
        <w:rPr>
          <w:rFonts w:asciiTheme="minorHAnsi" w:hAnsiTheme="minorHAnsi" w:cstheme="minorHAnsi"/>
          <w:color w:val="000000" w:themeColor="text1"/>
        </w:rPr>
        <w:t xml:space="preserve">guides financial sector actors on how to address modern slavery and human trafficking at their own speeds. </w:t>
      </w:r>
    </w:p>
    <w:p w14:paraId="22D23101"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The Australian Government also supports targeted research into better understanding the risks of human trafficking and other forms of modern slavery in key sectors for the Indo-Pacific.</w:t>
      </w:r>
    </w:p>
    <w:p w14:paraId="3A4EE27C"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 xml:space="preserve">Box 1: Impacts of human trafficking and other forms of modern slavery </w:t>
      </w:r>
    </w:p>
    <w:p w14:paraId="7F539459"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Human trafficking and other forms of modern slavery </w:t>
      </w:r>
      <w:r w:rsidRPr="00280B35">
        <w:rPr>
          <w:rFonts w:asciiTheme="minorHAnsi" w:hAnsiTheme="minorHAnsi" w:cstheme="minorHAnsi"/>
          <w:i/>
          <w:iCs/>
          <w:color w:val="000000" w:themeColor="text1"/>
        </w:rPr>
        <w:t>involve some people treating others as if they own them</w:t>
      </w:r>
      <w:r w:rsidRPr="00280B35">
        <w:rPr>
          <w:rFonts w:asciiTheme="minorHAnsi" w:hAnsiTheme="minorHAnsi" w:cstheme="minorHAnsi"/>
          <w:color w:val="000000" w:themeColor="text1"/>
        </w:rPr>
        <w:t xml:space="preserve">. This exploitation has a human toll, economic toll and security toll on individuals, communities and economies. </w:t>
      </w:r>
    </w:p>
    <w:p w14:paraId="446F15D0"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bookmarkStart w:id="35" w:name="_Hlk81573266"/>
      <w:r w:rsidRPr="00280B35">
        <w:rPr>
          <w:rFonts w:asciiTheme="minorHAnsi" w:hAnsiTheme="minorHAnsi" w:cstheme="minorHAnsi"/>
          <w:b/>
          <w:bCs/>
          <w:color w:val="000000" w:themeColor="text1"/>
        </w:rPr>
        <w:t>Human toll</w:t>
      </w:r>
    </w:p>
    <w:p w14:paraId="74A4B396"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The human toll is that lives are ruined or lost. The UN estimates that at any time 40 million men, women, boys and girls are living in slave-like conditions around the globe with others controlling their lives for the purpose of exploitation. Two-thirds of these victims are in the Indo-Pacific. Seventy per cent of victims are women or girls. These human rights violations have a life-long impact on survivors and inflict lasting damage on societies where these practices are entrenched.</w:t>
      </w:r>
    </w:p>
    <w:p w14:paraId="6D8A7853"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Economic toll</w:t>
      </w:r>
    </w:p>
    <w:p w14:paraId="74370BA6"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economic toll is that labour is undervalued, limiting victims’ and survivors’ economic agency and eroding financial systems. The ILO estimates that the global economy loses close to US$20 billion a year through lost wages. As well as individual losses there are inter-generational losses to families and communities. Exploitation distorts markets by misallocating investment into sectors that would not otherwise be profitable, reducing overall economic productivity. </w:t>
      </w:r>
    </w:p>
    <w:p w14:paraId="7EC6D71D"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Security toll</w:t>
      </w:r>
    </w:p>
    <w:p w14:paraId="2D375E76"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security toll is significant. The ILO estimates that trafficking for forced labour in the private economy generates US$150 billion in illegal profits annually. Two-thirds of these profits come from commercial sexual exploitation, and one-third from forced labour in other sectors. These illicit flows finance transnational criminal activity, including terrorism and organised crime, and undermine governance through bribery of officials and corruption. </w:t>
      </w:r>
      <w:bookmarkEnd w:id="35"/>
    </w:p>
    <w:p w14:paraId="370BB98C" w14:textId="3321342A" w:rsidR="00281F15" w:rsidRPr="00280B35" w:rsidRDefault="00281F15" w:rsidP="00281F15">
      <w:pPr>
        <w:pStyle w:val="Heading2"/>
      </w:pPr>
      <w:bookmarkStart w:id="36" w:name="_Toc97812597"/>
      <w:r w:rsidRPr="00280B35">
        <w:t>Australia</w:t>
      </w:r>
      <w:r w:rsidR="00930B27" w:rsidRPr="00280B35">
        <w:t xml:space="preserve"> – </w:t>
      </w:r>
      <w:r w:rsidRPr="00280B35">
        <w:t>strong supporter of regional response systems</w:t>
      </w:r>
      <w:bookmarkEnd w:id="36"/>
    </w:p>
    <w:p w14:paraId="57D9F71D" w14:textId="21DDE2FC"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While Australia’s perspective is global, the focus of our effort</w:t>
      </w:r>
      <w:r w:rsidR="00E74597"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is the Indo-Pacific. </w:t>
      </w:r>
      <w:r w:rsidR="00E74597" w:rsidRPr="00280B35">
        <w:rPr>
          <w:rFonts w:asciiTheme="minorHAnsi" w:hAnsiTheme="minorHAnsi" w:cstheme="minorHAnsi"/>
          <w:color w:val="000000" w:themeColor="text1"/>
        </w:rPr>
        <w:t xml:space="preserve">Australia has a long-term commitment to </w:t>
      </w:r>
      <w:r w:rsidR="0057053B" w:rsidRPr="00280B35">
        <w:rPr>
          <w:rFonts w:asciiTheme="minorHAnsi" w:hAnsiTheme="minorHAnsi" w:cstheme="minorHAnsi"/>
          <w:color w:val="000000" w:themeColor="text1"/>
        </w:rPr>
        <w:t>working with the region</w:t>
      </w:r>
      <w:r w:rsidR="00D6086E" w:rsidRPr="00280B35">
        <w:rPr>
          <w:rFonts w:asciiTheme="minorHAnsi" w:hAnsiTheme="minorHAnsi" w:cstheme="minorHAnsi"/>
          <w:color w:val="000000" w:themeColor="text1"/>
        </w:rPr>
        <w:t xml:space="preserve"> and across sectors</w:t>
      </w:r>
      <w:r w:rsidR="0057053B" w:rsidRPr="00280B35">
        <w:rPr>
          <w:rFonts w:asciiTheme="minorHAnsi" w:hAnsiTheme="minorHAnsi" w:cstheme="minorHAnsi"/>
          <w:color w:val="000000" w:themeColor="text1"/>
        </w:rPr>
        <w:t xml:space="preserve"> to support the response systems to end these crimes, through regional consultation and long-term development investments.</w:t>
      </w:r>
    </w:p>
    <w:p w14:paraId="5859B2F7" w14:textId="686E9531" w:rsidR="00CD355E" w:rsidRPr="00280B35" w:rsidRDefault="00CD355E" w:rsidP="00CD355E">
      <w:pPr>
        <w:pStyle w:val="Heading3"/>
      </w:pPr>
      <w:bookmarkStart w:id="37" w:name="_Toc97812598"/>
      <w:r w:rsidRPr="00280B35">
        <w:t>Regional consultation</w:t>
      </w:r>
      <w:bookmarkEnd w:id="37"/>
    </w:p>
    <w:p w14:paraId="553072C3" w14:textId="7AE87EE0" w:rsidR="00E74597" w:rsidRPr="00280B35" w:rsidRDefault="00E74597" w:rsidP="00E74597">
      <w:pPr>
        <w:rPr>
          <w:color w:val="000000" w:themeColor="text1"/>
        </w:rPr>
      </w:pPr>
      <w:r w:rsidRPr="00280B35">
        <w:rPr>
          <w:rFonts w:cstheme="minorHAnsi"/>
          <w:color w:val="000000" w:themeColor="text1"/>
        </w:rPr>
        <w:t>The</w:t>
      </w:r>
      <w:r w:rsidR="00A73F98" w:rsidRPr="00280B35">
        <w:rPr>
          <w:rFonts w:cstheme="minorHAnsi"/>
          <w:color w:val="000000" w:themeColor="text1"/>
        </w:rPr>
        <w:t xml:space="preserve"> f</w:t>
      </w:r>
      <w:r w:rsidRPr="00280B35">
        <w:rPr>
          <w:rFonts w:cstheme="minorHAnsi"/>
          <w:color w:val="000000" w:themeColor="text1"/>
        </w:rPr>
        <w:t xml:space="preserve">oreign </w:t>
      </w:r>
      <w:r w:rsidR="00A73F98" w:rsidRPr="00280B35">
        <w:rPr>
          <w:rFonts w:cstheme="minorHAnsi"/>
          <w:color w:val="000000" w:themeColor="text1"/>
        </w:rPr>
        <w:t>m</w:t>
      </w:r>
      <w:r w:rsidRPr="00280B35">
        <w:rPr>
          <w:rFonts w:cstheme="minorHAnsi"/>
          <w:color w:val="000000" w:themeColor="text1"/>
        </w:rPr>
        <w:t xml:space="preserve">inisters </w:t>
      </w:r>
      <w:r w:rsidR="00930B27" w:rsidRPr="00280B35">
        <w:rPr>
          <w:rFonts w:cstheme="minorHAnsi"/>
          <w:color w:val="000000" w:themeColor="text1"/>
        </w:rPr>
        <w:t xml:space="preserve">for </w:t>
      </w:r>
      <w:r w:rsidRPr="00280B35">
        <w:rPr>
          <w:rFonts w:cstheme="minorHAnsi"/>
          <w:color w:val="000000" w:themeColor="text1"/>
        </w:rPr>
        <w:t>Australia and Indonesia co-</w:t>
      </w:r>
      <w:r w:rsidR="00930B27" w:rsidRPr="00280B35">
        <w:rPr>
          <w:rFonts w:cstheme="minorHAnsi"/>
          <w:color w:val="000000" w:themeColor="text1"/>
        </w:rPr>
        <w:t>c</w:t>
      </w:r>
      <w:r w:rsidRPr="00280B35">
        <w:rPr>
          <w:rFonts w:cstheme="minorHAnsi"/>
          <w:color w:val="000000" w:themeColor="text1"/>
        </w:rPr>
        <w:t xml:space="preserve">hair the </w:t>
      </w:r>
      <w:r w:rsidRPr="00280B35">
        <w:rPr>
          <w:color w:val="000000" w:themeColor="text1"/>
        </w:rPr>
        <w:t>Bali Process on People Smuggling, Trafficking in Persons and Related Transnational Crime</w:t>
      </w:r>
      <w:r w:rsidR="00930B27" w:rsidRPr="00280B35">
        <w:rPr>
          <w:color w:val="000000" w:themeColor="text1"/>
        </w:rPr>
        <w:t>.</w:t>
      </w:r>
      <w:r w:rsidR="009D5DE4" w:rsidRPr="00280B35">
        <w:rPr>
          <w:rStyle w:val="FootnoteReference"/>
          <w:color w:val="000000" w:themeColor="text1"/>
        </w:rPr>
        <w:footnoteReference w:id="8"/>
      </w:r>
      <w:r w:rsidRPr="00280B35">
        <w:rPr>
          <w:color w:val="000000" w:themeColor="text1"/>
        </w:rPr>
        <w:t xml:space="preserve"> Established in 2002, the Bali Process continues to be the </w:t>
      </w:r>
      <w:r w:rsidRPr="00280B35">
        <w:rPr>
          <w:rFonts w:cstheme="minorHAnsi"/>
          <w:color w:val="000000" w:themeColor="text1"/>
        </w:rPr>
        <w:t>premier regional forum for consultation between source, transit and destination countries across the Indo-Pacific.</w:t>
      </w:r>
      <w:r w:rsidRPr="00280B35">
        <w:rPr>
          <w:color w:val="000000" w:themeColor="text1"/>
        </w:rPr>
        <w:t xml:space="preserve"> </w:t>
      </w:r>
      <w:r w:rsidR="004E1EB3" w:rsidRPr="00280B35">
        <w:rPr>
          <w:color w:val="000000" w:themeColor="text1"/>
        </w:rPr>
        <w:t xml:space="preserve">The Bali Process comprises </w:t>
      </w:r>
      <w:r w:rsidRPr="00280B35">
        <w:rPr>
          <w:color w:val="000000" w:themeColor="text1"/>
        </w:rPr>
        <w:t>45 member governments plus</w:t>
      </w:r>
      <w:r w:rsidR="004E1EB3" w:rsidRPr="00280B35">
        <w:rPr>
          <w:color w:val="000000" w:themeColor="text1"/>
        </w:rPr>
        <w:t xml:space="preserve"> the International Organization for Migration (</w:t>
      </w:r>
      <w:r w:rsidRPr="00280B35">
        <w:rPr>
          <w:color w:val="000000" w:themeColor="text1"/>
        </w:rPr>
        <w:t>IOM</w:t>
      </w:r>
      <w:r w:rsidR="004E1EB3" w:rsidRPr="00280B35">
        <w:rPr>
          <w:color w:val="000000" w:themeColor="text1"/>
        </w:rPr>
        <w:t>)</w:t>
      </w:r>
      <w:r w:rsidRPr="00280B35">
        <w:rPr>
          <w:color w:val="000000" w:themeColor="text1"/>
        </w:rPr>
        <w:t xml:space="preserve">, </w:t>
      </w:r>
      <w:r w:rsidR="004E1EB3" w:rsidRPr="00280B35">
        <w:rPr>
          <w:color w:val="000000" w:themeColor="text1"/>
        </w:rPr>
        <w:t>United Nations High Commissioner for Refugees (</w:t>
      </w:r>
      <w:r w:rsidRPr="00280B35">
        <w:rPr>
          <w:color w:val="000000" w:themeColor="text1"/>
        </w:rPr>
        <w:t>UNHCR</w:t>
      </w:r>
      <w:r w:rsidR="004E1EB3" w:rsidRPr="00280B35">
        <w:rPr>
          <w:color w:val="000000" w:themeColor="text1"/>
        </w:rPr>
        <w:t>)</w:t>
      </w:r>
      <w:r w:rsidRPr="00280B35">
        <w:rPr>
          <w:color w:val="000000" w:themeColor="text1"/>
        </w:rPr>
        <w:t xml:space="preserve">, </w:t>
      </w:r>
      <w:r w:rsidR="004E1EB3" w:rsidRPr="00280B35">
        <w:rPr>
          <w:color w:val="000000" w:themeColor="text1"/>
        </w:rPr>
        <w:t>UN Office on Drugs and Crime (</w:t>
      </w:r>
      <w:r w:rsidRPr="00280B35">
        <w:rPr>
          <w:color w:val="000000" w:themeColor="text1"/>
        </w:rPr>
        <w:t>UNODC</w:t>
      </w:r>
      <w:r w:rsidR="004E1EB3" w:rsidRPr="00280B35">
        <w:rPr>
          <w:color w:val="000000" w:themeColor="text1"/>
        </w:rPr>
        <w:t>)</w:t>
      </w:r>
      <w:r w:rsidRPr="00280B35">
        <w:rPr>
          <w:color w:val="000000" w:themeColor="text1"/>
        </w:rPr>
        <w:t xml:space="preserve"> and </w:t>
      </w:r>
      <w:r w:rsidR="004E1EB3" w:rsidRPr="00280B35">
        <w:rPr>
          <w:color w:val="000000" w:themeColor="text1"/>
        </w:rPr>
        <w:t>International Labour Organization (</w:t>
      </w:r>
      <w:r w:rsidRPr="00280B35">
        <w:rPr>
          <w:color w:val="000000" w:themeColor="text1"/>
        </w:rPr>
        <w:t>ILO</w:t>
      </w:r>
      <w:r w:rsidR="004E1EB3" w:rsidRPr="00280B35">
        <w:rPr>
          <w:color w:val="000000" w:themeColor="text1"/>
        </w:rPr>
        <w:t xml:space="preserve">). It </w:t>
      </w:r>
      <w:r w:rsidRPr="00280B35">
        <w:rPr>
          <w:color w:val="000000" w:themeColor="text1"/>
        </w:rPr>
        <w:t>is a non-binding, robust and responsive regional forum for policy dialogue, information sharing and practical cooperation across the Indo-Pacific.</w:t>
      </w:r>
    </w:p>
    <w:p w14:paraId="70E9A75E" w14:textId="26BDF3CA" w:rsidR="00E74597" w:rsidRPr="00280B35" w:rsidRDefault="00E74597" w:rsidP="00E74597">
      <w:pPr>
        <w:rPr>
          <w:color w:val="000000" w:themeColor="text1"/>
        </w:rPr>
      </w:pPr>
      <w:r w:rsidRPr="00280B35">
        <w:rPr>
          <w:color w:val="000000" w:themeColor="text1"/>
        </w:rPr>
        <w:t xml:space="preserve">The Bangkok-based Regional Support Office, co-managed by Australia and Indonesia, is the practical arm of the Bali Process. It has delivered training, workshops and policy guides to Bali Process members since 2012. </w:t>
      </w:r>
      <w:r w:rsidR="003A1A46" w:rsidRPr="00280B35">
        <w:rPr>
          <w:color w:val="000000" w:themeColor="text1"/>
        </w:rPr>
        <w:t xml:space="preserve">In response to COVID-19, the </w:t>
      </w:r>
      <w:r w:rsidR="004E1EB3" w:rsidRPr="00280B35">
        <w:rPr>
          <w:color w:val="000000" w:themeColor="text1"/>
        </w:rPr>
        <w:t>o</w:t>
      </w:r>
      <w:r w:rsidR="003A1A46" w:rsidRPr="00280B35">
        <w:rPr>
          <w:color w:val="000000" w:themeColor="text1"/>
        </w:rPr>
        <w:t>ffice</w:t>
      </w:r>
      <w:r w:rsidR="003A1A46" w:rsidRPr="00280B35">
        <w:rPr>
          <w:b/>
          <w:bCs/>
          <w:color w:val="000000" w:themeColor="text1"/>
        </w:rPr>
        <w:t xml:space="preserve"> </w:t>
      </w:r>
      <w:r w:rsidR="003A1A46" w:rsidRPr="00280B35">
        <w:rPr>
          <w:color w:val="000000" w:themeColor="text1"/>
        </w:rPr>
        <w:t>has pivoted initiatives to assist members in meeting irregular migration challenges posed by the pandemic and overcome difficulties in delivering face-to-face training</w:t>
      </w:r>
      <w:r w:rsidRPr="00280B35">
        <w:rPr>
          <w:color w:val="000000" w:themeColor="text1"/>
        </w:rPr>
        <w:t>.</w:t>
      </w:r>
    </w:p>
    <w:p w14:paraId="4909203B" w14:textId="46D0236A" w:rsidR="00146D54" w:rsidRPr="00280B35" w:rsidRDefault="00146D54" w:rsidP="00146D54">
      <w:pPr>
        <w:rPr>
          <w:rFonts w:asciiTheme="minorHAnsi" w:hAnsiTheme="minorHAnsi" w:cstheme="minorHAnsi"/>
          <w:color w:val="000000" w:themeColor="text1"/>
          <w:szCs w:val="24"/>
        </w:rPr>
      </w:pPr>
      <w:r w:rsidRPr="00280B35">
        <w:rPr>
          <w:rFonts w:asciiTheme="minorHAnsi" w:hAnsiTheme="minorHAnsi" w:cstheme="minorHAnsi"/>
          <w:color w:val="000000" w:themeColor="text1"/>
          <w:szCs w:val="24"/>
        </w:rPr>
        <w:t>The Bali Process Working Group on Trafficking in Persons</w:t>
      </w:r>
      <w:r w:rsidR="004E1EB3" w:rsidRPr="00280B35">
        <w:rPr>
          <w:rFonts w:asciiTheme="minorHAnsi" w:hAnsiTheme="minorHAnsi" w:cstheme="minorHAnsi"/>
          <w:color w:val="000000" w:themeColor="text1"/>
          <w:szCs w:val="24"/>
        </w:rPr>
        <w:t xml:space="preserve"> – </w:t>
      </w:r>
      <w:r w:rsidRPr="00280B35">
        <w:rPr>
          <w:rFonts w:asciiTheme="minorHAnsi" w:hAnsiTheme="minorHAnsi" w:cstheme="minorHAnsi"/>
          <w:color w:val="000000" w:themeColor="text1"/>
          <w:szCs w:val="24"/>
        </w:rPr>
        <w:t xml:space="preserve">one of </w:t>
      </w:r>
      <w:r w:rsidR="004E1EB3" w:rsidRPr="00280B35">
        <w:rPr>
          <w:rFonts w:asciiTheme="minorHAnsi" w:hAnsiTheme="minorHAnsi" w:cstheme="minorHAnsi"/>
          <w:color w:val="000000" w:themeColor="text1"/>
          <w:szCs w:val="24"/>
        </w:rPr>
        <w:t xml:space="preserve">4 </w:t>
      </w:r>
      <w:r w:rsidRPr="00280B35">
        <w:rPr>
          <w:rFonts w:asciiTheme="minorHAnsi" w:hAnsiTheme="minorHAnsi" w:cstheme="minorHAnsi"/>
          <w:color w:val="000000" w:themeColor="text1"/>
          <w:szCs w:val="24"/>
        </w:rPr>
        <w:t>working groups within the Bali Process</w:t>
      </w:r>
      <w:r w:rsidR="004E1EB3" w:rsidRPr="00280B35">
        <w:rPr>
          <w:rFonts w:asciiTheme="minorHAnsi" w:hAnsiTheme="minorHAnsi" w:cstheme="minorHAnsi"/>
          <w:color w:val="000000" w:themeColor="text1"/>
          <w:szCs w:val="24"/>
        </w:rPr>
        <w:t xml:space="preserve"> – </w:t>
      </w:r>
      <w:r w:rsidRPr="00280B35">
        <w:rPr>
          <w:rFonts w:asciiTheme="minorHAnsi" w:hAnsiTheme="minorHAnsi" w:cstheme="minorHAnsi"/>
          <w:color w:val="000000" w:themeColor="text1"/>
          <w:szCs w:val="24"/>
        </w:rPr>
        <w:t xml:space="preserve">promotes </w:t>
      </w:r>
      <w:r w:rsidR="00CD355E" w:rsidRPr="00280B35">
        <w:rPr>
          <w:rFonts w:asciiTheme="minorHAnsi" w:hAnsiTheme="minorHAnsi" w:cstheme="minorHAnsi"/>
          <w:color w:val="000000" w:themeColor="text1"/>
          <w:szCs w:val="24"/>
        </w:rPr>
        <w:t>e</w:t>
      </w:r>
      <w:r w:rsidRPr="00280B35">
        <w:rPr>
          <w:rFonts w:asciiTheme="minorHAnsi" w:hAnsiTheme="minorHAnsi" w:cstheme="minorHAnsi"/>
          <w:color w:val="000000" w:themeColor="text1"/>
          <w:szCs w:val="24"/>
        </w:rPr>
        <w:t xml:space="preserve">ffective and coordinated law and justice responses to combating human trafficking in the </w:t>
      </w:r>
      <w:r w:rsidR="00CD355E" w:rsidRPr="00280B35">
        <w:rPr>
          <w:rFonts w:asciiTheme="minorHAnsi" w:hAnsiTheme="minorHAnsi" w:cstheme="minorHAnsi"/>
          <w:color w:val="000000" w:themeColor="text1"/>
          <w:szCs w:val="24"/>
        </w:rPr>
        <w:t>Indo</w:t>
      </w:r>
      <w:r w:rsidRPr="00280B35">
        <w:rPr>
          <w:rFonts w:asciiTheme="minorHAnsi" w:hAnsiTheme="minorHAnsi" w:cstheme="minorHAnsi"/>
          <w:color w:val="000000" w:themeColor="text1"/>
          <w:szCs w:val="24"/>
        </w:rPr>
        <w:t>-Pacific region. Its work includes strengthening cooperation between member countries, promoting dialogue on emerging issues and good</w:t>
      </w:r>
      <w:r w:rsidR="00E079CC" w:rsidRPr="00280B35">
        <w:rPr>
          <w:rFonts w:asciiTheme="minorHAnsi" w:hAnsiTheme="minorHAnsi" w:cstheme="minorHAnsi"/>
          <w:color w:val="000000" w:themeColor="text1"/>
          <w:szCs w:val="24"/>
        </w:rPr>
        <w:t>-</w:t>
      </w:r>
      <w:r w:rsidRPr="00280B35">
        <w:rPr>
          <w:rFonts w:asciiTheme="minorHAnsi" w:hAnsiTheme="minorHAnsi" w:cstheme="minorHAnsi"/>
          <w:color w:val="000000" w:themeColor="text1"/>
          <w:szCs w:val="24"/>
        </w:rPr>
        <w:t xml:space="preserve">practice responses, developing guidance material, and facilitating opportunities for training and capacity building. The working group has identified forced marriage as an emerging issue for consideration as part of its 2021–23 work plan. </w:t>
      </w:r>
    </w:p>
    <w:p w14:paraId="100AD0BA" w14:textId="0205F3D4" w:rsidR="0057053B" w:rsidRPr="00280B35" w:rsidRDefault="00E74597" w:rsidP="007F3EBB">
      <w:pPr>
        <w:rPr>
          <w:color w:val="000000" w:themeColor="text1"/>
        </w:rPr>
      </w:pPr>
      <w:r w:rsidRPr="00280B35">
        <w:rPr>
          <w:color w:val="000000" w:themeColor="text1"/>
        </w:rPr>
        <w:t>The Bali Process Government and Business Forum brings together ministers and business leaders to exchange views, including on ways to support supply chain transparency, ethical recruitment and worker redress mechanisms. The forum’s AAA recommendations (Acknowledge, Act and Advance) provide a framework for business and government to share best practice on these issues.</w:t>
      </w:r>
      <w:r w:rsidR="00224D01" w:rsidRPr="00280B35">
        <w:rPr>
          <w:rStyle w:val="FootnoteReference"/>
          <w:color w:val="000000" w:themeColor="text1"/>
        </w:rPr>
        <w:footnoteReference w:id="9"/>
      </w:r>
      <w:r w:rsidRPr="00280B35">
        <w:rPr>
          <w:color w:val="000000" w:themeColor="text1"/>
          <w:vertAlign w:val="superscript"/>
        </w:rPr>
        <w:t xml:space="preserve"> </w:t>
      </w:r>
      <w:r w:rsidRPr="00280B35">
        <w:rPr>
          <w:color w:val="000000" w:themeColor="text1"/>
        </w:rPr>
        <w:t xml:space="preserve">As a permanent track of the Bali Process, the forum fosters understanding and enduring relationships between government agencies, businesses and researchers actively working to end human trafficking and modern slavery. The </w:t>
      </w:r>
      <w:r w:rsidR="000E1ACD" w:rsidRPr="00280B35">
        <w:rPr>
          <w:color w:val="000000" w:themeColor="text1"/>
        </w:rPr>
        <w:t xml:space="preserve">Government and Business </w:t>
      </w:r>
      <w:r w:rsidRPr="00280B35">
        <w:rPr>
          <w:color w:val="000000" w:themeColor="text1"/>
        </w:rPr>
        <w:t xml:space="preserve">Forum has evolved under the constraints of online meetings to become a forum for identifying sector-specific intersections where business and government </w:t>
      </w:r>
      <w:r w:rsidR="00765490" w:rsidRPr="00280B35">
        <w:rPr>
          <w:color w:val="000000" w:themeColor="text1"/>
        </w:rPr>
        <w:t>can</w:t>
      </w:r>
      <w:r w:rsidRPr="00280B35">
        <w:rPr>
          <w:color w:val="000000" w:themeColor="text1"/>
        </w:rPr>
        <w:t xml:space="preserve"> work together for change. </w:t>
      </w:r>
    </w:p>
    <w:p w14:paraId="2F33BC37" w14:textId="66845852" w:rsidR="003303EB" w:rsidRPr="00280B35" w:rsidRDefault="003303EB" w:rsidP="007F3EBB">
      <w:pPr>
        <w:rPr>
          <w:color w:val="000000" w:themeColor="text1"/>
        </w:rPr>
      </w:pPr>
      <w:r w:rsidRPr="00280B35">
        <w:rPr>
          <w:color w:val="000000" w:themeColor="text1"/>
        </w:rPr>
        <w:t>The Pacific Island Forum’s Boe Declaration Action Plan recognises the importance of strengthening regional efforts to address human trafficking by dismantling organised criminal networks. Several Pacific island countries have finalised</w:t>
      </w:r>
      <w:r w:rsidR="0023567D" w:rsidRPr="00280B35">
        <w:rPr>
          <w:color w:val="000000" w:themeColor="text1"/>
        </w:rPr>
        <w:t>,</w:t>
      </w:r>
      <w:r w:rsidRPr="00280B35">
        <w:rPr>
          <w:color w:val="000000" w:themeColor="text1"/>
        </w:rPr>
        <w:t xml:space="preserve"> or are preparing</w:t>
      </w:r>
      <w:r w:rsidR="0023567D" w:rsidRPr="00280B35">
        <w:rPr>
          <w:color w:val="000000" w:themeColor="text1"/>
        </w:rPr>
        <w:t>,</w:t>
      </w:r>
      <w:r w:rsidRPr="00280B35">
        <w:rPr>
          <w:color w:val="000000" w:themeColor="text1"/>
        </w:rPr>
        <w:t xml:space="preserve"> national action plans to address forms of modern slavery and are increasingly engaging on the broader issue of business and human rights. Australian agencies are increasing engagement with Pacific island countries bilaterally and through regional forums to end human trafficking and other forms of modern slavery. For example, Australia’s new regionally focused initiatives – Pacific Fusion Centre and Australia Pacific Security College – focus on Boe Declaration priorities. The Pacific Fusion Centre, funded by the Australian Government, provides strategic analysis of security issues to support decision making by Pacific governments. The Australia Pacific Security College provides technical assistance for Pacific island countries’ security strategies and targeted training.</w:t>
      </w:r>
    </w:p>
    <w:p w14:paraId="172D4796" w14:textId="77777777" w:rsidR="00CD355E" w:rsidRPr="00280B35" w:rsidRDefault="00CD355E" w:rsidP="00CD355E">
      <w:pPr>
        <w:pStyle w:val="Heading3"/>
      </w:pPr>
      <w:bookmarkStart w:id="38" w:name="_Toc97812599"/>
      <w:r w:rsidRPr="00280B35">
        <w:t>Development investments</w:t>
      </w:r>
      <w:bookmarkEnd w:id="38"/>
    </w:p>
    <w:p w14:paraId="49345334" w14:textId="3538AB23" w:rsidR="007F3EBB" w:rsidRPr="00280B35" w:rsidRDefault="0057053B" w:rsidP="007F3EBB">
      <w:pPr>
        <w:rPr>
          <w:color w:val="000000" w:themeColor="text1"/>
        </w:rPr>
      </w:pPr>
      <w:r w:rsidRPr="00280B35">
        <w:rPr>
          <w:color w:val="000000" w:themeColor="text1"/>
        </w:rPr>
        <w:t xml:space="preserve">Australia has </w:t>
      </w:r>
      <w:r w:rsidR="00281F15" w:rsidRPr="00280B35">
        <w:rPr>
          <w:color w:val="000000" w:themeColor="text1"/>
        </w:rPr>
        <w:t>several long-term development investments focused on South</w:t>
      </w:r>
      <w:r w:rsidR="009B5885">
        <w:rPr>
          <w:color w:val="000000" w:themeColor="text1"/>
        </w:rPr>
        <w:t>east</w:t>
      </w:r>
      <w:r w:rsidR="00281F15" w:rsidRPr="00280B35">
        <w:rPr>
          <w:color w:val="000000" w:themeColor="text1"/>
        </w:rPr>
        <w:t xml:space="preserve"> Asia that work with existing regional architecture to build regional resilience and address human trafficking and modern slavery</w:t>
      </w:r>
      <w:r w:rsidR="007F3EBB" w:rsidRPr="00280B35">
        <w:rPr>
          <w:color w:val="000000" w:themeColor="text1"/>
        </w:rPr>
        <w:t>. The ASEAN–Australia Counter</w:t>
      </w:r>
      <w:r w:rsidR="00A73F98" w:rsidRPr="00280B35">
        <w:rPr>
          <w:color w:val="000000" w:themeColor="text1"/>
        </w:rPr>
        <w:t xml:space="preserve"> </w:t>
      </w:r>
      <w:r w:rsidR="007F3EBB" w:rsidRPr="00280B35">
        <w:rPr>
          <w:color w:val="000000" w:themeColor="text1"/>
        </w:rPr>
        <w:t xml:space="preserve">Trafficking </w:t>
      </w:r>
      <w:r w:rsidR="0001172C" w:rsidRPr="00280B35">
        <w:rPr>
          <w:color w:val="000000" w:themeColor="text1"/>
        </w:rPr>
        <w:t xml:space="preserve">(ASEAN–ACT) program was formally launched by the Australian Minister for Foreign Affairs, Senator the Hon Marise Payne, </w:t>
      </w:r>
      <w:r w:rsidR="007F3EBB" w:rsidRPr="00280B35">
        <w:rPr>
          <w:color w:val="000000" w:themeColor="text1"/>
        </w:rPr>
        <w:t>in August 2019. It is a 10-year (2018–28), $80</w:t>
      </w:r>
      <w:r w:rsidR="0001172C" w:rsidRPr="00280B35">
        <w:rPr>
          <w:color w:val="000000" w:themeColor="text1"/>
        </w:rPr>
        <w:t> </w:t>
      </w:r>
      <w:r w:rsidR="007F3EBB" w:rsidRPr="00280B35">
        <w:rPr>
          <w:color w:val="000000" w:themeColor="text1"/>
        </w:rPr>
        <w:t>million counter-trafficking initiative, that builds on Australia’s 1</w:t>
      </w:r>
      <w:r w:rsidR="0001172C" w:rsidRPr="00280B35">
        <w:rPr>
          <w:color w:val="000000" w:themeColor="text1"/>
        </w:rPr>
        <w:t>5</w:t>
      </w:r>
      <w:r w:rsidR="007F3EBB" w:rsidRPr="00280B35">
        <w:rPr>
          <w:color w:val="000000" w:themeColor="text1"/>
        </w:rPr>
        <w:t xml:space="preserve"> years of partnership with ASEAN </w:t>
      </w:r>
      <w:r w:rsidR="00CD355E" w:rsidRPr="00280B35">
        <w:rPr>
          <w:color w:val="000000" w:themeColor="text1"/>
        </w:rPr>
        <w:t>m</w:t>
      </w:r>
      <w:r w:rsidR="007F3EBB" w:rsidRPr="00280B35">
        <w:rPr>
          <w:color w:val="000000" w:themeColor="text1"/>
        </w:rPr>
        <w:t xml:space="preserve">ember </w:t>
      </w:r>
      <w:r w:rsidR="00CD355E" w:rsidRPr="00280B35">
        <w:rPr>
          <w:color w:val="000000" w:themeColor="text1"/>
        </w:rPr>
        <w:t>s</w:t>
      </w:r>
      <w:r w:rsidR="007F3EBB" w:rsidRPr="00280B35">
        <w:rPr>
          <w:color w:val="000000" w:themeColor="text1"/>
        </w:rPr>
        <w:t xml:space="preserve">tates to eliminate human trafficking. ASEAN–ACT works with ASEAN </w:t>
      </w:r>
      <w:r w:rsidR="00CD355E" w:rsidRPr="00280B35">
        <w:rPr>
          <w:color w:val="000000" w:themeColor="text1"/>
        </w:rPr>
        <w:t>m</w:t>
      </w:r>
      <w:r w:rsidR="007F3EBB" w:rsidRPr="00280B35">
        <w:rPr>
          <w:color w:val="000000" w:themeColor="text1"/>
        </w:rPr>
        <w:t xml:space="preserve">ember </w:t>
      </w:r>
      <w:r w:rsidR="00CD355E" w:rsidRPr="00280B35">
        <w:rPr>
          <w:color w:val="000000" w:themeColor="text1"/>
        </w:rPr>
        <w:t>s</w:t>
      </w:r>
      <w:r w:rsidR="007F3EBB" w:rsidRPr="00280B35">
        <w:rPr>
          <w:color w:val="000000" w:themeColor="text1"/>
        </w:rPr>
        <w:t xml:space="preserve">tates to strengthen the development of effective justice systems that provide just punishment of traffickers and protect the rights of victims. It also supports ASEAN </w:t>
      </w:r>
      <w:r w:rsidR="00CD355E" w:rsidRPr="00280B35">
        <w:rPr>
          <w:color w:val="000000" w:themeColor="text1"/>
        </w:rPr>
        <w:t>m</w:t>
      </w:r>
      <w:r w:rsidR="007F3EBB" w:rsidRPr="00280B35">
        <w:rPr>
          <w:color w:val="000000" w:themeColor="text1"/>
        </w:rPr>
        <w:t xml:space="preserve">ember </w:t>
      </w:r>
      <w:r w:rsidR="00CD355E" w:rsidRPr="00280B35">
        <w:rPr>
          <w:color w:val="000000" w:themeColor="text1"/>
        </w:rPr>
        <w:t>s</w:t>
      </w:r>
      <w:r w:rsidR="007F3EBB" w:rsidRPr="00280B35">
        <w:rPr>
          <w:color w:val="000000" w:themeColor="text1"/>
        </w:rPr>
        <w:t xml:space="preserve">tates to implement commitments under the ASEAN </w:t>
      </w:r>
      <w:r w:rsidR="007F3EBB" w:rsidRPr="00280B35">
        <w:rPr>
          <w:i/>
          <w:iCs/>
          <w:color w:val="000000" w:themeColor="text1"/>
        </w:rPr>
        <w:t>Convention Against Trafficking in Persons, Especially Women and Children</w:t>
      </w:r>
      <w:r w:rsidR="00A73F98" w:rsidRPr="00280B35">
        <w:rPr>
          <w:color w:val="000000" w:themeColor="text1"/>
        </w:rPr>
        <w:t>, 2015.</w:t>
      </w:r>
      <w:r w:rsidR="007F3EBB" w:rsidRPr="00280B35">
        <w:rPr>
          <w:color w:val="000000" w:themeColor="text1"/>
        </w:rPr>
        <w:t xml:space="preserve"> </w:t>
      </w:r>
    </w:p>
    <w:p w14:paraId="7B063949" w14:textId="0187728B" w:rsidR="007F3EBB" w:rsidRPr="00280B35" w:rsidRDefault="00681B68" w:rsidP="007F3EBB">
      <w:pPr>
        <w:rPr>
          <w:color w:val="000000" w:themeColor="text1"/>
        </w:rPr>
      </w:pPr>
      <w:r w:rsidRPr="00280B35">
        <w:rPr>
          <w:color w:val="000000" w:themeColor="text1"/>
        </w:rPr>
        <w:t>The Tripartite Action to Enhance the Contribution of Labour Migration to Growth and Development (T</w:t>
      </w:r>
      <w:r w:rsidR="007F3EBB" w:rsidRPr="00280B35">
        <w:rPr>
          <w:color w:val="000000" w:themeColor="text1"/>
        </w:rPr>
        <w:t>RIANGLE</w:t>
      </w:r>
      <w:r w:rsidRPr="00280B35">
        <w:rPr>
          <w:color w:val="000000" w:themeColor="text1"/>
        </w:rPr>
        <w:t>)</w:t>
      </w:r>
      <w:r w:rsidR="007F3EBB" w:rsidRPr="00280B35">
        <w:rPr>
          <w:color w:val="000000" w:themeColor="text1"/>
        </w:rPr>
        <w:t xml:space="preserve"> in ASEAN is a 12-year (2015–</w:t>
      </w:r>
      <w:r w:rsidR="00087EEB" w:rsidRPr="00280B35">
        <w:rPr>
          <w:color w:val="000000" w:themeColor="text1"/>
        </w:rPr>
        <w:t>20</w:t>
      </w:r>
      <w:r w:rsidR="007F3EBB" w:rsidRPr="00280B35">
        <w:rPr>
          <w:color w:val="000000" w:themeColor="text1"/>
        </w:rPr>
        <w:t xml:space="preserve">27) $24 million migrant worker program implemented by the ILO and co-funded with Canada. It promotes safe and fair migration within ASEAN to protect the rights of migrant workers. TRIANGLE also contributes to Australia’s broader counter-trafficking efforts in the region by recognising that strong migrant worker protection frameworks help to reduce trafficking vulnerabilities. </w:t>
      </w:r>
    </w:p>
    <w:p w14:paraId="28646042" w14:textId="5822B5AA" w:rsidR="00CD355E" w:rsidRPr="00280B35" w:rsidRDefault="00CD355E" w:rsidP="00CD355E">
      <w:pPr>
        <w:pStyle w:val="Heading3"/>
      </w:pPr>
      <w:bookmarkStart w:id="39" w:name="_Toc97812600"/>
      <w:r w:rsidRPr="00280B35">
        <w:t xml:space="preserve">Operational </w:t>
      </w:r>
      <w:r w:rsidR="0023567D" w:rsidRPr="00280B35">
        <w:t>c</w:t>
      </w:r>
      <w:r w:rsidRPr="00280B35">
        <w:t>ooperation</w:t>
      </w:r>
      <w:bookmarkEnd w:id="39"/>
    </w:p>
    <w:p w14:paraId="3085BC89" w14:textId="5A9AADB1" w:rsidR="00281F15" w:rsidRPr="00280B35" w:rsidRDefault="00281F15" w:rsidP="007F3EBB">
      <w:pPr>
        <w:rPr>
          <w:color w:val="000000" w:themeColor="text1"/>
        </w:rPr>
      </w:pPr>
      <w:r w:rsidRPr="00280B35">
        <w:rPr>
          <w:color w:val="000000" w:themeColor="text1"/>
        </w:rPr>
        <w:t>Australian law enforcement and border agencies have well-established operational relationships with counterpart agencies in key source, transit and destination countries for human trafficking and related forms of exploitation in our region. Australian agencies support peer-to-peer learning through regional secondments and engagement to support partner countries to strengthen their responses. This includes through legal and policy frameworks and their effective implementation.</w:t>
      </w:r>
    </w:p>
    <w:p w14:paraId="38EF92EC" w14:textId="59834867" w:rsidR="00281F15" w:rsidRPr="00280B35" w:rsidRDefault="00281F15" w:rsidP="00281F15">
      <w:pPr>
        <w:pStyle w:val="Heading2"/>
      </w:pPr>
      <w:bookmarkStart w:id="40" w:name="_Toc97812601"/>
      <w:r w:rsidRPr="00280B35">
        <w:t>Australia</w:t>
      </w:r>
      <w:r w:rsidR="00681B68" w:rsidRPr="00280B35">
        <w:t xml:space="preserve"> – </w:t>
      </w:r>
      <w:r w:rsidRPr="00280B35">
        <w:t>committed to addressing the drivers</w:t>
      </w:r>
      <w:bookmarkEnd w:id="40"/>
    </w:p>
    <w:p w14:paraId="59E44492" w14:textId="38C9662C"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Human trafficking and other forms of modern slavery are a consequence of complex drivers that lead individuals to become vulnerable to exploitation and enable perpetrators to flourish and profit from this exploitation (Box </w:t>
      </w:r>
      <w:r w:rsidR="00681B68" w:rsidRPr="00280B35">
        <w:rPr>
          <w:rFonts w:asciiTheme="minorHAnsi" w:hAnsiTheme="minorHAnsi" w:cstheme="minorHAnsi"/>
          <w:color w:val="000000" w:themeColor="text1"/>
        </w:rPr>
        <w:t>2</w:t>
      </w:r>
      <w:r w:rsidRPr="00280B35">
        <w:rPr>
          <w:rFonts w:asciiTheme="minorHAnsi" w:hAnsiTheme="minorHAnsi" w:cstheme="minorHAnsi"/>
          <w:color w:val="000000" w:themeColor="text1"/>
        </w:rPr>
        <w:t xml:space="preserve">: Drivers of human trafficking and other forms of modern slavery). </w:t>
      </w:r>
    </w:p>
    <w:p w14:paraId="252770E7"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Our official development assistance (ODA) and humanitarian interventions address human trafficking, forced labour and forced marriage drivers across the breadth of bilateral, regional and multilateral support and investments.</w:t>
      </w:r>
    </w:p>
    <w:p w14:paraId="75231BEA" w14:textId="68814A09"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Australia has also consistently supported the UN Voluntary Trust Fund for Victims of Trafficking in Persons, Especially Women and Children</w:t>
      </w:r>
      <w:r w:rsidR="00681B68" w:rsidRPr="00280B35">
        <w:rPr>
          <w:rFonts w:asciiTheme="minorHAnsi" w:hAnsiTheme="minorHAnsi" w:cstheme="minorHAnsi"/>
          <w:color w:val="000000" w:themeColor="text1"/>
        </w:rPr>
        <w:t>.</w:t>
      </w:r>
      <w:r w:rsidR="00224D01" w:rsidRPr="00280B35">
        <w:rPr>
          <w:rStyle w:val="FootnoteReference"/>
          <w:rFonts w:asciiTheme="minorHAnsi" w:hAnsiTheme="minorHAnsi" w:cstheme="minorHAnsi"/>
          <w:color w:val="000000" w:themeColor="text1"/>
        </w:rPr>
        <w:footnoteReference w:id="10"/>
      </w:r>
      <w:r w:rsidRPr="00280B35">
        <w:rPr>
          <w:rFonts w:asciiTheme="minorHAnsi" w:hAnsiTheme="minorHAnsi" w:cstheme="minorHAnsi"/>
          <w:color w:val="000000" w:themeColor="text1"/>
        </w:rPr>
        <w:t xml:space="preserve"> Investing in the fund allows Australia’s </w:t>
      </w:r>
      <w:r w:rsidR="00562AF7" w:rsidRPr="00280B35">
        <w:rPr>
          <w:rFonts w:asciiTheme="minorHAnsi" w:hAnsiTheme="minorHAnsi" w:cstheme="minorHAnsi"/>
          <w:color w:val="000000" w:themeColor="text1"/>
        </w:rPr>
        <w:t>contribution</w:t>
      </w:r>
      <w:r w:rsidRPr="00280B35">
        <w:rPr>
          <w:rFonts w:asciiTheme="minorHAnsi" w:hAnsiTheme="minorHAnsi" w:cstheme="minorHAnsi"/>
          <w:color w:val="000000" w:themeColor="text1"/>
        </w:rPr>
        <w:t xml:space="preserve"> to grow. </w:t>
      </w:r>
      <w:r w:rsidR="00765490" w:rsidRPr="00280B35">
        <w:rPr>
          <w:rFonts w:asciiTheme="minorHAnsi" w:hAnsiTheme="minorHAnsi" w:cstheme="minorHAnsi"/>
          <w:color w:val="000000" w:themeColor="text1"/>
        </w:rPr>
        <w:t>Financing is provided</w:t>
      </w:r>
      <w:r w:rsidRPr="00280B35">
        <w:rPr>
          <w:rFonts w:asciiTheme="minorHAnsi" w:hAnsiTheme="minorHAnsi" w:cstheme="minorHAnsi"/>
          <w:color w:val="000000" w:themeColor="text1"/>
        </w:rPr>
        <w:t xml:space="preserve"> through competitive grant rounds </w:t>
      </w:r>
      <w:r w:rsidR="009F0EA7" w:rsidRPr="00280B35">
        <w:rPr>
          <w:rFonts w:asciiTheme="minorHAnsi" w:hAnsiTheme="minorHAnsi" w:cstheme="minorHAnsi"/>
          <w:color w:val="000000" w:themeColor="text1"/>
        </w:rPr>
        <w:t xml:space="preserve">run by the UNODC </w:t>
      </w:r>
      <w:r w:rsidRPr="00280B35">
        <w:rPr>
          <w:rFonts w:asciiTheme="minorHAnsi" w:hAnsiTheme="minorHAnsi" w:cstheme="minorHAnsi"/>
          <w:color w:val="000000" w:themeColor="text1"/>
        </w:rPr>
        <w:t>to front-line agencies working directly to support victims and survivors around the globe.</w:t>
      </w:r>
    </w:p>
    <w:p w14:paraId="2C25B694"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Box 2: Drivers of human trafficking and other forms of modern slavery</w:t>
      </w:r>
    </w:p>
    <w:p w14:paraId="3DDA2382"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bookmarkStart w:id="41" w:name="_Hlk81578048"/>
      <w:r w:rsidRPr="00280B35">
        <w:rPr>
          <w:rFonts w:asciiTheme="minorHAnsi" w:hAnsiTheme="minorHAnsi" w:cstheme="minorHAnsi"/>
          <w:color w:val="000000" w:themeColor="text1"/>
        </w:rPr>
        <w:t xml:space="preserve">According to the ILO, income shocks and poverty are the main economic drivers contributing to an individual’s risk to human trafficking and modern slavery. </w:t>
      </w:r>
    </w:p>
    <w:p w14:paraId="74910099"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Other drivers include lack of access to education, gender inequality, disability, and flaws in labour migration. Perpetrators flourish in, and perpetuate, systems with weak governance and limited oversight. Child, early and forced marriage is a manifestation of gender inequality, which is linked to poverty and barriers to education, limited human rights protections and weak law enforcement.</w:t>
      </w:r>
    </w:p>
    <w:p w14:paraId="79D0EDA2"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Conflict and disaster exacerbate these drivers and put at risk those previously not at risk. The ILO predicts that the equivalent of 400 million full-time jobs will be lost because of COVID-19, and that 119 to 124 million people will be pushed into extreme poverty.</w:t>
      </w:r>
      <w:r w:rsidRPr="00280B35">
        <w:rPr>
          <w:rStyle w:val="FootnoteReference"/>
          <w:rFonts w:asciiTheme="minorHAnsi" w:hAnsiTheme="minorHAnsi" w:cstheme="minorHAnsi"/>
          <w:color w:val="000000" w:themeColor="text1"/>
        </w:rPr>
        <w:footnoteReference w:id="11"/>
      </w:r>
      <w:r w:rsidRPr="00280B35">
        <w:rPr>
          <w:rFonts w:asciiTheme="minorHAnsi" w:hAnsiTheme="minorHAnsi" w:cstheme="minorHAnsi"/>
          <w:color w:val="000000" w:themeColor="text1"/>
        </w:rPr>
        <w:t xml:space="preserve"> An estimated additional 8.9 million children are predicted to be in child labour because of rising poverty by the end of 2022.</w:t>
      </w:r>
      <w:r w:rsidRPr="00280B35">
        <w:rPr>
          <w:rStyle w:val="FootnoteReference"/>
          <w:rFonts w:asciiTheme="minorHAnsi" w:hAnsiTheme="minorHAnsi" w:cstheme="minorHAnsi"/>
          <w:color w:val="000000" w:themeColor="text1"/>
        </w:rPr>
        <w:footnoteReference w:id="12"/>
      </w:r>
      <w:r w:rsidRPr="00280B35">
        <w:rPr>
          <w:rFonts w:asciiTheme="minorHAnsi" w:hAnsiTheme="minorHAnsi" w:cstheme="minorHAnsi"/>
          <w:color w:val="000000" w:themeColor="text1"/>
        </w:rPr>
        <w:t xml:space="preserve"> School closures have increased girls’ risks of forced marriage and girls’ and boys’ risk of child labour. The UN Children’s Fund (UNICEF) estimates that 10</w:t>
      </w:r>
      <w:r w:rsidRPr="00280B35">
        <w:rPr>
          <w:rFonts w:asciiTheme="minorHAnsi" w:eastAsia="Times New Roman" w:hAnsiTheme="minorHAnsi" w:cstheme="minorHAnsi"/>
          <w:color w:val="000000" w:themeColor="text1"/>
          <w:lang w:eastAsia="en-AU"/>
        </w:rPr>
        <w:t> million girls are at risk of child marriage due to COVID-19 over the coming decade</w:t>
      </w:r>
      <w:r w:rsidRPr="00280B35">
        <w:rPr>
          <w:rStyle w:val="FootnoteReference"/>
          <w:rFonts w:asciiTheme="minorHAnsi" w:eastAsia="Times New Roman" w:hAnsiTheme="minorHAnsi" w:cstheme="minorHAnsi"/>
          <w:color w:val="000000" w:themeColor="text1"/>
          <w:lang w:eastAsia="en-AU"/>
        </w:rPr>
        <w:footnoteReference w:id="13"/>
      </w:r>
      <w:bookmarkStart w:id="42" w:name="_Hlk72224804"/>
      <w:r w:rsidRPr="00280B35">
        <w:rPr>
          <w:rFonts w:asciiTheme="minorHAnsi" w:eastAsia="Times New Roman" w:hAnsiTheme="minorHAnsi" w:cstheme="minorHAnsi"/>
          <w:color w:val="000000" w:themeColor="text1"/>
          <w:lang w:eastAsia="en-AU"/>
        </w:rPr>
        <w:t>, including because of the death of their parents.</w:t>
      </w:r>
    </w:p>
    <w:bookmarkEnd w:id="42"/>
    <w:p w14:paraId="5F394A06" w14:textId="77777777" w:rsidR="00D24BCA" w:rsidRPr="00280B35" w:rsidRDefault="00D24BCA" w:rsidP="00F01D05">
      <w:pPr>
        <w:pBdr>
          <w:top w:val="single" w:sz="4" w:space="1" w:color="auto"/>
          <w:left w:val="single" w:sz="4" w:space="4" w:color="auto"/>
          <w:bottom w:val="single" w:sz="4" w:space="1" w:color="auto"/>
          <w:right w:val="single" w:sz="4" w:space="4" w:color="auto"/>
        </w:pBdr>
        <w:rPr>
          <w:rFonts w:asciiTheme="minorHAnsi" w:hAnsiTheme="minorHAnsi" w:cstheme="minorHAnsi"/>
          <w:i/>
          <w:iCs/>
          <w:color w:val="000000" w:themeColor="text1"/>
        </w:rPr>
      </w:pPr>
      <w:r w:rsidRPr="00280B35">
        <w:rPr>
          <w:rFonts w:asciiTheme="minorHAnsi" w:hAnsiTheme="minorHAnsi" w:cstheme="minorHAnsi"/>
          <w:color w:val="000000" w:themeColor="text1"/>
        </w:rPr>
        <w:t>Perpetrators of human trafficking and other forms of modern slavery take advantage of a lack of oversight or enforcement of relevant laws to target the vulnerable. The hidden nature of these crimes leads to impunity for perpetrators as their victims are hard to identify and hard to reach with support. Lockdowns during the pandemic have greatly complicated the already difficult work for authorities to detect and disrupt these crimes.</w:t>
      </w:r>
      <w:bookmarkEnd w:id="41"/>
      <w:r w:rsidRPr="00280B35">
        <w:rPr>
          <w:rFonts w:asciiTheme="minorHAnsi" w:hAnsiTheme="minorHAnsi" w:cstheme="minorHAnsi"/>
          <w:color w:val="000000" w:themeColor="text1"/>
        </w:rPr>
        <w:t xml:space="preserve"> The pernicious practice of using trafficking victims to identify and recruit new victims protects the leaders of criminal organisations from prosecution and leads to cycles of </w:t>
      </w:r>
      <w:proofErr w:type="spellStart"/>
      <w:r w:rsidRPr="00280B35">
        <w:rPr>
          <w:rFonts w:asciiTheme="minorHAnsi" w:hAnsiTheme="minorHAnsi" w:cstheme="minorHAnsi"/>
          <w:color w:val="000000" w:themeColor="text1"/>
        </w:rPr>
        <w:t>revictimisation</w:t>
      </w:r>
      <w:proofErr w:type="spellEnd"/>
      <w:r w:rsidRPr="00280B35">
        <w:rPr>
          <w:rFonts w:asciiTheme="minorHAnsi" w:hAnsiTheme="minorHAnsi" w:cstheme="minorHAnsi"/>
          <w:color w:val="000000" w:themeColor="text1"/>
        </w:rPr>
        <w:t>.</w:t>
      </w:r>
      <w:r w:rsidRPr="00280B35">
        <w:rPr>
          <w:rStyle w:val="FootnoteReference"/>
          <w:rFonts w:asciiTheme="minorHAnsi" w:hAnsiTheme="minorHAnsi" w:cstheme="minorHAnsi"/>
          <w:color w:val="000000" w:themeColor="text1"/>
        </w:rPr>
        <w:footnoteReference w:id="14"/>
      </w:r>
    </w:p>
    <w:p w14:paraId="09CEA187" w14:textId="2B6D73B9" w:rsidR="00281F15" w:rsidRPr="00280B35" w:rsidRDefault="00281F15" w:rsidP="00281F15">
      <w:pPr>
        <w:pStyle w:val="Heading2"/>
      </w:pPr>
      <w:bookmarkStart w:id="43" w:name="_Toc97812602"/>
      <w:r w:rsidRPr="00280B35">
        <w:t>Australia</w:t>
      </w:r>
      <w:r w:rsidR="00707FA7" w:rsidRPr="00280B35">
        <w:t xml:space="preserve"> – </w:t>
      </w:r>
      <w:r w:rsidRPr="00280B35">
        <w:t>priority areas</w:t>
      </w:r>
      <w:bookmarkEnd w:id="43"/>
    </w:p>
    <w:p w14:paraId="57177B1A" w14:textId="0A89FA49" w:rsidR="00281F15" w:rsidRPr="00280B35" w:rsidRDefault="00562AF7" w:rsidP="00281F15">
      <w:pPr>
        <w:rPr>
          <w:rFonts w:asciiTheme="minorHAnsi" w:hAnsiTheme="minorHAnsi" w:cstheme="minorHAnsi"/>
          <w:color w:val="000000" w:themeColor="text1"/>
        </w:rPr>
      </w:pPr>
      <w:r w:rsidRPr="00280B35">
        <w:rPr>
          <w:rFonts w:asciiTheme="minorHAnsi" w:hAnsiTheme="minorHAnsi" w:cstheme="minorHAnsi"/>
          <w:i/>
          <w:iCs/>
          <w:color w:val="000000" w:themeColor="text1"/>
        </w:rPr>
        <w:t xml:space="preserve">Australia’s </w:t>
      </w:r>
      <w:r w:rsidR="00707FA7" w:rsidRPr="00280B35">
        <w:rPr>
          <w:rFonts w:asciiTheme="minorHAnsi" w:hAnsiTheme="minorHAnsi" w:cstheme="minorHAnsi"/>
          <w:i/>
          <w:iCs/>
          <w:color w:val="000000" w:themeColor="text1"/>
        </w:rPr>
        <w:t>i</w:t>
      </w:r>
      <w:r w:rsidRPr="00280B35">
        <w:rPr>
          <w:rFonts w:asciiTheme="minorHAnsi" w:hAnsiTheme="minorHAnsi" w:cstheme="minorHAnsi"/>
          <w:i/>
          <w:iCs/>
          <w:color w:val="000000" w:themeColor="text1"/>
        </w:rPr>
        <w:t xml:space="preserve">nternational </w:t>
      </w:r>
      <w:r w:rsidR="00707FA7" w:rsidRPr="00280B35">
        <w:rPr>
          <w:rFonts w:asciiTheme="minorHAnsi" w:hAnsiTheme="minorHAnsi" w:cstheme="minorHAnsi"/>
          <w:i/>
          <w:iCs/>
          <w:color w:val="000000" w:themeColor="text1"/>
        </w:rPr>
        <w:t>e</w:t>
      </w:r>
      <w:r w:rsidRPr="00280B35">
        <w:rPr>
          <w:rFonts w:asciiTheme="minorHAnsi" w:hAnsiTheme="minorHAnsi" w:cstheme="minorHAnsi"/>
          <w:i/>
          <w:iCs/>
          <w:color w:val="000000" w:themeColor="text1"/>
        </w:rPr>
        <w:t xml:space="preserve">ngagement </w:t>
      </w:r>
      <w:r w:rsidR="00707FA7" w:rsidRPr="00280B35">
        <w:rPr>
          <w:rFonts w:asciiTheme="minorHAnsi" w:hAnsiTheme="minorHAnsi" w:cstheme="minorHAnsi"/>
          <w:i/>
          <w:iCs/>
          <w:color w:val="000000" w:themeColor="text1"/>
        </w:rPr>
        <w:t>s</w:t>
      </w:r>
      <w:r w:rsidRPr="00280B35">
        <w:rPr>
          <w:rFonts w:asciiTheme="minorHAnsi" w:hAnsiTheme="minorHAnsi" w:cstheme="minorHAnsi"/>
          <w:i/>
          <w:iCs/>
          <w:color w:val="000000" w:themeColor="text1"/>
        </w:rPr>
        <w:t xml:space="preserve">trategy on </w:t>
      </w:r>
      <w:r w:rsidR="00707FA7" w:rsidRPr="00280B35">
        <w:rPr>
          <w:rFonts w:asciiTheme="minorHAnsi" w:hAnsiTheme="minorHAnsi" w:cstheme="minorHAnsi"/>
          <w:i/>
          <w:iCs/>
          <w:color w:val="000000" w:themeColor="text1"/>
        </w:rPr>
        <w:t>h</w:t>
      </w:r>
      <w:r w:rsidRPr="00280B35">
        <w:rPr>
          <w:rFonts w:asciiTheme="minorHAnsi" w:hAnsiTheme="minorHAnsi" w:cstheme="minorHAnsi"/>
          <w:i/>
          <w:iCs/>
          <w:color w:val="000000" w:themeColor="text1"/>
        </w:rPr>
        <w:t xml:space="preserve">uman </w:t>
      </w:r>
      <w:r w:rsidR="00707FA7" w:rsidRPr="00280B35">
        <w:rPr>
          <w:rFonts w:asciiTheme="minorHAnsi" w:hAnsiTheme="minorHAnsi" w:cstheme="minorHAnsi"/>
          <w:i/>
          <w:iCs/>
          <w:color w:val="000000" w:themeColor="text1"/>
        </w:rPr>
        <w:t>t</w:t>
      </w:r>
      <w:r w:rsidRPr="00280B35">
        <w:rPr>
          <w:rFonts w:asciiTheme="minorHAnsi" w:hAnsiTheme="minorHAnsi" w:cstheme="minorHAnsi"/>
          <w:i/>
          <w:iCs/>
          <w:color w:val="000000" w:themeColor="text1"/>
        </w:rPr>
        <w:t xml:space="preserve">rafficking and </w:t>
      </w:r>
      <w:r w:rsidR="00707FA7" w:rsidRPr="00280B35">
        <w:rPr>
          <w:rFonts w:asciiTheme="minorHAnsi" w:hAnsiTheme="minorHAnsi" w:cstheme="minorHAnsi"/>
          <w:i/>
          <w:iCs/>
          <w:color w:val="000000" w:themeColor="text1"/>
        </w:rPr>
        <w:t>m</w:t>
      </w:r>
      <w:r w:rsidRPr="00280B35">
        <w:rPr>
          <w:rFonts w:asciiTheme="minorHAnsi" w:hAnsiTheme="minorHAnsi" w:cstheme="minorHAnsi"/>
          <w:i/>
          <w:iCs/>
          <w:color w:val="000000" w:themeColor="text1"/>
        </w:rPr>
        <w:t xml:space="preserve">odern </w:t>
      </w:r>
      <w:r w:rsidR="00707FA7" w:rsidRPr="00280B35">
        <w:rPr>
          <w:rFonts w:asciiTheme="minorHAnsi" w:hAnsiTheme="minorHAnsi" w:cstheme="minorHAnsi"/>
          <w:i/>
          <w:iCs/>
          <w:color w:val="000000" w:themeColor="text1"/>
        </w:rPr>
        <w:t>s</w:t>
      </w:r>
      <w:r w:rsidRPr="00280B35">
        <w:rPr>
          <w:rFonts w:asciiTheme="minorHAnsi" w:hAnsiTheme="minorHAnsi" w:cstheme="minorHAnsi"/>
          <w:i/>
          <w:iCs/>
          <w:color w:val="000000" w:themeColor="text1"/>
        </w:rPr>
        <w:t xml:space="preserve">lavery: </w:t>
      </w:r>
      <w:r w:rsidR="00281F15" w:rsidRPr="00280B35">
        <w:rPr>
          <w:rFonts w:asciiTheme="minorHAnsi" w:hAnsiTheme="minorHAnsi" w:cstheme="minorHAnsi"/>
          <w:i/>
          <w:iCs/>
          <w:color w:val="000000" w:themeColor="text1"/>
        </w:rPr>
        <w:t>Delivering in partnership</w:t>
      </w:r>
      <w:r w:rsidR="00281F15" w:rsidRPr="00280B35">
        <w:rPr>
          <w:rFonts w:asciiTheme="minorHAnsi" w:hAnsiTheme="minorHAnsi" w:cstheme="minorHAnsi"/>
          <w:color w:val="000000" w:themeColor="text1"/>
        </w:rPr>
        <w:t xml:space="preserve"> considers human rights, economic and development, as well as security and justice issues, </w:t>
      </w:r>
      <w:r w:rsidR="00D6086E" w:rsidRPr="00280B35">
        <w:rPr>
          <w:rFonts w:asciiTheme="minorHAnsi" w:hAnsiTheme="minorHAnsi" w:cstheme="minorHAnsi"/>
          <w:color w:val="000000" w:themeColor="text1"/>
        </w:rPr>
        <w:t>and how to take these forward in international engagement to contribute to efforts that</w:t>
      </w:r>
      <w:r w:rsidR="00281F15" w:rsidRPr="00280B35">
        <w:rPr>
          <w:rStyle w:val="FootnoteReference"/>
          <w:rFonts w:asciiTheme="minorHAnsi" w:hAnsiTheme="minorHAnsi" w:cstheme="minorHAnsi"/>
          <w:color w:val="000000" w:themeColor="text1"/>
        </w:rPr>
        <w:footnoteReference w:id="15"/>
      </w:r>
      <w:r w:rsidR="00281F15" w:rsidRPr="00280B35">
        <w:rPr>
          <w:rFonts w:asciiTheme="minorHAnsi" w:hAnsiTheme="minorHAnsi" w:cstheme="minorHAnsi"/>
          <w:color w:val="000000" w:themeColor="text1"/>
        </w:rPr>
        <w:t>:</w:t>
      </w:r>
    </w:p>
    <w:p w14:paraId="3ADA8417" w14:textId="77777777" w:rsidR="00281F15" w:rsidRPr="009B5885" w:rsidRDefault="00281F15" w:rsidP="00767EB8">
      <w:pPr>
        <w:pStyle w:val="ListParagraph"/>
        <w:numPr>
          <w:ilvl w:val="0"/>
          <w:numId w:val="14"/>
        </w:numPr>
        <w:rPr>
          <w:rFonts w:cstheme="minorHAnsi"/>
          <w:color w:val="000000" w:themeColor="text1"/>
        </w:rPr>
      </w:pPr>
      <w:r w:rsidRPr="009B5885">
        <w:rPr>
          <w:rFonts w:cstheme="minorHAnsi"/>
          <w:color w:val="000000" w:themeColor="text1"/>
        </w:rPr>
        <w:t xml:space="preserve">end human trafficking </w:t>
      </w:r>
    </w:p>
    <w:p w14:paraId="6C0A328E" w14:textId="77777777" w:rsidR="00281F15" w:rsidRPr="009B5885" w:rsidRDefault="00281F15" w:rsidP="00767EB8">
      <w:pPr>
        <w:pStyle w:val="ListParagraph"/>
        <w:numPr>
          <w:ilvl w:val="0"/>
          <w:numId w:val="14"/>
        </w:numPr>
        <w:rPr>
          <w:rFonts w:cstheme="minorHAnsi"/>
          <w:color w:val="000000" w:themeColor="text1"/>
        </w:rPr>
      </w:pPr>
      <w:r w:rsidRPr="009B5885">
        <w:rPr>
          <w:rFonts w:cstheme="minorHAnsi"/>
          <w:color w:val="000000" w:themeColor="text1"/>
        </w:rPr>
        <w:t>end forced labour</w:t>
      </w:r>
    </w:p>
    <w:p w14:paraId="5E42675F" w14:textId="77777777" w:rsidR="00281F15" w:rsidRPr="009B5885" w:rsidRDefault="00281F15" w:rsidP="00767EB8">
      <w:pPr>
        <w:pStyle w:val="ListParagraph"/>
        <w:numPr>
          <w:ilvl w:val="0"/>
          <w:numId w:val="14"/>
        </w:numPr>
        <w:rPr>
          <w:rFonts w:cstheme="minorHAnsi"/>
          <w:color w:val="000000" w:themeColor="text1"/>
        </w:rPr>
      </w:pPr>
      <w:r w:rsidRPr="009B5885">
        <w:rPr>
          <w:rFonts w:cstheme="minorHAnsi"/>
          <w:color w:val="000000" w:themeColor="text1"/>
        </w:rPr>
        <w:t>end forced marriage.</w:t>
      </w:r>
    </w:p>
    <w:p w14:paraId="34849608" w14:textId="25424BB2"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These </w:t>
      </w:r>
      <w:r w:rsidR="00707FA7" w:rsidRPr="00280B35">
        <w:rPr>
          <w:rFonts w:asciiTheme="minorHAnsi" w:hAnsiTheme="minorHAnsi" w:cstheme="minorHAnsi"/>
          <w:color w:val="000000" w:themeColor="text1"/>
        </w:rPr>
        <w:t xml:space="preserve">3 </w:t>
      </w:r>
      <w:r w:rsidRPr="00280B35">
        <w:rPr>
          <w:rFonts w:asciiTheme="minorHAnsi" w:hAnsiTheme="minorHAnsi" w:cstheme="minorHAnsi"/>
          <w:color w:val="000000" w:themeColor="text1"/>
        </w:rPr>
        <w:t xml:space="preserve">priority areas are defined by </w:t>
      </w:r>
      <w:r w:rsidR="00DB14EC" w:rsidRPr="00280B35">
        <w:rPr>
          <w:rFonts w:asciiTheme="minorHAnsi" w:hAnsiTheme="minorHAnsi" w:cstheme="minorHAnsi"/>
          <w:color w:val="000000" w:themeColor="text1"/>
        </w:rPr>
        <w:t xml:space="preserve">and prohibited by </w:t>
      </w:r>
      <w:r w:rsidRPr="00280B35">
        <w:rPr>
          <w:rFonts w:asciiTheme="minorHAnsi" w:hAnsiTheme="minorHAnsi" w:cstheme="minorHAnsi"/>
          <w:color w:val="000000" w:themeColor="text1"/>
        </w:rPr>
        <w:t>international law through</w:t>
      </w:r>
      <w:r w:rsidR="009B5C1C" w:rsidRPr="00280B35">
        <w:rPr>
          <w:rFonts w:asciiTheme="minorHAnsi" w:hAnsiTheme="minorHAnsi" w:cstheme="minorHAnsi"/>
          <w:color w:val="000000" w:themeColor="text1"/>
        </w:rPr>
        <w:t xml:space="preserve"> relevant</w:t>
      </w:r>
      <w:r w:rsidRPr="00280B35">
        <w:rPr>
          <w:rFonts w:asciiTheme="minorHAnsi" w:hAnsiTheme="minorHAnsi" w:cstheme="minorHAnsi"/>
          <w:color w:val="000000" w:themeColor="text1"/>
        </w:rPr>
        <w:t xml:space="preserve"> international instruments, which provides a common frame of reference for engaging with other countries</w:t>
      </w:r>
      <w:r w:rsidR="006C07C6"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They are also recognised in the UN’s Sustainable Development Goals (SDGs), </w:t>
      </w:r>
      <w:r w:rsidR="006C07C6" w:rsidRPr="00280B35">
        <w:rPr>
          <w:rFonts w:asciiTheme="minorHAnsi" w:hAnsiTheme="minorHAnsi" w:cstheme="minorHAnsi"/>
          <w:color w:val="000000" w:themeColor="text1"/>
        </w:rPr>
        <w:t xml:space="preserve">to </w:t>
      </w:r>
      <w:r w:rsidRPr="00280B35">
        <w:rPr>
          <w:rFonts w:asciiTheme="minorHAnsi" w:hAnsiTheme="minorHAnsi" w:cstheme="minorHAnsi"/>
          <w:color w:val="000000" w:themeColor="text1"/>
        </w:rPr>
        <w:t xml:space="preserve">which Australia is a signatory </w:t>
      </w:r>
      <w:r w:rsidR="00FD3CF1" w:rsidRPr="00280B35">
        <w:rPr>
          <w:rFonts w:asciiTheme="minorHAnsi" w:hAnsiTheme="minorHAnsi" w:cstheme="minorHAnsi"/>
          <w:color w:val="000000" w:themeColor="text1"/>
        </w:rPr>
        <w:t>(</w:t>
      </w:r>
      <w:r w:rsidR="006C07C6" w:rsidRPr="00280B35">
        <w:rPr>
          <w:rFonts w:asciiTheme="minorHAnsi" w:hAnsiTheme="minorHAnsi" w:cstheme="minorHAnsi"/>
          <w:color w:val="000000" w:themeColor="text1"/>
        </w:rPr>
        <w:t xml:space="preserve">Box </w:t>
      </w:r>
      <w:r w:rsidR="00707FA7" w:rsidRPr="00280B35">
        <w:rPr>
          <w:rFonts w:asciiTheme="minorHAnsi" w:hAnsiTheme="minorHAnsi" w:cstheme="minorHAnsi"/>
          <w:color w:val="000000" w:themeColor="text1"/>
        </w:rPr>
        <w:t>3</w:t>
      </w:r>
      <w:r w:rsidR="006C07C6" w:rsidRPr="00280B35">
        <w:rPr>
          <w:rFonts w:asciiTheme="minorHAnsi" w:hAnsiTheme="minorHAnsi" w:cstheme="minorHAnsi"/>
          <w:color w:val="000000" w:themeColor="text1"/>
        </w:rPr>
        <w:t>: Sustainable Development Goals</w:t>
      </w:r>
      <w:r w:rsidR="00FD3CF1"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w:t>
      </w:r>
    </w:p>
    <w:p w14:paraId="5D7C87AC" w14:textId="530CB5A0"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Our international engagement, across many platforms, reflects that the </w:t>
      </w:r>
      <w:r w:rsidR="00707FA7" w:rsidRPr="00280B35">
        <w:rPr>
          <w:rFonts w:asciiTheme="minorHAnsi" w:hAnsiTheme="minorHAnsi" w:cstheme="minorHAnsi"/>
          <w:color w:val="000000" w:themeColor="text1"/>
        </w:rPr>
        <w:t xml:space="preserve">3 </w:t>
      </w:r>
      <w:r w:rsidRPr="00280B35">
        <w:rPr>
          <w:rFonts w:asciiTheme="minorHAnsi" w:hAnsiTheme="minorHAnsi" w:cstheme="minorHAnsi"/>
          <w:color w:val="000000" w:themeColor="text1"/>
        </w:rPr>
        <w:t>priority areas are deeply inter-linked and share many drivers</w:t>
      </w:r>
      <w:r w:rsidR="00520307"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characteristics</w:t>
      </w:r>
      <w:r w:rsidR="00520307" w:rsidRPr="00280B35">
        <w:rPr>
          <w:rFonts w:asciiTheme="minorHAnsi" w:hAnsiTheme="minorHAnsi" w:cstheme="minorHAnsi"/>
          <w:color w:val="000000" w:themeColor="text1"/>
        </w:rPr>
        <w:t>, and platforms to respond</w:t>
      </w:r>
      <w:r w:rsidRPr="00280B35">
        <w:rPr>
          <w:rFonts w:asciiTheme="minorHAnsi" w:hAnsiTheme="minorHAnsi" w:cstheme="minorHAnsi"/>
          <w:color w:val="000000" w:themeColor="text1"/>
        </w:rPr>
        <w:t xml:space="preserve">. It also reflects that each priority area has </w:t>
      </w:r>
      <w:r w:rsidR="00520307" w:rsidRPr="00280B35">
        <w:rPr>
          <w:rFonts w:asciiTheme="minorHAnsi" w:hAnsiTheme="minorHAnsi" w:cstheme="minorHAnsi"/>
          <w:color w:val="000000" w:themeColor="text1"/>
        </w:rPr>
        <w:t xml:space="preserve">some </w:t>
      </w:r>
      <w:r w:rsidRPr="00280B35">
        <w:rPr>
          <w:rFonts w:asciiTheme="minorHAnsi" w:hAnsiTheme="minorHAnsi" w:cstheme="minorHAnsi"/>
          <w:color w:val="000000" w:themeColor="text1"/>
        </w:rPr>
        <w:t>distinct characteristics often relating to factors including the:</w:t>
      </w:r>
    </w:p>
    <w:p w14:paraId="0D6DB85D" w14:textId="77777777" w:rsidR="00281F15" w:rsidRPr="00280B35" w:rsidRDefault="00281F15" w:rsidP="00767EB8">
      <w:pPr>
        <w:pStyle w:val="ListParagraph"/>
        <w:numPr>
          <w:ilvl w:val="0"/>
          <w:numId w:val="13"/>
        </w:numPr>
        <w:rPr>
          <w:rFonts w:cstheme="minorHAnsi"/>
          <w:color w:val="000000" w:themeColor="text1"/>
        </w:rPr>
      </w:pPr>
      <w:r w:rsidRPr="00280B35">
        <w:rPr>
          <w:rFonts w:cstheme="minorHAnsi"/>
          <w:color w:val="000000" w:themeColor="text1"/>
        </w:rPr>
        <w:t>location of exploitation</w:t>
      </w:r>
    </w:p>
    <w:p w14:paraId="45468A52" w14:textId="77777777" w:rsidR="00281F15" w:rsidRPr="00280B35" w:rsidRDefault="00281F15" w:rsidP="00767EB8">
      <w:pPr>
        <w:pStyle w:val="ListParagraph"/>
        <w:numPr>
          <w:ilvl w:val="0"/>
          <w:numId w:val="13"/>
        </w:numPr>
        <w:rPr>
          <w:rFonts w:cstheme="minorHAnsi"/>
          <w:color w:val="000000" w:themeColor="text1"/>
        </w:rPr>
      </w:pPr>
      <w:r w:rsidRPr="00280B35">
        <w:rPr>
          <w:rFonts w:cstheme="minorHAnsi"/>
          <w:color w:val="000000" w:themeColor="text1"/>
        </w:rPr>
        <w:t>location of the perpetrator</w:t>
      </w:r>
    </w:p>
    <w:p w14:paraId="3E355105" w14:textId="77777777" w:rsidR="00281F15" w:rsidRPr="00280B35" w:rsidRDefault="00281F15" w:rsidP="00767EB8">
      <w:pPr>
        <w:pStyle w:val="ListParagraph"/>
        <w:numPr>
          <w:ilvl w:val="0"/>
          <w:numId w:val="13"/>
        </w:numPr>
        <w:rPr>
          <w:rFonts w:cstheme="minorHAnsi"/>
          <w:color w:val="000000" w:themeColor="text1"/>
        </w:rPr>
      </w:pPr>
      <w:r w:rsidRPr="00280B35">
        <w:rPr>
          <w:rFonts w:cstheme="minorHAnsi"/>
          <w:color w:val="000000" w:themeColor="text1"/>
        </w:rPr>
        <w:t>vulnerability of victims</w:t>
      </w:r>
    </w:p>
    <w:p w14:paraId="1E71EF81" w14:textId="77777777" w:rsidR="00281F15" w:rsidRPr="00280B35" w:rsidRDefault="00281F15" w:rsidP="00767EB8">
      <w:pPr>
        <w:pStyle w:val="ListParagraph"/>
        <w:numPr>
          <w:ilvl w:val="0"/>
          <w:numId w:val="13"/>
        </w:numPr>
        <w:rPr>
          <w:rFonts w:cstheme="minorHAnsi"/>
          <w:color w:val="000000" w:themeColor="text1"/>
        </w:rPr>
      </w:pPr>
      <w:r w:rsidRPr="00280B35">
        <w:rPr>
          <w:rFonts w:cstheme="minorHAnsi"/>
          <w:color w:val="000000" w:themeColor="text1"/>
        </w:rPr>
        <w:t>other stakeholders involved.</w:t>
      </w:r>
    </w:p>
    <w:p w14:paraId="13FDF4AB" w14:textId="7B5EC37A" w:rsidR="00281F15" w:rsidRPr="00280B35" w:rsidRDefault="000F2E99" w:rsidP="00281F15">
      <w:pPr>
        <w:rPr>
          <w:color w:val="000000" w:themeColor="text1"/>
        </w:rPr>
      </w:pPr>
      <w:r w:rsidRPr="00280B35">
        <w:rPr>
          <w:rFonts w:asciiTheme="minorHAnsi" w:hAnsiTheme="minorHAnsi" w:cstheme="minorHAnsi"/>
          <w:i/>
          <w:iCs/>
          <w:color w:val="000000" w:themeColor="text1"/>
        </w:rPr>
        <w:t xml:space="preserve">Australia’s </w:t>
      </w:r>
      <w:r w:rsidR="00707FA7" w:rsidRPr="00280B35">
        <w:rPr>
          <w:rFonts w:asciiTheme="minorHAnsi" w:hAnsiTheme="minorHAnsi" w:cstheme="minorHAnsi"/>
          <w:i/>
          <w:iCs/>
          <w:color w:val="000000" w:themeColor="text1"/>
        </w:rPr>
        <w:t>i</w:t>
      </w:r>
      <w:r w:rsidRPr="00280B35">
        <w:rPr>
          <w:rFonts w:asciiTheme="minorHAnsi" w:hAnsiTheme="minorHAnsi" w:cstheme="minorHAnsi"/>
          <w:i/>
          <w:iCs/>
          <w:color w:val="000000" w:themeColor="text1"/>
        </w:rPr>
        <w:t xml:space="preserve">nternational </w:t>
      </w:r>
      <w:r w:rsidR="00707FA7" w:rsidRPr="00280B35">
        <w:rPr>
          <w:rFonts w:asciiTheme="minorHAnsi" w:hAnsiTheme="minorHAnsi" w:cstheme="minorHAnsi"/>
          <w:i/>
          <w:iCs/>
          <w:color w:val="000000" w:themeColor="text1"/>
        </w:rPr>
        <w:t>e</w:t>
      </w:r>
      <w:r w:rsidRPr="00280B35">
        <w:rPr>
          <w:rFonts w:asciiTheme="minorHAnsi" w:hAnsiTheme="minorHAnsi" w:cstheme="minorHAnsi"/>
          <w:i/>
          <w:iCs/>
          <w:color w:val="000000" w:themeColor="text1"/>
        </w:rPr>
        <w:t xml:space="preserve">ngagement </w:t>
      </w:r>
      <w:r w:rsidR="00707FA7" w:rsidRPr="00280B35">
        <w:rPr>
          <w:rFonts w:asciiTheme="minorHAnsi" w:hAnsiTheme="minorHAnsi" w:cstheme="minorHAnsi"/>
          <w:i/>
          <w:iCs/>
          <w:color w:val="000000" w:themeColor="text1"/>
        </w:rPr>
        <w:t>s</w:t>
      </w:r>
      <w:r w:rsidRPr="00280B35">
        <w:rPr>
          <w:rFonts w:asciiTheme="minorHAnsi" w:hAnsiTheme="minorHAnsi" w:cstheme="minorHAnsi"/>
          <w:i/>
          <w:iCs/>
          <w:color w:val="000000" w:themeColor="text1"/>
        </w:rPr>
        <w:t xml:space="preserve">trategy on </w:t>
      </w:r>
      <w:r w:rsidR="00707FA7" w:rsidRPr="00280B35">
        <w:rPr>
          <w:rFonts w:asciiTheme="minorHAnsi" w:hAnsiTheme="minorHAnsi" w:cstheme="minorHAnsi"/>
          <w:i/>
          <w:iCs/>
          <w:color w:val="000000" w:themeColor="text1"/>
        </w:rPr>
        <w:t>h</w:t>
      </w:r>
      <w:r w:rsidRPr="00280B35">
        <w:rPr>
          <w:rFonts w:asciiTheme="minorHAnsi" w:hAnsiTheme="minorHAnsi" w:cstheme="minorHAnsi"/>
          <w:i/>
          <w:iCs/>
          <w:color w:val="000000" w:themeColor="text1"/>
        </w:rPr>
        <w:t xml:space="preserve">uman </w:t>
      </w:r>
      <w:r w:rsidR="00707FA7" w:rsidRPr="00280B35">
        <w:rPr>
          <w:rFonts w:asciiTheme="minorHAnsi" w:hAnsiTheme="minorHAnsi" w:cstheme="minorHAnsi"/>
          <w:i/>
          <w:iCs/>
          <w:color w:val="000000" w:themeColor="text1"/>
        </w:rPr>
        <w:t>t</w:t>
      </w:r>
      <w:r w:rsidRPr="00280B35">
        <w:rPr>
          <w:rFonts w:asciiTheme="minorHAnsi" w:hAnsiTheme="minorHAnsi" w:cstheme="minorHAnsi"/>
          <w:i/>
          <w:iCs/>
          <w:color w:val="000000" w:themeColor="text1"/>
        </w:rPr>
        <w:t xml:space="preserve">rafficking and </w:t>
      </w:r>
      <w:r w:rsidR="00707FA7" w:rsidRPr="00280B35">
        <w:rPr>
          <w:rFonts w:asciiTheme="minorHAnsi" w:hAnsiTheme="minorHAnsi" w:cstheme="minorHAnsi"/>
          <w:i/>
          <w:iCs/>
          <w:color w:val="000000" w:themeColor="text1"/>
        </w:rPr>
        <w:t>m</w:t>
      </w:r>
      <w:r w:rsidRPr="00280B35">
        <w:rPr>
          <w:rFonts w:asciiTheme="minorHAnsi" w:hAnsiTheme="minorHAnsi" w:cstheme="minorHAnsi"/>
          <w:i/>
          <w:iCs/>
          <w:color w:val="000000" w:themeColor="text1"/>
        </w:rPr>
        <w:t xml:space="preserve">odern </w:t>
      </w:r>
      <w:r w:rsidR="00707FA7" w:rsidRPr="00280B35">
        <w:rPr>
          <w:rFonts w:asciiTheme="minorHAnsi" w:hAnsiTheme="minorHAnsi" w:cstheme="minorHAnsi"/>
          <w:i/>
          <w:iCs/>
          <w:color w:val="000000" w:themeColor="text1"/>
        </w:rPr>
        <w:t>s</w:t>
      </w:r>
      <w:r w:rsidRPr="00280B35">
        <w:rPr>
          <w:rFonts w:asciiTheme="minorHAnsi" w:hAnsiTheme="minorHAnsi" w:cstheme="minorHAnsi"/>
          <w:i/>
          <w:iCs/>
          <w:color w:val="000000" w:themeColor="text1"/>
        </w:rPr>
        <w:t>lavery: Delivering in partnership</w:t>
      </w:r>
      <w:r w:rsidRPr="00280B35">
        <w:rPr>
          <w:rFonts w:asciiTheme="minorHAnsi" w:hAnsiTheme="minorHAnsi" w:cstheme="minorHAnsi"/>
          <w:color w:val="000000" w:themeColor="text1"/>
        </w:rPr>
        <w:t xml:space="preserve"> </w:t>
      </w:r>
      <w:r w:rsidR="00281F15" w:rsidRPr="00280B35">
        <w:rPr>
          <w:color w:val="000000" w:themeColor="text1"/>
        </w:rPr>
        <w:t xml:space="preserve">sets </w:t>
      </w:r>
      <w:r w:rsidR="006C07C6" w:rsidRPr="00280B35">
        <w:rPr>
          <w:color w:val="000000" w:themeColor="text1"/>
        </w:rPr>
        <w:t>out the international framework of each priority area, the international response, and the achievements and commitment of</w:t>
      </w:r>
      <w:r w:rsidR="00281F15" w:rsidRPr="00280B35">
        <w:rPr>
          <w:color w:val="000000" w:themeColor="text1"/>
        </w:rPr>
        <w:t xml:space="preserve"> Australia’s international engagement under each priority area.</w:t>
      </w:r>
    </w:p>
    <w:p w14:paraId="64F5CE3A" w14:textId="356FEB89" w:rsidR="00786479" w:rsidRDefault="00786479">
      <w:pPr>
        <w:spacing w:after="160"/>
        <w:rPr>
          <w:rFonts w:asciiTheme="minorHAnsi" w:hAnsiTheme="minorHAnsi" w:cstheme="minorHAnsi"/>
          <w:color w:val="000000" w:themeColor="text1"/>
        </w:rPr>
      </w:pPr>
      <w:r>
        <w:rPr>
          <w:rFonts w:asciiTheme="minorHAnsi" w:hAnsiTheme="minorHAnsi" w:cstheme="minorHAnsi"/>
          <w:color w:val="000000" w:themeColor="text1"/>
        </w:rPr>
        <w:br w:type="page"/>
      </w:r>
    </w:p>
    <w:p w14:paraId="095AFA6D" w14:textId="77777777" w:rsidR="00E339AD" w:rsidRPr="00280B35" w:rsidRDefault="00E339AD" w:rsidP="00923CEF">
      <w:pPr>
        <w:pBdr>
          <w:top w:val="single" w:sz="4" w:space="1" w:color="auto"/>
          <w:left w:val="single" w:sz="4" w:space="4" w:color="auto"/>
          <w:bottom w:val="single" w:sz="4" w:space="1" w:color="auto"/>
          <w:right w:val="single" w:sz="4" w:space="4" w:color="auto"/>
        </w:pBdr>
        <w:rPr>
          <w:b/>
          <w:bCs/>
          <w:color w:val="000000" w:themeColor="text1"/>
        </w:rPr>
      </w:pPr>
      <w:r w:rsidRPr="00280B35">
        <w:rPr>
          <w:b/>
          <w:bCs/>
          <w:color w:val="000000" w:themeColor="text1"/>
        </w:rPr>
        <w:t xml:space="preserve">Box 3: Sustainable Development Goals  </w:t>
      </w:r>
    </w:p>
    <w:p w14:paraId="4BDE45FD" w14:textId="77777777" w:rsidR="00E339AD" w:rsidRPr="00280B35" w:rsidRDefault="00E339AD" w:rsidP="00923CEF">
      <w:pPr>
        <w:pBdr>
          <w:top w:val="single" w:sz="4" w:space="1" w:color="auto"/>
          <w:left w:val="single" w:sz="4" w:space="4" w:color="auto"/>
          <w:bottom w:val="single" w:sz="4" w:space="1" w:color="auto"/>
          <w:right w:val="single" w:sz="4" w:space="4" w:color="auto"/>
        </w:pBdr>
        <w:rPr>
          <w:b/>
          <w:bCs/>
          <w:i/>
          <w:iCs/>
          <w:color w:val="000000" w:themeColor="text1"/>
        </w:rPr>
      </w:pPr>
      <w:r w:rsidRPr="00280B35">
        <w:rPr>
          <w:color w:val="000000" w:themeColor="text1"/>
        </w:rPr>
        <w:t xml:space="preserve">The SDGs, and their key targets and indicators, are an ambitious and holistic global framework for sustainable development to 2030 and beyond. </w:t>
      </w:r>
      <w:proofErr w:type="gramStart"/>
      <w:r w:rsidRPr="00280B35">
        <w:rPr>
          <w:color w:val="000000" w:themeColor="text1"/>
        </w:rPr>
        <w:t>Human trafficking,</w:t>
      </w:r>
      <w:proofErr w:type="gramEnd"/>
      <w:r w:rsidRPr="00280B35">
        <w:rPr>
          <w:color w:val="000000" w:themeColor="text1"/>
        </w:rPr>
        <w:t xml:space="preserve"> forced labour and other forms of modern slavery are specifically addressed in 3 key targets. Many other SDGs are also relevant to the core drivers since they cut across poverty, unequal access to education, gender inequality, violence against women and girls, labour migration and absence of protection. </w:t>
      </w:r>
    </w:p>
    <w:p w14:paraId="2CBC5E83" w14:textId="59872D54" w:rsidR="00E339AD" w:rsidRPr="00280B35" w:rsidRDefault="00E339AD" w:rsidP="00923CEF">
      <w:pPr>
        <w:pStyle w:val="Subheading"/>
        <w:pBdr>
          <w:top w:val="single" w:sz="4" w:space="1" w:color="auto"/>
          <w:left w:val="single" w:sz="4" w:space="4" w:color="auto"/>
          <w:bottom w:val="single" w:sz="4" w:space="1" w:color="auto"/>
          <w:right w:val="single" w:sz="4" w:space="4" w:color="auto"/>
        </w:pBdr>
      </w:pPr>
      <w:r w:rsidRPr="00280B35">
        <w:t>K</w:t>
      </w:r>
      <w:r w:rsidR="0067495B">
        <w:t>EY TARGETS</w:t>
      </w:r>
    </w:p>
    <w:p w14:paraId="683FFC85" w14:textId="00F0D0A9" w:rsidR="00E339AD" w:rsidRPr="00280B35" w:rsidRDefault="00923CEF" w:rsidP="00923CEF">
      <w:pPr>
        <w:pBdr>
          <w:top w:val="single" w:sz="4" w:space="1" w:color="auto"/>
          <w:left w:val="single" w:sz="4" w:space="4" w:color="auto"/>
          <w:bottom w:val="single" w:sz="4" w:space="1" w:color="auto"/>
          <w:right w:val="single" w:sz="4" w:space="4" w:color="auto"/>
        </w:pBdr>
      </w:pPr>
      <w:r>
        <w:rPr>
          <w:b/>
          <w:bCs/>
          <w:noProof/>
        </w:rPr>
        <w:drawing>
          <wp:inline distT="0" distB="0" distL="0" distR="0" wp14:anchorId="766E3DDB" wp14:editId="510BE7E9">
            <wp:extent cx="1158240" cy="1158240"/>
            <wp:effectExtent l="0" t="0" r="3810" b="3810"/>
            <wp:docPr id="1" name="Picture 1" descr="5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 Gender equal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inline>
        </w:drawing>
      </w:r>
      <w:r w:rsidR="00E339AD" w:rsidRPr="00280B35">
        <w:rPr>
          <w:b/>
          <w:bCs/>
        </w:rPr>
        <w:t>Target 5.2:</w:t>
      </w:r>
      <w:r w:rsidR="00E339AD" w:rsidRPr="00280B35">
        <w:rPr>
          <w:rFonts w:ascii="Helvetica" w:hAnsi="Helvetica" w:cs="Helvetica"/>
          <w:sz w:val="21"/>
          <w:szCs w:val="21"/>
          <w:shd w:val="clear" w:color="auto" w:fill="FFFFFF"/>
        </w:rPr>
        <w:t xml:space="preserve"> </w:t>
      </w:r>
      <w:r w:rsidR="00E339AD" w:rsidRPr="00280B35">
        <w:t>Eliminate all forms of violence against all women and girls in the public and private spheres, including trafficking and sexual and other types of exploitation.</w:t>
      </w:r>
    </w:p>
    <w:p w14:paraId="7338A30E" w14:textId="77777777" w:rsidR="00E339AD" w:rsidRPr="00280B35" w:rsidRDefault="00E339AD" w:rsidP="00923CEF">
      <w:pPr>
        <w:pBdr>
          <w:top w:val="single" w:sz="4" w:space="1" w:color="auto"/>
          <w:left w:val="single" w:sz="4" w:space="4" w:color="auto"/>
          <w:bottom w:val="single" w:sz="4" w:space="1" w:color="auto"/>
          <w:right w:val="single" w:sz="4" w:space="4" w:color="auto"/>
        </w:pBdr>
      </w:pPr>
      <w:r w:rsidRPr="00280B35">
        <w:rPr>
          <w:b/>
          <w:bCs/>
        </w:rPr>
        <w:t>Target 5.3:</w:t>
      </w:r>
      <w:r w:rsidRPr="00280B35">
        <w:rPr>
          <w:rFonts w:ascii="Helvetica" w:hAnsi="Helvetica" w:cs="Helvetica"/>
          <w:sz w:val="21"/>
          <w:szCs w:val="21"/>
          <w:shd w:val="clear" w:color="auto" w:fill="FFFFFF"/>
        </w:rPr>
        <w:t xml:space="preserve"> </w:t>
      </w:r>
      <w:r w:rsidRPr="00280B35">
        <w:t>Eliminate all harmful practices, such as child, early and forced marriage and female genital mutilation.</w:t>
      </w:r>
    </w:p>
    <w:p w14:paraId="448C98C8" w14:textId="719F99E8" w:rsidR="00E339AD" w:rsidRPr="00280B35" w:rsidRDefault="00923CEF" w:rsidP="00923CEF">
      <w:pPr>
        <w:pBdr>
          <w:top w:val="single" w:sz="4" w:space="1" w:color="auto"/>
          <w:left w:val="single" w:sz="4" w:space="4" w:color="auto"/>
          <w:bottom w:val="single" w:sz="4" w:space="1" w:color="auto"/>
          <w:right w:val="single" w:sz="4" w:space="4" w:color="auto"/>
        </w:pBdr>
      </w:pPr>
      <w:r>
        <w:rPr>
          <w:b/>
          <w:bCs/>
          <w:noProof/>
        </w:rPr>
        <w:drawing>
          <wp:inline distT="0" distB="0" distL="0" distR="0" wp14:anchorId="57EAD46A" wp14:editId="464F3CB6">
            <wp:extent cx="1158240" cy="1158240"/>
            <wp:effectExtent l="0" t="0" r="3810" b="3810"/>
            <wp:docPr id="2" name="Picture 2" descr="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cent work and economic grow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inline>
        </w:drawing>
      </w:r>
      <w:r w:rsidR="00E339AD" w:rsidRPr="00E47FD5">
        <w:rPr>
          <w:b/>
          <w:bCs/>
        </w:rPr>
        <w:t>Target 8.7:</w:t>
      </w:r>
      <w:r w:rsidR="00E339AD" w:rsidRPr="00280B35">
        <w:rPr>
          <w:rFonts w:ascii="Helvetica" w:hAnsi="Helvetica" w:cs="Helvetica"/>
          <w:sz w:val="21"/>
          <w:szCs w:val="21"/>
          <w:shd w:val="clear" w:color="auto" w:fill="FFFFFF"/>
        </w:rPr>
        <w:t xml:space="preserve"> </w:t>
      </w:r>
      <w:r w:rsidR="00E339AD" w:rsidRPr="00280B35">
        <w:t>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14:paraId="58F478A6" w14:textId="77777777" w:rsidR="00E339AD" w:rsidRPr="00280B35" w:rsidRDefault="00E339AD" w:rsidP="00923CEF">
      <w:pPr>
        <w:pBdr>
          <w:top w:val="single" w:sz="4" w:space="1" w:color="auto"/>
          <w:left w:val="single" w:sz="4" w:space="4" w:color="auto"/>
          <w:bottom w:val="single" w:sz="4" w:space="1" w:color="auto"/>
          <w:right w:val="single" w:sz="4" w:space="4" w:color="auto"/>
        </w:pBdr>
      </w:pPr>
      <w:r w:rsidRPr="00280B35">
        <w:t>Target 8.8: Protect labour rights and promote safe and secure working environments for all workers, including migrant workers, in particular women migrants, and those in precarious employment.</w:t>
      </w:r>
    </w:p>
    <w:p w14:paraId="1C0EA872" w14:textId="7A936219" w:rsidR="00E339AD" w:rsidRPr="00280B35" w:rsidRDefault="00923CEF" w:rsidP="00923CEF">
      <w:pPr>
        <w:pBdr>
          <w:top w:val="single" w:sz="4" w:space="1" w:color="auto"/>
          <w:left w:val="single" w:sz="4" w:space="4" w:color="auto"/>
          <w:bottom w:val="single" w:sz="4" w:space="1" w:color="auto"/>
          <w:right w:val="single" w:sz="4" w:space="4" w:color="auto"/>
        </w:pBdr>
      </w:pPr>
      <w:r>
        <w:rPr>
          <w:b/>
          <w:bCs/>
          <w:noProof/>
        </w:rPr>
        <w:drawing>
          <wp:inline distT="0" distB="0" distL="0" distR="0" wp14:anchorId="6417B0BA" wp14:editId="0334423F">
            <wp:extent cx="1158240" cy="1158240"/>
            <wp:effectExtent l="0" t="0" r="3810" b="3810"/>
            <wp:docPr id="3" name="Picture 3" descr="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ace justice and strong institu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inline>
        </w:drawing>
      </w:r>
      <w:r w:rsidR="00E339AD" w:rsidRPr="00E47FD5">
        <w:rPr>
          <w:b/>
          <w:bCs/>
        </w:rPr>
        <w:t>Target 16.2:</w:t>
      </w:r>
      <w:r w:rsidR="00E339AD" w:rsidRPr="00280B35">
        <w:rPr>
          <w:rFonts w:ascii="Helvetica" w:hAnsi="Helvetica" w:cs="Helvetica"/>
          <w:sz w:val="21"/>
          <w:szCs w:val="21"/>
          <w:shd w:val="clear" w:color="auto" w:fill="FFFFFF"/>
        </w:rPr>
        <w:t xml:space="preserve"> </w:t>
      </w:r>
      <w:r w:rsidR="00E339AD" w:rsidRPr="00280B35">
        <w:t xml:space="preserve">End abuse, exploitations, </w:t>
      </w:r>
      <w:proofErr w:type="gramStart"/>
      <w:r w:rsidR="00E339AD" w:rsidRPr="00280B35">
        <w:t>trafficking</w:t>
      </w:r>
      <w:proofErr w:type="gramEnd"/>
      <w:r w:rsidR="00E339AD" w:rsidRPr="00280B35">
        <w:t xml:space="preserve"> and all forms of violence against and torture of children.</w:t>
      </w:r>
    </w:p>
    <w:p w14:paraId="13EC98FA" w14:textId="77777777" w:rsidR="00E339AD" w:rsidRPr="00280B35" w:rsidRDefault="00E339AD" w:rsidP="00923CEF">
      <w:pPr>
        <w:pBdr>
          <w:top w:val="single" w:sz="4" w:space="1" w:color="auto"/>
          <w:left w:val="single" w:sz="4" w:space="4" w:color="auto"/>
          <w:bottom w:val="single" w:sz="4" w:space="1" w:color="auto"/>
          <w:right w:val="single" w:sz="4" w:space="4" w:color="auto"/>
        </w:pBdr>
      </w:pPr>
      <w:r w:rsidRPr="00E47FD5">
        <w:rPr>
          <w:b/>
          <w:bCs/>
        </w:rPr>
        <w:t>Target 16.3</w:t>
      </w:r>
      <w:r w:rsidRPr="00280B35">
        <w:t>: Promote the rule of law at the national and international levels and ensure equal access to justice for all.</w:t>
      </w:r>
    </w:p>
    <w:p w14:paraId="26359E8B" w14:textId="77777777" w:rsidR="00E339AD" w:rsidRPr="00280B35" w:rsidRDefault="00E339AD" w:rsidP="00923CEF">
      <w:pPr>
        <w:pBdr>
          <w:top w:val="single" w:sz="4" w:space="1" w:color="auto"/>
          <w:left w:val="single" w:sz="4" w:space="4" w:color="auto"/>
          <w:bottom w:val="single" w:sz="4" w:space="1" w:color="auto"/>
          <w:right w:val="single" w:sz="4" w:space="4" w:color="auto"/>
        </w:pBdr>
      </w:pPr>
      <w:r w:rsidRPr="00E47FD5">
        <w:rPr>
          <w:b/>
          <w:bCs/>
        </w:rPr>
        <w:t>Target 16.a:</w:t>
      </w:r>
      <w:r w:rsidRPr="00280B35">
        <w:rPr>
          <w:rFonts w:ascii="Helvetica" w:hAnsi="Helvetica" w:cs="Helvetica"/>
          <w:sz w:val="21"/>
          <w:szCs w:val="21"/>
          <w:shd w:val="clear" w:color="auto" w:fill="FFFFFF"/>
        </w:rPr>
        <w:t xml:space="preserve"> </w:t>
      </w:r>
      <w:r w:rsidRPr="00280B35">
        <w:t xml:space="preserve">Strengthen relevant national institutions, including through international cooperation, for building capacity at all levels, </w:t>
      </w:r>
      <w:proofErr w:type="gramStart"/>
      <w:r w:rsidRPr="00280B35">
        <w:t>in particular in</w:t>
      </w:r>
      <w:proofErr w:type="gramEnd"/>
      <w:r w:rsidRPr="00280B35">
        <w:t xml:space="preserve"> developing countries, to prevent violence and combat terrorism and crime.</w:t>
      </w:r>
    </w:p>
    <w:p w14:paraId="7B95F90F" w14:textId="77777777" w:rsidR="00281F15" w:rsidRPr="00280B35" w:rsidRDefault="00281F15" w:rsidP="00281F15">
      <w:pPr>
        <w:pStyle w:val="Heading1"/>
      </w:pPr>
      <w:bookmarkStart w:id="44" w:name="_Toc82848822"/>
      <w:bookmarkStart w:id="45" w:name="_Toc97812603"/>
      <w:r w:rsidRPr="00280B35">
        <w:t>Priority Area 1: End human trafficking</w:t>
      </w:r>
      <w:bookmarkEnd w:id="44"/>
      <w:bookmarkEnd w:id="45"/>
    </w:p>
    <w:p w14:paraId="38B6BDD6" w14:textId="1113FE82" w:rsidR="00281F15" w:rsidRPr="00280B35" w:rsidRDefault="00281F15" w:rsidP="00586266">
      <w:pPr>
        <w:pStyle w:val="Heading2"/>
      </w:pPr>
      <w:bookmarkStart w:id="46" w:name="_Toc97812604"/>
      <w:r w:rsidRPr="00280B35">
        <w:t>International framework</w:t>
      </w:r>
      <w:bookmarkEnd w:id="46"/>
    </w:p>
    <w:p w14:paraId="559D8D50" w14:textId="704AC941" w:rsidR="00281F15" w:rsidRPr="009B588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Human trafficking is defined under international law by the </w:t>
      </w:r>
      <w:r w:rsidRPr="00280B35">
        <w:rPr>
          <w:rFonts w:asciiTheme="minorHAnsi" w:hAnsiTheme="minorHAnsi" w:cstheme="minorHAnsi"/>
          <w:i/>
          <w:iCs/>
          <w:color w:val="000000" w:themeColor="text1"/>
        </w:rPr>
        <w:t>Protocol to Prevent, Suppress and Punish Trafficking in Persons Especially Women and Children, supplementing the United Nations Convention against Transnational Organized Crime</w:t>
      </w:r>
      <w:r w:rsidRPr="00280B35">
        <w:rPr>
          <w:rFonts w:asciiTheme="minorHAnsi" w:hAnsiTheme="minorHAnsi" w:cstheme="minorHAnsi"/>
          <w:color w:val="000000" w:themeColor="text1"/>
        </w:rPr>
        <w:t xml:space="preserve"> – otherwise known as the </w:t>
      </w:r>
      <w:hyperlink r:id="rId14" w:history="1">
        <w:r w:rsidRPr="009B5885">
          <w:rPr>
            <w:rStyle w:val="Hyperlink"/>
            <w:rFonts w:asciiTheme="minorHAnsi" w:hAnsiTheme="minorHAnsi" w:cstheme="minorHAnsi"/>
            <w:color w:val="000000" w:themeColor="text1"/>
            <w:u w:val="none"/>
          </w:rPr>
          <w:t>Palermo Protocol</w:t>
        </w:r>
      </w:hyperlink>
      <w:r w:rsidRPr="009B5885">
        <w:rPr>
          <w:rFonts w:asciiTheme="minorHAnsi" w:hAnsiTheme="minorHAnsi" w:cstheme="minorHAnsi"/>
          <w:color w:val="000000" w:themeColor="text1"/>
        </w:rPr>
        <w:t>.</w:t>
      </w:r>
    </w:p>
    <w:p w14:paraId="18431659"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Article 3(a) of the Palermo Protocol defines human trafficking as:</w:t>
      </w:r>
    </w:p>
    <w:p w14:paraId="55A89542" w14:textId="77777777" w:rsidR="002B00C9" w:rsidRPr="00280B35" w:rsidRDefault="00281F15" w:rsidP="00280B35">
      <w:pPr>
        <w:ind w:firstLine="720"/>
        <w:rPr>
          <w:rFonts w:asciiTheme="minorHAnsi" w:hAnsiTheme="minorHAnsi" w:cstheme="minorHAnsi"/>
          <w:color w:val="000000" w:themeColor="text1"/>
          <w:sz w:val="20"/>
          <w:szCs w:val="20"/>
          <w:shd w:val="clear" w:color="auto" w:fill="FFFFFF"/>
        </w:rPr>
      </w:pPr>
      <w:r w:rsidRPr="00280B35">
        <w:rPr>
          <w:rFonts w:asciiTheme="minorHAnsi" w:hAnsiTheme="minorHAnsi" w:cstheme="minorHAnsi"/>
          <w:color w:val="000000" w:themeColor="text1"/>
          <w:sz w:val="20"/>
          <w:szCs w:val="20"/>
          <w:shd w:val="clear" w:color="auto" w:fill="FFFFFF"/>
        </w:rPr>
        <w:t xml:space="preserve">… the recruitment, transportation, transfer, harbouring or receipt of persons, </w:t>
      </w:r>
    </w:p>
    <w:p w14:paraId="38C03CB9" w14:textId="77777777" w:rsidR="002B00C9" w:rsidRPr="00280B35" w:rsidRDefault="00281F15" w:rsidP="00280B35">
      <w:pPr>
        <w:ind w:left="720"/>
        <w:rPr>
          <w:rFonts w:asciiTheme="minorHAnsi" w:hAnsiTheme="minorHAnsi" w:cstheme="minorHAnsi"/>
          <w:color w:val="000000" w:themeColor="text1"/>
          <w:sz w:val="20"/>
          <w:szCs w:val="20"/>
          <w:shd w:val="clear" w:color="auto" w:fill="FFFFFF"/>
        </w:rPr>
      </w:pPr>
      <w:r w:rsidRPr="00280B35">
        <w:rPr>
          <w:rFonts w:asciiTheme="minorHAnsi" w:hAnsiTheme="minorHAnsi" w:cstheme="minorHAnsi"/>
          <w:color w:val="000000" w:themeColor="text1"/>
          <w:sz w:val="20"/>
          <w:szCs w:val="20"/>
          <w:u w:val="single"/>
          <w:shd w:val="clear" w:color="auto" w:fill="FFFFFF"/>
        </w:rPr>
        <w:t>by means of</w:t>
      </w:r>
      <w:r w:rsidRPr="00280B35">
        <w:rPr>
          <w:rFonts w:asciiTheme="minorHAnsi" w:hAnsiTheme="minorHAnsi" w:cstheme="minorHAnsi"/>
          <w:color w:val="000000" w:themeColor="text1"/>
          <w:sz w:val="20"/>
          <w:szCs w:val="20"/>
          <w:shd w:val="clear" w:color="auto" w:fill="FFFFFF"/>
        </w:rPr>
        <w:t xml:space="preserve"> the threat or use of force or other forms of coercion, of abduction, of fraud, of deception, of the abuse of power or of a position of vulnerability or of the giving or receiving of payments or benefits to achieve the consent of a person having control over another person, </w:t>
      </w:r>
    </w:p>
    <w:p w14:paraId="60BD1777" w14:textId="3F72F8D1" w:rsidR="00281F15" w:rsidRPr="00280B35" w:rsidRDefault="00281F15" w:rsidP="00280B35">
      <w:pPr>
        <w:ind w:left="720"/>
        <w:rPr>
          <w:rFonts w:asciiTheme="minorHAnsi" w:hAnsiTheme="minorHAnsi" w:cstheme="minorHAnsi"/>
          <w:color w:val="000000" w:themeColor="text1"/>
          <w:sz w:val="20"/>
          <w:szCs w:val="20"/>
        </w:rPr>
      </w:pPr>
      <w:r w:rsidRPr="00280B35">
        <w:rPr>
          <w:rFonts w:asciiTheme="minorHAnsi" w:hAnsiTheme="minorHAnsi" w:cstheme="minorHAnsi"/>
          <w:color w:val="000000" w:themeColor="text1"/>
          <w:sz w:val="20"/>
          <w:szCs w:val="20"/>
          <w:u w:val="single"/>
          <w:shd w:val="clear" w:color="auto" w:fill="FFFFFF"/>
        </w:rPr>
        <w:t>for the purpose of</w:t>
      </w:r>
      <w:r w:rsidRPr="00280B35">
        <w:rPr>
          <w:rFonts w:asciiTheme="minorHAnsi" w:hAnsiTheme="minorHAnsi" w:cstheme="minorHAnsi"/>
          <w:color w:val="000000" w:themeColor="text1"/>
          <w:sz w:val="20"/>
          <w:szCs w:val="20"/>
          <w:shd w:val="clear" w:color="auto" w:fill="FFFFFF"/>
        </w:rPr>
        <w:t xml:space="preserve"> exploitation. Exploitation shall include, at a minimum, the exploitation of the prostitution of others or other forms of sexual exploitation, forced labour or services, </w:t>
      </w:r>
      <w:proofErr w:type="gramStart"/>
      <w:r w:rsidRPr="00280B35">
        <w:rPr>
          <w:rFonts w:asciiTheme="minorHAnsi" w:hAnsiTheme="minorHAnsi" w:cstheme="minorHAnsi"/>
          <w:color w:val="000000" w:themeColor="text1"/>
          <w:sz w:val="20"/>
          <w:szCs w:val="20"/>
          <w:shd w:val="clear" w:color="auto" w:fill="FFFFFF"/>
        </w:rPr>
        <w:t>slavery</w:t>
      </w:r>
      <w:proofErr w:type="gramEnd"/>
      <w:r w:rsidRPr="00280B35">
        <w:rPr>
          <w:rFonts w:asciiTheme="minorHAnsi" w:hAnsiTheme="minorHAnsi" w:cstheme="minorHAnsi"/>
          <w:color w:val="000000" w:themeColor="text1"/>
          <w:sz w:val="20"/>
          <w:szCs w:val="20"/>
          <w:shd w:val="clear" w:color="auto" w:fill="FFFFFF"/>
        </w:rPr>
        <w:t xml:space="preserve"> or practices similar to slavery, servitude or the removal of organs.</w:t>
      </w:r>
    </w:p>
    <w:p w14:paraId="6F51F15A"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The Palermo Protocol also makes clear that the recruitment, transportation, harbouring or receipt of a child (any person under 18 years of age) for the purpose of exploitation shall be considered human trafficking even if this does not involve any of the means set forth in Article 3(a).</w:t>
      </w:r>
    </w:p>
    <w:p w14:paraId="35A4FC1D" w14:textId="77777777" w:rsidR="00281F15" w:rsidRPr="00280B35" w:rsidRDefault="00281F15" w:rsidP="00281F15">
      <w:pPr>
        <w:pStyle w:val="Heading2"/>
      </w:pPr>
      <w:bookmarkStart w:id="47" w:name="_Toc97812605"/>
      <w:r w:rsidRPr="00280B35">
        <w:t>International response</w:t>
      </w:r>
      <w:bookmarkEnd w:id="47"/>
    </w:p>
    <w:p w14:paraId="1568A61A" w14:textId="77777777" w:rsidR="00281F15" w:rsidRPr="00280B35" w:rsidRDefault="00281F15" w:rsidP="00281F15">
      <w:pPr>
        <w:pStyle w:val="Heading3"/>
      </w:pPr>
      <w:bookmarkStart w:id="48" w:name="_Toc97812606"/>
      <w:r w:rsidRPr="00280B35">
        <w:t>Cross-border human trafficking</w:t>
      </w:r>
      <w:bookmarkEnd w:id="48"/>
    </w:p>
    <w:p w14:paraId="6AB8E472" w14:textId="77777777" w:rsidR="00281F15" w:rsidRPr="00280B35" w:rsidRDefault="00281F15" w:rsidP="00281F15">
      <w:pPr>
        <w:rPr>
          <w:rFonts w:asciiTheme="minorHAnsi" w:hAnsiTheme="minorHAnsi" w:cstheme="minorHAnsi"/>
          <w:color w:val="000000" w:themeColor="text1"/>
        </w:rPr>
      </w:pPr>
      <w:bookmarkStart w:id="49" w:name="_Hlk82759856"/>
      <w:r w:rsidRPr="00280B35">
        <w:rPr>
          <w:rFonts w:asciiTheme="minorHAnsi" w:hAnsiTheme="minorHAnsi" w:cstheme="minorHAnsi"/>
          <w:color w:val="000000" w:themeColor="text1"/>
        </w:rPr>
        <w:t xml:space="preserve">Human trafficking often involves moving a person across international borders. Because of this, considerable international work is invested in building cooperation between source, transit and destination countries. This is to detect, protect and assist victims, and disrupt and prosecute perpetrators. </w:t>
      </w:r>
    </w:p>
    <w:bookmarkEnd w:id="49"/>
    <w:p w14:paraId="5220E1AC" w14:textId="072C83E4"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Much of the work to disrupt human trafficking is achieved through bilateral cooperation between law enforcement agencies and at borders, with increasing involvement from financial intelligence units. In Australia this is AUSTRAC</w:t>
      </w:r>
      <w:r w:rsidR="00882E45"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the Australian Transaction Reports and Analysis Centre. Increasingly, partners like the finance sector are ramping up their involvement to address the enabling environment for human trafficking and build on anti-money laundering efforts that target illicit flows.</w:t>
      </w:r>
    </w:p>
    <w:p w14:paraId="57DFC784" w14:textId="4C235E9F"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Regional consultative mechanisms on irregular migration also play key role</w:t>
      </w:r>
      <w:r w:rsidR="00AC6FAC" w:rsidRPr="00280B35">
        <w:rPr>
          <w:rFonts w:asciiTheme="minorHAnsi" w:hAnsiTheme="minorHAnsi" w:cstheme="minorHAnsi"/>
          <w:color w:val="000000" w:themeColor="text1"/>
        </w:rPr>
        <w:t>s</w:t>
      </w:r>
      <w:r w:rsidRPr="00280B35">
        <w:rPr>
          <w:rFonts w:asciiTheme="minorHAnsi" w:hAnsiTheme="minorHAnsi" w:cstheme="minorHAnsi"/>
          <w:color w:val="000000" w:themeColor="text1"/>
        </w:rPr>
        <w:t>. In the Indo-Pacific this is the Bali Process</w:t>
      </w:r>
      <w:r w:rsidR="006C07C6" w:rsidRPr="00280B35">
        <w:rPr>
          <w:rFonts w:asciiTheme="minorHAnsi" w:hAnsiTheme="minorHAnsi" w:cstheme="minorHAnsi"/>
          <w:color w:val="000000" w:themeColor="text1"/>
        </w:rPr>
        <w:t>. The Bali Process also works closely with other consultation mechanisms</w:t>
      </w:r>
      <w:r w:rsidR="00882E45" w:rsidRPr="00280B35">
        <w:rPr>
          <w:rFonts w:asciiTheme="minorHAnsi" w:hAnsiTheme="minorHAnsi" w:cstheme="minorHAnsi"/>
          <w:color w:val="000000" w:themeColor="text1"/>
        </w:rPr>
        <w:t>,</w:t>
      </w:r>
      <w:r w:rsidR="006C07C6" w:rsidRPr="00280B35">
        <w:rPr>
          <w:rFonts w:asciiTheme="minorHAnsi" w:hAnsiTheme="minorHAnsi" w:cstheme="minorHAnsi"/>
          <w:color w:val="000000" w:themeColor="text1"/>
        </w:rPr>
        <w:t xml:space="preserve"> such as the Abu Dhabi Dialogue and Budapest Process</w:t>
      </w:r>
      <w:r w:rsidR="00882E45" w:rsidRPr="00280B35">
        <w:rPr>
          <w:rFonts w:asciiTheme="minorHAnsi" w:hAnsiTheme="minorHAnsi" w:cstheme="minorHAnsi"/>
          <w:color w:val="000000" w:themeColor="text1"/>
        </w:rPr>
        <w:t>,</w:t>
      </w:r>
      <w:r w:rsidR="006C07C6" w:rsidRPr="00280B35">
        <w:rPr>
          <w:rFonts w:asciiTheme="minorHAnsi" w:hAnsiTheme="minorHAnsi" w:cstheme="minorHAnsi"/>
          <w:color w:val="000000" w:themeColor="text1"/>
        </w:rPr>
        <w:t xml:space="preserve"> to exchange best practice and build common understanding of global irregular migration trends and responses</w:t>
      </w:r>
      <w:r w:rsidRPr="00280B35">
        <w:rPr>
          <w:rFonts w:asciiTheme="minorHAnsi" w:hAnsiTheme="minorHAnsi" w:cstheme="minorHAnsi"/>
          <w:color w:val="000000" w:themeColor="text1"/>
        </w:rPr>
        <w:t>. Australia’s support to partner countries to strengthen legal and policy frameworks to combat human trafficking, and their effective implementation, is also important to our international efforts.</w:t>
      </w:r>
    </w:p>
    <w:p w14:paraId="439B20E9" w14:textId="05890D58" w:rsidR="000F2E99" w:rsidRPr="00280B35" w:rsidRDefault="000F2E99" w:rsidP="00281F15">
      <w:pPr>
        <w:rPr>
          <w:rFonts w:asciiTheme="minorHAnsi" w:hAnsiTheme="minorHAnsi" w:cstheme="minorHAnsi"/>
          <w:color w:val="000000" w:themeColor="text1"/>
        </w:rPr>
      </w:pPr>
      <w:bookmarkStart w:id="50" w:name="_Hlk83717269"/>
      <w:r w:rsidRPr="00280B35">
        <w:rPr>
          <w:color w:val="000000" w:themeColor="text1"/>
        </w:rPr>
        <w:t xml:space="preserve">In Australia’s region, the ASEAN </w:t>
      </w:r>
      <w:r w:rsidRPr="00280B35">
        <w:rPr>
          <w:i/>
          <w:iCs/>
          <w:color w:val="000000" w:themeColor="text1"/>
        </w:rPr>
        <w:t xml:space="preserve">Convention </w:t>
      </w:r>
      <w:r w:rsidR="000E04AF" w:rsidRPr="00280B35">
        <w:rPr>
          <w:i/>
          <w:iCs/>
          <w:color w:val="000000" w:themeColor="text1"/>
        </w:rPr>
        <w:t>A</w:t>
      </w:r>
      <w:r w:rsidRPr="00280B35">
        <w:rPr>
          <w:i/>
          <w:iCs/>
          <w:color w:val="000000" w:themeColor="text1"/>
        </w:rPr>
        <w:t>gainst Trafficking in Persons, Especially Women and Children</w:t>
      </w:r>
      <w:r w:rsidRPr="00280B35">
        <w:rPr>
          <w:rStyle w:val="FootnoteReference"/>
          <w:rFonts w:asciiTheme="minorHAnsi" w:hAnsiTheme="minorHAnsi" w:cstheme="minorHAnsi"/>
          <w:color w:val="000000" w:themeColor="text1"/>
        </w:rPr>
        <w:footnoteReference w:id="16"/>
      </w:r>
      <w:r w:rsidRPr="00280B35">
        <w:rPr>
          <w:rFonts w:asciiTheme="minorHAnsi" w:hAnsiTheme="minorHAnsi" w:cstheme="minorHAnsi"/>
          <w:color w:val="000000" w:themeColor="text1"/>
        </w:rPr>
        <w:t xml:space="preserve"> </w:t>
      </w:r>
      <w:r w:rsidRPr="00280B35">
        <w:rPr>
          <w:color w:val="000000" w:themeColor="text1"/>
        </w:rPr>
        <w:t>was finalised in 2015, with support in the form of technical assistance from Australia</w:t>
      </w:r>
      <w:r w:rsidR="00882E45" w:rsidRPr="00280B35">
        <w:rPr>
          <w:color w:val="000000" w:themeColor="text1"/>
        </w:rPr>
        <w:t>. It</w:t>
      </w:r>
      <w:r w:rsidRPr="00280B35">
        <w:rPr>
          <w:color w:val="000000" w:themeColor="text1"/>
        </w:rPr>
        <w:t xml:space="preserve"> entered into force in March 2017. </w:t>
      </w:r>
      <w:r w:rsidR="000E04AF" w:rsidRPr="00280B35">
        <w:rPr>
          <w:color w:val="000000" w:themeColor="text1"/>
        </w:rPr>
        <w:t>This C</w:t>
      </w:r>
      <w:r w:rsidR="00882E45" w:rsidRPr="00280B35">
        <w:rPr>
          <w:color w:val="000000" w:themeColor="text1"/>
        </w:rPr>
        <w:t xml:space="preserve">onvention </w:t>
      </w:r>
      <w:r w:rsidRPr="00280B35">
        <w:rPr>
          <w:color w:val="000000" w:themeColor="text1"/>
        </w:rPr>
        <w:t xml:space="preserve">provides ASEAN member states a regional framework of cooperation to combat trafficking in persons, and a strong foundation for partners to work with ASEAN on this issue. Countering human trafficking has </w:t>
      </w:r>
      <w:r w:rsidRPr="00280B35">
        <w:rPr>
          <w:color w:val="000000" w:themeColor="text1"/>
          <w:lang w:val="en-US"/>
        </w:rPr>
        <w:t xml:space="preserve">strong bipartisan support across ASEAN and all ASEAN </w:t>
      </w:r>
      <w:r w:rsidR="00100A60" w:rsidRPr="00280B35">
        <w:rPr>
          <w:color w:val="000000" w:themeColor="text1"/>
          <w:lang w:val="en-US"/>
        </w:rPr>
        <w:t>m</w:t>
      </w:r>
      <w:r w:rsidRPr="00280B35">
        <w:rPr>
          <w:color w:val="000000" w:themeColor="text1"/>
          <w:lang w:val="en-US"/>
        </w:rPr>
        <w:t xml:space="preserve">ember </w:t>
      </w:r>
      <w:r w:rsidR="00100A60" w:rsidRPr="00280B35">
        <w:rPr>
          <w:color w:val="000000" w:themeColor="text1"/>
          <w:lang w:val="en-US"/>
        </w:rPr>
        <w:t>s</w:t>
      </w:r>
      <w:r w:rsidRPr="00280B35">
        <w:rPr>
          <w:color w:val="000000" w:themeColor="text1"/>
          <w:lang w:val="en-US"/>
        </w:rPr>
        <w:t xml:space="preserve">tates have taken steps towards implementing the Convention. </w:t>
      </w:r>
      <w:r w:rsidR="0001172C" w:rsidRPr="00280B35">
        <w:rPr>
          <w:color w:val="000000" w:themeColor="text1"/>
          <w:lang w:val="en-US"/>
        </w:rPr>
        <w:t xml:space="preserve">Australia </w:t>
      </w:r>
      <w:r w:rsidR="00882E45" w:rsidRPr="00280B35">
        <w:rPr>
          <w:color w:val="000000" w:themeColor="text1"/>
          <w:lang w:val="en-US"/>
        </w:rPr>
        <w:t>supports</w:t>
      </w:r>
      <w:r w:rsidR="0001172C" w:rsidRPr="00280B35">
        <w:rPr>
          <w:color w:val="000000" w:themeColor="text1"/>
          <w:lang w:val="en-US"/>
        </w:rPr>
        <w:t xml:space="preserve"> implementation</w:t>
      </w:r>
      <w:r w:rsidR="00882E45" w:rsidRPr="00280B35">
        <w:rPr>
          <w:color w:val="000000" w:themeColor="text1"/>
          <w:lang w:val="en-US"/>
        </w:rPr>
        <w:t>,</w:t>
      </w:r>
      <w:r w:rsidR="0001172C" w:rsidRPr="00280B35">
        <w:rPr>
          <w:color w:val="000000" w:themeColor="text1"/>
          <w:lang w:val="en-US"/>
        </w:rPr>
        <w:t xml:space="preserve"> </w:t>
      </w:r>
      <w:r w:rsidR="0001172C" w:rsidRPr="00280B35">
        <w:rPr>
          <w:color w:val="000000" w:themeColor="text1"/>
        </w:rPr>
        <w:t xml:space="preserve">including by working directly with ASEAN sectoral bodies and organs </w:t>
      </w:r>
      <w:r w:rsidR="00882E45" w:rsidRPr="00280B35">
        <w:rPr>
          <w:color w:val="000000" w:themeColor="text1"/>
        </w:rPr>
        <w:t xml:space="preserve">that play </w:t>
      </w:r>
      <w:r w:rsidR="0001172C" w:rsidRPr="00280B35">
        <w:rPr>
          <w:color w:val="000000" w:themeColor="text1"/>
        </w:rPr>
        <w:t>a role in implement</w:t>
      </w:r>
      <w:r w:rsidR="00A944F5" w:rsidRPr="00280B35">
        <w:rPr>
          <w:color w:val="000000" w:themeColor="text1"/>
        </w:rPr>
        <w:t>at</w:t>
      </w:r>
      <w:r w:rsidR="0001172C" w:rsidRPr="00280B35">
        <w:rPr>
          <w:color w:val="000000" w:themeColor="text1"/>
        </w:rPr>
        <w:t>i</w:t>
      </w:r>
      <w:r w:rsidR="00882E45" w:rsidRPr="00280B35">
        <w:rPr>
          <w:color w:val="000000" w:themeColor="text1"/>
        </w:rPr>
        <w:t>on</w:t>
      </w:r>
      <w:r w:rsidR="0001172C" w:rsidRPr="00280B35">
        <w:rPr>
          <w:color w:val="000000" w:themeColor="text1"/>
          <w:lang w:val="en-US"/>
        </w:rPr>
        <w:t>.</w:t>
      </w:r>
    </w:p>
    <w:p w14:paraId="6F8B2A98" w14:textId="77777777" w:rsidR="001132AA" w:rsidRPr="00280B35" w:rsidRDefault="001132AA" w:rsidP="001132AA">
      <w:pPr>
        <w:pStyle w:val="Heading3"/>
      </w:pPr>
      <w:bookmarkStart w:id="51" w:name="_Toc83825744"/>
      <w:bookmarkStart w:id="52" w:name="_Toc97812607"/>
      <w:bookmarkEnd w:id="50"/>
      <w:r w:rsidRPr="00280B35">
        <w:t>Technology-facilitated human trafficking</w:t>
      </w:r>
      <w:bookmarkEnd w:id="51"/>
      <w:r w:rsidRPr="00280B35">
        <w:t xml:space="preserve"> and slavery</w:t>
      </w:r>
      <w:bookmarkEnd w:id="52"/>
    </w:p>
    <w:p w14:paraId="48EDF03F" w14:textId="5724ED4D" w:rsidR="001132AA" w:rsidRPr="00280B35" w:rsidRDefault="001132AA" w:rsidP="001132AA">
      <w:pPr>
        <w:rPr>
          <w:rFonts w:asciiTheme="minorHAnsi" w:hAnsiTheme="minorHAnsi" w:cstheme="minorHAnsi"/>
          <w:color w:val="000000" w:themeColor="text1"/>
        </w:rPr>
      </w:pPr>
      <w:r w:rsidRPr="00280B35">
        <w:rPr>
          <w:rFonts w:asciiTheme="minorHAnsi" w:hAnsiTheme="minorHAnsi" w:cstheme="minorHAnsi"/>
          <w:color w:val="000000" w:themeColor="text1"/>
        </w:rPr>
        <w:t>Under the Palermo Protocol, human trafficking does not require the movement of a person domestically or across an international border. Technology is increasingly used to facilitate exploitation and abuse</w:t>
      </w:r>
      <w:r w:rsidR="00A944F5" w:rsidRPr="00280B35">
        <w:rPr>
          <w:rFonts w:asciiTheme="minorHAnsi" w:hAnsiTheme="minorHAnsi" w:cstheme="minorHAnsi"/>
          <w:color w:val="000000" w:themeColor="text1"/>
        </w:rPr>
        <w:t xml:space="preserve">. This </w:t>
      </w:r>
      <w:r w:rsidRPr="00280B35">
        <w:rPr>
          <w:rFonts w:asciiTheme="minorHAnsi" w:hAnsiTheme="minorHAnsi" w:cstheme="minorHAnsi"/>
          <w:color w:val="000000" w:themeColor="text1"/>
        </w:rPr>
        <w:t xml:space="preserve">means victims can be subject to slavery-like practices in their own homes or workplaces if they are being coerced, groomed, recruited or harboured through </w:t>
      </w:r>
      <w:r w:rsidR="00A944F5" w:rsidRPr="00280B35">
        <w:rPr>
          <w:rFonts w:asciiTheme="minorHAnsi" w:hAnsiTheme="minorHAnsi" w:cstheme="minorHAnsi"/>
          <w:color w:val="000000" w:themeColor="text1"/>
        </w:rPr>
        <w:t>technology</w:t>
      </w:r>
      <w:r w:rsidRPr="00280B35">
        <w:rPr>
          <w:rFonts w:asciiTheme="minorHAnsi" w:hAnsiTheme="minorHAnsi" w:cstheme="minorHAnsi"/>
          <w:color w:val="000000" w:themeColor="text1"/>
        </w:rPr>
        <w:t xml:space="preserve"> for the purpose of exploitation. Drivers of online exploitation can be the same as the drivers of other forms of human trafficking, however disruption requires innovative tools to target technical and financial enablers, and sophisticated and networked online offender communities. </w:t>
      </w:r>
    </w:p>
    <w:p w14:paraId="6B26716F" w14:textId="6E23049B" w:rsidR="001132AA" w:rsidRPr="00280B35" w:rsidRDefault="001132AA" w:rsidP="001132AA">
      <w:pPr>
        <w:rPr>
          <w:rFonts w:asciiTheme="minorHAnsi" w:hAnsiTheme="minorHAnsi" w:cstheme="minorHAnsi"/>
          <w:color w:val="000000" w:themeColor="text1"/>
        </w:rPr>
      </w:pPr>
      <w:r w:rsidRPr="00280B35">
        <w:rPr>
          <w:rFonts w:asciiTheme="minorHAnsi" w:hAnsiTheme="minorHAnsi" w:cstheme="minorHAnsi"/>
          <w:color w:val="000000" w:themeColor="text1"/>
        </w:rPr>
        <w:t>Online child sexual exploitation and abuse (CSEA) is a related crime type</w:t>
      </w:r>
      <w:r w:rsidR="0044243F" w:rsidRPr="00280B35">
        <w:rPr>
          <w:rFonts w:asciiTheme="minorHAnsi" w:hAnsiTheme="minorHAnsi" w:cstheme="minorHAnsi"/>
          <w:color w:val="000000" w:themeColor="text1"/>
        </w:rPr>
        <w:t xml:space="preserve">. It is </w:t>
      </w:r>
      <w:r w:rsidRPr="00280B35">
        <w:rPr>
          <w:rFonts w:asciiTheme="minorHAnsi" w:hAnsiTheme="minorHAnsi" w:cstheme="minorHAnsi"/>
          <w:color w:val="000000" w:themeColor="text1"/>
        </w:rPr>
        <w:t>arguably the most common and fastest growing form of online offending globally. Online CSEA involves engaging in sexual activity with a child online</w:t>
      </w:r>
      <w:r w:rsidR="0044243F" w:rsidRPr="00280B35">
        <w:rPr>
          <w:rFonts w:asciiTheme="minorHAnsi" w:hAnsiTheme="minorHAnsi" w:cstheme="minorHAnsi"/>
          <w:color w:val="000000" w:themeColor="text1"/>
        </w:rPr>
        <w:t xml:space="preserve"> and transmitting</w:t>
      </w:r>
      <w:r w:rsidRPr="00280B35">
        <w:rPr>
          <w:rFonts w:asciiTheme="minorHAnsi" w:hAnsiTheme="minorHAnsi" w:cstheme="minorHAnsi"/>
          <w:color w:val="000000" w:themeColor="text1"/>
        </w:rPr>
        <w:t xml:space="preserve"> child sexual abuse material, including that which is live-streamed from around the world. Combating CSEA online is an area of particular focus for Australia under the </w:t>
      </w:r>
      <w:r w:rsidRPr="00280B35">
        <w:rPr>
          <w:rFonts w:asciiTheme="minorHAnsi" w:hAnsiTheme="minorHAnsi" w:cstheme="minorHAnsi"/>
          <w:iCs/>
          <w:color w:val="000000" w:themeColor="text1"/>
        </w:rPr>
        <w:t>National Strategy to Prevent and Respond to Child Sexual Abuse 2021</w:t>
      </w:r>
      <w:r w:rsidR="0044243F" w:rsidRPr="00280B35">
        <w:rPr>
          <w:rFonts w:asciiTheme="minorHAnsi" w:hAnsiTheme="minorHAnsi" w:cstheme="minorHAnsi"/>
          <w:iCs/>
          <w:color w:val="000000" w:themeColor="text1"/>
        </w:rPr>
        <w:t>–</w:t>
      </w:r>
      <w:r w:rsidRPr="00280B35">
        <w:rPr>
          <w:rFonts w:asciiTheme="minorHAnsi" w:hAnsiTheme="minorHAnsi" w:cstheme="minorHAnsi"/>
          <w:iCs/>
          <w:color w:val="000000" w:themeColor="text1"/>
        </w:rPr>
        <w:t>2030</w:t>
      </w:r>
      <w:r w:rsidR="00FC01EC" w:rsidRPr="00280B35">
        <w:rPr>
          <w:rFonts w:asciiTheme="minorHAnsi" w:hAnsiTheme="minorHAnsi" w:cstheme="minorHAnsi"/>
          <w:i/>
          <w:color w:val="000000" w:themeColor="text1"/>
        </w:rPr>
        <w:t xml:space="preserve">, </w:t>
      </w:r>
      <w:r w:rsidR="00FC01EC" w:rsidRPr="00280B35">
        <w:rPr>
          <w:color w:val="000000" w:themeColor="text1"/>
        </w:rPr>
        <w:t>launched on 27 October 2021</w:t>
      </w:r>
      <w:r w:rsidRPr="00280B35">
        <w:rPr>
          <w:rFonts w:asciiTheme="minorHAnsi" w:hAnsiTheme="minorHAnsi" w:cstheme="minorHAnsi"/>
          <w:color w:val="000000" w:themeColor="text1"/>
        </w:rPr>
        <w:t>.</w:t>
      </w:r>
    </w:p>
    <w:p w14:paraId="1D5E5BAC" w14:textId="77777777" w:rsidR="00F01D05" w:rsidRPr="00F01D05" w:rsidRDefault="00F01D05" w:rsidP="00F01D05">
      <w:pPr>
        <w:pBdr>
          <w:top w:val="single" w:sz="4" w:space="1" w:color="auto"/>
          <w:left w:val="single" w:sz="4" w:space="4" w:color="auto"/>
          <w:bottom w:val="single" w:sz="4" w:space="1" w:color="auto"/>
          <w:right w:val="single" w:sz="4" w:space="4" w:color="auto"/>
        </w:pBdr>
        <w:ind w:left="426"/>
        <w:rPr>
          <w:rFonts w:asciiTheme="minorHAnsi" w:hAnsiTheme="minorHAnsi" w:cstheme="minorHAnsi"/>
          <w:b/>
          <w:bCs/>
          <w:color w:val="000000" w:themeColor="text1"/>
        </w:rPr>
      </w:pPr>
      <w:r w:rsidRPr="00F01D05">
        <w:rPr>
          <w:rFonts w:asciiTheme="minorHAnsi" w:hAnsiTheme="minorHAnsi" w:cstheme="minorHAnsi"/>
          <w:b/>
          <w:bCs/>
          <w:color w:val="000000" w:themeColor="text1"/>
        </w:rPr>
        <w:t>Trends</w:t>
      </w:r>
    </w:p>
    <w:p w14:paraId="6B6F0B49" w14:textId="77777777" w:rsidR="00F01D05" w:rsidRDefault="00F01D05" w:rsidP="00F01D05">
      <w:pPr>
        <w:pBdr>
          <w:top w:val="single" w:sz="4" w:space="1" w:color="auto"/>
          <w:left w:val="single" w:sz="4" w:space="4" w:color="auto"/>
          <w:bottom w:val="single" w:sz="4" w:space="1" w:color="auto"/>
          <w:right w:val="single" w:sz="4" w:space="4" w:color="auto"/>
        </w:pBdr>
        <w:ind w:left="426"/>
        <w:rPr>
          <w:rFonts w:asciiTheme="minorHAnsi" w:hAnsiTheme="minorHAnsi" w:cstheme="minorHAnsi"/>
          <w:color w:val="000000" w:themeColor="text1"/>
        </w:rPr>
      </w:pPr>
      <w:r w:rsidRPr="00F01D05">
        <w:rPr>
          <w:rFonts w:asciiTheme="minorHAnsi" w:hAnsiTheme="minorHAnsi" w:cstheme="minorHAnsi"/>
          <w:color w:val="000000" w:themeColor="text1"/>
        </w:rPr>
        <w:t>Over the next 5 years:</w:t>
      </w:r>
    </w:p>
    <w:p w14:paraId="647DCCA6" w14:textId="4BADF3CE" w:rsidR="00D24BCA" w:rsidRPr="00F01D05" w:rsidRDefault="00F01D05" w:rsidP="00F01D05">
      <w:pPr>
        <w:pBdr>
          <w:top w:val="single" w:sz="4" w:space="1" w:color="auto"/>
          <w:left w:val="single" w:sz="4" w:space="4" w:color="auto"/>
          <w:bottom w:val="single" w:sz="4" w:space="1" w:color="auto"/>
          <w:right w:val="single" w:sz="4" w:space="4" w:color="auto"/>
        </w:pBdr>
        <w:ind w:left="426"/>
        <w:rPr>
          <w:rFonts w:cstheme="minorHAnsi"/>
          <w:color w:val="000000" w:themeColor="text1"/>
        </w:rPr>
      </w:pPr>
      <w:r w:rsidRPr="00F01D05">
        <w:rPr>
          <w:rFonts w:asciiTheme="minorHAnsi" w:hAnsiTheme="minorHAnsi" w:cstheme="minorHAnsi"/>
          <w:color w:val="000000" w:themeColor="text1"/>
        </w:rPr>
        <w:t>-</w:t>
      </w:r>
      <w:r>
        <w:rPr>
          <w:rFonts w:cstheme="minorHAnsi"/>
          <w:color w:val="000000" w:themeColor="text1"/>
        </w:rPr>
        <w:t xml:space="preserve"> </w:t>
      </w:r>
      <w:r w:rsidR="00D24BCA" w:rsidRPr="00F01D05">
        <w:rPr>
          <w:rFonts w:cstheme="minorHAnsi"/>
          <w:color w:val="000000" w:themeColor="text1"/>
        </w:rPr>
        <w:t xml:space="preserve">economic shocks from COVID and regional conflict will lead to more individuals becoming prey to deception and coercion of traffickers, as individuals are displaced and/or seek better livelihoods </w:t>
      </w:r>
    </w:p>
    <w:p w14:paraId="4920D58B" w14:textId="34BA346E" w:rsidR="00D24BCA" w:rsidRPr="00280B35" w:rsidRDefault="00F01D05" w:rsidP="00F01D05">
      <w:pPr>
        <w:pStyle w:val="ListParagraph"/>
        <w:pBdr>
          <w:top w:val="single" w:sz="4" w:space="1" w:color="auto"/>
          <w:left w:val="single" w:sz="4" w:space="4" w:color="auto"/>
          <w:bottom w:val="single" w:sz="4" w:space="1" w:color="auto"/>
          <w:right w:val="single" w:sz="4" w:space="4" w:color="auto"/>
        </w:pBdr>
        <w:ind w:left="426"/>
        <w:rPr>
          <w:rFonts w:cstheme="minorHAnsi"/>
          <w:color w:val="000000" w:themeColor="text1"/>
        </w:rPr>
      </w:pPr>
      <w:r>
        <w:rPr>
          <w:color w:val="000000" w:themeColor="text1"/>
        </w:rPr>
        <w:t xml:space="preserve">- </w:t>
      </w:r>
      <w:r w:rsidR="00D24BCA" w:rsidRPr="00280B35">
        <w:rPr>
          <w:color w:val="000000" w:themeColor="text1"/>
        </w:rPr>
        <w:t>vulnerability to trafficking will increase as the demand for low-cost labour increases, concurrent with post-COVID economic recovery</w:t>
      </w:r>
    </w:p>
    <w:p w14:paraId="0BAD1C27" w14:textId="785352CD" w:rsidR="00D24BCA" w:rsidRPr="00280B35" w:rsidRDefault="00F01D05" w:rsidP="00F01D05">
      <w:pPr>
        <w:pStyle w:val="ListParagraph"/>
        <w:pBdr>
          <w:top w:val="single" w:sz="4" w:space="1" w:color="auto"/>
          <w:left w:val="single" w:sz="4" w:space="4" w:color="auto"/>
          <w:bottom w:val="single" w:sz="4" w:space="1" w:color="auto"/>
          <w:right w:val="single" w:sz="4" w:space="4" w:color="auto"/>
        </w:pBdr>
        <w:ind w:left="426"/>
        <w:rPr>
          <w:rFonts w:cstheme="minorHAnsi"/>
          <w:color w:val="000000" w:themeColor="text1"/>
        </w:rPr>
      </w:pPr>
      <w:r>
        <w:rPr>
          <w:rFonts w:cstheme="minorHAnsi"/>
          <w:color w:val="000000" w:themeColor="text1"/>
        </w:rPr>
        <w:t xml:space="preserve">- </w:t>
      </w:r>
      <w:r w:rsidR="00D24BCA" w:rsidRPr="00280B35">
        <w:rPr>
          <w:rFonts w:cstheme="minorHAnsi"/>
          <w:color w:val="000000" w:themeColor="text1"/>
        </w:rPr>
        <w:t>technology will increase as a means of human trafficking and will be increasingly used by authorities to disrupt traffickers and reach survivors</w:t>
      </w:r>
    </w:p>
    <w:p w14:paraId="0B1DB1CE" w14:textId="1E5FE5DC" w:rsidR="00D24BCA" w:rsidRPr="00280B35" w:rsidRDefault="00F01D05" w:rsidP="00F01D05">
      <w:pPr>
        <w:pStyle w:val="ListParagraph"/>
        <w:pBdr>
          <w:top w:val="single" w:sz="4" w:space="1" w:color="auto"/>
          <w:left w:val="single" w:sz="4" w:space="4" w:color="auto"/>
          <w:bottom w:val="single" w:sz="4" w:space="1" w:color="auto"/>
          <w:right w:val="single" w:sz="4" w:space="4" w:color="auto"/>
        </w:pBdr>
        <w:ind w:left="426"/>
        <w:rPr>
          <w:rFonts w:cstheme="minorHAnsi"/>
          <w:color w:val="000000" w:themeColor="text1"/>
        </w:rPr>
      </w:pPr>
      <w:r>
        <w:rPr>
          <w:rFonts w:cstheme="minorHAnsi"/>
          <w:color w:val="000000" w:themeColor="text1"/>
        </w:rPr>
        <w:t xml:space="preserve">- </w:t>
      </w:r>
      <w:r w:rsidR="00D24BCA" w:rsidRPr="00280B35">
        <w:rPr>
          <w:rFonts w:cstheme="minorHAnsi"/>
          <w:color w:val="000000" w:themeColor="text1"/>
        </w:rPr>
        <w:t>understanding of the ability to drive change will build across sectors not traditionally focused on addressing human trafficking, such as finance and data analytics</w:t>
      </w:r>
    </w:p>
    <w:p w14:paraId="0D3AD0B4" w14:textId="46DAB3E7" w:rsidR="00D24BCA" w:rsidRDefault="00F01D05" w:rsidP="00F01D05">
      <w:pPr>
        <w:pStyle w:val="ListParagraph"/>
        <w:pBdr>
          <w:top w:val="single" w:sz="4" w:space="1" w:color="auto"/>
          <w:left w:val="single" w:sz="4" w:space="4" w:color="auto"/>
          <w:bottom w:val="single" w:sz="4" w:space="1" w:color="auto"/>
          <w:right w:val="single" w:sz="4" w:space="4" w:color="auto"/>
        </w:pBdr>
        <w:ind w:left="426"/>
        <w:rPr>
          <w:rFonts w:cstheme="minorHAnsi"/>
          <w:color w:val="000000" w:themeColor="text1"/>
        </w:rPr>
      </w:pPr>
      <w:r>
        <w:rPr>
          <w:rFonts w:cstheme="minorHAnsi"/>
          <w:color w:val="000000" w:themeColor="text1"/>
        </w:rPr>
        <w:t xml:space="preserve">- </w:t>
      </w:r>
      <w:r w:rsidR="00D24BCA" w:rsidRPr="00280B35">
        <w:rPr>
          <w:rFonts w:cstheme="minorHAnsi"/>
          <w:color w:val="000000" w:themeColor="text1"/>
        </w:rPr>
        <w:t>development and humanitarian agencies will place greater emphasis on the intersectional nature of human trafficking when designing investments and interventions.</w:t>
      </w:r>
    </w:p>
    <w:p w14:paraId="0F5728F5" w14:textId="77777777" w:rsidR="00923CEF" w:rsidRPr="00F01D05" w:rsidRDefault="00923CEF" w:rsidP="00F01D05">
      <w:pPr>
        <w:rPr>
          <w:rFonts w:cstheme="minorHAnsi"/>
          <w:color w:val="000000" w:themeColor="text1"/>
        </w:rPr>
      </w:pPr>
    </w:p>
    <w:p w14:paraId="17EA74C3" w14:textId="0CEB35D2" w:rsidR="00281F15" w:rsidRPr="00280B35" w:rsidRDefault="00281F15" w:rsidP="00281F15">
      <w:pPr>
        <w:pStyle w:val="Heading2"/>
      </w:pPr>
      <w:bookmarkStart w:id="53" w:name="_Toc97812608"/>
      <w:bookmarkStart w:id="54" w:name="_Hlk83644065"/>
      <w:r w:rsidRPr="00280B35">
        <w:t>Australia’s international engagement to end human trafficking</w:t>
      </w:r>
      <w:bookmarkEnd w:id="53"/>
      <w:r w:rsidR="0009083C" w:rsidRPr="00280B35">
        <w:t xml:space="preserve"> </w:t>
      </w:r>
    </w:p>
    <w:p w14:paraId="26D758DB" w14:textId="7C0C47F5" w:rsidR="00F73EF4" w:rsidRPr="00280B35" w:rsidRDefault="0009083C" w:rsidP="0009083C">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Australian international engagement has resulted in </w:t>
      </w:r>
      <w:proofErr w:type="gramStart"/>
      <w:r w:rsidRPr="00280B35">
        <w:rPr>
          <w:rFonts w:asciiTheme="minorHAnsi" w:hAnsiTheme="minorHAnsi" w:cstheme="minorHAnsi"/>
          <w:color w:val="000000" w:themeColor="text1"/>
        </w:rPr>
        <w:t>a number of</w:t>
      </w:r>
      <w:proofErr w:type="gramEnd"/>
      <w:r w:rsidRPr="00280B35">
        <w:rPr>
          <w:rFonts w:asciiTheme="minorHAnsi" w:hAnsiTheme="minorHAnsi" w:cstheme="minorHAnsi"/>
          <w:color w:val="000000" w:themeColor="text1"/>
        </w:rPr>
        <w:t xml:space="preserve"> significant achievements</w:t>
      </w:r>
      <w:r w:rsidR="00E042CA" w:rsidRPr="00280B35">
        <w:rPr>
          <w:rFonts w:asciiTheme="minorHAnsi" w:hAnsiTheme="minorHAnsi" w:cstheme="minorHAnsi"/>
          <w:color w:val="000000" w:themeColor="text1"/>
        </w:rPr>
        <w:t xml:space="preserve"> s</w:t>
      </w:r>
      <w:r w:rsidRPr="00280B35">
        <w:rPr>
          <w:rFonts w:asciiTheme="minorHAnsi" w:hAnsiTheme="minorHAnsi" w:cstheme="minorHAnsi"/>
          <w:color w:val="000000" w:themeColor="text1"/>
        </w:rPr>
        <w:t>ince the launch of Amplifying Our Impact: Australia’s International Strategy to Combat Human Trafficking and Slavery in 2016</w:t>
      </w:r>
      <w:r w:rsidR="00CD2BC7" w:rsidRPr="00280B35">
        <w:rPr>
          <w:rFonts w:asciiTheme="minorHAnsi" w:hAnsiTheme="minorHAnsi" w:cstheme="minorHAnsi"/>
          <w:color w:val="000000" w:themeColor="text1"/>
        </w:rPr>
        <w:t>.</w:t>
      </w:r>
    </w:p>
    <w:p w14:paraId="0414F398" w14:textId="4F012682" w:rsidR="002E644D" w:rsidRPr="00280B35" w:rsidRDefault="002E644D" w:rsidP="00174DAD">
      <w:pPr>
        <w:pStyle w:val="Heading3"/>
      </w:pPr>
      <w:bookmarkStart w:id="55" w:name="_Toc97812609"/>
      <w:r w:rsidRPr="00280B35">
        <w:t xml:space="preserve">Global </w:t>
      </w:r>
      <w:r w:rsidR="0044243F" w:rsidRPr="00280B35">
        <w:t>a</w:t>
      </w:r>
      <w:r w:rsidRPr="00280B35">
        <w:t>dvocacy</w:t>
      </w:r>
      <w:bookmarkEnd w:id="55"/>
    </w:p>
    <w:p w14:paraId="3CF71BBF" w14:textId="5E4D1A91" w:rsidR="00E54569" w:rsidRPr="00280B35" w:rsidRDefault="00E54569" w:rsidP="00E54569">
      <w:pPr>
        <w:rPr>
          <w:rFonts w:asciiTheme="minorHAnsi" w:hAnsiTheme="minorHAnsi" w:cstheme="minorHAnsi"/>
          <w:color w:val="000000" w:themeColor="text1"/>
        </w:rPr>
      </w:pPr>
      <w:r w:rsidRPr="00280B35">
        <w:rPr>
          <w:color w:val="000000" w:themeColor="text1"/>
        </w:rPr>
        <w:t xml:space="preserve">Australia’s </w:t>
      </w:r>
      <w:r w:rsidR="007851B9" w:rsidRPr="00280B35">
        <w:rPr>
          <w:color w:val="000000" w:themeColor="text1"/>
        </w:rPr>
        <w:t>m</w:t>
      </w:r>
      <w:r w:rsidRPr="00280B35">
        <w:rPr>
          <w:color w:val="000000" w:themeColor="text1"/>
        </w:rPr>
        <w:t xml:space="preserve">inisters, thematic Ambassador and diplomatic network have strategically contributed Australian Government </w:t>
      </w:r>
      <w:r w:rsidRPr="00280B35">
        <w:rPr>
          <w:rFonts w:asciiTheme="minorHAnsi" w:hAnsiTheme="minorHAnsi" w:cstheme="minorHAnsi"/>
          <w:color w:val="000000" w:themeColor="text1"/>
        </w:rPr>
        <w:t>perspectives and expertise to international forums that address human trafficking.</w:t>
      </w:r>
    </w:p>
    <w:p w14:paraId="6E61C307" w14:textId="7B82C542" w:rsidR="002E644D" w:rsidRPr="00280B35" w:rsidRDefault="002E644D" w:rsidP="002E644D">
      <w:pPr>
        <w:rPr>
          <w:rFonts w:asciiTheme="minorHAnsi" w:hAnsiTheme="minorHAnsi" w:cstheme="minorHAnsi"/>
          <w:color w:val="000000" w:themeColor="text1"/>
        </w:rPr>
      </w:pPr>
      <w:r w:rsidRPr="00280B35">
        <w:rPr>
          <w:rFonts w:asciiTheme="minorHAnsi" w:hAnsiTheme="minorHAnsi" w:cstheme="minorHAnsi"/>
          <w:color w:val="000000" w:themeColor="text1"/>
        </w:rPr>
        <w:t>In April 2021</w:t>
      </w:r>
      <w:r w:rsidR="0044243F"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Australia’s Foreign Minister, Senator the Hon Marise Payne, co-convened with her then Spanish counterpart a </w:t>
      </w:r>
      <w:r w:rsidR="00B27EAD" w:rsidRPr="00280B35">
        <w:rPr>
          <w:rFonts w:asciiTheme="minorHAnsi" w:hAnsiTheme="minorHAnsi" w:cstheme="minorHAnsi"/>
          <w:color w:val="000000" w:themeColor="text1"/>
        </w:rPr>
        <w:t xml:space="preserve">virtual </w:t>
      </w:r>
      <w:r w:rsidRPr="00280B35">
        <w:rPr>
          <w:rFonts w:asciiTheme="minorHAnsi" w:hAnsiTheme="minorHAnsi" w:cstheme="minorHAnsi"/>
          <w:color w:val="000000" w:themeColor="text1"/>
        </w:rPr>
        <w:t>meeting of women foreign ministers to discuss the</w:t>
      </w:r>
      <w:r w:rsidR="00B27EAD" w:rsidRPr="00280B35">
        <w:rPr>
          <w:rFonts w:asciiTheme="minorHAnsi" w:hAnsiTheme="minorHAnsi" w:cstheme="minorHAnsi"/>
          <w:color w:val="000000" w:themeColor="text1"/>
        </w:rPr>
        <w:t xml:space="preserve"> gender dimension of human trafficking</w:t>
      </w:r>
      <w:r w:rsidRPr="00280B35">
        <w:rPr>
          <w:rFonts w:asciiTheme="minorHAnsi" w:hAnsiTheme="minorHAnsi" w:cstheme="minorHAnsi"/>
          <w:color w:val="000000" w:themeColor="text1"/>
        </w:rPr>
        <w:t>.</w:t>
      </w:r>
      <w:r w:rsidR="00B27EAD" w:rsidRPr="00280B35">
        <w:rPr>
          <w:rFonts w:asciiTheme="minorHAnsi" w:hAnsiTheme="minorHAnsi" w:cstheme="minorHAnsi"/>
          <w:color w:val="000000" w:themeColor="text1"/>
        </w:rPr>
        <w:t xml:space="preserve"> </w:t>
      </w:r>
      <w:r w:rsidR="00B27EAD" w:rsidRPr="00280B35">
        <w:rPr>
          <w:color w:val="000000" w:themeColor="text1"/>
        </w:rPr>
        <w:t xml:space="preserve">The discussion brought together a cross-regional group of </w:t>
      </w:r>
      <w:r w:rsidR="0044243F" w:rsidRPr="00280B35">
        <w:rPr>
          <w:color w:val="000000" w:themeColor="text1"/>
        </w:rPr>
        <w:t xml:space="preserve">14 </w:t>
      </w:r>
      <w:r w:rsidR="004926D2" w:rsidRPr="00280B35">
        <w:rPr>
          <w:color w:val="000000" w:themeColor="text1"/>
        </w:rPr>
        <w:t>f</w:t>
      </w:r>
      <w:r w:rsidR="00B27EAD" w:rsidRPr="00280B35">
        <w:rPr>
          <w:color w:val="000000" w:themeColor="text1"/>
        </w:rPr>
        <w:t xml:space="preserve">oreign </w:t>
      </w:r>
      <w:r w:rsidR="004926D2" w:rsidRPr="00280B35">
        <w:rPr>
          <w:color w:val="000000" w:themeColor="text1"/>
        </w:rPr>
        <w:t>m</w:t>
      </w:r>
      <w:r w:rsidR="00B27EAD" w:rsidRPr="00280B35">
        <w:rPr>
          <w:color w:val="000000" w:themeColor="text1"/>
        </w:rPr>
        <w:t>inisters from Africa, Europe and the Indo-Pacific</w:t>
      </w:r>
      <w:r w:rsidR="0044243F" w:rsidRPr="00280B35">
        <w:rPr>
          <w:color w:val="000000" w:themeColor="text1"/>
        </w:rPr>
        <w:t>.</w:t>
      </w:r>
      <w:r w:rsidR="00B27EAD" w:rsidRPr="00280B35">
        <w:rPr>
          <w:rStyle w:val="FootnoteReference"/>
          <w:color w:val="000000" w:themeColor="text1"/>
        </w:rPr>
        <w:footnoteReference w:id="17"/>
      </w:r>
      <w:r w:rsidR="00B27EAD"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The </w:t>
      </w:r>
      <w:r w:rsidR="00C6258E" w:rsidRPr="00280B35">
        <w:rPr>
          <w:rFonts w:asciiTheme="minorHAnsi" w:hAnsiTheme="minorHAnsi" w:cstheme="minorHAnsi"/>
          <w:color w:val="000000" w:themeColor="text1"/>
        </w:rPr>
        <w:t>m</w:t>
      </w:r>
      <w:r w:rsidRPr="00280B35">
        <w:rPr>
          <w:rFonts w:asciiTheme="minorHAnsi" w:hAnsiTheme="minorHAnsi" w:cstheme="minorHAnsi"/>
          <w:color w:val="000000" w:themeColor="text1"/>
        </w:rPr>
        <w:t xml:space="preserve">inisters discussed the impact of technology as an enabler for perpetrators and </w:t>
      </w:r>
      <w:r w:rsidR="00174DAD" w:rsidRPr="00280B35">
        <w:rPr>
          <w:rFonts w:asciiTheme="minorHAnsi" w:hAnsiTheme="minorHAnsi" w:cstheme="minorHAnsi"/>
          <w:color w:val="000000" w:themeColor="text1"/>
        </w:rPr>
        <w:t xml:space="preserve">a </w:t>
      </w:r>
      <w:r w:rsidRPr="00280B35">
        <w:rPr>
          <w:rFonts w:asciiTheme="minorHAnsi" w:hAnsiTheme="minorHAnsi" w:cstheme="minorHAnsi"/>
          <w:color w:val="000000" w:themeColor="text1"/>
        </w:rPr>
        <w:t>tool for investigators</w:t>
      </w:r>
      <w:r w:rsidR="0044243F" w:rsidRPr="00280B35">
        <w:rPr>
          <w:rFonts w:asciiTheme="minorHAnsi" w:hAnsiTheme="minorHAnsi" w:cstheme="minorHAnsi"/>
          <w:color w:val="000000" w:themeColor="text1"/>
        </w:rPr>
        <w:t xml:space="preserve"> and</w:t>
      </w:r>
      <w:r w:rsidR="00B27EAD" w:rsidRPr="00280B35">
        <w:rPr>
          <w:rFonts w:asciiTheme="minorHAnsi" w:hAnsiTheme="minorHAnsi" w:cstheme="minorHAnsi"/>
          <w:color w:val="000000" w:themeColor="text1"/>
        </w:rPr>
        <w:t xml:space="preserve"> the importance of </w:t>
      </w:r>
      <w:r w:rsidR="00B60B1B" w:rsidRPr="00280B35">
        <w:rPr>
          <w:rFonts w:asciiTheme="minorHAnsi" w:hAnsiTheme="minorHAnsi" w:cstheme="minorHAnsi"/>
          <w:color w:val="000000" w:themeColor="text1"/>
        </w:rPr>
        <w:t xml:space="preserve">survivor </w:t>
      </w:r>
      <w:r w:rsidR="00B27EAD" w:rsidRPr="00280B35">
        <w:rPr>
          <w:rFonts w:asciiTheme="minorHAnsi" w:hAnsiTheme="minorHAnsi" w:cstheme="minorHAnsi"/>
          <w:color w:val="000000" w:themeColor="text1"/>
        </w:rPr>
        <w:t>voices in designing responses</w:t>
      </w:r>
      <w:r w:rsidR="00383E73" w:rsidRPr="00280B35">
        <w:rPr>
          <w:rFonts w:asciiTheme="minorHAnsi" w:hAnsiTheme="minorHAnsi" w:cstheme="minorHAnsi"/>
          <w:color w:val="000000" w:themeColor="text1"/>
        </w:rPr>
        <w:t xml:space="preserve">. They </w:t>
      </w:r>
      <w:r w:rsidRPr="00280B35">
        <w:rPr>
          <w:rFonts w:asciiTheme="minorHAnsi" w:hAnsiTheme="minorHAnsi" w:cstheme="minorHAnsi"/>
          <w:color w:val="000000" w:themeColor="text1"/>
        </w:rPr>
        <w:t>committed to building cross-regional partnerships in multilateral forums to address human trafficking.</w:t>
      </w:r>
    </w:p>
    <w:p w14:paraId="0FAB1830" w14:textId="0AEECBAA" w:rsidR="00BC1CC8" w:rsidRPr="00280B35" w:rsidRDefault="00BC1CC8" w:rsidP="00BC1CC8">
      <w:pPr>
        <w:rPr>
          <w:rFonts w:asciiTheme="minorHAnsi" w:hAnsiTheme="minorHAnsi" w:cstheme="minorHAnsi"/>
          <w:color w:val="000000" w:themeColor="text1"/>
        </w:rPr>
      </w:pPr>
      <w:r w:rsidRPr="00280B35">
        <w:rPr>
          <w:rFonts w:asciiTheme="minorHAnsi" w:hAnsiTheme="minorHAnsi" w:cstheme="minorHAnsi"/>
          <w:color w:val="000000" w:themeColor="text1"/>
        </w:rPr>
        <w:t>Australia’s Ambassador for People Smuggling and Human Trafficking maintains an active agenda of bilateral and multilateral engagement. Despite travel limitations</w:t>
      </w:r>
      <w:r w:rsidR="00383E73"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the Ambassador has continued to represent Australia at multiple events dedicated to addressing human trafficking, highlighting </w:t>
      </w:r>
      <w:r w:rsidR="00383E73" w:rsidRPr="00280B35">
        <w:rPr>
          <w:rFonts w:asciiTheme="minorHAnsi" w:hAnsiTheme="minorHAnsi" w:cstheme="minorHAnsi"/>
          <w:color w:val="000000" w:themeColor="text1"/>
        </w:rPr>
        <w:t xml:space="preserve">our </w:t>
      </w:r>
      <w:r w:rsidRPr="00280B35">
        <w:rPr>
          <w:rFonts w:asciiTheme="minorHAnsi" w:hAnsiTheme="minorHAnsi" w:cstheme="minorHAnsi"/>
          <w:color w:val="000000" w:themeColor="text1"/>
        </w:rPr>
        <w:t xml:space="preserve">approach to global audiences </w:t>
      </w:r>
      <w:r w:rsidR="00383E73"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includ</w:t>
      </w:r>
      <w:r w:rsidR="00383E73" w:rsidRPr="00280B35">
        <w:rPr>
          <w:rFonts w:asciiTheme="minorHAnsi" w:hAnsiTheme="minorHAnsi" w:cstheme="minorHAnsi"/>
          <w:color w:val="000000" w:themeColor="text1"/>
        </w:rPr>
        <w:t>ing</w:t>
      </w:r>
      <w:r w:rsidRPr="00280B35">
        <w:rPr>
          <w:rFonts w:asciiTheme="minorHAnsi" w:hAnsiTheme="minorHAnsi" w:cstheme="minorHAnsi"/>
          <w:color w:val="000000" w:themeColor="text1"/>
        </w:rPr>
        <w:t xml:space="preserve"> counterparts in other governments, civil society organisations, international organisations and business</w:t>
      </w:r>
      <w:r w:rsidR="00383E73"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w:t>
      </w:r>
    </w:p>
    <w:p w14:paraId="3BEAB356" w14:textId="581DDA3F" w:rsidR="00D96D11" w:rsidRPr="00280B35" w:rsidRDefault="002E644D" w:rsidP="00D96D11">
      <w:pPr>
        <w:rPr>
          <w:rFonts w:cstheme="minorHAnsi"/>
          <w:color w:val="000000" w:themeColor="text1"/>
        </w:rPr>
      </w:pPr>
      <w:r w:rsidRPr="00280B35">
        <w:rPr>
          <w:rFonts w:asciiTheme="minorHAnsi" w:hAnsiTheme="minorHAnsi" w:cstheme="minorHAnsi"/>
          <w:color w:val="000000" w:themeColor="text1"/>
        </w:rPr>
        <w:t xml:space="preserve">Agencies across the Australian Government contribute to </w:t>
      </w:r>
      <w:r w:rsidR="00E54569" w:rsidRPr="00280B35">
        <w:rPr>
          <w:rFonts w:asciiTheme="minorHAnsi" w:hAnsiTheme="minorHAnsi" w:cstheme="minorHAnsi"/>
          <w:color w:val="000000" w:themeColor="text1"/>
        </w:rPr>
        <w:t xml:space="preserve">Australia’s participation in </w:t>
      </w:r>
      <w:r w:rsidRPr="00280B35">
        <w:rPr>
          <w:rFonts w:asciiTheme="minorHAnsi" w:hAnsiTheme="minorHAnsi" w:cstheme="minorHAnsi"/>
          <w:color w:val="000000" w:themeColor="text1"/>
        </w:rPr>
        <w:t>the multilateral fora that address human trafficking and other forms of modern slavery</w:t>
      </w:r>
      <w:r w:rsidR="00E54569" w:rsidRPr="00280B35">
        <w:rPr>
          <w:rFonts w:asciiTheme="minorHAnsi" w:hAnsiTheme="minorHAnsi" w:cstheme="minorHAnsi"/>
          <w:color w:val="000000" w:themeColor="text1"/>
        </w:rPr>
        <w:t>, including</w:t>
      </w:r>
      <w:r w:rsidR="00D96D11" w:rsidRPr="00280B35">
        <w:rPr>
          <w:rFonts w:asciiTheme="minorHAnsi" w:hAnsiTheme="minorHAnsi" w:cstheme="minorHAnsi"/>
          <w:color w:val="000000" w:themeColor="text1"/>
        </w:rPr>
        <w:t xml:space="preserve"> </w:t>
      </w:r>
      <w:r w:rsidRPr="00280B35">
        <w:rPr>
          <w:rFonts w:cstheme="minorHAnsi"/>
          <w:color w:val="000000" w:themeColor="text1"/>
        </w:rPr>
        <w:t>the UN Human Rights Council</w:t>
      </w:r>
      <w:r w:rsidR="00E54569" w:rsidRPr="00280B35">
        <w:rPr>
          <w:rFonts w:cstheme="minorHAnsi"/>
          <w:color w:val="000000" w:themeColor="text1"/>
        </w:rPr>
        <w:t xml:space="preserve">, </w:t>
      </w:r>
      <w:r w:rsidRPr="00280B35">
        <w:rPr>
          <w:rFonts w:cstheme="minorHAnsi"/>
          <w:color w:val="000000" w:themeColor="text1"/>
        </w:rPr>
        <w:t>and UN General Assembly Third Committee</w:t>
      </w:r>
      <w:r w:rsidR="00D96D11" w:rsidRPr="00280B35">
        <w:rPr>
          <w:rFonts w:cstheme="minorHAnsi"/>
          <w:color w:val="000000" w:themeColor="text1"/>
        </w:rPr>
        <w:t xml:space="preserve">, and reviews </w:t>
      </w:r>
      <w:r w:rsidR="00C6258E" w:rsidRPr="00280B35">
        <w:rPr>
          <w:rFonts w:cstheme="minorHAnsi"/>
          <w:color w:val="000000" w:themeColor="text1"/>
        </w:rPr>
        <w:t xml:space="preserve">every 4 years </w:t>
      </w:r>
      <w:r w:rsidR="00D96D11" w:rsidRPr="00280B35">
        <w:rPr>
          <w:rFonts w:cstheme="minorHAnsi"/>
          <w:color w:val="000000" w:themeColor="text1"/>
        </w:rPr>
        <w:t xml:space="preserve">in the General Assembly of the UN </w:t>
      </w:r>
      <w:r w:rsidR="00D96D11" w:rsidRPr="00280B35">
        <w:rPr>
          <w:rFonts w:asciiTheme="minorHAnsi" w:hAnsiTheme="minorHAnsi" w:cstheme="minorHAnsi"/>
          <w:color w:val="000000" w:themeColor="text1"/>
        </w:rPr>
        <w:t>Global Plan of Action to Combat Trafficking in Persons, Especially Women and Children</w:t>
      </w:r>
      <w:r w:rsidR="00383E73" w:rsidRPr="00280B35">
        <w:rPr>
          <w:rFonts w:asciiTheme="minorHAnsi" w:hAnsiTheme="minorHAnsi" w:cstheme="minorHAnsi"/>
          <w:color w:val="000000" w:themeColor="text1"/>
        </w:rPr>
        <w:t>.</w:t>
      </w:r>
      <w:r w:rsidR="00D96D11" w:rsidRPr="00280B35">
        <w:rPr>
          <w:rStyle w:val="FootnoteReference"/>
          <w:rFonts w:asciiTheme="minorHAnsi" w:hAnsiTheme="minorHAnsi" w:cstheme="minorHAnsi"/>
          <w:color w:val="000000" w:themeColor="text1"/>
        </w:rPr>
        <w:footnoteReference w:id="18"/>
      </w:r>
      <w:r w:rsidR="00D96D11" w:rsidRPr="00280B35">
        <w:rPr>
          <w:rFonts w:asciiTheme="minorHAnsi" w:hAnsiTheme="minorHAnsi" w:cstheme="minorHAnsi"/>
          <w:color w:val="000000" w:themeColor="text1"/>
        </w:rPr>
        <w:t xml:space="preserve"> </w:t>
      </w:r>
    </w:p>
    <w:p w14:paraId="43FFA16F" w14:textId="78E4996D" w:rsidR="00383E73" w:rsidRPr="00280B35" w:rsidRDefault="00D96D11" w:rsidP="00E54569">
      <w:pPr>
        <w:rPr>
          <w:rFonts w:cstheme="minorHAnsi"/>
          <w:color w:val="000000" w:themeColor="text1"/>
        </w:rPr>
      </w:pPr>
      <w:r w:rsidRPr="00280B35">
        <w:rPr>
          <w:rFonts w:cstheme="minorHAnsi"/>
          <w:color w:val="000000" w:themeColor="text1"/>
        </w:rPr>
        <w:t>In these forums Australia has consistently supported resolutions,</w:t>
      </w:r>
      <w:r w:rsidR="00E54569" w:rsidRPr="00280B35">
        <w:rPr>
          <w:rFonts w:cstheme="minorHAnsi"/>
          <w:color w:val="000000" w:themeColor="text1"/>
        </w:rPr>
        <w:t xml:space="preserve"> statements and initiatives that are human-rights based, victim-centred and retain commitments to gender equality and women’s empowerment</w:t>
      </w:r>
      <w:r w:rsidR="00383E73" w:rsidRPr="00280B35">
        <w:rPr>
          <w:rFonts w:cstheme="minorHAnsi"/>
          <w:color w:val="000000" w:themeColor="text1"/>
        </w:rPr>
        <w:t>. These are resolutions, statements and initiatives</w:t>
      </w:r>
      <w:r w:rsidR="00E54569" w:rsidRPr="00280B35">
        <w:rPr>
          <w:rFonts w:cstheme="minorHAnsi"/>
          <w:color w:val="000000" w:themeColor="text1"/>
        </w:rPr>
        <w:t xml:space="preserve"> that</w:t>
      </w:r>
      <w:r w:rsidR="00383E73" w:rsidRPr="00280B35">
        <w:rPr>
          <w:rFonts w:cstheme="minorHAnsi"/>
          <w:color w:val="000000" w:themeColor="text1"/>
        </w:rPr>
        <w:t>:</w:t>
      </w:r>
    </w:p>
    <w:p w14:paraId="6EFE9F32" w14:textId="232B16F4" w:rsidR="00383E73" w:rsidRPr="00280B35" w:rsidRDefault="00E54569" w:rsidP="004467FE">
      <w:pPr>
        <w:pStyle w:val="ListParagraph"/>
        <w:numPr>
          <w:ilvl w:val="0"/>
          <w:numId w:val="13"/>
        </w:numPr>
        <w:rPr>
          <w:rFonts w:cstheme="minorHAnsi"/>
          <w:color w:val="000000" w:themeColor="text1"/>
        </w:rPr>
      </w:pPr>
      <w:r w:rsidRPr="00280B35">
        <w:rPr>
          <w:rFonts w:cstheme="minorHAnsi"/>
          <w:color w:val="000000" w:themeColor="text1"/>
        </w:rPr>
        <w:t>identify and address the root causes of human trafficking, such as gender inequalities, labour migration, poverty, lack of education and illiteracy, disability and corruption</w:t>
      </w:r>
    </w:p>
    <w:p w14:paraId="47D303FC" w14:textId="471C5719" w:rsidR="00E54569" w:rsidRPr="00280B35" w:rsidRDefault="00E54569" w:rsidP="004467FE">
      <w:pPr>
        <w:pStyle w:val="ListParagraph"/>
        <w:numPr>
          <w:ilvl w:val="0"/>
          <w:numId w:val="13"/>
        </w:numPr>
        <w:rPr>
          <w:rFonts w:cstheme="minorHAnsi"/>
          <w:color w:val="000000" w:themeColor="text1"/>
        </w:rPr>
      </w:pPr>
      <w:r w:rsidRPr="00280B35">
        <w:rPr>
          <w:rFonts w:cstheme="minorHAnsi"/>
          <w:color w:val="000000" w:themeColor="text1"/>
        </w:rPr>
        <w:t>recognise the importance of partnerships across diverse sectors, particularly the need for business engagement, and civil society involvement</w:t>
      </w:r>
      <w:r w:rsidR="00C466D7" w:rsidRPr="00280B35">
        <w:rPr>
          <w:rFonts w:cstheme="minorHAnsi"/>
          <w:color w:val="000000" w:themeColor="text1"/>
        </w:rPr>
        <w:t>.</w:t>
      </w:r>
    </w:p>
    <w:p w14:paraId="62FED131" w14:textId="0F3A6DD1" w:rsidR="00C466D7" w:rsidRPr="00280B35" w:rsidRDefault="00C466D7" w:rsidP="00E54569">
      <w:pPr>
        <w:rPr>
          <w:rFonts w:cstheme="minorHAnsi"/>
          <w:color w:val="000000" w:themeColor="text1"/>
        </w:rPr>
      </w:pPr>
      <w:r w:rsidRPr="00280B35">
        <w:rPr>
          <w:rFonts w:cstheme="minorHAnsi"/>
          <w:color w:val="000000" w:themeColor="text1"/>
        </w:rPr>
        <w:t>In 2019</w:t>
      </w:r>
      <w:r w:rsidR="00383E73" w:rsidRPr="00280B35">
        <w:rPr>
          <w:rFonts w:cstheme="minorHAnsi"/>
          <w:color w:val="000000" w:themeColor="text1"/>
        </w:rPr>
        <w:t>, Senator the Hon</w:t>
      </w:r>
      <w:r w:rsidRPr="00280B35">
        <w:rPr>
          <w:rFonts w:cstheme="minorHAnsi"/>
          <w:color w:val="000000" w:themeColor="text1"/>
        </w:rPr>
        <w:t xml:space="preserve"> Marise Payne announced Australia would join the Blue Heart Campaign</w:t>
      </w:r>
      <w:r w:rsidRPr="00280B35">
        <w:rPr>
          <w:rStyle w:val="FootnoteReference"/>
          <w:rFonts w:cstheme="minorHAnsi"/>
          <w:color w:val="000000" w:themeColor="text1"/>
        </w:rPr>
        <w:footnoteReference w:id="19"/>
      </w:r>
      <w:r w:rsidRPr="00280B35">
        <w:rPr>
          <w:rFonts w:cstheme="minorHAnsi"/>
          <w:color w:val="000000" w:themeColor="text1"/>
        </w:rPr>
        <w:t>, which raises awareness of the impact of human trafficking on society and supports fundraising for the UN Voluntary Trust Fund for Victims of Trafficking in Persons, Especially Women and Children</w:t>
      </w:r>
      <w:r w:rsidR="00383E73" w:rsidRPr="00280B35">
        <w:rPr>
          <w:rFonts w:cstheme="minorHAnsi"/>
          <w:color w:val="000000" w:themeColor="text1"/>
        </w:rPr>
        <w:t>,</w:t>
      </w:r>
      <w:r w:rsidRPr="00280B35">
        <w:rPr>
          <w:rFonts w:cstheme="minorHAnsi"/>
          <w:color w:val="000000" w:themeColor="text1"/>
        </w:rPr>
        <w:t> established in 2010 within the UN Global Plan of Action to Combat Trafficking in Persons.</w:t>
      </w:r>
    </w:p>
    <w:p w14:paraId="5A40177C" w14:textId="4F93AEF6" w:rsidR="00B27E31" w:rsidRPr="00280B35" w:rsidRDefault="00D96D11" w:rsidP="00E902C0">
      <w:pPr>
        <w:pStyle w:val="Heading4"/>
      </w:pPr>
      <w:r w:rsidRPr="00280B35">
        <w:t xml:space="preserve">Commitment </w:t>
      </w:r>
    </w:p>
    <w:p w14:paraId="15EF147D" w14:textId="77777777" w:rsidR="00B27E31" w:rsidRPr="00280B35" w:rsidRDefault="00D96D11" w:rsidP="00257B25">
      <w:pPr>
        <w:rPr>
          <w:rFonts w:cstheme="minorHAnsi"/>
          <w:b/>
          <w:bCs/>
          <w:color w:val="000000" w:themeColor="text1"/>
        </w:rPr>
      </w:pPr>
      <w:bookmarkStart w:id="56" w:name="_Hlk86053201"/>
      <w:r w:rsidRPr="00280B35">
        <w:rPr>
          <w:rFonts w:cstheme="minorHAnsi"/>
          <w:color w:val="000000" w:themeColor="text1"/>
        </w:rPr>
        <w:t>Australia will</w:t>
      </w:r>
      <w:r w:rsidR="00B27E31" w:rsidRPr="00280B35">
        <w:rPr>
          <w:rFonts w:cstheme="minorHAnsi"/>
          <w:color w:val="000000" w:themeColor="text1"/>
        </w:rPr>
        <w:t>:</w:t>
      </w:r>
    </w:p>
    <w:p w14:paraId="1E3A80F9" w14:textId="22B670E9" w:rsidR="00E6524A" w:rsidRPr="00280B35" w:rsidRDefault="00E6524A" w:rsidP="00793E99">
      <w:pPr>
        <w:pStyle w:val="ListParagraph"/>
        <w:numPr>
          <w:ilvl w:val="1"/>
          <w:numId w:val="1"/>
        </w:numPr>
        <w:ind w:left="426"/>
        <w:rPr>
          <w:rFonts w:cstheme="minorHAnsi"/>
          <w:color w:val="000000" w:themeColor="text1"/>
        </w:rPr>
      </w:pPr>
      <w:r w:rsidRPr="00280B35">
        <w:rPr>
          <w:rFonts w:cstheme="minorHAnsi"/>
          <w:color w:val="000000" w:themeColor="text1"/>
        </w:rPr>
        <w:t>advocate bilaterally, regionally and multilaterally to drive cooperation</w:t>
      </w:r>
      <w:r w:rsidR="00793E99" w:rsidRPr="00280B35">
        <w:rPr>
          <w:rFonts w:cstheme="minorHAnsi"/>
          <w:color w:val="000000" w:themeColor="text1"/>
        </w:rPr>
        <w:t>, increase global ambition and identify and highlight</w:t>
      </w:r>
      <w:r w:rsidRPr="00280B35">
        <w:rPr>
          <w:rFonts w:cstheme="minorHAnsi"/>
          <w:color w:val="000000" w:themeColor="text1"/>
        </w:rPr>
        <w:t xml:space="preserve"> best</w:t>
      </w:r>
      <w:r w:rsidR="00A97828" w:rsidRPr="00280B35">
        <w:rPr>
          <w:rFonts w:cstheme="minorHAnsi"/>
          <w:color w:val="000000" w:themeColor="text1"/>
        </w:rPr>
        <w:t>-</w:t>
      </w:r>
      <w:r w:rsidRPr="00280B35">
        <w:rPr>
          <w:rFonts w:cstheme="minorHAnsi"/>
          <w:color w:val="000000" w:themeColor="text1"/>
        </w:rPr>
        <w:t xml:space="preserve">practice approaches </w:t>
      </w:r>
      <w:r w:rsidR="002E3399" w:rsidRPr="00280B35">
        <w:rPr>
          <w:rFonts w:cstheme="minorHAnsi"/>
          <w:color w:val="000000" w:themeColor="text1"/>
        </w:rPr>
        <w:t xml:space="preserve">to </w:t>
      </w:r>
      <w:r w:rsidRPr="00280B35">
        <w:rPr>
          <w:rFonts w:cstheme="minorHAnsi"/>
          <w:color w:val="000000" w:themeColor="text1"/>
        </w:rPr>
        <w:t>end human trafficking</w:t>
      </w:r>
      <w:r w:rsidR="00572699" w:rsidRPr="00280B35">
        <w:rPr>
          <w:rFonts w:cstheme="minorHAnsi"/>
          <w:color w:val="000000" w:themeColor="text1"/>
        </w:rPr>
        <w:t xml:space="preserve"> (SO1, </w:t>
      </w:r>
      <w:r w:rsidR="00793E99" w:rsidRPr="00280B35">
        <w:rPr>
          <w:rFonts w:cstheme="minorHAnsi"/>
          <w:color w:val="000000" w:themeColor="text1"/>
        </w:rPr>
        <w:t xml:space="preserve"> SO2, SO3</w:t>
      </w:r>
      <w:r w:rsidR="00572699" w:rsidRPr="00280B35">
        <w:rPr>
          <w:rFonts w:cstheme="minorHAnsi"/>
          <w:color w:val="000000" w:themeColor="text1"/>
        </w:rPr>
        <w:t>)</w:t>
      </w:r>
    </w:p>
    <w:p w14:paraId="7725ABA1" w14:textId="4C166A4B" w:rsidR="00793E99" w:rsidRPr="00280B35" w:rsidRDefault="00E6524A" w:rsidP="00793E99">
      <w:pPr>
        <w:pStyle w:val="ListParagraph"/>
        <w:numPr>
          <w:ilvl w:val="1"/>
          <w:numId w:val="1"/>
        </w:numPr>
        <w:ind w:left="426"/>
        <w:rPr>
          <w:rFonts w:cstheme="minorHAnsi"/>
          <w:color w:val="000000" w:themeColor="text1"/>
        </w:rPr>
      </w:pPr>
      <w:r w:rsidRPr="00280B35">
        <w:rPr>
          <w:rFonts w:cstheme="minorHAnsi"/>
          <w:color w:val="000000" w:themeColor="text1"/>
        </w:rPr>
        <w:t>highlight the causes and consequences of human trafficking and the importance of a victim and survivor-centred approach</w:t>
      </w:r>
      <w:r w:rsidR="00572699" w:rsidRPr="00280B35">
        <w:rPr>
          <w:rFonts w:cstheme="minorHAnsi"/>
          <w:color w:val="000000" w:themeColor="text1"/>
        </w:rPr>
        <w:t xml:space="preserve"> (SO1, SO2, SO3)</w:t>
      </w:r>
      <w:r w:rsidR="00383E73" w:rsidRPr="00280B35">
        <w:rPr>
          <w:rFonts w:cstheme="minorHAnsi"/>
          <w:color w:val="000000" w:themeColor="text1"/>
        </w:rPr>
        <w:t>.</w:t>
      </w:r>
      <w:r w:rsidRPr="00280B35">
        <w:rPr>
          <w:rFonts w:cstheme="minorHAnsi"/>
          <w:color w:val="000000" w:themeColor="text1"/>
        </w:rPr>
        <w:t xml:space="preserve"> </w:t>
      </w:r>
    </w:p>
    <w:p w14:paraId="64ADB09C" w14:textId="534FD5E6" w:rsidR="00980CFE" w:rsidRPr="00280B35" w:rsidRDefault="00980CFE" w:rsidP="00980CFE">
      <w:pPr>
        <w:pStyle w:val="Heading3"/>
      </w:pPr>
      <w:bookmarkStart w:id="57" w:name="_Toc97812610"/>
      <w:bookmarkEnd w:id="56"/>
      <w:r w:rsidRPr="00280B35">
        <w:t>Bali Process on People Smuggling, Trafficking in Persons and Related Transnational Crime</w:t>
      </w:r>
      <w:bookmarkEnd w:id="57"/>
    </w:p>
    <w:p w14:paraId="5346BFD2" w14:textId="08FC7297" w:rsidR="00E0685F" w:rsidRPr="00280B35" w:rsidRDefault="00F73EF4" w:rsidP="0009083C">
      <w:pPr>
        <w:rPr>
          <w:rFonts w:asciiTheme="minorHAnsi" w:hAnsiTheme="minorHAnsi" w:cstheme="minorHAnsi"/>
          <w:color w:val="000000" w:themeColor="text1"/>
        </w:rPr>
      </w:pPr>
      <w:r w:rsidRPr="00280B35">
        <w:rPr>
          <w:rFonts w:asciiTheme="minorHAnsi" w:hAnsiTheme="minorHAnsi" w:cstheme="minorHAnsi"/>
          <w:color w:val="000000" w:themeColor="text1"/>
        </w:rPr>
        <w:t>Australia and Indonesia, as co-chairs of the Bali Process, have continued to build and enhance the region’s response to addressing human trafficking and other forms of irregular migration. The Bali Process provides a</w:t>
      </w:r>
      <w:r w:rsidR="00E0685F" w:rsidRPr="00280B35">
        <w:rPr>
          <w:rFonts w:asciiTheme="minorHAnsi" w:hAnsiTheme="minorHAnsi" w:cstheme="minorHAnsi"/>
          <w:color w:val="000000" w:themeColor="text1"/>
        </w:rPr>
        <w:t>n inclusive, non-binding</w:t>
      </w:r>
      <w:r w:rsidRPr="00280B35">
        <w:rPr>
          <w:rFonts w:asciiTheme="minorHAnsi" w:hAnsiTheme="minorHAnsi" w:cstheme="minorHAnsi"/>
          <w:color w:val="000000" w:themeColor="text1"/>
        </w:rPr>
        <w:t xml:space="preserve"> forum for member governments and organisations to </w:t>
      </w:r>
      <w:r w:rsidR="00E0685F" w:rsidRPr="00280B35">
        <w:rPr>
          <w:rFonts w:asciiTheme="minorHAnsi" w:hAnsiTheme="minorHAnsi" w:cstheme="minorHAnsi"/>
          <w:color w:val="000000" w:themeColor="text1"/>
        </w:rPr>
        <w:t>exchange perspectives on</w:t>
      </w:r>
      <w:r w:rsidRPr="00280B35">
        <w:rPr>
          <w:rFonts w:asciiTheme="minorHAnsi" w:hAnsiTheme="minorHAnsi" w:cstheme="minorHAnsi"/>
          <w:color w:val="000000" w:themeColor="text1"/>
        </w:rPr>
        <w:t xml:space="preserve"> irregular migration challenges</w:t>
      </w:r>
      <w:r w:rsidR="00E0685F" w:rsidRPr="00280B35">
        <w:rPr>
          <w:rFonts w:asciiTheme="minorHAnsi" w:hAnsiTheme="minorHAnsi" w:cstheme="minorHAnsi"/>
          <w:color w:val="000000" w:themeColor="text1"/>
        </w:rPr>
        <w:t xml:space="preserve"> and responses</w:t>
      </w:r>
      <w:r w:rsidRPr="00280B35">
        <w:rPr>
          <w:rFonts w:asciiTheme="minorHAnsi" w:hAnsiTheme="minorHAnsi" w:cstheme="minorHAnsi"/>
          <w:color w:val="000000" w:themeColor="text1"/>
        </w:rPr>
        <w:t xml:space="preserve"> in the region. </w:t>
      </w:r>
    </w:p>
    <w:p w14:paraId="66697DC2" w14:textId="57C4BF61" w:rsidR="00383E73" w:rsidRPr="00280B35" w:rsidRDefault="00D4545A" w:rsidP="00D4545A">
      <w:pPr>
        <w:rPr>
          <w:color w:val="000000" w:themeColor="text1"/>
        </w:rPr>
      </w:pPr>
      <w:r w:rsidRPr="00280B35">
        <w:rPr>
          <w:color w:val="000000" w:themeColor="text1"/>
        </w:rPr>
        <w:t xml:space="preserve">Collaboration among members has led to the development of several policy guides, including: </w:t>
      </w:r>
    </w:p>
    <w:p w14:paraId="2E48B851" w14:textId="77777777" w:rsidR="00383E73" w:rsidRPr="004467FE" w:rsidRDefault="00D4545A" w:rsidP="004467FE">
      <w:pPr>
        <w:pStyle w:val="ListParagraph"/>
        <w:numPr>
          <w:ilvl w:val="0"/>
          <w:numId w:val="13"/>
        </w:numPr>
        <w:rPr>
          <w:rFonts w:cstheme="minorHAnsi"/>
          <w:color w:val="000000" w:themeColor="text1"/>
        </w:rPr>
      </w:pPr>
      <w:r w:rsidRPr="004467FE">
        <w:rPr>
          <w:rFonts w:cstheme="minorHAnsi"/>
          <w:color w:val="000000" w:themeColor="text1"/>
        </w:rPr>
        <w:t>Policy Guide on Following the Money in Trafficking in Persons Cases</w:t>
      </w:r>
    </w:p>
    <w:p w14:paraId="076A014C" w14:textId="32178915" w:rsidR="00383E73" w:rsidRPr="004467FE" w:rsidRDefault="00D4545A" w:rsidP="004467FE">
      <w:pPr>
        <w:pStyle w:val="ListParagraph"/>
        <w:numPr>
          <w:ilvl w:val="0"/>
          <w:numId w:val="13"/>
        </w:numPr>
        <w:rPr>
          <w:rFonts w:cstheme="minorHAnsi"/>
          <w:color w:val="000000" w:themeColor="text1"/>
        </w:rPr>
      </w:pPr>
      <w:r w:rsidRPr="004467FE">
        <w:rPr>
          <w:rFonts w:cstheme="minorHAnsi"/>
          <w:color w:val="000000" w:themeColor="text1"/>
        </w:rPr>
        <w:t>Practitioner Guide Series on Improving the Protection of Trafficking Victims (in collaboration with the NEXUS Institute)</w:t>
      </w:r>
    </w:p>
    <w:p w14:paraId="75740FE4" w14:textId="02A43E64" w:rsidR="00383E73" w:rsidRPr="004467FE" w:rsidRDefault="00D4545A" w:rsidP="004467FE">
      <w:pPr>
        <w:pStyle w:val="ListParagraph"/>
        <w:numPr>
          <w:ilvl w:val="0"/>
          <w:numId w:val="13"/>
        </w:numPr>
        <w:rPr>
          <w:rFonts w:cstheme="minorHAnsi"/>
          <w:color w:val="000000" w:themeColor="text1"/>
        </w:rPr>
      </w:pPr>
      <w:r w:rsidRPr="004467FE">
        <w:rPr>
          <w:rFonts w:cstheme="minorHAnsi"/>
          <w:color w:val="000000" w:themeColor="text1"/>
        </w:rPr>
        <w:t xml:space="preserve">Bali Process Guide on Returns and Reintegration. </w:t>
      </w:r>
    </w:p>
    <w:p w14:paraId="6DE3EE71" w14:textId="12F89C4F" w:rsidR="00E72D66" w:rsidRPr="00280B35" w:rsidRDefault="00D4545A" w:rsidP="00D4545A">
      <w:pPr>
        <w:rPr>
          <w:color w:val="000000" w:themeColor="text1"/>
        </w:rPr>
      </w:pPr>
      <w:r w:rsidRPr="00280B35">
        <w:rPr>
          <w:color w:val="000000" w:themeColor="text1"/>
        </w:rPr>
        <w:t>In 202</w:t>
      </w:r>
      <w:r w:rsidR="00E44BDF" w:rsidRPr="00280B35">
        <w:rPr>
          <w:color w:val="000000" w:themeColor="text1"/>
        </w:rPr>
        <w:t>1</w:t>
      </w:r>
      <w:r w:rsidR="00383E73" w:rsidRPr="00280B35">
        <w:rPr>
          <w:color w:val="000000" w:themeColor="text1"/>
        </w:rPr>
        <w:t>,</w:t>
      </w:r>
      <w:r w:rsidRPr="00280B35">
        <w:rPr>
          <w:color w:val="000000" w:themeColor="text1"/>
        </w:rPr>
        <w:t xml:space="preserve"> the Bali Process Trafficking in Persons Working Group </w:t>
      </w:r>
      <w:r w:rsidR="00383E73" w:rsidRPr="00280B35">
        <w:rPr>
          <w:color w:val="000000" w:themeColor="text1"/>
        </w:rPr>
        <w:t xml:space="preserve">also </w:t>
      </w:r>
      <w:r w:rsidRPr="00280B35">
        <w:rPr>
          <w:color w:val="000000" w:themeColor="text1"/>
        </w:rPr>
        <w:t>developed a Compendium of Good Practice Examples to Combat Exploitation in Supply Chains</w:t>
      </w:r>
      <w:r w:rsidR="00383E73" w:rsidRPr="00280B35">
        <w:rPr>
          <w:color w:val="000000" w:themeColor="text1"/>
        </w:rPr>
        <w:t>.</w:t>
      </w:r>
      <w:r w:rsidR="000E04AF" w:rsidRPr="00280B35">
        <w:rPr>
          <w:rStyle w:val="FootnoteReference"/>
          <w:color w:val="000000" w:themeColor="text1"/>
        </w:rPr>
        <w:footnoteReference w:id="20"/>
      </w:r>
      <w:r w:rsidR="00383E73" w:rsidRPr="00280B35">
        <w:rPr>
          <w:color w:val="000000" w:themeColor="text1"/>
        </w:rPr>
        <w:t xml:space="preserve"> This</w:t>
      </w:r>
      <w:r w:rsidRPr="00280B35">
        <w:rPr>
          <w:color w:val="000000" w:themeColor="text1"/>
        </w:rPr>
        <w:t xml:space="preserve"> brings together expertise from members to facilitate knowledge sharing and inspire effective action. The Bali Process Regional Support Office develops and delivers training on these guides to Bali Process member governments. </w:t>
      </w:r>
    </w:p>
    <w:p w14:paraId="1BF0AB98" w14:textId="38AADA80" w:rsidR="00D4545A" w:rsidRPr="00280B35" w:rsidRDefault="00D4545A" w:rsidP="00D4545A">
      <w:pPr>
        <w:rPr>
          <w:color w:val="000000" w:themeColor="text1"/>
        </w:rPr>
      </w:pPr>
      <w:r w:rsidRPr="00280B35">
        <w:rPr>
          <w:color w:val="000000" w:themeColor="text1"/>
        </w:rPr>
        <w:t xml:space="preserve">The Bali Process has also instigated research to build member understanding of the interlinkages between human trafficking and other crime types. </w:t>
      </w:r>
      <w:r w:rsidR="00E72D66" w:rsidRPr="00280B35">
        <w:rPr>
          <w:color w:val="000000" w:themeColor="text1"/>
        </w:rPr>
        <w:t>In</w:t>
      </w:r>
      <w:r w:rsidRPr="00280B35">
        <w:rPr>
          <w:color w:val="000000" w:themeColor="text1"/>
        </w:rPr>
        <w:t xml:space="preserve"> 2020</w:t>
      </w:r>
      <w:r w:rsidR="00E72D66" w:rsidRPr="00280B35">
        <w:rPr>
          <w:color w:val="000000" w:themeColor="text1"/>
        </w:rPr>
        <w:t>–</w:t>
      </w:r>
      <w:r w:rsidRPr="00280B35">
        <w:rPr>
          <w:color w:val="000000" w:themeColor="text1"/>
        </w:rPr>
        <w:t>21</w:t>
      </w:r>
      <w:r w:rsidR="00E72D66" w:rsidRPr="00280B35">
        <w:rPr>
          <w:color w:val="000000" w:themeColor="text1"/>
        </w:rPr>
        <w:t>, this</w:t>
      </w:r>
      <w:r w:rsidRPr="00280B35">
        <w:rPr>
          <w:color w:val="000000" w:themeColor="text1"/>
        </w:rPr>
        <w:t xml:space="preserve"> support</w:t>
      </w:r>
      <w:r w:rsidR="00E72D66" w:rsidRPr="00280B35">
        <w:rPr>
          <w:color w:val="000000" w:themeColor="text1"/>
        </w:rPr>
        <w:t>ed</w:t>
      </w:r>
      <w:r w:rsidRPr="00280B35">
        <w:rPr>
          <w:color w:val="000000" w:themeColor="text1"/>
        </w:rPr>
        <w:t xml:space="preserve"> UNODC research on Corruption as a Facilitator of Smuggling of Migrants and Trafficking in Persons in the Bali Process Region with a focus on Southeast Asia</w:t>
      </w:r>
      <w:r w:rsidR="00E72D66" w:rsidRPr="00280B35">
        <w:rPr>
          <w:color w:val="000000" w:themeColor="text1"/>
        </w:rPr>
        <w:t>. It also supported</w:t>
      </w:r>
      <w:r w:rsidRPr="00280B35">
        <w:rPr>
          <w:color w:val="000000" w:themeColor="text1"/>
        </w:rPr>
        <w:t xml:space="preserve"> projects on </w:t>
      </w:r>
      <w:r w:rsidR="00E902C0" w:rsidRPr="00280B35">
        <w:rPr>
          <w:color w:val="000000" w:themeColor="text1"/>
        </w:rPr>
        <w:t>s</w:t>
      </w:r>
      <w:r w:rsidRPr="00280B35">
        <w:rPr>
          <w:color w:val="000000" w:themeColor="text1"/>
        </w:rPr>
        <w:t xml:space="preserve">upporting </w:t>
      </w:r>
      <w:r w:rsidR="00E902C0" w:rsidRPr="00280B35">
        <w:rPr>
          <w:color w:val="000000" w:themeColor="text1"/>
        </w:rPr>
        <w:t>s</w:t>
      </w:r>
      <w:r w:rsidRPr="00280B35">
        <w:rPr>
          <w:color w:val="000000" w:themeColor="text1"/>
        </w:rPr>
        <w:t xml:space="preserve">ustainable </w:t>
      </w:r>
      <w:r w:rsidR="00E902C0" w:rsidRPr="00280B35">
        <w:rPr>
          <w:color w:val="000000" w:themeColor="text1"/>
        </w:rPr>
        <w:t>r</w:t>
      </w:r>
      <w:r w:rsidRPr="00280B35">
        <w:rPr>
          <w:color w:val="000000" w:themeColor="text1"/>
        </w:rPr>
        <w:t xml:space="preserve">eturns (with IOM) and </w:t>
      </w:r>
      <w:r w:rsidR="00E902C0" w:rsidRPr="00280B35">
        <w:rPr>
          <w:color w:val="000000" w:themeColor="text1"/>
        </w:rPr>
        <w:t>c</w:t>
      </w:r>
      <w:r w:rsidRPr="00280B35">
        <w:rPr>
          <w:color w:val="000000" w:themeColor="text1"/>
        </w:rPr>
        <w:t xml:space="preserve">ivil </w:t>
      </w:r>
      <w:r w:rsidR="00E902C0" w:rsidRPr="00280B35">
        <w:rPr>
          <w:color w:val="000000" w:themeColor="text1"/>
        </w:rPr>
        <w:t>r</w:t>
      </w:r>
      <w:r w:rsidRPr="00280B35">
        <w:rPr>
          <w:color w:val="000000" w:themeColor="text1"/>
        </w:rPr>
        <w:t xml:space="preserve">egistration and </w:t>
      </w:r>
      <w:r w:rsidR="00E902C0" w:rsidRPr="00280B35">
        <w:rPr>
          <w:color w:val="000000" w:themeColor="text1"/>
        </w:rPr>
        <w:t>v</w:t>
      </w:r>
      <w:r w:rsidRPr="00280B35">
        <w:rPr>
          <w:color w:val="000000" w:themeColor="text1"/>
        </w:rPr>
        <w:t xml:space="preserve">ital </w:t>
      </w:r>
      <w:r w:rsidR="00E902C0" w:rsidRPr="00280B35">
        <w:rPr>
          <w:color w:val="000000" w:themeColor="text1"/>
        </w:rPr>
        <w:t>s</w:t>
      </w:r>
      <w:r w:rsidRPr="00280B35">
        <w:rPr>
          <w:color w:val="000000" w:themeColor="text1"/>
        </w:rPr>
        <w:t xml:space="preserve">tatistics (with UNHCR). </w:t>
      </w:r>
    </w:p>
    <w:p w14:paraId="31D44BF2" w14:textId="77777777" w:rsidR="00C668DB" w:rsidRPr="00280B35" w:rsidRDefault="00D027A8" w:rsidP="00E902C0">
      <w:pPr>
        <w:pStyle w:val="Heading4"/>
      </w:pPr>
      <w:r w:rsidRPr="00280B35">
        <w:t xml:space="preserve">Commitment </w:t>
      </w:r>
    </w:p>
    <w:p w14:paraId="1A12323E" w14:textId="12691AB4" w:rsidR="00B27E31" w:rsidRPr="00280B35" w:rsidRDefault="00B27E31" w:rsidP="00566AC1">
      <w:pPr>
        <w:keepNext/>
        <w:rPr>
          <w:rFonts w:cstheme="minorHAnsi"/>
          <w:color w:val="000000" w:themeColor="text1"/>
        </w:rPr>
      </w:pPr>
      <w:bookmarkStart w:id="58" w:name="_Hlk86053698"/>
      <w:r w:rsidRPr="00280B35">
        <w:rPr>
          <w:rFonts w:cstheme="minorHAnsi"/>
          <w:color w:val="000000" w:themeColor="text1"/>
        </w:rPr>
        <w:t>Australia will</w:t>
      </w:r>
      <w:r w:rsidR="00E72D66" w:rsidRPr="00280B35">
        <w:rPr>
          <w:rFonts w:cstheme="minorHAnsi"/>
          <w:color w:val="000000" w:themeColor="text1"/>
        </w:rPr>
        <w:t>:</w:t>
      </w:r>
      <w:r w:rsidRPr="00280B35">
        <w:rPr>
          <w:rFonts w:cstheme="minorHAnsi"/>
          <w:color w:val="000000" w:themeColor="text1"/>
        </w:rPr>
        <w:t xml:space="preserve"> </w:t>
      </w:r>
    </w:p>
    <w:p w14:paraId="6A6F6D9B" w14:textId="6F47C671" w:rsidR="00F7171F" w:rsidRPr="00280B35" w:rsidRDefault="008C7BA9" w:rsidP="00257B25">
      <w:pPr>
        <w:pStyle w:val="ListParagraph"/>
        <w:numPr>
          <w:ilvl w:val="1"/>
          <w:numId w:val="1"/>
        </w:numPr>
        <w:ind w:left="426"/>
        <w:rPr>
          <w:rFonts w:cstheme="minorHAnsi"/>
          <w:color w:val="000000" w:themeColor="text1"/>
        </w:rPr>
      </w:pPr>
      <w:r w:rsidRPr="00280B35">
        <w:rPr>
          <w:rFonts w:cstheme="minorHAnsi"/>
          <w:color w:val="000000" w:themeColor="text1"/>
        </w:rPr>
        <w:t>t</w:t>
      </w:r>
      <w:r w:rsidR="00F7171F" w:rsidRPr="00280B35">
        <w:rPr>
          <w:rFonts w:cstheme="minorHAnsi"/>
          <w:color w:val="000000" w:themeColor="text1"/>
        </w:rPr>
        <w:t>ogether with Co-</w:t>
      </w:r>
      <w:r w:rsidR="00E72D66" w:rsidRPr="00280B35">
        <w:rPr>
          <w:rFonts w:cstheme="minorHAnsi"/>
          <w:color w:val="000000" w:themeColor="text1"/>
        </w:rPr>
        <w:t>c</w:t>
      </w:r>
      <w:r w:rsidR="00F7171F" w:rsidRPr="00280B35">
        <w:rPr>
          <w:rFonts w:cstheme="minorHAnsi"/>
          <w:color w:val="000000" w:themeColor="text1"/>
        </w:rPr>
        <w:t xml:space="preserve">hair Indonesia, build and enhance the region’s response to human trafficking </w:t>
      </w:r>
      <w:r w:rsidR="00146D54" w:rsidRPr="00280B35">
        <w:rPr>
          <w:rFonts w:cstheme="minorHAnsi"/>
          <w:color w:val="000000" w:themeColor="text1"/>
        </w:rPr>
        <w:t xml:space="preserve">through the Bali Process </w:t>
      </w:r>
      <w:r w:rsidR="00F7171F" w:rsidRPr="00280B35">
        <w:rPr>
          <w:rFonts w:cstheme="minorHAnsi"/>
          <w:color w:val="000000" w:themeColor="text1"/>
        </w:rPr>
        <w:t xml:space="preserve">by providing an inclusive, non-binding forum for </w:t>
      </w:r>
      <w:r w:rsidRPr="00280B35">
        <w:rPr>
          <w:rFonts w:cstheme="minorHAnsi"/>
          <w:color w:val="000000" w:themeColor="text1"/>
        </w:rPr>
        <w:t>policy dialogue, information sharing and practical cooperation among</w:t>
      </w:r>
      <w:r w:rsidR="00091602" w:rsidRPr="00280B35">
        <w:rPr>
          <w:rFonts w:cstheme="minorHAnsi"/>
          <w:color w:val="000000" w:themeColor="text1"/>
        </w:rPr>
        <w:t xml:space="preserve"> </w:t>
      </w:r>
      <w:r w:rsidRPr="00280B35">
        <w:rPr>
          <w:rFonts w:cstheme="minorHAnsi"/>
          <w:color w:val="000000" w:themeColor="text1"/>
        </w:rPr>
        <w:t xml:space="preserve">members </w:t>
      </w:r>
      <w:r w:rsidR="00572699" w:rsidRPr="00280B35">
        <w:rPr>
          <w:rFonts w:cstheme="minorHAnsi"/>
          <w:color w:val="000000" w:themeColor="text1"/>
        </w:rPr>
        <w:t xml:space="preserve">(SO1, </w:t>
      </w:r>
      <w:r w:rsidR="00FF61D7" w:rsidRPr="00280B35">
        <w:rPr>
          <w:rFonts w:cstheme="minorHAnsi"/>
          <w:color w:val="000000" w:themeColor="text1"/>
        </w:rPr>
        <w:t xml:space="preserve"> SO2, SO3</w:t>
      </w:r>
      <w:r w:rsidR="00572699" w:rsidRPr="00280B35">
        <w:rPr>
          <w:rFonts w:cstheme="minorHAnsi"/>
          <w:color w:val="000000" w:themeColor="text1"/>
        </w:rPr>
        <w:t>)</w:t>
      </w:r>
    </w:p>
    <w:p w14:paraId="024D51FB" w14:textId="7DA55099" w:rsidR="008C7BA9" w:rsidRPr="00280B35" w:rsidRDefault="008C7BA9" w:rsidP="00257B25">
      <w:pPr>
        <w:pStyle w:val="ListParagraph"/>
        <w:numPr>
          <w:ilvl w:val="1"/>
          <w:numId w:val="1"/>
        </w:numPr>
        <w:ind w:left="426"/>
        <w:rPr>
          <w:rFonts w:cstheme="minorHAnsi"/>
          <w:color w:val="000000" w:themeColor="text1"/>
        </w:rPr>
      </w:pPr>
      <w:r w:rsidRPr="00280B35">
        <w:rPr>
          <w:rFonts w:cstheme="minorHAnsi"/>
          <w:color w:val="000000" w:themeColor="text1"/>
        </w:rPr>
        <w:t>support the delivery of training and other capacity building to member</w:t>
      </w:r>
      <w:r w:rsidR="009D0200" w:rsidRPr="00280B35">
        <w:rPr>
          <w:rFonts w:cstheme="minorHAnsi"/>
          <w:color w:val="000000" w:themeColor="text1"/>
        </w:rPr>
        <w:t xml:space="preserve">s through the Bali Process Regional Support Office </w:t>
      </w:r>
      <w:r w:rsidR="00572699" w:rsidRPr="00280B35">
        <w:rPr>
          <w:rFonts w:cstheme="minorHAnsi"/>
          <w:color w:val="000000" w:themeColor="text1"/>
        </w:rPr>
        <w:t>(</w:t>
      </w:r>
      <w:r w:rsidR="009D0200" w:rsidRPr="00280B35">
        <w:rPr>
          <w:rFonts w:cstheme="minorHAnsi"/>
          <w:color w:val="000000" w:themeColor="text1"/>
        </w:rPr>
        <w:t>SO1, SO2, SO3</w:t>
      </w:r>
      <w:r w:rsidR="00572699" w:rsidRPr="00280B35">
        <w:rPr>
          <w:rFonts w:cstheme="minorHAnsi"/>
          <w:color w:val="000000" w:themeColor="text1"/>
        </w:rPr>
        <w:t>)</w:t>
      </w:r>
    </w:p>
    <w:p w14:paraId="3C0C4C4A" w14:textId="7AFBDFB7" w:rsidR="00217C39" w:rsidRPr="00280B35" w:rsidRDefault="00C668DB" w:rsidP="00217C39">
      <w:pPr>
        <w:pStyle w:val="ListParagraph"/>
        <w:numPr>
          <w:ilvl w:val="1"/>
          <w:numId w:val="1"/>
        </w:numPr>
        <w:ind w:left="426" w:hanging="425"/>
        <w:rPr>
          <w:rFonts w:cstheme="minorHAnsi"/>
          <w:color w:val="000000" w:themeColor="text1"/>
        </w:rPr>
      </w:pPr>
      <w:r w:rsidRPr="00280B35">
        <w:rPr>
          <w:rFonts w:cstheme="minorHAnsi"/>
          <w:color w:val="000000" w:themeColor="text1"/>
        </w:rPr>
        <w:t xml:space="preserve">support research that highlights the links between </w:t>
      </w:r>
      <w:r w:rsidR="00F7171F" w:rsidRPr="00280B35">
        <w:rPr>
          <w:rFonts w:cstheme="minorHAnsi"/>
          <w:color w:val="000000" w:themeColor="text1"/>
        </w:rPr>
        <w:t xml:space="preserve">human trafficking and other serious organised crime </w:t>
      </w:r>
      <w:r w:rsidR="008C7BA9" w:rsidRPr="00280B35">
        <w:rPr>
          <w:rFonts w:cstheme="minorHAnsi"/>
          <w:color w:val="000000" w:themeColor="text1"/>
        </w:rPr>
        <w:t xml:space="preserve">activity </w:t>
      </w:r>
      <w:r w:rsidR="00554135" w:rsidRPr="00280B35">
        <w:rPr>
          <w:rFonts w:cstheme="minorHAnsi"/>
          <w:color w:val="000000" w:themeColor="text1"/>
        </w:rPr>
        <w:t xml:space="preserve">and other crime </w:t>
      </w:r>
      <w:r w:rsidR="00F7171F" w:rsidRPr="00280B35">
        <w:rPr>
          <w:rFonts w:cstheme="minorHAnsi"/>
          <w:color w:val="000000" w:themeColor="text1"/>
        </w:rPr>
        <w:t>types</w:t>
      </w:r>
      <w:r w:rsidR="00572699" w:rsidRPr="00280B35">
        <w:rPr>
          <w:rFonts w:cstheme="minorHAnsi"/>
          <w:color w:val="000000" w:themeColor="text1"/>
        </w:rPr>
        <w:t xml:space="preserve"> (</w:t>
      </w:r>
      <w:r w:rsidRPr="00280B35">
        <w:rPr>
          <w:rFonts w:cstheme="minorHAnsi"/>
          <w:color w:val="000000" w:themeColor="text1"/>
        </w:rPr>
        <w:t>SO1, SO2, SO3</w:t>
      </w:r>
      <w:r w:rsidR="00572699" w:rsidRPr="00280B35">
        <w:rPr>
          <w:rFonts w:cstheme="minorHAnsi"/>
          <w:color w:val="000000" w:themeColor="text1"/>
        </w:rPr>
        <w:t>).</w:t>
      </w:r>
    </w:p>
    <w:p w14:paraId="510140FD" w14:textId="2E4D7296" w:rsidR="00980CFE" w:rsidRPr="00280B35" w:rsidRDefault="004B6B68" w:rsidP="004B6B68">
      <w:pPr>
        <w:pStyle w:val="Heading3"/>
      </w:pPr>
      <w:bookmarkStart w:id="59" w:name="_Toc97812611"/>
      <w:bookmarkEnd w:id="58"/>
      <w:r w:rsidRPr="00280B35">
        <w:t xml:space="preserve">Regional </w:t>
      </w:r>
      <w:r w:rsidR="008C64BC" w:rsidRPr="00280B35">
        <w:t>d</w:t>
      </w:r>
      <w:r w:rsidRPr="00280B35">
        <w:t>evelopment</w:t>
      </w:r>
      <w:r w:rsidR="008C64BC" w:rsidRPr="00280B35">
        <w:t xml:space="preserve"> i</w:t>
      </w:r>
      <w:r w:rsidRPr="00280B35">
        <w:t>nvestments</w:t>
      </w:r>
      <w:r w:rsidR="00586266" w:rsidRPr="00280B35">
        <w:t xml:space="preserve"> and </w:t>
      </w:r>
      <w:r w:rsidR="008C64BC" w:rsidRPr="00280B35">
        <w:t>o</w:t>
      </w:r>
      <w:r w:rsidR="00586266" w:rsidRPr="00280B35">
        <w:t xml:space="preserve">perational </w:t>
      </w:r>
      <w:r w:rsidR="00DC304F" w:rsidRPr="00280B35">
        <w:t>c</w:t>
      </w:r>
      <w:r w:rsidR="00586266" w:rsidRPr="00280B35">
        <w:t>ooperation</w:t>
      </w:r>
      <w:bookmarkEnd w:id="59"/>
    </w:p>
    <w:p w14:paraId="150CF6BC" w14:textId="77A3C461" w:rsidR="00DC304F" w:rsidRPr="00280B35" w:rsidRDefault="004B6B68" w:rsidP="00F10B01">
      <w:pPr>
        <w:rPr>
          <w:rFonts w:cstheme="minorHAnsi"/>
          <w:i/>
          <w:iCs/>
          <w:color w:val="000000" w:themeColor="text1"/>
          <w:vertAlign w:val="superscript"/>
        </w:rPr>
      </w:pPr>
      <w:r w:rsidRPr="00280B35">
        <w:rPr>
          <w:color w:val="000000" w:themeColor="text1"/>
        </w:rPr>
        <w:t>Australia has d</w:t>
      </w:r>
      <w:r w:rsidR="0009083C" w:rsidRPr="00280B35">
        <w:rPr>
          <w:color w:val="000000" w:themeColor="text1"/>
        </w:rPr>
        <w:t>esign</w:t>
      </w:r>
      <w:r w:rsidRPr="00280B35">
        <w:rPr>
          <w:color w:val="000000" w:themeColor="text1"/>
        </w:rPr>
        <w:t>ed</w:t>
      </w:r>
      <w:r w:rsidR="0009083C" w:rsidRPr="00280B35">
        <w:rPr>
          <w:color w:val="000000" w:themeColor="text1"/>
        </w:rPr>
        <w:t>, launch</w:t>
      </w:r>
      <w:r w:rsidRPr="00280B35">
        <w:rPr>
          <w:color w:val="000000" w:themeColor="text1"/>
        </w:rPr>
        <w:t xml:space="preserve">ed and </w:t>
      </w:r>
      <w:r w:rsidR="009D0200" w:rsidRPr="00280B35">
        <w:rPr>
          <w:color w:val="000000" w:themeColor="text1"/>
        </w:rPr>
        <w:t>is</w:t>
      </w:r>
      <w:r w:rsidRPr="00280B35">
        <w:rPr>
          <w:color w:val="000000" w:themeColor="text1"/>
        </w:rPr>
        <w:t xml:space="preserve"> </w:t>
      </w:r>
      <w:r w:rsidR="0009083C" w:rsidRPr="00280B35">
        <w:rPr>
          <w:color w:val="000000" w:themeColor="text1"/>
        </w:rPr>
        <w:t xml:space="preserve">implementing </w:t>
      </w:r>
      <w:r w:rsidR="009D0200" w:rsidRPr="00280B35">
        <w:rPr>
          <w:color w:val="000000" w:themeColor="text1"/>
        </w:rPr>
        <w:t xml:space="preserve">the </w:t>
      </w:r>
      <w:r w:rsidRPr="00280B35">
        <w:rPr>
          <w:color w:val="000000" w:themeColor="text1"/>
        </w:rPr>
        <w:t>ASEAN</w:t>
      </w:r>
      <w:r w:rsidR="000E04AF" w:rsidRPr="00280B35">
        <w:rPr>
          <w:color w:val="000000" w:themeColor="text1"/>
        </w:rPr>
        <w:t>–</w:t>
      </w:r>
      <w:r w:rsidRPr="00280B35">
        <w:rPr>
          <w:color w:val="000000" w:themeColor="text1"/>
        </w:rPr>
        <w:t>ACT)</w:t>
      </w:r>
      <w:r w:rsidR="009D0200" w:rsidRPr="00280B35">
        <w:rPr>
          <w:color w:val="000000" w:themeColor="text1"/>
        </w:rPr>
        <w:t xml:space="preserve"> investment,</w:t>
      </w:r>
      <w:r w:rsidR="0009083C" w:rsidRPr="00280B35">
        <w:rPr>
          <w:color w:val="000000" w:themeColor="text1"/>
        </w:rPr>
        <w:t xml:space="preserve"> a 10-year commitment </w:t>
      </w:r>
      <w:r w:rsidR="009D0200" w:rsidRPr="00280B35">
        <w:rPr>
          <w:color w:val="000000" w:themeColor="text1"/>
        </w:rPr>
        <w:t>(2018</w:t>
      </w:r>
      <w:r w:rsidR="008C64BC" w:rsidRPr="00280B35">
        <w:rPr>
          <w:color w:val="000000" w:themeColor="text1"/>
        </w:rPr>
        <w:t>–</w:t>
      </w:r>
      <w:r w:rsidR="009D0200" w:rsidRPr="00280B35">
        <w:rPr>
          <w:color w:val="000000" w:themeColor="text1"/>
        </w:rPr>
        <w:t>2028) t</w:t>
      </w:r>
      <w:r w:rsidR="0009083C" w:rsidRPr="00280B35">
        <w:rPr>
          <w:color w:val="000000" w:themeColor="text1"/>
        </w:rPr>
        <w:t>o strengthening counter-trafficking responses in South</w:t>
      </w:r>
      <w:r w:rsidR="0023567D" w:rsidRPr="00280B35">
        <w:rPr>
          <w:color w:val="000000" w:themeColor="text1"/>
        </w:rPr>
        <w:t>e</w:t>
      </w:r>
      <w:r w:rsidR="0009083C" w:rsidRPr="00280B35">
        <w:rPr>
          <w:color w:val="000000" w:themeColor="text1"/>
        </w:rPr>
        <w:t>ast Asia</w:t>
      </w:r>
      <w:r w:rsidR="009D0200" w:rsidRPr="00280B35">
        <w:rPr>
          <w:color w:val="000000" w:themeColor="text1"/>
        </w:rPr>
        <w:t>. ASEAN</w:t>
      </w:r>
      <w:r w:rsidR="000E04AF" w:rsidRPr="00280B35">
        <w:rPr>
          <w:color w:val="000000" w:themeColor="text1"/>
        </w:rPr>
        <w:t>–</w:t>
      </w:r>
      <w:r w:rsidR="009D0200" w:rsidRPr="00280B35">
        <w:rPr>
          <w:color w:val="000000" w:themeColor="text1"/>
        </w:rPr>
        <w:t>ACT</w:t>
      </w:r>
      <w:r w:rsidR="0009083C" w:rsidRPr="00280B35">
        <w:rPr>
          <w:color w:val="000000" w:themeColor="text1"/>
        </w:rPr>
        <w:t xml:space="preserve"> builds on Australia’s partnership </w:t>
      </w:r>
      <w:r w:rsidR="00DC304F" w:rsidRPr="00280B35">
        <w:rPr>
          <w:color w:val="000000" w:themeColor="text1"/>
        </w:rPr>
        <w:t xml:space="preserve">of 15 years </w:t>
      </w:r>
      <w:r w:rsidR="0009083C" w:rsidRPr="00280B35">
        <w:rPr>
          <w:color w:val="000000" w:themeColor="text1"/>
        </w:rPr>
        <w:t xml:space="preserve">with ASEAN </w:t>
      </w:r>
      <w:r w:rsidR="009D7D2A" w:rsidRPr="00280B35">
        <w:rPr>
          <w:color w:val="000000" w:themeColor="text1"/>
        </w:rPr>
        <w:t>m</w:t>
      </w:r>
      <w:r w:rsidR="0009083C" w:rsidRPr="00280B35">
        <w:rPr>
          <w:color w:val="000000" w:themeColor="text1"/>
        </w:rPr>
        <w:t xml:space="preserve">ember </w:t>
      </w:r>
      <w:r w:rsidR="009D7D2A" w:rsidRPr="00280B35">
        <w:rPr>
          <w:color w:val="000000" w:themeColor="text1"/>
        </w:rPr>
        <w:t>s</w:t>
      </w:r>
      <w:r w:rsidR="0009083C" w:rsidRPr="00280B35">
        <w:rPr>
          <w:color w:val="000000" w:themeColor="text1"/>
        </w:rPr>
        <w:t>tates to eliminate human trafficking</w:t>
      </w:r>
      <w:r w:rsidRPr="00280B35">
        <w:rPr>
          <w:rFonts w:cstheme="minorHAnsi"/>
          <w:i/>
          <w:iCs/>
          <w:color w:val="000000" w:themeColor="text1"/>
        </w:rPr>
        <w:t>.</w:t>
      </w:r>
      <w:r w:rsidR="0009083C" w:rsidRPr="00280B35">
        <w:rPr>
          <w:rFonts w:cstheme="minorHAnsi"/>
          <w:color w:val="000000" w:themeColor="text1"/>
          <w:vertAlign w:val="superscript"/>
        </w:rPr>
        <w:footnoteReference w:id="21"/>
      </w:r>
    </w:p>
    <w:p w14:paraId="715F798B" w14:textId="60B1C070" w:rsidR="00F10B01" w:rsidRPr="00280B35" w:rsidRDefault="004B6B68" w:rsidP="00F10B01">
      <w:pPr>
        <w:rPr>
          <w:rFonts w:cstheme="minorHAnsi"/>
          <w:i/>
          <w:iCs/>
          <w:color w:val="000000" w:themeColor="text1"/>
          <w:vertAlign w:val="superscript"/>
        </w:rPr>
      </w:pPr>
      <w:r w:rsidRPr="00280B35">
        <w:rPr>
          <w:rFonts w:cstheme="minorHAnsi"/>
          <w:i/>
          <w:iCs/>
          <w:color w:val="000000" w:themeColor="text1"/>
          <w:vertAlign w:val="superscript"/>
        </w:rPr>
        <w:t xml:space="preserve"> </w:t>
      </w:r>
      <w:r w:rsidR="00F10B01" w:rsidRPr="00280B35">
        <w:rPr>
          <w:rFonts w:asciiTheme="minorHAnsi" w:hAnsiTheme="minorHAnsi" w:cstheme="minorHAnsi"/>
          <w:iCs/>
          <w:color w:val="000000" w:themeColor="text1"/>
        </w:rPr>
        <w:t>Key achievements of ASEAN</w:t>
      </w:r>
      <w:r w:rsidR="000E04AF" w:rsidRPr="00280B35">
        <w:rPr>
          <w:rFonts w:asciiTheme="minorHAnsi" w:hAnsiTheme="minorHAnsi" w:cstheme="minorHAnsi"/>
          <w:iCs/>
          <w:color w:val="000000" w:themeColor="text1"/>
        </w:rPr>
        <w:t>–</w:t>
      </w:r>
      <w:r w:rsidR="00F10B01" w:rsidRPr="00280B35">
        <w:rPr>
          <w:rFonts w:asciiTheme="minorHAnsi" w:hAnsiTheme="minorHAnsi" w:cstheme="minorHAnsi"/>
          <w:iCs/>
          <w:color w:val="000000" w:themeColor="text1"/>
        </w:rPr>
        <w:t>ACT to date include:</w:t>
      </w:r>
    </w:p>
    <w:p w14:paraId="76C6AB0D" w14:textId="7E277520"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 xml:space="preserve">Building regional and national capacities in law enforcement, judiciary and related agencies’ responses to counter human trafficking, including training </w:t>
      </w:r>
      <w:r w:rsidR="00DC304F" w:rsidRPr="004467FE">
        <w:rPr>
          <w:rFonts w:cstheme="minorHAnsi"/>
          <w:color w:val="000000" w:themeColor="text1"/>
        </w:rPr>
        <w:t xml:space="preserve">more than </w:t>
      </w:r>
      <w:r w:rsidRPr="004467FE">
        <w:rPr>
          <w:rFonts w:cstheme="minorHAnsi"/>
          <w:color w:val="000000" w:themeColor="text1"/>
        </w:rPr>
        <w:t>2,0</w:t>
      </w:r>
      <w:r w:rsidR="009D0200" w:rsidRPr="004467FE">
        <w:rPr>
          <w:rFonts w:cstheme="minorHAnsi"/>
          <w:color w:val="000000" w:themeColor="text1"/>
        </w:rPr>
        <w:t>00</w:t>
      </w:r>
      <w:r w:rsidRPr="004467FE">
        <w:rPr>
          <w:rFonts w:cstheme="minorHAnsi"/>
          <w:color w:val="000000" w:themeColor="text1"/>
        </w:rPr>
        <w:t xml:space="preserve"> people in 2020. </w:t>
      </w:r>
    </w:p>
    <w:p w14:paraId="3E9CFEBE" w14:textId="648ED871"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 xml:space="preserve">Conducting webinars on justice system adaptive responses for ASEAN policy makers and practitioners. Topics </w:t>
      </w:r>
      <w:r w:rsidR="009D0200" w:rsidRPr="004467FE">
        <w:rPr>
          <w:rFonts w:cstheme="minorHAnsi"/>
          <w:color w:val="000000" w:themeColor="text1"/>
        </w:rPr>
        <w:t xml:space="preserve">have </w:t>
      </w:r>
      <w:r w:rsidRPr="004467FE">
        <w:rPr>
          <w:rFonts w:cstheme="minorHAnsi"/>
          <w:color w:val="000000" w:themeColor="text1"/>
        </w:rPr>
        <w:t>included victim compensation and women as leaders and change agents in the counter-trafficking sector.</w:t>
      </w:r>
    </w:p>
    <w:p w14:paraId="5712539F" w14:textId="446A027E" w:rsidR="0001172C" w:rsidRPr="004467FE" w:rsidRDefault="0001172C" w:rsidP="004467FE">
      <w:pPr>
        <w:pStyle w:val="ListParagraph"/>
        <w:numPr>
          <w:ilvl w:val="0"/>
          <w:numId w:val="13"/>
        </w:numPr>
        <w:rPr>
          <w:rFonts w:cstheme="minorHAnsi"/>
          <w:color w:val="000000" w:themeColor="text1"/>
        </w:rPr>
      </w:pPr>
      <w:r w:rsidRPr="004467FE">
        <w:rPr>
          <w:rFonts w:cstheme="minorHAnsi"/>
          <w:color w:val="000000" w:themeColor="text1"/>
        </w:rPr>
        <w:t xml:space="preserve">Supporting key ASEAN sectoral bodies and organs to implement and monitor the </w:t>
      </w:r>
      <w:r w:rsidR="00DC304F" w:rsidRPr="004467FE">
        <w:rPr>
          <w:rFonts w:cstheme="minorHAnsi"/>
          <w:color w:val="000000" w:themeColor="text1"/>
        </w:rPr>
        <w:t xml:space="preserve">ASEAN </w:t>
      </w:r>
      <w:r w:rsidR="00DC304F" w:rsidRPr="004467FE">
        <w:rPr>
          <w:rFonts w:cstheme="minorHAnsi"/>
          <w:i/>
          <w:iCs/>
          <w:color w:val="000000" w:themeColor="text1"/>
        </w:rPr>
        <w:t>Convention against Trafficking in Persons, Especially Women and Children</w:t>
      </w:r>
      <w:r w:rsidR="004E032B" w:rsidRPr="004467FE">
        <w:rPr>
          <w:rFonts w:cstheme="minorHAnsi"/>
          <w:color w:val="000000" w:themeColor="text1"/>
        </w:rPr>
        <w:t>, 2015</w:t>
      </w:r>
      <w:r w:rsidRPr="004467FE">
        <w:rPr>
          <w:rFonts w:cstheme="minorHAnsi"/>
          <w:color w:val="000000" w:themeColor="text1"/>
        </w:rPr>
        <w:t>.</w:t>
      </w:r>
    </w:p>
    <w:p w14:paraId="27E5A3F4" w14:textId="05430E8F"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Providing responsive COVID-19 support to government partners, including personal protective equipment for those at the front</w:t>
      </w:r>
      <w:r w:rsidR="00DC304F" w:rsidRPr="004467FE">
        <w:rPr>
          <w:rFonts w:cstheme="minorHAnsi"/>
          <w:color w:val="000000" w:themeColor="text1"/>
        </w:rPr>
        <w:t xml:space="preserve"> </w:t>
      </w:r>
      <w:r w:rsidRPr="004467FE">
        <w:rPr>
          <w:rFonts w:cstheme="minorHAnsi"/>
          <w:color w:val="000000" w:themeColor="text1"/>
        </w:rPr>
        <w:t>line, a COVID-19 resource portal and</w:t>
      </w:r>
      <w:r w:rsidR="00DC304F" w:rsidRPr="004467FE">
        <w:rPr>
          <w:rFonts w:cstheme="minorHAnsi"/>
          <w:color w:val="000000" w:themeColor="text1"/>
        </w:rPr>
        <w:t xml:space="preserve"> a</w:t>
      </w:r>
      <w:r w:rsidRPr="004467FE">
        <w:rPr>
          <w:rFonts w:cstheme="minorHAnsi"/>
          <w:color w:val="000000" w:themeColor="text1"/>
        </w:rPr>
        <w:t xml:space="preserve"> ‘Do No Harm’ guide on working with victims of trafficking for counter trafficking partners and stakeholders.</w:t>
      </w:r>
    </w:p>
    <w:p w14:paraId="2FCF94D1" w14:textId="77777777"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Informing policy development on recruitment policies and practices in Vietnam and Lao People’s Democratic Republic to reduce vulnerability to human trafficking.</w:t>
      </w:r>
    </w:p>
    <w:p w14:paraId="498CF336" w14:textId="3C565428"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Advocating a right</w:t>
      </w:r>
      <w:r w:rsidR="00DC304F" w:rsidRPr="004467FE">
        <w:rPr>
          <w:rFonts w:cstheme="minorHAnsi"/>
          <w:color w:val="000000" w:themeColor="text1"/>
        </w:rPr>
        <w:t>s</w:t>
      </w:r>
      <w:r w:rsidRPr="004467FE">
        <w:rPr>
          <w:rFonts w:cstheme="minorHAnsi"/>
          <w:color w:val="000000" w:themeColor="text1"/>
        </w:rPr>
        <w:t xml:space="preserve">-based, gender-aware approach to victim identification and protections, including improved shelter practices and non-punishment of victims. </w:t>
      </w:r>
    </w:p>
    <w:p w14:paraId="66A6CFDE" w14:textId="1E7BCA38"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 xml:space="preserve">Launching a grants program for civil society, starting with </w:t>
      </w:r>
      <w:r w:rsidR="009E492F" w:rsidRPr="004467FE">
        <w:rPr>
          <w:rFonts w:cstheme="minorHAnsi"/>
          <w:color w:val="000000" w:themeColor="text1"/>
        </w:rPr>
        <w:t xml:space="preserve">9 </w:t>
      </w:r>
      <w:r w:rsidRPr="004467FE">
        <w:rPr>
          <w:rFonts w:cstheme="minorHAnsi"/>
          <w:color w:val="000000" w:themeColor="text1"/>
        </w:rPr>
        <w:t>partnerships with civil society organisations across the region to directly support and advocate for the rights of victims of trafficking and build the evidence base for policy reform.</w:t>
      </w:r>
    </w:p>
    <w:p w14:paraId="3BA1B873" w14:textId="6AD68168" w:rsidR="009E492F" w:rsidRPr="00280B35" w:rsidRDefault="004B6B68" w:rsidP="00F10B01">
      <w:pPr>
        <w:rPr>
          <w:color w:val="000000" w:themeColor="text1"/>
        </w:rPr>
      </w:pPr>
      <w:bookmarkStart w:id="60" w:name="_Hlk86054213"/>
      <w:bookmarkEnd w:id="54"/>
      <w:r w:rsidRPr="00280B35">
        <w:rPr>
          <w:color w:val="000000" w:themeColor="text1"/>
        </w:rPr>
        <w:t>Australia has p</w:t>
      </w:r>
      <w:r w:rsidR="0009083C" w:rsidRPr="00280B35">
        <w:rPr>
          <w:color w:val="000000" w:themeColor="text1"/>
        </w:rPr>
        <w:t>rovid</w:t>
      </w:r>
      <w:r w:rsidRPr="00280B35">
        <w:rPr>
          <w:color w:val="000000" w:themeColor="text1"/>
        </w:rPr>
        <w:t>ed</w:t>
      </w:r>
      <w:r w:rsidR="0009083C" w:rsidRPr="00280B35">
        <w:rPr>
          <w:color w:val="000000" w:themeColor="text1"/>
        </w:rPr>
        <w:t xml:space="preserve"> additional funding to TRIANGLE in ASEAN, </w:t>
      </w:r>
      <w:r w:rsidR="00F10B01" w:rsidRPr="00280B35">
        <w:rPr>
          <w:rFonts w:asciiTheme="minorHAnsi" w:hAnsiTheme="minorHAnsi" w:cstheme="minorHAnsi"/>
          <w:iCs/>
          <w:color w:val="000000" w:themeColor="text1"/>
        </w:rPr>
        <w:t>a 12-year (2015–</w:t>
      </w:r>
      <w:r w:rsidR="009D7D2A" w:rsidRPr="00280B35">
        <w:rPr>
          <w:rFonts w:asciiTheme="minorHAnsi" w:hAnsiTheme="minorHAnsi" w:cstheme="minorHAnsi"/>
          <w:iCs/>
          <w:color w:val="000000" w:themeColor="text1"/>
        </w:rPr>
        <w:t>20</w:t>
      </w:r>
      <w:r w:rsidR="00F10B01" w:rsidRPr="00280B35">
        <w:rPr>
          <w:rFonts w:asciiTheme="minorHAnsi" w:hAnsiTheme="minorHAnsi" w:cstheme="minorHAnsi"/>
          <w:iCs/>
          <w:color w:val="000000" w:themeColor="text1"/>
        </w:rPr>
        <w:t>27)</w:t>
      </w:r>
      <w:r w:rsidR="009E492F" w:rsidRPr="00280B35">
        <w:rPr>
          <w:rFonts w:asciiTheme="minorHAnsi" w:hAnsiTheme="minorHAnsi" w:cstheme="minorHAnsi"/>
          <w:iCs/>
          <w:color w:val="000000" w:themeColor="text1"/>
        </w:rPr>
        <w:t>,</w:t>
      </w:r>
      <w:r w:rsidR="00F10B01" w:rsidRPr="00280B35">
        <w:rPr>
          <w:rFonts w:asciiTheme="minorHAnsi" w:hAnsiTheme="minorHAnsi" w:cstheme="minorHAnsi"/>
          <w:iCs/>
          <w:color w:val="000000" w:themeColor="text1"/>
        </w:rPr>
        <w:t xml:space="preserve"> $24 million migrant worker program implemented by the ILO and co-funded with Canada</w:t>
      </w:r>
      <w:r w:rsidR="0009083C" w:rsidRPr="00280B35">
        <w:rPr>
          <w:color w:val="000000" w:themeColor="text1"/>
        </w:rPr>
        <w:t xml:space="preserve"> to promote safe and fair migration within ASEAN</w:t>
      </w:r>
      <w:r w:rsidR="00F10B01" w:rsidRPr="00280B35">
        <w:rPr>
          <w:color w:val="000000" w:themeColor="text1"/>
        </w:rPr>
        <w:t>.</w:t>
      </w:r>
      <w:r w:rsidR="004E032B" w:rsidRPr="00280B35">
        <w:rPr>
          <w:rStyle w:val="FootnoteReference"/>
          <w:color w:val="000000" w:themeColor="text1"/>
        </w:rPr>
        <w:footnoteReference w:id="22"/>
      </w:r>
      <w:r w:rsidR="00F10B01" w:rsidRPr="00280B35">
        <w:rPr>
          <w:color w:val="000000" w:themeColor="text1"/>
        </w:rPr>
        <w:t xml:space="preserve"> </w:t>
      </w:r>
      <w:r w:rsidR="009E492F" w:rsidRPr="00280B35">
        <w:rPr>
          <w:color w:val="000000" w:themeColor="text1"/>
        </w:rPr>
        <w:t xml:space="preserve">The program </w:t>
      </w:r>
      <w:r w:rsidR="0009083C" w:rsidRPr="00280B35">
        <w:rPr>
          <w:color w:val="000000" w:themeColor="text1"/>
        </w:rPr>
        <w:t>recognis</w:t>
      </w:r>
      <w:r w:rsidR="00F10B01" w:rsidRPr="00280B35">
        <w:rPr>
          <w:color w:val="000000" w:themeColor="text1"/>
        </w:rPr>
        <w:t>es</w:t>
      </w:r>
      <w:r w:rsidR="0009083C" w:rsidRPr="00280B35">
        <w:rPr>
          <w:color w:val="000000" w:themeColor="text1"/>
        </w:rPr>
        <w:t xml:space="preserve"> that strong migrant protection frameworks help to reduce trafficking vulnerabilities</w:t>
      </w:r>
      <w:r w:rsidR="009E492F" w:rsidRPr="00280B35">
        <w:rPr>
          <w:color w:val="000000" w:themeColor="text1"/>
        </w:rPr>
        <w:t>.</w:t>
      </w:r>
      <w:r w:rsidR="00F10B01" w:rsidRPr="00280B35">
        <w:rPr>
          <w:color w:val="000000" w:themeColor="text1"/>
        </w:rPr>
        <w:t xml:space="preserve"> </w:t>
      </w:r>
    </w:p>
    <w:p w14:paraId="7E94C722" w14:textId="33732931" w:rsidR="0009083C" w:rsidRPr="00280B35" w:rsidRDefault="00F10B01" w:rsidP="00F10B01">
      <w:pPr>
        <w:rPr>
          <w:color w:val="000000" w:themeColor="text1"/>
        </w:rPr>
      </w:pPr>
      <w:r w:rsidRPr="00280B35">
        <w:rPr>
          <w:color w:val="000000" w:themeColor="text1"/>
        </w:rPr>
        <w:t>Key achievements of TRIANGLE in ASEAN</w:t>
      </w:r>
      <w:r w:rsidR="009E492F" w:rsidRPr="00280B35">
        <w:rPr>
          <w:color w:val="000000" w:themeColor="text1"/>
        </w:rPr>
        <w:t xml:space="preserve"> to date</w:t>
      </w:r>
      <w:r w:rsidRPr="00280B35">
        <w:rPr>
          <w:color w:val="000000" w:themeColor="text1"/>
        </w:rPr>
        <w:t xml:space="preserve"> include:</w:t>
      </w:r>
    </w:p>
    <w:p w14:paraId="734B9EA1" w14:textId="37C8481C" w:rsidR="0001172C" w:rsidRPr="004467FE" w:rsidRDefault="0001172C" w:rsidP="004467FE">
      <w:pPr>
        <w:pStyle w:val="ListParagraph"/>
        <w:numPr>
          <w:ilvl w:val="0"/>
          <w:numId w:val="13"/>
        </w:numPr>
        <w:rPr>
          <w:rFonts w:cstheme="minorHAnsi"/>
          <w:color w:val="000000" w:themeColor="text1"/>
        </w:rPr>
      </w:pPr>
      <w:bookmarkStart w:id="61" w:name="_Hlk86306260"/>
      <w:r w:rsidRPr="004467FE">
        <w:rPr>
          <w:rFonts w:cstheme="minorHAnsi"/>
          <w:color w:val="000000" w:themeColor="text1"/>
        </w:rPr>
        <w:t xml:space="preserve">Helping more than 178,000 prospective migrant workers and their families access legal and financial help through 28 Migrant Worker Resource Centres located in </w:t>
      </w:r>
      <w:r w:rsidR="009E492F" w:rsidRPr="004467FE">
        <w:rPr>
          <w:rFonts w:cstheme="minorHAnsi"/>
          <w:color w:val="000000" w:themeColor="text1"/>
        </w:rPr>
        <w:t xml:space="preserve">6 </w:t>
      </w:r>
      <w:r w:rsidRPr="004467FE">
        <w:rPr>
          <w:rFonts w:cstheme="minorHAnsi"/>
          <w:color w:val="000000" w:themeColor="text1"/>
        </w:rPr>
        <w:t>ASEAN countries. This includes providing COVID-19</w:t>
      </w:r>
      <w:r w:rsidR="009E492F" w:rsidRPr="004467FE">
        <w:rPr>
          <w:rFonts w:cstheme="minorHAnsi"/>
          <w:color w:val="000000" w:themeColor="text1"/>
        </w:rPr>
        <w:t>-</w:t>
      </w:r>
      <w:r w:rsidRPr="004467FE">
        <w:rPr>
          <w:rFonts w:cstheme="minorHAnsi"/>
          <w:color w:val="000000" w:themeColor="text1"/>
        </w:rPr>
        <w:t>related assistance to 54,106 migrant workers</w:t>
      </w:r>
      <w:r w:rsidR="00C6351F" w:rsidRPr="004467FE">
        <w:rPr>
          <w:rFonts w:cstheme="minorHAnsi"/>
          <w:color w:val="000000" w:themeColor="text1"/>
        </w:rPr>
        <w:t>.</w:t>
      </w:r>
      <w:r w:rsidR="00091602" w:rsidRPr="004467FE">
        <w:footnoteReference w:id="23"/>
      </w:r>
      <w:r w:rsidRPr="004467FE">
        <w:rPr>
          <w:rFonts w:cstheme="minorHAnsi"/>
          <w:color w:val="000000" w:themeColor="text1"/>
        </w:rPr>
        <w:t xml:space="preserve"> </w:t>
      </w:r>
    </w:p>
    <w:p w14:paraId="371189B0" w14:textId="45C86E34" w:rsidR="0001172C" w:rsidRPr="004467FE" w:rsidRDefault="0001172C" w:rsidP="004467FE">
      <w:pPr>
        <w:pStyle w:val="ListParagraph"/>
        <w:numPr>
          <w:ilvl w:val="0"/>
          <w:numId w:val="13"/>
        </w:numPr>
        <w:rPr>
          <w:rFonts w:cstheme="minorHAnsi"/>
          <w:color w:val="000000" w:themeColor="text1"/>
        </w:rPr>
      </w:pPr>
      <w:r w:rsidRPr="004467FE">
        <w:rPr>
          <w:rFonts w:cstheme="minorHAnsi"/>
          <w:color w:val="000000" w:themeColor="text1"/>
        </w:rPr>
        <w:t>Facilitated the provision of more than US$10,700,000 in compensation to migrant workers for legal claims through courts</w:t>
      </w:r>
      <w:r w:rsidR="00C564D7" w:rsidRPr="004467FE">
        <w:rPr>
          <w:rFonts w:cstheme="minorHAnsi"/>
          <w:color w:val="000000" w:themeColor="text1"/>
        </w:rPr>
        <w:t xml:space="preserve">. </w:t>
      </w:r>
      <w:r w:rsidRPr="004467FE">
        <w:rPr>
          <w:rFonts w:cstheme="minorHAnsi"/>
          <w:color w:val="000000" w:themeColor="text1"/>
        </w:rPr>
        <w:t xml:space="preserve"> </w:t>
      </w:r>
      <w:r w:rsidR="00C564D7" w:rsidRPr="004467FE">
        <w:rPr>
          <w:rFonts w:cstheme="minorHAnsi"/>
          <w:color w:val="000000" w:themeColor="text1"/>
        </w:rPr>
        <w:t>This</w:t>
      </w:r>
      <w:r w:rsidRPr="004467FE">
        <w:rPr>
          <w:rFonts w:cstheme="minorHAnsi"/>
          <w:color w:val="000000" w:themeColor="text1"/>
        </w:rPr>
        <w:t xml:space="preserve"> includ</w:t>
      </w:r>
      <w:r w:rsidR="00C564D7" w:rsidRPr="004467FE">
        <w:rPr>
          <w:rFonts w:cstheme="minorHAnsi"/>
          <w:color w:val="000000" w:themeColor="text1"/>
        </w:rPr>
        <w:t>es</w:t>
      </w:r>
      <w:r w:rsidRPr="004467FE">
        <w:rPr>
          <w:rFonts w:cstheme="minorHAnsi"/>
          <w:color w:val="000000" w:themeColor="text1"/>
        </w:rPr>
        <w:t xml:space="preserve"> US$5,987,419 to 6,677 migrant workers in 481 cases</w:t>
      </w:r>
      <w:r w:rsidR="00C564D7" w:rsidRPr="004467FE">
        <w:rPr>
          <w:rFonts w:cstheme="minorHAnsi"/>
          <w:color w:val="000000" w:themeColor="text1"/>
        </w:rPr>
        <w:t xml:space="preserve"> throughout </w:t>
      </w:r>
      <w:proofErr w:type="gramStart"/>
      <w:r w:rsidR="00C564D7" w:rsidRPr="004467FE">
        <w:rPr>
          <w:rFonts w:cstheme="minorHAnsi"/>
          <w:color w:val="000000" w:themeColor="text1"/>
        </w:rPr>
        <w:t>2020</w:t>
      </w:r>
      <w:r w:rsidR="009D7D2A" w:rsidRPr="004467FE">
        <w:rPr>
          <w:rFonts w:cstheme="minorHAnsi"/>
          <w:color w:val="000000" w:themeColor="text1"/>
        </w:rPr>
        <w:t>;</w:t>
      </w:r>
      <w:proofErr w:type="gramEnd"/>
      <w:r w:rsidRPr="004467FE">
        <w:rPr>
          <w:rFonts w:cstheme="minorHAnsi"/>
          <w:color w:val="000000" w:themeColor="text1"/>
        </w:rPr>
        <w:t xml:space="preserve"> and US$4,631,329 in 550 COVID-19</w:t>
      </w:r>
      <w:r w:rsidR="00F72A45" w:rsidRPr="004467FE">
        <w:rPr>
          <w:rFonts w:cstheme="minorHAnsi"/>
          <w:color w:val="000000" w:themeColor="text1"/>
        </w:rPr>
        <w:t>-</w:t>
      </w:r>
      <w:r w:rsidRPr="004467FE">
        <w:rPr>
          <w:rFonts w:cstheme="minorHAnsi"/>
          <w:color w:val="000000" w:themeColor="text1"/>
        </w:rPr>
        <w:t xml:space="preserve">related cases </w:t>
      </w:r>
      <w:r w:rsidR="00C564D7" w:rsidRPr="004467FE">
        <w:rPr>
          <w:rFonts w:cstheme="minorHAnsi"/>
          <w:color w:val="000000" w:themeColor="text1"/>
        </w:rPr>
        <w:t xml:space="preserve">from the beginning </w:t>
      </w:r>
      <w:r w:rsidRPr="004467FE">
        <w:rPr>
          <w:rFonts w:cstheme="minorHAnsi"/>
          <w:color w:val="000000" w:themeColor="text1"/>
        </w:rPr>
        <w:t>of the pandemic</w:t>
      </w:r>
      <w:r w:rsidR="00C564D7" w:rsidRPr="004467FE">
        <w:rPr>
          <w:rFonts w:cstheme="minorHAnsi"/>
          <w:color w:val="000000" w:themeColor="text1"/>
        </w:rPr>
        <w:t xml:space="preserve"> until September 2021</w:t>
      </w:r>
      <w:r w:rsidRPr="004467FE">
        <w:rPr>
          <w:rFonts w:cstheme="minorHAnsi"/>
          <w:color w:val="000000" w:themeColor="text1"/>
        </w:rPr>
        <w:t>.</w:t>
      </w:r>
    </w:p>
    <w:bookmarkEnd w:id="61"/>
    <w:p w14:paraId="75AD64CF" w14:textId="77777777"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Building local and regional capacity by training more than 39,500 people from ASEAN Member States on labour migration issues.</w:t>
      </w:r>
    </w:p>
    <w:p w14:paraId="11A68CA8" w14:textId="7CFDFD0C" w:rsidR="00F10B01" w:rsidRPr="004467FE" w:rsidRDefault="00F10B01" w:rsidP="004467FE">
      <w:pPr>
        <w:pStyle w:val="ListParagraph"/>
        <w:numPr>
          <w:ilvl w:val="0"/>
          <w:numId w:val="13"/>
        </w:numPr>
        <w:rPr>
          <w:rFonts w:cstheme="minorHAnsi"/>
          <w:color w:val="000000" w:themeColor="text1"/>
        </w:rPr>
      </w:pPr>
      <w:r w:rsidRPr="004467FE">
        <w:rPr>
          <w:rFonts w:cstheme="minorHAnsi"/>
          <w:color w:val="000000" w:themeColor="text1"/>
        </w:rPr>
        <w:t>Working with ASEAN countries to reform labour migration law and policy, with 36 policy and legislative instruments adopted with technical assistance from TRIANGLE.</w:t>
      </w:r>
    </w:p>
    <w:bookmarkEnd w:id="60"/>
    <w:p w14:paraId="757FA476" w14:textId="51579FDC" w:rsidR="004B6B68" w:rsidRPr="00280B35" w:rsidRDefault="004B6B68" w:rsidP="004B6B68">
      <w:pPr>
        <w:rPr>
          <w:rFonts w:cstheme="minorHAnsi"/>
          <w:i/>
          <w:iCs/>
          <w:color w:val="000000" w:themeColor="text1"/>
        </w:rPr>
      </w:pPr>
      <w:r w:rsidRPr="00280B35">
        <w:rPr>
          <w:rFonts w:cstheme="minorHAnsi"/>
          <w:color w:val="000000" w:themeColor="text1"/>
        </w:rPr>
        <w:t xml:space="preserve">Australian </w:t>
      </w:r>
      <w:r w:rsidR="00146D54" w:rsidRPr="00280B35">
        <w:rPr>
          <w:rFonts w:cstheme="minorHAnsi"/>
          <w:color w:val="000000" w:themeColor="text1"/>
        </w:rPr>
        <w:t xml:space="preserve">Government </w:t>
      </w:r>
      <w:r w:rsidRPr="00280B35">
        <w:rPr>
          <w:rFonts w:cstheme="minorHAnsi"/>
          <w:color w:val="000000" w:themeColor="text1"/>
        </w:rPr>
        <w:t>operational agencies have supplemented these long</w:t>
      </w:r>
      <w:r w:rsidR="00BC05D5" w:rsidRPr="00280B35">
        <w:rPr>
          <w:rFonts w:cstheme="minorHAnsi"/>
          <w:color w:val="000000" w:themeColor="text1"/>
        </w:rPr>
        <w:t>-</w:t>
      </w:r>
      <w:r w:rsidRPr="00280B35">
        <w:rPr>
          <w:rFonts w:cstheme="minorHAnsi"/>
          <w:color w:val="000000" w:themeColor="text1"/>
        </w:rPr>
        <w:t>term investments by delivering targeted peer-to-peer assistance to support Indo</w:t>
      </w:r>
      <w:r w:rsidRPr="00280B35">
        <w:rPr>
          <w:rFonts w:cstheme="minorHAnsi"/>
          <w:color w:val="000000" w:themeColor="text1"/>
        </w:rPr>
        <w:noBreakHyphen/>
        <w:t>Pacific partners to develop and implement strengthened legal and policy responses to human trafficking</w:t>
      </w:r>
      <w:r w:rsidRPr="00280B35">
        <w:rPr>
          <w:color w:val="000000" w:themeColor="text1"/>
        </w:rPr>
        <w:t>.</w:t>
      </w:r>
    </w:p>
    <w:p w14:paraId="3677F670" w14:textId="7AFFBDE2" w:rsidR="00BC05D5" w:rsidRPr="00280B35" w:rsidRDefault="004B6B68" w:rsidP="00091602">
      <w:pPr>
        <w:pStyle w:val="Heading4"/>
      </w:pPr>
      <w:r w:rsidRPr="00280B35">
        <w:t>Commitment</w:t>
      </w:r>
    </w:p>
    <w:p w14:paraId="3770D151" w14:textId="77777777" w:rsidR="00B27E31" w:rsidRPr="00280B35" w:rsidRDefault="00B27E31" w:rsidP="00257B25">
      <w:pPr>
        <w:rPr>
          <w:color w:val="000000" w:themeColor="text1"/>
        </w:rPr>
      </w:pPr>
      <w:bookmarkStart w:id="62" w:name="_Hlk86063269"/>
      <w:r w:rsidRPr="00280B35">
        <w:rPr>
          <w:color w:val="000000" w:themeColor="text1"/>
        </w:rPr>
        <w:t>Australia will:</w:t>
      </w:r>
    </w:p>
    <w:p w14:paraId="132E5565" w14:textId="2EE77EBC" w:rsidR="00B27E31" w:rsidRPr="00280B35" w:rsidRDefault="00364E23" w:rsidP="005E0246">
      <w:pPr>
        <w:pStyle w:val="ListParagraph"/>
        <w:numPr>
          <w:ilvl w:val="1"/>
          <w:numId w:val="23"/>
        </w:numPr>
        <w:ind w:left="360"/>
        <w:rPr>
          <w:color w:val="000000" w:themeColor="text1"/>
        </w:rPr>
      </w:pPr>
      <w:r w:rsidRPr="00280B35">
        <w:rPr>
          <w:color w:val="000000" w:themeColor="text1"/>
        </w:rPr>
        <w:t xml:space="preserve">continue to </w:t>
      </w:r>
      <w:r w:rsidR="00B27E31" w:rsidRPr="00280B35">
        <w:rPr>
          <w:color w:val="000000" w:themeColor="text1"/>
        </w:rPr>
        <w:t xml:space="preserve">deliver </w:t>
      </w:r>
      <w:r w:rsidR="004B6B68" w:rsidRPr="00280B35">
        <w:rPr>
          <w:color w:val="000000" w:themeColor="text1"/>
        </w:rPr>
        <w:t xml:space="preserve">targeted development investments that strengthen the capacity of partner governments in </w:t>
      </w:r>
      <w:r w:rsidR="00D07D41" w:rsidRPr="00280B35">
        <w:rPr>
          <w:color w:val="000000" w:themeColor="text1"/>
        </w:rPr>
        <w:t>the Indo-Pacific</w:t>
      </w:r>
      <w:r w:rsidR="004B6B68" w:rsidRPr="00280B35">
        <w:rPr>
          <w:color w:val="000000" w:themeColor="text1"/>
        </w:rPr>
        <w:t xml:space="preserve"> </w:t>
      </w:r>
      <w:proofErr w:type="gramStart"/>
      <w:r w:rsidR="004B6B68" w:rsidRPr="00280B35">
        <w:rPr>
          <w:color w:val="000000" w:themeColor="text1"/>
        </w:rPr>
        <w:t>to</w:t>
      </w:r>
      <w:r w:rsidR="00DE7DF5" w:rsidRPr="00280B35">
        <w:rPr>
          <w:color w:val="000000" w:themeColor="text1"/>
        </w:rPr>
        <w:t>:</w:t>
      </w:r>
      <w:proofErr w:type="gramEnd"/>
      <w:r w:rsidR="004B6B68" w:rsidRPr="00280B35">
        <w:rPr>
          <w:color w:val="000000" w:themeColor="text1"/>
        </w:rPr>
        <w:t xml:space="preserve"> detect, investigate, prosecute and adjudicate trafficking in persons cases</w:t>
      </w:r>
      <w:r w:rsidR="00DE7DF5" w:rsidRPr="00280B35">
        <w:rPr>
          <w:color w:val="000000" w:themeColor="text1"/>
        </w:rPr>
        <w:t>;</w:t>
      </w:r>
      <w:r w:rsidR="004B6B68" w:rsidRPr="00280B35">
        <w:rPr>
          <w:color w:val="000000" w:themeColor="text1"/>
        </w:rPr>
        <w:t xml:space="preserve"> protect and support victims and witnesses</w:t>
      </w:r>
      <w:r w:rsidR="00DE7DF5" w:rsidRPr="00280B35">
        <w:rPr>
          <w:color w:val="000000" w:themeColor="text1"/>
        </w:rPr>
        <w:t>;</w:t>
      </w:r>
      <w:r w:rsidRPr="00280B35">
        <w:rPr>
          <w:color w:val="000000" w:themeColor="text1"/>
        </w:rPr>
        <w:t xml:space="preserve"> and support implementation of relevant international </w:t>
      </w:r>
      <w:r w:rsidR="0001172C" w:rsidRPr="00280B35">
        <w:rPr>
          <w:color w:val="000000" w:themeColor="text1"/>
        </w:rPr>
        <w:t xml:space="preserve">and regional </w:t>
      </w:r>
      <w:r w:rsidRPr="00280B35">
        <w:rPr>
          <w:color w:val="000000" w:themeColor="text1"/>
        </w:rPr>
        <w:t>instruments</w:t>
      </w:r>
      <w:r w:rsidR="00D07D41" w:rsidRPr="00280B35">
        <w:rPr>
          <w:color w:val="000000" w:themeColor="text1"/>
        </w:rPr>
        <w:t xml:space="preserve"> </w:t>
      </w:r>
      <w:r w:rsidR="00572699" w:rsidRPr="00280B35">
        <w:rPr>
          <w:color w:val="000000" w:themeColor="text1"/>
        </w:rPr>
        <w:t>(</w:t>
      </w:r>
      <w:r w:rsidR="005430B9" w:rsidRPr="00280B35">
        <w:rPr>
          <w:color w:val="000000" w:themeColor="text1"/>
        </w:rPr>
        <w:t>SO1, SO2, SO3</w:t>
      </w:r>
      <w:r w:rsidR="00572699" w:rsidRPr="00280B35">
        <w:rPr>
          <w:color w:val="000000" w:themeColor="text1"/>
        </w:rPr>
        <w:t>)</w:t>
      </w:r>
    </w:p>
    <w:p w14:paraId="53013B33" w14:textId="4CB976FE" w:rsidR="005E0246" w:rsidRPr="00280B35" w:rsidRDefault="005E0246" w:rsidP="005E0246">
      <w:pPr>
        <w:pStyle w:val="ListParagraph"/>
        <w:numPr>
          <w:ilvl w:val="1"/>
          <w:numId w:val="23"/>
        </w:numPr>
        <w:ind w:left="360"/>
        <w:rPr>
          <w:color w:val="000000" w:themeColor="text1"/>
        </w:rPr>
      </w:pPr>
      <w:r w:rsidRPr="00280B35">
        <w:rPr>
          <w:rFonts w:cstheme="minorHAnsi"/>
          <w:color w:val="000000" w:themeColor="text1"/>
        </w:rPr>
        <w:t>support survivor-led</w:t>
      </w:r>
      <w:r w:rsidR="0001172C" w:rsidRPr="00280B35">
        <w:rPr>
          <w:rFonts w:cstheme="minorHAnsi"/>
          <w:color w:val="000000" w:themeColor="text1"/>
        </w:rPr>
        <w:t>, trauma-informed</w:t>
      </w:r>
      <w:r w:rsidRPr="00280B35">
        <w:rPr>
          <w:rFonts w:cstheme="minorHAnsi"/>
          <w:color w:val="000000" w:themeColor="text1"/>
        </w:rPr>
        <w:t xml:space="preserve"> initiatives and organisations that assist victims and survivors of human trafficking, including through providing grants to relevant trust funds </w:t>
      </w:r>
      <w:r w:rsidR="00572699" w:rsidRPr="00280B35">
        <w:rPr>
          <w:rFonts w:cstheme="minorHAnsi"/>
          <w:color w:val="000000" w:themeColor="text1"/>
        </w:rPr>
        <w:t>(</w:t>
      </w:r>
      <w:r w:rsidRPr="00280B35">
        <w:rPr>
          <w:rFonts w:cstheme="minorHAnsi"/>
          <w:color w:val="000000" w:themeColor="text1"/>
        </w:rPr>
        <w:t>SO2, SO3</w:t>
      </w:r>
      <w:r w:rsidR="00572699" w:rsidRPr="00280B35">
        <w:rPr>
          <w:rFonts w:cstheme="minorHAnsi"/>
          <w:color w:val="000000" w:themeColor="text1"/>
        </w:rPr>
        <w:t>)</w:t>
      </w:r>
    </w:p>
    <w:p w14:paraId="33D08864" w14:textId="3DDCF6A9" w:rsidR="004A55A9" w:rsidRPr="00280B35" w:rsidRDefault="004A55A9" w:rsidP="005E0246">
      <w:pPr>
        <w:pStyle w:val="ListParagraph"/>
        <w:numPr>
          <w:ilvl w:val="1"/>
          <w:numId w:val="23"/>
        </w:numPr>
        <w:ind w:left="360"/>
        <w:rPr>
          <w:color w:val="000000" w:themeColor="text1"/>
        </w:rPr>
      </w:pPr>
      <w:r w:rsidRPr="00280B35">
        <w:rPr>
          <w:rFonts w:cstheme="minorHAnsi"/>
          <w:color w:val="000000" w:themeColor="text1"/>
        </w:rPr>
        <w:t>ensure victim and survivor insights and lived experience</w:t>
      </w:r>
      <w:r w:rsidR="00810D35" w:rsidRPr="00280B35">
        <w:rPr>
          <w:rFonts w:cstheme="minorHAnsi"/>
          <w:color w:val="000000" w:themeColor="text1"/>
        </w:rPr>
        <w:t>s</w:t>
      </w:r>
      <w:r w:rsidRPr="00280B35">
        <w:rPr>
          <w:rFonts w:cstheme="minorHAnsi"/>
          <w:color w:val="000000" w:themeColor="text1"/>
        </w:rPr>
        <w:t xml:space="preserve"> </w:t>
      </w:r>
      <w:r w:rsidR="00091602" w:rsidRPr="00280B35">
        <w:rPr>
          <w:rFonts w:cstheme="minorHAnsi"/>
          <w:color w:val="000000" w:themeColor="text1"/>
        </w:rPr>
        <w:t>are</w:t>
      </w:r>
      <w:r w:rsidRPr="00280B35">
        <w:rPr>
          <w:rFonts w:cstheme="minorHAnsi"/>
          <w:color w:val="000000" w:themeColor="text1"/>
        </w:rPr>
        <w:t xml:space="preserve"> considered in policy responses, </w:t>
      </w:r>
      <w:r w:rsidR="00810D35" w:rsidRPr="00280B35">
        <w:rPr>
          <w:rFonts w:cstheme="minorHAnsi"/>
          <w:color w:val="000000" w:themeColor="text1"/>
        </w:rPr>
        <w:t>development</w:t>
      </w:r>
      <w:r w:rsidR="00750D48" w:rsidRPr="00280B35">
        <w:rPr>
          <w:rFonts w:cstheme="minorHAnsi"/>
          <w:color w:val="000000" w:themeColor="text1"/>
        </w:rPr>
        <w:t xml:space="preserve"> investment</w:t>
      </w:r>
      <w:r w:rsidR="00810D35" w:rsidRPr="00280B35">
        <w:rPr>
          <w:rFonts w:cstheme="minorHAnsi"/>
          <w:color w:val="000000" w:themeColor="text1"/>
        </w:rPr>
        <w:t>s,</w:t>
      </w:r>
      <w:r w:rsidRPr="00280B35">
        <w:rPr>
          <w:rFonts w:cstheme="minorHAnsi"/>
          <w:color w:val="000000" w:themeColor="text1"/>
        </w:rPr>
        <w:t xml:space="preserve"> and operations </w:t>
      </w:r>
      <w:r w:rsidR="00572699" w:rsidRPr="00280B35">
        <w:rPr>
          <w:rFonts w:cstheme="minorHAnsi"/>
          <w:color w:val="000000" w:themeColor="text1"/>
        </w:rPr>
        <w:t>(</w:t>
      </w:r>
      <w:r w:rsidR="00FF61D7" w:rsidRPr="00280B35">
        <w:rPr>
          <w:rFonts w:cstheme="minorHAnsi"/>
          <w:color w:val="000000" w:themeColor="text1"/>
        </w:rPr>
        <w:t>SO1, SO2, SO3</w:t>
      </w:r>
      <w:r w:rsidR="00572699" w:rsidRPr="00280B35">
        <w:rPr>
          <w:rFonts w:cstheme="minorHAnsi"/>
          <w:color w:val="000000" w:themeColor="text1"/>
        </w:rPr>
        <w:t>)</w:t>
      </w:r>
    </w:p>
    <w:p w14:paraId="34035AB5" w14:textId="1030818C" w:rsidR="00B27E31" w:rsidRPr="00280B35" w:rsidRDefault="00BC05D5" w:rsidP="005E0246">
      <w:pPr>
        <w:pStyle w:val="ListParagraph"/>
        <w:numPr>
          <w:ilvl w:val="1"/>
          <w:numId w:val="23"/>
        </w:numPr>
        <w:ind w:left="360"/>
        <w:rPr>
          <w:color w:val="000000" w:themeColor="text1"/>
        </w:rPr>
      </w:pPr>
      <w:r w:rsidRPr="00280B35">
        <w:rPr>
          <w:rFonts w:cstheme="minorHAnsi"/>
          <w:color w:val="000000" w:themeColor="text1"/>
        </w:rPr>
        <w:t>deliver</w:t>
      </w:r>
      <w:r w:rsidRPr="00280B35">
        <w:rPr>
          <w:color w:val="000000" w:themeColor="text1"/>
        </w:rPr>
        <w:t xml:space="preserve"> targeted peer-to-peer assistance to support Indo</w:t>
      </w:r>
      <w:r w:rsidRPr="00280B35">
        <w:rPr>
          <w:color w:val="000000" w:themeColor="text1"/>
        </w:rPr>
        <w:noBreakHyphen/>
        <w:t xml:space="preserve">Pacific partners to develop and implement strengthened legal and policy responses to human trafficking under the </w:t>
      </w:r>
      <w:r w:rsidRPr="00280B35">
        <w:rPr>
          <w:iCs/>
          <w:color w:val="000000" w:themeColor="text1"/>
        </w:rPr>
        <w:t>National Action Plan to Combat Modern Slavery 2020</w:t>
      </w:r>
      <w:r w:rsidR="00DE7DF5" w:rsidRPr="00280B35">
        <w:rPr>
          <w:iCs/>
          <w:color w:val="000000" w:themeColor="text1"/>
        </w:rPr>
        <w:t>–</w:t>
      </w:r>
      <w:r w:rsidRPr="00280B35">
        <w:rPr>
          <w:iCs/>
          <w:color w:val="000000" w:themeColor="text1"/>
        </w:rPr>
        <w:t>25</w:t>
      </w:r>
      <w:r w:rsidR="009E6883" w:rsidRPr="00280B35">
        <w:rPr>
          <w:iCs/>
          <w:color w:val="000000" w:themeColor="text1"/>
        </w:rPr>
        <w:t xml:space="preserve"> </w:t>
      </w:r>
      <w:r w:rsidR="00572699" w:rsidRPr="00280B35">
        <w:rPr>
          <w:iCs/>
          <w:color w:val="000000" w:themeColor="text1"/>
        </w:rPr>
        <w:t>(</w:t>
      </w:r>
      <w:r w:rsidR="004B6B68" w:rsidRPr="00280B35">
        <w:rPr>
          <w:color w:val="000000" w:themeColor="text1"/>
        </w:rPr>
        <w:t>SO2, SO3</w:t>
      </w:r>
      <w:r w:rsidR="00572699" w:rsidRPr="00280B35">
        <w:rPr>
          <w:color w:val="000000" w:themeColor="text1"/>
        </w:rPr>
        <w:t>)</w:t>
      </w:r>
    </w:p>
    <w:p w14:paraId="3017139A" w14:textId="3C6D7D8B" w:rsidR="00B27E31" w:rsidRPr="00280B35" w:rsidRDefault="00B27E31" w:rsidP="005E0246">
      <w:pPr>
        <w:pStyle w:val="ListParagraph"/>
        <w:numPr>
          <w:ilvl w:val="1"/>
          <w:numId w:val="23"/>
        </w:numPr>
        <w:ind w:left="360"/>
        <w:rPr>
          <w:color w:val="000000" w:themeColor="text1"/>
        </w:rPr>
      </w:pPr>
      <w:r w:rsidRPr="00280B35">
        <w:rPr>
          <w:rFonts w:cstheme="minorHAnsi"/>
          <w:color w:val="000000" w:themeColor="text1"/>
        </w:rPr>
        <w:t xml:space="preserve">continue to </w:t>
      </w:r>
      <w:r w:rsidR="00586266" w:rsidRPr="00280B35">
        <w:rPr>
          <w:rFonts w:cstheme="minorHAnsi"/>
          <w:color w:val="000000" w:themeColor="text1"/>
        </w:rPr>
        <w:t xml:space="preserve">foster </w:t>
      </w:r>
      <w:r w:rsidR="00580C1C" w:rsidRPr="00280B35">
        <w:rPr>
          <w:rFonts w:cstheme="minorHAnsi"/>
          <w:color w:val="000000" w:themeColor="text1"/>
        </w:rPr>
        <w:t xml:space="preserve">international </w:t>
      </w:r>
      <w:r w:rsidR="00586266" w:rsidRPr="00280B35">
        <w:rPr>
          <w:rFonts w:cstheme="minorHAnsi"/>
          <w:color w:val="000000" w:themeColor="text1"/>
        </w:rPr>
        <w:t xml:space="preserve">cooperation to disrupt </w:t>
      </w:r>
      <w:r w:rsidR="00A10E46" w:rsidRPr="00280B35">
        <w:rPr>
          <w:rFonts w:cstheme="minorHAnsi"/>
          <w:color w:val="000000" w:themeColor="text1"/>
        </w:rPr>
        <w:t xml:space="preserve">and prosecute </w:t>
      </w:r>
      <w:r w:rsidR="00586266" w:rsidRPr="00280B35">
        <w:rPr>
          <w:rFonts w:cstheme="minorHAnsi"/>
          <w:color w:val="000000" w:themeColor="text1"/>
        </w:rPr>
        <w:t xml:space="preserve">human trafficking offences </w:t>
      </w:r>
      <w:r w:rsidR="00572699" w:rsidRPr="00280B35">
        <w:rPr>
          <w:rFonts w:cstheme="minorHAnsi"/>
          <w:color w:val="000000" w:themeColor="text1"/>
        </w:rPr>
        <w:t>(</w:t>
      </w:r>
      <w:r w:rsidR="00586266" w:rsidRPr="00280B35">
        <w:rPr>
          <w:rFonts w:cstheme="minorHAnsi"/>
          <w:color w:val="000000" w:themeColor="text1"/>
        </w:rPr>
        <w:t>SO2</w:t>
      </w:r>
      <w:r w:rsidR="00572699" w:rsidRPr="00280B35">
        <w:rPr>
          <w:rFonts w:cstheme="minorHAnsi"/>
          <w:color w:val="000000" w:themeColor="text1"/>
        </w:rPr>
        <w:t>)</w:t>
      </w:r>
    </w:p>
    <w:p w14:paraId="73730816" w14:textId="1E0D34BF" w:rsidR="00586266" w:rsidRPr="00280B35" w:rsidRDefault="00586266" w:rsidP="005E0246">
      <w:pPr>
        <w:pStyle w:val="ListParagraph"/>
        <w:numPr>
          <w:ilvl w:val="1"/>
          <w:numId w:val="23"/>
        </w:numPr>
        <w:ind w:left="360"/>
        <w:rPr>
          <w:color w:val="000000" w:themeColor="text1"/>
        </w:rPr>
      </w:pPr>
      <w:r w:rsidRPr="00280B35">
        <w:rPr>
          <w:rFonts w:cstheme="minorHAnsi"/>
          <w:color w:val="000000" w:themeColor="text1"/>
        </w:rPr>
        <w:t>track the illicit proceeds of human trafficking through cooperation with regional financial intelligence units</w:t>
      </w:r>
      <w:r w:rsidR="00572699" w:rsidRPr="00280B35">
        <w:rPr>
          <w:rFonts w:cstheme="minorHAnsi"/>
          <w:color w:val="000000" w:themeColor="text1"/>
        </w:rPr>
        <w:t xml:space="preserve"> (</w:t>
      </w:r>
      <w:r w:rsidRPr="00280B35">
        <w:rPr>
          <w:rFonts w:cstheme="minorHAnsi"/>
          <w:color w:val="000000" w:themeColor="text1"/>
        </w:rPr>
        <w:t>SO2</w:t>
      </w:r>
      <w:r w:rsidR="00572699" w:rsidRPr="00280B35">
        <w:rPr>
          <w:rFonts w:cstheme="minorHAnsi"/>
          <w:color w:val="000000" w:themeColor="text1"/>
        </w:rPr>
        <w:t>).</w:t>
      </w:r>
    </w:p>
    <w:p w14:paraId="7AE13B1C" w14:textId="5E521369" w:rsidR="00647EC6" w:rsidRPr="00280B35" w:rsidRDefault="009428C3" w:rsidP="00647EC6">
      <w:pPr>
        <w:pStyle w:val="Heading3"/>
      </w:pPr>
      <w:bookmarkStart w:id="63" w:name="_Toc97812612"/>
      <w:bookmarkEnd w:id="62"/>
      <w:r w:rsidRPr="00280B35">
        <w:t>Promoting cross-sector partnerships</w:t>
      </w:r>
      <w:bookmarkEnd w:id="63"/>
    </w:p>
    <w:p w14:paraId="02A0BF20" w14:textId="42333D33" w:rsidR="00647EC6" w:rsidRPr="00280B35" w:rsidRDefault="00647EC6" w:rsidP="00647EC6">
      <w:pPr>
        <w:shd w:val="clear" w:color="auto" w:fill="FFFFFF"/>
        <w:textAlignment w:val="baseline"/>
        <w:rPr>
          <w:rFonts w:asciiTheme="minorHAnsi" w:hAnsiTheme="minorHAnsi" w:cstheme="minorHAnsi"/>
          <w:color w:val="000000" w:themeColor="text1"/>
        </w:rPr>
      </w:pPr>
      <w:r w:rsidRPr="00280B35">
        <w:rPr>
          <w:rFonts w:asciiTheme="minorHAnsi" w:hAnsiTheme="minorHAnsi" w:cstheme="minorHAnsi"/>
          <w:color w:val="000000" w:themeColor="text1"/>
        </w:rPr>
        <w:t xml:space="preserve">In 2018, the Australian </w:t>
      </w:r>
      <w:r w:rsidRPr="00280B35">
        <w:rPr>
          <w:rFonts w:asciiTheme="minorHAnsi" w:hAnsiTheme="minorHAnsi" w:cstheme="minorHAnsi"/>
          <w:iCs/>
          <w:color w:val="000000" w:themeColor="text1"/>
        </w:rPr>
        <w:t>Minister for Foreign Affairs, Senator the Hon Marise Payne,</w:t>
      </w:r>
      <w:r w:rsidRPr="00280B35" w:rsidDel="00DF19A0">
        <w:rPr>
          <w:rFonts w:asciiTheme="minorHAnsi" w:hAnsiTheme="minorHAnsi" w:cstheme="minorHAnsi"/>
          <w:color w:val="000000" w:themeColor="text1"/>
        </w:rPr>
        <w:t xml:space="preserve"> </w:t>
      </w:r>
      <w:r w:rsidR="00091602" w:rsidRPr="00280B35">
        <w:rPr>
          <w:rFonts w:asciiTheme="minorHAnsi" w:hAnsiTheme="minorHAnsi" w:cstheme="minorHAnsi"/>
          <w:color w:val="000000" w:themeColor="text1"/>
        </w:rPr>
        <w:t>co-</w:t>
      </w:r>
      <w:r w:rsidRPr="00280B35">
        <w:rPr>
          <w:rFonts w:asciiTheme="minorHAnsi" w:hAnsiTheme="minorHAnsi" w:cstheme="minorHAnsi"/>
          <w:color w:val="000000" w:themeColor="text1"/>
        </w:rPr>
        <w:t>convened</w:t>
      </w:r>
      <w:r w:rsidR="00091602"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with the</w:t>
      </w:r>
      <w:r w:rsidR="00091602" w:rsidRPr="00280B35">
        <w:rPr>
          <w:rFonts w:asciiTheme="minorHAnsi" w:hAnsiTheme="minorHAnsi" w:cstheme="minorHAnsi"/>
          <w:color w:val="000000" w:themeColor="text1"/>
        </w:rPr>
        <w:t xml:space="preserve"> Prime Minister of</w:t>
      </w:r>
      <w:r w:rsidRPr="00280B35">
        <w:rPr>
          <w:rFonts w:asciiTheme="minorHAnsi" w:hAnsiTheme="minorHAnsi" w:cstheme="minorHAnsi"/>
          <w:color w:val="000000" w:themeColor="text1"/>
        </w:rPr>
        <w:t xml:space="preserve"> Liechtenstein</w:t>
      </w:r>
      <w:r w:rsidR="00091602" w:rsidRPr="00280B35">
        <w:rPr>
          <w:rFonts w:asciiTheme="minorHAnsi" w:hAnsiTheme="minorHAnsi" w:cstheme="minorHAnsi"/>
          <w:color w:val="000000" w:themeColor="text1"/>
        </w:rPr>
        <w:t xml:space="preserve">, the </w:t>
      </w:r>
      <w:r w:rsidRPr="00280B35">
        <w:rPr>
          <w:rFonts w:asciiTheme="minorHAnsi" w:hAnsiTheme="minorHAnsi" w:cstheme="minorHAnsi"/>
          <w:color w:val="000000" w:themeColor="text1"/>
        </w:rPr>
        <w:t>Foreign Minister</w:t>
      </w:r>
      <w:r w:rsidR="00FD6D82" w:rsidRPr="00280B35">
        <w:rPr>
          <w:rFonts w:asciiTheme="minorHAnsi" w:hAnsiTheme="minorHAnsi" w:cstheme="minorHAnsi"/>
          <w:color w:val="000000" w:themeColor="text1"/>
        </w:rPr>
        <w:t xml:space="preserve"> </w:t>
      </w:r>
      <w:r w:rsidR="00DE7DF5" w:rsidRPr="00280B35">
        <w:rPr>
          <w:rFonts w:asciiTheme="minorHAnsi" w:hAnsiTheme="minorHAnsi" w:cstheme="minorHAnsi"/>
          <w:color w:val="000000" w:themeColor="text1"/>
        </w:rPr>
        <w:t xml:space="preserve">for </w:t>
      </w:r>
      <w:r w:rsidR="00FD6D82" w:rsidRPr="00280B35">
        <w:rPr>
          <w:rFonts w:asciiTheme="minorHAnsi" w:hAnsiTheme="minorHAnsi" w:cstheme="minorHAnsi"/>
          <w:color w:val="000000" w:themeColor="text1"/>
        </w:rPr>
        <w:t>the Netherlands</w:t>
      </w:r>
      <w:r w:rsidR="00DE7DF5"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w:t>
      </w:r>
      <w:r w:rsidR="00091602" w:rsidRPr="00280B35">
        <w:rPr>
          <w:rFonts w:asciiTheme="minorHAnsi" w:hAnsiTheme="minorHAnsi" w:cstheme="minorHAnsi"/>
          <w:color w:val="000000" w:themeColor="text1"/>
        </w:rPr>
        <w:t xml:space="preserve">and Nobel Laureate Muhammad </w:t>
      </w:r>
      <w:proofErr w:type="spellStart"/>
      <w:r w:rsidR="00091602" w:rsidRPr="00280B35">
        <w:rPr>
          <w:rFonts w:asciiTheme="minorHAnsi" w:hAnsiTheme="minorHAnsi" w:cstheme="minorHAnsi"/>
          <w:color w:val="000000" w:themeColor="text1"/>
        </w:rPr>
        <w:t>Yunus</w:t>
      </w:r>
      <w:proofErr w:type="spellEnd"/>
      <w:r w:rsidRPr="00280B35">
        <w:rPr>
          <w:rFonts w:asciiTheme="minorHAnsi" w:hAnsiTheme="minorHAnsi" w:cstheme="minorHAnsi"/>
          <w:color w:val="000000" w:themeColor="text1"/>
        </w:rPr>
        <w:t xml:space="preserve">, the Financial Sector Commission on Modern Slavery and Human Trafficking to strengthen the global financial sector’s role in fighting modern slavery and human trafficking. In September 2019, the Commission released </w:t>
      </w:r>
      <w:r w:rsidRPr="00280B35">
        <w:rPr>
          <w:rFonts w:asciiTheme="minorHAnsi" w:hAnsiTheme="minorHAnsi" w:cstheme="minorHAnsi"/>
          <w:i/>
          <w:iCs/>
          <w:color w:val="000000" w:themeColor="text1"/>
        </w:rPr>
        <w:t>A Blueprint for Mobilizing Finance against Slavery and Trafficking</w:t>
      </w:r>
      <w:r w:rsidRPr="00280B35">
        <w:rPr>
          <w:rStyle w:val="FootnoteReference"/>
          <w:rFonts w:cstheme="minorHAnsi"/>
          <w:color w:val="000000" w:themeColor="text1"/>
        </w:rPr>
        <w:footnoteReference w:id="24"/>
      </w:r>
      <w:r w:rsidRPr="00280B35">
        <w:rPr>
          <w:rFonts w:asciiTheme="minorHAnsi" w:hAnsiTheme="minorHAnsi" w:cstheme="minorHAnsi"/>
          <w:color w:val="000000" w:themeColor="text1"/>
        </w:rPr>
        <w:t xml:space="preserve"> at the UN General Assembly. </w:t>
      </w:r>
    </w:p>
    <w:p w14:paraId="6BD0F043" w14:textId="2F328690" w:rsidR="00647EC6" w:rsidRPr="00280B35" w:rsidRDefault="00647EC6" w:rsidP="00647EC6">
      <w:pPr>
        <w:shd w:val="clear" w:color="auto" w:fill="FFFFFF"/>
        <w:textAlignment w:val="baseline"/>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financial sector has </w:t>
      </w:r>
      <w:r w:rsidR="00B91547" w:rsidRPr="00280B35">
        <w:rPr>
          <w:rFonts w:asciiTheme="minorHAnsi" w:hAnsiTheme="minorHAnsi" w:cstheme="minorHAnsi"/>
          <w:color w:val="000000" w:themeColor="text1"/>
        </w:rPr>
        <w:t>significant</w:t>
      </w:r>
      <w:r w:rsidRPr="00280B35">
        <w:rPr>
          <w:rFonts w:asciiTheme="minorHAnsi" w:hAnsiTheme="minorHAnsi" w:cstheme="minorHAnsi"/>
          <w:color w:val="000000" w:themeColor="text1"/>
        </w:rPr>
        <w:t xml:space="preserve"> influence over global business and plays a unique role in investing in and fostering business practices that help end modern slavery and human trafficking. The Blueprint sets out goals and actions for the financial sector to combat trafficking and slavery. Public financial actors also play a powerful role in enforcing anti-trafficking norms through public procurement requirements, and investment and lending choices. </w:t>
      </w:r>
    </w:p>
    <w:p w14:paraId="499E18AD" w14:textId="42BFB1EE" w:rsidR="00647EC6" w:rsidRPr="00280B35" w:rsidRDefault="00647EC6" w:rsidP="00647EC6">
      <w:pPr>
        <w:shd w:val="clear" w:color="auto" w:fill="FFFFFF"/>
        <w:textAlignment w:val="baseline"/>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Blueprint sets out </w:t>
      </w:r>
      <w:r w:rsidR="00DE7DF5" w:rsidRPr="00280B35">
        <w:rPr>
          <w:rFonts w:asciiTheme="minorHAnsi" w:hAnsiTheme="minorHAnsi" w:cstheme="minorHAnsi"/>
          <w:color w:val="000000" w:themeColor="text1"/>
        </w:rPr>
        <w:t xml:space="preserve">5 </w:t>
      </w:r>
      <w:r w:rsidRPr="00280B35">
        <w:rPr>
          <w:rFonts w:asciiTheme="minorHAnsi" w:hAnsiTheme="minorHAnsi" w:cstheme="minorHAnsi"/>
          <w:color w:val="000000" w:themeColor="text1"/>
        </w:rPr>
        <w:t>goals which financial sector actors can work towards through individual and collective action:</w:t>
      </w:r>
    </w:p>
    <w:p w14:paraId="512589A0" w14:textId="77777777" w:rsidR="00647EC6" w:rsidRPr="00280B35" w:rsidRDefault="00647EC6" w:rsidP="00767EB8">
      <w:pPr>
        <w:pStyle w:val="ListParagraph"/>
        <w:numPr>
          <w:ilvl w:val="2"/>
          <w:numId w:val="5"/>
        </w:numPr>
        <w:shd w:val="clear" w:color="auto" w:fill="FFFFFF"/>
        <w:textAlignment w:val="baseline"/>
        <w:rPr>
          <w:rFonts w:cstheme="minorHAnsi"/>
          <w:color w:val="000000" w:themeColor="text1"/>
        </w:rPr>
      </w:pPr>
      <w:r w:rsidRPr="00280B35">
        <w:rPr>
          <w:rFonts w:cstheme="minorHAnsi"/>
          <w:color w:val="000000" w:themeColor="text1"/>
        </w:rPr>
        <w:t>Compliance with laws against modern slavery and human trafficking.</w:t>
      </w:r>
    </w:p>
    <w:p w14:paraId="281DA4BB" w14:textId="77777777" w:rsidR="00647EC6" w:rsidRPr="00280B35" w:rsidRDefault="00647EC6" w:rsidP="00767EB8">
      <w:pPr>
        <w:pStyle w:val="ListParagraph"/>
        <w:numPr>
          <w:ilvl w:val="2"/>
          <w:numId w:val="5"/>
        </w:numPr>
        <w:shd w:val="clear" w:color="auto" w:fill="FFFFFF"/>
        <w:textAlignment w:val="baseline"/>
        <w:rPr>
          <w:rFonts w:cstheme="minorHAnsi"/>
          <w:color w:val="000000" w:themeColor="text1"/>
        </w:rPr>
      </w:pPr>
      <w:r w:rsidRPr="00280B35">
        <w:rPr>
          <w:rFonts w:cstheme="minorHAnsi"/>
          <w:color w:val="000000" w:themeColor="text1"/>
        </w:rPr>
        <w:t>Knowing and showing modern slavery and human trafficking risks.</w:t>
      </w:r>
    </w:p>
    <w:p w14:paraId="1445591A" w14:textId="77777777" w:rsidR="00647EC6" w:rsidRPr="00280B35" w:rsidRDefault="00647EC6" w:rsidP="00767EB8">
      <w:pPr>
        <w:pStyle w:val="ListParagraph"/>
        <w:numPr>
          <w:ilvl w:val="2"/>
          <w:numId w:val="5"/>
        </w:numPr>
        <w:shd w:val="clear" w:color="auto" w:fill="FFFFFF"/>
        <w:textAlignment w:val="baseline"/>
        <w:rPr>
          <w:rFonts w:cstheme="minorHAnsi"/>
          <w:color w:val="000000" w:themeColor="text1"/>
        </w:rPr>
      </w:pPr>
      <w:r w:rsidRPr="00280B35">
        <w:rPr>
          <w:rFonts w:cstheme="minorHAnsi"/>
          <w:color w:val="000000" w:themeColor="text1"/>
        </w:rPr>
        <w:t>Using leverage creatively to mitigate and address modern slavery and human trafficking risks.</w:t>
      </w:r>
    </w:p>
    <w:p w14:paraId="4377F2A4" w14:textId="77777777" w:rsidR="00647EC6" w:rsidRPr="00280B35" w:rsidRDefault="00647EC6" w:rsidP="00767EB8">
      <w:pPr>
        <w:pStyle w:val="ListParagraph"/>
        <w:numPr>
          <w:ilvl w:val="2"/>
          <w:numId w:val="5"/>
        </w:numPr>
        <w:shd w:val="clear" w:color="auto" w:fill="FFFFFF"/>
        <w:textAlignment w:val="baseline"/>
        <w:rPr>
          <w:rFonts w:cstheme="minorHAnsi"/>
          <w:color w:val="000000" w:themeColor="text1"/>
        </w:rPr>
      </w:pPr>
      <w:r w:rsidRPr="00280B35">
        <w:rPr>
          <w:rFonts w:cstheme="minorHAnsi"/>
          <w:color w:val="000000" w:themeColor="text1"/>
        </w:rPr>
        <w:t>Providing and enabling effective remedy for modern slavery and human trafficking harms.</w:t>
      </w:r>
    </w:p>
    <w:p w14:paraId="6BA46042" w14:textId="77777777" w:rsidR="00647EC6" w:rsidRPr="00280B35" w:rsidRDefault="00647EC6" w:rsidP="00767EB8">
      <w:pPr>
        <w:pStyle w:val="ListParagraph"/>
        <w:numPr>
          <w:ilvl w:val="2"/>
          <w:numId w:val="5"/>
        </w:numPr>
        <w:shd w:val="clear" w:color="auto" w:fill="FFFFFF"/>
        <w:textAlignment w:val="baseline"/>
        <w:rPr>
          <w:rFonts w:cstheme="minorHAnsi"/>
          <w:color w:val="000000" w:themeColor="text1"/>
        </w:rPr>
      </w:pPr>
      <w:r w:rsidRPr="00280B35">
        <w:rPr>
          <w:rFonts w:cstheme="minorHAnsi"/>
          <w:color w:val="000000" w:themeColor="text1"/>
        </w:rPr>
        <w:t>Investing in innovation for prevention.</w:t>
      </w:r>
    </w:p>
    <w:p w14:paraId="1C0DA649" w14:textId="4F19E096" w:rsidR="00647EC6" w:rsidRPr="00280B35" w:rsidRDefault="00647EC6" w:rsidP="00647EC6">
      <w:pPr>
        <w:shd w:val="clear" w:color="auto" w:fill="FFFFFF"/>
        <w:textAlignment w:val="baseline"/>
        <w:rPr>
          <w:rFonts w:asciiTheme="minorHAnsi" w:hAnsiTheme="minorHAnsi" w:cstheme="minorHAnsi"/>
          <w:color w:val="000000" w:themeColor="text1"/>
        </w:rPr>
      </w:pPr>
      <w:r w:rsidRPr="00280B35">
        <w:rPr>
          <w:rFonts w:asciiTheme="minorHAnsi" w:hAnsiTheme="minorHAnsi" w:cstheme="minorHAnsi"/>
          <w:color w:val="000000" w:themeColor="text1"/>
        </w:rPr>
        <w:t xml:space="preserve">Blueprint implementation is being taken forward by FAST, run out of the UN University. In 2019–20, Australia provided funding to the </w:t>
      </w:r>
      <w:r w:rsidR="00051F0B" w:rsidRPr="00280B35">
        <w:rPr>
          <w:rFonts w:asciiTheme="minorHAnsi" w:hAnsiTheme="minorHAnsi" w:cstheme="minorHAnsi"/>
          <w:color w:val="000000" w:themeColor="text1"/>
        </w:rPr>
        <w:t>u</w:t>
      </w:r>
      <w:r w:rsidRPr="00280B35">
        <w:rPr>
          <w:rFonts w:asciiTheme="minorHAnsi" w:hAnsiTheme="minorHAnsi" w:cstheme="minorHAnsi"/>
          <w:color w:val="000000" w:themeColor="text1"/>
        </w:rPr>
        <w:t>niversity to support understanding of the Blueprint in the Indo-Pacific. This funding is being used to develop government-facing training on the role of government financial actors – financial regulators, financial intelligence units, pension funds, sovereign wealth funds – in ending human trafficking and other forms of modern slavery.</w:t>
      </w:r>
    </w:p>
    <w:p w14:paraId="22231B91" w14:textId="425AB02E" w:rsidR="005B0B43" w:rsidRPr="00280B35" w:rsidRDefault="00AC3F93" w:rsidP="00647EC6">
      <w:pPr>
        <w:shd w:val="clear" w:color="auto" w:fill="FFFFFF"/>
        <w:textAlignment w:val="baseline"/>
        <w:rPr>
          <w:rFonts w:cstheme="minorHAnsi"/>
          <w:color w:val="000000" w:themeColor="text1"/>
        </w:rPr>
      </w:pPr>
      <w:r w:rsidRPr="00280B35">
        <w:rPr>
          <w:rFonts w:cstheme="minorHAnsi"/>
          <w:color w:val="000000" w:themeColor="text1"/>
        </w:rPr>
        <w:t xml:space="preserve">The </w:t>
      </w:r>
      <w:r w:rsidR="004926D2" w:rsidRPr="00280B35">
        <w:rPr>
          <w:rFonts w:cstheme="minorHAnsi"/>
          <w:color w:val="000000" w:themeColor="text1"/>
        </w:rPr>
        <w:t>4 p</w:t>
      </w:r>
      <w:r w:rsidRPr="00280B35">
        <w:rPr>
          <w:rFonts w:cstheme="minorHAnsi"/>
          <w:color w:val="000000" w:themeColor="text1"/>
        </w:rPr>
        <w:t xml:space="preserve">rinciples to guide Government action to combat human trafficking in global supply chains (the Principles) were developed in 2017 by the </w:t>
      </w:r>
      <w:r w:rsidR="00051F0B" w:rsidRPr="00280B35">
        <w:rPr>
          <w:rFonts w:cstheme="minorHAnsi"/>
          <w:color w:val="000000" w:themeColor="text1"/>
        </w:rPr>
        <w:t>g</w:t>
      </w:r>
      <w:r w:rsidRPr="00280B35">
        <w:rPr>
          <w:rFonts w:cstheme="minorHAnsi"/>
          <w:color w:val="000000" w:themeColor="text1"/>
        </w:rPr>
        <w:t xml:space="preserve">overnments of Australia, Canada, New Zealand, United </w:t>
      </w:r>
      <w:proofErr w:type="gramStart"/>
      <w:r w:rsidRPr="00280B35">
        <w:rPr>
          <w:rFonts w:cstheme="minorHAnsi"/>
          <w:color w:val="000000" w:themeColor="text1"/>
        </w:rPr>
        <w:t>Kingdom</w:t>
      </w:r>
      <w:proofErr w:type="gramEnd"/>
      <w:r w:rsidRPr="00280B35">
        <w:rPr>
          <w:rFonts w:cstheme="minorHAnsi"/>
          <w:color w:val="000000" w:themeColor="text1"/>
        </w:rPr>
        <w:t xml:space="preserve"> and the United States and provide a framework from which countries can build a strategy to take effective action within public and private sector supply chains. </w:t>
      </w:r>
    </w:p>
    <w:p w14:paraId="08320326" w14:textId="2AEB5B87" w:rsidR="00AC3F93" w:rsidRPr="00280B35" w:rsidRDefault="00AC3F93" w:rsidP="00647EC6">
      <w:pPr>
        <w:shd w:val="clear" w:color="auto" w:fill="FFFFFF"/>
        <w:textAlignment w:val="baseline"/>
        <w:rPr>
          <w:rFonts w:cstheme="minorHAnsi"/>
          <w:color w:val="000000" w:themeColor="text1"/>
        </w:rPr>
      </w:pPr>
      <w:r w:rsidRPr="00280B35">
        <w:rPr>
          <w:rFonts w:cstheme="minorHAnsi"/>
          <w:color w:val="000000" w:themeColor="text1"/>
        </w:rPr>
        <w:t xml:space="preserve">The </w:t>
      </w:r>
      <w:r w:rsidR="00051F0B" w:rsidRPr="00280B35">
        <w:rPr>
          <w:rFonts w:cstheme="minorHAnsi"/>
          <w:color w:val="000000" w:themeColor="text1"/>
        </w:rPr>
        <w:t xml:space="preserve">4 </w:t>
      </w:r>
      <w:r w:rsidR="00091602" w:rsidRPr="00280B35">
        <w:rPr>
          <w:rFonts w:cstheme="minorHAnsi"/>
          <w:color w:val="000000" w:themeColor="text1"/>
        </w:rPr>
        <w:t>p</w:t>
      </w:r>
      <w:r w:rsidRPr="00280B35">
        <w:rPr>
          <w:rFonts w:cstheme="minorHAnsi"/>
          <w:color w:val="000000" w:themeColor="text1"/>
        </w:rPr>
        <w:t>rinciples are:</w:t>
      </w:r>
    </w:p>
    <w:p w14:paraId="01AF87D3" w14:textId="77777777" w:rsidR="00AC3F93" w:rsidRPr="00280B35" w:rsidRDefault="00AC3F93" w:rsidP="005B0B43">
      <w:pPr>
        <w:rPr>
          <w:b/>
          <w:bCs/>
          <w:color w:val="000000" w:themeColor="text1"/>
        </w:rPr>
      </w:pPr>
      <w:r w:rsidRPr="00280B35">
        <w:rPr>
          <w:b/>
          <w:bCs/>
          <w:color w:val="000000" w:themeColor="text1"/>
        </w:rPr>
        <w:t>Principle 1</w:t>
      </w:r>
    </w:p>
    <w:p w14:paraId="45FA53E9" w14:textId="2183C481" w:rsidR="00AC3F93" w:rsidRPr="00280B35" w:rsidRDefault="00AC3F93" w:rsidP="00280B35">
      <w:pPr>
        <w:rPr>
          <w:color w:val="000000" w:themeColor="text1"/>
          <w:lang w:val="en-US"/>
        </w:rPr>
      </w:pPr>
      <w:r w:rsidRPr="00280B35">
        <w:rPr>
          <w:color w:val="000000" w:themeColor="text1"/>
          <w:lang w:val="en-US"/>
        </w:rPr>
        <w:t>Take steps to prevent and address human trafficking in government procurement practices</w:t>
      </w:r>
      <w:r w:rsidR="005B0B43" w:rsidRPr="00280B35">
        <w:rPr>
          <w:color w:val="000000" w:themeColor="text1"/>
          <w:lang w:val="en-US"/>
        </w:rPr>
        <w:t>.</w:t>
      </w:r>
    </w:p>
    <w:p w14:paraId="2F71FC92" w14:textId="398C0ECD" w:rsidR="00AC3F93" w:rsidRPr="00280B35" w:rsidRDefault="00AC3F93" w:rsidP="005B0B43">
      <w:pPr>
        <w:rPr>
          <w:b/>
          <w:bCs/>
          <w:color w:val="000000" w:themeColor="text1"/>
        </w:rPr>
      </w:pPr>
      <w:r w:rsidRPr="00280B35">
        <w:rPr>
          <w:b/>
          <w:bCs/>
          <w:color w:val="000000" w:themeColor="text1"/>
        </w:rPr>
        <w:t>Principle 2</w:t>
      </w:r>
    </w:p>
    <w:p w14:paraId="42F33F3C" w14:textId="4A114CEB" w:rsidR="00AC3F93" w:rsidRPr="00280B35" w:rsidRDefault="00AC3F93" w:rsidP="00280B35">
      <w:pPr>
        <w:rPr>
          <w:color w:val="000000" w:themeColor="text1"/>
          <w:lang w:val="en-US"/>
        </w:rPr>
      </w:pPr>
      <w:r w:rsidRPr="00280B35">
        <w:rPr>
          <w:color w:val="000000" w:themeColor="text1"/>
          <w:lang w:val="en-US"/>
        </w:rPr>
        <w:t>Encourage the private sector to prevent and address human trafficking in its supply chains</w:t>
      </w:r>
      <w:r w:rsidR="005B0B43" w:rsidRPr="00280B35">
        <w:rPr>
          <w:color w:val="000000" w:themeColor="text1"/>
          <w:lang w:val="en-US"/>
        </w:rPr>
        <w:t>.</w:t>
      </w:r>
    </w:p>
    <w:p w14:paraId="08CDC49B" w14:textId="3224C726" w:rsidR="00AC3F93" w:rsidRPr="00280B35" w:rsidRDefault="00AC3F93" w:rsidP="005B0B43">
      <w:pPr>
        <w:rPr>
          <w:b/>
          <w:bCs/>
          <w:color w:val="000000" w:themeColor="text1"/>
        </w:rPr>
      </w:pPr>
      <w:r w:rsidRPr="00280B35">
        <w:rPr>
          <w:b/>
          <w:bCs/>
          <w:color w:val="000000" w:themeColor="text1"/>
        </w:rPr>
        <w:t>Principle 3</w:t>
      </w:r>
    </w:p>
    <w:p w14:paraId="58FC1FAF" w14:textId="297A00BC" w:rsidR="00AC3F93" w:rsidRPr="00280B35" w:rsidRDefault="00AC3F93" w:rsidP="00280B35">
      <w:pPr>
        <w:rPr>
          <w:rFonts w:asciiTheme="minorHAnsi" w:hAnsiTheme="minorHAnsi" w:cstheme="minorHAnsi"/>
          <w:color w:val="000000" w:themeColor="text1"/>
        </w:rPr>
      </w:pPr>
      <w:r w:rsidRPr="00280B35">
        <w:rPr>
          <w:color w:val="000000" w:themeColor="text1"/>
          <w:lang w:val="en-US"/>
        </w:rPr>
        <w:t>Advance responsible recruitment policies and practices</w:t>
      </w:r>
      <w:r w:rsidR="005B0B43" w:rsidRPr="00280B35">
        <w:rPr>
          <w:color w:val="000000" w:themeColor="text1"/>
          <w:lang w:val="en-US"/>
        </w:rPr>
        <w:t>.</w:t>
      </w:r>
    </w:p>
    <w:p w14:paraId="5B587150" w14:textId="077530D2" w:rsidR="00AC3F93" w:rsidRPr="00280B35" w:rsidRDefault="00AC3F93" w:rsidP="005B0B43">
      <w:pPr>
        <w:rPr>
          <w:b/>
          <w:bCs/>
          <w:color w:val="000000" w:themeColor="text1"/>
        </w:rPr>
      </w:pPr>
      <w:r w:rsidRPr="00280B35">
        <w:rPr>
          <w:b/>
          <w:bCs/>
          <w:color w:val="000000" w:themeColor="text1"/>
        </w:rPr>
        <w:t>Principle 4</w:t>
      </w:r>
    </w:p>
    <w:p w14:paraId="6AFFE3C0" w14:textId="0B3F0960" w:rsidR="00AC3F93" w:rsidRPr="00280B35" w:rsidRDefault="00AC3F93" w:rsidP="005B0B43">
      <w:pPr>
        <w:rPr>
          <w:color w:val="000000" w:themeColor="text1"/>
          <w:lang w:val="en-US"/>
        </w:rPr>
      </w:pPr>
      <w:r w:rsidRPr="00280B35">
        <w:rPr>
          <w:color w:val="000000" w:themeColor="text1"/>
          <w:lang w:val="en-US"/>
        </w:rPr>
        <w:t>Strive for harmonization</w:t>
      </w:r>
      <w:r w:rsidR="005B0B43" w:rsidRPr="00280B35">
        <w:rPr>
          <w:color w:val="000000" w:themeColor="text1"/>
          <w:lang w:val="en-US"/>
        </w:rPr>
        <w:t>.</w:t>
      </w:r>
    </w:p>
    <w:p w14:paraId="70CD8581" w14:textId="5B4ABBB8" w:rsidR="00320BE0" w:rsidRPr="00280B35" w:rsidRDefault="00AC3F93" w:rsidP="00647EC6">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w:t>
      </w:r>
      <w:r w:rsidR="00051F0B" w:rsidRPr="00280B35">
        <w:rPr>
          <w:rFonts w:asciiTheme="minorHAnsi" w:hAnsiTheme="minorHAnsi" w:cstheme="minorHAnsi"/>
          <w:color w:val="000000" w:themeColor="text1"/>
        </w:rPr>
        <w:t xml:space="preserve">Australian </w:t>
      </w:r>
      <w:r w:rsidRPr="00280B35">
        <w:rPr>
          <w:rFonts w:asciiTheme="minorHAnsi" w:hAnsiTheme="minorHAnsi" w:cstheme="minorHAnsi"/>
          <w:color w:val="000000" w:themeColor="text1"/>
        </w:rPr>
        <w:t xml:space="preserve">Government is driving action to support implementation of all </w:t>
      </w:r>
      <w:r w:rsidR="00051F0B" w:rsidRPr="00280B35">
        <w:rPr>
          <w:rFonts w:asciiTheme="minorHAnsi" w:hAnsiTheme="minorHAnsi" w:cstheme="minorHAnsi"/>
          <w:color w:val="000000" w:themeColor="text1"/>
        </w:rPr>
        <w:t>4 p</w:t>
      </w:r>
      <w:r w:rsidRPr="00280B35">
        <w:rPr>
          <w:rFonts w:asciiTheme="minorHAnsi" w:hAnsiTheme="minorHAnsi" w:cstheme="minorHAnsi"/>
          <w:color w:val="000000" w:themeColor="text1"/>
        </w:rPr>
        <w:t xml:space="preserve">rinciples in its work to combat </w:t>
      </w:r>
      <w:r w:rsidR="00647EC6" w:rsidRPr="00280B35">
        <w:rPr>
          <w:rFonts w:asciiTheme="minorHAnsi" w:hAnsiTheme="minorHAnsi" w:cstheme="minorHAnsi"/>
          <w:color w:val="000000" w:themeColor="text1"/>
        </w:rPr>
        <w:t>human trafficking and other forms of modern slavery</w:t>
      </w:r>
      <w:r w:rsidRPr="00280B35">
        <w:rPr>
          <w:rFonts w:asciiTheme="minorHAnsi" w:hAnsiTheme="minorHAnsi" w:cstheme="minorHAnsi"/>
          <w:color w:val="000000" w:themeColor="text1"/>
        </w:rPr>
        <w:t xml:space="preserve"> domestically and overseas.</w:t>
      </w:r>
    </w:p>
    <w:p w14:paraId="411F2257" w14:textId="4B191C73" w:rsidR="00C668DB" w:rsidRPr="00280B35" w:rsidRDefault="00647EC6" w:rsidP="00091602">
      <w:pPr>
        <w:pStyle w:val="Heading4"/>
      </w:pPr>
      <w:r w:rsidRPr="00280B35">
        <w:t xml:space="preserve">Commitment </w:t>
      </w:r>
    </w:p>
    <w:p w14:paraId="2A88F935" w14:textId="3583B688" w:rsidR="00B27E31" w:rsidRPr="00280B35" w:rsidRDefault="00B27E31" w:rsidP="00257B25">
      <w:pPr>
        <w:rPr>
          <w:rFonts w:cstheme="minorHAnsi"/>
          <w:color w:val="000000" w:themeColor="text1"/>
        </w:rPr>
      </w:pPr>
      <w:bookmarkStart w:id="64" w:name="_Hlk86063737"/>
      <w:r w:rsidRPr="00280B35">
        <w:rPr>
          <w:rFonts w:cstheme="minorHAnsi"/>
          <w:color w:val="000000" w:themeColor="text1"/>
        </w:rPr>
        <w:t>Australia will:</w:t>
      </w:r>
    </w:p>
    <w:p w14:paraId="3062D765" w14:textId="3C10AF9F" w:rsidR="00217C39" w:rsidRPr="00280B35" w:rsidRDefault="00051F0B" w:rsidP="00217C39">
      <w:pPr>
        <w:pStyle w:val="ListParagraph"/>
        <w:numPr>
          <w:ilvl w:val="1"/>
          <w:numId w:val="23"/>
        </w:numPr>
        <w:ind w:left="284"/>
        <w:rPr>
          <w:rFonts w:cstheme="minorHAnsi"/>
          <w:color w:val="000000" w:themeColor="text1"/>
        </w:rPr>
      </w:pPr>
      <w:r w:rsidRPr="00280B35">
        <w:rPr>
          <w:rFonts w:cstheme="minorHAnsi"/>
          <w:color w:val="000000" w:themeColor="text1"/>
        </w:rPr>
        <w:t>c</w:t>
      </w:r>
      <w:r w:rsidR="00BC05D5" w:rsidRPr="00280B35">
        <w:rPr>
          <w:rFonts w:cstheme="minorHAnsi"/>
          <w:color w:val="000000" w:themeColor="text1"/>
        </w:rPr>
        <w:t>ontinue</w:t>
      </w:r>
      <w:r w:rsidR="00647EC6" w:rsidRPr="00280B35">
        <w:rPr>
          <w:rFonts w:cstheme="minorHAnsi"/>
          <w:color w:val="000000" w:themeColor="text1"/>
        </w:rPr>
        <w:t xml:space="preserve"> to identify, participate in, and support innovative partnerships to</w:t>
      </w:r>
      <w:r w:rsidR="001F0CB0" w:rsidRPr="00280B35">
        <w:rPr>
          <w:rFonts w:cstheme="minorHAnsi"/>
          <w:color w:val="000000" w:themeColor="text1"/>
        </w:rPr>
        <w:t xml:space="preserve"> </w:t>
      </w:r>
      <w:r w:rsidR="00647EC6" w:rsidRPr="00280B35">
        <w:rPr>
          <w:rFonts w:cstheme="minorHAnsi"/>
          <w:color w:val="000000" w:themeColor="text1"/>
        </w:rPr>
        <w:t>increase understanding</w:t>
      </w:r>
      <w:r w:rsidR="001520F5" w:rsidRPr="00280B35">
        <w:rPr>
          <w:rFonts w:cstheme="minorHAnsi"/>
          <w:color w:val="000000" w:themeColor="text1"/>
        </w:rPr>
        <w:t xml:space="preserve"> and enhance cooperation</w:t>
      </w:r>
      <w:r w:rsidR="00647EC6" w:rsidRPr="00280B35">
        <w:rPr>
          <w:rFonts w:cstheme="minorHAnsi"/>
          <w:color w:val="000000" w:themeColor="text1"/>
        </w:rPr>
        <w:t xml:space="preserve"> </w:t>
      </w:r>
      <w:r w:rsidR="001520F5" w:rsidRPr="00280B35">
        <w:rPr>
          <w:rFonts w:cstheme="minorHAnsi"/>
          <w:color w:val="000000" w:themeColor="text1"/>
        </w:rPr>
        <w:t xml:space="preserve">between </w:t>
      </w:r>
      <w:r w:rsidR="00647EC6" w:rsidRPr="00280B35">
        <w:rPr>
          <w:rFonts w:cstheme="minorHAnsi"/>
          <w:color w:val="000000" w:themeColor="text1"/>
        </w:rPr>
        <w:t>the public and private sector in ending human trafficking</w:t>
      </w:r>
      <w:r w:rsidR="000F309A" w:rsidRPr="00280B35">
        <w:rPr>
          <w:rFonts w:cstheme="minorHAnsi"/>
          <w:color w:val="000000" w:themeColor="text1"/>
        </w:rPr>
        <w:t>, particularly in the Indo-Pacific</w:t>
      </w:r>
      <w:r w:rsidR="005430B9" w:rsidRPr="00280B35">
        <w:rPr>
          <w:rFonts w:cstheme="minorHAnsi"/>
          <w:color w:val="000000" w:themeColor="text1"/>
        </w:rPr>
        <w:t xml:space="preserve"> </w:t>
      </w:r>
      <w:r w:rsidR="00572699" w:rsidRPr="00280B35">
        <w:rPr>
          <w:rFonts w:cstheme="minorHAnsi"/>
          <w:color w:val="000000" w:themeColor="text1"/>
        </w:rPr>
        <w:t>(</w:t>
      </w:r>
      <w:r w:rsidR="005430B9" w:rsidRPr="00280B35">
        <w:rPr>
          <w:rFonts w:cstheme="minorHAnsi"/>
          <w:color w:val="000000" w:themeColor="text1"/>
        </w:rPr>
        <w:t>SO1, SO2, SO3</w:t>
      </w:r>
      <w:r w:rsidR="00572699" w:rsidRPr="00280B35">
        <w:rPr>
          <w:rFonts w:cstheme="minorHAnsi"/>
          <w:color w:val="000000" w:themeColor="text1"/>
        </w:rPr>
        <w:t>)</w:t>
      </w:r>
    </w:p>
    <w:p w14:paraId="703AB86A" w14:textId="4BC6CB9F" w:rsidR="00217C39" w:rsidRPr="00280B35" w:rsidRDefault="00051F0B" w:rsidP="00217C39">
      <w:pPr>
        <w:pStyle w:val="ListParagraph"/>
        <w:numPr>
          <w:ilvl w:val="1"/>
          <w:numId w:val="23"/>
        </w:numPr>
        <w:ind w:left="284"/>
        <w:rPr>
          <w:rFonts w:cstheme="minorHAnsi"/>
          <w:color w:val="000000" w:themeColor="text1"/>
        </w:rPr>
      </w:pPr>
      <w:r w:rsidRPr="00280B35">
        <w:rPr>
          <w:rFonts w:cstheme="minorHAnsi"/>
          <w:color w:val="000000" w:themeColor="text1"/>
        </w:rPr>
        <w:t>s</w:t>
      </w:r>
      <w:r w:rsidR="00217C39" w:rsidRPr="00280B35">
        <w:rPr>
          <w:rFonts w:cstheme="minorHAnsi"/>
          <w:color w:val="000000" w:themeColor="text1"/>
        </w:rPr>
        <w:t xml:space="preserve">upport research to address data gaps and identify </w:t>
      </w:r>
      <w:r w:rsidR="00F94312" w:rsidRPr="00280B35">
        <w:rPr>
          <w:rFonts w:cstheme="minorHAnsi"/>
          <w:color w:val="000000" w:themeColor="text1"/>
        </w:rPr>
        <w:t>initiatives</w:t>
      </w:r>
      <w:r w:rsidR="00217C39" w:rsidRPr="00280B35">
        <w:rPr>
          <w:rFonts w:cstheme="minorHAnsi"/>
          <w:color w:val="000000" w:themeColor="text1"/>
        </w:rPr>
        <w:t xml:space="preserve"> that have demonstrated</w:t>
      </w:r>
      <w:r w:rsidR="00B91547" w:rsidRPr="00280B35">
        <w:rPr>
          <w:rFonts w:cstheme="minorHAnsi"/>
          <w:color w:val="000000" w:themeColor="text1"/>
        </w:rPr>
        <w:t xml:space="preserve"> or have the potential to </w:t>
      </w:r>
      <w:r w:rsidRPr="00280B35">
        <w:rPr>
          <w:rFonts w:cstheme="minorHAnsi"/>
          <w:color w:val="000000" w:themeColor="text1"/>
        </w:rPr>
        <w:t>demonstrate</w:t>
      </w:r>
      <w:r w:rsidR="00B91547" w:rsidRPr="00280B35">
        <w:rPr>
          <w:rFonts w:cstheme="minorHAnsi"/>
          <w:color w:val="000000" w:themeColor="text1"/>
        </w:rPr>
        <w:t>,</w:t>
      </w:r>
      <w:r w:rsidR="00217C39" w:rsidRPr="00280B35">
        <w:rPr>
          <w:rFonts w:cstheme="minorHAnsi"/>
          <w:color w:val="000000" w:themeColor="text1"/>
        </w:rPr>
        <w:t xml:space="preserve"> an impact in ending human trafficking</w:t>
      </w:r>
      <w:r w:rsidR="00572699" w:rsidRPr="00280B35">
        <w:rPr>
          <w:rFonts w:cstheme="minorHAnsi"/>
          <w:color w:val="000000" w:themeColor="text1"/>
        </w:rPr>
        <w:t xml:space="preserve"> (</w:t>
      </w:r>
      <w:r w:rsidR="00217C39" w:rsidRPr="00280B35">
        <w:rPr>
          <w:rFonts w:cstheme="minorHAnsi"/>
          <w:color w:val="000000" w:themeColor="text1"/>
        </w:rPr>
        <w:t>SO1, SO2, SO3</w:t>
      </w:r>
      <w:r w:rsidR="00572699" w:rsidRPr="00280B35">
        <w:rPr>
          <w:rFonts w:cstheme="minorHAnsi"/>
          <w:color w:val="000000" w:themeColor="text1"/>
        </w:rPr>
        <w:t>).</w:t>
      </w:r>
    </w:p>
    <w:p w14:paraId="573DB436" w14:textId="77777777" w:rsidR="001132AA" w:rsidRPr="00280B35" w:rsidRDefault="001132AA" w:rsidP="001132AA">
      <w:pPr>
        <w:pStyle w:val="Heading3"/>
      </w:pPr>
      <w:bookmarkStart w:id="65" w:name="_Toc83825750"/>
      <w:bookmarkStart w:id="66" w:name="_Toc97812613"/>
      <w:bookmarkEnd w:id="64"/>
      <w:r w:rsidRPr="00280B35">
        <w:t xml:space="preserve">Addressing </w:t>
      </w:r>
      <w:bookmarkEnd w:id="65"/>
      <w:r w:rsidRPr="00280B35">
        <w:t>online child sexual exploitation and abuse</w:t>
      </w:r>
      <w:bookmarkEnd w:id="66"/>
    </w:p>
    <w:p w14:paraId="753755E7" w14:textId="11806A2A" w:rsidR="001132AA" w:rsidRPr="00280B35" w:rsidRDefault="001132AA" w:rsidP="001132AA">
      <w:pPr>
        <w:rPr>
          <w:color w:val="000000" w:themeColor="text1"/>
        </w:rPr>
      </w:pPr>
      <w:r w:rsidRPr="00280B35">
        <w:rPr>
          <w:color w:val="000000" w:themeColor="text1"/>
        </w:rPr>
        <w:t>Australia has a comprehensive domestic legal framework that criminalises all forms of child sexual abuse, including abuse online. The most serious offences under Commonwealth law attract maximum penalties of up to life imprisonment and mandatory minimum sentences, reflecting the gravity of offending and the harm to victim</w:t>
      </w:r>
      <w:r w:rsidR="00C564D7" w:rsidRPr="00280B35">
        <w:rPr>
          <w:color w:val="000000" w:themeColor="text1"/>
        </w:rPr>
        <w:t xml:space="preserve">s or </w:t>
      </w:r>
      <w:r w:rsidRPr="00280B35">
        <w:rPr>
          <w:color w:val="000000" w:themeColor="text1"/>
        </w:rPr>
        <w:t>survivors.</w:t>
      </w:r>
    </w:p>
    <w:p w14:paraId="66E77A66" w14:textId="4D6BB980" w:rsidR="001132AA" w:rsidRPr="00280B35" w:rsidRDefault="001132AA" w:rsidP="001132AA">
      <w:pPr>
        <w:rPr>
          <w:rFonts w:cstheme="minorHAnsi"/>
          <w:i/>
          <w:iCs/>
          <w:color w:val="000000" w:themeColor="text1"/>
        </w:rPr>
      </w:pPr>
      <w:r w:rsidRPr="00280B35">
        <w:rPr>
          <w:color w:val="000000" w:themeColor="text1"/>
        </w:rPr>
        <w:t xml:space="preserve">Australia has actively pursued stronger normative language on countering online CSEA in UN forums. In May 2019, Australia and Mexico co-led a resolution on </w:t>
      </w:r>
      <w:r w:rsidR="00C95095" w:rsidRPr="00280B35">
        <w:rPr>
          <w:color w:val="000000" w:themeColor="text1"/>
        </w:rPr>
        <w:t>c</w:t>
      </w:r>
      <w:r w:rsidRPr="00280B35">
        <w:rPr>
          <w:color w:val="000000" w:themeColor="text1"/>
        </w:rPr>
        <w:t>ountering child sexual exploitation and sexual abuse online at the U</w:t>
      </w:r>
      <w:r w:rsidR="00C95095" w:rsidRPr="00280B35">
        <w:rPr>
          <w:color w:val="000000" w:themeColor="text1"/>
        </w:rPr>
        <w:t>N</w:t>
      </w:r>
      <w:r w:rsidRPr="00280B35">
        <w:rPr>
          <w:color w:val="000000" w:themeColor="text1"/>
        </w:rPr>
        <w:t xml:space="preserve"> Commission on Crime Prevention and Criminal Justice (CCPCJ)</w:t>
      </w:r>
      <w:r w:rsidR="00051F0B" w:rsidRPr="00280B35">
        <w:rPr>
          <w:color w:val="000000" w:themeColor="text1"/>
        </w:rPr>
        <w:t>. This</w:t>
      </w:r>
      <w:r w:rsidRPr="00280B35">
        <w:rPr>
          <w:color w:val="000000" w:themeColor="text1"/>
        </w:rPr>
        <w:t xml:space="preserve"> progressed to the 74</w:t>
      </w:r>
      <w:r w:rsidRPr="00280B35">
        <w:rPr>
          <w:color w:val="000000" w:themeColor="text1"/>
          <w:vertAlign w:val="superscript"/>
        </w:rPr>
        <w:t>th</w:t>
      </w:r>
      <w:r w:rsidRPr="00280B35">
        <w:rPr>
          <w:color w:val="000000" w:themeColor="text1"/>
        </w:rPr>
        <w:t xml:space="preserve"> Session of the UN General Assembly for endorsement and was adopted by consensus (A/RES/74/174). The resolution urged Member States to strengthen domestic legal frameworks, criminalise online CSEA and increase international cooperation to combat cybercrimes and related offline offending. Australia also led </w:t>
      </w:r>
      <w:r w:rsidR="00051F0B" w:rsidRPr="00280B35">
        <w:rPr>
          <w:color w:val="000000" w:themeColor="text1"/>
        </w:rPr>
        <w:t xml:space="preserve">the </w:t>
      </w:r>
      <w:r w:rsidRPr="00280B35">
        <w:rPr>
          <w:color w:val="000000" w:themeColor="text1"/>
        </w:rPr>
        <w:t>negotiation of language on countering online CSEA contained in the Kyoto Declaration of the 14</w:t>
      </w:r>
      <w:r w:rsidRPr="00280B35">
        <w:rPr>
          <w:color w:val="000000" w:themeColor="text1"/>
          <w:vertAlign w:val="superscript"/>
        </w:rPr>
        <w:t>th</w:t>
      </w:r>
      <w:r w:rsidRPr="00280B35">
        <w:rPr>
          <w:color w:val="000000" w:themeColor="text1"/>
        </w:rPr>
        <w:t xml:space="preserve"> United Nations Congress on Crime Prevention and Criminal Justice in March 2021</w:t>
      </w:r>
      <w:r w:rsidR="00051F0B" w:rsidRPr="00280B35">
        <w:rPr>
          <w:color w:val="000000" w:themeColor="text1"/>
        </w:rPr>
        <w:t>. This</w:t>
      </w:r>
      <w:r w:rsidRPr="00280B35">
        <w:rPr>
          <w:color w:val="000000" w:themeColor="text1"/>
        </w:rPr>
        <w:t xml:space="preserve"> provides the political momentum to underpin the work of the CCPCJ and related bodies over the next </w:t>
      </w:r>
      <w:r w:rsidR="00051F0B" w:rsidRPr="00280B35">
        <w:rPr>
          <w:color w:val="000000" w:themeColor="text1"/>
        </w:rPr>
        <w:t xml:space="preserve">5 </w:t>
      </w:r>
      <w:r w:rsidRPr="00280B35">
        <w:rPr>
          <w:color w:val="000000" w:themeColor="text1"/>
        </w:rPr>
        <w:t xml:space="preserve">years. </w:t>
      </w:r>
    </w:p>
    <w:p w14:paraId="594F8214" w14:textId="4288C477" w:rsidR="001132AA" w:rsidRPr="00280B35" w:rsidRDefault="00051F0B" w:rsidP="001132AA">
      <w:pPr>
        <w:rPr>
          <w:color w:val="000000" w:themeColor="text1"/>
        </w:rPr>
      </w:pPr>
      <w:r w:rsidRPr="00280B35">
        <w:rPr>
          <w:color w:val="000000" w:themeColor="text1"/>
        </w:rPr>
        <w:t>In March 2020, f</w:t>
      </w:r>
      <w:r w:rsidR="001132AA" w:rsidRPr="00280B35">
        <w:rPr>
          <w:color w:val="000000" w:themeColor="text1"/>
        </w:rPr>
        <w:t>ollowing broad consultation with leading technology companies, academia, civil society and industry, the Australian Government released</w:t>
      </w:r>
      <w:r w:rsidRPr="00280B35">
        <w:rPr>
          <w:color w:val="000000" w:themeColor="text1"/>
        </w:rPr>
        <w:t xml:space="preserve"> –</w:t>
      </w:r>
      <w:r w:rsidR="001132AA" w:rsidRPr="00280B35">
        <w:rPr>
          <w:color w:val="000000" w:themeColor="text1"/>
        </w:rPr>
        <w:t xml:space="preserve"> with Canada, New Zealand, the U</w:t>
      </w:r>
      <w:r w:rsidRPr="00280B35">
        <w:rPr>
          <w:color w:val="000000" w:themeColor="text1"/>
        </w:rPr>
        <w:t>nited King</w:t>
      </w:r>
      <w:r w:rsidR="00FC01EC" w:rsidRPr="00280B35">
        <w:rPr>
          <w:color w:val="000000" w:themeColor="text1"/>
        </w:rPr>
        <w:t>d</w:t>
      </w:r>
      <w:r w:rsidRPr="00280B35">
        <w:rPr>
          <w:color w:val="000000" w:themeColor="text1"/>
        </w:rPr>
        <w:t>om</w:t>
      </w:r>
      <w:r w:rsidR="001132AA" w:rsidRPr="00280B35">
        <w:rPr>
          <w:color w:val="000000" w:themeColor="text1"/>
        </w:rPr>
        <w:t xml:space="preserve"> and</w:t>
      </w:r>
      <w:r w:rsidRPr="00280B35">
        <w:rPr>
          <w:color w:val="000000" w:themeColor="text1"/>
        </w:rPr>
        <w:t xml:space="preserve"> the United States –</w:t>
      </w:r>
      <w:r w:rsidR="001132AA" w:rsidRPr="00280B35">
        <w:rPr>
          <w:color w:val="000000" w:themeColor="text1"/>
        </w:rPr>
        <w:t xml:space="preserve"> the </w:t>
      </w:r>
      <w:r w:rsidR="00A12FE2" w:rsidRPr="00280B35">
        <w:rPr>
          <w:color w:val="000000" w:themeColor="text1"/>
        </w:rPr>
        <w:t>V</w:t>
      </w:r>
      <w:r w:rsidR="001132AA" w:rsidRPr="00280B35">
        <w:rPr>
          <w:color w:val="000000" w:themeColor="text1"/>
        </w:rPr>
        <w:t xml:space="preserve">oluntary </w:t>
      </w:r>
      <w:r w:rsidR="00A12FE2" w:rsidRPr="00280B35">
        <w:rPr>
          <w:color w:val="000000" w:themeColor="text1"/>
        </w:rPr>
        <w:t>P</w:t>
      </w:r>
      <w:r w:rsidR="001132AA" w:rsidRPr="00280B35">
        <w:rPr>
          <w:color w:val="000000" w:themeColor="text1"/>
        </w:rPr>
        <w:t xml:space="preserve">rinciples to </w:t>
      </w:r>
      <w:r w:rsidR="00782B78" w:rsidRPr="00280B35">
        <w:rPr>
          <w:color w:val="000000" w:themeColor="text1"/>
        </w:rPr>
        <w:t>C</w:t>
      </w:r>
      <w:r w:rsidR="001132AA" w:rsidRPr="00280B35">
        <w:rPr>
          <w:color w:val="000000" w:themeColor="text1"/>
        </w:rPr>
        <w:t xml:space="preserve">ounter </w:t>
      </w:r>
      <w:r w:rsidR="00782B78" w:rsidRPr="00280B35">
        <w:rPr>
          <w:color w:val="000000" w:themeColor="text1"/>
        </w:rPr>
        <w:t>O</w:t>
      </w:r>
      <w:r w:rsidR="001132AA" w:rsidRPr="00280B35">
        <w:rPr>
          <w:color w:val="000000" w:themeColor="text1"/>
        </w:rPr>
        <w:t xml:space="preserve">nline </w:t>
      </w:r>
      <w:r w:rsidR="00782B78" w:rsidRPr="00280B35">
        <w:rPr>
          <w:color w:val="000000" w:themeColor="text1"/>
        </w:rPr>
        <w:t>C</w:t>
      </w:r>
      <w:r w:rsidR="001132AA" w:rsidRPr="00280B35">
        <w:rPr>
          <w:color w:val="000000" w:themeColor="text1"/>
        </w:rPr>
        <w:t>hild</w:t>
      </w:r>
      <w:r w:rsidR="00A12FE2" w:rsidRPr="00280B35">
        <w:rPr>
          <w:color w:val="000000" w:themeColor="text1"/>
        </w:rPr>
        <w:t xml:space="preserve"> </w:t>
      </w:r>
      <w:r w:rsidR="00782B78" w:rsidRPr="00280B35">
        <w:rPr>
          <w:color w:val="000000" w:themeColor="text1"/>
        </w:rPr>
        <w:t>S</w:t>
      </w:r>
      <w:r w:rsidR="001132AA" w:rsidRPr="00280B35">
        <w:rPr>
          <w:color w:val="000000" w:themeColor="text1"/>
        </w:rPr>
        <w:t xml:space="preserve">exual </w:t>
      </w:r>
      <w:r w:rsidR="00782B78" w:rsidRPr="00280B35">
        <w:rPr>
          <w:color w:val="000000" w:themeColor="text1"/>
        </w:rPr>
        <w:t>e</w:t>
      </w:r>
      <w:r w:rsidR="001132AA" w:rsidRPr="00280B35">
        <w:rPr>
          <w:color w:val="000000" w:themeColor="text1"/>
        </w:rPr>
        <w:t xml:space="preserve">xploitation and </w:t>
      </w:r>
      <w:r w:rsidR="00782B78" w:rsidRPr="00280B35">
        <w:rPr>
          <w:color w:val="000000" w:themeColor="text1"/>
        </w:rPr>
        <w:t>A</w:t>
      </w:r>
      <w:r w:rsidR="001132AA" w:rsidRPr="00280B35">
        <w:rPr>
          <w:color w:val="000000" w:themeColor="text1"/>
        </w:rPr>
        <w:t>buse</w:t>
      </w:r>
      <w:r w:rsidR="005B0B43" w:rsidRPr="00280B35">
        <w:rPr>
          <w:color w:val="000000" w:themeColor="text1"/>
        </w:rPr>
        <w:t>,</w:t>
      </w:r>
      <w:r w:rsidR="001132AA" w:rsidRPr="00280B35">
        <w:rPr>
          <w:color w:val="000000" w:themeColor="text1"/>
        </w:rPr>
        <w:t xml:space="preserve"> to provide a framework for combatting online CSEA and drive collective action. </w:t>
      </w:r>
      <w:r w:rsidR="00FC01EC" w:rsidRPr="00280B35">
        <w:rPr>
          <w:color w:val="000000" w:themeColor="text1"/>
        </w:rPr>
        <w:t xml:space="preserve">The Australian </w:t>
      </w:r>
      <w:r w:rsidR="005B0B43" w:rsidRPr="00280B35">
        <w:rPr>
          <w:color w:val="000000" w:themeColor="text1"/>
        </w:rPr>
        <w:t>G</w:t>
      </w:r>
      <w:r w:rsidR="00FC01EC" w:rsidRPr="00280B35">
        <w:rPr>
          <w:color w:val="000000" w:themeColor="text1"/>
        </w:rPr>
        <w:t xml:space="preserve">overnment </w:t>
      </w:r>
      <w:r w:rsidR="00200D00" w:rsidRPr="00280B35">
        <w:rPr>
          <w:color w:val="000000" w:themeColor="text1"/>
        </w:rPr>
        <w:t>also</w:t>
      </w:r>
      <w:r w:rsidR="001132AA" w:rsidRPr="00280B35">
        <w:rPr>
          <w:color w:val="000000" w:themeColor="text1"/>
        </w:rPr>
        <w:t xml:space="preserve"> partner</w:t>
      </w:r>
      <w:r w:rsidR="00FC01EC" w:rsidRPr="00280B35">
        <w:rPr>
          <w:color w:val="000000" w:themeColor="text1"/>
        </w:rPr>
        <w:t>s</w:t>
      </w:r>
      <w:r w:rsidR="001132AA" w:rsidRPr="00280B35">
        <w:rPr>
          <w:color w:val="000000" w:themeColor="text1"/>
        </w:rPr>
        <w:t xml:space="preserve"> with the WePROTECT Global Alliance</w:t>
      </w:r>
      <w:r w:rsidR="00200D00" w:rsidRPr="00280B35">
        <w:rPr>
          <w:color w:val="000000" w:themeColor="text1"/>
        </w:rPr>
        <w:t xml:space="preserve"> – </w:t>
      </w:r>
      <w:r w:rsidR="001132AA" w:rsidRPr="00280B35">
        <w:rPr>
          <w:color w:val="000000" w:themeColor="text1"/>
        </w:rPr>
        <w:t>an alliance of governments, technology companies and civil society organisations</w:t>
      </w:r>
      <w:r w:rsidR="00200D00" w:rsidRPr="00280B35">
        <w:rPr>
          <w:color w:val="000000" w:themeColor="text1"/>
        </w:rPr>
        <w:t xml:space="preserve"> –</w:t>
      </w:r>
      <w:r w:rsidR="001132AA" w:rsidRPr="00280B35">
        <w:rPr>
          <w:color w:val="000000" w:themeColor="text1"/>
        </w:rPr>
        <w:t xml:space="preserve"> to promote endorsement of the Voluntary Principles and galvanise industry to proactively prevent, detect and act on CSEA facilitated by their platforms and services.</w:t>
      </w:r>
    </w:p>
    <w:p w14:paraId="5A3E301A" w14:textId="1D73C10C" w:rsidR="001132AA" w:rsidRPr="00280B35" w:rsidRDefault="001132AA" w:rsidP="001132AA">
      <w:pPr>
        <w:rPr>
          <w:color w:val="000000" w:themeColor="text1"/>
          <w:sz w:val="28"/>
          <w:szCs w:val="28"/>
        </w:rPr>
      </w:pPr>
      <w:r w:rsidRPr="00280B35">
        <w:rPr>
          <w:color w:val="000000" w:themeColor="text1"/>
        </w:rPr>
        <w:t xml:space="preserve">Under </w:t>
      </w:r>
      <w:r w:rsidR="00200D00" w:rsidRPr="00280B35">
        <w:rPr>
          <w:color w:val="000000" w:themeColor="text1"/>
        </w:rPr>
        <w:t xml:space="preserve">the </w:t>
      </w:r>
      <w:r w:rsidRPr="00280B35">
        <w:rPr>
          <w:iCs/>
          <w:color w:val="000000" w:themeColor="text1"/>
        </w:rPr>
        <w:t>National Strategy to Prevent and Respond to Child Sexual Abuse 2021</w:t>
      </w:r>
      <w:r w:rsidR="00200D00" w:rsidRPr="00280B35">
        <w:rPr>
          <w:iCs/>
          <w:color w:val="000000" w:themeColor="text1"/>
        </w:rPr>
        <w:t>–</w:t>
      </w:r>
      <w:r w:rsidRPr="00280B35">
        <w:rPr>
          <w:iCs/>
          <w:color w:val="000000" w:themeColor="text1"/>
        </w:rPr>
        <w:t>2030</w:t>
      </w:r>
      <w:r w:rsidR="00FC01EC" w:rsidRPr="00280B35">
        <w:rPr>
          <w:iCs/>
          <w:color w:val="000000" w:themeColor="text1"/>
        </w:rPr>
        <w:t xml:space="preserve"> th</w:t>
      </w:r>
      <w:r w:rsidRPr="00280B35">
        <w:rPr>
          <w:iCs/>
          <w:color w:val="000000" w:themeColor="text1"/>
        </w:rPr>
        <w:t>e</w:t>
      </w:r>
      <w:r w:rsidRPr="00280B35">
        <w:rPr>
          <w:color w:val="000000" w:themeColor="text1"/>
        </w:rPr>
        <w:t xml:space="preserve"> </w:t>
      </w:r>
      <w:r w:rsidR="00200D00" w:rsidRPr="00280B35">
        <w:rPr>
          <w:color w:val="000000" w:themeColor="text1"/>
        </w:rPr>
        <w:t xml:space="preserve">Australian </w:t>
      </w:r>
      <w:r w:rsidRPr="00280B35">
        <w:rPr>
          <w:color w:val="000000" w:themeColor="text1"/>
        </w:rPr>
        <w:t xml:space="preserve">Government </w:t>
      </w:r>
      <w:r w:rsidR="005B0B43" w:rsidRPr="00280B35">
        <w:rPr>
          <w:color w:val="000000" w:themeColor="text1"/>
        </w:rPr>
        <w:t>builds</w:t>
      </w:r>
      <w:r w:rsidRPr="00280B35">
        <w:rPr>
          <w:color w:val="000000" w:themeColor="text1"/>
        </w:rPr>
        <w:t xml:space="preserve"> relationships with digital industry to drive a coordinated and collaborative charge against offenders’ exploitation of online platforms to commit CSEA. The </w:t>
      </w:r>
      <w:r w:rsidR="005B0B43" w:rsidRPr="00280B35">
        <w:rPr>
          <w:color w:val="000000" w:themeColor="text1"/>
        </w:rPr>
        <w:t>n</w:t>
      </w:r>
      <w:r w:rsidRPr="00280B35">
        <w:rPr>
          <w:color w:val="000000" w:themeColor="text1"/>
        </w:rPr>
        <w:t xml:space="preserve">ational </w:t>
      </w:r>
      <w:r w:rsidR="005B0B43" w:rsidRPr="00280B35">
        <w:rPr>
          <w:color w:val="000000" w:themeColor="text1"/>
        </w:rPr>
        <w:t>s</w:t>
      </w:r>
      <w:r w:rsidRPr="00280B35">
        <w:rPr>
          <w:color w:val="000000" w:themeColor="text1"/>
        </w:rPr>
        <w:t xml:space="preserve">trategy has also established a </w:t>
      </w:r>
      <w:r w:rsidR="00200D00" w:rsidRPr="00280B35">
        <w:rPr>
          <w:color w:val="000000" w:themeColor="text1"/>
        </w:rPr>
        <w:t>4</w:t>
      </w:r>
      <w:r w:rsidR="009800AC" w:rsidRPr="00280B35">
        <w:rPr>
          <w:color w:val="000000" w:themeColor="text1"/>
        </w:rPr>
        <w:t>-</w:t>
      </w:r>
      <w:r w:rsidRPr="00280B35">
        <w:rPr>
          <w:color w:val="000000" w:themeColor="text1"/>
        </w:rPr>
        <w:t>year</w:t>
      </w:r>
      <w:r w:rsidR="00200D00" w:rsidRPr="00280B35">
        <w:rPr>
          <w:color w:val="000000" w:themeColor="text1"/>
        </w:rPr>
        <w:t>,</w:t>
      </w:r>
      <w:r w:rsidRPr="00280B35">
        <w:rPr>
          <w:color w:val="000000" w:themeColor="text1"/>
        </w:rPr>
        <w:t xml:space="preserve"> peer-to-peer capacity building program that will see Australia work with partners in the Indo-Pacific to strengthen policy and legislative responses, with a strong focus on online and travelling child sex offenders. </w:t>
      </w:r>
    </w:p>
    <w:p w14:paraId="17EEF19A" w14:textId="77777777" w:rsidR="001132AA" w:rsidRPr="00280B35" w:rsidRDefault="001132AA" w:rsidP="00FC01EC">
      <w:pPr>
        <w:pStyle w:val="Heading4"/>
      </w:pPr>
      <w:r w:rsidRPr="00280B35">
        <w:t xml:space="preserve">Commitment </w:t>
      </w:r>
    </w:p>
    <w:p w14:paraId="44B7588B" w14:textId="77777777" w:rsidR="001132AA" w:rsidRPr="00280B35" w:rsidRDefault="001132AA" w:rsidP="001132AA">
      <w:pPr>
        <w:rPr>
          <w:color w:val="000000" w:themeColor="text1"/>
        </w:rPr>
      </w:pPr>
      <w:bookmarkStart w:id="67" w:name="_Hlk86063786"/>
      <w:r w:rsidRPr="00280B35">
        <w:rPr>
          <w:color w:val="000000" w:themeColor="text1"/>
        </w:rPr>
        <w:t>Australia will:</w:t>
      </w:r>
    </w:p>
    <w:p w14:paraId="48CCA94B" w14:textId="32ED7975" w:rsidR="001132AA" w:rsidRPr="00280B35" w:rsidRDefault="001132AA" w:rsidP="001132AA">
      <w:pPr>
        <w:pStyle w:val="ListParagraph"/>
        <w:numPr>
          <w:ilvl w:val="1"/>
          <w:numId w:val="23"/>
        </w:numPr>
        <w:ind w:left="360"/>
        <w:rPr>
          <w:color w:val="000000" w:themeColor="text1"/>
        </w:rPr>
      </w:pPr>
      <w:r w:rsidRPr="00280B35">
        <w:rPr>
          <w:color w:val="000000" w:themeColor="text1"/>
        </w:rPr>
        <w:t xml:space="preserve">continue to advocate for </w:t>
      </w:r>
      <w:r w:rsidR="00C95095" w:rsidRPr="00280B35">
        <w:rPr>
          <w:color w:val="000000" w:themeColor="text1"/>
        </w:rPr>
        <w:t xml:space="preserve">the </w:t>
      </w:r>
      <w:r w:rsidRPr="00280B35">
        <w:rPr>
          <w:color w:val="000000" w:themeColor="text1"/>
        </w:rPr>
        <w:t xml:space="preserve">digital industry to endorse, proactively implement and transparently report against the Voluntary Principles to </w:t>
      </w:r>
      <w:r w:rsidR="00F72A45" w:rsidRPr="00280B35">
        <w:rPr>
          <w:color w:val="000000" w:themeColor="text1"/>
        </w:rPr>
        <w:t>C</w:t>
      </w:r>
      <w:r w:rsidRPr="00280B35">
        <w:rPr>
          <w:color w:val="000000" w:themeColor="text1"/>
        </w:rPr>
        <w:t xml:space="preserve">ounter </w:t>
      </w:r>
      <w:r w:rsidR="00F72A45" w:rsidRPr="00280B35">
        <w:rPr>
          <w:color w:val="000000" w:themeColor="text1"/>
        </w:rPr>
        <w:t>O</w:t>
      </w:r>
      <w:r w:rsidRPr="00280B35">
        <w:rPr>
          <w:color w:val="000000" w:themeColor="text1"/>
        </w:rPr>
        <w:t xml:space="preserve">nline </w:t>
      </w:r>
      <w:r w:rsidR="00F72A45" w:rsidRPr="00280B35">
        <w:rPr>
          <w:color w:val="000000" w:themeColor="text1"/>
        </w:rPr>
        <w:t>C</w:t>
      </w:r>
      <w:r w:rsidRPr="00280B35">
        <w:rPr>
          <w:color w:val="000000" w:themeColor="text1"/>
        </w:rPr>
        <w:t xml:space="preserve">hild </w:t>
      </w:r>
      <w:r w:rsidR="00F72A45" w:rsidRPr="00280B35">
        <w:rPr>
          <w:color w:val="000000" w:themeColor="text1"/>
        </w:rPr>
        <w:t>S</w:t>
      </w:r>
      <w:r w:rsidRPr="00280B35">
        <w:rPr>
          <w:color w:val="000000" w:themeColor="text1"/>
        </w:rPr>
        <w:t xml:space="preserve">exual </w:t>
      </w:r>
      <w:r w:rsidR="00F72A45" w:rsidRPr="00280B35">
        <w:rPr>
          <w:color w:val="000000" w:themeColor="text1"/>
        </w:rPr>
        <w:t>E</w:t>
      </w:r>
      <w:r w:rsidRPr="00280B35">
        <w:rPr>
          <w:color w:val="000000" w:themeColor="text1"/>
        </w:rPr>
        <w:t xml:space="preserve">xploitation and </w:t>
      </w:r>
      <w:r w:rsidR="00F72A45" w:rsidRPr="00280B35">
        <w:rPr>
          <w:color w:val="000000" w:themeColor="text1"/>
        </w:rPr>
        <w:t>A</w:t>
      </w:r>
      <w:r w:rsidRPr="00280B35">
        <w:rPr>
          <w:color w:val="000000" w:themeColor="text1"/>
        </w:rPr>
        <w:t xml:space="preserve">buse </w:t>
      </w:r>
      <w:r w:rsidR="00572699" w:rsidRPr="00280B35">
        <w:rPr>
          <w:color w:val="000000" w:themeColor="text1"/>
        </w:rPr>
        <w:t>(</w:t>
      </w:r>
      <w:r w:rsidRPr="00280B35">
        <w:rPr>
          <w:color w:val="000000" w:themeColor="text1"/>
        </w:rPr>
        <w:t>SO1</w:t>
      </w:r>
      <w:r w:rsidR="00572699" w:rsidRPr="00280B35">
        <w:rPr>
          <w:color w:val="000000" w:themeColor="text1"/>
        </w:rPr>
        <w:t>)</w:t>
      </w:r>
    </w:p>
    <w:p w14:paraId="02A5DA63" w14:textId="0E4D5313" w:rsidR="009800AC" w:rsidRPr="00280B35" w:rsidRDefault="001132AA" w:rsidP="009800AC">
      <w:pPr>
        <w:pStyle w:val="ListParagraph"/>
        <w:numPr>
          <w:ilvl w:val="1"/>
          <w:numId w:val="23"/>
        </w:numPr>
        <w:ind w:left="360"/>
        <w:rPr>
          <w:color w:val="000000" w:themeColor="text1"/>
        </w:rPr>
      </w:pPr>
      <w:r w:rsidRPr="00280B35">
        <w:rPr>
          <w:color w:val="000000" w:themeColor="text1"/>
        </w:rPr>
        <w:t xml:space="preserve">support multilateral efforts to address child sexual exploitation and abuse (CSEA) </w:t>
      </w:r>
      <w:r w:rsidR="00572699" w:rsidRPr="00280B35">
        <w:rPr>
          <w:color w:val="000000" w:themeColor="text1"/>
        </w:rPr>
        <w:t>(</w:t>
      </w:r>
      <w:r w:rsidRPr="00280B35">
        <w:rPr>
          <w:color w:val="000000" w:themeColor="text1"/>
        </w:rPr>
        <w:t>SO1</w:t>
      </w:r>
      <w:r w:rsidR="00572699" w:rsidRPr="00280B35">
        <w:rPr>
          <w:color w:val="000000" w:themeColor="text1"/>
        </w:rPr>
        <w:t>)</w:t>
      </w:r>
    </w:p>
    <w:p w14:paraId="61596B03" w14:textId="67E746D8" w:rsidR="001132AA" w:rsidRPr="00280B35" w:rsidRDefault="001132AA" w:rsidP="009800AC">
      <w:pPr>
        <w:pStyle w:val="ListParagraph"/>
        <w:numPr>
          <w:ilvl w:val="1"/>
          <w:numId w:val="23"/>
        </w:numPr>
        <w:ind w:left="360"/>
        <w:rPr>
          <w:color w:val="000000" w:themeColor="text1"/>
        </w:rPr>
      </w:pPr>
      <w:r w:rsidRPr="00280B35">
        <w:rPr>
          <w:color w:val="000000" w:themeColor="text1"/>
        </w:rPr>
        <w:t>work with partners in the Indo-Pacific to build law and justice capacity to prevent, detect and combat child sexual abuse</w:t>
      </w:r>
      <w:r w:rsidR="00572699" w:rsidRPr="00280B35">
        <w:rPr>
          <w:color w:val="000000" w:themeColor="text1"/>
        </w:rPr>
        <w:t xml:space="preserve"> (</w:t>
      </w:r>
      <w:r w:rsidR="009800AC" w:rsidRPr="00280B35">
        <w:rPr>
          <w:color w:val="000000" w:themeColor="text1"/>
        </w:rPr>
        <w:t>SO2</w:t>
      </w:r>
      <w:r w:rsidR="005B0B43" w:rsidRPr="00280B35">
        <w:rPr>
          <w:color w:val="000000" w:themeColor="text1"/>
        </w:rPr>
        <w:t>, SO3</w:t>
      </w:r>
      <w:r w:rsidR="00572699" w:rsidRPr="00280B35">
        <w:rPr>
          <w:color w:val="000000" w:themeColor="text1"/>
        </w:rPr>
        <w:t>).</w:t>
      </w:r>
    </w:p>
    <w:p w14:paraId="2C1D7F4D" w14:textId="7A717215" w:rsidR="00623034" w:rsidRPr="00280B35" w:rsidRDefault="00623034" w:rsidP="00623034">
      <w:pPr>
        <w:pStyle w:val="Heading3"/>
      </w:pPr>
      <w:bookmarkStart w:id="68" w:name="_Toc97812614"/>
      <w:bookmarkEnd w:id="67"/>
      <w:r w:rsidRPr="00280B35">
        <w:t>Preventing harm</w:t>
      </w:r>
      <w:r w:rsidR="000F309A" w:rsidRPr="00280B35">
        <w:t xml:space="preserve"> in Australian Government-supported activities</w:t>
      </w:r>
      <w:bookmarkEnd w:id="68"/>
    </w:p>
    <w:p w14:paraId="4764AA5B" w14:textId="5F089726" w:rsidR="0009083C" w:rsidRPr="00280B35" w:rsidRDefault="0009083C" w:rsidP="00623034">
      <w:pPr>
        <w:rPr>
          <w:color w:val="000000" w:themeColor="text1"/>
        </w:rPr>
      </w:pPr>
      <w:r w:rsidRPr="00280B35">
        <w:rPr>
          <w:rFonts w:cstheme="minorHAnsi"/>
          <w:color w:val="000000" w:themeColor="text1"/>
        </w:rPr>
        <w:t>Australia was the first country in the world to recognise trafficking and exploitation of children in orphanages overseas as a form of modern slavery. The Australian Government has regulations requir</w:t>
      </w:r>
      <w:r w:rsidR="00C95095" w:rsidRPr="00280B35">
        <w:rPr>
          <w:rFonts w:cstheme="minorHAnsi"/>
          <w:color w:val="000000" w:themeColor="text1"/>
        </w:rPr>
        <w:t>ing</w:t>
      </w:r>
      <w:r w:rsidRPr="00280B35">
        <w:rPr>
          <w:rFonts w:cstheme="minorHAnsi"/>
          <w:color w:val="000000" w:themeColor="text1"/>
        </w:rPr>
        <w:t xml:space="preserve"> Australian charities with overseas activities to establish measures to prevent harm, exploitation and abuse of vulnerable persons. DFAT launched a Smart Volunteering campaign in </w:t>
      </w:r>
      <w:r w:rsidRPr="00280B35">
        <w:rPr>
          <w:color w:val="000000" w:themeColor="text1"/>
        </w:rPr>
        <w:t>2018</w:t>
      </w:r>
      <w:r w:rsidR="0080531E" w:rsidRPr="00280B35">
        <w:rPr>
          <w:rStyle w:val="FootnoteReference"/>
          <w:color w:val="000000" w:themeColor="text1"/>
        </w:rPr>
        <w:footnoteReference w:id="25"/>
      </w:r>
      <w:r w:rsidRPr="00280B35">
        <w:rPr>
          <w:color w:val="000000" w:themeColor="text1"/>
        </w:rPr>
        <w:t>, which discourages orphanage tourism and highlights the potential to create harm through short-term, unskilled volunteering in overseas orphanages.</w:t>
      </w:r>
    </w:p>
    <w:p w14:paraId="20CB6B71" w14:textId="679B6452" w:rsidR="000F309A" w:rsidRPr="00280B35" w:rsidRDefault="00CA1607" w:rsidP="000F309A">
      <w:pPr>
        <w:rPr>
          <w:rFonts w:cstheme="minorHAnsi"/>
          <w:color w:val="000000" w:themeColor="text1"/>
        </w:rPr>
      </w:pPr>
      <w:r w:rsidRPr="00280B35">
        <w:rPr>
          <w:rFonts w:cstheme="minorHAnsi"/>
          <w:color w:val="000000" w:themeColor="text1"/>
        </w:rPr>
        <w:t>Since the Modern Slavery Act</w:t>
      </w:r>
      <w:r w:rsidR="00C95095" w:rsidRPr="00280B35">
        <w:rPr>
          <w:rFonts w:cstheme="minorHAnsi"/>
          <w:color w:val="000000" w:themeColor="text1"/>
        </w:rPr>
        <w:t xml:space="preserve"> was adopted</w:t>
      </w:r>
      <w:r w:rsidRPr="00280B35">
        <w:rPr>
          <w:rFonts w:cstheme="minorHAnsi"/>
          <w:color w:val="000000" w:themeColor="text1"/>
        </w:rPr>
        <w:t xml:space="preserve">, Australian Government </w:t>
      </w:r>
      <w:r w:rsidR="00146D54" w:rsidRPr="00280B35">
        <w:rPr>
          <w:rFonts w:cstheme="minorHAnsi"/>
          <w:color w:val="000000" w:themeColor="text1"/>
        </w:rPr>
        <w:t>a</w:t>
      </w:r>
      <w:r w:rsidRPr="00280B35">
        <w:rPr>
          <w:rFonts w:cstheme="minorHAnsi"/>
          <w:color w:val="000000" w:themeColor="text1"/>
        </w:rPr>
        <w:t xml:space="preserve">gencies have strengthened safeguards to manage the risk that Australian Government procurement does not contribute to human trafficking and other forms of modern slavery. </w:t>
      </w:r>
    </w:p>
    <w:p w14:paraId="4151C6C7" w14:textId="5212AA50" w:rsidR="00CA1607" w:rsidRPr="00280B35" w:rsidRDefault="00CA1607" w:rsidP="00FC01EC">
      <w:pPr>
        <w:spacing w:before="240"/>
        <w:rPr>
          <w:rFonts w:cstheme="minorHAnsi"/>
          <w:color w:val="000000" w:themeColor="text1"/>
        </w:rPr>
      </w:pPr>
      <w:r w:rsidRPr="00280B35">
        <w:rPr>
          <w:rFonts w:cstheme="minorHAnsi"/>
          <w:color w:val="000000" w:themeColor="text1"/>
        </w:rPr>
        <w:t>The Australian Government also committed to holding itself to the same standard as business</w:t>
      </w:r>
      <w:r w:rsidR="00C95095" w:rsidRPr="00280B35">
        <w:rPr>
          <w:rFonts w:cstheme="minorHAnsi"/>
          <w:color w:val="000000" w:themeColor="text1"/>
        </w:rPr>
        <w:t xml:space="preserve"> by</w:t>
      </w:r>
      <w:r w:rsidRPr="00280B35">
        <w:rPr>
          <w:rFonts w:cstheme="minorHAnsi"/>
          <w:color w:val="000000" w:themeColor="text1"/>
        </w:rPr>
        <w:t xml:space="preserve"> preparing and publishing a</w:t>
      </w:r>
      <w:r w:rsidR="00401820" w:rsidRPr="00280B35">
        <w:rPr>
          <w:rFonts w:cstheme="minorHAnsi"/>
          <w:color w:val="000000" w:themeColor="text1"/>
        </w:rPr>
        <w:t>n annual</w:t>
      </w:r>
      <w:r w:rsidRPr="00280B35">
        <w:rPr>
          <w:rFonts w:cstheme="minorHAnsi"/>
          <w:color w:val="000000" w:themeColor="text1"/>
        </w:rPr>
        <w:t xml:space="preserve"> Commonwealth Modern Slavery Statement which details the Australian Government’s actions to identify and address human trafficking and other forms of modern slavery risk</w:t>
      </w:r>
      <w:r w:rsidR="00F72A45" w:rsidRPr="00280B35">
        <w:rPr>
          <w:rFonts w:cstheme="minorHAnsi"/>
          <w:color w:val="000000" w:themeColor="text1"/>
        </w:rPr>
        <w:t>s</w:t>
      </w:r>
      <w:r w:rsidRPr="00280B35">
        <w:rPr>
          <w:rFonts w:cstheme="minorHAnsi"/>
          <w:color w:val="000000" w:themeColor="text1"/>
        </w:rPr>
        <w:t xml:space="preserve"> across procurement and investment activities. The first </w:t>
      </w:r>
      <w:r w:rsidR="00C95095" w:rsidRPr="00280B35">
        <w:rPr>
          <w:rFonts w:cstheme="minorHAnsi"/>
          <w:color w:val="000000" w:themeColor="text1"/>
        </w:rPr>
        <w:t>s</w:t>
      </w:r>
      <w:r w:rsidRPr="00280B35">
        <w:rPr>
          <w:rFonts w:cstheme="minorHAnsi"/>
          <w:color w:val="000000" w:themeColor="text1"/>
        </w:rPr>
        <w:t xml:space="preserve">tatement </w:t>
      </w:r>
      <w:r w:rsidR="00C95095" w:rsidRPr="00280B35">
        <w:rPr>
          <w:rFonts w:cstheme="minorHAnsi"/>
          <w:color w:val="000000" w:themeColor="text1"/>
        </w:rPr>
        <w:t>(</w:t>
      </w:r>
      <w:r w:rsidRPr="00280B35">
        <w:rPr>
          <w:rFonts w:cstheme="minorHAnsi"/>
          <w:color w:val="000000" w:themeColor="text1"/>
        </w:rPr>
        <w:t>2020</w:t>
      </w:r>
      <w:r w:rsidR="00C95095" w:rsidRPr="00280B35">
        <w:rPr>
          <w:rFonts w:cstheme="minorHAnsi"/>
          <w:color w:val="000000" w:themeColor="text1"/>
        </w:rPr>
        <w:t>)</w:t>
      </w:r>
      <w:r w:rsidRPr="00280B35">
        <w:rPr>
          <w:rFonts w:cstheme="minorHAnsi"/>
          <w:color w:val="000000" w:themeColor="text1"/>
        </w:rPr>
        <w:t xml:space="preserve"> outlined actions to assess and address risks in </w:t>
      </w:r>
      <w:r w:rsidR="007F3FDC" w:rsidRPr="00280B35">
        <w:rPr>
          <w:rFonts w:cstheme="minorHAnsi"/>
          <w:color w:val="000000" w:themeColor="text1"/>
        </w:rPr>
        <w:t xml:space="preserve">4 </w:t>
      </w:r>
      <w:r w:rsidRPr="00280B35">
        <w:rPr>
          <w:rFonts w:cstheme="minorHAnsi"/>
          <w:color w:val="000000" w:themeColor="text1"/>
        </w:rPr>
        <w:t xml:space="preserve">high-risk areas: investments; textiles procurement; overseas construction; and cleaning and security services. The second statement </w:t>
      </w:r>
      <w:r w:rsidR="007F3FDC" w:rsidRPr="00280B35">
        <w:rPr>
          <w:rFonts w:cstheme="minorHAnsi"/>
          <w:color w:val="000000" w:themeColor="text1"/>
        </w:rPr>
        <w:t>(</w:t>
      </w:r>
      <w:r w:rsidRPr="00280B35">
        <w:rPr>
          <w:rFonts w:cstheme="minorHAnsi"/>
          <w:color w:val="000000" w:themeColor="text1"/>
        </w:rPr>
        <w:t>2021</w:t>
      </w:r>
      <w:r w:rsidR="00FC01EC" w:rsidRPr="00280B35">
        <w:rPr>
          <w:rFonts w:cstheme="minorHAnsi"/>
          <w:color w:val="000000" w:themeColor="text1"/>
        </w:rPr>
        <w:t>)</w:t>
      </w:r>
      <w:r w:rsidRPr="00280B35">
        <w:rPr>
          <w:rFonts w:cstheme="minorHAnsi"/>
          <w:color w:val="000000" w:themeColor="text1"/>
        </w:rPr>
        <w:t xml:space="preserve"> builds on the first </w:t>
      </w:r>
      <w:r w:rsidR="00F927AE" w:rsidRPr="00280B35">
        <w:rPr>
          <w:rFonts w:cstheme="minorHAnsi"/>
          <w:color w:val="000000" w:themeColor="text1"/>
        </w:rPr>
        <w:t xml:space="preserve">and </w:t>
      </w:r>
      <w:r w:rsidRPr="00280B35">
        <w:rPr>
          <w:rFonts w:cstheme="minorHAnsi"/>
          <w:color w:val="000000" w:themeColor="text1"/>
        </w:rPr>
        <w:t>continues to focus on the</w:t>
      </w:r>
      <w:r w:rsidR="007F3FDC" w:rsidRPr="00280B35">
        <w:rPr>
          <w:rFonts w:cstheme="minorHAnsi"/>
          <w:color w:val="000000" w:themeColor="text1"/>
        </w:rPr>
        <w:t xml:space="preserve"> 4</w:t>
      </w:r>
      <w:r w:rsidRPr="00280B35">
        <w:rPr>
          <w:rFonts w:cstheme="minorHAnsi"/>
          <w:color w:val="000000" w:themeColor="text1"/>
        </w:rPr>
        <w:t xml:space="preserve"> high</w:t>
      </w:r>
      <w:r w:rsidR="00BA129B" w:rsidRPr="00280B35">
        <w:rPr>
          <w:rFonts w:cstheme="minorHAnsi"/>
          <w:color w:val="000000" w:themeColor="text1"/>
        </w:rPr>
        <w:t>-</w:t>
      </w:r>
      <w:r w:rsidRPr="00280B35">
        <w:rPr>
          <w:rFonts w:cstheme="minorHAnsi"/>
          <w:color w:val="000000" w:themeColor="text1"/>
        </w:rPr>
        <w:t>risk areas</w:t>
      </w:r>
      <w:r w:rsidR="007F3FDC" w:rsidRPr="00280B35">
        <w:rPr>
          <w:rFonts w:cstheme="minorHAnsi"/>
          <w:color w:val="000000" w:themeColor="text1"/>
        </w:rPr>
        <w:t>. It also</w:t>
      </w:r>
      <w:r w:rsidRPr="00280B35">
        <w:rPr>
          <w:rFonts w:cstheme="minorHAnsi"/>
          <w:color w:val="000000" w:themeColor="text1"/>
        </w:rPr>
        <w:t xml:space="preserve"> address</w:t>
      </w:r>
      <w:r w:rsidR="007F3FDC" w:rsidRPr="00280B35">
        <w:rPr>
          <w:rFonts w:cstheme="minorHAnsi"/>
          <w:color w:val="000000" w:themeColor="text1"/>
        </w:rPr>
        <w:t>es</w:t>
      </w:r>
      <w:r w:rsidRPr="00280B35">
        <w:rPr>
          <w:rFonts w:cstheme="minorHAnsi"/>
          <w:color w:val="000000" w:themeColor="text1"/>
        </w:rPr>
        <w:t xml:space="preserve"> risks in </w:t>
      </w:r>
      <w:r w:rsidR="007F3FDC" w:rsidRPr="00280B35">
        <w:rPr>
          <w:rFonts w:cstheme="minorHAnsi"/>
          <w:color w:val="000000" w:themeColor="text1"/>
        </w:rPr>
        <w:t>information and communications technology</w:t>
      </w:r>
      <w:r w:rsidRPr="00280B35">
        <w:rPr>
          <w:rFonts w:cstheme="minorHAnsi"/>
          <w:color w:val="000000" w:themeColor="text1"/>
        </w:rPr>
        <w:t xml:space="preserve"> hardware procurement. </w:t>
      </w:r>
    </w:p>
    <w:p w14:paraId="6ECE0870" w14:textId="77777777" w:rsidR="00C668DB" w:rsidRPr="00280B35" w:rsidRDefault="00320BE0" w:rsidP="00FC01EC">
      <w:pPr>
        <w:pStyle w:val="Heading4"/>
      </w:pPr>
      <w:r w:rsidRPr="00280B35">
        <w:t>Commitment</w:t>
      </w:r>
      <w:r w:rsidR="00CA1607" w:rsidRPr="00280B35">
        <w:t xml:space="preserve"> </w:t>
      </w:r>
    </w:p>
    <w:p w14:paraId="70BA40BE" w14:textId="77777777" w:rsidR="00B27E31" w:rsidRPr="00280B35" w:rsidRDefault="00B27E31" w:rsidP="00257B25">
      <w:pPr>
        <w:rPr>
          <w:rFonts w:cstheme="minorHAnsi"/>
          <w:color w:val="000000" w:themeColor="text1"/>
        </w:rPr>
      </w:pPr>
      <w:bookmarkStart w:id="69" w:name="_Hlk86064275"/>
      <w:r w:rsidRPr="00280B35">
        <w:rPr>
          <w:rFonts w:cstheme="minorHAnsi"/>
          <w:color w:val="000000" w:themeColor="text1"/>
        </w:rPr>
        <w:t>Australia will:</w:t>
      </w:r>
    </w:p>
    <w:p w14:paraId="7AB6A359" w14:textId="61D8BFBC" w:rsidR="0009083C" w:rsidRPr="00280B35" w:rsidRDefault="007B2740" w:rsidP="00257B25">
      <w:pPr>
        <w:pStyle w:val="ListParagraph"/>
        <w:numPr>
          <w:ilvl w:val="1"/>
          <w:numId w:val="23"/>
        </w:numPr>
        <w:ind w:left="360"/>
        <w:rPr>
          <w:rFonts w:cstheme="minorHAnsi"/>
          <w:color w:val="000000" w:themeColor="text1"/>
        </w:rPr>
      </w:pPr>
      <w:r w:rsidRPr="00280B35">
        <w:rPr>
          <w:rFonts w:cstheme="minorHAnsi"/>
          <w:color w:val="000000" w:themeColor="text1"/>
        </w:rPr>
        <w:t>ensure</w:t>
      </w:r>
      <w:r w:rsidR="00BA129B" w:rsidRPr="00280B35">
        <w:rPr>
          <w:rFonts w:cstheme="minorHAnsi"/>
          <w:color w:val="000000" w:themeColor="text1"/>
        </w:rPr>
        <w:t xml:space="preserve"> appropriate safeguards to identify and manage the risk of human trafficking and other forms of modern slavery in Australian Government activities</w:t>
      </w:r>
      <w:r w:rsidR="00FC01EC" w:rsidRPr="00280B35">
        <w:rPr>
          <w:rFonts w:cstheme="minorHAnsi"/>
          <w:color w:val="000000" w:themeColor="text1"/>
        </w:rPr>
        <w:t xml:space="preserve"> </w:t>
      </w:r>
      <w:r w:rsidR="00572699" w:rsidRPr="00280B35">
        <w:rPr>
          <w:rFonts w:cstheme="minorHAnsi"/>
          <w:color w:val="000000" w:themeColor="text1"/>
        </w:rPr>
        <w:t>(</w:t>
      </w:r>
      <w:r w:rsidR="00FC01EC" w:rsidRPr="00280B35">
        <w:rPr>
          <w:rFonts w:cstheme="minorHAnsi"/>
          <w:color w:val="000000" w:themeColor="text1"/>
        </w:rPr>
        <w:t>SO2, SO3</w:t>
      </w:r>
      <w:r w:rsidR="001A7973" w:rsidRPr="00280B35">
        <w:rPr>
          <w:rFonts w:cstheme="minorHAnsi"/>
          <w:color w:val="000000" w:themeColor="text1"/>
        </w:rPr>
        <w:t>)</w:t>
      </w:r>
    </w:p>
    <w:p w14:paraId="1F92C8E7" w14:textId="5EBF97DC" w:rsidR="00C668DB" w:rsidRPr="00280B35" w:rsidRDefault="007F3FDC" w:rsidP="00257B25">
      <w:pPr>
        <w:pStyle w:val="ListParagraph"/>
        <w:numPr>
          <w:ilvl w:val="1"/>
          <w:numId w:val="23"/>
        </w:numPr>
        <w:ind w:left="360"/>
        <w:rPr>
          <w:rFonts w:cstheme="minorHAnsi"/>
          <w:color w:val="000000" w:themeColor="text1"/>
        </w:rPr>
      </w:pPr>
      <w:r w:rsidRPr="00280B35">
        <w:rPr>
          <w:rFonts w:cstheme="minorHAnsi"/>
          <w:color w:val="000000" w:themeColor="text1"/>
        </w:rPr>
        <w:t>c</w:t>
      </w:r>
      <w:r w:rsidR="00C668DB" w:rsidRPr="00280B35">
        <w:rPr>
          <w:rFonts w:cstheme="minorHAnsi"/>
          <w:color w:val="000000" w:themeColor="text1"/>
        </w:rPr>
        <w:t xml:space="preserve">ontinue to train Australian Government officers deployed overseas on how to identify </w:t>
      </w:r>
      <w:r w:rsidR="00AE3403" w:rsidRPr="00280B35">
        <w:rPr>
          <w:rFonts w:cstheme="minorHAnsi"/>
          <w:color w:val="000000" w:themeColor="text1"/>
        </w:rPr>
        <w:t xml:space="preserve">risks of human trafficking </w:t>
      </w:r>
      <w:r w:rsidR="00C668DB" w:rsidRPr="00280B35">
        <w:rPr>
          <w:rFonts w:cstheme="minorHAnsi"/>
          <w:color w:val="000000" w:themeColor="text1"/>
        </w:rPr>
        <w:t>and support Australian victims of human trafficking overseas</w:t>
      </w:r>
      <w:r w:rsidR="00572699" w:rsidRPr="00280B35">
        <w:rPr>
          <w:rFonts w:cstheme="minorHAnsi"/>
          <w:color w:val="000000" w:themeColor="text1"/>
        </w:rPr>
        <w:t xml:space="preserve"> (</w:t>
      </w:r>
      <w:r w:rsidR="00FC01EC" w:rsidRPr="00280B35">
        <w:rPr>
          <w:rFonts w:cstheme="minorHAnsi"/>
          <w:color w:val="000000" w:themeColor="text1"/>
        </w:rPr>
        <w:t>SO2, SO3</w:t>
      </w:r>
      <w:r w:rsidR="00572699" w:rsidRPr="00280B35">
        <w:rPr>
          <w:rFonts w:cstheme="minorHAnsi"/>
          <w:color w:val="000000" w:themeColor="text1"/>
        </w:rPr>
        <w:t>).</w:t>
      </w:r>
    </w:p>
    <w:bookmarkEnd w:id="69"/>
    <w:p w14:paraId="08E4D72F"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i/>
          <w:iCs/>
          <w:color w:val="000000" w:themeColor="text1"/>
        </w:rPr>
      </w:pPr>
      <w:r w:rsidRPr="00280B35">
        <w:rPr>
          <w:rFonts w:asciiTheme="minorHAnsi" w:hAnsiTheme="minorHAnsi" w:cstheme="minorHAnsi"/>
          <w:b/>
          <w:bCs/>
          <w:color w:val="000000" w:themeColor="text1"/>
        </w:rPr>
        <w:t>Box 4: Commitment to the Pacific – human trafficking, forced labour and forced marriage</w:t>
      </w:r>
      <w:r w:rsidRPr="00280B35">
        <w:rPr>
          <w:rFonts w:asciiTheme="minorHAnsi" w:hAnsiTheme="minorHAnsi" w:cstheme="minorHAnsi"/>
          <w:i/>
          <w:iCs/>
          <w:color w:val="000000" w:themeColor="text1"/>
        </w:rPr>
        <w:t xml:space="preserve"> </w:t>
      </w:r>
    </w:p>
    <w:p w14:paraId="4E1FEA55"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While there is limited data for Pacific island countries, </w:t>
      </w:r>
      <w:bookmarkStart w:id="70" w:name="_Hlk72334411"/>
      <w:r w:rsidRPr="00280B35">
        <w:rPr>
          <w:rFonts w:asciiTheme="minorHAnsi" w:hAnsiTheme="minorHAnsi" w:cstheme="minorHAnsi"/>
          <w:color w:val="000000" w:themeColor="text1"/>
          <w:shd w:val="clear" w:color="auto" w:fill="FFFFFF"/>
        </w:rPr>
        <w:t>the</w:t>
      </w:r>
      <w:r w:rsidRPr="00280B35">
        <w:rPr>
          <w:rFonts w:asciiTheme="minorHAnsi" w:hAnsiTheme="minorHAnsi" w:cstheme="minorHAnsi"/>
          <w:color w:val="000000" w:themeColor="text1"/>
        </w:rPr>
        <w:t xml:space="preserve"> Pacific reflects global risk factors for human trafficking and other forms of modern slavery. This includes patterns of people movement, internal conflicts, natural disasters, and constraints on border and immigration controls. COVID-19’s effect on labour markets, economic security and social support systems likely raises vulnerabilities. </w:t>
      </w:r>
      <w:bookmarkEnd w:id="70"/>
    </w:p>
    <w:p w14:paraId="3F431D17"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iCs/>
          <w:color w:val="000000" w:themeColor="text1"/>
        </w:rPr>
      </w:pPr>
      <w:r w:rsidRPr="00280B35">
        <w:rPr>
          <w:rFonts w:asciiTheme="minorHAnsi" w:hAnsiTheme="minorHAnsi" w:cstheme="minorHAnsi"/>
          <w:color w:val="000000" w:themeColor="text1"/>
        </w:rPr>
        <w:t>Pacific island countries have responded to these challenges at global, regional and national levels. Countries are engaged in some of the key mechanisms for addressing human trafficking and other forms of modern slavery, including the Bali Process,</w:t>
      </w:r>
      <w:r w:rsidRPr="00280B35">
        <w:rPr>
          <w:rStyle w:val="FootnoteReference"/>
          <w:rFonts w:asciiTheme="minorHAnsi" w:hAnsiTheme="minorHAnsi" w:cstheme="minorHAnsi"/>
          <w:color w:val="000000" w:themeColor="text1"/>
        </w:rPr>
        <w:footnoteReference w:id="26"/>
      </w:r>
      <w:r w:rsidRPr="00280B35">
        <w:rPr>
          <w:rFonts w:asciiTheme="minorHAnsi" w:hAnsiTheme="minorHAnsi" w:cstheme="minorHAnsi"/>
          <w:color w:val="000000" w:themeColor="text1"/>
        </w:rPr>
        <w:t xml:space="preserve"> SDGs</w:t>
      </w:r>
      <w:r w:rsidRPr="00280B35">
        <w:rPr>
          <w:rFonts w:asciiTheme="minorHAnsi" w:hAnsiTheme="minorHAnsi" w:cstheme="minorHAnsi"/>
          <w:i/>
          <w:iCs/>
          <w:color w:val="000000" w:themeColor="text1"/>
        </w:rPr>
        <w:t xml:space="preserve"> </w:t>
      </w:r>
      <w:r w:rsidRPr="00280B35">
        <w:rPr>
          <w:rFonts w:asciiTheme="minorHAnsi" w:hAnsiTheme="minorHAnsi" w:cstheme="minorHAnsi"/>
          <w:color w:val="000000" w:themeColor="text1"/>
        </w:rPr>
        <w:t>and Alliance 8.7</w:t>
      </w:r>
      <w:r w:rsidRPr="00280B35">
        <w:rPr>
          <w:rStyle w:val="FootnoteReference"/>
          <w:rFonts w:asciiTheme="minorHAnsi" w:hAnsiTheme="minorHAnsi" w:cstheme="minorHAnsi"/>
          <w:color w:val="000000" w:themeColor="text1"/>
        </w:rPr>
        <w:footnoteReference w:id="27"/>
      </w:r>
      <w:r w:rsidRPr="00280B35">
        <w:rPr>
          <w:rFonts w:asciiTheme="minorHAnsi" w:hAnsiTheme="minorHAnsi" w:cstheme="minorHAnsi"/>
          <w:color w:val="000000" w:themeColor="text1"/>
        </w:rPr>
        <w:t xml:space="preserve"> (Fiji is a Pathfinder country). The Pacific Islands Forum’s Boe Declaration Action Plan includes </w:t>
      </w:r>
      <w:r w:rsidRPr="00280B35">
        <w:rPr>
          <w:rFonts w:asciiTheme="minorHAnsi" w:hAnsiTheme="minorHAnsi" w:cstheme="minorHAnsi"/>
          <w:i/>
          <w:iCs/>
          <w:color w:val="000000" w:themeColor="text1"/>
        </w:rPr>
        <w:t>s</w:t>
      </w:r>
      <w:r w:rsidRPr="00280B35">
        <w:rPr>
          <w:rFonts w:asciiTheme="minorHAnsi" w:hAnsiTheme="minorHAnsi" w:cstheme="minorHAnsi"/>
          <w:color w:val="000000" w:themeColor="text1"/>
        </w:rPr>
        <w:t xml:space="preserve">trategic focus areas on </w:t>
      </w:r>
      <w:r w:rsidRPr="00280B35">
        <w:rPr>
          <w:rFonts w:asciiTheme="minorHAnsi" w:hAnsiTheme="minorHAnsi" w:cstheme="minorHAnsi"/>
          <w:iCs/>
          <w:color w:val="000000" w:themeColor="text1"/>
        </w:rPr>
        <w:t>enhancing regional efforts to address human exploitation associated with fisheries and other environment types,</w:t>
      </w:r>
      <w:r w:rsidRPr="00280B35">
        <w:rPr>
          <w:rStyle w:val="FootnoteReference"/>
          <w:rFonts w:asciiTheme="minorHAnsi" w:hAnsiTheme="minorHAnsi" w:cstheme="minorHAnsi"/>
          <w:color w:val="000000" w:themeColor="text1"/>
        </w:rPr>
        <w:footnoteReference w:id="28"/>
      </w:r>
      <w:r w:rsidRPr="00280B35">
        <w:rPr>
          <w:rFonts w:asciiTheme="minorHAnsi" w:hAnsiTheme="minorHAnsi" w:cstheme="minorHAnsi"/>
          <w:iCs/>
          <w:color w:val="000000" w:themeColor="text1"/>
        </w:rPr>
        <w:t xml:space="preserve"> and </w:t>
      </w:r>
      <w:r w:rsidRPr="00280B35">
        <w:rPr>
          <w:rFonts w:asciiTheme="minorHAnsi" w:hAnsiTheme="minorHAnsi" w:cstheme="minorHAnsi"/>
          <w:color w:val="000000" w:themeColor="text1"/>
        </w:rPr>
        <w:t>strengthening regional efforts to disrupt and dismantle transnational crime networks including human trafficking.</w:t>
      </w:r>
      <w:r w:rsidRPr="00280B35">
        <w:rPr>
          <w:rStyle w:val="FootnoteReference"/>
          <w:rFonts w:asciiTheme="minorHAnsi" w:hAnsiTheme="minorHAnsi" w:cstheme="minorHAnsi"/>
          <w:color w:val="000000" w:themeColor="text1"/>
        </w:rPr>
        <w:footnoteReference w:id="29"/>
      </w:r>
      <w:r w:rsidRPr="00280B35">
        <w:rPr>
          <w:rFonts w:asciiTheme="minorHAnsi" w:hAnsiTheme="minorHAnsi" w:cstheme="minorHAnsi"/>
          <w:iCs/>
          <w:color w:val="000000" w:themeColor="text1"/>
        </w:rPr>
        <w:t xml:space="preserve"> </w:t>
      </w:r>
    </w:p>
    <w:p w14:paraId="35B91878"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iCs/>
          <w:color w:val="000000" w:themeColor="text1"/>
        </w:rPr>
        <w:t xml:space="preserve">Some Pacific island countries have developed, or are developing, national action plans </w:t>
      </w:r>
      <w:bookmarkStart w:id="71" w:name="_Hlk73616322"/>
      <w:r w:rsidRPr="00280B35">
        <w:rPr>
          <w:rFonts w:asciiTheme="minorHAnsi" w:hAnsiTheme="minorHAnsi" w:cstheme="minorHAnsi"/>
          <w:iCs/>
          <w:color w:val="000000" w:themeColor="text1"/>
        </w:rPr>
        <w:t>on human trafficking to consolidate and coordinate domestic action</w:t>
      </w:r>
      <w:bookmarkEnd w:id="71"/>
      <w:r w:rsidRPr="00280B35">
        <w:rPr>
          <w:rFonts w:asciiTheme="minorHAnsi" w:hAnsiTheme="minorHAnsi" w:cstheme="minorHAnsi"/>
          <w:iCs/>
          <w:color w:val="000000" w:themeColor="text1"/>
        </w:rPr>
        <w:t xml:space="preserve">. </w:t>
      </w:r>
      <w:r w:rsidRPr="00280B35">
        <w:rPr>
          <w:rFonts w:asciiTheme="minorHAnsi" w:hAnsiTheme="minorHAnsi" w:cstheme="minorHAnsi"/>
          <w:color w:val="000000" w:themeColor="text1"/>
        </w:rPr>
        <w:t xml:space="preserve">Australia works closely with Pacific island countries on a range of immigration and law and justice issues, providing institutional links through which to increase awareness of human trafficking and other forms of modern slavery. Australia also has a longstanding commitment to addressing violence against women and girls in the Pacific. </w:t>
      </w:r>
    </w:p>
    <w:p w14:paraId="421AF99D" w14:textId="0BEB299E" w:rsidR="00923CEF"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eastAsia="Times New Roman" w:hAnsiTheme="minorHAnsi" w:cstheme="minorHAnsi"/>
          <w:color w:val="000000" w:themeColor="text1"/>
          <w:lang w:eastAsia="en-AU"/>
        </w:rPr>
        <w:t xml:space="preserve">Human trafficking and other forms of modern slavery are issues in the Pacific that could affect longer-term stability, resilience and development. </w:t>
      </w:r>
      <w:r w:rsidRPr="00280B35">
        <w:rPr>
          <w:rFonts w:asciiTheme="minorHAnsi" w:hAnsiTheme="minorHAnsi" w:cstheme="minorHAnsi"/>
          <w:color w:val="000000" w:themeColor="text1"/>
        </w:rPr>
        <w:t>Australia will deepen its engagement in the Pacific over the life of this strategy by:</w:t>
      </w:r>
    </w:p>
    <w:p w14:paraId="57A84EDD" w14:textId="16349A76" w:rsidR="00923CEF" w:rsidRDefault="00923CEF">
      <w:pPr>
        <w:rPr>
          <w:rFonts w:asciiTheme="minorHAnsi" w:hAnsiTheme="minorHAnsi" w:cstheme="minorHAnsi"/>
          <w:color w:val="000000" w:themeColor="text1"/>
        </w:rPr>
      </w:pPr>
    </w:p>
    <w:p w14:paraId="1DEA39A4" w14:textId="7CB83304" w:rsidR="00923CEF" w:rsidRPr="00923CEF" w:rsidRDefault="00923CEF" w:rsidP="00923CEF">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bCs/>
          <w:color w:val="000000" w:themeColor="text1"/>
          <w:lang w:eastAsia="en-AU"/>
        </w:rPr>
      </w:pPr>
      <w:bookmarkStart w:id="72" w:name="_Hlk72410997"/>
      <w:bookmarkStart w:id="73" w:name="_Hlk70596876"/>
      <w:r w:rsidRPr="00923CEF">
        <w:rPr>
          <w:rFonts w:asciiTheme="minorHAnsi" w:eastAsia="Times New Roman" w:hAnsiTheme="minorHAnsi" w:cstheme="minorHAnsi"/>
          <w:b/>
          <w:bCs/>
          <w:color w:val="000000" w:themeColor="text1"/>
          <w:lang w:eastAsia="en-AU"/>
        </w:rPr>
        <w:t xml:space="preserve">1.Building regional awareness and capacity to address modern slavery as a transnational crime, national </w:t>
      </w:r>
      <w:proofErr w:type="gramStart"/>
      <w:r w:rsidRPr="00923CEF">
        <w:rPr>
          <w:rFonts w:asciiTheme="minorHAnsi" w:eastAsia="Times New Roman" w:hAnsiTheme="minorHAnsi" w:cstheme="minorHAnsi"/>
          <w:b/>
          <w:bCs/>
          <w:color w:val="000000" w:themeColor="text1"/>
          <w:lang w:eastAsia="en-AU"/>
        </w:rPr>
        <w:t>security</w:t>
      </w:r>
      <w:proofErr w:type="gramEnd"/>
      <w:r w:rsidRPr="00923CEF">
        <w:rPr>
          <w:rFonts w:asciiTheme="minorHAnsi" w:eastAsia="Times New Roman" w:hAnsiTheme="minorHAnsi" w:cstheme="minorHAnsi"/>
          <w:b/>
          <w:bCs/>
          <w:color w:val="000000" w:themeColor="text1"/>
          <w:lang w:eastAsia="en-AU"/>
        </w:rPr>
        <w:t xml:space="preserve"> and development issue.</w:t>
      </w:r>
    </w:p>
    <w:p w14:paraId="66DA3E31" w14:textId="02A8B9BD"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eastAsia="Times New Roman" w:hAnsiTheme="minorHAnsi" w:cstheme="minorHAnsi"/>
          <w:color w:val="000000" w:themeColor="text1"/>
          <w:lang w:eastAsia="en-AU"/>
        </w:rPr>
        <w:t xml:space="preserve">Australia will work with partners to build awareness and understanding of this cross-cutting issue </w:t>
      </w:r>
      <w:r w:rsidRPr="00280B35">
        <w:rPr>
          <w:rFonts w:asciiTheme="minorHAnsi" w:hAnsiTheme="minorHAnsi" w:cstheme="minorHAnsi"/>
          <w:color w:val="000000" w:themeColor="text1"/>
        </w:rPr>
        <w:t xml:space="preserve">through our regional partnerships and programs. This includes support for targeted research </w:t>
      </w:r>
      <w:r w:rsidRPr="00280B35">
        <w:rPr>
          <w:rFonts w:asciiTheme="minorHAnsi" w:eastAsia="Times New Roman" w:hAnsiTheme="minorHAnsi" w:cstheme="minorHAnsi"/>
          <w:color w:val="000000" w:themeColor="text1"/>
          <w:lang w:eastAsia="en-AU"/>
        </w:rPr>
        <w:t xml:space="preserve">and prevalence mapping. </w:t>
      </w:r>
      <w:r w:rsidRPr="00280B35">
        <w:rPr>
          <w:rFonts w:asciiTheme="minorHAnsi" w:hAnsiTheme="minorHAnsi" w:cstheme="minorHAnsi"/>
          <w:color w:val="000000" w:themeColor="text1"/>
        </w:rPr>
        <w:t xml:space="preserve">We will encourage wider Pacific engagement through existing mechanisms such as the Bali Process and Alliance 8.7 and ensure these mechanisms table issues </w:t>
      </w:r>
      <w:bookmarkEnd w:id="72"/>
      <w:r w:rsidRPr="00280B35">
        <w:rPr>
          <w:rFonts w:asciiTheme="minorHAnsi" w:hAnsiTheme="minorHAnsi" w:cstheme="minorHAnsi"/>
          <w:color w:val="000000" w:themeColor="text1"/>
        </w:rPr>
        <w:t>of relevance to the Pacific.</w:t>
      </w:r>
    </w:p>
    <w:p w14:paraId="17E9D1D3"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i/>
          <w:iCs/>
          <w:color w:val="000000" w:themeColor="text1"/>
          <w:lang w:eastAsia="en-AU"/>
        </w:rPr>
      </w:pPr>
      <w:r w:rsidRPr="00280B35">
        <w:rPr>
          <w:rFonts w:asciiTheme="minorHAnsi" w:eastAsia="Times New Roman" w:hAnsiTheme="minorHAnsi" w:cstheme="minorHAnsi"/>
          <w:color w:val="000000" w:themeColor="text1"/>
          <w:lang w:eastAsia="en-AU"/>
        </w:rPr>
        <w:t xml:space="preserve">We will seek to prioritise, where possible, a focus on issues of human trafficking and other forms of modern slavery with regional partners, including the Pacific Immigration Development Community, Pacific Islands Forum Sub-committee on Regional Security, Forum Fisheries Agency, Australia Pacific Security College, Pacific Transnational Crime Network, </w:t>
      </w:r>
      <w:bookmarkEnd w:id="73"/>
      <w:r w:rsidRPr="00280B35">
        <w:rPr>
          <w:rFonts w:asciiTheme="minorHAnsi" w:eastAsia="Times New Roman" w:hAnsiTheme="minorHAnsi" w:cstheme="minorHAnsi"/>
          <w:color w:val="000000" w:themeColor="text1"/>
          <w:lang w:eastAsia="en-AU"/>
        </w:rPr>
        <w:t xml:space="preserve">Joint Heads of Pacific Security, and </w:t>
      </w:r>
      <w:r w:rsidRPr="00280B35">
        <w:rPr>
          <w:rFonts w:asciiTheme="minorHAnsi" w:hAnsiTheme="minorHAnsi" w:cstheme="minorHAnsi"/>
          <w:color w:val="000000" w:themeColor="text1"/>
        </w:rPr>
        <w:t>Pacific Community for Law Enforcement Cooperation</w:t>
      </w:r>
      <w:r w:rsidRPr="00280B35">
        <w:rPr>
          <w:rFonts w:asciiTheme="minorHAnsi" w:eastAsia="Times New Roman" w:hAnsiTheme="minorHAnsi" w:cstheme="minorHAnsi"/>
          <w:i/>
          <w:iCs/>
          <w:color w:val="000000" w:themeColor="text1"/>
          <w:lang w:eastAsia="en-AU"/>
        </w:rPr>
        <w:t xml:space="preserve">. </w:t>
      </w:r>
    </w:p>
    <w:p w14:paraId="65A96A98" w14:textId="77777777" w:rsidR="002775A6" w:rsidRPr="00280B35" w:rsidRDefault="002775A6" w:rsidP="00923CEF">
      <w:pPr>
        <w:pBdr>
          <w:top w:val="single" w:sz="4" w:space="1" w:color="auto"/>
          <w:left w:val="single" w:sz="4" w:space="4" w:color="auto"/>
          <w:bottom w:val="single" w:sz="4" w:space="1" w:color="auto"/>
          <w:right w:val="single" w:sz="4" w:space="4" w:color="auto"/>
        </w:pBdr>
        <w:rPr>
          <w:rStyle w:val="Hyperlink"/>
          <w:rFonts w:asciiTheme="minorHAnsi" w:eastAsia="Times New Roman" w:hAnsiTheme="minorHAnsi" w:cstheme="minorHAnsi"/>
          <w:color w:val="000000" w:themeColor="text1"/>
          <w:u w:val="none"/>
          <w:lang w:eastAsia="en-AU"/>
        </w:rPr>
      </w:pPr>
      <w:r w:rsidRPr="00280B35">
        <w:rPr>
          <w:rFonts w:asciiTheme="minorHAnsi" w:eastAsia="Times New Roman" w:hAnsiTheme="minorHAnsi" w:cstheme="minorHAnsi"/>
          <w:color w:val="000000" w:themeColor="text1"/>
          <w:lang w:eastAsia="en-AU"/>
        </w:rPr>
        <w:t>We will</w:t>
      </w:r>
      <w:r w:rsidRPr="00280B35">
        <w:rPr>
          <w:rFonts w:asciiTheme="minorHAnsi" w:eastAsia="Times New Roman" w:hAnsiTheme="minorHAnsi" w:cstheme="minorHAnsi"/>
          <w:i/>
          <w:iCs/>
          <w:color w:val="000000" w:themeColor="text1"/>
          <w:lang w:eastAsia="en-AU"/>
        </w:rPr>
        <w:t xml:space="preserve"> </w:t>
      </w:r>
      <w:bookmarkStart w:id="74" w:name="_Hlk73624905"/>
      <w:r w:rsidRPr="00280B35">
        <w:rPr>
          <w:rFonts w:asciiTheme="minorHAnsi" w:eastAsia="Times New Roman" w:hAnsiTheme="minorHAnsi" w:cstheme="minorHAnsi"/>
          <w:color w:val="000000" w:themeColor="text1"/>
          <w:lang w:eastAsia="en-AU"/>
        </w:rPr>
        <w:t>also</w:t>
      </w:r>
      <w:r w:rsidRPr="00280B35">
        <w:rPr>
          <w:rFonts w:asciiTheme="minorHAnsi" w:eastAsia="Times New Roman" w:hAnsiTheme="minorHAnsi" w:cstheme="minorHAnsi"/>
          <w:i/>
          <w:iCs/>
          <w:color w:val="000000" w:themeColor="text1"/>
          <w:lang w:eastAsia="en-AU"/>
        </w:rPr>
        <w:t xml:space="preserve"> </w:t>
      </w:r>
      <w:r w:rsidRPr="00280B35">
        <w:rPr>
          <w:rFonts w:asciiTheme="minorHAnsi" w:eastAsia="Times New Roman" w:hAnsiTheme="minorHAnsi" w:cstheme="minorHAnsi"/>
          <w:color w:val="000000" w:themeColor="text1"/>
          <w:lang w:eastAsia="en-AU"/>
        </w:rPr>
        <w:t>encourage greater information sharing across the Pacific, including through, but not limited to, the Pacific Fusion Centre, Bali Process Regional Support Office and in Pacific Immigration Development Community training materials.</w:t>
      </w:r>
    </w:p>
    <w:bookmarkEnd w:id="74"/>
    <w:p w14:paraId="280C2B2A" w14:textId="3572B927" w:rsidR="00923CEF" w:rsidRPr="00923CEF" w:rsidRDefault="00923CEF" w:rsidP="00923CEF">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923CEF">
        <w:rPr>
          <w:rFonts w:asciiTheme="minorHAnsi" w:hAnsiTheme="minorHAnsi" w:cstheme="minorHAnsi"/>
          <w:b/>
          <w:bCs/>
          <w:color w:val="000000" w:themeColor="text1"/>
        </w:rPr>
        <w:t>2.Integrating modern slavery considerations into our existing operations.</w:t>
      </w:r>
    </w:p>
    <w:p w14:paraId="3D45C443" w14:textId="7091E50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 will explore opportunities to support fisheries and immigration operations, the law and justice sector, and gender responses to human trafficking and other forms of modern slavery. We will ensure our engagement is fit-for-purpose, relevant, gender-responsive and context-specific. </w:t>
      </w:r>
    </w:p>
    <w:p w14:paraId="2FBAA546"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color w:val="000000" w:themeColor="text1"/>
          <w:lang w:eastAsia="en-AU"/>
        </w:rPr>
      </w:pPr>
      <w:r w:rsidRPr="00280B35">
        <w:rPr>
          <w:rFonts w:asciiTheme="minorHAnsi" w:hAnsiTheme="minorHAnsi" w:cstheme="minorHAnsi"/>
          <w:color w:val="000000" w:themeColor="text1"/>
        </w:rPr>
        <w:t>We will also a</w:t>
      </w:r>
      <w:r w:rsidRPr="00280B35">
        <w:rPr>
          <w:rFonts w:asciiTheme="minorHAnsi" w:eastAsia="Times New Roman" w:hAnsiTheme="minorHAnsi" w:cstheme="minorHAnsi"/>
          <w:color w:val="000000" w:themeColor="text1"/>
          <w:lang w:eastAsia="en-AU"/>
        </w:rPr>
        <w:t xml:space="preserve">ddress the broader drivers of vulnerability to human trafficking and other forms of modern slavery through our official development assistance programs and, where appropriate, refine our existing investments and partnerships to match emerging issues and risks. </w:t>
      </w:r>
      <w:bookmarkStart w:id="75" w:name="_Hlk74826703"/>
    </w:p>
    <w:bookmarkEnd w:id="75"/>
    <w:p w14:paraId="4061826E" w14:textId="77777777" w:rsidR="00923CEF" w:rsidRPr="00923CEF" w:rsidRDefault="00923CEF" w:rsidP="00923CEF">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923CEF">
        <w:rPr>
          <w:rFonts w:asciiTheme="minorHAnsi" w:hAnsiTheme="minorHAnsi" w:cstheme="minorHAnsi"/>
          <w:b/>
          <w:bCs/>
          <w:color w:val="000000" w:themeColor="text1"/>
        </w:rPr>
        <w:t>3 Targeting intervention and capacity building.</w:t>
      </w:r>
    </w:p>
    <w:p w14:paraId="76BEDD26" w14:textId="6BC35A06"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Australia will support targeted intervention for long-term reform through a new multi-year investment that builds on existing initiatives and introduces new ones. This includes programs to support Pacific governments to accede to, and implement, the UN</w:t>
      </w:r>
      <w:r w:rsidRPr="00280B35">
        <w:rPr>
          <w:rFonts w:asciiTheme="minorHAnsi" w:hAnsiTheme="minorHAnsi" w:cstheme="minorHAnsi"/>
          <w:i/>
          <w:iCs/>
          <w:color w:val="000000" w:themeColor="text1"/>
        </w:rPr>
        <w:t xml:space="preserve"> Convention on Transnational and Organized Crime</w:t>
      </w:r>
      <w:r w:rsidRPr="00280B35">
        <w:rPr>
          <w:rFonts w:asciiTheme="minorHAnsi" w:hAnsiTheme="minorHAnsi" w:cstheme="minorHAnsi"/>
          <w:color w:val="000000" w:themeColor="text1"/>
        </w:rPr>
        <w:t xml:space="preserve">, 2000, and its protocols. This will enhance Pacific governments’ participation in the Convention’s review processes and implementation of anti-trafficking reforms. </w:t>
      </w:r>
    </w:p>
    <w:p w14:paraId="1336E97A" w14:textId="77777777" w:rsidR="002775A6" w:rsidRPr="00280B35" w:rsidRDefault="002775A6" w:rsidP="00923CEF">
      <w:pPr>
        <w:pBdr>
          <w:top w:val="single" w:sz="4" w:space="1" w:color="auto"/>
          <w:left w:val="single" w:sz="4" w:space="4" w:color="auto"/>
          <w:bottom w:val="single" w:sz="4" w:space="1" w:color="auto"/>
          <w:right w:val="single" w:sz="4" w:space="4" w:color="auto"/>
        </w:pBdr>
        <w:rPr>
          <w:rFonts w:asciiTheme="minorHAnsi" w:hAnsiTheme="minorHAnsi" w:cstheme="minorHAnsi"/>
          <w:i/>
          <w:iCs/>
          <w:color w:val="000000" w:themeColor="text1"/>
          <w:highlight w:val="green"/>
        </w:rPr>
      </w:pPr>
      <w:r w:rsidRPr="00280B35">
        <w:rPr>
          <w:rFonts w:asciiTheme="minorHAnsi" w:hAnsiTheme="minorHAnsi" w:cstheme="minorHAnsi"/>
          <w:color w:val="000000" w:themeColor="text1"/>
        </w:rPr>
        <w:t xml:space="preserve">We will align this work to our considerable current law and justice programs, including through the Police Transnational Crime Network, Pacific Transnational Crime Network, Pacific Transnational Crime Coordination Centre and Pacific Community for Law Enforcement Cooperation. </w:t>
      </w:r>
    </w:p>
    <w:p w14:paraId="4A937B84" w14:textId="11722284" w:rsidR="00281F15" w:rsidRPr="00280B35" w:rsidRDefault="00281F15" w:rsidP="006C35A7">
      <w:pPr>
        <w:rPr>
          <w:rFonts w:cstheme="minorHAnsi"/>
          <w:color w:val="000000" w:themeColor="text1"/>
        </w:rPr>
      </w:pPr>
      <w:r w:rsidRPr="00280B35">
        <w:rPr>
          <w:rFonts w:cstheme="minorHAnsi"/>
          <w:color w:val="000000" w:themeColor="text1"/>
        </w:rPr>
        <w:br w:type="page"/>
      </w:r>
    </w:p>
    <w:p w14:paraId="16F643E8" w14:textId="77777777" w:rsidR="00281F15" w:rsidRPr="00280B35" w:rsidRDefault="00281F15" w:rsidP="00281F15">
      <w:pPr>
        <w:pStyle w:val="Heading1"/>
      </w:pPr>
      <w:bookmarkStart w:id="76" w:name="_Toc82848823"/>
      <w:bookmarkStart w:id="77" w:name="_Toc97812615"/>
      <w:r w:rsidRPr="00280B35">
        <w:t>Priority Area 2: End forced labour</w:t>
      </w:r>
      <w:bookmarkEnd w:id="76"/>
      <w:bookmarkEnd w:id="77"/>
    </w:p>
    <w:p w14:paraId="0097E3AB" w14:textId="77777777" w:rsidR="00281F15" w:rsidRPr="00280B35" w:rsidRDefault="00281F15" w:rsidP="00281F15">
      <w:pPr>
        <w:pStyle w:val="Heading2"/>
      </w:pPr>
      <w:bookmarkStart w:id="78" w:name="_Toc97812616"/>
      <w:r w:rsidRPr="00280B35">
        <w:t>International framework</w:t>
      </w:r>
      <w:bookmarkEnd w:id="78"/>
    </w:p>
    <w:p w14:paraId="29AAE20A" w14:textId="76055388" w:rsidR="000918DD" w:rsidRPr="00280B35" w:rsidRDefault="000918DD" w:rsidP="000918DD">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Not being subject to forced labour, slavery or servitude are fundamental human rights that have their origins in the Universal Declaration of Human Rights. The right to freedom from slavery, servitude and forced labour is protected under the International Covenant on Civil and Political Rights and are rights from which no derogation is permitted. These rights are also </w:t>
      </w:r>
      <w:r w:rsidR="00580C1C" w:rsidRPr="00280B35">
        <w:rPr>
          <w:rFonts w:asciiTheme="minorHAnsi" w:hAnsiTheme="minorHAnsi" w:cstheme="minorHAnsi"/>
          <w:color w:val="000000" w:themeColor="text1"/>
        </w:rPr>
        <w:t xml:space="preserve">established in similar forms </w:t>
      </w:r>
      <w:r w:rsidRPr="00280B35">
        <w:rPr>
          <w:rFonts w:asciiTheme="minorHAnsi" w:hAnsiTheme="minorHAnsi" w:cstheme="minorHAnsi"/>
          <w:color w:val="000000" w:themeColor="text1"/>
        </w:rPr>
        <w:t xml:space="preserve">in </w:t>
      </w:r>
      <w:proofErr w:type="gramStart"/>
      <w:r w:rsidRPr="00280B35">
        <w:rPr>
          <w:rFonts w:asciiTheme="minorHAnsi" w:hAnsiTheme="minorHAnsi" w:cstheme="minorHAnsi"/>
          <w:color w:val="000000" w:themeColor="text1"/>
        </w:rPr>
        <w:t>a number of</w:t>
      </w:r>
      <w:proofErr w:type="gramEnd"/>
      <w:r w:rsidRPr="00280B35">
        <w:rPr>
          <w:rFonts w:asciiTheme="minorHAnsi" w:hAnsiTheme="minorHAnsi" w:cstheme="minorHAnsi"/>
          <w:color w:val="000000" w:themeColor="text1"/>
        </w:rPr>
        <w:t xml:space="preserve"> the ILO’s fundamental conventions and are supported by other multilateral frameworks such as the </w:t>
      </w:r>
      <w:proofErr w:type="spellStart"/>
      <w:r w:rsidRPr="00280B35">
        <w:rPr>
          <w:rFonts w:asciiTheme="minorHAnsi" w:hAnsiTheme="minorHAnsi" w:cstheme="minorHAnsi"/>
          <w:color w:val="000000" w:themeColor="text1"/>
          <w:lang w:val="es-ES"/>
        </w:rPr>
        <w:t>Organisation</w:t>
      </w:r>
      <w:proofErr w:type="spellEnd"/>
      <w:r w:rsidRPr="00280B35">
        <w:rPr>
          <w:rFonts w:asciiTheme="minorHAnsi" w:hAnsiTheme="minorHAnsi" w:cstheme="minorHAnsi"/>
          <w:color w:val="000000" w:themeColor="text1"/>
          <w:lang w:val="es-ES"/>
        </w:rPr>
        <w:t xml:space="preserve"> for Economic </w:t>
      </w:r>
      <w:proofErr w:type="spellStart"/>
      <w:r w:rsidRPr="00280B35">
        <w:rPr>
          <w:rFonts w:asciiTheme="minorHAnsi" w:hAnsiTheme="minorHAnsi" w:cstheme="minorHAnsi"/>
          <w:color w:val="000000" w:themeColor="text1"/>
          <w:lang w:val="es-ES"/>
        </w:rPr>
        <w:t>Co-operation</w:t>
      </w:r>
      <w:proofErr w:type="spellEnd"/>
      <w:r w:rsidRPr="00280B35">
        <w:rPr>
          <w:rFonts w:asciiTheme="minorHAnsi" w:hAnsiTheme="minorHAnsi" w:cstheme="minorHAnsi"/>
          <w:color w:val="000000" w:themeColor="text1"/>
          <w:lang w:val="es-ES"/>
        </w:rPr>
        <w:t xml:space="preserve"> and Development</w:t>
      </w:r>
      <w:r w:rsidRPr="00280B35">
        <w:rPr>
          <w:rFonts w:asciiTheme="minorHAnsi" w:hAnsiTheme="minorHAnsi" w:cstheme="minorHAnsi"/>
          <w:color w:val="000000" w:themeColor="text1"/>
        </w:rPr>
        <w:t xml:space="preserve"> (OECD) and the WTO. </w:t>
      </w:r>
    </w:p>
    <w:p w14:paraId="30752646" w14:textId="6D9BB763" w:rsidR="007E4B33" w:rsidRPr="00280B35" w:rsidRDefault="00562AF7"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SDG 8.7 calls upon UN </w:t>
      </w:r>
      <w:r w:rsidR="00F22A35" w:rsidRPr="00280B35">
        <w:rPr>
          <w:rFonts w:asciiTheme="minorHAnsi" w:hAnsiTheme="minorHAnsi" w:cstheme="minorHAnsi"/>
          <w:color w:val="000000" w:themeColor="text1"/>
        </w:rPr>
        <w:t>M</w:t>
      </w:r>
      <w:r w:rsidRPr="00280B35">
        <w:rPr>
          <w:rFonts w:asciiTheme="minorHAnsi" w:hAnsiTheme="minorHAnsi" w:cstheme="minorHAnsi"/>
          <w:color w:val="000000" w:themeColor="text1"/>
        </w:rPr>
        <w:t xml:space="preserve">ember </w:t>
      </w:r>
      <w:r w:rsidR="00F22A35" w:rsidRPr="00280B35">
        <w:rPr>
          <w:rFonts w:asciiTheme="minorHAnsi" w:hAnsiTheme="minorHAnsi" w:cstheme="minorHAnsi"/>
          <w:color w:val="000000" w:themeColor="text1"/>
        </w:rPr>
        <w:t>S</w:t>
      </w:r>
      <w:r w:rsidRPr="00280B35">
        <w:rPr>
          <w:rFonts w:asciiTheme="minorHAnsi" w:hAnsiTheme="minorHAnsi" w:cstheme="minorHAnsi"/>
          <w:color w:val="000000" w:themeColor="text1"/>
        </w:rPr>
        <w:t>tates to take immediate and effective measures to</w:t>
      </w:r>
      <w:r w:rsidR="007E4B33" w:rsidRPr="00280B35">
        <w:rPr>
          <w:rFonts w:asciiTheme="minorHAnsi" w:hAnsiTheme="minorHAnsi" w:cstheme="minorHAnsi"/>
          <w:color w:val="000000" w:themeColor="text1"/>
        </w:rPr>
        <w:t>:</w:t>
      </w:r>
    </w:p>
    <w:p w14:paraId="03923276" w14:textId="09D733B9" w:rsidR="007E4B33" w:rsidRPr="00280B35" w:rsidRDefault="00562AF7" w:rsidP="007E4B33">
      <w:pPr>
        <w:pStyle w:val="ListParagraph"/>
        <w:numPr>
          <w:ilvl w:val="0"/>
          <w:numId w:val="29"/>
        </w:numPr>
        <w:rPr>
          <w:rFonts w:cstheme="minorHAnsi"/>
          <w:color w:val="000000" w:themeColor="text1"/>
        </w:rPr>
      </w:pPr>
      <w:r w:rsidRPr="00280B35">
        <w:rPr>
          <w:rFonts w:cstheme="minorHAnsi"/>
          <w:color w:val="000000" w:themeColor="text1"/>
        </w:rPr>
        <w:t>eradicate forced labour</w:t>
      </w:r>
    </w:p>
    <w:p w14:paraId="2442475E" w14:textId="1FE80345" w:rsidR="007E4B33" w:rsidRPr="00280B35" w:rsidRDefault="00562AF7" w:rsidP="007E4B33">
      <w:pPr>
        <w:pStyle w:val="ListParagraph"/>
        <w:numPr>
          <w:ilvl w:val="0"/>
          <w:numId w:val="29"/>
        </w:numPr>
        <w:rPr>
          <w:rFonts w:cstheme="minorHAnsi"/>
          <w:color w:val="000000" w:themeColor="text1"/>
        </w:rPr>
      </w:pPr>
      <w:r w:rsidRPr="00280B35">
        <w:rPr>
          <w:rFonts w:cstheme="minorHAnsi"/>
          <w:color w:val="000000" w:themeColor="text1"/>
        </w:rPr>
        <w:t>end modern slavery and human trafficking</w:t>
      </w:r>
    </w:p>
    <w:p w14:paraId="57D0939A" w14:textId="22D23759" w:rsidR="007E4B33" w:rsidRPr="00280B35" w:rsidRDefault="00562AF7" w:rsidP="007E4B33">
      <w:pPr>
        <w:pStyle w:val="ListParagraph"/>
        <w:numPr>
          <w:ilvl w:val="0"/>
          <w:numId w:val="29"/>
        </w:numPr>
        <w:rPr>
          <w:rFonts w:cstheme="minorHAnsi"/>
          <w:color w:val="000000" w:themeColor="text1"/>
        </w:rPr>
      </w:pPr>
      <w:r w:rsidRPr="00280B35">
        <w:rPr>
          <w:rFonts w:cstheme="minorHAnsi"/>
          <w:color w:val="000000" w:themeColor="text1"/>
        </w:rPr>
        <w:t>secure the prohibition of the worst forms of child labour, including recruitment and use of child soldiers</w:t>
      </w:r>
    </w:p>
    <w:p w14:paraId="5D5593F2" w14:textId="75A21D88" w:rsidR="00562AF7" w:rsidRPr="00280B35" w:rsidRDefault="00562AF7" w:rsidP="00902786">
      <w:pPr>
        <w:pStyle w:val="ListParagraph"/>
        <w:numPr>
          <w:ilvl w:val="0"/>
          <w:numId w:val="29"/>
        </w:numPr>
        <w:rPr>
          <w:rFonts w:cstheme="minorHAnsi"/>
          <w:color w:val="000000" w:themeColor="text1"/>
        </w:rPr>
      </w:pPr>
      <w:r w:rsidRPr="00280B35">
        <w:rPr>
          <w:rFonts w:cstheme="minorHAnsi"/>
          <w:color w:val="000000" w:themeColor="text1"/>
        </w:rPr>
        <w:t>end child labour in all its forms by 2025.</w:t>
      </w:r>
    </w:p>
    <w:p w14:paraId="1C2684B1" w14:textId="4C4DF643" w:rsidR="00281F15" w:rsidRPr="00280B35" w:rsidRDefault="009C643A" w:rsidP="00281F15">
      <w:pPr>
        <w:pStyle w:val="Heading3"/>
        <w:rPr>
          <w:i/>
          <w:iCs/>
        </w:rPr>
      </w:pPr>
      <w:bookmarkStart w:id="79" w:name="_Toc97812617"/>
      <w:r w:rsidRPr="00280B35">
        <w:t xml:space="preserve">ILO </w:t>
      </w:r>
      <w:r w:rsidR="00281F15" w:rsidRPr="00280B35">
        <w:rPr>
          <w:i/>
          <w:iCs/>
        </w:rPr>
        <w:t>Forced Labour Convention</w:t>
      </w:r>
      <w:r w:rsidRPr="00280B35">
        <w:t>,</w:t>
      </w:r>
      <w:r w:rsidR="00281F15" w:rsidRPr="00280B35">
        <w:rPr>
          <w:i/>
          <w:iCs/>
        </w:rPr>
        <w:t xml:space="preserve"> </w:t>
      </w:r>
      <w:r w:rsidR="00281F15" w:rsidRPr="00280B35">
        <w:t>1930</w:t>
      </w:r>
      <w:bookmarkEnd w:id="79"/>
    </w:p>
    <w:p w14:paraId="4199F752" w14:textId="3D7869E8" w:rsidR="000918DD" w:rsidRPr="00280B35" w:rsidRDefault="000918DD" w:rsidP="000918DD">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Forced or compulsory labour is defined under Article 2 of the ILO </w:t>
      </w:r>
      <w:r w:rsidRPr="00280B35">
        <w:rPr>
          <w:rFonts w:asciiTheme="minorHAnsi" w:hAnsiTheme="minorHAnsi" w:cstheme="minorHAnsi"/>
          <w:i/>
          <w:color w:val="000000" w:themeColor="text1"/>
        </w:rPr>
        <w:t>Forced Labour Convention</w:t>
      </w:r>
      <w:r w:rsidR="00DE57CB" w:rsidRPr="00280B35">
        <w:rPr>
          <w:rFonts w:asciiTheme="minorHAnsi" w:hAnsiTheme="minorHAnsi" w:cstheme="minorHAnsi"/>
          <w:iCs/>
          <w:color w:val="000000" w:themeColor="text1"/>
        </w:rPr>
        <w:t>,</w:t>
      </w:r>
      <w:r w:rsidRPr="00280B35">
        <w:rPr>
          <w:rFonts w:asciiTheme="minorHAnsi" w:hAnsiTheme="minorHAnsi" w:cstheme="minorHAnsi"/>
          <w:i/>
          <w:color w:val="000000" w:themeColor="text1"/>
        </w:rPr>
        <w:t xml:space="preserve"> </w:t>
      </w:r>
      <w:r w:rsidRPr="00280B35">
        <w:rPr>
          <w:rFonts w:asciiTheme="minorHAnsi" w:hAnsiTheme="minorHAnsi" w:cstheme="minorHAnsi"/>
          <w:iCs/>
          <w:color w:val="000000" w:themeColor="text1"/>
        </w:rPr>
        <w:t>1930</w:t>
      </w:r>
      <w:r w:rsidRPr="00280B35">
        <w:rPr>
          <w:rFonts w:asciiTheme="minorHAnsi" w:hAnsiTheme="minorHAnsi" w:cstheme="minorHAnsi"/>
          <w:color w:val="000000" w:themeColor="text1"/>
        </w:rPr>
        <w:t xml:space="preserve"> (No.</w:t>
      </w:r>
      <w:r w:rsidR="007E4B33"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29)</w:t>
      </w:r>
      <w:r w:rsidR="004D50DF"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as:</w:t>
      </w:r>
    </w:p>
    <w:p w14:paraId="4AB1EF09" w14:textId="77777777" w:rsidR="000918DD" w:rsidRPr="00280B35" w:rsidRDefault="000918DD" w:rsidP="000918DD">
      <w:pPr>
        <w:ind w:left="720"/>
        <w:rPr>
          <w:rFonts w:asciiTheme="minorHAnsi" w:hAnsiTheme="minorHAnsi" w:cstheme="minorHAnsi"/>
          <w:color w:val="000000" w:themeColor="text1"/>
          <w:sz w:val="20"/>
          <w:szCs w:val="20"/>
        </w:rPr>
      </w:pPr>
      <w:r w:rsidRPr="00280B35">
        <w:rPr>
          <w:rFonts w:asciiTheme="minorHAnsi" w:hAnsiTheme="minorHAnsi" w:cstheme="minorHAnsi"/>
          <w:color w:val="000000" w:themeColor="text1"/>
          <w:sz w:val="20"/>
          <w:szCs w:val="20"/>
        </w:rPr>
        <w:t xml:space="preserve">All work or service which is exacted from any person under the menace of any </w:t>
      </w:r>
      <w:proofErr w:type="gramStart"/>
      <w:r w:rsidRPr="00280B35">
        <w:rPr>
          <w:rFonts w:asciiTheme="minorHAnsi" w:hAnsiTheme="minorHAnsi" w:cstheme="minorHAnsi"/>
          <w:color w:val="000000" w:themeColor="text1"/>
          <w:sz w:val="20"/>
          <w:szCs w:val="20"/>
        </w:rPr>
        <w:t>penalty</w:t>
      </w:r>
      <w:proofErr w:type="gramEnd"/>
      <w:r w:rsidRPr="00280B35">
        <w:rPr>
          <w:rFonts w:asciiTheme="minorHAnsi" w:hAnsiTheme="minorHAnsi" w:cstheme="minorHAnsi"/>
          <w:color w:val="000000" w:themeColor="text1"/>
          <w:sz w:val="20"/>
          <w:szCs w:val="20"/>
        </w:rPr>
        <w:t xml:space="preserve"> and for which said person has not offered himself voluntarily.</w:t>
      </w:r>
    </w:p>
    <w:p w14:paraId="272C1BD7" w14:textId="6766ABC4" w:rsidR="000918DD" w:rsidRPr="00280B35" w:rsidRDefault="000918DD" w:rsidP="000918DD">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According to the ILO, this definition has </w:t>
      </w:r>
      <w:r w:rsidR="007E4B33" w:rsidRPr="00280B35">
        <w:rPr>
          <w:rFonts w:asciiTheme="minorHAnsi" w:hAnsiTheme="minorHAnsi" w:cstheme="minorHAnsi"/>
          <w:color w:val="000000" w:themeColor="text1"/>
        </w:rPr>
        <w:t xml:space="preserve">3 </w:t>
      </w:r>
      <w:r w:rsidRPr="00280B35">
        <w:rPr>
          <w:rFonts w:asciiTheme="minorHAnsi" w:hAnsiTheme="minorHAnsi" w:cstheme="minorHAnsi"/>
          <w:color w:val="000000" w:themeColor="text1"/>
        </w:rPr>
        <w:t>elements:</w:t>
      </w:r>
    </w:p>
    <w:p w14:paraId="6234CC56" w14:textId="68D8636E" w:rsidR="000918DD" w:rsidRPr="00280B35" w:rsidRDefault="000918DD" w:rsidP="000918DD">
      <w:pPr>
        <w:pStyle w:val="ListParagraph"/>
        <w:numPr>
          <w:ilvl w:val="0"/>
          <w:numId w:val="3"/>
        </w:numPr>
        <w:rPr>
          <w:rFonts w:cstheme="minorHAnsi"/>
          <w:color w:val="000000" w:themeColor="text1"/>
        </w:rPr>
      </w:pPr>
      <w:r w:rsidRPr="00280B35">
        <w:rPr>
          <w:rFonts w:cstheme="minorHAnsi"/>
          <w:color w:val="000000" w:themeColor="text1"/>
        </w:rPr>
        <w:t>Work or service</w:t>
      </w:r>
      <w:r w:rsidR="007E4B33" w:rsidRPr="00280B35">
        <w:rPr>
          <w:rFonts w:cstheme="minorHAnsi"/>
          <w:color w:val="000000" w:themeColor="text1"/>
        </w:rPr>
        <w:t xml:space="preserve"> – </w:t>
      </w:r>
      <w:r w:rsidRPr="00280B35">
        <w:rPr>
          <w:rFonts w:cstheme="minorHAnsi"/>
          <w:color w:val="000000" w:themeColor="text1"/>
        </w:rPr>
        <w:t>refers to all types of work occurring in any activity, industry or sector (including in the informal economy).</w:t>
      </w:r>
    </w:p>
    <w:p w14:paraId="1E8FF927" w14:textId="506B5C02" w:rsidR="000918DD" w:rsidRPr="00280B35" w:rsidRDefault="000918DD" w:rsidP="000918DD">
      <w:pPr>
        <w:pStyle w:val="ListParagraph"/>
        <w:numPr>
          <w:ilvl w:val="0"/>
          <w:numId w:val="3"/>
        </w:numPr>
        <w:rPr>
          <w:rFonts w:cstheme="minorHAnsi"/>
          <w:color w:val="000000" w:themeColor="text1"/>
        </w:rPr>
      </w:pPr>
      <w:r w:rsidRPr="00280B35">
        <w:rPr>
          <w:rFonts w:cstheme="minorHAnsi"/>
          <w:color w:val="000000" w:themeColor="text1"/>
        </w:rPr>
        <w:t>Menace of any penalty</w:t>
      </w:r>
      <w:r w:rsidR="007E4B33" w:rsidRPr="00280B35">
        <w:rPr>
          <w:rFonts w:cstheme="minorHAnsi"/>
          <w:color w:val="000000" w:themeColor="text1"/>
        </w:rPr>
        <w:t xml:space="preserve"> – </w:t>
      </w:r>
      <w:r w:rsidRPr="00280B35">
        <w:rPr>
          <w:rFonts w:cstheme="minorHAnsi"/>
          <w:color w:val="000000" w:themeColor="text1"/>
        </w:rPr>
        <w:t>refers to a wide range of penalties used to compel someone to work</w:t>
      </w:r>
      <w:r w:rsidR="00910CF8" w:rsidRPr="00280B35">
        <w:rPr>
          <w:rFonts w:cstheme="minorHAnsi"/>
          <w:color w:val="000000" w:themeColor="text1"/>
        </w:rPr>
        <w:t>.</w:t>
      </w:r>
    </w:p>
    <w:p w14:paraId="145614F4" w14:textId="3B69E287" w:rsidR="000918DD" w:rsidRPr="00280B35" w:rsidRDefault="000918DD" w:rsidP="000918DD">
      <w:pPr>
        <w:pStyle w:val="ListParagraph"/>
        <w:numPr>
          <w:ilvl w:val="0"/>
          <w:numId w:val="3"/>
        </w:numPr>
        <w:rPr>
          <w:rFonts w:cstheme="minorHAnsi"/>
          <w:color w:val="000000" w:themeColor="text1"/>
        </w:rPr>
      </w:pPr>
      <w:r w:rsidRPr="00280B35">
        <w:rPr>
          <w:rFonts w:cstheme="minorHAnsi"/>
          <w:color w:val="000000" w:themeColor="text1"/>
        </w:rPr>
        <w:t>Involuntariness</w:t>
      </w:r>
      <w:r w:rsidR="00902786" w:rsidRPr="00280B35">
        <w:rPr>
          <w:rFonts w:cstheme="minorHAnsi"/>
          <w:color w:val="000000" w:themeColor="text1"/>
        </w:rPr>
        <w:t xml:space="preserve"> or ‘offered voluntarily’</w:t>
      </w:r>
      <w:r w:rsidR="007E4B33" w:rsidRPr="00280B35">
        <w:rPr>
          <w:rFonts w:cstheme="minorHAnsi"/>
          <w:color w:val="000000" w:themeColor="text1"/>
        </w:rPr>
        <w:t xml:space="preserve"> –</w:t>
      </w:r>
      <w:r w:rsidR="00902786" w:rsidRPr="00280B35">
        <w:rPr>
          <w:rFonts w:cstheme="minorHAnsi"/>
          <w:color w:val="000000" w:themeColor="text1"/>
        </w:rPr>
        <w:t xml:space="preserve"> </w:t>
      </w:r>
      <w:r w:rsidRPr="00280B35">
        <w:rPr>
          <w:rFonts w:cstheme="minorHAnsi"/>
          <w:color w:val="000000" w:themeColor="text1"/>
        </w:rPr>
        <w:t>refers to the free and informed consent of a worker to take a job and their freedom to leave at any time</w:t>
      </w:r>
      <w:r w:rsidR="00DE57CB" w:rsidRPr="00280B35">
        <w:rPr>
          <w:rFonts w:cstheme="minorHAnsi"/>
          <w:color w:val="000000" w:themeColor="text1"/>
        </w:rPr>
        <w:t>.</w:t>
      </w:r>
      <w:r w:rsidR="00902786" w:rsidRPr="00280B35">
        <w:rPr>
          <w:rStyle w:val="FootnoteReference"/>
          <w:rFonts w:cstheme="minorHAnsi"/>
          <w:color w:val="000000" w:themeColor="text1"/>
        </w:rPr>
        <w:footnoteReference w:id="30"/>
      </w:r>
    </w:p>
    <w:p w14:paraId="53109390"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This Convention has been ratified by 179 ILO member states, including Australia. Eight member states are yet to ratify the Convention. </w:t>
      </w:r>
    </w:p>
    <w:p w14:paraId="3DF9E88F" w14:textId="22606832" w:rsidR="00281F15" w:rsidRPr="00280B35" w:rsidRDefault="00281F15" w:rsidP="00281F15">
      <w:pPr>
        <w:pStyle w:val="Heading3"/>
      </w:pPr>
      <w:bookmarkStart w:id="80" w:name="_Toc97812618"/>
      <w:r w:rsidRPr="00280B35">
        <w:rPr>
          <w:i/>
          <w:iCs/>
        </w:rPr>
        <w:t>Protocol of 2014 to the Forced Labour Convention</w:t>
      </w:r>
      <w:r w:rsidR="00DE57CB" w:rsidRPr="00280B35">
        <w:t>,</w:t>
      </w:r>
      <w:r w:rsidRPr="00280B35">
        <w:t xml:space="preserve"> 1930</w:t>
      </w:r>
      <w:bookmarkEnd w:id="80"/>
    </w:p>
    <w:p w14:paraId="4DB0D52D" w14:textId="6B428DB7" w:rsidR="00281F15" w:rsidRPr="00280B35" w:rsidRDefault="00281F15" w:rsidP="00281F15">
      <w:pPr>
        <w:rPr>
          <w:color w:val="000000" w:themeColor="text1"/>
        </w:rPr>
      </w:pPr>
      <w:r w:rsidRPr="00280B35">
        <w:rPr>
          <w:rFonts w:asciiTheme="minorHAnsi" w:hAnsiTheme="minorHAnsi" w:cstheme="minorHAnsi"/>
          <w:color w:val="000000" w:themeColor="text1"/>
        </w:rPr>
        <w:t xml:space="preserve">Article 1 (3) of the </w:t>
      </w:r>
      <w:r w:rsidRPr="00280B35">
        <w:rPr>
          <w:rFonts w:asciiTheme="minorHAnsi" w:hAnsiTheme="minorHAnsi" w:cstheme="minorHAnsi"/>
          <w:i/>
          <w:iCs/>
          <w:color w:val="000000" w:themeColor="text1"/>
        </w:rPr>
        <w:t>Protocol of 2014 to the Forced Labour Convention</w:t>
      </w:r>
      <w:r w:rsidR="00DE57CB"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1930</w:t>
      </w:r>
      <w:r w:rsidR="006567AE" w:rsidRPr="00280B35">
        <w:rPr>
          <w:rFonts w:asciiTheme="minorHAnsi" w:hAnsiTheme="minorHAnsi" w:cstheme="minorHAnsi"/>
          <w:color w:val="000000" w:themeColor="text1"/>
        </w:rPr>
        <w:t>,</w:t>
      </w:r>
      <w:r w:rsidRPr="00280B35">
        <w:rPr>
          <w:color w:val="000000" w:themeColor="text1"/>
        </w:rPr>
        <w:t xml:space="preserve"> reaffirms the definition of forced labour in Convention No. 29. This definition encompasses situations of trafficking for forced labour by explicitly requiring measures taken under the Protocol</w:t>
      </w:r>
      <w:r w:rsidR="000918DD" w:rsidRPr="00280B35">
        <w:rPr>
          <w:color w:val="000000" w:themeColor="text1"/>
        </w:rPr>
        <w:t>,</w:t>
      </w:r>
      <w:r w:rsidRPr="00280B35">
        <w:rPr>
          <w:color w:val="000000" w:themeColor="text1"/>
        </w:rPr>
        <w:t xml:space="preserve"> includ</w:t>
      </w:r>
      <w:r w:rsidR="000918DD" w:rsidRPr="00280B35">
        <w:rPr>
          <w:color w:val="000000" w:themeColor="text1"/>
        </w:rPr>
        <w:t>ing</w:t>
      </w:r>
      <w:r w:rsidRPr="00280B35">
        <w:rPr>
          <w:color w:val="000000" w:themeColor="text1"/>
        </w:rPr>
        <w:t xml:space="preserve"> specific action against trafficking in persons for the purposes of forced or compulsory labour.</w:t>
      </w:r>
    </w:p>
    <w:p w14:paraId="13EF01E2" w14:textId="77777777" w:rsidR="00281F15" w:rsidRPr="00280B35" w:rsidRDefault="00281F15" w:rsidP="00281F15">
      <w:pPr>
        <w:rPr>
          <w:color w:val="000000" w:themeColor="text1"/>
        </w:rPr>
      </w:pPr>
      <w:r w:rsidRPr="00280B35">
        <w:rPr>
          <w:color w:val="000000" w:themeColor="text1"/>
        </w:rPr>
        <w:t xml:space="preserve">Article 1(1) of the Protocol sets out its central requirement: </w:t>
      </w:r>
    </w:p>
    <w:p w14:paraId="7B417386" w14:textId="77777777" w:rsidR="000918DD" w:rsidRPr="00280B35" w:rsidRDefault="000918DD" w:rsidP="000918DD">
      <w:pPr>
        <w:ind w:left="720"/>
        <w:rPr>
          <w:rFonts w:asciiTheme="minorHAnsi" w:hAnsiTheme="minorHAnsi" w:cstheme="minorHAnsi"/>
          <w:color w:val="000000" w:themeColor="text1"/>
          <w:sz w:val="20"/>
          <w:szCs w:val="20"/>
        </w:rPr>
      </w:pPr>
      <w:r w:rsidRPr="00280B35">
        <w:rPr>
          <w:color w:val="000000" w:themeColor="text1"/>
          <w:sz w:val="20"/>
          <w:szCs w:val="20"/>
        </w:rPr>
        <w:t>In giving effect to its obligations under the Convention [No. 29] to suppress forced or compulsory labour, each Member shall take effective measures to prevent and eliminate its use, to provide to victims protection and access to appropriate and effective remedies, such as compensation, and to sanction the perpetrators of forced or compulsory labour.</w:t>
      </w:r>
    </w:p>
    <w:p w14:paraId="3D269EE1" w14:textId="7F5C0BC8"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This Protocol has been ratified by 5</w:t>
      </w:r>
      <w:r w:rsidR="00232767" w:rsidRPr="00280B35">
        <w:rPr>
          <w:rFonts w:asciiTheme="minorHAnsi" w:hAnsiTheme="minorHAnsi" w:cstheme="minorHAnsi"/>
          <w:color w:val="000000" w:themeColor="text1"/>
        </w:rPr>
        <w:t>7</w:t>
      </w:r>
      <w:r w:rsidRPr="00280B35">
        <w:rPr>
          <w:rFonts w:asciiTheme="minorHAnsi" w:hAnsiTheme="minorHAnsi" w:cstheme="minorHAnsi"/>
          <w:color w:val="000000" w:themeColor="text1"/>
        </w:rPr>
        <w:t xml:space="preserve"> ILO members. Australia is progressing its ratification. </w:t>
      </w:r>
      <w:r w:rsidR="00910CF8" w:rsidRPr="00280B35">
        <w:rPr>
          <w:rFonts w:asciiTheme="minorHAnsi" w:hAnsiTheme="minorHAnsi" w:cstheme="minorHAnsi"/>
          <w:color w:val="000000" w:themeColor="text1"/>
        </w:rPr>
        <w:t xml:space="preserve">A total of </w:t>
      </w:r>
      <w:r w:rsidRPr="00280B35">
        <w:rPr>
          <w:rFonts w:asciiTheme="minorHAnsi" w:hAnsiTheme="minorHAnsi" w:cstheme="minorHAnsi"/>
          <w:color w:val="000000" w:themeColor="text1"/>
        </w:rPr>
        <w:t>13</w:t>
      </w:r>
      <w:r w:rsidR="00232767" w:rsidRPr="00280B35">
        <w:rPr>
          <w:rFonts w:asciiTheme="minorHAnsi" w:hAnsiTheme="minorHAnsi" w:cstheme="minorHAnsi"/>
          <w:color w:val="000000" w:themeColor="text1"/>
        </w:rPr>
        <w:t>0</w:t>
      </w:r>
      <w:r w:rsidRPr="00280B35">
        <w:rPr>
          <w:rFonts w:asciiTheme="minorHAnsi" w:hAnsiTheme="minorHAnsi" w:cstheme="minorHAnsi"/>
          <w:color w:val="000000" w:themeColor="text1"/>
        </w:rPr>
        <w:t xml:space="preserve"> member states are yet to ratify the Protocol.</w:t>
      </w:r>
    </w:p>
    <w:p w14:paraId="0DA9F110" w14:textId="4F1C79DE" w:rsidR="00281F15" w:rsidRPr="00280B35" w:rsidRDefault="00232767" w:rsidP="00281F15">
      <w:pPr>
        <w:pStyle w:val="Heading3"/>
      </w:pPr>
      <w:bookmarkStart w:id="81" w:name="_Toc97812619"/>
      <w:r w:rsidRPr="00280B35">
        <w:t xml:space="preserve">ILO </w:t>
      </w:r>
      <w:r w:rsidR="00281F15" w:rsidRPr="00280B35">
        <w:rPr>
          <w:i/>
          <w:iCs/>
        </w:rPr>
        <w:t>Worst Forms of Child Labour Convention</w:t>
      </w:r>
      <w:r w:rsidRPr="00280B35">
        <w:t>,</w:t>
      </w:r>
      <w:r w:rsidR="00281F15" w:rsidRPr="00280B35">
        <w:t xml:space="preserve"> 1999</w:t>
      </w:r>
      <w:bookmarkEnd w:id="81"/>
      <w:r w:rsidR="00281F15" w:rsidRPr="00280B35">
        <w:t xml:space="preserve"> </w:t>
      </w:r>
    </w:p>
    <w:p w14:paraId="0A6A7E2D" w14:textId="5583A969" w:rsidR="000918DD" w:rsidRPr="00280B35" w:rsidRDefault="000918DD" w:rsidP="000918DD">
      <w:pPr>
        <w:rPr>
          <w:rFonts w:cstheme="minorHAnsi"/>
          <w:color w:val="000000" w:themeColor="text1"/>
        </w:rPr>
      </w:pPr>
      <w:r w:rsidRPr="00280B35">
        <w:rPr>
          <w:rFonts w:cstheme="minorHAnsi"/>
          <w:color w:val="000000" w:themeColor="text1"/>
        </w:rPr>
        <w:t>The ILO has also established international labour standards to deal with the worst forms of child labour</w:t>
      </w:r>
      <w:r w:rsidR="000B1267" w:rsidRPr="00280B35">
        <w:rPr>
          <w:rFonts w:cstheme="minorHAnsi"/>
          <w:color w:val="000000" w:themeColor="text1"/>
        </w:rPr>
        <w:t>.</w:t>
      </w:r>
      <w:r w:rsidR="000B1267" w:rsidRPr="00280B35">
        <w:rPr>
          <w:rStyle w:val="FootnoteReference"/>
          <w:rFonts w:cstheme="minorHAnsi"/>
          <w:color w:val="000000" w:themeColor="text1"/>
        </w:rPr>
        <w:footnoteReference w:id="31"/>
      </w:r>
      <w:r w:rsidRPr="00280B35">
        <w:rPr>
          <w:rFonts w:cstheme="minorHAnsi"/>
          <w:color w:val="000000" w:themeColor="text1"/>
        </w:rPr>
        <w:t xml:space="preserve"> </w:t>
      </w:r>
      <w:r w:rsidR="000B1267" w:rsidRPr="00280B35">
        <w:rPr>
          <w:rFonts w:cstheme="minorHAnsi"/>
          <w:color w:val="000000" w:themeColor="text1"/>
        </w:rPr>
        <w:t>T</w:t>
      </w:r>
      <w:r w:rsidRPr="00280B35">
        <w:rPr>
          <w:rFonts w:cstheme="minorHAnsi"/>
          <w:color w:val="000000" w:themeColor="text1"/>
        </w:rPr>
        <w:t xml:space="preserve">he </w:t>
      </w:r>
      <w:bookmarkStart w:id="82" w:name="_Hlk82853928"/>
      <w:r w:rsidRPr="00280B35">
        <w:rPr>
          <w:rFonts w:cstheme="minorHAnsi"/>
          <w:i/>
          <w:color w:val="000000" w:themeColor="text1"/>
        </w:rPr>
        <w:t>Worst Forms of Child Labour Convention</w:t>
      </w:r>
      <w:r w:rsidR="00232767" w:rsidRPr="00280B35">
        <w:rPr>
          <w:rFonts w:cstheme="minorHAnsi"/>
          <w:iCs/>
          <w:color w:val="000000" w:themeColor="text1"/>
        </w:rPr>
        <w:t>,</w:t>
      </w:r>
      <w:r w:rsidRPr="00280B35">
        <w:rPr>
          <w:rFonts w:cstheme="minorHAnsi"/>
          <w:i/>
          <w:color w:val="000000" w:themeColor="text1"/>
        </w:rPr>
        <w:t xml:space="preserve"> </w:t>
      </w:r>
      <w:r w:rsidRPr="00280B35">
        <w:rPr>
          <w:rFonts w:cstheme="minorHAnsi"/>
          <w:iCs/>
          <w:color w:val="000000" w:themeColor="text1"/>
        </w:rPr>
        <w:t>1999</w:t>
      </w:r>
      <w:r w:rsidR="006567AE" w:rsidRPr="00280B35">
        <w:rPr>
          <w:rFonts w:cstheme="minorHAnsi"/>
          <w:iCs/>
          <w:color w:val="000000" w:themeColor="text1"/>
        </w:rPr>
        <w:t>,</w:t>
      </w:r>
      <w:bookmarkEnd w:id="82"/>
      <w:r w:rsidRPr="00280B35">
        <w:rPr>
          <w:rFonts w:cstheme="minorHAnsi"/>
          <w:color w:val="000000" w:themeColor="text1"/>
        </w:rPr>
        <w:t xml:space="preserve"> addresses serious forms of child labour, </w:t>
      </w:r>
      <w:r w:rsidR="000B1267" w:rsidRPr="00280B35">
        <w:rPr>
          <w:rFonts w:cstheme="minorHAnsi"/>
          <w:color w:val="000000" w:themeColor="text1"/>
        </w:rPr>
        <w:t>such as where children are, often</w:t>
      </w:r>
      <w:r w:rsidRPr="00280B35">
        <w:rPr>
          <w:rFonts w:cstheme="minorHAnsi"/>
          <w:color w:val="000000" w:themeColor="text1"/>
        </w:rPr>
        <w:t xml:space="preserve"> at a very early age:</w:t>
      </w:r>
    </w:p>
    <w:p w14:paraId="2D8E3797" w14:textId="77777777" w:rsidR="00281F15" w:rsidRPr="00280B35" w:rsidRDefault="00281F15" w:rsidP="00767EB8">
      <w:pPr>
        <w:pStyle w:val="ListParagraph"/>
        <w:numPr>
          <w:ilvl w:val="0"/>
          <w:numId w:val="15"/>
        </w:numPr>
        <w:rPr>
          <w:rFonts w:cstheme="minorHAnsi"/>
          <w:color w:val="000000" w:themeColor="text1"/>
        </w:rPr>
      </w:pPr>
      <w:r w:rsidRPr="00280B35">
        <w:rPr>
          <w:rFonts w:cstheme="minorHAnsi"/>
          <w:color w:val="000000" w:themeColor="text1"/>
        </w:rPr>
        <w:t>enslaved</w:t>
      </w:r>
    </w:p>
    <w:p w14:paraId="43F76FDA" w14:textId="77777777" w:rsidR="00281F15" w:rsidRPr="00280B35" w:rsidRDefault="00281F15" w:rsidP="00767EB8">
      <w:pPr>
        <w:pStyle w:val="ListParagraph"/>
        <w:numPr>
          <w:ilvl w:val="0"/>
          <w:numId w:val="15"/>
        </w:numPr>
        <w:rPr>
          <w:rFonts w:cstheme="minorHAnsi"/>
          <w:color w:val="000000" w:themeColor="text1"/>
        </w:rPr>
      </w:pPr>
      <w:r w:rsidRPr="00280B35">
        <w:rPr>
          <w:rFonts w:cstheme="minorHAnsi"/>
          <w:color w:val="000000" w:themeColor="text1"/>
        </w:rPr>
        <w:t>separated from their families</w:t>
      </w:r>
    </w:p>
    <w:p w14:paraId="068AC96D" w14:textId="77777777" w:rsidR="00281F15" w:rsidRPr="00280B35" w:rsidRDefault="00281F15" w:rsidP="00767EB8">
      <w:pPr>
        <w:pStyle w:val="ListParagraph"/>
        <w:numPr>
          <w:ilvl w:val="0"/>
          <w:numId w:val="15"/>
        </w:numPr>
        <w:rPr>
          <w:rFonts w:cstheme="minorHAnsi"/>
          <w:color w:val="000000" w:themeColor="text1"/>
        </w:rPr>
      </w:pPr>
      <w:r w:rsidRPr="00280B35">
        <w:rPr>
          <w:rFonts w:cstheme="minorHAnsi"/>
          <w:color w:val="000000" w:themeColor="text1"/>
        </w:rPr>
        <w:t>exposed to serious hazards and illnesses</w:t>
      </w:r>
    </w:p>
    <w:p w14:paraId="155E1C2A" w14:textId="77777777" w:rsidR="00281F15" w:rsidRPr="00280B35" w:rsidRDefault="00281F15" w:rsidP="00767EB8">
      <w:pPr>
        <w:pStyle w:val="ListParagraph"/>
        <w:numPr>
          <w:ilvl w:val="0"/>
          <w:numId w:val="15"/>
        </w:numPr>
        <w:rPr>
          <w:rFonts w:cstheme="minorHAnsi"/>
          <w:color w:val="000000" w:themeColor="text1"/>
        </w:rPr>
      </w:pPr>
      <w:r w:rsidRPr="00280B35">
        <w:rPr>
          <w:rFonts w:cstheme="minorHAnsi"/>
          <w:color w:val="000000" w:themeColor="text1"/>
        </w:rPr>
        <w:t>left to fend for themselves on the streets of large cities.</w:t>
      </w:r>
    </w:p>
    <w:p w14:paraId="5EC02984" w14:textId="77777777" w:rsidR="000918DD" w:rsidRPr="00280B35" w:rsidRDefault="000918DD" w:rsidP="000918DD">
      <w:pPr>
        <w:rPr>
          <w:rFonts w:cstheme="minorHAnsi"/>
          <w:color w:val="000000" w:themeColor="text1"/>
        </w:rPr>
      </w:pPr>
      <w:r w:rsidRPr="00280B35">
        <w:rPr>
          <w:rFonts w:cstheme="minorHAnsi"/>
          <w:color w:val="000000" w:themeColor="text1"/>
        </w:rPr>
        <w:t xml:space="preserve">The definition of ‘worst forms of child labour’ as set out in Article 3(1) of the Convention includes: </w:t>
      </w:r>
    </w:p>
    <w:p w14:paraId="67F4643C" w14:textId="77777777" w:rsidR="00281F15" w:rsidRPr="00280B35" w:rsidRDefault="00281F15" w:rsidP="00281F15">
      <w:pPr>
        <w:ind w:left="720"/>
        <w:rPr>
          <w:rFonts w:asciiTheme="minorHAnsi" w:hAnsiTheme="minorHAnsi" w:cstheme="minorHAnsi"/>
          <w:color w:val="000000" w:themeColor="text1"/>
          <w:sz w:val="20"/>
          <w:szCs w:val="20"/>
        </w:rPr>
      </w:pPr>
      <w:r w:rsidRPr="00280B35">
        <w:rPr>
          <w:rFonts w:asciiTheme="minorHAnsi" w:hAnsiTheme="minorHAnsi" w:cstheme="minorHAnsi"/>
          <w:color w:val="000000" w:themeColor="text1"/>
          <w:sz w:val="20"/>
          <w:szCs w:val="20"/>
        </w:rPr>
        <w:t xml:space="preserve">… all forms of slavery or practices </w:t>
      </w:r>
      <w:proofErr w:type="gramStart"/>
      <w:r w:rsidRPr="00280B35">
        <w:rPr>
          <w:rFonts w:asciiTheme="minorHAnsi" w:hAnsiTheme="minorHAnsi" w:cstheme="minorHAnsi"/>
          <w:color w:val="000000" w:themeColor="text1"/>
          <w:sz w:val="20"/>
          <w:szCs w:val="20"/>
        </w:rPr>
        <w:t>similar to</w:t>
      </w:r>
      <w:proofErr w:type="gramEnd"/>
      <w:r w:rsidRPr="00280B35">
        <w:rPr>
          <w:rFonts w:asciiTheme="minorHAnsi" w:hAnsiTheme="minorHAnsi" w:cstheme="minorHAnsi"/>
          <w:color w:val="000000" w:themeColor="text1"/>
          <w:sz w:val="20"/>
          <w:szCs w:val="20"/>
        </w:rPr>
        <w:t xml:space="preserve"> slavery, such as the sale and trafficking of children, debt bondage and serfdom and forced or compulsory labour, including forced or compulsory recruitment of children for use in armed conflict.</w:t>
      </w:r>
    </w:p>
    <w:p w14:paraId="25B64018" w14:textId="77777777" w:rsidR="00281F15" w:rsidRPr="00280B35" w:rsidRDefault="00281F15" w:rsidP="00281F15">
      <w:pPr>
        <w:rPr>
          <w:color w:val="000000" w:themeColor="text1"/>
        </w:rPr>
      </w:pPr>
      <w:r w:rsidRPr="00280B35">
        <w:rPr>
          <w:color w:val="000000" w:themeColor="text1"/>
        </w:rPr>
        <w:t xml:space="preserve">This Convention has been ratified by all 187 ILO member states. </w:t>
      </w:r>
    </w:p>
    <w:p w14:paraId="048DF525" w14:textId="77777777" w:rsidR="00281F15" w:rsidRPr="00280B35" w:rsidRDefault="00281F15" w:rsidP="00E64F33">
      <w:pPr>
        <w:pStyle w:val="Heading2"/>
      </w:pPr>
      <w:bookmarkStart w:id="83" w:name="_Toc97812620"/>
      <w:r w:rsidRPr="00280B35">
        <w:t>Identifying risks of forced labour</w:t>
      </w:r>
      <w:bookmarkEnd w:id="83"/>
    </w:p>
    <w:p w14:paraId="55022F82" w14:textId="0FDA3E5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Forced labour is different from sub-standard or exploitative working conditions in that it involves the use of threats, coercion or deception. Various indicators can be used to ascertain when a situation amounts to forced labour. Indicators include:</w:t>
      </w:r>
    </w:p>
    <w:p w14:paraId="4FE5685D" w14:textId="77777777" w:rsidR="00281F15" w:rsidRPr="00280B35" w:rsidRDefault="00281F15" w:rsidP="00767EB8">
      <w:pPr>
        <w:pStyle w:val="ListParagraph"/>
        <w:numPr>
          <w:ilvl w:val="0"/>
          <w:numId w:val="16"/>
        </w:numPr>
        <w:rPr>
          <w:rFonts w:cstheme="minorHAnsi"/>
          <w:color w:val="000000" w:themeColor="text1"/>
        </w:rPr>
      </w:pPr>
      <w:r w:rsidRPr="00280B35">
        <w:rPr>
          <w:rFonts w:cstheme="minorHAnsi"/>
          <w:color w:val="000000" w:themeColor="text1"/>
        </w:rPr>
        <w:t>restrictions on workers’ freedom of movement</w:t>
      </w:r>
    </w:p>
    <w:p w14:paraId="2EE1A555" w14:textId="77777777" w:rsidR="00281F15" w:rsidRPr="00280B35" w:rsidRDefault="00281F15" w:rsidP="00767EB8">
      <w:pPr>
        <w:pStyle w:val="ListParagraph"/>
        <w:numPr>
          <w:ilvl w:val="0"/>
          <w:numId w:val="16"/>
        </w:numPr>
        <w:rPr>
          <w:rFonts w:cstheme="minorHAnsi"/>
          <w:color w:val="000000" w:themeColor="text1"/>
        </w:rPr>
      </w:pPr>
      <w:r w:rsidRPr="00280B35">
        <w:rPr>
          <w:rFonts w:cstheme="minorHAnsi"/>
          <w:color w:val="000000" w:themeColor="text1"/>
        </w:rPr>
        <w:t>withholding of wages or identity documents</w:t>
      </w:r>
    </w:p>
    <w:p w14:paraId="219076C9" w14:textId="77777777" w:rsidR="00281F15" w:rsidRPr="00280B35" w:rsidRDefault="00281F15" w:rsidP="00767EB8">
      <w:pPr>
        <w:pStyle w:val="ListParagraph"/>
        <w:numPr>
          <w:ilvl w:val="0"/>
          <w:numId w:val="16"/>
        </w:numPr>
        <w:rPr>
          <w:rFonts w:cstheme="minorHAnsi"/>
          <w:color w:val="000000" w:themeColor="text1"/>
        </w:rPr>
      </w:pPr>
      <w:r w:rsidRPr="00280B35">
        <w:rPr>
          <w:rFonts w:cstheme="minorHAnsi"/>
          <w:color w:val="000000" w:themeColor="text1"/>
        </w:rPr>
        <w:t>physical or sexual violence</w:t>
      </w:r>
    </w:p>
    <w:p w14:paraId="3E29CCBE" w14:textId="77777777" w:rsidR="00281F15" w:rsidRPr="00280B35" w:rsidRDefault="00281F15" w:rsidP="00767EB8">
      <w:pPr>
        <w:pStyle w:val="ListParagraph"/>
        <w:numPr>
          <w:ilvl w:val="0"/>
          <w:numId w:val="16"/>
        </w:numPr>
        <w:rPr>
          <w:rFonts w:cstheme="minorHAnsi"/>
          <w:color w:val="000000" w:themeColor="text1"/>
        </w:rPr>
      </w:pPr>
      <w:r w:rsidRPr="00280B35">
        <w:rPr>
          <w:rFonts w:cstheme="minorHAnsi"/>
          <w:color w:val="000000" w:themeColor="text1"/>
        </w:rPr>
        <w:t>threats and intimidation</w:t>
      </w:r>
    </w:p>
    <w:p w14:paraId="64A0790D" w14:textId="77777777" w:rsidR="00281F15" w:rsidRPr="00280B35" w:rsidRDefault="00281F15" w:rsidP="00767EB8">
      <w:pPr>
        <w:pStyle w:val="ListParagraph"/>
        <w:numPr>
          <w:ilvl w:val="0"/>
          <w:numId w:val="16"/>
        </w:numPr>
        <w:rPr>
          <w:rFonts w:cstheme="minorHAnsi"/>
          <w:color w:val="000000" w:themeColor="text1"/>
        </w:rPr>
      </w:pPr>
      <w:r w:rsidRPr="00280B35">
        <w:rPr>
          <w:rFonts w:cstheme="minorHAnsi"/>
          <w:color w:val="000000" w:themeColor="text1"/>
        </w:rPr>
        <w:t>fraudulent debt.</w:t>
      </w:r>
    </w:p>
    <w:p w14:paraId="7B50D45E" w14:textId="3707155C"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Industries at high</w:t>
      </w:r>
      <w:r w:rsidR="000B1267"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risk of forced labour often have large unskilled workforces, remote workplaces or operate in locations with weak governance</w:t>
      </w:r>
      <w:r w:rsidR="001A31ED" w:rsidRPr="00280B35">
        <w:rPr>
          <w:rFonts w:asciiTheme="minorHAnsi" w:hAnsiTheme="minorHAnsi" w:cstheme="minorHAnsi"/>
          <w:color w:val="000000" w:themeColor="text1"/>
        </w:rPr>
        <w:t xml:space="preserve">, and are characterised by the often almost </w:t>
      </w:r>
      <w:r w:rsidRPr="00280B35">
        <w:rPr>
          <w:rFonts w:asciiTheme="minorHAnsi" w:hAnsiTheme="minorHAnsi" w:cstheme="minorHAnsi"/>
          <w:color w:val="000000" w:themeColor="text1"/>
        </w:rPr>
        <w:t>total control of workers by employers.</w:t>
      </w:r>
    </w:p>
    <w:p w14:paraId="66F00286" w14:textId="77777777" w:rsidR="00281F15" w:rsidRPr="00280B35" w:rsidRDefault="00281F15" w:rsidP="00281F15">
      <w:pPr>
        <w:pStyle w:val="Heading3"/>
      </w:pPr>
      <w:bookmarkStart w:id="84" w:name="_Toc97812621"/>
      <w:r w:rsidRPr="00280B35">
        <w:t>Unskilled workforces</w:t>
      </w:r>
      <w:bookmarkEnd w:id="84"/>
    </w:p>
    <w:p w14:paraId="209DA992" w14:textId="410D4EDC" w:rsidR="00281F15" w:rsidRPr="00280B35" w:rsidRDefault="001A31ED"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Some i</w:t>
      </w:r>
      <w:r w:rsidR="00281F15" w:rsidRPr="00280B35">
        <w:rPr>
          <w:rFonts w:asciiTheme="minorHAnsi" w:hAnsiTheme="minorHAnsi" w:cstheme="minorHAnsi"/>
          <w:color w:val="000000" w:themeColor="text1"/>
        </w:rPr>
        <w:t>ndustries with large unskilled workforces</w:t>
      </w:r>
      <w:r w:rsidR="001F2A2D" w:rsidRPr="00280B35">
        <w:rPr>
          <w:rFonts w:asciiTheme="minorHAnsi" w:hAnsiTheme="minorHAnsi" w:cstheme="minorHAnsi"/>
          <w:color w:val="000000" w:themeColor="text1"/>
        </w:rPr>
        <w:t xml:space="preserve"> </w:t>
      </w:r>
      <w:r w:rsidR="00281F15" w:rsidRPr="00280B35">
        <w:rPr>
          <w:rFonts w:asciiTheme="minorHAnsi" w:hAnsiTheme="minorHAnsi" w:cstheme="minorHAnsi"/>
          <w:color w:val="000000" w:themeColor="text1"/>
        </w:rPr>
        <w:t>are at risk because they often rely on migrant labour</w:t>
      </w:r>
      <w:r w:rsidR="008915C1" w:rsidRPr="00280B35">
        <w:rPr>
          <w:rFonts w:asciiTheme="minorHAnsi" w:hAnsiTheme="minorHAnsi" w:cstheme="minorHAnsi"/>
          <w:color w:val="000000" w:themeColor="text1"/>
        </w:rPr>
        <w:t xml:space="preserve"> </w:t>
      </w:r>
      <w:r w:rsidR="00281F15" w:rsidRPr="00280B35">
        <w:rPr>
          <w:rFonts w:asciiTheme="minorHAnsi" w:hAnsiTheme="minorHAnsi" w:cstheme="minorHAnsi"/>
          <w:color w:val="000000" w:themeColor="text1"/>
        </w:rPr>
        <w:t xml:space="preserve">or thrive in locations with an oversupply of workers. This oversupply means unskilled workers are treated as replaceable commodities. They are more likely to have lower conditions, pay high recruitment fees, and/or lack a voice. </w:t>
      </w:r>
    </w:p>
    <w:p w14:paraId="5B7F062D" w14:textId="77777777" w:rsidR="00281F15" w:rsidRPr="00280B35" w:rsidRDefault="00281F15" w:rsidP="00281F15">
      <w:pPr>
        <w:pStyle w:val="Heading3"/>
      </w:pPr>
      <w:bookmarkStart w:id="85" w:name="_Toc97812622"/>
      <w:r w:rsidRPr="00280B35">
        <w:t>Remote workplaces</w:t>
      </w:r>
      <w:bookmarkEnd w:id="85"/>
    </w:p>
    <w:p w14:paraId="331CD8C5" w14:textId="532375EE"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Remote workplaces, such as fishing vessels, mining and other extractive industries </w:t>
      </w:r>
      <w:r w:rsidR="008915C1"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like logging and construction</w:t>
      </w:r>
      <w:r w:rsidR="008915C1"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are </w:t>
      </w:r>
      <w:r w:rsidR="001A31ED" w:rsidRPr="00280B35">
        <w:rPr>
          <w:rFonts w:asciiTheme="minorHAnsi" w:hAnsiTheme="minorHAnsi" w:cstheme="minorHAnsi"/>
          <w:color w:val="000000" w:themeColor="text1"/>
        </w:rPr>
        <w:t xml:space="preserve">a </w:t>
      </w:r>
      <w:r w:rsidRPr="00280B35">
        <w:rPr>
          <w:rFonts w:asciiTheme="minorHAnsi" w:hAnsiTheme="minorHAnsi" w:cstheme="minorHAnsi"/>
          <w:color w:val="000000" w:themeColor="text1"/>
        </w:rPr>
        <w:t>high risk for forced labour. This is because workers are not able to safely leave, report their conditions to authorities, or access support services.</w:t>
      </w:r>
    </w:p>
    <w:p w14:paraId="74B4D109" w14:textId="77777777" w:rsidR="00281F15" w:rsidRPr="00280B35" w:rsidRDefault="00281F15" w:rsidP="00BC1CC8">
      <w:pPr>
        <w:pStyle w:val="Heading3"/>
      </w:pPr>
      <w:bookmarkStart w:id="86" w:name="_Toc97812623"/>
      <w:r w:rsidRPr="00280B35">
        <w:t>Locations with weak governance</w:t>
      </w:r>
      <w:bookmarkEnd w:id="86"/>
    </w:p>
    <w:p w14:paraId="57C42D72" w14:textId="3A23E360"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Locations with weak governance, caused by conflict, disaster or lack of government capacity, are at high risk for forced labour. So too are industries like garment manufacturing and domestic labour taking place in private residences. Perpetrators in these location types </w:t>
      </w:r>
      <w:r w:rsidR="001A31ED" w:rsidRPr="00280B35">
        <w:rPr>
          <w:rFonts w:asciiTheme="minorHAnsi" w:hAnsiTheme="minorHAnsi" w:cstheme="minorHAnsi"/>
          <w:color w:val="000000" w:themeColor="text1"/>
        </w:rPr>
        <w:t xml:space="preserve">can more easily </w:t>
      </w:r>
      <w:r w:rsidRPr="00280B35">
        <w:rPr>
          <w:rFonts w:asciiTheme="minorHAnsi" w:hAnsiTheme="minorHAnsi" w:cstheme="minorHAnsi"/>
          <w:color w:val="000000" w:themeColor="text1"/>
        </w:rPr>
        <w:t>take advantage of lack of oversight or corrupt those charged with oversight to exploit labour.</w:t>
      </w:r>
    </w:p>
    <w:p w14:paraId="3E72BAA2" w14:textId="7C3CF5FF" w:rsidR="00562AF7" w:rsidRPr="00280B35" w:rsidRDefault="00562AF7" w:rsidP="00BC1CC8">
      <w:pPr>
        <w:pStyle w:val="Heading3"/>
      </w:pPr>
      <w:bookmarkStart w:id="87" w:name="_Toc97812624"/>
      <w:r w:rsidRPr="00280B35">
        <w:t>Migrant workers</w:t>
      </w:r>
      <w:bookmarkEnd w:id="87"/>
    </w:p>
    <w:p w14:paraId="1C104CE7" w14:textId="369736F9"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Migrant workers </w:t>
      </w:r>
      <w:r w:rsidR="001A31ED" w:rsidRPr="00280B35">
        <w:rPr>
          <w:rFonts w:asciiTheme="minorHAnsi" w:hAnsiTheme="minorHAnsi" w:cstheme="minorHAnsi"/>
          <w:color w:val="000000" w:themeColor="text1"/>
        </w:rPr>
        <w:t>can be</w:t>
      </w:r>
      <w:r w:rsidRPr="00280B35">
        <w:rPr>
          <w:rFonts w:asciiTheme="minorHAnsi" w:hAnsiTheme="minorHAnsi" w:cstheme="minorHAnsi"/>
          <w:color w:val="000000" w:themeColor="text1"/>
        </w:rPr>
        <w:t xml:space="preserve"> especially vulnerable to forced labour as often their visa status is linked to a job or their employer controls aspects of their lives, such as accommodation, documentation and/or financial arrangements. They are also less likely to be able to access local support services because they face legal barriers, do not speak the local language or are afraid of migration-related offences. Perpetrators can make migrant workers feel there could be trouble with their migration status or threaten denunciation to immigration authorities as a means of coercive control.</w:t>
      </w:r>
    </w:p>
    <w:p w14:paraId="3862EF45" w14:textId="77777777" w:rsidR="00281F15" w:rsidRPr="00280B35" w:rsidRDefault="00281F15" w:rsidP="00281F15">
      <w:pPr>
        <w:pStyle w:val="Heading3"/>
      </w:pPr>
      <w:bookmarkStart w:id="88" w:name="_Toc97812625"/>
      <w:r w:rsidRPr="00280B35">
        <w:t>Recruitment</w:t>
      </w:r>
      <w:bookmarkEnd w:id="88"/>
    </w:p>
    <w:p w14:paraId="4681EA21"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These recruitment methods also constitute modern slavery:</w:t>
      </w:r>
    </w:p>
    <w:p w14:paraId="00FFD972" w14:textId="25CB39B3" w:rsidR="00281F15" w:rsidRPr="00280B35" w:rsidRDefault="00281F15" w:rsidP="00767EB8">
      <w:pPr>
        <w:pStyle w:val="ListParagraph"/>
        <w:numPr>
          <w:ilvl w:val="0"/>
          <w:numId w:val="17"/>
        </w:numPr>
        <w:rPr>
          <w:rFonts w:cstheme="minorHAnsi"/>
          <w:color w:val="000000" w:themeColor="text1"/>
        </w:rPr>
      </w:pPr>
      <w:r w:rsidRPr="00280B35">
        <w:rPr>
          <w:rFonts w:cstheme="minorHAnsi"/>
          <w:color w:val="000000" w:themeColor="text1"/>
        </w:rPr>
        <w:t>Deceptive recruitment</w:t>
      </w:r>
      <w:r w:rsidR="00F400D0" w:rsidRPr="00280B35">
        <w:rPr>
          <w:rFonts w:cstheme="minorHAnsi"/>
          <w:color w:val="000000" w:themeColor="text1"/>
        </w:rPr>
        <w:t xml:space="preserve"> – </w:t>
      </w:r>
      <w:r w:rsidRPr="00280B35">
        <w:rPr>
          <w:rFonts w:cstheme="minorHAnsi"/>
          <w:color w:val="000000" w:themeColor="text1"/>
        </w:rPr>
        <w:t xml:space="preserve">whereby an employer or recruiter makes false promises to a worker to encourage them to take a job they would not otherwise accept. This includes promises relating to the type of work, length of work, living or working conditions, or </w:t>
      </w:r>
      <w:proofErr w:type="gramStart"/>
      <w:r w:rsidRPr="00280B35">
        <w:rPr>
          <w:rFonts w:cstheme="minorHAnsi"/>
          <w:color w:val="000000" w:themeColor="text1"/>
        </w:rPr>
        <w:t>amount</w:t>
      </w:r>
      <w:proofErr w:type="gramEnd"/>
      <w:r w:rsidRPr="00280B35">
        <w:rPr>
          <w:rFonts w:cstheme="minorHAnsi"/>
          <w:color w:val="000000" w:themeColor="text1"/>
        </w:rPr>
        <w:t xml:space="preserve"> of wages.</w:t>
      </w:r>
    </w:p>
    <w:p w14:paraId="72459BA4" w14:textId="00714240" w:rsidR="00281F15" w:rsidRPr="00280B35" w:rsidRDefault="00281F15" w:rsidP="00767EB8">
      <w:pPr>
        <w:pStyle w:val="ListParagraph"/>
        <w:numPr>
          <w:ilvl w:val="0"/>
          <w:numId w:val="17"/>
        </w:numPr>
        <w:rPr>
          <w:rFonts w:cstheme="minorHAnsi"/>
          <w:color w:val="000000" w:themeColor="text1"/>
        </w:rPr>
      </w:pPr>
      <w:r w:rsidRPr="00280B35">
        <w:rPr>
          <w:rFonts w:cstheme="minorHAnsi"/>
          <w:color w:val="000000" w:themeColor="text1"/>
        </w:rPr>
        <w:t>Debt bondage</w:t>
      </w:r>
      <w:r w:rsidR="00F400D0" w:rsidRPr="00280B35">
        <w:rPr>
          <w:rFonts w:cstheme="minorHAnsi"/>
          <w:color w:val="000000" w:themeColor="text1"/>
        </w:rPr>
        <w:t xml:space="preserve"> – </w:t>
      </w:r>
      <w:r w:rsidRPr="00280B35">
        <w:rPr>
          <w:rFonts w:cstheme="minorHAnsi"/>
          <w:color w:val="000000" w:themeColor="text1"/>
        </w:rPr>
        <w:t>whereby recruitment fees and other costs are levied on a worker’s wage which are excessive, ongoing and impossible to repay regardless how long the worker toils.</w:t>
      </w:r>
    </w:p>
    <w:p w14:paraId="7370C961" w14:textId="77777777" w:rsidR="00281F15" w:rsidRPr="00280B35" w:rsidRDefault="00281F15" w:rsidP="00281F15">
      <w:pPr>
        <w:pStyle w:val="Heading2"/>
      </w:pPr>
      <w:bookmarkStart w:id="89" w:name="_Toc97812626"/>
      <w:r w:rsidRPr="00280B35">
        <w:t>International response</w:t>
      </w:r>
      <w:bookmarkEnd w:id="89"/>
    </w:p>
    <w:p w14:paraId="48EA7BB5" w14:textId="2F0BAABA" w:rsidR="00281F15" w:rsidRPr="00280B35" w:rsidRDefault="00CF1F21"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Addressing forced labour requires partnerships between governments, which set and enforce standards around employment and migration, and businesses at risk of including the product of forced labour in their supply chains. </w:t>
      </w:r>
      <w:r w:rsidR="00281F15" w:rsidRPr="00280B35">
        <w:rPr>
          <w:rFonts w:asciiTheme="minorHAnsi" w:hAnsiTheme="minorHAnsi" w:cstheme="minorHAnsi"/>
          <w:color w:val="000000" w:themeColor="text1"/>
        </w:rPr>
        <w:t xml:space="preserve">Close engagement can root out criminal labour practices. Governments and businesses need platforms to exchange understanding, identify common goals and challenges, as well as drive and support innovations from each sector. This engagement can be enhanced by involving civil society and relevant international organisations. </w:t>
      </w:r>
    </w:p>
    <w:p w14:paraId="6698B721"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Globally it is common for government and business engagement to be framed through the UN Guiding Principles for Business and Human Rights, adopted by the UN General Assembly (June 2011) and mirrored in the update of the </w:t>
      </w:r>
      <w:r w:rsidRPr="00280B35">
        <w:rPr>
          <w:color w:val="000000" w:themeColor="text1"/>
          <w:szCs w:val="20"/>
          <w:lang w:eastAsia="en-AU"/>
        </w:rPr>
        <w:t xml:space="preserve">OECD Guidelines for Multinational Enterprises on responsible business conduct (2011). </w:t>
      </w:r>
    </w:p>
    <w:p w14:paraId="6AED6301" w14:textId="5A810D3A" w:rsidR="00281F15" w:rsidRPr="00280B35" w:rsidRDefault="00281F15" w:rsidP="00F469F8">
      <w:pPr>
        <w:pStyle w:val="Heading3"/>
      </w:pPr>
      <w:bookmarkStart w:id="90" w:name="_Toc97812627"/>
      <w:r w:rsidRPr="00280B35">
        <w:t>UN Guiding Principles on Business and Human Rights</w:t>
      </w:r>
      <w:bookmarkEnd w:id="90"/>
      <w:r w:rsidRPr="00280B35">
        <w:t xml:space="preserve"> </w:t>
      </w:r>
    </w:p>
    <w:p w14:paraId="2FFC0DE8" w14:textId="4906B7DC" w:rsidR="00281F15" w:rsidRPr="00280B35" w:rsidRDefault="00281F15" w:rsidP="00281F15">
      <w:pPr>
        <w:rPr>
          <w:color w:val="000000" w:themeColor="text1"/>
        </w:rPr>
      </w:pPr>
      <w:r w:rsidRPr="00280B35">
        <w:rPr>
          <w:color w:val="000000" w:themeColor="text1"/>
        </w:rPr>
        <w:t xml:space="preserve">While businesses can have a positive effect on people’s lives, they can also have a negative impact on human rights and be complicit (knowingly or unknowingly) in human rights abuses. State obligations under international human rights law are well understood but where governance gaps exist, and with companies’ operations increasingly transnational, addressing who is responsible for preventing business-related human rights abuses is a critical policy dilemma. In 2008, the UN Human Rights Council unanimously endorsed </w:t>
      </w:r>
      <w:bookmarkStart w:id="91" w:name="_Hlk82774015"/>
      <w:r w:rsidRPr="00280B35">
        <w:rPr>
          <w:color w:val="000000" w:themeColor="text1"/>
        </w:rPr>
        <w:t>Protect, Respect and Remedy Framework for Business and Human Rights</w:t>
      </w:r>
      <w:bookmarkEnd w:id="91"/>
      <w:r w:rsidRPr="00280B35">
        <w:rPr>
          <w:color w:val="000000" w:themeColor="text1"/>
        </w:rPr>
        <w:t xml:space="preserve">, to anchor the corporate and human rights debate. </w:t>
      </w:r>
    </w:p>
    <w:p w14:paraId="01541D52" w14:textId="7881E18A" w:rsidR="00281F15" w:rsidRPr="00280B35" w:rsidRDefault="00281F15" w:rsidP="00281F15">
      <w:pPr>
        <w:rPr>
          <w:color w:val="000000" w:themeColor="text1"/>
        </w:rPr>
      </w:pPr>
      <w:r w:rsidRPr="00280B35">
        <w:rPr>
          <w:color w:val="000000" w:themeColor="text1"/>
        </w:rPr>
        <w:t xml:space="preserve">The framework presents differentiated but complementary responsibilities across </w:t>
      </w:r>
      <w:r w:rsidR="008915C1" w:rsidRPr="00280B35">
        <w:rPr>
          <w:color w:val="000000" w:themeColor="text1"/>
        </w:rPr>
        <w:t xml:space="preserve">3 </w:t>
      </w:r>
      <w:r w:rsidRPr="00280B35">
        <w:rPr>
          <w:color w:val="000000" w:themeColor="text1"/>
        </w:rPr>
        <w:t>pillars:</w:t>
      </w:r>
    </w:p>
    <w:p w14:paraId="12F570FD" w14:textId="77777777" w:rsidR="00281F15" w:rsidRPr="00280B35" w:rsidRDefault="00281F15" w:rsidP="00767EB8">
      <w:pPr>
        <w:pStyle w:val="ListParagraph"/>
        <w:numPr>
          <w:ilvl w:val="0"/>
          <w:numId w:val="18"/>
        </w:numPr>
        <w:rPr>
          <w:color w:val="000000" w:themeColor="text1"/>
        </w:rPr>
      </w:pPr>
      <w:r w:rsidRPr="00280B35">
        <w:rPr>
          <w:color w:val="000000" w:themeColor="text1"/>
        </w:rPr>
        <w:t xml:space="preserve">state duty to </w:t>
      </w:r>
      <w:r w:rsidRPr="00280B35">
        <w:rPr>
          <w:b/>
          <w:bCs/>
          <w:color w:val="000000" w:themeColor="text1"/>
        </w:rPr>
        <w:t>protect</w:t>
      </w:r>
      <w:r w:rsidRPr="00280B35">
        <w:rPr>
          <w:color w:val="000000" w:themeColor="text1"/>
        </w:rPr>
        <w:t xml:space="preserve"> against human rights abuses by third parties, including business</w:t>
      </w:r>
    </w:p>
    <w:p w14:paraId="6CFC551A" w14:textId="77777777" w:rsidR="00281F15" w:rsidRPr="00280B35" w:rsidRDefault="00281F15" w:rsidP="00767EB8">
      <w:pPr>
        <w:pStyle w:val="ListParagraph"/>
        <w:numPr>
          <w:ilvl w:val="0"/>
          <w:numId w:val="18"/>
        </w:numPr>
        <w:rPr>
          <w:color w:val="000000" w:themeColor="text1"/>
        </w:rPr>
      </w:pPr>
      <w:r w:rsidRPr="00280B35">
        <w:rPr>
          <w:color w:val="000000" w:themeColor="text1"/>
        </w:rPr>
        <w:t xml:space="preserve">corporate responsibility to </w:t>
      </w:r>
      <w:r w:rsidRPr="00280B35">
        <w:rPr>
          <w:b/>
          <w:bCs/>
          <w:color w:val="000000" w:themeColor="text1"/>
        </w:rPr>
        <w:t>respect</w:t>
      </w:r>
      <w:r w:rsidRPr="00280B35">
        <w:rPr>
          <w:color w:val="000000" w:themeColor="text1"/>
        </w:rPr>
        <w:t xml:space="preserve"> human rights</w:t>
      </w:r>
    </w:p>
    <w:p w14:paraId="2759BED2" w14:textId="77777777" w:rsidR="00281F15" w:rsidRPr="00280B35" w:rsidRDefault="00281F15" w:rsidP="00767EB8">
      <w:pPr>
        <w:pStyle w:val="ListParagraph"/>
        <w:numPr>
          <w:ilvl w:val="0"/>
          <w:numId w:val="18"/>
        </w:numPr>
        <w:rPr>
          <w:color w:val="000000" w:themeColor="text1"/>
        </w:rPr>
      </w:pPr>
      <w:r w:rsidRPr="00280B35">
        <w:rPr>
          <w:color w:val="000000" w:themeColor="text1"/>
        </w:rPr>
        <w:t xml:space="preserve">need for greater access by victims to effective </w:t>
      </w:r>
      <w:r w:rsidRPr="00280B35">
        <w:rPr>
          <w:b/>
          <w:bCs/>
          <w:color w:val="000000" w:themeColor="text1"/>
        </w:rPr>
        <w:t>remedy</w:t>
      </w:r>
      <w:r w:rsidRPr="00280B35">
        <w:rPr>
          <w:color w:val="000000" w:themeColor="text1"/>
        </w:rPr>
        <w:t xml:space="preserve">, judicial and non-judicial. </w:t>
      </w:r>
    </w:p>
    <w:p w14:paraId="731A2970" w14:textId="7841E34A" w:rsidR="00281F15" w:rsidRPr="00280B35" w:rsidRDefault="00281F15" w:rsidP="00281F15">
      <w:pPr>
        <w:rPr>
          <w:color w:val="000000" w:themeColor="text1"/>
        </w:rPr>
      </w:pPr>
      <w:r w:rsidRPr="00280B35">
        <w:rPr>
          <w:color w:val="000000" w:themeColor="text1"/>
        </w:rPr>
        <w:t xml:space="preserve">The </w:t>
      </w:r>
      <w:bookmarkStart w:id="92" w:name="_Hlk82774030"/>
      <w:r w:rsidRPr="00280B35">
        <w:rPr>
          <w:color w:val="000000" w:themeColor="text1"/>
        </w:rPr>
        <w:t>UN Guiding Principles on Business and Human Rights</w:t>
      </w:r>
      <w:bookmarkEnd w:id="92"/>
      <w:r w:rsidRPr="00280B35">
        <w:rPr>
          <w:color w:val="000000" w:themeColor="text1"/>
        </w:rPr>
        <w:t xml:space="preserve">, endorsed in 2011, operationalise the framework, providing 31 principles that define what states and companies need to do so businesses respect human rights. In particular, the </w:t>
      </w:r>
      <w:r w:rsidR="008915C1" w:rsidRPr="00280B35">
        <w:rPr>
          <w:color w:val="000000" w:themeColor="text1"/>
        </w:rPr>
        <w:t>G</w:t>
      </w:r>
      <w:r w:rsidRPr="00280B35">
        <w:rPr>
          <w:color w:val="000000" w:themeColor="text1"/>
        </w:rPr>
        <w:t xml:space="preserve">uiding </w:t>
      </w:r>
      <w:r w:rsidR="008915C1" w:rsidRPr="00280B35">
        <w:rPr>
          <w:color w:val="000000" w:themeColor="text1"/>
        </w:rPr>
        <w:t>P</w:t>
      </w:r>
      <w:r w:rsidRPr="00280B35">
        <w:rPr>
          <w:color w:val="000000" w:themeColor="text1"/>
        </w:rPr>
        <w:t xml:space="preserve">rinciples hold that corporate responsibility exists independently of a state’s ability or willingness to fulfil its duty and applies irrespective of whether domestic law exists, is weak or unenforced. By introducing the concept of human rights’ due diligence, companies are encouraged to undertake risk assessments to prevent and address adverse human rights activities in their supply chains, including modern slavery, forced labour and human trafficking. </w:t>
      </w:r>
    </w:p>
    <w:p w14:paraId="2796D48B" w14:textId="77777777" w:rsidR="00281F15" w:rsidRPr="00280B35" w:rsidRDefault="00281F15" w:rsidP="00281F15">
      <w:pPr>
        <w:autoSpaceDE w:val="0"/>
        <w:autoSpaceDN w:val="0"/>
        <w:adjustRightInd w:val="0"/>
        <w:ind w:left="567" w:right="567"/>
        <w:rPr>
          <w:color w:val="000000" w:themeColor="text1"/>
          <w:sz w:val="20"/>
          <w:szCs w:val="20"/>
        </w:rPr>
      </w:pPr>
      <w:r w:rsidRPr="00280B35">
        <w:rPr>
          <w:color w:val="000000" w:themeColor="text1"/>
          <w:sz w:val="20"/>
          <w:szCs w:val="20"/>
        </w:rPr>
        <w:t>The Guiding Principles’ normative contribution lies not in the creation of new international law obligations but in elaborating the implications of existing standards and practices for States and businesses; integrating them within a single, logically coherent and comprehensive template; and identifying where the current regime falls short and how it should be improved.</w:t>
      </w:r>
    </w:p>
    <w:p w14:paraId="606497E2" w14:textId="77777777" w:rsidR="00281F15" w:rsidRPr="0067495B" w:rsidRDefault="00281F15" w:rsidP="00281F15">
      <w:pPr>
        <w:autoSpaceDE w:val="0"/>
        <w:autoSpaceDN w:val="0"/>
        <w:adjustRightInd w:val="0"/>
        <w:ind w:left="567" w:right="567"/>
        <w:jc w:val="right"/>
        <w:rPr>
          <w:i/>
          <w:iCs/>
          <w:color w:val="000000" w:themeColor="text1"/>
          <w:sz w:val="20"/>
          <w:szCs w:val="20"/>
        </w:rPr>
      </w:pPr>
      <w:r w:rsidRPr="0067495B">
        <w:rPr>
          <w:i/>
          <w:iCs/>
          <w:color w:val="000000" w:themeColor="text1"/>
          <w:sz w:val="20"/>
          <w:szCs w:val="20"/>
        </w:rPr>
        <w:t>A/HRC/17/31</w:t>
      </w:r>
    </w:p>
    <w:p w14:paraId="09A00CFF" w14:textId="6B477690" w:rsidR="00281F15" w:rsidRPr="00280B35" w:rsidRDefault="00281F15" w:rsidP="00281F15">
      <w:pPr>
        <w:autoSpaceDE w:val="0"/>
        <w:autoSpaceDN w:val="0"/>
        <w:adjustRightInd w:val="0"/>
        <w:ind w:right="567"/>
        <w:rPr>
          <w:i/>
          <w:iCs/>
          <w:color w:val="000000" w:themeColor="text1"/>
        </w:rPr>
      </w:pPr>
      <w:r w:rsidRPr="00280B35">
        <w:rPr>
          <w:color w:val="000000" w:themeColor="text1"/>
        </w:rPr>
        <w:t>The Guiding Principles are a global standard and have been drawn on by other international frameworks and by governments, civil society and business to formulate action.</w:t>
      </w:r>
    </w:p>
    <w:p w14:paraId="384187A7" w14:textId="77777777" w:rsidR="00281F15" w:rsidRPr="00280B35" w:rsidRDefault="00281F15" w:rsidP="00281F15">
      <w:pPr>
        <w:pStyle w:val="Heading3"/>
      </w:pPr>
      <w:bookmarkStart w:id="93" w:name="_Toc97812628"/>
      <w:r w:rsidRPr="00280B35">
        <w:t>OECD Guidelines for Multinational Enterprises</w:t>
      </w:r>
      <w:bookmarkEnd w:id="93"/>
    </w:p>
    <w:p w14:paraId="1AB3863D" w14:textId="2FD5B2F1" w:rsidR="00CF1F21" w:rsidRPr="00280B35" w:rsidRDefault="00CF1F21" w:rsidP="00CF1F21">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OECD Guidelines for Multinational Enterprises are recommendations for responsible business conduct </w:t>
      </w:r>
      <w:r w:rsidR="00EE1E64" w:rsidRPr="00280B35">
        <w:rPr>
          <w:rFonts w:asciiTheme="minorHAnsi" w:hAnsiTheme="minorHAnsi" w:cstheme="minorHAnsi"/>
          <w:color w:val="000000" w:themeColor="text1"/>
        </w:rPr>
        <w:t>on standards and expectations of due diligence behaviour</w:t>
      </w:r>
      <w:r w:rsidR="008915C1" w:rsidRPr="00280B35">
        <w:rPr>
          <w:rFonts w:asciiTheme="minorHAnsi" w:hAnsiTheme="minorHAnsi" w:cstheme="minorHAnsi"/>
          <w:color w:val="000000" w:themeColor="text1"/>
        </w:rPr>
        <w:t>. They</w:t>
      </w:r>
      <w:r w:rsidR="00EE1E64" w:rsidRPr="00280B35">
        <w:rPr>
          <w:rFonts w:asciiTheme="minorHAnsi" w:hAnsiTheme="minorHAnsi" w:cstheme="minorHAnsi"/>
          <w:color w:val="000000" w:themeColor="text1"/>
        </w:rPr>
        <w:t xml:space="preserve"> cover activities such as</w:t>
      </w:r>
      <w:r w:rsidRPr="00280B35">
        <w:rPr>
          <w:rFonts w:asciiTheme="minorHAnsi" w:hAnsiTheme="minorHAnsi" w:cstheme="minorHAnsi"/>
          <w:color w:val="000000" w:themeColor="text1"/>
        </w:rPr>
        <w:t xml:space="preserve"> human rights, employment and industrial relations, disclosure, environment, bribery and extortion, consumer interests, science and technology, competition and taxation. They are adhered to by 44 governments, representing all regions and accounting for 85% of foreign direct investment.</w:t>
      </w:r>
    </w:p>
    <w:p w14:paraId="5D9F5C1F" w14:textId="05D504A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Australian National Contact Point is responsible for promoting the </w:t>
      </w:r>
      <w:r w:rsidR="00520494" w:rsidRPr="00280B35">
        <w:rPr>
          <w:rFonts w:asciiTheme="minorHAnsi" w:hAnsiTheme="minorHAnsi" w:cstheme="minorHAnsi"/>
          <w:color w:val="000000" w:themeColor="text1"/>
        </w:rPr>
        <w:t>g</w:t>
      </w:r>
      <w:r w:rsidRPr="00280B35">
        <w:rPr>
          <w:rFonts w:asciiTheme="minorHAnsi" w:hAnsiTheme="minorHAnsi" w:cstheme="minorHAnsi"/>
          <w:color w:val="000000" w:themeColor="text1"/>
        </w:rPr>
        <w:t xml:space="preserve">uidelines </w:t>
      </w:r>
      <w:r w:rsidR="00CF1F21" w:rsidRPr="00280B35">
        <w:rPr>
          <w:rFonts w:asciiTheme="minorHAnsi" w:hAnsiTheme="minorHAnsi" w:cstheme="minorHAnsi"/>
          <w:color w:val="000000" w:themeColor="text1"/>
        </w:rPr>
        <w:t>in Australia</w:t>
      </w:r>
      <w:r w:rsidRPr="00280B35">
        <w:rPr>
          <w:rFonts w:asciiTheme="minorHAnsi" w:hAnsiTheme="minorHAnsi" w:cstheme="minorHAnsi"/>
          <w:color w:val="000000" w:themeColor="text1"/>
        </w:rPr>
        <w:t xml:space="preserve">. </w:t>
      </w:r>
      <w:r w:rsidR="00520494" w:rsidRPr="00280B35">
        <w:rPr>
          <w:rFonts w:asciiTheme="minorHAnsi" w:hAnsiTheme="minorHAnsi" w:cstheme="minorHAnsi"/>
          <w:color w:val="000000" w:themeColor="text1"/>
        </w:rPr>
        <w:t>It</w:t>
      </w:r>
      <w:r w:rsidRPr="00280B35">
        <w:rPr>
          <w:rFonts w:asciiTheme="minorHAnsi" w:hAnsiTheme="minorHAnsi" w:cstheme="minorHAnsi"/>
          <w:color w:val="000000" w:themeColor="text1"/>
        </w:rPr>
        <w:t xml:space="preserve"> also provides a conciliation service to resolve complaints against multinational enterprises alleged to have breached the guidelines. </w:t>
      </w:r>
      <w:r w:rsidR="00820CD4" w:rsidRPr="00280B35">
        <w:rPr>
          <w:rFonts w:asciiTheme="minorHAnsi" w:hAnsiTheme="minorHAnsi" w:cstheme="minorHAnsi"/>
          <w:color w:val="000000" w:themeColor="text1"/>
        </w:rPr>
        <w:t>The service provides impartial assessment of issues raised</w:t>
      </w:r>
      <w:r w:rsidR="003739F3" w:rsidRPr="00280B35">
        <w:rPr>
          <w:rFonts w:asciiTheme="minorHAnsi" w:hAnsiTheme="minorHAnsi" w:cstheme="minorHAnsi"/>
          <w:color w:val="000000" w:themeColor="text1"/>
        </w:rPr>
        <w:t xml:space="preserve"> and</w:t>
      </w:r>
      <w:r w:rsidR="00820CD4" w:rsidRPr="00280B35">
        <w:rPr>
          <w:rFonts w:asciiTheme="minorHAnsi" w:hAnsiTheme="minorHAnsi" w:cstheme="minorHAnsi"/>
          <w:color w:val="000000" w:themeColor="text1"/>
        </w:rPr>
        <w:t xml:space="preserve"> offers </w:t>
      </w:r>
      <w:r w:rsidR="003739F3" w:rsidRPr="00280B35">
        <w:rPr>
          <w:rFonts w:asciiTheme="minorHAnsi" w:hAnsiTheme="minorHAnsi" w:cstheme="minorHAnsi"/>
          <w:color w:val="000000" w:themeColor="text1"/>
        </w:rPr>
        <w:t xml:space="preserve">confidential </w:t>
      </w:r>
      <w:r w:rsidR="00820CD4" w:rsidRPr="00280B35">
        <w:rPr>
          <w:rFonts w:asciiTheme="minorHAnsi" w:hAnsiTheme="minorHAnsi" w:cstheme="minorHAnsi"/>
          <w:color w:val="000000" w:themeColor="text1"/>
        </w:rPr>
        <w:t>mediation to eligible parties</w:t>
      </w:r>
      <w:r w:rsidR="003739F3" w:rsidRPr="00280B35">
        <w:rPr>
          <w:rFonts w:asciiTheme="minorHAnsi" w:hAnsiTheme="minorHAnsi" w:cstheme="minorHAnsi"/>
          <w:color w:val="000000" w:themeColor="text1"/>
        </w:rPr>
        <w:t>.</w:t>
      </w:r>
    </w:p>
    <w:p w14:paraId="459DE69B"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complementary OECD Due Diligence Guidance for Responsible Business Conduct helps businesses implement the guidelines by identifying and responding to risks associated with specific sectors. </w:t>
      </w:r>
    </w:p>
    <w:p w14:paraId="55A49DE0" w14:textId="582030B1"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The</w:t>
      </w:r>
      <w:r w:rsidR="00520494" w:rsidRPr="00280B35">
        <w:rPr>
          <w:rFonts w:asciiTheme="minorHAnsi" w:hAnsiTheme="minorHAnsi" w:cstheme="minorHAnsi"/>
          <w:color w:val="000000" w:themeColor="text1"/>
        </w:rPr>
        <w:t>se g</w:t>
      </w:r>
      <w:r w:rsidRPr="00280B35">
        <w:rPr>
          <w:rFonts w:asciiTheme="minorHAnsi" w:hAnsiTheme="minorHAnsi" w:cstheme="minorHAnsi"/>
          <w:color w:val="000000" w:themeColor="text1"/>
        </w:rPr>
        <w:t>uidelines were updated in 2011 to include Chapter IV on human rights. This draws on core elements of the UN Guiding Principles on Business and Human Rights that encourage enterprises to respect human rights wherever they operate, regardless of their size, sector, operational context, ownership and structure.</w:t>
      </w:r>
    </w:p>
    <w:p w14:paraId="274984DA" w14:textId="77777777" w:rsidR="00281F15" w:rsidRPr="00280B35" w:rsidRDefault="00281F15" w:rsidP="00281F15">
      <w:pPr>
        <w:pStyle w:val="Heading3"/>
      </w:pPr>
      <w:bookmarkStart w:id="94" w:name="_Toc97812629"/>
      <w:r w:rsidRPr="00280B35">
        <w:t>Growing cross-sector partnerships</w:t>
      </w:r>
      <w:bookmarkEnd w:id="94"/>
    </w:p>
    <w:p w14:paraId="4A7A56F1" w14:textId="35A77874"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Since the </w:t>
      </w:r>
      <w:r w:rsidR="001A31ED" w:rsidRPr="00280B35">
        <w:rPr>
          <w:color w:val="000000" w:themeColor="text1"/>
        </w:rPr>
        <w:t>UN Guiding Principles on Business and Human Rights</w:t>
      </w:r>
      <w:r w:rsidR="00520494" w:rsidRPr="00280B35">
        <w:rPr>
          <w:i/>
          <w:iCs/>
          <w:color w:val="000000" w:themeColor="text1"/>
        </w:rPr>
        <w:t xml:space="preserve"> </w:t>
      </w:r>
      <w:r w:rsidR="00520494" w:rsidRPr="00280B35">
        <w:rPr>
          <w:color w:val="000000" w:themeColor="text1"/>
        </w:rPr>
        <w:t>were adopted</w:t>
      </w:r>
      <w:r w:rsidRPr="00280B35">
        <w:rPr>
          <w:rFonts w:asciiTheme="minorHAnsi" w:hAnsiTheme="minorHAnsi" w:cstheme="minorHAnsi"/>
          <w:color w:val="000000" w:themeColor="text1"/>
        </w:rPr>
        <w:t xml:space="preserve">, businesses have increased awareness of their responsibilities to respect human rights in their global operations. Governments are also increasingly adopting human rights due diligence and specific modern slavery supply chain transparency measures, such as the </w:t>
      </w:r>
      <w:r w:rsidR="00520494" w:rsidRPr="00280B35">
        <w:rPr>
          <w:rFonts w:asciiTheme="minorHAnsi" w:hAnsiTheme="minorHAnsi" w:cstheme="minorHAnsi"/>
          <w:color w:val="000000" w:themeColor="text1"/>
        </w:rPr>
        <w:t>m</w:t>
      </w:r>
      <w:r w:rsidRPr="00280B35">
        <w:rPr>
          <w:rFonts w:asciiTheme="minorHAnsi" w:hAnsiTheme="minorHAnsi" w:cstheme="minorHAnsi"/>
          <w:color w:val="000000" w:themeColor="text1"/>
        </w:rPr>
        <w:t xml:space="preserve">odern </w:t>
      </w:r>
      <w:r w:rsidR="00520494" w:rsidRPr="00280B35">
        <w:rPr>
          <w:rFonts w:asciiTheme="minorHAnsi" w:hAnsiTheme="minorHAnsi" w:cstheme="minorHAnsi"/>
          <w:color w:val="000000" w:themeColor="text1"/>
        </w:rPr>
        <w:t>s</w:t>
      </w:r>
      <w:r w:rsidRPr="00280B35">
        <w:rPr>
          <w:rFonts w:asciiTheme="minorHAnsi" w:hAnsiTheme="minorHAnsi" w:cstheme="minorHAnsi"/>
          <w:color w:val="000000" w:themeColor="text1"/>
        </w:rPr>
        <w:t xml:space="preserve">lavery </w:t>
      </w:r>
      <w:r w:rsidR="00520494" w:rsidRPr="00280B35">
        <w:rPr>
          <w:rFonts w:asciiTheme="minorHAnsi" w:hAnsiTheme="minorHAnsi" w:cstheme="minorHAnsi"/>
          <w:color w:val="000000" w:themeColor="text1"/>
        </w:rPr>
        <w:t>a</w:t>
      </w:r>
      <w:r w:rsidRPr="00280B35">
        <w:rPr>
          <w:rFonts w:asciiTheme="minorHAnsi" w:hAnsiTheme="minorHAnsi" w:cstheme="minorHAnsi"/>
          <w:color w:val="000000" w:themeColor="text1"/>
        </w:rPr>
        <w:t xml:space="preserve">cts in Australia and </w:t>
      </w:r>
      <w:r w:rsidR="00F40046" w:rsidRPr="00280B35">
        <w:rPr>
          <w:rFonts w:asciiTheme="minorHAnsi" w:hAnsiTheme="minorHAnsi" w:cstheme="minorHAnsi"/>
          <w:color w:val="000000" w:themeColor="text1"/>
        </w:rPr>
        <w:t xml:space="preserve">the </w:t>
      </w:r>
      <w:r w:rsidRPr="00280B35">
        <w:rPr>
          <w:rFonts w:asciiTheme="minorHAnsi" w:hAnsiTheme="minorHAnsi" w:cstheme="minorHAnsi"/>
          <w:color w:val="000000" w:themeColor="text1"/>
        </w:rPr>
        <w:t>United Kingdom. Increasingly investor-led initiatives intended to drive ethical labour practices</w:t>
      </w:r>
      <w:r w:rsidRPr="00280B35">
        <w:rPr>
          <w:rStyle w:val="FootnoteReference"/>
          <w:rFonts w:asciiTheme="minorHAnsi" w:hAnsiTheme="minorHAnsi" w:cstheme="minorHAnsi"/>
          <w:color w:val="000000" w:themeColor="text1"/>
        </w:rPr>
        <w:footnoteReference w:id="32"/>
      </w:r>
      <w:r w:rsidRPr="00280B35">
        <w:rPr>
          <w:rFonts w:asciiTheme="minorHAnsi" w:hAnsiTheme="minorHAnsi" w:cstheme="minorHAnsi"/>
          <w:color w:val="000000" w:themeColor="text1"/>
        </w:rPr>
        <w:t xml:space="preserve"> have emerged (alongside a growth in initiatives that focus on environmental sustainability), as have </w:t>
      </w:r>
      <w:proofErr w:type="gramStart"/>
      <w:r w:rsidR="00F40046" w:rsidRPr="00280B35">
        <w:rPr>
          <w:rFonts w:asciiTheme="minorHAnsi" w:hAnsiTheme="minorHAnsi" w:cstheme="minorHAnsi"/>
          <w:color w:val="000000" w:themeColor="text1"/>
        </w:rPr>
        <w:t>a</w:t>
      </w:r>
      <w:r w:rsidRPr="00280B35">
        <w:rPr>
          <w:rFonts w:asciiTheme="minorHAnsi" w:hAnsiTheme="minorHAnsi" w:cstheme="minorHAnsi"/>
          <w:color w:val="000000" w:themeColor="text1"/>
        </w:rPr>
        <w:t xml:space="preserve"> number of</w:t>
      </w:r>
      <w:proofErr w:type="gramEnd"/>
      <w:r w:rsidRPr="00280B35">
        <w:rPr>
          <w:rFonts w:asciiTheme="minorHAnsi" w:hAnsiTheme="minorHAnsi" w:cstheme="minorHAnsi"/>
          <w:color w:val="000000" w:themeColor="text1"/>
        </w:rPr>
        <w:t xml:space="preserve"> member-based responsible business groups.</w:t>
      </w:r>
      <w:r w:rsidRPr="00280B35">
        <w:rPr>
          <w:rStyle w:val="FootnoteReference"/>
          <w:rFonts w:asciiTheme="minorHAnsi" w:hAnsiTheme="minorHAnsi" w:cstheme="minorHAnsi"/>
          <w:color w:val="000000" w:themeColor="text1"/>
        </w:rPr>
        <w:footnoteReference w:id="33"/>
      </w:r>
    </w:p>
    <w:p w14:paraId="52663AC9" w14:textId="72A2E36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Today, it is reasonable to expect</w:t>
      </w:r>
      <w:r w:rsidR="001A31ED" w:rsidRPr="00280B35">
        <w:rPr>
          <w:rFonts w:asciiTheme="minorHAnsi" w:hAnsiTheme="minorHAnsi" w:cstheme="minorHAnsi"/>
          <w:color w:val="000000" w:themeColor="text1"/>
        </w:rPr>
        <w:t xml:space="preserve"> most</w:t>
      </w:r>
      <w:r w:rsidRPr="00280B35">
        <w:rPr>
          <w:rFonts w:asciiTheme="minorHAnsi" w:hAnsiTheme="minorHAnsi" w:cstheme="minorHAnsi"/>
          <w:color w:val="000000" w:themeColor="text1"/>
        </w:rPr>
        <w:t xml:space="preserve"> businesses with exposure to global supply chains to have greater awareness and understanding of </w:t>
      </w:r>
      <w:r w:rsidR="001A31ED" w:rsidRPr="00280B35">
        <w:rPr>
          <w:rFonts w:asciiTheme="minorHAnsi" w:hAnsiTheme="minorHAnsi" w:cstheme="minorHAnsi"/>
          <w:color w:val="000000" w:themeColor="text1"/>
        </w:rPr>
        <w:t xml:space="preserve">multiple </w:t>
      </w:r>
      <w:r w:rsidRPr="00280B35">
        <w:rPr>
          <w:rFonts w:asciiTheme="minorHAnsi" w:hAnsiTheme="minorHAnsi" w:cstheme="minorHAnsi"/>
          <w:color w:val="000000" w:themeColor="text1"/>
        </w:rPr>
        <w:t xml:space="preserve">layers of their supply chains, from sourcing raw materials through to complex manufacturing of goods. It is also reasonable to expect businesses to assess level of exposure to the risk of forced labour and other forms of modern slavery. The necessity for </w:t>
      </w:r>
      <w:r w:rsidR="001A31ED" w:rsidRPr="00280B35">
        <w:rPr>
          <w:rFonts w:asciiTheme="minorHAnsi" w:hAnsiTheme="minorHAnsi" w:cstheme="minorHAnsi"/>
          <w:color w:val="000000" w:themeColor="text1"/>
        </w:rPr>
        <w:t xml:space="preserve">international </w:t>
      </w:r>
      <w:r w:rsidRPr="00280B35">
        <w:rPr>
          <w:rFonts w:asciiTheme="minorHAnsi" w:hAnsiTheme="minorHAnsi" w:cstheme="minorHAnsi"/>
          <w:color w:val="000000" w:themeColor="text1"/>
        </w:rPr>
        <w:t xml:space="preserve">businesses to understand their supply chains will become even more important as </w:t>
      </w:r>
      <w:r w:rsidR="001A31ED" w:rsidRPr="00280B35">
        <w:rPr>
          <w:rFonts w:asciiTheme="minorHAnsi" w:hAnsiTheme="minorHAnsi" w:cstheme="minorHAnsi"/>
          <w:color w:val="000000" w:themeColor="text1"/>
        </w:rPr>
        <w:t>more countries adopt</w:t>
      </w:r>
      <w:r w:rsidRPr="00280B35">
        <w:rPr>
          <w:rFonts w:asciiTheme="minorHAnsi" w:hAnsiTheme="minorHAnsi" w:cstheme="minorHAnsi"/>
          <w:color w:val="000000" w:themeColor="text1"/>
        </w:rPr>
        <w:t xml:space="preserve"> transparency or prohibition measures to eliminate forced labour.</w:t>
      </w:r>
    </w:p>
    <w:p w14:paraId="36EA05B0" w14:textId="74C4BC13"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Global partnerships focusing on ethical recruitment are growing</w:t>
      </w:r>
      <w:r w:rsidR="001A31ED" w:rsidRPr="00280B35">
        <w:rPr>
          <w:rStyle w:val="FootnoteReference"/>
          <w:rFonts w:asciiTheme="minorHAnsi" w:hAnsiTheme="minorHAnsi" w:cstheme="minorHAnsi"/>
          <w:color w:val="000000" w:themeColor="text1"/>
        </w:rPr>
        <w:footnoteReference w:id="34"/>
      </w:r>
      <w:r w:rsidRPr="00280B35">
        <w:rPr>
          <w:rFonts w:asciiTheme="minorHAnsi" w:hAnsiTheme="minorHAnsi" w:cstheme="minorHAnsi"/>
          <w:color w:val="000000" w:themeColor="text1"/>
        </w:rPr>
        <w:t xml:space="preserve">, across specific migration corridors or by building appropriate safeguards into migration programs that attract unskilled, semi-skilled or skilled labour through labour migration. The more that legitimate labour migration safeguards workers from deceptive recruitment and debt bondage, the greater </w:t>
      </w:r>
      <w:r w:rsidR="00E64F33" w:rsidRPr="00280B35">
        <w:rPr>
          <w:rFonts w:asciiTheme="minorHAnsi" w:hAnsiTheme="minorHAnsi" w:cstheme="minorHAnsi"/>
          <w:color w:val="000000" w:themeColor="text1"/>
        </w:rPr>
        <w:t>the chance of identifying</w:t>
      </w:r>
      <w:r w:rsidRPr="00280B35">
        <w:rPr>
          <w:rFonts w:asciiTheme="minorHAnsi" w:hAnsiTheme="minorHAnsi" w:cstheme="minorHAnsi"/>
          <w:color w:val="000000" w:themeColor="text1"/>
        </w:rPr>
        <w:t xml:space="preserve"> criminal enterprises involved in human trafficking for the purpose of forced labour.</w:t>
      </w:r>
    </w:p>
    <w:p w14:paraId="6AC4F526" w14:textId="7A6658E6" w:rsidR="00281F15" w:rsidRPr="00280B35" w:rsidRDefault="00AD2E2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Slavery and</w:t>
      </w:r>
      <w:r w:rsidR="00281F15" w:rsidRPr="00280B35">
        <w:rPr>
          <w:rFonts w:asciiTheme="minorHAnsi" w:hAnsiTheme="minorHAnsi" w:cstheme="minorHAnsi"/>
          <w:color w:val="000000" w:themeColor="text1"/>
        </w:rPr>
        <w:t xml:space="preserve"> slavery-like practices</w:t>
      </w:r>
      <w:r w:rsidRPr="00280B35">
        <w:rPr>
          <w:rFonts w:asciiTheme="minorHAnsi" w:hAnsiTheme="minorHAnsi" w:cstheme="minorHAnsi"/>
          <w:color w:val="000000" w:themeColor="text1"/>
        </w:rPr>
        <w:t xml:space="preserve">, such as forms of </w:t>
      </w:r>
      <w:r w:rsidR="00281F15" w:rsidRPr="00280B35">
        <w:rPr>
          <w:rFonts w:asciiTheme="minorHAnsi" w:hAnsiTheme="minorHAnsi" w:cstheme="minorHAnsi"/>
          <w:color w:val="000000" w:themeColor="text1"/>
        </w:rPr>
        <w:t>servitude</w:t>
      </w:r>
      <w:r w:rsidR="00520494" w:rsidRPr="00280B35">
        <w:rPr>
          <w:rFonts w:asciiTheme="minorHAnsi" w:hAnsiTheme="minorHAnsi" w:cstheme="minorHAnsi"/>
          <w:color w:val="000000" w:themeColor="text1"/>
        </w:rPr>
        <w:t xml:space="preserve">, </w:t>
      </w:r>
      <w:r w:rsidR="00281F15" w:rsidRPr="00280B35">
        <w:rPr>
          <w:rFonts w:asciiTheme="minorHAnsi" w:hAnsiTheme="minorHAnsi" w:cstheme="minorHAnsi"/>
          <w:color w:val="000000" w:themeColor="text1"/>
        </w:rPr>
        <w:t>may be more recognisable to businesses with access to the tools needed to interrogate their supply chains. But these practices are also often deeply hidden</w:t>
      </w:r>
      <w:r w:rsidR="00520494" w:rsidRPr="00280B35">
        <w:rPr>
          <w:rFonts w:asciiTheme="minorHAnsi" w:hAnsiTheme="minorHAnsi" w:cstheme="minorHAnsi"/>
          <w:color w:val="000000" w:themeColor="text1"/>
        </w:rPr>
        <w:t xml:space="preserve">, </w:t>
      </w:r>
      <w:r w:rsidR="00281F15" w:rsidRPr="00280B35">
        <w:rPr>
          <w:rFonts w:asciiTheme="minorHAnsi" w:hAnsiTheme="minorHAnsi" w:cstheme="minorHAnsi"/>
          <w:color w:val="000000" w:themeColor="text1"/>
        </w:rPr>
        <w:t xml:space="preserve">and perpetrators </w:t>
      </w:r>
      <w:r w:rsidR="00E64F33" w:rsidRPr="00280B35">
        <w:rPr>
          <w:rFonts w:asciiTheme="minorHAnsi" w:hAnsiTheme="minorHAnsi" w:cstheme="minorHAnsi"/>
          <w:color w:val="000000" w:themeColor="text1"/>
        </w:rPr>
        <w:t>will actively counter efforts by</w:t>
      </w:r>
      <w:r w:rsidR="00281F15" w:rsidRPr="00280B35">
        <w:rPr>
          <w:rFonts w:asciiTheme="minorHAnsi" w:hAnsiTheme="minorHAnsi" w:cstheme="minorHAnsi"/>
          <w:color w:val="000000" w:themeColor="text1"/>
        </w:rPr>
        <w:t xml:space="preserve"> authorities to detect victims. </w:t>
      </w:r>
    </w:p>
    <w:p w14:paraId="5417BFA1"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Box 5: Forced labour is gendered</w:t>
      </w:r>
    </w:p>
    <w:p w14:paraId="2E1F6CB0"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The ILO estimates that forced labour in the private economy generates US$150 billion in illegal profits each year. US$51 billion of that is generated from forced economic exploitation.</w:t>
      </w:r>
    </w:p>
    <w:p w14:paraId="069976AE"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Sector-based interventions need to be gender-responsive, owing to the gender imbalances in high-risk industries.</w:t>
      </w:r>
    </w:p>
    <w:p w14:paraId="486AA36A"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Women and girls are primarily forced to labour in commercial sexual exploitation and domestic work in private households. Men and boys are primarily forced to labour in construction, mining, agriculture and fisheries.</w:t>
      </w:r>
    </w:p>
    <w:p w14:paraId="332EB0AA" w14:textId="77777777" w:rsidR="003B6A7B" w:rsidRDefault="002775A6" w:rsidP="003B6A7B">
      <w:pPr>
        <w:pBdr>
          <w:top w:val="single" w:sz="4" w:space="1" w:color="auto"/>
          <w:left w:val="single" w:sz="4" w:space="4" w:color="auto"/>
          <w:bottom w:val="single" w:sz="4" w:space="1" w:color="auto"/>
          <w:right w:val="single" w:sz="4" w:space="4" w:color="auto"/>
        </w:pBdr>
      </w:pPr>
      <w:r w:rsidRPr="00280B35">
        <w:rPr>
          <w:rFonts w:asciiTheme="minorHAnsi" w:hAnsiTheme="minorHAnsi" w:cstheme="minorHAnsi"/>
          <w:color w:val="000000" w:themeColor="text1"/>
        </w:rPr>
        <w:t>The breakdown of profits of this forced economic exploitation is:</w:t>
      </w:r>
      <w:r w:rsidR="003B6A7B" w:rsidRPr="003B6A7B">
        <w:t xml:space="preserve"> </w:t>
      </w:r>
    </w:p>
    <w:p w14:paraId="0FB56E7B" w14:textId="556CDBD5" w:rsidR="003B6A7B" w:rsidRPr="003B6A7B" w:rsidRDefault="00923CEF"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Pr>
          <w:rFonts w:asciiTheme="minorHAnsi" w:hAnsiTheme="minorHAnsi" w:cstheme="minorHAnsi"/>
          <w:color w:val="000000" w:themeColor="text1"/>
        </w:rPr>
        <w:t>-</w:t>
      </w:r>
      <w:r w:rsidR="003B6A7B">
        <w:rPr>
          <w:rFonts w:cstheme="minorHAnsi"/>
          <w:color w:val="000000" w:themeColor="text1"/>
        </w:rPr>
        <w:t xml:space="preserve"> </w:t>
      </w:r>
      <w:r w:rsidR="003B6A7B" w:rsidRPr="003B6A7B">
        <w:rPr>
          <w:rFonts w:asciiTheme="minorHAnsi" w:hAnsiTheme="minorHAnsi" w:cstheme="minorHAnsi"/>
          <w:color w:val="000000" w:themeColor="text1"/>
        </w:rPr>
        <w:t>US$99 billion in commercial sexual exploitation</w:t>
      </w:r>
    </w:p>
    <w:p w14:paraId="3E5C0D38" w14:textId="33E6FD1F" w:rsidR="003B6A7B" w:rsidRPr="003B6A7B" w:rsidRDefault="00923CEF"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Pr>
          <w:rFonts w:asciiTheme="minorHAnsi" w:hAnsiTheme="minorHAnsi" w:cstheme="minorHAnsi"/>
          <w:color w:val="000000" w:themeColor="text1"/>
        </w:rPr>
        <w:t xml:space="preserve">- </w:t>
      </w:r>
      <w:r w:rsidR="003B6A7B" w:rsidRPr="003B6A7B">
        <w:rPr>
          <w:rFonts w:asciiTheme="minorHAnsi" w:hAnsiTheme="minorHAnsi" w:cstheme="minorHAnsi"/>
          <w:color w:val="000000" w:themeColor="text1"/>
        </w:rPr>
        <w:t xml:space="preserve">US$34 billion in construction, manufacturing, </w:t>
      </w:r>
      <w:proofErr w:type="gramStart"/>
      <w:r w:rsidR="003B6A7B" w:rsidRPr="003B6A7B">
        <w:rPr>
          <w:rFonts w:asciiTheme="minorHAnsi" w:hAnsiTheme="minorHAnsi" w:cstheme="minorHAnsi"/>
          <w:color w:val="000000" w:themeColor="text1"/>
        </w:rPr>
        <w:t>mining</w:t>
      </w:r>
      <w:proofErr w:type="gramEnd"/>
      <w:r w:rsidR="003B6A7B" w:rsidRPr="003B6A7B">
        <w:rPr>
          <w:rFonts w:asciiTheme="minorHAnsi" w:hAnsiTheme="minorHAnsi" w:cstheme="minorHAnsi"/>
          <w:color w:val="000000" w:themeColor="text1"/>
        </w:rPr>
        <w:t xml:space="preserve"> and utilities</w:t>
      </w:r>
    </w:p>
    <w:p w14:paraId="6C740172" w14:textId="125DA24C" w:rsidR="003B6A7B" w:rsidRPr="003B6A7B" w:rsidRDefault="00923CEF"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Pr>
          <w:rFonts w:asciiTheme="minorHAnsi" w:hAnsiTheme="minorHAnsi" w:cstheme="minorHAnsi"/>
          <w:color w:val="000000" w:themeColor="text1"/>
        </w:rPr>
        <w:t>-</w:t>
      </w:r>
      <w:r w:rsidR="003B6A7B">
        <w:rPr>
          <w:rFonts w:cstheme="minorHAnsi"/>
          <w:color w:val="000000" w:themeColor="text1"/>
        </w:rPr>
        <w:t xml:space="preserve"> </w:t>
      </w:r>
      <w:r w:rsidR="003B6A7B" w:rsidRPr="003B6A7B">
        <w:rPr>
          <w:rFonts w:asciiTheme="minorHAnsi" w:hAnsiTheme="minorHAnsi" w:cstheme="minorHAnsi"/>
          <w:color w:val="000000" w:themeColor="text1"/>
        </w:rPr>
        <w:t>US$9 billion in agriculture, including forestry and fisheries</w:t>
      </w:r>
    </w:p>
    <w:p w14:paraId="3E0BE7CF" w14:textId="71895CF4" w:rsidR="002775A6" w:rsidRPr="003B6A7B" w:rsidRDefault="00923CEF"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Pr>
          <w:rFonts w:asciiTheme="minorHAnsi" w:hAnsiTheme="minorHAnsi" w:cstheme="minorHAnsi"/>
          <w:color w:val="000000" w:themeColor="text1"/>
        </w:rPr>
        <w:t>-</w:t>
      </w:r>
      <w:r w:rsidR="003B6A7B">
        <w:rPr>
          <w:rFonts w:cstheme="minorHAnsi"/>
          <w:color w:val="000000" w:themeColor="text1"/>
        </w:rPr>
        <w:t xml:space="preserve"> </w:t>
      </w:r>
      <w:r w:rsidR="003B6A7B" w:rsidRPr="003B6A7B">
        <w:rPr>
          <w:rFonts w:cstheme="minorHAnsi"/>
          <w:color w:val="000000" w:themeColor="text1"/>
        </w:rPr>
        <w:t>US$8 billion private households save by not paying or underpaying domestic workers held in forced labour.</w:t>
      </w:r>
      <w:r w:rsidR="003B6A7B" w:rsidRPr="003B6A7B">
        <w:rPr>
          <w:rFonts w:cstheme="minorHAnsi"/>
          <w:color w:val="000000" w:themeColor="text1"/>
          <w:vertAlign w:val="superscript"/>
        </w:rPr>
        <w:t xml:space="preserve"> </w:t>
      </w:r>
      <w:r w:rsidR="003B6A7B" w:rsidRPr="004467FE">
        <w:rPr>
          <w:vertAlign w:val="superscript"/>
        </w:rPr>
        <w:footnoteReference w:id="35"/>
      </w:r>
    </w:p>
    <w:p w14:paraId="18B3CB66" w14:textId="77777777" w:rsidR="003B6A7B" w:rsidRPr="003B6A7B" w:rsidRDefault="003B6A7B" w:rsidP="003B6A7B">
      <w:pPr>
        <w:rPr>
          <w:rFonts w:cstheme="minorHAnsi"/>
          <w:color w:val="000000" w:themeColor="text1"/>
        </w:rPr>
      </w:pPr>
    </w:p>
    <w:p w14:paraId="5B2DF8C1" w14:textId="1EBF392B" w:rsidR="00281F15" w:rsidRPr="00280B35" w:rsidRDefault="00281F15" w:rsidP="00281F15">
      <w:pPr>
        <w:pStyle w:val="Heading2"/>
      </w:pPr>
      <w:bookmarkStart w:id="95" w:name="_Toc97812630"/>
      <w:r w:rsidRPr="00280B35">
        <w:t xml:space="preserve">Forced labour imposed by </w:t>
      </w:r>
      <w:r w:rsidR="00520494" w:rsidRPr="00280B35">
        <w:t>s</w:t>
      </w:r>
      <w:r w:rsidRPr="00280B35">
        <w:t xml:space="preserve">tate </w:t>
      </w:r>
      <w:r w:rsidR="00520494" w:rsidRPr="00280B35">
        <w:t>a</w:t>
      </w:r>
      <w:r w:rsidRPr="00280B35">
        <w:t>uthorities</w:t>
      </w:r>
      <w:bookmarkEnd w:id="95"/>
    </w:p>
    <w:p w14:paraId="3D303248" w14:textId="0F076AE0" w:rsidR="00281F15" w:rsidRPr="00280B35" w:rsidRDefault="00281F15" w:rsidP="00281F15">
      <w:pPr>
        <w:rPr>
          <w:color w:val="000000" w:themeColor="text1"/>
        </w:rPr>
      </w:pPr>
      <w:r w:rsidRPr="00280B35">
        <w:rPr>
          <w:color w:val="000000" w:themeColor="text1"/>
        </w:rPr>
        <w:t>The</w:t>
      </w:r>
      <w:r w:rsidR="00CD0AD8" w:rsidRPr="00280B35">
        <w:rPr>
          <w:color w:val="000000" w:themeColor="text1"/>
        </w:rPr>
        <w:t xml:space="preserve"> ILO</w:t>
      </w:r>
      <w:r w:rsidRPr="00280B35">
        <w:rPr>
          <w:color w:val="000000" w:themeColor="text1"/>
        </w:rPr>
        <w:t xml:space="preserve"> </w:t>
      </w:r>
      <w:r w:rsidRPr="00280B35">
        <w:rPr>
          <w:i/>
          <w:iCs/>
          <w:color w:val="000000" w:themeColor="text1"/>
        </w:rPr>
        <w:t>Abolition of Forced Labour Convention</w:t>
      </w:r>
      <w:r w:rsidR="00CD0AD8" w:rsidRPr="00280B35">
        <w:rPr>
          <w:color w:val="000000" w:themeColor="text1"/>
        </w:rPr>
        <w:t>, 1957 (No. 105)</w:t>
      </w:r>
      <w:r w:rsidR="00F42E52" w:rsidRPr="00280B35">
        <w:rPr>
          <w:color w:val="000000" w:themeColor="text1"/>
        </w:rPr>
        <w:t>,</w:t>
      </w:r>
      <w:r w:rsidRPr="00280B35">
        <w:rPr>
          <w:color w:val="000000" w:themeColor="text1"/>
        </w:rPr>
        <w:t xml:space="preserve"> primarily concerns forced labour imposed by state authorities. It prohibits the use of forced labour:</w:t>
      </w:r>
    </w:p>
    <w:p w14:paraId="7D05B830"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as a punishment for the expression of political views</w:t>
      </w:r>
    </w:p>
    <w:p w14:paraId="5F7806F1"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for the purposes of economic development</w:t>
      </w:r>
    </w:p>
    <w:p w14:paraId="1AAF2EFC"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as a means of labour discipline</w:t>
      </w:r>
    </w:p>
    <w:p w14:paraId="4DAA2E72"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as a punishment for participation in strikes</w:t>
      </w:r>
    </w:p>
    <w:p w14:paraId="14C4AE66"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as a means of racial, religious or other discrimination.</w:t>
      </w:r>
    </w:p>
    <w:p w14:paraId="58633082" w14:textId="1627FAF0"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This Convention has been ratified by 176 ILO member states, including Australia. Eleven members have not ratified it and </w:t>
      </w:r>
      <w:r w:rsidR="00520494" w:rsidRPr="00280B35">
        <w:rPr>
          <w:rFonts w:asciiTheme="minorHAnsi" w:hAnsiTheme="minorHAnsi" w:cstheme="minorHAnsi"/>
          <w:color w:val="000000" w:themeColor="text1"/>
        </w:rPr>
        <w:t xml:space="preserve">2 </w:t>
      </w:r>
      <w:r w:rsidRPr="00280B35">
        <w:rPr>
          <w:rFonts w:asciiTheme="minorHAnsi" w:hAnsiTheme="minorHAnsi" w:cstheme="minorHAnsi"/>
          <w:color w:val="000000" w:themeColor="text1"/>
        </w:rPr>
        <w:t>have denounced an earlier ratification.</w:t>
      </w:r>
    </w:p>
    <w:p w14:paraId="7048C091" w14:textId="67D40ED2"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Many of the measures designed to address forced labour are premised on the practice being perpetrated by criminals in contravention of local laws. There are</w:t>
      </w:r>
      <w:r w:rsidR="00520494"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however</w:t>
      </w:r>
      <w:r w:rsidR="00520494"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goods manufactured with the use of forced labour in jurisdictions that have directed that labour as part state-run labour programs. These programs can be punitive</w:t>
      </w:r>
      <w:r w:rsidR="00F40046" w:rsidRPr="00280B35">
        <w:rPr>
          <w:rFonts w:asciiTheme="minorHAnsi" w:hAnsiTheme="minorHAnsi" w:cstheme="minorHAnsi"/>
          <w:color w:val="000000" w:themeColor="text1"/>
        </w:rPr>
        <w:t xml:space="preserve">, </w:t>
      </w:r>
      <w:r w:rsidR="00520494" w:rsidRPr="00280B35">
        <w:rPr>
          <w:rFonts w:asciiTheme="minorHAnsi" w:hAnsiTheme="minorHAnsi" w:cstheme="minorHAnsi"/>
          <w:color w:val="000000" w:themeColor="text1"/>
        </w:rPr>
        <w:t>such as when they are</w:t>
      </w:r>
      <w:r w:rsidRPr="00280B35">
        <w:rPr>
          <w:rFonts w:asciiTheme="minorHAnsi" w:hAnsiTheme="minorHAnsi" w:cstheme="minorHAnsi"/>
          <w:color w:val="000000" w:themeColor="text1"/>
        </w:rPr>
        <w:t xml:space="preserve"> part of a sentence under the local penal code</w:t>
      </w:r>
      <w:r w:rsidR="005F1207"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There are instances where state-directed forced labour targets ethnic and minority groups. </w:t>
      </w:r>
      <w:r w:rsidR="00520494" w:rsidRPr="00280B35">
        <w:rPr>
          <w:rFonts w:asciiTheme="minorHAnsi" w:hAnsiTheme="minorHAnsi" w:cstheme="minorHAnsi"/>
          <w:color w:val="000000" w:themeColor="text1"/>
        </w:rPr>
        <w:t>P</w:t>
      </w:r>
      <w:r w:rsidRPr="00280B35">
        <w:rPr>
          <w:rFonts w:asciiTheme="minorHAnsi" w:hAnsiTheme="minorHAnsi" w:cstheme="minorHAnsi"/>
          <w:color w:val="000000" w:themeColor="text1"/>
        </w:rPr>
        <w:t>rograms can also be a response from state authorities to labour shortages. For example, state-run programs to find sufficient workers for harvests for certain agricultural commodities. Such programs can also be part of centralised systems of labour allocation, under which workers do not take up placements voluntarily, or have their movements restricted or controlled. In some cases, workers are coerced into relocating away from families and home regions.</w:t>
      </w:r>
    </w:p>
    <w:p w14:paraId="3210769C" w14:textId="0E9B767F" w:rsidR="00281F15" w:rsidRPr="00280B35" w:rsidRDefault="00F469F8"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Irrespective of the justification given for forced labour imposed by state authorities</w:t>
      </w:r>
      <w:r w:rsidR="00281F15" w:rsidRPr="00280B35">
        <w:rPr>
          <w:rFonts w:asciiTheme="minorHAnsi" w:hAnsiTheme="minorHAnsi" w:cstheme="minorHAnsi"/>
          <w:color w:val="000000" w:themeColor="text1"/>
        </w:rPr>
        <w:t>, these practices violate human rights and international labour conventions. The right to not be subject to forced or compulsory labour is enshrined in the Universal Declaration of Human Rights</w:t>
      </w:r>
      <w:r w:rsidR="000918DD" w:rsidRPr="00280B35">
        <w:rPr>
          <w:rFonts w:asciiTheme="minorHAnsi" w:hAnsiTheme="minorHAnsi" w:cstheme="minorHAnsi"/>
          <w:color w:val="000000" w:themeColor="text1"/>
        </w:rPr>
        <w:t xml:space="preserve">. The right to freedom from slavery and forced labour is protected under the International Covenant on Civil and Political Rights where no derogation is permitted. </w:t>
      </w:r>
      <w:r w:rsidR="00281F15" w:rsidRPr="00280B35">
        <w:rPr>
          <w:rFonts w:asciiTheme="minorHAnsi" w:hAnsiTheme="minorHAnsi" w:cstheme="minorHAnsi"/>
          <w:color w:val="000000" w:themeColor="text1"/>
        </w:rPr>
        <w:t xml:space="preserve">It is important to note that systematic forced labour by a state that targets specific identity groups </w:t>
      </w:r>
      <w:r w:rsidRPr="00280B35">
        <w:rPr>
          <w:rFonts w:asciiTheme="minorHAnsi" w:hAnsiTheme="minorHAnsi" w:cstheme="minorHAnsi"/>
          <w:color w:val="000000" w:themeColor="text1"/>
        </w:rPr>
        <w:t>can be an indicator of risk for the commission of mass atrocity crimes, such as genocide, crimes against humanity and war crimes.</w:t>
      </w:r>
    </w:p>
    <w:p w14:paraId="7D1D92F1" w14:textId="23F081D1" w:rsidR="004611CB" w:rsidRPr="00280B35" w:rsidRDefault="006E2749"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Some</w:t>
      </w:r>
      <w:r w:rsidR="004611CB" w:rsidRPr="00280B35">
        <w:rPr>
          <w:rFonts w:asciiTheme="minorHAnsi" w:hAnsiTheme="minorHAnsi" w:cstheme="minorHAnsi"/>
          <w:color w:val="000000" w:themeColor="text1"/>
        </w:rPr>
        <w:t xml:space="preserve"> countries</w:t>
      </w:r>
      <w:r w:rsidRPr="00280B35">
        <w:rPr>
          <w:rFonts w:asciiTheme="minorHAnsi" w:hAnsiTheme="minorHAnsi" w:cstheme="minorHAnsi"/>
          <w:color w:val="000000" w:themeColor="text1"/>
        </w:rPr>
        <w:t xml:space="preserve"> are</w:t>
      </w:r>
      <w:r w:rsidR="004611CB" w:rsidRPr="00280B35">
        <w:rPr>
          <w:rFonts w:asciiTheme="minorHAnsi" w:hAnsiTheme="minorHAnsi" w:cstheme="minorHAnsi"/>
          <w:color w:val="000000" w:themeColor="text1"/>
        </w:rPr>
        <w:t xml:space="preserve"> increasingly consider</w:t>
      </w:r>
      <w:r w:rsidRPr="00280B35">
        <w:rPr>
          <w:rFonts w:asciiTheme="minorHAnsi" w:hAnsiTheme="minorHAnsi" w:cstheme="minorHAnsi"/>
          <w:color w:val="000000" w:themeColor="text1"/>
        </w:rPr>
        <w:t>ing</w:t>
      </w:r>
      <w:r w:rsidR="004611CB" w:rsidRPr="00280B35">
        <w:rPr>
          <w:rFonts w:asciiTheme="minorHAnsi" w:hAnsiTheme="minorHAnsi" w:cstheme="minorHAnsi"/>
          <w:color w:val="000000" w:themeColor="text1"/>
        </w:rPr>
        <w:t xml:space="preserve"> or implement</w:t>
      </w:r>
      <w:r w:rsidRPr="00280B35">
        <w:rPr>
          <w:rFonts w:asciiTheme="minorHAnsi" w:hAnsiTheme="minorHAnsi" w:cstheme="minorHAnsi"/>
          <w:color w:val="000000" w:themeColor="text1"/>
        </w:rPr>
        <w:t>ing</w:t>
      </w:r>
      <w:r w:rsidR="004611CB" w:rsidRPr="00280B35">
        <w:rPr>
          <w:rFonts w:asciiTheme="minorHAnsi" w:hAnsiTheme="minorHAnsi" w:cstheme="minorHAnsi"/>
          <w:color w:val="000000" w:themeColor="text1"/>
        </w:rPr>
        <w:t xml:space="preserve"> measures </w:t>
      </w:r>
      <w:r w:rsidR="004611CB" w:rsidRPr="00280B35">
        <w:rPr>
          <w:rFonts w:cstheme="minorHAnsi"/>
          <w:color w:val="000000" w:themeColor="text1"/>
        </w:rPr>
        <w:t>on supply chain transparency, ethical recruitment, human rights due diligence, and imports controls or prohibitions to limit the use of forced labour</w:t>
      </w:r>
      <w:r w:rsidR="004611CB" w:rsidRPr="00280B35">
        <w:rPr>
          <w:rFonts w:asciiTheme="minorHAnsi" w:hAnsiTheme="minorHAnsi" w:cstheme="minorHAnsi"/>
          <w:color w:val="000000" w:themeColor="text1"/>
        </w:rPr>
        <w:t>, including forced labou</w:t>
      </w:r>
      <w:r w:rsidRPr="00280B35">
        <w:rPr>
          <w:rFonts w:asciiTheme="minorHAnsi" w:hAnsiTheme="minorHAnsi" w:cstheme="minorHAnsi"/>
          <w:color w:val="000000" w:themeColor="text1"/>
        </w:rPr>
        <w:t>r</w:t>
      </w:r>
      <w:r w:rsidR="004611CB" w:rsidRPr="00280B35">
        <w:rPr>
          <w:rFonts w:asciiTheme="minorHAnsi" w:hAnsiTheme="minorHAnsi" w:cstheme="minorHAnsi"/>
          <w:color w:val="000000" w:themeColor="text1"/>
        </w:rPr>
        <w:t xml:space="preserve"> imposed by state authorities</w:t>
      </w:r>
      <w:r w:rsidRPr="00280B35">
        <w:rPr>
          <w:rFonts w:asciiTheme="minorHAnsi" w:hAnsiTheme="minorHAnsi" w:cstheme="minorHAnsi"/>
          <w:color w:val="000000" w:themeColor="text1"/>
        </w:rPr>
        <w:t>. In line with this</w:t>
      </w:r>
      <w:r w:rsidR="004611CB" w:rsidRPr="00280B35">
        <w:rPr>
          <w:rFonts w:asciiTheme="minorHAnsi" w:hAnsiTheme="minorHAnsi" w:cstheme="minorHAnsi"/>
          <w:color w:val="000000" w:themeColor="text1"/>
        </w:rPr>
        <w:t>, Australian businesses should increase their due diligence to counter the risks to their operations of forced labour.</w:t>
      </w:r>
    </w:p>
    <w:p w14:paraId="54B45082" w14:textId="5CB0F44F"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Many tools business</w:t>
      </w:r>
      <w:r w:rsidR="00F40046" w:rsidRPr="00280B35">
        <w:rPr>
          <w:rFonts w:asciiTheme="minorHAnsi" w:hAnsiTheme="minorHAnsi" w:cstheme="minorHAnsi"/>
          <w:color w:val="000000" w:themeColor="text1"/>
        </w:rPr>
        <w:t>es</w:t>
      </w:r>
      <w:r w:rsidRPr="00280B35">
        <w:rPr>
          <w:rFonts w:asciiTheme="minorHAnsi" w:hAnsiTheme="minorHAnsi" w:cstheme="minorHAnsi"/>
          <w:color w:val="000000" w:themeColor="text1"/>
        </w:rPr>
        <w:t xml:space="preserve"> rely on to undertake human rights due diligence and supply chain transparency</w:t>
      </w:r>
      <w:r w:rsidR="00520494"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such as independent audits, contact with workers or unions</w:t>
      </w:r>
      <w:r w:rsidR="00087EEB"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and site inspections</w:t>
      </w:r>
      <w:r w:rsidR="00520494" w:rsidRPr="00280B35">
        <w:rPr>
          <w:rFonts w:asciiTheme="minorHAnsi" w:hAnsiTheme="minorHAnsi" w:cstheme="minorHAnsi"/>
          <w:color w:val="000000" w:themeColor="text1"/>
        </w:rPr>
        <w:t xml:space="preserve"> – </w:t>
      </w:r>
      <w:r w:rsidRPr="00280B35">
        <w:rPr>
          <w:rFonts w:asciiTheme="minorHAnsi" w:hAnsiTheme="minorHAnsi" w:cstheme="minorHAnsi"/>
          <w:color w:val="000000" w:themeColor="text1"/>
        </w:rPr>
        <w:t xml:space="preserve">are often not available </w:t>
      </w:r>
      <w:r w:rsidR="00F469F8" w:rsidRPr="00280B35">
        <w:rPr>
          <w:rFonts w:asciiTheme="minorHAnsi" w:hAnsiTheme="minorHAnsi" w:cstheme="minorHAnsi"/>
          <w:color w:val="000000" w:themeColor="text1"/>
        </w:rPr>
        <w:t>to businesses in systems where forced labour is imposed by state authorities</w:t>
      </w:r>
      <w:r w:rsidRPr="00280B35">
        <w:rPr>
          <w:rFonts w:asciiTheme="minorHAnsi" w:hAnsiTheme="minorHAnsi" w:cstheme="minorHAnsi"/>
          <w:color w:val="000000" w:themeColor="text1"/>
        </w:rPr>
        <w:t xml:space="preserve">. In some cases, access is highly restricted by state or regional authorities, and the use of forced labour is intentionally obfuscated. Likewise, the tenet of the UN Guiding Principles that businesses should remediate workers in their supply chains whose human rights have been adversely impacted, cannot be followed under such systems. In these circumstances, it can be near impossible for businesses to confirm that the totality of their supply chains is free of modern slavery or human trafficking. Where this is the case, businesses should consider avoiding operating in these high-risk environments. </w:t>
      </w:r>
      <w:r w:rsidRPr="00280B35">
        <w:rPr>
          <w:color w:val="000000" w:themeColor="text1"/>
        </w:rPr>
        <w:t>Informed consumers are increasingly prepared to reward businesses that source their goods and services ethically.</w:t>
      </w:r>
    </w:p>
    <w:p w14:paraId="24816238" w14:textId="1511614A"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Alongside diplomatic channels of communication, businesses operating in some of these environments have found that forming alliances to leverage change has been effective. </w:t>
      </w:r>
      <w:r w:rsidR="00F469F8" w:rsidRPr="00280B35">
        <w:rPr>
          <w:rFonts w:asciiTheme="minorHAnsi" w:hAnsiTheme="minorHAnsi" w:cstheme="minorHAnsi"/>
          <w:color w:val="000000" w:themeColor="text1"/>
        </w:rPr>
        <w:t>For example, business pressure (communicated in public and in private) led to Uzbekistan changing its reliance on a compulsory labour program to pick the cotton harvest each year, facilitated by technical assistance and monitoring by the ILO</w:t>
      </w:r>
      <w:r w:rsidR="0095067B" w:rsidRPr="00280B35">
        <w:rPr>
          <w:rFonts w:asciiTheme="minorHAnsi" w:hAnsiTheme="minorHAnsi" w:cstheme="minorHAnsi"/>
          <w:color w:val="000000" w:themeColor="text1"/>
        </w:rPr>
        <w:t>.</w:t>
      </w:r>
      <w:r w:rsidR="00F469F8" w:rsidRPr="00280B35">
        <w:rPr>
          <w:rStyle w:val="FootnoteReference"/>
          <w:rFonts w:asciiTheme="minorHAnsi" w:hAnsiTheme="minorHAnsi" w:cstheme="minorHAnsi"/>
          <w:color w:val="000000" w:themeColor="text1"/>
        </w:rPr>
        <w:footnoteReference w:id="36"/>
      </w:r>
      <w:r w:rsidRPr="00280B35">
        <w:rPr>
          <w:rFonts w:asciiTheme="minorHAnsi" w:hAnsiTheme="minorHAnsi" w:cstheme="minorHAnsi"/>
          <w:color w:val="000000" w:themeColor="text1"/>
        </w:rPr>
        <w:t xml:space="preserve"> But business pressure is not enough in all cases. Indeed, in some cases, the state has retaliated with boycotts against businesses that have publicly commented on allegations of forced labour. </w:t>
      </w:r>
    </w:p>
    <w:p w14:paraId="12A1D3C4" w14:textId="0D6BE02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Governments and business are also recognising the importance of diversifying supply chains to lower exposure to forced labour risks. Both are also increasingly investing in technologies that </w:t>
      </w:r>
      <w:r w:rsidR="00C5044F" w:rsidRPr="00280B35">
        <w:rPr>
          <w:rFonts w:asciiTheme="minorHAnsi" w:hAnsiTheme="minorHAnsi" w:cstheme="minorHAnsi"/>
          <w:color w:val="000000" w:themeColor="text1"/>
        </w:rPr>
        <w:t>help map supply chains</w:t>
      </w:r>
      <w:r w:rsidRPr="00280B35">
        <w:rPr>
          <w:rFonts w:asciiTheme="minorHAnsi" w:hAnsiTheme="minorHAnsi" w:cstheme="minorHAnsi"/>
          <w:color w:val="000000" w:themeColor="text1"/>
        </w:rPr>
        <w:t>. It is important that such technologies be enabled, scaled and accessible.</w:t>
      </w:r>
    </w:p>
    <w:p w14:paraId="204F384E" w14:textId="77777777" w:rsidR="002775A6" w:rsidRPr="00280B35" w:rsidRDefault="002775A6" w:rsidP="003B6A7B">
      <w:pPr>
        <w:pStyle w:val="Subheading"/>
        <w:pBdr>
          <w:top w:val="single" w:sz="4" w:space="1" w:color="auto"/>
          <w:left w:val="single" w:sz="4" w:space="4" w:color="auto"/>
          <w:bottom w:val="single" w:sz="4" w:space="1" w:color="auto"/>
          <w:right w:val="single" w:sz="4" w:space="4" w:color="auto"/>
        </w:pBdr>
      </w:pPr>
      <w:r w:rsidRPr="00280B35">
        <w:t>Trends</w:t>
      </w:r>
    </w:p>
    <w:p w14:paraId="1A2FC734"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Over the next 5 years:</w:t>
      </w:r>
    </w:p>
    <w:p w14:paraId="1CB2C3B9" w14:textId="0101A5DD" w:rsidR="003B6A7B" w:rsidRPr="003B6A7B" w:rsidRDefault="003B6A7B"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sidRPr="003B6A7B">
        <w:rPr>
          <w:rFonts w:cstheme="minorHAnsi"/>
          <w:color w:val="000000" w:themeColor="text1"/>
        </w:rPr>
        <w:t>-</w:t>
      </w:r>
      <w:r>
        <w:rPr>
          <w:rFonts w:cstheme="minorHAnsi"/>
          <w:color w:val="000000" w:themeColor="text1"/>
        </w:rPr>
        <w:t xml:space="preserve"> </w:t>
      </w:r>
      <w:r w:rsidR="002775A6" w:rsidRPr="003B6A7B">
        <w:rPr>
          <w:rFonts w:cstheme="minorHAnsi"/>
          <w:color w:val="000000" w:themeColor="text1"/>
        </w:rPr>
        <w:t>more governments globally will introduce measures on supply chain transparency, ethical recruitment, human rights due diligence, and imports controls and/or prohibitions to limit the use of forced labour in creating products and providing services</w:t>
      </w:r>
      <w:r w:rsidRPr="003B6A7B">
        <w:t xml:space="preserve"> </w:t>
      </w:r>
      <w:r w:rsidRPr="003B6A7B">
        <w:rPr>
          <w:rFonts w:cstheme="minorHAnsi"/>
          <w:color w:val="000000" w:themeColor="text1"/>
        </w:rPr>
        <w:t>labour standards will be increasingly incorporated into free trade agreements, including references to ILO fundamental conventions on forced labour</w:t>
      </w:r>
    </w:p>
    <w:p w14:paraId="110B543F" w14:textId="3097E7E2" w:rsidR="003B6A7B" w:rsidRDefault="003B6A7B"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Pr>
          <w:rFonts w:cstheme="minorHAnsi"/>
          <w:color w:val="000000" w:themeColor="text1"/>
        </w:rPr>
        <w:t xml:space="preserve">- </w:t>
      </w:r>
      <w:r w:rsidRPr="003B6A7B">
        <w:rPr>
          <w:rFonts w:cstheme="minorHAnsi"/>
          <w:color w:val="000000" w:themeColor="text1"/>
        </w:rPr>
        <w:t>the need will grow for harmonisation of measures in recognition of the complexity of global supply chains</w:t>
      </w:r>
    </w:p>
    <w:p w14:paraId="4EA79E38" w14:textId="56A1C8A6" w:rsidR="003B6A7B" w:rsidRDefault="003B6A7B"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sidRPr="003B6A7B">
        <w:rPr>
          <w:rFonts w:cstheme="minorHAnsi"/>
          <w:color w:val="000000" w:themeColor="text1"/>
        </w:rPr>
        <w:t>- technologies able to accurately map supply chains will increasingly be commercially available</w:t>
      </w:r>
    </w:p>
    <w:p w14:paraId="179B7F12" w14:textId="5DEBDF62" w:rsidR="003B6A7B" w:rsidRDefault="003B6A7B"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sidRPr="003B6A7B">
        <w:rPr>
          <w:rFonts w:cstheme="minorHAnsi"/>
          <w:color w:val="000000" w:themeColor="text1"/>
        </w:rPr>
        <w:t>- governments will increasingly introduce safeguards, including modern slavery clauses, in their own procurement, and development investments</w:t>
      </w:r>
    </w:p>
    <w:p w14:paraId="477EB056" w14:textId="2855FCAF" w:rsidR="003B6A7B" w:rsidRPr="003B6A7B" w:rsidRDefault="003B6A7B"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sidRPr="003B6A7B">
        <w:rPr>
          <w:rFonts w:cstheme="minorHAnsi"/>
          <w:color w:val="000000" w:themeColor="text1"/>
        </w:rPr>
        <w:t>- understanding will increase among government and business of high-risk sectors and commodities.</w:t>
      </w:r>
    </w:p>
    <w:p w14:paraId="6E42679A" w14:textId="77777777" w:rsidR="003B6A7B" w:rsidRDefault="003B6A7B" w:rsidP="00281F15">
      <w:pPr>
        <w:pStyle w:val="Heading2"/>
      </w:pPr>
      <w:bookmarkStart w:id="96" w:name="_Toc97812631"/>
    </w:p>
    <w:p w14:paraId="3FB4518C" w14:textId="05CB95E7" w:rsidR="00281F15" w:rsidRPr="00280B35" w:rsidRDefault="00281F15" w:rsidP="00281F15">
      <w:pPr>
        <w:pStyle w:val="Heading2"/>
      </w:pPr>
      <w:r w:rsidRPr="00280B35">
        <w:t>Australia’s international engagement to end forced labour</w:t>
      </w:r>
      <w:bookmarkEnd w:id="96"/>
    </w:p>
    <w:p w14:paraId="173011D3" w14:textId="1A5F9AAD" w:rsidR="00765C2A" w:rsidRPr="00280B35" w:rsidRDefault="001F2A2D" w:rsidP="00765C2A">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Australian international engagement has resulted in </w:t>
      </w:r>
      <w:proofErr w:type="gramStart"/>
      <w:r w:rsidRPr="00280B35">
        <w:rPr>
          <w:rFonts w:asciiTheme="minorHAnsi" w:hAnsiTheme="minorHAnsi" w:cstheme="minorHAnsi"/>
          <w:color w:val="000000" w:themeColor="text1"/>
        </w:rPr>
        <w:t>a number of</w:t>
      </w:r>
      <w:proofErr w:type="gramEnd"/>
      <w:r w:rsidRPr="00280B35">
        <w:rPr>
          <w:rFonts w:asciiTheme="minorHAnsi" w:hAnsiTheme="minorHAnsi" w:cstheme="minorHAnsi"/>
          <w:color w:val="000000" w:themeColor="text1"/>
        </w:rPr>
        <w:t xml:space="preserve"> significant achievements </w:t>
      </w:r>
      <w:r w:rsidR="0095067B" w:rsidRPr="00280B35">
        <w:rPr>
          <w:rFonts w:asciiTheme="minorHAnsi" w:hAnsiTheme="minorHAnsi" w:cstheme="minorHAnsi"/>
          <w:color w:val="000000" w:themeColor="text1"/>
        </w:rPr>
        <w:t xml:space="preserve">to end forced labour </w:t>
      </w:r>
      <w:r w:rsidRPr="00280B35">
        <w:rPr>
          <w:rFonts w:asciiTheme="minorHAnsi" w:hAnsiTheme="minorHAnsi" w:cstheme="minorHAnsi"/>
          <w:color w:val="000000" w:themeColor="text1"/>
        </w:rPr>
        <w:t>since the launch of Amplifying Our Impact: Australia’s International Strategy to Combat Human Trafficking and Slavery in 2016.</w:t>
      </w:r>
      <w:r w:rsidR="0095067B" w:rsidRPr="00280B35">
        <w:rPr>
          <w:rFonts w:asciiTheme="minorHAnsi" w:hAnsiTheme="minorHAnsi" w:cstheme="minorHAnsi"/>
          <w:color w:val="000000" w:themeColor="text1"/>
        </w:rPr>
        <w:t xml:space="preserve"> This is in addition to the achievements listed under Priority Area 1 that addressed human trafficking for the purpose of forced labour.</w:t>
      </w:r>
    </w:p>
    <w:p w14:paraId="6B34D5C8" w14:textId="60BDA474" w:rsidR="006C19ED" w:rsidRPr="00280B35" w:rsidRDefault="006C19ED" w:rsidP="006C19ED">
      <w:pPr>
        <w:pStyle w:val="Heading3"/>
      </w:pPr>
      <w:bookmarkStart w:id="97" w:name="_Toc97812632"/>
      <w:r w:rsidRPr="00280B35">
        <w:t xml:space="preserve">Global </w:t>
      </w:r>
      <w:r w:rsidR="0095067B" w:rsidRPr="00280B35">
        <w:t>a</w:t>
      </w:r>
      <w:r w:rsidRPr="00280B35">
        <w:t>dvocacy</w:t>
      </w:r>
      <w:bookmarkEnd w:id="97"/>
    </w:p>
    <w:p w14:paraId="20C6292A" w14:textId="33DBA900" w:rsidR="00AF1A5B" w:rsidRPr="00280B35" w:rsidRDefault="006C19ED" w:rsidP="00EC2EFA">
      <w:pPr>
        <w:rPr>
          <w:rFonts w:cstheme="minorHAnsi"/>
          <w:color w:val="000000" w:themeColor="text1"/>
        </w:rPr>
      </w:pPr>
      <w:r w:rsidRPr="00280B35">
        <w:rPr>
          <w:color w:val="000000" w:themeColor="text1"/>
        </w:rPr>
        <w:t xml:space="preserve">Australia’s </w:t>
      </w:r>
      <w:r w:rsidR="00CD0AD8" w:rsidRPr="00280B35">
        <w:rPr>
          <w:color w:val="000000" w:themeColor="text1"/>
        </w:rPr>
        <w:t>m</w:t>
      </w:r>
      <w:r w:rsidRPr="00280B35">
        <w:rPr>
          <w:color w:val="000000" w:themeColor="text1"/>
        </w:rPr>
        <w:t xml:space="preserve">inisters, thematic Ambassador and diplomatic network have strategically contributed Australian Government </w:t>
      </w:r>
      <w:r w:rsidRPr="00280B35">
        <w:rPr>
          <w:rFonts w:cstheme="minorHAnsi"/>
          <w:color w:val="000000" w:themeColor="text1"/>
        </w:rPr>
        <w:t xml:space="preserve">perspectives and expertise to multiple international forums that </w:t>
      </w:r>
      <w:r w:rsidR="001F2A2D" w:rsidRPr="00280B35">
        <w:rPr>
          <w:rFonts w:cstheme="minorHAnsi"/>
          <w:color w:val="000000" w:themeColor="text1"/>
        </w:rPr>
        <w:t xml:space="preserve">seek to </w:t>
      </w:r>
      <w:r w:rsidRPr="00280B35">
        <w:rPr>
          <w:rFonts w:cstheme="minorHAnsi"/>
          <w:color w:val="000000" w:themeColor="text1"/>
        </w:rPr>
        <w:t>address forced labour.</w:t>
      </w:r>
      <w:r w:rsidR="001F2A2D" w:rsidRPr="00280B35">
        <w:rPr>
          <w:rFonts w:cstheme="minorHAnsi"/>
          <w:color w:val="000000" w:themeColor="text1"/>
        </w:rPr>
        <w:t xml:space="preserve"> This includes previously mentioned human rights forums, as well as labour rights and trade bodies, such as the ILO and WTO</w:t>
      </w:r>
      <w:r w:rsidR="000B50C8" w:rsidRPr="00280B35">
        <w:rPr>
          <w:rFonts w:cstheme="minorHAnsi"/>
          <w:color w:val="000000" w:themeColor="text1"/>
        </w:rPr>
        <w:t>.</w:t>
      </w:r>
      <w:r w:rsidR="00AF1A5B" w:rsidRPr="00280B35">
        <w:rPr>
          <w:rFonts w:cstheme="minorHAnsi"/>
          <w:color w:val="000000" w:themeColor="text1"/>
        </w:rPr>
        <w:t xml:space="preserve"> Australia co-sponsored the UN resolution that declared 2021 </w:t>
      </w:r>
      <w:r w:rsidR="00580C1C" w:rsidRPr="00280B35">
        <w:rPr>
          <w:rFonts w:cstheme="minorHAnsi"/>
          <w:color w:val="000000" w:themeColor="text1"/>
        </w:rPr>
        <w:t xml:space="preserve">as the </w:t>
      </w:r>
      <w:r w:rsidR="00AF1A5B" w:rsidRPr="00280B35">
        <w:rPr>
          <w:rFonts w:cstheme="minorHAnsi"/>
          <w:color w:val="000000" w:themeColor="text1"/>
        </w:rPr>
        <w:t>International Year to End Child Labour.</w:t>
      </w:r>
    </w:p>
    <w:p w14:paraId="450B3442" w14:textId="202B6C11" w:rsidR="0029690F" w:rsidRPr="00280B35" w:rsidRDefault="0029690F" w:rsidP="00F436BF">
      <w:pPr>
        <w:rPr>
          <w:rFonts w:cstheme="minorHAnsi"/>
          <w:color w:val="000000" w:themeColor="text1"/>
        </w:rPr>
      </w:pPr>
      <w:r w:rsidRPr="00280B35">
        <w:rPr>
          <w:rFonts w:asciiTheme="minorHAnsi" w:hAnsiTheme="minorHAnsi" w:cstheme="minorHAnsi"/>
          <w:color w:val="000000" w:themeColor="text1"/>
        </w:rPr>
        <w:t>Australia’s Ambassador for People Smuggling and Human Trafficking has used multiple international advocacy opportunities to</w:t>
      </w:r>
      <w:r w:rsidR="006C19ED" w:rsidRPr="00280B35">
        <w:rPr>
          <w:rFonts w:asciiTheme="minorHAnsi" w:hAnsiTheme="minorHAnsi" w:cstheme="minorHAnsi"/>
          <w:color w:val="000000" w:themeColor="text1"/>
        </w:rPr>
        <w:t xml:space="preserve"> highlight to international audiences Australia’s strong domestic framework</w:t>
      </w:r>
      <w:r w:rsidR="000B1267" w:rsidRPr="00280B35">
        <w:rPr>
          <w:rFonts w:asciiTheme="minorHAnsi" w:hAnsiTheme="minorHAnsi" w:cstheme="minorHAnsi"/>
          <w:color w:val="000000" w:themeColor="text1"/>
        </w:rPr>
        <w:t>. Australia’s advocacy includes</w:t>
      </w:r>
      <w:r w:rsidR="006C19ED" w:rsidRPr="00280B35">
        <w:rPr>
          <w:rFonts w:asciiTheme="minorHAnsi" w:hAnsiTheme="minorHAnsi" w:cstheme="minorHAnsi"/>
          <w:color w:val="000000" w:themeColor="text1"/>
        </w:rPr>
        <w:t xml:space="preserve"> the Modern Slavery Act </w:t>
      </w:r>
      <w:r w:rsidR="006C19ED" w:rsidRPr="00280B35">
        <w:rPr>
          <w:rFonts w:cstheme="minorHAnsi"/>
          <w:color w:val="000000" w:themeColor="text1"/>
        </w:rPr>
        <w:t>as a transparency model</w:t>
      </w:r>
      <w:r w:rsidR="00EC2EFA" w:rsidRPr="00280B35">
        <w:rPr>
          <w:rFonts w:cstheme="minorHAnsi"/>
          <w:color w:val="000000" w:themeColor="text1"/>
        </w:rPr>
        <w:t xml:space="preserve"> that also applies to</w:t>
      </w:r>
      <w:r w:rsidR="000B1267" w:rsidRPr="00280B35">
        <w:rPr>
          <w:rFonts w:cstheme="minorHAnsi"/>
          <w:color w:val="000000" w:themeColor="text1"/>
        </w:rPr>
        <w:t xml:space="preserve"> both business and </w:t>
      </w:r>
      <w:r w:rsidR="00EC2EFA" w:rsidRPr="00280B35">
        <w:rPr>
          <w:rFonts w:cstheme="minorHAnsi"/>
          <w:color w:val="000000" w:themeColor="text1"/>
        </w:rPr>
        <w:t xml:space="preserve">the </w:t>
      </w:r>
      <w:r w:rsidR="0095067B" w:rsidRPr="00280B35">
        <w:rPr>
          <w:rFonts w:cstheme="minorHAnsi"/>
          <w:color w:val="000000" w:themeColor="text1"/>
        </w:rPr>
        <w:t xml:space="preserve">Australian </w:t>
      </w:r>
      <w:r w:rsidR="00EC2EFA" w:rsidRPr="00280B35">
        <w:rPr>
          <w:rFonts w:cstheme="minorHAnsi"/>
          <w:color w:val="000000" w:themeColor="text1"/>
        </w:rPr>
        <w:t xml:space="preserve">Government </w:t>
      </w:r>
      <w:r w:rsidR="003F4491" w:rsidRPr="00280B35">
        <w:rPr>
          <w:rFonts w:cstheme="minorHAnsi"/>
          <w:color w:val="000000" w:themeColor="text1"/>
        </w:rPr>
        <w:t xml:space="preserve">and </w:t>
      </w:r>
      <w:r w:rsidR="000B1267" w:rsidRPr="00280B35">
        <w:rPr>
          <w:rFonts w:cstheme="minorHAnsi"/>
          <w:color w:val="000000" w:themeColor="text1"/>
        </w:rPr>
        <w:t xml:space="preserve">in </w:t>
      </w:r>
      <w:r w:rsidR="00EC2EFA" w:rsidRPr="00280B35">
        <w:rPr>
          <w:rFonts w:cstheme="minorHAnsi"/>
          <w:color w:val="000000" w:themeColor="text1"/>
        </w:rPr>
        <w:t>procurement</w:t>
      </w:r>
      <w:r w:rsidRPr="00280B35">
        <w:rPr>
          <w:rFonts w:cstheme="minorHAnsi"/>
          <w:color w:val="000000" w:themeColor="text1"/>
        </w:rPr>
        <w:t>.</w:t>
      </w:r>
    </w:p>
    <w:p w14:paraId="32F1C683" w14:textId="06297ABF" w:rsidR="008F7052" w:rsidRPr="00280B35" w:rsidRDefault="000B50C8" w:rsidP="000B50C8">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 </w:t>
      </w:r>
      <w:r w:rsidR="00EC2EFA" w:rsidRPr="00280B35">
        <w:rPr>
          <w:rFonts w:asciiTheme="minorHAnsi" w:hAnsiTheme="minorHAnsi" w:cstheme="minorHAnsi"/>
          <w:color w:val="000000" w:themeColor="text1"/>
        </w:rPr>
        <w:t xml:space="preserve">was the inaugural Chair of </w:t>
      </w:r>
      <w:r w:rsidRPr="00280B35">
        <w:rPr>
          <w:rFonts w:asciiTheme="minorHAnsi" w:hAnsiTheme="minorHAnsi" w:cstheme="minorHAnsi"/>
          <w:color w:val="000000" w:themeColor="text1"/>
        </w:rPr>
        <w:t>Alliance 8.7</w:t>
      </w:r>
      <w:r w:rsidR="007000BA" w:rsidRPr="00280B35">
        <w:rPr>
          <w:rFonts w:asciiTheme="minorHAnsi" w:hAnsiTheme="minorHAnsi" w:cstheme="minorHAnsi"/>
          <w:color w:val="000000" w:themeColor="text1"/>
        </w:rPr>
        <w:t>.</w:t>
      </w:r>
      <w:r w:rsidR="00F12107" w:rsidRPr="00280B35">
        <w:rPr>
          <w:rFonts w:asciiTheme="minorHAnsi" w:hAnsiTheme="minorHAnsi" w:cstheme="minorHAnsi"/>
          <w:color w:val="000000" w:themeColor="text1"/>
          <w:vertAlign w:val="superscript"/>
        </w:rPr>
        <w:footnoteReference w:id="37"/>
      </w:r>
      <w:r w:rsidR="00F12107" w:rsidRPr="00280B35">
        <w:rPr>
          <w:rFonts w:asciiTheme="minorHAnsi" w:hAnsiTheme="minorHAnsi" w:cstheme="minorHAnsi"/>
          <w:color w:val="000000" w:themeColor="text1"/>
        </w:rPr>
        <w:t xml:space="preserve"> </w:t>
      </w:r>
      <w:r w:rsidR="007000BA" w:rsidRPr="00280B35">
        <w:rPr>
          <w:rFonts w:asciiTheme="minorHAnsi" w:hAnsiTheme="minorHAnsi" w:cstheme="minorHAnsi"/>
          <w:color w:val="000000" w:themeColor="text1"/>
        </w:rPr>
        <w:t>L</w:t>
      </w:r>
      <w:r w:rsidR="00BC4F46" w:rsidRPr="00280B35">
        <w:rPr>
          <w:rFonts w:asciiTheme="minorHAnsi" w:hAnsiTheme="minorHAnsi" w:cstheme="minorHAnsi"/>
          <w:color w:val="000000" w:themeColor="text1"/>
        </w:rPr>
        <w:t>aunch</w:t>
      </w:r>
      <w:r w:rsidR="007000BA" w:rsidRPr="00280B35">
        <w:rPr>
          <w:rFonts w:asciiTheme="minorHAnsi" w:hAnsiTheme="minorHAnsi" w:cstheme="minorHAnsi"/>
          <w:color w:val="000000" w:themeColor="text1"/>
        </w:rPr>
        <w:t>ed</w:t>
      </w:r>
      <w:r w:rsidR="00BC4F46" w:rsidRPr="00280B35">
        <w:rPr>
          <w:rFonts w:asciiTheme="minorHAnsi" w:hAnsiTheme="minorHAnsi" w:cstheme="minorHAnsi"/>
          <w:color w:val="000000" w:themeColor="text1"/>
        </w:rPr>
        <w:t xml:space="preserve"> in 2017</w:t>
      </w:r>
      <w:r w:rsidR="0095067B" w:rsidRPr="00280B35">
        <w:rPr>
          <w:rFonts w:asciiTheme="minorHAnsi" w:hAnsiTheme="minorHAnsi" w:cstheme="minorHAnsi"/>
          <w:color w:val="000000" w:themeColor="text1"/>
        </w:rPr>
        <w:t>,</w:t>
      </w:r>
      <w:r w:rsidR="00BC4F46" w:rsidRPr="00280B35">
        <w:rPr>
          <w:rFonts w:asciiTheme="minorHAnsi" w:hAnsiTheme="minorHAnsi" w:cstheme="minorHAnsi"/>
          <w:color w:val="000000" w:themeColor="text1"/>
        </w:rPr>
        <w:t xml:space="preserve"> this unique,</w:t>
      </w:r>
      <w:r w:rsidR="008F7052" w:rsidRPr="00280B35">
        <w:rPr>
          <w:rFonts w:asciiTheme="minorHAnsi" w:hAnsiTheme="minorHAnsi" w:cstheme="minorHAnsi"/>
          <w:color w:val="000000" w:themeColor="text1"/>
        </w:rPr>
        <w:t xml:space="preserve"> global partnership of governments, UN agencies, businesses</w:t>
      </w:r>
      <w:r w:rsidR="00BC4F46" w:rsidRPr="00280B35">
        <w:rPr>
          <w:rFonts w:asciiTheme="minorHAnsi" w:hAnsiTheme="minorHAnsi" w:cstheme="minorHAnsi"/>
          <w:color w:val="000000" w:themeColor="text1"/>
        </w:rPr>
        <w:t>, academics</w:t>
      </w:r>
      <w:r w:rsidR="008F7052" w:rsidRPr="00280B35">
        <w:rPr>
          <w:rFonts w:asciiTheme="minorHAnsi" w:hAnsiTheme="minorHAnsi" w:cstheme="minorHAnsi"/>
          <w:color w:val="000000" w:themeColor="text1"/>
        </w:rPr>
        <w:t xml:space="preserve"> and civil society formed to help reach Goal 8.7 of the 2030 S</w:t>
      </w:r>
      <w:r w:rsidR="0095067B" w:rsidRPr="00280B35">
        <w:rPr>
          <w:rFonts w:asciiTheme="minorHAnsi" w:hAnsiTheme="minorHAnsi" w:cstheme="minorHAnsi"/>
          <w:color w:val="000000" w:themeColor="text1"/>
        </w:rPr>
        <w:t>DGs</w:t>
      </w:r>
      <w:r w:rsidR="008F7052"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Australia </w:t>
      </w:r>
      <w:r w:rsidR="00EC2EFA" w:rsidRPr="00280B35">
        <w:rPr>
          <w:rFonts w:asciiTheme="minorHAnsi" w:hAnsiTheme="minorHAnsi" w:cstheme="minorHAnsi"/>
          <w:color w:val="000000" w:themeColor="text1"/>
        </w:rPr>
        <w:t xml:space="preserve">handed </w:t>
      </w:r>
      <w:r w:rsidRPr="00280B35">
        <w:rPr>
          <w:rFonts w:asciiTheme="minorHAnsi" w:hAnsiTheme="minorHAnsi" w:cstheme="minorHAnsi"/>
          <w:color w:val="000000" w:themeColor="text1"/>
        </w:rPr>
        <w:t>the role of Chair</w:t>
      </w:r>
      <w:r w:rsidR="008F7052" w:rsidRPr="00280B35">
        <w:rPr>
          <w:rFonts w:asciiTheme="minorHAnsi" w:hAnsiTheme="minorHAnsi" w:cstheme="minorHAnsi"/>
          <w:color w:val="000000" w:themeColor="text1"/>
        </w:rPr>
        <w:t xml:space="preserve"> to France in 2019</w:t>
      </w:r>
      <w:r w:rsidR="00EC2EFA"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and</w:t>
      </w:r>
      <w:r w:rsidR="008F7052" w:rsidRPr="00280B35">
        <w:rPr>
          <w:rFonts w:asciiTheme="minorHAnsi" w:hAnsiTheme="minorHAnsi" w:cstheme="minorHAnsi"/>
          <w:color w:val="000000" w:themeColor="text1"/>
        </w:rPr>
        <w:t xml:space="preserve"> remain</w:t>
      </w:r>
      <w:r w:rsidR="00EC2EFA" w:rsidRPr="00280B35">
        <w:rPr>
          <w:rFonts w:asciiTheme="minorHAnsi" w:hAnsiTheme="minorHAnsi" w:cstheme="minorHAnsi"/>
          <w:color w:val="000000" w:themeColor="text1"/>
        </w:rPr>
        <w:t>s</w:t>
      </w:r>
      <w:r w:rsidR="008F7052" w:rsidRPr="00280B35">
        <w:rPr>
          <w:rFonts w:asciiTheme="minorHAnsi" w:hAnsiTheme="minorHAnsi" w:cstheme="minorHAnsi"/>
          <w:color w:val="000000" w:themeColor="text1"/>
        </w:rPr>
        <w:t xml:space="preserve"> </w:t>
      </w:r>
      <w:r w:rsidR="00BC4F46" w:rsidRPr="00280B35">
        <w:rPr>
          <w:rFonts w:asciiTheme="minorHAnsi" w:hAnsiTheme="minorHAnsi" w:cstheme="minorHAnsi"/>
          <w:color w:val="000000" w:themeColor="text1"/>
        </w:rPr>
        <w:t>closely</w:t>
      </w:r>
      <w:r w:rsidR="008F7052" w:rsidRPr="00280B35">
        <w:rPr>
          <w:rFonts w:asciiTheme="minorHAnsi" w:hAnsiTheme="minorHAnsi" w:cstheme="minorHAnsi"/>
          <w:color w:val="000000" w:themeColor="text1"/>
        </w:rPr>
        <w:t xml:space="preserve"> engaged with the Alliance</w:t>
      </w:r>
      <w:r w:rsidR="007000BA" w:rsidRPr="00280B35">
        <w:rPr>
          <w:rFonts w:asciiTheme="minorHAnsi" w:hAnsiTheme="minorHAnsi" w:cstheme="minorHAnsi"/>
          <w:color w:val="000000" w:themeColor="text1"/>
        </w:rPr>
        <w:t xml:space="preserve"> and its </w:t>
      </w:r>
      <w:r w:rsidR="008F7052" w:rsidRPr="00280B35">
        <w:rPr>
          <w:rFonts w:asciiTheme="minorHAnsi" w:hAnsiTheme="minorHAnsi" w:cstheme="minorHAnsi"/>
          <w:color w:val="000000" w:themeColor="text1"/>
        </w:rPr>
        <w:t>Global Coordinating Group</w:t>
      </w:r>
      <w:r w:rsidRPr="00280B35">
        <w:rPr>
          <w:rFonts w:asciiTheme="minorHAnsi" w:hAnsiTheme="minorHAnsi" w:cstheme="minorHAnsi"/>
          <w:color w:val="000000" w:themeColor="text1"/>
        </w:rPr>
        <w:t>. This</w:t>
      </w:r>
      <w:r w:rsidR="008F7052" w:rsidRPr="00280B35">
        <w:rPr>
          <w:rFonts w:asciiTheme="minorHAnsi" w:hAnsiTheme="minorHAnsi" w:cstheme="minorHAnsi"/>
          <w:color w:val="000000" w:themeColor="text1"/>
        </w:rPr>
        <w:t xml:space="preserve"> group is leading efforts with Pathfinder countries to identify the steps necessary to reach </w:t>
      </w:r>
      <w:r w:rsidRPr="00280B35">
        <w:rPr>
          <w:rFonts w:asciiTheme="minorHAnsi" w:hAnsiTheme="minorHAnsi" w:cstheme="minorHAnsi"/>
          <w:color w:val="000000" w:themeColor="text1"/>
        </w:rPr>
        <w:t>SDG</w:t>
      </w:r>
      <w:r w:rsidR="003F1049"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8.7</w:t>
      </w:r>
      <w:r w:rsidR="008F7052"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Experts from the</w:t>
      </w:r>
      <w:r w:rsidR="008F7052" w:rsidRPr="00280B35">
        <w:rPr>
          <w:rFonts w:asciiTheme="minorHAnsi" w:hAnsiTheme="minorHAnsi" w:cstheme="minorHAnsi"/>
          <w:color w:val="000000" w:themeColor="text1"/>
        </w:rPr>
        <w:t xml:space="preserve"> Australian Institute of Criminology </w:t>
      </w:r>
      <w:r w:rsidRPr="00280B35">
        <w:rPr>
          <w:rFonts w:asciiTheme="minorHAnsi" w:hAnsiTheme="minorHAnsi" w:cstheme="minorHAnsi"/>
          <w:color w:val="000000" w:themeColor="text1"/>
        </w:rPr>
        <w:t>actively contribute to Alliance 8.7’s</w:t>
      </w:r>
      <w:r w:rsidR="008F7052" w:rsidRPr="00280B35">
        <w:rPr>
          <w:rFonts w:asciiTheme="minorHAnsi" w:hAnsiTheme="minorHAnsi" w:cstheme="minorHAnsi"/>
          <w:color w:val="000000" w:themeColor="text1"/>
        </w:rPr>
        <w:t xml:space="preserve"> Monitoring and Evaluation Group</w:t>
      </w:r>
      <w:r w:rsidR="00BC4F46" w:rsidRPr="00280B35">
        <w:rPr>
          <w:rFonts w:asciiTheme="minorHAnsi" w:hAnsiTheme="minorHAnsi" w:cstheme="minorHAnsi"/>
          <w:color w:val="000000" w:themeColor="text1"/>
        </w:rPr>
        <w:t xml:space="preserve"> that is building models to assess progress towards SDG</w:t>
      </w:r>
      <w:r w:rsidR="0096129C" w:rsidRPr="00280B35">
        <w:rPr>
          <w:rFonts w:asciiTheme="minorHAnsi" w:hAnsiTheme="minorHAnsi" w:cstheme="minorHAnsi"/>
          <w:color w:val="000000" w:themeColor="text1"/>
        </w:rPr>
        <w:t> </w:t>
      </w:r>
      <w:r w:rsidR="00BC4F46" w:rsidRPr="00280B35">
        <w:rPr>
          <w:rFonts w:asciiTheme="minorHAnsi" w:hAnsiTheme="minorHAnsi" w:cstheme="minorHAnsi"/>
          <w:color w:val="000000" w:themeColor="text1"/>
        </w:rPr>
        <w:t>8.7</w:t>
      </w:r>
      <w:r w:rsidR="008F7052" w:rsidRPr="00280B35">
        <w:rPr>
          <w:rFonts w:asciiTheme="minorHAnsi" w:hAnsiTheme="minorHAnsi" w:cstheme="minorHAnsi"/>
          <w:color w:val="000000" w:themeColor="text1"/>
        </w:rPr>
        <w:t>.</w:t>
      </w:r>
    </w:p>
    <w:p w14:paraId="265AC075" w14:textId="1DDDA2BE" w:rsidR="00F12107" w:rsidRPr="00280B35" w:rsidRDefault="000B50C8" w:rsidP="000B50C8">
      <w:pPr>
        <w:rPr>
          <w:rFonts w:asciiTheme="minorHAnsi" w:hAnsiTheme="minorHAnsi" w:cstheme="minorHAnsi"/>
          <w:b/>
          <w:bCs/>
          <w:color w:val="000000" w:themeColor="text1"/>
        </w:rPr>
      </w:pPr>
      <w:r w:rsidRPr="00280B35">
        <w:rPr>
          <w:rStyle w:val="Heading4Char"/>
        </w:rPr>
        <w:t>Commitment</w:t>
      </w:r>
      <w:r w:rsidRPr="00280B35">
        <w:rPr>
          <w:rFonts w:asciiTheme="minorHAnsi" w:hAnsiTheme="minorHAnsi" w:cstheme="minorHAnsi"/>
          <w:b/>
          <w:bCs/>
          <w:color w:val="000000" w:themeColor="text1"/>
        </w:rPr>
        <w:t xml:space="preserve"> </w:t>
      </w:r>
    </w:p>
    <w:p w14:paraId="08EEF8D8" w14:textId="64F60839" w:rsidR="008D12AC" w:rsidRPr="00280B35" w:rsidRDefault="008D12AC" w:rsidP="008D12AC">
      <w:pPr>
        <w:rPr>
          <w:rFonts w:cstheme="minorHAnsi"/>
          <w:color w:val="000000" w:themeColor="text1"/>
        </w:rPr>
      </w:pPr>
      <w:bookmarkStart w:id="98" w:name="_Hlk86074988"/>
      <w:r w:rsidRPr="00280B35">
        <w:rPr>
          <w:rFonts w:cstheme="minorHAnsi"/>
          <w:color w:val="000000" w:themeColor="text1"/>
        </w:rPr>
        <w:t>Australia will:</w:t>
      </w:r>
    </w:p>
    <w:p w14:paraId="4A5A5375" w14:textId="1ADFE4AF" w:rsidR="008D12AC" w:rsidRPr="00280B35" w:rsidRDefault="00B47F74" w:rsidP="008D12AC">
      <w:pPr>
        <w:pStyle w:val="ListParagraph"/>
        <w:numPr>
          <w:ilvl w:val="1"/>
          <w:numId w:val="1"/>
        </w:numPr>
        <w:ind w:left="426"/>
        <w:rPr>
          <w:rFonts w:cstheme="minorHAnsi"/>
          <w:color w:val="000000" w:themeColor="text1"/>
        </w:rPr>
      </w:pPr>
      <w:r w:rsidRPr="00280B35">
        <w:rPr>
          <w:rFonts w:cstheme="minorHAnsi"/>
          <w:color w:val="000000" w:themeColor="text1"/>
        </w:rPr>
        <w:t>a</w:t>
      </w:r>
      <w:r w:rsidR="000B50C8" w:rsidRPr="00280B35">
        <w:rPr>
          <w:rFonts w:cstheme="minorHAnsi"/>
          <w:color w:val="000000" w:themeColor="text1"/>
        </w:rPr>
        <w:t xml:space="preserve">dvocate internationally </w:t>
      </w:r>
      <w:r w:rsidR="00AD2E25" w:rsidRPr="00280B35">
        <w:rPr>
          <w:rFonts w:cstheme="minorHAnsi"/>
          <w:color w:val="000000" w:themeColor="text1"/>
        </w:rPr>
        <w:t xml:space="preserve">in support of </w:t>
      </w:r>
      <w:r w:rsidR="000B50C8" w:rsidRPr="00280B35">
        <w:rPr>
          <w:rFonts w:cstheme="minorHAnsi"/>
          <w:color w:val="000000" w:themeColor="text1"/>
        </w:rPr>
        <w:t xml:space="preserve">Australia’s </w:t>
      </w:r>
      <w:r w:rsidR="006C4743" w:rsidRPr="00280B35">
        <w:rPr>
          <w:rFonts w:cstheme="minorHAnsi"/>
          <w:color w:val="000000" w:themeColor="text1"/>
        </w:rPr>
        <w:t>policy</w:t>
      </w:r>
      <w:r w:rsidR="000B50C8" w:rsidRPr="00280B35">
        <w:rPr>
          <w:rFonts w:cstheme="minorHAnsi"/>
          <w:color w:val="000000" w:themeColor="text1"/>
        </w:rPr>
        <w:t xml:space="preserve"> approach to addressing forced labour in global supply chains</w:t>
      </w:r>
      <w:r w:rsidR="00BC4F46" w:rsidRPr="00280B35">
        <w:rPr>
          <w:rFonts w:cstheme="minorHAnsi"/>
          <w:color w:val="000000" w:themeColor="text1"/>
        </w:rPr>
        <w:t>, particularly</w:t>
      </w:r>
      <w:r w:rsidR="000B50C8" w:rsidRPr="00280B35">
        <w:rPr>
          <w:rFonts w:cstheme="minorHAnsi"/>
          <w:color w:val="000000" w:themeColor="text1"/>
        </w:rPr>
        <w:t xml:space="preserve"> as set out in the Modern Slavery Act </w:t>
      </w:r>
      <w:r w:rsidR="001A7973" w:rsidRPr="00280B35">
        <w:rPr>
          <w:rFonts w:cstheme="minorHAnsi"/>
          <w:color w:val="000000" w:themeColor="text1"/>
        </w:rPr>
        <w:t>(</w:t>
      </w:r>
      <w:r w:rsidR="000B50C8" w:rsidRPr="00280B35">
        <w:rPr>
          <w:rFonts w:cstheme="minorHAnsi"/>
          <w:color w:val="000000" w:themeColor="text1"/>
        </w:rPr>
        <w:t>SO1, SO3</w:t>
      </w:r>
      <w:r w:rsidR="001A7973" w:rsidRPr="00280B35">
        <w:rPr>
          <w:rFonts w:cstheme="minorHAnsi"/>
          <w:color w:val="000000" w:themeColor="text1"/>
        </w:rPr>
        <w:t>)</w:t>
      </w:r>
    </w:p>
    <w:p w14:paraId="4B1156D7" w14:textId="4EA7E9EE" w:rsidR="008D12AC" w:rsidRPr="00280B35" w:rsidRDefault="008D12AC" w:rsidP="008D12AC">
      <w:pPr>
        <w:pStyle w:val="ListParagraph"/>
        <w:numPr>
          <w:ilvl w:val="1"/>
          <w:numId w:val="1"/>
        </w:numPr>
        <w:ind w:left="426"/>
        <w:rPr>
          <w:rFonts w:cstheme="minorHAnsi"/>
          <w:color w:val="000000" w:themeColor="text1"/>
        </w:rPr>
      </w:pPr>
      <w:r w:rsidRPr="00280B35">
        <w:rPr>
          <w:rFonts w:cstheme="minorHAnsi"/>
          <w:color w:val="000000" w:themeColor="text1"/>
        </w:rPr>
        <w:t>c</w:t>
      </w:r>
      <w:r w:rsidR="00B47F74" w:rsidRPr="00280B35">
        <w:rPr>
          <w:rFonts w:cstheme="minorHAnsi"/>
          <w:color w:val="000000" w:themeColor="text1"/>
        </w:rPr>
        <w:t>ontinue a</w:t>
      </w:r>
      <w:r w:rsidR="000B50C8" w:rsidRPr="00280B35">
        <w:rPr>
          <w:rFonts w:cstheme="minorHAnsi"/>
          <w:color w:val="000000" w:themeColor="text1"/>
        </w:rPr>
        <w:t xml:space="preserve">ctive participation in and support for ILO mechanisms that support member state implementation of relevant ILO </w:t>
      </w:r>
      <w:r w:rsidR="003F1049" w:rsidRPr="00280B35">
        <w:rPr>
          <w:rFonts w:cstheme="minorHAnsi"/>
          <w:color w:val="000000" w:themeColor="text1"/>
        </w:rPr>
        <w:t>c</w:t>
      </w:r>
      <w:r w:rsidR="000B50C8" w:rsidRPr="00280B35">
        <w:rPr>
          <w:rFonts w:cstheme="minorHAnsi"/>
          <w:color w:val="000000" w:themeColor="text1"/>
        </w:rPr>
        <w:t xml:space="preserve">onventions, including technical assistance on a bilateral, regional and multilateral basis </w:t>
      </w:r>
      <w:r w:rsidR="001A7973" w:rsidRPr="00280B35">
        <w:rPr>
          <w:rFonts w:cstheme="minorHAnsi"/>
          <w:color w:val="000000" w:themeColor="text1"/>
        </w:rPr>
        <w:t>(</w:t>
      </w:r>
      <w:r w:rsidR="000B50C8" w:rsidRPr="00280B35">
        <w:rPr>
          <w:rFonts w:cstheme="minorHAnsi"/>
          <w:color w:val="000000" w:themeColor="text1"/>
        </w:rPr>
        <w:t>SO1</w:t>
      </w:r>
      <w:r w:rsidR="001A7973" w:rsidRPr="00280B35">
        <w:rPr>
          <w:rFonts w:cstheme="minorHAnsi"/>
          <w:color w:val="000000" w:themeColor="text1"/>
        </w:rPr>
        <w:t>)</w:t>
      </w:r>
      <w:bookmarkStart w:id="99" w:name="_Hlk82607838"/>
    </w:p>
    <w:p w14:paraId="14681305" w14:textId="3D67F4F3" w:rsidR="00F33D53" w:rsidRPr="00280B35" w:rsidRDefault="00E27D5A" w:rsidP="00846CA6">
      <w:pPr>
        <w:pStyle w:val="ListParagraph"/>
        <w:numPr>
          <w:ilvl w:val="1"/>
          <w:numId w:val="1"/>
        </w:numPr>
        <w:ind w:left="426"/>
        <w:rPr>
          <w:rFonts w:cstheme="minorHAnsi"/>
          <w:color w:val="000000" w:themeColor="text1"/>
        </w:rPr>
      </w:pPr>
      <w:r w:rsidRPr="00280B35">
        <w:rPr>
          <w:rFonts w:cstheme="minorHAnsi"/>
          <w:color w:val="000000" w:themeColor="text1"/>
        </w:rPr>
        <w:t xml:space="preserve">encourage </w:t>
      </w:r>
      <w:r w:rsidR="00B47F74" w:rsidRPr="00280B35">
        <w:rPr>
          <w:rFonts w:cstheme="minorHAnsi"/>
          <w:color w:val="000000" w:themeColor="text1"/>
        </w:rPr>
        <w:t xml:space="preserve">multilateral, regional and bilateral </w:t>
      </w:r>
      <w:r w:rsidRPr="00280B35">
        <w:rPr>
          <w:rFonts w:cstheme="minorHAnsi"/>
          <w:color w:val="000000" w:themeColor="text1"/>
        </w:rPr>
        <w:t xml:space="preserve">cooperation to </w:t>
      </w:r>
      <w:r w:rsidR="00B47F74" w:rsidRPr="00280B35">
        <w:rPr>
          <w:rFonts w:cstheme="minorHAnsi"/>
          <w:color w:val="000000" w:themeColor="text1"/>
        </w:rPr>
        <w:t>end forced labour,</w:t>
      </w:r>
      <w:r w:rsidR="00EC2EFA" w:rsidRPr="00280B35">
        <w:rPr>
          <w:rFonts w:cstheme="minorHAnsi"/>
          <w:color w:val="000000" w:themeColor="text1"/>
        </w:rPr>
        <w:t xml:space="preserve"> including</w:t>
      </w:r>
      <w:r w:rsidR="0095067B" w:rsidRPr="00280B35">
        <w:rPr>
          <w:rFonts w:cstheme="minorHAnsi"/>
          <w:color w:val="000000" w:themeColor="text1"/>
        </w:rPr>
        <w:t xml:space="preserve"> through</w:t>
      </w:r>
      <w:r w:rsidR="00EC2EFA" w:rsidRPr="00280B35">
        <w:rPr>
          <w:rFonts w:cstheme="minorHAnsi"/>
          <w:color w:val="000000" w:themeColor="text1"/>
        </w:rPr>
        <w:t xml:space="preserve"> Alliance 8.7</w:t>
      </w:r>
      <w:r w:rsidR="00F33D53" w:rsidRPr="00280B35">
        <w:rPr>
          <w:rFonts w:cstheme="minorHAnsi"/>
          <w:color w:val="000000" w:themeColor="text1"/>
        </w:rPr>
        <w:t xml:space="preserve"> </w:t>
      </w:r>
      <w:r w:rsidR="001A7973" w:rsidRPr="00280B35">
        <w:rPr>
          <w:rFonts w:cstheme="minorHAnsi"/>
          <w:color w:val="000000" w:themeColor="text1"/>
        </w:rPr>
        <w:t>(</w:t>
      </w:r>
      <w:r w:rsidR="00F33D53" w:rsidRPr="00280B35">
        <w:rPr>
          <w:rFonts w:cstheme="minorHAnsi"/>
          <w:color w:val="000000" w:themeColor="text1"/>
        </w:rPr>
        <w:t>SO1</w:t>
      </w:r>
      <w:r w:rsidR="001A7973" w:rsidRPr="00280B35">
        <w:rPr>
          <w:rFonts w:cstheme="minorHAnsi"/>
          <w:color w:val="000000" w:themeColor="text1"/>
        </w:rPr>
        <w:t>)</w:t>
      </w:r>
    </w:p>
    <w:p w14:paraId="0C9DEA48" w14:textId="4CFA0245" w:rsidR="00846CA6" w:rsidRPr="00280B35" w:rsidRDefault="00F33D53" w:rsidP="00846CA6">
      <w:pPr>
        <w:pStyle w:val="ListParagraph"/>
        <w:numPr>
          <w:ilvl w:val="1"/>
          <w:numId w:val="1"/>
        </w:numPr>
        <w:ind w:left="426"/>
        <w:rPr>
          <w:rFonts w:cstheme="minorHAnsi"/>
          <w:color w:val="000000" w:themeColor="text1"/>
        </w:rPr>
      </w:pPr>
      <w:r w:rsidRPr="00280B35">
        <w:rPr>
          <w:rFonts w:cstheme="minorHAnsi"/>
          <w:color w:val="000000" w:themeColor="text1"/>
        </w:rPr>
        <w:t xml:space="preserve">continue to encourage states to promote and respect existing international human rights law obligations, including under the International Covenant on Civil and Political Rights, which prohibits forced labour </w:t>
      </w:r>
      <w:r w:rsidR="001A7973" w:rsidRPr="00280B35">
        <w:rPr>
          <w:rFonts w:cstheme="minorHAnsi"/>
          <w:color w:val="000000" w:themeColor="text1"/>
        </w:rPr>
        <w:t>(</w:t>
      </w:r>
      <w:r w:rsidR="00B47F74" w:rsidRPr="00280B35">
        <w:rPr>
          <w:rFonts w:cstheme="minorHAnsi"/>
          <w:color w:val="000000" w:themeColor="text1"/>
        </w:rPr>
        <w:t>SO1</w:t>
      </w:r>
      <w:r w:rsidR="001A7973" w:rsidRPr="00280B35">
        <w:rPr>
          <w:rFonts w:cstheme="minorHAnsi"/>
          <w:color w:val="000000" w:themeColor="text1"/>
        </w:rPr>
        <w:t>)</w:t>
      </w:r>
      <w:bookmarkEnd w:id="99"/>
    </w:p>
    <w:p w14:paraId="1A232B1A" w14:textId="1171EEB2" w:rsidR="006C19ED" w:rsidRPr="00280B35" w:rsidRDefault="00846CA6" w:rsidP="006C19ED">
      <w:pPr>
        <w:pStyle w:val="ListParagraph"/>
        <w:numPr>
          <w:ilvl w:val="1"/>
          <w:numId w:val="1"/>
        </w:numPr>
        <w:ind w:left="426"/>
        <w:rPr>
          <w:rFonts w:cstheme="minorHAnsi"/>
          <w:color w:val="000000" w:themeColor="text1"/>
        </w:rPr>
      </w:pPr>
      <w:r w:rsidRPr="00280B35">
        <w:rPr>
          <w:rFonts w:cstheme="minorHAnsi"/>
          <w:color w:val="000000" w:themeColor="text1"/>
        </w:rPr>
        <w:t xml:space="preserve">progress ratification processes for the ILO’s </w:t>
      </w:r>
      <w:r w:rsidRPr="00280B35">
        <w:rPr>
          <w:rFonts w:cstheme="minorHAnsi"/>
          <w:i/>
          <w:iCs/>
          <w:color w:val="000000" w:themeColor="text1"/>
        </w:rPr>
        <w:t>Protocol of 2014 to the Forced Labour Convention</w:t>
      </w:r>
      <w:r w:rsidRPr="00280B35">
        <w:rPr>
          <w:rFonts w:cstheme="minorHAnsi"/>
          <w:color w:val="000000" w:themeColor="text1"/>
        </w:rPr>
        <w:t>, 1930</w:t>
      </w:r>
      <w:r w:rsidR="003F1049" w:rsidRPr="00280B35">
        <w:rPr>
          <w:rFonts w:cstheme="minorHAnsi"/>
          <w:color w:val="000000" w:themeColor="text1"/>
        </w:rPr>
        <w:t>,</w:t>
      </w:r>
      <w:r w:rsidRPr="00280B35">
        <w:rPr>
          <w:rFonts w:cstheme="minorHAnsi"/>
          <w:color w:val="000000" w:themeColor="text1"/>
        </w:rPr>
        <w:t xml:space="preserve"> and the </w:t>
      </w:r>
      <w:r w:rsidR="00CD0AD8" w:rsidRPr="00280B35">
        <w:rPr>
          <w:rFonts w:cstheme="minorHAnsi"/>
          <w:color w:val="000000" w:themeColor="text1"/>
        </w:rPr>
        <w:t xml:space="preserve">ILO’s </w:t>
      </w:r>
      <w:r w:rsidRPr="00280B35">
        <w:rPr>
          <w:rFonts w:cstheme="minorHAnsi"/>
          <w:i/>
          <w:iCs/>
          <w:color w:val="000000" w:themeColor="text1"/>
        </w:rPr>
        <w:t>Minimum Age Convention</w:t>
      </w:r>
      <w:r w:rsidRPr="00280B35">
        <w:rPr>
          <w:rFonts w:cstheme="minorHAnsi"/>
          <w:color w:val="000000" w:themeColor="text1"/>
        </w:rPr>
        <w:t>, 1973 (No. 138)</w:t>
      </w:r>
      <w:r w:rsidR="001A7973" w:rsidRPr="00280B35">
        <w:rPr>
          <w:rFonts w:cstheme="minorHAnsi"/>
          <w:color w:val="000000" w:themeColor="text1"/>
        </w:rPr>
        <w:t xml:space="preserve"> (SO1, SO2, SO3)</w:t>
      </w:r>
      <w:r w:rsidRPr="00280B35">
        <w:rPr>
          <w:rFonts w:cstheme="minorHAnsi"/>
          <w:color w:val="000000" w:themeColor="text1"/>
        </w:rPr>
        <w:t xml:space="preserve">. </w:t>
      </w:r>
    </w:p>
    <w:p w14:paraId="4472F882" w14:textId="77777777" w:rsidR="00AE3403" w:rsidRPr="00280B35" w:rsidRDefault="00AE3403" w:rsidP="00AE3403">
      <w:pPr>
        <w:pStyle w:val="Heading3"/>
      </w:pPr>
      <w:bookmarkStart w:id="100" w:name="_Toc97812633"/>
      <w:bookmarkEnd w:id="98"/>
      <w:r w:rsidRPr="00280B35">
        <w:t>Bali Process on People Smuggling, Trafficking in Persons, and Related Transnational Crime</w:t>
      </w:r>
      <w:bookmarkEnd w:id="100"/>
    </w:p>
    <w:p w14:paraId="24BC65CD" w14:textId="2E0201ED" w:rsidR="004C06C8" w:rsidRPr="00280B35" w:rsidRDefault="004C06C8" w:rsidP="004C06C8">
      <w:pPr>
        <w:spacing w:after="160"/>
        <w:rPr>
          <w:rFonts w:cstheme="minorHAnsi"/>
          <w:color w:val="000000" w:themeColor="text1"/>
        </w:rPr>
      </w:pPr>
      <w:r w:rsidRPr="00280B35">
        <w:rPr>
          <w:rFonts w:cstheme="minorHAnsi"/>
          <w:color w:val="000000" w:themeColor="text1"/>
        </w:rPr>
        <w:t xml:space="preserve">Australia and Indonesia’s </w:t>
      </w:r>
      <w:r w:rsidR="0095067B" w:rsidRPr="00280B35">
        <w:rPr>
          <w:rFonts w:cstheme="minorHAnsi"/>
          <w:color w:val="000000" w:themeColor="text1"/>
        </w:rPr>
        <w:t>f</w:t>
      </w:r>
      <w:r w:rsidRPr="00280B35">
        <w:rPr>
          <w:rFonts w:cstheme="minorHAnsi"/>
          <w:color w:val="000000" w:themeColor="text1"/>
        </w:rPr>
        <w:t xml:space="preserve">oreign </w:t>
      </w:r>
      <w:r w:rsidR="0095067B" w:rsidRPr="00280B35">
        <w:rPr>
          <w:rFonts w:cstheme="minorHAnsi"/>
          <w:color w:val="000000" w:themeColor="text1"/>
        </w:rPr>
        <w:t>m</w:t>
      </w:r>
      <w:r w:rsidRPr="00280B35">
        <w:rPr>
          <w:rFonts w:cstheme="minorHAnsi"/>
          <w:color w:val="000000" w:themeColor="text1"/>
        </w:rPr>
        <w:t xml:space="preserve">inisters </w:t>
      </w:r>
      <w:r w:rsidR="00F669F5" w:rsidRPr="00280B35">
        <w:rPr>
          <w:rFonts w:cstheme="minorHAnsi"/>
          <w:color w:val="000000" w:themeColor="text1"/>
        </w:rPr>
        <w:t xml:space="preserve">have </w:t>
      </w:r>
      <w:r w:rsidRPr="00280B35">
        <w:rPr>
          <w:rFonts w:cstheme="minorHAnsi"/>
          <w:color w:val="000000" w:themeColor="text1"/>
        </w:rPr>
        <w:t>recognised the importance of government engaging with business to combat human trafficking and labour exploitation and</w:t>
      </w:r>
      <w:r w:rsidR="0095067B" w:rsidRPr="00280B35">
        <w:rPr>
          <w:rFonts w:cstheme="minorHAnsi"/>
          <w:color w:val="000000" w:themeColor="text1"/>
        </w:rPr>
        <w:t>,</w:t>
      </w:r>
      <w:r w:rsidRPr="00280B35">
        <w:rPr>
          <w:rFonts w:cstheme="minorHAnsi"/>
          <w:color w:val="000000" w:themeColor="text1"/>
        </w:rPr>
        <w:t xml:space="preserve"> in 2017</w:t>
      </w:r>
      <w:r w:rsidR="0095067B" w:rsidRPr="00280B35">
        <w:rPr>
          <w:rFonts w:cstheme="minorHAnsi"/>
          <w:color w:val="000000" w:themeColor="text1"/>
        </w:rPr>
        <w:t>,</w:t>
      </w:r>
      <w:r w:rsidRPr="00280B35">
        <w:rPr>
          <w:rFonts w:cstheme="minorHAnsi"/>
          <w:color w:val="000000" w:themeColor="text1"/>
        </w:rPr>
        <w:t xml:space="preserve"> established the Bali Process Government and Business Forum. In 2018</w:t>
      </w:r>
      <w:r w:rsidR="0095067B" w:rsidRPr="00280B35">
        <w:rPr>
          <w:rFonts w:cstheme="minorHAnsi"/>
          <w:color w:val="000000" w:themeColor="text1"/>
        </w:rPr>
        <w:t>,</w:t>
      </w:r>
      <w:r w:rsidRPr="00280B35">
        <w:rPr>
          <w:rFonts w:cstheme="minorHAnsi"/>
          <w:color w:val="000000" w:themeColor="text1"/>
        </w:rPr>
        <w:t xml:space="preserve"> </w:t>
      </w:r>
      <w:r w:rsidR="00F669F5" w:rsidRPr="00280B35">
        <w:rPr>
          <w:rFonts w:cstheme="minorHAnsi"/>
          <w:color w:val="000000" w:themeColor="text1"/>
        </w:rPr>
        <w:t xml:space="preserve">Bali Process </w:t>
      </w:r>
      <w:r w:rsidRPr="00280B35">
        <w:rPr>
          <w:rFonts w:cstheme="minorHAnsi"/>
          <w:color w:val="000000" w:themeColor="text1"/>
        </w:rPr>
        <w:t xml:space="preserve">Ministers adopted the AAA recommendations </w:t>
      </w:r>
      <w:r w:rsidR="00F12107" w:rsidRPr="00280B35">
        <w:rPr>
          <w:rFonts w:cstheme="minorHAnsi"/>
          <w:color w:val="000000" w:themeColor="text1"/>
        </w:rPr>
        <w:t>(Acknowledge, Act and Advance)</w:t>
      </w:r>
      <w:r w:rsidR="0095067B" w:rsidRPr="00280B35">
        <w:rPr>
          <w:rFonts w:cstheme="minorHAnsi"/>
          <w:color w:val="000000" w:themeColor="text1"/>
        </w:rPr>
        <w:t>. These</w:t>
      </w:r>
      <w:r w:rsidR="00F12107" w:rsidRPr="00280B35">
        <w:rPr>
          <w:rFonts w:cstheme="minorHAnsi"/>
          <w:color w:val="000000" w:themeColor="text1"/>
        </w:rPr>
        <w:t xml:space="preserve"> </w:t>
      </w:r>
      <w:r w:rsidRPr="00280B35">
        <w:rPr>
          <w:rFonts w:cstheme="minorHAnsi"/>
          <w:color w:val="000000" w:themeColor="text1"/>
        </w:rPr>
        <w:t>focused on eliminating human trafficking and forced labour from supply chains</w:t>
      </w:r>
      <w:r w:rsidR="0095067B" w:rsidRPr="00280B35">
        <w:rPr>
          <w:rFonts w:cstheme="minorHAnsi"/>
          <w:color w:val="000000" w:themeColor="text1"/>
        </w:rPr>
        <w:t>,</w:t>
      </w:r>
      <w:r w:rsidRPr="00280B35">
        <w:rPr>
          <w:rFonts w:cstheme="minorHAnsi"/>
          <w:color w:val="000000" w:themeColor="text1"/>
        </w:rPr>
        <w:t xml:space="preserve"> promoting ethical recruitment practices</w:t>
      </w:r>
      <w:r w:rsidR="0095067B" w:rsidRPr="00280B35">
        <w:rPr>
          <w:rFonts w:cstheme="minorHAnsi"/>
          <w:color w:val="000000" w:themeColor="text1"/>
        </w:rPr>
        <w:t>,</w:t>
      </w:r>
      <w:r w:rsidRPr="00280B35">
        <w:rPr>
          <w:rFonts w:cstheme="minorHAnsi"/>
          <w:color w:val="000000" w:themeColor="text1"/>
        </w:rPr>
        <w:t xml:space="preserve"> and </w:t>
      </w:r>
      <w:r w:rsidR="00F669F5" w:rsidRPr="00280B35">
        <w:rPr>
          <w:rFonts w:cstheme="minorHAnsi"/>
          <w:color w:val="000000" w:themeColor="text1"/>
        </w:rPr>
        <w:t xml:space="preserve">developing </w:t>
      </w:r>
      <w:r w:rsidRPr="00280B35">
        <w:rPr>
          <w:rFonts w:cstheme="minorHAnsi"/>
          <w:color w:val="000000" w:themeColor="text1"/>
        </w:rPr>
        <w:t>safeguards and worker redress mechanisms.</w:t>
      </w:r>
    </w:p>
    <w:p w14:paraId="4189E0DD" w14:textId="1E10B29F" w:rsidR="00AE3403" w:rsidRPr="00280B35" w:rsidRDefault="00F12107" w:rsidP="00AE3403">
      <w:pPr>
        <w:rPr>
          <w:color w:val="000000" w:themeColor="text1"/>
        </w:rPr>
      </w:pPr>
      <w:r w:rsidRPr="00280B35">
        <w:rPr>
          <w:color w:val="000000" w:themeColor="text1"/>
        </w:rPr>
        <w:t xml:space="preserve">The Government and Business Forum </w:t>
      </w:r>
      <w:r w:rsidR="00AE3403" w:rsidRPr="00280B35">
        <w:rPr>
          <w:color w:val="000000" w:themeColor="text1"/>
        </w:rPr>
        <w:t xml:space="preserve">brings together ministers and business leaders to exchange views, including on ways to support </w:t>
      </w:r>
      <w:r w:rsidRPr="00280B35">
        <w:rPr>
          <w:color w:val="000000" w:themeColor="text1"/>
        </w:rPr>
        <w:t xml:space="preserve">the </w:t>
      </w:r>
      <w:r w:rsidR="00AE3403" w:rsidRPr="00280B35">
        <w:rPr>
          <w:rFonts w:cstheme="minorHAnsi"/>
          <w:color w:val="000000" w:themeColor="text1"/>
        </w:rPr>
        <w:t>AAA recommendations</w:t>
      </w:r>
      <w:r w:rsidR="005F1EF3" w:rsidRPr="00280B35">
        <w:rPr>
          <w:rFonts w:cstheme="minorHAnsi"/>
          <w:color w:val="000000" w:themeColor="text1"/>
        </w:rPr>
        <w:t>. It</w:t>
      </w:r>
      <w:r w:rsidRPr="00280B35">
        <w:rPr>
          <w:rFonts w:cstheme="minorHAnsi"/>
          <w:color w:val="000000" w:themeColor="text1"/>
        </w:rPr>
        <w:t xml:space="preserve"> </w:t>
      </w:r>
      <w:r w:rsidR="00AE3403" w:rsidRPr="00280B35">
        <w:rPr>
          <w:rFonts w:cstheme="minorHAnsi"/>
          <w:color w:val="000000" w:themeColor="text1"/>
        </w:rPr>
        <w:t>provide</w:t>
      </w:r>
      <w:r w:rsidRPr="00280B35">
        <w:rPr>
          <w:rFonts w:cstheme="minorHAnsi"/>
          <w:color w:val="000000" w:themeColor="text1"/>
        </w:rPr>
        <w:t>s</w:t>
      </w:r>
      <w:r w:rsidR="00AE3403" w:rsidRPr="00280B35">
        <w:rPr>
          <w:rFonts w:cstheme="minorHAnsi"/>
          <w:color w:val="000000" w:themeColor="text1"/>
        </w:rPr>
        <w:t xml:space="preserve"> a framework for business and government to share best practice on these issues</w:t>
      </w:r>
      <w:r w:rsidR="00BC4F46" w:rsidRPr="00280B35">
        <w:rPr>
          <w:rFonts w:cstheme="minorHAnsi"/>
          <w:color w:val="000000" w:themeColor="text1"/>
        </w:rPr>
        <w:t xml:space="preserve"> and drive progress in member countries</w:t>
      </w:r>
      <w:r w:rsidR="00AE3403" w:rsidRPr="00280B35">
        <w:rPr>
          <w:rFonts w:cstheme="minorHAnsi"/>
          <w:color w:val="000000" w:themeColor="text1"/>
        </w:rPr>
        <w:t xml:space="preserve">. As a permanent track of the Bali Process, the forum fosters understanding and enduring relationships between government agencies, businesses and researchers actively working to end human trafficking and modern slavery. </w:t>
      </w:r>
      <w:r w:rsidR="00EA0801" w:rsidRPr="00280B35">
        <w:rPr>
          <w:color w:val="000000" w:themeColor="text1"/>
        </w:rPr>
        <w:t>In 2020 and 2021</w:t>
      </w:r>
      <w:r w:rsidR="005F1EF3" w:rsidRPr="00280B35">
        <w:rPr>
          <w:color w:val="000000" w:themeColor="text1"/>
        </w:rPr>
        <w:t>,</w:t>
      </w:r>
      <w:r w:rsidR="00EA0801" w:rsidRPr="00280B35">
        <w:rPr>
          <w:color w:val="000000" w:themeColor="text1"/>
        </w:rPr>
        <w:t xml:space="preserve"> the Government and Business Forum has taken a sector-specific approach, holding online consultation and innovation sessions to discuss where business and government are working together for change. </w:t>
      </w:r>
      <w:r w:rsidR="00EA0801" w:rsidRPr="00280B35">
        <w:rPr>
          <w:rFonts w:asciiTheme="minorHAnsi" w:hAnsiTheme="minorHAnsi" w:cstheme="minorHAnsi"/>
          <w:color w:val="000000" w:themeColor="text1"/>
        </w:rPr>
        <w:t>The Regional Support Office is working to support members to implement the AAA recommendations.</w:t>
      </w:r>
    </w:p>
    <w:p w14:paraId="33F9CC21" w14:textId="687C5989" w:rsidR="00FC6409" w:rsidRPr="00280B35" w:rsidRDefault="00FC6409" w:rsidP="0096129C">
      <w:pPr>
        <w:pStyle w:val="Heading4"/>
      </w:pPr>
      <w:r w:rsidRPr="00280B35">
        <w:t xml:space="preserve">Commitment </w:t>
      </w:r>
    </w:p>
    <w:p w14:paraId="72026D5E" w14:textId="77777777" w:rsidR="008D12AC" w:rsidRPr="00280B35" w:rsidRDefault="008D12AC" w:rsidP="008D12AC">
      <w:pPr>
        <w:rPr>
          <w:rFonts w:cstheme="minorHAnsi"/>
          <w:color w:val="000000" w:themeColor="text1"/>
        </w:rPr>
      </w:pPr>
      <w:bookmarkStart w:id="101" w:name="_Hlk86075054"/>
      <w:r w:rsidRPr="00280B35">
        <w:rPr>
          <w:rFonts w:cstheme="minorHAnsi"/>
          <w:color w:val="000000" w:themeColor="text1"/>
        </w:rPr>
        <w:t>Australia will:</w:t>
      </w:r>
    </w:p>
    <w:p w14:paraId="0C920656" w14:textId="77040BF4" w:rsidR="008D12AC" w:rsidRPr="00280B35" w:rsidRDefault="00264730" w:rsidP="008D12AC">
      <w:pPr>
        <w:pStyle w:val="ListParagraph"/>
        <w:numPr>
          <w:ilvl w:val="1"/>
          <w:numId w:val="1"/>
        </w:numPr>
        <w:ind w:left="426"/>
        <w:rPr>
          <w:rFonts w:cstheme="minorHAnsi"/>
          <w:color w:val="000000" w:themeColor="text1"/>
        </w:rPr>
      </w:pPr>
      <w:r w:rsidRPr="00280B35">
        <w:rPr>
          <w:rFonts w:cstheme="minorHAnsi"/>
          <w:color w:val="000000" w:themeColor="text1"/>
        </w:rPr>
        <w:t xml:space="preserve">Together with </w:t>
      </w:r>
      <w:r w:rsidR="005F1EF3" w:rsidRPr="00280B35">
        <w:rPr>
          <w:rFonts w:cstheme="minorHAnsi"/>
          <w:color w:val="000000" w:themeColor="text1"/>
        </w:rPr>
        <w:t>C</w:t>
      </w:r>
      <w:r w:rsidRPr="00280B35">
        <w:rPr>
          <w:rFonts w:cstheme="minorHAnsi"/>
          <w:color w:val="000000" w:themeColor="text1"/>
        </w:rPr>
        <w:t>o-</w:t>
      </w:r>
      <w:r w:rsidR="005F1EF3" w:rsidRPr="00280B35">
        <w:rPr>
          <w:rFonts w:cstheme="minorHAnsi"/>
          <w:color w:val="000000" w:themeColor="text1"/>
        </w:rPr>
        <w:t>c</w:t>
      </w:r>
      <w:r w:rsidRPr="00280B35">
        <w:rPr>
          <w:rFonts w:cstheme="minorHAnsi"/>
          <w:color w:val="000000" w:themeColor="text1"/>
        </w:rPr>
        <w:t>hair Indonesia, promot</w:t>
      </w:r>
      <w:r w:rsidR="00FF61D7" w:rsidRPr="00280B35">
        <w:rPr>
          <w:rFonts w:cstheme="minorHAnsi"/>
          <w:color w:val="000000" w:themeColor="text1"/>
        </w:rPr>
        <w:t>e</w:t>
      </w:r>
      <w:r w:rsidRPr="00280B35">
        <w:rPr>
          <w:rFonts w:cstheme="minorHAnsi"/>
          <w:color w:val="000000" w:themeColor="text1"/>
        </w:rPr>
        <w:t xml:space="preserve"> and </w:t>
      </w:r>
      <w:r w:rsidR="00FF61D7" w:rsidRPr="00280B35">
        <w:rPr>
          <w:rFonts w:cstheme="minorHAnsi"/>
          <w:color w:val="000000" w:themeColor="text1"/>
        </w:rPr>
        <w:t xml:space="preserve">share </w:t>
      </w:r>
      <w:r w:rsidRPr="00280B35">
        <w:rPr>
          <w:rFonts w:cstheme="minorHAnsi"/>
          <w:color w:val="000000" w:themeColor="text1"/>
        </w:rPr>
        <w:t xml:space="preserve">best practice </w:t>
      </w:r>
      <w:r w:rsidR="006C4743" w:rsidRPr="00280B35">
        <w:rPr>
          <w:rFonts w:cstheme="minorHAnsi"/>
          <w:color w:val="000000" w:themeColor="text1"/>
        </w:rPr>
        <w:t>and emerging policy</w:t>
      </w:r>
      <w:r w:rsidR="00FC6409" w:rsidRPr="00280B35">
        <w:rPr>
          <w:rFonts w:cstheme="minorHAnsi"/>
          <w:color w:val="000000" w:themeColor="text1"/>
        </w:rPr>
        <w:t xml:space="preserve"> in supply chain transparency, ethical recruitment and worker remedy </w:t>
      </w:r>
      <w:r w:rsidRPr="00280B35">
        <w:rPr>
          <w:rFonts w:cstheme="minorHAnsi"/>
          <w:color w:val="000000" w:themeColor="text1"/>
        </w:rPr>
        <w:t>through focusing and building the G</w:t>
      </w:r>
      <w:r w:rsidR="00FF61D7" w:rsidRPr="00280B35">
        <w:rPr>
          <w:rFonts w:cstheme="minorHAnsi"/>
          <w:color w:val="000000" w:themeColor="text1"/>
        </w:rPr>
        <w:t xml:space="preserve">overnment and Business Forum </w:t>
      </w:r>
      <w:r w:rsidR="00877F24" w:rsidRPr="00280B35">
        <w:rPr>
          <w:rFonts w:cstheme="minorHAnsi"/>
          <w:color w:val="000000" w:themeColor="text1"/>
        </w:rPr>
        <w:t>of the Bali Process as the premier regional platform for business, government, and international organisations</w:t>
      </w:r>
      <w:r w:rsidR="001A7973" w:rsidRPr="00280B35">
        <w:rPr>
          <w:rFonts w:cstheme="minorHAnsi"/>
          <w:color w:val="000000" w:themeColor="text1"/>
        </w:rPr>
        <w:t xml:space="preserve"> (</w:t>
      </w:r>
      <w:r w:rsidR="00FF61D7" w:rsidRPr="00280B35">
        <w:rPr>
          <w:rFonts w:cstheme="minorHAnsi"/>
          <w:color w:val="000000" w:themeColor="text1"/>
        </w:rPr>
        <w:t>SO1, SO2, SO3</w:t>
      </w:r>
      <w:r w:rsidR="001A7973" w:rsidRPr="00280B35">
        <w:rPr>
          <w:rFonts w:cstheme="minorHAnsi"/>
          <w:color w:val="000000" w:themeColor="text1"/>
        </w:rPr>
        <w:t>).</w:t>
      </w:r>
    </w:p>
    <w:p w14:paraId="04C8552D" w14:textId="22E5AC3D" w:rsidR="00D41E6E" w:rsidRPr="00280B35" w:rsidRDefault="00D41E6E" w:rsidP="00D41E6E">
      <w:pPr>
        <w:pStyle w:val="ListParagraph"/>
        <w:numPr>
          <w:ilvl w:val="1"/>
          <w:numId w:val="1"/>
        </w:numPr>
        <w:ind w:left="426"/>
        <w:rPr>
          <w:rFonts w:cstheme="minorHAnsi"/>
          <w:color w:val="000000" w:themeColor="text1"/>
        </w:rPr>
      </w:pPr>
      <w:r w:rsidRPr="00280B35">
        <w:rPr>
          <w:rFonts w:cstheme="minorHAnsi"/>
          <w:color w:val="000000" w:themeColor="text1"/>
        </w:rPr>
        <w:t xml:space="preserve">Support research that </w:t>
      </w:r>
      <w:r w:rsidR="006E2749" w:rsidRPr="00280B35">
        <w:rPr>
          <w:rFonts w:cstheme="minorHAnsi"/>
          <w:color w:val="000000" w:themeColor="text1"/>
        </w:rPr>
        <w:t xml:space="preserve">a) </w:t>
      </w:r>
      <w:r w:rsidRPr="00280B35">
        <w:rPr>
          <w:color w:val="000000" w:themeColor="text1"/>
        </w:rPr>
        <w:t>builds on and develops our understanding of forced labour</w:t>
      </w:r>
      <w:r w:rsidR="006E2749" w:rsidRPr="00280B35">
        <w:rPr>
          <w:color w:val="000000" w:themeColor="text1"/>
        </w:rPr>
        <w:t>,</w:t>
      </w:r>
      <w:r w:rsidRPr="00280B35">
        <w:rPr>
          <w:color w:val="000000" w:themeColor="text1"/>
        </w:rPr>
        <w:t xml:space="preserve"> its scale, scope, profits, and methods</w:t>
      </w:r>
      <w:r w:rsidR="006E2749" w:rsidRPr="00280B35">
        <w:rPr>
          <w:color w:val="000000" w:themeColor="text1"/>
        </w:rPr>
        <w:t>, b)</w:t>
      </w:r>
      <w:r w:rsidRPr="00280B35">
        <w:rPr>
          <w:rFonts w:cstheme="minorHAnsi"/>
          <w:color w:val="000000" w:themeColor="text1"/>
        </w:rPr>
        <w:t xml:space="preserve"> identifies best</w:t>
      </w:r>
      <w:r w:rsidR="006E2749" w:rsidRPr="00280B35">
        <w:rPr>
          <w:rFonts w:cstheme="minorHAnsi"/>
          <w:color w:val="000000" w:themeColor="text1"/>
        </w:rPr>
        <w:t>-</w:t>
      </w:r>
      <w:r w:rsidRPr="00280B35">
        <w:rPr>
          <w:rFonts w:cstheme="minorHAnsi"/>
          <w:color w:val="000000" w:themeColor="text1"/>
        </w:rPr>
        <w:t xml:space="preserve">practice responses from governments and businesses to eliminate or minimise the risk of forced labour from supply chains, and </w:t>
      </w:r>
      <w:r w:rsidR="006E2749" w:rsidRPr="00280B35">
        <w:rPr>
          <w:rFonts w:cstheme="minorHAnsi"/>
          <w:color w:val="000000" w:themeColor="text1"/>
        </w:rPr>
        <w:t xml:space="preserve">c) </w:t>
      </w:r>
      <w:r w:rsidRPr="00280B35">
        <w:rPr>
          <w:rFonts w:cstheme="minorHAnsi"/>
          <w:color w:val="000000" w:themeColor="text1"/>
        </w:rPr>
        <w:t xml:space="preserve">identifies due diligence tools to </w:t>
      </w:r>
      <w:proofErr w:type="gramStart"/>
      <w:r w:rsidRPr="00280B35">
        <w:rPr>
          <w:rFonts w:cstheme="minorHAnsi"/>
          <w:color w:val="000000" w:themeColor="text1"/>
        </w:rPr>
        <w:t>most efficiently and effectively interrogate supply chains and recruitment methods</w:t>
      </w:r>
      <w:proofErr w:type="gramEnd"/>
      <w:r w:rsidR="001A7973" w:rsidRPr="00280B35">
        <w:rPr>
          <w:rFonts w:cstheme="minorHAnsi"/>
          <w:color w:val="000000" w:themeColor="text1"/>
        </w:rPr>
        <w:t xml:space="preserve"> (</w:t>
      </w:r>
      <w:r w:rsidRPr="00280B35">
        <w:rPr>
          <w:rFonts w:cstheme="minorHAnsi"/>
          <w:color w:val="000000" w:themeColor="text1"/>
        </w:rPr>
        <w:t>SO1, SO2, SO3</w:t>
      </w:r>
      <w:r w:rsidR="001A7973" w:rsidRPr="00280B35">
        <w:rPr>
          <w:rFonts w:cstheme="minorHAnsi"/>
          <w:color w:val="000000" w:themeColor="text1"/>
        </w:rPr>
        <w:t>).</w:t>
      </w:r>
    </w:p>
    <w:p w14:paraId="014E9923" w14:textId="5E6EC037" w:rsidR="00744A4D" w:rsidRPr="00280B35" w:rsidRDefault="00744A4D" w:rsidP="00846CA6">
      <w:pPr>
        <w:pStyle w:val="ListParagraph"/>
        <w:numPr>
          <w:ilvl w:val="1"/>
          <w:numId w:val="1"/>
        </w:numPr>
        <w:ind w:left="426"/>
        <w:rPr>
          <w:rFonts w:cstheme="minorHAnsi"/>
          <w:color w:val="000000" w:themeColor="text1"/>
        </w:rPr>
      </w:pPr>
      <w:r w:rsidRPr="00280B35">
        <w:rPr>
          <w:rFonts w:cstheme="minorHAnsi"/>
          <w:color w:val="000000" w:themeColor="text1"/>
        </w:rPr>
        <w:t xml:space="preserve">Increase </w:t>
      </w:r>
      <w:r w:rsidR="008F16AE" w:rsidRPr="00280B35">
        <w:rPr>
          <w:rFonts w:cstheme="minorHAnsi"/>
          <w:color w:val="000000" w:themeColor="text1"/>
        </w:rPr>
        <w:t>awareness of the role of the financial sector in ending forced labour, including through training and awareness</w:t>
      </w:r>
      <w:r w:rsidR="005F1EF3" w:rsidRPr="00280B35">
        <w:rPr>
          <w:rFonts w:cstheme="minorHAnsi"/>
          <w:color w:val="000000" w:themeColor="text1"/>
        </w:rPr>
        <w:t>-</w:t>
      </w:r>
      <w:r w:rsidR="008F16AE" w:rsidRPr="00280B35">
        <w:rPr>
          <w:rFonts w:cstheme="minorHAnsi"/>
          <w:color w:val="000000" w:themeColor="text1"/>
        </w:rPr>
        <w:t>raising initiatives</w:t>
      </w:r>
      <w:r w:rsidR="001A7973" w:rsidRPr="00280B35">
        <w:rPr>
          <w:rFonts w:cstheme="minorHAnsi"/>
          <w:color w:val="000000" w:themeColor="text1"/>
        </w:rPr>
        <w:t xml:space="preserve"> (</w:t>
      </w:r>
      <w:r w:rsidRPr="00280B35">
        <w:rPr>
          <w:rFonts w:cstheme="minorHAnsi"/>
          <w:color w:val="000000" w:themeColor="text1"/>
        </w:rPr>
        <w:t>SO1, SO2, SO3</w:t>
      </w:r>
      <w:r w:rsidR="001A7973" w:rsidRPr="00280B35">
        <w:rPr>
          <w:rFonts w:cstheme="minorHAnsi"/>
          <w:color w:val="000000" w:themeColor="text1"/>
        </w:rPr>
        <w:t>).</w:t>
      </w:r>
      <w:r w:rsidRPr="00280B35">
        <w:rPr>
          <w:rFonts w:cstheme="minorHAnsi"/>
          <w:color w:val="000000" w:themeColor="text1"/>
        </w:rPr>
        <w:t xml:space="preserve"> </w:t>
      </w:r>
    </w:p>
    <w:p w14:paraId="23F5DD5C" w14:textId="6D1BD141" w:rsidR="00F12107" w:rsidRPr="00280B35" w:rsidRDefault="00F12107" w:rsidP="00F12107">
      <w:pPr>
        <w:pStyle w:val="Heading3"/>
      </w:pPr>
      <w:bookmarkStart w:id="102" w:name="_Toc97812634"/>
      <w:bookmarkEnd w:id="101"/>
      <w:r w:rsidRPr="00280B35">
        <w:t>Promoting cross-sector partnerships</w:t>
      </w:r>
      <w:bookmarkEnd w:id="102"/>
    </w:p>
    <w:p w14:paraId="4E80E7B4" w14:textId="4C50266D" w:rsidR="008323E2" w:rsidRPr="00280B35" w:rsidRDefault="008323E2" w:rsidP="00EA0801">
      <w:pPr>
        <w:rPr>
          <w:rFonts w:cstheme="minorHAnsi"/>
          <w:color w:val="000000" w:themeColor="text1"/>
        </w:rPr>
      </w:pPr>
      <w:r w:rsidRPr="00280B35">
        <w:rPr>
          <w:color w:val="000000" w:themeColor="text1"/>
        </w:rPr>
        <w:t xml:space="preserve">Australia’s support for the FAST project and </w:t>
      </w:r>
      <w:r w:rsidRPr="00280B35">
        <w:rPr>
          <w:rFonts w:cstheme="minorHAnsi"/>
          <w:color w:val="000000" w:themeColor="text1"/>
        </w:rPr>
        <w:t>Principles to guide Government action to combat human trafficking in global supply chains</w:t>
      </w:r>
      <w:r w:rsidRPr="00280B35">
        <w:rPr>
          <w:rFonts w:cstheme="minorHAnsi"/>
          <w:i/>
          <w:iCs/>
          <w:color w:val="000000" w:themeColor="text1"/>
        </w:rPr>
        <w:t xml:space="preserve"> </w:t>
      </w:r>
      <w:r w:rsidRPr="00280B35">
        <w:rPr>
          <w:rFonts w:cstheme="minorHAnsi"/>
          <w:color w:val="000000" w:themeColor="text1"/>
        </w:rPr>
        <w:t xml:space="preserve">(outlined under Priority Area 1) are complemented by </w:t>
      </w:r>
      <w:r w:rsidR="00F7200D" w:rsidRPr="00280B35">
        <w:rPr>
          <w:rFonts w:cstheme="minorHAnsi"/>
          <w:color w:val="000000" w:themeColor="text1"/>
        </w:rPr>
        <w:t>further work</w:t>
      </w:r>
      <w:r w:rsidRPr="00280B35">
        <w:rPr>
          <w:rFonts w:cstheme="minorHAnsi"/>
          <w:color w:val="000000" w:themeColor="text1"/>
        </w:rPr>
        <w:t xml:space="preserve"> specific to addressing forced labour, and similar forms of modern slavery. The Australian Government has been a consistent support</w:t>
      </w:r>
      <w:r w:rsidR="0099044A" w:rsidRPr="00280B35">
        <w:rPr>
          <w:rFonts w:cstheme="minorHAnsi"/>
          <w:color w:val="000000" w:themeColor="text1"/>
        </w:rPr>
        <w:t>er</w:t>
      </w:r>
      <w:r w:rsidRPr="00280B35">
        <w:rPr>
          <w:rFonts w:cstheme="minorHAnsi"/>
          <w:color w:val="000000" w:themeColor="text1"/>
        </w:rPr>
        <w:t xml:space="preserve"> of the Global Compact Network Australia and its Community of Practice on Modern Slavery that brings together business to identify the steps needed to uphold the UN Guiding Principles as they relate to forced labour and similar forms of modern slavery.</w:t>
      </w:r>
    </w:p>
    <w:p w14:paraId="42ABE0A4" w14:textId="4A474759" w:rsidR="00FC6409" w:rsidRPr="00280B35" w:rsidRDefault="008323E2" w:rsidP="008323E2">
      <w:pPr>
        <w:rPr>
          <w:rFonts w:cstheme="minorHAnsi"/>
          <w:color w:val="000000" w:themeColor="text1"/>
        </w:rPr>
      </w:pPr>
      <w:r w:rsidRPr="00280B35">
        <w:rPr>
          <w:rFonts w:cstheme="minorHAnsi"/>
          <w:color w:val="000000" w:themeColor="text1"/>
        </w:rPr>
        <w:t xml:space="preserve">Effectively identifying and reporting on modern slavery risks in supply chains is fundamental to the Modern Slavery Act, and Australia has supported this model internationally. </w:t>
      </w:r>
      <w:r w:rsidR="00F7200D" w:rsidRPr="00280B35">
        <w:rPr>
          <w:rFonts w:cstheme="minorHAnsi"/>
          <w:color w:val="000000" w:themeColor="text1"/>
        </w:rPr>
        <w:t>In 2019</w:t>
      </w:r>
      <w:r w:rsidR="005F1EF3" w:rsidRPr="00280B35">
        <w:rPr>
          <w:rFonts w:cstheme="minorHAnsi"/>
          <w:color w:val="000000" w:themeColor="text1"/>
        </w:rPr>
        <w:t>,</w:t>
      </w:r>
      <w:r w:rsidRPr="00280B35">
        <w:rPr>
          <w:rFonts w:cstheme="minorHAnsi"/>
          <w:color w:val="000000" w:themeColor="text1"/>
        </w:rPr>
        <w:t xml:space="preserve"> Australia co-funded the development of the </w:t>
      </w:r>
      <w:r w:rsidR="00FC6409" w:rsidRPr="00280B35">
        <w:rPr>
          <w:rFonts w:cstheme="minorHAnsi"/>
          <w:color w:val="000000" w:themeColor="text1"/>
        </w:rPr>
        <w:t>Modern Slavery Reporting toolkit</w:t>
      </w:r>
      <w:r w:rsidRPr="00280B35">
        <w:rPr>
          <w:rFonts w:cstheme="minorHAnsi"/>
          <w:color w:val="000000" w:themeColor="text1"/>
        </w:rPr>
        <w:t xml:space="preserve"> </w:t>
      </w:r>
      <w:r w:rsidR="00FC6409" w:rsidRPr="00280B35">
        <w:rPr>
          <w:rFonts w:cstheme="minorHAnsi"/>
          <w:color w:val="000000" w:themeColor="text1"/>
        </w:rPr>
        <w:t>developed by the Global Reporting Initiative and the Responsible Business Alliance.</w:t>
      </w:r>
      <w:r w:rsidR="00FC6409" w:rsidRPr="00280B35">
        <w:rPr>
          <w:color w:val="000000" w:themeColor="text1"/>
          <w:vertAlign w:val="superscript"/>
        </w:rPr>
        <w:footnoteReference w:id="38"/>
      </w:r>
    </w:p>
    <w:p w14:paraId="543AACDB" w14:textId="493C0F72" w:rsidR="008323E2" w:rsidRPr="00280B35" w:rsidRDefault="006C4743" w:rsidP="00846CA6">
      <w:pPr>
        <w:rPr>
          <w:rFonts w:cstheme="minorHAnsi"/>
          <w:color w:val="000000" w:themeColor="text1"/>
        </w:rPr>
      </w:pPr>
      <w:r w:rsidRPr="00280B35">
        <w:rPr>
          <w:rFonts w:cstheme="minorHAnsi"/>
          <w:color w:val="000000" w:themeColor="text1"/>
        </w:rPr>
        <w:t xml:space="preserve">Following the increased focus on forced labour imposed by state authorities in global supply chains, relevant Australian </w:t>
      </w:r>
      <w:r w:rsidR="00AD2E25" w:rsidRPr="00280B35">
        <w:rPr>
          <w:rFonts w:cstheme="minorHAnsi"/>
          <w:color w:val="000000" w:themeColor="text1"/>
        </w:rPr>
        <w:t>G</w:t>
      </w:r>
      <w:r w:rsidRPr="00280B35">
        <w:rPr>
          <w:rFonts w:cstheme="minorHAnsi"/>
          <w:color w:val="000000" w:themeColor="text1"/>
        </w:rPr>
        <w:t>overnment departments</w:t>
      </w:r>
      <w:r w:rsidR="00AD2E25" w:rsidRPr="00280B35">
        <w:rPr>
          <w:rFonts w:cstheme="minorHAnsi"/>
          <w:color w:val="000000" w:themeColor="text1"/>
        </w:rPr>
        <w:t xml:space="preserve"> and agencies</w:t>
      </w:r>
      <w:r w:rsidRPr="00280B35">
        <w:rPr>
          <w:rFonts w:cstheme="minorHAnsi"/>
          <w:color w:val="000000" w:themeColor="text1"/>
        </w:rPr>
        <w:t xml:space="preserve"> have increased engagement with business operating in sectors where this is a risk. Increased engagement has improved understanding of the nature of due diligence to identify where this may be occurring in supply chains of certain goods, and how to mitigate this risk.</w:t>
      </w:r>
    </w:p>
    <w:p w14:paraId="4B5C0342" w14:textId="514B258C" w:rsidR="00F12107" w:rsidRPr="00280B35" w:rsidRDefault="00FC6409" w:rsidP="00AE3403">
      <w:pPr>
        <w:rPr>
          <w:rFonts w:cstheme="minorHAnsi"/>
          <w:b/>
          <w:bCs/>
          <w:color w:val="000000" w:themeColor="text1"/>
        </w:rPr>
      </w:pPr>
      <w:r w:rsidRPr="00280B35">
        <w:rPr>
          <w:rStyle w:val="Heading4Char"/>
        </w:rPr>
        <w:t>Commitment</w:t>
      </w:r>
    </w:p>
    <w:p w14:paraId="230E6D27" w14:textId="3FDA7985" w:rsidR="008D12AC" w:rsidRPr="00280B35" w:rsidRDefault="008D12AC" w:rsidP="00744A4D">
      <w:pPr>
        <w:rPr>
          <w:rFonts w:cstheme="minorHAnsi"/>
          <w:color w:val="000000" w:themeColor="text1"/>
        </w:rPr>
      </w:pPr>
      <w:bookmarkStart w:id="103" w:name="_Hlk86075229"/>
      <w:r w:rsidRPr="00280B35">
        <w:rPr>
          <w:rFonts w:cstheme="minorHAnsi"/>
          <w:color w:val="000000" w:themeColor="text1"/>
        </w:rPr>
        <w:t>Australia will</w:t>
      </w:r>
      <w:r w:rsidR="005F1EF3" w:rsidRPr="00280B35">
        <w:rPr>
          <w:rFonts w:cstheme="minorHAnsi"/>
          <w:color w:val="000000" w:themeColor="text1"/>
        </w:rPr>
        <w:t xml:space="preserve"> continue to</w:t>
      </w:r>
      <w:r w:rsidRPr="00280B35">
        <w:rPr>
          <w:rFonts w:cstheme="minorHAnsi"/>
          <w:color w:val="000000" w:themeColor="text1"/>
        </w:rPr>
        <w:t>:</w:t>
      </w:r>
    </w:p>
    <w:p w14:paraId="7E97E974" w14:textId="6295C5DB" w:rsidR="00D41E6E" w:rsidRPr="00280B35" w:rsidRDefault="00A87EA3" w:rsidP="00D41E6E">
      <w:pPr>
        <w:pStyle w:val="ListParagraph"/>
        <w:numPr>
          <w:ilvl w:val="1"/>
          <w:numId w:val="1"/>
        </w:numPr>
        <w:ind w:left="567" w:hanging="567"/>
        <w:rPr>
          <w:rFonts w:cstheme="minorHAnsi"/>
          <w:color w:val="000000" w:themeColor="text1"/>
        </w:rPr>
      </w:pPr>
      <w:r w:rsidRPr="00280B35">
        <w:rPr>
          <w:rFonts w:cstheme="minorHAnsi"/>
          <w:color w:val="000000" w:themeColor="text1"/>
        </w:rPr>
        <w:t>c</w:t>
      </w:r>
      <w:r w:rsidR="00D41E6E" w:rsidRPr="00280B35">
        <w:rPr>
          <w:rFonts w:cstheme="minorHAnsi"/>
          <w:color w:val="000000" w:themeColor="text1"/>
        </w:rPr>
        <w:t>ontinue to coordinate closely with international partners on measures being taken to end forced labour in global supply chains, including to better understand and harmonise</w:t>
      </w:r>
      <w:r w:rsidR="006E2749" w:rsidRPr="00280B35">
        <w:rPr>
          <w:rFonts w:cstheme="minorHAnsi"/>
          <w:color w:val="000000" w:themeColor="text1"/>
        </w:rPr>
        <w:t>,</w:t>
      </w:r>
      <w:r w:rsidRPr="00280B35">
        <w:rPr>
          <w:rFonts w:cstheme="minorHAnsi"/>
          <w:color w:val="000000" w:themeColor="text1"/>
        </w:rPr>
        <w:t xml:space="preserve"> </w:t>
      </w:r>
      <w:r w:rsidR="006E2749" w:rsidRPr="00280B35">
        <w:rPr>
          <w:rFonts w:cstheme="minorHAnsi"/>
          <w:color w:val="000000" w:themeColor="text1"/>
        </w:rPr>
        <w:t xml:space="preserve"> </w:t>
      </w:r>
      <w:r w:rsidR="00D41E6E" w:rsidRPr="00280B35">
        <w:rPr>
          <w:rFonts w:cstheme="minorHAnsi"/>
          <w:color w:val="000000" w:themeColor="text1"/>
        </w:rPr>
        <w:t>where possible</w:t>
      </w:r>
      <w:r w:rsidRPr="00280B35">
        <w:rPr>
          <w:rFonts w:cstheme="minorHAnsi"/>
          <w:color w:val="000000" w:themeColor="text1"/>
        </w:rPr>
        <w:t>,</w:t>
      </w:r>
      <w:r w:rsidR="00D41E6E" w:rsidRPr="00280B35">
        <w:rPr>
          <w:rFonts w:cstheme="minorHAnsi"/>
          <w:color w:val="000000" w:themeColor="text1"/>
        </w:rPr>
        <w:t xml:space="preserve"> emerging systems of compliance, prohibition and due diligence frameworks </w:t>
      </w:r>
      <w:r w:rsidRPr="00280B35">
        <w:rPr>
          <w:rFonts w:cstheme="minorHAnsi"/>
          <w:color w:val="000000" w:themeColor="text1"/>
        </w:rPr>
        <w:t>(</w:t>
      </w:r>
      <w:r w:rsidR="00D41E6E" w:rsidRPr="00280B35">
        <w:rPr>
          <w:rFonts w:cstheme="minorHAnsi"/>
          <w:color w:val="000000" w:themeColor="text1"/>
        </w:rPr>
        <w:t>SO1, SO2</w:t>
      </w:r>
      <w:r w:rsidRPr="00280B35">
        <w:rPr>
          <w:rFonts w:cstheme="minorHAnsi"/>
          <w:color w:val="000000" w:themeColor="text1"/>
        </w:rPr>
        <w:t>)</w:t>
      </w:r>
    </w:p>
    <w:p w14:paraId="039FC3B9" w14:textId="1FBFD072" w:rsidR="008D12AC" w:rsidRPr="00280B35" w:rsidRDefault="006C4743" w:rsidP="00744A4D">
      <w:pPr>
        <w:pStyle w:val="ListParagraph"/>
        <w:numPr>
          <w:ilvl w:val="1"/>
          <w:numId w:val="1"/>
        </w:numPr>
        <w:ind w:left="567" w:hanging="567"/>
        <w:rPr>
          <w:rFonts w:cstheme="minorHAnsi"/>
          <w:color w:val="000000" w:themeColor="text1"/>
        </w:rPr>
      </w:pPr>
      <w:r w:rsidRPr="00280B35">
        <w:rPr>
          <w:rFonts w:cstheme="minorHAnsi"/>
          <w:color w:val="000000" w:themeColor="text1"/>
        </w:rPr>
        <w:t>promote</w:t>
      </w:r>
      <w:r w:rsidR="00FC6409" w:rsidRPr="00280B35">
        <w:rPr>
          <w:rFonts w:cstheme="minorHAnsi"/>
          <w:color w:val="000000" w:themeColor="text1"/>
        </w:rPr>
        <w:t xml:space="preserve"> the UN Guiding Principles on Business and Human Rights </w:t>
      </w:r>
      <w:r w:rsidRPr="00280B35">
        <w:rPr>
          <w:rFonts w:cstheme="minorHAnsi"/>
          <w:color w:val="000000" w:themeColor="text1"/>
        </w:rPr>
        <w:t>as the internationally recognised framework for government and business to work together to address forced labour and other business impacts related to modern slavery</w:t>
      </w:r>
      <w:r w:rsidR="00FC6409" w:rsidRPr="00280B35">
        <w:rPr>
          <w:rFonts w:cstheme="minorHAnsi"/>
          <w:color w:val="000000" w:themeColor="text1"/>
        </w:rPr>
        <w:t xml:space="preserve"> </w:t>
      </w:r>
      <w:r w:rsidR="00A87EA3" w:rsidRPr="00280B35">
        <w:rPr>
          <w:rFonts w:cstheme="minorHAnsi"/>
          <w:color w:val="000000" w:themeColor="text1"/>
        </w:rPr>
        <w:t>(</w:t>
      </w:r>
      <w:r w:rsidR="00FC6409" w:rsidRPr="00280B35">
        <w:rPr>
          <w:rFonts w:cstheme="minorHAnsi"/>
          <w:color w:val="000000" w:themeColor="text1"/>
        </w:rPr>
        <w:t>SO1, SO2</w:t>
      </w:r>
      <w:r w:rsidR="00A87EA3" w:rsidRPr="00280B35">
        <w:rPr>
          <w:rFonts w:cstheme="minorHAnsi"/>
          <w:color w:val="000000" w:themeColor="text1"/>
        </w:rPr>
        <w:t>)</w:t>
      </w:r>
      <w:r w:rsidR="00FC6409" w:rsidRPr="00280B35">
        <w:rPr>
          <w:rFonts w:cstheme="minorHAnsi"/>
          <w:color w:val="000000" w:themeColor="text1"/>
        </w:rPr>
        <w:t xml:space="preserve"> </w:t>
      </w:r>
    </w:p>
    <w:p w14:paraId="0FD1E0B4" w14:textId="1ECBE71C" w:rsidR="00F94312" w:rsidRPr="00280B35" w:rsidRDefault="003739F3" w:rsidP="00F94312">
      <w:pPr>
        <w:pStyle w:val="ListParagraph"/>
        <w:numPr>
          <w:ilvl w:val="1"/>
          <w:numId w:val="1"/>
        </w:numPr>
        <w:ind w:left="567" w:hanging="567"/>
        <w:rPr>
          <w:rFonts w:cstheme="minorHAnsi"/>
          <w:color w:val="000000" w:themeColor="text1"/>
        </w:rPr>
      </w:pPr>
      <w:r w:rsidRPr="00280B35">
        <w:rPr>
          <w:rFonts w:cstheme="minorHAnsi"/>
          <w:color w:val="000000" w:themeColor="text1"/>
        </w:rPr>
        <w:t xml:space="preserve">encourage </w:t>
      </w:r>
      <w:r w:rsidR="00FC6409" w:rsidRPr="00280B35">
        <w:rPr>
          <w:rFonts w:cstheme="minorHAnsi"/>
          <w:color w:val="000000" w:themeColor="text1"/>
        </w:rPr>
        <w:t xml:space="preserve">responsible business conduct under the OECD Guidelines for Multinational Enterprises through maintaining the Australian National Contact Point (AusNCP) </w:t>
      </w:r>
      <w:r w:rsidR="00A87EA3" w:rsidRPr="00280B35">
        <w:rPr>
          <w:rFonts w:cstheme="minorHAnsi"/>
          <w:color w:val="000000" w:themeColor="text1"/>
        </w:rPr>
        <w:t>(</w:t>
      </w:r>
      <w:r w:rsidR="00FC6409" w:rsidRPr="00280B35">
        <w:rPr>
          <w:rFonts w:cstheme="minorHAnsi"/>
          <w:color w:val="000000" w:themeColor="text1"/>
        </w:rPr>
        <w:t>SO2</w:t>
      </w:r>
      <w:r w:rsidR="00A87EA3" w:rsidRPr="00280B35">
        <w:rPr>
          <w:rFonts w:cstheme="minorHAnsi"/>
          <w:color w:val="000000" w:themeColor="text1"/>
        </w:rPr>
        <w:t>)</w:t>
      </w:r>
    </w:p>
    <w:p w14:paraId="02FA79DA" w14:textId="0D5F6C3F" w:rsidR="008D12AC" w:rsidRPr="00280B35" w:rsidRDefault="006901E8" w:rsidP="00744A4D">
      <w:pPr>
        <w:pStyle w:val="ListParagraph"/>
        <w:numPr>
          <w:ilvl w:val="1"/>
          <w:numId w:val="1"/>
        </w:numPr>
        <w:ind w:left="567" w:hanging="567"/>
        <w:rPr>
          <w:rFonts w:cstheme="minorHAnsi"/>
          <w:color w:val="000000" w:themeColor="text1"/>
        </w:rPr>
      </w:pPr>
      <w:r w:rsidRPr="00280B35">
        <w:rPr>
          <w:rFonts w:cstheme="minorHAnsi"/>
          <w:color w:val="000000" w:themeColor="text1"/>
        </w:rPr>
        <w:t xml:space="preserve">engage </w:t>
      </w:r>
      <w:r w:rsidR="008D12AC" w:rsidRPr="00280B35">
        <w:rPr>
          <w:rFonts w:cstheme="minorHAnsi"/>
          <w:color w:val="000000" w:themeColor="text1"/>
        </w:rPr>
        <w:t>businesses</w:t>
      </w:r>
      <w:r w:rsidRPr="00280B35">
        <w:rPr>
          <w:rFonts w:cstheme="minorHAnsi"/>
          <w:color w:val="000000" w:themeColor="text1"/>
        </w:rPr>
        <w:t xml:space="preserve"> to exchange information</w:t>
      </w:r>
      <w:r w:rsidR="008D12AC" w:rsidRPr="00280B35">
        <w:rPr>
          <w:rFonts w:cstheme="minorHAnsi"/>
          <w:color w:val="000000" w:themeColor="text1"/>
        </w:rPr>
        <w:t xml:space="preserve"> </w:t>
      </w:r>
      <w:r w:rsidR="00291C8D" w:rsidRPr="00280B35">
        <w:rPr>
          <w:rFonts w:cstheme="minorHAnsi"/>
          <w:color w:val="000000" w:themeColor="text1"/>
        </w:rPr>
        <w:t>on</w:t>
      </w:r>
      <w:r w:rsidR="008D12AC" w:rsidRPr="00280B35">
        <w:rPr>
          <w:rFonts w:cstheme="minorHAnsi"/>
          <w:color w:val="000000" w:themeColor="text1"/>
        </w:rPr>
        <w:t xml:space="preserve"> trends, risks</w:t>
      </w:r>
      <w:r w:rsidR="007000BA" w:rsidRPr="00280B35">
        <w:rPr>
          <w:rFonts w:cstheme="minorHAnsi"/>
          <w:color w:val="000000" w:themeColor="text1"/>
        </w:rPr>
        <w:t xml:space="preserve">, emerging </w:t>
      </w:r>
      <w:r w:rsidR="007716EA" w:rsidRPr="00280B35">
        <w:rPr>
          <w:rFonts w:cstheme="minorHAnsi"/>
          <w:color w:val="000000" w:themeColor="text1"/>
        </w:rPr>
        <w:t>technology,</w:t>
      </w:r>
      <w:r w:rsidR="008D12AC" w:rsidRPr="00280B35">
        <w:rPr>
          <w:rFonts w:cstheme="minorHAnsi"/>
          <w:color w:val="000000" w:themeColor="text1"/>
        </w:rPr>
        <w:t xml:space="preserve"> and global best practice to eliminate forced labour</w:t>
      </w:r>
      <w:r w:rsidR="00A87EA3" w:rsidRPr="00280B35">
        <w:rPr>
          <w:rFonts w:cstheme="minorHAnsi"/>
          <w:color w:val="000000" w:themeColor="text1"/>
        </w:rPr>
        <w:t xml:space="preserve"> (</w:t>
      </w:r>
      <w:r w:rsidR="008D12AC" w:rsidRPr="00280B35">
        <w:rPr>
          <w:rFonts w:cstheme="minorHAnsi"/>
          <w:color w:val="000000" w:themeColor="text1"/>
        </w:rPr>
        <w:t>SO1, SO2</w:t>
      </w:r>
      <w:r w:rsidR="00A87EA3" w:rsidRPr="00280B35">
        <w:rPr>
          <w:rFonts w:cstheme="minorHAnsi"/>
          <w:color w:val="000000" w:themeColor="text1"/>
        </w:rPr>
        <w:t>).</w:t>
      </w:r>
    </w:p>
    <w:bookmarkEnd w:id="103"/>
    <w:p w14:paraId="0C3472B4" w14:textId="4895C502" w:rsidR="00281F15" w:rsidRPr="00280B35" w:rsidRDefault="00281F15" w:rsidP="00281F15">
      <w:pPr>
        <w:pStyle w:val="ListParagraph"/>
        <w:numPr>
          <w:ilvl w:val="1"/>
          <w:numId w:val="1"/>
        </w:numPr>
        <w:ind w:left="567" w:hanging="567"/>
        <w:rPr>
          <w:rFonts w:cstheme="minorHAnsi"/>
          <w:color w:val="000000" w:themeColor="text1"/>
        </w:rPr>
      </w:pPr>
      <w:r w:rsidRPr="00280B35">
        <w:rPr>
          <w:rFonts w:cstheme="minorHAnsi"/>
          <w:color w:val="000000" w:themeColor="text1"/>
          <w:u w:val="single"/>
        </w:rPr>
        <w:br w:type="page"/>
      </w:r>
    </w:p>
    <w:p w14:paraId="53210C3A" w14:textId="77777777" w:rsidR="00281F15" w:rsidRPr="00280B35" w:rsidRDefault="00281F15" w:rsidP="00281F15">
      <w:pPr>
        <w:pStyle w:val="Heading1"/>
      </w:pPr>
      <w:bookmarkStart w:id="104" w:name="_Toc82848824"/>
      <w:bookmarkStart w:id="105" w:name="_Toc97812635"/>
      <w:r w:rsidRPr="00280B35">
        <w:t>Priority Area 3: End forced marriage</w:t>
      </w:r>
      <w:bookmarkEnd w:id="104"/>
      <w:bookmarkEnd w:id="105"/>
    </w:p>
    <w:p w14:paraId="35DEE6AF" w14:textId="77777777" w:rsidR="00281F15" w:rsidRPr="00280B35" w:rsidRDefault="00281F15" w:rsidP="00281F15">
      <w:pPr>
        <w:pStyle w:val="Heading2"/>
      </w:pPr>
      <w:bookmarkStart w:id="106" w:name="_Toc97812636"/>
      <w:r w:rsidRPr="00280B35">
        <w:t>International framework</w:t>
      </w:r>
      <w:bookmarkEnd w:id="106"/>
    </w:p>
    <w:p w14:paraId="4344AAB4" w14:textId="43D840F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Forced marriage is a violation of human rights and a complex form of family and gender-based violence. Forced marriage is recognised as a form of slavery</w:t>
      </w:r>
      <w:r w:rsidRPr="00280B35">
        <w:rPr>
          <w:rStyle w:val="FootnoteReference"/>
          <w:rFonts w:asciiTheme="minorHAnsi" w:hAnsiTheme="minorHAnsi" w:cstheme="minorHAnsi"/>
          <w:color w:val="000000" w:themeColor="text1"/>
        </w:rPr>
        <w:footnoteReference w:id="39"/>
      </w:r>
      <w:r w:rsidRPr="00280B35">
        <w:rPr>
          <w:rFonts w:asciiTheme="minorHAnsi" w:hAnsiTheme="minorHAnsi" w:cstheme="minorHAnsi"/>
          <w:color w:val="000000" w:themeColor="text1"/>
        </w:rPr>
        <w:t xml:space="preserve"> </w:t>
      </w:r>
      <w:r w:rsidR="00AD2E25" w:rsidRPr="00280B35">
        <w:rPr>
          <w:rFonts w:asciiTheme="minorHAnsi" w:hAnsiTheme="minorHAnsi" w:cstheme="minorHAnsi"/>
          <w:color w:val="000000" w:themeColor="text1"/>
        </w:rPr>
        <w:t xml:space="preserve">in circumstances defined </w:t>
      </w:r>
      <w:r w:rsidRPr="00280B35">
        <w:rPr>
          <w:rFonts w:asciiTheme="minorHAnsi" w:hAnsiTheme="minorHAnsi" w:cstheme="minorHAnsi"/>
          <w:color w:val="000000" w:themeColor="text1"/>
        </w:rPr>
        <w:t xml:space="preserve">under the </w:t>
      </w:r>
      <w:r w:rsidRPr="00280B35">
        <w:rPr>
          <w:i/>
          <w:iCs/>
          <w:color w:val="000000" w:themeColor="text1"/>
        </w:rPr>
        <w:t>Supplementary Convention on the Abolition of Slavery, the Slave Trade, and Institutions and Practices Similar to Slavery</w:t>
      </w:r>
      <w:r w:rsidRPr="00280B35">
        <w:rPr>
          <w:color w:val="000000" w:themeColor="text1"/>
        </w:rPr>
        <w:t xml:space="preserve"> of 1956, to which Australia is a party. The International Covenant on Civil and Political Rights also prohibits the entry into marriage without the free and full consent of the intending spouses.</w:t>
      </w:r>
      <w:r w:rsidRPr="00280B35">
        <w:rPr>
          <w:rStyle w:val="FootnoteReference"/>
          <w:color w:val="000000" w:themeColor="text1"/>
        </w:rPr>
        <w:footnoteReference w:id="40"/>
      </w:r>
      <w:r w:rsidRPr="00280B35">
        <w:rPr>
          <w:color w:val="000000" w:themeColor="text1"/>
        </w:rPr>
        <w:t xml:space="preserve"> </w:t>
      </w:r>
    </w:p>
    <w:p w14:paraId="3C55A125" w14:textId="72C8A840"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Forced marriage occurs where a person, regardless of age, is forced to marry without their consent, and is distinguished from arranged or sham marriages that arise with the consent of both parties. Forced marriages come about through physical, emotional or financial duress, deception, use of force, threats or severe pressure. </w:t>
      </w:r>
    </w:p>
    <w:p w14:paraId="3C13D58B" w14:textId="798CFC93"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Once forced to marry, many victims are at a greater risk of being subjected to other forms of exploitation, including sexual exploitation, domestic servitude and other forms of forced labour. </w:t>
      </w:r>
      <w:r w:rsidR="007915DC" w:rsidRPr="00280B35">
        <w:rPr>
          <w:color w:val="000000" w:themeColor="text1"/>
        </w:rPr>
        <w:t xml:space="preserve">Victims of forced marriage can be subject </w:t>
      </w:r>
      <w:proofErr w:type="gramStart"/>
      <w:r w:rsidR="007915DC" w:rsidRPr="00280B35">
        <w:rPr>
          <w:color w:val="000000" w:themeColor="text1"/>
        </w:rPr>
        <w:t>to</w:t>
      </w:r>
      <w:r w:rsidR="00451C32" w:rsidRPr="00280B35">
        <w:rPr>
          <w:color w:val="000000" w:themeColor="text1"/>
        </w:rPr>
        <w:t>:</w:t>
      </w:r>
      <w:proofErr w:type="gramEnd"/>
      <w:r w:rsidR="007915DC" w:rsidRPr="00280B35">
        <w:rPr>
          <w:color w:val="000000" w:themeColor="text1"/>
        </w:rPr>
        <w:t xml:space="preserve"> physical, sexual, psychological and financial abuse; early, forced and/or frequent pregnancies; forced termination of pregnancies; restricted autonomy and freedom of movement; and loss of employment.</w:t>
      </w:r>
      <w:r w:rsidRPr="00280B35">
        <w:rPr>
          <w:rFonts w:asciiTheme="minorHAnsi" w:hAnsiTheme="minorHAnsi" w:cstheme="minorHAnsi"/>
          <w:color w:val="000000" w:themeColor="text1"/>
        </w:rPr>
        <w:t xml:space="preserve"> </w:t>
      </w:r>
      <w:r w:rsidR="00451C32" w:rsidRPr="00280B35">
        <w:rPr>
          <w:rFonts w:asciiTheme="minorHAnsi" w:hAnsiTheme="minorHAnsi" w:cstheme="minorHAnsi"/>
          <w:color w:val="000000" w:themeColor="text1"/>
        </w:rPr>
        <w:t>Forced marria</w:t>
      </w:r>
      <w:r w:rsidR="00F22A35" w:rsidRPr="00280B35">
        <w:rPr>
          <w:rFonts w:asciiTheme="minorHAnsi" w:hAnsiTheme="minorHAnsi" w:cstheme="minorHAnsi"/>
          <w:color w:val="000000" w:themeColor="text1"/>
        </w:rPr>
        <w:t>g</w:t>
      </w:r>
      <w:r w:rsidR="00451C32" w:rsidRPr="00280B35">
        <w:rPr>
          <w:rFonts w:asciiTheme="minorHAnsi" w:hAnsiTheme="minorHAnsi" w:cstheme="minorHAnsi"/>
          <w:color w:val="000000" w:themeColor="text1"/>
        </w:rPr>
        <w:t xml:space="preserve">e </w:t>
      </w:r>
      <w:r w:rsidRPr="00280B35">
        <w:rPr>
          <w:rFonts w:asciiTheme="minorHAnsi" w:hAnsiTheme="minorHAnsi" w:cstheme="minorHAnsi"/>
          <w:color w:val="000000" w:themeColor="text1"/>
        </w:rPr>
        <w:t>curtails formal education, particularly in cases of child marriage</w:t>
      </w:r>
      <w:r w:rsidR="00F22A35" w:rsidRPr="00280B35">
        <w:rPr>
          <w:rFonts w:asciiTheme="minorHAnsi" w:hAnsiTheme="minorHAnsi" w:cstheme="minorHAnsi"/>
          <w:color w:val="000000" w:themeColor="text1"/>
        </w:rPr>
        <w:t>. It also</w:t>
      </w:r>
      <w:r w:rsidRPr="00280B35">
        <w:rPr>
          <w:rFonts w:asciiTheme="minorHAnsi" w:hAnsiTheme="minorHAnsi" w:cstheme="minorHAnsi"/>
          <w:color w:val="000000" w:themeColor="text1"/>
        </w:rPr>
        <w:t xml:space="preserve"> contributes to economic insecurity.</w:t>
      </w:r>
    </w:p>
    <w:p w14:paraId="5FF40BD0" w14:textId="30C27BB4"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In Australia, forced marriage is a criminal offence with penalties of up to </w:t>
      </w:r>
      <w:r w:rsidR="00F22A35" w:rsidRPr="00280B35">
        <w:rPr>
          <w:rFonts w:asciiTheme="minorHAnsi" w:hAnsiTheme="minorHAnsi" w:cstheme="minorHAnsi"/>
          <w:color w:val="000000" w:themeColor="text1"/>
        </w:rPr>
        <w:t xml:space="preserve">9 </w:t>
      </w:r>
      <w:r w:rsidRPr="00280B35">
        <w:rPr>
          <w:rFonts w:asciiTheme="minorHAnsi" w:hAnsiTheme="minorHAnsi" w:cstheme="minorHAnsi"/>
          <w:color w:val="000000" w:themeColor="text1"/>
        </w:rPr>
        <w:t>years’ imprisonment. If a child is taken overseas for the purposes of forced marriage, this could constitute a trafficking in children offence which can carry a penalty of up to 25 years’ imprisonment.</w:t>
      </w:r>
      <w:r w:rsidR="007915DC" w:rsidRPr="00280B35">
        <w:rPr>
          <w:rFonts w:asciiTheme="minorHAnsi" w:hAnsiTheme="minorHAnsi" w:cstheme="minorHAnsi"/>
          <w:color w:val="000000" w:themeColor="text1"/>
        </w:rPr>
        <w:t xml:space="preserve"> If an adult is taken overseas for the </w:t>
      </w:r>
      <w:r w:rsidR="007915DC" w:rsidRPr="00280B35">
        <w:rPr>
          <w:color w:val="000000" w:themeColor="text1"/>
        </w:rPr>
        <w:t>purpose of forced marriage, this could constitute a trafficking in persons offence with penalties of up to 20 years’ imprisonment.</w:t>
      </w:r>
    </w:p>
    <w:p w14:paraId="30760DFE" w14:textId="77777777" w:rsidR="00281F15" w:rsidRPr="00280B35" w:rsidRDefault="00281F15" w:rsidP="0096129C">
      <w:pPr>
        <w:pStyle w:val="Heading2"/>
      </w:pPr>
      <w:bookmarkStart w:id="107" w:name="_Toc97812637"/>
      <w:r w:rsidRPr="00280B35">
        <w:t>Prevalence and risk</w:t>
      </w:r>
      <w:bookmarkEnd w:id="107"/>
    </w:p>
    <w:p w14:paraId="3C03A489" w14:textId="7A68F2AF"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Forced marriage has a disproportionately negative impact on women and girls. The 2017 Global Estimates of Modern Slavery</w:t>
      </w:r>
      <w:r w:rsidRPr="00280B35">
        <w:rPr>
          <w:rFonts w:asciiTheme="minorHAnsi" w:hAnsiTheme="minorHAnsi" w:cstheme="minorHAnsi"/>
          <w:color w:val="000000" w:themeColor="text1"/>
          <w:vertAlign w:val="superscript"/>
        </w:rPr>
        <w:footnoteReference w:id="41"/>
      </w:r>
      <w:r w:rsidRPr="00280B35">
        <w:rPr>
          <w:rFonts w:asciiTheme="minorHAnsi" w:hAnsiTheme="minorHAnsi" w:cstheme="minorHAnsi"/>
          <w:color w:val="000000" w:themeColor="text1"/>
        </w:rPr>
        <w:t>, prepared by the ILO, estimated that 15.4 million people were living in a forced marriage globally. Of those, 84</w:t>
      </w:r>
      <w:r w:rsidR="006567AE"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were women</w:t>
      </w:r>
      <w:r w:rsidR="007915DC" w:rsidRPr="00280B35">
        <w:rPr>
          <w:rFonts w:asciiTheme="minorHAnsi" w:hAnsiTheme="minorHAnsi" w:cstheme="minorHAnsi"/>
          <w:color w:val="000000" w:themeColor="text1"/>
        </w:rPr>
        <w:t xml:space="preserve"> and girls</w:t>
      </w:r>
      <w:r w:rsidRPr="00280B35">
        <w:rPr>
          <w:rFonts w:asciiTheme="minorHAnsi" w:hAnsiTheme="minorHAnsi" w:cstheme="minorHAnsi"/>
          <w:color w:val="000000" w:themeColor="text1"/>
        </w:rPr>
        <w:t>. More than a third were children (under 18 years of age) at the time of marriage and almost all child victims were girls. Around 44</w:t>
      </w:r>
      <w:r w:rsidR="006567AE"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of child victims were forced to marry before 15 years of age. In terms of prevalence, forced marriages were highest in Africa followed by Asia and the Pacific</w:t>
      </w:r>
      <w:r w:rsidR="000B1267" w:rsidRPr="00280B35">
        <w:rPr>
          <w:rFonts w:asciiTheme="minorHAnsi" w:hAnsiTheme="minorHAnsi" w:cstheme="minorHAnsi"/>
          <w:color w:val="000000" w:themeColor="text1"/>
        </w:rPr>
        <w:t>. T</w:t>
      </w:r>
      <w:r w:rsidRPr="00280B35">
        <w:rPr>
          <w:rFonts w:asciiTheme="minorHAnsi" w:hAnsiTheme="minorHAnsi" w:cstheme="minorHAnsi"/>
          <w:color w:val="000000" w:themeColor="text1"/>
        </w:rPr>
        <w:t xml:space="preserve">ogether </w:t>
      </w:r>
      <w:r w:rsidR="000B1267" w:rsidRPr="00280B35">
        <w:rPr>
          <w:rFonts w:asciiTheme="minorHAnsi" w:hAnsiTheme="minorHAnsi" w:cstheme="minorHAnsi"/>
          <w:color w:val="000000" w:themeColor="text1"/>
        </w:rPr>
        <w:t xml:space="preserve">this </w:t>
      </w:r>
      <w:r w:rsidRPr="00280B35">
        <w:rPr>
          <w:rFonts w:asciiTheme="minorHAnsi" w:hAnsiTheme="minorHAnsi" w:cstheme="minorHAnsi"/>
          <w:color w:val="000000" w:themeColor="text1"/>
        </w:rPr>
        <w:t>account</w:t>
      </w:r>
      <w:r w:rsidR="000B1267" w:rsidRPr="00280B35">
        <w:rPr>
          <w:rFonts w:asciiTheme="minorHAnsi" w:hAnsiTheme="minorHAnsi" w:cstheme="minorHAnsi"/>
          <w:color w:val="000000" w:themeColor="text1"/>
        </w:rPr>
        <w:t>ed</w:t>
      </w:r>
      <w:r w:rsidRPr="00280B35">
        <w:rPr>
          <w:rFonts w:asciiTheme="minorHAnsi" w:hAnsiTheme="minorHAnsi" w:cstheme="minorHAnsi"/>
          <w:color w:val="000000" w:themeColor="text1"/>
        </w:rPr>
        <w:t xml:space="preserve"> for more than 90</w:t>
      </w:r>
      <w:r w:rsidR="006567AE" w:rsidRPr="00280B35">
        <w:rPr>
          <w:rFonts w:asciiTheme="minorHAnsi" w:hAnsiTheme="minorHAnsi" w:cstheme="minorHAnsi"/>
          <w:color w:val="000000" w:themeColor="text1"/>
        </w:rPr>
        <w:t>%</w:t>
      </w:r>
      <w:r w:rsidRPr="00280B35">
        <w:rPr>
          <w:rFonts w:asciiTheme="minorHAnsi" w:hAnsiTheme="minorHAnsi" w:cstheme="minorHAnsi"/>
          <w:color w:val="000000" w:themeColor="text1"/>
        </w:rPr>
        <w:t xml:space="preserve"> of all forced marriages.</w:t>
      </w:r>
    </w:p>
    <w:p w14:paraId="72CBFEBF"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Like Australia, many countries have prohibited or criminalised forced marriage. However, the offence continues owing to the complexity of the drivers, and the private nature of the offence, where immediate family members are often the perpetrator. With gender inequality being a primary cause of forced marriage, related factors include: </w:t>
      </w:r>
    </w:p>
    <w:p w14:paraId="16F8E392" w14:textId="1DF444F3" w:rsidR="00281F15" w:rsidRPr="00280B35" w:rsidRDefault="00F22A35" w:rsidP="00174968">
      <w:pPr>
        <w:pStyle w:val="ListParagraph"/>
        <w:numPr>
          <w:ilvl w:val="0"/>
          <w:numId w:val="13"/>
        </w:numPr>
        <w:rPr>
          <w:rFonts w:cstheme="minorHAnsi"/>
          <w:color w:val="000000" w:themeColor="text1"/>
        </w:rPr>
      </w:pPr>
      <w:r w:rsidRPr="00280B35">
        <w:rPr>
          <w:rFonts w:cstheme="minorHAnsi"/>
          <w:color w:val="000000" w:themeColor="text1"/>
        </w:rPr>
        <w:t>p</w:t>
      </w:r>
      <w:r w:rsidR="00281F15" w:rsidRPr="00280B35">
        <w:rPr>
          <w:rFonts w:cstheme="minorHAnsi"/>
          <w:color w:val="000000" w:themeColor="text1"/>
        </w:rPr>
        <w:t>overty</w:t>
      </w:r>
      <w:r w:rsidR="00FD6D82" w:rsidRPr="00280B35">
        <w:rPr>
          <w:rFonts w:cstheme="minorHAnsi"/>
          <w:color w:val="000000" w:themeColor="text1"/>
        </w:rPr>
        <w:t>, humanitarian and other crises</w:t>
      </w:r>
    </w:p>
    <w:p w14:paraId="3DFD2063"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weak regulation or enforcement of existing laws</w:t>
      </w:r>
    </w:p>
    <w:p w14:paraId="32D03A13" w14:textId="77777777"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lack of access to formal education</w:t>
      </w:r>
    </w:p>
    <w:p w14:paraId="7950C902" w14:textId="176166A6" w:rsidR="00281F15"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 xml:space="preserve">limited human rights protections </w:t>
      </w:r>
      <w:r w:rsidR="007915DC" w:rsidRPr="00280B35">
        <w:rPr>
          <w:rFonts w:cstheme="minorHAnsi"/>
          <w:color w:val="000000" w:themeColor="text1"/>
        </w:rPr>
        <w:t xml:space="preserve">or awareness of rights </w:t>
      </w:r>
      <w:r w:rsidRPr="00280B35">
        <w:rPr>
          <w:rFonts w:cstheme="minorHAnsi"/>
          <w:color w:val="000000" w:themeColor="text1"/>
        </w:rPr>
        <w:t>for women and girls</w:t>
      </w:r>
    </w:p>
    <w:p w14:paraId="6B58B115" w14:textId="77777777" w:rsidR="007915DC" w:rsidRPr="00280B35" w:rsidRDefault="00281F15" w:rsidP="00174968">
      <w:pPr>
        <w:pStyle w:val="ListParagraph"/>
        <w:numPr>
          <w:ilvl w:val="0"/>
          <w:numId w:val="13"/>
        </w:numPr>
        <w:rPr>
          <w:rFonts w:cstheme="minorHAnsi"/>
          <w:color w:val="000000" w:themeColor="text1"/>
        </w:rPr>
      </w:pPr>
      <w:r w:rsidRPr="00280B35">
        <w:rPr>
          <w:rFonts w:cstheme="minorHAnsi"/>
          <w:color w:val="000000" w:themeColor="text1"/>
        </w:rPr>
        <w:t>complexity of laws of consent</w:t>
      </w:r>
    </w:p>
    <w:p w14:paraId="01734F3D" w14:textId="77777777" w:rsidR="007915DC" w:rsidRPr="00280B35" w:rsidRDefault="007915DC" w:rsidP="00174968">
      <w:pPr>
        <w:pStyle w:val="ListParagraph"/>
        <w:numPr>
          <w:ilvl w:val="0"/>
          <w:numId w:val="13"/>
        </w:numPr>
        <w:rPr>
          <w:rFonts w:cstheme="minorHAnsi"/>
          <w:color w:val="000000" w:themeColor="text1"/>
        </w:rPr>
      </w:pPr>
      <w:r w:rsidRPr="00280B35">
        <w:rPr>
          <w:rFonts w:cstheme="minorHAnsi"/>
          <w:color w:val="000000" w:themeColor="text1"/>
        </w:rPr>
        <w:t>stigma or shame preventing victims seeking support</w:t>
      </w:r>
    </w:p>
    <w:p w14:paraId="2B3C5753" w14:textId="77E07E25" w:rsidR="00281F15" w:rsidRPr="00280B35" w:rsidRDefault="007915DC" w:rsidP="00174968">
      <w:pPr>
        <w:pStyle w:val="ListParagraph"/>
        <w:numPr>
          <w:ilvl w:val="0"/>
          <w:numId w:val="13"/>
        </w:numPr>
        <w:rPr>
          <w:rFonts w:cstheme="minorHAnsi"/>
          <w:color w:val="000000" w:themeColor="text1"/>
        </w:rPr>
      </w:pPr>
      <w:r w:rsidRPr="00280B35">
        <w:rPr>
          <w:rFonts w:cstheme="minorHAnsi"/>
          <w:color w:val="000000" w:themeColor="text1"/>
        </w:rPr>
        <w:t>fear of incriminating family member-perpetrators to law enforcement</w:t>
      </w:r>
      <w:r w:rsidR="00F22A35" w:rsidRPr="00280B35">
        <w:rPr>
          <w:rFonts w:cstheme="minorHAnsi"/>
          <w:color w:val="000000" w:themeColor="text1"/>
        </w:rPr>
        <w:t>.</w:t>
      </w:r>
    </w:p>
    <w:p w14:paraId="026D0C48"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Box 6: COVID-19’s impact on forced marriage prevalence</w:t>
      </w:r>
    </w:p>
    <w:p w14:paraId="2C7CCF85"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COVID-19 has exacerbated many drivers of forced marriage (especially child marriage) through interrupted education, economic shocks, disrupted social services, the death of parents, and early pregnancy. </w:t>
      </w:r>
    </w:p>
    <w:p w14:paraId="4B31DEFC"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 xml:space="preserve">According to UN Women and the United Nations Development Programme, an estimated 47 million women could drop below the poverty line because of the pandemic. UNESCO estimates that </w:t>
      </w:r>
      <w:hyperlink r:id="rId15" w:history="1">
        <w:r w:rsidRPr="00280B35">
          <w:rPr>
            <w:rFonts w:asciiTheme="minorHAnsi" w:hAnsiTheme="minorHAnsi" w:cstheme="minorHAnsi"/>
            <w:color w:val="000000" w:themeColor="text1"/>
          </w:rPr>
          <w:t>11 million girls may not return to school</w:t>
        </w:r>
      </w:hyperlink>
      <w:r w:rsidRPr="00280B35">
        <w:rPr>
          <w:rFonts w:asciiTheme="minorHAnsi" w:hAnsiTheme="minorHAnsi" w:cstheme="minorHAnsi"/>
          <w:color w:val="000000" w:themeColor="text1"/>
        </w:rPr>
        <w:t xml:space="preserve">. Girls aged 12 to 17 are at particular risk of dropping out of school in low and lower-income countries. The </w:t>
      </w:r>
      <w:r w:rsidRPr="00280B35">
        <w:rPr>
          <w:rFonts w:asciiTheme="minorHAnsi" w:hAnsiTheme="minorHAnsi" w:cstheme="minorHAnsi"/>
          <w:color w:val="000000" w:themeColor="text1"/>
          <w:lang w:val="es-ES"/>
        </w:rPr>
        <w:t xml:space="preserve">UN </w:t>
      </w:r>
      <w:proofErr w:type="spellStart"/>
      <w:r w:rsidRPr="00280B35">
        <w:rPr>
          <w:rFonts w:asciiTheme="minorHAnsi" w:hAnsiTheme="minorHAnsi" w:cstheme="minorHAnsi"/>
          <w:color w:val="000000" w:themeColor="text1"/>
          <w:lang w:val="es-ES"/>
        </w:rPr>
        <w:t>Population</w:t>
      </w:r>
      <w:proofErr w:type="spellEnd"/>
      <w:r w:rsidRPr="00280B35">
        <w:rPr>
          <w:rFonts w:asciiTheme="minorHAnsi" w:hAnsiTheme="minorHAnsi" w:cstheme="minorHAnsi"/>
          <w:color w:val="000000" w:themeColor="text1"/>
          <w:lang w:val="es-ES"/>
        </w:rPr>
        <w:t xml:space="preserve"> </w:t>
      </w:r>
      <w:proofErr w:type="spellStart"/>
      <w:r w:rsidRPr="00280B35">
        <w:rPr>
          <w:rFonts w:asciiTheme="minorHAnsi" w:hAnsiTheme="minorHAnsi" w:cstheme="minorHAnsi"/>
          <w:color w:val="000000" w:themeColor="text1"/>
          <w:lang w:val="es-ES"/>
        </w:rPr>
        <w:t>Fund</w:t>
      </w:r>
      <w:proofErr w:type="spellEnd"/>
      <w:r w:rsidRPr="00280B35">
        <w:rPr>
          <w:rFonts w:asciiTheme="minorHAnsi" w:hAnsiTheme="minorHAnsi" w:cstheme="minorHAnsi"/>
          <w:color w:val="000000" w:themeColor="text1"/>
        </w:rPr>
        <w:t xml:space="preserve"> estimates that </w:t>
      </w:r>
      <w:r w:rsidRPr="00280B35">
        <w:rPr>
          <w:color w:val="000000" w:themeColor="text1"/>
        </w:rPr>
        <w:t>12 million</w:t>
      </w:r>
      <w:r w:rsidRPr="00280B35">
        <w:rPr>
          <w:rFonts w:asciiTheme="minorHAnsi" w:hAnsiTheme="minorHAnsi" w:cstheme="minorHAnsi"/>
          <w:color w:val="000000" w:themeColor="text1"/>
        </w:rPr>
        <w:t xml:space="preserve"> women globally may have been unable to access family planning services due to the pandemic. UNICEF</w:t>
      </w:r>
      <w:r w:rsidRPr="00280B35">
        <w:rPr>
          <w:rFonts w:asciiTheme="minorHAnsi" w:hAnsiTheme="minorHAnsi" w:cstheme="minorHAnsi"/>
          <w:color w:val="000000" w:themeColor="text1"/>
          <w:vertAlign w:val="superscript"/>
        </w:rPr>
        <w:footnoteReference w:id="42"/>
      </w:r>
      <w:r w:rsidRPr="00280B35">
        <w:rPr>
          <w:rFonts w:asciiTheme="minorHAnsi" w:hAnsiTheme="minorHAnsi" w:cstheme="minorHAnsi"/>
          <w:color w:val="000000" w:themeColor="text1"/>
        </w:rPr>
        <w:t xml:space="preserve"> has predicted that the pandemic will lead to an additional 10 million child marriages over the next decade.</w:t>
      </w:r>
    </w:p>
    <w:p w14:paraId="16D2D6C7" w14:textId="63572F54" w:rsidR="00281F15" w:rsidRPr="00280B35" w:rsidRDefault="00281F15" w:rsidP="00281F15">
      <w:pPr>
        <w:pStyle w:val="Heading2"/>
      </w:pPr>
      <w:bookmarkStart w:id="108" w:name="_Toc97812638"/>
      <w:r w:rsidRPr="00280B35">
        <w:t>International response</w:t>
      </w:r>
      <w:bookmarkEnd w:id="108"/>
    </w:p>
    <w:p w14:paraId="31863EF9"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Due to the complex and challenging nature of forced marriage, any response requires collective efforts to ensure inclusion and diversity and to address root causes. This includes efforts by governments, lawmakers, judicial authorities and law enforcement, religious and cultural leaders and institutions, civil society, the private sector and other stakeholders. Direct engagement by a foreign government at the intersection of culture, religion and human rights – through advocacy or development programming – requires sensitively navigating the local context and assessing the efficacy of advocacy.</w:t>
      </w:r>
    </w:p>
    <w:p w14:paraId="062AB685"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 addresses forced marriage with international partners through bilateral, regional and multilateral engagement, development programming, humanitarian assistance and advocacy. </w:t>
      </w:r>
    </w:p>
    <w:p w14:paraId="2FA8BA8C"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The Australian Government has a strong record of advocacy in multilateral human rights forums, such as the UN Human Rights Council and UN General Assembly, to ensure the language agreed by UN member states to characterise child, early and forced marriage reflects the seriousness of these violations and the complexity of the drivers.</w:t>
      </w:r>
    </w:p>
    <w:p w14:paraId="77096978" w14:textId="77777777"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DFAT advocates on these issues bilaterally, </w:t>
      </w:r>
      <w:proofErr w:type="gramStart"/>
      <w:r w:rsidRPr="00280B35">
        <w:rPr>
          <w:rFonts w:asciiTheme="minorHAnsi" w:hAnsiTheme="minorHAnsi" w:cstheme="minorHAnsi"/>
          <w:color w:val="000000" w:themeColor="text1"/>
        </w:rPr>
        <w:t>taking into account</w:t>
      </w:r>
      <w:proofErr w:type="gramEnd"/>
      <w:r w:rsidRPr="00280B35">
        <w:rPr>
          <w:rFonts w:asciiTheme="minorHAnsi" w:hAnsiTheme="minorHAnsi" w:cstheme="minorHAnsi"/>
          <w:color w:val="000000" w:themeColor="text1"/>
        </w:rPr>
        <w:t xml:space="preserve"> local context and seeking out governments in high-prevalence countries to encourage them to adopt relevant laws.</w:t>
      </w:r>
    </w:p>
    <w:p w14:paraId="3F200DEA" w14:textId="0EA172C2"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Many countries have already legislated against child, early and forced marriage, but are not able to enforce these laws against strong cultural norms. </w:t>
      </w:r>
      <w:bookmarkStart w:id="109" w:name="_Hlk82788288"/>
      <w:r w:rsidRPr="00280B35">
        <w:rPr>
          <w:rFonts w:asciiTheme="minorHAnsi" w:hAnsiTheme="minorHAnsi" w:cstheme="minorHAnsi"/>
          <w:color w:val="000000" w:themeColor="text1"/>
        </w:rPr>
        <w:t>Recognising this, DFAT’s development and humanitarian assistance, particularly in the Indo-Pacific,</w:t>
      </w:r>
      <w:r w:rsidR="007915DC" w:rsidRPr="00280B35">
        <w:rPr>
          <w:rFonts w:asciiTheme="minorHAnsi" w:hAnsiTheme="minorHAnsi" w:cstheme="minorHAnsi"/>
          <w:color w:val="000000" w:themeColor="text1"/>
        </w:rPr>
        <w:t xml:space="preserve"> aims to</w:t>
      </w:r>
      <w:r w:rsidRPr="00280B35">
        <w:rPr>
          <w:rFonts w:asciiTheme="minorHAnsi" w:hAnsiTheme="minorHAnsi" w:cstheme="minorHAnsi"/>
          <w:color w:val="000000" w:themeColor="text1"/>
        </w:rPr>
        <w:t xml:space="preserve"> address the multiple drivers of child, early and forced marriage. It focuses on gender equality and women’s empowerment and includes:</w:t>
      </w:r>
    </w:p>
    <w:p w14:paraId="4BC2A472" w14:textId="77777777" w:rsidR="00281F15" w:rsidRPr="00280B35" w:rsidRDefault="00281F15" w:rsidP="00767EB8">
      <w:pPr>
        <w:pStyle w:val="ListParagraph"/>
        <w:numPr>
          <w:ilvl w:val="0"/>
          <w:numId w:val="22"/>
        </w:numPr>
        <w:rPr>
          <w:rFonts w:cstheme="minorHAnsi"/>
          <w:color w:val="000000" w:themeColor="text1"/>
        </w:rPr>
      </w:pPr>
      <w:r w:rsidRPr="00280B35">
        <w:rPr>
          <w:rFonts w:cstheme="minorHAnsi"/>
          <w:color w:val="000000" w:themeColor="text1"/>
        </w:rPr>
        <w:t>addressing gender-based violence</w:t>
      </w:r>
    </w:p>
    <w:p w14:paraId="052B8C79" w14:textId="77777777" w:rsidR="00281F15" w:rsidRPr="00280B35" w:rsidRDefault="00281F15" w:rsidP="00767EB8">
      <w:pPr>
        <w:pStyle w:val="ListParagraph"/>
        <w:numPr>
          <w:ilvl w:val="0"/>
          <w:numId w:val="22"/>
        </w:numPr>
        <w:rPr>
          <w:rFonts w:cstheme="minorHAnsi"/>
          <w:color w:val="000000" w:themeColor="text1"/>
        </w:rPr>
      </w:pPr>
      <w:r w:rsidRPr="00280B35">
        <w:rPr>
          <w:rFonts w:cstheme="minorHAnsi"/>
          <w:color w:val="000000" w:themeColor="text1"/>
        </w:rPr>
        <w:t>advancing women’s leadership</w:t>
      </w:r>
    </w:p>
    <w:p w14:paraId="72B8B660" w14:textId="77777777" w:rsidR="00281F15" w:rsidRPr="00280B35" w:rsidRDefault="00281F15" w:rsidP="00767EB8">
      <w:pPr>
        <w:pStyle w:val="ListParagraph"/>
        <w:numPr>
          <w:ilvl w:val="0"/>
          <w:numId w:val="22"/>
        </w:numPr>
        <w:rPr>
          <w:rFonts w:cstheme="minorHAnsi"/>
          <w:color w:val="000000" w:themeColor="text1"/>
        </w:rPr>
      </w:pPr>
      <w:r w:rsidRPr="00280B35">
        <w:rPr>
          <w:rFonts w:cstheme="minorHAnsi"/>
          <w:color w:val="000000" w:themeColor="text1"/>
        </w:rPr>
        <w:t>investing in women’s economic security</w:t>
      </w:r>
    </w:p>
    <w:p w14:paraId="33397876" w14:textId="1B1CF647" w:rsidR="00281F15" w:rsidRPr="00280B35" w:rsidRDefault="00281F15" w:rsidP="00767EB8">
      <w:pPr>
        <w:pStyle w:val="ListParagraph"/>
        <w:numPr>
          <w:ilvl w:val="0"/>
          <w:numId w:val="22"/>
        </w:numPr>
        <w:rPr>
          <w:rFonts w:cstheme="minorHAnsi"/>
          <w:color w:val="000000" w:themeColor="text1"/>
        </w:rPr>
      </w:pPr>
      <w:r w:rsidRPr="00280B35">
        <w:rPr>
          <w:rFonts w:cstheme="minorHAnsi"/>
          <w:color w:val="000000" w:themeColor="text1"/>
        </w:rPr>
        <w:t>supporting women’s and girls</w:t>
      </w:r>
      <w:r w:rsidR="00FD6D82" w:rsidRPr="00280B35">
        <w:rPr>
          <w:rFonts w:cstheme="minorHAnsi"/>
          <w:color w:val="000000" w:themeColor="text1"/>
        </w:rPr>
        <w:t>’</w:t>
      </w:r>
      <w:r w:rsidRPr="00280B35">
        <w:rPr>
          <w:rFonts w:cstheme="minorHAnsi"/>
          <w:color w:val="000000" w:themeColor="text1"/>
        </w:rPr>
        <w:t xml:space="preserve"> education, health and wellbeing.</w:t>
      </w:r>
      <w:bookmarkEnd w:id="109"/>
    </w:p>
    <w:p w14:paraId="29949DF4" w14:textId="46107D5F" w:rsidR="007716EA" w:rsidRPr="00280B35" w:rsidRDefault="00281F15" w:rsidP="007716EA">
      <w:pPr>
        <w:rPr>
          <w:rFonts w:asciiTheme="minorHAnsi" w:hAnsiTheme="minorHAnsi" w:cstheme="minorHAnsi"/>
          <w:color w:val="000000" w:themeColor="text1"/>
        </w:rPr>
      </w:pPr>
      <w:r w:rsidRPr="00280B35">
        <w:rPr>
          <w:rFonts w:asciiTheme="minorHAnsi" w:hAnsiTheme="minorHAnsi" w:cstheme="minorHAnsi"/>
          <w:color w:val="000000" w:themeColor="text1"/>
        </w:rPr>
        <w:t>Education is an important area in which to focus efforts. This is because improved access to education has been demonstrated to increase the age of first marriage.</w:t>
      </w:r>
      <w:r w:rsidR="00597EAB" w:rsidRPr="00280B35">
        <w:rPr>
          <w:rFonts w:asciiTheme="minorHAnsi" w:hAnsiTheme="minorHAnsi" w:cstheme="minorHAnsi"/>
          <w:color w:val="000000" w:themeColor="text1"/>
        </w:rPr>
        <w:t xml:space="preserve"> Research from I</w:t>
      </w:r>
      <w:r w:rsidR="00042BBE" w:rsidRPr="00280B35">
        <w:rPr>
          <w:rFonts w:asciiTheme="minorHAnsi" w:hAnsiTheme="minorHAnsi" w:cstheme="minorHAnsi"/>
          <w:color w:val="000000" w:themeColor="text1"/>
        </w:rPr>
        <w:t xml:space="preserve">nternational Monetary Fund </w:t>
      </w:r>
      <w:r w:rsidR="00597EAB" w:rsidRPr="00280B35">
        <w:rPr>
          <w:rFonts w:asciiTheme="minorHAnsi" w:hAnsiTheme="minorHAnsi" w:cstheme="minorHAnsi"/>
          <w:color w:val="000000" w:themeColor="text1"/>
        </w:rPr>
        <w:t xml:space="preserve">calculated </w:t>
      </w:r>
      <w:r w:rsidR="00087EEB" w:rsidRPr="00280B35">
        <w:rPr>
          <w:rFonts w:asciiTheme="minorHAnsi" w:hAnsiTheme="minorHAnsi" w:cstheme="minorHAnsi"/>
          <w:color w:val="000000" w:themeColor="text1"/>
        </w:rPr>
        <w:t xml:space="preserve">that </w:t>
      </w:r>
      <w:r w:rsidR="00597EAB" w:rsidRPr="00280B35">
        <w:rPr>
          <w:rFonts w:asciiTheme="minorHAnsi" w:hAnsiTheme="minorHAnsi" w:cstheme="minorHAnsi"/>
          <w:color w:val="000000" w:themeColor="text1"/>
        </w:rPr>
        <w:t xml:space="preserve">eliminating child marriage would significantly improve economic growth, with long-term real </w:t>
      </w:r>
      <w:r w:rsidR="00042BBE" w:rsidRPr="00280B35">
        <w:rPr>
          <w:rFonts w:asciiTheme="minorHAnsi" w:hAnsiTheme="minorHAnsi" w:cstheme="minorHAnsi"/>
          <w:color w:val="000000" w:themeColor="text1"/>
        </w:rPr>
        <w:t>gross domestic product</w:t>
      </w:r>
      <w:r w:rsidR="00597EAB" w:rsidRPr="00280B35">
        <w:rPr>
          <w:rFonts w:asciiTheme="minorHAnsi" w:hAnsiTheme="minorHAnsi" w:cstheme="minorHAnsi"/>
          <w:color w:val="000000" w:themeColor="text1"/>
        </w:rPr>
        <w:t xml:space="preserve"> growth increasing by 1.05 per</w:t>
      </w:r>
      <w:r w:rsidR="007716EA" w:rsidRPr="00280B35">
        <w:rPr>
          <w:rFonts w:asciiTheme="minorHAnsi" w:hAnsiTheme="minorHAnsi" w:cstheme="minorHAnsi"/>
          <w:color w:val="000000" w:themeColor="text1"/>
        </w:rPr>
        <w:t>centage points in emerging and developing countries</w:t>
      </w:r>
      <w:r w:rsidR="00597EAB" w:rsidRPr="00280B35">
        <w:rPr>
          <w:rFonts w:asciiTheme="minorHAnsi" w:hAnsiTheme="minorHAnsi" w:cstheme="minorHAnsi"/>
          <w:color w:val="000000" w:themeColor="text1"/>
        </w:rPr>
        <w:t>.</w:t>
      </w:r>
      <w:r w:rsidR="00597EAB" w:rsidRPr="00280B35">
        <w:rPr>
          <w:rFonts w:asciiTheme="minorHAnsi" w:hAnsiTheme="minorHAnsi" w:cstheme="minorHAnsi"/>
          <w:color w:val="000000" w:themeColor="text1"/>
          <w:vertAlign w:val="superscript"/>
        </w:rPr>
        <w:footnoteReference w:id="43"/>
      </w:r>
    </w:p>
    <w:p w14:paraId="2A911827" w14:textId="33E628BB" w:rsidR="00281F15" w:rsidRPr="00280B35" w:rsidRDefault="00281F15"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Australia’s Smartraveller website provides detailed information for Australians travelling overseas who believe themselves to be at risk of forced marriage. It also provides information on the services the </w:t>
      </w:r>
      <w:r w:rsidR="007915DC" w:rsidRPr="00280B35">
        <w:rPr>
          <w:rFonts w:asciiTheme="minorHAnsi" w:hAnsiTheme="minorHAnsi" w:cstheme="minorHAnsi"/>
          <w:color w:val="000000" w:themeColor="text1"/>
        </w:rPr>
        <w:t xml:space="preserve">Australian </w:t>
      </w:r>
      <w:r w:rsidRPr="00280B35">
        <w:rPr>
          <w:rFonts w:asciiTheme="minorHAnsi" w:hAnsiTheme="minorHAnsi" w:cstheme="minorHAnsi"/>
          <w:color w:val="000000" w:themeColor="text1"/>
        </w:rPr>
        <w:t>Government can provide to those overseas who are victims of forced marriage, or who believe themselves likely to become a victim to forced marriage.</w:t>
      </w:r>
    </w:p>
    <w:p w14:paraId="60CF143C"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Box 7: Human trafficking for the purpose of forced marriage</w:t>
      </w:r>
      <w:r w:rsidRPr="00280B35">
        <w:rPr>
          <w:rStyle w:val="FootnoteReference"/>
          <w:rFonts w:asciiTheme="minorHAnsi" w:hAnsiTheme="minorHAnsi" w:cstheme="minorHAnsi"/>
          <w:b/>
          <w:bCs/>
          <w:color w:val="000000" w:themeColor="text1"/>
        </w:rPr>
        <w:footnoteReference w:id="44"/>
      </w:r>
    </w:p>
    <w:p w14:paraId="03482EE6" w14:textId="77777777" w:rsidR="002775A6" w:rsidRPr="00280B35" w:rsidRDefault="002775A6" w:rsidP="003B6A7B">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color w:val="000000" w:themeColor="text1"/>
        </w:rPr>
      </w:pPr>
      <w:r w:rsidRPr="00280B35">
        <w:rPr>
          <w:rFonts w:asciiTheme="minorHAnsi" w:hAnsiTheme="minorHAnsi" w:cstheme="minorHAnsi"/>
          <w:color w:val="000000" w:themeColor="text1"/>
        </w:rPr>
        <w:t>The interlinkages between marriage and trafficking in persons are complex. Marriage can be the act of trafficking, the means of trafficking or the form of exploitation.</w:t>
      </w:r>
    </w:p>
    <w:p w14:paraId="033BCCA7" w14:textId="77777777" w:rsidR="002775A6" w:rsidRPr="00280B35" w:rsidRDefault="002775A6" w:rsidP="003B6A7B">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color w:val="000000" w:themeColor="text1"/>
        </w:rPr>
      </w:pPr>
      <w:r w:rsidRPr="00280B35">
        <w:rPr>
          <w:rFonts w:asciiTheme="minorHAnsi" w:hAnsiTheme="minorHAnsi" w:cstheme="minorHAnsi"/>
          <w:color w:val="000000" w:themeColor="text1"/>
        </w:rPr>
        <w:t>Marriage can be the vehicle under which someone is moved across borders. This could occur where marriage is used as an instrument to bring a spouse to a</w:t>
      </w:r>
      <w:r w:rsidRPr="00280B35">
        <w:rPr>
          <w:rFonts w:cstheme="majorHAnsi"/>
          <w:bCs/>
          <w:color w:val="000000" w:themeColor="text1"/>
          <w:sz w:val="28"/>
          <w:szCs w:val="28"/>
        </w:rPr>
        <w:t xml:space="preserve"> </w:t>
      </w:r>
      <w:r w:rsidRPr="00280B35">
        <w:rPr>
          <w:rFonts w:asciiTheme="minorHAnsi" w:hAnsiTheme="minorHAnsi" w:cstheme="minorHAnsi"/>
          <w:color w:val="000000" w:themeColor="text1"/>
        </w:rPr>
        <w:t>destination country where they will be exploited sexually, in domestic servitude or in forced labour.</w:t>
      </w:r>
    </w:p>
    <w:p w14:paraId="2826E4C2" w14:textId="77777777" w:rsidR="002775A6" w:rsidRPr="00280B35" w:rsidRDefault="002775A6" w:rsidP="003B6A7B">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color w:val="000000" w:themeColor="text1"/>
        </w:rPr>
      </w:pPr>
      <w:r w:rsidRPr="00280B35">
        <w:rPr>
          <w:rFonts w:asciiTheme="minorHAnsi" w:hAnsiTheme="minorHAnsi" w:cstheme="minorHAnsi"/>
          <w:color w:val="000000" w:themeColor="text1"/>
        </w:rPr>
        <w:t>Marriage can be linked to recruitment of victims of trafficking. The deceptive offer of marriage can be one form of coercion to recruit a trafficking victim. Other coercive means, such as abduction, fraud and abuse of a position of vulnerability, can also be linked to marriage. Subtle forms of coercion, including psychological pressure, can also be used to gain the victim’s ‘consent’.</w:t>
      </w:r>
    </w:p>
    <w:p w14:paraId="7722B8E4" w14:textId="07E0C017" w:rsidR="002775A6" w:rsidRDefault="002775A6" w:rsidP="003B6A7B">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color w:val="000000" w:themeColor="text1"/>
        </w:rPr>
      </w:pPr>
      <w:r w:rsidRPr="00280B35">
        <w:rPr>
          <w:rFonts w:asciiTheme="minorHAnsi" w:hAnsiTheme="minorHAnsi" w:cstheme="minorHAnsi"/>
          <w:color w:val="000000" w:themeColor="text1"/>
        </w:rPr>
        <w:t>Third, forced, abusive and servile marriages can be linked to exploitative purposes of trafficking in persons. However, different national anti-trafficking laws can differ on how they define forced marriage as a form of exploitation under the Palermo Protocol.</w:t>
      </w:r>
    </w:p>
    <w:p w14:paraId="5435ED2C" w14:textId="77777777" w:rsidR="003B6A7B" w:rsidRPr="00280B35" w:rsidRDefault="003B6A7B" w:rsidP="002E24FD">
      <w:pPr>
        <w:suppressAutoHyphens/>
        <w:rPr>
          <w:rFonts w:asciiTheme="minorHAnsi" w:hAnsiTheme="minorHAnsi" w:cstheme="minorHAnsi"/>
          <w:color w:val="000000" w:themeColor="text1"/>
        </w:rPr>
      </w:pPr>
    </w:p>
    <w:p w14:paraId="33F4A8E8" w14:textId="77777777" w:rsidR="002775A6" w:rsidRPr="00280B35" w:rsidRDefault="002775A6" w:rsidP="003B6A7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color w:val="000000" w:themeColor="text1"/>
        </w:rPr>
      </w:pPr>
      <w:bookmarkStart w:id="110" w:name="_Hlk77857000"/>
      <w:r w:rsidRPr="00280B35">
        <w:rPr>
          <w:rFonts w:asciiTheme="minorHAnsi" w:hAnsiTheme="minorHAnsi" w:cstheme="minorHAnsi"/>
          <w:b/>
          <w:bCs/>
          <w:color w:val="000000" w:themeColor="text1"/>
        </w:rPr>
        <w:t xml:space="preserve">Box 8: </w:t>
      </w:r>
      <w:r w:rsidRPr="00280B35">
        <w:rPr>
          <w:b/>
          <w:bCs/>
          <w:color w:val="000000" w:themeColor="text1"/>
        </w:rPr>
        <w:t>Modern slavery in conflict settings – child soldiers and forced marriage</w:t>
      </w:r>
    </w:p>
    <w:p w14:paraId="4FF4A4CE" w14:textId="77777777" w:rsidR="002775A6" w:rsidRPr="00280B35" w:rsidRDefault="002775A6" w:rsidP="003B6A7B">
      <w:pPr>
        <w:pBdr>
          <w:top w:val="single" w:sz="4" w:space="1" w:color="auto"/>
          <w:left w:val="single" w:sz="4" w:space="4" w:color="auto"/>
          <w:bottom w:val="single" w:sz="4" w:space="1" w:color="auto"/>
          <w:right w:val="single" w:sz="4" w:space="4" w:color="auto"/>
        </w:pBdr>
      </w:pPr>
      <w:r w:rsidRPr="00280B35">
        <w:t xml:space="preserve">Conflict rapidly escalates the risk of human trafficking and other forms of modern slavery, particularly for children. </w:t>
      </w:r>
    </w:p>
    <w:p w14:paraId="36D20269" w14:textId="77777777" w:rsidR="002775A6" w:rsidRPr="00280B35" w:rsidRDefault="002775A6" w:rsidP="003B6A7B">
      <w:pPr>
        <w:pBdr>
          <w:top w:val="single" w:sz="4" w:space="1" w:color="auto"/>
          <w:left w:val="single" w:sz="4" w:space="4" w:color="auto"/>
          <w:bottom w:val="single" w:sz="4" w:space="1" w:color="auto"/>
          <w:right w:val="single" w:sz="4" w:space="4" w:color="auto"/>
        </w:pBdr>
      </w:pPr>
      <w:r w:rsidRPr="00280B35">
        <w:t>Two egregious examples of such exploitation are children recruited as soldiers and other support roles for armed groups, and the forced marriage of children through abduction by armed groups or as a coping mechanism for families looking to provide protection for their girls.</w:t>
      </w:r>
    </w:p>
    <w:p w14:paraId="446FA67B" w14:textId="77777777" w:rsidR="002775A6" w:rsidRPr="00280B35" w:rsidRDefault="002775A6" w:rsidP="003B6A7B">
      <w:pPr>
        <w:pBdr>
          <w:top w:val="single" w:sz="4" w:space="1" w:color="auto"/>
          <w:left w:val="single" w:sz="4" w:space="4" w:color="auto"/>
          <w:bottom w:val="single" w:sz="4" w:space="1" w:color="auto"/>
          <w:right w:val="single" w:sz="4" w:space="4" w:color="auto"/>
        </w:pBdr>
      </w:pPr>
      <w:r w:rsidRPr="00280B35">
        <w:t>SDG Goal 8.7 – take immediate and effective measures to eradicate forced labour – also calls for the elimination of child soldiers.</w:t>
      </w:r>
    </w:p>
    <w:p w14:paraId="1E1D5C14" w14:textId="77777777" w:rsidR="002775A6" w:rsidRPr="00280B35" w:rsidRDefault="002775A6" w:rsidP="003B6A7B">
      <w:pPr>
        <w:pBdr>
          <w:top w:val="single" w:sz="4" w:space="1" w:color="auto"/>
          <w:left w:val="single" w:sz="4" w:space="4" w:color="auto"/>
          <w:bottom w:val="single" w:sz="4" w:space="1" w:color="auto"/>
          <w:right w:val="single" w:sz="4" w:space="4" w:color="auto"/>
        </w:pBdr>
      </w:pPr>
      <w:r w:rsidRPr="00280B35">
        <w:t>Tens of thousands of children are recruited and used as fighters, cooks, porters, spies or for sexual purposes in armed conflicts around the world.</w:t>
      </w:r>
      <w:r w:rsidRPr="00280B35">
        <w:rPr>
          <w:rStyle w:val="FootnoteReference"/>
          <w:rFonts w:eastAsia="Times New Roman"/>
          <w:color w:val="000000" w:themeColor="text1"/>
        </w:rPr>
        <w:footnoteReference w:id="45"/>
      </w:r>
      <w:r w:rsidRPr="00280B35">
        <w:t xml:space="preserve"> This is one of the 6 grave violations against children in armed conflict that can </w:t>
      </w:r>
      <w:hyperlink r:id="rId16" w:tooltip="listing" w:history="1">
        <w:r w:rsidRPr="00280B35">
          <w:t>trigger listing state and non-state actors to armed conflict</w:t>
        </w:r>
      </w:hyperlink>
      <w:r w:rsidRPr="00280B35">
        <w:t xml:space="preserve"> in the annexes of the annual report of the UN Secretary-General on children and armed conflict.</w:t>
      </w:r>
    </w:p>
    <w:p w14:paraId="3AE8E932"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eastAsia="Times New Roman"/>
          <w:color w:val="000000" w:themeColor="text1"/>
        </w:rPr>
      </w:pPr>
      <w:r w:rsidRPr="00280B35">
        <w:rPr>
          <w:rFonts w:eastAsia="Times New Roman"/>
          <w:color w:val="000000" w:themeColor="text1"/>
        </w:rPr>
        <w:t xml:space="preserve">The </w:t>
      </w:r>
      <w:r w:rsidRPr="00280B35">
        <w:rPr>
          <w:rFonts w:eastAsia="Times New Roman"/>
          <w:i/>
          <w:iCs/>
          <w:color w:val="000000" w:themeColor="text1"/>
        </w:rPr>
        <w:t>Convention on the Rights of the Child</w:t>
      </w:r>
      <w:r w:rsidRPr="00280B35">
        <w:rPr>
          <w:rFonts w:eastAsia="Times New Roman"/>
          <w:color w:val="000000" w:themeColor="text1"/>
        </w:rPr>
        <w:t>, 1989, and international humanitarian law (additional protocols I and II to the Geneva Conventions) put the minimum age for the participation in hostilities at 15. Recruiting and using children under the age of 15 is a war crime under the Rome Statute of the International Criminal Court.</w:t>
      </w:r>
    </w:p>
    <w:p w14:paraId="01007113"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color w:val="000000" w:themeColor="text1"/>
        </w:rPr>
      </w:pPr>
      <w:r w:rsidRPr="00280B35">
        <w:rPr>
          <w:rFonts w:asciiTheme="minorHAnsi" w:eastAsia="Times New Roman" w:hAnsiTheme="minorHAnsi" w:cstheme="minorHAnsi"/>
          <w:color w:val="000000" w:themeColor="text1"/>
        </w:rPr>
        <w:t>In 2000, the UN General Assembly adopted the </w:t>
      </w:r>
      <w:hyperlink r:id="rId17" w:tooltip="Optional Protocol" w:history="1">
        <w:r w:rsidRPr="0047222C">
          <w:rPr>
            <w:rStyle w:val="Hyperlink"/>
            <w:rFonts w:asciiTheme="minorHAnsi" w:eastAsia="Times New Roman" w:hAnsiTheme="minorHAnsi" w:cstheme="minorHAnsi"/>
            <w:i/>
            <w:iCs/>
            <w:color w:val="000000" w:themeColor="text1"/>
            <w:u w:val="none"/>
          </w:rPr>
          <w:t>Optional Protocol to the Convention on the Rights of the Child on the involvement of children in armed conflict</w:t>
        </w:r>
      </w:hyperlink>
      <w:r w:rsidRPr="0047222C">
        <w:rPr>
          <w:rFonts w:asciiTheme="minorHAnsi" w:eastAsia="Times New Roman" w:hAnsiTheme="minorHAnsi" w:cstheme="minorHAnsi"/>
          <w:i/>
          <w:iCs/>
          <w:color w:val="000000" w:themeColor="text1"/>
        </w:rPr>
        <w:t> </w:t>
      </w:r>
      <w:r w:rsidRPr="00280B35">
        <w:rPr>
          <w:rFonts w:asciiTheme="minorHAnsi" w:eastAsia="Times New Roman" w:hAnsiTheme="minorHAnsi" w:cstheme="minorHAnsi"/>
          <w:color w:val="000000" w:themeColor="text1"/>
        </w:rPr>
        <w:t>to protect children under the age of 18 from recruitment and use in hostilities and to assist the demobilisation and reintegration of former child soldiers. Australia</w:t>
      </w:r>
      <w:r w:rsidRPr="00280B35">
        <w:rPr>
          <w:rFonts w:asciiTheme="minorHAnsi" w:eastAsia="Times New Roman" w:hAnsiTheme="minorHAnsi" w:cstheme="minorHAnsi"/>
          <w:b/>
          <w:bCs/>
          <w:color w:val="000000" w:themeColor="text1"/>
        </w:rPr>
        <w:t xml:space="preserve"> </w:t>
      </w:r>
      <w:r w:rsidRPr="00280B35">
        <w:rPr>
          <w:rFonts w:asciiTheme="minorHAnsi" w:eastAsia="Times New Roman" w:hAnsiTheme="minorHAnsi" w:cstheme="minorHAnsi"/>
          <w:color w:val="000000" w:themeColor="text1"/>
        </w:rPr>
        <w:t>signed the Optional Protocol on 21 October 2002 and ratified it on 26 September 2006.</w:t>
      </w:r>
    </w:p>
    <w:p w14:paraId="2C151B7B"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eastAsia="Times New Roman"/>
          <w:color w:val="000000" w:themeColor="text1"/>
        </w:rPr>
      </w:pPr>
      <w:r w:rsidRPr="00280B35">
        <w:rPr>
          <w:rFonts w:eastAsia="Times New Roman"/>
          <w:color w:val="000000" w:themeColor="text1"/>
        </w:rPr>
        <w:t xml:space="preserve">SDG Target 5.3 includes eliminating forced marriage, a harmful practice that women and girls become highly susceptible to in conflict settings. </w:t>
      </w:r>
    </w:p>
    <w:p w14:paraId="6CBFBEAE"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eastAsia="Times New Roman"/>
          <w:color w:val="000000" w:themeColor="text1"/>
        </w:rPr>
      </w:pPr>
      <w:r w:rsidRPr="00280B35">
        <w:rPr>
          <w:rFonts w:eastAsia="Times New Roman"/>
          <w:color w:val="000000" w:themeColor="text1"/>
        </w:rPr>
        <w:t>Vulnerability to forced marriage increases during conflict due to factors such as insecurity, broader violence, and family misconceptions about protection through marriage. Women and girls are often targeted by armed groups, abducted and subjected to varying forms of violence, which increasingly includes marriage. Beyond sexual violence, marriage becomes a form of enslavement as women and girls assume roles in household and reproductive labour and are forced into supporting combatant activity such as infiltration and suicide bombings. Even those who return to their families and communities, whether by escape, rescue or capture, can be ostracised by society due to their previous proximity to fighters. Without protection, they can face a higher risk of sexual abuse and economic hardship.</w:t>
      </w:r>
    </w:p>
    <w:p w14:paraId="73FF225C"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eastAsia="Times New Roman"/>
          <w:color w:val="000000" w:themeColor="text1"/>
        </w:rPr>
      </w:pPr>
      <w:r w:rsidRPr="00280B35">
        <w:rPr>
          <w:rFonts w:eastAsia="Times New Roman"/>
          <w:color w:val="000000" w:themeColor="text1"/>
        </w:rPr>
        <w:t xml:space="preserve">Under Article 16 of the </w:t>
      </w:r>
      <w:bookmarkStart w:id="111" w:name="_Hlk82776539"/>
      <w:r w:rsidRPr="00280B35">
        <w:rPr>
          <w:rFonts w:eastAsia="Times New Roman"/>
          <w:i/>
          <w:iCs/>
          <w:color w:val="000000" w:themeColor="text1"/>
        </w:rPr>
        <w:t xml:space="preserve">Convention on the Elimination of All Forms of Discrimination against Women </w:t>
      </w:r>
      <w:bookmarkEnd w:id="111"/>
      <w:r w:rsidRPr="00280B35">
        <w:rPr>
          <w:rFonts w:eastAsia="Times New Roman"/>
          <w:color w:val="000000" w:themeColor="text1"/>
        </w:rPr>
        <w:t xml:space="preserve">(CEDAW), 1979, women have the right to freely choose a spouse and to </w:t>
      </w:r>
      <w:proofErr w:type="gramStart"/>
      <w:r w:rsidRPr="00280B35">
        <w:rPr>
          <w:rFonts w:eastAsia="Times New Roman"/>
          <w:color w:val="000000" w:themeColor="text1"/>
        </w:rPr>
        <w:t>enter into</w:t>
      </w:r>
      <w:proofErr w:type="gramEnd"/>
      <w:r w:rsidRPr="00280B35">
        <w:rPr>
          <w:rFonts w:eastAsia="Times New Roman"/>
          <w:color w:val="000000" w:themeColor="text1"/>
        </w:rPr>
        <w:t xml:space="preserve"> marriage with their free and full consent. In 2013, the Committee on the Elimination of Discrimination Against Women, which monitors CEDAW implementation, specifically addressed the impact of conflict on women’s human rights through its General Recommendation No. 30 on women in conflict prevention, conflict and post-conflict situations. This reiterates that state obligations to uphold women’s human rights continue to apply during conflict. It calls on states to p</w:t>
      </w:r>
      <w:r w:rsidRPr="00280B35">
        <w:rPr>
          <w:color w:val="000000" w:themeColor="text1"/>
        </w:rPr>
        <w:t>revent, investigate and punish gender-based violations, such as forced marriages, in conflict and post-conflict situations</w:t>
      </w:r>
      <w:r w:rsidRPr="00280B35">
        <w:rPr>
          <w:rFonts w:eastAsia="Times New Roman"/>
          <w:color w:val="000000" w:themeColor="text1"/>
        </w:rPr>
        <w:t xml:space="preserve">. </w:t>
      </w:r>
    </w:p>
    <w:p w14:paraId="398C352F" w14:textId="2ED8CA60" w:rsidR="002775A6" w:rsidRDefault="002775A6" w:rsidP="003B6A7B">
      <w:pPr>
        <w:pBdr>
          <w:top w:val="single" w:sz="4" w:space="1" w:color="auto"/>
          <w:left w:val="single" w:sz="4" w:space="4" w:color="auto"/>
          <w:bottom w:val="single" w:sz="4" w:space="1" w:color="auto"/>
          <w:right w:val="single" w:sz="4" w:space="4" w:color="auto"/>
        </w:pBdr>
        <w:rPr>
          <w:rFonts w:eastAsia="Times New Roman"/>
          <w:color w:val="000000" w:themeColor="text1"/>
        </w:rPr>
      </w:pPr>
      <w:r w:rsidRPr="00280B35">
        <w:rPr>
          <w:rFonts w:eastAsia="Times New Roman"/>
          <w:color w:val="000000" w:themeColor="text1"/>
        </w:rPr>
        <w:t>Australia ratified the CEDAW on 28 July 1983.</w:t>
      </w:r>
    </w:p>
    <w:p w14:paraId="4DD88E87" w14:textId="77777777" w:rsidR="003B6A7B" w:rsidRPr="00280B35" w:rsidRDefault="003B6A7B" w:rsidP="00F12107">
      <w:pPr>
        <w:rPr>
          <w:color w:val="000000" w:themeColor="text1"/>
        </w:rPr>
      </w:pPr>
    </w:p>
    <w:p w14:paraId="2BA4A39D" w14:textId="77777777" w:rsidR="002775A6" w:rsidRPr="00280B35"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themeColor="text1"/>
        </w:rPr>
      </w:pPr>
      <w:r w:rsidRPr="00280B35">
        <w:rPr>
          <w:rFonts w:asciiTheme="minorHAnsi" w:hAnsiTheme="minorHAnsi" w:cstheme="minorHAnsi"/>
          <w:b/>
          <w:bCs/>
          <w:color w:val="000000" w:themeColor="text1"/>
        </w:rPr>
        <w:t>Trends</w:t>
      </w:r>
    </w:p>
    <w:p w14:paraId="0126F2C4" w14:textId="77777777" w:rsidR="003B6A7B" w:rsidRDefault="002775A6"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r w:rsidRPr="00280B35">
        <w:rPr>
          <w:rFonts w:asciiTheme="minorHAnsi" w:hAnsiTheme="minorHAnsi" w:cstheme="minorHAnsi"/>
          <w:color w:val="000000" w:themeColor="text1"/>
        </w:rPr>
        <w:t>In the next 5 years:</w:t>
      </w:r>
    </w:p>
    <w:p w14:paraId="318537A0" w14:textId="5315A3E7" w:rsidR="003B6A7B" w:rsidRPr="003B6A7B" w:rsidRDefault="008377A6"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Pr>
          <w:rFonts w:cstheme="minorHAnsi"/>
          <w:color w:val="000000" w:themeColor="text1"/>
        </w:rPr>
        <w:t>-</w:t>
      </w:r>
      <w:r w:rsidR="003B6A7B">
        <w:rPr>
          <w:rFonts w:cstheme="minorHAnsi"/>
          <w:color w:val="000000" w:themeColor="text1"/>
        </w:rPr>
        <w:t xml:space="preserve"> </w:t>
      </w:r>
      <w:r w:rsidR="003B6A7B" w:rsidRPr="003B6A7B">
        <w:rPr>
          <w:rFonts w:cstheme="minorHAnsi"/>
          <w:color w:val="000000" w:themeColor="text1"/>
        </w:rPr>
        <w:t xml:space="preserve">more women and girls are anticipated to be forced into marriage because of the lasting impact of the economic shocks of the COVID-19 pandemic, and conflict </w:t>
      </w:r>
    </w:p>
    <w:p w14:paraId="1F50160F" w14:textId="597199A1" w:rsidR="003B6A7B" w:rsidRPr="003B6A7B" w:rsidRDefault="008377A6" w:rsidP="003B6A7B">
      <w:pPr>
        <w:pBdr>
          <w:top w:val="single" w:sz="4" w:space="1" w:color="auto"/>
          <w:left w:val="single" w:sz="4" w:space="4" w:color="auto"/>
          <w:bottom w:val="single" w:sz="4" w:space="1" w:color="auto"/>
          <w:right w:val="single" w:sz="4" w:space="4" w:color="auto"/>
        </w:pBdr>
        <w:rPr>
          <w:rFonts w:cstheme="minorHAnsi"/>
          <w:color w:val="000000" w:themeColor="text1"/>
        </w:rPr>
      </w:pPr>
      <w:r>
        <w:rPr>
          <w:rFonts w:cstheme="minorHAnsi"/>
          <w:color w:val="000000" w:themeColor="text1"/>
        </w:rPr>
        <w:t>-</w:t>
      </w:r>
      <w:r w:rsidR="003B6A7B">
        <w:rPr>
          <w:rFonts w:cstheme="minorHAnsi"/>
          <w:color w:val="000000" w:themeColor="text1"/>
        </w:rPr>
        <w:t xml:space="preserve"> </w:t>
      </w:r>
      <w:r w:rsidR="003B6A7B" w:rsidRPr="003B6A7B">
        <w:rPr>
          <w:rFonts w:cstheme="minorHAnsi"/>
          <w:color w:val="000000" w:themeColor="text1"/>
        </w:rPr>
        <w:t>attention is expected to increase on the issue of women and girls trafficked for the purpose of forced marriage to a third country.</w:t>
      </w:r>
    </w:p>
    <w:p w14:paraId="360E3E84" w14:textId="77777777" w:rsidR="003B6A7B" w:rsidRPr="00280B35" w:rsidRDefault="003B6A7B" w:rsidP="003B6A7B">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rPr>
      </w:pPr>
    </w:p>
    <w:p w14:paraId="5B34BEB1" w14:textId="77777777" w:rsidR="00281F15" w:rsidRPr="00280B35" w:rsidRDefault="00281F15" w:rsidP="00281F15">
      <w:pPr>
        <w:pStyle w:val="Heading2"/>
      </w:pPr>
      <w:bookmarkStart w:id="112" w:name="_Toc97812639"/>
      <w:r w:rsidRPr="00280B35">
        <w:t>Australia’s international engagement to end forced marriage</w:t>
      </w:r>
      <w:bookmarkEnd w:id="112"/>
    </w:p>
    <w:bookmarkEnd w:id="110"/>
    <w:p w14:paraId="71E60CB1" w14:textId="604FC74D" w:rsidR="00B96D2F" w:rsidRPr="00280B35" w:rsidRDefault="00B96D2F" w:rsidP="00B96D2F">
      <w:pPr>
        <w:rPr>
          <w:rFonts w:cstheme="minorHAnsi"/>
          <w:color w:val="000000" w:themeColor="text1"/>
        </w:rPr>
      </w:pPr>
      <w:r w:rsidRPr="00280B35">
        <w:rPr>
          <w:rFonts w:cstheme="minorHAnsi"/>
          <w:color w:val="000000" w:themeColor="text1"/>
        </w:rPr>
        <w:t xml:space="preserve">Australian international engagement has resulted in </w:t>
      </w:r>
      <w:proofErr w:type="gramStart"/>
      <w:r w:rsidRPr="00280B35">
        <w:rPr>
          <w:rFonts w:cstheme="minorHAnsi"/>
          <w:color w:val="000000" w:themeColor="text1"/>
        </w:rPr>
        <w:t>a number of</w:t>
      </w:r>
      <w:proofErr w:type="gramEnd"/>
      <w:r w:rsidRPr="00280B35">
        <w:rPr>
          <w:rFonts w:cstheme="minorHAnsi"/>
          <w:color w:val="000000" w:themeColor="text1"/>
        </w:rPr>
        <w:t xml:space="preserve"> achievements </w:t>
      </w:r>
      <w:r w:rsidR="00042BBE" w:rsidRPr="00280B35">
        <w:rPr>
          <w:rFonts w:cstheme="minorHAnsi"/>
          <w:color w:val="000000" w:themeColor="text1"/>
        </w:rPr>
        <w:t xml:space="preserve">to end forced marriage </w:t>
      </w:r>
      <w:r w:rsidRPr="00280B35">
        <w:rPr>
          <w:rFonts w:cstheme="minorHAnsi"/>
          <w:color w:val="000000" w:themeColor="text1"/>
        </w:rPr>
        <w:t xml:space="preserve">since the launch of Amplifying Our Impact: Australia’s International Strategy to Combat Human Trafficking and Slavery in 2016. </w:t>
      </w:r>
    </w:p>
    <w:p w14:paraId="033BF0FD" w14:textId="3172773B" w:rsidR="00F7200D" w:rsidRPr="00280B35" w:rsidRDefault="00F7200D" w:rsidP="00F7200D">
      <w:pPr>
        <w:pStyle w:val="Heading3"/>
      </w:pPr>
      <w:bookmarkStart w:id="113" w:name="_Toc97812640"/>
      <w:r w:rsidRPr="00280B35">
        <w:t xml:space="preserve">Bilateral </w:t>
      </w:r>
      <w:r w:rsidR="00042BBE" w:rsidRPr="00280B35">
        <w:t>a</w:t>
      </w:r>
      <w:r w:rsidRPr="00280B35">
        <w:t>dvocacy</w:t>
      </w:r>
      <w:bookmarkEnd w:id="113"/>
    </w:p>
    <w:p w14:paraId="65E2AF24" w14:textId="3C328F02" w:rsidR="00A15480" w:rsidRPr="00280B35" w:rsidRDefault="00F7200D" w:rsidP="00B96D2F">
      <w:pPr>
        <w:rPr>
          <w:color w:val="000000" w:themeColor="text1"/>
        </w:rPr>
      </w:pPr>
      <w:r w:rsidRPr="00280B35">
        <w:rPr>
          <w:color w:val="000000" w:themeColor="text1"/>
        </w:rPr>
        <w:t xml:space="preserve">Australia’s </w:t>
      </w:r>
      <w:r w:rsidR="00087EEB" w:rsidRPr="00280B35">
        <w:rPr>
          <w:color w:val="000000" w:themeColor="text1"/>
        </w:rPr>
        <w:t>m</w:t>
      </w:r>
      <w:r w:rsidRPr="00280B35">
        <w:rPr>
          <w:color w:val="000000" w:themeColor="text1"/>
        </w:rPr>
        <w:t xml:space="preserve">inisters, thematic Ambassador and diplomatic network </w:t>
      </w:r>
      <w:r w:rsidR="00A15480" w:rsidRPr="00280B35">
        <w:rPr>
          <w:color w:val="000000" w:themeColor="text1"/>
        </w:rPr>
        <w:t xml:space="preserve">conduct targeted and careful bilateral advocacy to adopt and implement relevant laws in high prevalence countries. </w:t>
      </w:r>
    </w:p>
    <w:p w14:paraId="070B25A8" w14:textId="552040B0" w:rsidR="00A15480" w:rsidRPr="00280B35" w:rsidRDefault="00A15480" w:rsidP="00B96D2F">
      <w:pPr>
        <w:rPr>
          <w:b/>
          <w:bCs/>
          <w:color w:val="000000" w:themeColor="text1"/>
        </w:rPr>
      </w:pPr>
      <w:r w:rsidRPr="00280B35">
        <w:rPr>
          <w:rStyle w:val="Heading4Char"/>
        </w:rPr>
        <w:t>Commitment</w:t>
      </w:r>
    </w:p>
    <w:p w14:paraId="63A04381" w14:textId="77777777" w:rsidR="00846CA6" w:rsidRPr="00280B35" w:rsidRDefault="00846CA6" w:rsidP="00846CA6">
      <w:pPr>
        <w:rPr>
          <w:rFonts w:cstheme="minorHAnsi"/>
          <w:color w:val="000000" w:themeColor="text1"/>
        </w:rPr>
      </w:pPr>
      <w:r w:rsidRPr="00280B35">
        <w:rPr>
          <w:rFonts w:cstheme="minorHAnsi"/>
          <w:color w:val="000000" w:themeColor="text1"/>
        </w:rPr>
        <w:t>Australia will:</w:t>
      </w:r>
    </w:p>
    <w:p w14:paraId="416CE4C3" w14:textId="40CD468C" w:rsidR="00846CA6" w:rsidRPr="00280B35" w:rsidRDefault="00042BBE" w:rsidP="00846CA6">
      <w:pPr>
        <w:pStyle w:val="ListParagraph"/>
        <w:numPr>
          <w:ilvl w:val="1"/>
          <w:numId w:val="2"/>
        </w:numPr>
        <w:ind w:left="426"/>
        <w:rPr>
          <w:rFonts w:cstheme="minorHAnsi"/>
          <w:color w:val="000000" w:themeColor="text1"/>
        </w:rPr>
      </w:pPr>
      <w:bookmarkStart w:id="114" w:name="_Hlk86133954"/>
      <w:r w:rsidRPr="00280B35">
        <w:rPr>
          <w:rFonts w:cstheme="minorHAnsi"/>
          <w:color w:val="000000" w:themeColor="text1"/>
        </w:rPr>
        <w:t>t</w:t>
      </w:r>
      <w:r w:rsidR="00A15480" w:rsidRPr="00280B35">
        <w:rPr>
          <w:rFonts w:cstheme="minorHAnsi"/>
          <w:color w:val="000000" w:themeColor="text1"/>
        </w:rPr>
        <w:t>arget advocacy in high</w:t>
      </w:r>
      <w:r w:rsidR="00E201FB" w:rsidRPr="00280B35">
        <w:rPr>
          <w:rFonts w:cstheme="minorHAnsi"/>
          <w:color w:val="000000" w:themeColor="text1"/>
        </w:rPr>
        <w:t>-</w:t>
      </w:r>
      <w:r w:rsidR="00A15480" w:rsidRPr="00280B35">
        <w:rPr>
          <w:rFonts w:cstheme="minorHAnsi"/>
          <w:color w:val="000000" w:themeColor="text1"/>
        </w:rPr>
        <w:t xml:space="preserve">prevalence countries, including with governments and civil society, to encourage adoption and implementation of relevant laws </w:t>
      </w:r>
      <w:r w:rsidR="001A7973" w:rsidRPr="00280B35">
        <w:rPr>
          <w:rFonts w:cstheme="minorHAnsi"/>
          <w:color w:val="000000" w:themeColor="text1"/>
        </w:rPr>
        <w:t>(</w:t>
      </w:r>
      <w:r w:rsidR="00A15480" w:rsidRPr="00280B35">
        <w:rPr>
          <w:rFonts w:cstheme="minorHAnsi"/>
          <w:color w:val="000000" w:themeColor="text1"/>
        </w:rPr>
        <w:t>SO1, SO2, SO3</w:t>
      </w:r>
      <w:r w:rsidR="001A7973" w:rsidRPr="00280B35">
        <w:rPr>
          <w:rFonts w:cstheme="minorHAnsi"/>
          <w:color w:val="000000" w:themeColor="text1"/>
        </w:rPr>
        <w:t>)</w:t>
      </w:r>
    </w:p>
    <w:p w14:paraId="3ED80CF0" w14:textId="44193D77" w:rsidR="00A15480" w:rsidRPr="00280B35" w:rsidRDefault="00042BBE" w:rsidP="00846CA6">
      <w:pPr>
        <w:pStyle w:val="ListParagraph"/>
        <w:numPr>
          <w:ilvl w:val="1"/>
          <w:numId w:val="2"/>
        </w:numPr>
        <w:ind w:left="426"/>
        <w:rPr>
          <w:rFonts w:cstheme="minorHAnsi"/>
          <w:color w:val="000000" w:themeColor="text1"/>
        </w:rPr>
      </w:pPr>
      <w:r w:rsidRPr="00280B35">
        <w:rPr>
          <w:rFonts w:cstheme="minorHAnsi"/>
          <w:color w:val="000000" w:themeColor="text1"/>
        </w:rPr>
        <w:t>m</w:t>
      </w:r>
      <w:r w:rsidR="00A15480" w:rsidRPr="00280B35">
        <w:rPr>
          <w:rFonts w:cstheme="minorHAnsi"/>
          <w:color w:val="000000" w:themeColor="text1"/>
        </w:rPr>
        <w:t>onitor closely for changes in legislation in countries that could negatively affect women</w:t>
      </w:r>
      <w:r w:rsidR="00E201FB" w:rsidRPr="00280B35">
        <w:rPr>
          <w:rFonts w:cstheme="minorHAnsi"/>
          <w:color w:val="000000" w:themeColor="text1"/>
        </w:rPr>
        <w:t>’s</w:t>
      </w:r>
      <w:r w:rsidR="00A15480" w:rsidRPr="00280B35">
        <w:rPr>
          <w:rFonts w:cstheme="minorHAnsi"/>
          <w:color w:val="000000" w:themeColor="text1"/>
        </w:rPr>
        <w:t xml:space="preserve"> and girls</w:t>
      </w:r>
      <w:r w:rsidR="00CC3200" w:rsidRPr="00280B35">
        <w:rPr>
          <w:rFonts w:cstheme="minorHAnsi"/>
          <w:color w:val="000000" w:themeColor="text1"/>
        </w:rPr>
        <w:t>’</w:t>
      </w:r>
      <w:r w:rsidR="00A15480" w:rsidRPr="00280B35">
        <w:rPr>
          <w:rFonts w:cstheme="minorHAnsi"/>
          <w:color w:val="000000" w:themeColor="text1"/>
        </w:rPr>
        <w:t xml:space="preserve"> rights, particularly reproductive rights and the right to choose who they marry; and advocate against such changes to the relevant legislative authorities</w:t>
      </w:r>
      <w:r w:rsidR="001A7973" w:rsidRPr="00280B35">
        <w:rPr>
          <w:rFonts w:cstheme="minorHAnsi"/>
          <w:color w:val="000000" w:themeColor="text1"/>
        </w:rPr>
        <w:t xml:space="preserve"> (</w:t>
      </w:r>
      <w:r w:rsidR="00A15480" w:rsidRPr="00280B35">
        <w:rPr>
          <w:rFonts w:cstheme="minorHAnsi"/>
          <w:color w:val="000000" w:themeColor="text1"/>
        </w:rPr>
        <w:t>SO1, SO2, SO3</w:t>
      </w:r>
      <w:r w:rsidR="001A7973" w:rsidRPr="00280B35">
        <w:rPr>
          <w:rFonts w:cstheme="minorHAnsi"/>
          <w:color w:val="000000" w:themeColor="text1"/>
        </w:rPr>
        <w:t>).</w:t>
      </w:r>
    </w:p>
    <w:p w14:paraId="66B2570D" w14:textId="5606F04B" w:rsidR="00455A03" w:rsidRPr="00280B35" w:rsidRDefault="00455A03" w:rsidP="00455A03">
      <w:pPr>
        <w:pStyle w:val="Heading3"/>
      </w:pPr>
      <w:bookmarkStart w:id="115" w:name="_Toc97812641"/>
      <w:bookmarkEnd w:id="114"/>
      <w:r w:rsidRPr="00280B35">
        <w:t xml:space="preserve">Multilateral </w:t>
      </w:r>
      <w:r w:rsidR="00042BBE" w:rsidRPr="00280B35">
        <w:t>a</w:t>
      </w:r>
      <w:r w:rsidRPr="00280B35">
        <w:t>dvocacy</w:t>
      </w:r>
      <w:bookmarkEnd w:id="115"/>
    </w:p>
    <w:p w14:paraId="63D526BC" w14:textId="40406A88" w:rsidR="00F7200D" w:rsidRPr="00280B35" w:rsidRDefault="000918DD" w:rsidP="0096129C">
      <w:pPr>
        <w:rPr>
          <w:color w:val="000000" w:themeColor="text1"/>
        </w:rPr>
      </w:pPr>
      <w:r w:rsidRPr="00280B35">
        <w:rPr>
          <w:color w:val="000000" w:themeColor="text1"/>
        </w:rPr>
        <w:t>Australian Government agencies advocate strongly through multilateral human rights fora for the promotion of and respect for relevant international human rights law obligations. Australian agencies also shape international norms on this issue</w:t>
      </w:r>
      <w:r w:rsidR="0096129C" w:rsidRPr="00280B35">
        <w:rPr>
          <w:color w:val="000000" w:themeColor="text1"/>
        </w:rPr>
        <w:t>. This has</w:t>
      </w:r>
      <w:r w:rsidRPr="00280B35">
        <w:rPr>
          <w:color w:val="000000" w:themeColor="text1"/>
        </w:rPr>
        <w:t xml:space="preserve"> </w:t>
      </w:r>
      <w:r w:rsidR="00A15480" w:rsidRPr="00280B35">
        <w:rPr>
          <w:color w:val="000000" w:themeColor="text1"/>
        </w:rPr>
        <w:t>includ</w:t>
      </w:r>
      <w:r w:rsidR="0096129C" w:rsidRPr="00280B35">
        <w:rPr>
          <w:color w:val="000000" w:themeColor="text1"/>
        </w:rPr>
        <w:t>ed</w:t>
      </w:r>
      <w:r w:rsidR="00A15480" w:rsidRPr="00280B35">
        <w:rPr>
          <w:color w:val="000000" w:themeColor="text1"/>
        </w:rPr>
        <w:t xml:space="preserve"> through co-sponsoring the biennial resolution in the UN General Assembly Third Committee (Human Rights) on early and forced marriage</w:t>
      </w:r>
      <w:r w:rsidR="0096129C" w:rsidRPr="00280B35">
        <w:rPr>
          <w:color w:val="000000" w:themeColor="text1"/>
        </w:rPr>
        <w:t>. It has also included support for t</w:t>
      </w:r>
      <w:r w:rsidR="00A15480" w:rsidRPr="00280B35">
        <w:rPr>
          <w:color w:val="000000" w:themeColor="text1"/>
        </w:rPr>
        <w:t>he Human Rights Council (HRC) resolution</w:t>
      </w:r>
      <w:r w:rsidR="0096129C" w:rsidRPr="00280B35">
        <w:rPr>
          <w:color w:val="000000" w:themeColor="text1"/>
        </w:rPr>
        <w:t>s</w:t>
      </w:r>
      <w:r w:rsidR="00A15480" w:rsidRPr="00280B35">
        <w:rPr>
          <w:color w:val="000000" w:themeColor="text1"/>
        </w:rPr>
        <w:t xml:space="preserve"> </w:t>
      </w:r>
      <w:proofErr w:type="gramStart"/>
      <w:r w:rsidR="00A15480" w:rsidRPr="00280B35">
        <w:rPr>
          <w:color w:val="000000" w:themeColor="text1"/>
        </w:rPr>
        <w:t>on</w:t>
      </w:r>
      <w:r w:rsidR="0096129C" w:rsidRPr="00280B35">
        <w:rPr>
          <w:color w:val="000000" w:themeColor="text1"/>
        </w:rPr>
        <w:t>:</w:t>
      </w:r>
      <w:proofErr w:type="gramEnd"/>
      <w:r w:rsidR="00A15480" w:rsidRPr="00280B35">
        <w:rPr>
          <w:color w:val="000000" w:themeColor="text1"/>
        </w:rPr>
        <w:t xml:space="preserve"> child, early and forced marriage; </w:t>
      </w:r>
      <w:r w:rsidR="00CC3200" w:rsidRPr="00280B35">
        <w:rPr>
          <w:color w:val="000000" w:themeColor="text1"/>
        </w:rPr>
        <w:t xml:space="preserve">child, early and </w:t>
      </w:r>
      <w:r w:rsidR="00A15480" w:rsidRPr="00280B35">
        <w:rPr>
          <w:color w:val="000000" w:themeColor="text1"/>
        </w:rPr>
        <w:t xml:space="preserve">forced marriage in </w:t>
      </w:r>
      <w:r w:rsidR="00CC3200" w:rsidRPr="00280B35">
        <w:rPr>
          <w:color w:val="000000" w:themeColor="text1"/>
        </w:rPr>
        <w:t>times of crisis, including COVID-19</w:t>
      </w:r>
      <w:r w:rsidR="00A15480" w:rsidRPr="00280B35">
        <w:rPr>
          <w:color w:val="000000" w:themeColor="text1"/>
        </w:rPr>
        <w:t>; trafficking in persons, especially women and children</w:t>
      </w:r>
      <w:r w:rsidR="005D5F05" w:rsidRPr="00280B35">
        <w:rPr>
          <w:color w:val="000000" w:themeColor="text1"/>
        </w:rPr>
        <w:t xml:space="preserve">. Australia also contributes </w:t>
      </w:r>
      <w:r w:rsidR="0096129C" w:rsidRPr="00280B35">
        <w:rPr>
          <w:color w:val="000000" w:themeColor="text1"/>
        </w:rPr>
        <w:t>to the</w:t>
      </w:r>
      <w:r w:rsidR="005D5F05" w:rsidRPr="00280B35">
        <w:rPr>
          <w:color w:val="000000" w:themeColor="text1"/>
        </w:rPr>
        <w:t xml:space="preserve"> HRC</w:t>
      </w:r>
      <w:r w:rsidR="0096129C" w:rsidRPr="00280B35">
        <w:rPr>
          <w:color w:val="000000" w:themeColor="text1"/>
        </w:rPr>
        <w:t xml:space="preserve"> interactive dialogues with</w:t>
      </w:r>
      <w:r w:rsidR="00A15480" w:rsidRPr="00280B35">
        <w:rPr>
          <w:color w:val="000000" w:themeColor="text1"/>
        </w:rPr>
        <w:t xml:space="preserve"> </w:t>
      </w:r>
      <w:r w:rsidR="00455A03" w:rsidRPr="00280B35">
        <w:rPr>
          <w:color w:val="000000" w:themeColor="text1"/>
        </w:rPr>
        <w:t xml:space="preserve">UN </w:t>
      </w:r>
      <w:r w:rsidR="0096129C" w:rsidRPr="00280B35">
        <w:rPr>
          <w:color w:val="000000" w:themeColor="text1"/>
        </w:rPr>
        <w:t>s</w:t>
      </w:r>
      <w:r w:rsidR="00A15480" w:rsidRPr="00280B35">
        <w:rPr>
          <w:color w:val="000000" w:themeColor="text1"/>
        </w:rPr>
        <w:t xml:space="preserve">pecial </w:t>
      </w:r>
      <w:r w:rsidR="0096129C" w:rsidRPr="00280B35">
        <w:rPr>
          <w:color w:val="000000" w:themeColor="text1"/>
        </w:rPr>
        <w:t>m</w:t>
      </w:r>
      <w:r w:rsidR="00A15480" w:rsidRPr="00280B35">
        <w:rPr>
          <w:color w:val="000000" w:themeColor="text1"/>
        </w:rPr>
        <w:t>andate holders. Australia has raised concerns in the HRC on individual country situations</w:t>
      </w:r>
      <w:r w:rsidR="00455A03" w:rsidRPr="00280B35">
        <w:rPr>
          <w:color w:val="000000" w:themeColor="text1"/>
        </w:rPr>
        <w:t xml:space="preserve"> of concern</w:t>
      </w:r>
      <w:r w:rsidR="00A15480" w:rsidRPr="00280B35">
        <w:rPr>
          <w:color w:val="000000" w:themeColor="text1"/>
        </w:rPr>
        <w:t>.</w:t>
      </w:r>
    </w:p>
    <w:p w14:paraId="3B08697F" w14:textId="5DCC6B00" w:rsidR="00C75F90" w:rsidRPr="00280B35" w:rsidRDefault="00C75F90" w:rsidP="00C75F90">
      <w:pPr>
        <w:pStyle w:val="Default"/>
        <w:spacing w:after="120"/>
        <w:rPr>
          <w:rFonts w:asciiTheme="minorHAnsi" w:hAnsiTheme="minorHAnsi" w:cstheme="minorHAnsi"/>
          <w:color w:val="000000" w:themeColor="text1"/>
          <w:sz w:val="22"/>
          <w:szCs w:val="22"/>
          <w:lang w:val="en-GB"/>
        </w:rPr>
      </w:pPr>
      <w:r w:rsidRPr="00280B35">
        <w:rPr>
          <w:rFonts w:asciiTheme="minorHAnsi" w:hAnsiTheme="minorHAnsi" w:cstheme="minorHAnsi"/>
          <w:color w:val="000000" w:themeColor="text1"/>
          <w:sz w:val="22"/>
          <w:szCs w:val="22"/>
          <w:lang w:val="en-GB"/>
        </w:rPr>
        <w:t xml:space="preserve">Noting the prevalence of early and forced marriage in fragile and conflicted affected states, </w:t>
      </w:r>
      <w:r w:rsidR="00FA421E" w:rsidRPr="00280B35">
        <w:rPr>
          <w:rFonts w:asciiTheme="minorHAnsi" w:hAnsiTheme="minorHAnsi" w:cstheme="minorHAnsi"/>
          <w:color w:val="000000" w:themeColor="text1"/>
          <w:sz w:val="22"/>
          <w:szCs w:val="22"/>
          <w:lang w:val="en-GB"/>
        </w:rPr>
        <w:t xml:space="preserve">Australia has addressed </w:t>
      </w:r>
      <w:r w:rsidRPr="00280B35">
        <w:rPr>
          <w:rFonts w:asciiTheme="minorHAnsi" w:hAnsiTheme="minorHAnsi" w:cstheme="minorHAnsi"/>
          <w:color w:val="000000" w:themeColor="text1"/>
          <w:sz w:val="22"/>
          <w:szCs w:val="22"/>
          <w:lang w:val="en-GB"/>
        </w:rPr>
        <w:t>the UN Security Council</w:t>
      </w:r>
      <w:r w:rsidR="00FA421E" w:rsidRPr="00280B35">
        <w:rPr>
          <w:rFonts w:asciiTheme="minorHAnsi" w:hAnsiTheme="minorHAnsi" w:cstheme="minorHAnsi"/>
          <w:color w:val="000000" w:themeColor="text1"/>
          <w:sz w:val="22"/>
          <w:szCs w:val="22"/>
          <w:lang w:val="en-GB"/>
        </w:rPr>
        <w:t>’s o</w:t>
      </w:r>
      <w:r w:rsidRPr="00280B35">
        <w:rPr>
          <w:rFonts w:asciiTheme="minorHAnsi" w:hAnsiTheme="minorHAnsi" w:cstheme="minorHAnsi"/>
          <w:color w:val="000000" w:themeColor="text1"/>
          <w:sz w:val="22"/>
          <w:szCs w:val="22"/>
          <w:lang w:val="en-GB"/>
        </w:rPr>
        <w:t xml:space="preserve">pen </w:t>
      </w:r>
      <w:r w:rsidR="00FA421E" w:rsidRPr="00280B35">
        <w:rPr>
          <w:rFonts w:asciiTheme="minorHAnsi" w:hAnsiTheme="minorHAnsi" w:cstheme="minorHAnsi"/>
          <w:color w:val="000000" w:themeColor="text1"/>
          <w:sz w:val="22"/>
          <w:szCs w:val="22"/>
          <w:lang w:val="en-GB"/>
        </w:rPr>
        <w:t>d</w:t>
      </w:r>
      <w:r w:rsidRPr="00280B35">
        <w:rPr>
          <w:rFonts w:asciiTheme="minorHAnsi" w:hAnsiTheme="minorHAnsi" w:cstheme="minorHAnsi"/>
          <w:color w:val="000000" w:themeColor="text1"/>
          <w:sz w:val="22"/>
          <w:szCs w:val="22"/>
          <w:lang w:val="en-GB"/>
        </w:rPr>
        <w:t>ebates on Women, Peace and Security (most recently on 2</w:t>
      </w:r>
      <w:r w:rsidR="00E43291" w:rsidRPr="00280B35">
        <w:rPr>
          <w:rFonts w:asciiTheme="minorHAnsi" w:hAnsiTheme="minorHAnsi" w:cstheme="minorHAnsi"/>
          <w:color w:val="000000" w:themeColor="text1"/>
          <w:sz w:val="22"/>
          <w:szCs w:val="22"/>
          <w:lang w:val="en-GB"/>
        </w:rPr>
        <w:t>1</w:t>
      </w:r>
      <w:r w:rsidRPr="00280B35">
        <w:rPr>
          <w:rFonts w:asciiTheme="minorHAnsi" w:hAnsiTheme="minorHAnsi" w:cstheme="minorHAnsi"/>
          <w:color w:val="000000" w:themeColor="text1"/>
          <w:sz w:val="22"/>
          <w:szCs w:val="22"/>
          <w:lang w:val="en-GB"/>
        </w:rPr>
        <w:t xml:space="preserve"> October 202</w:t>
      </w:r>
      <w:r w:rsidR="00E43291" w:rsidRPr="00280B35">
        <w:rPr>
          <w:rFonts w:asciiTheme="minorHAnsi" w:hAnsiTheme="minorHAnsi" w:cstheme="minorHAnsi"/>
          <w:color w:val="000000" w:themeColor="text1"/>
          <w:sz w:val="22"/>
          <w:szCs w:val="22"/>
          <w:lang w:val="en-GB"/>
        </w:rPr>
        <w:t>1</w:t>
      </w:r>
      <w:r w:rsidRPr="00280B35">
        <w:rPr>
          <w:rFonts w:asciiTheme="minorHAnsi" w:hAnsiTheme="minorHAnsi" w:cstheme="minorHAnsi"/>
          <w:color w:val="000000" w:themeColor="text1"/>
          <w:sz w:val="22"/>
          <w:szCs w:val="22"/>
          <w:lang w:val="en-GB"/>
        </w:rPr>
        <w:t>) and Sexual Violence in Conflict (most recently on 14 April 2021)</w:t>
      </w:r>
      <w:r w:rsidR="005D5F05" w:rsidRPr="00280B35">
        <w:rPr>
          <w:rFonts w:asciiTheme="minorHAnsi" w:hAnsiTheme="minorHAnsi" w:cstheme="minorHAnsi"/>
          <w:color w:val="000000" w:themeColor="text1"/>
          <w:sz w:val="22"/>
          <w:szCs w:val="22"/>
          <w:lang w:val="en-GB"/>
        </w:rPr>
        <w:t>. These debates</w:t>
      </w:r>
      <w:r w:rsidRPr="00280B35">
        <w:rPr>
          <w:rFonts w:asciiTheme="minorHAnsi" w:hAnsiTheme="minorHAnsi" w:cstheme="minorHAnsi"/>
          <w:color w:val="000000" w:themeColor="text1"/>
          <w:sz w:val="22"/>
          <w:szCs w:val="22"/>
          <w:lang w:val="en-GB"/>
        </w:rPr>
        <w:t xml:space="preserve"> </w:t>
      </w:r>
      <w:r w:rsidR="005D5F05" w:rsidRPr="00280B35">
        <w:rPr>
          <w:rFonts w:asciiTheme="minorHAnsi" w:hAnsiTheme="minorHAnsi" w:cstheme="minorHAnsi"/>
          <w:color w:val="000000" w:themeColor="text1"/>
          <w:sz w:val="22"/>
          <w:szCs w:val="22"/>
          <w:lang w:val="en-GB"/>
        </w:rPr>
        <w:t xml:space="preserve">discuss the specific </w:t>
      </w:r>
      <w:r w:rsidRPr="00280B35">
        <w:rPr>
          <w:rFonts w:asciiTheme="minorHAnsi" w:hAnsiTheme="minorHAnsi" w:cstheme="minorHAnsi"/>
          <w:color w:val="000000" w:themeColor="text1"/>
          <w:sz w:val="22"/>
          <w:szCs w:val="22"/>
          <w:lang w:val="en-GB"/>
        </w:rPr>
        <w:t>risks to women and girls in fragile and conflict-affected states.</w:t>
      </w:r>
    </w:p>
    <w:p w14:paraId="03682379" w14:textId="7A5B7B97" w:rsidR="00820A9F" w:rsidRPr="00280B35" w:rsidRDefault="00820A9F" w:rsidP="00C75F90">
      <w:pPr>
        <w:pStyle w:val="Default"/>
        <w:spacing w:after="120"/>
        <w:rPr>
          <w:rFonts w:asciiTheme="minorHAnsi" w:hAnsiTheme="minorHAnsi" w:cstheme="minorHAnsi"/>
          <w:color w:val="000000" w:themeColor="text1"/>
          <w:sz w:val="22"/>
          <w:szCs w:val="22"/>
          <w:lang w:val="en-GB"/>
        </w:rPr>
      </w:pPr>
      <w:r w:rsidRPr="00280B35">
        <w:rPr>
          <w:rFonts w:asciiTheme="minorHAnsi" w:hAnsiTheme="minorHAnsi" w:cstheme="minorHAnsi"/>
          <w:color w:val="000000" w:themeColor="text1"/>
          <w:sz w:val="22"/>
          <w:szCs w:val="22"/>
          <w:lang w:val="en-GB"/>
        </w:rPr>
        <w:t>On 12 April 2021</w:t>
      </w:r>
      <w:r w:rsidR="005A7BC1" w:rsidRPr="00280B35">
        <w:rPr>
          <w:rFonts w:asciiTheme="minorHAnsi" w:hAnsiTheme="minorHAnsi" w:cstheme="minorHAnsi"/>
          <w:color w:val="000000" w:themeColor="text1"/>
          <w:sz w:val="22"/>
          <w:szCs w:val="22"/>
          <w:lang w:val="en-GB"/>
        </w:rPr>
        <w:t>,</w:t>
      </w:r>
      <w:r w:rsidRPr="00280B35">
        <w:rPr>
          <w:rFonts w:asciiTheme="minorHAnsi" w:hAnsiTheme="minorHAnsi" w:cstheme="minorHAnsi"/>
          <w:color w:val="000000" w:themeColor="text1"/>
          <w:sz w:val="22"/>
          <w:szCs w:val="22"/>
          <w:lang w:val="en-GB"/>
        </w:rPr>
        <w:t xml:space="preserve"> the Australian Minister for Foreign </w:t>
      </w:r>
      <w:proofErr w:type="gramStart"/>
      <w:r w:rsidRPr="00280B35">
        <w:rPr>
          <w:rFonts w:asciiTheme="minorHAnsi" w:hAnsiTheme="minorHAnsi" w:cstheme="minorHAnsi"/>
          <w:color w:val="000000" w:themeColor="text1"/>
          <w:sz w:val="22"/>
          <w:szCs w:val="22"/>
          <w:lang w:val="en-GB"/>
        </w:rPr>
        <w:t>Affairs</w:t>
      </w:r>
      <w:proofErr w:type="gramEnd"/>
      <w:r w:rsidR="00D41E6E" w:rsidRPr="00280B35">
        <w:rPr>
          <w:rFonts w:asciiTheme="minorHAnsi" w:hAnsiTheme="minorHAnsi" w:cstheme="minorHAnsi"/>
          <w:color w:val="000000" w:themeColor="text1"/>
          <w:sz w:val="22"/>
          <w:szCs w:val="22"/>
          <w:lang w:val="en-GB"/>
        </w:rPr>
        <w:t xml:space="preserve"> and the Minister for Women</w:t>
      </w:r>
      <w:r w:rsidRPr="00280B35">
        <w:rPr>
          <w:rFonts w:asciiTheme="minorHAnsi" w:hAnsiTheme="minorHAnsi" w:cstheme="minorHAnsi"/>
          <w:color w:val="000000" w:themeColor="text1"/>
          <w:sz w:val="22"/>
          <w:szCs w:val="22"/>
          <w:lang w:val="en-GB"/>
        </w:rPr>
        <w:t xml:space="preserve">, </w:t>
      </w:r>
      <w:r w:rsidR="00251CB8" w:rsidRPr="00280B35">
        <w:rPr>
          <w:rFonts w:asciiTheme="minorHAnsi" w:hAnsiTheme="minorHAnsi" w:cstheme="minorHAnsi"/>
          <w:color w:val="000000" w:themeColor="text1"/>
          <w:sz w:val="22"/>
          <w:szCs w:val="22"/>
          <w:lang w:val="en-GB"/>
        </w:rPr>
        <w:t xml:space="preserve">along with </w:t>
      </w:r>
      <w:r w:rsidRPr="00280B35">
        <w:rPr>
          <w:rFonts w:asciiTheme="minorHAnsi" w:hAnsiTheme="minorHAnsi" w:cstheme="minorHAnsi"/>
          <w:color w:val="000000" w:themeColor="text1"/>
          <w:sz w:val="22"/>
          <w:szCs w:val="22"/>
          <w:lang w:val="en-GB"/>
        </w:rPr>
        <w:t>Minister for Defence and</w:t>
      </w:r>
      <w:r w:rsidR="00251CB8" w:rsidRPr="00280B35">
        <w:rPr>
          <w:rFonts w:asciiTheme="minorHAnsi" w:hAnsiTheme="minorHAnsi" w:cstheme="minorHAnsi"/>
          <w:color w:val="000000" w:themeColor="text1"/>
          <w:sz w:val="22"/>
          <w:szCs w:val="22"/>
          <w:lang w:val="en-GB"/>
        </w:rPr>
        <w:t xml:space="preserve"> </w:t>
      </w:r>
      <w:r w:rsidRPr="00280B35">
        <w:rPr>
          <w:rFonts w:asciiTheme="minorHAnsi" w:hAnsiTheme="minorHAnsi" w:cstheme="minorHAnsi"/>
          <w:color w:val="000000" w:themeColor="text1"/>
          <w:sz w:val="22"/>
          <w:szCs w:val="22"/>
          <w:lang w:val="en-GB"/>
        </w:rPr>
        <w:t>Minister for Home Affairs</w:t>
      </w:r>
      <w:r w:rsidR="00251CB8" w:rsidRPr="00280B35">
        <w:rPr>
          <w:rFonts w:asciiTheme="minorHAnsi" w:hAnsiTheme="minorHAnsi" w:cstheme="minorHAnsi"/>
          <w:color w:val="000000" w:themeColor="text1"/>
          <w:sz w:val="22"/>
          <w:szCs w:val="22"/>
          <w:lang w:val="en-GB"/>
        </w:rPr>
        <w:t>,</w:t>
      </w:r>
      <w:r w:rsidRPr="00280B35">
        <w:rPr>
          <w:rFonts w:asciiTheme="minorHAnsi" w:hAnsiTheme="minorHAnsi" w:cstheme="minorHAnsi"/>
          <w:color w:val="000000" w:themeColor="text1"/>
          <w:sz w:val="22"/>
          <w:szCs w:val="22"/>
          <w:lang w:val="en-GB"/>
        </w:rPr>
        <w:t xml:space="preserve"> launched Australia’s next National Action Plan on Women, Peace and Security 2021</w:t>
      </w:r>
      <w:r w:rsidR="00CF573A" w:rsidRPr="00280B35">
        <w:rPr>
          <w:rFonts w:asciiTheme="minorHAnsi" w:hAnsiTheme="minorHAnsi" w:cstheme="minorHAnsi"/>
          <w:color w:val="000000" w:themeColor="text1"/>
          <w:sz w:val="22"/>
          <w:szCs w:val="22"/>
          <w:lang w:val="en-GB"/>
        </w:rPr>
        <w:t>–</w:t>
      </w:r>
      <w:r w:rsidRPr="00280B35">
        <w:rPr>
          <w:rFonts w:asciiTheme="minorHAnsi" w:hAnsiTheme="minorHAnsi" w:cstheme="minorHAnsi"/>
          <w:color w:val="000000" w:themeColor="text1"/>
          <w:sz w:val="22"/>
          <w:szCs w:val="22"/>
          <w:lang w:val="en-GB"/>
        </w:rPr>
        <w:t>2031 that seeks to reduce sexual and gender-based violence, support law and justice efforts and meet the needs and rights of women and girls.</w:t>
      </w:r>
    </w:p>
    <w:p w14:paraId="0B6564AC" w14:textId="29B9E718" w:rsidR="00C75F90" w:rsidRPr="00280B35" w:rsidRDefault="00C75F90" w:rsidP="00C75F90">
      <w:pPr>
        <w:rPr>
          <w:color w:val="000000" w:themeColor="text1"/>
        </w:rPr>
      </w:pPr>
      <w:r w:rsidRPr="00280B35">
        <w:rPr>
          <w:color w:val="000000" w:themeColor="text1"/>
        </w:rPr>
        <w:t xml:space="preserve">At the Commission on the Status of Women, Australia </w:t>
      </w:r>
      <w:r w:rsidR="00473FAD" w:rsidRPr="00280B35">
        <w:rPr>
          <w:color w:val="000000" w:themeColor="text1"/>
        </w:rPr>
        <w:t xml:space="preserve">delivers </w:t>
      </w:r>
      <w:r w:rsidRPr="00280B35">
        <w:rPr>
          <w:color w:val="000000" w:themeColor="text1"/>
        </w:rPr>
        <w:t>national and joint statements on gender equality and women’s empowerment calling for an end to all forms of violence against women and girls</w:t>
      </w:r>
      <w:r w:rsidR="00473FAD" w:rsidRPr="00280B35">
        <w:rPr>
          <w:color w:val="000000" w:themeColor="text1"/>
        </w:rPr>
        <w:t>. Examples include</w:t>
      </w:r>
      <w:r w:rsidRPr="00280B35">
        <w:rPr>
          <w:color w:val="000000" w:themeColor="text1"/>
        </w:rPr>
        <w:t xml:space="preserve"> CSW65 </w:t>
      </w:r>
      <w:r w:rsidR="00473FAD" w:rsidRPr="00280B35">
        <w:rPr>
          <w:color w:val="000000" w:themeColor="text1"/>
        </w:rPr>
        <w:t>(</w:t>
      </w:r>
      <w:r w:rsidRPr="00280B35">
        <w:rPr>
          <w:color w:val="000000" w:themeColor="text1"/>
        </w:rPr>
        <w:t>2021</w:t>
      </w:r>
      <w:r w:rsidR="00473FAD" w:rsidRPr="00280B35">
        <w:rPr>
          <w:color w:val="000000" w:themeColor="text1"/>
        </w:rPr>
        <w:t>)</w:t>
      </w:r>
      <w:r w:rsidRPr="00280B35">
        <w:rPr>
          <w:color w:val="000000" w:themeColor="text1"/>
        </w:rPr>
        <w:t xml:space="preserve"> with </w:t>
      </w:r>
      <w:r w:rsidR="00E43291" w:rsidRPr="00280B35">
        <w:rPr>
          <w:color w:val="000000" w:themeColor="text1"/>
        </w:rPr>
        <w:t xml:space="preserve">our </w:t>
      </w:r>
      <w:r w:rsidR="00E1457A" w:rsidRPr="00280B35">
        <w:rPr>
          <w:color w:val="000000" w:themeColor="text1"/>
        </w:rPr>
        <w:t>n</w:t>
      </w:r>
      <w:r w:rsidR="00E43291" w:rsidRPr="00280B35">
        <w:rPr>
          <w:color w:val="000000" w:themeColor="text1"/>
        </w:rPr>
        <w:t xml:space="preserve">ational </w:t>
      </w:r>
      <w:r w:rsidR="00E1457A" w:rsidRPr="00280B35">
        <w:rPr>
          <w:color w:val="000000" w:themeColor="text1"/>
        </w:rPr>
        <w:t>s</w:t>
      </w:r>
      <w:r w:rsidR="00E43291" w:rsidRPr="00280B35">
        <w:rPr>
          <w:color w:val="000000" w:themeColor="text1"/>
        </w:rPr>
        <w:t xml:space="preserve">tatement and </w:t>
      </w:r>
      <w:r w:rsidR="00E1457A" w:rsidRPr="00280B35">
        <w:rPr>
          <w:color w:val="000000" w:themeColor="text1"/>
        </w:rPr>
        <w:t>j</w:t>
      </w:r>
      <w:r w:rsidR="00E43291" w:rsidRPr="00280B35">
        <w:rPr>
          <w:color w:val="000000" w:themeColor="text1"/>
        </w:rPr>
        <w:t xml:space="preserve">oint </w:t>
      </w:r>
      <w:r w:rsidR="00E1457A" w:rsidRPr="00280B35">
        <w:rPr>
          <w:color w:val="000000" w:themeColor="text1"/>
        </w:rPr>
        <w:t>s</w:t>
      </w:r>
      <w:r w:rsidR="00E43291" w:rsidRPr="00280B35">
        <w:rPr>
          <w:color w:val="000000" w:themeColor="text1"/>
        </w:rPr>
        <w:t xml:space="preserve">tatements with </w:t>
      </w:r>
      <w:r w:rsidRPr="00280B35">
        <w:rPr>
          <w:color w:val="000000" w:themeColor="text1"/>
        </w:rPr>
        <w:t>the</w:t>
      </w:r>
      <w:r w:rsidR="00473FAD" w:rsidRPr="00280B35">
        <w:rPr>
          <w:color w:val="000000" w:themeColor="text1"/>
        </w:rPr>
        <w:t xml:space="preserve"> UN</w:t>
      </w:r>
      <w:r w:rsidRPr="00280B35">
        <w:rPr>
          <w:color w:val="000000" w:themeColor="text1"/>
        </w:rPr>
        <w:t xml:space="preserve"> LGBTI Core Group, Pacific Islands Forum, Group of Friends </w:t>
      </w:r>
      <w:r w:rsidR="00473FAD" w:rsidRPr="00280B35">
        <w:rPr>
          <w:color w:val="000000" w:themeColor="text1"/>
        </w:rPr>
        <w:t>for the Elimination of Violence Against Women and Girls</w:t>
      </w:r>
      <w:r w:rsidR="005A7BC1" w:rsidRPr="00280B35">
        <w:rPr>
          <w:color w:val="000000" w:themeColor="text1"/>
        </w:rPr>
        <w:t>,</w:t>
      </w:r>
      <w:r w:rsidR="00473FAD" w:rsidRPr="00280B35">
        <w:rPr>
          <w:color w:val="000000" w:themeColor="text1"/>
        </w:rPr>
        <w:t xml:space="preserve"> </w:t>
      </w:r>
      <w:r w:rsidRPr="00280B35">
        <w:rPr>
          <w:color w:val="000000" w:themeColor="text1"/>
        </w:rPr>
        <w:t>and MIKTA</w:t>
      </w:r>
      <w:r w:rsidR="00473FAD" w:rsidRPr="00280B35">
        <w:rPr>
          <w:color w:val="000000" w:themeColor="text1"/>
        </w:rPr>
        <w:t>.</w:t>
      </w:r>
      <w:r w:rsidRPr="00280B35">
        <w:rPr>
          <w:rStyle w:val="FootnoteReference"/>
          <w:color w:val="000000" w:themeColor="text1"/>
        </w:rPr>
        <w:footnoteReference w:id="46"/>
      </w:r>
    </w:p>
    <w:p w14:paraId="244F2805" w14:textId="77777777" w:rsidR="00E1457A" w:rsidRPr="00280B35" w:rsidRDefault="00C75F90" w:rsidP="00C75F90">
      <w:pPr>
        <w:rPr>
          <w:color w:val="000000" w:themeColor="text1"/>
        </w:rPr>
      </w:pPr>
      <w:r w:rsidRPr="00280B35">
        <w:rPr>
          <w:color w:val="000000" w:themeColor="text1"/>
        </w:rPr>
        <w:t xml:space="preserve">The Australian Government has identified opportunities to shape international debates on gender equality, including on child and forced marriage, through bolstering our representation in the UN system. </w:t>
      </w:r>
      <w:r w:rsidR="00E1457A" w:rsidRPr="00280B35">
        <w:rPr>
          <w:color w:val="000000" w:themeColor="text1"/>
        </w:rPr>
        <w:t>Examples include:</w:t>
      </w:r>
    </w:p>
    <w:p w14:paraId="6AB3D5DA" w14:textId="3D4C0CD8" w:rsidR="00E1457A" w:rsidRPr="0067495B" w:rsidRDefault="00E1457A" w:rsidP="0067495B">
      <w:pPr>
        <w:pStyle w:val="ListParagraph"/>
        <w:numPr>
          <w:ilvl w:val="0"/>
          <w:numId w:val="2"/>
        </w:numPr>
        <w:rPr>
          <w:rFonts w:cstheme="minorHAnsi"/>
          <w:color w:val="000000" w:themeColor="text1"/>
        </w:rPr>
      </w:pPr>
      <w:r w:rsidRPr="0067495B">
        <w:rPr>
          <w:rFonts w:cstheme="minorHAnsi"/>
          <w:color w:val="000000" w:themeColor="text1"/>
        </w:rPr>
        <w:t>f</w:t>
      </w:r>
      <w:r w:rsidR="00C75F90" w:rsidRPr="0067495B">
        <w:rPr>
          <w:rFonts w:cstheme="minorHAnsi"/>
          <w:color w:val="000000" w:themeColor="text1"/>
        </w:rPr>
        <w:t>ormer Ambassador for Women and Girls</w:t>
      </w:r>
      <w:r w:rsidRPr="0067495B">
        <w:rPr>
          <w:rFonts w:cstheme="minorHAnsi"/>
          <w:color w:val="000000" w:themeColor="text1"/>
        </w:rPr>
        <w:t>,</w:t>
      </w:r>
      <w:r w:rsidR="00C75F90" w:rsidRPr="0067495B">
        <w:rPr>
          <w:rFonts w:cstheme="minorHAnsi"/>
          <w:color w:val="000000" w:themeColor="text1"/>
        </w:rPr>
        <w:t xml:space="preserve"> Natasha Stott Despoja</w:t>
      </w:r>
      <w:r w:rsidRPr="0067495B">
        <w:rPr>
          <w:rFonts w:cstheme="minorHAnsi"/>
          <w:color w:val="000000" w:themeColor="text1"/>
        </w:rPr>
        <w:t>,</w:t>
      </w:r>
      <w:r w:rsidR="00C75F90" w:rsidRPr="0067495B">
        <w:rPr>
          <w:rFonts w:cstheme="minorHAnsi"/>
          <w:color w:val="000000" w:themeColor="text1"/>
        </w:rPr>
        <w:t xml:space="preserve"> elected to the UN Committee for the Elimination of Discrimination Against Women (CEDAW) for a </w:t>
      </w:r>
      <w:r w:rsidRPr="0067495B">
        <w:rPr>
          <w:rFonts w:cstheme="minorHAnsi"/>
          <w:color w:val="000000" w:themeColor="text1"/>
        </w:rPr>
        <w:t>4</w:t>
      </w:r>
      <w:r w:rsidR="00C75F90" w:rsidRPr="0067495B">
        <w:rPr>
          <w:rFonts w:cstheme="minorHAnsi"/>
          <w:color w:val="000000" w:themeColor="text1"/>
        </w:rPr>
        <w:t>-year term (2021</w:t>
      </w:r>
      <w:r w:rsidRPr="0067495B">
        <w:rPr>
          <w:rFonts w:cstheme="minorHAnsi"/>
          <w:color w:val="000000" w:themeColor="text1"/>
        </w:rPr>
        <w:t>–</w:t>
      </w:r>
      <w:r w:rsidR="00C75F90" w:rsidRPr="0067495B">
        <w:rPr>
          <w:rFonts w:cstheme="minorHAnsi"/>
          <w:color w:val="000000" w:themeColor="text1"/>
        </w:rPr>
        <w:t>25)</w:t>
      </w:r>
    </w:p>
    <w:p w14:paraId="221851B1" w14:textId="675F4F49" w:rsidR="00E1457A" w:rsidRPr="0067495B" w:rsidRDefault="00C75F90" w:rsidP="0067495B">
      <w:pPr>
        <w:pStyle w:val="ListParagraph"/>
        <w:numPr>
          <w:ilvl w:val="0"/>
          <w:numId w:val="2"/>
        </w:numPr>
        <w:rPr>
          <w:rFonts w:cstheme="minorHAnsi"/>
          <w:color w:val="000000" w:themeColor="text1"/>
        </w:rPr>
      </w:pPr>
      <w:r w:rsidRPr="0067495B">
        <w:rPr>
          <w:rFonts w:cstheme="minorHAnsi"/>
          <w:color w:val="000000" w:themeColor="text1"/>
        </w:rPr>
        <w:t>former Sex Discrimination Commissioner</w:t>
      </w:r>
      <w:r w:rsidR="00E1457A" w:rsidRPr="0067495B">
        <w:rPr>
          <w:rFonts w:cstheme="minorHAnsi"/>
          <w:color w:val="000000" w:themeColor="text1"/>
        </w:rPr>
        <w:t>,</w:t>
      </w:r>
      <w:r w:rsidRPr="0067495B">
        <w:rPr>
          <w:rFonts w:cstheme="minorHAnsi"/>
          <w:color w:val="000000" w:themeColor="text1"/>
        </w:rPr>
        <w:t xml:space="preserve"> Elizabeth Broderick AO</w:t>
      </w:r>
      <w:r w:rsidR="00E1457A" w:rsidRPr="0067495B">
        <w:rPr>
          <w:rFonts w:cstheme="minorHAnsi"/>
          <w:color w:val="000000" w:themeColor="text1"/>
        </w:rPr>
        <w:t>,</w:t>
      </w:r>
      <w:r w:rsidRPr="0067495B">
        <w:rPr>
          <w:rFonts w:cstheme="minorHAnsi"/>
          <w:color w:val="000000" w:themeColor="text1"/>
        </w:rPr>
        <w:t xml:space="preserve"> currently </w:t>
      </w:r>
      <w:r w:rsidR="00E1457A" w:rsidRPr="0067495B">
        <w:rPr>
          <w:rFonts w:cstheme="minorHAnsi"/>
          <w:color w:val="000000" w:themeColor="text1"/>
        </w:rPr>
        <w:t xml:space="preserve">the </w:t>
      </w:r>
      <w:r w:rsidRPr="0067495B">
        <w:rPr>
          <w:rFonts w:cstheme="minorHAnsi"/>
          <w:color w:val="000000" w:themeColor="text1"/>
        </w:rPr>
        <w:t>Chair-Rapporteur of the UN Working Group on Discrimination against Women and Girls</w:t>
      </w:r>
    </w:p>
    <w:p w14:paraId="436C0054" w14:textId="7519EA20" w:rsidR="00E1457A" w:rsidRPr="0067495B" w:rsidRDefault="00C75F90" w:rsidP="0067495B">
      <w:pPr>
        <w:pStyle w:val="ListParagraph"/>
        <w:numPr>
          <w:ilvl w:val="0"/>
          <w:numId w:val="2"/>
        </w:numPr>
        <w:rPr>
          <w:rFonts w:cstheme="minorHAnsi"/>
          <w:color w:val="000000" w:themeColor="text1"/>
        </w:rPr>
      </w:pPr>
      <w:r w:rsidRPr="0067495B">
        <w:rPr>
          <w:rFonts w:cstheme="minorHAnsi"/>
          <w:color w:val="000000" w:themeColor="text1"/>
        </w:rPr>
        <w:t>Australia serving on the Bureau of the Commission on the Status of Women</w:t>
      </w:r>
      <w:r w:rsidR="00E1457A" w:rsidRPr="0067495B">
        <w:rPr>
          <w:rFonts w:cstheme="minorHAnsi"/>
          <w:color w:val="000000" w:themeColor="text1"/>
        </w:rPr>
        <w:t xml:space="preserve"> </w:t>
      </w:r>
      <w:r w:rsidRPr="0067495B">
        <w:rPr>
          <w:rFonts w:cstheme="minorHAnsi"/>
          <w:color w:val="000000" w:themeColor="text1"/>
        </w:rPr>
        <w:t xml:space="preserve">for a </w:t>
      </w:r>
      <w:r w:rsidR="00E1457A" w:rsidRPr="0067495B">
        <w:rPr>
          <w:rFonts w:cstheme="minorHAnsi"/>
          <w:color w:val="000000" w:themeColor="text1"/>
        </w:rPr>
        <w:t>2</w:t>
      </w:r>
      <w:r w:rsidRPr="0067495B">
        <w:rPr>
          <w:rFonts w:cstheme="minorHAnsi"/>
          <w:color w:val="000000" w:themeColor="text1"/>
        </w:rPr>
        <w:t>-year term (2019</w:t>
      </w:r>
      <w:r w:rsidR="00E1457A" w:rsidRPr="0067495B">
        <w:rPr>
          <w:rFonts w:cstheme="minorHAnsi"/>
          <w:color w:val="000000" w:themeColor="text1"/>
        </w:rPr>
        <w:t>–</w:t>
      </w:r>
      <w:r w:rsidRPr="0067495B">
        <w:rPr>
          <w:rFonts w:cstheme="minorHAnsi"/>
          <w:color w:val="000000" w:themeColor="text1"/>
        </w:rPr>
        <w:t>21)</w:t>
      </w:r>
    </w:p>
    <w:p w14:paraId="3A249CCB" w14:textId="7E37C189" w:rsidR="00E1457A" w:rsidRPr="0067495B" w:rsidRDefault="00C75F90" w:rsidP="0067495B">
      <w:pPr>
        <w:pStyle w:val="ListParagraph"/>
        <w:numPr>
          <w:ilvl w:val="0"/>
          <w:numId w:val="2"/>
        </w:numPr>
        <w:rPr>
          <w:rFonts w:cstheme="minorHAnsi"/>
          <w:color w:val="000000" w:themeColor="text1"/>
        </w:rPr>
      </w:pPr>
      <w:r w:rsidRPr="0067495B">
        <w:rPr>
          <w:rFonts w:cstheme="minorHAnsi"/>
          <w:color w:val="000000" w:themeColor="text1"/>
        </w:rPr>
        <w:t>Australia served on the Bureau of the UN Women Board (2019)</w:t>
      </w:r>
    </w:p>
    <w:p w14:paraId="36BA4B43" w14:textId="7C7A78A8" w:rsidR="00C75F90" w:rsidRPr="0067495B" w:rsidRDefault="00E1457A" w:rsidP="0067495B">
      <w:pPr>
        <w:pStyle w:val="ListParagraph"/>
        <w:numPr>
          <w:ilvl w:val="0"/>
          <w:numId w:val="2"/>
        </w:numPr>
        <w:rPr>
          <w:rFonts w:cstheme="minorHAnsi"/>
          <w:color w:val="000000" w:themeColor="text1"/>
        </w:rPr>
      </w:pPr>
      <w:r w:rsidRPr="0067495B">
        <w:rPr>
          <w:rFonts w:cstheme="minorHAnsi"/>
          <w:color w:val="000000" w:themeColor="text1"/>
        </w:rPr>
        <w:t xml:space="preserve">Australia </w:t>
      </w:r>
      <w:r w:rsidR="00E43291" w:rsidRPr="0067495B">
        <w:rPr>
          <w:rFonts w:cstheme="minorHAnsi"/>
          <w:color w:val="000000" w:themeColor="text1"/>
        </w:rPr>
        <w:t>will serve on the Executive Board</w:t>
      </w:r>
      <w:r w:rsidR="004A4DD4" w:rsidRPr="0067495B">
        <w:rPr>
          <w:rFonts w:cstheme="minorHAnsi"/>
          <w:color w:val="000000" w:themeColor="text1"/>
        </w:rPr>
        <w:t xml:space="preserve"> of UN Women</w:t>
      </w:r>
      <w:r w:rsidR="00E43291" w:rsidRPr="0067495B">
        <w:rPr>
          <w:rFonts w:cstheme="minorHAnsi"/>
          <w:color w:val="000000" w:themeColor="text1"/>
        </w:rPr>
        <w:t xml:space="preserve"> from 2022</w:t>
      </w:r>
      <w:r w:rsidR="00C75F90" w:rsidRPr="0067495B">
        <w:rPr>
          <w:rFonts w:cstheme="minorHAnsi"/>
          <w:color w:val="000000" w:themeColor="text1"/>
        </w:rPr>
        <w:t>.</w:t>
      </w:r>
    </w:p>
    <w:p w14:paraId="6711C2AD" w14:textId="0173B308" w:rsidR="00C75F90" w:rsidRPr="00280B35" w:rsidRDefault="00C75F90" w:rsidP="00B96D2F">
      <w:pPr>
        <w:rPr>
          <w:b/>
          <w:bCs/>
          <w:color w:val="000000" w:themeColor="text1"/>
        </w:rPr>
      </w:pPr>
      <w:r w:rsidRPr="00280B35">
        <w:rPr>
          <w:rStyle w:val="Heading4Char"/>
        </w:rPr>
        <w:t>Commitment</w:t>
      </w:r>
    </w:p>
    <w:p w14:paraId="571D7C54" w14:textId="77777777" w:rsidR="00846CA6" w:rsidRPr="00280B35" w:rsidRDefault="00846CA6" w:rsidP="00E62ED0">
      <w:pPr>
        <w:rPr>
          <w:rFonts w:cstheme="minorHAnsi"/>
          <w:color w:val="000000" w:themeColor="text1"/>
        </w:rPr>
      </w:pPr>
      <w:r w:rsidRPr="00280B35">
        <w:rPr>
          <w:rFonts w:cstheme="minorHAnsi"/>
          <w:color w:val="000000" w:themeColor="text1"/>
        </w:rPr>
        <w:t>Australia will:</w:t>
      </w:r>
    </w:p>
    <w:p w14:paraId="3B7869BF" w14:textId="234F63B1" w:rsidR="00846CA6" w:rsidRPr="00280B35" w:rsidRDefault="00E1457A" w:rsidP="00E62ED0">
      <w:pPr>
        <w:pStyle w:val="ListParagraph"/>
        <w:numPr>
          <w:ilvl w:val="1"/>
          <w:numId w:val="2"/>
        </w:numPr>
        <w:ind w:left="426"/>
        <w:rPr>
          <w:rFonts w:cstheme="minorHAnsi"/>
          <w:color w:val="000000" w:themeColor="text1"/>
        </w:rPr>
      </w:pPr>
      <w:bookmarkStart w:id="116" w:name="_Hlk86133994"/>
      <w:r w:rsidRPr="00280B35">
        <w:rPr>
          <w:rFonts w:cstheme="minorHAnsi"/>
          <w:color w:val="000000" w:themeColor="text1"/>
        </w:rPr>
        <w:t>a</w:t>
      </w:r>
      <w:r w:rsidR="00431723" w:rsidRPr="00280B35">
        <w:rPr>
          <w:rFonts w:cstheme="minorHAnsi"/>
          <w:color w:val="000000" w:themeColor="text1"/>
        </w:rPr>
        <w:t>dvocate</w:t>
      </w:r>
      <w:r w:rsidR="00C75F90" w:rsidRPr="00280B35">
        <w:rPr>
          <w:rFonts w:cstheme="minorHAnsi"/>
          <w:color w:val="000000" w:themeColor="text1"/>
        </w:rPr>
        <w:t xml:space="preserve"> </w:t>
      </w:r>
      <w:r w:rsidR="006907AC" w:rsidRPr="00280B35">
        <w:rPr>
          <w:rFonts w:cstheme="minorHAnsi"/>
          <w:color w:val="000000" w:themeColor="text1"/>
        </w:rPr>
        <w:t xml:space="preserve">in multilateral forums </w:t>
      </w:r>
      <w:r w:rsidR="00C75F90" w:rsidRPr="00280B35">
        <w:rPr>
          <w:rFonts w:cstheme="minorHAnsi"/>
          <w:color w:val="000000" w:themeColor="text1"/>
        </w:rPr>
        <w:t>for an end to child, early and forced marriage</w:t>
      </w:r>
      <w:r w:rsidR="00431723" w:rsidRPr="00280B35">
        <w:rPr>
          <w:rFonts w:cstheme="minorHAnsi"/>
          <w:color w:val="000000" w:themeColor="text1"/>
        </w:rPr>
        <w:t xml:space="preserve"> </w:t>
      </w:r>
      <w:r w:rsidR="001A7973" w:rsidRPr="00280B35">
        <w:rPr>
          <w:rFonts w:cstheme="minorHAnsi"/>
          <w:color w:val="000000" w:themeColor="text1"/>
        </w:rPr>
        <w:t>(</w:t>
      </w:r>
      <w:r w:rsidR="00C75F90" w:rsidRPr="00280B35">
        <w:rPr>
          <w:rFonts w:cstheme="minorHAnsi"/>
          <w:color w:val="000000" w:themeColor="text1"/>
        </w:rPr>
        <w:t>SO1, SO3</w:t>
      </w:r>
      <w:r w:rsidR="001A7973" w:rsidRPr="00280B35">
        <w:rPr>
          <w:rFonts w:cstheme="minorHAnsi"/>
          <w:color w:val="000000" w:themeColor="text1"/>
        </w:rPr>
        <w:t>)</w:t>
      </w:r>
    </w:p>
    <w:p w14:paraId="254EB61C" w14:textId="4A65CE7F" w:rsidR="00C75F90" w:rsidRPr="00280B35" w:rsidRDefault="00E1457A" w:rsidP="00E62ED0">
      <w:pPr>
        <w:pStyle w:val="ListParagraph"/>
        <w:numPr>
          <w:ilvl w:val="1"/>
          <w:numId w:val="2"/>
        </w:numPr>
        <w:ind w:left="426"/>
        <w:rPr>
          <w:rFonts w:cstheme="minorHAnsi"/>
          <w:color w:val="000000" w:themeColor="text1"/>
        </w:rPr>
      </w:pPr>
      <w:r w:rsidRPr="00280B35">
        <w:rPr>
          <w:rFonts w:cstheme="minorHAnsi"/>
          <w:color w:val="000000" w:themeColor="text1"/>
        </w:rPr>
        <w:t>c</w:t>
      </w:r>
      <w:r w:rsidR="00C75F90" w:rsidRPr="00280B35">
        <w:rPr>
          <w:rFonts w:cstheme="minorHAnsi"/>
          <w:color w:val="000000" w:themeColor="text1"/>
        </w:rPr>
        <w:t>ontinue to drive multilateral responses</w:t>
      </w:r>
      <w:r w:rsidR="002450EA" w:rsidRPr="00280B35">
        <w:rPr>
          <w:rFonts w:cstheme="minorHAnsi"/>
          <w:color w:val="000000" w:themeColor="text1"/>
        </w:rPr>
        <w:t xml:space="preserve"> to end child, early and forced</w:t>
      </w:r>
      <w:r w:rsidR="00C75F90" w:rsidRPr="00280B35">
        <w:rPr>
          <w:rFonts w:cstheme="minorHAnsi"/>
          <w:color w:val="000000" w:themeColor="text1"/>
        </w:rPr>
        <w:t xml:space="preserve"> </w:t>
      </w:r>
      <w:r w:rsidR="002450EA" w:rsidRPr="00280B35">
        <w:rPr>
          <w:rFonts w:cstheme="minorHAnsi"/>
          <w:color w:val="000000" w:themeColor="text1"/>
        </w:rPr>
        <w:t>marriage</w:t>
      </w:r>
      <w:r w:rsidRPr="00280B35">
        <w:rPr>
          <w:rFonts w:cstheme="minorHAnsi"/>
          <w:color w:val="000000" w:themeColor="text1"/>
        </w:rPr>
        <w:t>,</w:t>
      </w:r>
      <w:r w:rsidR="002450EA" w:rsidRPr="00280B35">
        <w:rPr>
          <w:rFonts w:cstheme="minorHAnsi"/>
          <w:color w:val="000000" w:themeColor="text1"/>
        </w:rPr>
        <w:t xml:space="preserve"> </w:t>
      </w:r>
      <w:r w:rsidR="00EB00EB" w:rsidRPr="00280B35">
        <w:rPr>
          <w:rFonts w:cstheme="minorHAnsi"/>
          <w:color w:val="000000" w:themeColor="text1"/>
        </w:rPr>
        <w:t xml:space="preserve">including </w:t>
      </w:r>
      <w:r w:rsidR="008F01E9" w:rsidRPr="00280B35">
        <w:rPr>
          <w:rFonts w:cstheme="minorHAnsi"/>
          <w:color w:val="000000" w:themeColor="text1"/>
        </w:rPr>
        <w:t xml:space="preserve">through </w:t>
      </w:r>
      <w:r w:rsidR="00C75F90" w:rsidRPr="00280B35">
        <w:rPr>
          <w:rFonts w:cstheme="minorHAnsi"/>
          <w:color w:val="000000" w:themeColor="text1"/>
        </w:rPr>
        <w:t xml:space="preserve">the </w:t>
      </w:r>
      <w:r w:rsidR="00455A03" w:rsidRPr="00280B35">
        <w:rPr>
          <w:rFonts w:cstheme="minorHAnsi"/>
          <w:color w:val="000000" w:themeColor="text1"/>
        </w:rPr>
        <w:t xml:space="preserve">UN </w:t>
      </w:r>
      <w:r w:rsidR="00C75F90" w:rsidRPr="00280B35">
        <w:rPr>
          <w:rFonts w:cstheme="minorHAnsi"/>
          <w:color w:val="000000" w:themeColor="text1"/>
        </w:rPr>
        <w:t>Human Rights Council</w:t>
      </w:r>
      <w:r w:rsidR="00455A03" w:rsidRPr="00280B35">
        <w:rPr>
          <w:rFonts w:cstheme="minorHAnsi"/>
          <w:color w:val="000000" w:themeColor="text1"/>
        </w:rPr>
        <w:t>, UN General Assembly</w:t>
      </w:r>
      <w:r w:rsidR="00C75F90" w:rsidRPr="00280B35">
        <w:rPr>
          <w:rFonts w:cstheme="minorHAnsi"/>
          <w:color w:val="000000" w:themeColor="text1"/>
        </w:rPr>
        <w:t xml:space="preserve"> and other UN processes</w:t>
      </w:r>
      <w:r w:rsidR="001A7973" w:rsidRPr="00280B35">
        <w:rPr>
          <w:rFonts w:cstheme="minorHAnsi"/>
          <w:color w:val="000000" w:themeColor="text1"/>
        </w:rPr>
        <w:t xml:space="preserve"> (</w:t>
      </w:r>
      <w:r w:rsidR="00C75F90" w:rsidRPr="00280B35">
        <w:rPr>
          <w:rFonts w:cstheme="minorHAnsi"/>
          <w:color w:val="000000" w:themeColor="text1"/>
        </w:rPr>
        <w:t>SO1</w:t>
      </w:r>
      <w:r w:rsidR="001A7973" w:rsidRPr="00280B35">
        <w:rPr>
          <w:rFonts w:cstheme="minorHAnsi"/>
          <w:color w:val="000000" w:themeColor="text1"/>
        </w:rPr>
        <w:t>).</w:t>
      </w:r>
    </w:p>
    <w:p w14:paraId="1A62AFFA" w14:textId="4C779499" w:rsidR="00C75F90" w:rsidRPr="00280B35" w:rsidRDefault="00C75F90" w:rsidP="00C75F90">
      <w:pPr>
        <w:pStyle w:val="Heading3"/>
      </w:pPr>
      <w:bookmarkStart w:id="117" w:name="_Toc97812642"/>
      <w:bookmarkEnd w:id="116"/>
      <w:r w:rsidRPr="00280B35">
        <w:t xml:space="preserve">Regional </w:t>
      </w:r>
      <w:r w:rsidR="00E1457A" w:rsidRPr="00280B35">
        <w:t>d</w:t>
      </w:r>
      <w:r w:rsidRPr="00280B35">
        <w:t xml:space="preserve">evelopment </w:t>
      </w:r>
      <w:r w:rsidR="00E1457A" w:rsidRPr="00280B35">
        <w:t>i</w:t>
      </w:r>
      <w:r w:rsidRPr="00280B35">
        <w:t xml:space="preserve">nvestments and </w:t>
      </w:r>
      <w:r w:rsidR="00E1457A" w:rsidRPr="00280B35">
        <w:t>o</w:t>
      </w:r>
      <w:r w:rsidRPr="00280B35">
        <w:t xml:space="preserve">perational </w:t>
      </w:r>
      <w:r w:rsidR="00E1457A" w:rsidRPr="00280B35">
        <w:t>c</w:t>
      </w:r>
      <w:r w:rsidRPr="00280B35">
        <w:t>ooperation</w:t>
      </w:r>
      <w:bookmarkEnd w:id="117"/>
    </w:p>
    <w:p w14:paraId="43E14B79" w14:textId="19034A00" w:rsidR="00C75F90" w:rsidRPr="00280B35" w:rsidRDefault="00CF7465" w:rsidP="00B96D2F">
      <w:pPr>
        <w:rPr>
          <w:color w:val="000000" w:themeColor="text1"/>
        </w:rPr>
      </w:pPr>
      <w:r w:rsidRPr="00280B35">
        <w:rPr>
          <w:color w:val="000000" w:themeColor="text1"/>
        </w:rPr>
        <w:t xml:space="preserve">DFAT provides funding support to international organisations and local civil society organisations in </w:t>
      </w:r>
      <w:proofErr w:type="gramStart"/>
      <w:r w:rsidRPr="00280B35">
        <w:rPr>
          <w:color w:val="000000" w:themeColor="text1"/>
        </w:rPr>
        <w:t>a number of</w:t>
      </w:r>
      <w:proofErr w:type="gramEnd"/>
      <w:r w:rsidRPr="00280B35">
        <w:rPr>
          <w:color w:val="000000" w:themeColor="text1"/>
        </w:rPr>
        <w:t xml:space="preserve"> high</w:t>
      </w:r>
      <w:r w:rsidR="00E1457A" w:rsidRPr="00280B35">
        <w:rPr>
          <w:color w:val="000000" w:themeColor="text1"/>
        </w:rPr>
        <w:t>-</w:t>
      </w:r>
      <w:r w:rsidRPr="00280B35">
        <w:rPr>
          <w:color w:val="000000" w:themeColor="text1"/>
        </w:rPr>
        <w:t xml:space="preserve">prevalence countries and humanitarian situations </w:t>
      </w:r>
      <w:r w:rsidR="00E1457A" w:rsidRPr="00280B35">
        <w:rPr>
          <w:color w:val="000000" w:themeColor="text1"/>
        </w:rPr>
        <w:t xml:space="preserve">that </w:t>
      </w:r>
      <w:r w:rsidRPr="00280B35">
        <w:rPr>
          <w:color w:val="000000" w:themeColor="text1"/>
        </w:rPr>
        <w:t xml:space="preserve">focus </w:t>
      </w:r>
      <w:r w:rsidR="00455A03" w:rsidRPr="00280B35">
        <w:rPr>
          <w:color w:val="000000" w:themeColor="text1"/>
        </w:rPr>
        <w:t>on</w:t>
      </w:r>
      <w:r w:rsidRPr="00280B35">
        <w:rPr>
          <w:color w:val="000000" w:themeColor="text1"/>
        </w:rPr>
        <w:t xml:space="preserve"> advocacy at community level to shift attitudes</w:t>
      </w:r>
      <w:r w:rsidR="0080531E" w:rsidRPr="00280B35">
        <w:rPr>
          <w:color w:val="000000" w:themeColor="text1"/>
        </w:rPr>
        <w:t xml:space="preserve">, reduce risk factors and support </w:t>
      </w:r>
      <w:r w:rsidRPr="00280B35">
        <w:rPr>
          <w:color w:val="000000" w:themeColor="text1"/>
        </w:rPr>
        <w:t>those at risk of child</w:t>
      </w:r>
      <w:r w:rsidR="00E43291" w:rsidRPr="00280B35">
        <w:rPr>
          <w:color w:val="000000" w:themeColor="text1"/>
        </w:rPr>
        <w:t>, early</w:t>
      </w:r>
      <w:r w:rsidRPr="00280B35">
        <w:rPr>
          <w:color w:val="000000" w:themeColor="text1"/>
        </w:rPr>
        <w:t xml:space="preserve"> and forced marriage.</w:t>
      </w:r>
    </w:p>
    <w:p w14:paraId="7F821971" w14:textId="17E4423D" w:rsidR="00CF7465" w:rsidRPr="00280B35" w:rsidRDefault="00CF7465" w:rsidP="00B96D2F">
      <w:pPr>
        <w:rPr>
          <w:color w:val="000000" w:themeColor="text1"/>
        </w:rPr>
      </w:pPr>
      <w:r w:rsidRPr="00280B35">
        <w:rPr>
          <w:iCs/>
          <w:color w:val="000000" w:themeColor="text1"/>
        </w:rPr>
        <w:t xml:space="preserve">Australian </w:t>
      </w:r>
      <w:r w:rsidR="002F0DA2" w:rsidRPr="00280B35">
        <w:rPr>
          <w:iCs/>
          <w:color w:val="000000" w:themeColor="text1"/>
        </w:rPr>
        <w:t xml:space="preserve">Government </w:t>
      </w:r>
      <w:r w:rsidRPr="00280B35">
        <w:rPr>
          <w:iCs/>
          <w:color w:val="000000" w:themeColor="text1"/>
        </w:rPr>
        <w:t xml:space="preserve">operational agencies have provided peer-to-peer </w:t>
      </w:r>
      <w:r w:rsidR="002F0DA2" w:rsidRPr="00280B35">
        <w:rPr>
          <w:iCs/>
          <w:color w:val="000000" w:themeColor="text1"/>
        </w:rPr>
        <w:t>assistance</w:t>
      </w:r>
      <w:r w:rsidRPr="00280B35">
        <w:rPr>
          <w:iCs/>
          <w:color w:val="000000" w:themeColor="text1"/>
        </w:rPr>
        <w:t xml:space="preserve"> in the Indo-Pacific</w:t>
      </w:r>
      <w:r w:rsidR="002A045C" w:rsidRPr="00280B35">
        <w:rPr>
          <w:iCs/>
          <w:color w:val="000000" w:themeColor="text1"/>
        </w:rPr>
        <w:t xml:space="preserve">. This </w:t>
      </w:r>
      <w:r w:rsidRPr="00280B35">
        <w:rPr>
          <w:iCs/>
          <w:color w:val="000000" w:themeColor="text1"/>
        </w:rPr>
        <w:t>has included information sharing on responding to forced marriage.</w:t>
      </w:r>
    </w:p>
    <w:p w14:paraId="300B96B5" w14:textId="2ACDD1CA" w:rsidR="00CF7465" w:rsidRPr="00280B35" w:rsidRDefault="00CF7465" w:rsidP="004A4DD4">
      <w:pPr>
        <w:pStyle w:val="Heading4"/>
      </w:pPr>
      <w:r w:rsidRPr="00280B35">
        <w:t>Commitment</w:t>
      </w:r>
    </w:p>
    <w:p w14:paraId="7EF0505F" w14:textId="77777777" w:rsidR="00E62ED0" w:rsidRPr="00280B35" w:rsidRDefault="00E62ED0" w:rsidP="00E62ED0">
      <w:pPr>
        <w:rPr>
          <w:rFonts w:cstheme="minorHAnsi"/>
          <w:color w:val="000000" w:themeColor="text1"/>
        </w:rPr>
      </w:pPr>
      <w:r w:rsidRPr="00280B35">
        <w:rPr>
          <w:rFonts w:cstheme="minorHAnsi"/>
          <w:color w:val="000000" w:themeColor="text1"/>
        </w:rPr>
        <w:t>Australia will:</w:t>
      </w:r>
    </w:p>
    <w:p w14:paraId="1233489E" w14:textId="446DFD80" w:rsidR="00E62ED0" w:rsidRPr="00280B35" w:rsidRDefault="002A045C" w:rsidP="00E62ED0">
      <w:pPr>
        <w:pStyle w:val="ListParagraph"/>
        <w:numPr>
          <w:ilvl w:val="1"/>
          <w:numId w:val="2"/>
        </w:numPr>
        <w:ind w:left="426"/>
        <w:rPr>
          <w:rFonts w:cstheme="minorHAnsi"/>
          <w:color w:val="000000" w:themeColor="text1"/>
        </w:rPr>
      </w:pPr>
      <w:bookmarkStart w:id="118" w:name="_Hlk86134111"/>
      <w:r w:rsidRPr="00280B35">
        <w:rPr>
          <w:rFonts w:cstheme="minorHAnsi"/>
          <w:color w:val="000000" w:themeColor="text1"/>
        </w:rPr>
        <w:t>s</w:t>
      </w:r>
      <w:r w:rsidR="00CF7465" w:rsidRPr="00280B35">
        <w:rPr>
          <w:rFonts w:cstheme="minorHAnsi"/>
          <w:color w:val="000000" w:themeColor="text1"/>
        </w:rPr>
        <w:t xml:space="preserve">upport </w:t>
      </w:r>
      <w:r w:rsidR="00DD2F41" w:rsidRPr="00280B35">
        <w:rPr>
          <w:rFonts w:cstheme="minorHAnsi"/>
          <w:color w:val="000000" w:themeColor="text1"/>
        </w:rPr>
        <w:t>efforts in high</w:t>
      </w:r>
      <w:r w:rsidRPr="00280B35">
        <w:rPr>
          <w:rFonts w:cstheme="minorHAnsi"/>
          <w:color w:val="000000" w:themeColor="text1"/>
        </w:rPr>
        <w:t>-</w:t>
      </w:r>
      <w:r w:rsidR="00DD2F41" w:rsidRPr="00280B35">
        <w:rPr>
          <w:rFonts w:cstheme="minorHAnsi"/>
          <w:color w:val="000000" w:themeColor="text1"/>
        </w:rPr>
        <w:t xml:space="preserve">prevalence countries that seek to </w:t>
      </w:r>
      <w:r w:rsidR="00CF7465" w:rsidRPr="00280B35">
        <w:rPr>
          <w:rFonts w:cstheme="minorHAnsi"/>
          <w:color w:val="000000" w:themeColor="text1"/>
        </w:rPr>
        <w:t>shift local attitudes and cultural practices</w:t>
      </w:r>
      <w:r w:rsidR="00DD2F41" w:rsidRPr="00280B35">
        <w:rPr>
          <w:rFonts w:cstheme="minorHAnsi"/>
          <w:color w:val="000000" w:themeColor="text1"/>
        </w:rPr>
        <w:t xml:space="preserve"> </w:t>
      </w:r>
      <w:r w:rsidR="001A7973" w:rsidRPr="00280B35">
        <w:rPr>
          <w:rFonts w:cstheme="minorHAnsi"/>
          <w:color w:val="000000" w:themeColor="text1"/>
        </w:rPr>
        <w:t>(</w:t>
      </w:r>
      <w:r w:rsidR="00CF7465" w:rsidRPr="00280B35">
        <w:rPr>
          <w:rFonts w:cstheme="minorHAnsi"/>
          <w:color w:val="000000" w:themeColor="text1"/>
        </w:rPr>
        <w:t>SO1, SO2, SO3</w:t>
      </w:r>
      <w:r w:rsidR="001A7973" w:rsidRPr="00280B35">
        <w:rPr>
          <w:rFonts w:cstheme="minorHAnsi"/>
          <w:color w:val="000000" w:themeColor="text1"/>
        </w:rPr>
        <w:t>)</w:t>
      </w:r>
    </w:p>
    <w:p w14:paraId="0731B3A5" w14:textId="684AE5B0" w:rsidR="00E62ED0" w:rsidRPr="00280B35" w:rsidRDefault="002A045C" w:rsidP="00E62ED0">
      <w:pPr>
        <w:pStyle w:val="ListParagraph"/>
        <w:numPr>
          <w:ilvl w:val="1"/>
          <w:numId w:val="2"/>
        </w:numPr>
        <w:ind w:left="426"/>
        <w:rPr>
          <w:rFonts w:cstheme="minorHAnsi"/>
          <w:color w:val="000000" w:themeColor="text1"/>
        </w:rPr>
      </w:pPr>
      <w:r w:rsidRPr="00280B35">
        <w:rPr>
          <w:rFonts w:cstheme="minorHAnsi"/>
          <w:color w:val="000000" w:themeColor="text1"/>
        </w:rPr>
        <w:t>d</w:t>
      </w:r>
      <w:r w:rsidR="00CF7465" w:rsidRPr="00280B35">
        <w:rPr>
          <w:rFonts w:cstheme="minorHAnsi"/>
          <w:color w:val="000000" w:themeColor="text1"/>
        </w:rPr>
        <w:t>e</w:t>
      </w:r>
      <w:r w:rsidR="006907AC" w:rsidRPr="00280B35">
        <w:rPr>
          <w:rFonts w:cstheme="minorHAnsi"/>
          <w:color w:val="000000" w:themeColor="text1"/>
        </w:rPr>
        <w:t>liver</w:t>
      </w:r>
      <w:r w:rsidR="00CF7465" w:rsidRPr="00280B35">
        <w:rPr>
          <w:rFonts w:cstheme="minorHAnsi"/>
          <w:color w:val="000000" w:themeColor="text1"/>
        </w:rPr>
        <w:t xml:space="preserve"> development assistance investments to address the drivers of child and forced marriage</w:t>
      </w:r>
      <w:r w:rsidR="002F0DA2" w:rsidRPr="00280B35">
        <w:rPr>
          <w:rFonts w:cstheme="minorHAnsi"/>
          <w:color w:val="000000" w:themeColor="text1"/>
        </w:rPr>
        <w:t xml:space="preserve"> and continue operational agency peer-to-peer information sharing with Indo-Pacific partners</w:t>
      </w:r>
      <w:r w:rsidR="00CF7465" w:rsidRPr="00280B35">
        <w:rPr>
          <w:rFonts w:cstheme="minorHAnsi"/>
          <w:color w:val="000000" w:themeColor="text1"/>
        </w:rPr>
        <w:t xml:space="preserve"> </w:t>
      </w:r>
      <w:r w:rsidR="001A7973" w:rsidRPr="00280B35">
        <w:rPr>
          <w:rFonts w:cstheme="minorHAnsi"/>
          <w:color w:val="000000" w:themeColor="text1"/>
        </w:rPr>
        <w:t>(</w:t>
      </w:r>
      <w:r w:rsidR="002F0DA2" w:rsidRPr="00280B35">
        <w:rPr>
          <w:rFonts w:cstheme="minorHAnsi"/>
          <w:color w:val="000000" w:themeColor="text1"/>
        </w:rPr>
        <w:t xml:space="preserve">SO2, </w:t>
      </w:r>
      <w:r w:rsidR="00CF7465" w:rsidRPr="00280B35">
        <w:rPr>
          <w:rFonts w:cstheme="minorHAnsi"/>
          <w:color w:val="000000" w:themeColor="text1"/>
        </w:rPr>
        <w:t>SO3</w:t>
      </w:r>
      <w:r w:rsidR="001A7973" w:rsidRPr="00280B35">
        <w:rPr>
          <w:rFonts w:cstheme="minorHAnsi"/>
          <w:color w:val="000000" w:themeColor="text1"/>
        </w:rPr>
        <w:t>)</w:t>
      </w:r>
    </w:p>
    <w:p w14:paraId="03FADF1E" w14:textId="679080AD" w:rsidR="008F383C" w:rsidRPr="00280B35" w:rsidRDefault="002A045C" w:rsidP="008F383C">
      <w:pPr>
        <w:pStyle w:val="ListParagraph"/>
        <w:numPr>
          <w:ilvl w:val="1"/>
          <w:numId w:val="2"/>
        </w:numPr>
        <w:ind w:left="426"/>
        <w:rPr>
          <w:rFonts w:cstheme="minorHAnsi"/>
          <w:color w:val="000000" w:themeColor="text1"/>
        </w:rPr>
      </w:pPr>
      <w:r w:rsidRPr="00280B35">
        <w:rPr>
          <w:rFonts w:cstheme="minorHAnsi"/>
          <w:color w:val="000000" w:themeColor="text1"/>
        </w:rPr>
        <w:t>c</w:t>
      </w:r>
      <w:r w:rsidR="00CF7465" w:rsidRPr="00280B35">
        <w:rPr>
          <w:rFonts w:cstheme="minorHAnsi"/>
          <w:color w:val="000000" w:themeColor="text1"/>
        </w:rPr>
        <w:t xml:space="preserve">ontinue to design humanitarian support to be sensitive to the risk of forced marriage in humanitarian contexts, as </w:t>
      </w:r>
      <w:r w:rsidR="00CF7465" w:rsidRPr="00280B35">
        <w:rPr>
          <w:color w:val="000000" w:themeColor="text1"/>
        </w:rPr>
        <w:t xml:space="preserve">part of wider efforts to provide protection and address gender inequality and gender-based violence in broad humanitarian packages </w:t>
      </w:r>
      <w:r w:rsidR="001A7973" w:rsidRPr="00280B35">
        <w:rPr>
          <w:color w:val="000000" w:themeColor="text1"/>
        </w:rPr>
        <w:t>(</w:t>
      </w:r>
      <w:r w:rsidR="00CF7465" w:rsidRPr="00280B35">
        <w:rPr>
          <w:color w:val="000000" w:themeColor="text1"/>
        </w:rPr>
        <w:t>SO2, SO3</w:t>
      </w:r>
      <w:r w:rsidR="001A7973" w:rsidRPr="00280B35">
        <w:rPr>
          <w:color w:val="000000" w:themeColor="text1"/>
        </w:rPr>
        <w:t>).</w:t>
      </w:r>
    </w:p>
    <w:p w14:paraId="7A1FBF5B" w14:textId="1F54864C" w:rsidR="00AD117B" w:rsidRPr="00280B35" w:rsidRDefault="00CF7465" w:rsidP="00CF7465">
      <w:pPr>
        <w:pStyle w:val="Heading3"/>
      </w:pPr>
      <w:bookmarkStart w:id="119" w:name="_Toc97812643"/>
      <w:bookmarkEnd w:id="118"/>
      <w:r w:rsidRPr="00280B35">
        <w:t>Supporting Australians at risk of forced marriage overseas</w:t>
      </w:r>
      <w:bookmarkEnd w:id="119"/>
    </w:p>
    <w:p w14:paraId="30263530" w14:textId="550E3FBC" w:rsidR="00450E6D" w:rsidRPr="00280B35" w:rsidRDefault="00450E6D" w:rsidP="00CF7465">
      <w:pPr>
        <w:rPr>
          <w:color w:val="000000" w:themeColor="text1"/>
        </w:rPr>
      </w:pPr>
      <w:r w:rsidRPr="00280B35">
        <w:rPr>
          <w:color w:val="000000" w:themeColor="text1"/>
        </w:rPr>
        <w:t>DFAT works closely with the Australian Federal Police</w:t>
      </w:r>
      <w:r w:rsidR="002A045C" w:rsidRPr="00280B35">
        <w:rPr>
          <w:color w:val="000000" w:themeColor="text1"/>
        </w:rPr>
        <w:t xml:space="preserve"> (AFP)</w:t>
      </w:r>
      <w:r w:rsidRPr="00280B35">
        <w:rPr>
          <w:color w:val="000000" w:themeColor="text1"/>
        </w:rPr>
        <w:t xml:space="preserve"> to provide </w:t>
      </w:r>
      <w:r w:rsidR="00A6775E" w:rsidRPr="00280B35">
        <w:rPr>
          <w:color w:val="000000" w:themeColor="text1"/>
        </w:rPr>
        <w:t xml:space="preserve">high-level </w:t>
      </w:r>
      <w:r w:rsidRPr="00280B35">
        <w:rPr>
          <w:color w:val="000000" w:themeColor="text1"/>
        </w:rPr>
        <w:t>consular assistance to victims or those who believe themselves at risk of a forced marriage</w:t>
      </w:r>
      <w:r w:rsidR="00455A03" w:rsidRPr="00280B35">
        <w:rPr>
          <w:color w:val="000000" w:themeColor="text1"/>
        </w:rPr>
        <w:t xml:space="preserve"> overseas</w:t>
      </w:r>
      <w:r w:rsidRPr="00280B35">
        <w:rPr>
          <w:color w:val="000000" w:themeColor="text1"/>
        </w:rPr>
        <w:t xml:space="preserve">. DFAT provides information to the public on child and forced marriages through </w:t>
      </w:r>
      <w:r w:rsidR="002A045C" w:rsidRPr="00280B35">
        <w:rPr>
          <w:color w:val="000000" w:themeColor="text1"/>
        </w:rPr>
        <w:t xml:space="preserve">its </w:t>
      </w:r>
      <w:r w:rsidRPr="00280B35">
        <w:rPr>
          <w:color w:val="000000" w:themeColor="text1"/>
        </w:rPr>
        <w:t xml:space="preserve">Smartraveller website, including on how to seek assistance. </w:t>
      </w:r>
      <w:r w:rsidR="002A045C" w:rsidRPr="00280B35">
        <w:rPr>
          <w:color w:val="000000" w:themeColor="text1"/>
        </w:rPr>
        <w:t xml:space="preserve">Under Australian law, </w:t>
      </w:r>
      <w:r w:rsidRPr="00280B35">
        <w:rPr>
          <w:color w:val="000000" w:themeColor="text1"/>
        </w:rPr>
        <w:t>DFAT officers report information which relates to the possible or attempted commission of a serious extraterritorial offence to the A</w:t>
      </w:r>
      <w:r w:rsidR="002A045C" w:rsidRPr="00280B35">
        <w:rPr>
          <w:color w:val="000000" w:themeColor="text1"/>
        </w:rPr>
        <w:t>FP</w:t>
      </w:r>
      <w:r w:rsidRPr="00280B35">
        <w:rPr>
          <w:color w:val="000000" w:themeColor="text1"/>
        </w:rPr>
        <w:t xml:space="preserve">. This includes offences relating to forced marriage. </w:t>
      </w:r>
    </w:p>
    <w:p w14:paraId="08B0E096" w14:textId="222C5343" w:rsidR="00CF7465" w:rsidRPr="00280B35" w:rsidRDefault="00455A03" w:rsidP="00CF7465">
      <w:pPr>
        <w:rPr>
          <w:color w:val="000000" w:themeColor="text1"/>
        </w:rPr>
      </w:pPr>
      <w:bookmarkStart w:id="120" w:name="_Hlk84534358"/>
      <w:r w:rsidRPr="00280B35">
        <w:rPr>
          <w:color w:val="000000" w:themeColor="text1"/>
        </w:rPr>
        <w:t>C</w:t>
      </w:r>
      <w:r w:rsidR="00450E6D" w:rsidRPr="00280B35">
        <w:rPr>
          <w:color w:val="000000" w:themeColor="text1"/>
        </w:rPr>
        <w:t xml:space="preserve">onsular staff in DFAT </w:t>
      </w:r>
      <w:r w:rsidRPr="00280B35">
        <w:rPr>
          <w:color w:val="000000" w:themeColor="text1"/>
        </w:rPr>
        <w:t>are trained</w:t>
      </w:r>
      <w:r w:rsidR="00450E6D" w:rsidRPr="00280B35">
        <w:rPr>
          <w:color w:val="000000" w:themeColor="text1"/>
        </w:rPr>
        <w:t xml:space="preserve"> on forced marriage</w:t>
      </w:r>
      <w:r w:rsidRPr="00280B35">
        <w:rPr>
          <w:color w:val="000000" w:themeColor="text1"/>
        </w:rPr>
        <w:t>s</w:t>
      </w:r>
      <w:r w:rsidR="002A045C" w:rsidRPr="00280B35">
        <w:rPr>
          <w:color w:val="000000" w:themeColor="text1"/>
        </w:rPr>
        <w:t>,</w:t>
      </w:r>
      <w:r w:rsidR="00450E6D" w:rsidRPr="00280B35">
        <w:rPr>
          <w:color w:val="000000" w:themeColor="text1"/>
        </w:rPr>
        <w:t xml:space="preserve"> </w:t>
      </w:r>
      <w:r w:rsidRPr="00280B35">
        <w:rPr>
          <w:color w:val="000000" w:themeColor="text1"/>
        </w:rPr>
        <w:t>including</w:t>
      </w:r>
      <w:r w:rsidR="002A045C" w:rsidRPr="00280B35">
        <w:rPr>
          <w:color w:val="000000" w:themeColor="text1"/>
        </w:rPr>
        <w:t xml:space="preserve"> their</w:t>
      </w:r>
      <w:r w:rsidR="00450E6D" w:rsidRPr="00280B35">
        <w:rPr>
          <w:color w:val="000000" w:themeColor="text1"/>
        </w:rPr>
        <w:t xml:space="preserve"> reporting obligations in relation to extraterritorial offences. </w:t>
      </w:r>
      <w:bookmarkEnd w:id="120"/>
      <w:r w:rsidR="00450E6D" w:rsidRPr="00280B35">
        <w:rPr>
          <w:color w:val="000000" w:themeColor="text1"/>
        </w:rPr>
        <w:t>DFAT’s Smartraveller website contains specific information to prevent potential forced marriage victims departing Australia or how to obtain assistance if already overseas. Smartraveller also includes referral pathways to the AFP.</w:t>
      </w:r>
    </w:p>
    <w:p w14:paraId="42639EDD" w14:textId="7CC75BEE" w:rsidR="00AD117B" w:rsidRPr="00280B35" w:rsidRDefault="00A6775E" w:rsidP="00A6775E">
      <w:pPr>
        <w:rPr>
          <w:b/>
          <w:bCs/>
          <w:color w:val="000000" w:themeColor="text1"/>
        </w:rPr>
      </w:pPr>
      <w:r w:rsidRPr="00280B35">
        <w:rPr>
          <w:rStyle w:val="Heading4Char"/>
        </w:rPr>
        <w:t>Commitment</w:t>
      </w:r>
    </w:p>
    <w:p w14:paraId="35C1BCB1" w14:textId="596B4499" w:rsidR="00E62ED0" w:rsidRPr="00280B35" w:rsidRDefault="00E62ED0" w:rsidP="00E62ED0">
      <w:pPr>
        <w:rPr>
          <w:rFonts w:cstheme="minorHAnsi"/>
          <w:color w:val="000000" w:themeColor="text1"/>
        </w:rPr>
      </w:pPr>
      <w:r w:rsidRPr="00280B35">
        <w:rPr>
          <w:rFonts w:cstheme="minorHAnsi"/>
          <w:color w:val="000000" w:themeColor="text1"/>
        </w:rPr>
        <w:t>Australia will:</w:t>
      </w:r>
    </w:p>
    <w:p w14:paraId="324AE2DC" w14:textId="6AC5FF08" w:rsidR="00E62ED0" w:rsidRPr="00280B35" w:rsidRDefault="00CF573A" w:rsidP="00E62ED0">
      <w:pPr>
        <w:pStyle w:val="ListParagraph"/>
        <w:numPr>
          <w:ilvl w:val="1"/>
          <w:numId w:val="2"/>
        </w:numPr>
        <w:ind w:left="426"/>
        <w:rPr>
          <w:rFonts w:cstheme="minorHAnsi"/>
          <w:color w:val="000000" w:themeColor="text1"/>
        </w:rPr>
      </w:pPr>
      <w:bookmarkStart w:id="121" w:name="_Hlk86134278"/>
      <w:r w:rsidRPr="00280B35">
        <w:rPr>
          <w:rFonts w:cstheme="minorHAnsi"/>
          <w:color w:val="000000" w:themeColor="text1"/>
        </w:rPr>
        <w:t>c</w:t>
      </w:r>
      <w:r w:rsidR="00A6775E" w:rsidRPr="00280B35">
        <w:rPr>
          <w:rFonts w:cstheme="minorHAnsi"/>
          <w:color w:val="000000" w:themeColor="text1"/>
        </w:rPr>
        <w:t>ontinue to p</w:t>
      </w:r>
      <w:r w:rsidR="00AD117B" w:rsidRPr="00280B35">
        <w:rPr>
          <w:rFonts w:cstheme="minorHAnsi"/>
          <w:color w:val="000000" w:themeColor="text1"/>
        </w:rPr>
        <w:t>rovide highly responsive consular assistance</w:t>
      </w:r>
      <w:r w:rsidR="006907AC" w:rsidRPr="00280B35">
        <w:rPr>
          <w:rFonts w:cstheme="minorHAnsi"/>
          <w:color w:val="000000" w:themeColor="text1"/>
        </w:rPr>
        <w:t>, tailored to individual circumstances,</w:t>
      </w:r>
      <w:r w:rsidR="00AD117B" w:rsidRPr="00280B35">
        <w:rPr>
          <w:rFonts w:cstheme="minorHAnsi"/>
          <w:color w:val="000000" w:themeColor="text1"/>
        </w:rPr>
        <w:t xml:space="preserve"> to </w:t>
      </w:r>
      <w:r w:rsidR="00C81E82" w:rsidRPr="00280B35">
        <w:rPr>
          <w:rFonts w:cstheme="minorHAnsi"/>
          <w:color w:val="000000" w:themeColor="text1"/>
        </w:rPr>
        <w:t xml:space="preserve">Australian </w:t>
      </w:r>
      <w:r w:rsidR="00AD117B" w:rsidRPr="00280B35">
        <w:rPr>
          <w:rFonts w:cstheme="minorHAnsi"/>
          <w:color w:val="000000" w:themeColor="text1"/>
        </w:rPr>
        <w:t xml:space="preserve">victims </w:t>
      </w:r>
      <w:r w:rsidR="00C81E82" w:rsidRPr="00280B35">
        <w:rPr>
          <w:rFonts w:cstheme="minorHAnsi"/>
          <w:color w:val="000000" w:themeColor="text1"/>
        </w:rPr>
        <w:t>and</w:t>
      </w:r>
      <w:r w:rsidR="00AD117B" w:rsidRPr="00280B35">
        <w:rPr>
          <w:rFonts w:cstheme="minorHAnsi"/>
          <w:color w:val="000000" w:themeColor="text1"/>
        </w:rPr>
        <w:t xml:space="preserve"> </w:t>
      </w:r>
      <w:r w:rsidR="00B500ED" w:rsidRPr="00280B35">
        <w:rPr>
          <w:rFonts w:cstheme="minorHAnsi"/>
          <w:color w:val="000000" w:themeColor="text1"/>
        </w:rPr>
        <w:t xml:space="preserve">individuals </w:t>
      </w:r>
      <w:r w:rsidR="00AD117B" w:rsidRPr="00280B35">
        <w:rPr>
          <w:rFonts w:cstheme="minorHAnsi"/>
          <w:color w:val="000000" w:themeColor="text1"/>
        </w:rPr>
        <w:t xml:space="preserve">who believe themselves at risk of a forced marriage </w:t>
      </w:r>
      <w:r w:rsidR="006907AC" w:rsidRPr="00280B35">
        <w:rPr>
          <w:rFonts w:cstheme="minorHAnsi"/>
          <w:color w:val="000000" w:themeColor="text1"/>
        </w:rPr>
        <w:t xml:space="preserve">overseas </w:t>
      </w:r>
      <w:r w:rsidR="001A7973" w:rsidRPr="00280B35">
        <w:rPr>
          <w:rFonts w:cstheme="minorHAnsi"/>
          <w:color w:val="000000" w:themeColor="text1"/>
        </w:rPr>
        <w:t>(</w:t>
      </w:r>
      <w:r w:rsidR="00AD117B" w:rsidRPr="00280B35">
        <w:rPr>
          <w:rFonts w:cstheme="minorHAnsi"/>
          <w:color w:val="000000" w:themeColor="text1"/>
        </w:rPr>
        <w:t>SO2, SO3</w:t>
      </w:r>
      <w:r w:rsidR="001A7973" w:rsidRPr="00280B35">
        <w:rPr>
          <w:rFonts w:cstheme="minorHAnsi"/>
          <w:color w:val="000000" w:themeColor="text1"/>
        </w:rPr>
        <w:t>)</w:t>
      </w:r>
    </w:p>
    <w:p w14:paraId="683F2051" w14:textId="22A1327F" w:rsidR="00E62ED0" w:rsidRPr="00280B35" w:rsidRDefault="00CF573A" w:rsidP="00E62ED0">
      <w:pPr>
        <w:pStyle w:val="ListParagraph"/>
        <w:numPr>
          <w:ilvl w:val="1"/>
          <w:numId w:val="2"/>
        </w:numPr>
        <w:ind w:left="426"/>
        <w:rPr>
          <w:rFonts w:cstheme="minorHAnsi"/>
          <w:color w:val="000000" w:themeColor="text1"/>
        </w:rPr>
      </w:pPr>
      <w:r w:rsidRPr="00280B35">
        <w:rPr>
          <w:rFonts w:cstheme="minorHAnsi"/>
          <w:color w:val="000000" w:themeColor="text1"/>
        </w:rPr>
        <w:t>c</w:t>
      </w:r>
      <w:r w:rsidR="00A6775E" w:rsidRPr="00280B35">
        <w:rPr>
          <w:rFonts w:cstheme="minorHAnsi"/>
          <w:color w:val="000000" w:themeColor="text1"/>
        </w:rPr>
        <w:t>ontinue to t</w:t>
      </w:r>
      <w:r w:rsidR="00AD117B" w:rsidRPr="00280B35">
        <w:rPr>
          <w:rFonts w:cstheme="minorHAnsi"/>
          <w:color w:val="000000" w:themeColor="text1"/>
        </w:rPr>
        <w:t>rain officers deployed overseas</w:t>
      </w:r>
      <w:r w:rsidR="003A4385" w:rsidRPr="00280B35">
        <w:rPr>
          <w:rFonts w:cstheme="minorHAnsi"/>
          <w:color w:val="000000" w:themeColor="text1"/>
        </w:rPr>
        <w:t>, where relevant,</w:t>
      </w:r>
      <w:r w:rsidR="00AD117B" w:rsidRPr="00280B35">
        <w:rPr>
          <w:rFonts w:cstheme="minorHAnsi"/>
          <w:color w:val="000000" w:themeColor="text1"/>
        </w:rPr>
        <w:t xml:space="preserve"> to recognise victims, and potential victims, of forced marriage, and provide appropriate support </w:t>
      </w:r>
      <w:r w:rsidR="001A7973" w:rsidRPr="00280B35">
        <w:rPr>
          <w:rFonts w:cstheme="minorHAnsi"/>
          <w:color w:val="000000" w:themeColor="text1"/>
        </w:rPr>
        <w:t>(</w:t>
      </w:r>
      <w:r w:rsidR="00AD117B" w:rsidRPr="00280B35">
        <w:rPr>
          <w:rFonts w:cstheme="minorHAnsi"/>
          <w:color w:val="000000" w:themeColor="text1"/>
        </w:rPr>
        <w:t>SO2, SO3</w:t>
      </w:r>
      <w:r w:rsidR="001A7973" w:rsidRPr="00280B35">
        <w:rPr>
          <w:rFonts w:cstheme="minorHAnsi"/>
          <w:color w:val="000000" w:themeColor="text1"/>
        </w:rPr>
        <w:t>)</w:t>
      </w:r>
    </w:p>
    <w:p w14:paraId="0E288B24" w14:textId="5EBFDB14" w:rsidR="00EA284F" w:rsidRPr="00280B35" w:rsidRDefault="00EA284F" w:rsidP="00E62ED0">
      <w:pPr>
        <w:pStyle w:val="ListParagraph"/>
        <w:numPr>
          <w:ilvl w:val="1"/>
          <w:numId w:val="2"/>
        </w:numPr>
        <w:ind w:left="426"/>
        <w:rPr>
          <w:rFonts w:cstheme="minorHAnsi"/>
          <w:color w:val="000000" w:themeColor="text1"/>
        </w:rPr>
      </w:pPr>
      <w:r w:rsidRPr="00280B35">
        <w:rPr>
          <w:rFonts w:cstheme="minorHAnsi"/>
          <w:color w:val="000000" w:themeColor="text1"/>
        </w:rPr>
        <w:t xml:space="preserve">continue to ensure officers deployed overseas are aware </w:t>
      </w:r>
      <w:r w:rsidRPr="00280B35">
        <w:rPr>
          <w:color w:val="000000" w:themeColor="text1"/>
        </w:rPr>
        <w:t>of their reporting obligations in relation to forced marriage as an extraterritorial offence (SO2).</w:t>
      </w:r>
    </w:p>
    <w:p w14:paraId="36BEBC33" w14:textId="19DD9849" w:rsidR="00E856CB" w:rsidRPr="00280B35" w:rsidRDefault="00E856CB" w:rsidP="00E856CB">
      <w:pPr>
        <w:pStyle w:val="Heading3"/>
      </w:pPr>
      <w:bookmarkStart w:id="122" w:name="_Toc97812644"/>
      <w:bookmarkEnd w:id="121"/>
      <w:r w:rsidRPr="00280B35">
        <w:t>Project SKYWARP</w:t>
      </w:r>
      <w:bookmarkEnd w:id="122"/>
      <w:r w:rsidRPr="00280B35">
        <w:t xml:space="preserve"> </w:t>
      </w:r>
    </w:p>
    <w:p w14:paraId="4E46BEC0" w14:textId="77777777" w:rsidR="00E856CB" w:rsidRPr="00280B35" w:rsidRDefault="00E856CB" w:rsidP="00E856CB">
      <w:pPr>
        <w:pStyle w:val="Default"/>
        <w:spacing w:after="120"/>
        <w:rPr>
          <w:rFonts w:ascii="Calibri" w:hAnsi="Calibri" w:cs="Calibri"/>
          <w:color w:val="000000" w:themeColor="text1"/>
          <w:sz w:val="22"/>
          <w:szCs w:val="22"/>
        </w:rPr>
      </w:pPr>
      <w:r w:rsidRPr="00280B35">
        <w:rPr>
          <w:rFonts w:ascii="Calibri" w:hAnsi="Calibri" w:cs="Calibri"/>
          <w:color w:val="000000" w:themeColor="text1"/>
          <w:sz w:val="22"/>
          <w:szCs w:val="22"/>
        </w:rPr>
        <w:t xml:space="preserve">Project SKYWARP is an innovative communications initiative that was delivered by the AFP in 2019 in partnership with Anti-Slavery Australia, the Sydney Airport Corporation and the Australian Border Force. </w:t>
      </w:r>
    </w:p>
    <w:p w14:paraId="0B10BDDF" w14:textId="77777777" w:rsidR="00E856CB" w:rsidRPr="00280B35" w:rsidRDefault="00E856CB" w:rsidP="00E856CB">
      <w:pPr>
        <w:pStyle w:val="Default"/>
        <w:spacing w:after="120"/>
        <w:rPr>
          <w:rFonts w:ascii="Calibri" w:hAnsi="Calibri" w:cs="Calibri"/>
          <w:color w:val="000000" w:themeColor="text1"/>
          <w:sz w:val="22"/>
          <w:szCs w:val="22"/>
        </w:rPr>
      </w:pPr>
      <w:r w:rsidRPr="00280B35">
        <w:rPr>
          <w:rFonts w:ascii="Calibri" w:hAnsi="Calibri" w:cs="Calibri"/>
          <w:color w:val="000000" w:themeColor="text1"/>
          <w:sz w:val="22"/>
          <w:szCs w:val="22"/>
        </w:rPr>
        <w:t xml:space="preserve">The project involved distributing human trafficking awareness materials in washrooms across Sydney International Airport for 6 months. Materials sought to educate the public on indicators of modern slavery and human trafficking and encourage victims and witnesses to seek help from authorities. Project SKYWARP materials directed readers to the My Blue Sky website, run by Anti-Slavery Australia. Following Project SKYWARP, traffic to the website increased from 4,004 users in 2018–19 to 5,704 users in 2019–20 and 6,842 users in 2020–21. The awareness campaign may also have contributed to the rise in reports of human trafficking to the AFP, from 61 in 2018 to 92 in 2020. </w:t>
      </w:r>
    </w:p>
    <w:p w14:paraId="68E2EBF3" w14:textId="77777777" w:rsidR="00281F15" w:rsidRPr="00280B35" w:rsidRDefault="00281F15" w:rsidP="00281F15">
      <w:pPr>
        <w:pStyle w:val="Heading1"/>
      </w:pPr>
      <w:bookmarkStart w:id="123" w:name="_Toc82848825"/>
      <w:bookmarkStart w:id="124" w:name="_Toc97812645"/>
      <w:r w:rsidRPr="00280B35">
        <w:t>Monitoring and evaluation</w:t>
      </w:r>
      <w:bookmarkEnd w:id="123"/>
      <w:bookmarkEnd w:id="124"/>
    </w:p>
    <w:p w14:paraId="610CC4B8" w14:textId="675AE62D" w:rsidR="002F0DA2" w:rsidRPr="00280B35" w:rsidRDefault="002F0DA2"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monitoring and evaluation framework of the </w:t>
      </w:r>
      <w:r w:rsidRPr="00280B35">
        <w:rPr>
          <w:rFonts w:asciiTheme="minorHAnsi" w:hAnsiTheme="minorHAnsi"/>
          <w:iCs/>
          <w:color w:val="000000" w:themeColor="text1"/>
        </w:rPr>
        <w:t xml:space="preserve">National Action Plan to Combat Modern Slavery </w:t>
      </w:r>
      <w:r w:rsidRPr="00280B35">
        <w:rPr>
          <w:rFonts w:asciiTheme="minorHAnsi" w:hAnsiTheme="minorHAnsi" w:cstheme="minorHAnsi"/>
          <w:iCs/>
          <w:color w:val="000000" w:themeColor="text1"/>
        </w:rPr>
        <w:t>2020–25</w:t>
      </w:r>
      <w:r w:rsidRPr="00280B35">
        <w:rPr>
          <w:rFonts w:asciiTheme="minorHAnsi" w:hAnsiTheme="minorHAnsi" w:cstheme="minorHAnsi"/>
          <w:i/>
          <w:color w:val="000000" w:themeColor="text1"/>
        </w:rPr>
        <w:t xml:space="preserve"> </w:t>
      </w:r>
      <w:r w:rsidRPr="00280B35">
        <w:rPr>
          <w:rFonts w:asciiTheme="minorHAnsi" w:hAnsiTheme="minorHAnsi" w:cstheme="minorHAnsi"/>
          <w:color w:val="000000" w:themeColor="text1"/>
        </w:rPr>
        <w:t xml:space="preserve">will evaluate the </w:t>
      </w:r>
      <w:r w:rsidR="00EF6903" w:rsidRPr="00280B35">
        <w:rPr>
          <w:rFonts w:asciiTheme="minorHAnsi" w:hAnsiTheme="minorHAnsi" w:cstheme="minorHAnsi"/>
          <w:color w:val="000000" w:themeColor="text1"/>
        </w:rPr>
        <w:t xml:space="preserve">6 </w:t>
      </w:r>
      <w:r w:rsidRPr="00280B35">
        <w:rPr>
          <w:rFonts w:asciiTheme="minorHAnsi" w:hAnsiTheme="minorHAnsi" w:cstheme="minorHAnsi"/>
          <w:color w:val="000000" w:themeColor="text1"/>
        </w:rPr>
        <w:t xml:space="preserve">action items under the National Action Plan that commit to improving Australia’s responses internationally (Annex A: Domestic Framework). </w:t>
      </w:r>
    </w:p>
    <w:p w14:paraId="6482A9DC" w14:textId="726E8F92" w:rsidR="00281F15" w:rsidRPr="00280B35" w:rsidRDefault="00C253E7"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DFAT will also foster information sharing between government agencies, civil society and business</w:t>
      </w:r>
      <w:r w:rsidR="003E0B24" w:rsidRPr="00280B35">
        <w:rPr>
          <w:rFonts w:asciiTheme="minorHAnsi" w:hAnsiTheme="minorHAnsi" w:cstheme="minorHAnsi"/>
          <w:color w:val="000000" w:themeColor="text1"/>
        </w:rPr>
        <w:t xml:space="preserve"> to </w:t>
      </w:r>
      <w:r w:rsidR="00281F15" w:rsidRPr="00280B35">
        <w:rPr>
          <w:rFonts w:asciiTheme="minorHAnsi" w:hAnsiTheme="minorHAnsi" w:cstheme="minorHAnsi"/>
          <w:color w:val="000000" w:themeColor="text1"/>
        </w:rPr>
        <w:t xml:space="preserve">track </w:t>
      </w:r>
      <w:r w:rsidR="003E0B24" w:rsidRPr="00280B35">
        <w:rPr>
          <w:rFonts w:asciiTheme="minorHAnsi" w:hAnsiTheme="minorHAnsi" w:cstheme="minorHAnsi"/>
          <w:color w:val="000000" w:themeColor="text1"/>
        </w:rPr>
        <w:t>outcomes</w:t>
      </w:r>
      <w:r w:rsidR="00281F15" w:rsidRPr="00280B35">
        <w:rPr>
          <w:rFonts w:asciiTheme="minorHAnsi" w:hAnsiTheme="minorHAnsi" w:cstheme="minorHAnsi"/>
          <w:color w:val="000000" w:themeColor="text1"/>
        </w:rPr>
        <w:t>.</w:t>
      </w:r>
    </w:p>
    <w:p w14:paraId="03BB3BEF" w14:textId="3F6CF16B" w:rsidR="00281F15" w:rsidRPr="00280B35" w:rsidRDefault="00823F9D" w:rsidP="00281F15">
      <w:pPr>
        <w:pStyle w:val="Heading2"/>
      </w:pPr>
      <w:bookmarkStart w:id="125" w:name="_Toc97812646"/>
      <w:r w:rsidRPr="00280B35">
        <w:t>Interdepartmental Committee on Human Trafficking and Slavery</w:t>
      </w:r>
      <w:bookmarkEnd w:id="125"/>
    </w:p>
    <w:p w14:paraId="2D7FAC2D" w14:textId="0A893D6A" w:rsidR="00823F9D" w:rsidRPr="00280B35" w:rsidRDefault="00823F9D" w:rsidP="00281F15">
      <w:pPr>
        <w:rPr>
          <w:color w:val="000000" w:themeColor="text1"/>
        </w:rPr>
      </w:pPr>
      <w:r w:rsidRPr="00280B35">
        <w:rPr>
          <w:color w:val="000000" w:themeColor="text1"/>
        </w:rPr>
        <w:t xml:space="preserve">Using the existing Interdepartmental Committee on Human Trafficking and Slavery, </w:t>
      </w:r>
      <w:r w:rsidR="00AD1BBC" w:rsidRPr="00280B35">
        <w:rPr>
          <w:color w:val="000000" w:themeColor="text1"/>
        </w:rPr>
        <w:t xml:space="preserve">relevant </w:t>
      </w:r>
      <w:r w:rsidR="004A4DD4" w:rsidRPr="00280B35">
        <w:rPr>
          <w:color w:val="000000" w:themeColor="text1"/>
        </w:rPr>
        <w:t xml:space="preserve">government </w:t>
      </w:r>
      <w:r w:rsidR="00AD1BBC" w:rsidRPr="00280B35">
        <w:rPr>
          <w:color w:val="000000" w:themeColor="text1"/>
        </w:rPr>
        <w:t xml:space="preserve">agencies will </w:t>
      </w:r>
      <w:r w:rsidR="002E362E" w:rsidRPr="00280B35">
        <w:rPr>
          <w:color w:val="000000" w:themeColor="text1"/>
        </w:rPr>
        <w:t>exchange</w:t>
      </w:r>
      <w:r w:rsidRPr="00280B35">
        <w:rPr>
          <w:color w:val="000000" w:themeColor="text1"/>
        </w:rPr>
        <w:t xml:space="preserve"> information </w:t>
      </w:r>
      <w:r w:rsidR="00281F15" w:rsidRPr="00280B35">
        <w:rPr>
          <w:color w:val="000000" w:themeColor="text1"/>
        </w:rPr>
        <w:t>on actions taken to deliver the strategic objectives of this strategy</w:t>
      </w:r>
      <w:r w:rsidRPr="00280B35">
        <w:rPr>
          <w:color w:val="000000" w:themeColor="text1"/>
        </w:rPr>
        <w:t xml:space="preserve">. </w:t>
      </w:r>
    </w:p>
    <w:p w14:paraId="4651A966" w14:textId="67A3B292" w:rsidR="00823F9D" w:rsidRPr="00280B35" w:rsidRDefault="00823F9D" w:rsidP="00823F9D">
      <w:pPr>
        <w:pStyle w:val="Heading2"/>
      </w:pPr>
      <w:bookmarkStart w:id="126" w:name="_Toc97812647"/>
      <w:r w:rsidRPr="00280B35">
        <w:t>National Roundtable on Human Trafficking and Slavery</w:t>
      </w:r>
      <w:bookmarkEnd w:id="126"/>
    </w:p>
    <w:p w14:paraId="0CFEE414" w14:textId="4E05C62D" w:rsidR="00281F15" w:rsidRPr="00280B35" w:rsidRDefault="00823F9D" w:rsidP="00281F15">
      <w:pPr>
        <w:rPr>
          <w:color w:val="000000" w:themeColor="text1"/>
        </w:rPr>
      </w:pPr>
      <w:r w:rsidRPr="00280B35">
        <w:rPr>
          <w:color w:val="000000" w:themeColor="text1"/>
        </w:rPr>
        <w:t xml:space="preserve">DFAT will update the National Roundtable on </w:t>
      </w:r>
      <w:r w:rsidR="00EF6903" w:rsidRPr="00280B35">
        <w:rPr>
          <w:color w:val="000000" w:themeColor="text1"/>
        </w:rPr>
        <w:t xml:space="preserve">Australian </w:t>
      </w:r>
      <w:r w:rsidR="003E0B24" w:rsidRPr="00280B35">
        <w:rPr>
          <w:color w:val="000000" w:themeColor="text1"/>
        </w:rPr>
        <w:t>G</w:t>
      </w:r>
      <w:r w:rsidRPr="00280B35">
        <w:rPr>
          <w:color w:val="000000" w:themeColor="text1"/>
        </w:rPr>
        <w:t>overnment efforts under this strategy</w:t>
      </w:r>
      <w:r w:rsidR="00EF6903" w:rsidRPr="00280B35">
        <w:rPr>
          <w:color w:val="000000" w:themeColor="text1"/>
        </w:rPr>
        <w:t>. It will also</w:t>
      </w:r>
      <w:r w:rsidR="00281F15" w:rsidRPr="00280B35">
        <w:rPr>
          <w:color w:val="000000" w:themeColor="text1"/>
        </w:rPr>
        <w:t xml:space="preserve"> </w:t>
      </w:r>
      <w:r w:rsidR="00BC55DB" w:rsidRPr="00280B35">
        <w:rPr>
          <w:color w:val="000000" w:themeColor="text1"/>
        </w:rPr>
        <w:t xml:space="preserve">facilitate collaboration, information sharing and open discussion between government and non-government sectors on current international engagement. </w:t>
      </w:r>
    </w:p>
    <w:p w14:paraId="2C90989A" w14:textId="1D963EE5" w:rsidR="00823F9D" w:rsidRPr="00280B35" w:rsidRDefault="00823F9D" w:rsidP="00823F9D">
      <w:pPr>
        <w:pStyle w:val="Heading2"/>
      </w:pPr>
      <w:bookmarkStart w:id="127" w:name="_Toc97812648"/>
      <w:r w:rsidRPr="00280B35">
        <w:t>Ad hoc informal experts groups</w:t>
      </w:r>
      <w:bookmarkEnd w:id="127"/>
    </w:p>
    <w:p w14:paraId="2AEAF6B2" w14:textId="4E908ECE" w:rsidR="00281F15" w:rsidRPr="00280B35" w:rsidRDefault="00823F9D" w:rsidP="00281F15">
      <w:pPr>
        <w:rPr>
          <w:color w:val="000000" w:themeColor="text1"/>
        </w:rPr>
      </w:pPr>
      <w:r w:rsidRPr="00280B35">
        <w:rPr>
          <w:color w:val="000000" w:themeColor="text1"/>
        </w:rPr>
        <w:t>DFAT will continue to convene ad hoc informal groups that bring together experts</w:t>
      </w:r>
      <w:r w:rsidR="00281F15" w:rsidRPr="00280B35">
        <w:rPr>
          <w:color w:val="000000" w:themeColor="text1"/>
        </w:rPr>
        <w:t xml:space="preserve"> who actively contribute to the fight against </w:t>
      </w:r>
      <w:r w:rsidR="00BC55DB" w:rsidRPr="00280B35">
        <w:rPr>
          <w:color w:val="000000" w:themeColor="text1"/>
        </w:rPr>
        <w:t xml:space="preserve">human </w:t>
      </w:r>
      <w:r w:rsidR="00281F15" w:rsidRPr="00280B35">
        <w:rPr>
          <w:color w:val="000000" w:themeColor="text1"/>
        </w:rPr>
        <w:t>trafficking</w:t>
      </w:r>
      <w:r w:rsidR="00BC55DB" w:rsidRPr="00280B35">
        <w:rPr>
          <w:color w:val="000000" w:themeColor="text1"/>
        </w:rPr>
        <w:t xml:space="preserve"> and other forms of modern slavery internationally. </w:t>
      </w:r>
      <w:r w:rsidRPr="00280B35">
        <w:rPr>
          <w:color w:val="000000" w:themeColor="text1"/>
        </w:rPr>
        <w:t xml:space="preserve">This collaboration enables Australian </w:t>
      </w:r>
      <w:r w:rsidR="00EF6903" w:rsidRPr="00280B35">
        <w:rPr>
          <w:color w:val="000000" w:themeColor="text1"/>
        </w:rPr>
        <w:t>G</w:t>
      </w:r>
      <w:r w:rsidRPr="00280B35">
        <w:rPr>
          <w:color w:val="000000" w:themeColor="text1"/>
        </w:rPr>
        <w:t>overnment policy to be informed by the latest research</w:t>
      </w:r>
      <w:r w:rsidR="00AD1BBC" w:rsidRPr="00280B35">
        <w:rPr>
          <w:color w:val="000000" w:themeColor="text1"/>
        </w:rPr>
        <w:t xml:space="preserve"> and innovations</w:t>
      </w:r>
      <w:r w:rsidRPr="00280B35">
        <w:rPr>
          <w:color w:val="000000" w:themeColor="text1"/>
        </w:rPr>
        <w:t>.</w:t>
      </w:r>
    </w:p>
    <w:p w14:paraId="087F114D" w14:textId="123EFEB1" w:rsidR="00281F15" w:rsidRPr="00280B35" w:rsidRDefault="00281F15" w:rsidP="00281F15">
      <w:pPr>
        <w:pStyle w:val="Heading2"/>
      </w:pPr>
      <w:bookmarkStart w:id="128" w:name="_Toc97812649"/>
      <w:r w:rsidRPr="00280B35">
        <w:t xml:space="preserve">Tracking </w:t>
      </w:r>
      <w:r w:rsidR="004A4DD4" w:rsidRPr="00280B35">
        <w:t>investments</w:t>
      </w:r>
      <w:bookmarkEnd w:id="128"/>
      <w:r w:rsidRPr="00280B35">
        <w:t xml:space="preserve"> </w:t>
      </w:r>
    </w:p>
    <w:p w14:paraId="0C67AA27" w14:textId="15BD8506" w:rsidR="00BC55DB" w:rsidRPr="00280B35" w:rsidRDefault="00BC55DB"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Tracking investments that contribute in whole or in part to addressing human trafficking and other forms of modern slavery is central to evaluating</w:t>
      </w:r>
      <w:r w:rsidR="00EF6903" w:rsidRPr="00280B35">
        <w:rPr>
          <w:rFonts w:asciiTheme="minorHAnsi" w:hAnsiTheme="minorHAnsi" w:cstheme="minorHAnsi"/>
          <w:color w:val="000000" w:themeColor="text1"/>
        </w:rPr>
        <w:t xml:space="preserve"> this strategy’s</w:t>
      </w:r>
      <w:r w:rsidRPr="00280B35">
        <w:rPr>
          <w:rFonts w:asciiTheme="minorHAnsi" w:hAnsiTheme="minorHAnsi" w:cstheme="minorHAnsi"/>
          <w:color w:val="000000" w:themeColor="text1"/>
        </w:rPr>
        <w:t xml:space="preserve"> progress.</w:t>
      </w:r>
    </w:p>
    <w:p w14:paraId="2B1AE692" w14:textId="2CD0BDFE" w:rsidR="003E0B24" w:rsidRPr="00280B35" w:rsidRDefault="003E0B24" w:rsidP="00281F15">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DFAT will regularly </w:t>
      </w:r>
      <w:r w:rsidR="00EA284F" w:rsidRPr="00280B35">
        <w:rPr>
          <w:rFonts w:asciiTheme="minorHAnsi" w:hAnsiTheme="minorHAnsi" w:cstheme="minorHAnsi"/>
          <w:color w:val="000000" w:themeColor="text1"/>
        </w:rPr>
        <w:t xml:space="preserve">review </w:t>
      </w:r>
      <w:r w:rsidRPr="00280B35">
        <w:rPr>
          <w:rFonts w:asciiTheme="minorHAnsi" w:hAnsiTheme="minorHAnsi" w:cstheme="minorHAnsi"/>
          <w:color w:val="000000" w:themeColor="text1"/>
        </w:rPr>
        <w:t>relevant agency expenditure (ODA and non-ODA) assessed to contribute</w:t>
      </w:r>
      <w:r w:rsidR="00EF6903"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 in whole or</w:t>
      </w:r>
      <w:r w:rsidR="00EF6903" w:rsidRPr="00280B35">
        <w:rPr>
          <w:rFonts w:asciiTheme="minorHAnsi" w:hAnsiTheme="minorHAnsi" w:cstheme="minorHAnsi"/>
          <w:color w:val="000000" w:themeColor="text1"/>
        </w:rPr>
        <w:t xml:space="preserve"> in</w:t>
      </w:r>
      <w:r w:rsidRPr="00280B35">
        <w:rPr>
          <w:rFonts w:asciiTheme="minorHAnsi" w:hAnsiTheme="minorHAnsi" w:cstheme="minorHAnsi"/>
          <w:color w:val="000000" w:themeColor="text1"/>
        </w:rPr>
        <w:t xml:space="preserve"> part</w:t>
      </w:r>
      <w:r w:rsidR="00EF6903" w:rsidRPr="00280B35">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 to ending human trafficking and other forms of modern slavery.</w:t>
      </w:r>
    </w:p>
    <w:p w14:paraId="05E90DAA" w14:textId="77777777" w:rsidR="00281F15" w:rsidRPr="00280B35" w:rsidRDefault="00281F15" w:rsidP="00281F15">
      <w:pPr>
        <w:spacing w:after="160"/>
        <w:rPr>
          <w:rFonts w:asciiTheme="minorHAnsi" w:hAnsiTheme="minorHAnsi" w:cstheme="minorHAnsi"/>
          <w:b/>
          <w:bCs/>
          <w:color w:val="000000" w:themeColor="text1"/>
        </w:rPr>
      </w:pPr>
      <w:r w:rsidRPr="00280B35">
        <w:rPr>
          <w:rFonts w:asciiTheme="minorHAnsi" w:hAnsiTheme="minorHAnsi" w:cstheme="minorHAnsi"/>
          <w:b/>
          <w:bCs/>
          <w:color w:val="000000" w:themeColor="text1"/>
        </w:rPr>
        <w:br w:type="page"/>
      </w:r>
    </w:p>
    <w:p w14:paraId="2876ED7C" w14:textId="5A9720AE" w:rsidR="001C1C50" w:rsidRPr="00280B35" w:rsidRDefault="001C1C50" w:rsidP="001C1C50">
      <w:pPr>
        <w:pStyle w:val="Heading1"/>
      </w:pPr>
      <w:bookmarkStart w:id="129" w:name="_Toc97812650"/>
      <w:bookmarkStart w:id="130" w:name="_Toc72327164"/>
      <w:bookmarkStart w:id="131" w:name="_Toc82848827"/>
      <w:r w:rsidRPr="00280B35">
        <w:t xml:space="preserve">Summary of </w:t>
      </w:r>
      <w:r w:rsidR="00A97828" w:rsidRPr="00280B35">
        <w:t>c</w:t>
      </w:r>
      <w:r w:rsidRPr="00280B35">
        <w:t>ommitments</w:t>
      </w:r>
      <w:bookmarkEnd w:id="129"/>
    </w:p>
    <w:p w14:paraId="00A42AC8" w14:textId="3CC71764" w:rsidR="00EA284F" w:rsidRPr="00280B35" w:rsidRDefault="00EA284F" w:rsidP="005D6C46">
      <w:pPr>
        <w:pStyle w:val="Heading2"/>
      </w:pPr>
      <w:bookmarkStart w:id="132" w:name="_Toc97812651"/>
      <w:r w:rsidRPr="00280B35">
        <w:t>Strategic objectives</w:t>
      </w:r>
      <w:bookmarkEnd w:id="132"/>
    </w:p>
    <w:p w14:paraId="18B38DE3" w14:textId="4E4F3E56" w:rsidR="00441E18" w:rsidRPr="00280B35" w:rsidRDefault="00441E18" w:rsidP="00441E18">
      <w:pPr>
        <w:rPr>
          <w:color w:val="000000" w:themeColor="text1"/>
        </w:rPr>
      </w:pPr>
      <w:r w:rsidRPr="00280B35">
        <w:rPr>
          <w:color w:val="000000" w:themeColor="text1"/>
        </w:rPr>
        <w:t>SO1: Increase understanding across sectors of the impact of these crimes, advocate for action, and identify and highlight the tools available to act.</w:t>
      </w:r>
    </w:p>
    <w:p w14:paraId="3B56F9B5" w14:textId="63266B78" w:rsidR="00441E18" w:rsidRPr="00280B35" w:rsidRDefault="00441E18" w:rsidP="00441E18">
      <w:pPr>
        <w:rPr>
          <w:color w:val="000000" w:themeColor="text1"/>
        </w:rPr>
      </w:pPr>
      <w:r w:rsidRPr="00280B35">
        <w:rPr>
          <w:color w:val="000000" w:themeColor="text1"/>
        </w:rPr>
        <w:t>SO2: Support and strengthen the systems in our region that detect, prevent and respond to these crimes.</w:t>
      </w:r>
    </w:p>
    <w:p w14:paraId="12B67018" w14:textId="5D18C0A5" w:rsidR="00441E18" w:rsidRPr="00280B35" w:rsidRDefault="00441E18" w:rsidP="00441E18">
      <w:pPr>
        <w:rPr>
          <w:color w:val="000000" w:themeColor="text1"/>
        </w:rPr>
      </w:pPr>
      <w:r w:rsidRPr="00280B35">
        <w:rPr>
          <w:color w:val="000000" w:themeColor="text1"/>
        </w:rPr>
        <w:t>SO3: Address the drivers, both the specific and the general, through development investments and advocating for systemic change.</w:t>
      </w:r>
    </w:p>
    <w:p w14:paraId="0D02DE41" w14:textId="77777777" w:rsidR="00441E18" w:rsidRPr="00280B35" w:rsidRDefault="00441E18" w:rsidP="00441E18">
      <w:pPr>
        <w:pStyle w:val="Heading2"/>
      </w:pPr>
      <w:bookmarkStart w:id="133" w:name="_Toc97812652"/>
      <w:r w:rsidRPr="00280B35">
        <w:t>Principles</w:t>
      </w:r>
      <w:bookmarkEnd w:id="133"/>
    </w:p>
    <w:p w14:paraId="436268B3" w14:textId="3CA785B7" w:rsidR="00441E18" w:rsidRPr="0047222C" w:rsidRDefault="00441E18" w:rsidP="003F111C">
      <w:pPr>
        <w:pStyle w:val="Subheading"/>
      </w:pPr>
      <w:r w:rsidRPr="0047222C">
        <w:t>Gender responsive</w:t>
      </w:r>
    </w:p>
    <w:p w14:paraId="3157740B" w14:textId="2567E6BA" w:rsidR="00441E18" w:rsidRDefault="00441E18" w:rsidP="00441E18">
      <w:pPr>
        <w:contextualSpacing/>
        <w:rPr>
          <w:color w:val="000000" w:themeColor="text1"/>
        </w:rPr>
      </w:pPr>
      <w:r w:rsidRPr="00280B35">
        <w:rPr>
          <w:color w:val="000000" w:themeColor="text1"/>
        </w:rPr>
        <w:t>Recognising that Australia’s international engagement needs to be designed with awareness that women, men, boys and girls are at risk of different modes of recruitment and forms of exploitation.</w:t>
      </w:r>
    </w:p>
    <w:p w14:paraId="030B9BBF" w14:textId="77777777" w:rsidR="00441E18" w:rsidRPr="0047222C" w:rsidRDefault="00441E18" w:rsidP="003F111C">
      <w:pPr>
        <w:pStyle w:val="Subheading"/>
      </w:pPr>
      <w:r w:rsidRPr="0047222C">
        <w:t>Victim and survivor-centred</w:t>
      </w:r>
    </w:p>
    <w:p w14:paraId="6F62A861" w14:textId="30410A05" w:rsidR="00441E18" w:rsidRDefault="00441E18" w:rsidP="00441E18">
      <w:pPr>
        <w:contextualSpacing/>
        <w:rPr>
          <w:color w:val="000000" w:themeColor="text1"/>
        </w:rPr>
      </w:pPr>
      <w:r w:rsidRPr="00280B35">
        <w:rPr>
          <w:color w:val="000000" w:themeColor="text1"/>
        </w:rPr>
        <w:t>Recognising that Australia’s international engagement needs to be informed by, and be sensitive to, the experiences, needs and preferences of those subjected, directly and indirectly, to human trafficking and modern slavery.</w:t>
      </w:r>
    </w:p>
    <w:p w14:paraId="36E281B5" w14:textId="77777777" w:rsidR="00441E18" w:rsidRPr="0047222C" w:rsidRDefault="00441E18" w:rsidP="003F111C">
      <w:pPr>
        <w:pStyle w:val="Subheading"/>
      </w:pPr>
      <w:r w:rsidRPr="0047222C">
        <w:t>Culturally aware</w:t>
      </w:r>
    </w:p>
    <w:p w14:paraId="2A96DFE3" w14:textId="4D14FDAF" w:rsidR="00441E18" w:rsidRDefault="00441E18" w:rsidP="00441E18">
      <w:pPr>
        <w:contextualSpacing/>
        <w:rPr>
          <w:color w:val="000000" w:themeColor="text1"/>
        </w:rPr>
      </w:pPr>
      <w:r w:rsidRPr="00280B35">
        <w:rPr>
          <w:color w:val="000000" w:themeColor="text1"/>
        </w:rPr>
        <w:t>Recognising that Australia’s international engagement needs to be informed by a nuanced understanding of local context.</w:t>
      </w:r>
    </w:p>
    <w:p w14:paraId="7917C6DA" w14:textId="77777777" w:rsidR="00441E18" w:rsidRPr="0047222C" w:rsidRDefault="00441E18" w:rsidP="003F111C">
      <w:pPr>
        <w:pStyle w:val="Subheading"/>
      </w:pPr>
      <w:r w:rsidRPr="0047222C">
        <w:t>Partnership focused</w:t>
      </w:r>
    </w:p>
    <w:p w14:paraId="20348CA9" w14:textId="0B7B6AA9" w:rsidR="00441E18" w:rsidRDefault="00441E18" w:rsidP="00441E18">
      <w:pPr>
        <w:contextualSpacing/>
        <w:rPr>
          <w:color w:val="000000" w:themeColor="text1"/>
        </w:rPr>
      </w:pPr>
      <w:r w:rsidRPr="00280B35">
        <w:rPr>
          <w:color w:val="000000" w:themeColor="text1"/>
        </w:rPr>
        <w:t>Recognising that Australia’s international engagement needs to draw together expertise from and promote action across governments, the private sector, and civil society to affect change.</w:t>
      </w:r>
    </w:p>
    <w:p w14:paraId="1B0505CA" w14:textId="77777777" w:rsidR="00441E18" w:rsidRPr="0047222C" w:rsidRDefault="00441E18" w:rsidP="003F111C">
      <w:pPr>
        <w:pStyle w:val="Subheading"/>
      </w:pPr>
      <w:r w:rsidRPr="0047222C">
        <w:t>Innovation driven</w:t>
      </w:r>
    </w:p>
    <w:p w14:paraId="2ABBDA6B" w14:textId="5241993F" w:rsidR="00441E18" w:rsidRDefault="00441E18" w:rsidP="00441E18">
      <w:pPr>
        <w:contextualSpacing/>
        <w:rPr>
          <w:color w:val="000000" w:themeColor="text1"/>
        </w:rPr>
      </w:pPr>
      <w:r w:rsidRPr="00280B35">
        <w:rPr>
          <w:color w:val="000000" w:themeColor="text1"/>
        </w:rPr>
        <w:t xml:space="preserve">Recognising that Australia’s international engagement needs to be evidence-based and identify and promote creative initiatives that can be scaled or replicated across jurisdictions or sectors. </w:t>
      </w:r>
    </w:p>
    <w:p w14:paraId="03B71204" w14:textId="77777777" w:rsidR="00441E18" w:rsidRPr="0047222C" w:rsidRDefault="00441E18" w:rsidP="003F111C">
      <w:pPr>
        <w:pStyle w:val="Subheading"/>
      </w:pPr>
      <w:r w:rsidRPr="0047222C">
        <w:t>Global in perspective and regional in focus</w:t>
      </w:r>
    </w:p>
    <w:p w14:paraId="213AE072" w14:textId="77777777" w:rsidR="00441E18" w:rsidRPr="00280B35" w:rsidRDefault="00441E18" w:rsidP="00441E18">
      <w:pPr>
        <w:contextualSpacing/>
        <w:rPr>
          <w:rFonts w:cstheme="minorHAnsi"/>
          <w:color w:val="000000" w:themeColor="text1"/>
        </w:rPr>
      </w:pPr>
      <w:r w:rsidRPr="00280B35">
        <w:rPr>
          <w:rFonts w:cstheme="minorHAnsi"/>
          <w:color w:val="000000" w:themeColor="text1"/>
        </w:rPr>
        <w:t>Recognising that Australia’s international engagement contributes to, and draws on, global understanding and that our operational cooperation and development investments focus on our region.</w:t>
      </w:r>
    </w:p>
    <w:p w14:paraId="4A90DB93" w14:textId="7A7549FB" w:rsidR="001C1C50" w:rsidRPr="00280B35" w:rsidRDefault="001C1C50" w:rsidP="005D6C46">
      <w:pPr>
        <w:pStyle w:val="Heading2"/>
      </w:pPr>
      <w:bookmarkStart w:id="134" w:name="_Toc97812653"/>
      <w:r w:rsidRPr="00280B35">
        <w:t>Australia’s international engagement to end human trafficking</w:t>
      </w:r>
      <w:bookmarkEnd w:id="134"/>
    </w:p>
    <w:p w14:paraId="7012A015" w14:textId="1BB6153A" w:rsidR="001C1C50" w:rsidRPr="00280B35" w:rsidRDefault="001C1C50" w:rsidP="001C1C50">
      <w:pPr>
        <w:rPr>
          <w:rFonts w:cstheme="minorHAnsi"/>
          <w:b/>
          <w:bCs/>
          <w:color w:val="000000" w:themeColor="text1"/>
        </w:rPr>
      </w:pPr>
      <w:r w:rsidRPr="00280B35">
        <w:rPr>
          <w:rFonts w:cstheme="minorHAnsi"/>
          <w:color w:val="000000" w:themeColor="text1"/>
        </w:rPr>
        <w:t>Australia will:</w:t>
      </w:r>
    </w:p>
    <w:p w14:paraId="15942CCF" w14:textId="16139050" w:rsidR="001C1C50" w:rsidRPr="00280B35" w:rsidRDefault="001C1C50" w:rsidP="00FA29FF">
      <w:pPr>
        <w:pStyle w:val="ListParagraph"/>
        <w:numPr>
          <w:ilvl w:val="1"/>
          <w:numId w:val="1"/>
        </w:numPr>
        <w:ind w:left="426"/>
        <w:rPr>
          <w:rFonts w:cstheme="minorHAnsi"/>
          <w:b/>
          <w:bCs/>
          <w:color w:val="000000" w:themeColor="text1"/>
        </w:rPr>
      </w:pPr>
      <w:r w:rsidRPr="00280B35">
        <w:rPr>
          <w:rFonts w:cstheme="minorHAnsi"/>
          <w:color w:val="000000" w:themeColor="text1"/>
        </w:rPr>
        <w:t>advocate bilaterally, regionally and multilaterally to drive cooperation, increase global ambition and identify and highlight best</w:t>
      </w:r>
      <w:r w:rsidR="00A97828" w:rsidRPr="00280B35">
        <w:rPr>
          <w:rFonts w:cstheme="minorHAnsi"/>
          <w:color w:val="000000" w:themeColor="text1"/>
        </w:rPr>
        <w:t>-</w:t>
      </w:r>
      <w:r w:rsidRPr="00280B35">
        <w:rPr>
          <w:rFonts w:cstheme="minorHAnsi"/>
          <w:color w:val="000000" w:themeColor="text1"/>
        </w:rPr>
        <w:t xml:space="preserve">practice approaches to end human trafficking </w:t>
      </w:r>
      <w:r w:rsidR="001A7973" w:rsidRPr="00280B35">
        <w:rPr>
          <w:rFonts w:cstheme="minorHAnsi"/>
          <w:color w:val="000000" w:themeColor="text1"/>
        </w:rPr>
        <w:t>(SO1, SO2, SO3)</w:t>
      </w:r>
    </w:p>
    <w:p w14:paraId="7087B951" w14:textId="6E02AC78" w:rsidR="001C1C50" w:rsidRPr="00280B35" w:rsidRDefault="001C1C50" w:rsidP="00FA29FF">
      <w:pPr>
        <w:pStyle w:val="ListParagraph"/>
        <w:numPr>
          <w:ilvl w:val="1"/>
          <w:numId w:val="1"/>
        </w:numPr>
        <w:ind w:left="426"/>
        <w:rPr>
          <w:rFonts w:cstheme="minorHAnsi"/>
          <w:b/>
          <w:bCs/>
          <w:color w:val="000000" w:themeColor="text1"/>
        </w:rPr>
      </w:pPr>
      <w:r w:rsidRPr="00280B35">
        <w:rPr>
          <w:rFonts w:cstheme="minorHAnsi"/>
          <w:color w:val="000000" w:themeColor="text1"/>
        </w:rPr>
        <w:t xml:space="preserve">highlight the causes and consequences of human trafficking and the importance of a victim and survivor-centred approach </w:t>
      </w:r>
      <w:r w:rsidR="001A7973" w:rsidRPr="00280B35">
        <w:rPr>
          <w:rFonts w:cstheme="minorHAnsi"/>
          <w:color w:val="000000" w:themeColor="text1"/>
        </w:rPr>
        <w:t>(SO1, SO2, SO3)</w:t>
      </w:r>
    </w:p>
    <w:p w14:paraId="21DD5A81" w14:textId="58A59D9F" w:rsidR="001C1C50" w:rsidRPr="00280B35" w:rsidRDefault="001C1C50" w:rsidP="00FA29FF">
      <w:pPr>
        <w:pStyle w:val="ListParagraph"/>
        <w:numPr>
          <w:ilvl w:val="1"/>
          <w:numId w:val="1"/>
        </w:numPr>
        <w:ind w:left="426"/>
        <w:rPr>
          <w:rFonts w:cstheme="minorHAnsi"/>
          <w:color w:val="000000" w:themeColor="text1"/>
        </w:rPr>
      </w:pPr>
      <w:r w:rsidRPr="00280B35">
        <w:rPr>
          <w:rFonts w:cstheme="minorHAnsi"/>
          <w:color w:val="000000" w:themeColor="text1"/>
        </w:rPr>
        <w:t xml:space="preserve">together with Co-Chair Indonesia, build and enhance the region’s response to human trafficking </w:t>
      </w:r>
      <w:r w:rsidR="002F0DA2" w:rsidRPr="00280B35">
        <w:rPr>
          <w:rFonts w:cstheme="minorHAnsi"/>
          <w:color w:val="000000" w:themeColor="text1"/>
        </w:rPr>
        <w:t xml:space="preserve">through the Bali Process </w:t>
      </w:r>
      <w:r w:rsidRPr="00280B35">
        <w:rPr>
          <w:rFonts w:cstheme="minorHAnsi"/>
          <w:color w:val="000000" w:themeColor="text1"/>
        </w:rPr>
        <w:t xml:space="preserve">by providing an inclusive, non-binding forum for policy dialogue, information sharing and practical cooperation among members </w:t>
      </w:r>
      <w:r w:rsidR="001A7973" w:rsidRPr="00280B35">
        <w:rPr>
          <w:rFonts w:cstheme="minorHAnsi"/>
          <w:color w:val="000000" w:themeColor="text1"/>
        </w:rPr>
        <w:t>(SO1, SO2, SO3)</w:t>
      </w:r>
      <w:r w:rsidR="001A7973" w:rsidRPr="00280B35" w:rsidDel="001A7973">
        <w:rPr>
          <w:rFonts w:cstheme="minorHAnsi"/>
          <w:color w:val="000000" w:themeColor="text1"/>
        </w:rPr>
        <w:t xml:space="preserve"> </w:t>
      </w:r>
    </w:p>
    <w:p w14:paraId="43E5C6ED" w14:textId="6CD0AFB3" w:rsidR="001C1C50" w:rsidRPr="00280B35" w:rsidRDefault="001C1C50" w:rsidP="00FA29FF">
      <w:pPr>
        <w:pStyle w:val="ListParagraph"/>
        <w:numPr>
          <w:ilvl w:val="1"/>
          <w:numId w:val="1"/>
        </w:numPr>
        <w:ind w:left="426"/>
        <w:rPr>
          <w:rFonts w:cstheme="minorHAnsi"/>
          <w:color w:val="000000" w:themeColor="text1"/>
        </w:rPr>
      </w:pPr>
      <w:r w:rsidRPr="00280B35">
        <w:rPr>
          <w:rFonts w:cstheme="minorHAnsi"/>
          <w:color w:val="000000" w:themeColor="text1"/>
        </w:rPr>
        <w:t xml:space="preserve">support the delivery of training and other capacity building to members through the Bali Process Regional Support Office </w:t>
      </w:r>
      <w:r w:rsidR="001A7973" w:rsidRPr="00280B35">
        <w:rPr>
          <w:rFonts w:cstheme="minorHAnsi"/>
          <w:color w:val="000000" w:themeColor="text1"/>
        </w:rPr>
        <w:t>(</w:t>
      </w:r>
      <w:r w:rsidRPr="00280B35">
        <w:rPr>
          <w:rFonts w:cstheme="minorHAnsi"/>
          <w:color w:val="000000" w:themeColor="text1"/>
        </w:rPr>
        <w:t>SO1, SO2, SO3</w:t>
      </w:r>
      <w:r w:rsidR="001A7973" w:rsidRPr="00280B35">
        <w:rPr>
          <w:rFonts w:cstheme="minorHAnsi"/>
          <w:color w:val="000000" w:themeColor="text1"/>
        </w:rPr>
        <w:t>)</w:t>
      </w:r>
    </w:p>
    <w:p w14:paraId="610D578D" w14:textId="70BB5BE8" w:rsidR="001C1C50" w:rsidRPr="00280B35" w:rsidRDefault="001C1C50" w:rsidP="00FA29FF">
      <w:pPr>
        <w:pStyle w:val="ListParagraph"/>
        <w:numPr>
          <w:ilvl w:val="1"/>
          <w:numId w:val="1"/>
        </w:numPr>
        <w:ind w:left="426" w:hanging="425"/>
        <w:rPr>
          <w:rFonts w:cstheme="minorHAnsi"/>
          <w:color w:val="000000" w:themeColor="text1"/>
        </w:rPr>
      </w:pPr>
      <w:r w:rsidRPr="00280B35">
        <w:rPr>
          <w:rFonts w:cstheme="minorHAnsi"/>
          <w:color w:val="000000" w:themeColor="text1"/>
        </w:rPr>
        <w:t xml:space="preserve">support research that highlights the links between human trafficking and other serious organised crime activity and other crime types </w:t>
      </w:r>
      <w:r w:rsidR="001A7973" w:rsidRPr="00280B35">
        <w:rPr>
          <w:rFonts w:cstheme="minorHAnsi"/>
          <w:color w:val="000000" w:themeColor="text1"/>
        </w:rPr>
        <w:t>(</w:t>
      </w:r>
      <w:r w:rsidRPr="00280B35">
        <w:rPr>
          <w:rFonts w:cstheme="minorHAnsi"/>
          <w:color w:val="000000" w:themeColor="text1"/>
        </w:rPr>
        <w:t>SO1, SO2, SO3</w:t>
      </w:r>
      <w:r w:rsidR="001A7973" w:rsidRPr="00280B35">
        <w:rPr>
          <w:rFonts w:cstheme="minorHAnsi"/>
          <w:color w:val="000000" w:themeColor="text1"/>
        </w:rPr>
        <w:t>)</w:t>
      </w:r>
    </w:p>
    <w:p w14:paraId="2EB2950A" w14:textId="78C05F58" w:rsidR="0001172C" w:rsidRPr="00280B35" w:rsidRDefault="0001172C" w:rsidP="00FA29FF">
      <w:pPr>
        <w:pStyle w:val="ListParagraph"/>
        <w:numPr>
          <w:ilvl w:val="1"/>
          <w:numId w:val="23"/>
        </w:numPr>
        <w:ind w:left="426"/>
        <w:rPr>
          <w:color w:val="000000" w:themeColor="text1"/>
        </w:rPr>
      </w:pPr>
      <w:r w:rsidRPr="00280B35">
        <w:rPr>
          <w:color w:val="000000" w:themeColor="text1"/>
        </w:rPr>
        <w:t xml:space="preserve">continue to deliver targeted development investments that strengthen the capacity of partner governments in the Indo-Pacific </w:t>
      </w:r>
      <w:proofErr w:type="gramStart"/>
      <w:r w:rsidRPr="00280B35">
        <w:rPr>
          <w:color w:val="000000" w:themeColor="text1"/>
        </w:rPr>
        <w:t>to</w:t>
      </w:r>
      <w:r w:rsidR="00910404" w:rsidRPr="00280B35">
        <w:rPr>
          <w:color w:val="000000" w:themeColor="text1"/>
        </w:rPr>
        <w:t>:</w:t>
      </w:r>
      <w:proofErr w:type="gramEnd"/>
      <w:r w:rsidRPr="00280B35">
        <w:rPr>
          <w:color w:val="000000" w:themeColor="text1"/>
        </w:rPr>
        <w:t xml:space="preserve"> detect, investigate, prosecute and adjudicate trafficking in persons cases</w:t>
      </w:r>
      <w:r w:rsidR="00910404" w:rsidRPr="00280B35">
        <w:rPr>
          <w:color w:val="000000" w:themeColor="text1"/>
        </w:rPr>
        <w:t>;</w:t>
      </w:r>
      <w:r w:rsidRPr="00280B35">
        <w:rPr>
          <w:color w:val="000000" w:themeColor="text1"/>
        </w:rPr>
        <w:t xml:space="preserve"> protect and support victims and witnesses</w:t>
      </w:r>
      <w:r w:rsidR="00910404" w:rsidRPr="00280B35">
        <w:rPr>
          <w:color w:val="000000" w:themeColor="text1"/>
        </w:rPr>
        <w:t>;</w:t>
      </w:r>
      <w:r w:rsidRPr="00280B35">
        <w:rPr>
          <w:color w:val="000000" w:themeColor="text1"/>
        </w:rPr>
        <w:t xml:space="preserve"> and support implementation of relevant international and regional instruments </w:t>
      </w:r>
      <w:r w:rsidR="00EA628B" w:rsidRPr="00280B35">
        <w:rPr>
          <w:color w:val="000000" w:themeColor="text1"/>
        </w:rPr>
        <w:t>(</w:t>
      </w:r>
      <w:r w:rsidRPr="00280B35">
        <w:rPr>
          <w:color w:val="000000" w:themeColor="text1"/>
        </w:rPr>
        <w:t>SO1, SO2, SO3</w:t>
      </w:r>
      <w:r w:rsidR="00EA628B" w:rsidRPr="00280B35">
        <w:rPr>
          <w:color w:val="000000" w:themeColor="text1"/>
        </w:rPr>
        <w:t>)</w:t>
      </w:r>
    </w:p>
    <w:p w14:paraId="140C75AE" w14:textId="0BBF3DED" w:rsidR="0001172C" w:rsidRPr="00280B35" w:rsidRDefault="0001172C" w:rsidP="00FA29FF">
      <w:pPr>
        <w:pStyle w:val="ListParagraph"/>
        <w:numPr>
          <w:ilvl w:val="1"/>
          <w:numId w:val="23"/>
        </w:numPr>
        <w:ind w:left="426"/>
        <w:rPr>
          <w:color w:val="000000" w:themeColor="text1"/>
        </w:rPr>
      </w:pPr>
      <w:r w:rsidRPr="00280B35">
        <w:rPr>
          <w:rFonts w:cstheme="minorHAnsi"/>
          <w:color w:val="000000" w:themeColor="text1"/>
        </w:rPr>
        <w:t xml:space="preserve">support survivor-led, trauma-informed initiatives and organisations that assist victims and survivors of human trafficking, including through providing grants to relevant trust funds </w:t>
      </w:r>
      <w:r w:rsidR="00EA628B" w:rsidRPr="00280B35">
        <w:rPr>
          <w:rFonts w:cstheme="minorHAnsi"/>
          <w:color w:val="000000" w:themeColor="text1"/>
        </w:rPr>
        <w:t>(</w:t>
      </w:r>
      <w:r w:rsidRPr="00280B35">
        <w:rPr>
          <w:rFonts w:cstheme="minorHAnsi"/>
          <w:color w:val="000000" w:themeColor="text1"/>
        </w:rPr>
        <w:t>SO2, SO3</w:t>
      </w:r>
      <w:r w:rsidR="00EA628B" w:rsidRPr="00280B35">
        <w:rPr>
          <w:rFonts w:cstheme="minorHAnsi"/>
          <w:color w:val="000000" w:themeColor="text1"/>
        </w:rPr>
        <w:t>)</w:t>
      </w:r>
    </w:p>
    <w:p w14:paraId="74C7C6B7" w14:textId="10BB90AC" w:rsidR="001C1C50" w:rsidRPr="00280B35" w:rsidRDefault="001C1C50" w:rsidP="00FA29FF">
      <w:pPr>
        <w:pStyle w:val="ListParagraph"/>
        <w:numPr>
          <w:ilvl w:val="1"/>
          <w:numId w:val="23"/>
        </w:numPr>
        <w:ind w:left="426"/>
        <w:rPr>
          <w:color w:val="000000" w:themeColor="text1"/>
        </w:rPr>
      </w:pPr>
      <w:r w:rsidRPr="00280B35">
        <w:rPr>
          <w:rFonts w:cstheme="minorHAnsi"/>
          <w:color w:val="000000" w:themeColor="text1"/>
        </w:rPr>
        <w:t xml:space="preserve">ensure victim and survivor insights and lived experiences have been considered in policy responses, development investments, and operations </w:t>
      </w:r>
      <w:r w:rsidR="00EA628B" w:rsidRPr="00280B35">
        <w:rPr>
          <w:rFonts w:cstheme="minorHAnsi"/>
          <w:color w:val="000000" w:themeColor="text1"/>
        </w:rPr>
        <w:t>(</w:t>
      </w:r>
      <w:r w:rsidRPr="00280B35">
        <w:rPr>
          <w:rFonts w:cstheme="minorHAnsi"/>
          <w:color w:val="000000" w:themeColor="text1"/>
        </w:rPr>
        <w:t>SO1, SO2, SO3</w:t>
      </w:r>
      <w:r w:rsidR="00EA628B" w:rsidRPr="00280B35">
        <w:rPr>
          <w:rFonts w:cstheme="minorHAnsi"/>
          <w:color w:val="000000" w:themeColor="text1"/>
        </w:rPr>
        <w:t>)</w:t>
      </w:r>
    </w:p>
    <w:p w14:paraId="2F1F43E8" w14:textId="329BFAB2" w:rsidR="001C1C50" w:rsidRPr="00280B35" w:rsidRDefault="001C1C50" w:rsidP="00580C1C">
      <w:pPr>
        <w:pStyle w:val="ListParagraph"/>
        <w:numPr>
          <w:ilvl w:val="1"/>
          <w:numId w:val="23"/>
        </w:numPr>
        <w:ind w:left="426"/>
        <w:rPr>
          <w:color w:val="000000" w:themeColor="text1"/>
        </w:rPr>
      </w:pPr>
      <w:r w:rsidRPr="00280B35">
        <w:rPr>
          <w:rFonts w:cstheme="minorHAnsi"/>
          <w:color w:val="000000" w:themeColor="text1"/>
        </w:rPr>
        <w:t>deliver</w:t>
      </w:r>
      <w:r w:rsidRPr="00280B35">
        <w:rPr>
          <w:color w:val="000000" w:themeColor="text1"/>
        </w:rPr>
        <w:t xml:space="preserve"> targeted peer-to-peer assistance to support Indo</w:t>
      </w:r>
      <w:r w:rsidRPr="00280B35">
        <w:rPr>
          <w:color w:val="000000" w:themeColor="text1"/>
        </w:rPr>
        <w:noBreakHyphen/>
        <w:t xml:space="preserve">Pacific partners to develop and implement strengthened legal and policy responses to human trafficking under the </w:t>
      </w:r>
      <w:r w:rsidRPr="00280B35">
        <w:rPr>
          <w:iCs/>
          <w:color w:val="000000" w:themeColor="text1"/>
        </w:rPr>
        <w:t>National Action Plan to Combat Modern Slavery 2020</w:t>
      </w:r>
      <w:r w:rsidR="00CF573A" w:rsidRPr="00280B35">
        <w:rPr>
          <w:iCs/>
          <w:color w:val="000000" w:themeColor="text1"/>
        </w:rPr>
        <w:t>–</w:t>
      </w:r>
      <w:r w:rsidRPr="00280B35">
        <w:rPr>
          <w:iCs/>
          <w:color w:val="000000" w:themeColor="text1"/>
        </w:rPr>
        <w:t>25</w:t>
      </w:r>
      <w:r w:rsidRPr="00280B35">
        <w:rPr>
          <w:i/>
          <w:color w:val="000000" w:themeColor="text1"/>
        </w:rPr>
        <w:t xml:space="preserve"> </w:t>
      </w:r>
      <w:r w:rsidR="00EA628B" w:rsidRPr="00280B35">
        <w:rPr>
          <w:color w:val="000000" w:themeColor="text1"/>
        </w:rPr>
        <w:t>(</w:t>
      </w:r>
      <w:r w:rsidRPr="00280B35">
        <w:rPr>
          <w:color w:val="000000" w:themeColor="text1"/>
        </w:rPr>
        <w:t>SO2, SO3</w:t>
      </w:r>
      <w:r w:rsidR="00EA628B" w:rsidRPr="00280B35">
        <w:rPr>
          <w:color w:val="000000" w:themeColor="text1"/>
        </w:rPr>
        <w:t>)</w:t>
      </w:r>
    </w:p>
    <w:p w14:paraId="4D8A7953" w14:textId="77777777" w:rsidR="00580C1C" w:rsidRPr="00280B35" w:rsidRDefault="00580C1C" w:rsidP="00580C1C">
      <w:pPr>
        <w:pStyle w:val="ListParagraph"/>
        <w:numPr>
          <w:ilvl w:val="1"/>
          <w:numId w:val="23"/>
        </w:numPr>
        <w:ind w:left="426"/>
        <w:rPr>
          <w:color w:val="000000" w:themeColor="text1"/>
        </w:rPr>
      </w:pPr>
      <w:r w:rsidRPr="00280B35">
        <w:rPr>
          <w:rFonts w:cstheme="minorHAnsi"/>
          <w:color w:val="000000" w:themeColor="text1"/>
        </w:rPr>
        <w:t>continue to foster international cooperation to disrupt and prosecute human trafficking offences [SO2]</w:t>
      </w:r>
    </w:p>
    <w:p w14:paraId="1B5C1463" w14:textId="3ED6B0A4" w:rsidR="001C1C50" w:rsidRPr="00280B35" w:rsidRDefault="001C1C50" w:rsidP="00580C1C">
      <w:pPr>
        <w:pStyle w:val="ListParagraph"/>
        <w:numPr>
          <w:ilvl w:val="1"/>
          <w:numId w:val="23"/>
        </w:numPr>
        <w:ind w:left="426"/>
        <w:rPr>
          <w:color w:val="000000" w:themeColor="text1"/>
        </w:rPr>
      </w:pPr>
      <w:r w:rsidRPr="00280B35">
        <w:rPr>
          <w:rFonts w:cstheme="minorHAnsi"/>
          <w:color w:val="000000" w:themeColor="text1"/>
        </w:rPr>
        <w:t xml:space="preserve">track the illicit proceeds of human trafficking through cooperation with regional financial intelligence units </w:t>
      </w:r>
      <w:r w:rsidR="00EA628B" w:rsidRPr="00280B35">
        <w:rPr>
          <w:rFonts w:cstheme="minorHAnsi"/>
          <w:color w:val="000000" w:themeColor="text1"/>
        </w:rPr>
        <w:t>(</w:t>
      </w:r>
      <w:r w:rsidRPr="00280B35">
        <w:rPr>
          <w:rFonts w:cstheme="minorHAnsi"/>
          <w:color w:val="000000" w:themeColor="text1"/>
        </w:rPr>
        <w:t>SO2</w:t>
      </w:r>
      <w:r w:rsidR="00EA628B" w:rsidRPr="00280B35">
        <w:rPr>
          <w:rFonts w:cstheme="minorHAnsi"/>
          <w:color w:val="000000" w:themeColor="text1"/>
        </w:rPr>
        <w:t>)</w:t>
      </w:r>
    </w:p>
    <w:p w14:paraId="3686E545" w14:textId="0D5FAF5C" w:rsidR="001C1C50" w:rsidRPr="00280B35" w:rsidRDefault="00CF573A" w:rsidP="00FA29FF">
      <w:pPr>
        <w:pStyle w:val="ListParagraph"/>
        <w:numPr>
          <w:ilvl w:val="1"/>
          <w:numId w:val="23"/>
        </w:numPr>
        <w:ind w:left="426"/>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identify, participate in, and support innovative partnerships to increase understanding and enhance cooperation between the public and private sector in ending human trafficking, particularly in the Indo-Pacific </w:t>
      </w:r>
      <w:r w:rsidR="00EA628B" w:rsidRPr="00280B35">
        <w:rPr>
          <w:rFonts w:cstheme="minorHAnsi"/>
          <w:color w:val="000000" w:themeColor="text1"/>
        </w:rPr>
        <w:t>(</w:t>
      </w:r>
      <w:r w:rsidR="001C1C50" w:rsidRPr="00280B35">
        <w:rPr>
          <w:rFonts w:cstheme="minorHAnsi"/>
          <w:color w:val="000000" w:themeColor="text1"/>
        </w:rPr>
        <w:t>SO1, SO2, SO3</w:t>
      </w:r>
      <w:r w:rsidR="00EA628B" w:rsidRPr="00280B35">
        <w:rPr>
          <w:rFonts w:cstheme="minorHAnsi"/>
          <w:color w:val="000000" w:themeColor="text1"/>
        </w:rPr>
        <w:t>)</w:t>
      </w:r>
    </w:p>
    <w:p w14:paraId="70165098" w14:textId="7CA5ADC0" w:rsidR="001C1C50" w:rsidRPr="00280B35" w:rsidRDefault="00CF573A" w:rsidP="00FA29FF">
      <w:pPr>
        <w:pStyle w:val="ListParagraph"/>
        <w:numPr>
          <w:ilvl w:val="1"/>
          <w:numId w:val="23"/>
        </w:numPr>
        <w:ind w:left="426"/>
        <w:rPr>
          <w:rFonts w:cstheme="minorHAnsi"/>
          <w:color w:val="000000" w:themeColor="text1"/>
        </w:rPr>
      </w:pPr>
      <w:r w:rsidRPr="00280B35">
        <w:rPr>
          <w:rFonts w:cstheme="minorHAnsi"/>
          <w:color w:val="000000" w:themeColor="text1"/>
        </w:rPr>
        <w:t>s</w:t>
      </w:r>
      <w:r w:rsidR="001C1C50" w:rsidRPr="00280B35">
        <w:rPr>
          <w:rFonts w:cstheme="minorHAnsi"/>
          <w:color w:val="000000" w:themeColor="text1"/>
        </w:rPr>
        <w:t xml:space="preserve">upport research to address data gaps and identify initiatives that have demonstrated an impact in ending human trafficking </w:t>
      </w:r>
      <w:r w:rsidR="00EA628B" w:rsidRPr="00280B35">
        <w:rPr>
          <w:rFonts w:cstheme="minorHAnsi"/>
          <w:color w:val="000000" w:themeColor="text1"/>
        </w:rPr>
        <w:t>(</w:t>
      </w:r>
      <w:r w:rsidR="001C1C50" w:rsidRPr="00280B35">
        <w:rPr>
          <w:rFonts w:cstheme="minorHAnsi"/>
          <w:color w:val="000000" w:themeColor="text1"/>
        </w:rPr>
        <w:t>SO1, SO2, SO3</w:t>
      </w:r>
      <w:r w:rsidR="00EA628B" w:rsidRPr="00280B35">
        <w:rPr>
          <w:rFonts w:cstheme="minorHAnsi"/>
          <w:color w:val="000000" w:themeColor="text1"/>
        </w:rPr>
        <w:t>)</w:t>
      </w:r>
    </w:p>
    <w:p w14:paraId="6F95FBB8" w14:textId="6DA6512E" w:rsidR="009800AC" w:rsidRPr="00280B35" w:rsidRDefault="009800AC" w:rsidP="00FA29FF">
      <w:pPr>
        <w:pStyle w:val="ListParagraph"/>
        <w:numPr>
          <w:ilvl w:val="1"/>
          <w:numId w:val="23"/>
        </w:numPr>
        <w:ind w:left="426"/>
        <w:rPr>
          <w:color w:val="000000" w:themeColor="text1"/>
        </w:rPr>
      </w:pPr>
      <w:r w:rsidRPr="00280B35">
        <w:rPr>
          <w:color w:val="000000" w:themeColor="text1"/>
        </w:rPr>
        <w:t xml:space="preserve">continue to advocate for digital industry to endorse, proactively implement and transparently report against the Voluntary Principles to Counter Online Child Sexual Exploitation and Abuse </w:t>
      </w:r>
      <w:r w:rsidR="00EA628B" w:rsidRPr="00280B35">
        <w:rPr>
          <w:color w:val="000000" w:themeColor="text1"/>
        </w:rPr>
        <w:t>(</w:t>
      </w:r>
      <w:r w:rsidRPr="00280B35">
        <w:rPr>
          <w:color w:val="000000" w:themeColor="text1"/>
        </w:rPr>
        <w:t>SO1</w:t>
      </w:r>
      <w:r w:rsidR="00EA628B" w:rsidRPr="00280B35">
        <w:rPr>
          <w:color w:val="000000" w:themeColor="text1"/>
        </w:rPr>
        <w:t>)</w:t>
      </w:r>
    </w:p>
    <w:p w14:paraId="67E6B708" w14:textId="32A1F26A" w:rsidR="009800AC" w:rsidRPr="00280B35" w:rsidRDefault="009800AC" w:rsidP="00FA29FF">
      <w:pPr>
        <w:pStyle w:val="ListParagraph"/>
        <w:numPr>
          <w:ilvl w:val="1"/>
          <w:numId w:val="23"/>
        </w:numPr>
        <w:ind w:left="426"/>
        <w:rPr>
          <w:color w:val="000000" w:themeColor="text1"/>
        </w:rPr>
      </w:pPr>
      <w:r w:rsidRPr="00280B35">
        <w:rPr>
          <w:color w:val="000000" w:themeColor="text1"/>
        </w:rPr>
        <w:t xml:space="preserve">support multilateral efforts to address child sexual exploitation and abuse (CSEA) </w:t>
      </w:r>
      <w:r w:rsidR="00EA628B" w:rsidRPr="00280B35">
        <w:rPr>
          <w:color w:val="000000" w:themeColor="text1"/>
        </w:rPr>
        <w:t>(</w:t>
      </w:r>
      <w:r w:rsidRPr="00280B35">
        <w:rPr>
          <w:color w:val="000000" w:themeColor="text1"/>
        </w:rPr>
        <w:t>SO1</w:t>
      </w:r>
      <w:r w:rsidR="00EA628B" w:rsidRPr="00280B35">
        <w:rPr>
          <w:color w:val="000000" w:themeColor="text1"/>
        </w:rPr>
        <w:t>)</w:t>
      </w:r>
    </w:p>
    <w:p w14:paraId="19088B0B" w14:textId="170718B9" w:rsidR="009800AC" w:rsidRPr="00280B35" w:rsidRDefault="009800AC" w:rsidP="00FA29FF">
      <w:pPr>
        <w:pStyle w:val="ListParagraph"/>
        <w:numPr>
          <w:ilvl w:val="1"/>
          <w:numId w:val="23"/>
        </w:numPr>
        <w:ind w:left="426"/>
        <w:rPr>
          <w:color w:val="000000" w:themeColor="text1"/>
        </w:rPr>
      </w:pPr>
      <w:r w:rsidRPr="00280B35">
        <w:rPr>
          <w:color w:val="000000" w:themeColor="text1"/>
        </w:rPr>
        <w:t xml:space="preserve">work with partners in the Indo-Pacific region to build law and justice capacity to prevent, detect and combat child sexual abuse </w:t>
      </w:r>
      <w:r w:rsidR="00EA628B" w:rsidRPr="00280B35">
        <w:rPr>
          <w:color w:val="000000" w:themeColor="text1"/>
        </w:rPr>
        <w:t>(</w:t>
      </w:r>
      <w:r w:rsidRPr="00280B35">
        <w:rPr>
          <w:color w:val="000000" w:themeColor="text1"/>
        </w:rPr>
        <w:t>SO2</w:t>
      </w:r>
      <w:r w:rsidR="00910404" w:rsidRPr="00280B35">
        <w:rPr>
          <w:color w:val="000000" w:themeColor="text1"/>
        </w:rPr>
        <w:t>, SO3</w:t>
      </w:r>
      <w:r w:rsidR="00EA628B" w:rsidRPr="00280B35">
        <w:rPr>
          <w:color w:val="000000" w:themeColor="text1"/>
        </w:rPr>
        <w:t>)</w:t>
      </w:r>
    </w:p>
    <w:p w14:paraId="1B78E62A" w14:textId="338F6F15" w:rsidR="001C1C50" w:rsidRPr="00280B35" w:rsidRDefault="001C1C50" w:rsidP="00FA29FF">
      <w:pPr>
        <w:pStyle w:val="ListParagraph"/>
        <w:numPr>
          <w:ilvl w:val="1"/>
          <w:numId w:val="23"/>
        </w:numPr>
        <w:ind w:left="426"/>
        <w:rPr>
          <w:rFonts w:cstheme="minorHAnsi"/>
          <w:color w:val="000000" w:themeColor="text1"/>
        </w:rPr>
      </w:pPr>
      <w:r w:rsidRPr="00280B35">
        <w:rPr>
          <w:rFonts w:cstheme="minorHAnsi"/>
          <w:color w:val="000000" w:themeColor="text1"/>
        </w:rPr>
        <w:t>ensure appropriate safeguards to identify and manage the risk of human trafficking and other forms of modern slavery in Australian Government activities</w:t>
      </w:r>
      <w:r w:rsidR="00EA628B" w:rsidRPr="00280B35">
        <w:rPr>
          <w:rFonts w:cstheme="minorHAnsi"/>
          <w:color w:val="000000" w:themeColor="text1"/>
        </w:rPr>
        <w:t xml:space="preserve"> (SO2, SO3)</w:t>
      </w:r>
    </w:p>
    <w:p w14:paraId="0822A8E9" w14:textId="20A5419C" w:rsidR="001C1C50" w:rsidRPr="00280B35" w:rsidRDefault="00CF573A" w:rsidP="00FA29FF">
      <w:pPr>
        <w:pStyle w:val="ListParagraph"/>
        <w:numPr>
          <w:ilvl w:val="1"/>
          <w:numId w:val="23"/>
        </w:numPr>
        <w:ind w:left="426"/>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ontinue to train Australian Government officers deployed overseas on how to identify risks of human trafficking and support Australian victims of human trafficking overseas</w:t>
      </w:r>
      <w:r w:rsidR="00EA628B" w:rsidRPr="00280B35">
        <w:rPr>
          <w:rFonts w:cstheme="minorHAnsi"/>
          <w:color w:val="000000" w:themeColor="text1"/>
        </w:rPr>
        <w:t xml:space="preserve"> (SO2, SO3)</w:t>
      </w:r>
      <w:r w:rsidRPr="00280B35">
        <w:rPr>
          <w:rFonts w:cstheme="minorHAnsi"/>
          <w:color w:val="000000" w:themeColor="text1"/>
        </w:rPr>
        <w:t>.</w:t>
      </w:r>
    </w:p>
    <w:p w14:paraId="5E8B5F5F" w14:textId="77777777" w:rsidR="001C1C50" w:rsidRPr="00280B35" w:rsidRDefault="001C1C50" w:rsidP="005D6C46">
      <w:pPr>
        <w:pStyle w:val="Heading2"/>
      </w:pPr>
      <w:bookmarkStart w:id="135" w:name="_Toc97812654"/>
      <w:r w:rsidRPr="00280B35">
        <w:t>Australia’s international engagement to end forced labour</w:t>
      </w:r>
      <w:bookmarkEnd w:id="135"/>
    </w:p>
    <w:p w14:paraId="1ADF506C" w14:textId="231931AA" w:rsidR="00EF6903" w:rsidRPr="00280B35" w:rsidRDefault="00EF6903" w:rsidP="005D6C46">
      <w:pPr>
        <w:rPr>
          <w:rFonts w:cstheme="minorHAnsi"/>
          <w:color w:val="000000" w:themeColor="text1"/>
        </w:rPr>
      </w:pPr>
      <w:r w:rsidRPr="00280B35">
        <w:rPr>
          <w:rFonts w:cstheme="minorHAnsi"/>
          <w:color w:val="000000" w:themeColor="text1"/>
        </w:rPr>
        <w:t>Australia will:</w:t>
      </w:r>
    </w:p>
    <w:p w14:paraId="7CE52AEC" w14:textId="7929D3B1" w:rsidR="001C1C50" w:rsidRPr="00280B35" w:rsidRDefault="001C1C50" w:rsidP="00716545">
      <w:pPr>
        <w:pStyle w:val="ListParagraph"/>
        <w:numPr>
          <w:ilvl w:val="1"/>
          <w:numId w:val="1"/>
        </w:numPr>
        <w:ind w:left="426"/>
        <w:rPr>
          <w:rFonts w:cstheme="minorHAnsi"/>
          <w:color w:val="000000" w:themeColor="text1"/>
        </w:rPr>
      </w:pPr>
      <w:r w:rsidRPr="00280B35">
        <w:rPr>
          <w:rFonts w:cstheme="minorHAnsi"/>
          <w:color w:val="000000" w:themeColor="text1"/>
        </w:rPr>
        <w:t xml:space="preserve">advocate internationally </w:t>
      </w:r>
      <w:r w:rsidR="002F0DA2" w:rsidRPr="00280B35">
        <w:rPr>
          <w:rFonts w:cstheme="minorHAnsi"/>
          <w:color w:val="000000" w:themeColor="text1"/>
        </w:rPr>
        <w:t xml:space="preserve">in support of </w:t>
      </w:r>
      <w:r w:rsidRPr="00280B35">
        <w:rPr>
          <w:rFonts w:cstheme="minorHAnsi"/>
          <w:color w:val="000000" w:themeColor="text1"/>
        </w:rPr>
        <w:t xml:space="preserve">Australia’s policy approach to addressing forced labour in global supply chains, particularly as set out in the Modern Slavery Act </w:t>
      </w:r>
      <w:r w:rsidR="00EA628B" w:rsidRPr="00280B35">
        <w:rPr>
          <w:rFonts w:cstheme="minorHAnsi"/>
          <w:color w:val="000000" w:themeColor="text1"/>
        </w:rPr>
        <w:t>(</w:t>
      </w:r>
      <w:r w:rsidRPr="00280B35">
        <w:rPr>
          <w:rFonts w:cstheme="minorHAnsi"/>
          <w:color w:val="000000" w:themeColor="text1"/>
        </w:rPr>
        <w:t>SO1, SO3</w:t>
      </w:r>
      <w:r w:rsidR="00EA628B" w:rsidRPr="00280B35">
        <w:rPr>
          <w:rFonts w:cstheme="minorHAnsi"/>
          <w:color w:val="000000" w:themeColor="text1"/>
        </w:rPr>
        <w:t>)</w:t>
      </w:r>
    </w:p>
    <w:p w14:paraId="7EAC93DF" w14:textId="62AB8005" w:rsidR="001C1C50" w:rsidRPr="00280B35" w:rsidRDefault="001C1C50" w:rsidP="00716545">
      <w:pPr>
        <w:pStyle w:val="ListParagraph"/>
        <w:numPr>
          <w:ilvl w:val="1"/>
          <w:numId w:val="1"/>
        </w:numPr>
        <w:ind w:left="426"/>
        <w:rPr>
          <w:rFonts w:cstheme="minorHAnsi"/>
          <w:color w:val="000000" w:themeColor="text1"/>
        </w:rPr>
      </w:pPr>
      <w:r w:rsidRPr="00280B35">
        <w:rPr>
          <w:rFonts w:cstheme="minorHAnsi"/>
          <w:color w:val="000000" w:themeColor="text1"/>
        </w:rPr>
        <w:t xml:space="preserve">continue active participation in and support for ILO mechanisms that support member state implementation of relevant ILO </w:t>
      </w:r>
      <w:r w:rsidR="00EA628B" w:rsidRPr="00280B35">
        <w:rPr>
          <w:rFonts w:cstheme="minorHAnsi"/>
          <w:color w:val="000000" w:themeColor="text1"/>
        </w:rPr>
        <w:t>c</w:t>
      </w:r>
      <w:r w:rsidRPr="00280B35">
        <w:rPr>
          <w:rFonts w:cstheme="minorHAnsi"/>
          <w:color w:val="000000" w:themeColor="text1"/>
        </w:rPr>
        <w:t xml:space="preserve">onventions, including technical assistance on a bilateral, regional and multilateral basis </w:t>
      </w:r>
      <w:r w:rsidR="00EA628B" w:rsidRPr="00280B35">
        <w:rPr>
          <w:rFonts w:cstheme="minorHAnsi"/>
          <w:color w:val="000000" w:themeColor="text1"/>
        </w:rPr>
        <w:t>(</w:t>
      </w:r>
      <w:r w:rsidRPr="00280B35">
        <w:rPr>
          <w:rFonts w:cstheme="minorHAnsi"/>
          <w:color w:val="000000" w:themeColor="text1"/>
        </w:rPr>
        <w:t>SO1</w:t>
      </w:r>
      <w:r w:rsidR="00EA628B" w:rsidRPr="00280B35">
        <w:rPr>
          <w:rFonts w:cstheme="minorHAnsi"/>
          <w:color w:val="000000" w:themeColor="text1"/>
        </w:rPr>
        <w:t>)</w:t>
      </w:r>
    </w:p>
    <w:p w14:paraId="3DB1C0D5" w14:textId="0A784DC2" w:rsidR="001C1C50" w:rsidRPr="00280B35" w:rsidRDefault="001C1C50" w:rsidP="00716545">
      <w:pPr>
        <w:pStyle w:val="ListParagraph"/>
        <w:numPr>
          <w:ilvl w:val="1"/>
          <w:numId w:val="1"/>
        </w:numPr>
        <w:ind w:left="426"/>
        <w:rPr>
          <w:rFonts w:cstheme="minorHAnsi"/>
          <w:color w:val="000000" w:themeColor="text1"/>
        </w:rPr>
      </w:pPr>
      <w:r w:rsidRPr="00280B35">
        <w:rPr>
          <w:rFonts w:cstheme="minorHAnsi"/>
          <w:color w:val="000000" w:themeColor="text1"/>
        </w:rPr>
        <w:t xml:space="preserve">encourage multilateral, regional and bilateral cooperation to end forced labour, including Alliance 8.7 </w:t>
      </w:r>
      <w:r w:rsidR="00EA628B" w:rsidRPr="00280B35">
        <w:rPr>
          <w:rFonts w:cstheme="minorHAnsi"/>
          <w:color w:val="000000" w:themeColor="text1"/>
        </w:rPr>
        <w:t>(</w:t>
      </w:r>
      <w:r w:rsidRPr="00280B35">
        <w:rPr>
          <w:rFonts w:cstheme="minorHAnsi"/>
          <w:color w:val="000000" w:themeColor="text1"/>
        </w:rPr>
        <w:t>SO1</w:t>
      </w:r>
      <w:r w:rsidR="00EA628B" w:rsidRPr="00280B35">
        <w:rPr>
          <w:rFonts w:cstheme="minorHAnsi"/>
          <w:color w:val="000000" w:themeColor="text1"/>
        </w:rPr>
        <w:t>)</w:t>
      </w:r>
    </w:p>
    <w:p w14:paraId="6532C0FA" w14:textId="292E6536" w:rsidR="00F33D53" w:rsidRPr="00280B35" w:rsidRDefault="00F33D53" w:rsidP="00F33D53">
      <w:pPr>
        <w:pStyle w:val="ListParagraph"/>
        <w:numPr>
          <w:ilvl w:val="1"/>
          <w:numId w:val="1"/>
        </w:numPr>
        <w:ind w:left="426"/>
        <w:rPr>
          <w:rFonts w:cstheme="minorHAnsi"/>
          <w:color w:val="000000" w:themeColor="text1"/>
        </w:rPr>
      </w:pPr>
      <w:r w:rsidRPr="00280B35">
        <w:rPr>
          <w:rFonts w:cstheme="minorHAnsi"/>
          <w:color w:val="000000" w:themeColor="text1"/>
        </w:rPr>
        <w:t xml:space="preserve">continue to encourage states to promote and respect existing international human rights law obligations, including under the International Covenant on Civil and Political Rights, which prohibits forced labour </w:t>
      </w:r>
      <w:r w:rsidR="00EA628B" w:rsidRPr="00280B35">
        <w:rPr>
          <w:rFonts w:cstheme="minorHAnsi"/>
          <w:color w:val="000000" w:themeColor="text1"/>
        </w:rPr>
        <w:t>(</w:t>
      </w:r>
      <w:r w:rsidRPr="00280B35">
        <w:rPr>
          <w:rFonts w:cstheme="minorHAnsi"/>
          <w:color w:val="000000" w:themeColor="text1"/>
        </w:rPr>
        <w:t>SO1</w:t>
      </w:r>
      <w:r w:rsidR="00EA628B" w:rsidRPr="00280B35">
        <w:rPr>
          <w:rFonts w:cstheme="minorHAnsi"/>
          <w:color w:val="000000" w:themeColor="text1"/>
        </w:rPr>
        <w:t>)</w:t>
      </w:r>
    </w:p>
    <w:p w14:paraId="673F77BB" w14:textId="73ED8BD3" w:rsidR="001C1C50" w:rsidRPr="00280B35" w:rsidRDefault="001C1C50" w:rsidP="00716545">
      <w:pPr>
        <w:pStyle w:val="ListParagraph"/>
        <w:numPr>
          <w:ilvl w:val="1"/>
          <w:numId w:val="1"/>
        </w:numPr>
        <w:ind w:left="426"/>
        <w:rPr>
          <w:rFonts w:cstheme="minorHAnsi"/>
          <w:color w:val="000000" w:themeColor="text1"/>
        </w:rPr>
      </w:pPr>
      <w:r w:rsidRPr="00280B35">
        <w:rPr>
          <w:rFonts w:cstheme="minorHAnsi"/>
          <w:color w:val="000000" w:themeColor="text1"/>
        </w:rPr>
        <w:t xml:space="preserve">progress ratification processes for the ILO’s </w:t>
      </w:r>
      <w:r w:rsidRPr="00280B35">
        <w:rPr>
          <w:rFonts w:cstheme="minorHAnsi"/>
          <w:i/>
          <w:iCs/>
          <w:color w:val="000000" w:themeColor="text1"/>
        </w:rPr>
        <w:t>Protocol of 2014 to the Forced Labour Convention</w:t>
      </w:r>
      <w:r w:rsidRPr="00280B35">
        <w:rPr>
          <w:rFonts w:cstheme="minorHAnsi"/>
          <w:color w:val="000000" w:themeColor="text1"/>
        </w:rPr>
        <w:t>, 1930</w:t>
      </w:r>
      <w:r w:rsidR="00DC5F9E" w:rsidRPr="00280B35">
        <w:rPr>
          <w:rFonts w:cstheme="minorHAnsi"/>
          <w:color w:val="000000" w:themeColor="text1"/>
        </w:rPr>
        <w:t>,</w:t>
      </w:r>
      <w:r w:rsidRPr="00280B35">
        <w:rPr>
          <w:rFonts w:cstheme="minorHAnsi"/>
          <w:color w:val="000000" w:themeColor="text1"/>
        </w:rPr>
        <w:t xml:space="preserve"> and the Minimum Age Convention, 1973 (No. 138) </w:t>
      </w:r>
      <w:r w:rsidR="00EA628B" w:rsidRPr="00280B35">
        <w:rPr>
          <w:rFonts w:cstheme="minorHAnsi"/>
          <w:color w:val="000000" w:themeColor="text1"/>
        </w:rPr>
        <w:t>(SO1, SO2, SO3)</w:t>
      </w:r>
    </w:p>
    <w:p w14:paraId="08E11E4C" w14:textId="59D2C377" w:rsidR="001C1C50" w:rsidRPr="00280B35" w:rsidRDefault="00CF573A" w:rsidP="00716545">
      <w:pPr>
        <w:pStyle w:val="ListParagraph"/>
        <w:numPr>
          <w:ilvl w:val="1"/>
          <w:numId w:val="1"/>
        </w:numPr>
        <w:ind w:left="426"/>
        <w:rPr>
          <w:rFonts w:cstheme="minorHAnsi"/>
          <w:color w:val="000000" w:themeColor="text1"/>
        </w:rPr>
      </w:pPr>
      <w:r w:rsidRPr="00280B35">
        <w:rPr>
          <w:rFonts w:cstheme="minorHAnsi"/>
          <w:color w:val="000000" w:themeColor="text1"/>
        </w:rPr>
        <w:t>t</w:t>
      </w:r>
      <w:r w:rsidR="001C1C50" w:rsidRPr="00280B35">
        <w:rPr>
          <w:rFonts w:cstheme="minorHAnsi"/>
          <w:color w:val="000000" w:themeColor="text1"/>
        </w:rPr>
        <w:t xml:space="preserve">ogether with </w:t>
      </w:r>
      <w:r w:rsidR="00DC5F9E" w:rsidRPr="00280B35">
        <w:rPr>
          <w:rFonts w:cstheme="minorHAnsi"/>
          <w:color w:val="000000" w:themeColor="text1"/>
        </w:rPr>
        <w:t>C</w:t>
      </w:r>
      <w:r w:rsidR="001C1C50" w:rsidRPr="00280B35">
        <w:rPr>
          <w:rFonts w:cstheme="minorHAnsi"/>
          <w:color w:val="000000" w:themeColor="text1"/>
        </w:rPr>
        <w:t>o-</w:t>
      </w:r>
      <w:r w:rsidR="00DC5F9E" w:rsidRPr="00280B35">
        <w:rPr>
          <w:rFonts w:cstheme="minorHAnsi"/>
          <w:color w:val="000000" w:themeColor="text1"/>
        </w:rPr>
        <w:t>c</w:t>
      </w:r>
      <w:r w:rsidR="001C1C50" w:rsidRPr="00280B35">
        <w:rPr>
          <w:rFonts w:cstheme="minorHAnsi"/>
          <w:color w:val="000000" w:themeColor="text1"/>
        </w:rPr>
        <w:t xml:space="preserve">hair Indonesia, promote and share best practice and emerging policy in supply chain transparency, ethical recruitment and worker remedy through focusing and building the Government and Business Forum of the Bali Process as the premier regional platform for business, government, and international organisations </w:t>
      </w:r>
      <w:r w:rsidR="008613F7" w:rsidRPr="00280B35">
        <w:rPr>
          <w:rFonts w:cstheme="minorHAnsi"/>
          <w:color w:val="000000" w:themeColor="text1"/>
        </w:rPr>
        <w:t>(</w:t>
      </w:r>
      <w:r w:rsidR="001C1C50" w:rsidRPr="00280B35">
        <w:rPr>
          <w:rFonts w:cstheme="minorHAnsi"/>
          <w:color w:val="000000" w:themeColor="text1"/>
        </w:rPr>
        <w:t>SO1, SO2, SO3</w:t>
      </w:r>
      <w:r w:rsidR="008613F7" w:rsidRPr="00280B35">
        <w:rPr>
          <w:rFonts w:cstheme="minorHAnsi"/>
          <w:color w:val="000000" w:themeColor="text1"/>
        </w:rPr>
        <w:t>)</w:t>
      </w:r>
    </w:p>
    <w:p w14:paraId="3F540986" w14:textId="080CD3F9" w:rsidR="001C1C50" w:rsidRPr="00280B35" w:rsidRDefault="00CF573A" w:rsidP="00716545">
      <w:pPr>
        <w:pStyle w:val="ListParagraph"/>
        <w:numPr>
          <w:ilvl w:val="1"/>
          <w:numId w:val="1"/>
        </w:numPr>
        <w:ind w:left="426"/>
        <w:rPr>
          <w:rFonts w:cstheme="minorHAnsi"/>
          <w:color w:val="000000" w:themeColor="text1"/>
        </w:rPr>
      </w:pPr>
      <w:r w:rsidRPr="00280B35">
        <w:rPr>
          <w:rFonts w:cstheme="minorHAnsi"/>
          <w:color w:val="000000" w:themeColor="text1"/>
        </w:rPr>
        <w:t>s</w:t>
      </w:r>
      <w:r w:rsidR="001C1C50" w:rsidRPr="00280B35">
        <w:rPr>
          <w:rFonts w:cstheme="minorHAnsi"/>
          <w:color w:val="000000" w:themeColor="text1"/>
        </w:rPr>
        <w:t xml:space="preserve">upport research that </w:t>
      </w:r>
      <w:r w:rsidR="001C1C50" w:rsidRPr="00280B35">
        <w:rPr>
          <w:color w:val="000000" w:themeColor="text1"/>
        </w:rPr>
        <w:t>builds on and develops our understanding of forced labour – its scale, scope, profits, and methods</w:t>
      </w:r>
      <w:r w:rsidR="00EA628B" w:rsidRPr="00280B35">
        <w:rPr>
          <w:color w:val="000000" w:themeColor="text1"/>
        </w:rPr>
        <w:t xml:space="preserve"> </w:t>
      </w:r>
      <w:r w:rsidR="001C1C50" w:rsidRPr="00280B35">
        <w:rPr>
          <w:rFonts w:cstheme="minorHAnsi"/>
          <w:color w:val="000000" w:themeColor="text1"/>
        </w:rPr>
        <w:t>– and identifies best</w:t>
      </w:r>
      <w:r w:rsidR="00A97828" w:rsidRPr="00280B35">
        <w:rPr>
          <w:rFonts w:cstheme="minorHAnsi"/>
          <w:color w:val="000000" w:themeColor="text1"/>
        </w:rPr>
        <w:t>-</w:t>
      </w:r>
      <w:r w:rsidR="001C1C50" w:rsidRPr="00280B35">
        <w:rPr>
          <w:rFonts w:cstheme="minorHAnsi"/>
          <w:color w:val="000000" w:themeColor="text1"/>
        </w:rPr>
        <w:t xml:space="preserve">practice responses </w:t>
      </w:r>
      <w:r w:rsidR="008613F7" w:rsidRPr="00280B35">
        <w:rPr>
          <w:rFonts w:cstheme="minorHAnsi"/>
          <w:color w:val="000000" w:themeColor="text1"/>
        </w:rPr>
        <w:t>(</w:t>
      </w:r>
      <w:r w:rsidR="001C1C50" w:rsidRPr="00280B35">
        <w:rPr>
          <w:rFonts w:cstheme="minorHAnsi"/>
          <w:color w:val="000000" w:themeColor="text1"/>
        </w:rPr>
        <w:t>SO1, SO2, SO3</w:t>
      </w:r>
      <w:r w:rsidR="008613F7" w:rsidRPr="00280B35">
        <w:rPr>
          <w:rFonts w:cstheme="minorHAnsi"/>
          <w:color w:val="000000" w:themeColor="text1"/>
        </w:rPr>
        <w:t>)</w:t>
      </w:r>
    </w:p>
    <w:p w14:paraId="15FE3133" w14:textId="2810253F" w:rsidR="001C1C50" w:rsidRPr="00280B35" w:rsidRDefault="008613F7" w:rsidP="00716545">
      <w:pPr>
        <w:pStyle w:val="ListParagraph"/>
        <w:numPr>
          <w:ilvl w:val="1"/>
          <w:numId w:val="1"/>
        </w:numPr>
        <w:ind w:left="426"/>
        <w:rPr>
          <w:rFonts w:cstheme="minorHAnsi"/>
          <w:color w:val="000000" w:themeColor="text1"/>
        </w:rPr>
      </w:pPr>
      <w:r w:rsidRPr="00280B35">
        <w:rPr>
          <w:rFonts w:cstheme="minorHAnsi"/>
          <w:color w:val="000000" w:themeColor="text1"/>
        </w:rPr>
        <w:t>i</w:t>
      </w:r>
      <w:r w:rsidR="001C1C50" w:rsidRPr="00280B35">
        <w:rPr>
          <w:rFonts w:cstheme="minorHAnsi"/>
          <w:color w:val="000000" w:themeColor="text1"/>
        </w:rPr>
        <w:t xml:space="preserve">ncrease awareness of the role of the financial sector in ending forced labour, including through training and awareness raising initiatives </w:t>
      </w:r>
      <w:r w:rsidRPr="00280B35">
        <w:rPr>
          <w:rFonts w:cstheme="minorHAnsi"/>
          <w:color w:val="000000" w:themeColor="text1"/>
        </w:rPr>
        <w:t>(</w:t>
      </w:r>
      <w:r w:rsidR="001C1C50" w:rsidRPr="00280B35">
        <w:rPr>
          <w:rFonts w:cstheme="minorHAnsi"/>
          <w:color w:val="000000" w:themeColor="text1"/>
        </w:rPr>
        <w:t>SO1, SO2, SO3</w:t>
      </w:r>
      <w:r w:rsidRPr="00280B35">
        <w:rPr>
          <w:rFonts w:cstheme="minorHAnsi"/>
          <w:color w:val="000000" w:themeColor="text1"/>
        </w:rPr>
        <w:t>)</w:t>
      </w:r>
      <w:r w:rsidR="001C1C50" w:rsidRPr="00280B35">
        <w:rPr>
          <w:rFonts w:cstheme="minorHAnsi"/>
          <w:color w:val="000000" w:themeColor="text1"/>
        </w:rPr>
        <w:t xml:space="preserve"> </w:t>
      </w:r>
    </w:p>
    <w:p w14:paraId="53B22AFF" w14:textId="571AD572" w:rsidR="001C1C50" w:rsidRPr="00280B35" w:rsidRDefault="008613F7" w:rsidP="00716545">
      <w:pPr>
        <w:pStyle w:val="ListParagraph"/>
        <w:numPr>
          <w:ilvl w:val="1"/>
          <w:numId w:val="1"/>
        </w:numPr>
        <w:ind w:left="426" w:hanging="567"/>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coordinate closely with international partners on measures being taken to end forced labour in global supply chains </w:t>
      </w:r>
      <w:r w:rsidRPr="00280B35">
        <w:rPr>
          <w:rFonts w:cstheme="minorHAnsi"/>
          <w:color w:val="000000" w:themeColor="text1"/>
        </w:rPr>
        <w:t>(</w:t>
      </w:r>
      <w:r w:rsidR="001C1C50" w:rsidRPr="00280B35">
        <w:rPr>
          <w:rFonts w:cstheme="minorHAnsi"/>
          <w:color w:val="000000" w:themeColor="text1"/>
        </w:rPr>
        <w:t>SO1, SO2</w:t>
      </w:r>
      <w:r w:rsidRPr="00280B35">
        <w:rPr>
          <w:rFonts w:cstheme="minorHAnsi"/>
          <w:color w:val="000000" w:themeColor="text1"/>
        </w:rPr>
        <w:t>)</w:t>
      </w:r>
    </w:p>
    <w:p w14:paraId="75285EB0" w14:textId="2B1C679C" w:rsidR="001C1C50" w:rsidRPr="00280B35" w:rsidRDefault="008613F7" w:rsidP="00716545">
      <w:pPr>
        <w:pStyle w:val="ListParagraph"/>
        <w:numPr>
          <w:ilvl w:val="1"/>
          <w:numId w:val="1"/>
        </w:numPr>
        <w:ind w:left="426" w:hanging="567"/>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promote the UN Guiding Principles on Business and Human Rights as the internationally recognised framework for government and business to work together to address forced labour and other business impacts related to modern slavery </w:t>
      </w:r>
      <w:r w:rsidRPr="00280B35">
        <w:rPr>
          <w:rFonts w:cstheme="minorHAnsi"/>
          <w:color w:val="000000" w:themeColor="text1"/>
        </w:rPr>
        <w:t>(</w:t>
      </w:r>
      <w:r w:rsidR="001C1C50" w:rsidRPr="00280B35">
        <w:rPr>
          <w:rFonts w:cstheme="minorHAnsi"/>
          <w:color w:val="000000" w:themeColor="text1"/>
        </w:rPr>
        <w:t>SO1, SO2</w:t>
      </w:r>
      <w:r w:rsidRPr="00280B35">
        <w:rPr>
          <w:rFonts w:cstheme="minorHAnsi"/>
          <w:color w:val="000000" w:themeColor="text1"/>
        </w:rPr>
        <w:t>)</w:t>
      </w:r>
      <w:r w:rsidR="001C1C50" w:rsidRPr="00280B35">
        <w:rPr>
          <w:rFonts w:cstheme="minorHAnsi"/>
          <w:color w:val="000000" w:themeColor="text1"/>
        </w:rPr>
        <w:t xml:space="preserve"> </w:t>
      </w:r>
    </w:p>
    <w:p w14:paraId="28C56EEA" w14:textId="55B1082E" w:rsidR="001C1C50" w:rsidRPr="00280B35" w:rsidRDefault="008613F7" w:rsidP="00716545">
      <w:pPr>
        <w:pStyle w:val="ListParagraph"/>
        <w:numPr>
          <w:ilvl w:val="1"/>
          <w:numId w:val="1"/>
        </w:numPr>
        <w:ind w:left="426" w:hanging="567"/>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w:t>
      </w:r>
      <w:r w:rsidR="003739F3" w:rsidRPr="00280B35">
        <w:rPr>
          <w:rFonts w:cstheme="minorHAnsi"/>
          <w:color w:val="000000" w:themeColor="text1"/>
        </w:rPr>
        <w:t xml:space="preserve">encourage </w:t>
      </w:r>
      <w:r w:rsidR="001C1C50" w:rsidRPr="00280B35">
        <w:rPr>
          <w:rFonts w:cstheme="minorHAnsi"/>
          <w:color w:val="000000" w:themeColor="text1"/>
        </w:rPr>
        <w:t xml:space="preserve">responsible business conduct under the OECD Guidelines for Multinational Enterprises through maintaining the Australian National Contact Point (AusNCP) </w:t>
      </w:r>
      <w:r w:rsidRPr="00280B35">
        <w:rPr>
          <w:rFonts w:cstheme="minorHAnsi"/>
          <w:color w:val="000000" w:themeColor="text1"/>
        </w:rPr>
        <w:t>(</w:t>
      </w:r>
      <w:r w:rsidR="001C1C50" w:rsidRPr="00280B35">
        <w:rPr>
          <w:rFonts w:cstheme="minorHAnsi"/>
          <w:color w:val="000000" w:themeColor="text1"/>
        </w:rPr>
        <w:t>SO2</w:t>
      </w:r>
      <w:r w:rsidRPr="00280B35">
        <w:rPr>
          <w:rFonts w:cstheme="minorHAnsi"/>
          <w:color w:val="000000" w:themeColor="text1"/>
        </w:rPr>
        <w:t>)</w:t>
      </w:r>
    </w:p>
    <w:p w14:paraId="393CCCEB" w14:textId="1ABB6138" w:rsidR="001C1C50" w:rsidRPr="00280B35" w:rsidRDefault="008613F7" w:rsidP="00716545">
      <w:pPr>
        <w:pStyle w:val="ListParagraph"/>
        <w:numPr>
          <w:ilvl w:val="1"/>
          <w:numId w:val="1"/>
        </w:numPr>
        <w:ind w:left="426" w:hanging="567"/>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engage businesses to exchange information on trends, risks, emerging technology and global best practice to eliminate forced labour </w:t>
      </w:r>
      <w:r w:rsidRPr="00280B35">
        <w:rPr>
          <w:rFonts w:cstheme="minorHAnsi"/>
          <w:color w:val="000000" w:themeColor="text1"/>
        </w:rPr>
        <w:t>(</w:t>
      </w:r>
      <w:r w:rsidR="001C1C50" w:rsidRPr="00280B35">
        <w:rPr>
          <w:rFonts w:cstheme="minorHAnsi"/>
          <w:color w:val="000000" w:themeColor="text1"/>
        </w:rPr>
        <w:t>SO1, SO2</w:t>
      </w:r>
      <w:r w:rsidRPr="00280B35">
        <w:rPr>
          <w:rFonts w:cstheme="minorHAnsi"/>
          <w:color w:val="000000" w:themeColor="text1"/>
        </w:rPr>
        <w:t>).</w:t>
      </w:r>
    </w:p>
    <w:p w14:paraId="225E4557" w14:textId="77777777" w:rsidR="001C1C50" w:rsidRPr="00280B35" w:rsidRDefault="001C1C50" w:rsidP="005D6C46">
      <w:pPr>
        <w:pStyle w:val="Heading2"/>
      </w:pPr>
      <w:bookmarkStart w:id="136" w:name="_Toc97812655"/>
      <w:r w:rsidRPr="00280B35">
        <w:t>Australia’s international engagement to end forced marriage</w:t>
      </w:r>
      <w:bookmarkEnd w:id="136"/>
    </w:p>
    <w:p w14:paraId="6E30C6F9" w14:textId="77777777" w:rsidR="00EF6903" w:rsidRPr="00280B35" w:rsidRDefault="00EF6903" w:rsidP="00EF6903">
      <w:pPr>
        <w:rPr>
          <w:rFonts w:cstheme="minorHAnsi"/>
          <w:color w:val="000000" w:themeColor="text1"/>
        </w:rPr>
      </w:pPr>
      <w:r w:rsidRPr="00280B35">
        <w:rPr>
          <w:rFonts w:cstheme="minorHAnsi"/>
          <w:color w:val="000000" w:themeColor="text1"/>
        </w:rPr>
        <w:t>Australia will:</w:t>
      </w:r>
    </w:p>
    <w:p w14:paraId="1596D1FB" w14:textId="6A9FFFD9" w:rsidR="001C1C50" w:rsidRPr="00280B35" w:rsidRDefault="008613F7" w:rsidP="00716545">
      <w:pPr>
        <w:pStyle w:val="ListParagraph"/>
        <w:numPr>
          <w:ilvl w:val="1"/>
          <w:numId w:val="2"/>
        </w:numPr>
        <w:ind w:left="426"/>
        <w:rPr>
          <w:rFonts w:cstheme="minorHAnsi"/>
          <w:color w:val="000000" w:themeColor="text1"/>
        </w:rPr>
      </w:pPr>
      <w:r w:rsidRPr="00280B35">
        <w:rPr>
          <w:rFonts w:cstheme="minorHAnsi"/>
          <w:color w:val="000000" w:themeColor="text1"/>
        </w:rPr>
        <w:t>t</w:t>
      </w:r>
      <w:r w:rsidR="001C1C50" w:rsidRPr="00280B35">
        <w:rPr>
          <w:rFonts w:cstheme="minorHAnsi"/>
          <w:color w:val="000000" w:themeColor="text1"/>
        </w:rPr>
        <w:t>arget advocacy in high</w:t>
      </w:r>
      <w:r w:rsidR="00DC5F9E" w:rsidRPr="00280B35">
        <w:rPr>
          <w:rFonts w:cstheme="minorHAnsi"/>
          <w:color w:val="000000" w:themeColor="text1"/>
        </w:rPr>
        <w:t>-</w:t>
      </w:r>
      <w:r w:rsidR="001C1C50" w:rsidRPr="00280B35">
        <w:rPr>
          <w:rFonts w:cstheme="minorHAnsi"/>
          <w:color w:val="000000" w:themeColor="text1"/>
        </w:rPr>
        <w:t xml:space="preserve">prevalence countries, including with governments and civil society, to encourage adoption and implementation of relevant laws </w:t>
      </w:r>
      <w:r w:rsidRPr="00280B35">
        <w:rPr>
          <w:rFonts w:cstheme="minorHAnsi"/>
          <w:color w:val="000000" w:themeColor="text1"/>
        </w:rPr>
        <w:t>(</w:t>
      </w:r>
      <w:r w:rsidR="001C1C50" w:rsidRPr="00280B35">
        <w:rPr>
          <w:rFonts w:cstheme="minorHAnsi"/>
          <w:color w:val="000000" w:themeColor="text1"/>
        </w:rPr>
        <w:t>SO1, SO2, SO3</w:t>
      </w:r>
      <w:r w:rsidRPr="00280B35">
        <w:rPr>
          <w:rFonts w:cstheme="minorHAnsi"/>
          <w:color w:val="000000" w:themeColor="text1"/>
        </w:rPr>
        <w:t>)</w:t>
      </w:r>
    </w:p>
    <w:p w14:paraId="56024693" w14:textId="0E1AADD2" w:rsidR="001C1C50" w:rsidRPr="00280B35" w:rsidRDefault="008613F7" w:rsidP="00716545">
      <w:pPr>
        <w:pStyle w:val="ListParagraph"/>
        <w:numPr>
          <w:ilvl w:val="1"/>
          <w:numId w:val="2"/>
        </w:numPr>
        <w:ind w:left="426"/>
        <w:rPr>
          <w:rFonts w:cstheme="minorHAnsi"/>
          <w:color w:val="000000" w:themeColor="text1"/>
        </w:rPr>
      </w:pPr>
      <w:r w:rsidRPr="00280B35">
        <w:rPr>
          <w:rFonts w:cstheme="minorHAnsi"/>
          <w:color w:val="000000" w:themeColor="text1"/>
        </w:rPr>
        <w:t>m</w:t>
      </w:r>
      <w:r w:rsidR="001C1C50" w:rsidRPr="00280B35">
        <w:rPr>
          <w:rFonts w:cstheme="minorHAnsi"/>
          <w:color w:val="000000" w:themeColor="text1"/>
        </w:rPr>
        <w:t>onitor closely for changes in legislation in countries that could negatively affect women</w:t>
      </w:r>
      <w:r w:rsidR="00087EEB" w:rsidRPr="00280B35">
        <w:rPr>
          <w:rFonts w:cstheme="minorHAnsi"/>
          <w:color w:val="000000" w:themeColor="text1"/>
        </w:rPr>
        <w:t>’s</w:t>
      </w:r>
      <w:r w:rsidR="001C1C50" w:rsidRPr="00280B35">
        <w:rPr>
          <w:rFonts w:cstheme="minorHAnsi"/>
          <w:color w:val="000000" w:themeColor="text1"/>
        </w:rPr>
        <w:t xml:space="preserve"> and girls’ rights, particularly reproductive rights and the right to choose who they marry; and advocate against such changes to the relevant legislative authorities </w:t>
      </w:r>
      <w:r w:rsidRPr="00280B35">
        <w:rPr>
          <w:rFonts w:cstheme="minorHAnsi"/>
          <w:color w:val="000000" w:themeColor="text1"/>
        </w:rPr>
        <w:t>(</w:t>
      </w:r>
      <w:r w:rsidR="001C1C50" w:rsidRPr="00280B35">
        <w:rPr>
          <w:rFonts w:cstheme="minorHAnsi"/>
          <w:color w:val="000000" w:themeColor="text1"/>
        </w:rPr>
        <w:t>SO1, SO2, SO3</w:t>
      </w:r>
      <w:r w:rsidRPr="00280B35">
        <w:rPr>
          <w:rFonts w:cstheme="minorHAnsi"/>
          <w:color w:val="000000" w:themeColor="text1"/>
        </w:rPr>
        <w:t>)</w:t>
      </w:r>
    </w:p>
    <w:p w14:paraId="305A5EAE" w14:textId="55B3422E" w:rsidR="001C1C50" w:rsidRPr="00280B35" w:rsidRDefault="008613F7" w:rsidP="00716545">
      <w:pPr>
        <w:pStyle w:val="ListParagraph"/>
        <w:numPr>
          <w:ilvl w:val="1"/>
          <w:numId w:val="2"/>
        </w:numPr>
        <w:ind w:left="426"/>
        <w:rPr>
          <w:rFonts w:cstheme="minorHAnsi"/>
          <w:color w:val="000000" w:themeColor="text1"/>
        </w:rPr>
      </w:pPr>
      <w:r w:rsidRPr="00280B35">
        <w:rPr>
          <w:rFonts w:cstheme="minorHAnsi"/>
          <w:color w:val="000000" w:themeColor="text1"/>
        </w:rPr>
        <w:t>a</w:t>
      </w:r>
      <w:r w:rsidR="001C1C50" w:rsidRPr="00280B35">
        <w:rPr>
          <w:rFonts w:cstheme="minorHAnsi"/>
          <w:color w:val="000000" w:themeColor="text1"/>
        </w:rPr>
        <w:t xml:space="preserve">dvocate in multilateral forums for an end to child, early and forced marriage </w:t>
      </w:r>
      <w:r w:rsidRPr="00280B35">
        <w:rPr>
          <w:rFonts w:cstheme="minorHAnsi"/>
          <w:color w:val="000000" w:themeColor="text1"/>
        </w:rPr>
        <w:t>(</w:t>
      </w:r>
      <w:r w:rsidR="001C1C50" w:rsidRPr="00280B35">
        <w:rPr>
          <w:rFonts w:cstheme="minorHAnsi"/>
          <w:color w:val="000000" w:themeColor="text1"/>
        </w:rPr>
        <w:t>SO1, SO3</w:t>
      </w:r>
      <w:r w:rsidRPr="00280B35">
        <w:rPr>
          <w:rFonts w:cstheme="minorHAnsi"/>
          <w:color w:val="000000" w:themeColor="text1"/>
        </w:rPr>
        <w:t>)</w:t>
      </w:r>
    </w:p>
    <w:p w14:paraId="15EEF48F" w14:textId="4D416D6A" w:rsidR="001C1C50" w:rsidRPr="00280B35" w:rsidRDefault="00DC5F9E" w:rsidP="00716545">
      <w:pPr>
        <w:pStyle w:val="ListParagraph"/>
        <w:numPr>
          <w:ilvl w:val="1"/>
          <w:numId w:val="2"/>
        </w:numPr>
        <w:ind w:left="426"/>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ontinue to drive multilateral responses to end child, early and forced marriage</w:t>
      </w:r>
      <w:r w:rsidRPr="00280B35">
        <w:rPr>
          <w:rFonts w:cstheme="minorHAnsi"/>
          <w:color w:val="000000" w:themeColor="text1"/>
        </w:rPr>
        <w:t xml:space="preserve">, </w:t>
      </w:r>
      <w:r w:rsidR="001C1C50" w:rsidRPr="00280B35">
        <w:rPr>
          <w:rFonts w:cstheme="minorHAnsi"/>
          <w:color w:val="000000" w:themeColor="text1"/>
        </w:rPr>
        <w:t xml:space="preserve">including through the Human Rights Council and other UN processes </w:t>
      </w:r>
      <w:r w:rsidR="008613F7" w:rsidRPr="00280B35">
        <w:rPr>
          <w:rFonts w:cstheme="minorHAnsi"/>
          <w:color w:val="000000" w:themeColor="text1"/>
        </w:rPr>
        <w:t>(</w:t>
      </w:r>
      <w:r w:rsidR="001C1C50" w:rsidRPr="00280B35">
        <w:rPr>
          <w:rFonts w:cstheme="minorHAnsi"/>
          <w:color w:val="000000" w:themeColor="text1"/>
        </w:rPr>
        <w:t>SO1</w:t>
      </w:r>
      <w:r w:rsidR="008613F7" w:rsidRPr="00280B35">
        <w:rPr>
          <w:rFonts w:cstheme="minorHAnsi"/>
          <w:color w:val="000000" w:themeColor="text1"/>
        </w:rPr>
        <w:t>)</w:t>
      </w:r>
    </w:p>
    <w:p w14:paraId="0B28C009" w14:textId="01C5A372" w:rsidR="001C1C50" w:rsidRPr="00280B35" w:rsidRDefault="001C1C50" w:rsidP="00716545">
      <w:pPr>
        <w:pStyle w:val="ListParagraph"/>
        <w:numPr>
          <w:ilvl w:val="1"/>
          <w:numId w:val="2"/>
        </w:numPr>
        <w:ind w:left="426"/>
        <w:rPr>
          <w:rFonts w:cstheme="minorHAnsi"/>
          <w:color w:val="000000" w:themeColor="text1"/>
        </w:rPr>
      </w:pPr>
      <w:r w:rsidRPr="00280B35">
        <w:rPr>
          <w:rFonts w:cstheme="minorHAnsi"/>
          <w:color w:val="000000" w:themeColor="text1"/>
        </w:rPr>
        <w:t xml:space="preserve">Support efforts in high prevalence countries that seek to shift local attitudes and cultural practices </w:t>
      </w:r>
      <w:r w:rsidR="008613F7" w:rsidRPr="00280B35">
        <w:rPr>
          <w:rFonts w:cstheme="minorHAnsi"/>
          <w:color w:val="000000" w:themeColor="text1"/>
        </w:rPr>
        <w:t>(</w:t>
      </w:r>
      <w:r w:rsidRPr="00280B35">
        <w:rPr>
          <w:rFonts w:cstheme="minorHAnsi"/>
          <w:color w:val="000000" w:themeColor="text1"/>
        </w:rPr>
        <w:t>SO1, SO2, SO3</w:t>
      </w:r>
      <w:r w:rsidR="008613F7" w:rsidRPr="00280B35">
        <w:rPr>
          <w:rFonts w:cstheme="minorHAnsi"/>
          <w:color w:val="000000" w:themeColor="text1"/>
        </w:rPr>
        <w:t>)</w:t>
      </w:r>
    </w:p>
    <w:p w14:paraId="355BC195" w14:textId="62D4F103" w:rsidR="001C1C50" w:rsidRPr="00280B35" w:rsidRDefault="008613F7" w:rsidP="00716545">
      <w:pPr>
        <w:pStyle w:val="ListParagraph"/>
        <w:numPr>
          <w:ilvl w:val="1"/>
          <w:numId w:val="2"/>
        </w:numPr>
        <w:ind w:left="426"/>
        <w:rPr>
          <w:rFonts w:cstheme="minorHAnsi"/>
          <w:color w:val="000000" w:themeColor="text1"/>
        </w:rPr>
      </w:pPr>
      <w:r w:rsidRPr="00280B35">
        <w:rPr>
          <w:rFonts w:cstheme="minorHAnsi"/>
          <w:color w:val="000000" w:themeColor="text1"/>
        </w:rPr>
        <w:t>d</w:t>
      </w:r>
      <w:r w:rsidR="002F0DA2" w:rsidRPr="00280B35">
        <w:rPr>
          <w:rFonts w:cstheme="minorHAnsi"/>
          <w:color w:val="000000" w:themeColor="text1"/>
        </w:rPr>
        <w:t>eliver development assistance investments to address the drivers of child and forced marriage and continue operational agency peer-to-peer information sharing with Indo-Pacific partners</w:t>
      </w:r>
      <w:r w:rsidRPr="00280B35">
        <w:rPr>
          <w:rFonts w:cstheme="minorHAnsi"/>
          <w:color w:val="000000" w:themeColor="text1"/>
        </w:rPr>
        <w:t xml:space="preserve"> (</w:t>
      </w:r>
      <w:r w:rsidR="002F0DA2" w:rsidRPr="00280B35">
        <w:rPr>
          <w:rFonts w:cstheme="minorHAnsi"/>
          <w:color w:val="000000" w:themeColor="text1"/>
        </w:rPr>
        <w:t xml:space="preserve">SO2, </w:t>
      </w:r>
      <w:r w:rsidR="001C1C50" w:rsidRPr="00280B35">
        <w:rPr>
          <w:rFonts w:cstheme="minorHAnsi"/>
          <w:color w:val="000000" w:themeColor="text1"/>
        </w:rPr>
        <w:t>SO3</w:t>
      </w:r>
      <w:r w:rsidRPr="00280B35">
        <w:rPr>
          <w:rFonts w:cstheme="minorHAnsi"/>
          <w:color w:val="000000" w:themeColor="text1"/>
        </w:rPr>
        <w:t>)</w:t>
      </w:r>
    </w:p>
    <w:p w14:paraId="1C1E4055" w14:textId="01686DDB" w:rsidR="001C1C50" w:rsidRPr="00280B35" w:rsidRDefault="008613F7" w:rsidP="00716545">
      <w:pPr>
        <w:pStyle w:val="ListParagraph"/>
        <w:numPr>
          <w:ilvl w:val="1"/>
          <w:numId w:val="2"/>
        </w:numPr>
        <w:ind w:left="426"/>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design humanitarian support to be sensitive to the risk of forced marriage in humanitarian contexts, as </w:t>
      </w:r>
      <w:r w:rsidR="001C1C50" w:rsidRPr="00280B35">
        <w:rPr>
          <w:color w:val="000000" w:themeColor="text1"/>
        </w:rPr>
        <w:t xml:space="preserve">part of wider efforts to provide protection and address gender inequality and gender-based violence in broad humanitarian packages </w:t>
      </w:r>
      <w:r w:rsidRPr="00280B35">
        <w:rPr>
          <w:color w:val="000000" w:themeColor="text1"/>
        </w:rPr>
        <w:t>(</w:t>
      </w:r>
      <w:r w:rsidR="001C1C50" w:rsidRPr="00280B35">
        <w:rPr>
          <w:color w:val="000000" w:themeColor="text1"/>
        </w:rPr>
        <w:t>SO2, SO3</w:t>
      </w:r>
      <w:r w:rsidRPr="00280B35">
        <w:rPr>
          <w:color w:val="000000" w:themeColor="text1"/>
        </w:rPr>
        <w:t>)</w:t>
      </w:r>
    </w:p>
    <w:p w14:paraId="4F96B021" w14:textId="6C184FB7" w:rsidR="001C1C50" w:rsidRPr="00280B35" w:rsidRDefault="008613F7" w:rsidP="00716545">
      <w:pPr>
        <w:pStyle w:val="ListParagraph"/>
        <w:numPr>
          <w:ilvl w:val="1"/>
          <w:numId w:val="2"/>
        </w:numPr>
        <w:ind w:left="426"/>
        <w:rPr>
          <w:rFonts w:cstheme="minorHAnsi"/>
          <w:color w:val="000000" w:themeColor="text1"/>
        </w:rPr>
      </w:pPr>
      <w:r w:rsidRPr="00280B35">
        <w:rPr>
          <w:rFonts w:cstheme="minorHAnsi"/>
          <w:color w:val="000000" w:themeColor="text1"/>
        </w:rPr>
        <w:t>c</w:t>
      </w:r>
      <w:r w:rsidR="001C1C50" w:rsidRPr="00280B35">
        <w:rPr>
          <w:rFonts w:cstheme="minorHAnsi"/>
          <w:color w:val="000000" w:themeColor="text1"/>
        </w:rPr>
        <w:t xml:space="preserve">ontinue to provide highly responsive consular assistance, tailored to individual circumstances, to Australian victims and individuals who believe themselves at risk of a forced marriage overseas </w:t>
      </w:r>
      <w:r w:rsidRPr="00280B35">
        <w:rPr>
          <w:rFonts w:cstheme="minorHAnsi"/>
          <w:color w:val="000000" w:themeColor="text1"/>
        </w:rPr>
        <w:t>(</w:t>
      </w:r>
      <w:r w:rsidR="001C1C50" w:rsidRPr="00280B35">
        <w:rPr>
          <w:rFonts w:cstheme="minorHAnsi"/>
          <w:color w:val="000000" w:themeColor="text1"/>
        </w:rPr>
        <w:t>SO2, SO3</w:t>
      </w:r>
      <w:r w:rsidRPr="00280B35">
        <w:rPr>
          <w:rFonts w:cstheme="minorHAnsi"/>
          <w:color w:val="000000" w:themeColor="text1"/>
        </w:rPr>
        <w:t>)</w:t>
      </w:r>
    </w:p>
    <w:p w14:paraId="615B59CE" w14:textId="5051C87B" w:rsidR="003A4385" w:rsidRPr="00280B35" w:rsidRDefault="00DC5F9E" w:rsidP="003A4385">
      <w:pPr>
        <w:pStyle w:val="ListParagraph"/>
        <w:numPr>
          <w:ilvl w:val="1"/>
          <w:numId w:val="2"/>
        </w:numPr>
        <w:ind w:left="426"/>
        <w:rPr>
          <w:rFonts w:cstheme="minorHAnsi"/>
          <w:color w:val="000000" w:themeColor="text1"/>
        </w:rPr>
      </w:pPr>
      <w:r w:rsidRPr="00280B35">
        <w:rPr>
          <w:rFonts w:cstheme="minorHAnsi"/>
          <w:color w:val="000000" w:themeColor="text1"/>
        </w:rPr>
        <w:t>c</w:t>
      </w:r>
      <w:r w:rsidR="003A4385" w:rsidRPr="00280B35">
        <w:rPr>
          <w:rFonts w:cstheme="minorHAnsi"/>
          <w:color w:val="000000" w:themeColor="text1"/>
        </w:rPr>
        <w:t xml:space="preserve">ontinue to train officers deployed overseas, where relevant, to recognise victims and potential victims of forced marriage, and provide appropriate support </w:t>
      </w:r>
      <w:r w:rsidRPr="00280B35">
        <w:rPr>
          <w:rFonts w:cstheme="minorHAnsi"/>
          <w:color w:val="000000" w:themeColor="text1"/>
        </w:rPr>
        <w:t>(</w:t>
      </w:r>
      <w:r w:rsidR="003A4385" w:rsidRPr="00280B35">
        <w:rPr>
          <w:rFonts w:cstheme="minorHAnsi"/>
          <w:color w:val="000000" w:themeColor="text1"/>
        </w:rPr>
        <w:t>SO2, SO3</w:t>
      </w:r>
      <w:r w:rsidRPr="00280B35">
        <w:rPr>
          <w:rFonts w:cstheme="minorHAnsi"/>
          <w:color w:val="000000" w:themeColor="text1"/>
        </w:rPr>
        <w:t>)</w:t>
      </w:r>
    </w:p>
    <w:p w14:paraId="089130E5" w14:textId="6D2E67F4" w:rsidR="003A4385" w:rsidRPr="00280B35" w:rsidRDefault="00DC5F9E" w:rsidP="003A4385">
      <w:pPr>
        <w:pStyle w:val="ListParagraph"/>
        <w:numPr>
          <w:ilvl w:val="1"/>
          <w:numId w:val="2"/>
        </w:numPr>
        <w:ind w:left="426"/>
        <w:rPr>
          <w:rFonts w:cstheme="minorHAnsi"/>
          <w:color w:val="000000" w:themeColor="text1"/>
        </w:rPr>
      </w:pPr>
      <w:r w:rsidRPr="00280B35">
        <w:rPr>
          <w:rFonts w:cstheme="minorHAnsi"/>
          <w:color w:val="000000" w:themeColor="text1"/>
        </w:rPr>
        <w:t>c</w:t>
      </w:r>
      <w:r w:rsidR="003A4385" w:rsidRPr="00280B35">
        <w:rPr>
          <w:rFonts w:cstheme="minorHAnsi"/>
          <w:color w:val="000000" w:themeColor="text1"/>
        </w:rPr>
        <w:t xml:space="preserve">ontinue to ensure officers deployed overseas are aware of their reporting obligations in relation to forced marriage as an extraterritorial offence </w:t>
      </w:r>
      <w:r w:rsidRPr="00280B35">
        <w:rPr>
          <w:rFonts w:cstheme="minorHAnsi"/>
          <w:color w:val="000000" w:themeColor="text1"/>
        </w:rPr>
        <w:t>(</w:t>
      </w:r>
      <w:r w:rsidR="003A4385" w:rsidRPr="00280B35">
        <w:rPr>
          <w:rFonts w:cstheme="minorHAnsi"/>
          <w:color w:val="000000" w:themeColor="text1"/>
        </w:rPr>
        <w:t>SO2</w:t>
      </w:r>
      <w:r w:rsidRPr="00280B35">
        <w:rPr>
          <w:rFonts w:cstheme="minorHAnsi"/>
          <w:color w:val="000000" w:themeColor="text1"/>
        </w:rPr>
        <w:t>).</w:t>
      </w:r>
    </w:p>
    <w:p w14:paraId="2C28C443" w14:textId="77777777" w:rsidR="001C1C50" w:rsidRPr="00280B35" w:rsidRDefault="001C1C50">
      <w:pPr>
        <w:spacing w:after="160"/>
        <w:rPr>
          <w:rFonts w:asciiTheme="minorHAnsi" w:hAnsiTheme="minorHAnsi" w:cstheme="minorHAnsi"/>
          <w:color w:val="000000" w:themeColor="text1"/>
        </w:rPr>
      </w:pPr>
      <w:r w:rsidRPr="00280B35">
        <w:rPr>
          <w:rFonts w:cstheme="minorHAnsi"/>
          <w:color w:val="000000" w:themeColor="text1"/>
        </w:rPr>
        <w:br w:type="page"/>
      </w:r>
    </w:p>
    <w:p w14:paraId="56D6073E" w14:textId="6ADE73A0" w:rsidR="00281F15" w:rsidRPr="00280B35" w:rsidRDefault="00281F15" w:rsidP="00281F15">
      <w:pPr>
        <w:pStyle w:val="Heading1"/>
      </w:pPr>
      <w:bookmarkStart w:id="137" w:name="_Toc97812656"/>
      <w:r w:rsidRPr="00280B35">
        <w:t xml:space="preserve">Annex </w:t>
      </w:r>
      <w:r w:rsidR="008F7052" w:rsidRPr="00280B35">
        <w:t>A</w:t>
      </w:r>
      <w:r w:rsidRPr="00280B35">
        <w:t>: Domestic framework</w:t>
      </w:r>
      <w:bookmarkEnd w:id="130"/>
      <w:bookmarkEnd w:id="131"/>
      <w:bookmarkEnd w:id="137"/>
    </w:p>
    <w:p w14:paraId="1BC86987" w14:textId="77777777" w:rsidR="002F0DA2" w:rsidRPr="00280B35" w:rsidRDefault="002F0DA2" w:rsidP="002F0DA2">
      <w:pPr>
        <w:pStyle w:val="Heading2"/>
      </w:pPr>
      <w:bookmarkStart w:id="138" w:name="_Toc97812657"/>
      <w:r w:rsidRPr="00280B35">
        <w:t>Australia’s National Action Plan to Combat Modern Slavery 2020–25</w:t>
      </w:r>
      <w:bookmarkEnd w:id="138"/>
    </w:p>
    <w:p w14:paraId="772A8CBB" w14:textId="77777777" w:rsidR="009C4206" w:rsidRPr="00280B35" w:rsidRDefault="002F0DA2"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Australia’s whole-of-government response to human trafficking and modern slavery is set out in the National Action Plan to Combat Modern Slavery 2020–25.</w:t>
      </w:r>
      <w:r w:rsidRPr="00280B35">
        <w:rPr>
          <w:rStyle w:val="FootnoteReference"/>
          <w:rFonts w:asciiTheme="minorHAnsi" w:hAnsiTheme="minorHAnsi" w:cstheme="minorHAnsi"/>
          <w:color w:val="000000" w:themeColor="text1"/>
        </w:rPr>
        <w:footnoteReference w:id="47"/>
      </w:r>
      <w:r w:rsidRPr="00280B35">
        <w:rPr>
          <w:rFonts w:asciiTheme="minorHAnsi" w:hAnsiTheme="minorHAnsi" w:cstheme="minorHAnsi"/>
          <w:color w:val="000000" w:themeColor="text1"/>
        </w:rPr>
        <w:t xml:space="preserve"> </w:t>
      </w:r>
    </w:p>
    <w:p w14:paraId="72852E7D" w14:textId="63515C52" w:rsidR="002F0DA2" w:rsidRPr="00280B35" w:rsidRDefault="002F0DA2"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The National Action Plan identifies </w:t>
      </w:r>
      <w:r w:rsidR="00EF6903" w:rsidRPr="00280B35">
        <w:rPr>
          <w:rFonts w:asciiTheme="minorHAnsi" w:hAnsiTheme="minorHAnsi" w:cstheme="minorHAnsi"/>
          <w:color w:val="000000" w:themeColor="text1"/>
        </w:rPr>
        <w:t xml:space="preserve">5 </w:t>
      </w:r>
      <w:r w:rsidRPr="00280B35">
        <w:rPr>
          <w:rFonts w:asciiTheme="minorHAnsi" w:hAnsiTheme="minorHAnsi" w:cstheme="minorHAnsi"/>
          <w:color w:val="000000" w:themeColor="text1"/>
        </w:rPr>
        <w:t xml:space="preserve">national strategic priorities to focus Australian Government efforts: </w:t>
      </w:r>
    </w:p>
    <w:p w14:paraId="7A55786D" w14:textId="5F935628" w:rsidR="002F0DA2" w:rsidRPr="00280B35" w:rsidRDefault="00EF6903" w:rsidP="002F0DA2">
      <w:pPr>
        <w:pStyle w:val="ListParagraph"/>
        <w:numPr>
          <w:ilvl w:val="0"/>
          <w:numId w:val="20"/>
        </w:numPr>
        <w:rPr>
          <w:rFonts w:cstheme="minorHAnsi"/>
          <w:color w:val="000000" w:themeColor="text1"/>
        </w:rPr>
      </w:pPr>
      <w:r w:rsidRPr="00280B35">
        <w:rPr>
          <w:rFonts w:cstheme="minorHAnsi"/>
          <w:color w:val="000000" w:themeColor="text1"/>
        </w:rPr>
        <w:t>p</w:t>
      </w:r>
      <w:r w:rsidR="002F0DA2" w:rsidRPr="00280B35">
        <w:rPr>
          <w:rFonts w:cstheme="minorHAnsi"/>
          <w:color w:val="000000" w:themeColor="text1"/>
        </w:rPr>
        <w:t>revent</w:t>
      </w:r>
    </w:p>
    <w:p w14:paraId="3BF9FA17" w14:textId="325D2A9A" w:rsidR="002F0DA2" w:rsidRPr="00280B35" w:rsidRDefault="002F0DA2" w:rsidP="002F0DA2">
      <w:pPr>
        <w:pStyle w:val="ListParagraph"/>
        <w:numPr>
          <w:ilvl w:val="0"/>
          <w:numId w:val="20"/>
        </w:numPr>
        <w:rPr>
          <w:rFonts w:cstheme="minorHAnsi"/>
          <w:color w:val="000000" w:themeColor="text1"/>
        </w:rPr>
      </w:pPr>
      <w:r w:rsidRPr="00280B35">
        <w:rPr>
          <w:rFonts w:cstheme="minorHAnsi"/>
          <w:color w:val="000000" w:themeColor="text1"/>
        </w:rPr>
        <w:t>disrupt, investigate and prosecute</w:t>
      </w:r>
    </w:p>
    <w:p w14:paraId="7FFC0E02" w14:textId="3B382944" w:rsidR="002F0DA2" w:rsidRPr="00280B35" w:rsidRDefault="002F0DA2" w:rsidP="002F0DA2">
      <w:pPr>
        <w:pStyle w:val="ListParagraph"/>
        <w:numPr>
          <w:ilvl w:val="0"/>
          <w:numId w:val="20"/>
        </w:numPr>
        <w:rPr>
          <w:rFonts w:cstheme="minorHAnsi"/>
          <w:color w:val="000000" w:themeColor="text1"/>
        </w:rPr>
      </w:pPr>
      <w:r w:rsidRPr="00280B35">
        <w:rPr>
          <w:rFonts w:cstheme="minorHAnsi"/>
          <w:color w:val="000000" w:themeColor="text1"/>
        </w:rPr>
        <w:t>support and protect</w:t>
      </w:r>
    </w:p>
    <w:p w14:paraId="03B251C6" w14:textId="7493EEF1" w:rsidR="002F0DA2" w:rsidRPr="00280B35" w:rsidRDefault="002F0DA2" w:rsidP="002F0DA2">
      <w:pPr>
        <w:pStyle w:val="ListParagraph"/>
        <w:numPr>
          <w:ilvl w:val="0"/>
          <w:numId w:val="20"/>
        </w:numPr>
        <w:rPr>
          <w:rFonts w:cstheme="minorHAnsi"/>
          <w:color w:val="000000" w:themeColor="text1"/>
        </w:rPr>
      </w:pPr>
      <w:r w:rsidRPr="00280B35">
        <w:rPr>
          <w:rFonts w:cstheme="minorHAnsi"/>
          <w:color w:val="000000" w:themeColor="text1"/>
        </w:rPr>
        <w:t>partner</w:t>
      </w:r>
    </w:p>
    <w:p w14:paraId="6AF7D3E5" w14:textId="77777777" w:rsidR="002F0DA2" w:rsidRPr="00280B35" w:rsidRDefault="002F0DA2" w:rsidP="002F0DA2">
      <w:pPr>
        <w:pStyle w:val="ListParagraph"/>
        <w:numPr>
          <w:ilvl w:val="0"/>
          <w:numId w:val="20"/>
        </w:numPr>
        <w:rPr>
          <w:rFonts w:cstheme="minorHAnsi"/>
          <w:color w:val="000000" w:themeColor="text1"/>
        </w:rPr>
      </w:pPr>
      <w:r w:rsidRPr="00280B35">
        <w:rPr>
          <w:rFonts w:cstheme="minorHAnsi"/>
          <w:color w:val="000000" w:themeColor="text1"/>
        </w:rPr>
        <w:t xml:space="preserve">research. </w:t>
      </w:r>
    </w:p>
    <w:p w14:paraId="5A95452D" w14:textId="42EB8257" w:rsidR="009C4206" w:rsidRPr="00280B35" w:rsidRDefault="009C4206"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An</w:t>
      </w:r>
      <w:r w:rsidR="002F0DA2" w:rsidRPr="00280B35">
        <w:rPr>
          <w:rFonts w:asciiTheme="minorHAnsi" w:hAnsiTheme="minorHAnsi" w:cstheme="minorHAnsi"/>
          <w:color w:val="000000" w:themeColor="text1"/>
        </w:rPr>
        <w:t xml:space="preserve"> underpinning principle of the National Action Plan is for Australia to strive to be an international and regional leader, partnering in deterring and combating modern slavery and working cooperatively with other governments, both internationally and regionally, towards this end.</w:t>
      </w:r>
    </w:p>
    <w:p w14:paraId="4E086781" w14:textId="38E1E502" w:rsidR="009C4206" w:rsidRPr="00280B35" w:rsidRDefault="002F0DA2" w:rsidP="002F0DA2">
      <w:pPr>
        <w:rPr>
          <w:rFonts w:asciiTheme="minorHAnsi" w:hAnsiTheme="minorHAnsi" w:cstheme="minorHAnsi"/>
          <w:color w:val="000000" w:themeColor="text1"/>
        </w:rPr>
      </w:pPr>
      <w:r w:rsidRPr="00280B35">
        <w:rPr>
          <w:rFonts w:cstheme="minorHAnsi"/>
          <w:i/>
          <w:iCs/>
          <w:color w:val="000000" w:themeColor="text1"/>
        </w:rPr>
        <w:t>Australia’s international engagement strategy on human trafficking and modern slavery: Delivering in partnership</w:t>
      </w:r>
      <w:r w:rsidRPr="00280B35" w:rsidDel="00130A14">
        <w:rPr>
          <w:rFonts w:asciiTheme="minorHAnsi" w:hAnsiTheme="minorHAnsi" w:cstheme="minorHAnsi"/>
          <w:color w:val="000000" w:themeColor="text1"/>
        </w:rPr>
        <w:t xml:space="preserve"> </w:t>
      </w:r>
      <w:r w:rsidRPr="00280B35">
        <w:rPr>
          <w:rFonts w:asciiTheme="minorHAnsi" w:hAnsiTheme="minorHAnsi" w:cstheme="minorHAnsi"/>
          <w:color w:val="000000" w:themeColor="text1"/>
        </w:rPr>
        <w:t xml:space="preserve">is supported by the </w:t>
      </w:r>
      <w:r w:rsidR="009C4206" w:rsidRPr="00280B35">
        <w:rPr>
          <w:rFonts w:asciiTheme="minorHAnsi" w:hAnsiTheme="minorHAnsi" w:cstheme="minorHAnsi"/>
          <w:color w:val="000000" w:themeColor="text1"/>
        </w:rPr>
        <w:t>action items in Table A1:</w:t>
      </w:r>
    </w:p>
    <w:p w14:paraId="4EC96F8E" w14:textId="34290115" w:rsidR="009C4206" w:rsidRPr="00280B35" w:rsidRDefault="009C4206" w:rsidP="009C4206">
      <w:pPr>
        <w:rPr>
          <w:rFonts w:asciiTheme="minorHAnsi" w:hAnsiTheme="minorHAnsi" w:cstheme="minorHAnsi"/>
          <w:b/>
          <w:bCs/>
          <w:color w:val="000000" w:themeColor="text1"/>
        </w:rPr>
      </w:pPr>
      <w:r w:rsidRPr="00280B35">
        <w:rPr>
          <w:rFonts w:asciiTheme="minorHAnsi" w:hAnsiTheme="minorHAnsi" w:cstheme="minorHAnsi"/>
          <w:b/>
          <w:bCs/>
          <w:color w:val="000000" w:themeColor="text1"/>
        </w:rPr>
        <w:t xml:space="preserve">Table A1: National Action Plan </w:t>
      </w:r>
      <w:r w:rsidR="00910404" w:rsidRPr="00280B35">
        <w:rPr>
          <w:rFonts w:asciiTheme="minorHAnsi" w:hAnsiTheme="minorHAnsi" w:cstheme="minorHAnsi"/>
          <w:b/>
          <w:bCs/>
          <w:color w:val="000000" w:themeColor="text1"/>
        </w:rPr>
        <w:t xml:space="preserve">to Combat Modern Slavery 2025–25 </w:t>
      </w:r>
      <w:r w:rsidRPr="00280B35">
        <w:rPr>
          <w:rFonts w:asciiTheme="minorHAnsi" w:hAnsiTheme="minorHAnsi" w:cstheme="minorHAnsi"/>
          <w:b/>
          <w:bCs/>
          <w:color w:val="000000" w:themeColor="text1"/>
        </w:rPr>
        <w:t xml:space="preserve">– action items and Australian Government players </w:t>
      </w:r>
    </w:p>
    <w:tbl>
      <w:tblPr>
        <w:tblStyle w:val="TableGrid"/>
        <w:tblW w:w="0" w:type="auto"/>
        <w:tblLook w:val="04A0" w:firstRow="1" w:lastRow="0" w:firstColumn="1" w:lastColumn="0" w:noHBand="0" w:noVBand="1"/>
      </w:tblPr>
      <w:tblGrid>
        <w:gridCol w:w="704"/>
        <w:gridCol w:w="6662"/>
        <w:gridCol w:w="1985"/>
      </w:tblGrid>
      <w:tr w:rsidR="00280B35" w:rsidRPr="00280B35" w14:paraId="041B5457" w14:textId="77777777" w:rsidTr="00B019C3">
        <w:trPr>
          <w:tblHeader/>
        </w:trPr>
        <w:tc>
          <w:tcPr>
            <w:tcW w:w="704" w:type="dxa"/>
          </w:tcPr>
          <w:p w14:paraId="61662FBF" w14:textId="6FD52EF3" w:rsidR="002F0DA2" w:rsidRPr="00280B35" w:rsidRDefault="002F0DA2" w:rsidP="000670C3">
            <w:pPr>
              <w:spacing w:after="120"/>
              <w:rPr>
                <w:rFonts w:asciiTheme="minorHAnsi" w:hAnsiTheme="minorHAnsi"/>
                <w:b/>
                <w:color w:val="000000" w:themeColor="text1"/>
              </w:rPr>
            </w:pPr>
            <w:r w:rsidRPr="00280B35">
              <w:rPr>
                <w:rFonts w:asciiTheme="minorHAnsi" w:hAnsiTheme="minorHAnsi"/>
                <w:b/>
                <w:color w:val="000000" w:themeColor="text1"/>
              </w:rPr>
              <w:t>Item</w:t>
            </w:r>
          </w:p>
        </w:tc>
        <w:tc>
          <w:tcPr>
            <w:tcW w:w="6662" w:type="dxa"/>
          </w:tcPr>
          <w:p w14:paraId="28428DA7" w14:textId="77777777" w:rsidR="002F0DA2" w:rsidRPr="00280B35" w:rsidRDefault="002F0DA2" w:rsidP="000670C3">
            <w:pPr>
              <w:spacing w:after="120"/>
              <w:rPr>
                <w:rFonts w:asciiTheme="minorHAnsi" w:hAnsiTheme="minorHAnsi"/>
                <w:b/>
                <w:color w:val="000000" w:themeColor="text1"/>
              </w:rPr>
            </w:pPr>
            <w:r w:rsidRPr="00280B35">
              <w:rPr>
                <w:rFonts w:asciiTheme="minorHAnsi" w:hAnsiTheme="minorHAnsi"/>
                <w:b/>
                <w:color w:val="000000" w:themeColor="text1"/>
              </w:rPr>
              <w:t>Actions</w:t>
            </w:r>
          </w:p>
        </w:tc>
        <w:tc>
          <w:tcPr>
            <w:tcW w:w="1985" w:type="dxa"/>
          </w:tcPr>
          <w:p w14:paraId="1C40FC4A" w14:textId="4D1B55D7" w:rsidR="002F0DA2" w:rsidRPr="00280B35" w:rsidRDefault="009C4206" w:rsidP="000670C3">
            <w:pPr>
              <w:spacing w:after="120"/>
              <w:rPr>
                <w:rFonts w:asciiTheme="minorHAnsi" w:hAnsiTheme="minorHAnsi"/>
                <w:b/>
                <w:color w:val="000000" w:themeColor="text1"/>
              </w:rPr>
            </w:pPr>
            <w:r w:rsidRPr="00280B35">
              <w:rPr>
                <w:rFonts w:asciiTheme="minorHAnsi" w:hAnsiTheme="minorHAnsi"/>
                <w:b/>
                <w:color w:val="000000" w:themeColor="text1"/>
              </w:rPr>
              <w:t>Australian Government agencies r</w:t>
            </w:r>
            <w:r w:rsidR="002F0DA2" w:rsidRPr="00280B35">
              <w:rPr>
                <w:rFonts w:asciiTheme="minorHAnsi" w:hAnsiTheme="minorHAnsi"/>
                <w:b/>
                <w:color w:val="000000" w:themeColor="text1"/>
              </w:rPr>
              <w:t>esponsible</w:t>
            </w:r>
          </w:p>
        </w:tc>
      </w:tr>
      <w:tr w:rsidR="00280B35" w:rsidRPr="00280B35" w14:paraId="60EE1CD8" w14:textId="77777777" w:rsidTr="005E4ACF">
        <w:tc>
          <w:tcPr>
            <w:tcW w:w="704" w:type="dxa"/>
          </w:tcPr>
          <w:p w14:paraId="277F3C96"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1</w:t>
            </w:r>
          </w:p>
        </w:tc>
        <w:tc>
          <w:tcPr>
            <w:tcW w:w="6662" w:type="dxa"/>
          </w:tcPr>
          <w:p w14:paraId="57441C0F" w14:textId="77777777"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Provide funding and practical support through Australia’s overseas development program and domestic grants programs to address drivers of modern slavery and empower individuals and groups vulnerable to modern slavery, including women and children.</w:t>
            </w:r>
          </w:p>
        </w:tc>
        <w:tc>
          <w:tcPr>
            <w:tcW w:w="1985" w:type="dxa"/>
          </w:tcPr>
          <w:p w14:paraId="6AF555EC" w14:textId="77777777" w:rsidR="002F0DA2" w:rsidRPr="00280B35" w:rsidRDefault="002F0DA2" w:rsidP="000670C3">
            <w:pPr>
              <w:spacing w:after="120"/>
              <w:rPr>
                <w:rFonts w:asciiTheme="minorHAnsi" w:hAnsiTheme="minorHAnsi"/>
                <w:b/>
                <w:bCs/>
                <w:color w:val="000000" w:themeColor="text1"/>
              </w:rPr>
            </w:pPr>
            <w:r w:rsidRPr="00280B35">
              <w:rPr>
                <w:rFonts w:cstheme="minorHAnsi"/>
                <w:color w:val="000000" w:themeColor="text1"/>
              </w:rPr>
              <w:t>DFAT, ABF, Home Affairs</w:t>
            </w:r>
          </w:p>
        </w:tc>
      </w:tr>
      <w:tr w:rsidR="00280B35" w:rsidRPr="00280B35" w14:paraId="2C4977D2" w14:textId="77777777" w:rsidTr="005E4ACF">
        <w:tc>
          <w:tcPr>
            <w:tcW w:w="704" w:type="dxa"/>
          </w:tcPr>
          <w:p w14:paraId="29D569B4"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6</w:t>
            </w:r>
          </w:p>
        </w:tc>
        <w:tc>
          <w:tcPr>
            <w:tcW w:w="6662" w:type="dxa"/>
          </w:tcPr>
          <w:p w14:paraId="7B44F30E" w14:textId="32181979"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 xml:space="preserve">Deliver information and guidance to businesses, other reporting entities, investors and consumers on modern slavery risks in global supply chains and </w:t>
            </w:r>
            <w:r w:rsidR="009C4206" w:rsidRPr="00280B35">
              <w:rPr>
                <w:rFonts w:cstheme="minorHAnsi"/>
                <w:color w:val="000000" w:themeColor="text1"/>
              </w:rPr>
              <w:t xml:space="preserve">through </w:t>
            </w:r>
            <w:r w:rsidRPr="00280B35">
              <w:rPr>
                <w:rFonts w:cstheme="minorHAnsi"/>
                <w:color w:val="000000" w:themeColor="text1"/>
              </w:rPr>
              <w:t>the Modern Slavery Act reporting requirements.</w:t>
            </w:r>
          </w:p>
        </w:tc>
        <w:tc>
          <w:tcPr>
            <w:tcW w:w="1985" w:type="dxa"/>
          </w:tcPr>
          <w:p w14:paraId="1F2D6A08"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ABF, DFAT</w:t>
            </w:r>
          </w:p>
        </w:tc>
      </w:tr>
      <w:tr w:rsidR="00280B35" w:rsidRPr="00280B35" w14:paraId="13EF42B9" w14:textId="77777777" w:rsidTr="005E4ACF">
        <w:tc>
          <w:tcPr>
            <w:tcW w:w="704" w:type="dxa"/>
          </w:tcPr>
          <w:p w14:paraId="19866EA3"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8</w:t>
            </w:r>
          </w:p>
        </w:tc>
        <w:tc>
          <w:tcPr>
            <w:tcW w:w="6662" w:type="dxa"/>
          </w:tcPr>
          <w:p w14:paraId="554F114B" w14:textId="77777777"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 xml:space="preserve">Advocate for the promotion and protection of human rights, including adherence to international labour standards, in relevant international and regional fora. </w:t>
            </w:r>
          </w:p>
        </w:tc>
        <w:tc>
          <w:tcPr>
            <w:tcW w:w="1985" w:type="dxa"/>
          </w:tcPr>
          <w:p w14:paraId="55575F48" w14:textId="77777777"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DFAT, AGD, ABF</w:t>
            </w:r>
          </w:p>
        </w:tc>
      </w:tr>
      <w:tr w:rsidR="00280B35" w:rsidRPr="00280B35" w14:paraId="7B1B0468" w14:textId="77777777" w:rsidTr="005E4ACF">
        <w:tc>
          <w:tcPr>
            <w:tcW w:w="704" w:type="dxa"/>
          </w:tcPr>
          <w:p w14:paraId="5CDF6675"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9</w:t>
            </w:r>
          </w:p>
        </w:tc>
        <w:tc>
          <w:tcPr>
            <w:tcW w:w="6662" w:type="dxa"/>
          </w:tcPr>
          <w:p w14:paraId="016A79A3" w14:textId="32375A4E" w:rsidR="002F0DA2" w:rsidRPr="00280B35" w:rsidRDefault="002F0DA2" w:rsidP="000670C3">
            <w:pPr>
              <w:spacing w:after="120"/>
              <w:rPr>
                <w:rFonts w:cstheme="minorHAnsi"/>
                <w:color w:val="000000" w:themeColor="text1"/>
              </w:rPr>
            </w:pPr>
            <w:r w:rsidRPr="00280B35">
              <w:rPr>
                <w:rFonts w:cstheme="minorHAnsi"/>
                <w:color w:val="000000" w:themeColor="text1"/>
              </w:rPr>
              <w:t xml:space="preserve">Progress ratification of </w:t>
            </w:r>
            <w:r w:rsidR="00910404" w:rsidRPr="00280B35">
              <w:rPr>
                <w:rFonts w:cstheme="minorHAnsi"/>
                <w:color w:val="000000" w:themeColor="text1"/>
              </w:rPr>
              <w:t xml:space="preserve">ILO’s </w:t>
            </w:r>
            <w:r w:rsidRPr="00280B35">
              <w:rPr>
                <w:rFonts w:cstheme="minorHAnsi"/>
                <w:i/>
                <w:color w:val="000000" w:themeColor="text1"/>
              </w:rPr>
              <w:t>Protocol of 2014</w:t>
            </w:r>
            <w:r w:rsidR="00910404" w:rsidRPr="00280B35">
              <w:rPr>
                <w:rFonts w:cstheme="minorHAnsi"/>
                <w:i/>
                <w:color w:val="000000" w:themeColor="text1"/>
              </w:rPr>
              <w:t xml:space="preserve"> to the Forced Labour Convention</w:t>
            </w:r>
            <w:r w:rsidR="00910404" w:rsidRPr="00280B35">
              <w:rPr>
                <w:rFonts w:cstheme="minorHAnsi"/>
                <w:iCs/>
                <w:color w:val="000000" w:themeColor="text1"/>
              </w:rPr>
              <w:t>, 1930</w:t>
            </w:r>
            <w:r w:rsidRPr="00280B35">
              <w:rPr>
                <w:rFonts w:cstheme="minorHAnsi"/>
                <w:i/>
                <w:color w:val="000000" w:themeColor="text1"/>
              </w:rPr>
              <w:t>.</w:t>
            </w:r>
          </w:p>
        </w:tc>
        <w:tc>
          <w:tcPr>
            <w:tcW w:w="1985" w:type="dxa"/>
          </w:tcPr>
          <w:p w14:paraId="6CC9219A" w14:textId="77777777" w:rsidR="002F0DA2" w:rsidRPr="00280B35" w:rsidRDefault="002F0DA2" w:rsidP="000670C3">
            <w:pPr>
              <w:spacing w:after="120"/>
              <w:rPr>
                <w:rFonts w:cstheme="minorHAnsi"/>
                <w:color w:val="000000" w:themeColor="text1"/>
              </w:rPr>
            </w:pPr>
            <w:r w:rsidRPr="00280B35">
              <w:rPr>
                <w:rFonts w:cstheme="minorHAnsi"/>
                <w:color w:val="000000" w:themeColor="text1"/>
              </w:rPr>
              <w:t>AGD</w:t>
            </w:r>
          </w:p>
        </w:tc>
      </w:tr>
      <w:tr w:rsidR="00280B35" w:rsidRPr="00280B35" w14:paraId="53BF8D50" w14:textId="77777777" w:rsidTr="005E4ACF">
        <w:tc>
          <w:tcPr>
            <w:tcW w:w="704" w:type="dxa"/>
          </w:tcPr>
          <w:p w14:paraId="56851213"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10</w:t>
            </w:r>
          </w:p>
        </w:tc>
        <w:tc>
          <w:tcPr>
            <w:tcW w:w="6662" w:type="dxa"/>
          </w:tcPr>
          <w:p w14:paraId="4A134C53" w14:textId="554568B3" w:rsidR="002F0DA2" w:rsidRPr="00280B35" w:rsidRDefault="002F0DA2" w:rsidP="000670C3">
            <w:pPr>
              <w:spacing w:after="120"/>
              <w:rPr>
                <w:rFonts w:cstheme="minorHAnsi"/>
                <w:color w:val="000000" w:themeColor="text1"/>
              </w:rPr>
            </w:pPr>
            <w:r w:rsidRPr="00280B35">
              <w:rPr>
                <w:rFonts w:cstheme="minorHAnsi"/>
                <w:color w:val="000000" w:themeColor="text1"/>
              </w:rPr>
              <w:t>Progress ratification of the International Labour Organi</w:t>
            </w:r>
            <w:r w:rsidR="009C4206" w:rsidRPr="00280B35">
              <w:rPr>
                <w:rFonts w:cstheme="minorHAnsi"/>
                <w:color w:val="000000" w:themeColor="text1"/>
              </w:rPr>
              <w:t>z</w:t>
            </w:r>
            <w:r w:rsidRPr="00280B35">
              <w:rPr>
                <w:rFonts w:cstheme="minorHAnsi"/>
                <w:color w:val="000000" w:themeColor="text1"/>
              </w:rPr>
              <w:t xml:space="preserve">ation’s </w:t>
            </w:r>
            <w:r w:rsidRPr="00280B35">
              <w:rPr>
                <w:rFonts w:cstheme="minorHAnsi"/>
                <w:i/>
                <w:iCs/>
                <w:color w:val="000000" w:themeColor="text1"/>
              </w:rPr>
              <w:t>Minimum Age Convention</w:t>
            </w:r>
            <w:r w:rsidR="00910404" w:rsidRPr="00280B35">
              <w:rPr>
                <w:rFonts w:cstheme="minorHAnsi"/>
                <w:color w:val="000000" w:themeColor="text1"/>
              </w:rPr>
              <w:t>, 1973</w:t>
            </w:r>
            <w:r w:rsidRPr="00280B35">
              <w:rPr>
                <w:rFonts w:cstheme="minorHAnsi"/>
                <w:color w:val="000000" w:themeColor="text1"/>
              </w:rPr>
              <w:t xml:space="preserve"> (C138).</w:t>
            </w:r>
          </w:p>
        </w:tc>
        <w:tc>
          <w:tcPr>
            <w:tcW w:w="1985" w:type="dxa"/>
          </w:tcPr>
          <w:p w14:paraId="6163FBCB" w14:textId="77777777" w:rsidR="002F0DA2" w:rsidRPr="00280B35" w:rsidRDefault="002F0DA2" w:rsidP="000670C3">
            <w:pPr>
              <w:spacing w:after="120"/>
              <w:rPr>
                <w:rFonts w:cstheme="minorHAnsi"/>
                <w:color w:val="000000" w:themeColor="text1"/>
              </w:rPr>
            </w:pPr>
            <w:r w:rsidRPr="00280B35">
              <w:rPr>
                <w:rFonts w:cstheme="minorHAnsi"/>
                <w:color w:val="000000" w:themeColor="text1"/>
              </w:rPr>
              <w:t>AGD</w:t>
            </w:r>
          </w:p>
        </w:tc>
      </w:tr>
      <w:tr w:rsidR="00280B35" w:rsidRPr="00280B35" w14:paraId="00A356CE" w14:textId="77777777" w:rsidTr="005E4ACF">
        <w:tc>
          <w:tcPr>
            <w:tcW w:w="704" w:type="dxa"/>
          </w:tcPr>
          <w:p w14:paraId="769D057C"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21</w:t>
            </w:r>
          </w:p>
        </w:tc>
        <w:tc>
          <w:tcPr>
            <w:tcW w:w="6662" w:type="dxa"/>
          </w:tcPr>
          <w:p w14:paraId="00E85492" w14:textId="51CDD73C"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Deliver and fund overseas capacity</w:t>
            </w:r>
            <w:r w:rsidR="009C4206" w:rsidRPr="00280B35">
              <w:rPr>
                <w:rFonts w:cstheme="minorHAnsi"/>
                <w:color w:val="000000" w:themeColor="text1"/>
              </w:rPr>
              <w:t xml:space="preserve"> </w:t>
            </w:r>
            <w:r w:rsidRPr="00280B35">
              <w:rPr>
                <w:rFonts w:cstheme="minorHAnsi"/>
                <w:color w:val="000000" w:themeColor="text1"/>
              </w:rPr>
              <w:t>building activities to support the identification of victims and survivors, and the investigation and prosecution of modern slavery crimes.</w:t>
            </w:r>
          </w:p>
        </w:tc>
        <w:tc>
          <w:tcPr>
            <w:tcW w:w="1985" w:type="dxa"/>
          </w:tcPr>
          <w:p w14:paraId="6C011584" w14:textId="77777777" w:rsidR="002F0DA2" w:rsidRPr="00280B35" w:rsidRDefault="002F0DA2" w:rsidP="000670C3">
            <w:pPr>
              <w:spacing w:after="120"/>
              <w:rPr>
                <w:rFonts w:asciiTheme="minorHAnsi" w:hAnsiTheme="minorHAnsi"/>
                <w:b/>
                <w:bCs/>
                <w:color w:val="000000" w:themeColor="text1"/>
              </w:rPr>
            </w:pPr>
            <w:r w:rsidRPr="00280B35">
              <w:rPr>
                <w:rFonts w:cstheme="minorHAnsi"/>
                <w:color w:val="000000" w:themeColor="text1"/>
              </w:rPr>
              <w:t>DFAT, ABF, Home Affairs, CDPP, AFP</w:t>
            </w:r>
          </w:p>
        </w:tc>
      </w:tr>
      <w:tr w:rsidR="00280B35" w:rsidRPr="00280B35" w14:paraId="03BF9E54" w14:textId="77777777" w:rsidTr="005E4ACF">
        <w:tc>
          <w:tcPr>
            <w:tcW w:w="704" w:type="dxa"/>
          </w:tcPr>
          <w:p w14:paraId="1545C06E"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38</w:t>
            </w:r>
          </w:p>
        </w:tc>
        <w:tc>
          <w:tcPr>
            <w:tcW w:w="6662" w:type="dxa"/>
          </w:tcPr>
          <w:p w14:paraId="2FF3FA27" w14:textId="77777777"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Promote effective and coordinated international and regional responses to modern slavery in line with the International Strategy on Human Trafficking and Modern Slavery.</w:t>
            </w:r>
          </w:p>
        </w:tc>
        <w:tc>
          <w:tcPr>
            <w:tcW w:w="1985" w:type="dxa"/>
          </w:tcPr>
          <w:p w14:paraId="3DD0865E"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DFAT, ABF, Home Affairs</w:t>
            </w:r>
          </w:p>
        </w:tc>
      </w:tr>
      <w:tr w:rsidR="002F0DA2" w:rsidRPr="00280B35" w14:paraId="1AA2B676" w14:textId="77777777" w:rsidTr="005E4ACF">
        <w:tc>
          <w:tcPr>
            <w:tcW w:w="704" w:type="dxa"/>
          </w:tcPr>
          <w:p w14:paraId="6929B3F6"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39</w:t>
            </w:r>
          </w:p>
        </w:tc>
        <w:tc>
          <w:tcPr>
            <w:tcW w:w="6662" w:type="dxa"/>
          </w:tcPr>
          <w:p w14:paraId="7FE9CE16" w14:textId="77777777" w:rsidR="002F0DA2" w:rsidRPr="00280B35" w:rsidRDefault="002F0DA2" w:rsidP="000670C3">
            <w:pPr>
              <w:spacing w:after="120"/>
              <w:rPr>
                <w:rFonts w:asciiTheme="minorHAnsi" w:hAnsiTheme="minorHAnsi"/>
                <w:color w:val="000000" w:themeColor="text1"/>
              </w:rPr>
            </w:pPr>
            <w:r w:rsidRPr="00280B35">
              <w:rPr>
                <w:rFonts w:cstheme="minorHAnsi"/>
                <w:color w:val="000000" w:themeColor="text1"/>
              </w:rPr>
              <w:t xml:space="preserve">Provide funding to overseas anti-trafficking programs. </w:t>
            </w:r>
          </w:p>
        </w:tc>
        <w:tc>
          <w:tcPr>
            <w:tcW w:w="1985" w:type="dxa"/>
          </w:tcPr>
          <w:p w14:paraId="47942D82" w14:textId="77777777" w:rsidR="002F0DA2" w:rsidRPr="00280B35" w:rsidRDefault="002F0DA2" w:rsidP="000670C3">
            <w:pPr>
              <w:spacing w:after="120"/>
              <w:rPr>
                <w:rFonts w:asciiTheme="minorHAnsi" w:hAnsiTheme="minorHAnsi"/>
                <w:color w:val="000000" w:themeColor="text1"/>
              </w:rPr>
            </w:pPr>
            <w:r w:rsidRPr="00280B35">
              <w:rPr>
                <w:rFonts w:asciiTheme="minorHAnsi" w:hAnsiTheme="minorHAnsi"/>
                <w:color w:val="000000" w:themeColor="text1"/>
              </w:rPr>
              <w:t>DFAT</w:t>
            </w:r>
          </w:p>
        </w:tc>
      </w:tr>
    </w:tbl>
    <w:p w14:paraId="3E1EA6C7" w14:textId="77777777" w:rsidR="0067495B" w:rsidRDefault="0067495B" w:rsidP="002F0DA2">
      <w:pPr>
        <w:rPr>
          <w:rFonts w:cstheme="minorHAnsi"/>
          <w:i/>
          <w:iCs/>
          <w:color w:val="000000" w:themeColor="text1"/>
        </w:rPr>
      </w:pPr>
    </w:p>
    <w:p w14:paraId="4C8F18FA" w14:textId="181A2589" w:rsidR="002F0DA2" w:rsidRPr="00280B35" w:rsidRDefault="002F0DA2" w:rsidP="002F0DA2">
      <w:pPr>
        <w:rPr>
          <w:rFonts w:cstheme="minorHAnsi"/>
          <w:color w:val="000000" w:themeColor="text1"/>
        </w:rPr>
      </w:pPr>
      <w:r w:rsidRPr="00280B35">
        <w:rPr>
          <w:rFonts w:cstheme="minorHAnsi"/>
          <w:i/>
          <w:iCs/>
          <w:color w:val="000000" w:themeColor="text1"/>
        </w:rPr>
        <w:t xml:space="preserve">Australia’s international engagement strategy on human trafficking and modern slavery: Delivering in partnership </w:t>
      </w:r>
      <w:r w:rsidRPr="00280B35">
        <w:rPr>
          <w:rFonts w:cstheme="minorHAnsi"/>
          <w:color w:val="000000" w:themeColor="text1"/>
        </w:rPr>
        <w:t>complements the National Action Plan by outlining the role of international engagement in the whole-of-government response.</w:t>
      </w:r>
    </w:p>
    <w:p w14:paraId="482780CC" w14:textId="558C786B" w:rsidR="009C4206" w:rsidRPr="00280B35" w:rsidRDefault="002F0DA2"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This National Action Plan is part of a much broader framework of initiatives promot</w:t>
      </w:r>
      <w:r w:rsidR="009C4206" w:rsidRPr="00280B35">
        <w:rPr>
          <w:rFonts w:asciiTheme="minorHAnsi" w:hAnsiTheme="minorHAnsi" w:cstheme="minorHAnsi"/>
          <w:color w:val="000000" w:themeColor="text1"/>
        </w:rPr>
        <w:t>ing</w:t>
      </w:r>
      <w:r w:rsidRPr="00280B35">
        <w:rPr>
          <w:rFonts w:asciiTheme="minorHAnsi" w:hAnsiTheme="minorHAnsi" w:cstheme="minorHAnsi"/>
          <w:color w:val="000000" w:themeColor="text1"/>
        </w:rPr>
        <w:t xml:space="preserve"> the Australian Government’s efforts to reduce violence, abuse and exploitation of women and their children. These </w:t>
      </w:r>
      <w:r w:rsidR="009C4206" w:rsidRPr="00280B35">
        <w:rPr>
          <w:rFonts w:asciiTheme="minorHAnsi" w:hAnsiTheme="minorHAnsi" w:cstheme="minorHAnsi"/>
          <w:color w:val="000000" w:themeColor="text1"/>
        </w:rPr>
        <w:t xml:space="preserve">initiatives </w:t>
      </w:r>
      <w:r w:rsidRPr="00280B35">
        <w:rPr>
          <w:rFonts w:asciiTheme="minorHAnsi" w:hAnsiTheme="minorHAnsi" w:cstheme="minorHAnsi"/>
          <w:color w:val="000000" w:themeColor="text1"/>
        </w:rPr>
        <w:t xml:space="preserve">include: </w:t>
      </w:r>
    </w:p>
    <w:p w14:paraId="4CDE5BA7" w14:textId="08F48F8B" w:rsidR="009C4206"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National Plan to Reduce Violence against Women and their Children 2010–2022</w:t>
      </w:r>
    </w:p>
    <w:p w14:paraId="7ADF8D65" w14:textId="38A24161" w:rsidR="009C4206"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AFP Child Protection Plan 2020</w:t>
      </w:r>
      <w:r w:rsidR="009C4206" w:rsidRPr="004467FE">
        <w:rPr>
          <w:rFonts w:cstheme="minorHAnsi"/>
          <w:color w:val="000000" w:themeColor="text1"/>
        </w:rPr>
        <w:t>–</w:t>
      </w:r>
      <w:r w:rsidRPr="004467FE">
        <w:rPr>
          <w:rFonts w:cstheme="minorHAnsi"/>
          <w:color w:val="000000" w:themeColor="text1"/>
        </w:rPr>
        <w:t>2022</w:t>
      </w:r>
    </w:p>
    <w:p w14:paraId="38ED8573" w14:textId="10902806" w:rsidR="009C4206"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National Action Plan on Women, Peace and Security 202</w:t>
      </w:r>
      <w:r w:rsidR="00910404" w:rsidRPr="004467FE">
        <w:rPr>
          <w:rFonts w:cstheme="minorHAnsi"/>
          <w:color w:val="000000" w:themeColor="text1"/>
        </w:rPr>
        <w:t>1</w:t>
      </w:r>
      <w:r w:rsidR="009C4206" w:rsidRPr="004467FE">
        <w:rPr>
          <w:rFonts w:cstheme="minorHAnsi"/>
          <w:color w:val="000000" w:themeColor="text1"/>
        </w:rPr>
        <w:t>–</w:t>
      </w:r>
      <w:r w:rsidRPr="004467FE">
        <w:rPr>
          <w:rFonts w:cstheme="minorHAnsi"/>
          <w:color w:val="000000" w:themeColor="text1"/>
        </w:rPr>
        <w:t>2030</w:t>
      </w:r>
    </w:p>
    <w:p w14:paraId="28BE00B8" w14:textId="0BE23109" w:rsidR="002F0DA2"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National Strategy to Prevent Child Sexual Abuse</w:t>
      </w:r>
      <w:r w:rsidRPr="004467FE">
        <w:rPr>
          <w:rFonts w:cstheme="minorHAnsi"/>
        </w:rPr>
        <w:t xml:space="preserve">. </w:t>
      </w:r>
    </w:p>
    <w:p w14:paraId="1C2E5AC7" w14:textId="7F7FEC8C" w:rsidR="002F0DA2" w:rsidRPr="00280B35" w:rsidRDefault="002F0DA2" w:rsidP="002F0DA2">
      <w:pPr>
        <w:pStyle w:val="Heading2"/>
      </w:pPr>
      <w:bookmarkStart w:id="139" w:name="_Toc97812658"/>
      <w:r w:rsidRPr="00280B35">
        <w:rPr>
          <w:i/>
          <w:iCs/>
        </w:rPr>
        <w:t xml:space="preserve">Modern Slavery Act 2018 </w:t>
      </w:r>
      <w:r w:rsidRPr="00280B35">
        <w:t>(Cth)</w:t>
      </w:r>
      <w:bookmarkEnd w:id="139"/>
    </w:p>
    <w:p w14:paraId="395D4628" w14:textId="24835979" w:rsidR="002F0DA2" w:rsidRPr="0047222C" w:rsidRDefault="002F0DA2"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 xml:space="preserve">Australia’s landmark </w:t>
      </w:r>
      <w:r w:rsidRPr="00280B35">
        <w:rPr>
          <w:rFonts w:asciiTheme="minorHAnsi" w:hAnsiTheme="minorHAnsi" w:cstheme="minorHAnsi"/>
          <w:iCs/>
          <w:color w:val="000000" w:themeColor="text1"/>
        </w:rPr>
        <w:t>Modern Slavery Act</w:t>
      </w:r>
      <w:r w:rsidRPr="00280B35">
        <w:rPr>
          <w:rFonts w:asciiTheme="minorHAnsi" w:hAnsiTheme="minorHAnsi" w:cstheme="minorHAnsi"/>
          <w:i/>
          <w:iCs/>
          <w:color w:val="000000" w:themeColor="text1"/>
        </w:rPr>
        <w:t xml:space="preserve"> </w:t>
      </w:r>
      <w:r w:rsidRPr="00280B35">
        <w:rPr>
          <w:rFonts w:asciiTheme="minorHAnsi" w:hAnsiTheme="minorHAnsi" w:cstheme="minorHAnsi"/>
          <w:color w:val="000000" w:themeColor="text1"/>
        </w:rPr>
        <w:t xml:space="preserve">entered into force on 1 January 2019, establishing a world-leading supply chain transparency framework. The Act drives public accountability of business actions to identify and address modern slavery in global operations and supply chains. It does so by requiring entities based or operating in Australia with </w:t>
      </w:r>
      <w:r w:rsidR="009C4206" w:rsidRPr="00280B35">
        <w:rPr>
          <w:rFonts w:asciiTheme="minorHAnsi" w:hAnsiTheme="minorHAnsi" w:cstheme="minorHAnsi"/>
          <w:color w:val="000000" w:themeColor="text1"/>
        </w:rPr>
        <w:t xml:space="preserve">more than </w:t>
      </w:r>
      <w:r w:rsidRPr="00280B35">
        <w:rPr>
          <w:rFonts w:asciiTheme="minorHAnsi" w:hAnsiTheme="minorHAnsi" w:cstheme="minorHAnsi"/>
          <w:color w:val="000000" w:themeColor="text1"/>
        </w:rPr>
        <w:t>$100 million consolidated revenue to prepare annual statements report</w:t>
      </w:r>
      <w:r w:rsidR="009C4206" w:rsidRPr="00280B35">
        <w:rPr>
          <w:rFonts w:asciiTheme="minorHAnsi" w:hAnsiTheme="minorHAnsi" w:cstheme="minorHAnsi"/>
          <w:color w:val="000000" w:themeColor="text1"/>
        </w:rPr>
        <w:t>ing</w:t>
      </w:r>
      <w:r w:rsidRPr="00280B35">
        <w:rPr>
          <w:rFonts w:asciiTheme="minorHAnsi" w:hAnsiTheme="minorHAnsi" w:cstheme="minorHAnsi"/>
          <w:color w:val="000000" w:themeColor="text1"/>
        </w:rPr>
        <w:t xml:space="preserve"> on the risks of modern slavery in their supply chains and operations and their actions to address these risks. These statements can be publicly accessed on the Online Register for Modern Slavery Statements: </w:t>
      </w:r>
      <w:hyperlink r:id="rId18" w:history="1">
        <w:r w:rsidRPr="0047222C">
          <w:rPr>
            <w:rStyle w:val="Hyperlink"/>
            <w:rFonts w:asciiTheme="minorHAnsi" w:hAnsiTheme="minorHAnsi" w:cstheme="minorHAnsi"/>
            <w:color w:val="000000" w:themeColor="text1"/>
            <w:u w:val="none"/>
          </w:rPr>
          <w:t>https://modernslaveryregister.gov.au/</w:t>
        </w:r>
      </w:hyperlink>
    </w:p>
    <w:p w14:paraId="4A593968" w14:textId="5E0C3718" w:rsidR="002F0DA2" w:rsidRPr="00280B35" w:rsidRDefault="002F0DA2" w:rsidP="002F0DA2">
      <w:pPr>
        <w:pStyle w:val="Heading2"/>
      </w:pPr>
      <w:bookmarkStart w:id="140" w:name="_Toc97812659"/>
      <w:r w:rsidRPr="00280B35">
        <w:rPr>
          <w:i/>
          <w:iCs/>
        </w:rPr>
        <w:t xml:space="preserve">Criminal Code Act 1995 </w:t>
      </w:r>
      <w:r w:rsidRPr="00280B35">
        <w:t>(Cth)</w:t>
      </w:r>
      <w:bookmarkEnd w:id="140"/>
    </w:p>
    <w:p w14:paraId="5BFC328E" w14:textId="77777777" w:rsidR="002F0DA2" w:rsidRPr="00280B35" w:rsidRDefault="002F0DA2" w:rsidP="002F0DA2">
      <w:pPr>
        <w:rPr>
          <w:rFonts w:cstheme="minorHAnsi"/>
          <w:color w:val="000000" w:themeColor="text1"/>
        </w:rPr>
      </w:pPr>
      <w:r w:rsidRPr="00280B35">
        <w:rPr>
          <w:rFonts w:cstheme="minorHAnsi"/>
          <w:color w:val="000000" w:themeColor="text1"/>
        </w:rPr>
        <w:t>Strong criminal justice responses are an integral part of combating modern slavery in Australia. Human trafficking, slavery and slavery-like practices are criminalised by a comprehensive suite of offences under the Commonwealth Criminal Code.</w:t>
      </w:r>
    </w:p>
    <w:p w14:paraId="752C6160" w14:textId="77777777" w:rsidR="002F0DA2"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 xml:space="preserve">Division 270 of the Criminal Code criminalises slavery, which is defined as the condition of a person over whom any or </w:t>
      </w:r>
      <w:proofErr w:type="gramStart"/>
      <w:r w:rsidRPr="004467FE">
        <w:rPr>
          <w:rFonts w:cstheme="minorHAnsi"/>
          <w:color w:val="000000" w:themeColor="text1"/>
        </w:rPr>
        <w:t>all of</w:t>
      </w:r>
      <w:proofErr w:type="gramEnd"/>
      <w:r w:rsidRPr="004467FE">
        <w:rPr>
          <w:rFonts w:cstheme="minorHAnsi"/>
          <w:color w:val="000000" w:themeColor="text1"/>
        </w:rPr>
        <w:t xml:space="preserve"> the powers attaching to the right of ownership are exercised. The slavery offences have universal jurisdiction and can therefore apply </w:t>
      </w:r>
      <w:proofErr w:type="gramStart"/>
      <w:r w:rsidRPr="004467FE">
        <w:rPr>
          <w:rFonts w:cstheme="minorHAnsi"/>
          <w:color w:val="000000" w:themeColor="text1"/>
        </w:rPr>
        <w:t>whether or not</w:t>
      </w:r>
      <w:proofErr w:type="gramEnd"/>
      <w:r w:rsidRPr="004467FE">
        <w:rPr>
          <w:rFonts w:cstheme="minorHAnsi"/>
          <w:color w:val="000000" w:themeColor="text1"/>
        </w:rPr>
        <w:t xml:space="preserve"> the conduct occurred in Australia, and whether or not the victim or the offender are Australian citizens or residents. </w:t>
      </w:r>
    </w:p>
    <w:p w14:paraId="2735707F" w14:textId="24FF0F11" w:rsidR="002F0DA2"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Division 270 also criminalises slavery</w:t>
      </w:r>
      <w:r w:rsidRPr="004467FE">
        <w:rPr>
          <w:rFonts w:cstheme="minorHAnsi"/>
          <w:color w:val="000000" w:themeColor="text1"/>
        </w:rPr>
        <w:noBreakHyphen/>
        <w:t>like practices, including servitude, forced labour and deceptive recruiting. The slavery</w:t>
      </w:r>
      <w:r w:rsidRPr="004467FE">
        <w:rPr>
          <w:rFonts w:cstheme="minorHAnsi"/>
          <w:color w:val="000000" w:themeColor="text1"/>
        </w:rPr>
        <w:noBreakHyphen/>
        <w:t>like offences in Division 270 have extended geographic jurisdiction, and can apply where the conduct occurred in Australia, or where the conduct occurred outside Australia</w:t>
      </w:r>
      <w:r w:rsidR="009C4206" w:rsidRPr="004467FE">
        <w:rPr>
          <w:rFonts w:cstheme="minorHAnsi"/>
          <w:color w:val="000000" w:themeColor="text1"/>
        </w:rPr>
        <w:t>,</w:t>
      </w:r>
      <w:r w:rsidRPr="004467FE">
        <w:rPr>
          <w:rFonts w:cstheme="minorHAnsi"/>
          <w:color w:val="000000" w:themeColor="text1"/>
        </w:rPr>
        <w:t xml:space="preserve"> but the offender was an Australian company, citizen or resident.</w:t>
      </w:r>
    </w:p>
    <w:p w14:paraId="7C53A6B0" w14:textId="15AA8025" w:rsidR="002F0DA2" w:rsidRPr="004467FE" w:rsidRDefault="002F0DA2" w:rsidP="004467FE">
      <w:pPr>
        <w:pStyle w:val="ListParagraph"/>
        <w:numPr>
          <w:ilvl w:val="0"/>
          <w:numId w:val="2"/>
        </w:numPr>
        <w:rPr>
          <w:rFonts w:cstheme="minorHAnsi"/>
          <w:color w:val="000000" w:themeColor="text1"/>
        </w:rPr>
      </w:pPr>
      <w:r w:rsidRPr="004467FE">
        <w:rPr>
          <w:rFonts w:cstheme="minorHAnsi"/>
          <w:color w:val="000000" w:themeColor="text1"/>
        </w:rPr>
        <w:t>Division 271 of the Criminal Code fulfils Australia’s obligations under the Trafficking Protocol and contains specific offences for human trafficking. These offences cover trafficking in all its forms, including trafficking in children, organ trafficking and harbouring a victim. The offences in Division 271, other than for domestic trafficking in persons or organs, have extended geographic jurisdiction.</w:t>
      </w:r>
    </w:p>
    <w:p w14:paraId="302EB8B5" w14:textId="4902B88C" w:rsidR="002F0DA2" w:rsidRPr="00280B35" w:rsidRDefault="002F0DA2" w:rsidP="002F0DA2">
      <w:pPr>
        <w:pStyle w:val="Heading2"/>
      </w:pPr>
      <w:bookmarkStart w:id="141" w:name="_Toc97812660"/>
      <w:r w:rsidRPr="00280B35">
        <w:t>National Roundtable on Human Trafficking and Slavery</w:t>
      </w:r>
      <w:bookmarkEnd w:id="141"/>
    </w:p>
    <w:p w14:paraId="7EB02DB8" w14:textId="55FC3B4B" w:rsidR="002F0DA2" w:rsidRPr="00280B35" w:rsidRDefault="002F0DA2" w:rsidP="002F0DA2">
      <w:pPr>
        <w:rPr>
          <w:rFonts w:asciiTheme="minorHAnsi" w:hAnsiTheme="minorHAnsi" w:cstheme="minorHAnsi"/>
          <w:color w:val="000000" w:themeColor="text1"/>
        </w:rPr>
      </w:pPr>
      <w:r w:rsidRPr="00280B35">
        <w:rPr>
          <w:rFonts w:asciiTheme="minorHAnsi" w:hAnsiTheme="minorHAnsi" w:cstheme="minorHAnsi"/>
          <w:color w:val="000000" w:themeColor="text1"/>
        </w:rPr>
        <w:t>In 2008, the Australian Government established the National Roundtable on Human Trafficking and Slavery. The National Roundtable brings together civil society, business, unions, academia, and the Australian Government agencies responsible for combating modern slavery.</w:t>
      </w:r>
      <w:r w:rsidR="009C4206" w:rsidRPr="00280B35">
        <w:rPr>
          <w:rFonts w:asciiTheme="minorHAnsi" w:hAnsiTheme="minorHAnsi" w:cstheme="minorHAnsi"/>
          <w:color w:val="000000" w:themeColor="text1"/>
        </w:rPr>
        <w:t xml:space="preserve"> It</w:t>
      </w:r>
      <w:r w:rsidRPr="00280B35">
        <w:rPr>
          <w:rFonts w:asciiTheme="minorHAnsi" w:hAnsiTheme="minorHAnsi" w:cstheme="minorHAnsi"/>
          <w:color w:val="000000" w:themeColor="text1"/>
        </w:rPr>
        <w:t xml:space="preserve"> acts as the Australian Government’s primary mechanism </w:t>
      </w:r>
      <w:r w:rsidR="00683AE8" w:rsidRPr="00280B35">
        <w:rPr>
          <w:rFonts w:asciiTheme="minorHAnsi" w:hAnsiTheme="minorHAnsi" w:cstheme="minorHAnsi"/>
          <w:color w:val="000000" w:themeColor="text1"/>
        </w:rPr>
        <w:t>for consulting</w:t>
      </w:r>
      <w:r w:rsidRPr="00280B35">
        <w:rPr>
          <w:rFonts w:asciiTheme="minorHAnsi" w:hAnsiTheme="minorHAnsi" w:cstheme="minorHAnsi"/>
          <w:color w:val="000000" w:themeColor="text1"/>
        </w:rPr>
        <w:t xml:space="preserve"> key stakeholders on modern slavery policy and legislative issues and reforms. The National Roundtable plays a central role in supporting the implementation of the National Action Plan through consultation on the development of key initiatives over the life of the plan. The Australian Government provides updates on its international and regional engagement to the National Roundtable. </w:t>
      </w:r>
    </w:p>
    <w:p w14:paraId="596EB052" w14:textId="387C13A8" w:rsidR="00281F15" w:rsidRPr="00280B35" w:rsidRDefault="00281F15" w:rsidP="002C2CC0">
      <w:pPr>
        <w:pStyle w:val="Heading1"/>
        <w:rPr>
          <w:rFonts w:asciiTheme="majorHAnsi" w:eastAsiaTheme="majorEastAsia" w:hAnsiTheme="majorHAnsi" w:cstheme="majorBidi"/>
        </w:rPr>
      </w:pPr>
      <w:r w:rsidRPr="00280B35">
        <w:br w:type="page"/>
      </w:r>
      <w:bookmarkStart w:id="142" w:name="_Toc72327173"/>
      <w:bookmarkStart w:id="143" w:name="_Toc97812661"/>
      <w:bookmarkStart w:id="144" w:name="_Toc82848828"/>
      <w:r w:rsidRPr="00280B35">
        <w:t xml:space="preserve">Annex </w:t>
      </w:r>
      <w:r w:rsidR="008F7052" w:rsidRPr="00280B35">
        <w:t>B</w:t>
      </w:r>
      <w:r w:rsidRPr="00280B35">
        <w:t xml:space="preserve">: </w:t>
      </w:r>
      <w:bookmarkEnd w:id="142"/>
      <w:r w:rsidRPr="00280B35">
        <w:t xml:space="preserve">Australian </w:t>
      </w:r>
      <w:r w:rsidRPr="002C2CC0">
        <w:t>Government</w:t>
      </w:r>
      <w:r w:rsidRPr="00280B35">
        <w:t xml:space="preserve"> agency responsibilities</w:t>
      </w:r>
      <w:bookmarkEnd w:id="143"/>
      <w:r w:rsidRPr="00280B35">
        <w:t xml:space="preserve"> </w:t>
      </w:r>
      <w:bookmarkEnd w:id="144"/>
    </w:p>
    <w:p w14:paraId="066F2DDB" w14:textId="2D7D8322" w:rsidR="00281F15" w:rsidRPr="00280B35" w:rsidRDefault="00281F15" w:rsidP="00281F15">
      <w:pPr>
        <w:rPr>
          <w:rFonts w:cs="HelveticaNeueLT Std Lt"/>
          <w:color w:val="000000" w:themeColor="text1"/>
          <w:sz w:val="24"/>
          <w:szCs w:val="24"/>
        </w:rPr>
      </w:pPr>
      <w:bookmarkStart w:id="145" w:name="_Hlk82764201"/>
      <w:r w:rsidRPr="00280B35">
        <w:rPr>
          <w:rFonts w:cstheme="minorHAnsi"/>
          <w:i/>
          <w:iCs/>
          <w:color w:val="000000" w:themeColor="text1"/>
        </w:rPr>
        <w:t xml:space="preserve">Australia’s international engagement strategy </w:t>
      </w:r>
      <w:r w:rsidR="002E24FD" w:rsidRPr="00280B35">
        <w:rPr>
          <w:rFonts w:cstheme="minorHAnsi"/>
          <w:i/>
          <w:iCs/>
          <w:color w:val="000000" w:themeColor="text1"/>
        </w:rPr>
        <w:t>on</w:t>
      </w:r>
      <w:r w:rsidRPr="00280B35">
        <w:rPr>
          <w:rFonts w:cstheme="minorHAnsi"/>
          <w:i/>
          <w:iCs/>
          <w:color w:val="000000" w:themeColor="text1"/>
        </w:rPr>
        <w:t xml:space="preserve"> human trafficking and modern slavery: Delivering in partnership</w:t>
      </w:r>
      <w:r w:rsidRPr="00280B35">
        <w:rPr>
          <w:rFonts w:cstheme="minorHAnsi"/>
          <w:color w:val="000000" w:themeColor="text1"/>
        </w:rPr>
        <w:t xml:space="preserve"> is a whole-of-government coordinated response. </w:t>
      </w:r>
      <w:bookmarkEnd w:id="145"/>
    </w:p>
    <w:p w14:paraId="12D5D4ED" w14:textId="220F2412" w:rsidR="002C2CC0" w:rsidRDefault="002C2CC0" w:rsidP="00E85E98">
      <w:pPr>
        <w:pStyle w:val="Heading2"/>
      </w:pPr>
      <w:bookmarkStart w:id="146" w:name="_Toc97812662"/>
      <w:r w:rsidRPr="00280B35">
        <w:t>Whole-of-government coordination</w:t>
      </w:r>
      <w:bookmarkEnd w:id="146"/>
    </w:p>
    <w:p w14:paraId="39E788C7" w14:textId="6ECF86FF" w:rsidR="00E85E98" w:rsidRDefault="00E85E98" w:rsidP="00E85E98">
      <w:pPr>
        <w:pStyle w:val="Heading3"/>
      </w:pPr>
      <w:bookmarkStart w:id="147" w:name="_Toc97812663"/>
      <w:r w:rsidRPr="00280B35">
        <w:t>Department of the Prime Minister and Cabinet</w:t>
      </w:r>
      <w:bookmarkEnd w:id="147"/>
    </w:p>
    <w:p w14:paraId="2A7ADFF8" w14:textId="3D9C65DE" w:rsidR="00E85E98" w:rsidRDefault="00E85E98" w:rsidP="00E85E98">
      <w:pPr>
        <w:rPr>
          <w:color w:val="000000" w:themeColor="text1"/>
          <w:szCs w:val="20"/>
        </w:rPr>
      </w:pPr>
      <w:r w:rsidRPr="00280B35">
        <w:rPr>
          <w:color w:val="000000" w:themeColor="text1"/>
          <w:szCs w:val="20"/>
        </w:rPr>
        <w:t>Provides policy oversight and ensures a cohesive response towards human trafficking and modern slavery across government and with international partners.</w:t>
      </w:r>
    </w:p>
    <w:p w14:paraId="33FCCD04" w14:textId="01977DD9" w:rsidR="00E85E98" w:rsidRDefault="00E85E98" w:rsidP="00E85E98">
      <w:pPr>
        <w:pStyle w:val="Heading3"/>
      </w:pPr>
      <w:bookmarkStart w:id="148" w:name="_Toc97812664"/>
      <w:r w:rsidRPr="00280B35">
        <w:t>Australian Federal Police</w:t>
      </w:r>
      <w:bookmarkEnd w:id="148"/>
    </w:p>
    <w:p w14:paraId="0C5AB681" w14:textId="77777777" w:rsidR="008D6551" w:rsidRPr="00280B35" w:rsidRDefault="008D6551" w:rsidP="008D6551">
      <w:pPr>
        <w:spacing w:after="60"/>
        <w:rPr>
          <w:rFonts w:cs="Helvetica Neue LT Std"/>
          <w:color w:val="000000" w:themeColor="text1"/>
          <w:szCs w:val="20"/>
        </w:rPr>
      </w:pPr>
      <w:r w:rsidRPr="00280B35">
        <w:rPr>
          <w:color w:val="000000" w:themeColor="text1"/>
          <w:szCs w:val="20"/>
        </w:rPr>
        <w:t>Investigates extra-territorial modern slavery and trafficking offences in the Criminal Code</w:t>
      </w:r>
      <w:r w:rsidRPr="00280B35">
        <w:rPr>
          <w:rFonts w:cs="Helvetica Neue LT Std"/>
          <w:color w:val="000000" w:themeColor="text1"/>
          <w:szCs w:val="20"/>
        </w:rPr>
        <w:t>.</w:t>
      </w:r>
    </w:p>
    <w:p w14:paraId="0F1823D5" w14:textId="77777777" w:rsidR="008D6551" w:rsidRPr="00280B35" w:rsidRDefault="008D6551" w:rsidP="008D6551">
      <w:pPr>
        <w:spacing w:after="60"/>
        <w:rPr>
          <w:rFonts w:cs="Helvetica Neue LT Std"/>
          <w:color w:val="000000" w:themeColor="text1"/>
          <w:szCs w:val="20"/>
        </w:rPr>
      </w:pPr>
      <w:r w:rsidRPr="00280B35">
        <w:rPr>
          <w:rFonts w:cs="Helvetica Neue LT Std"/>
          <w:color w:val="000000" w:themeColor="text1"/>
          <w:szCs w:val="20"/>
        </w:rPr>
        <w:t xml:space="preserve">Disrupts transnational criminal networks. </w:t>
      </w:r>
    </w:p>
    <w:p w14:paraId="2C235D9C" w14:textId="77777777" w:rsidR="008D6551" w:rsidRPr="00280B35" w:rsidRDefault="008D6551" w:rsidP="008D6551">
      <w:pPr>
        <w:spacing w:after="60"/>
        <w:rPr>
          <w:color w:val="000000" w:themeColor="text1"/>
          <w:szCs w:val="20"/>
        </w:rPr>
      </w:pPr>
      <w:r w:rsidRPr="00280B35">
        <w:rPr>
          <w:color w:val="000000" w:themeColor="text1"/>
          <w:szCs w:val="20"/>
        </w:rPr>
        <w:t xml:space="preserve">Manages operational relationships with counterpart agencies. </w:t>
      </w:r>
    </w:p>
    <w:p w14:paraId="2BC3A9ED" w14:textId="7ED27481" w:rsidR="008D6551" w:rsidRDefault="008D6551" w:rsidP="008D6551">
      <w:pPr>
        <w:rPr>
          <w:color w:val="000000" w:themeColor="text1"/>
          <w:szCs w:val="20"/>
        </w:rPr>
      </w:pPr>
      <w:r w:rsidRPr="00280B35">
        <w:rPr>
          <w:color w:val="000000" w:themeColor="text1"/>
          <w:szCs w:val="20"/>
        </w:rPr>
        <w:t>Conducts capacity building for police and activities to combat gender-based violence in the Indo-Pacific.</w:t>
      </w:r>
    </w:p>
    <w:p w14:paraId="6ACC6DE6" w14:textId="2A79A92E" w:rsidR="008D6551" w:rsidRDefault="008D6551" w:rsidP="008D6551">
      <w:pPr>
        <w:pStyle w:val="Heading3"/>
      </w:pPr>
      <w:bookmarkStart w:id="149" w:name="_Toc97812665"/>
      <w:r w:rsidRPr="00280B35">
        <w:t>Attorney-General’s Department</w:t>
      </w:r>
      <w:bookmarkEnd w:id="149"/>
    </w:p>
    <w:p w14:paraId="1D463E04" w14:textId="77777777" w:rsidR="008D6551" w:rsidRPr="00280B35" w:rsidRDefault="008D6551" w:rsidP="008D6551">
      <w:pPr>
        <w:spacing w:after="60"/>
        <w:rPr>
          <w:color w:val="000000" w:themeColor="text1"/>
          <w:szCs w:val="20"/>
        </w:rPr>
      </w:pPr>
      <w:r w:rsidRPr="00280B35">
        <w:rPr>
          <w:color w:val="000000" w:themeColor="text1"/>
          <w:szCs w:val="20"/>
        </w:rPr>
        <w:t>Conducts capacity building activities to strengthen legal systems and support justice agencies in the Indo-Pacific.</w:t>
      </w:r>
    </w:p>
    <w:p w14:paraId="2AC5DDA5" w14:textId="77777777" w:rsidR="008D6551" w:rsidRPr="00280B35" w:rsidRDefault="008D6551" w:rsidP="008D6551">
      <w:pPr>
        <w:spacing w:after="60"/>
        <w:rPr>
          <w:color w:val="000000" w:themeColor="text1"/>
          <w:szCs w:val="20"/>
        </w:rPr>
      </w:pPr>
      <w:r w:rsidRPr="00280B35">
        <w:rPr>
          <w:color w:val="000000" w:themeColor="text1"/>
          <w:szCs w:val="20"/>
        </w:rPr>
        <w:t xml:space="preserve">Manages Australia’s engagement with the ILO. </w:t>
      </w:r>
    </w:p>
    <w:p w14:paraId="03D4D3A5" w14:textId="77777777" w:rsidR="008D6551" w:rsidRPr="00280B35" w:rsidRDefault="008D6551" w:rsidP="008D6551">
      <w:pPr>
        <w:spacing w:after="60"/>
        <w:rPr>
          <w:color w:val="000000" w:themeColor="text1"/>
          <w:szCs w:val="20"/>
        </w:rPr>
      </w:pPr>
      <w:r w:rsidRPr="00280B35">
        <w:rPr>
          <w:color w:val="000000" w:themeColor="text1"/>
          <w:szCs w:val="20"/>
        </w:rPr>
        <w:t>Progresses ratification of international human rights and labour standards.</w:t>
      </w:r>
    </w:p>
    <w:p w14:paraId="185C055B" w14:textId="039624C6" w:rsidR="008D6551" w:rsidRDefault="008D6551" w:rsidP="008D6551">
      <w:pPr>
        <w:rPr>
          <w:color w:val="000000" w:themeColor="text1"/>
          <w:szCs w:val="20"/>
        </w:rPr>
      </w:pPr>
      <w:r w:rsidRPr="00280B35">
        <w:rPr>
          <w:color w:val="000000" w:themeColor="text1"/>
          <w:szCs w:val="20"/>
        </w:rPr>
        <w:t>Provides the functions of the International Crime Cooperation Central Authority for cross-border mutual legal assistance and extradition.</w:t>
      </w:r>
    </w:p>
    <w:p w14:paraId="320D7A9A" w14:textId="1BDE456D" w:rsidR="008D6551" w:rsidRDefault="008D6551" w:rsidP="008D6551">
      <w:pPr>
        <w:pStyle w:val="Heading3"/>
      </w:pPr>
      <w:bookmarkStart w:id="150" w:name="_Toc97812666"/>
      <w:r w:rsidRPr="00280B35">
        <w:t>Commonwealth Director of Public Prosecutions</w:t>
      </w:r>
      <w:bookmarkEnd w:id="150"/>
    </w:p>
    <w:p w14:paraId="39B4B915" w14:textId="77777777" w:rsidR="008D6551" w:rsidRPr="00280B35" w:rsidRDefault="008D6551" w:rsidP="008D6551">
      <w:pPr>
        <w:spacing w:after="60"/>
        <w:rPr>
          <w:color w:val="000000" w:themeColor="text1"/>
          <w:szCs w:val="20"/>
        </w:rPr>
      </w:pPr>
      <w:r w:rsidRPr="00280B35">
        <w:rPr>
          <w:color w:val="000000" w:themeColor="text1"/>
          <w:szCs w:val="20"/>
        </w:rPr>
        <w:t xml:space="preserve">Prosecutes extra-territorial modern slavery and trafficking offences in the Criminal Code. </w:t>
      </w:r>
    </w:p>
    <w:p w14:paraId="391A1C19" w14:textId="1F9E4846" w:rsidR="008D6551" w:rsidRDefault="008D6551" w:rsidP="008D6551">
      <w:pPr>
        <w:rPr>
          <w:color w:val="000000" w:themeColor="text1"/>
          <w:szCs w:val="20"/>
        </w:rPr>
      </w:pPr>
      <w:r w:rsidRPr="00280B35">
        <w:rPr>
          <w:color w:val="000000" w:themeColor="text1"/>
          <w:szCs w:val="20"/>
        </w:rPr>
        <w:t>Provides support to victims through the Witness Assistance Service.</w:t>
      </w:r>
    </w:p>
    <w:p w14:paraId="16476AE4" w14:textId="5BFC205D" w:rsidR="008D6551" w:rsidRDefault="008D6551" w:rsidP="008D6551">
      <w:pPr>
        <w:pStyle w:val="Heading3"/>
      </w:pPr>
      <w:bookmarkStart w:id="151" w:name="_Toc97812667"/>
      <w:r w:rsidRPr="00280B35">
        <w:t>Department of Foreign Affairs and Trade</w:t>
      </w:r>
      <w:bookmarkEnd w:id="151"/>
    </w:p>
    <w:p w14:paraId="2BD1DF36" w14:textId="77777777" w:rsidR="008D6551" w:rsidRPr="00280B35" w:rsidRDefault="008D6551" w:rsidP="008D6551">
      <w:pPr>
        <w:spacing w:after="60"/>
        <w:rPr>
          <w:color w:val="000000" w:themeColor="text1"/>
          <w:szCs w:val="20"/>
        </w:rPr>
      </w:pPr>
      <w:r w:rsidRPr="00280B35">
        <w:rPr>
          <w:color w:val="000000" w:themeColor="text1"/>
          <w:szCs w:val="20"/>
        </w:rPr>
        <w:t>Coordinates international and regional engagement on human trafficking and modern slavery.</w:t>
      </w:r>
    </w:p>
    <w:p w14:paraId="2D6CDCC8" w14:textId="77777777" w:rsidR="008D6551" w:rsidRPr="00280B35" w:rsidRDefault="008D6551" w:rsidP="008D6551">
      <w:pPr>
        <w:spacing w:after="60"/>
        <w:rPr>
          <w:color w:val="000000" w:themeColor="text1"/>
          <w:szCs w:val="20"/>
        </w:rPr>
      </w:pPr>
      <w:r w:rsidRPr="00280B35">
        <w:rPr>
          <w:color w:val="000000" w:themeColor="text1"/>
          <w:szCs w:val="20"/>
        </w:rPr>
        <w:t>Co-chairs with Indonesia the Bali Process on People Smuggling, Trafficking in Persons and Related Transnational Crime.</w:t>
      </w:r>
    </w:p>
    <w:p w14:paraId="445EA70B" w14:textId="77777777" w:rsidR="008D6551" w:rsidRPr="00280B35" w:rsidRDefault="008D6551" w:rsidP="008D6551">
      <w:pPr>
        <w:spacing w:after="60"/>
        <w:rPr>
          <w:color w:val="000000" w:themeColor="text1"/>
          <w:szCs w:val="20"/>
        </w:rPr>
      </w:pPr>
      <w:r w:rsidRPr="00280B35">
        <w:rPr>
          <w:color w:val="000000" w:themeColor="text1"/>
          <w:szCs w:val="20"/>
        </w:rPr>
        <w:t>Engages bilaterally and multilaterally through the overseas diplomatic network and Australia’s Ambassador of People Smuggling and Human Trafficking.</w:t>
      </w:r>
    </w:p>
    <w:p w14:paraId="7E3B2849" w14:textId="77777777" w:rsidR="008D6551" w:rsidRPr="00280B35" w:rsidRDefault="008D6551" w:rsidP="008D6551">
      <w:pPr>
        <w:spacing w:after="60"/>
        <w:rPr>
          <w:color w:val="000000" w:themeColor="text1"/>
          <w:szCs w:val="20"/>
        </w:rPr>
      </w:pPr>
      <w:r w:rsidRPr="00280B35">
        <w:rPr>
          <w:color w:val="000000" w:themeColor="text1"/>
          <w:szCs w:val="20"/>
        </w:rPr>
        <w:t>Manages Australia’s official development assistance investments and humanitarian program.</w:t>
      </w:r>
    </w:p>
    <w:p w14:paraId="3E8569D0" w14:textId="77777777" w:rsidR="008D6551" w:rsidRPr="00280B35" w:rsidRDefault="008D6551" w:rsidP="008D6551">
      <w:pPr>
        <w:spacing w:after="60"/>
        <w:rPr>
          <w:color w:val="000000" w:themeColor="text1"/>
          <w:szCs w:val="20"/>
        </w:rPr>
      </w:pPr>
      <w:r w:rsidRPr="00280B35">
        <w:rPr>
          <w:color w:val="000000" w:themeColor="text1"/>
          <w:szCs w:val="20"/>
        </w:rPr>
        <w:t>Engages with business and civil society regarding trade, human rights, foreign policy and international engagement on human trafficking and modern slavery issues.</w:t>
      </w:r>
    </w:p>
    <w:p w14:paraId="1F391C9E" w14:textId="77777777" w:rsidR="008D6551" w:rsidRPr="00280B35" w:rsidRDefault="008D6551" w:rsidP="008D6551">
      <w:pPr>
        <w:spacing w:after="60"/>
        <w:rPr>
          <w:color w:val="000000" w:themeColor="text1"/>
          <w:szCs w:val="20"/>
        </w:rPr>
      </w:pPr>
      <w:r w:rsidRPr="00280B35">
        <w:rPr>
          <w:color w:val="000000" w:themeColor="text1"/>
          <w:szCs w:val="20"/>
        </w:rPr>
        <w:t>Provides consular support.</w:t>
      </w:r>
    </w:p>
    <w:p w14:paraId="727273D0" w14:textId="6D0B9AE2" w:rsidR="008D6551" w:rsidRPr="008D6551" w:rsidRDefault="008D6551" w:rsidP="008D6551">
      <w:r w:rsidRPr="00280B35">
        <w:rPr>
          <w:color w:val="000000" w:themeColor="text1"/>
          <w:szCs w:val="20"/>
        </w:rPr>
        <w:t>Engages with foreign diplomats and consular staff in Australia on protections for their domestic staff.</w:t>
      </w:r>
    </w:p>
    <w:p w14:paraId="562B7587" w14:textId="77777777" w:rsidR="008D6551" w:rsidRDefault="008D6551" w:rsidP="008D6551">
      <w:pPr>
        <w:pStyle w:val="Heading3"/>
        <w:rPr>
          <w:rFonts w:cs="HelveticaNeueLT Std Lt"/>
        </w:rPr>
      </w:pPr>
      <w:bookmarkStart w:id="152" w:name="_Toc97812668"/>
      <w:r w:rsidRPr="00280B35">
        <w:t>Department of the Treasury</w:t>
      </w:r>
      <w:bookmarkEnd w:id="152"/>
      <w:r>
        <w:rPr>
          <w:rFonts w:cs="HelveticaNeueLT Std Lt"/>
        </w:rPr>
        <w:t xml:space="preserve"> </w:t>
      </w:r>
    </w:p>
    <w:p w14:paraId="3E7F3F32" w14:textId="77777777" w:rsidR="008D6551" w:rsidRPr="00280B35" w:rsidRDefault="008D6551" w:rsidP="008D6551">
      <w:pPr>
        <w:spacing w:after="60"/>
        <w:rPr>
          <w:color w:val="000000" w:themeColor="text1"/>
          <w:szCs w:val="20"/>
          <w:lang w:eastAsia="en-AU"/>
        </w:rPr>
      </w:pPr>
      <w:r w:rsidRPr="00280B35">
        <w:rPr>
          <w:color w:val="000000" w:themeColor="text1"/>
          <w:szCs w:val="20"/>
          <w:lang w:eastAsia="en-AU"/>
        </w:rPr>
        <w:t xml:space="preserve">Implements the OECD Guidelines for Multinational Enterprises by hosting the Australian National Contact Point service. </w:t>
      </w:r>
    </w:p>
    <w:p w14:paraId="684BC987" w14:textId="7C53B6DE" w:rsidR="008D6551" w:rsidRDefault="008D6551" w:rsidP="004467FE">
      <w:pPr>
        <w:rPr>
          <w:lang w:eastAsia="en-AU"/>
        </w:rPr>
      </w:pPr>
      <w:bookmarkStart w:id="153" w:name="_Toc97812669"/>
      <w:r w:rsidRPr="00280B35">
        <w:rPr>
          <w:lang w:eastAsia="en-AU"/>
        </w:rPr>
        <w:t>Promotes responsible business conduct, assesses complaints, and offers conciliation to eligible parties.</w:t>
      </w:r>
      <w:bookmarkEnd w:id="153"/>
    </w:p>
    <w:p w14:paraId="329B51FE" w14:textId="258A4337" w:rsidR="008D6551" w:rsidRDefault="008D6551" w:rsidP="008D6551">
      <w:pPr>
        <w:pStyle w:val="Heading3"/>
      </w:pPr>
      <w:bookmarkStart w:id="154" w:name="_Toc97812670"/>
      <w:r w:rsidRPr="00280B35">
        <w:t>Australian Border Force and Department of Home Affairs</w:t>
      </w:r>
      <w:bookmarkEnd w:id="154"/>
    </w:p>
    <w:p w14:paraId="1BA472B7" w14:textId="77777777" w:rsidR="004D3997" w:rsidRPr="00280B35" w:rsidRDefault="004D3997" w:rsidP="004D3997">
      <w:pPr>
        <w:spacing w:after="60"/>
        <w:rPr>
          <w:color w:val="000000" w:themeColor="text1"/>
          <w:szCs w:val="20"/>
        </w:rPr>
      </w:pPr>
      <w:r w:rsidRPr="00280B35">
        <w:rPr>
          <w:color w:val="000000" w:themeColor="text1"/>
          <w:szCs w:val="20"/>
        </w:rPr>
        <w:t xml:space="preserve">Leads Australia’s whole-of-government domestic policy and legislative response to modern slavery. </w:t>
      </w:r>
    </w:p>
    <w:p w14:paraId="0ED19F9D" w14:textId="77777777" w:rsidR="004D3997" w:rsidRPr="00280B35" w:rsidRDefault="004D3997" w:rsidP="004D3997">
      <w:pPr>
        <w:spacing w:after="60"/>
        <w:rPr>
          <w:color w:val="000000" w:themeColor="text1"/>
          <w:szCs w:val="20"/>
        </w:rPr>
      </w:pPr>
      <w:r w:rsidRPr="00280B35">
        <w:rPr>
          <w:color w:val="000000" w:themeColor="text1"/>
          <w:szCs w:val="20"/>
        </w:rPr>
        <w:t>Oversees implementation of the National Action Plan to Combat Modern Slavery 2020–25.</w:t>
      </w:r>
    </w:p>
    <w:p w14:paraId="1AE5084E" w14:textId="77777777" w:rsidR="004D3997" w:rsidRPr="00280B35" w:rsidRDefault="004D3997" w:rsidP="004D3997">
      <w:pPr>
        <w:spacing w:after="60"/>
        <w:rPr>
          <w:color w:val="000000" w:themeColor="text1"/>
          <w:szCs w:val="20"/>
        </w:rPr>
      </w:pPr>
      <w:r w:rsidRPr="00280B35">
        <w:rPr>
          <w:color w:val="000000" w:themeColor="text1"/>
          <w:szCs w:val="20"/>
        </w:rPr>
        <w:t>Administers the Modern Slavery Act.</w:t>
      </w:r>
    </w:p>
    <w:p w14:paraId="5F7C49A3" w14:textId="77777777" w:rsidR="004D3997" w:rsidRPr="00280B35" w:rsidRDefault="004D3997" w:rsidP="004D3997">
      <w:pPr>
        <w:spacing w:after="60"/>
        <w:rPr>
          <w:color w:val="000000" w:themeColor="text1"/>
          <w:szCs w:val="20"/>
        </w:rPr>
      </w:pPr>
      <w:r w:rsidRPr="00280B35">
        <w:rPr>
          <w:color w:val="000000" w:themeColor="text1"/>
          <w:szCs w:val="20"/>
        </w:rPr>
        <w:t>Engages with business and civil society on human trafficking and modern slavery.</w:t>
      </w:r>
    </w:p>
    <w:p w14:paraId="3E21DFFC" w14:textId="77777777" w:rsidR="004D3997" w:rsidRPr="00280B35" w:rsidRDefault="004D3997" w:rsidP="004D3997">
      <w:pPr>
        <w:spacing w:after="60"/>
        <w:rPr>
          <w:color w:val="000000" w:themeColor="text1"/>
          <w:szCs w:val="20"/>
        </w:rPr>
      </w:pPr>
      <w:r w:rsidRPr="00280B35">
        <w:rPr>
          <w:color w:val="000000" w:themeColor="text1"/>
          <w:szCs w:val="20"/>
        </w:rPr>
        <w:t>Chairs the National Roundtable on Human Trafficking and Slavery, and the Modern Slavery Expert Advisory Group.</w:t>
      </w:r>
    </w:p>
    <w:p w14:paraId="349AA45C" w14:textId="77777777" w:rsidR="004D3997" w:rsidRPr="00280B35" w:rsidRDefault="004D3997" w:rsidP="004D3997">
      <w:pPr>
        <w:spacing w:after="60"/>
        <w:rPr>
          <w:color w:val="000000" w:themeColor="text1"/>
          <w:szCs w:val="20"/>
        </w:rPr>
      </w:pPr>
      <w:r w:rsidRPr="00280B35">
        <w:rPr>
          <w:color w:val="000000" w:themeColor="text1"/>
          <w:szCs w:val="20"/>
        </w:rPr>
        <w:t xml:space="preserve">Manages operational relationships with counterpart agencies. </w:t>
      </w:r>
    </w:p>
    <w:p w14:paraId="2BA020C9" w14:textId="77777777" w:rsidR="004D3997" w:rsidRPr="00280B35" w:rsidRDefault="004D3997" w:rsidP="004D3997">
      <w:pPr>
        <w:spacing w:after="60"/>
        <w:rPr>
          <w:color w:val="000000" w:themeColor="text1"/>
          <w:szCs w:val="20"/>
        </w:rPr>
      </w:pPr>
      <w:r w:rsidRPr="00280B35">
        <w:rPr>
          <w:color w:val="000000" w:themeColor="text1"/>
          <w:szCs w:val="20"/>
        </w:rPr>
        <w:t xml:space="preserve">Administers the Human Trafficking Visa Framework. </w:t>
      </w:r>
    </w:p>
    <w:p w14:paraId="39167DCF" w14:textId="77777777" w:rsidR="004D3997" w:rsidRPr="00280B35" w:rsidRDefault="004D3997" w:rsidP="004D3997">
      <w:pPr>
        <w:rPr>
          <w:color w:val="000000" w:themeColor="text1"/>
          <w:szCs w:val="20"/>
        </w:rPr>
      </w:pPr>
      <w:r w:rsidRPr="00280B35">
        <w:rPr>
          <w:color w:val="000000" w:themeColor="text1"/>
          <w:szCs w:val="20"/>
        </w:rPr>
        <w:t>Identifies and refers victims of foreign worker exploitation (to the AFP or Fair Work Ombudsman) and investigates visa and migration fraud.</w:t>
      </w:r>
    </w:p>
    <w:p w14:paraId="2EE55048" w14:textId="77777777" w:rsidR="004D3997" w:rsidRPr="00280B35" w:rsidRDefault="004D3997" w:rsidP="004D3997">
      <w:pPr>
        <w:spacing w:after="60"/>
        <w:rPr>
          <w:color w:val="000000" w:themeColor="text1"/>
          <w:szCs w:val="20"/>
        </w:rPr>
      </w:pPr>
      <w:r w:rsidRPr="00280B35">
        <w:rPr>
          <w:color w:val="000000" w:themeColor="text1"/>
          <w:szCs w:val="20"/>
        </w:rPr>
        <w:t>Conducts capacity building activities to support counterpart agencies in the Indo-Pacific.</w:t>
      </w:r>
    </w:p>
    <w:p w14:paraId="501EE52C" w14:textId="627D6BD9" w:rsidR="00281F15" w:rsidRDefault="004D3997" w:rsidP="004D3997">
      <w:pPr>
        <w:pStyle w:val="Heading3"/>
      </w:pPr>
      <w:bookmarkStart w:id="155" w:name="_Toc97812671"/>
      <w:r w:rsidRPr="00280B35">
        <w:t>AUSTRAC</w:t>
      </w:r>
      <w:bookmarkEnd w:id="155"/>
    </w:p>
    <w:p w14:paraId="7BA877A4" w14:textId="77777777" w:rsidR="004D3997" w:rsidRPr="00280B35" w:rsidRDefault="004D3997" w:rsidP="004D3997">
      <w:pPr>
        <w:rPr>
          <w:color w:val="000000" w:themeColor="text1"/>
          <w:szCs w:val="20"/>
          <w:lang w:eastAsia="en-AU"/>
        </w:rPr>
      </w:pPr>
      <w:r w:rsidRPr="00280B35">
        <w:rPr>
          <w:color w:val="000000" w:themeColor="text1"/>
          <w:szCs w:val="20"/>
          <w:lang w:eastAsia="en-AU"/>
        </w:rPr>
        <w:t>Collaborates with foreign financial intelligence units to understand and disrupt illicit proceeds of human trafficking.</w:t>
      </w:r>
    </w:p>
    <w:sectPr w:rsidR="004D3997" w:rsidRPr="00280B35" w:rsidSect="002E24FD">
      <w:footerReference w:type="default" r:id="rId19"/>
      <w:headerReference w:type="first" r:id="rId20"/>
      <w:pgSz w:w="11906" w:h="16838" w:code="9"/>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A4660" w14:textId="77777777" w:rsidR="00052D45" w:rsidRDefault="00052D45" w:rsidP="00281F15">
      <w:r>
        <w:separator/>
      </w:r>
    </w:p>
  </w:endnote>
  <w:endnote w:type="continuationSeparator" w:id="0">
    <w:p w14:paraId="45652A92" w14:textId="77777777" w:rsidR="00052D45" w:rsidRDefault="00052D45" w:rsidP="0028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NimbusSanNov-Reg">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imbusSanNov-RegIta">
    <w:altName w:val="Calibri"/>
    <w:panose1 w:val="00000000000000000000"/>
    <w:charset w:val="00"/>
    <w:family w:val="swiss"/>
    <w:notTrueType/>
    <w:pitch w:val="default"/>
    <w:sig w:usb0="00000003" w:usb1="00000000" w:usb2="00000000" w:usb3="00000000" w:csb0="00000001"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9975630"/>
      <w:docPartObj>
        <w:docPartGallery w:val="Page Numbers (Bottom of Page)"/>
        <w:docPartUnique/>
      </w:docPartObj>
    </w:sdtPr>
    <w:sdtEndPr>
      <w:rPr>
        <w:noProof/>
      </w:rPr>
    </w:sdtEndPr>
    <w:sdtContent>
      <w:p w14:paraId="3CD59B05" w14:textId="77777777" w:rsidR="00B019C3" w:rsidRDefault="00B01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3398A" w14:textId="77777777" w:rsidR="00052D45" w:rsidRDefault="00052D45" w:rsidP="00281F15">
      <w:r>
        <w:separator/>
      </w:r>
    </w:p>
  </w:footnote>
  <w:footnote w:type="continuationSeparator" w:id="0">
    <w:p w14:paraId="1A80149A" w14:textId="77777777" w:rsidR="00052D45" w:rsidRDefault="00052D45" w:rsidP="00281F15">
      <w:r>
        <w:continuationSeparator/>
      </w:r>
    </w:p>
  </w:footnote>
  <w:footnote w:id="1">
    <w:p w14:paraId="79F40B26" w14:textId="21B146A4" w:rsidR="00B019C3" w:rsidRPr="00E051E7" w:rsidRDefault="00B019C3" w:rsidP="00E051E7">
      <w:pPr>
        <w:autoSpaceDE w:val="0"/>
        <w:autoSpaceDN w:val="0"/>
        <w:adjustRightInd w:val="0"/>
        <w:rPr>
          <w:rFonts w:asciiTheme="minorHAnsi" w:hAnsiTheme="minorHAnsi" w:cstheme="minorHAnsi"/>
          <w:sz w:val="18"/>
          <w:szCs w:val="18"/>
        </w:rPr>
      </w:pPr>
      <w:r w:rsidRPr="00A61D39">
        <w:rPr>
          <w:rStyle w:val="FootnoteReference"/>
          <w:sz w:val="18"/>
          <w:szCs w:val="18"/>
        </w:rPr>
        <w:footnoteRef/>
      </w:r>
      <w:r w:rsidRPr="00A61D39">
        <w:rPr>
          <w:sz w:val="18"/>
          <w:szCs w:val="18"/>
        </w:rPr>
        <w:t xml:space="preserve"> </w:t>
      </w:r>
      <w:r>
        <w:rPr>
          <w:sz w:val="18"/>
          <w:szCs w:val="18"/>
        </w:rPr>
        <w:t xml:space="preserve"> </w:t>
      </w:r>
      <w:r w:rsidRPr="00E051E7">
        <w:rPr>
          <w:rFonts w:asciiTheme="minorHAnsi" w:hAnsiTheme="minorHAnsi" w:cstheme="minorHAnsi"/>
          <w:i/>
          <w:iCs/>
          <w:sz w:val="18"/>
          <w:szCs w:val="18"/>
        </w:rPr>
        <w:t>Global Estimates of Modern Slavery: Forced labour and forced marriage</w:t>
      </w:r>
      <w:r w:rsidRPr="00E051E7">
        <w:rPr>
          <w:rFonts w:asciiTheme="minorHAnsi" w:hAnsiTheme="minorHAnsi" w:cstheme="minorHAnsi"/>
          <w:sz w:val="18"/>
          <w:szCs w:val="18"/>
        </w:rPr>
        <w:t>, ILO, 2017. https://www.ilo.org/global/publications/books/WCMS_575479/lang–en/index.htm</w:t>
      </w:r>
    </w:p>
  </w:footnote>
  <w:footnote w:id="2">
    <w:p w14:paraId="225CAAB7" w14:textId="28EFD427" w:rsidR="00B019C3" w:rsidRPr="009D5DE4" w:rsidRDefault="00B019C3" w:rsidP="00E051E7">
      <w:pPr>
        <w:autoSpaceDE w:val="0"/>
        <w:autoSpaceDN w:val="0"/>
        <w:adjustRightInd w:val="0"/>
        <w:rPr>
          <w:rFonts w:asciiTheme="minorHAnsi" w:hAnsiTheme="minorHAnsi" w:cstheme="minorHAnsi"/>
          <w:sz w:val="18"/>
          <w:szCs w:val="18"/>
        </w:rPr>
      </w:pPr>
      <w:r w:rsidRPr="005C6A91">
        <w:rPr>
          <w:rStyle w:val="FootnoteReference"/>
          <w:sz w:val="18"/>
          <w:szCs w:val="18"/>
        </w:rPr>
        <w:footnoteRef/>
      </w:r>
      <w:r w:rsidRPr="005C6A91">
        <w:rPr>
          <w:sz w:val="18"/>
          <w:szCs w:val="18"/>
        </w:rPr>
        <w:t xml:space="preserve"> </w:t>
      </w:r>
      <w:r>
        <w:rPr>
          <w:rStyle w:val="Hyperlink"/>
          <w:sz w:val="18"/>
          <w:szCs w:val="18"/>
        </w:rPr>
        <w:t xml:space="preserve"> </w:t>
      </w:r>
      <w:r w:rsidRPr="00E051E7">
        <w:rPr>
          <w:rFonts w:asciiTheme="minorHAnsi" w:hAnsiTheme="minorHAnsi" w:cstheme="minorHAnsi"/>
          <w:i/>
          <w:iCs/>
          <w:sz w:val="18"/>
          <w:szCs w:val="18"/>
        </w:rPr>
        <w:t>Profits and Poverty: The Economics of Forced Labour</w:t>
      </w:r>
      <w:r w:rsidRPr="00E051E7">
        <w:rPr>
          <w:rFonts w:asciiTheme="minorHAnsi" w:hAnsiTheme="minorHAnsi" w:cstheme="minorHAnsi"/>
          <w:sz w:val="18"/>
          <w:szCs w:val="18"/>
        </w:rPr>
        <w:t>, ILO, 2017. https://www.ilo.org/global/publications/books/WCMS_575479/lang–en/index.htm</w:t>
      </w:r>
    </w:p>
  </w:footnote>
  <w:footnote w:id="3">
    <w:p w14:paraId="6110299B" w14:textId="13AA9617" w:rsidR="00B019C3" w:rsidRPr="005C6A91" w:rsidRDefault="00B019C3" w:rsidP="00E051E7">
      <w:pPr>
        <w:autoSpaceDE w:val="0"/>
        <w:autoSpaceDN w:val="0"/>
        <w:adjustRightInd w:val="0"/>
        <w:rPr>
          <w:sz w:val="18"/>
          <w:szCs w:val="18"/>
        </w:rPr>
      </w:pPr>
      <w:r w:rsidRPr="002E24FD">
        <w:rPr>
          <w:rStyle w:val="FootnoteReference"/>
          <w:sz w:val="18"/>
          <w:szCs w:val="18"/>
        </w:rPr>
        <w:footnoteRef/>
      </w:r>
      <w:r w:rsidDel="00707F65">
        <w:t xml:space="preserve"> </w:t>
      </w:r>
      <w:proofErr w:type="spellStart"/>
      <w:r w:rsidRPr="00E051E7">
        <w:rPr>
          <w:rFonts w:asciiTheme="minorHAnsi" w:hAnsiTheme="minorHAnsi" w:cstheme="minorHAnsi"/>
          <w:sz w:val="18"/>
          <w:szCs w:val="18"/>
        </w:rPr>
        <w:t>Lakner</w:t>
      </w:r>
      <w:proofErr w:type="spellEnd"/>
      <w:r w:rsidRPr="00E051E7">
        <w:rPr>
          <w:rFonts w:asciiTheme="minorHAnsi" w:hAnsiTheme="minorHAnsi" w:cstheme="minorHAnsi"/>
          <w:sz w:val="18"/>
          <w:szCs w:val="18"/>
        </w:rPr>
        <w:t xml:space="preserve"> et al. </w:t>
      </w:r>
      <w:r w:rsidRPr="00E051E7">
        <w:rPr>
          <w:rFonts w:asciiTheme="minorHAnsi" w:hAnsiTheme="minorHAnsi" w:cstheme="minorHAnsi"/>
          <w:i/>
          <w:iCs/>
          <w:sz w:val="18"/>
          <w:szCs w:val="18"/>
        </w:rPr>
        <w:t xml:space="preserve">Updates estimates of the impact of COVID-19 on global poverty: Looking back at 2020 and the outlook for 2021, </w:t>
      </w:r>
      <w:r w:rsidRPr="00E051E7">
        <w:rPr>
          <w:rFonts w:asciiTheme="minorHAnsi" w:hAnsiTheme="minorHAnsi" w:cstheme="minorHAnsi"/>
          <w:sz w:val="18"/>
          <w:szCs w:val="18"/>
        </w:rPr>
        <w:t>World Bank, 2021. https://blogs.worldbank.org/opendata/updated-estimates-impact-covid-19-global-poverty-looking-back-2020-andoutlook-2021</w:t>
      </w:r>
    </w:p>
  </w:footnote>
  <w:footnote w:id="4">
    <w:p w14:paraId="2AB02280" w14:textId="2D4096B7" w:rsidR="00B019C3" w:rsidRPr="00707F65" w:rsidRDefault="00B019C3" w:rsidP="00E051E7">
      <w:pPr>
        <w:autoSpaceDE w:val="0"/>
        <w:autoSpaceDN w:val="0"/>
        <w:adjustRightInd w:val="0"/>
        <w:rPr>
          <w:sz w:val="18"/>
          <w:szCs w:val="18"/>
        </w:rPr>
      </w:pPr>
      <w:r w:rsidRPr="005C6A91">
        <w:rPr>
          <w:rStyle w:val="FootnoteReference"/>
          <w:sz w:val="18"/>
          <w:szCs w:val="18"/>
        </w:rPr>
        <w:footnoteRef/>
      </w:r>
      <w:r>
        <w:rPr>
          <w:rFonts w:asciiTheme="minorHAnsi" w:hAnsiTheme="minorHAnsi" w:cstheme="minorHAnsi"/>
          <w:sz w:val="18"/>
          <w:szCs w:val="18"/>
        </w:rPr>
        <w:t xml:space="preserve"> </w:t>
      </w:r>
      <w:r w:rsidRPr="00E051E7">
        <w:rPr>
          <w:rFonts w:asciiTheme="minorHAnsi" w:hAnsiTheme="minorHAnsi" w:cstheme="minorHAnsi"/>
          <w:i/>
          <w:iCs/>
          <w:sz w:val="18"/>
          <w:szCs w:val="18"/>
        </w:rPr>
        <w:t>From insights to action: Gender equality in the wake of COVID-19</w:t>
      </w:r>
      <w:r w:rsidRPr="00E051E7">
        <w:rPr>
          <w:rFonts w:asciiTheme="minorHAnsi" w:hAnsiTheme="minorHAnsi" w:cstheme="minorHAnsi"/>
          <w:sz w:val="18"/>
          <w:szCs w:val="18"/>
        </w:rPr>
        <w:t>, UN Women, 2020.</w:t>
      </w:r>
      <w:r w:rsidRPr="00E051E7">
        <w:rPr>
          <w:rFonts w:ascii="NimbusSanNov-Reg" w:hAnsi="NimbusSanNov-Reg" w:cs="NimbusSanNov-Reg"/>
          <w:sz w:val="18"/>
          <w:szCs w:val="18"/>
        </w:rPr>
        <w:t xml:space="preserve"> </w:t>
      </w:r>
      <w:r>
        <w:rPr>
          <w:rFonts w:ascii="NimbusSanNov-Reg" w:hAnsi="NimbusSanNov-Reg" w:cs="NimbusSanNov-Reg"/>
          <w:sz w:val="18"/>
          <w:szCs w:val="18"/>
        </w:rPr>
        <w:t>h</w:t>
      </w:r>
      <w:r w:rsidRPr="00E051E7">
        <w:rPr>
          <w:rFonts w:ascii="NimbusSanNov-Reg" w:hAnsi="NimbusSanNov-Reg" w:cs="NimbusSanNov-Reg"/>
          <w:sz w:val="18"/>
          <w:szCs w:val="18"/>
        </w:rPr>
        <w:t xml:space="preserve">ttps://www.unwomen.org/sites/default/files/Headquarters/Attachments/Sections/Library/Publications/2020/Gender-equality-in-the-wake-of-COVID-19-en.pdf Estimates on extreme poverty by sex and age presented in this publication are the result of a UN Women and UNDP collaboration with the Frederick S. Pardee </w:t>
      </w:r>
      <w:proofErr w:type="spellStart"/>
      <w:r w:rsidRPr="00E051E7">
        <w:rPr>
          <w:rFonts w:ascii="NimbusSanNov-Reg" w:hAnsi="NimbusSanNov-Reg" w:cs="NimbusSanNov-Reg"/>
          <w:sz w:val="18"/>
          <w:szCs w:val="18"/>
        </w:rPr>
        <w:t>Center</w:t>
      </w:r>
      <w:proofErr w:type="spellEnd"/>
      <w:r w:rsidRPr="00E051E7">
        <w:rPr>
          <w:rFonts w:ascii="NimbusSanNov-Reg" w:hAnsi="NimbusSanNov-Reg" w:cs="NimbusSanNov-Reg"/>
          <w:sz w:val="18"/>
          <w:szCs w:val="18"/>
        </w:rPr>
        <w:t xml:space="preserve"> for International Futures, University of Denver.</w:t>
      </w:r>
    </w:p>
  </w:footnote>
  <w:footnote w:id="5">
    <w:p w14:paraId="4228597F" w14:textId="1005F855" w:rsidR="00B019C3" w:rsidRPr="00E051E7" w:rsidRDefault="00B019C3" w:rsidP="00E051E7">
      <w:pPr>
        <w:autoSpaceDE w:val="0"/>
        <w:autoSpaceDN w:val="0"/>
        <w:adjustRightInd w:val="0"/>
        <w:rPr>
          <w:rFonts w:asciiTheme="minorHAnsi" w:hAnsiTheme="minorHAnsi" w:cstheme="minorHAnsi"/>
        </w:rPr>
      </w:pPr>
      <w:r w:rsidRPr="005C6A91">
        <w:rPr>
          <w:rStyle w:val="FootnoteReference"/>
          <w:sz w:val="18"/>
          <w:szCs w:val="18"/>
        </w:rPr>
        <w:footnoteRef/>
      </w:r>
      <w:r>
        <w:rPr>
          <w:sz w:val="18"/>
          <w:szCs w:val="18"/>
        </w:rPr>
        <w:t xml:space="preserve"> </w:t>
      </w:r>
      <w:r w:rsidRPr="00E051E7">
        <w:rPr>
          <w:rFonts w:asciiTheme="minorHAnsi" w:hAnsiTheme="minorHAnsi" w:cstheme="minorHAnsi"/>
          <w:sz w:val="18"/>
          <w:szCs w:val="18"/>
        </w:rPr>
        <w:t>COVID-19 education response: how many students are at risk of not returning to school? UNESCO, Paris, 2020. https://unesdoc.unesco.org/ark:/48223/pf0000373992</w:t>
      </w:r>
    </w:p>
  </w:footnote>
  <w:footnote w:id="6">
    <w:p w14:paraId="23EEB5FD" w14:textId="2B300374" w:rsidR="00B019C3" w:rsidRPr="00E051E7" w:rsidRDefault="00B019C3" w:rsidP="00E051E7">
      <w:pPr>
        <w:autoSpaceDE w:val="0"/>
        <w:autoSpaceDN w:val="0"/>
        <w:adjustRightInd w:val="0"/>
        <w:rPr>
          <w:rFonts w:asciiTheme="minorHAnsi" w:hAnsiTheme="minorHAnsi" w:cstheme="minorHAnsi"/>
        </w:rPr>
      </w:pPr>
      <w:r>
        <w:rPr>
          <w:rStyle w:val="FootnoteReference"/>
        </w:rPr>
        <w:footnoteRef/>
      </w:r>
      <w:r>
        <w:t xml:space="preserve"> </w:t>
      </w:r>
      <w:r w:rsidRPr="00E051E7">
        <w:rPr>
          <w:rFonts w:asciiTheme="minorHAnsi" w:hAnsiTheme="minorHAnsi" w:cstheme="minorHAnsi"/>
          <w:sz w:val="18"/>
          <w:szCs w:val="18"/>
        </w:rPr>
        <w:t>Global Organized Crime Index 2021, Global Initiative Against Transnational Organized Crime, 2021. https://globalinitiative.net/wpcontent/uploads/2021/09/GITOC-Global-Organized-Crime-Index-2021.pdf</w:t>
      </w:r>
    </w:p>
  </w:footnote>
  <w:footnote w:id="7">
    <w:p w14:paraId="20FE448A" w14:textId="17C6A72D" w:rsidR="00B019C3" w:rsidRPr="00835D71" w:rsidRDefault="00B019C3" w:rsidP="00E051E7">
      <w:pPr>
        <w:autoSpaceDE w:val="0"/>
        <w:autoSpaceDN w:val="0"/>
        <w:adjustRightInd w:val="0"/>
        <w:rPr>
          <w:sz w:val="18"/>
          <w:szCs w:val="18"/>
        </w:rPr>
      </w:pPr>
      <w:r w:rsidRPr="00E051E7">
        <w:rPr>
          <w:rStyle w:val="FootnoteReference"/>
          <w:rFonts w:asciiTheme="minorHAnsi" w:hAnsiTheme="minorHAnsi" w:cstheme="minorHAnsi"/>
        </w:rPr>
        <w:footnoteRef/>
      </w:r>
      <w:r w:rsidRPr="00E051E7">
        <w:rPr>
          <w:rFonts w:asciiTheme="minorHAnsi" w:hAnsiTheme="minorHAnsi" w:cstheme="minorHAnsi"/>
        </w:rPr>
        <w:t xml:space="preserve"> </w:t>
      </w:r>
      <w:r w:rsidRPr="00835D71">
        <w:rPr>
          <w:rFonts w:asciiTheme="minorHAnsi" w:hAnsiTheme="minorHAnsi" w:cstheme="minorHAnsi"/>
          <w:sz w:val="18"/>
          <w:szCs w:val="18"/>
        </w:rPr>
        <w:t>Policy Brief: COVID-19 and People on the Move, United Nations, 2020. https://unsdg.un.org/resources/policy-brief-covid-19-andpeople-move</w:t>
      </w:r>
    </w:p>
  </w:footnote>
  <w:footnote w:id="8">
    <w:p w14:paraId="02CB356A" w14:textId="323B56BA" w:rsidR="00B019C3" w:rsidRPr="00280B35" w:rsidRDefault="00B019C3">
      <w:pPr>
        <w:pStyle w:val="FootnoteText"/>
        <w:rPr>
          <w:sz w:val="18"/>
          <w:szCs w:val="18"/>
          <w:lang w:val="en-US"/>
        </w:rPr>
      </w:pPr>
      <w:r>
        <w:rPr>
          <w:rStyle w:val="FootnoteReference"/>
        </w:rPr>
        <w:footnoteRef/>
      </w:r>
      <w:r>
        <w:t xml:space="preserve"> </w:t>
      </w:r>
      <w:r w:rsidRPr="00280B35">
        <w:rPr>
          <w:sz w:val="18"/>
          <w:szCs w:val="18"/>
        </w:rPr>
        <w:t>www.baliprocess.net</w:t>
      </w:r>
    </w:p>
  </w:footnote>
  <w:footnote w:id="9">
    <w:p w14:paraId="48D1535D" w14:textId="2E71AFAB" w:rsidR="00B019C3" w:rsidRPr="00224D01" w:rsidRDefault="00B019C3">
      <w:pPr>
        <w:pStyle w:val="FootnoteText"/>
        <w:rPr>
          <w:lang w:val="en-US"/>
        </w:rPr>
      </w:pPr>
      <w:r>
        <w:rPr>
          <w:rStyle w:val="FootnoteReference"/>
        </w:rPr>
        <w:footnoteRef/>
      </w:r>
      <w:r>
        <w:t xml:space="preserve"> </w:t>
      </w:r>
      <w:r w:rsidRPr="00224D01">
        <w:rPr>
          <w:rFonts w:asciiTheme="minorHAnsi" w:hAnsiTheme="minorHAnsi" w:cstheme="minorHAnsi"/>
          <w:sz w:val="18"/>
          <w:szCs w:val="18"/>
        </w:rPr>
        <w:t>www.baliprocessbusiness.org and www.baliprocess.net/UserFiles/baliprocess/File/AAA%20Recommendations.pdf</w:t>
      </w:r>
    </w:p>
  </w:footnote>
  <w:footnote w:id="10">
    <w:p w14:paraId="430219AE" w14:textId="39F2EDC2" w:rsidR="00B019C3" w:rsidRPr="00224D01" w:rsidRDefault="00B019C3" w:rsidP="00165A59">
      <w:pPr>
        <w:autoSpaceDE w:val="0"/>
        <w:autoSpaceDN w:val="0"/>
        <w:adjustRightInd w:val="0"/>
        <w:rPr>
          <w:lang w:val="en-US"/>
        </w:rPr>
      </w:pPr>
      <w:r>
        <w:rPr>
          <w:rStyle w:val="FootnoteReference"/>
        </w:rPr>
        <w:footnoteRef/>
      </w:r>
      <w:r>
        <w:t xml:space="preserve"> </w:t>
      </w:r>
      <w:r w:rsidRPr="00165A59">
        <w:rPr>
          <w:rFonts w:asciiTheme="minorHAnsi" w:hAnsiTheme="minorHAnsi" w:cstheme="minorHAnsi"/>
          <w:sz w:val="18"/>
          <w:szCs w:val="18"/>
        </w:rPr>
        <w:t>Established under the UN Global Plan of Action to Combat Trafficking in Persons.</w:t>
      </w:r>
    </w:p>
  </w:footnote>
  <w:footnote w:id="11">
    <w:p w14:paraId="33D9B0DB" w14:textId="77777777" w:rsidR="00B019C3" w:rsidRPr="00165A59" w:rsidRDefault="00B019C3" w:rsidP="00165A59">
      <w:pPr>
        <w:autoSpaceDE w:val="0"/>
        <w:autoSpaceDN w:val="0"/>
        <w:adjustRightInd w:val="0"/>
        <w:rPr>
          <w:rFonts w:asciiTheme="minorHAnsi" w:hAnsiTheme="minorHAnsi" w:cstheme="minorHAnsi"/>
          <w:sz w:val="18"/>
          <w:szCs w:val="18"/>
        </w:rPr>
      </w:pPr>
      <w:r w:rsidRPr="007B03AF">
        <w:rPr>
          <w:rStyle w:val="FootnoteReference"/>
          <w:sz w:val="18"/>
          <w:szCs w:val="18"/>
        </w:rPr>
        <w:footnoteRef/>
      </w:r>
      <w:r w:rsidRPr="007B03AF">
        <w:rPr>
          <w:sz w:val="18"/>
          <w:szCs w:val="18"/>
        </w:rPr>
        <w:t xml:space="preserve"> </w:t>
      </w:r>
      <w:proofErr w:type="spellStart"/>
      <w:r w:rsidRPr="00165A59">
        <w:rPr>
          <w:rFonts w:asciiTheme="minorHAnsi" w:hAnsiTheme="minorHAnsi" w:cstheme="minorHAnsi"/>
          <w:sz w:val="18"/>
          <w:szCs w:val="18"/>
        </w:rPr>
        <w:t>Lakner</w:t>
      </w:r>
      <w:proofErr w:type="spellEnd"/>
      <w:r w:rsidRPr="00165A59">
        <w:rPr>
          <w:rFonts w:asciiTheme="minorHAnsi" w:hAnsiTheme="minorHAnsi" w:cstheme="minorHAnsi"/>
          <w:sz w:val="18"/>
          <w:szCs w:val="18"/>
        </w:rPr>
        <w:t xml:space="preserve"> et al. </w:t>
      </w:r>
      <w:r w:rsidRPr="00165A59">
        <w:rPr>
          <w:rFonts w:asciiTheme="minorHAnsi" w:hAnsiTheme="minorHAnsi" w:cstheme="minorHAnsi"/>
          <w:i/>
          <w:iCs/>
          <w:sz w:val="18"/>
          <w:szCs w:val="18"/>
        </w:rPr>
        <w:t xml:space="preserve">Updated estimates of the impact of COVID-19 on global poverty: Looking back at 2020 and the outlook for 2021, </w:t>
      </w:r>
      <w:r w:rsidRPr="00165A59">
        <w:rPr>
          <w:rFonts w:asciiTheme="minorHAnsi" w:hAnsiTheme="minorHAnsi" w:cstheme="minorHAnsi"/>
          <w:sz w:val="18"/>
          <w:szCs w:val="18"/>
        </w:rPr>
        <w:t>World</w:t>
      </w:r>
      <w:r>
        <w:rPr>
          <w:rFonts w:asciiTheme="minorHAnsi" w:hAnsiTheme="minorHAnsi" w:cstheme="minorHAnsi"/>
          <w:sz w:val="18"/>
          <w:szCs w:val="18"/>
        </w:rPr>
        <w:t xml:space="preserve"> </w:t>
      </w:r>
      <w:r w:rsidRPr="00165A59">
        <w:rPr>
          <w:rFonts w:asciiTheme="minorHAnsi" w:hAnsiTheme="minorHAnsi" w:cstheme="minorHAnsi"/>
          <w:sz w:val="18"/>
          <w:szCs w:val="18"/>
        </w:rPr>
        <w:t>Bank, 2021. https://blogs.worldbank.org/opendata/updated-estimates-impact-covid-19-global-poverty-looking-back-2020-andoutlook-2021</w:t>
      </w:r>
    </w:p>
  </w:footnote>
  <w:footnote w:id="12">
    <w:p w14:paraId="416291E2" w14:textId="77777777" w:rsidR="00B019C3" w:rsidRDefault="00B019C3" w:rsidP="00165A59">
      <w:pPr>
        <w:autoSpaceDE w:val="0"/>
        <w:autoSpaceDN w:val="0"/>
        <w:adjustRightInd w:val="0"/>
      </w:pPr>
      <w:r>
        <w:rPr>
          <w:rStyle w:val="FootnoteReference"/>
        </w:rPr>
        <w:footnoteRef/>
      </w:r>
      <w:r w:rsidRPr="00165A59">
        <w:rPr>
          <w:rFonts w:asciiTheme="minorHAnsi" w:hAnsiTheme="minorHAnsi" w:cstheme="minorHAnsi"/>
          <w:sz w:val="18"/>
          <w:szCs w:val="18"/>
        </w:rPr>
        <w:t xml:space="preserve"> </w:t>
      </w:r>
      <w:r w:rsidRPr="00165A59">
        <w:rPr>
          <w:rFonts w:asciiTheme="minorHAnsi" w:hAnsiTheme="minorHAnsi" w:cstheme="minorHAnsi"/>
          <w:i/>
          <w:iCs/>
          <w:sz w:val="18"/>
          <w:szCs w:val="18"/>
        </w:rPr>
        <w:t>Child Labour: Global estimates 2020, trends and the road forward</w:t>
      </w:r>
      <w:r w:rsidRPr="00165A59">
        <w:rPr>
          <w:rFonts w:asciiTheme="minorHAnsi" w:hAnsiTheme="minorHAnsi" w:cstheme="minorHAnsi"/>
          <w:sz w:val="18"/>
          <w:szCs w:val="18"/>
        </w:rPr>
        <w:t>, ILO and UNICEF, 2021. https://www.ilo.org/wcmsp5/groups/public/---</w:t>
      </w:r>
      <w:proofErr w:type="spellStart"/>
      <w:r w:rsidRPr="00165A59">
        <w:rPr>
          <w:rFonts w:asciiTheme="minorHAnsi" w:hAnsiTheme="minorHAnsi" w:cstheme="minorHAnsi"/>
          <w:sz w:val="18"/>
          <w:szCs w:val="18"/>
        </w:rPr>
        <w:t>ed_norm</w:t>
      </w:r>
      <w:proofErr w:type="spellEnd"/>
      <w:r w:rsidRPr="00165A59">
        <w:rPr>
          <w:rFonts w:asciiTheme="minorHAnsi" w:hAnsiTheme="minorHAnsi" w:cstheme="minorHAnsi"/>
          <w:sz w:val="18"/>
          <w:szCs w:val="18"/>
        </w:rPr>
        <w:t>/---</w:t>
      </w:r>
      <w:proofErr w:type="spellStart"/>
      <w:r w:rsidRPr="00165A59">
        <w:rPr>
          <w:rFonts w:asciiTheme="minorHAnsi" w:hAnsiTheme="minorHAnsi" w:cstheme="minorHAnsi"/>
          <w:sz w:val="18"/>
          <w:szCs w:val="18"/>
        </w:rPr>
        <w:t>ipec</w:t>
      </w:r>
      <w:proofErr w:type="spellEnd"/>
      <w:r w:rsidRPr="00165A59">
        <w:rPr>
          <w:rFonts w:asciiTheme="minorHAnsi" w:hAnsiTheme="minorHAnsi" w:cstheme="minorHAnsi"/>
          <w:sz w:val="18"/>
          <w:szCs w:val="18"/>
        </w:rPr>
        <w:t>/documents/publication/wcms_797515.pdf</w:t>
      </w:r>
    </w:p>
  </w:footnote>
  <w:footnote w:id="13">
    <w:p w14:paraId="7D835A26" w14:textId="77777777" w:rsidR="00B019C3" w:rsidRDefault="00B019C3" w:rsidP="00165A59">
      <w:pPr>
        <w:autoSpaceDE w:val="0"/>
        <w:autoSpaceDN w:val="0"/>
        <w:adjustRightInd w:val="0"/>
      </w:pPr>
      <w:r w:rsidRPr="007B03AF">
        <w:rPr>
          <w:rStyle w:val="FootnoteReference"/>
          <w:sz w:val="18"/>
          <w:szCs w:val="18"/>
        </w:rPr>
        <w:footnoteRef/>
      </w:r>
      <w:r w:rsidRPr="007B03AF">
        <w:rPr>
          <w:sz w:val="18"/>
          <w:szCs w:val="18"/>
        </w:rPr>
        <w:t xml:space="preserve"> </w:t>
      </w:r>
      <w:r w:rsidRPr="00165A59">
        <w:rPr>
          <w:rFonts w:asciiTheme="minorHAnsi" w:hAnsiTheme="minorHAnsi" w:cstheme="minorHAnsi"/>
          <w:i/>
          <w:iCs/>
          <w:sz w:val="18"/>
          <w:szCs w:val="18"/>
        </w:rPr>
        <w:t xml:space="preserve">COVID-19: A threat to progress against child marriage, </w:t>
      </w:r>
      <w:r w:rsidRPr="00165A59">
        <w:rPr>
          <w:rFonts w:asciiTheme="minorHAnsi" w:hAnsiTheme="minorHAnsi" w:cstheme="minorHAnsi"/>
          <w:sz w:val="18"/>
          <w:szCs w:val="18"/>
        </w:rPr>
        <w:t>UNICEF, 2021</w:t>
      </w:r>
      <w:r w:rsidRPr="00165A59">
        <w:rPr>
          <w:rFonts w:asciiTheme="minorHAnsi" w:hAnsiTheme="minorHAnsi" w:cstheme="minorHAnsi"/>
          <w:i/>
          <w:iCs/>
          <w:sz w:val="18"/>
          <w:szCs w:val="18"/>
        </w:rPr>
        <w:t xml:space="preserve">. </w:t>
      </w:r>
      <w:r w:rsidRPr="00165A59">
        <w:rPr>
          <w:rFonts w:asciiTheme="minorHAnsi" w:hAnsiTheme="minorHAnsi" w:cstheme="minorHAnsi"/>
          <w:sz w:val="18"/>
          <w:szCs w:val="18"/>
        </w:rPr>
        <w:t>https://data.unicef.org/resources/covid-19-a-threat-to-progressagainst-child-marriage/?mc_cid=45c34af784&amp;mc_eid=5f8a48ef23</w:t>
      </w:r>
    </w:p>
  </w:footnote>
  <w:footnote w:id="14">
    <w:p w14:paraId="332655D9" w14:textId="77777777" w:rsidR="00B019C3" w:rsidRDefault="00B019C3">
      <w:pPr>
        <w:pStyle w:val="FootnoteText"/>
      </w:pPr>
      <w:r>
        <w:rPr>
          <w:rStyle w:val="FootnoteReference"/>
        </w:rPr>
        <w:footnoteRef/>
      </w:r>
      <w:r>
        <w:rPr>
          <w:rFonts w:asciiTheme="minorHAnsi" w:hAnsiTheme="minorHAnsi" w:cstheme="minorHAnsi"/>
          <w:i/>
          <w:iCs/>
          <w:sz w:val="18"/>
          <w:szCs w:val="18"/>
        </w:rPr>
        <w:t xml:space="preserve"> </w:t>
      </w:r>
      <w:r w:rsidRPr="00165A59">
        <w:rPr>
          <w:rFonts w:asciiTheme="minorHAnsi" w:hAnsiTheme="minorHAnsi" w:cstheme="minorHAnsi"/>
          <w:i/>
          <w:iCs/>
          <w:sz w:val="18"/>
          <w:szCs w:val="18"/>
        </w:rPr>
        <w:t xml:space="preserve">Global Report on Trafficking in Persons, </w:t>
      </w:r>
      <w:r w:rsidRPr="00165A59">
        <w:rPr>
          <w:rFonts w:asciiTheme="minorHAnsi" w:hAnsiTheme="minorHAnsi" w:cstheme="minorHAnsi"/>
          <w:sz w:val="18"/>
          <w:szCs w:val="18"/>
        </w:rPr>
        <w:t>UNODC, 2020. https://www.unodc.org/unodc/data-and-analysis/glotip.html</w:t>
      </w:r>
    </w:p>
  </w:footnote>
  <w:footnote w:id="15">
    <w:p w14:paraId="3EDF629E" w14:textId="77777777" w:rsidR="00B019C3" w:rsidRPr="00165A59" w:rsidRDefault="00B019C3" w:rsidP="00281F15">
      <w:pPr>
        <w:rPr>
          <w:rFonts w:asciiTheme="minorHAnsi" w:hAnsiTheme="minorHAnsi" w:cstheme="minorHAnsi"/>
          <w:sz w:val="18"/>
          <w:szCs w:val="18"/>
        </w:rPr>
      </w:pPr>
      <w:r>
        <w:rPr>
          <w:rStyle w:val="FootnoteReference"/>
        </w:rPr>
        <w:footnoteRef/>
      </w:r>
      <w:r>
        <w:t xml:space="preserve"> </w:t>
      </w:r>
      <w:r w:rsidRPr="00165A59">
        <w:rPr>
          <w:rFonts w:asciiTheme="minorHAnsi" w:hAnsiTheme="minorHAnsi" w:cstheme="minorHAnsi"/>
          <w:sz w:val="18"/>
          <w:szCs w:val="18"/>
        </w:rPr>
        <w:t xml:space="preserve">These priority areas come under the umbrella term ‘modern slavery’ as defined in Australia’s </w:t>
      </w:r>
      <w:r w:rsidRPr="00280B35">
        <w:rPr>
          <w:rFonts w:asciiTheme="minorHAnsi" w:hAnsiTheme="minorHAnsi" w:cstheme="minorHAnsi"/>
          <w:sz w:val="18"/>
          <w:szCs w:val="18"/>
        </w:rPr>
        <w:t>National Action Plan to Combat Modern Slavery 2020–25</w:t>
      </w:r>
      <w:r w:rsidRPr="00165A59">
        <w:rPr>
          <w:rFonts w:asciiTheme="minorHAnsi" w:hAnsiTheme="minorHAnsi" w:cstheme="minorHAnsi"/>
          <w:sz w:val="18"/>
          <w:szCs w:val="18"/>
        </w:rPr>
        <w:t>.</w:t>
      </w:r>
    </w:p>
    <w:p w14:paraId="1AD718FF" w14:textId="77777777" w:rsidR="00B019C3" w:rsidRDefault="00B019C3" w:rsidP="00281F15">
      <w:pPr>
        <w:pStyle w:val="FootnoteText"/>
      </w:pPr>
    </w:p>
  </w:footnote>
  <w:footnote w:id="16">
    <w:p w14:paraId="40835E49" w14:textId="31E2C35D" w:rsidR="00B019C3" w:rsidRPr="00165A59" w:rsidRDefault="00B019C3" w:rsidP="0067495B">
      <w:pPr>
        <w:autoSpaceDE w:val="0"/>
        <w:autoSpaceDN w:val="0"/>
        <w:adjustRightInd w:val="0"/>
        <w:rPr>
          <w:rFonts w:asciiTheme="minorHAnsi" w:hAnsiTheme="minorHAnsi" w:cstheme="minorHAnsi"/>
          <w:sz w:val="18"/>
          <w:szCs w:val="18"/>
        </w:rPr>
      </w:pPr>
      <w:r>
        <w:rPr>
          <w:rStyle w:val="FootnoteReference"/>
        </w:rPr>
        <w:footnoteRef/>
      </w:r>
      <w:r>
        <w:t xml:space="preserve"> </w:t>
      </w:r>
      <w:r w:rsidRPr="00165A59">
        <w:rPr>
          <w:rFonts w:asciiTheme="minorHAnsi" w:hAnsiTheme="minorHAnsi" w:cstheme="minorHAnsi"/>
          <w:sz w:val="18"/>
          <w:szCs w:val="18"/>
        </w:rPr>
        <w:t xml:space="preserve">ASEAN </w:t>
      </w:r>
      <w:r w:rsidRPr="00165A59">
        <w:rPr>
          <w:rFonts w:asciiTheme="minorHAnsi" w:hAnsiTheme="minorHAnsi" w:cstheme="minorHAnsi"/>
          <w:i/>
          <w:iCs/>
          <w:sz w:val="18"/>
          <w:szCs w:val="18"/>
        </w:rPr>
        <w:t>Convention Against Trafficking in Persons, Especially</w:t>
      </w:r>
      <w:r>
        <w:rPr>
          <w:rFonts w:asciiTheme="minorHAnsi" w:hAnsiTheme="minorHAnsi" w:cstheme="minorHAnsi"/>
          <w:i/>
          <w:iCs/>
          <w:sz w:val="18"/>
          <w:szCs w:val="18"/>
        </w:rPr>
        <w:t xml:space="preserve"> </w:t>
      </w:r>
      <w:r w:rsidRPr="00165A59">
        <w:rPr>
          <w:rFonts w:asciiTheme="minorHAnsi" w:hAnsiTheme="minorHAnsi" w:cstheme="minorHAnsi"/>
          <w:i/>
          <w:iCs/>
          <w:sz w:val="18"/>
          <w:szCs w:val="18"/>
        </w:rPr>
        <w:t>Women and Children</w:t>
      </w:r>
      <w:r w:rsidRPr="00165A59">
        <w:rPr>
          <w:rFonts w:asciiTheme="minorHAnsi" w:hAnsiTheme="minorHAnsi" w:cstheme="minorHAnsi"/>
          <w:sz w:val="18"/>
          <w:szCs w:val="18"/>
        </w:rPr>
        <w:t>, 2015. https://www.asean.org/wp-content/uploads/2015/12/ACTIP.pdf</w:t>
      </w:r>
    </w:p>
  </w:footnote>
  <w:footnote w:id="17">
    <w:p w14:paraId="5F2D208B" w14:textId="786F8FEE" w:rsidR="00B019C3" w:rsidRPr="00C6351F" w:rsidRDefault="00B019C3">
      <w:pPr>
        <w:pStyle w:val="FootnoteText"/>
        <w:rPr>
          <w:sz w:val="18"/>
          <w:szCs w:val="18"/>
        </w:rPr>
      </w:pPr>
      <w:r>
        <w:rPr>
          <w:rStyle w:val="FootnoteReference"/>
        </w:rPr>
        <w:footnoteRef/>
      </w:r>
      <w:r w:rsidRPr="00C6351F">
        <w:rPr>
          <w:sz w:val="18"/>
          <w:szCs w:val="18"/>
        </w:rPr>
        <w:t xml:space="preserve"> The meeting</w:t>
      </w:r>
      <w:r>
        <w:t xml:space="preserve"> </w:t>
      </w:r>
      <w:r>
        <w:rPr>
          <w:sz w:val="18"/>
          <w:szCs w:val="18"/>
        </w:rPr>
        <w:t xml:space="preserve">included foreign ministers of </w:t>
      </w:r>
      <w:r w:rsidRPr="00C6351F">
        <w:rPr>
          <w:sz w:val="18"/>
          <w:szCs w:val="18"/>
        </w:rPr>
        <w:t>Andorra, Australia, Belgium, Bulgaria, Estonia, Guinea-Bissau, Kenya, Libya, Liechtenstein, Norway, South Africa, Spain, Sudan and Timor-Leste.</w:t>
      </w:r>
    </w:p>
  </w:footnote>
  <w:footnote w:id="18">
    <w:p w14:paraId="604DB802" w14:textId="5710D754" w:rsidR="00B019C3" w:rsidRPr="00C6351F" w:rsidRDefault="00B019C3">
      <w:pPr>
        <w:pStyle w:val="FootnoteText"/>
        <w:rPr>
          <w:sz w:val="18"/>
          <w:szCs w:val="18"/>
        </w:rPr>
      </w:pPr>
      <w:r>
        <w:rPr>
          <w:rStyle w:val="FootnoteReference"/>
        </w:rPr>
        <w:footnoteRef/>
      </w:r>
      <w:r>
        <w:t xml:space="preserve"> </w:t>
      </w:r>
      <w:r w:rsidRPr="00C6351F">
        <w:rPr>
          <w:rFonts w:asciiTheme="minorHAnsi" w:hAnsiTheme="minorHAnsi" w:cstheme="minorHAnsi"/>
          <w:sz w:val="18"/>
          <w:szCs w:val="18"/>
        </w:rPr>
        <w:t>Adopted by the General Assembly</w:t>
      </w:r>
      <w:r w:rsidRPr="00C6351F">
        <w:rPr>
          <w:rFonts w:asciiTheme="minorHAnsi" w:hAnsiTheme="minorHAnsi" w:cstheme="minorHAnsi"/>
          <w:i/>
          <w:iCs/>
          <w:sz w:val="18"/>
          <w:szCs w:val="18"/>
        </w:rPr>
        <w:t xml:space="preserve"> </w:t>
      </w:r>
      <w:r w:rsidRPr="00C6351F">
        <w:rPr>
          <w:rFonts w:asciiTheme="minorHAnsi" w:hAnsiTheme="minorHAnsi" w:cstheme="minorHAnsi"/>
          <w:sz w:val="18"/>
          <w:szCs w:val="18"/>
        </w:rPr>
        <w:t>in 2010. It promotes coordinated and comprehensive approaches to human trafficking among Member States and mainstreams the issue of human trafficking into UN programs.</w:t>
      </w:r>
    </w:p>
  </w:footnote>
  <w:footnote w:id="19">
    <w:p w14:paraId="26C68282" w14:textId="1DCEE611" w:rsidR="00B019C3" w:rsidRDefault="00B019C3">
      <w:pPr>
        <w:pStyle w:val="FootnoteText"/>
      </w:pPr>
      <w:r>
        <w:rPr>
          <w:rStyle w:val="FootnoteReference"/>
        </w:rPr>
        <w:footnoteRef/>
      </w:r>
      <w:r w:rsidRPr="00C6351F">
        <w:rPr>
          <w:rFonts w:asciiTheme="minorHAnsi" w:hAnsiTheme="minorHAnsi" w:cstheme="minorHAnsi"/>
          <w:sz w:val="18"/>
          <w:szCs w:val="18"/>
        </w:rPr>
        <w:t xml:space="preserve"> UNODC. https://www.unodc.org/blueheart/</w:t>
      </w:r>
    </w:p>
  </w:footnote>
  <w:footnote w:id="20">
    <w:p w14:paraId="2127D1AF" w14:textId="636D8413" w:rsidR="00B019C3" w:rsidRPr="00C6351F" w:rsidRDefault="00B019C3" w:rsidP="0067495B">
      <w:pPr>
        <w:autoSpaceDE w:val="0"/>
        <w:autoSpaceDN w:val="0"/>
        <w:adjustRightInd w:val="0"/>
        <w:rPr>
          <w:rFonts w:asciiTheme="minorHAnsi" w:hAnsiTheme="minorHAnsi" w:cstheme="minorHAnsi"/>
          <w:sz w:val="18"/>
          <w:szCs w:val="18"/>
        </w:rPr>
      </w:pPr>
      <w:r>
        <w:rPr>
          <w:rStyle w:val="FootnoteReference"/>
        </w:rPr>
        <w:footnoteRef/>
      </w:r>
      <w:r>
        <w:t xml:space="preserve"> </w:t>
      </w:r>
      <w:r w:rsidRPr="00C6351F">
        <w:rPr>
          <w:rFonts w:asciiTheme="minorHAnsi" w:hAnsiTheme="minorHAnsi" w:cstheme="minorHAnsi"/>
          <w:i/>
          <w:iCs/>
          <w:sz w:val="18"/>
          <w:szCs w:val="18"/>
        </w:rPr>
        <w:t>Compendium of Good Practice Examples to Combat Exploitation in Supply Chains</w:t>
      </w:r>
      <w:r>
        <w:rPr>
          <w:rFonts w:asciiTheme="minorHAnsi" w:hAnsiTheme="minorHAnsi" w:cstheme="minorHAnsi"/>
          <w:sz w:val="18"/>
          <w:szCs w:val="18"/>
        </w:rPr>
        <w:t>.</w:t>
      </w:r>
      <w:r w:rsidRPr="00C6351F">
        <w:rPr>
          <w:rFonts w:asciiTheme="minorHAnsi" w:hAnsiTheme="minorHAnsi" w:cstheme="minorHAnsi"/>
          <w:sz w:val="18"/>
          <w:szCs w:val="18"/>
        </w:rPr>
        <w:t xml:space="preserve"> www.baliprocess.net/resources-support-office/resources/</w:t>
      </w:r>
    </w:p>
  </w:footnote>
  <w:footnote w:id="21">
    <w:p w14:paraId="737D7A7F" w14:textId="7BFBFFAB" w:rsidR="00B019C3" w:rsidRDefault="00B019C3" w:rsidP="0009083C">
      <w:pPr>
        <w:pStyle w:val="FootnoteText"/>
      </w:pPr>
      <w:r>
        <w:rPr>
          <w:rStyle w:val="FootnoteReference"/>
        </w:rPr>
        <w:footnoteRef/>
      </w:r>
      <w:r>
        <w:t xml:space="preserve"> </w:t>
      </w:r>
      <w:r w:rsidRPr="00C6351F">
        <w:rPr>
          <w:sz w:val="18"/>
          <w:szCs w:val="18"/>
        </w:rPr>
        <w:t>www.aseanact.org</w:t>
      </w:r>
    </w:p>
  </w:footnote>
  <w:footnote w:id="22">
    <w:p w14:paraId="64C408D7" w14:textId="1ABF4CE6" w:rsidR="00B019C3" w:rsidRDefault="00B019C3">
      <w:pPr>
        <w:pStyle w:val="FootnoteText"/>
      </w:pPr>
      <w:r>
        <w:rPr>
          <w:rStyle w:val="FootnoteReference"/>
        </w:rPr>
        <w:footnoteRef/>
      </w:r>
      <w:r>
        <w:t xml:space="preserve"> </w:t>
      </w:r>
      <w:r w:rsidRPr="00C6351F">
        <w:rPr>
          <w:rFonts w:asciiTheme="minorHAnsi" w:hAnsiTheme="minorHAnsi" w:cstheme="minorHAnsi"/>
          <w:sz w:val="18"/>
          <w:szCs w:val="18"/>
        </w:rPr>
        <w:t>https://www.ilo.org/asia/projects/WCMS_428584/lang--</w:t>
      </w:r>
      <w:proofErr w:type="spellStart"/>
      <w:r w:rsidRPr="00C6351F">
        <w:rPr>
          <w:rFonts w:asciiTheme="minorHAnsi" w:hAnsiTheme="minorHAnsi" w:cstheme="minorHAnsi"/>
          <w:sz w:val="18"/>
          <w:szCs w:val="18"/>
        </w:rPr>
        <w:t>en</w:t>
      </w:r>
      <w:proofErr w:type="spellEnd"/>
      <w:r w:rsidRPr="00C6351F">
        <w:rPr>
          <w:rFonts w:asciiTheme="minorHAnsi" w:hAnsiTheme="minorHAnsi" w:cstheme="minorHAnsi"/>
          <w:sz w:val="18"/>
          <w:szCs w:val="18"/>
        </w:rPr>
        <w:t>/index.htm</w:t>
      </w:r>
    </w:p>
  </w:footnote>
  <w:footnote w:id="23">
    <w:p w14:paraId="5F9A6E65" w14:textId="1E08B6FD" w:rsidR="00B019C3" w:rsidRPr="00C6351F" w:rsidRDefault="00B019C3">
      <w:pPr>
        <w:pStyle w:val="FootnoteText"/>
        <w:rPr>
          <w:rFonts w:asciiTheme="minorHAnsi" w:hAnsiTheme="minorHAnsi" w:cstheme="minorHAnsi"/>
          <w:sz w:val="18"/>
          <w:szCs w:val="18"/>
        </w:rPr>
      </w:pPr>
      <w:r>
        <w:rPr>
          <w:rStyle w:val="FootnoteReference"/>
        </w:rPr>
        <w:footnoteRef/>
      </w:r>
      <w:r>
        <w:t xml:space="preserve"> </w:t>
      </w:r>
      <w:r w:rsidRPr="00C6351F">
        <w:rPr>
          <w:rFonts w:asciiTheme="minorHAnsi" w:hAnsiTheme="minorHAnsi" w:cstheme="minorHAnsi"/>
          <w:sz w:val="18"/>
          <w:szCs w:val="18"/>
        </w:rPr>
        <w:t>Figures taken from the beginning of the pandemic until September 2021.</w:t>
      </w:r>
    </w:p>
  </w:footnote>
  <w:footnote w:id="24">
    <w:p w14:paraId="75D8F415" w14:textId="30CACB07" w:rsidR="00B019C3" w:rsidRDefault="00B019C3" w:rsidP="000D568D">
      <w:pPr>
        <w:autoSpaceDE w:val="0"/>
        <w:autoSpaceDN w:val="0"/>
        <w:adjustRightInd w:val="0"/>
      </w:pPr>
      <w:r>
        <w:rPr>
          <w:rStyle w:val="FootnoteReference"/>
        </w:rPr>
        <w:footnoteRef/>
      </w:r>
      <w:r>
        <w:t xml:space="preserve"> </w:t>
      </w:r>
      <w:r w:rsidRPr="000D568D">
        <w:rPr>
          <w:rFonts w:asciiTheme="minorHAnsi" w:hAnsiTheme="minorHAnsi" w:cstheme="minorHAnsi"/>
          <w:i/>
          <w:iCs/>
          <w:sz w:val="18"/>
          <w:szCs w:val="18"/>
        </w:rPr>
        <w:t>A Blueprint for Mobilizing Finance Against Slavery and Trafficking</w:t>
      </w:r>
      <w:r w:rsidRPr="000D568D">
        <w:rPr>
          <w:rFonts w:asciiTheme="minorHAnsi" w:hAnsiTheme="minorHAnsi" w:cstheme="minorHAnsi"/>
          <w:sz w:val="18"/>
          <w:szCs w:val="18"/>
        </w:rPr>
        <w:t>, Final Report of Liechtenstein Initiative’s Financial Sector Commission</w:t>
      </w:r>
      <w:r>
        <w:rPr>
          <w:rFonts w:asciiTheme="minorHAnsi" w:hAnsiTheme="minorHAnsi" w:cstheme="minorHAnsi"/>
          <w:sz w:val="18"/>
          <w:szCs w:val="18"/>
        </w:rPr>
        <w:t xml:space="preserve"> </w:t>
      </w:r>
      <w:r w:rsidRPr="000D568D">
        <w:rPr>
          <w:rFonts w:asciiTheme="minorHAnsi" w:hAnsiTheme="minorHAnsi" w:cstheme="minorHAnsi"/>
          <w:sz w:val="18"/>
          <w:szCs w:val="18"/>
        </w:rPr>
        <w:t>on Modern Slavery and Human Trafficking, 2019. https://www.fastinitiative.org/wp-content/uploads/Blueprint-DIGITAL-3.pdf</w:t>
      </w:r>
    </w:p>
  </w:footnote>
  <w:footnote w:id="25">
    <w:p w14:paraId="6681C50C" w14:textId="78FF5F07" w:rsidR="00B019C3" w:rsidRPr="0080531E" w:rsidRDefault="00B019C3">
      <w:pPr>
        <w:pStyle w:val="FootnoteText"/>
        <w:rPr>
          <w:sz w:val="18"/>
          <w:szCs w:val="18"/>
        </w:rPr>
      </w:pPr>
      <w:r w:rsidRPr="0080531E">
        <w:rPr>
          <w:rStyle w:val="FootnoteReference"/>
          <w:sz w:val="18"/>
          <w:szCs w:val="18"/>
        </w:rPr>
        <w:footnoteRef/>
      </w:r>
      <w:r w:rsidRPr="0080531E">
        <w:rPr>
          <w:sz w:val="18"/>
          <w:szCs w:val="18"/>
        </w:rPr>
        <w:t xml:space="preserve"> </w:t>
      </w:r>
      <w:r w:rsidRPr="000D568D">
        <w:rPr>
          <w:rFonts w:asciiTheme="minorHAnsi" w:hAnsiTheme="minorHAnsi" w:cstheme="minorHAnsi"/>
          <w:sz w:val="18"/>
          <w:szCs w:val="18"/>
        </w:rPr>
        <w:t>DFAT. https://www.dfat.gov.au/people-to-people/volunteers/smart-volunteering</w:t>
      </w:r>
    </w:p>
  </w:footnote>
  <w:footnote w:id="26">
    <w:p w14:paraId="3CA7ABBC" w14:textId="77777777" w:rsidR="00B019C3" w:rsidRPr="00DC67C8" w:rsidRDefault="00B019C3" w:rsidP="002A03DE">
      <w:pPr>
        <w:rPr>
          <w:rFonts w:asciiTheme="minorHAnsi" w:hAnsiTheme="minorHAnsi" w:cstheme="minorHAnsi"/>
          <w:sz w:val="18"/>
          <w:szCs w:val="18"/>
        </w:rPr>
      </w:pPr>
      <w:r>
        <w:rPr>
          <w:rStyle w:val="FootnoteReference"/>
        </w:rPr>
        <w:footnoteRef/>
      </w:r>
      <w:r>
        <w:rPr>
          <w:sz w:val="20"/>
          <w:szCs w:val="20"/>
        </w:rPr>
        <w:t xml:space="preserve"> </w:t>
      </w:r>
      <w:r w:rsidRPr="00DC67C8">
        <w:rPr>
          <w:sz w:val="18"/>
          <w:szCs w:val="18"/>
        </w:rPr>
        <w:t>Pacific island</w:t>
      </w:r>
      <w:r>
        <w:rPr>
          <w:sz w:val="20"/>
          <w:szCs w:val="20"/>
        </w:rPr>
        <w:t xml:space="preserve"> m</w:t>
      </w:r>
      <w:r w:rsidRPr="00DC67C8">
        <w:rPr>
          <w:rFonts w:asciiTheme="minorHAnsi" w:hAnsiTheme="minorHAnsi" w:cstheme="minorHAnsi"/>
          <w:sz w:val="18"/>
          <w:szCs w:val="18"/>
        </w:rPr>
        <w:t>embers</w:t>
      </w:r>
      <w:r>
        <w:rPr>
          <w:rFonts w:asciiTheme="minorHAnsi" w:hAnsiTheme="minorHAnsi" w:cstheme="minorHAnsi"/>
          <w:sz w:val="18"/>
          <w:szCs w:val="18"/>
        </w:rPr>
        <w:t xml:space="preserve"> of the Bali Process</w:t>
      </w:r>
      <w:r w:rsidRPr="00DC67C8">
        <w:rPr>
          <w:rFonts w:asciiTheme="minorHAnsi" w:hAnsiTheme="minorHAnsi" w:cstheme="minorHAnsi"/>
          <w:sz w:val="18"/>
          <w:szCs w:val="18"/>
        </w:rPr>
        <w:t xml:space="preserve"> are Australia, Fiji, Kiribati, Nauru, New Caledonia, New Zealand, Palau, Papua New Guinea, Samoa, Solomon Islands, Tonga and Vanuatu.</w:t>
      </w:r>
    </w:p>
  </w:footnote>
  <w:footnote w:id="27">
    <w:p w14:paraId="0F84CD16" w14:textId="2F123228" w:rsidR="00B019C3" w:rsidRPr="00891CB6" w:rsidRDefault="00B019C3" w:rsidP="0067495B">
      <w:pPr>
        <w:autoSpaceDE w:val="0"/>
        <w:autoSpaceDN w:val="0"/>
        <w:adjustRightInd w:val="0"/>
        <w:rPr>
          <w:rFonts w:asciiTheme="minorHAnsi" w:hAnsiTheme="minorHAnsi" w:cstheme="minorHAnsi"/>
          <w:sz w:val="18"/>
          <w:szCs w:val="18"/>
          <w:lang w:val="en-US"/>
        </w:rPr>
      </w:pPr>
      <w:r w:rsidRPr="00891CB6">
        <w:rPr>
          <w:rStyle w:val="FootnoteReference"/>
          <w:rFonts w:asciiTheme="minorHAnsi" w:hAnsiTheme="minorHAnsi" w:cstheme="minorHAnsi"/>
          <w:sz w:val="18"/>
          <w:szCs w:val="18"/>
        </w:rPr>
        <w:footnoteRef/>
      </w:r>
      <w:r w:rsidRPr="00891CB6">
        <w:rPr>
          <w:rFonts w:asciiTheme="minorHAnsi" w:hAnsiTheme="minorHAnsi" w:cstheme="minorHAnsi"/>
          <w:sz w:val="18"/>
          <w:szCs w:val="18"/>
        </w:rPr>
        <w:t xml:space="preserve"> Alliance 8.7 is an inclusive global partnership committed to achieving Target 8.7 of the SDGs. www.alliance87.org Pathfinder</w:t>
      </w:r>
      <w:r>
        <w:rPr>
          <w:rFonts w:asciiTheme="minorHAnsi" w:hAnsiTheme="minorHAnsi" w:cstheme="minorHAnsi"/>
          <w:sz w:val="18"/>
          <w:szCs w:val="18"/>
        </w:rPr>
        <w:t xml:space="preserve"> </w:t>
      </w:r>
      <w:r w:rsidRPr="00891CB6">
        <w:rPr>
          <w:rFonts w:asciiTheme="minorHAnsi" w:hAnsiTheme="minorHAnsi" w:cstheme="minorHAnsi"/>
          <w:sz w:val="18"/>
          <w:szCs w:val="18"/>
        </w:rPr>
        <w:t>countries have committed to go further and faster to achieve Target 8.7.</w:t>
      </w:r>
    </w:p>
  </w:footnote>
  <w:footnote w:id="28">
    <w:p w14:paraId="74BC7D2F" w14:textId="77777777" w:rsidR="00B019C3" w:rsidRPr="00AE3403" w:rsidRDefault="00B019C3" w:rsidP="002A03DE">
      <w:pPr>
        <w:pStyle w:val="FootnoteText"/>
        <w:rPr>
          <w:sz w:val="18"/>
          <w:szCs w:val="18"/>
        </w:rPr>
      </w:pPr>
      <w:r w:rsidRPr="00AE3403">
        <w:rPr>
          <w:rStyle w:val="FootnoteReference"/>
          <w:sz w:val="18"/>
          <w:szCs w:val="18"/>
        </w:rPr>
        <w:footnoteRef/>
      </w:r>
      <w:r w:rsidRPr="00AE3403">
        <w:rPr>
          <w:sz w:val="18"/>
          <w:szCs w:val="18"/>
        </w:rPr>
        <w:t xml:space="preserve"> Item 3(vi) of 2019 Action Plan to Implement the Boe Declaration on Regional Security.</w:t>
      </w:r>
    </w:p>
  </w:footnote>
  <w:footnote w:id="29">
    <w:p w14:paraId="7E1B7D1D" w14:textId="77777777" w:rsidR="00B019C3" w:rsidRDefault="00B019C3" w:rsidP="002A03DE">
      <w:pPr>
        <w:pStyle w:val="FootnoteText"/>
      </w:pPr>
      <w:r w:rsidRPr="00AE3403">
        <w:rPr>
          <w:rStyle w:val="FootnoteReference"/>
          <w:sz w:val="18"/>
          <w:szCs w:val="18"/>
        </w:rPr>
        <w:footnoteRef/>
      </w:r>
      <w:r w:rsidRPr="00AE3403">
        <w:rPr>
          <w:sz w:val="18"/>
          <w:szCs w:val="18"/>
        </w:rPr>
        <w:t xml:space="preserve"> </w:t>
      </w:r>
      <w:r>
        <w:rPr>
          <w:sz w:val="18"/>
          <w:szCs w:val="18"/>
        </w:rPr>
        <w:t>i</w:t>
      </w:r>
      <w:r w:rsidRPr="00AE3403">
        <w:rPr>
          <w:sz w:val="18"/>
          <w:szCs w:val="18"/>
        </w:rPr>
        <w:t>bid., Item 4(ii).</w:t>
      </w:r>
      <w:r>
        <w:t xml:space="preserve"> </w:t>
      </w:r>
    </w:p>
  </w:footnote>
  <w:footnote w:id="30">
    <w:p w14:paraId="7A85D30E" w14:textId="7F6D3921" w:rsidR="00B019C3" w:rsidRDefault="00B019C3">
      <w:pPr>
        <w:pStyle w:val="FootnoteText"/>
      </w:pPr>
      <w:r>
        <w:rPr>
          <w:rStyle w:val="FootnoteReference"/>
        </w:rPr>
        <w:footnoteRef/>
      </w:r>
      <w:r>
        <w:t xml:space="preserve"> </w:t>
      </w:r>
      <w:r w:rsidRPr="0067495B">
        <w:rPr>
          <w:rFonts w:cstheme="minorHAnsi"/>
          <w:sz w:val="18"/>
          <w:szCs w:val="18"/>
        </w:rPr>
        <w:t>This would not be the case if, for example, an employer made false promises so the worker takes a job they otherwise would not have accepted.</w:t>
      </w:r>
      <w:r>
        <w:rPr>
          <w:rFonts w:cstheme="minorHAnsi"/>
        </w:rPr>
        <w:t xml:space="preserve"> </w:t>
      </w:r>
      <w:r w:rsidRPr="006B2DF4">
        <w:rPr>
          <w:rFonts w:cstheme="minorHAnsi"/>
        </w:rPr>
        <w:t xml:space="preserve"> </w:t>
      </w:r>
    </w:p>
  </w:footnote>
  <w:footnote w:id="31">
    <w:p w14:paraId="40B5AEC8" w14:textId="0B64A9C3" w:rsidR="00B019C3" w:rsidRDefault="00B019C3">
      <w:pPr>
        <w:pStyle w:val="FootnoteText"/>
      </w:pPr>
      <w:r>
        <w:rPr>
          <w:rStyle w:val="FootnoteReference"/>
        </w:rPr>
        <w:footnoteRef/>
      </w:r>
      <w:r>
        <w:t xml:space="preserve"> </w:t>
      </w:r>
      <w:r w:rsidRPr="0067495B">
        <w:rPr>
          <w:sz w:val="18"/>
          <w:szCs w:val="18"/>
        </w:rPr>
        <w:t xml:space="preserve">ILO </w:t>
      </w:r>
      <w:r w:rsidRPr="0067495B">
        <w:rPr>
          <w:i/>
          <w:iCs/>
          <w:sz w:val="18"/>
          <w:szCs w:val="18"/>
        </w:rPr>
        <w:t>Convention Concerning the Prohibition and Immediate Action for the Elimination of the Worst Forms of Child Labour</w:t>
      </w:r>
      <w:r w:rsidRPr="0067495B">
        <w:rPr>
          <w:sz w:val="18"/>
          <w:szCs w:val="18"/>
        </w:rPr>
        <w:t>, 1999 (No. 182).</w:t>
      </w:r>
    </w:p>
  </w:footnote>
  <w:footnote w:id="32">
    <w:p w14:paraId="692BE744" w14:textId="7E9FDE33" w:rsidR="00B019C3" w:rsidRDefault="00B019C3" w:rsidP="00281F15">
      <w:pPr>
        <w:pStyle w:val="FootnoteText"/>
      </w:pPr>
      <w:r>
        <w:rPr>
          <w:rStyle w:val="FootnoteReference"/>
        </w:rPr>
        <w:footnoteRef/>
      </w:r>
      <w:r>
        <w:t xml:space="preserve"> </w:t>
      </w:r>
      <w:r w:rsidRPr="00891CB6">
        <w:rPr>
          <w:sz w:val="18"/>
          <w:szCs w:val="18"/>
        </w:rPr>
        <w:t>Example: Investors Against Slavery and Trafficking.</w:t>
      </w:r>
      <w:r>
        <w:rPr>
          <w:sz w:val="18"/>
          <w:szCs w:val="18"/>
        </w:rPr>
        <w:t xml:space="preserve"> </w:t>
      </w:r>
      <w:r w:rsidRPr="00891CB6">
        <w:rPr>
          <w:rFonts w:asciiTheme="minorHAnsi" w:hAnsiTheme="minorHAnsi" w:cstheme="minorHAnsi"/>
          <w:sz w:val="18"/>
          <w:szCs w:val="18"/>
        </w:rPr>
        <w:t>https://www.iastapac.org/</w:t>
      </w:r>
    </w:p>
  </w:footnote>
  <w:footnote w:id="33">
    <w:p w14:paraId="54540893" w14:textId="70435A48" w:rsidR="00B019C3" w:rsidRDefault="00B019C3" w:rsidP="00891CB6">
      <w:pPr>
        <w:autoSpaceDE w:val="0"/>
        <w:autoSpaceDN w:val="0"/>
        <w:adjustRightInd w:val="0"/>
      </w:pPr>
      <w:r>
        <w:rPr>
          <w:rStyle w:val="FootnoteReference"/>
        </w:rPr>
        <w:footnoteRef/>
      </w:r>
      <w:r>
        <w:t xml:space="preserve"> </w:t>
      </w:r>
      <w:r w:rsidRPr="00891CB6">
        <w:rPr>
          <w:rFonts w:asciiTheme="minorHAnsi" w:hAnsiTheme="minorHAnsi" w:cstheme="minorHAnsi"/>
          <w:sz w:val="18"/>
          <w:szCs w:val="18"/>
        </w:rPr>
        <w:t>Examples: US-based Responsible Business Alliance. https://www.responsiblebusiness.org/ and French-based Consumer Goods Forum.</w:t>
      </w:r>
      <w:r>
        <w:rPr>
          <w:rFonts w:asciiTheme="minorHAnsi" w:hAnsiTheme="minorHAnsi" w:cstheme="minorHAnsi"/>
          <w:sz w:val="18"/>
          <w:szCs w:val="18"/>
        </w:rPr>
        <w:t xml:space="preserve"> </w:t>
      </w:r>
      <w:r w:rsidRPr="00891CB6">
        <w:rPr>
          <w:rFonts w:asciiTheme="minorHAnsi" w:hAnsiTheme="minorHAnsi" w:cstheme="minorHAnsi"/>
          <w:sz w:val="18"/>
          <w:szCs w:val="18"/>
        </w:rPr>
        <w:t>https://www.theconsumergoodsforum.com/</w:t>
      </w:r>
    </w:p>
  </w:footnote>
  <w:footnote w:id="34">
    <w:p w14:paraId="63399869" w14:textId="2D5C677E" w:rsidR="00B019C3" w:rsidRDefault="00B019C3" w:rsidP="00891CB6">
      <w:pPr>
        <w:autoSpaceDE w:val="0"/>
        <w:autoSpaceDN w:val="0"/>
        <w:adjustRightInd w:val="0"/>
      </w:pPr>
      <w:r>
        <w:rPr>
          <w:rStyle w:val="FootnoteReference"/>
        </w:rPr>
        <w:footnoteRef/>
      </w:r>
      <w:r>
        <w:t xml:space="preserve"> </w:t>
      </w:r>
      <w:r w:rsidRPr="00891CB6">
        <w:rPr>
          <w:rFonts w:asciiTheme="minorHAnsi" w:hAnsiTheme="minorHAnsi" w:cstheme="minorHAnsi"/>
          <w:sz w:val="18"/>
          <w:szCs w:val="18"/>
        </w:rPr>
        <w:t>Example, IRIS Policy Network’s Global Policy Network to Promote Ethical Recruitment, IOM, 2020. https://www.iom.int/news/iomlaunches-global-policy-network-promote-ethical-recruitment</w:t>
      </w:r>
    </w:p>
  </w:footnote>
  <w:footnote w:id="35">
    <w:p w14:paraId="37DC1990" w14:textId="77777777" w:rsidR="003B6A7B" w:rsidRPr="00AE47D2" w:rsidRDefault="003B6A7B" w:rsidP="003B6A7B">
      <w:pPr>
        <w:autoSpaceDE w:val="0"/>
        <w:autoSpaceDN w:val="0"/>
        <w:adjustRightInd w:val="0"/>
        <w:rPr>
          <w:rFonts w:asciiTheme="minorHAnsi" w:hAnsiTheme="minorHAnsi" w:cstheme="minorHAnsi"/>
          <w:sz w:val="18"/>
          <w:szCs w:val="18"/>
        </w:rPr>
      </w:pPr>
      <w:r>
        <w:rPr>
          <w:rStyle w:val="FootnoteReference"/>
        </w:rPr>
        <w:footnoteRef/>
      </w:r>
      <w:r>
        <w:rPr>
          <w:rFonts w:ascii="NimbusSanNov-RegIta" w:hAnsi="NimbusSanNov-RegIta" w:cs="NimbusSanNov-RegIta"/>
          <w:i/>
          <w:iCs/>
          <w:sz w:val="16"/>
          <w:szCs w:val="16"/>
        </w:rPr>
        <w:t xml:space="preserve"> </w:t>
      </w:r>
      <w:r w:rsidRPr="00AE47D2">
        <w:rPr>
          <w:rFonts w:asciiTheme="minorHAnsi" w:hAnsiTheme="minorHAnsi" w:cstheme="minorHAnsi"/>
          <w:i/>
          <w:iCs/>
          <w:sz w:val="18"/>
          <w:szCs w:val="18"/>
        </w:rPr>
        <w:t>Profits and Poverty: The Economics of Forced Labour</w:t>
      </w:r>
      <w:r w:rsidRPr="00AE47D2">
        <w:rPr>
          <w:rFonts w:asciiTheme="minorHAnsi" w:hAnsiTheme="minorHAnsi" w:cstheme="minorHAnsi"/>
          <w:sz w:val="18"/>
          <w:szCs w:val="18"/>
        </w:rPr>
        <w:t>, ILO, 2014. https://www.ilo.org/global/topics/forced-labour/publications/WCMS_243391/lang--en/index.htm</w:t>
      </w:r>
    </w:p>
  </w:footnote>
  <w:footnote w:id="36">
    <w:p w14:paraId="76FD3F09" w14:textId="11303573" w:rsidR="00B019C3" w:rsidRDefault="00B019C3" w:rsidP="0067495B">
      <w:pPr>
        <w:autoSpaceDE w:val="0"/>
        <w:autoSpaceDN w:val="0"/>
        <w:adjustRightInd w:val="0"/>
      </w:pPr>
      <w:r>
        <w:rPr>
          <w:rStyle w:val="FootnoteReference"/>
        </w:rPr>
        <w:footnoteRef/>
      </w:r>
      <w:r>
        <w:t xml:space="preserve"> </w:t>
      </w:r>
      <w:r w:rsidRPr="00AE47D2">
        <w:rPr>
          <w:rFonts w:asciiTheme="minorHAnsi" w:hAnsiTheme="minorHAnsi" w:cstheme="minorHAnsi"/>
          <w:sz w:val="18"/>
          <w:szCs w:val="18"/>
        </w:rPr>
        <w:t>Systemic forced labour and child labour has come to an end</w:t>
      </w:r>
      <w:r>
        <w:rPr>
          <w:rFonts w:asciiTheme="minorHAnsi" w:hAnsiTheme="minorHAnsi" w:cstheme="minorHAnsi"/>
          <w:sz w:val="18"/>
          <w:szCs w:val="18"/>
        </w:rPr>
        <w:t xml:space="preserve"> </w:t>
      </w:r>
      <w:r w:rsidRPr="00AE47D2">
        <w:rPr>
          <w:rFonts w:asciiTheme="minorHAnsi" w:hAnsiTheme="minorHAnsi" w:cstheme="minorHAnsi"/>
          <w:sz w:val="18"/>
          <w:szCs w:val="18"/>
        </w:rPr>
        <w:t>in Uzbek cotton, ILO, 2021. https://www.ilo.org/washington/news/WCMS_767753/lang--</w:t>
      </w:r>
      <w:proofErr w:type="spellStart"/>
      <w:r w:rsidRPr="00AE47D2">
        <w:rPr>
          <w:rFonts w:asciiTheme="minorHAnsi" w:hAnsiTheme="minorHAnsi" w:cstheme="minorHAnsi"/>
          <w:sz w:val="18"/>
          <w:szCs w:val="18"/>
        </w:rPr>
        <w:t>en</w:t>
      </w:r>
      <w:proofErr w:type="spellEnd"/>
      <w:r w:rsidRPr="00AE47D2">
        <w:rPr>
          <w:rFonts w:asciiTheme="minorHAnsi" w:hAnsiTheme="minorHAnsi" w:cstheme="minorHAnsi"/>
          <w:sz w:val="18"/>
          <w:szCs w:val="18"/>
        </w:rPr>
        <w:t>/index.htm</w:t>
      </w:r>
    </w:p>
  </w:footnote>
  <w:footnote w:id="37">
    <w:p w14:paraId="5C7AF508" w14:textId="77777777" w:rsidR="00B019C3" w:rsidRDefault="00B019C3" w:rsidP="00F12107">
      <w:pPr>
        <w:pStyle w:val="FootnoteText"/>
      </w:pPr>
      <w:r>
        <w:rPr>
          <w:rStyle w:val="FootnoteReference"/>
        </w:rPr>
        <w:footnoteRef/>
      </w:r>
      <w:r>
        <w:t xml:space="preserve"> </w:t>
      </w:r>
      <w:r w:rsidRPr="002C761D">
        <w:t>www.alliance87.org</w:t>
      </w:r>
    </w:p>
  </w:footnote>
  <w:footnote w:id="38">
    <w:p w14:paraId="61BDC47C" w14:textId="19883355" w:rsidR="00B019C3" w:rsidRDefault="00B019C3" w:rsidP="0067495B">
      <w:pPr>
        <w:autoSpaceDE w:val="0"/>
        <w:autoSpaceDN w:val="0"/>
        <w:adjustRightInd w:val="0"/>
      </w:pPr>
      <w:r>
        <w:rPr>
          <w:rStyle w:val="FootnoteReference"/>
        </w:rPr>
        <w:footnoteRef/>
      </w:r>
      <w:r>
        <w:t xml:space="preserve"> </w:t>
      </w:r>
      <w:r w:rsidRPr="00AE47D2">
        <w:rPr>
          <w:rFonts w:asciiTheme="minorHAnsi" w:hAnsiTheme="minorHAnsi" w:cstheme="minorHAnsi"/>
          <w:sz w:val="18"/>
          <w:szCs w:val="18"/>
        </w:rPr>
        <w:t xml:space="preserve">Advancing modern slavery reporting to meet stakeholder expectations, GRI and Responsible </w:t>
      </w:r>
      <w:proofErr w:type="spellStart"/>
      <w:r w:rsidRPr="00AE47D2">
        <w:rPr>
          <w:rFonts w:asciiTheme="minorHAnsi" w:hAnsiTheme="minorHAnsi" w:cstheme="minorHAnsi"/>
          <w:sz w:val="18"/>
          <w:szCs w:val="18"/>
        </w:rPr>
        <w:t>Labor</w:t>
      </w:r>
      <w:proofErr w:type="spellEnd"/>
      <w:r w:rsidRPr="00AE47D2">
        <w:rPr>
          <w:rFonts w:asciiTheme="minorHAnsi" w:hAnsiTheme="minorHAnsi" w:cstheme="minorHAnsi"/>
          <w:sz w:val="18"/>
          <w:szCs w:val="18"/>
        </w:rPr>
        <w:t xml:space="preserve"> Initiative. https://www.globalreporting.org/media/r1ydr40k/rli-gri_advancing-modern-slavery-reporting-to-meet-stakeholder-expectations.pdf</w:t>
      </w:r>
    </w:p>
  </w:footnote>
  <w:footnote w:id="39">
    <w:p w14:paraId="2FA6C947" w14:textId="50D291CB" w:rsidR="00B019C3" w:rsidRDefault="00B019C3" w:rsidP="00AE47D2">
      <w:pPr>
        <w:autoSpaceDE w:val="0"/>
        <w:autoSpaceDN w:val="0"/>
        <w:adjustRightInd w:val="0"/>
      </w:pPr>
      <w:r>
        <w:rPr>
          <w:rStyle w:val="FootnoteReference"/>
        </w:rPr>
        <w:footnoteRef/>
      </w:r>
      <w:r>
        <w:t xml:space="preserve"> </w:t>
      </w:r>
      <w:r w:rsidRPr="00AE47D2">
        <w:rPr>
          <w:rFonts w:asciiTheme="minorHAnsi" w:hAnsiTheme="minorHAnsi" w:cstheme="minorHAnsi"/>
          <w:i/>
          <w:iCs/>
          <w:sz w:val="18"/>
          <w:szCs w:val="18"/>
        </w:rPr>
        <w:t>Interlinkages between Trafficking in Persons and Marriage</w:t>
      </w:r>
      <w:r w:rsidRPr="00AE47D2">
        <w:rPr>
          <w:rFonts w:asciiTheme="minorHAnsi" w:hAnsiTheme="minorHAnsi" w:cstheme="minorHAnsi"/>
          <w:sz w:val="18"/>
          <w:szCs w:val="18"/>
        </w:rPr>
        <w:t>, UNODC, Vienna, 2020. https://www.unodc.org/documents/humantrafficking/2020/UNODC_Interlinkages_Trafficking_in_Persons_and_Marriage.pdf</w:t>
      </w:r>
    </w:p>
  </w:footnote>
  <w:footnote w:id="40">
    <w:p w14:paraId="2C84797E" w14:textId="77777777" w:rsidR="00B019C3" w:rsidRPr="00AE47D2" w:rsidRDefault="00B019C3" w:rsidP="00281F15">
      <w:pPr>
        <w:pStyle w:val="FootnoteText"/>
        <w:rPr>
          <w:sz w:val="18"/>
          <w:szCs w:val="18"/>
        </w:rPr>
      </w:pPr>
      <w:r>
        <w:rPr>
          <w:rStyle w:val="FootnoteReference"/>
        </w:rPr>
        <w:footnoteRef/>
      </w:r>
      <w:r>
        <w:t xml:space="preserve"> </w:t>
      </w:r>
      <w:r w:rsidRPr="00AE47D2">
        <w:rPr>
          <w:sz w:val="18"/>
          <w:szCs w:val="18"/>
        </w:rPr>
        <w:t xml:space="preserve">International Covenant on Civil and Political Rights, Art. 23(3). </w:t>
      </w:r>
    </w:p>
  </w:footnote>
  <w:footnote w:id="41">
    <w:p w14:paraId="7135A24C" w14:textId="60DBFB7E" w:rsidR="00B019C3" w:rsidRDefault="00B019C3" w:rsidP="00AE47D2">
      <w:pPr>
        <w:autoSpaceDE w:val="0"/>
        <w:autoSpaceDN w:val="0"/>
        <w:adjustRightInd w:val="0"/>
      </w:pPr>
      <w:r>
        <w:rPr>
          <w:rStyle w:val="FootnoteReference"/>
        </w:rPr>
        <w:footnoteRef/>
      </w:r>
      <w:r>
        <w:t xml:space="preserve"> </w:t>
      </w:r>
      <w:r w:rsidRPr="00AE47D2">
        <w:rPr>
          <w:rFonts w:ascii="NimbusSanNov-RegIta" w:hAnsi="NimbusSanNov-RegIta" w:cs="NimbusSanNov-RegIta"/>
          <w:i/>
          <w:iCs/>
          <w:sz w:val="18"/>
          <w:szCs w:val="18"/>
        </w:rPr>
        <w:t>Global Estimates of Modern Slavery: Forced Labour and Forced Marriage</w:t>
      </w:r>
      <w:r w:rsidRPr="00AE47D2">
        <w:rPr>
          <w:rFonts w:ascii="NimbusSanNov-Reg" w:hAnsi="NimbusSanNov-Reg" w:cs="NimbusSanNov-Reg"/>
          <w:sz w:val="18"/>
          <w:szCs w:val="18"/>
        </w:rPr>
        <w:t>, ILO, 2017. https://www.ilo.org/global/publications/books/WCMS_575479/lang--</w:t>
      </w:r>
      <w:proofErr w:type="spellStart"/>
      <w:r w:rsidRPr="00AE47D2">
        <w:rPr>
          <w:rFonts w:ascii="NimbusSanNov-Reg" w:hAnsi="NimbusSanNov-Reg" w:cs="NimbusSanNov-Reg"/>
          <w:sz w:val="18"/>
          <w:szCs w:val="18"/>
        </w:rPr>
        <w:t>en</w:t>
      </w:r>
      <w:proofErr w:type="spellEnd"/>
      <w:r w:rsidRPr="00AE47D2">
        <w:rPr>
          <w:rFonts w:ascii="NimbusSanNov-Reg" w:hAnsi="NimbusSanNov-Reg" w:cs="NimbusSanNov-Reg"/>
          <w:sz w:val="18"/>
          <w:szCs w:val="18"/>
        </w:rPr>
        <w:t>/index.htm</w:t>
      </w:r>
    </w:p>
  </w:footnote>
  <w:footnote w:id="42">
    <w:p w14:paraId="534446D5" w14:textId="77777777" w:rsidR="00B019C3" w:rsidRDefault="00B019C3" w:rsidP="003179F1">
      <w:pPr>
        <w:autoSpaceDE w:val="0"/>
        <w:autoSpaceDN w:val="0"/>
        <w:adjustRightInd w:val="0"/>
      </w:pPr>
      <w:r>
        <w:rPr>
          <w:rStyle w:val="FootnoteReference"/>
        </w:rPr>
        <w:footnoteRef/>
      </w:r>
      <w:r>
        <w:t xml:space="preserve"> </w:t>
      </w:r>
      <w:r w:rsidRPr="003179F1">
        <w:rPr>
          <w:rFonts w:asciiTheme="minorHAnsi" w:hAnsiTheme="minorHAnsi" w:cstheme="minorHAnsi"/>
          <w:sz w:val="18"/>
          <w:szCs w:val="18"/>
        </w:rPr>
        <w:t>COVID-19: A threat to progress against child marriage, UNICEF, 2021. https://data.unicef.org/resources/covid-19-a-threat-toprogress-against-child-marriage/?mc_cid=45c34af784&amp;mc_eid=5f8a48ef23</w:t>
      </w:r>
    </w:p>
  </w:footnote>
  <w:footnote w:id="43">
    <w:p w14:paraId="56BDBE1E" w14:textId="19260718" w:rsidR="00B019C3" w:rsidRPr="00597EAB" w:rsidRDefault="00B019C3" w:rsidP="0067495B">
      <w:pPr>
        <w:autoSpaceDE w:val="0"/>
        <w:autoSpaceDN w:val="0"/>
        <w:adjustRightInd w:val="0"/>
        <w:rPr>
          <w:sz w:val="20"/>
          <w:szCs w:val="20"/>
        </w:rPr>
      </w:pPr>
      <w:r w:rsidRPr="00597EAB">
        <w:rPr>
          <w:rStyle w:val="FootnoteReference"/>
          <w:sz w:val="20"/>
          <w:szCs w:val="20"/>
        </w:rPr>
        <w:footnoteRef/>
      </w:r>
      <w:r w:rsidRPr="00597EAB">
        <w:rPr>
          <w:sz w:val="20"/>
          <w:szCs w:val="20"/>
        </w:rPr>
        <w:t xml:space="preserve"> </w:t>
      </w:r>
      <w:r w:rsidRPr="003179F1">
        <w:rPr>
          <w:rFonts w:asciiTheme="minorHAnsi" w:hAnsiTheme="minorHAnsi" w:cstheme="minorHAnsi"/>
          <w:sz w:val="18"/>
          <w:szCs w:val="18"/>
        </w:rPr>
        <w:t>Does Child Marriage Matter for Growth? International Monetary Fund, 2020. https://www.imf.org/en/Publications/WP/Issues/2020/02/08/Does-Child-Marriage-Matter-for-Growth-49011</w:t>
      </w:r>
    </w:p>
  </w:footnote>
  <w:footnote w:id="44">
    <w:p w14:paraId="0A1BF3E6" w14:textId="77777777" w:rsidR="00B019C3" w:rsidRDefault="00B019C3" w:rsidP="003179F1">
      <w:pPr>
        <w:autoSpaceDE w:val="0"/>
        <w:autoSpaceDN w:val="0"/>
        <w:adjustRightInd w:val="0"/>
      </w:pPr>
      <w:r>
        <w:rPr>
          <w:rStyle w:val="FootnoteReference"/>
        </w:rPr>
        <w:footnoteRef/>
      </w:r>
      <w:r>
        <w:rPr>
          <w:rFonts w:ascii="NimbusSanNov-Reg" w:hAnsi="NimbusSanNov-Reg" w:cs="NimbusSanNov-Reg"/>
          <w:sz w:val="16"/>
          <w:szCs w:val="16"/>
        </w:rPr>
        <w:t xml:space="preserve"> </w:t>
      </w:r>
      <w:r w:rsidRPr="003179F1">
        <w:rPr>
          <w:rFonts w:asciiTheme="minorHAnsi" w:hAnsiTheme="minorHAnsi" w:cstheme="minorHAnsi"/>
          <w:sz w:val="18"/>
          <w:szCs w:val="18"/>
        </w:rPr>
        <w:t>Interlinkages between Trafficking in Persons and Marriage, UNODC, Vienna, 2020. https://www.unodc.org/documents/humantrafficking/2020/UNODC_Interlinkages_Trafficking_in_Persons_and_Marriage.pdf</w:t>
      </w:r>
    </w:p>
  </w:footnote>
  <w:footnote w:id="45">
    <w:p w14:paraId="1F9594EB" w14:textId="65E9CF5C" w:rsidR="00B019C3" w:rsidRPr="003179F1" w:rsidRDefault="00B019C3" w:rsidP="0067495B">
      <w:pPr>
        <w:autoSpaceDE w:val="0"/>
        <w:autoSpaceDN w:val="0"/>
        <w:adjustRightInd w:val="0"/>
        <w:rPr>
          <w:rFonts w:asciiTheme="minorHAnsi" w:hAnsiTheme="minorHAnsi" w:cstheme="minorHAnsi"/>
          <w:sz w:val="18"/>
          <w:szCs w:val="18"/>
        </w:rPr>
      </w:pPr>
      <w:r>
        <w:rPr>
          <w:rStyle w:val="FootnoteReference"/>
        </w:rPr>
        <w:footnoteRef/>
      </w:r>
      <w:r>
        <w:t xml:space="preserve"> </w:t>
      </w:r>
      <w:r w:rsidRPr="003179F1">
        <w:rPr>
          <w:rFonts w:asciiTheme="minorHAnsi" w:hAnsiTheme="minorHAnsi" w:cstheme="minorHAnsi"/>
          <w:sz w:val="18"/>
          <w:szCs w:val="18"/>
        </w:rPr>
        <w:t>The Paris Principles: Principles and Guidelines on Children Associated with Armed Forces or Armed Groups, UNICEF, 2007.</w:t>
      </w:r>
      <w:r>
        <w:rPr>
          <w:rFonts w:asciiTheme="minorHAnsi" w:hAnsiTheme="minorHAnsi" w:cstheme="minorHAnsi"/>
          <w:sz w:val="18"/>
          <w:szCs w:val="18"/>
        </w:rPr>
        <w:t xml:space="preserve"> </w:t>
      </w:r>
      <w:r w:rsidRPr="003179F1">
        <w:rPr>
          <w:rFonts w:asciiTheme="minorHAnsi" w:hAnsiTheme="minorHAnsi" w:cstheme="minorHAnsi"/>
          <w:sz w:val="18"/>
          <w:szCs w:val="18"/>
        </w:rPr>
        <w:t>https://www.unicef.org/mali/media/1561/file/ParisPrinciples.pdf</w:t>
      </w:r>
    </w:p>
  </w:footnote>
  <w:footnote w:id="46">
    <w:p w14:paraId="408FE691" w14:textId="0D011B53" w:rsidR="00B019C3" w:rsidRPr="003179F1" w:rsidRDefault="00B019C3" w:rsidP="0067495B">
      <w:pPr>
        <w:autoSpaceDE w:val="0"/>
        <w:autoSpaceDN w:val="0"/>
        <w:adjustRightInd w:val="0"/>
        <w:rPr>
          <w:rFonts w:asciiTheme="minorHAnsi" w:hAnsiTheme="minorHAnsi" w:cstheme="minorHAnsi"/>
          <w:sz w:val="18"/>
          <w:szCs w:val="18"/>
        </w:rPr>
      </w:pPr>
      <w:r>
        <w:rPr>
          <w:rStyle w:val="FootnoteReference"/>
        </w:rPr>
        <w:footnoteRef/>
      </w:r>
      <w:r>
        <w:rPr>
          <w:rFonts w:ascii="NimbusSanNov-Reg" w:hAnsi="NimbusSanNov-Reg" w:cs="NimbusSanNov-Reg"/>
          <w:sz w:val="16"/>
          <w:szCs w:val="16"/>
        </w:rPr>
        <w:t xml:space="preserve"> </w:t>
      </w:r>
      <w:r w:rsidRPr="003179F1">
        <w:rPr>
          <w:rFonts w:asciiTheme="minorHAnsi" w:hAnsiTheme="minorHAnsi" w:cstheme="minorHAnsi"/>
          <w:sz w:val="18"/>
          <w:szCs w:val="18"/>
        </w:rPr>
        <w:t>MIKTA is a diverse and cross-regional grouping of powers. MIKTA – Mexico, Indonesia, the Republic of Korea, Turkey and Australia,</w:t>
      </w:r>
      <w:r>
        <w:rPr>
          <w:rFonts w:asciiTheme="minorHAnsi" w:hAnsiTheme="minorHAnsi" w:cstheme="minorHAnsi"/>
          <w:sz w:val="18"/>
          <w:szCs w:val="18"/>
        </w:rPr>
        <w:t xml:space="preserve"> </w:t>
      </w:r>
      <w:r w:rsidRPr="003179F1">
        <w:rPr>
          <w:rFonts w:asciiTheme="minorHAnsi" w:hAnsiTheme="minorHAnsi" w:cstheme="minorHAnsi"/>
          <w:sz w:val="18"/>
          <w:szCs w:val="18"/>
        </w:rPr>
        <w:t>DFAT. https://www.dfat.gov.au/international-relations/international-organisations/mikta.</w:t>
      </w:r>
    </w:p>
  </w:footnote>
  <w:footnote w:id="47">
    <w:p w14:paraId="47D6EEE5" w14:textId="03881F01" w:rsidR="00B019C3" w:rsidRDefault="00B019C3" w:rsidP="003179F1">
      <w:pPr>
        <w:autoSpaceDE w:val="0"/>
        <w:autoSpaceDN w:val="0"/>
        <w:adjustRightInd w:val="0"/>
      </w:pPr>
      <w:r>
        <w:rPr>
          <w:rStyle w:val="FootnoteReference"/>
        </w:rPr>
        <w:footnoteRef/>
      </w:r>
      <w:r>
        <w:t xml:space="preserve"> </w:t>
      </w:r>
      <w:r w:rsidRPr="003179F1">
        <w:rPr>
          <w:rFonts w:asciiTheme="minorHAnsi" w:hAnsiTheme="minorHAnsi" w:cstheme="minorHAnsi"/>
          <w:sz w:val="18"/>
          <w:szCs w:val="18"/>
        </w:rPr>
        <w:t>National Action Plan to Combat Modern Slavery 2020–25, Commonwealth of Australia, 2020</w:t>
      </w:r>
      <w:r>
        <w:rPr>
          <w:rFonts w:asciiTheme="minorHAnsi" w:hAnsiTheme="minorHAnsi" w:cstheme="minorHAnsi"/>
          <w:sz w:val="18"/>
          <w:szCs w:val="18"/>
        </w:rPr>
        <w:t>.</w:t>
      </w:r>
      <w:r w:rsidRPr="003179F1">
        <w:rPr>
          <w:rFonts w:asciiTheme="minorHAnsi" w:hAnsiTheme="minorHAnsi" w:cstheme="minorHAnsi"/>
          <w:sz w:val="18"/>
          <w:szCs w:val="18"/>
        </w:rPr>
        <w:t xml:space="preserve"> https://www.homeaffairs.gov.au/criminaljustice/files/nap-combat-modern-slavery-2020-25.pdf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A6A4" w14:textId="4A233F7D" w:rsidR="00F01D05" w:rsidRDefault="00F01D05">
    <w:pPr>
      <w:pStyle w:val="Header"/>
    </w:pPr>
    <w:r>
      <w:rPr>
        <w:rFonts w:asciiTheme="minorHAnsi" w:hAnsiTheme="minorHAnsi" w:cstheme="minorHAnsi"/>
        <w:b/>
        <w:bCs/>
        <w:noProof/>
        <w:color w:val="000000" w:themeColor="text1"/>
      </w:rPr>
      <w:drawing>
        <wp:inline distT="0" distB="0" distL="0" distR="0" wp14:anchorId="45476A63" wp14:editId="4ED397AF">
          <wp:extent cx="6175375" cy="1122545"/>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23" cy="11633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47FE"/>
    <w:multiLevelType w:val="hybridMultilevel"/>
    <w:tmpl w:val="C0B8D38C"/>
    <w:lvl w:ilvl="0" w:tplc="3918A9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A6FEB"/>
    <w:multiLevelType w:val="hybridMultilevel"/>
    <w:tmpl w:val="0346D6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595C08"/>
    <w:multiLevelType w:val="hybridMultilevel"/>
    <w:tmpl w:val="5CE8C286"/>
    <w:lvl w:ilvl="0" w:tplc="3DFA2B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40310"/>
    <w:multiLevelType w:val="hybridMultilevel"/>
    <w:tmpl w:val="42040676"/>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4" w15:restartNumberingAfterBreak="0">
    <w:nsid w:val="0B114F12"/>
    <w:multiLevelType w:val="hybridMultilevel"/>
    <w:tmpl w:val="2CD0A7D0"/>
    <w:lvl w:ilvl="0" w:tplc="084A75F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BBD0CED"/>
    <w:multiLevelType w:val="hybridMultilevel"/>
    <w:tmpl w:val="1F22BA8E"/>
    <w:lvl w:ilvl="0" w:tplc="CDB4F24C">
      <w:start w:val="1"/>
      <w:numFmt w:val="bullet"/>
      <w:lvlText w:val="-"/>
      <w:lvlJc w:val="left"/>
      <w:pPr>
        <w:ind w:left="770" w:hanging="360"/>
      </w:pPr>
      <w:rPr>
        <w:rFonts w:ascii="Calibri" w:eastAsiaTheme="minorHAnsi"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0DB04546"/>
    <w:multiLevelType w:val="hybridMultilevel"/>
    <w:tmpl w:val="8EF01864"/>
    <w:lvl w:ilvl="0" w:tplc="308CC588">
      <w:numFmt w:val="bullet"/>
      <w:lvlText w:val="-"/>
      <w:lvlJc w:val="left"/>
      <w:pPr>
        <w:ind w:left="774" w:hanging="360"/>
      </w:pPr>
      <w:rPr>
        <w:rFonts w:ascii="Calibri" w:eastAsiaTheme="minorHAnsi"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128D58EA"/>
    <w:multiLevelType w:val="hybridMultilevel"/>
    <w:tmpl w:val="C51AFE62"/>
    <w:lvl w:ilvl="0" w:tplc="CDB4F24C">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2BC6D63"/>
    <w:multiLevelType w:val="multilevel"/>
    <w:tmpl w:val="CE8A0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920263"/>
    <w:multiLevelType w:val="hybridMultilevel"/>
    <w:tmpl w:val="9CCCC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00674"/>
    <w:multiLevelType w:val="multilevel"/>
    <w:tmpl w:val="91749644"/>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Calibri" w:hAnsi="Calibri" w:cs="Calibri" w:hint="default"/>
      </w:rPr>
    </w:lvl>
    <w:lvl w:ilvl="2">
      <w:start w:val="1"/>
      <w:numFmt w:val="decimal"/>
      <w:lvlText w:val="%3."/>
      <w:lvlJc w:val="left"/>
      <w:pPr>
        <w:tabs>
          <w:tab w:val="num" w:pos="644"/>
        </w:tabs>
        <w:ind w:left="64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2A7AB9"/>
    <w:multiLevelType w:val="hybridMultilevel"/>
    <w:tmpl w:val="A2D8D08A"/>
    <w:lvl w:ilvl="0" w:tplc="CDB4F24C">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BC87325"/>
    <w:multiLevelType w:val="hybridMultilevel"/>
    <w:tmpl w:val="B5143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821C4"/>
    <w:multiLevelType w:val="hybridMultilevel"/>
    <w:tmpl w:val="DF14A7AC"/>
    <w:lvl w:ilvl="0" w:tplc="A2C4D2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490354"/>
    <w:multiLevelType w:val="hybridMultilevel"/>
    <w:tmpl w:val="D44A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4552D"/>
    <w:multiLevelType w:val="hybridMultilevel"/>
    <w:tmpl w:val="C8F60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964768"/>
    <w:multiLevelType w:val="hybridMultilevel"/>
    <w:tmpl w:val="298AE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B743C2"/>
    <w:multiLevelType w:val="hybridMultilevel"/>
    <w:tmpl w:val="9D60F656"/>
    <w:lvl w:ilvl="0" w:tplc="308CC58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B4093"/>
    <w:multiLevelType w:val="hybridMultilevel"/>
    <w:tmpl w:val="F134E122"/>
    <w:lvl w:ilvl="0" w:tplc="60A86B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D3A61"/>
    <w:multiLevelType w:val="hybridMultilevel"/>
    <w:tmpl w:val="9C225E5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 w15:restartNumberingAfterBreak="0">
    <w:nsid w:val="49F9140B"/>
    <w:multiLevelType w:val="hybridMultilevel"/>
    <w:tmpl w:val="26C6D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565667"/>
    <w:multiLevelType w:val="multilevel"/>
    <w:tmpl w:val="5D9A3B7C"/>
    <w:numStyleLink w:val="BulletsList"/>
  </w:abstractNum>
  <w:abstractNum w:abstractNumId="22" w15:restartNumberingAfterBreak="0">
    <w:nsid w:val="4C7E3044"/>
    <w:multiLevelType w:val="hybridMultilevel"/>
    <w:tmpl w:val="A4363110"/>
    <w:lvl w:ilvl="0" w:tplc="CDB4F24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614722"/>
    <w:multiLevelType w:val="hybridMultilevel"/>
    <w:tmpl w:val="3B94FF7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4" w15:restartNumberingAfterBreak="0">
    <w:nsid w:val="567928F2"/>
    <w:multiLevelType w:val="hybridMultilevel"/>
    <w:tmpl w:val="134A3B7A"/>
    <w:lvl w:ilvl="0" w:tplc="0C09000F">
      <w:start w:val="1"/>
      <w:numFmt w:val="decimal"/>
      <w:lvlText w:val="%1."/>
      <w:lvlJc w:val="left"/>
      <w:pPr>
        <w:ind w:left="774" w:hanging="360"/>
      </w:pPr>
      <w:rPr>
        <w:rFont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5C892AFF"/>
    <w:multiLevelType w:val="hybridMultilevel"/>
    <w:tmpl w:val="967A5286"/>
    <w:lvl w:ilvl="0" w:tplc="A4AAB1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8A0DA8"/>
    <w:multiLevelType w:val="hybridMultilevel"/>
    <w:tmpl w:val="3DF0A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EE5195"/>
    <w:multiLevelType w:val="hybridMultilevel"/>
    <w:tmpl w:val="4FDE56C6"/>
    <w:lvl w:ilvl="0" w:tplc="084A75F2">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30035F"/>
    <w:multiLevelType w:val="hybridMultilevel"/>
    <w:tmpl w:val="ECBA3096"/>
    <w:lvl w:ilvl="0" w:tplc="308CC5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84434"/>
    <w:multiLevelType w:val="hybridMultilevel"/>
    <w:tmpl w:val="95F66AC2"/>
    <w:lvl w:ilvl="0" w:tplc="308CC588">
      <w:numFmt w:val="bullet"/>
      <w:lvlText w:val="-"/>
      <w:lvlJc w:val="left"/>
      <w:pPr>
        <w:ind w:left="827" w:hanging="360"/>
      </w:pPr>
      <w:rPr>
        <w:rFonts w:ascii="Calibri" w:eastAsiaTheme="minorHAnsi" w:hAnsi="Calibri" w:cs="Calibri"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0" w15:restartNumberingAfterBreak="0">
    <w:nsid w:val="722131CB"/>
    <w:multiLevelType w:val="hybridMultilevel"/>
    <w:tmpl w:val="E196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B021D1"/>
    <w:multiLevelType w:val="hybridMultilevel"/>
    <w:tmpl w:val="CE8A01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3" w15:restartNumberingAfterBreak="0">
    <w:nsid w:val="732F11A3"/>
    <w:multiLevelType w:val="hybridMultilevel"/>
    <w:tmpl w:val="0D62E2EE"/>
    <w:lvl w:ilvl="0" w:tplc="103E6D64">
      <w:start w:val="13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8971BA"/>
    <w:multiLevelType w:val="hybridMultilevel"/>
    <w:tmpl w:val="7CD8D70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10"/>
  </w:num>
  <w:num w:numId="6">
    <w:abstractNumId w:val="32"/>
  </w:num>
  <w:num w:numId="7">
    <w:abstractNumId w:val="21"/>
  </w:num>
  <w:num w:numId="8">
    <w:abstractNumId w:val="12"/>
  </w:num>
  <w:num w:numId="9">
    <w:abstractNumId w:val="17"/>
  </w:num>
  <w:num w:numId="10">
    <w:abstractNumId w:val="13"/>
  </w:num>
  <w:num w:numId="11">
    <w:abstractNumId w:val="31"/>
  </w:num>
  <w:num w:numId="12">
    <w:abstractNumId w:val="11"/>
  </w:num>
  <w:num w:numId="13">
    <w:abstractNumId w:val="6"/>
  </w:num>
  <w:num w:numId="14">
    <w:abstractNumId w:val="24"/>
  </w:num>
  <w:num w:numId="15">
    <w:abstractNumId w:val="29"/>
  </w:num>
  <w:num w:numId="16">
    <w:abstractNumId w:val="28"/>
  </w:num>
  <w:num w:numId="17">
    <w:abstractNumId w:val="20"/>
  </w:num>
  <w:num w:numId="18">
    <w:abstractNumId w:val="3"/>
  </w:num>
  <w:num w:numId="19">
    <w:abstractNumId w:val="18"/>
  </w:num>
  <w:num w:numId="20">
    <w:abstractNumId w:val="15"/>
  </w:num>
  <w:num w:numId="21">
    <w:abstractNumId w:val="5"/>
  </w:num>
  <w:num w:numId="22">
    <w:abstractNumId w:val="22"/>
  </w:num>
  <w:num w:numId="23">
    <w:abstractNumId w:val="27"/>
  </w:num>
  <w:num w:numId="24">
    <w:abstractNumId w:val="33"/>
  </w:num>
  <w:num w:numId="25">
    <w:abstractNumId w:val="14"/>
  </w:num>
  <w:num w:numId="26">
    <w:abstractNumId w:val="26"/>
  </w:num>
  <w:num w:numId="27">
    <w:abstractNumId w:val="34"/>
  </w:num>
  <w:num w:numId="28">
    <w:abstractNumId w:val="16"/>
  </w:num>
  <w:num w:numId="29">
    <w:abstractNumId w:val="23"/>
  </w:num>
  <w:num w:numId="30">
    <w:abstractNumId w:val="19"/>
  </w:num>
  <w:num w:numId="31">
    <w:abstractNumId w:val="9"/>
  </w:num>
  <w:num w:numId="32">
    <w:abstractNumId w:val="30"/>
  </w:num>
  <w:num w:numId="33">
    <w:abstractNumId w:val="0"/>
  </w:num>
  <w:num w:numId="34">
    <w:abstractNumId w:val="25"/>
  </w:num>
  <w:num w:numId="3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5"/>
    <w:rsid w:val="00007B40"/>
    <w:rsid w:val="0001172C"/>
    <w:rsid w:val="0002667B"/>
    <w:rsid w:val="00030DF3"/>
    <w:rsid w:val="00036831"/>
    <w:rsid w:val="00042BBE"/>
    <w:rsid w:val="0005029F"/>
    <w:rsid w:val="00051067"/>
    <w:rsid w:val="00051F0B"/>
    <w:rsid w:val="00052D45"/>
    <w:rsid w:val="00052F97"/>
    <w:rsid w:val="00062717"/>
    <w:rsid w:val="000670C3"/>
    <w:rsid w:val="000707A9"/>
    <w:rsid w:val="00070B98"/>
    <w:rsid w:val="000746E7"/>
    <w:rsid w:val="00080E5E"/>
    <w:rsid w:val="00087EEB"/>
    <w:rsid w:val="0009083C"/>
    <w:rsid w:val="00091602"/>
    <w:rsid w:val="000918DD"/>
    <w:rsid w:val="000A3536"/>
    <w:rsid w:val="000A4EDF"/>
    <w:rsid w:val="000B1267"/>
    <w:rsid w:val="000B50C8"/>
    <w:rsid w:val="000B5817"/>
    <w:rsid w:val="000C28BF"/>
    <w:rsid w:val="000C61C3"/>
    <w:rsid w:val="000D568D"/>
    <w:rsid w:val="000E04AF"/>
    <w:rsid w:val="000E1ACD"/>
    <w:rsid w:val="000E28F8"/>
    <w:rsid w:val="000F119C"/>
    <w:rsid w:val="000F2E99"/>
    <w:rsid w:val="000F309A"/>
    <w:rsid w:val="00100A60"/>
    <w:rsid w:val="001018E2"/>
    <w:rsid w:val="00111110"/>
    <w:rsid w:val="001132AA"/>
    <w:rsid w:val="001352B7"/>
    <w:rsid w:val="001469BF"/>
    <w:rsid w:val="00146D54"/>
    <w:rsid w:val="00147652"/>
    <w:rsid w:val="001520F5"/>
    <w:rsid w:val="001616C7"/>
    <w:rsid w:val="0016508E"/>
    <w:rsid w:val="00165A59"/>
    <w:rsid w:val="00165C1C"/>
    <w:rsid w:val="00174968"/>
    <w:rsid w:val="00174DAD"/>
    <w:rsid w:val="001A31ED"/>
    <w:rsid w:val="001A4DE2"/>
    <w:rsid w:val="001A57D9"/>
    <w:rsid w:val="001A7973"/>
    <w:rsid w:val="001C1C50"/>
    <w:rsid w:val="001E2AA9"/>
    <w:rsid w:val="001E2B6C"/>
    <w:rsid w:val="001F0CB0"/>
    <w:rsid w:val="001F2A2D"/>
    <w:rsid w:val="00200D00"/>
    <w:rsid w:val="00200D14"/>
    <w:rsid w:val="0020582F"/>
    <w:rsid w:val="00217C39"/>
    <w:rsid w:val="00222787"/>
    <w:rsid w:val="002243EB"/>
    <w:rsid w:val="00224D01"/>
    <w:rsid w:val="00231D1A"/>
    <w:rsid w:val="00232767"/>
    <w:rsid w:val="0023567D"/>
    <w:rsid w:val="00240515"/>
    <w:rsid w:val="002450EA"/>
    <w:rsid w:val="00247C4F"/>
    <w:rsid w:val="00251CB8"/>
    <w:rsid w:val="00257B25"/>
    <w:rsid w:val="00264730"/>
    <w:rsid w:val="002775A6"/>
    <w:rsid w:val="00280B35"/>
    <w:rsid w:val="00281F15"/>
    <w:rsid w:val="00284966"/>
    <w:rsid w:val="00291C8D"/>
    <w:rsid w:val="0029690F"/>
    <w:rsid w:val="002A03DE"/>
    <w:rsid w:val="002A045C"/>
    <w:rsid w:val="002A64B2"/>
    <w:rsid w:val="002B00C9"/>
    <w:rsid w:val="002B0D4A"/>
    <w:rsid w:val="002C2CC0"/>
    <w:rsid w:val="002D09E7"/>
    <w:rsid w:val="002D630E"/>
    <w:rsid w:val="002E24FD"/>
    <w:rsid w:val="002E3399"/>
    <w:rsid w:val="002E362E"/>
    <w:rsid w:val="002E644D"/>
    <w:rsid w:val="002F0DA2"/>
    <w:rsid w:val="002F1245"/>
    <w:rsid w:val="002F3CC5"/>
    <w:rsid w:val="002F5587"/>
    <w:rsid w:val="003169B4"/>
    <w:rsid w:val="003179F1"/>
    <w:rsid w:val="00320BE0"/>
    <w:rsid w:val="00321058"/>
    <w:rsid w:val="003219C0"/>
    <w:rsid w:val="0032294B"/>
    <w:rsid w:val="00327582"/>
    <w:rsid w:val="003303EB"/>
    <w:rsid w:val="003553A0"/>
    <w:rsid w:val="00364E23"/>
    <w:rsid w:val="003677BD"/>
    <w:rsid w:val="00367E8E"/>
    <w:rsid w:val="00371DF7"/>
    <w:rsid w:val="003739F3"/>
    <w:rsid w:val="0038148E"/>
    <w:rsid w:val="00381CFE"/>
    <w:rsid w:val="00383E73"/>
    <w:rsid w:val="003A1A46"/>
    <w:rsid w:val="003A4385"/>
    <w:rsid w:val="003A51D7"/>
    <w:rsid w:val="003B48A6"/>
    <w:rsid w:val="003B6A7B"/>
    <w:rsid w:val="003B7294"/>
    <w:rsid w:val="003C0551"/>
    <w:rsid w:val="003D5CA9"/>
    <w:rsid w:val="003D6AAD"/>
    <w:rsid w:val="003E0B24"/>
    <w:rsid w:val="003E2C6D"/>
    <w:rsid w:val="003F1049"/>
    <w:rsid w:val="003F111C"/>
    <w:rsid w:val="003F4491"/>
    <w:rsid w:val="003F58A7"/>
    <w:rsid w:val="00401820"/>
    <w:rsid w:val="004076A7"/>
    <w:rsid w:val="00431723"/>
    <w:rsid w:val="00441E18"/>
    <w:rsid w:val="0044243F"/>
    <w:rsid w:val="004467FE"/>
    <w:rsid w:val="00450E6D"/>
    <w:rsid w:val="00451C32"/>
    <w:rsid w:val="00455A03"/>
    <w:rsid w:val="00460CAA"/>
    <w:rsid w:val="004611CB"/>
    <w:rsid w:val="0047222C"/>
    <w:rsid w:val="00473FAD"/>
    <w:rsid w:val="004926D2"/>
    <w:rsid w:val="004A31C8"/>
    <w:rsid w:val="004A4DD4"/>
    <w:rsid w:val="004A55A9"/>
    <w:rsid w:val="004B6B68"/>
    <w:rsid w:val="004C06C8"/>
    <w:rsid w:val="004C1607"/>
    <w:rsid w:val="004C7097"/>
    <w:rsid w:val="004D3997"/>
    <w:rsid w:val="004D50DF"/>
    <w:rsid w:val="004E032B"/>
    <w:rsid w:val="004E1EB3"/>
    <w:rsid w:val="004E79A7"/>
    <w:rsid w:val="004F38CE"/>
    <w:rsid w:val="00504BFE"/>
    <w:rsid w:val="00520307"/>
    <w:rsid w:val="00520494"/>
    <w:rsid w:val="005228DE"/>
    <w:rsid w:val="00523DAA"/>
    <w:rsid w:val="00524773"/>
    <w:rsid w:val="005366C5"/>
    <w:rsid w:val="00541517"/>
    <w:rsid w:val="00541A66"/>
    <w:rsid w:val="005430B9"/>
    <w:rsid w:val="00543506"/>
    <w:rsid w:val="00547E7C"/>
    <w:rsid w:val="00551BD2"/>
    <w:rsid w:val="00554135"/>
    <w:rsid w:val="00562AF7"/>
    <w:rsid w:val="00563428"/>
    <w:rsid w:val="00566AC1"/>
    <w:rsid w:val="0057053B"/>
    <w:rsid w:val="0057159C"/>
    <w:rsid w:val="00572699"/>
    <w:rsid w:val="00576695"/>
    <w:rsid w:val="00580C1C"/>
    <w:rsid w:val="00580E01"/>
    <w:rsid w:val="00586266"/>
    <w:rsid w:val="00590320"/>
    <w:rsid w:val="005905D2"/>
    <w:rsid w:val="00597EAB"/>
    <w:rsid w:val="005A7BC1"/>
    <w:rsid w:val="005B0B43"/>
    <w:rsid w:val="005B5996"/>
    <w:rsid w:val="005C0643"/>
    <w:rsid w:val="005C4D46"/>
    <w:rsid w:val="005D5F05"/>
    <w:rsid w:val="005D6C46"/>
    <w:rsid w:val="005E0246"/>
    <w:rsid w:val="005E3D29"/>
    <w:rsid w:val="005E4ACF"/>
    <w:rsid w:val="005E784F"/>
    <w:rsid w:val="005F1207"/>
    <w:rsid w:val="005F1EF3"/>
    <w:rsid w:val="005F32C0"/>
    <w:rsid w:val="006009B4"/>
    <w:rsid w:val="00600A01"/>
    <w:rsid w:val="00614D94"/>
    <w:rsid w:val="00616661"/>
    <w:rsid w:val="00623034"/>
    <w:rsid w:val="006276D7"/>
    <w:rsid w:val="00631695"/>
    <w:rsid w:val="00631D1D"/>
    <w:rsid w:val="006434A1"/>
    <w:rsid w:val="00647EC6"/>
    <w:rsid w:val="00654996"/>
    <w:rsid w:val="006567AE"/>
    <w:rsid w:val="0067495B"/>
    <w:rsid w:val="00675AF4"/>
    <w:rsid w:val="0068061C"/>
    <w:rsid w:val="00681B68"/>
    <w:rsid w:val="0068258C"/>
    <w:rsid w:val="00683AE8"/>
    <w:rsid w:val="006901E8"/>
    <w:rsid w:val="006907AC"/>
    <w:rsid w:val="006C07C6"/>
    <w:rsid w:val="006C19ED"/>
    <w:rsid w:val="006C35A7"/>
    <w:rsid w:val="006C3C29"/>
    <w:rsid w:val="006C4743"/>
    <w:rsid w:val="006D1BE5"/>
    <w:rsid w:val="006E2749"/>
    <w:rsid w:val="007000BA"/>
    <w:rsid w:val="00707F65"/>
    <w:rsid w:val="00707FA7"/>
    <w:rsid w:val="00716545"/>
    <w:rsid w:val="007225F3"/>
    <w:rsid w:val="00725BD0"/>
    <w:rsid w:val="00735225"/>
    <w:rsid w:val="00744A4D"/>
    <w:rsid w:val="00750D48"/>
    <w:rsid w:val="007550DB"/>
    <w:rsid w:val="007559CB"/>
    <w:rsid w:val="0076151F"/>
    <w:rsid w:val="00765490"/>
    <w:rsid w:val="00765C2A"/>
    <w:rsid w:val="00767EB8"/>
    <w:rsid w:val="007716EA"/>
    <w:rsid w:val="00780147"/>
    <w:rsid w:val="00782B78"/>
    <w:rsid w:val="007851B9"/>
    <w:rsid w:val="00786479"/>
    <w:rsid w:val="007915DC"/>
    <w:rsid w:val="00793E99"/>
    <w:rsid w:val="00797A42"/>
    <w:rsid w:val="007B2740"/>
    <w:rsid w:val="007B6135"/>
    <w:rsid w:val="007B79C8"/>
    <w:rsid w:val="007C14D8"/>
    <w:rsid w:val="007C45B3"/>
    <w:rsid w:val="007E4B33"/>
    <w:rsid w:val="007F3EBB"/>
    <w:rsid w:val="007F3FDC"/>
    <w:rsid w:val="007F61A2"/>
    <w:rsid w:val="0080531E"/>
    <w:rsid w:val="00810D35"/>
    <w:rsid w:val="00813747"/>
    <w:rsid w:val="00816136"/>
    <w:rsid w:val="008209E9"/>
    <w:rsid w:val="00820A9F"/>
    <w:rsid w:val="00820CD4"/>
    <w:rsid w:val="00823F9D"/>
    <w:rsid w:val="0082744B"/>
    <w:rsid w:val="008323E2"/>
    <w:rsid w:val="00835D71"/>
    <w:rsid w:val="008377A6"/>
    <w:rsid w:val="00841939"/>
    <w:rsid w:val="00846CA6"/>
    <w:rsid w:val="008512D7"/>
    <w:rsid w:val="008613F7"/>
    <w:rsid w:val="00864043"/>
    <w:rsid w:val="00877E9F"/>
    <w:rsid w:val="00877F24"/>
    <w:rsid w:val="00882E45"/>
    <w:rsid w:val="008915C1"/>
    <w:rsid w:val="00891CB6"/>
    <w:rsid w:val="008B5B68"/>
    <w:rsid w:val="008C1D08"/>
    <w:rsid w:val="008C3B07"/>
    <w:rsid w:val="008C64BC"/>
    <w:rsid w:val="008C7BA9"/>
    <w:rsid w:val="008D12AC"/>
    <w:rsid w:val="008D6551"/>
    <w:rsid w:val="008F01E9"/>
    <w:rsid w:val="008F16AE"/>
    <w:rsid w:val="008F383C"/>
    <w:rsid w:val="008F7052"/>
    <w:rsid w:val="00902786"/>
    <w:rsid w:val="00902F85"/>
    <w:rsid w:val="00910404"/>
    <w:rsid w:val="00910CF8"/>
    <w:rsid w:val="00923CEF"/>
    <w:rsid w:val="00930B27"/>
    <w:rsid w:val="00936B3E"/>
    <w:rsid w:val="009428C3"/>
    <w:rsid w:val="0095067B"/>
    <w:rsid w:val="009558EF"/>
    <w:rsid w:val="0096129C"/>
    <w:rsid w:val="00965578"/>
    <w:rsid w:val="00972EA8"/>
    <w:rsid w:val="0097354E"/>
    <w:rsid w:val="009800AC"/>
    <w:rsid w:val="00980CFE"/>
    <w:rsid w:val="00982DB8"/>
    <w:rsid w:val="00986F7B"/>
    <w:rsid w:val="00987BEB"/>
    <w:rsid w:val="0099044A"/>
    <w:rsid w:val="00990A20"/>
    <w:rsid w:val="009946A2"/>
    <w:rsid w:val="009B5885"/>
    <w:rsid w:val="009B5C1C"/>
    <w:rsid w:val="009B6D91"/>
    <w:rsid w:val="009C0E92"/>
    <w:rsid w:val="009C245B"/>
    <w:rsid w:val="009C4206"/>
    <w:rsid w:val="009C643A"/>
    <w:rsid w:val="009D0200"/>
    <w:rsid w:val="009D5DE4"/>
    <w:rsid w:val="009D7D2A"/>
    <w:rsid w:val="009E1427"/>
    <w:rsid w:val="009E492F"/>
    <w:rsid w:val="009E6883"/>
    <w:rsid w:val="009F0EA7"/>
    <w:rsid w:val="009F4D7F"/>
    <w:rsid w:val="00A018E1"/>
    <w:rsid w:val="00A027D4"/>
    <w:rsid w:val="00A0653B"/>
    <w:rsid w:val="00A10E46"/>
    <w:rsid w:val="00A12FE2"/>
    <w:rsid w:val="00A15480"/>
    <w:rsid w:val="00A220A0"/>
    <w:rsid w:val="00A55880"/>
    <w:rsid w:val="00A55A9D"/>
    <w:rsid w:val="00A6775E"/>
    <w:rsid w:val="00A70418"/>
    <w:rsid w:val="00A73F98"/>
    <w:rsid w:val="00A868A3"/>
    <w:rsid w:val="00A87EA3"/>
    <w:rsid w:val="00A944F5"/>
    <w:rsid w:val="00A95BB2"/>
    <w:rsid w:val="00A96FE8"/>
    <w:rsid w:val="00A97828"/>
    <w:rsid w:val="00AA1F7A"/>
    <w:rsid w:val="00AA779F"/>
    <w:rsid w:val="00AC3F93"/>
    <w:rsid w:val="00AC5FF3"/>
    <w:rsid w:val="00AC6FAC"/>
    <w:rsid w:val="00AD117B"/>
    <w:rsid w:val="00AD1BBC"/>
    <w:rsid w:val="00AD2E25"/>
    <w:rsid w:val="00AD4F05"/>
    <w:rsid w:val="00AE0DF2"/>
    <w:rsid w:val="00AE1032"/>
    <w:rsid w:val="00AE3403"/>
    <w:rsid w:val="00AE47D2"/>
    <w:rsid w:val="00AF1A5B"/>
    <w:rsid w:val="00AF1DEA"/>
    <w:rsid w:val="00B019C3"/>
    <w:rsid w:val="00B27213"/>
    <w:rsid w:val="00B27E31"/>
    <w:rsid w:val="00B27EAD"/>
    <w:rsid w:val="00B31643"/>
    <w:rsid w:val="00B3402F"/>
    <w:rsid w:val="00B34758"/>
    <w:rsid w:val="00B47F74"/>
    <w:rsid w:val="00B500ED"/>
    <w:rsid w:val="00B53FDB"/>
    <w:rsid w:val="00B60B1B"/>
    <w:rsid w:val="00B63755"/>
    <w:rsid w:val="00B65FE0"/>
    <w:rsid w:val="00B7392B"/>
    <w:rsid w:val="00B84012"/>
    <w:rsid w:val="00B91547"/>
    <w:rsid w:val="00B96D2F"/>
    <w:rsid w:val="00BA129B"/>
    <w:rsid w:val="00BA12ED"/>
    <w:rsid w:val="00BA4AB8"/>
    <w:rsid w:val="00BC05D5"/>
    <w:rsid w:val="00BC1CC8"/>
    <w:rsid w:val="00BC4F46"/>
    <w:rsid w:val="00BC55DB"/>
    <w:rsid w:val="00BC5C97"/>
    <w:rsid w:val="00BD6576"/>
    <w:rsid w:val="00BE2DA0"/>
    <w:rsid w:val="00BF3073"/>
    <w:rsid w:val="00C07962"/>
    <w:rsid w:val="00C253E7"/>
    <w:rsid w:val="00C268A4"/>
    <w:rsid w:val="00C3335D"/>
    <w:rsid w:val="00C339AC"/>
    <w:rsid w:val="00C4138D"/>
    <w:rsid w:val="00C41CB2"/>
    <w:rsid w:val="00C440C2"/>
    <w:rsid w:val="00C44A25"/>
    <w:rsid w:val="00C466D7"/>
    <w:rsid w:val="00C5044F"/>
    <w:rsid w:val="00C564D7"/>
    <w:rsid w:val="00C62039"/>
    <w:rsid w:val="00C6258E"/>
    <w:rsid w:val="00C6351F"/>
    <w:rsid w:val="00C668DB"/>
    <w:rsid w:val="00C75F90"/>
    <w:rsid w:val="00C81E82"/>
    <w:rsid w:val="00C84793"/>
    <w:rsid w:val="00C94418"/>
    <w:rsid w:val="00C95095"/>
    <w:rsid w:val="00CA1607"/>
    <w:rsid w:val="00CA4ACD"/>
    <w:rsid w:val="00CB50BB"/>
    <w:rsid w:val="00CB57EE"/>
    <w:rsid w:val="00CC3200"/>
    <w:rsid w:val="00CD0AD8"/>
    <w:rsid w:val="00CD2BC7"/>
    <w:rsid w:val="00CD355E"/>
    <w:rsid w:val="00CD5BA9"/>
    <w:rsid w:val="00CD5F29"/>
    <w:rsid w:val="00CD650D"/>
    <w:rsid w:val="00CE0684"/>
    <w:rsid w:val="00CE3295"/>
    <w:rsid w:val="00CF1F21"/>
    <w:rsid w:val="00CF573A"/>
    <w:rsid w:val="00CF7465"/>
    <w:rsid w:val="00D027A8"/>
    <w:rsid w:val="00D07D41"/>
    <w:rsid w:val="00D131EB"/>
    <w:rsid w:val="00D14448"/>
    <w:rsid w:val="00D24BCA"/>
    <w:rsid w:val="00D345F4"/>
    <w:rsid w:val="00D350E2"/>
    <w:rsid w:val="00D41E6E"/>
    <w:rsid w:val="00D4545A"/>
    <w:rsid w:val="00D45C9D"/>
    <w:rsid w:val="00D6086E"/>
    <w:rsid w:val="00D60C44"/>
    <w:rsid w:val="00D657F2"/>
    <w:rsid w:val="00D70AB9"/>
    <w:rsid w:val="00D754CA"/>
    <w:rsid w:val="00D814E7"/>
    <w:rsid w:val="00D84699"/>
    <w:rsid w:val="00D96D11"/>
    <w:rsid w:val="00DB058F"/>
    <w:rsid w:val="00DB089C"/>
    <w:rsid w:val="00DB14EC"/>
    <w:rsid w:val="00DC304F"/>
    <w:rsid w:val="00DC5F9E"/>
    <w:rsid w:val="00DC67C8"/>
    <w:rsid w:val="00DD2F41"/>
    <w:rsid w:val="00DD70E8"/>
    <w:rsid w:val="00DE57CB"/>
    <w:rsid w:val="00DE69BA"/>
    <w:rsid w:val="00DE7DF5"/>
    <w:rsid w:val="00DF38FC"/>
    <w:rsid w:val="00E02321"/>
    <w:rsid w:val="00E042CA"/>
    <w:rsid w:val="00E051E7"/>
    <w:rsid w:val="00E0685F"/>
    <w:rsid w:val="00E079CC"/>
    <w:rsid w:val="00E1457A"/>
    <w:rsid w:val="00E168D1"/>
    <w:rsid w:val="00E174E0"/>
    <w:rsid w:val="00E201FB"/>
    <w:rsid w:val="00E20F09"/>
    <w:rsid w:val="00E214BF"/>
    <w:rsid w:val="00E230B7"/>
    <w:rsid w:val="00E23D00"/>
    <w:rsid w:val="00E27230"/>
    <w:rsid w:val="00E27D5A"/>
    <w:rsid w:val="00E339AD"/>
    <w:rsid w:val="00E33ED9"/>
    <w:rsid w:val="00E373F3"/>
    <w:rsid w:val="00E42501"/>
    <w:rsid w:val="00E43291"/>
    <w:rsid w:val="00E44BDF"/>
    <w:rsid w:val="00E47FD5"/>
    <w:rsid w:val="00E54569"/>
    <w:rsid w:val="00E62ED0"/>
    <w:rsid w:val="00E64F33"/>
    <w:rsid w:val="00E6524A"/>
    <w:rsid w:val="00E72D66"/>
    <w:rsid w:val="00E74597"/>
    <w:rsid w:val="00E74C21"/>
    <w:rsid w:val="00E856CB"/>
    <w:rsid w:val="00E85E98"/>
    <w:rsid w:val="00E874A1"/>
    <w:rsid w:val="00E87E7B"/>
    <w:rsid w:val="00E902C0"/>
    <w:rsid w:val="00E90715"/>
    <w:rsid w:val="00E92663"/>
    <w:rsid w:val="00EA0801"/>
    <w:rsid w:val="00EA2209"/>
    <w:rsid w:val="00EA284F"/>
    <w:rsid w:val="00EA628B"/>
    <w:rsid w:val="00EB00EB"/>
    <w:rsid w:val="00EB0E38"/>
    <w:rsid w:val="00EB3233"/>
    <w:rsid w:val="00EB536C"/>
    <w:rsid w:val="00EC2EFA"/>
    <w:rsid w:val="00EC6152"/>
    <w:rsid w:val="00ED0C2F"/>
    <w:rsid w:val="00ED61C4"/>
    <w:rsid w:val="00EE1E64"/>
    <w:rsid w:val="00EE59B1"/>
    <w:rsid w:val="00EF017E"/>
    <w:rsid w:val="00EF3270"/>
    <w:rsid w:val="00EF5A63"/>
    <w:rsid w:val="00EF6903"/>
    <w:rsid w:val="00F014C7"/>
    <w:rsid w:val="00F01D05"/>
    <w:rsid w:val="00F05955"/>
    <w:rsid w:val="00F10B01"/>
    <w:rsid w:val="00F12107"/>
    <w:rsid w:val="00F22A35"/>
    <w:rsid w:val="00F30306"/>
    <w:rsid w:val="00F33D53"/>
    <w:rsid w:val="00F40046"/>
    <w:rsid w:val="00F400D0"/>
    <w:rsid w:val="00F42E52"/>
    <w:rsid w:val="00F436BF"/>
    <w:rsid w:val="00F469F8"/>
    <w:rsid w:val="00F55C60"/>
    <w:rsid w:val="00F669F5"/>
    <w:rsid w:val="00F7171F"/>
    <w:rsid w:val="00F7200D"/>
    <w:rsid w:val="00F72A45"/>
    <w:rsid w:val="00F73EF4"/>
    <w:rsid w:val="00F74262"/>
    <w:rsid w:val="00F75D04"/>
    <w:rsid w:val="00F80750"/>
    <w:rsid w:val="00F84534"/>
    <w:rsid w:val="00F9216F"/>
    <w:rsid w:val="00F927AE"/>
    <w:rsid w:val="00F94312"/>
    <w:rsid w:val="00F975B0"/>
    <w:rsid w:val="00FA29FF"/>
    <w:rsid w:val="00FA3912"/>
    <w:rsid w:val="00FA4043"/>
    <w:rsid w:val="00FA421E"/>
    <w:rsid w:val="00FB2F3C"/>
    <w:rsid w:val="00FC01EC"/>
    <w:rsid w:val="00FC142A"/>
    <w:rsid w:val="00FC6409"/>
    <w:rsid w:val="00FD3CF1"/>
    <w:rsid w:val="00FD6D82"/>
    <w:rsid w:val="00FD7897"/>
    <w:rsid w:val="00FF4510"/>
    <w:rsid w:val="00FF6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EB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C5"/>
    <w:rPr>
      <w:rFonts w:ascii="Calibri" w:hAnsi="Calibri" w:cs="Calibri"/>
    </w:rPr>
  </w:style>
  <w:style w:type="paragraph" w:styleId="Heading1">
    <w:name w:val="heading 1"/>
    <w:basedOn w:val="Normal"/>
    <w:link w:val="Heading1Char"/>
    <w:uiPriority w:val="9"/>
    <w:qFormat/>
    <w:rsid w:val="00E85E98"/>
    <w:pPr>
      <w:keepNext/>
      <w:spacing w:before="240" w:line="252" w:lineRule="auto"/>
      <w:outlineLvl w:val="0"/>
    </w:pPr>
    <w:rPr>
      <w:rFonts w:ascii="Calibri Light" w:hAnsi="Calibri Light" w:cs="Calibri Light"/>
      <w:color w:val="000000" w:themeColor="text1"/>
      <w:kern w:val="36"/>
      <w:sz w:val="32"/>
      <w:szCs w:val="32"/>
    </w:rPr>
  </w:style>
  <w:style w:type="paragraph" w:styleId="Heading2">
    <w:name w:val="heading 2"/>
    <w:basedOn w:val="Normal"/>
    <w:next w:val="Normal"/>
    <w:link w:val="Heading2Char"/>
    <w:uiPriority w:val="9"/>
    <w:unhideWhenUsed/>
    <w:qFormat/>
    <w:rsid w:val="00C268A4"/>
    <w:pPr>
      <w:keepNext/>
      <w:keepLines/>
      <w:spacing w:before="12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C268A4"/>
    <w:pPr>
      <w:keepNext/>
      <w:keepLines/>
      <w:spacing w:before="12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2A64B2"/>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38148E"/>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98"/>
    <w:rPr>
      <w:rFonts w:ascii="Calibri Light" w:hAnsi="Calibri Light" w:cs="Calibri Light"/>
      <w:color w:val="000000" w:themeColor="text1"/>
      <w:kern w:val="36"/>
      <w:sz w:val="32"/>
      <w:szCs w:val="32"/>
    </w:rPr>
  </w:style>
  <w:style w:type="character" w:customStyle="1" w:styleId="Heading2Char">
    <w:name w:val="Heading 2 Char"/>
    <w:basedOn w:val="DefaultParagraphFont"/>
    <w:link w:val="Heading2"/>
    <w:uiPriority w:val="9"/>
    <w:rsid w:val="00C268A4"/>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C268A4"/>
    <w:rPr>
      <w:rFonts w:asciiTheme="majorHAnsi" w:eastAsiaTheme="majorEastAsia" w:hAnsiTheme="majorHAnsi" w:cstheme="majorBidi"/>
      <w:color w:val="000000" w:themeColor="text1"/>
      <w:sz w:val="24"/>
      <w:szCs w:val="24"/>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locked/>
    <w:rsid w:val="00281F15"/>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281F15"/>
    <w:pPr>
      <w:ind w:left="720"/>
      <w:contextualSpacing/>
    </w:pPr>
    <w:rPr>
      <w:rFonts w:asciiTheme="minorHAnsi" w:hAnsiTheme="minorHAnsi" w:cstheme="minorBidi"/>
    </w:rPr>
  </w:style>
  <w:style w:type="paragraph" w:styleId="NoSpacing">
    <w:name w:val="No Spacing"/>
    <w:link w:val="NoSpacingChar"/>
    <w:uiPriority w:val="1"/>
    <w:qFormat/>
    <w:rsid w:val="00281F1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1F15"/>
    <w:rPr>
      <w:rFonts w:eastAsiaTheme="minorEastAsia"/>
      <w:lang w:val="en-US"/>
    </w:rPr>
  </w:style>
  <w:style w:type="paragraph" w:styleId="BalloonText">
    <w:name w:val="Balloon Text"/>
    <w:basedOn w:val="Normal"/>
    <w:link w:val="BalloonTextChar"/>
    <w:uiPriority w:val="99"/>
    <w:semiHidden/>
    <w:unhideWhenUsed/>
    <w:rsid w:val="00281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F15"/>
    <w:rPr>
      <w:rFonts w:ascii="Segoe UI" w:hAnsi="Segoe UI" w:cs="Segoe UI"/>
      <w:sz w:val="18"/>
      <w:szCs w:val="18"/>
    </w:rPr>
  </w:style>
  <w:style w:type="character" w:styleId="Hyperlink">
    <w:name w:val="Hyperlink"/>
    <w:basedOn w:val="DefaultParagraphFont"/>
    <w:uiPriority w:val="99"/>
    <w:unhideWhenUsed/>
    <w:rsid w:val="00281F15"/>
    <w:rPr>
      <w:color w:val="0000FF"/>
      <w:u w:val="single"/>
    </w:rPr>
  </w:style>
  <w:style w:type="paragraph" w:styleId="FootnoteText">
    <w:name w:val="footnote text"/>
    <w:basedOn w:val="Normal"/>
    <w:link w:val="FootnoteTextChar"/>
    <w:uiPriority w:val="99"/>
    <w:unhideWhenUsed/>
    <w:rsid w:val="00281F15"/>
    <w:rPr>
      <w:sz w:val="20"/>
      <w:szCs w:val="20"/>
    </w:rPr>
  </w:style>
  <w:style w:type="character" w:customStyle="1" w:styleId="FootnoteTextChar">
    <w:name w:val="Footnote Text Char"/>
    <w:basedOn w:val="DefaultParagraphFont"/>
    <w:link w:val="FootnoteText"/>
    <w:uiPriority w:val="99"/>
    <w:rsid w:val="00281F15"/>
    <w:rPr>
      <w:rFonts w:ascii="Calibri" w:hAnsi="Calibri" w:cs="Calibri"/>
      <w:sz w:val="20"/>
      <w:szCs w:val="20"/>
    </w:rPr>
  </w:style>
  <w:style w:type="paragraph" w:styleId="CommentText">
    <w:name w:val="annotation text"/>
    <w:basedOn w:val="Normal"/>
    <w:link w:val="CommentTextChar"/>
    <w:uiPriority w:val="99"/>
    <w:unhideWhenUsed/>
    <w:rsid w:val="00281F15"/>
    <w:rPr>
      <w:sz w:val="20"/>
      <w:szCs w:val="20"/>
    </w:rPr>
  </w:style>
  <w:style w:type="character" w:customStyle="1" w:styleId="CommentTextChar">
    <w:name w:val="Comment Text Char"/>
    <w:basedOn w:val="DefaultParagraphFont"/>
    <w:link w:val="CommentText"/>
    <w:uiPriority w:val="99"/>
    <w:rsid w:val="00281F15"/>
    <w:rPr>
      <w:rFonts w:ascii="Calibri" w:hAnsi="Calibri" w:cs="Calibri"/>
      <w:sz w:val="20"/>
      <w:szCs w:val="20"/>
    </w:rPr>
  </w:style>
  <w:style w:type="character" w:styleId="FootnoteReference">
    <w:name w:val="footnote reference"/>
    <w:basedOn w:val="DefaultParagraphFont"/>
    <w:uiPriority w:val="99"/>
    <w:unhideWhenUsed/>
    <w:rsid w:val="00281F15"/>
    <w:rPr>
      <w:vertAlign w:val="superscript"/>
    </w:rPr>
  </w:style>
  <w:style w:type="character" w:styleId="CommentReference">
    <w:name w:val="annotation reference"/>
    <w:basedOn w:val="DefaultParagraphFont"/>
    <w:uiPriority w:val="99"/>
    <w:semiHidden/>
    <w:unhideWhenUsed/>
    <w:rsid w:val="00281F15"/>
    <w:rPr>
      <w:sz w:val="16"/>
      <w:szCs w:val="16"/>
    </w:rPr>
  </w:style>
  <w:style w:type="character" w:styleId="UnresolvedMention">
    <w:name w:val="Unresolved Mention"/>
    <w:basedOn w:val="DefaultParagraphFont"/>
    <w:uiPriority w:val="99"/>
    <w:semiHidden/>
    <w:unhideWhenUsed/>
    <w:rsid w:val="00281F15"/>
    <w:rPr>
      <w:color w:val="605E5C"/>
      <w:shd w:val="clear" w:color="auto" w:fill="E1DFDD"/>
    </w:rPr>
  </w:style>
  <w:style w:type="paragraph" w:styleId="Header">
    <w:name w:val="header"/>
    <w:basedOn w:val="Normal"/>
    <w:link w:val="HeaderChar"/>
    <w:uiPriority w:val="99"/>
    <w:unhideWhenUsed/>
    <w:rsid w:val="00281F15"/>
    <w:pPr>
      <w:tabs>
        <w:tab w:val="center" w:pos="4513"/>
        <w:tab w:val="right" w:pos="9026"/>
      </w:tabs>
    </w:pPr>
  </w:style>
  <w:style w:type="character" w:customStyle="1" w:styleId="HeaderChar">
    <w:name w:val="Header Char"/>
    <w:basedOn w:val="DefaultParagraphFont"/>
    <w:link w:val="Header"/>
    <w:uiPriority w:val="99"/>
    <w:rsid w:val="00281F15"/>
    <w:rPr>
      <w:rFonts w:ascii="Calibri" w:hAnsi="Calibri" w:cs="Calibri"/>
    </w:rPr>
  </w:style>
  <w:style w:type="paragraph" w:styleId="Footer">
    <w:name w:val="footer"/>
    <w:basedOn w:val="Normal"/>
    <w:link w:val="FooterChar"/>
    <w:uiPriority w:val="99"/>
    <w:unhideWhenUsed/>
    <w:rsid w:val="00281F15"/>
    <w:pPr>
      <w:tabs>
        <w:tab w:val="center" w:pos="4513"/>
        <w:tab w:val="right" w:pos="9026"/>
      </w:tabs>
    </w:pPr>
  </w:style>
  <w:style w:type="character" w:customStyle="1" w:styleId="FooterChar">
    <w:name w:val="Footer Char"/>
    <w:basedOn w:val="DefaultParagraphFont"/>
    <w:link w:val="Footer"/>
    <w:uiPriority w:val="99"/>
    <w:rsid w:val="00281F15"/>
    <w:rPr>
      <w:rFonts w:ascii="Calibri" w:hAnsi="Calibri" w:cs="Calibri"/>
    </w:rPr>
  </w:style>
  <w:style w:type="table" w:styleId="TableGrid">
    <w:name w:val="Table Grid"/>
    <w:basedOn w:val="TableNormal"/>
    <w:uiPriority w:val="39"/>
    <w:rsid w:val="0028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99"/>
    <w:qFormat/>
    <w:rsid w:val="00281F15"/>
    <w:pPr>
      <w:spacing w:after="0" w:line="276" w:lineRule="auto"/>
    </w:pPr>
    <w:rPr>
      <w:rFonts w:asciiTheme="minorHAnsi" w:eastAsia="Times New Roman" w:hAnsiTheme="minorHAnsi" w:cs="Times New Roman"/>
      <w:sz w:val="18"/>
      <w:szCs w:val="24"/>
    </w:rPr>
  </w:style>
  <w:style w:type="paragraph" w:styleId="BodyText">
    <w:name w:val="Body Text"/>
    <w:basedOn w:val="Normal"/>
    <w:link w:val="BodyTextChar"/>
    <w:uiPriority w:val="99"/>
    <w:semiHidden/>
    <w:unhideWhenUsed/>
    <w:rsid w:val="00281F15"/>
  </w:style>
  <w:style w:type="character" w:customStyle="1" w:styleId="BodyTextChar">
    <w:name w:val="Body Text Char"/>
    <w:basedOn w:val="DefaultParagraphFont"/>
    <w:link w:val="BodyText"/>
    <w:uiPriority w:val="99"/>
    <w:semiHidden/>
    <w:rsid w:val="00281F15"/>
    <w:rPr>
      <w:rFonts w:ascii="Calibri" w:hAnsi="Calibri" w:cs="Calibri"/>
    </w:rPr>
  </w:style>
  <w:style w:type="paragraph" w:customStyle="1" w:styleId="Bullet1">
    <w:name w:val="Bullet 1"/>
    <w:basedOn w:val="Normal"/>
    <w:uiPriority w:val="99"/>
    <w:qFormat/>
    <w:rsid w:val="00281F15"/>
    <w:pPr>
      <w:numPr>
        <w:numId w:val="7"/>
      </w:numPr>
      <w:tabs>
        <w:tab w:val="left" w:pos="567"/>
      </w:tabs>
      <w:suppressAutoHyphens/>
      <w:spacing w:before="60" w:after="60" w:line="260" w:lineRule="atLeast"/>
    </w:pPr>
    <w:rPr>
      <w:rFonts w:asciiTheme="majorHAnsi" w:hAnsiTheme="majorHAnsi" w:cstheme="minorBidi"/>
      <w:sz w:val="24"/>
      <w:szCs w:val="25"/>
    </w:rPr>
  </w:style>
  <w:style w:type="paragraph" w:customStyle="1" w:styleId="Bullet2">
    <w:name w:val="Bullet 2"/>
    <w:basedOn w:val="Bullet1"/>
    <w:link w:val="Bullet2Char"/>
    <w:qFormat/>
    <w:rsid w:val="00281F15"/>
    <w:pPr>
      <w:numPr>
        <w:ilvl w:val="1"/>
      </w:numPr>
      <w:tabs>
        <w:tab w:val="clear" w:pos="568"/>
        <w:tab w:val="left" w:pos="851"/>
      </w:tabs>
    </w:pPr>
  </w:style>
  <w:style w:type="paragraph" w:customStyle="1" w:styleId="Bullet3">
    <w:name w:val="Bullet 3"/>
    <w:basedOn w:val="Bullet2"/>
    <w:qFormat/>
    <w:rsid w:val="00281F15"/>
    <w:pPr>
      <w:numPr>
        <w:ilvl w:val="2"/>
      </w:numPr>
      <w:tabs>
        <w:tab w:val="clear" w:pos="852"/>
        <w:tab w:val="num" w:pos="360"/>
        <w:tab w:val="left" w:pos="1134"/>
      </w:tabs>
      <w:ind w:left="1135" w:hanging="284"/>
    </w:pPr>
  </w:style>
  <w:style w:type="numbering" w:customStyle="1" w:styleId="BulletsList">
    <w:name w:val="Bullets List"/>
    <w:uiPriority w:val="99"/>
    <w:rsid w:val="00281F15"/>
    <w:pPr>
      <w:numPr>
        <w:numId w:val="6"/>
      </w:numPr>
    </w:pPr>
  </w:style>
  <w:style w:type="character" w:customStyle="1" w:styleId="Bullet2Char">
    <w:name w:val="Bullet 2 Char"/>
    <w:basedOn w:val="DefaultParagraphFont"/>
    <w:link w:val="Bullet2"/>
    <w:locked/>
    <w:rsid w:val="00281F15"/>
    <w:rPr>
      <w:rFonts w:asciiTheme="majorHAnsi" w:hAnsiTheme="majorHAnsi"/>
      <w:sz w:val="24"/>
      <w:szCs w:val="25"/>
    </w:rPr>
  </w:style>
  <w:style w:type="paragraph" w:customStyle="1" w:styleId="xmsonormal">
    <w:name w:val="xmsonormal"/>
    <w:basedOn w:val="Normal"/>
    <w:rsid w:val="00281F15"/>
    <w:rPr>
      <w:lang w:eastAsia="en-AU"/>
    </w:rPr>
  </w:style>
  <w:style w:type="paragraph" w:customStyle="1" w:styleId="Default">
    <w:name w:val="Default"/>
    <w:rsid w:val="00281F15"/>
    <w:pPr>
      <w:autoSpaceDE w:val="0"/>
      <w:autoSpaceDN w:val="0"/>
      <w:adjustRightInd w:val="0"/>
      <w:spacing w:after="0" w:line="240" w:lineRule="auto"/>
    </w:pPr>
    <w:rPr>
      <w:rFonts w:ascii="Verdana" w:hAnsi="Verdana" w:cs="Verdana"/>
      <w:color w:val="000000"/>
      <w:sz w:val="24"/>
      <w:szCs w:val="24"/>
    </w:rPr>
  </w:style>
  <w:style w:type="paragraph" w:customStyle="1" w:styleId="Pa1">
    <w:name w:val="Pa1"/>
    <w:basedOn w:val="Default"/>
    <w:next w:val="Default"/>
    <w:uiPriority w:val="99"/>
    <w:rsid w:val="00281F15"/>
    <w:pPr>
      <w:spacing w:line="211" w:lineRule="atLeast"/>
    </w:pPr>
    <w:rPr>
      <w:rFonts w:ascii="Helvetica Neue LT Std" w:hAnsi="Helvetica Neue LT Std" w:cstheme="minorBidi"/>
      <w:color w:val="auto"/>
    </w:rPr>
  </w:style>
  <w:style w:type="character" w:styleId="Strong">
    <w:name w:val="Strong"/>
    <w:basedOn w:val="DefaultParagraphFont"/>
    <w:uiPriority w:val="22"/>
    <w:qFormat/>
    <w:rsid w:val="00281F15"/>
    <w:rPr>
      <w:b/>
      <w:bCs/>
    </w:rPr>
  </w:style>
  <w:style w:type="paragraph" w:styleId="NormalWeb">
    <w:name w:val="Normal (Web)"/>
    <w:basedOn w:val="Normal"/>
    <w:uiPriority w:val="99"/>
    <w:unhideWhenUsed/>
    <w:rsid w:val="00281F15"/>
    <w:pPr>
      <w:spacing w:before="100" w:beforeAutospacing="1" w:after="100" w:afterAutospacing="1"/>
    </w:pPr>
    <w:rPr>
      <w:lang w:eastAsia="en-AU"/>
    </w:rPr>
  </w:style>
  <w:style w:type="paragraph" w:styleId="CommentSubject">
    <w:name w:val="annotation subject"/>
    <w:basedOn w:val="CommentText"/>
    <w:next w:val="CommentText"/>
    <w:link w:val="CommentSubjectChar"/>
    <w:uiPriority w:val="99"/>
    <w:semiHidden/>
    <w:unhideWhenUsed/>
    <w:rsid w:val="00281F15"/>
    <w:rPr>
      <w:b/>
      <w:bCs/>
    </w:rPr>
  </w:style>
  <w:style w:type="character" w:customStyle="1" w:styleId="CommentSubjectChar">
    <w:name w:val="Comment Subject Char"/>
    <w:basedOn w:val="CommentTextChar"/>
    <w:link w:val="CommentSubject"/>
    <w:uiPriority w:val="99"/>
    <w:semiHidden/>
    <w:rsid w:val="00281F15"/>
    <w:rPr>
      <w:rFonts w:ascii="Calibri" w:hAnsi="Calibri" w:cs="Calibri"/>
      <w:b/>
      <w:bCs/>
      <w:sz w:val="20"/>
      <w:szCs w:val="20"/>
    </w:rPr>
  </w:style>
  <w:style w:type="character" w:styleId="FollowedHyperlink">
    <w:name w:val="FollowedHyperlink"/>
    <w:basedOn w:val="DefaultParagraphFont"/>
    <w:uiPriority w:val="99"/>
    <w:semiHidden/>
    <w:unhideWhenUsed/>
    <w:rsid w:val="00281F15"/>
    <w:rPr>
      <w:color w:val="954F72" w:themeColor="followedHyperlink"/>
      <w:u w:val="single"/>
    </w:rPr>
  </w:style>
  <w:style w:type="paragraph" w:styleId="Revision">
    <w:name w:val="Revision"/>
    <w:hidden/>
    <w:uiPriority w:val="99"/>
    <w:semiHidden/>
    <w:rsid w:val="00281F15"/>
    <w:pPr>
      <w:spacing w:after="0" w:line="240" w:lineRule="auto"/>
    </w:pPr>
    <w:rPr>
      <w:rFonts w:ascii="Calibri" w:hAnsi="Calibri" w:cs="Calibri"/>
    </w:rPr>
  </w:style>
  <w:style w:type="paragraph" w:styleId="TOCHeading">
    <w:name w:val="TOC Heading"/>
    <w:basedOn w:val="Heading1"/>
    <w:next w:val="Normal"/>
    <w:uiPriority w:val="39"/>
    <w:unhideWhenUsed/>
    <w:qFormat/>
    <w:rsid w:val="00281F15"/>
    <w:pPr>
      <w:keepLines/>
      <w:spacing w:line="259" w:lineRule="auto"/>
      <w:outlineLvl w:val="9"/>
    </w:pPr>
    <w:rPr>
      <w:rFonts w:asciiTheme="majorHAnsi" w:eastAsiaTheme="majorEastAsia" w:hAnsiTheme="majorHAnsi" w:cstheme="majorBidi"/>
      <w:color w:val="2F5496" w:themeColor="accent1" w:themeShade="BF"/>
      <w:kern w:val="0"/>
      <w:lang w:val="en-US"/>
    </w:rPr>
  </w:style>
  <w:style w:type="paragraph" w:styleId="TOC1">
    <w:name w:val="toc 1"/>
    <w:basedOn w:val="Normal"/>
    <w:next w:val="Normal"/>
    <w:autoRedefine/>
    <w:uiPriority w:val="39"/>
    <w:unhideWhenUsed/>
    <w:rsid w:val="0068061C"/>
    <w:pPr>
      <w:tabs>
        <w:tab w:val="right" w:leader="dot" w:pos="9736"/>
      </w:tabs>
      <w:spacing w:after="100"/>
    </w:pPr>
  </w:style>
  <w:style w:type="paragraph" w:styleId="TOC2">
    <w:name w:val="toc 2"/>
    <w:basedOn w:val="Normal"/>
    <w:next w:val="Normal"/>
    <w:autoRedefine/>
    <w:uiPriority w:val="39"/>
    <w:unhideWhenUsed/>
    <w:rsid w:val="006E2749"/>
    <w:pPr>
      <w:tabs>
        <w:tab w:val="right" w:leader="dot" w:pos="9736"/>
      </w:tabs>
      <w:spacing w:after="100"/>
      <w:ind w:left="220"/>
    </w:pPr>
  </w:style>
  <w:style w:type="paragraph" w:styleId="TOC3">
    <w:name w:val="toc 3"/>
    <w:basedOn w:val="Normal"/>
    <w:next w:val="Normal"/>
    <w:autoRedefine/>
    <w:uiPriority w:val="39"/>
    <w:unhideWhenUsed/>
    <w:rsid w:val="00281F15"/>
    <w:pPr>
      <w:spacing w:after="100"/>
      <w:ind w:left="440"/>
    </w:pPr>
  </w:style>
  <w:style w:type="paragraph" w:styleId="TOC4">
    <w:name w:val="toc 4"/>
    <w:basedOn w:val="Normal"/>
    <w:next w:val="Normal"/>
    <w:autoRedefine/>
    <w:uiPriority w:val="39"/>
    <w:unhideWhenUsed/>
    <w:rsid w:val="00281F15"/>
    <w:pPr>
      <w:spacing w:after="100"/>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281F15"/>
    <w:pPr>
      <w:spacing w:after="100"/>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281F15"/>
    <w:pPr>
      <w:spacing w:after="100"/>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281F15"/>
    <w:pPr>
      <w:spacing w:after="100"/>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281F15"/>
    <w:pPr>
      <w:spacing w:after="100"/>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281F15"/>
    <w:pPr>
      <w:spacing w:after="100"/>
      <w:ind w:left="1760"/>
    </w:pPr>
    <w:rPr>
      <w:rFonts w:asciiTheme="minorHAnsi" w:eastAsiaTheme="minorEastAsia" w:hAnsiTheme="minorHAnsi" w:cstheme="minorBidi"/>
      <w:lang w:eastAsia="en-AU"/>
    </w:rPr>
  </w:style>
  <w:style w:type="character" w:customStyle="1" w:styleId="Heading4Char">
    <w:name w:val="Heading 4 Char"/>
    <w:basedOn w:val="DefaultParagraphFont"/>
    <w:link w:val="Heading4"/>
    <w:uiPriority w:val="9"/>
    <w:rsid w:val="002A64B2"/>
    <w:rPr>
      <w:rFonts w:asciiTheme="majorHAnsi" w:eastAsiaTheme="majorEastAsia" w:hAnsiTheme="majorHAnsi" w:cstheme="majorBidi"/>
      <w:i/>
      <w:iCs/>
      <w:color w:val="000000" w:themeColor="text1"/>
    </w:rPr>
  </w:style>
  <w:style w:type="paragraph" w:customStyle="1" w:styleId="Subheading">
    <w:name w:val="Subheading"/>
    <w:basedOn w:val="Normal"/>
    <w:next w:val="Normal"/>
    <w:qFormat/>
    <w:rsid w:val="00C268A4"/>
    <w:pPr>
      <w:keepNext/>
      <w:spacing w:before="120" w:after="0"/>
    </w:pPr>
    <w:rPr>
      <w:b/>
      <w:bCs/>
      <w:color w:val="000000" w:themeColor="text1"/>
    </w:rPr>
  </w:style>
  <w:style w:type="character" w:customStyle="1" w:styleId="Heading5Char">
    <w:name w:val="Heading 5 Char"/>
    <w:basedOn w:val="DefaultParagraphFont"/>
    <w:link w:val="Heading5"/>
    <w:uiPriority w:val="9"/>
    <w:semiHidden/>
    <w:rsid w:val="0038148E"/>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F01D05"/>
    <w:pPr>
      <w:tabs>
        <w:tab w:val="left" w:pos="1455"/>
      </w:tabs>
      <w:spacing w:after="0"/>
    </w:pPr>
    <w:rPr>
      <w:rFonts w:asciiTheme="minorHAnsi" w:eastAsiaTheme="minorEastAsia" w:hAnsiTheme="minorHAnsi" w:cstheme="minorHAnsi"/>
      <w:b/>
      <w:bCs/>
      <w:i/>
      <w:iCs/>
      <w:caps/>
      <w:color w:val="000000" w:themeColor="text1"/>
      <w:sz w:val="48"/>
      <w:szCs w:val="48"/>
      <w:lang w:val="en-US"/>
    </w:rPr>
  </w:style>
  <w:style w:type="character" w:customStyle="1" w:styleId="TitleChar">
    <w:name w:val="Title Char"/>
    <w:basedOn w:val="DefaultParagraphFont"/>
    <w:link w:val="Title"/>
    <w:uiPriority w:val="10"/>
    <w:rsid w:val="00F01D05"/>
    <w:rPr>
      <w:rFonts w:eastAsiaTheme="minorEastAsia" w:cstheme="minorHAnsi"/>
      <w:b/>
      <w:bCs/>
      <w:i/>
      <w:iCs/>
      <w:caps/>
      <w:color w:val="000000" w:themeColor="text1"/>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7858">
      <w:bodyDiv w:val="1"/>
      <w:marLeft w:val="0"/>
      <w:marRight w:val="0"/>
      <w:marTop w:val="0"/>
      <w:marBottom w:val="0"/>
      <w:divBdr>
        <w:top w:val="none" w:sz="0" w:space="0" w:color="auto"/>
        <w:left w:val="none" w:sz="0" w:space="0" w:color="auto"/>
        <w:bottom w:val="none" w:sz="0" w:space="0" w:color="auto"/>
        <w:right w:val="none" w:sz="0" w:space="0" w:color="auto"/>
      </w:divBdr>
    </w:div>
    <w:div w:id="654843701">
      <w:bodyDiv w:val="1"/>
      <w:marLeft w:val="0"/>
      <w:marRight w:val="0"/>
      <w:marTop w:val="0"/>
      <w:marBottom w:val="0"/>
      <w:divBdr>
        <w:top w:val="none" w:sz="0" w:space="0" w:color="auto"/>
        <w:left w:val="none" w:sz="0" w:space="0" w:color="auto"/>
        <w:bottom w:val="none" w:sz="0" w:space="0" w:color="auto"/>
        <w:right w:val="none" w:sz="0" w:space="0" w:color="auto"/>
      </w:divBdr>
    </w:div>
    <w:div w:id="716659526">
      <w:bodyDiv w:val="1"/>
      <w:marLeft w:val="0"/>
      <w:marRight w:val="0"/>
      <w:marTop w:val="0"/>
      <w:marBottom w:val="0"/>
      <w:divBdr>
        <w:top w:val="none" w:sz="0" w:space="0" w:color="auto"/>
        <w:left w:val="none" w:sz="0" w:space="0" w:color="auto"/>
        <w:bottom w:val="none" w:sz="0" w:space="0" w:color="auto"/>
        <w:right w:val="none" w:sz="0" w:space="0" w:color="auto"/>
      </w:divBdr>
    </w:div>
    <w:div w:id="1166550373">
      <w:bodyDiv w:val="1"/>
      <w:marLeft w:val="0"/>
      <w:marRight w:val="0"/>
      <w:marTop w:val="0"/>
      <w:marBottom w:val="0"/>
      <w:divBdr>
        <w:top w:val="none" w:sz="0" w:space="0" w:color="auto"/>
        <w:left w:val="none" w:sz="0" w:space="0" w:color="auto"/>
        <w:bottom w:val="none" w:sz="0" w:space="0" w:color="auto"/>
        <w:right w:val="none" w:sz="0" w:space="0" w:color="auto"/>
      </w:divBdr>
    </w:div>
    <w:div w:id="1203909355">
      <w:bodyDiv w:val="1"/>
      <w:marLeft w:val="0"/>
      <w:marRight w:val="0"/>
      <w:marTop w:val="0"/>
      <w:marBottom w:val="0"/>
      <w:divBdr>
        <w:top w:val="none" w:sz="0" w:space="0" w:color="auto"/>
        <w:left w:val="none" w:sz="0" w:space="0" w:color="auto"/>
        <w:bottom w:val="none" w:sz="0" w:space="0" w:color="auto"/>
        <w:right w:val="none" w:sz="0" w:space="0" w:color="auto"/>
      </w:divBdr>
    </w:div>
    <w:div w:id="1260404258">
      <w:bodyDiv w:val="1"/>
      <w:marLeft w:val="0"/>
      <w:marRight w:val="0"/>
      <w:marTop w:val="0"/>
      <w:marBottom w:val="0"/>
      <w:divBdr>
        <w:top w:val="none" w:sz="0" w:space="0" w:color="auto"/>
        <w:left w:val="none" w:sz="0" w:space="0" w:color="auto"/>
        <w:bottom w:val="none" w:sz="0" w:space="0" w:color="auto"/>
        <w:right w:val="none" w:sz="0" w:space="0" w:color="auto"/>
      </w:divBdr>
    </w:div>
    <w:div w:id="1348212122">
      <w:bodyDiv w:val="1"/>
      <w:marLeft w:val="0"/>
      <w:marRight w:val="0"/>
      <w:marTop w:val="0"/>
      <w:marBottom w:val="0"/>
      <w:divBdr>
        <w:top w:val="none" w:sz="0" w:space="0" w:color="auto"/>
        <w:left w:val="none" w:sz="0" w:space="0" w:color="auto"/>
        <w:bottom w:val="none" w:sz="0" w:space="0" w:color="auto"/>
        <w:right w:val="none" w:sz="0" w:space="0" w:color="auto"/>
      </w:divBdr>
    </w:div>
    <w:div w:id="1716268394">
      <w:bodyDiv w:val="1"/>
      <w:marLeft w:val="0"/>
      <w:marRight w:val="0"/>
      <w:marTop w:val="0"/>
      <w:marBottom w:val="0"/>
      <w:divBdr>
        <w:top w:val="none" w:sz="0" w:space="0" w:color="auto"/>
        <w:left w:val="none" w:sz="0" w:space="0" w:color="auto"/>
        <w:bottom w:val="none" w:sz="0" w:space="0" w:color="auto"/>
        <w:right w:val="none" w:sz="0" w:space="0" w:color="auto"/>
      </w:divBdr>
    </w:div>
    <w:div w:id="1837333698">
      <w:bodyDiv w:val="1"/>
      <w:marLeft w:val="0"/>
      <w:marRight w:val="0"/>
      <w:marTop w:val="0"/>
      <w:marBottom w:val="0"/>
      <w:divBdr>
        <w:top w:val="none" w:sz="0" w:space="0" w:color="auto"/>
        <w:left w:val="none" w:sz="0" w:space="0" w:color="auto"/>
        <w:bottom w:val="none" w:sz="0" w:space="0" w:color="auto"/>
        <w:right w:val="none" w:sz="0" w:space="0" w:color="auto"/>
      </w:divBdr>
    </w:div>
    <w:div w:id="1933464998">
      <w:bodyDiv w:val="1"/>
      <w:marLeft w:val="0"/>
      <w:marRight w:val="0"/>
      <w:marTop w:val="0"/>
      <w:marBottom w:val="0"/>
      <w:divBdr>
        <w:top w:val="none" w:sz="0" w:space="0" w:color="auto"/>
        <w:left w:val="none" w:sz="0" w:space="0" w:color="auto"/>
        <w:bottom w:val="none" w:sz="0" w:space="0" w:color="auto"/>
        <w:right w:val="none" w:sz="0" w:space="0" w:color="auto"/>
      </w:divBdr>
    </w:div>
    <w:div w:id="2066220290">
      <w:bodyDiv w:val="1"/>
      <w:marLeft w:val="0"/>
      <w:marRight w:val="0"/>
      <w:marTop w:val="0"/>
      <w:marBottom w:val="0"/>
      <w:divBdr>
        <w:top w:val="none" w:sz="0" w:space="0" w:color="auto"/>
        <w:left w:val="none" w:sz="0" w:space="0" w:color="auto"/>
        <w:bottom w:val="none" w:sz="0" w:space="0" w:color="auto"/>
        <w:right w:val="none" w:sz="0" w:space="0" w:color="auto"/>
      </w:divBdr>
    </w:div>
    <w:div w:id="2078436125">
      <w:bodyDiv w:val="1"/>
      <w:marLeft w:val="0"/>
      <w:marRight w:val="0"/>
      <w:marTop w:val="0"/>
      <w:marBottom w:val="0"/>
      <w:divBdr>
        <w:top w:val="none" w:sz="0" w:space="0" w:color="auto"/>
        <w:left w:val="none" w:sz="0" w:space="0" w:color="auto"/>
        <w:bottom w:val="none" w:sz="0" w:space="0" w:color="auto"/>
        <w:right w:val="none" w:sz="0" w:space="0" w:color="auto"/>
      </w:divBdr>
    </w:div>
    <w:div w:id="211998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mybluesky.org.au" TargetMode="External"/><Relationship Id="rId13" Type="http://schemas.openxmlformats.org/officeDocument/2006/relationships/image" Target="media/image3.png"/><Relationship Id="rId18" Type="http://schemas.openxmlformats.org/officeDocument/2006/relationships/hyperlink" Target="https://modernslaveryregister.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us01.safelinks.protection.outlook.com/?url=https%3A%2F%2Fchildrenandarmedconflict.un.org%2F%3Fpage_id%3D8823&amp;data=04%7C01%7CCaroline.Mills%40dfat.gov.au%7C84a06e9b1a4b4efbcdc608d96d0b7d35%7C9b7f23b30e8347a58a40ffa8a6fea536%7C0%7C0%7C637660718372821273%7CUnknown%7CTWFpbGZsb3d8eyJWIjoiMC4wLjAwMDAiLCJQIjoiV2luMzIiLCJBTiI6Ik1haWwiLCJXVCI6Mn0%3D%7C1000&amp;sdata=uR397JGex9YE7lF6mUeFaPS3BCXIZJM33%2FMO7D1Lg90%3D&amp;reserved=0"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childrenandarmedconflict.un.org%2F%3Fpage_id%3D3967&amp;data=04%7C01%7CCaroline.Mills%40dfat.gov.au%7C84a06e9b1a4b4efbcdc608d96d0b7d35%7C9b7f23b30e8347a58a40ffa8a6fea536%7C0%7C0%7C637660718372821273%7CUnknown%7CTWFpbGZsb3d8eyJWIjoiMC4wLjAwMDAiLCJQIjoiV2luMzIiLCJBTiI6Ik1haWwiLCJXVCI6Mn0%3D%7C1000&amp;sdata=whpkfPIkpBYl53dY8h5SZ1m9nSfgeyAVoZrsxX%2FxS%2B8%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unesdoc.unesco.org/ark:/48223/pf0000373992" TargetMode="External"/><Relationship Id="rId10" Type="http://schemas.openxmlformats.org/officeDocument/2006/relationships/hyperlink" Target="https://unesdoc.unesco.org/ark:/48223/pf000037399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NCP.gov.au" TargetMode="External"/><Relationship Id="rId14" Type="http://schemas.openxmlformats.org/officeDocument/2006/relationships/hyperlink" Target="https://www.ohchr.org/en/professionalinterest/pages/protocoltraffickinginperson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03FE-8EE8-401A-8163-F791C21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19957</Words>
  <Characters>118930</Characters>
  <Application>Microsoft Office Word</Application>
  <DocSecurity>4</DocSecurity>
  <Lines>1827</Lines>
  <Paragraphs>831</Paragraphs>
  <ScaleCrop>false</ScaleCrop>
  <HeadingPairs>
    <vt:vector size="2" baseType="variant">
      <vt:variant>
        <vt:lpstr>Title</vt:lpstr>
      </vt:variant>
      <vt:variant>
        <vt:i4>1</vt:i4>
      </vt:variant>
    </vt:vector>
  </HeadingPairs>
  <TitlesOfParts>
    <vt:vector size="1" baseType="lpstr">
      <vt:lpstr>Australia’s International Engagement Strategy on Human Trafficking and Modern Slavery: Delivering in Partnership</vt:lpstr>
    </vt:vector>
  </TitlesOfParts>
  <Company/>
  <LinksUpToDate>false</LinksUpToDate>
  <CharactersWithSpaces>138247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International Engagement Strategy on Human Trafficking and Modern Slavery: Delivering in Partnership</dc:title>
  <dc:subject/>
  <dc:creator/>
  <cp:keywords> [SEC=OFFICIAL]</cp:keywords>
  <dc:description/>
  <cp:lastModifiedBy/>
  <cp:revision>1</cp:revision>
  <dcterms:created xsi:type="dcterms:W3CDTF">2022-03-11T04:48:00Z</dcterms:created>
  <dcterms:modified xsi:type="dcterms:W3CDTF">2022-03-11T04:48:00Z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3DC52E658C164793A89D0494F54889C9</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2022-03-11T04:46:58Z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FBB3A29F0837509122B623C5BC4F8B2C</vt:lpwstr>
  </property>
  <property fmtid="{D5CDD505-2E9C-101B-9397-08002B2CF9AE}" pid="20" name="PM_Hash_Salt">
    <vt:lpwstr>AB086F00D0C20F5AF641A07A0F5EBB30</vt:lpwstr>
  </property>
  <property fmtid="{D5CDD505-2E9C-101B-9397-08002B2CF9AE}" pid="21" name="PM_Hash_SHA1">
    <vt:lpwstr>6B65C3990BA40F5D59F979EFD9847A38E96DE13C</vt:lpwstr>
  </property>
  <property fmtid="{D5CDD505-2E9C-101B-9397-08002B2CF9AE}" pid="22" name="PM_SecurityClassification_Prev">
    <vt:lpwstr>OFFICIAL</vt:lpwstr>
  </property>
  <property fmtid="{D5CDD505-2E9C-101B-9397-08002B2CF9AE}" pid="23" name="PM_Qualifier_Prev">
    <vt:lpwstr/>
  </property>
</Properties>
</file>