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8A1F6" w14:textId="75336EF7" w:rsidR="00210E9C" w:rsidRPr="00C23DC6" w:rsidRDefault="00210E9C" w:rsidP="00C23DC6">
      <w:pPr>
        <w:numPr>
          <w:ilvl w:val="0"/>
          <w:numId w:val="0"/>
        </w:numPr>
        <w:spacing w:before="1080" w:after="0" w:line="240" w:lineRule="atLeast"/>
        <w:rPr>
          <w:b/>
          <w:bCs/>
          <w:color w:val="auto"/>
          <w:sz w:val="52"/>
          <w:szCs w:val="52"/>
        </w:rPr>
      </w:pPr>
      <w:r w:rsidRPr="00C23DC6">
        <w:rPr>
          <w:b/>
          <w:bCs/>
          <w:color w:val="auto"/>
          <w:sz w:val="52"/>
          <w:szCs w:val="52"/>
        </w:rPr>
        <w:t xml:space="preserve">EVALUATION OF </w:t>
      </w:r>
      <w:r w:rsidR="00C23DC6" w:rsidRPr="00C23DC6">
        <w:rPr>
          <w:b/>
          <w:bCs/>
          <w:color w:val="auto"/>
          <w:sz w:val="52"/>
          <w:szCs w:val="52"/>
        </w:rPr>
        <w:br/>
      </w:r>
      <w:r w:rsidRPr="00C23DC6">
        <w:rPr>
          <w:b/>
          <w:bCs/>
          <w:color w:val="auto"/>
          <w:sz w:val="52"/>
          <w:szCs w:val="52"/>
        </w:rPr>
        <w:t xml:space="preserve">NIUE AID PROGRAM </w:t>
      </w:r>
      <w:r w:rsidR="00C23DC6" w:rsidRPr="00C23DC6">
        <w:rPr>
          <w:b/>
          <w:bCs/>
          <w:color w:val="auto"/>
          <w:sz w:val="52"/>
          <w:szCs w:val="52"/>
        </w:rPr>
        <w:br/>
      </w:r>
      <w:r w:rsidRPr="00C23DC6">
        <w:rPr>
          <w:b/>
          <w:bCs/>
          <w:color w:val="auto"/>
          <w:sz w:val="52"/>
          <w:szCs w:val="52"/>
        </w:rPr>
        <w:t>- SUMMARY</w:t>
      </w:r>
    </w:p>
    <w:p w14:paraId="3AE443A1" w14:textId="513500FA" w:rsidR="00870380" w:rsidRPr="00C23DC6" w:rsidRDefault="00210E9C" w:rsidP="00210E9C">
      <w:pPr>
        <w:numPr>
          <w:ilvl w:val="0"/>
          <w:numId w:val="0"/>
        </w:numPr>
        <w:rPr>
          <w:b/>
          <w:bCs/>
          <w:color w:val="auto"/>
          <w:sz w:val="32"/>
          <w:szCs w:val="32"/>
        </w:rPr>
      </w:pPr>
      <w:r w:rsidRPr="00C23DC6">
        <w:rPr>
          <w:b/>
          <w:bCs/>
          <w:color w:val="auto"/>
          <w:sz w:val="32"/>
          <w:szCs w:val="32"/>
        </w:rPr>
        <w:t>24 August 2021</w:t>
      </w:r>
    </w:p>
    <w:p w14:paraId="620345A3" w14:textId="63169B6D" w:rsidR="00C23DC6" w:rsidRDefault="00C23DC6">
      <w:pPr>
        <w:numPr>
          <w:ilvl w:val="0"/>
          <w:numId w:val="0"/>
        </w:numPr>
        <w:rPr>
          <w:color w:val="auto"/>
        </w:rPr>
      </w:pPr>
      <w:r>
        <w:rPr>
          <w:color w:val="auto"/>
        </w:rPr>
        <w:br w:type="page"/>
      </w:r>
    </w:p>
    <w:p w14:paraId="75557E22" w14:textId="77777777" w:rsidR="00A360FA" w:rsidRPr="00B05FFD" w:rsidRDefault="00A360FA" w:rsidP="006D1CD0">
      <w:pPr>
        <w:rPr>
          <w:color w:val="auto"/>
        </w:rPr>
      </w:pPr>
    </w:p>
    <w:p w14:paraId="51A655FA" w14:textId="77777777" w:rsidR="009E29A1" w:rsidRPr="00B05FFD" w:rsidRDefault="009E29A1" w:rsidP="009E29A1">
      <w:pPr>
        <w:pStyle w:val="TOCHeading"/>
        <w:rPr>
          <w:color w:val="auto"/>
        </w:rPr>
      </w:pPr>
      <w:r w:rsidRPr="00B05FFD">
        <w:rPr>
          <w:color w:val="auto"/>
        </w:rPr>
        <w:lastRenderedPageBreak/>
        <w:t>Contents</w:t>
      </w:r>
    </w:p>
    <w:p w14:paraId="35C4EB51" w14:textId="257F0288" w:rsidR="00CE2B5C" w:rsidRDefault="003A56D9">
      <w:pPr>
        <w:pStyle w:val="TOC1"/>
        <w:tabs>
          <w:tab w:val="right" w:leader="dot" w:pos="9736"/>
        </w:tabs>
        <w:rPr>
          <w:rFonts w:asciiTheme="minorHAnsi" w:eastAsiaTheme="minorEastAsia" w:hAnsiTheme="minorHAnsi" w:cstheme="minorBidi"/>
          <w:b w:val="0"/>
          <w:noProof/>
          <w:color w:val="auto"/>
          <w:sz w:val="22"/>
          <w:szCs w:val="22"/>
          <w:lang w:eastAsia="en-AU"/>
        </w:rPr>
      </w:pPr>
      <w:r w:rsidRPr="00B05FFD">
        <w:rPr>
          <w:color w:val="auto"/>
        </w:rPr>
        <w:fldChar w:fldCharType="begin"/>
      </w:r>
      <w:r w:rsidRPr="00B05FFD">
        <w:rPr>
          <w:color w:val="auto"/>
        </w:rPr>
        <w:instrText xml:space="preserve"> TOC \o "1-2" \h \z \u </w:instrText>
      </w:r>
      <w:r w:rsidRPr="00B05FFD">
        <w:rPr>
          <w:color w:val="auto"/>
        </w:rPr>
        <w:fldChar w:fldCharType="separate"/>
      </w:r>
      <w:hyperlink w:anchor="_Toc80700681" w:history="1">
        <w:r w:rsidR="00CE2B5C" w:rsidRPr="00CD4A15">
          <w:rPr>
            <w:rStyle w:val="Hyperlink"/>
            <w:noProof/>
          </w:rPr>
          <w:t>Executive Summary</w:t>
        </w:r>
        <w:r w:rsidR="00CE2B5C">
          <w:rPr>
            <w:noProof/>
            <w:webHidden/>
          </w:rPr>
          <w:tab/>
        </w:r>
        <w:r w:rsidR="00CE2B5C">
          <w:rPr>
            <w:noProof/>
            <w:webHidden/>
          </w:rPr>
          <w:fldChar w:fldCharType="begin"/>
        </w:r>
        <w:r w:rsidR="00CE2B5C">
          <w:rPr>
            <w:noProof/>
            <w:webHidden/>
          </w:rPr>
          <w:instrText xml:space="preserve"> PAGEREF _Toc80700681 \h </w:instrText>
        </w:r>
        <w:r w:rsidR="00CE2B5C">
          <w:rPr>
            <w:noProof/>
            <w:webHidden/>
          </w:rPr>
        </w:r>
        <w:r w:rsidR="00CE2B5C">
          <w:rPr>
            <w:noProof/>
            <w:webHidden/>
          </w:rPr>
          <w:fldChar w:fldCharType="separate"/>
        </w:r>
        <w:r w:rsidR="00CE2B5C">
          <w:rPr>
            <w:noProof/>
            <w:webHidden/>
          </w:rPr>
          <w:t>4</w:t>
        </w:r>
        <w:r w:rsidR="00CE2B5C">
          <w:rPr>
            <w:noProof/>
            <w:webHidden/>
          </w:rPr>
          <w:fldChar w:fldCharType="end"/>
        </w:r>
      </w:hyperlink>
    </w:p>
    <w:p w14:paraId="5E8462EF" w14:textId="6D9D2650"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82" w:history="1">
        <w:r w:rsidR="00CE2B5C" w:rsidRPr="00CD4A15">
          <w:rPr>
            <w:rStyle w:val="Hyperlink"/>
            <w:noProof/>
          </w:rPr>
          <w:t>1.1</w:t>
        </w:r>
        <w:r w:rsidR="00CE2B5C">
          <w:rPr>
            <w:rFonts w:asciiTheme="minorHAnsi" w:eastAsiaTheme="minorEastAsia" w:hAnsiTheme="minorHAnsi" w:cstheme="minorBidi"/>
            <w:noProof/>
            <w:color w:val="auto"/>
            <w:szCs w:val="22"/>
            <w:lang w:eastAsia="en-AU"/>
          </w:rPr>
          <w:tab/>
        </w:r>
        <w:r w:rsidR="00CE2B5C" w:rsidRPr="00CD4A15">
          <w:rPr>
            <w:rStyle w:val="Hyperlink"/>
            <w:noProof/>
          </w:rPr>
          <w:t>Background</w:t>
        </w:r>
        <w:r w:rsidR="00CE2B5C">
          <w:rPr>
            <w:noProof/>
            <w:webHidden/>
          </w:rPr>
          <w:tab/>
        </w:r>
        <w:r w:rsidR="00CE2B5C">
          <w:rPr>
            <w:noProof/>
            <w:webHidden/>
          </w:rPr>
          <w:fldChar w:fldCharType="begin"/>
        </w:r>
        <w:r w:rsidR="00CE2B5C">
          <w:rPr>
            <w:noProof/>
            <w:webHidden/>
          </w:rPr>
          <w:instrText xml:space="preserve"> PAGEREF _Toc80700682 \h </w:instrText>
        </w:r>
        <w:r w:rsidR="00CE2B5C">
          <w:rPr>
            <w:noProof/>
            <w:webHidden/>
          </w:rPr>
        </w:r>
        <w:r w:rsidR="00CE2B5C">
          <w:rPr>
            <w:noProof/>
            <w:webHidden/>
          </w:rPr>
          <w:fldChar w:fldCharType="separate"/>
        </w:r>
        <w:r w:rsidR="00CE2B5C">
          <w:rPr>
            <w:noProof/>
            <w:webHidden/>
          </w:rPr>
          <w:t>4</w:t>
        </w:r>
        <w:r w:rsidR="00CE2B5C">
          <w:rPr>
            <w:noProof/>
            <w:webHidden/>
          </w:rPr>
          <w:fldChar w:fldCharType="end"/>
        </w:r>
      </w:hyperlink>
    </w:p>
    <w:p w14:paraId="17D442DE" w14:textId="0D4B5261"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83" w:history="1">
        <w:r w:rsidR="00CE2B5C" w:rsidRPr="00CD4A15">
          <w:rPr>
            <w:rStyle w:val="Hyperlink"/>
            <w:noProof/>
          </w:rPr>
          <w:t>1.2</w:t>
        </w:r>
        <w:r w:rsidR="00CE2B5C">
          <w:rPr>
            <w:rFonts w:asciiTheme="minorHAnsi" w:eastAsiaTheme="minorEastAsia" w:hAnsiTheme="minorHAnsi" w:cstheme="minorBidi"/>
            <w:noProof/>
            <w:color w:val="auto"/>
            <w:szCs w:val="22"/>
            <w:lang w:eastAsia="en-AU"/>
          </w:rPr>
          <w:tab/>
        </w:r>
        <w:r w:rsidR="00CE2B5C" w:rsidRPr="00CD4A15">
          <w:rPr>
            <w:rStyle w:val="Hyperlink"/>
            <w:noProof/>
          </w:rPr>
          <w:t>Findings</w:t>
        </w:r>
        <w:r w:rsidR="00CE2B5C">
          <w:rPr>
            <w:noProof/>
            <w:webHidden/>
          </w:rPr>
          <w:tab/>
        </w:r>
        <w:r w:rsidR="00CE2B5C">
          <w:rPr>
            <w:noProof/>
            <w:webHidden/>
          </w:rPr>
          <w:fldChar w:fldCharType="begin"/>
        </w:r>
        <w:r w:rsidR="00CE2B5C">
          <w:rPr>
            <w:noProof/>
            <w:webHidden/>
          </w:rPr>
          <w:instrText xml:space="preserve"> PAGEREF _Toc80700683 \h </w:instrText>
        </w:r>
        <w:r w:rsidR="00CE2B5C">
          <w:rPr>
            <w:noProof/>
            <w:webHidden/>
          </w:rPr>
        </w:r>
        <w:r w:rsidR="00CE2B5C">
          <w:rPr>
            <w:noProof/>
            <w:webHidden/>
          </w:rPr>
          <w:fldChar w:fldCharType="separate"/>
        </w:r>
        <w:r w:rsidR="00CE2B5C">
          <w:rPr>
            <w:noProof/>
            <w:webHidden/>
          </w:rPr>
          <w:t>4</w:t>
        </w:r>
        <w:r w:rsidR="00CE2B5C">
          <w:rPr>
            <w:noProof/>
            <w:webHidden/>
          </w:rPr>
          <w:fldChar w:fldCharType="end"/>
        </w:r>
      </w:hyperlink>
    </w:p>
    <w:p w14:paraId="45160289" w14:textId="18220E9D" w:rsidR="00CE2B5C" w:rsidRDefault="00FD7BE0">
      <w:pPr>
        <w:pStyle w:val="TOC1"/>
        <w:tabs>
          <w:tab w:val="left" w:pos="440"/>
          <w:tab w:val="right" w:leader="dot" w:pos="9736"/>
        </w:tabs>
        <w:rPr>
          <w:rFonts w:asciiTheme="minorHAnsi" w:eastAsiaTheme="minorEastAsia" w:hAnsiTheme="minorHAnsi" w:cstheme="minorBidi"/>
          <w:b w:val="0"/>
          <w:noProof/>
          <w:color w:val="auto"/>
          <w:sz w:val="22"/>
          <w:szCs w:val="22"/>
          <w:lang w:eastAsia="en-AU"/>
        </w:rPr>
      </w:pPr>
      <w:hyperlink w:anchor="_Toc80700684" w:history="1">
        <w:r w:rsidR="00CE2B5C" w:rsidRPr="00CD4A15">
          <w:rPr>
            <w:rStyle w:val="Hyperlink"/>
            <w:noProof/>
          </w:rPr>
          <w:t>2</w:t>
        </w:r>
        <w:r w:rsidR="00CE2B5C">
          <w:rPr>
            <w:rFonts w:asciiTheme="minorHAnsi" w:eastAsiaTheme="minorEastAsia" w:hAnsiTheme="minorHAnsi" w:cstheme="minorBidi"/>
            <w:b w:val="0"/>
            <w:noProof/>
            <w:color w:val="auto"/>
            <w:sz w:val="22"/>
            <w:szCs w:val="22"/>
            <w:lang w:eastAsia="en-AU"/>
          </w:rPr>
          <w:tab/>
        </w:r>
        <w:r w:rsidR="00CE2B5C" w:rsidRPr="00CD4A15">
          <w:rPr>
            <w:rStyle w:val="Hyperlink"/>
            <w:noProof/>
          </w:rPr>
          <w:t>Introduction</w:t>
        </w:r>
        <w:r w:rsidR="00CE2B5C">
          <w:rPr>
            <w:noProof/>
            <w:webHidden/>
          </w:rPr>
          <w:tab/>
        </w:r>
        <w:r w:rsidR="00CE2B5C">
          <w:rPr>
            <w:noProof/>
            <w:webHidden/>
          </w:rPr>
          <w:fldChar w:fldCharType="begin"/>
        </w:r>
        <w:r w:rsidR="00CE2B5C">
          <w:rPr>
            <w:noProof/>
            <w:webHidden/>
          </w:rPr>
          <w:instrText xml:space="preserve"> PAGEREF _Toc80700684 \h </w:instrText>
        </w:r>
        <w:r w:rsidR="00CE2B5C">
          <w:rPr>
            <w:noProof/>
            <w:webHidden/>
          </w:rPr>
        </w:r>
        <w:r w:rsidR="00CE2B5C">
          <w:rPr>
            <w:noProof/>
            <w:webHidden/>
          </w:rPr>
          <w:fldChar w:fldCharType="separate"/>
        </w:r>
        <w:r w:rsidR="00CE2B5C">
          <w:rPr>
            <w:noProof/>
            <w:webHidden/>
          </w:rPr>
          <w:t>5</w:t>
        </w:r>
        <w:r w:rsidR="00CE2B5C">
          <w:rPr>
            <w:noProof/>
            <w:webHidden/>
          </w:rPr>
          <w:fldChar w:fldCharType="end"/>
        </w:r>
      </w:hyperlink>
    </w:p>
    <w:p w14:paraId="786C0AF9" w14:textId="4883C3D3"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85" w:history="1">
        <w:r w:rsidR="00CE2B5C" w:rsidRPr="00CD4A15">
          <w:rPr>
            <w:rStyle w:val="Hyperlink"/>
            <w:noProof/>
          </w:rPr>
          <w:t>2.1</w:t>
        </w:r>
        <w:r w:rsidR="00CE2B5C">
          <w:rPr>
            <w:rFonts w:asciiTheme="minorHAnsi" w:eastAsiaTheme="minorEastAsia" w:hAnsiTheme="minorHAnsi" w:cstheme="minorBidi"/>
            <w:noProof/>
            <w:color w:val="auto"/>
            <w:szCs w:val="22"/>
            <w:lang w:eastAsia="en-AU"/>
          </w:rPr>
          <w:tab/>
        </w:r>
        <w:r w:rsidR="00CE2B5C" w:rsidRPr="00CD4A15">
          <w:rPr>
            <w:rStyle w:val="Hyperlink"/>
            <w:noProof/>
          </w:rPr>
          <w:t>Background</w:t>
        </w:r>
        <w:r w:rsidR="00CE2B5C">
          <w:rPr>
            <w:noProof/>
            <w:webHidden/>
          </w:rPr>
          <w:tab/>
        </w:r>
        <w:r w:rsidR="00CE2B5C">
          <w:rPr>
            <w:noProof/>
            <w:webHidden/>
          </w:rPr>
          <w:fldChar w:fldCharType="begin"/>
        </w:r>
        <w:r w:rsidR="00CE2B5C">
          <w:rPr>
            <w:noProof/>
            <w:webHidden/>
          </w:rPr>
          <w:instrText xml:space="preserve"> PAGEREF _Toc80700685 \h </w:instrText>
        </w:r>
        <w:r w:rsidR="00CE2B5C">
          <w:rPr>
            <w:noProof/>
            <w:webHidden/>
          </w:rPr>
        </w:r>
        <w:r w:rsidR="00CE2B5C">
          <w:rPr>
            <w:noProof/>
            <w:webHidden/>
          </w:rPr>
          <w:fldChar w:fldCharType="separate"/>
        </w:r>
        <w:r w:rsidR="00CE2B5C">
          <w:rPr>
            <w:noProof/>
            <w:webHidden/>
          </w:rPr>
          <w:t>5</w:t>
        </w:r>
        <w:r w:rsidR="00CE2B5C">
          <w:rPr>
            <w:noProof/>
            <w:webHidden/>
          </w:rPr>
          <w:fldChar w:fldCharType="end"/>
        </w:r>
      </w:hyperlink>
    </w:p>
    <w:p w14:paraId="63EDDE0D" w14:textId="16A8B008"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86" w:history="1">
        <w:r w:rsidR="00CE2B5C" w:rsidRPr="00CD4A15">
          <w:rPr>
            <w:rStyle w:val="Hyperlink"/>
            <w:noProof/>
          </w:rPr>
          <w:t>2.2</w:t>
        </w:r>
        <w:r w:rsidR="00CE2B5C">
          <w:rPr>
            <w:rFonts w:asciiTheme="minorHAnsi" w:eastAsiaTheme="minorEastAsia" w:hAnsiTheme="minorHAnsi" w:cstheme="minorBidi"/>
            <w:noProof/>
            <w:color w:val="auto"/>
            <w:szCs w:val="22"/>
            <w:lang w:eastAsia="en-AU"/>
          </w:rPr>
          <w:tab/>
        </w:r>
        <w:r w:rsidR="00CE2B5C" w:rsidRPr="00CD4A15">
          <w:rPr>
            <w:rStyle w:val="Hyperlink"/>
            <w:noProof/>
          </w:rPr>
          <w:t>Evaluation purpose</w:t>
        </w:r>
        <w:r w:rsidR="00CE2B5C">
          <w:rPr>
            <w:noProof/>
            <w:webHidden/>
          </w:rPr>
          <w:tab/>
        </w:r>
        <w:r w:rsidR="00CE2B5C">
          <w:rPr>
            <w:noProof/>
            <w:webHidden/>
          </w:rPr>
          <w:fldChar w:fldCharType="begin"/>
        </w:r>
        <w:r w:rsidR="00CE2B5C">
          <w:rPr>
            <w:noProof/>
            <w:webHidden/>
          </w:rPr>
          <w:instrText xml:space="preserve"> PAGEREF _Toc80700686 \h </w:instrText>
        </w:r>
        <w:r w:rsidR="00CE2B5C">
          <w:rPr>
            <w:noProof/>
            <w:webHidden/>
          </w:rPr>
        </w:r>
        <w:r w:rsidR="00CE2B5C">
          <w:rPr>
            <w:noProof/>
            <w:webHidden/>
          </w:rPr>
          <w:fldChar w:fldCharType="separate"/>
        </w:r>
        <w:r w:rsidR="00CE2B5C">
          <w:rPr>
            <w:noProof/>
            <w:webHidden/>
          </w:rPr>
          <w:t>6</w:t>
        </w:r>
        <w:r w:rsidR="00CE2B5C">
          <w:rPr>
            <w:noProof/>
            <w:webHidden/>
          </w:rPr>
          <w:fldChar w:fldCharType="end"/>
        </w:r>
      </w:hyperlink>
    </w:p>
    <w:p w14:paraId="376C92A2" w14:textId="1C4DFF88"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87" w:history="1">
        <w:r w:rsidR="00CE2B5C" w:rsidRPr="00CD4A15">
          <w:rPr>
            <w:rStyle w:val="Hyperlink"/>
            <w:noProof/>
          </w:rPr>
          <w:t>2.3</w:t>
        </w:r>
        <w:r w:rsidR="00CE2B5C">
          <w:rPr>
            <w:rFonts w:asciiTheme="minorHAnsi" w:eastAsiaTheme="minorEastAsia" w:hAnsiTheme="minorHAnsi" w:cstheme="minorBidi"/>
            <w:noProof/>
            <w:color w:val="auto"/>
            <w:szCs w:val="22"/>
            <w:lang w:eastAsia="en-AU"/>
          </w:rPr>
          <w:tab/>
        </w:r>
        <w:r w:rsidR="00CE2B5C" w:rsidRPr="00CD4A15">
          <w:rPr>
            <w:rStyle w:val="Hyperlink"/>
            <w:noProof/>
          </w:rPr>
          <w:t>Evaluation scope</w:t>
        </w:r>
        <w:r w:rsidR="00CE2B5C">
          <w:rPr>
            <w:noProof/>
            <w:webHidden/>
          </w:rPr>
          <w:tab/>
        </w:r>
        <w:r w:rsidR="00CE2B5C">
          <w:rPr>
            <w:noProof/>
            <w:webHidden/>
          </w:rPr>
          <w:fldChar w:fldCharType="begin"/>
        </w:r>
        <w:r w:rsidR="00CE2B5C">
          <w:rPr>
            <w:noProof/>
            <w:webHidden/>
          </w:rPr>
          <w:instrText xml:space="preserve"> PAGEREF _Toc80700687 \h </w:instrText>
        </w:r>
        <w:r w:rsidR="00CE2B5C">
          <w:rPr>
            <w:noProof/>
            <w:webHidden/>
          </w:rPr>
        </w:r>
        <w:r w:rsidR="00CE2B5C">
          <w:rPr>
            <w:noProof/>
            <w:webHidden/>
          </w:rPr>
          <w:fldChar w:fldCharType="separate"/>
        </w:r>
        <w:r w:rsidR="00CE2B5C">
          <w:rPr>
            <w:noProof/>
            <w:webHidden/>
          </w:rPr>
          <w:t>6</w:t>
        </w:r>
        <w:r w:rsidR="00CE2B5C">
          <w:rPr>
            <w:noProof/>
            <w:webHidden/>
          </w:rPr>
          <w:fldChar w:fldCharType="end"/>
        </w:r>
      </w:hyperlink>
    </w:p>
    <w:p w14:paraId="5B4218A2" w14:textId="7155B6B5"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88" w:history="1">
        <w:r w:rsidR="00CE2B5C" w:rsidRPr="00CD4A15">
          <w:rPr>
            <w:rStyle w:val="Hyperlink"/>
            <w:noProof/>
          </w:rPr>
          <w:t>2.4</w:t>
        </w:r>
        <w:r w:rsidR="00CE2B5C">
          <w:rPr>
            <w:rFonts w:asciiTheme="minorHAnsi" w:eastAsiaTheme="minorEastAsia" w:hAnsiTheme="minorHAnsi" w:cstheme="minorBidi"/>
            <w:noProof/>
            <w:color w:val="auto"/>
            <w:szCs w:val="22"/>
            <w:lang w:eastAsia="en-AU"/>
          </w:rPr>
          <w:tab/>
        </w:r>
        <w:r w:rsidR="00CE2B5C" w:rsidRPr="00CD4A15">
          <w:rPr>
            <w:rStyle w:val="Hyperlink"/>
            <w:noProof/>
          </w:rPr>
          <w:t>Key evaluation questions</w:t>
        </w:r>
        <w:r w:rsidR="00CE2B5C">
          <w:rPr>
            <w:noProof/>
            <w:webHidden/>
          </w:rPr>
          <w:tab/>
        </w:r>
        <w:r w:rsidR="00CE2B5C">
          <w:rPr>
            <w:noProof/>
            <w:webHidden/>
          </w:rPr>
          <w:fldChar w:fldCharType="begin"/>
        </w:r>
        <w:r w:rsidR="00CE2B5C">
          <w:rPr>
            <w:noProof/>
            <w:webHidden/>
          </w:rPr>
          <w:instrText xml:space="preserve"> PAGEREF _Toc80700688 \h </w:instrText>
        </w:r>
        <w:r w:rsidR="00CE2B5C">
          <w:rPr>
            <w:noProof/>
            <w:webHidden/>
          </w:rPr>
        </w:r>
        <w:r w:rsidR="00CE2B5C">
          <w:rPr>
            <w:noProof/>
            <w:webHidden/>
          </w:rPr>
          <w:fldChar w:fldCharType="separate"/>
        </w:r>
        <w:r w:rsidR="00CE2B5C">
          <w:rPr>
            <w:noProof/>
            <w:webHidden/>
          </w:rPr>
          <w:t>6</w:t>
        </w:r>
        <w:r w:rsidR="00CE2B5C">
          <w:rPr>
            <w:noProof/>
            <w:webHidden/>
          </w:rPr>
          <w:fldChar w:fldCharType="end"/>
        </w:r>
      </w:hyperlink>
    </w:p>
    <w:p w14:paraId="11B7D925" w14:textId="0E27D5FC" w:rsidR="00CE2B5C" w:rsidRDefault="00FD7BE0">
      <w:pPr>
        <w:pStyle w:val="TOC1"/>
        <w:tabs>
          <w:tab w:val="left" w:pos="440"/>
          <w:tab w:val="right" w:leader="dot" w:pos="9736"/>
        </w:tabs>
        <w:rPr>
          <w:rFonts w:asciiTheme="minorHAnsi" w:eastAsiaTheme="minorEastAsia" w:hAnsiTheme="minorHAnsi" w:cstheme="minorBidi"/>
          <w:b w:val="0"/>
          <w:noProof/>
          <w:color w:val="auto"/>
          <w:sz w:val="22"/>
          <w:szCs w:val="22"/>
          <w:lang w:eastAsia="en-AU"/>
        </w:rPr>
      </w:pPr>
      <w:hyperlink w:anchor="_Toc80700689" w:history="1">
        <w:r w:rsidR="00CE2B5C" w:rsidRPr="00CD4A15">
          <w:rPr>
            <w:rStyle w:val="Hyperlink"/>
            <w:noProof/>
          </w:rPr>
          <w:t>3</w:t>
        </w:r>
        <w:r w:rsidR="00CE2B5C">
          <w:rPr>
            <w:rFonts w:asciiTheme="minorHAnsi" w:eastAsiaTheme="minorEastAsia" w:hAnsiTheme="minorHAnsi" w:cstheme="minorBidi"/>
            <w:b w:val="0"/>
            <w:noProof/>
            <w:color w:val="auto"/>
            <w:sz w:val="22"/>
            <w:szCs w:val="22"/>
            <w:lang w:eastAsia="en-AU"/>
          </w:rPr>
          <w:tab/>
        </w:r>
        <w:r w:rsidR="00CE2B5C" w:rsidRPr="00CD4A15">
          <w:rPr>
            <w:rStyle w:val="Hyperlink"/>
            <w:noProof/>
          </w:rPr>
          <w:t>Methodology</w:t>
        </w:r>
        <w:r w:rsidR="00CE2B5C">
          <w:rPr>
            <w:noProof/>
            <w:webHidden/>
          </w:rPr>
          <w:tab/>
        </w:r>
        <w:r w:rsidR="00CE2B5C">
          <w:rPr>
            <w:noProof/>
            <w:webHidden/>
          </w:rPr>
          <w:fldChar w:fldCharType="begin"/>
        </w:r>
        <w:r w:rsidR="00CE2B5C">
          <w:rPr>
            <w:noProof/>
            <w:webHidden/>
          </w:rPr>
          <w:instrText xml:space="preserve"> PAGEREF _Toc80700689 \h </w:instrText>
        </w:r>
        <w:r w:rsidR="00CE2B5C">
          <w:rPr>
            <w:noProof/>
            <w:webHidden/>
          </w:rPr>
        </w:r>
        <w:r w:rsidR="00CE2B5C">
          <w:rPr>
            <w:noProof/>
            <w:webHidden/>
          </w:rPr>
          <w:fldChar w:fldCharType="separate"/>
        </w:r>
        <w:r w:rsidR="00CE2B5C">
          <w:rPr>
            <w:noProof/>
            <w:webHidden/>
          </w:rPr>
          <w:t>7</w:t>
        </w:r>
        <w:r w:rsidR="00CE2B5C">
          <w:rPr>
            <w:noProof/>
            <w:webHidden/>
          </w:rPr>
          <w:fldChar w:fldCharType="end"/>
        </w:r>
      </w:hyperlink>
    </w:p>
    <w:p w14:paraId="55120F32" w14:textId="5AAB4E6E"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90" w:history="1">
        <w:r w:rsidR="00CE2B5C" w:rsidRPr="00CD4A15">
          <w:rPr>
            <w:rStyle w:val="Hyperlink"/>
            <w:noProof/>
          </w:rPr>
          <w:t>3.1</w:t>
        </w:r>
        <w:r w:rsidR="00CE2B5C">
          <w:rPr>
            <w:rFonts w:asciiTheme="minorHAnsi" w:eastAsiaTheme="minorEastAsia" w:hAnsiTheme="minorHAnsi" w:cstheme="minorBidi"/>
            <w:noProof/>
            <w:color w:val="auto"/>
            <w:szCs w:val="22"/>
            <w:lang w:eastAsia="en-AU"/>
          </w:rPr>
          <w:tab/>
        </w:r>
        <w:r w:rsidR="00CE2B5C" w:rsidRPr="00CD4A15">
          <w:rPr>
            <w:rStyle w:val="Hyperlink"/>
            <w:noProof/>
          </w:rPr>
          <w:t>Data collection</w:t>
        </w:r>
        <w:r w:rsidR="00CE2B5C">
          <w:rPr>
            <w:noProof/>
            <w:webHidden/>
          </w:rPr>
          <w:tab/>
        </w:r>
        <w:r w:rsidR="00CE2B5C">
          <w:rPr>
            <w:noProof/>
            <w:webHidden/>
          </w:rPr>
          <w:fldChar w:fldCharType="begin"/>
        </w:r>
        <w:r w:rsidR="00CE2B5C">
          <w:rPr>
            <w:noProof/>
            <w:webHidden/>
          </w:rPr>
          <w:instrText xml:space="preserve"> PAGEREF _Toc80700690 \h </w:instrText>
        </w:r>
        <w:r w:rsidR="00CE2B5C">
          <w:rPr>
            <w:noProof/>
            <w:webHidden/>
          </w:rPr>
        </w:r>
        <w:r w:rsidR="00CE2B5C">
          <w:rPr>
            <w:noProof/>
            <w:webHidden/>
          </w:rPr>
          <w:fldChar w:fldCharType="separate"/>
        </w:r>
        <w:r w:rsidR="00CE2B5C">
          <w:rPr>
            <w:noProof/>
            <w:webHidden/>
          </w:rPr>
          <w:t>7</w:t>
        </w:r>
        <w:r w:rsidR="00CE2B5C">
          <w:rPr>
            <w:noProof/>
            <w:webHidden/>
          </w:rPr>
          <w:fldChar w:fldCharType="end"/>
        </w:r>
      </w:hyperlink>
    </w:p>
    <w:p w14:paraId="30DDD831" w14:textId="31F69AD7"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91" w:history="1">
        <w:r w:rsidR="00CE2B5C" w:rsidRPr="00CD4A15">
          <w:rPr>
            <w:rStyle w:val="Hyperlink"/>
            <w:noProof/>
          </w:rPr>
          <w:t>3.2</w:t>
        </w:r>
        <w:r w:rsidR="00CE2B5C">
          <w:rPr>
            <w:rFonts w:asciiTheme="minorHAnsi" w:eastAsiaTheme="minorEastAsia" w:hAnsiTheme="minorHAnsi" w:cstheme="minorBidi"/>
            <w:noProof/>
            <w:color w:val="auto"/>
            <w:szCs w:val="22"/>
            <w:lang w:eastAsia="en-AU"/>
          </w:rPr>
          <w:tab/>
        </w:r>
        <w:r w:rsidR="00CE2B5C" w:rsidRPr="00CD4A15">
          <w:rPr>
            <w:rStyle w:val="Hyperlink"/>
            <w:noProof/>
          </w:rPr>
          <w:t>Data analysis and reporting</w:t>
        </w:r>
        <w:r w:rsidR="00CE2B5C">
          <w:rPr>
            <w:noProof/>
            <w:webHidden/>
          </w:rPr>
          <w:tab/>
        </w:r>
        <w:r w:rsidR="00CE2B5C">
          <w:rPr>
            <w:noProof/>
            <w:webHidden/>
          </w:rPr>
          <w:fldChar w:fldCharType="begin"/>
        </w:r>
        <w:r w:rsidR="00CE2B5C">
          <w:rPr>
            <w:noProof/>
            <w:webHidden/>
          </w:rPr>
          <w:instrText xml:space="preserve"> PAGEREF _Toc80700691 \h </w:instrText>
        </w:r>
        <w:r w:rsidR="00CE2B5C">
          <w:rPr>
            <w:noProof/>
            <w:webHidden/>
          </w:rPr>
        </w:r>
        <w:r w:rsidR="00CE2B5C">
          <w:rPr>
            <w:noProof/>
            <w:webHidden/>
          </w:rPr>
          <w:fldChar w:fldCharType="separate"/>
        </w:r>
        <w:r w:rsidR="00CE2B5C">
          <w:rPr>
            <w:noProof/>
            <w:webHidden/>
          </w:rPr>
          <w:t>7</w:t>
        </w:r>
        <w:r w:rsidR="00CE2B5C">
          <w:rPr>
            <w:noProof/>
            <w:webHidden/>
          </w:rPr>
          <w:fldChar w:fldCharType="end"/>
        </w:r>
      </w:hyperlink>
    </w:p>
    <w:p w14:paraId="49BBA046" w14:textId="43DA4F34"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92" w:history="1">
        <w:r w:rsidR="00CE2B5C" w:rsidRPr="00CD4A15">
          <w:rPr>
            <w:rStyle w:val="Hyperlink"/>
            <w:noProof/>
          </w:rPr>
          <w:t>3.3</w:t>
        </w:r>
        <w:r w:rsidR="00CE2B5C">
          <w:rPr>
            <w:rFonts w:asciiTheme="minorHAnsi" w:eastAsiaTheme="minorEastAsia" w:hAnsiTheme="minorHAnsi" w:cstheme="minorBidi"/>
            <w:noProof/>
            <w:color w:val="auto"/>
            <w:szCs w:val="22"/>
            <w:lang w:eastAsia="en-AU"/>
          </w:rPr>
          <w:tab/>
        </w:r>
        <w:r w:rsidR="00CE2B5C" w:rsidRPr="00CD4A15">
          <w:rPr>
            <w:rStyle w:val="Hyperlink"/>
            <w:noProof/>
          </w:rPr>
          <w:t>Limitations</w:t>
        </w:r>
        <w:r w:rsidR="00CE2B5C">
          <w:rPr>
            <w:noProof/>
            <w:webHidden/>
          </w:rPr>
          <w:tab/>
        </w:r>
        <w:r w:rsidR="00CE2B5C">
          <w:rPr>
            <w:noProof/>
            <w:webHidden/>
          </w:rPr>
          <w:fldChar w:fldCharType="begin"/>
        </w:r>
        <w:r w:rsidR="00CE2B5C">
          <w:rPr>
            <w:noProof/>
            <w:webHidden/>
          </w:rPr>
          <w:instrText xml:space="preserve"> PAGEREF _Toc80700692 \h </w:instrText>
        </w:r>
        <w:r w:rsidR="00CE2B5C">
          <w:rPr>
            <w:noProof/>
            <w:webHidden/>
          </w:rPr>
        </w:r>
        <w:r w:rsidR="00CE2B5C">
          <w:rPr>
            <w:noProof/>
            <w:webHidden/>
          </w:rPr>
          <w:fldChar w:fldCharType="separate"/>
        </w:r>
        <w:r w:rsidR="00CE2B5C">
          <w:rPr>
            <w:noProof/>
            <w:webHidden/>
          </w:rPr>
          <w:t>7</w:t>
        </w:r>
        <w:r w:rsidR="00CE2B5C">
          <w:rPr>
            <w:noProof/>
            <w:webHidden/>
          </w:rPr>
          <w:fldChar w:fldCharType="end"/>
        </w:r>
      </w:hyperlink>
    </w:p>
    <w:p w14:paraId="3E007A6B" w14:textId="0EAE408C" w:rsidR="00CE2B5C" w:rsidRDefault="00FD7BE0">
      <w:pPr>
        <w:pStyle w:val="TOC1"/>
        <w:tabs>
          <w:tab w:val="left" w:pos="440"/>
          <w:tab w:val="right" w:leader="dot" w:pos="9736"/>
        </w:tabs>
        <w:rPr>
          <w:rFonts w:asciiTheme="minorHAnsi" w:eastAsiaTheme="minorEastAsia" w:hAnsiTheme="minorHAnsi" w:cstheme="minorBidi"/>
          <w:b w:val="0"/>
          <w:noProof/>
          <w:color w:val="auto"/>
          <w:sz w:val="22"/>
          <w:szCs w:val="22"/>
          <w:lang w:eastAsia="en-AU"/>
        </w:rPr>
      </w:pPr>
      <w:hyperlink w:anchor="_Toc80700693" w:history="1">
        <w:r w:rsidR="00CE2B5C" w:rsidRPr="00CD4A15">
          <w:rPr>
            <w:rStyle w:val="Hyperlink"/>
            <w:noProof/>
          </w:rPr>
          <w:t>4</w:t>
        </w:r>
        <w:r w:rsidR="00CE2B5C">
          <w:rPr>
            <w:rFonts w:asciiTheme="minorHAnsi" w:eastAsiaTheme="minorEastAsia" w:hAnsiTheme="minorHAnsi" w:cstheme="minorBidi"/>
            <w:b w:val="0"/>
            <w:noProof/>
            <w:color w:val="auto"/>
            <w:sz w:val="22"/>
            <w:szCs w:val="22"/>
            <w:lang w:eastAsia="en-AU"/>
          </w:rPr>
          <w:tab/>
        </w:r>
        <w:r w:rsidR="00CE2B5C" w:rsidRPr="00CD4A15">
          <w:rPr>
            <w:rStyle w:val="Hyperlink"/>
            <w:noProof/>
          </w:rPr>
          <w:t>Key findings</w:t>
        </w:r>
        <w:r w:rsidR="00CE2B5C">
          <w:rPr>
            <w:noProof/>
            <w:webHidden/>
          </w:rPr>
          <w:tab/>
        </w:r>
        <w:r w:rsidR="00CE2B5C">
          <w:rPr>
            <w:noProof/>
            <w:webHidden/>
          </w:rPr>
          <w:fldChar w:fldCharType="begin"/>
        </w:r>
        <w:r w:rsidR="00CE2B5C">
          <w:rPr>
            <w:noProof/>
            <w:webHidden/>
          </w:rPr>
          <w:instrText xml:space="preserve"> PAGEREF _Toc80700693 \h </w:instrText>
        </w:r>
        <w:r w:rsidR="00CE2B5C">
          <w:rPr>
            <w:noProof/>
            <w:webHidden/>
          </w:rPr>
        </w:r>
        <w:r w:rsidR="00CE2B5C">
          <w:rPr>
            <w:noProof/>
            <w:webHidden/>
          </w:rPr>
          <w:fldChar w:fldCharType="separate"/>
        </w:r>
        <w:r w:rsidR="00CE2B5C">
          <w:rPr>
            <w:noProof/>
            <w:webHidden/>
          </w:rPr>
          <w:t>8</w:t>
        </w:r>
        <w:r w:rsidR="00CE2B5C">
          <w:rPr>
            <w:noProof/>
            <w:webHidden/>
          </w:rPr>
          <w:fldChar w:fldCharType="end"/>
        </w:r>
      </w:hyperlink>
    </w:p>
    <w:p w14:paraId="33651E4F" w14:textId="3956C2F2" w:rsidR="00CE2B5C" w:rsidRDefault="00FD7BE0">
      <w:pPr>
        <w:pStyle w:val="TOC2"/>
        <w:tabs>
          <w:tab w:val="left" w:pos="880"/>
          <w:tab w:val="right" w:leader="dot" w:pos="9736"/>
        </w:tabs>
        <w:rPr>
          <w:rFonts w:asciiTheme="minorHAnsi" w:eastAsiaTheme="minorEastAsia" w:hAnsiTheme="minorHAnsi" w:cstheme="minorBidi"/>
          <w:noProof/>
          <w:color w:val="auto"/>
          <w:szCs w:val="22"/>
          <w:lang w:eastAsia="en-AU"/>
        </w:rPr>
      </w:pPr>
      <w:hyperlink w:anchor="_Toc80700694" w:history="1">
        <w:r w:rsidR="00CE2B5C" w:rsidRPr="00CD4A15">
          <w:rPr>
            <w:rStyle w:val="Hyperlink"/>
            <w:noProof/>
          </w:rPr>
          <w:t>4.1</w:t>
        </w:r>
        <w:r w:rsidR="00CE2B5C">
          <w:rPr>
            <w:rFonts w:asciiTheme="minorHAnsi" w:eastAsiaTheme="minorEastAsia" w:hAnsiTheme="minorHAnsi" w:cstheme="minorBidi"/>
            <w:noProof/>
            <w:color w:val="auto"/>
            <w:szCs w:val="22"/>
            <w:lang w:eastAsia="en-AU"/>
          </w:rPr>
          <w:tab/>
        </w:r>
        <w:r w:rsidR="00CE2B5C" w:rsidRPr="00CD4A15">
          <w:rPr>
            <w:rStyle w:val="Hyperlink"/>
            <w:noProof/>
          </w:rPr>
          <w:t>How has Australia’s development assistance through the DCA supported Niue’s development objectives in education, waste management, economic growth, and governance, and in its COVID-19 Response?</w:t>
        </w:r>
        <w:r w:rsidR="00CE2B5C">
          <w:rPr>
            <w:noProof/>
            <w:webHidden/>
          </w:rPr>
          <w:tab/>
        </w:r>
        <w:r w:rsidR="00CE2B5C">
          <w:rPr>
            <w:noProof/>
            <w:webHidden/>
          </w:rPr>
          <w:fldChar w:fldCharType="begin"/>
        </w:r>
        <w:r w:rsidR="00CE2B5C">
          <w:rPr>
            <w:noProof/>
            <w:webHidden/>
          </w:rPr>
          <w:instrText xml:space="preserve"> PAGEREF _Toc80700694 \h </w:instrText>
        </w:r>
        <w:r w:rsidR="00CE2B5C">
          <w:rPr>
            <w:noProof/>
            <w:webHidden/>
          </w:rPr>
        </w:r>
        <w:r w:rsidR="00CE2B5C">
          <w:rPr>
            <w:noProof/>
            <w:webHidden/>
          </w:rPr>
          <w:fldChar w:fldCharType="separate"/>
        </w:r>
        <w:r w:rsidR="00CE2B5C">
          <w:rPr>
            <w:noProof/>
            <w:webHidden/>
          </w:rPr>
          <w:t>8</w:t>
        </w:r>
        <w:r w:rsidR="00CE2B5C">
          <w:rPr>
            <w:noProof/>
            <w:webHidden/>
          </w:rPr>
          <w:fldChar w:fldCharType="end"/>
        </w:r>
      </w:hyperlink>
    </w:p>
    <w:p w14:paraId="49488275" w14:textId="6AFCA8BE" w:rsidR="00CE2B5C" w:rsidRDefault="00FD7BE0">
      <w:pPr>
        <w:pStyle w:val="TOC1"/>
        <w:tabs>
          <w:tab w:val="right" w:leader="dot" w:pos="9736"/>
        </w:tabs>
        <w:rPr>
          <w:rFonts w:asciiTheme="minorHAnsi" w:eastAsiaTheme="minorEastAsia" w:hAnsiTheme="minorHAnsi" w:cstheme="minorBidi"/>
          <w:b w:val="0"/>
          <w:noProof/>
          <w:color w:val="auto"/>
          <w:sz w:val="22"/>
          <w:szCs w:val="22"/>
          <w:lang w:eastAsia="en-AU"/>
        </w:rPr>
      </w:pPr>
      <w:hyperlink w:anchor="_Toc80700695" w:history="1">
        <w:r w:rsidR="00CE2B5C" w:rsidRPr="00CD4A15">
          <w:rPr>
            <w:rStyle w:val="Hyperlink"/>
            <w:noProof/>
          </w:rPr>
          <w:t>Annex 1: List of documents reviewed</w:t>
        </w:r>
        <w:r w:rsidR="00CE2B5C">
          <w:rPr>
            <w:noProof/>
            <w:webHidden/>
          </w:rPr>
          <w:tab/>
        </w:r>
        <w:r w:rsidR="00CE2B5C">
          <w:rPr>
            <w:noProof/>
            <w:webHidden/>
          </w:rPr>
          <w:fldChar w:fldCharType="begin"/>
        </w:r>
        <w:r w:rsidR="00CE2B5C">
          <w:rPr>
            <w:noProof/>
            <w:webHidden/>
          </w:rPr>
          <w:instrText xml:space="preserve"> PAGEREF _Toc80700695 \h </w:instrText>
        </w:r>
        <w:r w:rsidR="00CE2B5C">
          <w:rPr>
            <w:noProof/>
            <w:webHidden/>
          </w:rPr>
        </w:r>
        <w:r w:rsidR="00CE2B5C">
          <w:rPr>
            <w:noProof/>
            <w:webHidden/>
          </w:rPr>
          <w:fldChar w:fldCharType="separate"/>
        </w:r>
        <w:r w:rsidR="00CE2B5C">
          <w:rPr>
            <w:noProof/>
            <w:webHidden/>
          </w:rPr>
          <w:t>13</w:t>
        </w:r>
        <w:r w:rsidR="00CE2B5C">
          <w:rPr>
            <w:noProof/>
            <w:webHidden/>
          </w:rPr>
          <w:fldChar w:fldCharType="end"/>
        </w:r>
      </w:hyperlink>
    </w:p>
    <w:p w14:paraId="68711462" w14:textId="3E805E09" w:rsidR="00755B4C" w:rsidRPr="00210E9C" w:rsidRDefault="003A56D9" w:rsidP="006D5941">
      <w:pPr>
        <w:rPr>
          <w:color w:val="auto"/>
        </w:rPr>
      </w:pPr>
      <w:r w:rsidRPr="00210E9C">
        <w:rPr>
          <w:color w:val="auto"/>
        </w:rPr>
        <w:fldChar w:fldCharType="end"/>
      </w:r>
      <w:r w:rsidR="00755B4C" w:rsidRPr="00210E9C">
        <w:rPr>
          <w:color w:val="auto"/>
        </w:rPr>
        <w:br w:type="page"/>
      </w:r>
    </w:p>
    <w:p w14:paraId="0E231057" w14:textId="691C31DD" w:rsidR="00CD084F" w:rsidRPr="00B05FFD" w:rsidRDefault="00CD084F" w:rsidP="00991A41">
      <w:pPr>
        <w:pStyle w:val="TOCHeading"/>
        <w:rPr>
          <w:color w:val="auto"/>
        </w:rPr>
      </w:pPr>
    </w:p>
    <w:tbl>
      <w:tblPr>
        <w:tblStyle w:val="CHTable1"/>
        <w:tblW w:w="0" w:type="auto"/>
        <w:tblLook w:val="0420" w:firstRow="1" w:lastRow="0" w:firstColumn="0" w:lastColumn="0" w:noHBand="0" w:noVBand="1"/>
      </w:tblPr>
      <w:tblGrid>
        <w:gridCol w:w="2127"/>
        <w:gridCol w:w="7609"/>
      </w:tblGrid>
      <w:tr w:rsidR="004D75C6" w:rsidRPr="00B05FFD" w14:paraId="1083BC5A" w14:textId="77777777" w:rsidTr="004059FB">
        <w:trPr>
          <w:cnfStyle w:val="100000000000" w:firstRow="1" w:lastRow="0" w:firstColumn="0" w:lastColumn="0" w:oddVBand="0" w:evenVBand="0" w:oddHBand="0" w:evenHBand="0" w:firstRowFirstColumn="0" w:firstRowLastColumn="0" w:lastRowFirstColumn="0" w:lastRowLastColumn="0"/>
        </w:trPr>
        <w:tc>
          <w:tcPr>
            <w:tcW w:w="2127" w:type="dxa"/>
            <w:shd w:val="clear" w:color="auto" w:fill="909090" w:themeFill="text2" w:themeFillTint="80"/>
          </w:tcPr>
          <w:p w14:paraId="1821F4E7" w14:textId="79B1DFDF" w:rsidR="004D75C6" w:rsidRPr="00B05FFD" w:rsidRDefault="004059FB" w:rsidP="00991A41">
            <w:pPr>
              <w:rPr>
                <w:color w:val="auto"/>
              </w:rPr>
            </w:pPr>
            <w:r w:rsidRPr="00B05FFD">
              <w:rPr>
                <w:color w:val="auto"/>
              </w:rPr>
              <w:t>Acronyms</w:t>
            </w:r>
          </w:p>
        </w:tc>
        <w:tc>
          <w:tcPr>
            <w:tcW w:w="7609" w:type="dxa"/>
            <w:shd w:val="clear" w:color="auto" w:fill="909090" w:themeFill="text2" w:themeFillTint="80"/>
          </w:tcPr>
          <w:p w14:paraId="69BCF158" w14:textId="46B423C2" w:rsidR="004D75C6" w:rsidRPr="00B05FFD" w:rsidRDefault="00210E9C" w:rsidP="00991A41">
            <w:pPr>
              <w:rPr>
                <w:color w:val="auto"/>
              </w:rPr>
            </w:pPr>
            <w:r>
              <w:rPr>
                <w:color w:val="auto"/>
              </w:rPr>
              <w:t>Meaning</w:t>
            </w:r>
          </w:p>
        </w:tc>
      </w:tr>
      <w:tr w:rsidR="004059FB" w:rsidRPr="00B05FFD" w14:paraId="22E8BD1D" w14:textId="77777777" w:rsidTr="004059FB">
        <w:tc>
          <w:tcPr>
            <w:tcW w:w="2127" w:type="dxa"/>
          </w:tcPr>
          <w:p w14:paraId="3C6E6916" w14:textId="171A80BC" w:rsidR="004059FB" w:rsidRPr="00B05FFD" w:rsidRDefault="004059FB" w:rsidP="004059FB">
            <w:pPr>
              <w:rPr>
                <w:color w:val="auto"/>
              </w:rPr>
            </w:pPr>
            <w:r w:rsidRPr="00B05FFD">
              <w:rPr>
                <w:color w:val="auto"/>
              </w:rPr>
              <w:t>AAPS</w:t>
            </w:r>
          </w:p>
        </w:tc>
        <w:tc>
          <w:tcPr>
            <w:tcW w:w="7609" w:type="dxa"/>
          </w:tcPr>
          <w:p w14:paraId="72C24BF4" w14:textId="6EC970B4" w:rsidR="004059FB" w:rsidRPr="00B05FFD" w:rsidRDefault="004059FB" w:rsidP="004059FB">
            <w:pPr>
              <w:rPr>
                <w:color w:val="auto"/>
              </w:rPr>
            </w:pPr>
            <w:r w:rsidRPr="00B05FFD">
              <w:rPr>
                <w:color w:val="auto"/>
              </w:rPr>
              <w:t>Australia Awards Pacific Scholarships</w:t>
            </w:r>
          </w:p>
        </w:tc>
      </w:tr>
      <w:tr w:rsidR="004059FB" w:rsidRPr="00B05FFD" w14:paraId="4FE7A96F" w14:textId="77777777" w:rsidTr="004059FB">
        <w:tc>
          <w:tcPr>
            <w:tcW w:w="2127" w:type="dxa"/>
          </w:tcPr>
          <w:p w14:paraId="058CF523" w14:textId="1735327D" w:rsidR="004059FB" w:rsidRPr="00B05FFD" w:rsidRDefault="004059FB" w:rsidP="004059FB">
            <w:pPr>
              <w:rPr>
                <w:color w:val="auto"/>
              </w:rPr>
            </w:pPr>
            <w:r w:rsidRPr="00B05FFD">
              <w:rPr>
                <w:color w:val="auto"/>
              </w:rPr>
              <w:t>ADB</w:t>
            </w:r>
          </w:p>
        </w:tc>
        <w:tc>
          <w:tcPr>
            <w:tcW w:w="7609" w:type="dxa"/>
          </w:tcPr>
          <w:p w14:paraId="0BA4E4BC" w14:textId="6CA142F7" w:rsidR="004059FB" w:rsidRPr="00B05FFD" w:rsidRDefault="004059FB" w:rsidP="004059FB">
            <w:pPr>
              <w:numPr>
                <w:ilvl w:val="0"/>
                <w:numId w:val="0"/>
              </w:numPr>
              <w:rPr>
                <w:color w:val="auto"/>
              </w:rPr>
            </w:pPr>
            <w:r w:rsidRPr="00B05FFD">
              <w:rPr>
                <w:color w:val="auto"/>
              </w:rPr>
              <w:t>Asian Development Bank</w:t>
            </w:r>
          </w:p>
        </w:tc>
      </w:tr>
      <w:tr w:rsidR="004059FB" w:rsidRPr="00B05FFD" w14:paraId="0BD1F479" w14:textId="77777777" w:rsidTr="004059FB">
        <w:tc>
          <w:tcPr>
            <w:tcW w:w="2127" w:type="dxa"/>
          </w:tcPr>
          <w:p w14:paraId="47FD0F8D" w14:textId="0BAF0368" w:rsidR="004059FB" w:rsidRPr="00B05FFD" w:rsidRDefault="004059FB" w:rsidP="004059FB">
            <w:pPr>
              <w:rPr>
                <w:color w:val="auto"/>
              </w:rPr>
            </w:pPr>
            <w:r w:rsidRPr="00B05FFD">
              <w:rPr>
                <w:color w:val="auto"/>
              </w:rPr>
              <w:t>AIFFP</w:t>
            </w:r>
          </w:p>
        </w:tc>
        <w:tc>
          <w:tcPr>
            <w:tcW w:w="7609" w:type="dxa"/>
          </w:tcPr>
          <w:p w14:paraId="524A6A04" w14:textId="2BBB8FA9" w:rsidR="004059FB" w:rsidRPr="00B05FFD" w:rsidRDefault="004059FB" w:rsidP="004059FB">
            <w:pPr>
              <w:numPr>
                <w:ilvl w:val="0"/>
                <w:numId w:val="0"/>
              </w:numPr>
              <w:rPr>
                <w:color w:val="auto"/>
              </w:rPr>
            </w:pPr>
            <w:r w:rsidRPr="00B05FFD">
              <w:rPr>
                <w:color w:val="auto"/>
              </w:rPr>
              <w:t>Australian Infrastructure Financing Facility for the Pacific</w:t>
            </w:r>
          </w:p>
        </w:tc>
      </w:tr>
      <w:tr w:rsidR="004059FB" w:rsidRPr="00B05FFD" w14:paraId="6839AF4E" w14:textId="77777777" w:rsidTr="004059FB">
        <w:tc>
          <w:tcPr>
            <w:tcW w:w="2127" w:type="dxa"/>
          </w:tcPr>
          <w:p w14:paraId="72369EFD" w14:textId="4D4C6D27" w:rsidR="004059FB" w:rsidRPr="00B05FFD" w:rsidRDefault="004059FB" w:rsidP="004059FB">
            <w:pPr>
              <w:rPr>
                <w:color w:val="auto"/>
              </w:rPr>
            </w:pPr>
            <w:r w:rsidRPr="00B05FFD">
              <w:rPr>
                <w:color w:val="auto"/>
              </w:rPr>
              <w:t>AQC</w:t>
            </w:r>
          </w:p>
        </w:tc>
        <w:tc>
          <w:tcPr>
            <w:tcW w:w="7609" w:type="dxa"/>
          </w:tcPr>
          <w:p w14:paraId="347E3165" w14:textId="7778790F" w:rsidR="004059FB" w:rsidRPr="00B05FFD" w:rsidRDefault="004059FB" w:rsidP="004059FB">
            <w:pPr>
              <w:rPr>
                <w:color w:val="auto"/>
              </w:rPr>
            </w:pPr>
            <w:r w:rsidRPr="00B05FFD">
              <w:rPr>
                <w:color w:val="auto"/>
              </w:rPr>
              <w:t>Aid Quality Check</w:t>
            </w:r>
          </w:p>
        </w:tc>
      </w:tr>
      <w:tr w:rsidR="004059FB" w:rsidRPr="00B05FFD" w14:paraId="782AB1E7" w14:textId="77777777" w:rsidTr="004059FB">
        <w:tc>
          <w:tcPr>
            <w:tcW w:w="2127" w:type="dxa"/>
          </w:tcPr>
          <w:p w14:paraId="13E39CCD" w14:textId="7303D4BD" w:rsidR="004059FB" w:rsidRPr="00B05FFD" w:rsidRDefault="004059FB" w:rsidP="004059FB">
            <w:pPr>
              <w:rPr>
                <w:color w:val="auto"/>
              </w:rPr>
            </w:pPr>
            <w:r w:rsidRPr="00B05FFD">
              <w:rPr>
                <w:color w:val="auto"/>
              </w:rPr>
              <w:t>AVI</w:t>
            </w:r>
          </w:p>
        </w:tc>
        <w:tc>
          <w:tcPr>
            <w:tcW w:w="7609" w:type="dxa"/>
          </w:tcPr>
          <w:p w14:paraId="1E031ADF" w14:textId="426DC696" w:rsidR="004059FB" w:rsidRPr="00B05FFD" w:rsidRDefault="004059FB" w:rsidP="004059FB">
            <w:pPr>
              <w:rPr>
                <w:color w:val="auto"/>
              </w:rPr>
            </w:pPr>
            <w:r w:rsidRPr="00B05FFD">
              <w:rPr>
                <w:color w:val="auto"/>
              </w:rPr>
              <w:t xml:space="preserve">Australian Volunteers International </w:t>
            </w:r>
          </w:p>
        </w:tc>
      </w:tr>
      <w:tr w:rsidR="004059FB" w:rsidRPr="00B05FFD" w14:paraId="63D2AA56" w14:textId="77777777" w:rsidTr="004059FB">
        <w:tc>
          <w:tcPr>
            <w:tcW w:w="2127" w:type="dxa"/>
          </w:tcPr>
          <w:p w14:paraId="2B1F9C58" w14:textId="0829AE02" w:rsidR="004059FB" w:rsidRPr="00B05FFD" w:rsidRDefault="004059FB" w:rsidP="004059FB">
            <w:pPr>
              <w:rPr>
                <w:color w:val="auto"/>
              </w:rPr>
            </w:pPr>
            <w:proofErr w:type="spellStart"/>
            <w:r w:rsidRPr="00B05FFD">
              <w:rPr>
                <w:color w:val="auto"/>
              </w:rPr>
              <w:t>BPaC</w:t>
            </w:r>
            <w:proofErr w:type="spellEnd"/>
          </w:p>
        </w:tc>
        <w:tc>
          <w:tcPr>
            <w:tcW w:w="7609" w:type="dxa"/>
          </w:tcPr>
          <w:p w14:paraId="76BDA0E7" w14:textId="368DE8DF" w:rsidR="004059FB" w:rsidRPr="00B05FFD" w:rsidRDefault="004059FB" w:rsidP="004059FB">
            <w:pPr>
              <w:rPr>
                <w:color w:val="auto"/>
              </w:rPr>
            </w:pPr>
            <w:r w:rsidRPr="00B05FFD">
              <w:rPr>
                <w:color w:val="auto"/>
              </w:rPr>
              <w:t>Building Pacific Capacity</w:t>
            </w:r>
          </w:p>
        </w:tc>
      </w:tr>
      <w:tr w:rsidR="004059FB" w:rsidRPr="00B05FFD" w14:paraId="0D866448" w14:textId="77777777" w:rsidTr="004059FB">
        <w:tc>
          <w:tcPr>
            <w:tcW w:w="2127" w:type="dxa"/>
          </w:tcPr>
          <w:p w14:paraId="4A974F59" w14:textId="2A17EB4A" w:rsidR="004059FB" w:rsidRPr="00B05FFD" w:rsidRDefault="004059FB" w:rsidP="004059FB">
            <w:pPr>
              <w:rPr>
                <w:color w:val="auto"/>
              </w:rPr>
            </w:pPr>
            <w:r w:rsidRPr="00B05FFD">
              <w:rPr>
                <w:color w:val="auto"/>
              </w:rPr>
              <w:t>DAP</w:t>
            </w:r>
          </w:p>
        </w:tc>
        <w:tc>
          <w:tcPr>
            <w:tcW w:w="7609" w:type="dxa"/>
          </w:tcPr>
          <w:p w14:paraId="29CBE113" w14:textId="117F362B" w:rsidR="004059FB" w:rsidRPr="00B05FFD" w:rsidRDefault="004059FB" w:rsidP="004059FB">
            <w:pPr>
              <w:rPr>
                <w:color w:val="auto"/>
              </w:rPr>
            </w:pPr>
            <w:r w:rsidRPr="00B05FFD">
              <w:rPr>
                <w:color w:val="auto"/>
              </w:rPr>
              <w:t>Direct Aid Program</w:t>
            </w:r>
          </w:p>
        </w:tc>
      </w:tr>
      <w:tr w:rsidR="004059FB" w:rsidRPr="00B05FFD" w14:paraId="7D82C449" w14:textId="77777777" w:rsidTr="004059FB">
        <w:tc>
          <w:tcPr>
            <w:tcW w:w="2127" w:type="dxa"/>
          </w:tcPr>
          <w:p w14:paraId="08072559" w14:textId="7130546C" w:rsidR="004059FB" w:rsidRPr="00B05FFD" w:rsidRDefault="004059FB" w:rsidP="004059FB">
            <w:pPr>
              <w:rPr>
                <w:color w:val="auto"/>
              </w:rPr>
            </w:pPr>
            <w:r w:rsidRPr="00B05FFD">
              <w:rPr>
                <w:color w:val="auto"/>
              </w:rPr>
              <w:t>DCA</w:t>
            </w:r>
          </w:p>
        </w:tc>
        <w:tc>
          <w:tcPr>
            <w:tcW w:w="7609" w:type="dxa"/>
          </w:tcPr>
          <w:p w14:paraId="15306AED" w14:textId="303AFF85" w:rsidR="004059FB" w:rsidRPr="00B05FFD" w:rsidRDefault="004059FB" w:rsidP="004059FB">
            <w:pPr>
              <w:rPr>
                <w:color w:val="auto"/>
              </w:rPr>
            </w:pPr>
            <w:r w:rsidRPr="00B05FFD">
              <w:rPr>
                <w:color w:val="auto"/>
              </w:rPr>
              <w:t>Delegated Cooperation Arrangement</w:t>
            </w:r>
          </w:p>
        </w:tc>
      </w:tr>
      <w:tr w:rsidR="004059FB" w:rsidRPr="00B05FFD" w14:paraId="1C701FD1" w14:textId="77777777" w:rsidTr="004059FB">
        <w:tc>
          <w:tcPr>
            <w:tcW w:w="2127" w:type="dxa"/>
          </w:tcPr>
          <w:p w14:paraId="131EC6C1" w14:textId="03E0B11E" w:rsidR="004059FB" w:rsidRPr="00B05FFD" w:rsidRDefault="004059FB" w:rsidP="004059FB">
            <w:pPr>
              <w:rPr>
                <w:color w:val="auto"/>
              </w:rPr>
            </w:pPr>
            <w:r w:rsidRPr="00B05FFD">
              <w:rPr>
                <w:color w:val="auto"/>
              </w:rPr>
              <w:t>DFAT</w:t>
            </w:r>
          </w:p>
        </w:tc>
        <w:tc>
          <w:tcPr>
            <w:tcW w:w="7609" w:type="dxa"/>
          </w:tcPr>
          <w:p w14:paraId="1EBB8F2B" w14:textId="7B6AD43E" w:rsidR="004059FB" w:rsidRPr="00B05FFD" w:rsidRDefault="004059FB" w:rsidP="004059FB">
            <w:pPr>
              <w:rPr>
                <w:color w:val="auto"/>
              </w:rPr>
            </w:pPr>
            <w:r w:rsidRPr="00B05FFD">
              <w:rPr>
                <w:color w:val="auto"/>
              </w:rPr>
              <w:t>Department of Foreign Affairs and Trade</w:t>
            </w:r>
          </w:p>
        </w:tc>
      </w:tr>
      <w:tr w:rsidR="004059FB" w:rsidRPr="00B05FFD" w14:paraId="2D0002D4" w14:textId="77777777" w:rsidTr="004059FB">
        <w:tc>
          <w:tcPr>
            <w:tcW w:w="2127" w:type="dxa"/>
          </w:tcPr>
          <w:p w14:paraId="6A3AAAD4" w14:textId="4EE05814" w:rsidR="004059FB" w:rsidRPr="00B05FFD" w:rsidRDefault="004059FB" w:rsidP="004059FB">
            <w:pPr>
              <w:rPr>
                <w:color w:val="auto"/>
              </w:rPr>
            </w:pPr>
            <w:r w:rsidRPr="00B05FFD">
              <w:rPr>
                <w:color w:val="auto"/>
              </w:rPr>
              <w:t>EU</w:t>
            </w:r>
          </w:p>
        </w:tc>
        <w:tc>
          <w:tcPr>
            <w:tcW w:w="7609" w:type="dxa"/>
          </w:tcPr>
          <w:p w14:paraId="67B8862B" w14:textId="00F8A4C3" w:rsidR="004059FB" w:rsidRPr="00B05FFD" w:rsidRDefault="004059FB" w:rsidP="004059FB">
            <w:pPr>
              <w:numPr>
                <w:ilvl w:val="0"/>
                <w:numId w:val="0"/>
              </w:numPr>
              <w:rPr>
                <w:color w:val="auto"/>
              </w:rPr>
            </w:pPr>
            <w:r w:rsidRPr="00B05FFD">
              <w:rPr>
                <w:color w:val="auto"/>
              </w:rPr>
              <w:t>European Union</w:t>
            </w:r>
          </w:p>
        </w:tc>
      </w:tr>
      <w:tr w:rsidR="004059FB" w:rsidRPr="00B05FFD" w14:paraId="3F8127F7" w14:textId="77777777" w:rsidTr="004059FB">
        <w:tc>
          <w:tcPr>
            <w:tcW w:w="2127" w:type="dxa"/>
          </w:tcPr>
          <w:p w14:paraId="049C7770" w14:textId="4485E738" w:rsidR="004059FB" w:rsidRPr="00B05FFD" w:rsidRDefault="004059FB" w:rsidP="004059FB">
            <w:pPr>
              <w:rPr>
                <w:color w:val="auto"/>
              </w:rPr>
            </w:pPr>
            <w:r w:rsidRPr="00B05FFD">
              <w:rPr>
                <w:color w:val="auto"/>
              </w:rPr>
              <w:t>GEDSI</w:t>
            </w:r>
          </w:p>
        </w:tc>
        <w:tc>
          <w:tcPr>
            <w:tcW w:w="7609" w:type="dxa"/>
          </w:tcPr>
          <w:p w14:paraId="019EADE0" w14:textId="1C0871B8" w:rsidR="004059FB" w:rsidRPr="00B05FFD" w:rsidRDefault="004059FB" w:rsidP="004059FB">
            <w:pPr>
              <w:numPr>
                <w:ilvl w:val="0"/>
                <w:numId w:val="0"/>
              </w:numPr>
              <w:rPr>
                <w:color w:val="auto"/>
              </w:rPr>
            </w:pPr>
            <w:r w:rsidRPr="00B05FFD">
              <w:rPr>
                <w:color w:val="auto"/>
              </w:rPr>
              <w:t xml:space="preserve">Gender Equality, Disability and Social Inclusion </w:t>
            </w:r>
          </w:p>
        </w:tc>
      </w:tr>
      <w:tr w:rsidR="004059FB" w:rsidRPr="00B05FFD" w14:paraId="5C08B754" w14:textId="77777777" w:rsidTr="004059FB">
        <w:tc>
          <w:tcPr>
            <w:tcW w:w="2127" w:type="dxa"/>
          </w:tcPr>
          <w:p w14:paraId="462EDCD0" w14:textId="0756E5BC" w:rsidR="004059FB" w:rsidRPr="00B05FFD" w:rsidRDefault="004059FB" w:rsidP="004059FB">
            <w:pPr>
              <w:rPr>
                <w:color w:val="auto"/>
              </w:rPr>
            </w:pPr>
            <w:r w:rsidRPr="00B05FFD">
              <w:rPr>
                <w:color w:val="auto"/>
              </w:rPr>
              <w:t>GIZ</w:t>
            </w:r>
          </w:p>
        </w:tc>
        <w:tc>
          <w:tcPr>
            <w:tcW w:w="7609" w:type="dxa"/>
          </w:tcPr>
          <w:p w14:paraId="0ED9FE98" w14:textId="59F80B60" w:rsidR="004059FB" w:rsidRPr="00B05FFD" w:rsidRDefault="004059FB" w:rsidP="004059FB">
            <w:pPr>
              <w:numPr>
                <w:ilvl w:val="0"/>
                <w:numId w:val="0"/>
              </w:numPr>
              <w:rPr>
                <w:color w:val="auto"/>
              </w:rPr>
            </w:pPr>
            <w:r w:rsidRPr="00B05FFD">
              <w:rPr>
                <w:color w:val="auto"/>
              </w:rPr>
              <w:t xml:space="preserve">Deutsche Gesellschaft </w:t>
            </w:r>
            <w:proofErr w:type="spellStart"/>
            <w:r w:rsidRPr="00B05FFD">
              <w:rPr>
                <w:color w:val="auto"/>
              </w:rPr>
              <w:t>für</w:t>
            </w:r>
            <w:proofErr w:type="spellEnd"/>
            <w:r w:rsidRPr="00B05FFD">
              <w:rPr>
                <w:color w:val="auto"/>
              </w:rPr>
              <w:t xml:space="preserve"> Internationale </w:t>
            </w:r>
            <w:proofErr w:type="spellStart"/>
            <w:r w:rsidRPr="00B05FFD">
              <w:rPr>
                <w:color w:val="auto"/>
              </w:rPr>
              <w:t>Zusammenarbeit</w:t>
            </w:r>
            <w:proofErr w:type="spellEnd"/>
            <w:r w:rsidRPr="00B05FFD">
              <w:rPr>
                <w:color w:val="auto"/>
              </w:rPr>
              <w:t xml:space="preserve"> GmbH (German Development Agency)</w:t>
            </w:r>
          </w:p>
        </w:tc>
      </w:tr>
      <w:tr w:rsidR="004059FB" w:rsidRPr="00B05FFD" w14:paraId="3D54FAA1" w14:textId="77777777" w:rsidTr="004059FB">
        <w:tc>
          <w:tcPr>
            <w:tcW w:w="2127" w:type="dxa"/>
          </w:tcPr>
          <w:p w14:paraId="2A5E858B" w14:textId="57B3B329" w:rsidR="004059FB" w:rsidRPr="00B05FFD" w:rsidRDefault="004059FB" w:rsidP="004059FB">
            <w:pPr>
              <w:rPr>
                <w:color w:val="auto"/>
              </w:rPr>
            </w:pPr>
            <w:proofErr w:type="spellStart"/>
            <w:r w:rsidRPr="00B05FFD">
              <w:rPr>
                <w:color w:val="auto"/>
              </w:rPr>
              <w:t>GoA</w:t>
            </w:r>
            <w:proofErr w:type="spellEnd"/>
          </w:p>
        </w:tc>
        <w:tc>
          <w:tcPr>
            <w:tcW w:w="7609" w:type="dxa"/>
          </w:tcPr>
          <w:p w14:paraId="0735FDC4" w14:textId="55D6E472" w:rsidR="004059FB" w:rsidRPr="00B05FFD" w:rsidRDefault="004059FB" w:rsidP="004059FB">
            <w:pPr>
              <w:rPr>
                <w:color w:val="auto"/>
              </w:rPr>
            </w:pPr>
            <w:r w:rsidRPr="00B05FFD">
              <w:rPr>
                <w:color w:val="auto"/>
              </w:rPr>
              <w:t xml:space="preserve">Government of Australia </w:t>
            </w:r>
          </w:p>
        </w:tc>
      </w:tr>
      <w:tr w:rsidR="004059FB" w:rsidRPr="00B05FFD" w14:paraId="3A3609EE" w14:textId="77777777" w:rsidTr="004059FB">
        <w:tc>
          <w:tcPr>
            <w:tcW w:w="2127" w:type="dxa"/>
          </w:tcPr>
          <w:p w14:paraId="4472D7DC" w14:textId="3110FB72" w:rsidR="004059FB" w:rsidRPr="00B05FFD" w:rsidRDefault="004059FB" w:rsidP="004059FB">
            <w:pPr>
              <w:rPr>
                <w:color w:val="auto"/>
              </w:rPr>
            </w:pPr>
            <w:proofErr w:type="spellStart"/>
            <w:r w:rsidRPr="00B05FFD">
              <w:rPr>
                <w:color w:val="auto"/>
              </w:rPr>
              <w:t>GoN</w:t>
            </w:r>
            <w:proofErr w:type="spellEnd"/>
          </w:p>
        </w:tc>
        <w:tc>
          <w:tcPr>
            <w:tcW w:w="7609" w:type="dxa"/>
          </w:tcPr>
          <w:p w14:paraId="04CFFD53" w14:textId="750FAF48" w:rsidR="004059FB" w:rsidRPr="00B05FFD" w:rsidRDefault="004059FB" w:rsidP="004059FB">
            <w:pPr>
              <w:rPr>
                <w:color w:val="auto"/>
              </w:rPr>
            </w:pPr>
            <w:r w:rsidRPr="00B05FFD">
              <w:rPr>
                <w:color w:val="auto"/>
              </w:rPr>
              <w:t>Government of Niue</w:t>
            </w:r>
          </w:p>
        </w:tc>
      </w:tr>
      <w:tr w:rsidR="004059FB" w:rsidRPr="00B05FFD" w14:paraId="06AEC4AE" w14:textId="77777777" w:rsidTr="004059FB">
        <w:tc>
          <w:tcPr>
            <w:tcW w:w="2127" w:type="dxa"/>
          </w:tcPr>
          <w:p w14:paraId="60207E8F" w14:textId="29208E91" w:rsidR="004059FB" w:rsidRPr="00B05FFD" w:rsidRDefault="004059FB" w:rsidP="004059FB">
            <w:pPr>
              <w:rPr>
                <w:color w:val="auto"/>
              </w:rPr>
            </w:pPr>
            <w:r w:rsidRPr="00B05FFD">
              <w:rPr>
                <w:color w:val="auto"/>
              </w:rPr>
              <w:t>HOM</w:t>
            </w:r>
          </w:p>
        </w:tc>
        <w:tc>
          <w:tcPr>
            <w:tcW w:w="7609" w:type="dxa"/>
          </w:tcPr>
          <w:p w14:paraId="59A41461" w14:textId="758093E2" w:rsidR="004059FB" w:rsidRPr="00B05FFD" w:rsidRDefault="004059FB" w:rsidP="004059FB">
            <w:pPr>
              <w:rPr>
                <w:color w:val="auto"/>
              </w:rPr>
            </w:pPr>
            <w:r w:rsidRPr="00B05FFD">
              <w:rPr>
                <w:color w:val="auto"/>
              </w:rPr>
              <w:t>Head of Mission</w:t>
            </w:r>
          </w:p>
        </w:tc>
      </w:tr>
      <w:tr w:rsidR="004059FB" w:rsidRPr="00B05FFD" w14:paraId="3679DD70" w14:textId="77777777" w:rsidTr="004059FB">
        <w:tc>
          <w:tcPr>
            <w:tcW w:w="2127" w:type="dxa"/>
          </w:tcPr>
          <w:p w14:paraId="20B2834B" w14:textId="66D6F683" w:rsidR="004059FB" w:rsidRPr="00B05FFD" w:rsidRDefault="004059FB" w:rsidP="004059FB">
            <w:pPr>
              <w:rPr>
                <w:color w:val="auto"/>
              </w:rPr>
            </w:pPr>
            <w:r w:rsidRPr="00B05FFD">
              <w:rPr>
                <w:color w:val="auto"/>
              </w:rPr>
              <w:t>ICT</w:t>
            </w:r>
          </w:p>
        </w:tc>
        <w:tc>
          <w:tcPr>
            <w:tcW w:w="7609" w:type="dxa"/>
          </w:tcPr>
          <w:p w14:paraId="7B6395E1" w14:textId="61C09820" w:rsidR="004059FB" w:rsidRPr="00B05FFD" w:rsidRDefault="004059FB" w:rsidP="004059FB">
            <w:pPr>
              <w:numPr>
                <w:ilvl w:val="0"/>
                <w:numId w:val="0"/>
              </w:numPr>
              <w:rPr>
                <w:color w:val="auto"/>
              </w:rPr>
            </w:pPr>
            <w:r w:rsidRPr="00B05FFD">
              <w:rPr>
                <w:color w:val="auto"/>
              </w:rPr>
              <w:t>Information and Communication Technology</w:t>
            </w:r>
          </w:p>
        </w:tc>
      </w:tr>
      <w:tr w:rsidR="004059FB" w:rsidRPr="00B05FFD" w14:paraId="2143986E" w14:textId="77777777" w:rsidTr="004059FB">
        <w:tc>
          <w:tcPr>
            <w:tcW w:w="2127" w:type="dxa"/>
          </w:tcPr>
          <w:p w14:paraId="7549CEC8" w14:textId="0ED8C853" w:rsidR="004059FB" w:rsidRPr="00B05FFD" w:rsidRDefault="004059FB" w:rsidP="004059FB">
            <w:pPr>
              <w:rPr>
                <w:color w:val="auto"/>
              </w:rPr>
            </w:pPr>
            <w:r w:rsidRPr="00B05FFD">
              <w:rPr>
                <w:color w:val="auto"/>
              </w:rPr>
              <w:t>KEQs</w:t>
            </w:r>
          </w:p>
        </w:tc>
        <w:tc>
          <w:tcPr>
            <w:tcW w:w="7609" w:type="dxa"/>
          </w:tcPr>
          <w:p w14:paraId="2B8ED30E" w14:textId="435E2C5D" w:rsidR="004059FB" w:rsidRPr="00B05FFD" w:rsidRDefault="004059FB" w:rsidP="004059FB">
            <w:pPr>
              <w:numPr>
                <w:ilvl w:val="0"/>
                <w:numId w:val="0"/>
              </w:numPr>
              <w:rPr>
                <w:color w:val="auto"/>
              </w:rPr>
            </w:pPr>
            <w:r w:rsidRPr="00B05FFD">
              <w:rPr>
                <w:color w:val="auto"/>
              </w:rPr>
              <w:t>Key Evaluation Questions</w:t>
            </w:r>
          </w:p>
        </w:tc>
      </w:tr>
      <w:tr w:rsidR="004059FB" w:rsidRPr="00B05FFD" w14:paraId="79802619" w14:textId="77777777" w:rsidTr="004059FB">
        <w:tc>
          <w:tcPr>
            <w:tcW w:w="2127" w:type="dxa"/>
          </w:tcPr>
          <w:p w14:paraId="57C0EB41" w14:textId="41C269FE" w:rsidR="004059FB" w:rsidRPr="00B05FFD" w:rsidRDefault="004059FB" w:rsidP="004059FB">
            <w:pPr>
              <w:rPr>
                <w:color w:val="auto"/>
              </w:rPr>
            </w:pPr>
            <w:r w:rsidRPr="00B05FFD">
              <w:rPr>
                <w:color w:val="auto"/>
              </w:rPr>
              <w:t>LES</w:t>
            </w:r>
          </w:p>
        </w:tc>
        <w:tc>
          <w:tcPr>
            <w:tcW w:w="7609" w:type="dxa"/>
          </w:tcPr>
          <w:p w14:paraId="1F0E0FC8" w14:textId="11F9CA50" w:rsidR="004059FB" w:rsidRPr="00B05FFD" w:rsidRDefault="004059FB" w:rsidP="004059FB">
            <w:pPr>
              <w:numPr>
                <w:ilvl w:val="0"/>
                <w:numId w:val="0"/>
              </w:numPr>
              <w:rPr>
                <w:color w:val="auto"/>
              </w:rPr>
            </w:pPr>
            <w:r w:rsidRPr="00B05FFD">
              <w:rPr>
                <w:color w:val="auto"/>
              </w:rPr>
              <w:t>Locally Engaged Staff/Staff-member</w:t>
            </w:r>
          </w:p>
        </w:tc>
      </w:tr>
      <w:tr w:rsidR="004059FB" w:rsidRPr="00B05FFD" w14:paraId="78F5C50E" w14:textId="77777777" w:rsidTr="004059FB">
        <w:tc>
          <w:tcPr>
            <w:tcW w:w="2127" w:type="dxa"/>
          </w:tcPr>
          <w:p w14:paraId="16B6AC5F" w14:textId="2E81D59C" w:rsidR="004059FB" w:rsidRPr="00B05FFD" w:rsidRDefault="004059FB" w:rsidP="004059FB">
            <w:pPr>
              <w:rPr>
                <w:color w:val="auto"/>
              </w:rPr>
            </w:pPr>
            <w:r w:rsidRPr="00B05FFD">
              <w:rPr>
                <w:color w:val="auto"/>
              </w:rPr>
              <w:t>MFAT</w:t>
            </w:r>
          </w:p>
        </w:tc>
        <w:tc>
          <w:tcPr>
            <w:tcW w:w="7609" w:type="dxa"/>
          </w:tcPr>
          <w:p w14:paraId="78FF65EA" w14:textId="2A329ABE" w:rsidR="004059FB" w:rsidRPr="00B05FFD" w:rsidRDefault="004059FB" w:rsidP="004059FB">
            <w:pPr>
              <w:rPr>
                <w:color w:val="auto"/>
              </w:rPr>
            </w:pPr>
            <w:r w:rsidRPr="00B05FFD">
              <w:rPr>
                <w:color w:val="auto"/>
              </w:rPr>
              <w:t>Ministry of Foreign Affairs and Trade</w:t>
            </w:r>
          </w:p>
        </w:tc>
      </w:tr>
      <w:tr w:rsidR="004059FB" w:rsidRPr="00B05FFD" w14:paraId="26E48137" w14:textId="77777777" w:rsidTr="004059FB">
        <w:tc>
          <w:tcPr>
            <w:tcW w:w="2127" w:type="dxa"/>
          </w:tcPr>
          <w:p w14:paraId="60675E8D" w14:textId="085A9215" w:rsidR="004059FB" w:rsidRPr="00B05FFD" w:rsidRDefault="004059FB" w:rsidP="004059FB">
            <w:pPr>
              <w:rPr>
                <w:color w:val="auto"/>
              </w:rPr>
            </w:pPr>
            <w:r w:rsidRPr="00B05FFD">
              <w:rPr>
                <w:color w:val="auto"/>
              </w:rPr>
              <w:t>NIFF</w:t>
            </w:r>
          </w:p>
        </w:tc>
        <w:tc>
          <w:tcPr>
            <w:tcW w:w="7609" w:type="dxa"/>
          </w:tcPr>
          <w:p w14:paraId="78A32C39" w14:textId="4218030B" w:rsidR="004059FB" w:rsidRPr="00B05FFD" w:rsidRDefault="004059FB" w:rsidP="004059FB">
            <w:pPr>
              <w:numPr>
                <w:ilvl w:val="0"/>
                <w:numId w:val="0"/>
              </w:numPr>
              <w:rPr>
                <w:color w:val="auto"/>
              </w:rPr>
            </w:pPr>
            <w:r w:rsidRPr="00B05FFD">
              <w:rPr>
                <w:color w:val="auto"/>
              </w:rPr>
              <w:t xml:space="preserve">Niue Infrastructure Financing Facility </w:t>
            </w:r>
          </w:p>
        </w:tc>
      </w:tr>
      <w:tr w:rsidR="004059FB" w:rsidRPr="00B05FFD" w14:paraId="798641D2" w14:textId="77777777" w:rsidTr="004059FB">
        <w:tc>
          <w:tcPr>
            <w:tcW w:w="2127" w:type="dxa"/>
          </w:tcPr>
          <w:p w14:paraId="3AEE2BF3" w14:textId="24E78016" w:rsidR="004059FB" w:rsidRPr="00B05FFD" w:rsidRDefault="004059FB" w:rsidP="004059FB">
            <w:pPr>
              <w:rPr>
                <w:color w:val="auto"/>
              </w:rPr>
            </w:pPr>
            <w:r w:rsidRPr="00B05FFD">
              <w:rPr>
                <w:color w:val="auto"/>
              </w:rPr>
              <w:t>PACTAM</w:t>
            </w:r>
          </w:p>
        </w:tc>
        <w:tc>
          <w:tcPr>
            <w:tcW w:w="7609" w:type="dxa"/>
          </w:tcPr>
          <w:p w14:paraId="5E18D3E8" w14:textId="06C158F4" w:rsidR="004059FB" w:rsidRPr="00B05FFD" w:rsidRDefault="004059FB" w:rsidP="004059FB">
            <w:pPr>
              <w:rPr>
                <w:color w:val="auto"/>
              </w:rPr>
            </w:pPr>
            <w:r w:rsidRPr="00B05FFD">
              <w:rPr>
                <w:color w:val="auto"/>
              </w:rPr>
              <w:t>Pacific Technical Assistance Mechanism</w:t>
            </w:r>
          </w:p>
        </w:tc>
      </w:tr>
      <w:tr w:rsidR="004059FB" w:rsidRPr="00B05FFD" w14:paraId="1CDA1374" w14:textId="77777777" w:rsidTr="004059FB">
        <w:tc>
          <w:tcPr>
            <w:tcW w:w="2127" w:type="dxa"/>
          </w:tcPr>
          <w:p w14:paraId="4B8B754C" w14:textId="484D03A2" w:rsidR="004059FB" w:rsidRPr="00B05FFD" w:rsidRDefault="004059FB" w:rsidP="004059FB">
            <w:pPr>
              <w:rPr>
                <w:color w:val="auto"/>
              </w:rPr>
            </w:pPr>
            <w:r w:rsidRPr="00B05FFD">
              <w:rPr>
                <w:color w:val="auto"/>
              </w:rPr>
              <w:t>PMCU</w:t>
            </w:r>
          </w:p>
        </w:tc>
        <w:tc>
          <w:tcPr>
            <w:tcW w:w="7609" w:type="dxa"/>
          </w:tcPr>
          <w:p w14:paraId="401FBE73" w14:textId="4466BE5F" w:rsidR="004059FB" w:rsidRPr="00B05FFD" w:rsidRDefault="004059FB" w:rsidP="004059FB">
            <w:pPr>
              <w:rPr>
                <w:color w:val="auto"/>
              </w:rPr>
            </w:pPr>
            <w:r w:rsidRPr="00B05FFD">
              <w:rPr>
                <w:color w:val="auto"/>
              </w:rPr>
              <w:t>Project Management and Coordination Unit</w:t>
            </w:r>
          </w:p>
        </w:tc>
      </w:tr>
      <w:tr w:rsidR="004059FB" w:rsidRPr="00B05FFD" w14:paraId="2BC87FAA" w14:textId="77777777" w:rsidTr="004059FB">
        <w:tc>
          <w:tcPr>
            <w:tcW w:w="2127" w:type="dxa"/>
          </w:tcPr>
          <w:p w14:paraId="214E48E7" w14:textId="53D04A98" w:rsidR="004059FB" w:rsidRPr="00B05FFD" w:rsidRDefault="004059FB" w:rsidP="004059FB">
            <w:pPr>
              <w:rPr>
                <w:color w:val="auto"/>
              </w:rPr>
            </w:pPr>
            <w:r w:rsidRPr="00B05FFD">
              <w:rPr>
                <w:color w:val="auto"/>
              </w:rPr>
              <w:t>PWD</w:t>
            </w:r>
          </w:p>
        </w:tc>
        <w:tc>
          <w:tcPr>
            <w:tcW w:w="7609" w:type="dxa"/>
          </w:tcPr>
          <w:p w14:paraId="534F7F03" w14:textId="6AD3EE81" w:rsidR="004059FB" w:rsidRPr="00B05FFD" w:rsidRDefault="004059FB" w:rsidP="004059FB">
            <w:pPr>
              <w:rPr>
                <w:color w:val="auto"/>
              </w:rPr>
            </w:pPr>
            <w:r w:rsidRPr="00B05FFD">
              <w:rPr>
                <w:color w:val="auto"/>
              </w:rPr>
              <w:t>People with Disabilities</w:t>
            </w:r>
          </w:p>
        </w:tc>
      </w:tr>
      <w:tr w:rsidR="004059FB" w:rsidRPr="00B05FFD" w14:paraId="664D25D4" w14:textId="77777777" w:rsidTr="004059FB">
        <w:tc>
          <w:tcPr>
            <w:tcW w:w="2127" w:type="dxa"/>
          </w:tcPr>
          <w:p w14:paraId="45D673F9" w14:textId="0BCF659F" w:rsidR="004059FB" w:rsidRPr="00B05FFD" w:rsidRDefault="004059FB" w:rsidP="004059FB">
            <w:pPr>
              <w:rPr>
                <w:color w:val="auto"/>
              </w:rPr>
            </w:pPr>
            <w:r w:rsidRPr="00B05FFD">
              <w:rPr>
                <w:color w:val="auto"/>
              </w:rPr>
              <w:t>SPREP</w:t>
            </w:r>
          </w:p>
        </w:tc>
        <w:tc>
          <w:tcPr>
            <w:tcW w:w="7609" w:type="dxa"/>
          </w:tcPr>
          <w:p w14:paraId="4F2C01C8" w14:textId="1215D776" w:rsidR="004059FB" w:rsidRPr="00B05FFD" w:rsidRDefault="004059FB" w:rsidP="004059FB">
            <w:pPr>
              <w:rPr>
                <w:color w:val="auto"/>
              </w:rPr>
            </w:pPr>
            <w:r w:rsidRPr="00B05FFD">
              <w:rPr>
                <w:color w:val="auto"/>
              </w:rPr>
              <w:t>Secretariat of the Pacific Regional Environment Programme</w:t>
            </w:r>
          </w:p>
        </w:tc>
      </w:tr>
      <w:tr w:rsidR="004059FB" w:rsidRPr="00B05FFD" w14:paraId="09209F53" w14:textId="77777777" w:rsidTr="004059FB">
        <w:tc>
          <w:tcPr>
            <w:tcW w:w="2127" w:type="dxa"/>
          </w:tcPr>
          <w:p w14:paraId="45D0AD37" w14:textId="7E54DE6D" w:rsidR="004059FB" w:rsidRPr="00B05FFD" w:rsidRDefault="004059FB" w:rsidP="004059FB">
            <w:pPr>
              <w:rPr>
                <w:color w:val="auto"/>
              </w:rPr>
            </w:pPr>
            <w:r w:rsidRPr="00B05FFD">
              <w:rPr>
                <w:color w:val="auto"/>
              </w:rPr>
              <w:t>TA</w:t>
            </w:r>
          </w:p>
        </w:tc>
        <w:tc>
          <w:tcPr>
            <w:tcW w:w="7609" w:type="dxa"/>
          </w:tcPr>
          <w:p w14:paraId="71920041" w14:textId="52EE1548" w:rsidR="004059FB" w:rsidRPr="00B05FFD" w:rsidRDefault="004059FB" w:rsidP="004059FB">
            <w:pPr>
              <w:rPr>
                <w:color w:val="auto"/>
              </w:rPr>
            </w:pPr>
            <w:r w:rsidRPr="00B05FFD">
              <w:rPr>
                <w:color w:val="auto"/>
              </w:rPr>
              <w:t>Technical Advisers</w:t>
            </w:r>
          </w:p>
        </w:tc>
      </w:tr>
      <w:tr w:rsidR="004059FB" w:rsidRPr="00B05FFD" w14:paraId="2D9027F9" w14:textId="77777777" w:rsidTr="004059FB">
        <w:tc>
          <w:tcPr>
            <w:tcW w:w="2127" w:type="dxa"/>
          </w:tcPr>
          <w:p w14:paraId="014DFD43" w14:textId="7FED6731" w:rsidR="004059FB" w:rsidRPr="00B05FFD" w:rsidRDefault="004059FB" w:rsidP="004059FB">
            <w:pPr>
              <w:rPr>
                <w:color w:val="auto"/>
              </w:rPr>
            </w:pPr>
            <w:r w:rsidRPr="00B05FFD">
              <w:rPr>
                <w:color w:val="auto"/>
              </w:rPr>
              <w:t>TVET</w:t>
            </w:r>
          </w:p>
        </w:tc>
        <w:tc>
          <w:tcPr>
            <w:tcW w:w="7609" w:type="dxa"/>
          </w:tcPr>
          <w:p w14:paraId="27F999DB" w14:textId="6C1A340B" w:rsidR="004059FB" w:rsidRPr="00B05FFD" w:rsidRDefault="004059FB" w:rsidP="004059FB">
            <w:pPr>
              <w:numPr>
                <w:ilvl w:val="0"/>
                <w:numId w:val="0"/>
              </w:numPr>
              <w:rPr>
                <w:color w:val="auto"/>
              </w:rPr>
            </w:pPr>
            <w:r w:rsidRPr="00B05FFD">
              <w:rPr>
                <w:color w:val="auto"/>
              </w:rPr>
              <w:t>Technical and Vocational Education and Training</w:t>
            </w:r>
          </w:p>
        </w:tc>
      </w:tr>
      <w:tr w:rsidR="004059FB" w:rsidRPr="00B05FFD" w14:paraId="7D759623" w14:textId="77777777" w:rsidTr="004059FB">
        <w:tc>
          <w:tcPr>
            <w:tcW w:w="2127" w:type="dxa"/>
          </w:tcPr>
          <w:p w14:paraId="11647266" w14:textId="0C17EA1C" w:rsidR="004059FB" w:rsidRPr="00B05FFD" w:rsidRDefault="004059FB" w:rsidP="004059FB">
            <w:pPr>
              <w:rPr>
                <w:color w:val="auto"/>
              </w:rPr>
            </w:pPr>
            <w:r w:rsidRPr="00B05FFD">
              <w:rPr>
                <w:color w:val="auto"/>
              </w:rPr>
              <w:t>USP</w:t>
            </w:r>
          </w:p>
        </w:tc>
        <w:tc>
          <w:tcPr>
            <w:tcW w:w="7609" w:type="dxa"/>
          </w:tcPr>
          <w:p w14:paraId="55857F68" w14:textId="5194D2EC" w:rsidR="004059FB" w:rsidRPr="00B05FFD" w:rsidRDefault="004059FB" w:rsidP="004059FB">
            <w:pPr>
              <w:numPr>
                <w:ilvl w:val="0"/>
                <w:numId w:val="0"/>
              </w:numPr>
              <w:rPr>
                <w:color w:val="auto"/>
              </w:rPr>
            </w:pPr>
            <w:r w:rsidRPr="00B05FFD">
              <w:rPr>
                <w:color w:val="auto"/>
              </w:rPr>
              <w:t>University of the South Pacific</w:t>
            </w:r>
          </w:p>
        </w:tc>
      </w:tr>
      <w:tr w:rsidR="004059FB" w:rsidRPr="00B05FFD" w14:paraId="4355BA25" w14:textId="77777777" w:rsidTr="004059FB">
        <w:tc>
          <w:tcPr>
            <w:tcW w:w="2127" w:type="dxa"/>
          </w:tcPr>
          <w:p w14:paraId="5FF58A94" w14:textId="16EA57B3" w:rsidR="004059FB" w:rsidRPr="00B05FFD" w:rsidRDefault="004059FB" w:rsidP="004059FB">
            <w:pPr>
              <w:rPr>
                <w:color w:val="auto"/>
              </w:rPr>
            </w:pPr>
            <w:proofErr w:type="spellStart"/>
            <w:r w:rsidRPr="00B05FFD">
              <w:rPr>
                <w:color w:val="auto"/>
              </w:rPr>
              <w:t>VfM</w:t>
            </w:r>
            <w:proofErr w:type="spellEnd"/>
          </w:p>
        </w:tc>
        <w:tc>
          <w:tcPr>
            <w:tcW w:w="7609" w:type="dxa"/>
          </w:tcPr>
          <w:p w14:paraId="69D2495F" w14:textId="1EFB9559" w:rsidR="004059FB" w:rsidRPr="00B05FFD" w:rsidRDefault="004059FB" w:rsidP="004059FB">
            <w:pPr>
              <w:numPr>
                <w:ilvl w:val="0"/>
                <w:numId w:val="0"/>
              </w:numPr>
              <w:rPr>
                <w:color w:val="auto"/>
              </w:rPr>
            </w:pPr>
            <w:r w:rsidRPr="00B05FFD">
              <w:rPr>
                <w:color w:val="auto"/>
              </w:rPr>
              <w:t>Value for Money</w:t>
            </w:r>
          </w:p>
        </w:tc>
      </w:tr>
    </w:tbl>
    <w:p w14:paraId="6E6F3D26" w14:textId="6E115612" w:rsidR="001632FD" w:rsidRPr="00B05FFD" w:rsidRDefault="00503E99" w:rsidP="00503E99">
      <w:pPr>
        <w:pStyle w:val="Heading1"/>
        <w:numPr>
          <w:ilvl w:val="0"/>
          <w:numId w:val="0"/>
        </w:numPr>
        <w:rPr>
          <w:color w:val="auto"/>
        </w:rPr>
      </w:pPr>
      <w:bookmarkStart w:id="0" w:name="_Toc80700681"/>
      <w:r w:rsidRPr="00B05FFD">
        <w:rPr>
          <w:color w:val="auto"/>
        </w:rPr>
        <w:t>Executive Summary</w:t>
      </w:r>
      <w:bookmarkEnd w:id="0"/>
    </w:p>
    <w:p w14:paraId="0FAE1E69" w14:textId="0E60DEE6" w:rsidR="00F90102" w:rsidRPr="00B05FFD" w:rsidRDefault="00F90102" w:rsidP="00F90102">
      <w:pPr>
        <w:pStyle w:val="Heading2"/>
        <w:rPr>
          <w:color w:val="auto"/>
        </w:rPr>
      </w:pPr>
      <w:bookmarkStart w:id="1" w:name="_Toc80700682"/>
      <w:r w:rsidRPr="00B05FFD">
        <w:rPr>
          <w:color w:val="auto"/>
        </w:rPr>
        <w:t>Background</w:t>
      </w:r>
      <w:bookmarkEnd w:id="1"/>
    </w:p>
    <w:p w14:paraId="15A214F9" w14:textId="77777777" w:rsidR="00BB6051" w:rsidRPr="00B05FFD" w:rsidRDefault="0090226C" w:rsidP="00C566B8">
      <w:pPr>
        <w:rPr>
          <w:color w:val="auto"/>
        </w:rPr>
      </w:pPr>
      <w:r w:rsidRPr="00B05FFD">
        <w:rPr>
          <w:color w:val="auto"/>
        </w:rPr>
        <w:t xml:space="preserve">Niue is a small self-governing state in free association with New Zealand. </w:t>
      </w:r>
      <w:r w:rsidR="00CF4019" w:rsidRPr="00B05FFD">
        <w:rPr>
          <w:color w:val="auto"/>
        </w:rPr>
        <w:t xml:space="preserve">It shares many of the same challenges </w:t>
      </w:r>
      <w:r w:rsidRPr="00B05FFD">
        <w:rPr>
          <w:color w:val="auto"/>
        </w:rPr>
        <w:t xml:space="preserve">faced by small island states, including remoteness, climate vulnerability and </w:t>
      </w:r>
      <w:r w:rsidR="00F85B8B" w:rsidRPr="00B05FFD">
        <w:rPr>
          <w:color w:val="auto"/>
        </w:rPr>
        <w:t>limited</w:t>
      </w:r>
      <w:r w:rsidRPr="00B05FFD">
        <w:rPr>
          <w:color w:val="auto"/>
        </w:rPr>
        <w:t xml:space="preserve"> </w:t>
      </w:r>
      <w:r w:rsidR="00F85B8B" w:rsidRPr="00B05FFD">
        <w:rPr>
          <w:color w:val="auto"/>
        </w:rPr>
        <w:t>state capacity</w:t>
      </w:r>
      <w:r w:rsidR="00CF4019" w:rsidRPr="00B05FFD">
        <w:rPr>
          <w:color w:val="auto"/>
        </w:rPr>
        <w:t xml:space="preserve">. </w:t>
      </w:r>
      <w:r w:rsidR="00643AB1" w:rsidRPr="00B05FFD">
        <w:rPr>
          <w:color w:val="auto"/>
        </w:rPr>
        <w:t xml:space="preserve">Australia's bilateral aid program to Niue is currently delivered by the New Zealand Ministry of Foreign Affairs and Trade (MFAT) through a Delegated Cooperation Arrangement (DCA). </w:t>
      </w:r>
      <w:r w:rsidR="008D17E3" w:rsidRPr="00B05FFD">
        <w:rPr>
          <w:color w:val="auto"/>
        </w:rPr>
        <w:t xml:space="preserve">The DCA commenced </w:t>
      </w:r>
      <w:r w:rsidR="003D207C" w:rsidRPr="00B05FFD">
        <w:rPr>
          <w:color w:val="auto"/>
        </w:rPr>
        <w:t xml:space="preserve">on </w:t>
      </w:r>
      <w:r w:rsidR="008D17E3" w:rsidRPr="00B05FFD">
        <w:rPr>
          <w:color w:val="auto"/>
        </w:rPr>
        <w:t>12 June 2014 and will expire on 30 June 2021</w:t>
      </w:r>
      <w:r w:rsidR="00335220" w:rsidRPr="00B05FFD">
        <w:rPr>
          <w:color w:val="auto"/>
        </w:rPr>
        <w:t xml:space="preserve">. It has </w:t>
      </w:r>
      <w:r w:rsidR="00E67A30" w:rsidRPr="00B05FFD">
        <w:rPr>
          <w:color w:val="auto"/>
        </w:rPr>
        <w:t xml:space="preserve">an annual budget of AU$1.4M. </w:t>
      </w:r>
    </w:p>
    <w:p w14:paraId="71F23A60" w14:textId="5F5F40CF" w:rsidR="0090226C" w:rsidRPr="00B05FFD" w:rsidRDefault="006E36ED" w:rsidP="00C566B8">
      <w:pPr>
        <w:rPr>
          <w:color w:val="auto"/>
        </w:rPr>
      </w:pPr>
      <w:r w:rsidRPr="00B05FFD">
        <w:rPr>
          <w:color w:val="auto"/>
        </w:rPr>
        <w:t xml:space="preserve">Through </w:t>
      </w:r>
      <w:r w:rsidR="00465CDA" w:rsidRPr="00B05FFD">
        <w:rPr>
          <w:color w:val="auto"/>
        </w:rPr>
        <w:t>its</w:t>
      </w:r>
      <w:r w:rsidR="0090226C" w:rsidRPr="00B05FFD">
        <w:rPr>
          <w:color w:val="auto"/>
        </w:rPr>
        <w:t xml:space="preserve"> Pacific Step-up</w:t>
      </w:r>
      <w:r w:rsidR="00465CDA" w:rsidRPr="00B05FFD">
        <w:rPr>
          <w:color w:val="auto"/>
        </w:rPr>
        <w:t xml:space="preserve">, </w:t>
      </w:r>
      <w:r w:rsidR="0090226C" w:rsidRPr="00B05FFD">
        <w:rPr>
          <w:color w:val="auto"/>
        </w:rPr>
        <w:t>Australia</w:t>
      </w:r>
      <w:r w:rsidRPr="00B05FFD">
        <w:rPr>
          <w:color w:val="auto"/>
        </w:rPr>
        <w:t xml:space="preserve"> has</w:t>
      </w:r>
      <w:r w:rsidR="0090226C" w:rsidRPr="00B05FFD">
        <w:rPr>
          <w:color w:val="auto"/>
        </w:rPr>
        <w:t xml:space="preserve"> intensified engagement in the Pacific. In Niue, </w:t>
      </w:r>
      <w:r w:rsidRPr="00B05FFD">
        <w:rPr>
          <w:color w:val="auto"/>
        </w:rPr>
        <w:t xml:space="preserve">Australia opened a diplomatic mission and appointed </w:t>
      </w:r>
      <w:r w:rsidR="00465CDA" w:rsidRPr="00B05FFD">
        <w:rPr>
          <w:color w:val="auto"/>
        </w:rPr>
        <w:t xml:space="preserve">the </w:t>
      </w:r>
      <w:r w:rsidR="0090226C" w:rsidRPr="00B05FFD">
        <w:rPr>
          <w:color w:val="auto"/>
        </w:rPr>
        <w:t>first resident High Commission</w:t>
      </w:r>
      <w:r w:rsidRPr="00B05FFD">
        <w:rPr>
          <w:color w:val="auto"/>
        </w:rPr>
        <w:t>er to Niue</w:t>
      </w:r>
      <w:r w:rsidR="0090226C" w:rsidRPr="00B05FFD">
        <w:rPr>
          <w:color w:val="auto"/>
        </w:rPr>
        <w:t xml:space="preserve"> in August 2020. </w:t>
      </w:r>
      <w:r w:rsidR="0047155F" w:rsidRPr="00B05FFD">
        <w:rPr>
          <w:color w:val="auto"/>
        </w:rPr>
        <w:t>In</w:t>
      </w:r>
      <w:r w:rsidR="0090226C" w:rsidRPr="00B05FFD">
        <w:rPr>
          <w:color w:val="auto"/>
        </w:rPr>
        <w:t xml:space="preserve"> recognition of Australia’s </w:t>
      </w:r>
      <w:r w:rsidR="007039E5" w:rsidRPr="00B05FFD">
        <w:rPr>
          <w:color w:val="auto"/>
        </w:rPr>
        <w:t>increased</w:t>
      </w:r>
      <w:r w:rsidR="0090226C" w:rsidRPr="00B05FFD">
        <w:rPr>
          <w:color w:val="auto"/>
        </w:rPr>
        <w:t xml:space="preserve"> engagement, </w:t>
      </w:r>
      <w:r w:rsidR="008F11AB" w:rsidRPr="00B05FFD">
        <w:rPr>
          <w:color w:val="auto"/>
        </w:rPr>
        <w:t>Australia</w:t>
      </w:r>
      <w:r w:rsidR="0090226C" w:rsidRPr="00B05FFD">
        <w:rPr>
          <w:color w:val="auto"/>
        </w:rPr>
        <w:t xml:space="preserve"> will transition to an active aid delivery model</w:t>
      </w:r>
      <w:r w:rsidR="0047155F" w:rsidRPr="00B05FFD">
        <w:rPr>
          <w:color w:val="auto"/>
        </w:rPr>
        <w:t xml:space="preserve"> at the expiration of the DCA</w:t>
      </w:r>
      <w:r w:rsidR="0090226C" w:rsidRPr="00B05FFD">
        <w:rPr>
          <w:color w:val="auto"/>
        </w:rPr>
        <w:t xml:space="preserve">. This evaluation </w:t>
      </w:r>
      <w:r w:rsidR="0047155F" w:rsidRPr="00B05FFD">
        <w:rPr>
          <w:color w:val="auto"/>
        </w:rPr>
        <w:t>will support this transition</w:t>
      </w:r>
      <w:r w:rsidR="00CE57B2" w:rsidRPr="00B05FFD">
        <w:rPr>
          <w:color w:val="auto"/>
        </w:rPr>
        <w:t xml:space="preserve"> by </w:t>
      </w:r>
      <w:r w:rsidR="0047155F" w:rsidRPr="00B05FFD">
        <w:rPr>
          <w:color w:val="auto"/>
        </w:rPr>
        <w:t xml:space="preserve">determining the impact of Australian development assistance under the </w:t>
      </w:r>
      <w:r w:rsidR="00F90102" w:rsidRPr="00B05FFD">
        <w:rPr>
          <w:color w:val="auto"/>
        </w:rPr>
        <w:t>DCA</w:t>
      </w:r>
      <w:r w:rsidR="0047155F" w:rsidRPr="00B05FFD">
        <w:rPr>
          <w:color w:val="auto"/>
        </w:rPr>
        <w:t xml:space="preserve">. </w:t>
      </w:r>
      <w:r w:rsidR="00327943" w:rsidRPr="00B05FFD">
        <w:rPr>
          <w:color w:val="auto"/>
        </w:rPr>
        <w:t>This</w:t>
      </w:r>
      <w:r w:rsidR="00563F06" w:rsidRPr="00B05FFD">
        <w:rPr>
          <w:color w:val="auto"/>
        </w:rPr>
        <w:t xml:space="preserve"> evaluation </w:t>
      </w:r>
      <w:r w:rsidR="00327943" w:rsidRPr="00B05FFD">
        <w:rPr>
          <w:color w:val="auto"/>
        </w:rPr>
        <w:t>reviewed</w:t>
      </w:r>
      <w:r w:rsidR="00563F06" w:rsidRPr="00B05FFD">
        <w:rPr>
          <w:color w:val="auto"/>
        </w:rPr>
        <w:t xml:space="preserve"> over 40 documents, including aid quality checks, evaluations, and media reports, as well as intervie</w:t>
      </w:r>
      <w:r w:rsidR="000D7CA7" w:rsidRPr="00B05FFD">
        <w:rPr>
          <w:color w:val="auto"/>
        </w:rPr>
        <w:t>wed</w:t>
      </w:r>
      <w:r w:rsidR="00563F06" w:rsidRPr="00B05FFD">
        <w:rPr>
          <w:color w:val="auto"/>
        </w:rPr>
        <w:t xml:space="preserve"> 19 stakeholders across the Government of Niue (</w:t>
      </w:r>
      <w:proofErr w:type="spellStart"/>
      <w:r w:rsidR="00563F06" w:rsidRPr="00B05FFD">
        <w:rPr>
          <w:color w:val="auto"/>
        </w:rPr>
        <w:t>GoN</w:t>
      </w:r>
      <w:proofErr w:type="spellEnd"/>
      <w:r w:rsidR="00563F06" w:rsidRPr="00B05FFD">
        <w:rPr>
          <w:color w:val="auto"/>
        </w:rPr>
        <w:t xml:space="preserve">), Ministry of Foreign Affairs and Trade (MFAT) and the Department of Foreign Affairs and Trade (DFAT). </w:t>
      </w:r>
    </w:p>
    <w:p w14:paraId="553E2C80" w14:textId="77777777" w:rsidR="0047039D" w:rsidRPr="00215F2A" w:rsidRDefault="0047039D" w:rsidP="0047039D">
      <w:pPr>
        <w:pStyle w:val="Heading2"/>
        <w:rPr>
          <w:color w:val="auto"/>
        </w:rPr>
      </w:pPr>
      <w:bookmarkStart w:id="2" w:name="_Toc80700683"/>
      <w:r w:rsidRPr="00215F2A">
        <w:rPr>
          <w:color w:val="auto"/>
        </w:rPr>
        <w:t>Findings</w:t>
      </w:r>
      <w:bookmarkEnd w:id="2"/>
    </w:p>
    <w:p w14:paraId="13F62097" w14:textId="4B1CEFCB" w:rsidR="0047039D" w:rsidRPr="0047039D" w:rsidRDefault="0047039D" w:rsidP="0047039D">
      <w:pPr>
        <w:pStyle w:val="Heading2"/>
        <w:numPr>
          <w:ilvl w:val="0"/>
          <w:numId w:val="0"/>
        </w:numPr>
        <w:rPr>
          <w:color w:val="auto"/>
          <w:sz w:val="24"/>
          <w:szCs w:val="24"/>
        </w:rPr>
      </w:pPr>
      <w:r w:rsidRPr="0047039D">
        <w:rPr>
          <w:color w:val="auto"/>
          <w:sz w:val="24"/>
          <w:szCs w:val="24"/>
        </w:rPr>
        <w:t>Achievements of Australia’s development assistance under the DCA</w:t>
      </w:r>
    </w:p>
    <w:p w14:paraId="2E48E8E5" w14:textId="77777777" w:rsidR="0047039D" w:rsidRPr="00B05FFD" w:rsidRDefault="0047039D" w:rsidP="0047039D">
      <w:pPr>
        <w:rPr>
          <w:color w:val="auto"/>
        </w:rPr>
      </w:pPr>
      <w:r w:rsidRPr="00215F2A">
        <w:rPr>
          <w:color w:val="auto"/>
        </w:rPr>
        <w:t xml:space="preserve">Australia’s development assistance has contributed to a </w:t>
      </w:r>
      <w:r w:rsidRPr="00215F2A">
        <w:rPr>
          <w:b/>
          <w:bCs/>
          <w:color w:val="auto"/>
        </w:rPr>
        <w:t>range of achievements that align</w:t>
      </w:r>
      <w:r w:rsidRPr="00215F2A">
        <w:rPr>
          <w:color w:val="auto"/>
        </w:rPr>
        <w:t xml:space="preserve"> with Niue’s development objectives and Australia’s priorities across education, waste management, economic </w:t>
      </w:r>
      <w:r w:rsidRPr="00B05FFD">
        <w:rPr>
          <w:color w:val="auto"/>
        </w:rPr>
        <w:t xml:space="preserve">growth, social cohesion, and Niue’s COIVD-19 response. Key achievements include co-funding the construction of Niue’s only primary school, funding a waste management project which has contributed to improving waste management across Niue, installing two diesel generators and co-funding the ongoing reconstruction of Niue’s only wharf. </w:t>
      </w:r>
    </w:p>
    <w:p w14:paraId="4C60B8C8" w14:textId="77777777" w:rsidR="0047039D" w:rsidRPr="00B05FFD" w:rsidRDefault="0047039D" w:rsidP="00465CDA">
      <w:pPr>
        <w:numPr>
          <w:ilvl w:val="0"/>
          <w:numId w:val="0"/>
        </w:numPr>
        <w:rPr>
          <w:color w:val="auto"/>
        </w:rPr>
      </w:pPr>
    </w:p>
    <w:p w14:paraId="73C7A7DA" w14:textId="435E18F9" w:rsidR="00E970C2" w:rsidRPr="00B05FFD" w:rsidRDefault="00F17384" w:rsidP="00FA1405">
      <w:pPr>
        <w:pStyle w:val="Heading1"/>
        <w:rPr>
          <w:color w:val="auto"/>
        </w:rPr>
      </w:pPr>
      <w:bookmarkStart w:id="3" w:name="_Toc80700684"/>
      <w:r w:rsidRPr="00B05FFD">
        <w:rPr>
          <w:color w:val="auto"/>
        </w:rPr>
        <w:t>Introduction</w:t>
      </w:r>
      <w:bookmarkEnd w:id="3"/>
    </w:p>
    <w:p w14:paraId="33FA182C" w14:textId="67B66DC3" w:rsidR="00F17384" w:rsidRPr="00B05FFD" w:rsidRDefault="00F17384" w:rsidP="00F17384">
      <w:pPr>
        <w:pStyle w:val="Heading2"/>
        <w:rPr>
          <w:color w:val="auto"/>
        </w:rPr>
      </w:pPr>
      <w:bookmarkStart w:id="4" w:name="_Toc80700685"/>
      <w:r w:rsidRPr="00B05FFD">
        <w:rPr>
          <w:color w:val="auto"/>
        </w:rPr>
        <w:t>Background</w:t>
      </w:r>
      <w:bookmarkEnd w:id="4"/>
    </w:p>
    <w:p w14:paraId="5C9DCB72" w14:textId="16A155BD" w:rsidR="00F17384" w:rsidRPr="00B05FFD" w:rsidRDefault="002A6D44" w:rsidP="00CC1A0A">
      <w:pPr>
        <w:rPr>
          <w:color w:val="auto"/>
        </w:rPr>
      </w:pPr>
      <w:r w:rsidRPr="00B05FFD">
        <w:rPr>
          <w:color w:val="auto"/>
        </w:rPr>
        <w:t>Niue is a</w:t>
      </w:r>
      <w:r w:rsidR="00D23245" w:rsidRPr="00B05FFD">
        <w:rPr>
          <w:color w:val="auto"/>
        </w:rPr>
        <w:t xml:space="preserve"> small</w:t>
      </w:r>
      <w:r w:rsidRPr="00B05FFD">
        <w:rPr>
          <w:color w:val="auto"/>
        </w:rPr>
        <w:t xml:space="preserve"> self-governing state in free association with New Zealand. </w:t>
      </w:r>
      <w:r w:rsidR="003C0F3C" w:rsidRPr="00B05FFD">
        <w:rPr>
          <w:color w:val="auto"/>
        </w:rPr>
        <w:t>It has a population of</w:t>
      </w:r>
      <w:r w:rsidR="00FE5465" w:rsidRPr="00B05FFD">
        <w:rPr>
          <w:color w:val="auto"/>
        </w:rPr>
        <w:t xml:space="preserve"> 1,719, with a diaspora of over 20,000 mostly in New Zealand.</w:t>
      </w:r>
      <w:r w:rsidR="00A75C80" w:rsidRPr="00B05FFD">
        <w:rPr>
          <w:rStyle w:val="FootnoteReference"/>
          <w:color w:val="auto"/>
        </w:rPr>
        <w:footnoteReference w:id="2"/>
      </w:r>
      <w:r w:rsidR="00FE5465" w:rsidRPr="00B05FFD">
        <w:rPr>
          <w:color w:val="auto"/>
        </w:rPr>
        <w:t xml:space="preserve"> </w:t>
      </w:r>
      <w:r w:rsidR="00CC1A0A" w:rsidRPr="00B05FFD">
        <w:rPr>
          <w:color w:val="auto"/>
        </w:rPr>
        <w:t xml:space="preserve">Niue is one of the most aid dependent countries in the world, with an </w:t>
      </w:r>
      <w:r w:rsidR="00854BFB" w:rsidRPr="00B05FFD">
        <w:rPr>
          <w:color w:val="auto"/>
        </w:rPr>
        <w:t>Official Development Assistance</w:t>
      </w:r>
      <w:r w:rsidR="00CC1A0A" w:rsidRPr="00B05FFD">
        <w:rPr>
          <w:color w:val="auto"/>
        </w:rPr>
        <w:t>/</w:t>
      </w:r>
      <w:r w:rsidR="00854BFB" w:rsidRPr="00B05FFD">
        <w:rPr>
          <w:color w:val="auto"/>
        </w:rPr>
        <w:t>Gross Domestic Product</w:t>
      </w:r>
      <w:r w:rsidR="00CC1A0A" w:rsidRPr="00B05FFD">
        <w:rPr>
          <w:color w:val="auto"/>
        </w:rPr>
        <w:t xml:space="preserve"> ratio of 80%.</w:t>
      </w:r>
      <w:r w:rsidR="00CC1A0A" w:rsidRPr="00B05FFD">
        <w:rPr>
          <w:rStyle w:val="FootnoteReference"/>
          <w:color w:val="auto"/>
        </w:rPr>
        <w:footnoteReference w:id="3"/>
      </w:r>
      <w:r w:rsidR="00CC1A0A" w:rsidRPr="00B05FFD">
        <w:rPr>
          <w:color w:val="auto"/>
        </w:rPr>
        <w:t xml:space="preserve"> New Zealand is Niue’s largest donor (US$16.11 million in 2018) followed by Australia (US$1.32 million in 2018) and Japan (US$958K in 2018).</w:t>
      </w:r>
      <w:r w:rsidR="00CC1A0A" w:rsidRPr="00B05FFD">
        <w:rPr>
          <w:rStyle w:val="FootnoteReference"/>
          <w:color w:val="auto"/>
        </w:rPr>
        <w:footnoteReference w:id="4"/>
      </w:r>
      <w:r w:rsidR="00CC1A0A" w:rsidRPr="00B05FFD">
        <w:rPr>
          <w:color w:val="auto"/>
        </w:rPr>
        <w:t xml:space="preserve"> </w:t>
      </w:r>
      <w:r w:rsidR="00B56DEA" w:rsidRPr="00B05FFD">
        <w:rPr>
          <w:color w:val="auto"/>
        </w:rPr>
        <w:t>Other donors include the European Union</w:t>
      </w:r>
      <w:r w:rsidR="00876FBA" w:rsidRPr="00B05FFD">
        <w:rPr>
          <w:color w:val="auto"/>
        </w:rPr>
        <w:t xml:space="preserve"> (EU)</w:t>
      </w:r>
      <w:r w:rsidR="00B56DEA" w:rsidRPr="00B05FFD">
        <w:rPr>
          <w:color w:val="auto"/>
        </w:rPr>
        <w:t xml:space="preserve">, United Nations agencies, </w:t>
      </w:r>
      <w:r w:rsidR="00875FDD" w:rsidRPr="00B05FFD">
        <w:rPr>
          <w:color w:val="auto"/>
        </w:rPr>
        <w:t>regional organisations</w:t>
      </w:r>
      <w:r w:rsidR="00AB461C" w:rsidRPr="00B05FFD">
        <w:rPr>
          <w:color w:val="auto"/>
        </w:rPr>
        <w:t>,</w:t>
      </w:r>
      <w:r w:rsidR="00875FDD" w:rsidRPr="00B05FFD">
        <w:rPr>
          <w:color w:val="auto"/>
        </w:rPr>
        <w:t xml:space="preserve"> and China. </w:t>
      </w:r>
      <w:r w:rsidR="00176DE2" w:rsidRPr="00B05FFD">
        <w:rPr>
          <w:color w:val="auto"/>
        </w:rPr>
        <w:t xml:space="preserve">Outside of aid, </w:t>
      </w:r>
      <w:r w:rsidR="000A6E92" w:rsidRPr="00B05FFD">
        <w:rPr>
          <w:color w:val="auto"/>
        </w:rPr>
        <w:t xml:space="preserve">Niue’s </w:t>
      </w:r>
      <w:r w:rsidR="00CC1A0A" w:rsidRPr="00B05FFD">
        <w:rPr>
          <w:color w:val="auto"/>
        </w:rPr>
        <w:t>primary source of income</w:t>
      </w:r>
      <w:r w:rsidR="00176DE2" w:rsidRPr="00B05FFD">
        <w:rPr>
          <w:color w:val="auto"/>
        </w:rPr>
        <w:t xml:space="preserve"> is from </w:t>
      </w:r>
      <w:r w:rsidR="000A6E92" w:rsidRPr="00B05FFD">
        <w:rPr>
          <w:color w:val="auto"/>
        </w:rPr>
        <w:t>tourism</w:t>
      </w:r>
      <w:r w:rsidR="00E92D44" w:rsidRPr="00B05FFD">
        <w:rPr>
          <w:color w:val="auto"/>
        </w:rPr>
        <w:t xml:space="preserve">. However, </w:t>
      </w:r>
      <w:r w:rsidR="005E0510" w:rsidRPr="00B05FFD">
        <w:rPr>
          <w:color w:val="auto"/>
        </w:rPr>
        <w:t xml:space="preserve">Cyclone Tino, which hit the country in February 2020, and border closures due to COVID-19, have </w:t>
      </w:r>
      <w:r w:rsidR="00F93793" w:rsidRPr="00B05FFD">
        <w:rPr>
          <w:color w:val="auto"/>
        </w:rPr>
        <w:t>significantly</w:t>
      </w:r>
      <w:r w:rsidR="00230BE5" w:rsidRPr="00B05FFD">
        <w:rPr>
          <w:color w:val="auto"/>
        </w:rPr>
        <w:t xml:space="preserve"> </w:t>
      </w:r>
      <w:r w:rsidR="00A85E78" w:rsidRPr="00B05FFD">
        <w:rPr>
          <w:color w:val="auto"/>
        </w:rPr>
        <w:t xml:space="preserve">reduced </w:t>
      </w:r>
      <w:r w:rsidR="007B0F8C" w:rsidRPr="00B05FFD">
        <w:rPr>
          <w:color w:val="auto"/>
        </w:rPr>
        <w:t>this income source</w:t>
      </w:r>
      <w:r w:rsidR="00230BE5" w:rsidRPr="00B05FFD">
        <w:rPr>
          <w:color w:val="auto"/>
        </w:rPr>
        <w:t xml:space="preserve">. </w:t>
      </w:r>
      <w:r w:rsidR="00B52E84" w:rsidRPr="00B05FFD">
        <w:rPr>
          <w:color w:val="auto"/>
        </w:rPr>
        <w:t>Niue</w:t>
      </w:r>
      <w:r w:rsidR="00A85E78" w:rsidRPr="00B05FFD">
        <w:rPr>
          <w:color w:val="auto"/>
        </w:rPr>
        <w:t xml:space="preserve"> also</w:t>
      </w:r>
      <w:r w:rsidR="00B52E84" w:rsidRPr="00B05FFD">
        <w:rPr>
          <w:color w:val="auto"/>
        </w:rPr>
        <w:t xml:space="preserve"> does not have </w:t>
      </w:r>
      <w:r w:rsidR="005666B0" w:rsidRPr="00B05FFD">
        <w:rPr>
          <w:color w:val="auto"/>
        </w:rPr>
        <w:t>the scale to develop a manufacturing base nor a diversified agricultural sector.</w:t>
      </w:r>
      <w:r w:rsidR="00F635A5" w:rsidRPr="00B05FFD">
        <w:rPr>
          <w:rStyle w:val="FootnoteReference"/>
          <w:color w:val="auto"/>
        </w:rPr>
        <w:footnoteReference w:id="5"/>
      </w:r>
    </w:p>
    <w:p w14:paraId="35325961" w14:textId="4C420E5F" w:rsidR="00E85B81" w:rsidRPr="00B05FFD" w:rsidRDefault="0013026C" w:rsidP="0013026C">
      <w:pPr>
        <w:rPr>
          <w:color w:val="auto"/>
        </w:rPr>
      </w:pPr>
      <w:r w:rsidRPr="00B05FFD">
        <w:rPr>
          <w:color w:val="auto"/>
        </w:rPr>
        <w:t xml:space="preserve">Niue and Australia share a close partnership and Australia delivers assistance to Niue to promote prosperity, reduce poverty and enhance stability. While modest, the </w:t>
      </w:r>
      <w:r w:rsidR="00432E85" w:rsidRPr="00B05FFD">
        <w:rPr>
          <w:color w:val="auto"/>
        </w:rPr>
        <w:t xml:space="preserve">aid </w:t>
      </w:r>
      <w:r w:rsidRPr="00B05FFD">
        <w:rPr>
          <w:color w:val="auto"/>
        </w:rPr>
        <w:t>program is a key element of th</w:t>
      </w:r>
      <w:r w:rsidR="008E0860" w:rsidRPr="00B05FFD">
        <w:rPr>
          <w:color w:val="auto"/>
        </w:rPr>
        <w:t>is</w:t>
      </w:r>
      <w:r w:rsidRPr="00B05FFD">
        <w:rPr>
          <w:color w:val="auto"/>
        </w:rPr>
        <w:t xml:space="preserve"> partnership. </w:t>
      </w:r>
      <w:bookmarkStart w:id="5" w:name="_Hlk72228326"/>
      <w:r w:rsidRPr="00B05FFD">
        <w:rPr>
          <w:color w:val="auto"/>
        </w:rPr>
        <w:t xml:space="preserve">Australia supports Niue’s goal of developing a stable, broad-based economy, but recognises the challenges faced by small island states, including </w:t>
      </w:r>
      <w:r w:rsidR="00911AEA" w:rsidRPr="00B05FFD">
        <w:rPr>
          <w:color w:val="auto"/>
        </w:rPr>
        <w:t xml:space="preserve">their </w:t>
      </w:r>
      <w:r w:rsidR="00C66333" w:rsidRPr="00B05FFD">
        <w:rPr>
          <w:color w:val="auto"/>
        </w:rPr>
        <w:t xml:space="preserve">aid-dependency, </w:t>
      </w:r>
      <w:r w:rsidR="001C29CE" w:rsidRPr="00B05FFD">
        <w:rPr>
          <w:color w:val="auto"/>
        </w:rPr>
        <w:t>remoteness</w:t>
      </w:r>
      <w:r w:rsidR="002A10DA" w:rsidRPr="00B05FFD">
        <w:rPr>
          <w:color w:val="auto"/>
        </w:rPr>
        <w:t>,</w:t>
      </w:r>
      <w:r w:rsidR="00911AEA" w:rsidRPr="00B05FFD">
        <w:rPr>
          <w:color w:val="auto"/>
        </w:rPr>
        <w:t xml:space="preserve"> climate vulnerability </w:t>
      </w:r>
      <w:r w:rsidR="002A10DA" w:rsidRPr="00B05FFD">
        <w:rPr>
          <w:color w:val="auto"/>
        </w:rPr>
        <w:t>and the</w:t>
      </w:r>
      <w:r w:rsidR="008E0860" w:rsidRPr="00B05FFD">
        <w:rPr>
          <w:color w:val="auto"/>
        </w:rPr>
        <w:t xml:space="preserve"> limited</w:t>
      </w:r>
      <w:r w:rsidR="002A10DA" w:rsidRPr="00B05FFD">
        <w:rPr>
          <w:color w:val="auto"/>
        </w:rPr>
        <w:t xml:space="preserve"> </w:t>
      </w:r>
      <w:r w:rsidR="006B2F33" w:rsidRPr="00B05FFD">
        <w:rPr>
          <w:color w:val="auto"/>
        </w:rPr>
        <w:t>reach and capacity of the state.</w:t>
      </w:r>
      <w:r w:rsidRPr="00B05FFD">
        <w:rPr>
          <w:color w:val="auto"/>
        </w:rPr>
        <w:t xml:space="preserve"> </w:t>
      </w:r>
    </w:p>
    <w:bookmarkEnd w:id="5"/>
    <w:p w14:paraId="7C5A183F" w14:textId="6A9C1A7B" w:rsidR="006B50E6" w:rsidRPr="00B05FFD" w:rsidRDefault="0013026C" w:rsidP="00F37292">
      <w:pPr>
        <w:rPr>
          <w:color w:val="auto"/>
        </w:rPr>
      </w:pPr>
      <w:r w:rsidRPr="00B05FFD">
        <w:rPr>
          <w:color w:val="auto"/>
        </w:rPr>
        <w:t xml:space="preserve">Australia's bilateral aid program to Niue is currently delivered by the New Zealand Ministry of Foreign Affairs and Trade (MFAT) through a </w:t>
      </w:r>
      <w:r w:rsidR="00E85B81" w:rsidRPr="00B05FFD">
        <w:rPr>
          <w:color w:val="auto"/>
        </w:rPr>
        <w:t>D</w:t>
      </w:r>
      <w:r w:rsidRPr="00B05FFD">
        <w:rPr>
          <w:color w:val="auto"/>
        </w:rPr>
        <w:t xml:space="preserve">elegated </w:t>
      </w:r>
      <w:r w:rsidR="00E85B81" w:rsidRPr="00B05FFD">
        <w:rPr>
          <w:color w:val="auto"/>
        </w:rPr>
        <w:t>C</w:t>
      </w:r>
      <w:r w:rsidRPr="00B05FFD">
        <w:rPr>
          <w:color w:val="auto"/>
        </w:rPr>
        <w:t xml:space="preserve">ooperation </w:t>
      </w:r>
      <w:r w:rsidR="00E85B81" w:rsidRPr="00B05FFD">
        <w:rPr>
          <w:color w:val="auto"/>
        </w:rPr>
        <w:t>A</w:t>
      </w:r>
      <w:r w:rsidRPr="00B05FFD">
        <w:rPr>
          <w:color w:val="auto"/>
        </w:rPr>
        <w:t xml:space="preserve">rrangement (DCA). The DCA reflects </w:t>
      </w:r>
      <w:r w:rsidR="002F005D" w:rsidRPr="00B05FFD">
        <w:rPr>
          <w:color w:val="auto"/>
        </w:rPr>
        <w:t>both countries history and constitutional linkages, as well as the</w:t>
      </w:r>
      <w:r w:rsidR="0069525C" w:rsidRPr="00B05FFD">
        <w:rPr>
          <w:color w:val="auto"/>
        </w:rPr>
        <w:t xml:space="preserve"> traditional</w:t>
      </w:r>
      <w:r w:rsidR="002F005D" w:rsidRPr="00B05FFD">
        <w:rPr>
          <w:color w:val="auto"/>
        </w:rPr>
        <w:t xml:space="preserve"> lack of an Australian </w:t>
      </w:r>
      <w:r w:rsidR="0069525C" w:rsidRPr="00B05FFD">
        <w:rPr>
          <w:color w:val="auto"/>
        </w:rPr>
        <w:t xml:space="preserve">diplomatic </w:t>
      </w:r>
      <w:r w:rsidR="002F005D" w:rsidRPr="00B05FFD">
        <w:rPr>
          <w:color w:val="auto"/>
        </w:rPr>
        <w:t xml:space="preserve">presence. </w:t>
      </w:r>
      <w:r w:rsidR="006B50E6" w:rsidRPr="00B05FFD">
        <w:rPr>
          <w:color w:val="auto"/>
        </w:rPr>
        <w:t xml:space="preserve">The </w:t>
      </w:r>
      <w:r w:rsidR="00472808" w:rsidRPr="00B05FFD">
        <w:rPr>
          <w:color w:val="auto"/>
        </w:rPr>
        <w:t>DCA commenced</w:t>
      </w:r>
      <w:r w:rsidR="00BD7FAF" w:rsidRPr="00B05FFD">
        <w:rPr>
          <w:color w:val="auto"/>
        </w:rPr>
        <w:t xml:space="preserve"> on</w:t>
      </w:r>
      <w:r w:rsidR="006B50E6" w:rsidRPr="00B05FFD">
        <w:rPr>
          <w:color w:val="auto"/>
        </w:rPr>
        <w:t xml:space="preserve"> 12 June 2014 and will expire on 30 June 2021</w:t>
      </w:r>
      <w:r w:rsidR="00E6074D" w:rsidRPr="00B05FFD">
        <w:rPr>
          <w:color w:val="auto"/>
        </w:rPr>
        <w:t>.</w:t>
      </w:r>
      <w:r w:rsidR="006B50E6" w:rsidRPr="00B05FFD">
        <w:rPr>
          <w:color w:val="auto"/>
        </w:rPr>
        <w:t xml:space="preserve"> The</w:t>
      </w:r>
      <w:r w:rsidR="00962B74" w:rsidRPr="00B05FFD">
        <w:rPr>
          <w:color w:val="auto"/>
        </w:rPr>
        <w:t xml:space="preserve"> DCA was initially scheduled to run </w:t>
      </w:r>
      <w:r w:rsidR="00EA2FED" w:rsidRPr="00B05FFD">
        <w:rPr>
          <w:color w:val="auto"/>
        </w:rPr>
        <w:t>until 2016/2017 with an annual budget of AU$1.4M</w:t>
      </w:r>
      <w:r w:rsidR="006B50E6" w:rsidRPr="00B05FFD">
        <w:rPr>
          <w:color w:val="auto"/>
        </w:rPr>
        <w:t xml:space="preserve"> </w:t>
      </w:r>
      <w:r w:rsidR="00EA2FED" w:rsidRPr="00B05FFD">
        <w:rPr>
          <w:color w:val="auto"/>
        </w:rPr>
        <w:t>and a focus on</w:t>
      </w:r>
      <w:r w:rsidR="006B50E6" w:rsidRPr="00B05FFD">
        <w:rPr>
          <w:color w:val="auto"/>
        </w:rPr>
        <w:t xml:space="preserve"> education and waste management</w:t>
      </w:r>
      <w:r w:rsidR="00EA2FED" w:rsidRPr="00B05FFD">
        <w:rPr>
          <w:color w:val="auto"/>
        </w:rPr>
        <w:t xml:space="preserve">. </w:t>
      </w:r>
      <w:r w:rsidR="005E773A" w:rsidRPr="00B05FFD">
        <w:rPr>
          <w:color w:val="auto"/>
        </w:rPr>
        <w:t>In 2017</w:t>
      </w:r>
      <w:r w:rsidR="00EA2FED" w:rsidRPr="00B05FFD">
        <w:rPr>
          <w:color w:val="auto"/>
        </w:rPr>
        <w:t xml:space="preserve">, the DCA was extended until </w:t>
      </w:r>
      <w:r w:rsidR="00942CD8" w:rsidRPr="00B05FFD">
        <w:rPr>
          <w:color w:val="auto"/>
        </w:rPr>
        <w:t>2018</w:t>
      </w:r>
      <w:r w:rsidR="00EA2FED" w:rsidRPr="00B05FFD">
        <w:rPr>
          <w:color w:val="auto"/>
        </w:rPr>
        <w:t>.</w:t>
      </w:r>
      <w:r w:rsidR="00A74C15" w:rsidRPr="00B05FFD">
        <w:rPr>
          <w:color w:val="auto"/>
        </w:rPr>
        <w:t xml:space="preserve"> </w:t>
      </w:r>
      <w:r w:rsidR="006B50E6" w:rsidRPr="00B05FFD">
        <w:rPr>
          <w:color w:val="auto"/>
        </w:rPr>
        <w:t>In November 2019, the DCA was</w:t>
      </w:r>
      <w:r w:rsidR="00EA2FED" w:rsidRPr="00B05FFD">
        <w:rPr>
          <w:color w:val="auto"/>
        </w:rPr>
        <w:t xml:space="preserve"> </w:t>
      </w:r>
      <w:r w:rsidR="00D00E3B" w:rsidRPr="00B05FFD">
        <w:rPr>
          <w:color w:val="auto"/>
        </w:rPr>
        <w:t>further</w:t>
      </w:r>
      <w:r w:rsidR="00942CD8" w:rsidRPr="00B05FFD">
        <w:rPr>
          <w:color w:val="auto"/>
        </w:rPr>
        <w:t xml:space="preserve"> </w:t>
      </w:r>
      <w:r w:rsidR="006B50E6" w:rsidRPr="00B05FFD">
        <w:rPr>
          <w:color w:val="auto"/>
        </w:rPr>
        <w:t>extended to</w:t>
      </w:r>
      <w:r w:rsidR="00942CD8" w:rsidRPr="00B05FFD">
        <w:rPr>
          <w:color w:val="auto"/>
        </w:rPr>
        <w:t xml:space="preserve"> 2021</w:t>
      </w:r>
      <w:r w:rsidR="00E05EBB" w:rsidRPr="00B05FFD">
        <w:rPr>
          <w:color w:val="auto"/>
        </w:rPr>
        <w:t xml:space="preserve"> and its scope was expanded to</w:t>
      </w:r>
      <w:r w:rsidR="006B50E6" w:rsidRPr="00B05FFD">
        <w:rPr>
          <w:color w:val="auto"/>
        </w:rPr>
        <w:t xml:space="preserve"> include </w:t>
      </w:r>
      <w:r w:rsidR="009A56DF" w:rsidRPr="00B05FFD">
        <w:rPr>
          <w:color w:val="auto"/>
        </w:rPr>
        <w:t xml:space="preserve">support to </w:t>
      </w:r>
      <w:r w:rsidR="006B50E6" w:rsidRPr="00B05FFD">
        <w:rPr>
          <w:color w:val="auto"/>
        </w:rPr>
        <w:t xml:space="preserve">economic </w:t>
      </w:r>
      <w:r w:rsidR="00552539" w:rsidRPr="00B05FFD">
        <w:rPr>
          <w:color w:val="auto"/>
        </w:rPr>
        <w:t>growth</w:t>
      </w:r>
      <w:r w:rsidR="006B50E6" w:rsidRPr="00B05FFD">
        <w:rPr>
          <w:color w:val="auto"/>
        </w:rPr>
        <w:t xml:space="preserve"> and governance</w:t>
      </w:r>
      <w:r w:rsidR="00E05EBB" w:rsidRPr="00B05FFD">
        <w:rPr>
          <w:color w:val="auto"/>
        </w:rPr>
        <w:t xml:space="preserve">. In </w:t>
      </w:r>
      <w:r w:rsidR="002B6407" w:rsidRPr="00B05FFD">
        <w:rPr>
          <w:color w:val="auto"/>
        </w:rPr>
        <w:t>response to Niue’s COVID-19 priorities</w:t>
      </w:r>
      <w:r w:rsidR="00D00E3B" w:rsidRPr="00B05FFD">
        <w:rPr>
          <w:color w:val="auto"/>
        </w:rPr>
        <w:t xml:space="preserve">, the DCA’s scope was further expanded in </w:t>
      </w:r>
      <w:r w:rsidR="002B6407" w:rsidRPr="00B05FFD">
        <w:rPr>
          <w:color w:val="auto"/>
        </w:rPr>
        <w:t>2020</w:t>
      </w:r>
      <w:r w:rsidR="006B50E6" w:rsidRPr="00B05FFD">
        <w:rPr>
          <w:color w:val="auto"/>
        </w:rPr>
        <w:t xml:space="preserve"> to include</w:t>
      </w:r>
      <w:r w:rsidR="009A56DF" w:rsidRPr="00B05FFD">
        <w:rPr>
          <w:color w:val="auto"/>
        </w:rPr>
        <w:t xml:space="preserve"> support to</w:t>
      </w:r>
      <w:r w:rsidR="006B50E6" w:rsidRPr="00B05FFD">
        <w:rPr>
          <w:color w:val="auto"/>
        </w:rPr>
        <w:t xml:space="preserve"> economic resilience, </w:t>
      </w:r>
      <w:r w:rsidR="001C5301" w:rsidRPr="00B05FFD">
        <w:rPr>
          <w:color w:val="auto"/>
        </w:rPr>
        <w:t xml:space="preserve">public </w:t>
      </w:r>
      <w:r w:rsidR="006B50E6" w:rsidRPr="00B05FFD">
        <w:rPr>
          <w:color w:val="auto"/>
        </w:rPr>
        <w:t>health</w:t>
      </w:r>
      <w:r w:rsidR="001D252F" w:rsidRPr="00B05FFD">
        <w:rPr>
          <w:color w:val="auto"/>
        </w:rPr>
        <w:t>,</w:t>
      </w:r>
      <w:r w:rsidR="006B50E6" w:rsidRPr="00B05FFD">
        <w:rPr>
          <w:color w:val="auto"/>
        </w:rPr>
        <w:t xml:space="preserve"> and social cohesion</w:t>
      </w:r>
      <w:r w:rsidR="002B6407" w:rsidRPr="00B05FFD">
        <w:rPr>
          <w:color w:val="auto"/>
        </w:rPr>
        <w:t>.</w:t>
      </w:r>
    </w:p>
    <w:p w14:paraId="29DF91BB" w14:textId="205A570A" w:rsidR="00A82ABB" w:rsidRPr="00B05FFD" w:rsidRDefault="00B42E5B" w:rsidP="0013026C">
      <w:pPr>
        <w:rPr>
          <w:color w:val="auto"/>
        </w:rPr>
      </w:pPr>
      <w:r w:rsidRPr="00B05FFD">
        <w:rPr>
          <w:color w:val="auto"/>
        </w:rPr>
        <w:t>Australia’s bilateral assistance to Niue has remained stable at AU</w:t>
      </w:r>
      <w:r w:rsidR="00F91173" w:rsidRPr="00B05FFD">
        <w:rPr>
          <w:color w:val="auto"/>
        </w:rPr>
        <w:t>$</w:t>
      </w:r>
      <w:r w:rsidRPr="00B05FFD">
        <w:rPr>
          <w:color w:val="auto"/>
        </w:rPr>
        <w:t>1.4</w:t>
      </w:r>
      <w:r w:rsidR="00F91173" w:rsidRPr="00B05FFD">
        <w:rPr>
          <w:color w:val="auto"/>
        </w:rPr>
        <w:t>M</w:t>
      </w:r>
      <w:r w:rsidRPr="00B05FFD">
        <w:rPr>
          <w:color w:val="auto"/>
        </w:rPr>
        <w:t xml:space="preserve"> per annum</w:t>
      </w:r>
      <w:r w:rsidR="00B13D90" w:rsidRPr="00B05FFD">
        <w:rPr>
          <w:color w:val="auto"/>
        </w:rPr>
        <w:t xml:space="preserve">, totalling AU$11.2M over the duration of the DCA. </w:t>
      </w:r>
      <w:r w:rsidR="00AF6947" w:rsidRPr="00B05FFD">
        <w:rPr>
          <w:color w:val="auto"/>
        </w:rPr>
        <w:t>Of</w:t>
      </w:r>
      <w:r w:rsidR="007B30D1" w:rsidRPr="00B05FFD">
        <w:rPr>
          <w:color w:val="auto"/>
        </w:rPr>
        <w:t xml:space="preserve"> the AU$1.4M, </w:t>
      </w:r>
      <w:r w:rsidRPr="00B05FFD">
        <w:rPr>
          <w:color w:val="auto"/>
        </w:rPr>
        <w:t>AU</w:t>
      </w:r>
      <w:r w:rsidR="00F91173" w:rsidRPr="00B05FFD">
        <w:rPr>
          <w:color w:val="auto"/>
        </w:rPr>
        <w:t>$</w:t>
      </w:r>
      <w:r w:rsidRPr="00B05FFD">
        <w:rPr>
          <w:color w:val="auto"/>
        </w:rPr>
        <w:t>1.2</w:t>
      </w:r>
      <w:r w:rsidR="00F91173" w:rsidRPr="00B05FFD">
        <w:rPr>
          <w:color w:val="auto"/>
        </w:rPr>
        <w:t>M</w:t>
      </w:r>
      <w:r w:rsidRPr="00B05FFD">
        <w:rPr>
          <w:color w:val="auto"/>
        </w:rPr>
        <w:t xml:space="preserve"> </w:t>
      </w:r>
      <w:r w:rsidR="00465CDA" w:rsidRPr="00B05FFD">
        <w:rPr>
          <w:color w:val="auto"/>
        </w:rPr>
        <w:t>is made</w:t>
      </w:r>
      <w:r w:rsidR="007B30D1" w:rsidRPr="00B05FFD">
        <w:rPr>
          <w:color w:val="auto"/>
        </w:rPr>
        <w:t xml:space="preserve"> </w:t>
      </w:r>
      <w:r w:rsidR="002C6431" w:rsidRPr="00B05FFD">
        <w:rPr>
          <w:color w:val="auto"/>
        </w:rPr>
        <w:t>available for priority sectors</w:t>
      </w:r>
      <w:r w:rsidR="007B30D1" w:rsidRPr="00B05FFD">
        <w:rPr>
          <w:color w:val="auto"/>
        </w:rPr>
        <w:t xml:space="preserve">, while </w:t>
      </w:r>
      <w:r w:rsidR="00F91173" w:rsidRPr="00B05FFD">
        <w:rPr>
          <w:color w:val="auto"/>
        </w:rPr>
        <w:t>AU</w:t>
      </w:r>
      <w:r w:rsidRPr="00B05FFD">
        <w:rPr>
          <w:color w:val="auto"/>
        </w:rPr>
        <w:t xml:space="preserve">$200,000 </w:t>
      </w:r>
      <w:r w:rsidR="00465CDA" w:rsidRPr="00B05FFD">
        <w:rPr>
          <w:color w:val="auto"/>
        </w:rPr>
        <w:t>is</w:t>
      </w:r>
      <w:r w:rsidR="007B30D1" w:rsidRPr="00B05FFD">
        <w:rPr>
          <w:color w:val="auto"/>
        </w:rPr>
        <w:t xml:space="preserve"> </w:t>
      </w:r>
      <w:r w:rsidRPr="00B05FFD">
        <w:rPr>
          <w:color w:val="auto"/>
        </w:rPr>
        <w:t>provided for Australia Awards Pacific Scholarships (AAPS</w:t>
      </w:r>
      <w:r w:rsidR="001B0773" w:rsidRPr="00B05FFD">
        <w:rPr>
          <w:color w:val="auto"/>
        </w:rPr>
        <w:t>)</w:t>
      </w:r>
      <w:r w:rsidR="009F01E1" w:rsidRPr="00B05FFD">
        <w:rPr>
          <w:color w:val="auto"/>
        </w:rPr>
        <w:t xml:space="preserve"> which </w:t>
      </w:r>
      <w:r w:rsidR="00D5747D" w:rsidRPr="00B05FFD">
        <w:rPr>
          <w:color w:val="auto"/>
        </w:rPr>
        <w:t>was</w:t>
      </w:r>
      <w:r w:rsidR="007047F0" w:rsidRPr="00B05FFD">
        <w:rPr>
          <w:color w:val="auto"/>
        </w:rPr>
        <w:t xml:space="preserve"> </w:t>
      </w:r>
      <w:r w:rsidR="00096318" w:rsidRPr="00B05FFD">
        <w:rPr>
          <w:color w:val="auto"/>
        </w:rPr>
        <w:t>delivered</w:t>
      </w:r>
      <w:r w:rsidR="00AF6947" w:rsidRPr="00B05FFD">
        <w:rPr>
          <w:color w:val="auto"/>
        </w:rPr>
        <w:t xml:space="preserve"> by </w:t>
      </w:r>
      <w:r w:rsidR="009F01E1" w:rsidRPr="00B05FFD">
        <w:rPr>
          <w:color w:val="auto"/>
        </w:rPr>
        <w:t>New Zealand’s Ministry of Foreign Affairs and Trade (MFAT)</w:t>
      </w:r>
      <w:r w:rsidR="003D5EAD" w:rsidRPr="00B05FFD">
        <w:rPr>
          <w:color w:val="auto"/>
        </w:rPr>
        <w:t xml:space="preserve"> in Niue</w:t>
      </w:r>
      <w:r w:rsidRPr="00B05FFD">
        <w:rPr>
          <w:color w:val="auto"/>
        </w:rPr>
        <w:t>.</w:t>
      </w:r>
      <w:r w:rsidR="009606E2" w:rsidRPr="00B05FFD">
        <w:rPr>
          <w:color w:val="auto"/>
        </w:rPr>
        <w:t xml:space="preserve"> </w:t>
      </w:r>
      <w:r w:rsidR="00120430" w:rsidRPr="00B05FFD">
        <w:rPr>
          <w:color w:val="auto"/>
        </w:rPr>
        <w:t xml:space="preserve">Australian regional programs, such as Pacific Women, </w:t>
      </w:r>
      <w:r w:rsidR="00CF2D2B" w:rsidRPr="00B05FFD">
        <w:rPr>
          <w:color w:val="auto"/>
        </w:rPr>
        <w:t>have also</w:t>
      </w:r>
      <w:r w:rsidR="00120430" w:rsidRPr="00B05FFD">
        <w:rPr>
          <w:color w:val="auto"/>
        </w:rPr>
        <w:t xml:space="preserve"> delivered projects in Niue. </w:t>
      </w:r>
      <w:r w:rsidR="00B116B2" w:rsidRPr="00B05FFD">
        <w:rPr>
          <w:color w:val="auto"/>
        </w:rPr>
        <w:t xml:space="preserve"> </w:t>
      </w:r>
    </w:p>
    <w:p w14:paraId="778BC80D" w14:textId="52F9ABB4" w:rsidR="009606E2" w:rsidRPr="00B05FFD" w:rsidRDefault="002F161A" w:rsidP="00666C18">
      <w:pPr>
        <w:rPr>
          <w:color w:val="auto"/>
        </w:rPr>
      </w:pPr>
      <w:r w:rsidRPr="00B05FFD">
        <w:rPr>
          <w:color w:val="auto"/>
        </w:rPr>
        <w:t xml:space="preserve">Through the </w:t>
      </w:r>
      <w:r w:rsidR="009606E2" w:rsidRPr="00B05FFD">
        <w:rPr>
          <w:color w:val="auto"/>
        </w:rPr>
        <w:t>2017 Foreign Policy White Paper (including the Pacific Step-up) and the</w:t>
      </w:r>
      <w:r w:rsidR="007F5E61" w:rsidRPr="00B05FFD">
        <w:rPr>
          <w:color w:val="auto"/>
        </w:rPr>
        <w:t xml:space="preserve"> COVID-19</w:t>
      </w:r>
      <w:r w:rsidR="009606E2" w:rsidRPr="00B05FFD">
        <w:rPr>
          <w:color w:val="auto"/>
        </w:rPr>
        <w:t xml:space="preserve"> Partnerships for Recovery strategy</w:t>
      </w:r>
      <w:r w:rsidR="00465CDA" w:rsidRPr="00B05FFD">
        <w:rPr>
          <w:color w:val="auto"/>
        </w:rPr>
        <w:t>,</w:t>
      </w:r>
      <w:r w:rsidR="009606E2" w:rsidRPr="00B05FFD">
        <w:rPr>
          <w:color w:val="auto"/>
        </w:rPr>
        <w:t xml:space="preserve"> </w:t>
      </w:r>
      <w:r w:rsidRPr="00B05FFD">
        <w:rPr>
          <w:color w:val="auto"/>
        </w:rPr>
        <w:t xml:space="preserve">Australia has </w:t>
      </w:r>
      <w:r w:rsidR="009606E2" w:rsidRPr="00B05FFD">
        <w:rPr>
          <w:color w:val="auto"/>
        </w:rPr>
        <w:t>commit</w:t>
      </w:r>
      <w:r w:rsidR="00B116B2" w:rsidRPr="00B05FFD">
        <w:rPr>
          <w:color w:val="auto"/>
        </w:rPr>
        <w:t>te</w:t>
      </w:r>
      <w:r w:rsidRPr="00B05FFD">
        <w:rPr>
          <w:color w:val="auto"/>
        </w:rPr>
        <w:t>d</w:t>
      </w:r>
      <w:r w:rsidR="009606E2" w:rsidRPr="00B05FFD">
        <w:rPr>
          <w:color w:val="auto"/>
        </w:rPr>
        <w:t xml:space="preserve"> to intensified engagement in the Pacific in support of a more</w:t>
      </w:r>
      <w:r w:rsidR="000A4F8F" w:rsidRPr="00B05FFD">
        <w:rPr>
          <w:color w:val="auto"/>
        </w:rPr>
        <w:t xml:space="preserve"> prosperous and</w:t>
      </w:r>
      <w:r w:rsidR="009606E2" w:rsidRPr="00B05FFD">
        <w:rPr>
          <w:color w:val="auto"/>
        </w:rPr>
        <w:t xml:space="preserve"> resilient region. Australia</w:t>
      </w:r>
      <w:r w:rsidRPr="00B05FFD">
        <w:rPr>
          <w:color w:val="auto"/>
        </w:rPr>
        <w:t xml:space="preserve"> appointed the </w:t>
      </w:r>
      <w:r w:rsidR="009606E2" w:rsidRPr="00B05FFD">
        <w:rPr>
          <w:color w:val="auto"/>
        </w:rPr>
        <w:t>first resident</w:t>
      </w:r>
      <w:r w:rsidRPr="00B05FFD">
        <w:rPr>
          <w:color w:val="auto"/>
        </w:rPr>
        <w:t xml:space="preserve"> Australian</w:t>
      </w:r>
      <w:r w:rsidR="009606E2" w:rsidRPr="00B05FFD">
        <w:rPr>
          <w:color w:val="auto"/>
        </w:rPr>
        <w:t xml:space="preserve"> High Commission</w:t>
      </w:r>
      <w:r w:rsidRPr="00B05FFD">
        <w:rPr>
          <w:color w:val="auto"/>
        </w:rPr>
        <w:t>er to Niue</w:t>
      </w:r>
      <w:r w:rsidR="009606E2" w:rsidRPr="00B05FFD">
        <w:rPr>
          <w:color w:val="auto"/>
        </w:rPr>
        <w:t xml:space="preserve"> in August 2020, a significant milestone in the relationship and an affirmation of Australia’s commitment to stepping up engagement with Pacific partners. At the expiration of the DCA</w:t>
      </w:r>
      <w:r w:rsidR="001A4C33" w:rsidRPr="00B05FFD">
        <w:rPr>
          <w:color w:val="auto"/>
        </w:rPr>
        <w:t xml:space="preserve"> and in recognition of Australia’s intensified engagement</w:t>
      </w:r>
      <w:r w:rsidR="009606E2" w:rsidRPr="00B05FFD">
        <w:rPr>
          <w:color w:val="auto"/>
        </w:rPr>
        <w:t xml:space="preserve">, DFAT will transition </w:t>
      </w:r>
      <w:r w:rsidRPr="00B05FFD">
        <w:rPr>
          <w:color w:val="auto"/>
        </w:rPr>
        <w:t xml:space="preserve">from the DCA </w:t>
      </w:r>
      <w:r w:rsidR="009606E2" w:rsidRPr="00B05FFD">
        <w:rPr>
          <w:color w:val="auto"/>
        </w:rPr>
        <w:t xml:space="preserve">to an active aid delivery model. </w:t>
      </w:r>
    </w:p>
    <w:p w14:paraId="202AE3B9" w14:textId="74C8A772" w:rsidR="00727B77" w:rsidRPr="00B05FFD" w:rsidRDefault="00727B77" w:rsidP="00BA69BA">
      <w:pPr>
        <w:pStyle w:val="Heading2"/>
        <w:rPr>
          <w:color w:val="auto"/>
        </w:rPr>
      </w:pPr>
      <w:bookmarkStart w:id="6" w:name="_Toc80700686"/>
      <w:r w:rsidRPr="00B05FFD">
        <w:rPr>
          <w:color w:val="auto"/>
        </w:rPr>
        <w:t>Evaluation purpose</w:t>
      </w:r>
      <w:bookmarkEnd w:id="6"/>
    </w:p>
    <w:p w14:paraId="50CCA8CA" w14:textId="529ED6AC" w:rsidR="006A1619" w:rsidRPr="00B05FFD" w:rsidRDefault="006A1619" w:rsidP="00DC762B">
      <w:pPr>
        <w:rPr>
          <w:color w:val="auto"/>
        </w:rPr>
      </w:pPr>
      <w:r w:rsidRPr="00B05FFD">
        <w:rPr>
          <w:color w:val="auto"/>
        </w:rPr>
        <w:t xml:space="preserve">The purpose of the evaluation </w:t>
      </w:r>
      <w:r w:rsidR="0079490D" w:rsidRPr="00B05FFD">
        <w:rPr>
          <w:color w:val="auto"/>
        </w:rPr>
        <w:t>was</w:t>
      </w:r>
      <w:r w:rsidRPr="00B05FFD">
        <w:rPr>
          <w:color w:val="auto"/>
        </w:rPr>
        <w:t xml:space="preserve"> </w:t>
      </w:r>
      <w:r w:rsidR="00270DB1" w:rsidRPr="00B05FFD">
        <w:rPr>
          <w:color w:val="auto"/>
        </w:rPr>
        <w:t xml:space="preserve">to determine the impact of Australian development assistance to Niue under the DCA. </w:t>
      </w:r>
      <w:r w:rsidR="001778D5" w:rsidRPr="00B05FFD">
        <w:rPr>
          <w:color w:val="auto"/>
        </w:rPr>
        <w:t>The evaluation findings</w:t>
      </w:r>
      <w:r w:rsidR="00F85613" w:rsidRPr="00B05FFD">
        <w:rPr>
          <w:color w:val="auto"/>
        </w:rPr>
        <w:t xml:space="preserve"> will be </w:t>
      </w:r>
      <w:r w:rsidR="00B60DC6" w:rsidRPr="00B05FFD">
        <w:rPr>
          <w:color w:val="auto"/>
        </w:rPr>
        <w:t xml:space="preserve">used by </w:t>
      </w:r>
      <w:r w:rsidR="00CE2B5C">
        <w:rPr>
          <w:color w:val="auto"/>
        </w:rPr>
        <w:t xml:space="preserve">DFAT </w:t>
      </w:r>
      <w:r w:rsidR="00F85613" w:rsidRPr="00B05FFD">
        <w:rPr>
          <w:color w:val="auto"/>
        </w:rPr>
        <w:t>to inform</w:t>
      </w:r>
      <w:r w:rsidR="00EA73C4" w:rsidRPr="00B05FFD">
        <w:rPr>
          <w:color w:val="auto"/>
        </w:rPr>
        <w:t xml:space="preserve"> </w:t>
      </w:r>
      <w:r w:rsidR="009166A0" w:rsidRPr="00B05FFD">
        <w:rPr>
          <w:color w:val="auto"/>
        </w:rPr>
        <w:t>the design of</w:t>
      </w:r>
      <w:r w:rsidR="00EA73C4" w:rsidRPr="00B05FFD">
        <w:rPr>
          <w:color w:val="auto"/>
        </w:rPr>
        <w:t xml:space="preserve"> </w:t>
      </w:r>
      <w:r w:rsidR="00E74E72" w:rsidRPr="00B05FFD">
        <w:rPr>
          <w:color w:val="auto"/>
        </w:rPr>
        <w:t>Australia’s</w:t>
      </w:r>
      <w:r w:rsidR="00754810" w:rsidRPr="00B05FFD">
        <w:rPr>
          <w:color w:val="auto"/>
        </w:rPr>
        <w:t xml:space="preserve"> direct</w:t>
      </w:r>
      <w:r w:rsidR="00E74E72" w:rsidRPr="00B05FFD">
        <w:rPr>
          <w:color w:val="auto"/>
        </w:rPr>
        <w:t xml:space="preserve"> </w:t>
      </w:r>
      <w:r w:rsidR="00754810" w:rsidRPr="00B05FFD">
        <w:rPr>
          <w:color w:val="auto"/>
        </w:rPr>
        <w:t>aid</w:t>
      </w:r>
      <w:r w:rsidR="009F7621" w:rsidRPr="00B05FFD">
        <w:rPr>
          <w:color w:val="auto"/>
        </w:rPr>
        <w:t xml:space="preserve"> program in Niue</w:t>
      </w:r>
      <w:r w:rsidR="00E74E72" w:rsidRPr="00B05FFD">
        <w:rPr>
          <w:color w:val="auto"/>
        </w:rPr>
        <w:t xml:space="preserve">. </w:t>
      </w:r>
    </w:p>
    <w:p w14:paraId="16D13023" w14:textId="145E815C" w:rsidR="00F17384" w:rsidRPr="00B05FFD" w:rsidRDefault="00BA69BA" w:rsidP="00BA69BA">
      <w:pPr>
        <w:pStyle w:val="Heading2"/>
        <w:rPr>
          <w:color w:val="auto"/>
        </w:rPr>
      </w:pPr>
      <w:bookmarkStart w:id="7" w:name="_Toc80700687"/>
      <w:r w:rsidRPr="00B05FFD">
        <w:rPr>
          <w:color w:val="auto"/>
        </w:rPr>
        <w:t>Evaluation scope</w:t>
      </w:r>
      <w:bookmarkEnd w:id="7"/>
      <w:r w:rsidRPr="00B05FFD">
        <w:rPr>
          <w:color w:val="auto"/>
        </w:rPr>
        <w:t xml:space="preserve"> </w:t>
      </w:r>
    </w:p>
    <w:p w14:paraId="0E9FE4F3" w14:textId="74D9BEA9" w:rsidR="00CD62D6" w:rsidRPr="00B05FFD" w:rsidRDefault="00CD62D6" w:rsidP="00CD62D6">
      <w:pPr>
        <w:rPr>
          <w:color w:val="auto"/>
        </w:rPr>
      </w:pPr>
      <w:r w:rsidRPr="00B05FFD">
        <w:rPr>
          <w:color w:val="auto"/>
        </w:rPr>
        <w:t>The evaluation focus</w:t>
      </w:r>
      <w:r w:rsidR="000F4894" w:rsidRPr="00B05FFD">
        <w:rPr>
          <w:color w:val="auto"/>
        </w:rPr>
        <w:t>ed</w:t>
      </w:r>
      <w:r w:rsidRPr="00B05FFD">
        <w:rPr>
          <w:color w:val="auto"/>
        </w:rPr>
        <w:t xml:space="preserve"> on the</w:t>
      </w:r>
      <w:r w:rsidR="007E4827" w:rsidRPr="00B05FFD">
        <w:rPr>
          <w:color w:val="auto"/>
        </w:rPr>
        <w:t xml:space="preserve"> funding delivered through the</w:t>
      </w:r>
      <w:r w:rsidRPr="00B05FFD">
        <w:rPr>
          <w:color w:val="auto"/>
        </w:rPr>
        <w:t xml:space="preserve"> DCA</w:t>
      </w:r>
      <w:r w:rsidR="00293ED4" w:rsidRPr="00B05FFD">
        <w:rPr>
          <w:color w:val="auto"/>
        </w:rPr>
        <w:t xml:space="preserve"> </w:t>
      </w:r>
      <w:r w:rsidR="007E4827" w:rsidRPr="00B05FFD">
        <w:rPr>
          <w:color w:val="auto"/>
        </w:rPr>
        <w:t xml:space="preserve">from </w:t>
      </w:r>
      <w:r w:rsidR="00293ED4" w:rsidRPr="00B05FFD">
        <w:rPr>
          <w:color w:val="auto"/>
        </w:rPr>
        <w:t>2013/14 to 2020/21</w:t>
      </w:r>
      <w:r w:rsidR="007047F0" w:rsidRPr="00B05FFD">
        <w:rPr>
          <w:color w:val="auto"/>
        </w:rPr>
        <w:t xml:space="preserve">. </w:t>
      </w:r>
      <w:r w:rsidR="007E4827" w:rsidRPr="00B05FFD">
        <w:rPr>
          <w:color w:val="auto"/>
        </w:rPr>
        <w:t>While the</w:t>
      </w:r>
      <w:r w:rsidR="00CA6D10" w:rsidRPr="00B05FFD">
        <w:rPr>
          <w:color w:val="auto"/>
        </w:rPr>
        <w:t xml:space="preserve"> evaluation does not expressly evaluate the effectiveness of</w:t>
      </w:r>
      <w:r w:rsidRPr="00B05FFD">
        <w:rPr>
          <w:color w:val="auto"/>
        </w:rPr>
        <w:t xml:space="preserve"> AAPS</w:t>
      </w:r>
      <w:r w:rsidR="00CA6D10" w:rsidRPr="00B05FFD">
        <w:rPr>
          <w:color w:val="auto"/>
        </w:rPr>
        <w:t>,</w:t>
      </w:r>
      <w:r w:rsidR="00565499" w:rsidRPr="00B05FFD">
        <w:rPr>
          <w:color w:val="auto"/>
        </w:rPr>
        <w:t xml:space="preserve"> </w:t>
      </w:r>
      <w:r w:rsidR="00942ECB" w:rsidRPr="00B05FFD">
        <w:rPr>
          <w:color w:val="auto"/>
        </w:rPr>
        <w:t xml:space="preserve">as funding for the scholarships </w:t>
      </w:r>
      <w:r w:rsidR="00C40ED3" w:rsidRPr="00B05FFD">
        <w:rPr>
          <w:color w:val="auto"/>
        </w:rPr>
        <w:t xml:space="preserve">came out of the AU$1.4M set aside for the DCA and </w:t>
      </w:r>
      <w:r w:rsidR="007A200E" w:rsidRPr="00B05FFD">
        <w:rPr>
          <w:color w:val="auto"/>
        </w:rPr>
        <w:t xml:space="preserve">MFAT delivered the program in-country, </w:t>
      </w:r>
      <w:r w:rsidR="00CA6D10" w:rsidRPr="00B05FFD">
        <w:rPr>
          <w:color w:val="auto"/>
        </w:rPr>
        <w:t xml:space="preserve">the evaluation </w:t>
      </w:r>
      <w:r w:rsidR="007A200E" w:rsidRPr="00B05FFD">
        <w:rPr>
          <w:color w:val="auto"/>
        </w:rPr>
        <w:t>does</w:t>
      </w:r>
      <w:r w:rsidR="002C6431" w:rsidRPr="00B05FFD">
        <w:rPr>
          <w:color w:val="auto"/>
        </w:rPr>
        <w:t xml:space="preserve"> </w:t>
      </w:r>
      <w:r w:rsidR="00E4299F" w:rsidRPr="00B05FFD">
        <w:rPr>
          <w:color w:val="auto"/>
        </w:rPr>
        <w:t>comment on the impact</w:t>
      </w:r>
      <w:r w:rsidR="00AC5B78" w:rsidRPr="00B05FFD">
        <w:rPr>
          <w:color w:val="auto"/>
        </w:rPr>
        <w:t xml:space="preserve"> and value</w:t>
      </w:r>
      <w:r w:rsidR="00E4299F" w:rsidRPr="00B05FFD">
        <w:rPr>
          <w:color w:val="auto"/>
        </w:rPr>
        <w:t xml:space="preserve"> of the scholarships</w:t>
      </w:r>
      <w:r w:rsidR="00F5312D" w:rsidRPr="00B05FFD">
        <w:rPr>
          <w:color w:val="auto"/>
        </w:rPr>
        <w:t xml:space="preserve"> where relevant</w:t>
      </w:r>
      <w:r w:rsidR="00E4299F" w:rsidRPr="00B05FFD">
        <w:rPr>
          <w:color w:val="auto"/>
        </w:rPr>
        <w:t>. Regional programs</w:t>
      </w:r>
      <w:r w:rsidR="00F5312D" w:rsidRPr="00B05FFD">
        <w:rPr>
          <w:color w:val="auto"/>
        </w:rPr>
        <w:t xml:space="preserve"> are not included within the scope of the evaluation</w:t>
      </w:r>
      <w:r w:rsidR="007B0668" w:rsidRPr="00B05FFD">
        <w:rPr>
          <w:color w:val="auto"/>
        </w:rPr>
        <w:t xml:space="preserve">. </w:t>
      </w:r>
      <w:r w:rsidR="00F5312D" w:rsidRPr="00B05FFD">
        <w:rPr>
          <w:color w:val="auto"/>
        </w:rPr>
        <w:t xml:space="preserve"> </w:t>
      </w:r>
    </w:p>
    <w:p w14:paraId="6FC3575E" w14:textId="33FB9B2C" w:rsidR="00727B77" w:rsidRPr="00B05FFD" w:rsidRDefault="00727B77" w:rsidP="00CE5EC1">
      <w:pPr>
        <w:pStyle w:val="Heading2"/>
        <w:rPr>
          <w:color w:val="auto"/>
        </w:rPr>
      </w:pPr>
      <w:bookmarkStart w:id="8" w:name="_Toc80700688"/>
      <w:r w:rsidRPr="00B05FFD">
        <w:rPr>
          <w:color w:val="auto"/>
        </w:rPr>
        <w:t>Key evaluation questions</w:t>
      </w:r>
      <w:bookmarkEnd w:id="8"/>
    </w:p>
    <w:p w14:paraId="567CC1B9" w14:textId="4C94A894" w:rsidR="00727B77" w:rsidRPr="00B05FFD" w:rsidRDefault="00C979CE" w:rsidP="00727B77">
      <w:pPr>
        <w:rPr>
          <w:color w:val="auto"/>
        </w:rPr>
      </w:pPr>
      <w:r w:rsidRPr="00B05FFD">
        <w:rPr>
          <w:color w:val="auto"/>
        </w:rPr>
        <w:t>The evaluation was guided by the Key Evaluation Questions (KEQs)</w:t>
      </w:r>
      <w:r w:rsidR="00DD3CB6" w:rsidRPr="00B05FFD">
        <w:rPr>
          <w:color w:val="auto"/>
        </w:rPr>
        <w:t xml:space="preserve"> </w:t>
      </w:r>
      <w:r w:rsidR="00A910E7" w:rsidRPr="00B05FFD">
        <w:rPr>
          <w:color w:val="auto"/>
        </w:rPr>
        <w:t>in the table below</w:t>
      </w:r>
      <w:r w:rsidRPr="00B05FFD">
        <w:rPr>
          <w:color w:val="auto"/>
        </w:rPr>
        <w:t xml:space="preserve">. They were designed to respond to the review’s purposes. </w:t>
      </w:r>
    </w:p>
    <w:tbl>
      <w:tblPr>
        <w:tblStyle w:val="CHTable1"/>
        <w:tblW w:w="0" w:type="auto"/>
        <w:tblLook w:val="04A0" w:firstRow="1" w:lastRow="0" w:firstColumn="1" w:lastColumn="0" w:noHBand="0" w:noVBand="1"/>
      </w:tblPr>
      <w:tblGrid>
        <w:gridCol w:w="3828"/>
        <w:gridCol w:w="5908"/>
      </w:tblGrid>
      <w:tr w:rsidR="00B05FFD" w:rsidRPr="00B05FFD" w14:paraId="27E68EBA" w14:textId="77777777" w:rsidTr="00210E9C">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2" w:themeFillShade="D9"/>
          </w:tcPr>
          <w:p w14:paraId="64DC3100" w14:textId="02FB2972" w:rsidR="00480E6E" w:rsidRPr="00B05FFD" w:rsidRDefault="00480E6E" w:rsidP="00727B77">
            <w:pPr>
              <w:rPr>
                <w:color w:val="auto"/>
                <w:sz w:val="18"/>
                <w:szCs w:val="18"/>
              </w:rPr>
            </w:pPr>
            <w:r w:rsidRPr="00B05FFD">
              <w:rPr>
                <w:color w:val="auto"/>
                <w:sz w:val="18"/>
                <w:szCs w:val="18"/>
              </w:rPr>
              <w:t>KEQs</w:t>
            </w:r>
          </w:p>
        </w:tc>
        <w:tc>
          <w:tcPr>
            <w:tcW w:w="5908" w:type="dxa"/>
            <w:shd w:val="clear" w:color="auto" w:fill="D9D9D9" w:themeFill="background2" w:themeFillShade="D9"/>
          </w:tcPr>
          <w:p w14:paraId="6E50AC15" w14:textId="6BA458A5" w:rsidR="00480E6E" w:rsidRPr="00B05FFD" w:rsidRDefault="00480E6E" w:rsidP="00727B77">
            <w:pPr>
              <w:cnfStyle w:val="100000000000" w:firstRow="1"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Sub-KEQs</w:t>
            </w:r>
          </w:p>
        </w:tc>
      </w:tr>
      <w:tr w:rsidR="00916F8A" w:rsidRPr="00B05FFD" w14:paraId="61A7E90E" w14:textId="77777777" w:rsidTr="00726505">
        <w:trPr>
          <w:trHeight w:val="589"/>
        </w:trPr>
        <w:tc>
          <w:tcPr>
            <w:cnfStyle w:val="001000000000" w:firstRow="0" w:lastRow="0" w:firstColumn="1" w:lastColumn="0" w:oddVBand="0" w:evenVBand="0" w:oddHBand="0" w:evenHBand="0" w:firstRowFirstColumn="0" w:firstRowLastColumn="0" w:lastRowFirstColumn="0" w:lastRowLastColumn="0"/>
            <w:tcW w:w="3828" w:type="dxa"/>
            <w:vMerge w:val="restart"/>
          </w:tcPr>
          <w:p w14:paraId="4283C1F2" w14:textId="77777777" w:rsidR="00916F8A" w:rsidRPr="00B05FFD" w:rsidRDefault="00916F8A" w:rsidP="00480E6E">
            <w:pPr>
              <w:rPr>
                <w:b/>
                <w:bCs/>
                <w:color w:val="auto"/>
                <w:sz w:val="18"/>
                <w:szCs w:val="18"/>
              </w:rPr>
            </w:pPr>
            <w:r w:rsidRPr="00B05FFD">
              <w:rPr>
                <w:b/>
                <w:bCs/>
                <w:color w:val="auto"/>
                <w:sz w:val="18"/>
                <w:szCs w:val="18"/>
              </w:rPr>
              <w:t>How has Australia’s development assistance through the DCA supported Niue’s development objectives in education, waste management, economic growth, and governance, and in its COVID-19 Response?</w:t>
            </w:r>
          </w:p>
          <w:p w14:paraId="52FE3B07" w14:textId="77777777" w:rsidR="00916F8A" w:rsidRPr="00B05FFD" w:rsidRDefault="00916F8A" w:rsidP="00727B77">
            <w:pPr>
              <w:rPr>
                <w:b/>
                <w:bCs/>
                <w:color w:val="auto"/>
                <w:sz w:val="18"/>
                <w:szCs w:val="18"/>
              </w:rPr>
            </w:pPr>
          </w:p>
        </w:tc>
        <w:tc>
          <w:tcPr>
            <w:tcW w:w="5908" w:type="dxa"/>
          </w:tcPr>
          <w:p w14:paraId="7E2B63FD" w14:textId="632772C9" w:rsidR="00916F8A" w:rsidRPr="00B05FFD" w:rsidRDefault="00916F8A" w:rsidP="00180BB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What outputs and outcomes has Australian contributed to through the DCA?</w:t>
            </w:r>
          </w:p>
        </w:tc>
      </w:tr>
      <w:tr w:rsidR="00916F8A" w:rsidRPr="00B05FFD" w14:paraId="1919E88E" w14:textId="77777777" w:rsidTr="00726505">
        <w:tc>
          <w:tcPr>
            <w:cnfStyle w:val="001000000000" w:firstRow="0" w:lastRow="0" w:firstColumn="1" w:lastColumn="0" w:oddVBand="0" w:evenVBand="0" w:oddHBand="0" w:evenHBand="0" w:firstRowFirstColumn="0" w:firstRowLastColumn="0" w:lastRowFirstColumn="0" w:lastRowLastColumn="0"/>
            <w:tcW w:w="3828" w:type="dxa"/>
            <w:vMerge/>
          </w:tcPr>
          <w:p w14:paraId="01A49994" w14:textId="77777777" w:rsidR="00916F8A" w:rsidRPr="00B05FFD" w:rsidRDefault="00916F8A" w:rsidP="00727B77">
            <w:pPr>
              <w:rPr>
                <w:b/>
                <w:bCs/>
                <w:color w:val="auto"/>
                <w:sz w:val="18"/>
                <w:szCs w:val="18"/>
              </w:rPr>
            </w:pPr>
          </w:p>
        </w:tc>
        <w:tc>
          <w:tcPr>
            <w:tcW w:w="5908" w:type="dxa"/>
          </w:tcPr>
          <w:p w14:paraId="22A46DED" w14:textId="41E731DF" w:rsidR="00916F8A" w:rsidRPr="00B05FFD" w:rsidRDefault="00916F8A" w:rsidP="00A6113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How well have outputs and outcomes aligned with Niue’s development objectives and Australia’s priorities?</w:t>
            </w:r>
          </w:p>
        </w:tc>
      </w:tr>
      <w:tr w:rsidR="00916F8A" w:rsidRPr="00B05FFD" w14:paraId="0A66E594" w14:textId="77777777" w:rsidTr="00726505">
        <w:tc>
          <w:tcPr>
            <w:cnfStyle w:val="001000000000" w:firstRow="0" w:lastRow="0" w:firstColumn="1" w:lastColumn="0" w:oddVBand="0" w:evenVBand="0" w:oddHBand="0" w:evenHBand="0" w:firstRowFirstColumn="0" w:firstRowLastColumn="0" w:lastRowFirstColumn="0" w:lastRowLastColumn="0"/>
            <w:tcW w:w="3828" w:type="dxa"/>
            <w:vMerge/>
          </w:tcPr>
          <w:p w14:paraId="11FB4B32" w14:textId="77777777" w:rsidR="00916F8A" w:rsidRPr="00B05FFD" w:rsidRDefault="00916F8A" w:rsidP="00727B77">
            <w:pPr>
              <w:rPr>
                <w:b/>
                <w:bCs/>
                <w:color w:val="auto"/>
                <w:sz w:val="18"/>
                <w:szCs w:val="18"/>
              </w:rPr>
            </w:pPr>
          </w:p>
        </w:tc>
        <w:tc>
          <w:tcPr>
            <w:tcW w:w="5908" w:type="dxa"/>
          </w:tcPr>
          <w:p w14:paraId="70807073" w14:textId="530CE9FA" w:rsidR="00916F8A" w:rsidRPr="00B05FFD" w:rsidRDefault="00916F8A" w:rsidP="00A6113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How has GEDSI been considered in implementation and what outcomes have been achieved?</w:t>
            </w:r>
          </w:p>
        </w:tc>
      </w:tr>
      <w:tr w:rsidR="00916F8A" w:rsidRPr="00B05FFD" w14:paraId="13935B1D" w14:textId="77777777" w:rsidTr="00726505">
        <w:tc>
          <w:tcPr>
            <w:cnfStyle w:val="001000000000" w:firstRow="0" w:lastRow="0" w:firstColumn="1" w:lastColumn="0" w:oddVBand="0" w:evenVBand="0" w:oddHBand="0" w:evenHBand="0" w:firstRowFirstColumn="0" w:firstRowLastColumn="0" w:lastRowFirstColumn="0" w:lastRowLastColumn="0"/>
            <w:tcW w:w="3828" w:type="dxa"/>
            <w:vMerge/>
          </w:tcPr>
          <w:p w14:paraId="288208F4" w14:textId="77777777" w:rsidR="00916F8A" w:rsidRPr="00B05FFD" w:rsidRDefault="00916F8A" w:rsidP="00727B77">
            <w:pPr>
              <w:rPr>
                <w:b/>
                <w:bCs/>
                <w:color w:val="auto"/>
                <w:sz w:val="18"/>
                <w:szCs w:val="18"/>
              </w:rPr>
            </w:pPr>
          </w:p>
        </w:tc>
        <w:tc>
          <w:tcPr>
            <w:tcW w:w="5908" w:type="dxa"/>
          </w:tcPr>
          <w:p w14:paraId="1F9E363C" w14:textId="7C42FBE2" w:rsidR="00916F8A" w:rsidRPr="00B05FFD" w:rsidRDefault="00916F8A" w:rsidP="00A6113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How well were value for money principles (economy, efficiency, effectiveness, ethics) incorporated in procurement, contracting and implementation decision-making?</w:t>
            </w:r>
          </w:p>
        </w:tc>
      </w:tr>
      <w:tr w:rsidR="00916F8A" w:rsidRPr="00B05FFD" w14:paraId="75C7F800" w14:textId="77777777" w:rsidTr="00726505">
        <w:tc>
          <w:tcPr>
            <w:cnfStyle w:val="001000000000" w:firstRow="0" w:lastRow="0" w:firstColumn="1" w:lastColumn="0" w:oddVBand="0" w:evenVBand="0" w:oddHBand="0" w:evenHBand="0" w:firstRowFirstColumn="0" w:firstRowLastColumn="0" w:lastRowFirstColumn="0" w:lastRowLastColumn="0"/>
            <w:tcW w:w="3828" w:type="dxa"/>
            <w:vMerge/>
          </w:tcPr>
          <w:p w14:paraId="171B2DAC" w14:textId="77777777" w:rsidR="00916F8A" w:rsidRPr="00B05FFD" w:rsidRDefault="00916F8A" w:rsidP="00727B77">
            <w:pPr>
              <w:rPr>
                <w:b/>
                <w:bCs/>
                <w:color w:val="auto"/>
                <w:sz w:val="18"/>
                <w:szCs w:val="18"/>
              </w:rPr>
            </w:pPr>
          </w:p>
        </w:tc>
        <w:tc>
          <w:tcPr>
            <w:tcW w:w="5908" w:type="dxa"/>
          </w:tcPr>
          <w:p w14:paraId="08B3D390" w14:textId="583B7D5F" w:rsidR="00916F8A" w:rsidRPr="00B05FFD" w:rsidRDefault="00916F8A" w:rsidP="00A6113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Have the program’s governance and implementation arrangements (DCA) been appropriate and proportionate to the outcomes sought?</w:t>
            </w:r>
          </w:p>
        </w:tc>
      </w:tr>
      <w:tr w:rsidR="00916F8A" w:rsidRPr="00B05FFD" w14:paraId="33CE1E5C" w14:textId="77777777" w:rsidTr="00726505">
        <w:tc>
          <w:tcPr>
            <w:cnfStyle w:val="001000000000" w:firstRow="0" w:lastRow="0" w:firstColumn="1" w:lastColumn="0" w:oddVBand="0" w:evenVBand="0" w:oddHBand="0" w:evenHBand="0" w:firstRowFirstColumn="0" w:firstRowLastColumn="0" w:lastRowFirstColumn="0" w:lastRowLastColumn="0"/>
            <w:tcW w:w="3828" w:type="dxa"/>
            <w:vMerge/>
          </w:tcPr>
          <w:p w14:paraId="13821D27" w14:textId="77777777" w:rsidR="00916F8A" w:rsidRPr="00B05FFD" w:rsidRDefault="00916F8A" w:rsidP="00727B77">
            <w:pPr>
              <w:rPr>
                <w:b/>
                <w:bCs/>
                <w:color w:val="auto"/>
                <w:sz w:val="18"/>
                <w:szCs w:val="18"/>
              </w:rPr>
            </w:pPr>
          </w:p>
        </w:tc>
        <w:tc>
          <w:tcPr>
            <w:tcW w:w="5908" w:type="dxa"/>
          </w:tcPr>
          <w:p w14:paraId="01A50C1B" w14:textId="12819F14" w:rsidR="00916F8A" w:rsidRPr="00B05FFD" w:rsidRDefault="00916F8A" w:rsidP="00180BB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How sustainable are the results and what is the ownership of results among stakeholders, in particular community beneficiaries?</w:t>
            </w:r>
          </w:p>
        </w:tc>
      </w:tr>
      <w:tr w:rsidR="00916F8A" w:rsidRPr="00B05FFD" w14:paraId="50A1E07D" w14:textId="77777777" w:rsidTr="00726505">
        <w:tc>
          <w:tcPr>
            <w:cnfStyle w:val="001000000000" w:firstRow="0" w:lastRow="0" w:firstColumn="1" w:lastColumn="0" w:oddVBand="0" w:evenVBand="0" w:oddHBand="0" w:evenHBand="0" w:firstRowFirstColumn="0" w:firstRowLastColumn="0" w:lastRowFirstColumn="0" w:lastRowLastColumn="0"/>
            <w:tcW w:w="3828" w:type="dxa"/>
            <w:vMerge/>
          </w:tcPr>
          <w:p w14:paraId="056F6BE5" w14:textId="77777777" w:rsidR="00916F8A" w:rsidRPr="00B05FFD" w:rsidRDefault="00916F8A" w:rsidP="00727B77">
            <w:pPr>
              <w:rPr>
                <w:b/>
                <w:bCs/>
                <w:color w:val="auto"/>
                <w:sz w:val="18"/>
                <w:szCs w:val="18"/>
              </w:rPr>
            </w:pPr>
          </w:p>
        </w:tc>
        <w:tc>
          <w:tcPr>
            <w:tcW w:w="5908" w:type="dxa"/>
          </w:tcPr>
          <w:p w14:paraId="1E8ADF36" w14:textId="372043EC" w:rsidR="00916F8A" w:rsidRPr="00B05FFD" w:rsidRDefault="00916F8A" w:rsidP="00180BB9">
            <w:p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To what extent has Australia’s assistance been visible, and do beneficiaries understand Australia’s role in providing support through the DCA?</w:t>
            </w:r>
          </w:p>
        </w:tc>
      </w:tr>
    </w:tbl>
    <w:p w14:paraId="5CD64A86" w14:textId="2841B161" w:rsidR="005C4C58" w:rsidRPr="00B05FFD" w:rsidRDefault="005C4C58" w:rsidP="005C4C58">
      <w:pPr>
        <w:pStyle w:val="Heading1"/>
        <w:rPr>
          <w:color w:val="auto"/>
        </w:rPr>
      </w:pPr>
      <w:bookmarkStart w:id="9" w:name="_Toc80700689"/>
      <w:r w:rsidRPr="00B05FFD">
        <w:rPr>
          <w:color w:val="auto"/>
        </w:rPr>
        <w:t>Methodology</w:t>
      </w:r>
      <w:bookmarkEnd w:id="9"/>
    </w:p>
    <w:p w14:paraId="5BBEFF4F" w14:textId="42A7AD25" w:rsidR="007130EE" w:rsidRPr="00B05FFD" w:rsidRDefault="002D37E2" w:rsidP="004C2B71">
      <w:pPr>
        <w:rPr>
          <w:color w:val="auto"/>
        </w:rPr>
      </w:pPr>
      <w:r w:rsidRPr="00B05FFD">
        <w:rPr>
          <w:color w:val="auto"/>
        </w:rPr>
        <w:t xml:space="preserve">This methodology was developed in consultation with </w:t>
      </w:r>
      <w:r w:rsidR="00651851" w:rsidRPr="00B05FFD">
        <w:rPr>
          <w:color w:val="auto"/>
        </w:rPr>
        <w:t>DFAT</w:t>
      </w:r>
      <w:r w:rsidRPr="00B05FFD">
        <w:rPr>
          <w:color w:val="auto"/>
        </w:rPr>
        <w:t xml:space="preserve"> staff, including through an inception meeting in which the review’s scope and key methods were </w:t>
      </w:r>
      <w:r w:rsidR="00651851" w:rsidRPr="00B05FFD">
        <w:rPr>
          <w:color w:val="auto"/>
        </w:rPr>
        <w:t xml:space="preserve">discussed. This </w:t>
      </w:r>
      <w:r w:rsidR="00B41A44" w:rsidRPr="00B05FFD">
        <w:rPr>
          <w:color w:val="auto"/>
        </w:rPr>
        <w:t xml:space="preserve">meeting </w:t>
      </w:r>
      <w:r w:rsidR="00651851" w:rsidRPr="00B05FFD">
        <w:rPr>
          <w:color w:val="auto"/>
        </w:rPr>
        <w:t xml:space="preserve">then informed an evaluation plan which was agreed between DFAT and the evaluation team. </w:t>
      </w:r>
    </w:p>
    <w:p w14:paraId="607C716F" w14:textId="1621EA32" w:rsidR="00732035" w:rsidRPr="00B05FFD" w:rsidRDefault="006B1687" w:rsidP="006B1687">
      <w:pPr>
        <w:pStyle w:val="Heading2"/>
        <w:rPr>
          <w:color w:val="auto"/>
        </w:rPr>
      </w:pPr>
      <w:bookmarkStart w:id="10" w:name="_Toc80700690"/>
      <w:r w:rsidRPr="00B05FFD">
        <w:rPr>
          <w:color w:val="auto"/>
        </w:rPr>
        <w:t>Data collection</w:t>
      </w:r>
      <w:bookmarkEnd w:id="10"/>
    </w:p>
    <w:p w14:paraId="40824B8E" w14:textId="5076BD2B" w:rsidR="002D6A03" w:rsidRPr="00B05FFD" w:rsidRDefault="000D4C02" w:rsidP="002D6A03">
      <w:pPr>
        <w:rPr>
          <w:color w:val="auto"/>
        </w:rPr>
      </w:pPr>
      <w:r w:rsidRPr="00B05FFD">
        <w:rPr>
          <w:color w:val="auto"/>
        </w:rPr>
        <w:t>Data was collected from the sources outlined in the table below</w:t>
      </w:r>
      <w:r w:rsidR="003D4276" w:rsidRPr="00B05FFD">
        <w:rPr>
          <w:color w:val="auto"/>
        </w:rPr>
        <w:t>.</w:t>
      </w:r>
      <w:r w:rsidR="004C2B71" w:rsidRPr="00B05FFD">
        <w:rPr>
          <w:color w:val="auto"/>
        </w:rPr>
        <w:t xml:space="preserve"> Interviews were not recorded, with detailed notes taken. Interview data was de-identified – both in the analysis and reporting phase. Quotes have not </w:t>
      </w:r>
      <w:r w:rsidR="0020020A" w:rsidRPr="00B05FFD">
        <w:rPr>
          <w:color w:val="auto"/>
        </w:rPr>
        <w:t>been</w:t>
      </w:r>
      <w:r w:rsidR="004C2B71" w:rsidRPr="00B05FFD">
        <w:rPr>
          <w:color w:val="auto"/>
        </w:rPr>
        <w:t xml:space="preserve"> used where these identify individuals.</w:t>
      </w:r>
    </w:p>
    <w:tbl>
      <w:tblPr>
        <w:tblStyle w:val="CHTable1"/>
        <w:tblW w:w="0" w:type="auto"/>
        <w:tblLook w:val="04A0" w:firstRow="1" w:lastRow="0" w:firstColumn="1" w:lastColumn="0" w:noHBand="0" w:noVBand="1"/>
      </w:tblPr>
      <w:tblGrid>
        <w:gridCol w:w="2410"/>
        <w:gridCol w:w="7326"/>
      </w:tblGrid>
      <w:tr w:rsidR="000F532D" w:rsidRPr="00B05FFD" w14:paraId="4542E6EE" w14:textId="77777777" w:rsidTr="00210E9C">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2" w:themeFillShade="D9"/>
          </w:tcPr>
          <w:p w14:paraId="757C5AFE" w14:textId="7954A343" w:rsidR="000D4C02" w:rsidRPr="00B05FFD" w:rsidRDefault="000D4C02" w:rsidP="000D4C02">
            <w:pPr>
              <w:numPr>
                <w:ilvl w:val="0"/>
                <w:numId w:val="0"/>
              </w:numPr>
              <w:rPr>
                <w:color w:val="auto"/>
                <w:sz w:val="18"/>
                <w:szCs w:val="18"/>
              </w:rPr>
            </w:pPr>
            <w:r w:rsidRPr="00B05FFD">
              <w:rPr>
                <w:color w:val="auto"/>
                <w:sz w:val="18"/>
                <w:szCs w:val="18"/>
              </w:rPr>
              <w:t>Data source</w:t>
            </w:r>
          </w:p>
        </w:tc>
        <w:tc>
          <w:tcPr>
            <w:tcW w:w="7326" w:type="dxa"/>
            <w:shd w:val="clear" w:color="auto" w:fill="D9D9D9" w:themeFill="background2" w:themeFillShade="D9"/>
          </w:tcPr>
          <w:p w14:paraId="3EBBCA0B" w14:textId="1B3A5F82" w:rsidR="000D4C02" w:rsidRPr="00B05FFD" w:rsidRDefault="000D4C02" w:rsidP="000D4C02">
            <w:pPr>
              <w:numPr>
                <w:ilvl w:val="0"/>
                <w:numId w:val="0"/>
              </w:numPr>
              <w:cnfStyle w:val="100000000000" w:firstRow="1"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 xml:space="preserve">Description </w:t>
            </w:r>
          </w:p>
        </w:tc>
      </w:tr>
      <w:tr w:rsidR="000D4C02" w:rsidRPr="00B05FFD" w14:paraId="7C922291" w14:textId="77777777" w:rsidTr="00B318BD">
        <w:tc>
          <w:tcPr>
            <w:cnfStyle w:val="001000000000" w:firstRow="0" w:lastRow="0" w:firstColumn="1" w:lastColumn="0" w:oddVBand="0" w:evenVBand="0" w:oddHBand="0" w:evenHBand="0" w:firstRowFirstColumn="0" w:firstRowLastColumn="0" w:lastRowFirstColumn="0" w:lastRowLastColumn="0"/>
            <w:tcW w:w="2410" w:type="dxa"/>
          </w:tcPr>
          <w:p w14:paraId="32A2179F" w14:textId="052D95B7" w:rsidR="000D4C02" w:rsidRPr="00B05FFD" w:rsidRDefault="000D4C02" w:rsidP="000D4C02">
            <w:pPr>
              <w:numPr>
                <w:ilvl w:val="0"/>
                <w:numId w:val="0"/>
              </w:numPr>
              <w:rPr>
                <w:b/>
                <w:bCs/>
                <w:color w:val="auto"/>
                <w:sz w:val="18"/>
                <w:szCs w:val="18"/>
              </w:rPr>
            </w:pPr>
            <w:r w:rsidRPr="00B05FFD">
              <w:rPr>
                <w:b/>
                <w:bCs/>
                <w:color w:val="auto"/>
                <w:sz w:val="18"/>
                <w:szCs w:val="18"/>
              </w:rPr>
              <w:t>Documents</w:t>
            </w:r>
          </w:p>
        </w:tc>
        <w:tc>
          <w:tcPr>
            <w:tcW w:w="7326" w:type="dxa"/>
          </w:tcPr>
          <w:p w14:paraId="0F70FC77" w14:textId="1551E405" w:rsidR="00164CDF" w:rsidRPr="00B05FFD" w:rsidRDefault="00164CDF" w:rsidP="000D4C02">
            <w:pPr>
              <w:numPr>
                <w:ilvl w:val="0"/>
                <w:numId w:val="0"/>
              </w:num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 xml:space="preserve">Over 40 documents were reviewed including Aid Quality Checks (AQCs), DCA contracts, Niue strategy and planning documents, other donor documents and media reports. See Annex </w:t>
            </w:r>
            <w:r w:rsidR="00B663FD">
              <w:rPr>
                <w:color w:val="auto"/>
                <w:sz w:val="18"/>
                <w:szCs w:val="18"/>
              </w:rPr>
              <w:t>1</w:t>
            </w:r>
            <w:r w:rsidRPr="00B05FFD">
              <w:rPr>
                <w:color w:val="auto"/>
                <w:sz w:val="18"/>
                <w:szCs w:val="18"/>
              </w:rPr>
              <w:t xml:space="preserve"> for a full list of documents. </w:t>
            </w:r>
          </w:p>
        </w:tc>
      </w:tr>
      <w:tr w:rsidR="000D4C02" w:rsidRPr="00B05FFD" w14:paraId="548CE084" w14:textId="77777777" w:rsidTr="00B318BD">
        <w:tc>
          <w:tcPr>
            <w:cnfStyle w:val="001000000000" w:firstRow="0" w:lastRow="0" w:firstColumn="1" w:lastColumn="0" w:oddVBand="0" w:evenVBand="0" w:oddHBand="0" w:evenHBand="0" w:firstRowFirstColumn="0" w:firstRowLastColumn="0" w:lastRowFirstColumn="0" w:lastRowLastColumn="0"/>
            <w:tcW w:w="2410" w:type="dxa"/>
          </w:tcPr>
          <w:p w14:paraId="0D44FD81" w14:textId="0CBEC2AF" w:rsidR="000D4C02" w:rsidRPr="00B05FFD" w:rsidRDefault="000D4C02" w:rsidP="000D4C02">
            <w:pPr>
              <w:numPr>
                <w:ilvl w:val="0"/>
                <w:numId w:val="0"/>
              </w:numPr>
              <w:rPr>
                <w:b/>
                <w:bCs/>
                <w:color w:val="auto"/>
                <w:sz w:val="18"/>
                <w:szCs w:val="18"/>
              </w:rPr>
            </w:pPr>
            <w:r w:rsidRPr="00B05FFD">
              <w:rPr>
                <w:b/>
                <w:bCs/>
                <w:color w:val="auto"/>
                <w:sz w:val="18"/>
                <w:szCs w:val="18"/>
              </w:rPr>
              <w:t xml:space="preserve">Key informants </w:t>
            </w:r>
          </w:p>
        </w:tc>
        <w:tc>
          <w:tcPr>
            <w:tcW w:w="7326" w:type="dxa"/>
          </w:tcPr>
          <w:p w14:paraId="2D4FC307" w14:textId="43B55006" w:rsidR="000D4C02" w:rsidRPr="00B05FFD" w:rsidRDefault="000D4C02" w:rsidP="000D4C02">
            <w:pPr>
              <w:numPr>
                <w:ilvl w:val="0"/>
                <w:numId w:val="0"/>
              </w:num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rPr>
              <w:t>Zoom/phone interviews were conducted with 1</w:t>
            </w:r>
            <w:r w:rsidR="00500D67" w:rsidRPr="00B05FFD">
              <w:rPr>
                <w:color w:val="auto"/>
                <w:sz w:val="18"/>
                <w:szCs w:val="18"/>
              </w:rPr>
              <w:t>8</w:t>
            </w:r>
            <w:r w:rsidRPr="00B05FFD">
              <w:rPr>
                <w:color w:val="auto"/>
                <w:sz w:val="18"/>
                <w:szCs w:val="18"/>
              </w:rPr>
              <w:t xml:space="preserve"> key informants</w:t>
            </w:r>
            <w:r w:rsidR="002776B2" w:rsidRPr="00B05FFD">
              <w:rPr>
                <w:color w:val="auto"/>
                <w:sz w:val="18"/>
                <w:szCs w:val="18"/>
              </w:rPr>
              <w:t xml:space="preserve"> (</w:t>
            </w:r>
            <w:r w:rsidR="00C41526" w:rsidRPr="00B05FFD">
              <w:rPr>
                <w:color w:val="auto"/>
                <w:sz w:val="18"/>
                <w:szCs w:val="18"/>
              </w:rPr>
              <w:t>Nine</w:t>
            </w:r>
            <w:r w:rsidR="006F73E8" w:rsidRPr="00B05FFD">
              <w:rPr>
                <w:color w:val="auto"/>
                <w:sz w:val="18"/>
                <w:szCs w:val="18"/>
              </w:rPr>
              <w:t xml:space="preserve"> women</w:t>
            </w:r>
            <w:r w:rsidR="00C41526" w:rsidRPr="00B05FFD">
              <w:rPr>
                <w:color w:val="auto"/>
                <w:sz w:val="18"/>
                <w:szCs w:val="18"/>
              </w:rPr>
              <w:t xml:space="preserve"> and nine men</w:t>
            </w:r>
            <w:r w:rsidR="002776B2" w:rsidRPr="00B05FFD">
              <w:rPr>
                <w:color w:val="auto"/>
                <w:sz w:val="18"/>
                <w:szCs w:val="18"/>
              </w:rPr>
              <w:t>)</w:t>
            </w:r>
            <w:r w:rsidRPr="00B05FFD">
              <w:rPr>
                <w:color w:val="auto"/>
                <w:sz w:val="18"/>
                <w:szCs w:val="18"/>
              </w:rPr>
              <w:t>:</w:t>
            </w:r>
          </w:p>
          <w:p w14:paraId="3C68ABAD" w14:textId="005D9C22" w:rsidR="00164CDF" w:rsidRPr="00B05FFD" w:rsidRDefault="001225D9" w:rsidP="00E85B2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lang w:val="en-US"/>
              </w:rPr>
              <w:t>6</w:t>
            </w:r>
            <w:r w:rsidR="00164CDF" w:rsidRPr="00B05FFD">
              <w:rPr>
                <w:color w:val="auto"/>
                <w:sz w:val="18"/>
                <w:szCs w:val="18"/>
                <w:lang w:val="en-US"/>
              </w:rPr>
              <w:t xml:space="preserve"> </w:t>
            </w:r>
            <w:proofErr w:type="spellStart"/>
            <w:r w:rsidR="00164CDF" w:rsidRPr="00B05FFD">
              <w:rPr>
                <w:color w:val="auto"/>
                <w:sz w:val="18"/>
                <w:szCs w:val="18"/>
                <w:lang w:val="en-US"/>
              </w:rPr>
              <w:t>GoN</w:t>
            </w:r>
            <w:proofErr w:type="spellEnd"/>
            <w:r w:rsidR="00164CDF" w:rsidRPr="00B05FFD">
              <w:rPr>
                <w:color w:val="auto"/>
                <w:sz w:val="18"/>
                <w:szCs w:val="18"/>
                <w:lang w:val="en-US"/>
              </w:rPr>
              <w:t xml:space="preserve"> stakeholders</w:t>
            </w:r>
            <w:r w:rsidR="003F63E3" w:rsidRPr="00B05FFD">
              <w:rPr>
                <w:color w:val="auto"/>
                <w:sz w:val="18"/>
                <w:szCs w:val="18"/>
                <w:lang w:val="en-US"/>
              </w:rPr>
              <w:t xml:space="preserve"> (</w:t>
            </w:r>
            <w:r w:rsidRPr="00B05FFD">
              <w:rPr>
                <w:color w:val="auto"/>
                <w:sz w:val="18"/>
                <w:szCs w:val="18"/>
                <w:lang w:val="en-US"/>
              </w:rPr>
              <w:t>Four</w:t>
            </w:r>
            <w:r w:rsidR="002776B2" w:rsidRPr="00B05FFD">
              <w:rPr>
                <w:color w:val="auto"/>
                <w:sz w:val="18"/>
                <w:szCs w:val="18"/>
                <w:lang w:val="en-US"/>
              </w:rPr>
              <w:t xml:space="preserve"> women and two men</w:t>
            </w:r>
            <w:r w:rsidR="003F63E3" w:rsidRPr="00B05FFD">
              <w:rPr>
                <w:color w:val="auto"/>
                <w:sz w:val="18"/>
                <w:szCs w:val="18"/>
                <w:lang w:val="en-US"/>
              </w:rPr>
              <w:t>)</w:t>
            </w:r>
          </w:p>
          <w:p w14:paraId="168EDFD8" w14:textId="6D0B911A" w:rsidR="00164CDF" w:rsidRPr="00B05FFD" w:rsidRDefault="00500D67" w:rsidP="00E85B2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lang w:val="en-US"/>
              </w:rPr>
              <w:t>5</w:t>
            </w:r>
            <w:r w:rsidR="00164CDF" w:rsidRPr="00B05FFD">
              <w:rPr>
                <w:color w:val="auto"/>
                <w:sz w:val="18"/>
                <w:szCs w:val="18"/>
                <w:lang w:val="en-US"/>
              </w:rPr>
              <w:t xml:space="preserve"> DFAT stakeholders</w:t>
            </w:r>
            <w:r w:rsidRPr="00B05FFD">
              <w:rPr>
                <w:color w:val="auto"/>
                <w:sz w:val="18"/>
                <w:szCs w:val="18"/>
                <w:lang w:val="en-US"/>
              </w:rPr>
              <w:t xml:space="preserve"> (</w:t>
            </w:r>
            <w:r w:rsidR="00E04D49" w:rsidRPr="00B05FFD">
              <w:rPr>
                <w:color w:val="auto"/>
                <w:sz w:val="18"/>
                <w:szCs w:val="18"/>
                <w:lang w:val="en-US"/>
              </w:rPr>
              <w:t>Three women and two men</w:t>
            </w:r>
            <w:r w:rsidRPr="00B05FFD">
              <w:rPr>
                <w:color w:val="auto"/>
                <w:sz w:val="18"/>
                <w:szCs w:val="18"/>
                <w:lang w:val="en-US"/>
              </w:rPr>
              <w:t>)</w:t>
            </w:r>
            <w:r w:rsidR="0095778B" w:rsidRPr="00B05FFD">
              <w:rPr>
                <w:color w:val="auto"/>
                <w:sz w:val="18"/>
                <w:szCs w:val="18"/>
                <w:lang w:val="en-US"/>
              </w:rPr>
              <w:t xml:space="preserve"> </w:t>
            </w:r>
          </w:p>
          <w:p w14:paraId="022E2CB3" w14:textId="3C058252" w:rsidR="00164CDF" w:rsidRPr="00B05FFD" w:rsidRDefault="00164CDF" w:rsidP="00E85B2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lang w:val="en-US"/>
              </w:rPr>
              <w:t>2 MFAT stakeholders</w:t>
            </w:r>
            <w:r w:rsidR="0095778B" w:rsidRPr="00B05FFD">
              <w:rPr>
                <w:color w:val="auto"/>
                <w:sz w:val="18"/>
                <w:szCs w:val="18"/>
                <w:lang w:val="en-US"/>
              </w:rPr>
              <w:t xml:space="preserve"> (Two men)</w:t>
            </w:r>
          </w:p>
          <w:p w14:paraId="40A239E5" w14:textId="0217D756" w:rsidR="000D4C02" w:rsidRPr="00B05FFD" w:rsidRDefault="002776B2" w:rsidP="00E85B28">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color w:val="auto"/>
                <w:sz w:val="18"/>
                <w:szCs w:val="18"/>
              </w:rPr>
            </w:pPr>
            <w:r w:rsidRPr="00B05FFD">
              <w:rPr>
                <w:color w:val="auto"/>
                <w:sz w:val="18"/>
                <w:szCs w:val="18"/>
                <w:lang w:val="en-US"/>
              </w:rPr>
              <w:t>5</w:t>
            </w:r>
            <w:r w:rsidR="00164CDF" w:rsidRPr="00B05FFD">
              <w:rPr>
                <w:color w:val="auto"/>
                <w:sz w:val="18"/>
                <w:szCs w:val="18"/>
                <w:lang w:val="en-US"/>
              </w:rPr>
              <w:t xml:space="preserve"> community stakeholders</w:t>
            </w:r>
            <w:r w:rsidR="00E04D49" w:rsidRPr="00B05FFD">
              <w:rPr>
                <w:color w:val="auto"/>
                <w:sz w:val="18"/>
                <w:szCs w:val="18"/>
                <w:lang w:val="en-US"/>
              </w:rPr>
              <w:t xml:space="preserve"> (</w:t>
            </w:r>
            <w:r w:rsidRPr="00B05FFD">
              <w:rPr>
                <w:color w:val="auto"/>
                <w:sz w:val="18"/>
                <w:szCs w:val="18"/>
                <w:lang w:val="en-US"/>
              </w:rPr>
              <w:t>Three</w:t>
            </w:r>
            <w:r w:rsidR="00E04D49" w:rsidRPr="00B05FFD">
              <w:rPr>
                <w:color w:val="auto"/>
                <w:sz w:val="18"/>
                <w:szCs w:val="18"/>
                <w:lang w:val="en-US"/>
              </w:rPr>
              <w:t xml:space="preserve"> men and </w:t>
            </w:r>
            <w:r w:rsidRPr="00B05FFD">
              <w:rPr>
                <w:color w:val="auto"/>
                <w:sz w:val="18"/>
                <w:szCs w:val="18"/>
                <w:lang w:val="en-US"/>
              </w:rPr>
              <w:t>two</w:t>
            </w:r>
            <w:r w:rsidR="00E04D49" w:rsidRPr="00B05FFD">
              <w:rPr>
                <w:color w:val="auto"/>
                <w:sz w:val="18"/>
                <w:szCs w:val="18"/>
                <w:lang w:val="en-US"/>
              </w:rPr>
              <w:t xml:space="preserve"> wom</w:t>
            </w:r>
            <w:r w:rsidRPr="00B05FFD">
              <w:rPr>
                <w:color w:val="auto"/>
                <w:sz w:val="18"/>
                <w:szCs w:val="18"/>
                <w:lang w:val="en-US"/>
              </w:rPr>
              <w:t>e</w:t>
            </w:r>
            <w:r w:rsidR="00E04D49" w:rsidRPr="00B05FFD">
              <w:rPr>
                <w:color w:val="auto"/>
                <w:sz w:val="18"/>
                <w:szCs w:val="18"/>
                <w:lang w:val="en-US"/>
              </w:rPr>
              <w:t>n)</w:t>
            </w:r>
          </w:p>
          <w:p w14:paraId="2ABDF5D6" w14:textId="676AA28D" w:rsidR="00370D49" w:rsidRPr="00B05FFD" w:rsidRDefault="00370D49" w:rsidP="00164CDF">
            <w:pPr>
              <w:numPr>
                <w:ilvl w:val="0"/>
                <w:numId w:val="0"/>
              </w:numPr>
              <w:cnfStyle w:val="000000000000" w:firstRow="0" w:lastRow="0" w:firstColumn="0" w:lastColumn="0" w:oddVBand="0" w:evenVBand="0" w:oddHBand="0" w:evenHBand="0" w:firstRowFirstColumn="0" w:firstRowLastColumn="0" w:lastRowFirstColumn="0" w:lastRowLastColumn="0"/>
              <w:rPr>
                <w:color w:val="auto"/>
                <w:sz w:val="18"/>
                <w:szCs w:val="18"/>
              </w:rPr>
            </w:pPr>
          </w:p>
        </w:tc>
      </w:tr>
    </w:tbl>
    <w:p w14:paraId="0205FEBF" w14:textId="77777777" w:rsidR="00BF36F1" w:rsidRPr="00B05FFD" w:rsidRDefault="00BF36F1" w:rsidP="00BF36F1">
      <w:pPr>
        <w:rPr>
          <w:color w:val="auto"/>
        </w:rPr>
      </w:pPr>
    </w:p>
    <w:p w14:paraId="3343A21C" w14:textId="03557F6C" w:rsidR="006B1687" w:rsidRPr="00B05FFD" w:rsidRDefault="006B1687" w:rsidP="006B1687">
      <w:pPr>
        <w:pStyle w:val="Heading2"/>
        <w:rPr>
          <w:color w:val="auto"/>
        </w:rPr>
      </w:pPr>
      <w:bookmarkStart w:id="11" w:name="_Toc80700691"/>
      <w:r w:rsidRPr="00B05FFD">
        <w:rPr>
          <w:color w:val="auto"/>
        </w:rPr>
        <w:t>Data analysis</w:t>
      </w:r>
      <w:r w:rsidR="004C2B71" w:rsidRPr="00B05FFD">
        <w:rPr>
          <w:color w:val="auto"/>
        </w:rPr>
        <w:t xml:space="preserve"> and reporting</w:t>
      </w:r>
      <w:bookmarkEnd w:id="11"/>
    </w:p>
    <w:p w14:paraId="28722F4E" w14:textId="6E10AF54" w:rsidR="00FB56D6" w:rsidRPr="00B05FFD" w:rsidRDefault="009077E7" w:rsidP="00616F40">
      <w:pPr>
        <w:rPr>
          <w:color w:val="auto"/>
        </w:rPr>
      </w:pPr>
      <w:r w:rsidRPr="00B05FFD">
        <w:rPr>
          <w:color w:val="auto"/>
        </w:rPr>
        <w:t xml:space="preserve">Evidence from the document review was mapped against the </w:t>
      </w:r>
      <w:r w:rsidR="006D5FB5" w:rsidRPr="00B05FFD">
        <w:rPr>
          <w:color w:val="auto"/>
        </w:rPr>
        <w:t>KEQs</w:t>
      </w:r>
      <w:r w:rsidRPr="00B05FFD">
        <w:rPr>
          <w:color w:val="auto"/>
        </w:rPr>
        <w:t xml:space="preserve"> using an evidence matrix. Interview summaries were developed and </w:t>
      </w:r>
      <w:proofErr w:type="gramStart"/>
      <w:r w:rsidRPr="00B05FFD">
        <w:rPr>
          <w:color w:val="auto"/>
        </w:rPr>
        <w:t>entered into</w:t>
      </w:r>
      <w:proofErr w:type="gramEnd"/>
      <w:r w:rsidRPr="00B05FFD">
        <w:rPr>
          <w:color w:val="auto"/>
        </w:rPr>
        <w:t xml:space="preserve"> a coding framework</w:t>
      </w:r>
      <w:r w:rsidR="00133D74" w:rsidRPr="00B05FFD">
        <w:rPr>
          <w:color w:val="auto"/>
        </w:rPr>
        <w:t xml:space="preserve"> (an excel document that enabled interview data to be collated and grouped under similar interview questions).</w:t>
      </w:r>
      <w:r w:rsidRPr="00B05FFD">
        <w:rPr>
          <w:color w:val="auto"/>
        </w:rPr>
        <w:t xml:space="preserve"> Analysis of the interview data occurred on an ongoing, iterative basis during the key informant interviews. </w:t>
      </w:r>
      <w:r w:rsidR="0077696E" w:rsidRPr="00B05FFD">
        <w:rPr>
          <w:color w:val="auto"/>
        </w:rPr>
        <w:t>Evidence from the document review</w:t>
      </w:r>
      <w:r w:rsidR="00A816C3" w:rsidRPr="00B05FFD">
        <w:rPr>
          <w:color w:val="auto"/>
        </w:rPr>
        <w:t xml:space="preserve"> evidence matrix</w:t>
      </w:r>
      <w:r w:rsidRPr="00B05FFD">
        <w:rPr>
          <w:color w:val="auto"/>
        </w:rPr>
        <w:t xml:space="preserve"> and</w:t>
      </w:r>
      <w:r w:rsidR="00A816C3" w:rsidRPr="00B05FFD">
        <w:rPr>
          <w:color w:val="auto"/>
        </w:rPr>
        <w:t xml:space="preserve"> the</w:t>
      </w:r>
      <w:r w:rsidRPr="00B05FFD">
        <w:rPr>
          <w:color w:val="auto"/>
        </w:rPr>
        <w:t xml:space="preserve"> interview coding framework </w:t>
      </w:r>
      <w:r w:rsidR="00A816C3" w:rsidRPr="00B05FFD">
        <w:rPr>
          <w:color w:val="auto"/>
        </w:rPr>
        <w:t>was</w:t>
      </w:r>
      <w:r w:rsidRPr="00B05FFD">
        <w:rPr>
          <w:color w:val="auto"/>
        </w:rPr>
        <w:t xml:space="preserve"> then synthesised against the </w:t>
      </w:r>
      <w:r w:rsidR="00A816C3" w:rsidRPr="00B05FFD">
        <w:rPr>
          <w:color w:val="auto"/>
        </w:rPr>
        <w:t>KEQ</w:t>
      </w:r>
      <w:r w:rsidR="009F30D6" w:rsidRPr="00B05FFD">
        <w:rPr>
          <w:color w:val="auto"/>
        </w:rPr>
        <w:t>s</w:t>
      </w:r>
      <w:r w:rsidRPr="00B05FFD">
        <w:rPr>
          <w:color w:val="auto"/>
        </w:rPr>
        <w:t xml:space="preserve"> to develop preliminary findings.</w:t>
      </w:r>
      <w:r w:rsidR="009F30D6" w:rsidRPr="00B05FFD">
        <w:rPr>
          <w:color w:val="auto"/>
        </w:rPr>
        <w:t xml:space="preserve"> </w:t>
      </w:r>
      <w:r w:rsidR="00D36F0E" w:rsidRPr="00B05FFD">
        <w:rPr>
          <w:color w:val="auto"/>
        </w:rPr>
        <w:t>To</w:t>
      </w:r>
      <w:r w:rsidR="00870A6C" w:rsidRPr="00B05FFD">
        <w:rPr>
          <w:color w:val="auto"/>
        </w:rPr>
        <w:t xml:space="preserve"> </w:t>
      </w:r>
      <w:r w:rsidR="00616F40" w:rsidRPr="00B05FFD">
        <w:rPr>
          <w:color w:val="auto"/>
        </w:rPr>
        <w:t xml:space="preserve">provide a framework for identifying future focus areas for Australian development assistance, a </w:t>
      </w:r>
      <w:r w:rsidR="00D36F0E" w:rsidRPr="00B05FFD">
        <w:rPr>
          <w:color w:val="auto"/>
        </w:rPr>
        <w:t>rubric was developed</w:t>
      </w:r>
      <w:r w:rsidR="00C61BBF" w:rsidRPr="00B05FFD">
        <w:rPr>
          <w:color w:val="auto"/>
        </w:rPr>
        <w:t xml:space="preserve"> which outlined three </w:t>
      </w:r>
      <w:r w:rsidR="0099063E" w:rsidRPr="00B05FFD">
        <w:rPr>
          <w:color w:val="auto"/>
        </w:rPr>
        <w:t>criteria that sectors were assessed against</w:t>
      </w:r>
      <w:r w:rsidR="00776236" w:rsidRPr="00B05FFD">
        <w:rPr>
          <w:color w:val="auto"/>
        </w:rPr>
        <w:t>.</w:t>
      </w:r>
      <w:r w:rsidR="00616F40" w:rsidRPr="00B05FFD">
        <w:rPr>
          <w:color w:val="auto"/>
        </w:rPr>
        <w:t xml:space="preserve"> </w:t>
      </w:r>
      <w:r w:rsidR="009F30D6" w:rsidRPr="00B05FFD">
        <w:rPr>
          <w:color w:val="auto"/>
        </w:rPr>
        <w:t xml:space="preserve">These </w:t>
      </w:r>
      <w:r w:rsidR="006F3D86" w:rsidRPr="00B05FFD">
        <w:rPr>
          <w:color w:val="auto"/>
        </w:rPr>
        <w:t xml:space="preserve">findings </w:t>
      </w:r>
      <w:r w:rsidR="009F30D6" w:rsidRPr="00B05FFD">
        <w:rPr>
          <w:color w:val="auto"/>
        </w:rPr>
        <w:t>were</w:t>
      </w:r>
      <w:r w:rsidR="006F3D86" w:rsidRPr="00B05FFD">
        <w:rPr>
          <w:color w:val="auto"/>
        </w:rPr>
        <w:t xml:space="preserve"> </w:t>
      </w:r>
      <w:r w:rsidR="009F30D6" w:rsidRPr="00B05FFD">
        <w:rPr>
          <w:color w:val="auto"/>
        </w:rPr>
        <w:t>then</w:t>
      </w:r>
      <w:r w:rsidR="006F3D86" w:rsidRPr="00B05FFD">
        <w:rPr>
          <w:color w:val="auto"/>
        </w:rPr>
        <w:t xml:space="preserve"> </w:t>
      </w:r>
      <w:r w:rsidR="0005741C" w:rsidRPr="00B05FFD">
        <w:rPr>
          <w:color w:val="auto"/>
        </w:rPr>
        <w:t>presented to DFAT</w:t>
      </w:r>
      <w:r w:rsidR="001B4B4E" w:rsidRPr="00B05FFD">
        <w:rPr>
          <w:color w:val="auto"/>
        </w:rPr>
        <w:t xml:space="preserve"> in a teleconference.</w:t>
      </w:r>
      <w:r w:rsidR="001C19BF" w:rsidRPr="00B05FFD">
        <w:rPr>
          <w:rStyle w:val="FootnoteReference"/>
          <w:color w:val="auto"/>
        </w:rPr>
        <w:footnoteReference w:id="6"/>
      </w:r>
      <w:r w:rsidR="001B4B4E" w:rsidRPr="00B05FFD">
        <w:rPr>
          <w:color w:val="auto"/>
        </w:rPr>
        <w:t xml:space="preserve"> Feedback from </w:t>
      </w:r>
      <w:r w:rsidR="007F16EF" w:rsidRPr="00B05FFD">
        <w:rPr>
          <w:color w:val="auto"/>
        </w:rPr>
        <w:t>this teleconference</w:t>
      </w:r>
      <w:r w:rsidR="001B4B4E" w:rsidRPr="00B05FFD">
        <w:rPr>
          <w:color w:val="auto"/>
        </w:rPr>
        <w:t xml:space="preserve"> has been incorporated into this report. </w:t>
      </w:r>
    </w:p>
    <w:p w14:paraId="271ADE0D" w14:textId="0A9747B7" w:rsidR="006B1687" w:rsidRPr="00B05FFD" w:rsidRDefault="00006E94" w:rsidP="00006E94">
      <w:pPr>
        <w:pStyle w:val="Heading2"/>
        <w:rPr>
          <w:color w:val="auto"/>
        </w:rPr>
      </w:pPr>
      <w:bookmarkStart w:id="12" w:name="_Toc80700692"/>
      <w:r w:rsidRPr="00B05FFD">
        <w:rPr>
          <w:color w:val="auto"/>
        </w:rPr>
        <w:t>Limitations</w:t>
      </w:r>
      <w:bookmarkEnd w:id="12"/>
      <w:r w:rsidR="002E47EA" w:rsidRPr="00B05FFD">
        <w:rPr>
          <w:color w:val="auto"/>
        </w:rPr>
        <w:t xml:space="preserve"> </w:t>
      </w:r>
    </w:p>
    <w:p w14:paraId="0DDE804F" w14:textId="1547CB8C" w:rsidR="00B116B2" w:rsidRPr="00B05FFD" w:rsidRDefault="00761128" w:rsidP="004D7FC7">
      <w:pPr>
        <w:rPr>
          <w:color w:val="auto"/>
        </w:rPr>
      </w:pPr>
      <w:r w:rsidRPr="00B05FFD">
        <w:rPr>
          <w:color w:val="auto"/>
        </w:rPr>
        <w:t xml:space="preserve">The evaluation </w:t>
      </w:r>
      <w:r w:rsidR="00B116B2" w:rsidRPr="00B05FFD">
        <w:rPr>
          <w:color w:val="auto"/>
        </w:rPr>
        <w:t>did</w:t>
      </w:r>
      <w:r w:rsidRPr="00B05FFD">
        <w:rPr>
          <w:color w:val="auto"/>
        </w:rPr>
        <w:t xml:space="preserve"> not involve in-person consultations due to COVID-19 travel restrictions.</w:t>
      </w:r>
      <w:r w:rsidR="001553C7" w:rsidRPr="00B05FFD">
        <w:rPr>
          <w:color w:val="auto"/>
        </w:rPr>
        <w:t xml:space="preserve"> This </w:t>
      </w:r>
      <w:r w:rsidR="00B116B2" w:rsidRPr="00B05FFD">
        <w:rPr>
          <w:color w:val="auto"/>
        </w:rPr>
        <w:t>reduced the number and type of consultations that could be undertaken</w:t>
      </w:r>
      <w:r w:rsidR="009D2A45" w:rsidRPr="00B05FFD">
        <w:rPr>
          <w:color w:val="auto"/>
        </w:rPr>
        <w:t xml:space="preserve">, </w:t>
      </w:r>
      <w:r w:rsidR="00776236" w:rsidRPr="00B05FFD">
        <w:rPr>
          <w:color w:val="auto"/>
        </w:rPr>
        <w:t>especially</w:t>
      </w:r>
      <w:r w:rsidR="00B116B2" w:rsidRPr="00B05FFD">
        <w:rPr>
          <w:color w:val="auto"/>
        </w:rPr>
        <w:t xml:space="preserve"> with</w:t>
      </w:r>
      <w:r w:rsidR="009D2A45" w:rsidRPr="00B05FFD">
        <w:rPr>
          <w:color w:val="auto"/>
        </w:rPr>
        <w:t xml:space="preserve"> community</w:t>
      </w:r>
      <w:r w:rsidR="000D20C4" w:rsidRPr="00B05FFD">
        <w:rPr>
          <w:color w:val="auto"/>
        </w:rPr>
        <w:t xml:space="preserve"> representatives.</w:t>
      </w:r>
      <w:r w:rsidR="004058A3" w:rsidRPr="00B05FFD">
        <w:rPr>
          <w:color w:val="auto"/>
        </w:rPr>
        <w:t xml:space="preserve"> It also prevent</w:t>
      </w:r>
      <w:r w:rsidR="00B116B2" w:rsidRPr="00B05FFD">
        <w:rPr>
          <w:color w:val="auto"/>
        </w:rPr>
        <w:t>ed</w:t>
      </w:r>
      <w:r w:rsidR="004058A3" w:rsidRPr="00B05FFD">
        <w:rPr>
          <w:color w:val="auto"/>
        </w:rPr>
        <w:t xml:space="preserve"> the evaluation team from observational assessment of </w:t>
      </w:r>
      <w:r w:rsidR="0083096E" w:rsidRPr="00B05FFD">
        <w:rPr>
          <w:color w:val="auto"/>
        </w:rPr>
        <w:t>projects funded by Australia</w:t>
      </w:r>
      <w:r w:rsidR="003E4ACB" w:rsidRPr="00B05FFD">
        <w:rPr>
          <w:color w:val="auto"/>
        </w:rPr>
        <w:t>.</w:t>
      </w:r>
      <w:r w:rsidR="00FA04C2" w:rsidRPr="00B05FFD">
        <w:rPr>
          <w:color w:val="auto"/>
        </w:rPr>
        <w:t xml:space="preserve"> </w:t>
      </w:r>
      <w:r w:rsidR="00B116B2" w:rsidRPr="00B05FFD">
        <w:rPr>
          <w:color w:val="auto"/>
        </w:rPr>
        <w:t>Another limitation was the lack of formal documentation on the DCA, including activity designs, progress reports and evaluations. As described further below updates from MFAT to DFAT were generally provided verbally or via email. This limit</w:t>
      </w:r>
      <w:r w:rsidR="00776236" w:rsidRPr="00B05FFD">
        <w:rPr>
          <w:color w:val="auto"/>
        </w:rPr>
        <w:t>ed</w:t>
      </w:r>
      <w:r w:rsidR="00B116B2" w:rsidRPr="00B05FFD">
        <w:rPr>
          <w:color w:val="auto"/>
        </w:rPr>
        <w:t xml:space="preserve"> the ability of the evaluation team to draw conclusions around the effectiveness and efficiency of Australian support though the DCA</w:t>
      </w:r>
      <w:r w:rsidR="000D4C02" w:rsidRPr="00B05FFD">
        <w:rPr>
          <w:color w:val="auto"/>
        </w:rPr>
        <w:t>.</w:t>
      </w:r>
    </w:p>
    <w:p w14:paraId="1DD7E564" w14:textId="0AC21877" w:rsidR="00DE4AEF" w:rsidRPr="00B05FFD" w:rsidRDefault="00A749A9" w:rsidP="00A749A9">
      <w:pPr>
        <w:pStyle w:val="Heading1"/>
        <w:rPr>
          <w:color w:val="auto"/>
        </w:rPr>
      </w:pPr>
      <w:bookmarkStart w:id="13" w:name="_Toc80700693"/>
      <w:r w:rsidRPr="00B05FFD">
        <w:rPr>
          <w:color w:val="auto"/>
        </w:rPr>
        <w:t>Key findings</w:t>
      </w:r>
      <w:bookmarkEnd w:id="13"/>
    </w:p>
    <w:p w14:paraId="370EF063" w14:textId="75995772" w:rsidR="00A749A9" w:rsidRPr="00B05FFD" w:rsidRDefault="00A749A9" w:rsidP="00A749A9">
      <w:pPr>
        <w:pStyle w:val="Heading2"/>
        <w:rPr>
          <w:color w:val="auto"/>
        </w:rPr>
      </w:pPr>
      <w:bookmarkStart w:id="14" w:name="_Toc80700694"/>
      <w:r w:rsidRPr="00B05FFD">
        <w:rPr>
          <w:color w:val="auto"/>
        </w:rPr>
        <w:t>How has Australia’s development assistance through the DCA supported Niue’s development objectives in education, waste management, economic growth, and governance, and in its COVID-19 Response?</w:t>
      </w:r>
      <w:bookmarkEnd w:id="14"/>
    </w:p>
    <w:p w14:paraId="3DC530A3" w14:textId="257BDA4F" w:rsidR="00DE4AEF" w:rsidRPr="00B05FFD" w:rsidRDefault="00D07BCF">
      <w:pPr>
        <w:numPr>
          <w:ilvl w:val="0"/>
          <w:numId w:val="0"/>
        </w:numPr>
        <w:rPr>
          <w:color w:val="auto"/>
        </w:rPr>
      </w:pPr>
      <w:r w:rsidRPr="00B05FFD">
        <w:rPr>
          <w:color w:val="auto"/>
        </w:rPr>
        <w:t xml:space="preserve">Australia’s development assistance </w:t>
      </w:r>
      <w:r w:rsidR="004A24C1" w:rsidRPr="00B05FFD">
        <w:rPr>
          <w:color w:val="auto"/>
        </w:rPr>
        <w:t xml:space="preserve">through the DCA has </w:t>
      </w:r>
      <w:r w:rsidR="004A24C1" w:rsidRPr="00B05FFD">
        <w:rPr>
          <w:b/>
          <w:bCs/>
          <w:color w:val="auto"/>
        </w:rPr>
        <w:t xml:space="preserve">contributed to a range of achievements </w:t>
      </w:r>
      <w:r w:rsidR="00921B80" w:rsidRPr="00B05FFD">
        <w:rPr>
          <w:b/>
          <w:bCs/>
          <w:color w:val="auto"/>
        </w:rPr>
        <w:t>that align with Niue’s development objectives and Australia’s priorities</w:t>
      </w:r>
      <w:r w:rsidR="00370130" w:rsidRPr="00B05FFD">
        <w:rPr>
          <w:color w:val="auto"/>
        </w:rPr>
        <w:t xml:space="preserve"> across</w:t>
      </w:r>
      <w:r w:rsidR="00921B80" w:rsidRPr="00B05FFD">
        <w:rPr>
          <w:color w:val="auto"/>
        </w:rPr>
        <w:t xml:space="preserve"> education, waste management, </w:t>
      </w:r>
      <w:r w:rsidR="00370130" w:rsidRPr="00B05FFD">
        <w:rPr>
          <w:color w:val="auto"/>
        </w:rPr>
        <w:t>economic growth, social cohesion</w:t>
      </w:r>
      <w:r w:rsidR="00117D0F" w:rsidRPr="00B05FFD">
        <w:rPr>
          <w:color w:val="auto"/>
        </w:rPr>
        <w:t>,</w:t>
      </w:r>
      <w:r w:rsidR="00370130" w:rsidRPr="00B05FFD">
        <w:rPr>
          <w:color w:val="auto"/>
        </w:rPr>
        <w:t xml:space="preserve"> and Niue’s COIVD-19 response</w:t>
      </w:r>
      <w:r w:rsidR="00921B80" w:rsidRPr="00B05FFD">
        <w:rPr>
          <w:color w:val="auto"/>
        </w:rPr>
        <w:t xml:space="preserve"> </w:t>
      </w:r>
      <w:r w:rsidR="004A24C1" w:rsidRPr="00B05FFD">
        <w:rPr>
          <w:color w:val="auto"/>
        </w:rPr>
        <w:t xml:space="preserve">(see </w:t>
      </w:r>
      <w:r w:rsidR="005B6FCC" w:rsidRPr="00B05FFD">
        <w:rPr>
          <w:color w:val="auto"/>
        </w:rPr>
        <w:t>the figure</w:t>
      </w:r>
      <w:r w:rsidR="004A24C1" w:rsidRPr="00B05FFD">
        <w:rPr>
          <w:color w:val="auto"/>
        </w:rPr>
        <w:t xml:space="preserve"> below). </w:t>
      </w:r>
    </w:p>
    <w:p w14:paraId="5E3205B1" w14:textId="4C893A93" w:rsidR="005670B6" w:rsidRPr="00B05FFD" w:rsidRDefault="000D3ED0">
      <w:pPr>
        <w:numPr>
          <w:ilvl w:val="0"/>
          <w:numId w:val="0"/>
        </w:numPr>
        <w:rPr>
          <w:color w:val="auto"/>
        </w:rPr>
      </w:pPr>
      <w:r w:rsidRPr="00B05FFD">
        <w:rPr>
          <w:noProof/>
          <w:color w:val="auto"/>
        </w:rPr>
        <w:drawing>
          <wp:inline distT="0" distB="0" distL="0" distR="0" wp14:anchorId="4798F15E" wp14:editId="000E013F">
            <wp:extent cx="6186768" cy="3068027"/>
            <wp:effectExtent l="0" t="0" r="508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5487" t="9945" r="4002" b="10258"/>
                    <a:stretch/>
                  </pic:blipFill>
                  <pic:spPr bwMode="auto">
                    <a:xfrm>
                      <a:off x="0" y="0"/>
                      <a:ext cx="6188710" cy="3068990"/>
                    </a:xfrm>
                    <a:prstGeom prst="rect">
                      <a:avLst/>
                    </a:prstGeom>
                    <a:ln>
                      <a:noFill/>
                    </a:ln>
                    <a:extLst>
                      <a:ext uri="{53640926-AAD7-44D8-BBD7-CCE9431645EC}">
                        <a14:shadowObscured xmlns:a14="http://schemas.microsoft.com/office/drawing/2010/main"/>
                      </a:ext>
                    </a:extLst>
                  </pic:spPr>
                </pic:pic>
              </a:graphicData>
            </a:graphic>
          </wp:inline>
        </w:drawing>
      </w:r>
    </w:p>
    <w:p w14:paraId="244EECC8" w14:textId="5DC34446" w:rsidR="00A749A9" w:rsidRPr="00B05FFD" w:rsidRDefault="005676A7" w:rsidP="005676A7">
      <w:pPr>
        <w:pStyle w:val="Heading3"/>
        <w:rPr>
          <w:color w:val="auto"/>
        </w:rPr>
      </w:pPr>
      <w:r w:rsidRPr="00B05FFD">
        <w:rPr>
          <w:color w:val="auto"/>
        </w:rPr>
        <w:t>What outputs and outcomes has Australian contributed to through the DCA?</w:t>
      </w:r>
    </w:p>
    <w:p w14:paraId="7402B35C" w14:textId="590EB57E" w:rsidR="008C5C20" w:rsidRPr="00B05FFD" w:rsidRDefault="009F07D1">
      <w:pPr>
        <w:numPr>
          <w:ilvl w:val="0"/>
          <w:numId w:val="0"/>
        </w:numPr>
        <w:rPr>
          <w:color w:val="auto"/>
        </w:rPr>
      </w:pPr>
      <w:r w:rsidRPr="00B05FFD">
        <w:rPr>
          <w:color w:val="auto"/>
        </w:rPr>
        <w:t xml:space="preserve">Australia has contributed to a </w:t>
      </w:r>
      <w:r w:rsidRPr="00B05FFD">
        <w:rPr>
          <w:b/>
          <w:bCs/>
          <w:color w:val="auto"/>
        </w:rPr>
        <w:t xml:space="preserve">range of achievements across </w:t>
      </w:r>
      <w:r w:rsidR="001C2A9C" w:rsidRPr="00B05FFD">
        <w:rPr>
          <w:b/>
          <w:bCs/>
          <w:color w:val="auto"/>
        </w:rPr>
        <w:t>the DCA’s five priority areas</w:t>
      </w:r>
      <w:r w:rsidR="001C2A9C" w:rsidRPr="00B05FFD">
        <w:rPr>
          <w:color w:val="auto"/>
        </w:rPr>
        <w:t>.</w:t>
      </w:r>
      <w:r w:rsidR="0087452C" w:rsidRPr="00B05FFD">
        <w:rPr>
          <w:rStyle w:val="FootnoteReference"/>
          <w:color w:val="auto"/>
        </w:rPr>
        <w:footnoteReference w:id="7"/>
      </w:r>
      <w:r w:rsidR="001C2A9C" w:rsidRPr="00B05FFD">
        <w:rPr>
          <w:color w:val="auto"/>
        </w:rPr>
        <w:t xml:space="preserve"> </w:t>
      </w:r>
    </w:p>
    <w:p w14:paraId="6064ED5F" w14:textId="77777777" w:rsidR="00496629" w:rsidRPr="00B05FFD" w:rsidRDefault="008C5C20" w:rsidP="00496629">
      <w:pPr>
        <w:pStyle w:val="Heading4"/>
        <w:rPr>
          <w:color w:val="auto"/>
        </w:rPr>
      </w:pPr>
      <w:r w:rsidRPr="00B05FFD">
        <w:rPr>
          <w:color w:val="auto"/>
        </w:rPr>
        <w:t>Education</w:t>
      </w:r>
    </w:p>
    <w:p w14:paraId="50DF2E4F" w14:textId="13A53714" w:rsidR="00F54364" w:rsidRPr="00B05FFD" w:rsidRDefault="007325F0">
      <w:pPr>
        <w:numPr>
          <w:ilvl w:val="0"/>
          <w:numId w:val="0"/>
        </w:numPr>
        <w:rPr>
          <w:color w:val="auto"/>
        </w:rPr>
      </w:pPr>
      <w:r w:rsidRPr="00B05FFD">
        <w:rPr>
          <w:color w:val="auto"/>
        </w:rPr>
        <w:t xml:space="preserve">Along with MFAT, </w:t>
      </w:r>
      <w:r w:rsidR="001C2A9C" w:rsidRPr="00B05FFD">
        <w:rPr>
          <w:color w:val="auto"/>
        </w:rPr>
        <w:t>Australia co-</w:t>
      </w:r>
      <w:proofErr w:type="spellStart"/>
      <w:r w:rsidR="00B32BEF" w:rsidRPr="00B05FFD">
        <w:rPr>
          <w:color w:val="auto"/>
        </w:rPr>
        <w:t>funded</w:t>
      </w:r>
      <w:proofErr w:type="spellEnd"/>
      <w:r w:rsidR="001C2A9C" w:rsidRPr="00B05FFD">
        <w:rPr>
          <w:color w:val="auto"/>
        </w:rPr>
        <w:t xml:space="preserve"> the </w:t>
      </w:r>
      <w:r w:rsidR="001C2A9C" w:rsidRPr="00B05FFD">
        <w:rPr>
          <w:b/>
          <w:bCs/>
          <w:color w:val="auto"/>
        </w:rPr>
        <w:t xml:space="preserve">construction of </w:t>
      </w:r>
      <w:r w:rsidR="000B29E2" w:rsidRPr="00B05FFD">
        <w:rPr>
          <w:b/>
          <w:bCs/>
          <w:color w:val="auto"/>
        </w:rPr>
        <w:t>a new primary school</w:t>
      </w:r>
      <w:r w:rsidR="000367EC" w:rsidRPr="00B05FFD">
        <w:rPr>
          <w:b/>
          <w:bCs/>
          <w:color w:val="auto"/>
        </w:rPr>
        <w:t xml:space="preserve"> </w:t>
      </w:r>
      <w:r w:rsidR="000367EC" w:rsidRPr="00B05FFD">
        <w:rPr>
          <w:color w:val="auto"/>
        </w:rPr>
        <w:t>over 2014 to 2016</w:t>
      </w:r>
      <w:r w:rsidR="000B29E2" w:rsidRPr="00B05FFD">
        <w:rPr>
          <w:color w:val="auto"/>
        </w:rPr>
        <w:t>. The previous school</w:t>
      </w:r>
      <w:r w:rsidR="008B1633" w:rsidRPr="00B05FFD">
        <w:rPr>
          <w:color w:val="auto"/>
        </w:rPr>
        <w:t>, located on Niue’s coast</w:t>
      </w:r>
      <w:r w:rsidR="009F711C" w:rsidRPr="00B05FFD">
        <w:rPr>
          <w:color w:val="auto"/>
        </w:rPr>
        <w:t>,</w:t>
      </w:r>
      <w:r w:rsidR="000B29E2" w:rsidRPr="00B05FFD">
        <w:rPr>
          <w:color w:val="auto"/>
        </w:rPr>
        <w:t xml:space="preserve"> was destroyed by a category five cyclone in 2005. The new school</w:t>
      </w:r>
      <w:r w:rsidR="009F711C" w:rsidRPr="00B05FFD">
        <w:rPr>
          <w:color w:val="auto"/>
        </w:rPr>
        <w:t>, relocated inland,</w:t>
      </w:r>
      <w:r w:rsidR="000B29E2" w:rsidRPr="00B05FFD">
        <w:rPr>
          <w:color w:val="auto"/>
        </w:rPr>
        <w:t xml:space="preserve"> was completed in 2016 </w:t>
      </w:r>
      <w:r w:rsidR="009F711C" w:rsidRPr="00B05FFD">
        <w:rPr>
          <w:color w:val="auto"/>
        </w:rPr>
        <w:t xml:space="preserve">and </w:t>
      </w:r>
      <w:r w:rsidR="00495759" w:rsidRPr="00B05FFD">
        <w:rPr>
          <w:color w:val="auto"/>
        </w:rPr>
        <w:t>provide</w:t>
      </w:r>
      <w:r w:rsidR="00390E31" w:rsidRPr="00B05FFD">
        <w:rPr>
          <w:color w:val="auto"/>
        </w:rPr>
        <w:t xml:space="preserve">s facilities for approximately 200 students and 17 teachers. It also serves as </w:t>
      </w:r>
      <w:r w:rsidR="003B61E3" w:rsidRPr="00B05FFD">
        <w:rPr>
          <w:color w:val="auto"/>
        </w:rPr>
        <w:t xml:space="preserve">a natural disaster shelter </w:t>
      </w:r>
      <w:r w:rsidR="00835DA5" w:rsidRPr="00B05FFD">
        <w:rPr>
          <w:color w:val="auto"/>
        </w:rPr>
        <w:t>for the community.</w:t>
      </w:r>
      <w:r w:rsidR="00FA5305" w:rsidRPr="00B05FFD">
        <w:rPr>
          <w:rStyle w:val="FootnoteReference"/>
          <w:color w:val="auto"/>
        </w:rPr>
        <w:footnoteReference w:id="8"/>
      </w:r>
      <w:r w:rsidR="00835DA5" w:rsidRPr="00B05FFD">
        <w:rPr>
          <w:color w:val="auto"/>
        </w:rPr>
        <w:t xml:space="preserve"> The primary school was highlighted by </w:t>
      </w:r>
      <w:r w:rsidR="00BD650D" w:rsidRPr="00B05FFD">
        <w:rPr>
          <w:color w:val="auto"/>
        </w:rPr>
        <w:t xml:space="preserve">11 interviewees as a key achievement of Australia’s funding through the DCA. </w:t>
      </w:r>
      <w:r w:rsidR="0075323C" w:rsidRPr="00B05FFD">
        <w:rPr>
          <w:color w:val="auto"/>
        </w:rPr>
        <w:t>Two</w:t>
      </w:r>
      <w:r w:rsidR="00396306" w:rsidRPr="00B05FFD">
        <w:rPr>
          <w:color w:val="auto"/>
        </w:rPr>
        <w:t xml:space="preserve"> interviewee</w:t>
      </w:r>
      <w:r w:rsidR="0075323C" w:rsidRPr="00B05FFD">
        <w:rPr>
          <w:color w:val="auto"/>
        </w:rPr>
        <w:t>s</w:t>
      </w:r>
      <w:r w:rsidR="00396306" w:rsidRPr="00B05FFD">
        <w:rPr>
          <w:color w:val="auto"/>
        </w:rPr>
        <w:t xml:space="preserve"> noted that the </w:t>
      </w:r>
      <w:r w:rsidR="00132579" w:rsidRPr="00B05FFD">
        <w:rPr>
          <w:color w:val="auto"/>
        </w:rPr>
        <w:t>school is well-equipped and an improvement on previous facilities</w:t>
      </w:r>
      <w:r w:rsidR="008C5C20" w:rsidRPr="00B05FFD">
        <w:rPr>
          <w:color w:val="auto"/>
        </w:rPr>
        <w:t>.</w:t>
      </w:r>
      <w:r w:rsidR="00CF0874" w:rsidRPr="00B05FFD">
        <w:rPr>
          <w:color w:val="auto"/>
        </w:rPr>
        <w:t xml:space="preserve"> </w:t>
      </w:r>
      <w:r w:rsidR="00D87F5F" w:rsidRPr="00B05FFD">
        <w:rPr>
          <w:color w:val="auto"/>
        </w:rPr>
        <w:t xml:space="preserve">Australia has also provided </w:t>
      </w:r>
      <w:r w:rsidR="00D87F5F" w:rsidRPr="00B05FFD">
        <w:rPr>
          <w:b/>
          <w:bCs/>
          <w:color w:val="auto"/>
        </w:rPr>
        <w:t>scholarships</w:t>
      </w:r>
      <w:r w:rsidR="00D87F5F" w:rsidRPr="00B05FFD">
        <w:rPr>
          <w:color w:val="auto"/>
        </w:rPr>
        <w:t xml:space="preserve"> through Australia Awards to study at Fiji University </w:t>
      </w:r>
      <w:r w:rsidR="00207118" w:rsidRPr="00B05FFD">
        <w:rPr>
          <w:color w:val="auto"/>
        </w:rPr>
        <w:t>and the</w:t>
      </w:r>
      <w:r w:rsidR="00D87F5F" w:rsidRPr="00B05FFD">
        <w:rPr>
          <w:color w:val="auto"/>
        </w:rPr>
        <w:t xml:space="preserve"> University of the South Pacific</w:t>
      </w:r>
      <w:r w:rsidR="00207118" w:rsidRPr="00B05FFD">
        <w:rPr>
          <w:color w:val="auto"/>
        </w:rPr>
        <w:t xml:space="preserve"> (USP)</w:t>
      </w:r>
      <w:r w:rsidR="00D87F5F" w:rsidRPr="00B05FFD">
        <w:rPr>
          <w:color w:val="auto"/>
        </w:rPr>
        <w:t>. Currently, two teacher trainees</w:t>
      </w:r>
      <w:r w:rsidR="00207118" w:rsidRPr="00B05FFD">
        <w:rPr>
          <w:color w:val="auto"/>
        </w:rPr>
        <w:t xml:space="preserve"> are</w:t>
      </w:r>
      <w:r w:rsidR="00D87F5F" w:rsidRPr="00B05FFD">
        <w:rPr>
          <w:color w:val="auto"/>
        </w:rPr>
        <w:t xml:space="preserve"> studying online at USP </w:t>
      </w:r>
      <w:r w:rsidR="00207118" w:rsidRPr="00B05FFD">
        <w:rPr>
          <w:color w:val="auto"/>
        </w:rPr>
        <w:t xml:space="preserve">for </w:t>
      </w:r>
      <w:r w:rsidR="00D87F5F" w:rsidRPr="00B05FFD">
        <w:rPr>
          <w:color w:val="auto"/>
        </w:rPr>
        <w:t xml:space="preserve">two </w:t>
      </w:r>
      <w:r w:rsidR="00413EBF" w:rsidRPr="00B05FFD">
        <w:rPr>
          <w:color w:val="auto"/>
        </w:rPr>
        <w:t>days and</w:t>
      </w:r>
      <w:r w:rsidR="00207118" w:rsidRPr="00B05FFD">
        <w:rPr>
          <w:color w:val="auto"/>
        </w:rPr>
        <w:t xml:space="preserve"> </w:t>
      </w:r>
      <w:r w:rsidR="00413EBF" w:rsidRPr="00B05FFD">
        <w:rPr>
          <w:color w:val="auto"/>
        </w:rPr>
        <w:t>are undertaking placement at the high school for the other</w:t>
      </w:r>
      <w:r w:rsidR="00D87F5F" w:rsidRPr="00B05FFD">
        <w:rPr>
          <w:color w:val="auto"/>
        </w:rPr>
        <w:t xml:space="preserve"> three days</w:t>
      </w:r>
      <w:r w:rsidR="00B05FFD">
        <w:rPr>
          <w:color w:val="auto"/>
        </w:rPr>
        <w:t>.</w:t>
      </w:r>
    </w:p>
    <w:p w14:paraId="5A661DEE" w14:textId="267BBCCC" w:rsidR="00F54364" w:rsidRPr="00B05FFD" w:rsidRDefault="00F54364" w:rsidP="00496629">
      <w:pPr>
        <w:pStyle w:val="Heading4"/>
        <w:rPr>
          <w:color w:val="auto"/>
        </w:rPr>
      </w:pPr>
      <w:r w:rsidRPr="00B05FFD">
        <w:rPr>
          <w:color w:val="auto"/>
        </w:rPr>
        <w:t>Waste</w:t>
      </w:r>
    </w:p>
    <w:p w14:paraId="7406958E" w14:textId="36851863" w:rsidR="00496629" w:rsidRPr="00B05FFD" w:rsidRDefault="00E50259">
      <w:pPr>
        <w:numPr>
          <w:ilvl w:val="0"/>
          <w:numId w:val="0"/>
        </w:numPr>
        <w:rPr>
          <w:color w:val="auto"/>
        </w:rPr>
      </w:pPr>
      <w:r w:rsidRPr="00B05FFD">
        <w:rPr>
          <w:color w:val="auto"/>
        </w:rPr>
        <w:t xml:space="preserve">Australia </w:t>
      </w:r>
      <w:r w:rsidR="00E63855" w:rsidRPr="00B05FFD">
        <w:rPr>
          <w:color w:val="auto"/>
        </w:rPr>
        <w:t>has funded</w:t>
      </w:r>
      <w:r w:rsidRPr="00B05FFD">
        <w:rPr>
          <w:color w:val="auto"/>
        </w:rPr>
        <w:t xml:space="preserve"> a </w:t>
      </w:r>
      <w:r w:rsidRPr="00B05FFD">
        <w:rPr>
          <w:b/>
          <w:bCs/>
          <w:color w:val="auto"/>
        </w:rPr>
        <w:t>waste management project</w:t>
      </w:r>
      <w:r w:rsidRPr="00B05FFD">
        <w:rPr>
          <w:color w:val="auto"/>
        </w:rPr>
        <w:t xml:space="preserve"> </w:t>
      </w:r>
      <w:r w:rsidR="00E63855" w:rsidRPr="00B05FFD">
        <w:rPr>
          <w:color w:val="auto"/>
        </w:rPr>
        <w:t>with</w:t>
      </w:r>
      <w:r w:rsidRPr="00B05FFD">
        <w:rPr>
          <w:color w:val="auto"/>
        </w:rPr>
        <w:t xml:space="preserve"> 10 components</w:t>
      </w:r>
      <w:r w:rsidR="001A5AAD" w:rsidRPr="00B05FFD">
        <w:rPr>
          <w:color w:val="auto"/>
        </w:rPr>
        <w:t>, including:</w:t>
      </w:r>
    </w:p>
    <w:p w14:paraId="18B74F41" w14:textId="094040DC" w:rsidR="00121D51" w:rsidRPr="00B05FFD" w:rsidRDefault="00756E4B" w:rsidP="00857D4E">
      <w:pPr>
        <w:pStyle w:val="ListBullet"/>
        <w:rPr>
          <w:color w:val="auto"/>
        </w:rPr>
      </w:pPr>
      <w:r w:rsidRPr="00B05FFD">
        <w:rPr>
          <w:color w:val="auto"/>
        </w:rPr>
        <w:t xml:space="preserve">The </w:t>
      </w:r>
      <w:r w:rsidR="00FA2991" w:rsidRPr="00B05FFD">
        <w:rPr>
          <w:color w:val="auto"/>
        </w:rPr>
        <w:t>design</w:t>
      </w:r>
      <w:r w:rsidRPr="00B05FFD">
        <w:rPr>
          <w:color w:val="auto"/>
        </w:rPr>
        <w:t xml:space="preserve"> of a </w:t>
      </w:r>
      <w:r w:rsidRPr="00B05FFD">
        <w:rPr>
          <w:b/>
          <w:bCs/>
          <w:color w:val="auto"/>
        </w:rPr>
        <w:t>r</w:t>
      </w:r>
      <w:r w:rsidR="00E50259" w:rsidRPr="00B05FFD">
        <w:rPr>
          <w:b/>
          <w:bCs/>
          <w:color w:val="auto"/>
        </w:rPr>
        <w:t>esource recovery centre</w:t>
      </w:r>
      <w:r w:rsidR="00CE34F0" w:rsidRPr="00B05FFD">
        <w:rPr>
          <w:color w:val="auto"/>
        </w:rPr>
        <w:t xml:space="preserve"> </w:t>
      </w:r>
      <w:r w:rsidR="002403C5" w:rsidRPr="00B05FFD">
        <w:rPr>
          <w:color w:val="auto"/>
        </w:rPr>
        <w:t>to</w:t>
      </w:r>
      <w:r w:rsidR="005A0567" w:rsidRPr="00B05FFD">
        <w:rPr>
          <w:color w:val="auto"/>
        </w:rPr>
        <w:t xml:space="preserve"> </w:t>
      </w:r>
      <w:r w:rsidR="00326E09" w:rsidRPr="00B05FFD">
        <w:rPr>
          <w:color w:val="auto"/>
        </w:rPr>
        <w:t>improve</w:t>
      </w:r>
      <w:r w:rsidR="005A0567" w:rsidRPr="00B05FFD">
        <w:rPr>
          <w:color w:val="auto"/>
        </w:rPr>
        <w:t xml:space="preserve"> Niue’s capacity to recycle waste</w:t>
      </w:r>
      <w:r w:rsidR="00E63855" w:rsidRPr="00B05FFD">
        <w:rPr>
          <w:color w:val="auto"/>
        </w:rPr>
        <w:t xml:space="preserve">. This </w:t>
      </w:r>
      <w:r w:rsidR="00A73EDD" w:rsidRPr="00B05FFD">
        <w:rPr>
          <w:color w:val="auto"/>
        </w:rPr>
        <w:t xml:space="preserve">will </w:t>
      </w:r>
      <w:r w:rsidR="002F2797" w:rsidRPr="00B05FFD">
        <w:rPr>
          <w:color w:val="auto"/>
        </w:rPr>
        <w:t>reduc</w:t>
      </w:r>
      <w:r w:rsidR="00A73EDD" w:rsidRPr="00B05FFD">
        <w:rPr>
          <w:color w:val="auto"/>
        </w:rPr>
        <w:t>e</w:t>
      </w:r>
      <w:r w:rsidR="002F2797" w:rsidRPr="00B05FFD">
        <w:rPr>
          <w:color w:val="auto"/>
        </w:rPr>
        <w:t xml:space="preserve"> </w:t>
      </w:r>
      <w:r w:rsidR="005C2BEC" w:rsidRPr="00B05FFD">
        <w:rPr>
          <w:color w:val="auto"/>
        </w:rPr>
        <w:t>the impact of rubbish on</w:t>
      </w:r>
      <w:r w:rsidR="005F3986" w:rsidRPr="00B05FFD">
        <w:rPr>
          <w:color w:val="auto"/>
        </w:rPr>
        <w:t xml:space="preserve"> Niue’s</w:t>
      </w:r>
      <w:r w:rsidR="004973C4" w:rsidRPr="00B05FFD">
        <w:rPr>
          <w:color w:val="auto"/>
        </w:rPr>
        <w:t xml:space="preserve"> land and water resources,</w:t>
      </w:r>
      <w:r w:rsidR="005C2BEC" w:rsidRPr="00B05FFD">
        <w:rPr>
          <w:color w:val="auto"/>
        </w:rPr>
        <w:t xml:space="preserve"> in turn</w:t>
      </w:r>
      <w:r w:rsidR="004973C4" w:rsidRPr="00B05FFD">
        <w:rPr>
          <w:color w:val="auto"/>
        </w:rPr>
        <w:t xml:space="preserve"> </w:t>
      </w:r>
      <w:r w:rsidR="005C2BEC" w:rsidRPr="00B05FFD">
        <w:rPr>
          <w:color w:val="auto"/>
        </w:rPr>
        <w:t>benefit</w:t>
      </w:r>
      <w:r w:rsidR="00A73EDD" w:rsidRPr="00B05FFD">
        <w:rPr>
          <w:color w:val="auto"/>
        </w:rPr>
        <w:t>ing</w:t>
      </w:r>
      <w:r w:rsidR="005C2BEC" w:rsidRPr="00B05FFD">
        <w:rPr>
          <w:color w:val="auto"/>
        </w:rPr>
        <w:t xml:space="preserve"> the</w:t>
      </w:r>
      <w:r w:rsidR="002F2797" w:rsidRPr="00B05FFD">
        <w:rPr>
          <w:color w:val="auto"/>
        </w:rPr>
        <w:t xml:space="preserve"> tourism</w:t>
      </w:r>
      <w:r w:rsidR="005C2BEC" w:rsidRPr="00B05FFD">
        <w:rPr>
          <w:color w:val="auto"/>
        </w:rPr>
        <w:t xml:space="preserve"> industry</w:t>
      </w:r>
      <w:r w:rsidR="002F2797" w:rsidRPr="00B05FFD">
        <w:rPr>
          <w:color w:val="auto"/>
        </w:rPr>
        <w:t>.</w:t>
      </w:r>
      <w:r w:rsidR="00902CA1" w:rsidRPr="00B05FFD">
        <w:rPr>
          <w:color w:val="auto"/>
        </w:rPr>
        <w:t xml:space="preserve"> </w:t>
      </w:r>
      <w:r w:rsidR="002F2797" w:rsidRPr="00B05FFD">
        <w:rPr>
          <w:color w:val="auto"/>
        </w:rPr>
        <w:t>The centre</w:t>
      </w:r>
      <w:r w:rsidR="00902CA1" w:rsidRPr="00B05FFD">
        <w:rPr>
          <w:color w:val="auto"/>
        </w:rPr>
        <w:t xml:space="preserve"> </w:t>
      </w:r>
      <w:r w:rsidR="00CE34F0" w:rsidRPr="00B05FFD">
        <w:rPr>
          <w:color w:val="auto"/>
        </w:rPr>
        <w:t xml:space="preserve">will start with </w:t>
      </w:r>
      <w:r w:rsidR="001F6526" w:rsidRPr="00B05FFD">
        <w:rPr>
          <w:color w:val="auto"/>
        </w:rPr>
        <w:t xml:space="preserve">collecting </w:t>
      </w:r>
      <w:r w:rsidR="00CE34F0" w:rsidRPr="00B05FFD">
        <w:rPr>
          <w:color w:val="auto"/>
        </w:rPr>
        <w:t xml:space="preserve">glass </w:t>
      </w:r>
      <w:r w:rsidR="00121D51" w:rsidRPr="00B05FFD">
        <w:rPr>
          <w:color w:val="auto"/>
        </w:rPr>
        <w:t>and</w:t>
      </w:r>
      <w:r w:rsidR="00CE34F0" w:rsidRPr="00B05FFD">
        <w:rPr>
          <w:color w:val="auto"/>
        </w:rPr>
        <w:t xml:space="preserve"> plastic bottles, before expanding to </w:t>
      </w:r>
      <w:r w:rsidR="00FA2991" w:rsidRPr="00B05FFD">
        <w:rPr>
          <w:color w:val="auto"/>
        </w:rPr>
        <w:t>other</w:t>
      </w:r>
      <w:r w:rsidR="00CE34F0" w:rsidRPr="00B05FFD">
        <w:rPr>
          <w:color w:val="auto"/>
        </w:rPr>
        <w:t xml:space="preserve"> materials </w:t>
      </w:r>
      <w:r w:rsidR="00121D51" w:rsidRPr="00B05FFD">
        <w:rPr>
          <w:color w:val="auto"/>
        </w:rPr>
        <w:t>such as</w:t>
      </w:r>
      <w:r w:rsidR="00CE34F0" w:rsidRPr="00B05FFD">
        <w:rPr>
          <w:color w:val="auto"/>
        </w:rPr>
        <w:t xml:space="preserve"> steel cans, aluminium cans, paper</w:t>
      </w:r>
      <w:r w:rsidR="00E37D9E" w:rsidRPr="00B05FFD">
        <w:rPr>
          <w:color w:val="auto"/>
        </w:rPr>
        <w:t xml:space="preserve">, </w:t>
      </w:r>
      <w:r w:rsidR="00CE34F0" w:rsidRPr="00B05FFD">
        <w:rPr>
          <w:color w:val="auto"/>
        </w:rPr>
        <w:t>cardboard,</w:t>
      </w:r>
      <w:r w:rsidR="00E37D9E" w:rsidRPr="00B05FFD">
        <w:rPr>
          <w:color w:val="auto"/>
        </w:rPr>
        <w:t xml:space="preserve"> and</w:t>
      </w:r>
      <w:r w:rsidR="00CE34F0" w:rsidRPr="00B05FFD">
        <w:rPr>
          <w:color w:val="auto"/>
        </w:rPr>
        <w:t xml:space="preserve"> E-waste</w:t>
      </w:r>
      <w:r w:rsidR="00121D51" w:rsidRPr="00B05FFD">
        <w:rPr>
          <w:color w:val="auto"/>
        </w:rPr>
        <w:t>.</w:t>
      </w:r>
      <w:r w:rsidR="00AE14F6" w:rsidRPr="00B05FFD">
        <w:rPr>
          <w:rStyle w:val="FootnoteReference"/>
          <w:color w:val="auto"/>
        </w:rPr>
        <w:footnoteReference w:id="9"/>
      </w:r>
      <w:r w:rsidR="00121D51" w:rsidRPr="00B05FFD">
        <w:rPr>
          <w:color w:val="auto"/>
        </w:rPr>
        <w:t xml:space="preserve"> </w:t>
      </w:r>
      <w:r w:rsidR="00A73EDD" w:rsidRPr="00B05FFD">
        <w:rPr>
          <w:color w:val="auto"/>
        </w:rPr>
        <w:t xml:space="preserve">There are no plans at this time to recycle the waste that will be stored </w:t>
      </w:r>
      <w:r w:rsidR="00E63855" w:rsidRPr="00B05FFD">
        <w:rPr>
          <w:color w:val="auto"/>
        </w:rPr>
        <w:t>at</w:t>
      </w:r>
      <w:r w:rsidR="00A73EDD" w:rsidRPr="00B05FFD">
        <w:rPr>
          <w:color w:val="auto"/>
        </w:rPr>
        <w:t xml:space="preserve"> the centre. </w:t>
      </w:r>
      <w:r w:rsidR="000C2D4C" w:rsidRPr="00B05FFD">
        <w:rPr>
          <w:color w:val="auto"/>
        </w:rPr>
        <w:t xml:space="preserve">The centre was initially designed </w:t>
      </w:r>
      <w:r w:rsidR="00B22D4A" w:rsidRPr="00B05FFD">
        <w:rPr>
          <w:color w:val="auto"/>
        </w:rPr>
        <w:t>in 2017</w:t>
      </w:r>
      <w:r w:rsidR="00A03B67" w:rsidRPr="00B05FFD">
        <w:rPr>
          <w:color w:val="auto"/>
        </w:rPr>
        <w:t xml:space="preserve">. However, </w:t>
      </w:r>
      <w:r w:rsidR="00D617BA" w:rsidRPr="00B05FFD">
        <w:rPr>
          <w:color w:val="auto"/>
        </w:rPr>
        <w:t xml:space="preserve">MFAT found that </w:t>
      </w:r>
      <w:r w:rsidR="0032646B" w:rsidRPr="00B05FFD">
        <w:rPr>
          <w:color w:val="auto"/>
        </w:rPr>
        <w:t xml:space="preserve">the design was not adequate, and </w:t>
      </w:r>
      <w:r w:rsidR="00E37D9E" w:rsidRPr="00B05FFD">
        <w:rPr>
          <w:color w:val="auto"/>
        </w:rPr>
        <w:t xml:space="preserve">worked </w:t>
      </w:r>
      <w:r w:rsidR="00A03B67" w:rsidRPr="00B05FFD">
        <w:rPr>
          <w:color w:val="auto"/>
        </w:rPr>
        <w:t>with the Niue Project Management and Coordination Unit (PMCU) to strengthen the design.</w:t>
      </w:r>
      <w:r w:rsidR="00AE14F6" w:rsidRPr="00B05FFD">
        <w:rPr>
          <w:rStyle w:val="FootnoteReference"/>
          <w:color w:val="auto"/>
        </w:rPr>
        <w:footnoteReference w:id="10"/>
      </w:r>
      <w:r w:rsidR="00A03B67" w:rsidRPr="00B05FFD">
        <w:rPr>
          <w:color w:val="auto"/>
        </w:rPr>
        <w:t xml:space="preserve"> </w:t>
      </w:r>
      <w:r w:rsidR="00584617" w:rsidRPr="00B05FFD">
        <w:rPr>
          <w:color w:val="auto"/>
        </w:rPr>
        <w:t xml:space="preserve">It is </w:t>
      </w:r>
      <w:r w:rsidR="002403C5" w:rsidRPr="00B05FFD">
        <w:rPr>
          <w:color w:val="auto"/>
        </w:rPr>
        <w:t>only in 2021</w:t>
      </w:r>
      <w:r w:rsidR="00AA3F02" w:rsidRPr="00B05FFD">
        <w:rPr>
          <w:color w:val="auto"/>
        </w:rPr>
        <w:t xml:space="preserve"> </w:t>
      </w:r>
      <w:r w:rsidR="00584617" w:rsidRPr="00B05FFD">
        <w:rPr>
          <w:color w:val="auto"/>
        </w:rPr>
        <w:t>that</w:t>
      </w:r>
      <w:r w:rsidR="00AA3F02" w:rsidRPr="00B05FFD">
        <w:rPr>
          <w:color w:val="auto"/>
        </w:rPr>
        <w:t xml:space="preserve"> a si</w:t>
      </w:r>
      <w:r w:rsidR="00584617" w:rsidRPr="00B05FFD">
        <w:rPr>
          <w:color w:val="auto"/>
        </w:rPr>
        <w:t>te has</w:t>
      </w:r>
      <w:r w:rsidR="00AA3F02" w:rsidRPr="00B05FFD">
        <w:rPr>
          <w:color w:val="auto"/>
        </w:rPr>
        <w:t xml:space="preserve"> been identified and a contractor selected to </w:t>
      </w:r>
      <w:r w:rsidR="006C57B6" w:rsidRPr="00B05FFD">
        <w:rPr>
          <w:color w:val="auto"/>
        </w:rPr>
        <w:t xml:space="preserve">start construction. </w:t>
      </w:r>
    </w:p>
    <w:p w14:paraId="23DA3CD0" w14:textId="77777777" w:rsidR="00F70234" w:rsidRPr="00B05FFD" w:rsidRDefault="00F70234" w:rsidP="00F70234">
      <w:pPr>
        <w:pStyle w:val="ListBullet"/>
        <w:rPr>
          <w:color w:val="auto"/>
        </w:rPr>
      </w:pPr>
      <w:r w:rsidRPr="00B05FFD">
        <w:rPr>
          <w:color w:val="auto"/>
        </w:rPr>
        <w:t xml:space="preserve">The purchase of </w:t>
      </w:r>
      <w:r w:rsidRPr="00B05FFD">
        <w:rPr>
          <w:b/>
          <w:bCs/>
          <w:color w:val="auto"/>
        </w:rPr>
        <w:t>recycling and rubbish bins</w:t>
      </w:r>
      <w:r w:rsidRPr="00B05FFD">
        <w:rPr>
          <w:color w:val="auto"/>
        </w:rPr>
        <w:t xml:space="preserve"> for all households across Niue (expect for households in two villages). Three interviewees noted that these bins have supported households to better dispose waste, as previously some people were dumping rubbish on their land or at the side of the road. Recycling bins have also been provided to the primary school to support students to learn about recycling. </w:t>
      </w:r>
    </w:p>
    <w:p w14:paraId="22F1731F" w14:textId="42ABDFA5" w:rsidR="00F70234" w:rsidRPr="00B05FFD" w:rsidRDefault="00F70234" w:rsidP="00F70234">
      <w:pPr>
        <w:pStyle w:val="ListBullet"/>
        <w:rPr>
          <w:color w:val="auto"/>
        </w:rPr>
      </w:pPr>
      <w:r w:rsidRPr="00B05FFD">
        <w:rPr>
          <w:color w:val="auto"/>
        </w:rPr>
        <w:t xml:space="preserve">Initially funding a </w:t>
      </w:r>
      <w:r w:rsidRPr="00B05FFD">
        <w:rPr>
          <w:b/>
          <w:bCs/>
          <w:color w:val="auto"/>
        </w:rPr>
        <w:t>tip manager</w:t>
      </w:r>
      <w:r w:rsidRPr="00B05FFD">
        <w:rPr>
          <w:color w:val="auto"/>
        </w:rPr>
        <w:t xml:space="preserve"> with this now being fully funded by </w:t>
      </w:r>
      <w:proofErr w:type="spellStart"/>
      <w:r w:rsidRPr="00B05FFD">
        <w:rPr>
          <w:color w:val="auto"/>
        </w:rPr>
        <w:t>GoN</w:t>
      </w:r>
      <w:proofErr w:type="spellEnd"/>
      <w:r w:rsidRPr="00B05FFD">
        <w:rPr>
          <w:color w:val="auto"/>
        </w:rPr>
        <w:t xml:space="preserve">. One interviewee noted that previously people dumped their rubbish anywhere at the tip. Now they are directed to dispose their rubbish within certain sections. </w:t>
      </w:r>
    </w:p>
    <w:p w14:paraId="0823622C" w14:textId="2A3E7290" w:rsidR="00326D56" w:rsidRPr="00B05FFD" w:rsidRDefault="00F23207" w:rsidP="00857D4E">
      <w:pPr>
        <w:pStyle w:val="ListBullet"/>
        <w:rPr>
          <w:color w:val="auto"/>
        </w:rPr>
      </w:pPr>
      <w:r w:rsidRPr="00B05FFD">
        <w:rPr>
          <w:color w:val="auto"/>
        </w:rPr>
        <w:t>The p</w:t>
      </w:r>
      <w:r w:rsidR="001A5AAD" w:rsidRPr="00B05FFD">
        <w:rPr>
          <w:color w:val="auto"/>
        </w:rPr>
        <w:t xml:space="preserve">urchase of a </w:t>
      </w:r>
      <w:r w:rsidR="001A5AAD" w:rsidRPr="00B05FFD">
        <w:rPr>
          <w:b/>
          <w:bCs/>
          <w:color w:val="auto"/>
        </w:rPr>
        <w:t>septic truck</w:t>
      </w:r>
      <w:r w:rsidR="00C451BF" w:rsidRPr="00B05FFD">
        <w:rPr>
          <w:color w:val="auto"/>
        </w:rPr>
        <w:t xml:space="preserve"> which collects septic waste from household septic tanks. </w:t>
      </w:r>
    </w:p>
    <w:p w14:paraId="28F5CBC2" w14:textId="39C4DA78" w:rsidR="004D0CD3" w:rsidRPr="00B05FFD" w:rsidRDefault="00F5449E" w:rsidP="00477BD3">
      <w:pPr>
        <w:pStyle w:val="Heading4"/>
        <w:rPr>
          <w:color w:val="auto"/>
        </w:rPr>
      </w:pPr>
      <w:r w:rsidRPr="00B05FFD">
        <w:rPr>
          <w:color w:val="auto"/>
        </w:rPr>
        <w:t xml:space="preserve">Economic growth and resilience </w:t>
      </w:r>
    </w:p>
    <w:p w14:paraId="154FDFE9" w14:textId="75C66B16" w:rsidR="00F32D81" w:rsidRPr="00B05FFD" w:rsidRDefault="001F697C">
      <w:pPr>
        <w:numPr>
          <w:ilvl w:val="0"/>
          <w:numId w:val="0"/>
        </w:numPr>
        <w:rPr>
          <w:color w:val="auto"/>
        </w:rPr>
      </w:pPr>
      <w:r w:rsidRPr="00B05FFD">
        <w:rPr>
          <w:color w:val="auto"/>
        </w:rPr>
        <w:t>In response to COVID-19, Australia redirected AU$2.</w:t>
      </w:r>
      <w:r w:rsidR="002403C5" w:rsidRPr="00B05FFD">
        <w:rPr>
          <w:color w:val="auto"/>
        </w:rPr>
        <w:t>5</w:t>
      </w:r>
      <w:r w:rsidR="00C41601" w:rsidRPr="00B05FFD">
        <w:rPr>
          <w:color w:val="auto"/>
        </w:rPr>
        <w:t>M</w:t>
      </w:r>
      <w:r w:rsidRPr="00B05FFD">
        <w:rPr>
          <w:color w:val="auto"/>
        </w:rPr>
        <w:t xml:space="preserve"> of DCA funding to direct budget support for </w:t>
      </w:r>
      <w:proofErr w:type="spellStart"/>
      <w:r w:rsidRPr="00B05FFD">
        <w:rPr>
          <w:color w:val="auto"/>
        </w:rPr>
        <w:t>GoN</w:t>
      </w:r>
      <w:proofErr w:type="spellEnd"/>
      <w:r w:rsidRPr="00B05FFD">
        <w:rPr>
          <w:color w:val="auto"/>
        </w:rPr>
        <w:t xml:space="preserve">. </w:t>
      </w:r>
      <w:r w:rsidR="00D83B9A" w:rsidRPr="00B05FFD">
        <w:rPr>
          <w:color w:val="auto"/>
        </w:rPr>
        <w:t xml:space="preserve">This funding was </w:t>
      </w:r>
      <w:r w:rsidR="00322AE8" w:rsidRPr="00B05FFD">
        <w:rPr>
          <w:color w:val="auto"/>
        </w:rPr>
        <w:t xml:space="preserve">partially </w:t>
      </w:r>
      <w:r w:rsidR="00D83B9A" w:rsidRPr="00B05FFD">
        <w:rPr>
          <w:color w:val="auto"/>
        </w:rPr>
        <w:t xml:space="preserve">used to </w:t>
      </w:r>
      <w:r w:rsidR="00D83B9A" w:rsidRPr="00B05FFD">
        <w:rPr>
          <w:b/>
          <w:bCs/>
          <w:color w:val="auto"/>
        </w:rPr>
        <w:t xml:space="preserve">co-fund the rebuilding of </w:t>
      </w:r>
      <w:r w:rsidR="008729DD" w:rsidRPr="00B05FFD">
        <w:rPr>
          <w:b/>
          <w:bCs/>
          <w:color w:val="auto"/>
        </w:rPr>
        <w:t>Niue’s wharf</w:t>
      </w:r>
      <w:r w:rsidR="008729DD" w:rsidRPr="00B05FFD">
        <w:rPr>
          <w:color w:val="auto"/>
        </w:rPr>
        <w:t xml:space="preserve"> which was damaged during </w:t>
      </w:r>
      <w:r w:rsidR="00322AE8" w:rsidRPr="00B05FFD">
        <w:rPr>
          <w:color w:val="auto"/>
        </w:rPr>
        <w:t>Tropical Cyclone</w:t>
      </w:r>
      <w:r w:rsidR="008729DD" w:rsidRPr="00B05FFD">
        <w:rPr>
          <w:color w:val="auto"/>
        </w:rPr>
        <w:t xml:space="preserve"> Tino in 2020</w:t>
      </w:r>
      <w:r w:rsidR="00322AE8" w:rsidRPr="00B05FFD">
        <w:rPr>
          <w:color w:val="auto"/>
        </w:rPr>
        <w:t xml:space="preserve">. </w:t>
      </w:r>
      <w:r w:rsidR="00D13692" w:rsidRPr="00B05FFD">
        <w:rPr>
          <w:color w:val="auto"/>
        </w:rPr>
        <w:t>This</w:t>
      </w:r>
      <w:r w:rsidR="000A30CA" w:rsidRPr="00B05FFD">
        <w:rPr>
          <w:color w:val="auto"/>
        </w:rPr>
        <w:t xml:space="preserve"> wharf is critical for </w:t>
      </w:r>
      <w:r w:rsidR="00F32D81" w:rsidRPr="00B05FFD">
        <w:rPr>
          <w:color w:val="auto"/>
        </w:rPr>
        <w:t xml:space="preserve">enabling ships to dock and supply Niue with essential imported goods. The wharf is near completion. The remaining funds </w:t>
      </w:r>
      <w:r w:rsidR="000D789F" w:rsidRPr="00B05FFD">
        <w:rPr>
          <w:color w:val="auto"/>
        </w:rPr>
        <w:t xml:space="preserve">were used for the </w:t>
      </w:r>
      <w:r w:rsidR="00A7563C" w:rsidRPr="00B05FFD">
        <w:rPr>
          <w:color w:val="auto"/>
        </w:rPr>
        <w:t xml:space="preserve">construction of a </w:t>
      </w:r>
      <w:r w:rsidR="00A7563C" w:rsidRPr="00B05FFD">
        <w:rPr>
          <w:b/>
          <w:bCs/>
          <w:color w:val="auto"/>
        </w:rPr>
        <w:t>second power station</w:t>
      </w:r>
      <w:r w:rsidR="00A7563C" w:rsidRPr="00B05FFD">
        <w:rPr>
          <w:color w:val="auto"/>
        </w:rPr>
        <w:t xml:space="preserve"> </w:t>
      </w:r>
      <w:r w:rsidR="00D202CA" w:rsidRPr="00B05FFD">
        <w:rPr>
          <w:color w:val="auto"/>
        </w:rPr>
        <w:t>in</w:t>
      </w:r>
      <w:r w:rsidR="00A7563C" w:rsidRPr="00B05FFD">
        <w:rPr>
          <w:color w:val="auto"/>
        </w:rPr>
        <w:t xml:space="preserve"> Niue</w:t>
      </w:r>
      <w:r w:rsidR="00DD1917" w:rsidRPr="00B05FFD">
        <w:rPr>
          <w:color w:val="auto"/>
        </w:rPr>
        <w:t xml:space="preserve">, including purchasing </w:t>
      </w:r>
      <w:r w:rsidR="00B276D7" w:rsidRPr="00B05FFD">
        <w:rPr>
          <w:color w:val="auto"/>
        </w:rPr>
        <w:t xml:space="preserve">two diesel generators. </w:t>
      </w:r>
    </w:p>
    <w:p w14:paraId="2591E110" w14:textId="3BF2308A" w:rsidR="00DD1917" w:rsidRPr="00B05FFD" w:rsidRDefault="00477BD3" w:rsidP="00477BD3">
      <w:pPr>
        <w:pStyle w:val="Heading4"/>
        <w:rPr>
          <w:color w:val="auto"/>
        </w:rPr>
      </w:pPr>
      <w:r w:rsidRPr="00B05FFD">
        <w:rPr>
          <w:color w:val="auto"/>
        </w:rPr>
        <w:t xml:space="preserve">Social cohesion </w:t>
      </w:r>
    </w:p>
    <w:p w14:paraId="553CE191" w14:textId="54F3C056" w:rsidR="00477BD3" w:rsidRPr="00B05FFD" w:rsidRDefault="00BF3509" w:rsidP="00477BD3">
      <w:pPr>
        <w:rPr>
          <w:color w:val="auto"/>
        </w:rPr>
      </w:pPr>
      <w:r w:rsidRPr="00B05FFD">
        <w:rPr>
          <w:color w:val="auto"/>
        </w:rPr>
        <w:t>The only</w:t>
      </w:r>
      <w:r w:rsidR="00477BD3" w:rsidRPr="00B05FFD">
        <w:rPr>
          <w:color w:val="auto"/>
        </w:rPr>
        <w:t xml:space="preserve"> activities </w:t>
      </w:r>
      <w:r w:rsidR="00D57816" w:rsidRPr="00B05FFD">
        <w:rPr>
          <w:color w:val="auto"/>
        </w:rPr>
        <w:t xml:space="preserve">related to social cohesion </w:t>
      </w:r>
      <w:r w:rsidRPr="00B05FFD">
        <w:rPr>
          <w:color w:val="auto"/>
        </w:rPr>
        <w:t xml:space="preserve">funded under the DCA were </w:t>
      </w:r>
      <w:r w:rsidRPr="00B05FFD">
        <w:rPr>
          <w:b/>
          <w:bCs/>
          <w:color w:val="auto"/>
        </w:rPr>
        <w:t>grants</w:t>
      </w:r>
      <w:r w:rsidRPr="00B05FFD">
        <w:rPr>
          <w:color w:val="auto"/>
        </w:rPr>
        <w:t xml:space="preserve"> made </w:t>
      </w:r>
      <w:r w:rsidR="00D202CA" w:rsidRPr="00B05FFD">
        <w:rPr>
          <w:color w:val="auto"/>
        </w:rPr>
        <w:t>through</w:t>
      </w:r>
      <w:r w:rsidRPr="00B05FFD">
        <w:rPr>
          <w:color w:val="auto"/>
        </w:rPr>
        <w:t xml:space="preserve"> the Direct </w:t>
      </w:r>
      <w:r w:rsidR="002D7CB8" w:rsidRPr="00B05FFD">
        <w:rPr>
          <w:color w:val="auto"/>
        </w:rPr>
        <w:t>Aid</w:t>
      </w:r>
      <w:r w:rsidRPr="00B05FFD">
        <w:rPr>
          <w:color w:val="auto"/>
        </w:rPr>
        <w:t xml:space="preserve"> Program (DAP</w:t>
      </w:r>
      <w:r w:rsidR="002D7CB8" w:rsidRPr="00B05FFD">
        <w:rPr>
          <w:color w:val="auto"/>
        </w:rPr>
        <w:t>)</w:t>
      </w:r>
      <w:r w:rsidR="002403C5" w:rsidRPr="00B05FFD">
        <w:rPr>
          <w:color w:val="auto"/>
        </w:rPr>
        <w:t xml:space="preserve"> in 2021</w:t>
      </w:r>
      <w:r w:rsidR="002D7CB8" w:rsidRPr="00B05FFD">
        <w:rPr>
          <w:color w:val="auto"/>
        </w:rPr>
        <w:t xml:space="preserve">. These grants </w:t>
      </w:r>
      <w:r w:rsidR="005E107B" w:rsidRPr="00B05FFD">
        <w:rPr>
          <w:color w:val="auto"/>
        </w:rPr>
        <w:t xml:space="preserve">included </w:t>
      </w:r>
      <w:r w:rsidR="00F3385D" w:rsidRPr="00B05FFD">
        <w:rPr>
          <w:color w:val="auto"/>
        </w:rPr>
        <w:t xml:space="preserve">funding for Niue’s only disability inclusion organisation to develop learning materials, </w:t>
      </w:r>
      <w:r w:rsidR="00025187" w:rsidRPr="00B05FFD">
        <w:rPr>
          <w:color w:val="auto"/>
        </w:rPr>
        <w:t xml:space="preserve">three sports projects which included funding for </w:t>
      </w:r>
      <w:r w:rsidR="00C729FF" w:rsidRPr="00B05FFD">
        <w:rPr>
          <w:color w:val="auto"/>
        </w:rPr>
        <w:t>sports</w:t>
      </w:r>
      <w:r w:rsidR="00025187" w:rsidRPr="00B05FFD">
        <w:rPr>
          <w:color w:val="auto"/>
        </w:rPr>
        <w:t xml:space="preserve"> equipment, and funding for</w:t>
      </w:r>
      <w:r w:rsidR="00690FC0" w:rsidRPr="00B05FFD">
        <w:rPr>
          <w:color w:val="auto"/>
        </w:rPr>
        <w:t xml:space="preserve"> Niue Association of Women to improve their facilities. </w:t>
      </w:r>
    </w:p>
    <w:p w14:paraId="29D5BCC0" w14:textId="4A54C7AD" w:rsidR="00477BD3" w:rsidRPr="00B05FFD" w:rsidRDefault="00D9670C" w:rsidP="00D9670C">
      <w:pPr>
        <w:pStyle w:val="Heading3"/>
        <w:numPr>
          <w:ilvl w:val="0"/>
          <w:numId w:val="0"/>
        </w:numPr>
        <w:rPr>
          <w:color w:val="auto"/>
        </w:rPr>
      </w:pPr>
      <w:r w:rsidRPr="00B05FFD">
        <w:rPr>
          <w:color w:val="auto"/>
        </w:rPr>
        <w:t>How well have outputs and outcomes aligned with Niue’s development objectives and Australia’s priorities?</w:t>
      </w:r>
    </w:p>
    <w:p w14:paraId="01E26459" w14:textId="38CF781E" w:rsidR="00EA525C" w:rsidRPr="00B05FFD" w:rsidRDefault="001B76ED">
      <w:pPr>
        <w:numPr>
          <w:ilvl w:val="0"/>
          <w:numId w:val="0"/>
        </w:numPr>
        <w:rPr>
          <w:color w:val="auto"/>
        </w:rPr>
      </w:pPr>
      <w:r w:rsidRPr="00B05FFD">
        <w:rPr>
          <w:color w:val="auto"/>
        </w:rPr>
        <w:t xml:space="preserve">The key achievements delivered through the DCA </w:t>
      </w:r>
      <w:r w:rsidR="00594854" w:rsidRPr="00B05FFD">
        <w:rPr>
          <w:color w:val="auto"/>
        </w:rPr>
        <w:t>aligned</w:t>
      </w:r>
      <w:r w:rsidRPr="00B05FFD">
        <w:rPr>
          <w:color w:val="auto"/>
        </w:rPr>
        <w:t xml:space="preserve"> with </w:t>
      </w:r>
      <w:r w:rsidRPr="00B05FFD">
        <w:rPr>
          <w:b/>
          <w:bCs/>
          <w:color w:val="auto"/>
        </w:rPr>
        <w:t>Niue’s development objectives and Australia’s priorities</w:t>
      </w:r>
      <w:r w:rsidRPr="00B05FFD">
        <w:rPr>
          <w:color w:val="auto"/>
        </w:rPr>
        <w:t xml:space="preserve">. </w:t>
      </w:r>
      <w:r w:rsidR="006B3A71" w:rsidRPr="00B05FFD">
        <w:rPr>
          <w:color w:val="auto"/>
        </w:rPr>
        <w:t xml:space="preserve">Education and waste management </w:t>
      </w:r>
      <w:r w:rsidR="000A2DFF" w:rsidRPr="00B05FFD">
        <w:rPr>
          <w:color w:val="auto"/>
        </w:rPr>
        <w:t xml:space="preserve">were identified as </w:t>
      </w:r>
      <w:r w:rsidR="008948A5" w:rsidRPr="00B05FFD">
        <w:rPr>
          <w:color w:val="auto"/>
        </w:rPr>
        <w:t>focus areas under the DCA as they</w:t>
      </w:r>
      <w:r w:rsidR="009136BC" w:rsidRPr="00B05FFD">
        <w:rPr>
          <w:color w:val="auto"/>
        </w:rPr>
        <w:t xml:space="preserve"> were</w:t>
      </w:r>
      <w:r w:rsidR="00FE5CF1" w:rsidRPr="00B05FFD">
        <w:rPr>
          <w:color w:val="auto"/>
        </w:rPr>
        <w:t xml:space="preserve"> </w:t>
      </w:r>
      <w:r w:rsidR="009136BC" w:rsidRPr="00B05FFD">
        <w:rPr>
          <w:color w:val="auto"/>
        </w:rPr>
        <w:t>priorities within</w:t>
      </w:r>
      <w:r w:rsidR="00BB7E78" w:rsidRPr="00B05FFD">
        <w:rPr>
          <w:color w:val="auto"/>
        </w:rPr>
        <w:t xml:space="preserve"> the </w:t>
      </w:r>
      <w:r w:rsidR="00BB7E78" w:rsidRPr="00B05FFD">
        <w:rPr>
          <w:i/>
          <w:iCs/>
          <w:color w:val="auto"/>
        </w:rPr>
        <w:t>Joint Commitment between New Zealand and Niue (2011-2014)</w:t>
      </w:r>
      <w:r w:rsidR="007A6C8F" w:rsidRPr="00B05FFD">
        <w:rPr>
          <w:color w:val="auto"/>
        </w:rPr>
        <w:t xml:space="preserve">, which set out </w:t>
      </w:r>
      <w:r w:rsidR="00474C02" w:rsidRPr="00B05FFD">
        <w:rPr>
          <w:color w:val="auto"/>
        </w:rPr>
        <w:t>New Zealand and Niue</w:t>
      </w:r>
      <w:r w:rsidR="009136BC" w:rsidRPr="00B05FFD">
        <w:rPr>
          <w:color w:val="auto"/>
        </w:rPr>
        <w:t xml:space="preserve">’s strategic development priorities. </w:t>
      </w:r>
      <w:r w:rsidR="00BB7E78" w:rsidRPr="00B05FFD">
        <w:rPr>
          <w:color w:val="auto"/>
        </w:rPr>
        <w:t>These focus areas were reconfirmed in bilateral talks between Australia and Niue in 2015</w:t>
      </w:r>
      <w:r w:rsidR="00976C95" w:rsidRPr="00B05FFD">
        <w:rPr>
          <w:color w:val="auto"/>
        </w:rPr>
        <w:t xml:space="preserve"> as </w:t>
      </w:r>
      <w:r w:rsidR="000D48B8" w:rsidRPr="00B05FFD">
        <w:rPr>
          <w:color w:val="auto"/>
        </w:rPr>
        <w:t xml:space="preserve">ongoing </w:t>
      </w:r>
      <w:r w:rsidR="00976C95" w:rsidRPr="00B05FFD">
        <w:rPr>
          <w:color w:val="auto"/>
        </w:rPr>
        <w:t>priorities for Niue</w:t>
      </w:r>
      <w:r w:rsidR="00BB7E78" w:rsidRPr="00B05FFD">
        <w:rPr>
          <w:color w:val="auto"/>
        </w:rPr>
        <w:t>.</w:t>
      </w:r>
      <w:r w:rsidR="00FF642F" w:rsidRPr="00B05FFD">
        <w:rPr>
          <w:rStyle w:val="FootnoteReference"/>
          <w:color w:val="auto"/>
        </w:rPr>
        <w:footnoteReference w:id="11"/>
      </w:r>
      <w:r w:rsidR="00E00FDB" w:rsidRPr="00B05FFD">
        <w:rPr>
          <w:color w:val="auto"/>
        </w:rPr>
        <w:t xml:space="preserve"> </w:t>
      </w:r>
      <w:r w:rsidR="00D34C2E" w:rsidRPr="00B05FFD">
        <w:rPr>
          <w:color w:val="auto"/>
        </w:rPr>
        <w:t>Furthermore, education and waste</w:t>
      </w:r>
      <w:r w:rsidR="006826ED" w:rsidRPr="00B05FFD">
        <w:rPr>
          <w:color w:val="auto"/>
        </w:rPr>
        <w:t xml:space="preserve">, as well as economic growth and social cohesion </w:t>
      </w:r>
      <w:r w:rsidR="00D34C2E" w:rsidRPr="00B05FFD">
        <w:rPr>
          <w:color w:val="auto"/>
        </w:rPr>
        <w:t xml:space="preserve">are </w:t>
      </w:r>
      <w:r w:rsidR="00207CAB" w:rsidRPr="00B05FFD">
        <w:rPr>
          <w:color w:val="auto"/>
        </w:rPr>
        <w:t xml:space="preserve">included within the seven </w:t>
      </w:r>
      <w:r w:rsidR="00BB563D" w:rsidRPr="00B05FFD">
        <w:rPr>
          <w:color w:val="auto"/>
        </w:rPr>
        <w:t xml:space="preserve">national development pillars outlined within </w:t>
      </w:r>
      <w:r w:rsidR="00E17705" w:rsidRPr="00B05FFD">
        <w:rPr>
          <w:color w:val="auto"/>
        </w:rPr>
        <w:t xml:space="preserve">the Niue </w:t>
      </w:r>
      <w:r w:rsidR="00FB7D9F" w:rsidRPr="00B05FFD">
        <w:rPr>
          <w:color w:val="auto"/>
        </w:rPr>
        <w:t xml:space="preserve">National Strategic Plan </w:t>
      </w:r>
      <w:r w:rsidR="0069562C" w:rsidRPr="00B05FFD">
        <w:rPr>
          <w:color w:val="auto"/>
        </w:rPr>
        <w:t>(2016 to 20</w:t>
      </w:r>
      <w:r w:rsidR="009D0D9F" w:rsidRPr="00B05FFD">
        <w:rPr>
          <w:color w:val="auto"/>
        </w:rPr>
        <w:t xml:space="preserve">26), which </w:t>
      </w:r>
      <w:r w:rsidR="00A80A71" w:rsidRPr="00B05FFD">
        <w:rPr>
          <w:color w:val="auto"/>
        </w:rPr>
        <w:t>set</w:t>
      </w:r>
      <w:r w:rsidR="00F758DB" w:rsidRPr="00B05FFD">
        <w:rPr>
          <w:color w:val="auto"/>
        </w:rPr>
        <w:t>s</w:t>
      </w:r>
      <w:r w:rsidR="00A80A71" w:rsidRPr="00B05FFD">
        <w:rPr>
          <w:color w:val="auto"/>
        </w:rPr>
        <w:t xml:space="preserve"> out Niue’s development priorities. </w:t>
      </w:r>
      <w:r w:rsidR="00565FD3" w:rsidRPr="00B05FFD">
        <w:rPr>
          <w:color w:val="auto"/>
        </w:rPr>
        <w:t xml:space="preserve">This was supported by interviewees who noted that </w:t>
      </w:r>
      <w:r w:rsidR="00D1550C" w:rsidRPr="00B05FFD">
        <w:rPr>
          <w:color w:val="auto"/>
        </w:rPr>
        <w:t>Australia’s support was in line with Niue’s development objectives</w:t>
      </w:r>
      <w:r w:rsidR="00EB2A74" w:rsidRPr="00B05FFD">
        <w:rPr>
          <w:color w:val="auto"/>
        </w:rPr>
        <w:t xml:space="preserve">. The </w:t>
      </w:r>
      <w:r w:rsidR="00D1550C" w:rsidRPr="00B05FFD">
        <w:rPr>
          <w:color w:val="auto"/>
        </w:rPr>
        <w:t>waste management</w:t>
      </w:r>
      <w:r w:rsidR="00D37EE5" w:rsidRPr="00B05FFD">
        <w:rPr>
          <w:color w:val="auto"/>
        </w:rPr>
        <w:t xml:space="preserve"> project</w:t>
      </w:r>
      <w:r w:rsidR="00D1550C" w:rsidRPr="00B05FFD">
        <w:rPr>
          <w:color w:val="auto"/>
        </w:rPr>
        <w:t xml:space="preserve"> </w:t>
      </w:r>
      <w:r w:rsidR="00EB2A74" w:rsidRPr="00B05FFD">
        <w:rPr>
          <w:color w:val="auto"/>
        </w:rPr>
        <w:t xml:space="preserve">is particularly important as ensuring that waste is appropriately </w:t>
      </w:r>
      <w:r w:rsidR="005A6129" w:rsidRPr="00B05FFD">
        <w:rPr>
          <w:color w:val="auto"/>
        </w:rPr>
        <w:t xml:space="preserve">managed is critical for protecting Niue’s freshwater lens and marine environment, which in turn underpins </w:t>
      </w:r>
      <w:r w:rsidR="008102D1" w:rsidRPr="00B05FFD">
        <w:rPr>
          <w:color w:val="auto"/>
        </w:rPr>
        <w:t xml:space="preserve">Niue’s ability to market itself as </w:t>
      </w:r>
      <w:r w:rsidR="00CB0E0F" w:rsidRPr="00B05FFD">
        <w:rPr>
          <w:color w:val="auto"/>
        </w:rPr>
        <w:t xml:space="preserve">a </w:t>
      </w:r>
      <w:r w:rsidR="008102D1" w:rsidRPr="00B05FFD">
        <w:rPr>
          <w:color w:val="auto"/>
        </w:rPr>
        <w:t xml:space="preserve">tourist destination. </w:t>
      </w:r>
    </w:p>
    <w:p w14:paraId="65CBA684" w14:textId="54A14D13" w:rsidR="008D5617" w:rsidRPr="00B05FFD" w:rsidRDefault="00084A43">
      <w:pPr>
        <w:numPr>
          <w:ilvl w:val="0"/>
          <w:numId w:val="0"/>
        </w:numPr>
        <w:rPr>
          <w:color w:val="auto"/>
        </w:rPr>
      </w:pPr>
      <w:r w:rsidRPr="00B05FFD">
        <w:rPr>
          <w:color w:val="auto"/>
        </w:rPr>
        <w:t xml:space="preserve">In terms of Australia’s priorities, </w:t>
      </w:r>
      <w:r w:rsidR="00B006C2" w:rsidRPr="00B05FFD">
        <w:rPr>
          <w:color w:val="auto"/>
        </w:rPr>
        <w:t xml:space="preserve">support for </w:t>
      </w:r>
      <w:r w:rsidR="00024976" w:rsidRPr="00B05FFD">
        <w:rPr>
          <w:color w:val="auto"/>
        </w:rPr>
        <w:t xml:space="preserve">projects such as the redevelopment of the wharf and the construction of a second power station align with Australia’s </w:t>
      </w:r>
      <w:r w:rsidR="0023138B" w:rsidRPr="00B05FFD">
        <w:rPr>
          <w:color w:val="auto"/>
        </w:rPr>
        <w:t>objective</w:t>
      </w:r>
      <w:r w:rsidR="00024976" w:rsidRPr="00B05FFD">
        <w:rPr>
          <w:color w:val="auto"/>
        </w:rPr>
        <w:t xml:space="preserve"> of promoting economic recovery </w:t>
      </w:r>
      <w:r w:rsidR="003F5950" w:rsidRPr="00B05FFD">
        <w:rPr>
          <w:color w:val="auto"/>
        </w:rPr>
        <w:t xml:space="preserve">– a key priority under </w:t>
      </w:r>
      <w:r w:rsidR="00F010A3" w:rsidRPr="00B05FFD">
        <w:rPr>
          <w:i/>
          <w:iCs/>
          <w:color w:val="auto"/>
        </w:rPr>
        <w:t>Partnerships for Recovery: Australia’s COVID-19 Development Response</w:t>
      </w:r>
      <w:r w:rsidR="00F010A3" w:rsidRPr="00B05FFD">
        <w:rPr>
          <w:color w:val="auto"/>
        </w:rPr>
        <w:t>. While</w:t>
      </w:r>
      <w:r w:rsidR="00B90C24" w:rsidRPr="00B05FFD">
        <w:rPr>
          <w:color w:val="auto"/>
        </w:rPr>
        <w:t xml:space="preserve"> it is</w:t>
      </w:r>
      <w:r w:rsidR="00F010A3" w:rsidRPr="00B05FFD">
        <w:rPr>
          <w:color w:val="auto"/>
        </w:rPr>
        <w:t xml:space="preserve"> unsurprising that </w:t>
      </w:r>
      <w:r w:rsidR="00B90C24" w:rsidRPr="00B05FFD">
        <w:rPr>
          <w:color w:val="auto"/>
        </w:rPr>
        <w:t xml:space="preserve">support through the DCA aligned with Niue and Australia’s </w:t>
      </w:r>
      <w:r w:rsidR="00BF67C9" w:rsidRPr="00B05FFD">
        <w:rPr>
          <w:color w:val="auto"/>
        </w:rPr>
        <w:t>objectiv</w:t>
      </w:r>
      <w:r w:rsidR="00DF369B" w:rsidRPr="00B05FFD">
        <w:rPr>
          <w:color w:val="auto"/>
        </w:rPr>
        <w:t>es</w:t>
      </w:r>
      <w:r w:rsidR="00B90C24" w:rsidRPr="00B05FFD">
        <w:rPr>
          <w:color w:val="auto"/>
        </w:rPr>
        <w:t xml:space="preserve">, </w:t>
      </w:r>
      <w:r w:rsidR="00BF67C9" w:rsidRPr="00B05FFD">
        <w:rPr>
          <w:color w:val="auto"/>
        </w:rPr>
        <w:t>three</w:t>
      </w:r>
      <w:r w:rsidR="002114AC" w:rsidRPr="00B05FFD">
        <w:rPr>
          <w:color w:val="auto"/>
        </w:rPr>
        <w:t xml:space="preserve"> MFAT and DFAT</w:t>
      </w:r>
      <w:r w:rsidR="00BF67C9" w:rsidRPr="00B05FFD">
        <w:rPr>
          <w:color w:val="auto"/>
        </w:rPr>
        <w:t xml:space="preserve"> interviewees noted that agreeing priority activities with </w:t>
      </w:r>
      <w:proofErr w:type="spellStart"/>
      <w:r w:rsidR="00BF67C9" w:rsidRPr="00B05FFD">
        <w:rPr>
          <w:color w:val="auto"/>
        </w:rPr>
        <w:t>GoN</w:t>
      </w:r>
      <w:proofErr w:type="spellEnd"/>
      <w:r w:rsidR="00BF67C9" w:rsidRPr="00B05FFD">
        <w:rPr>
          <w:color w:val="auto"/>
        </w:rPr>
        <w:t xml:space="preserve"> </w:t>
      </w:r>
      <w:r w:rsidR="00552949" w:rsidRPr="00B05FFD">
        <w:rPr>
          <w:color w:val="auto"/>
        </w:rPr>
        <w:t>has been</w:t>
      </w:r>
      <w:r w:rsidR="00BF67C9" w:rsidRPr="00B05FFD">
        <w:rPr>
          <w:color w:val="auto"/>
        </w:rPr>
        <w:t xml:space="preserve"> difficult due </w:t>
      </w:r>
      <w:r w:rsidR="00552949" w:rsidRPr="00B05FFD">
        <w:rPr>
          <w:color w:val="auto"/>
        </w:rPr>
        <w:t xml:space="preserve">to </w:t>
      </w:r>
      <w:r w:rsidR="00B04824" w:rsidRPr="00B05FFD">
        <w:rPr>
          <w:color w:val="auto"/>
        </w:rPr>
        <w:t xml:space="preserve">weak </w:t>
      </w:r>
      <w:r w:rsidR="00BF67C9" w:rsidRPr="00B05FFD">
        <w:rPr>
          <w:color w:val="auto"/>
        </w:rPr>
        <w:t>internal coordination</w:t>
      </w:r>
      <w:r w:rsidR="00B45BC2" w:rsidRPr="00B05FFD">
        <w:rPr>
          <w:color w:val="auto"/>
        </w:rPr>
        <w:t xml:space="preserve"> on how</w:t>
      </w:r>
      <w:r w:rsidR="00BB380A" w:rsidRPr="00B05FFD">
        <w:rPr>
          <w:color w:val="auto"/>
        </w:rPr>
        <w:t xml:space="preserve"> to allocate funding between competing priorities</w:t>
      </w:r>
      <w:r w:rsidR="00200F65" w:rsidRPr="00B05FFD">
        <w:rPr>
          <w:color w:val="auto"/>
        </w:rPr>
        <w:t xml:space="preserve"> within different departments.</w:t>
      </w:r>
      <w:r w:rsidR="00571902" w:rsidRPr="00B05FFD">
        <w:rPr>
          <w:color w:val="auto"/>
        </w:rPr>
        <w:t xml:space="preserve"> </w:t>
      </w:r>
      <w:r w:rsidR="009967B6" w:rsidRPr="00B05FFD">
        <w:rPr>
          <w:color w:val="auto"/>
        </w:rPr>
        <w:t xml:space="preserve">Nor is it clear if </w:t>
      </w:r>
      <w:r w:rsidR="001E53CB" w:rsidRPr="00B05FFD">
        <w:rPr>
          <w:color w:val="auto"/>
        </w:rPr>
        <w:t xml:space="preserve">DFAT/MFAT had </w:t>
      </w:r>
      <w:r w:rsidR="009967B6" w:rsidRPr="00B05FFD">
        <w:rPr>
          <w:color w:val="auto"/>
        </w:rPr>
        <w:t xml:space="preserve">any frameworks/processes </w:t>
      </w:r>
      <w:r w:rsidR="001E53CB" w:rsidRPr="00B05FFD">
        <w:rPr>
          <w:color w:val="auto"/>
        </w:rPr>
        <w:t xml:space="preserve">to prioritise </w:t>
      </w:r>
      <w:r w:rsidR="000E07BA" w:rsidRPr="00B05FFD">
        <w:rPr>
          <w:color w:val="auto"/>
        </w:rPr>
        <w:t>activities within focus areas, such as a clear strategy, decision-making criteria</w:t>
      </w:r>
      <w:r w:rsidR="00DF369B" w:rsidRPr="00B05FFD">
        <w:rPr>
          <w:color w:val="auto"/>
        </w:rPr>
        <w:t>,</w:t>
      </w:r>
      <w:r w:rsidR="000E07BA" w:rsidRPr="00B05FFD">
        <w:rPr>
          <w:color w:val="auto"/>
        </w:rPr>
        <w:t xml:space="preserve"> or research/analysis. </w:t>
      </w:r>
      <w:r w:rsidR="001E53CB" w:rsidRPr="00B05FFD">
        <w:rPr>
          <w:color w:val="auto"/>
        </w:rPr>
        <w:t xml:space="preserve"> </w:t>
      </w:r>
    </w:p>
    <w:p w14:paraId="11E878CB" w14:textId="7CD4FDAE" w:rsidR="00A749A9" w:rsidRPr="00B05FFD" w:rsidRDefault="004900A1" w:rsidP="00750829">
      <w:pPr>
        <w:pStyle w:val="Heading3"/>
        <w:rPr>
          <w:color w:val="auto"/>
        </w:rPr>
      </w:pPr>
      <w:r w:rsidRPr="00B05FFD">
        <w:rPr>
          <w:color w:val="auto"/>
        </w:rPr>
        <w:t>How has GEDSI been considered in implementation and what outcomes have been achieved?</w:t>
      </w:r>
    </w:p>
    <w:p w14:paraId="1EA732EF" w14:textId="6CD0674E" w:rsidR="00E30A26" w:rsidRPr="00B05FFD" w:rsidRDefault="008433C7">
      <w:pPr>
        <w:numPr>
          <w:ilvl w:val="0"/>
          <w:numId w:val="0"/>
        </w:numPr>
        <w:rPr>
          <w:color w:val="auto"/>
        </w:rPr>
      </w:pPr>
      <w:r w:rsidRPr="00B05FFD">
        <w:rPr>
          <w:color w:val="auto"/>
        </w:rPr>
        <w:t xml:space="preserve">GEDSI was </w:t>
      </w:r>
      <w:r w:rsidRPr="00B05FFD">
        <w:rPr>
          <w:b/>
          <w:bCs/>
          <w:color w:val="auto"/>
        </w:rPr>
        <w:t xml:space="preserve">not a </w:t>
      </w:r>
      <w:r w:rsidR="006B7DFE" w:rsidRPr="00B05FFD">
        <w:rPr>
          <w:b/>
          <w:bCs/>
          <w:color w:val="auto"/>
        </w:rPr>
        <w:t xml:space="preserve">discrete </w:t>
      </w:r>
      <w:r w:rsidRPr="00B05FFD">
        <w:rPr>
          <w:b/>
          <w:bCs/>
          <w:color w:val="auto"/>
        </w:rPr>
        <w:t>focus of the DCA</w:t>
      </w:r>
      <w:r w:rsidRPr="00B05FFD">
        <w:rPr>
          <w:color w:val="auto"/>
        </w:rPr>
        <w:t xml:space="preserve">. Only two specific GEDSI activities </w:t>
      </w:r>
      <w:r w:rsidR="00CB558E" w:rsidRPr="00B05FFD">
        <w:rPr>
          <w:color w:val="auto"/>
        </w:rPr>
        <w:t xml:space="preserve">can be identified from available evidence: DAP grants </w:t>
      </w:r>
      <w:r w:rsidR="00784B44" w:rsidRPr="00B05FFD">
        <w:rPr>
          <w:color w:val="auto"/>
        </w:rPr>
        <w:t xml:space="preserve">to disability and women’s organisations described above. </w:t>
      </w:r>
      <w:r w:rsidR="00E30A26" w:rsidRPr="00B05FFD">
        <w:rPr>
          <w:color w:val="auto"/>
        </w:rPr>
        <w:t>However</w:t>
      </w:r>
      <w:r w:rsidR="003642EE" w:rsidRPr="00B05FFD">
        <w:rPr>
          <w:color w:val="auto"/>
        </w:rPr>
        <w:t xml:space="preserve">, </w:t>
      </w:r>
      <w:r w:rsidR="00784B44" w:rsidRPr="00B05FFD">
        <w:rPr>
          <w:color w:val="auto"/>
        </w:rPr>
        <w:t xml:space="preserve">GEDSI was </w:t>
      </w:r>
      <w:r w:rsidR="009A3FCF" w:rsidRPr="00B05FFD">
        <w:rPr>
          <w:b/>
          <w:bCs/>
          <w:color w:val="auto"/>
        </w:rPr>
        <w:t>considered in the design and implementation</w:t>
      </w:r>
      <w:r w:rsidR="009A3FCF" w:rsidRPr="00B05FFD">
        <w:rPr>
          <w:color w:val="auto"/>
        </w:rPr>
        <w:t xml:space="preserve"> of </w:t>
      </w:r>
      <w:r w:rsidR="003642EE" w:rsidRPr="00B05FFD">
        <w:rPr>
          <w:color w:val="auto"/>
        </w:rPr>
        <w:t>key activities</w:t>
      </w:r>
      <w:r w:rsidR="00E30A26" w:rsidRPr="00B05FFD">
        <w:rPr>
          <w:color w:val="auto"/>
        </w:rPr>
        <w:t>:</w:t>
      </w:r>
    </w:p>
    <w:p w14:paraId="37DC0909" w14:textId="5C7A5330" w:rsidR="003A1D22" w:rsidRPr="00B05FFD" w:rsidRDefault="003A1D22" w:rsidP="00857D4E">
      <w:pPr>
        <w:pStyle w:val="ListBullet"/>
        <w:rPr>
          <w:color w:val="auto"/>
        </w:rPr>
      </w:pPr>
      <w:r w:rsidRPr="00B05FFD">
        <w:rPr>
          <w:color w:val="auto"/>
        </w:rPr>
        <w:t xml:space="preserve">The school was designed to be accessible for </w:t>
      </w:r>
      <w:r w:rsidR="0087214D" w:rsidRPr="00B05FFD">
        <w:rPr>
          <w:color w:val="auto"/>
        </w:rPr>
        <w:t>people</w:t>
      </w:r>
      <w:r w:rsidRPr="00B05FFD">
        <w:rPr>
          <w:color w:val="auto"/>
        </w:rPr>
        <w:t xml:space="preserve"> with disabilities</w:t>
      </w:r>
      <w:r w:rsidR="0087214D" w:rsidRPr="00B05FFD">
        <w:rPr>
          <w:color w:val="auto"/>
        </w:rPr>
        <w:t xml:space="preserve"> (PWD)</w:t>
      </w:r>
      <w:r w:rsidRPr="00B05FFD">
        <w:rPr>
          <w:color w:val="auto"/>
        </w:rPr>
        <w:t xml:space="preserve">. </w:t>
      </w:r>
      <w:r w:rsidR="009D5E24" w:rsidRPr="00B05FFD">
        <w:rPr>
          <w:color w:val="auto"/>
        </w:rPr>
        <w:t xml:space="preserve">One </w:t>
      </w:r>
      <w:proofErr w:type="spellStart"/>
      <w:r w:rsidR="009D5E24" w:rsidRPr="00B05FFD">
        <w:rPr>
          <w:color w:val="auto"/>
        </w:rPr>
        <w:t>GoN</w:t>
      </w:r>
      <w:proofErr w:type="spellEnd"/>
      <w:r w:rsidR="009D5E24" w:rsidRPr="00B05FFD">
        <w:rPr>
          <w:color w:val="auto"/>
        </w:rPr>
        <w:t xml:space="preserve"> interviewee noted that </w:t>
      </w:r>
      <w:r w:rsidR="000708A3" w:rsidRPr="00B05FFD">
        <w:rPr>
          <w:color w:val="auto"/>
        </w:rPr>
        <w:t xml:space="preserve">this was a particular value of add of </w:t>
      </w:r>
      <w:r w:rsidR="005B742C" w:rsidRPr="00B05FFD">
        <w:rPr>
          <w:color w:val="auto"/>
        </w:rPr>
        <w:t>Australia</w:t>
      </w:r>
      <w:r w:rsidR="000708A3" w:rsidRPr="00B05FFD">
        <w:rPr>
          <w:color w:val="auto"/>
        </w:rPr>
        <w:t xml:space="preserve"> and New Zealand’s support, as disability inclusion can be overlooked in the </w:t>
      </w:r>
      <w:r w:rsidR="005B742C" w:rsidRPr="00B05FFD">
        <w:rPr>
          <w:color w:val="auto"/>
        </w:rPr>
        <w:t xml:space="preserve">design of new infrastructure. </w:t>
      </w:r>
      <w:r w:rsidRPr="00B05FFD">
        <w:rPr>
          <w:color w:val="auto"/>
        </w:rPr>
        <w:t> </w:t>
      </w:r>
    </w:p>
    <w:p w14:paraId="0F537B69" w14:textId="5D360971" w:rsidR="003A1D22" w:rsidRPr="00B05FFD" w:rsidRDefault="003A1D22" w:rsidP="00857D4E">
      <w:pPr>
        <w:pStyle w:val="ListBullet"/>
        <w:rPr>
          <w:color w:val="auto"/>
        </w:rPr>
      </w:pPr>
      <w:r w:rsidRPr="00B05FFD">
        <w:rPr>
          <w:color w:val="auto"/>
        </w:rPr>
        <w:t xml:space="preserve">Women </w:t>
      </w:r>
      <w:r w:rsidR="005B742C" w:rsidRPr="00B05FFD">
        <w:rPr>
          <w:color w:val="auto"/>
        </w:rPr>
        <w:t xml:space="preserve">were </w:t>
      </w:r>
      <w:r w:rsidRPr="00B05FFD">
        <w:rPr>
          <w:color w:val="auto"/>
        </w:rPr>
        <w:t>actively involved in the design and construction of the school</w:t>
      </w:r>
      <w:r w:rsidR="009B5BFA" w:rsidRPr="00B05FFD">
        <w:rPr>
          <w:color w:val="auto"/>
        </w:rPr>
        <w:t xml:space="preserve">, including the Principal and </w:t>
      </w:r>
      <w:r w:rsidR="00EF7D09" w:rsidRPr="00B05FFD">
        <w:rPr>
          <w:color w:val="auto"/>
        </w:rPr>
        <w:t>most of</w:t>
      </w:r>
      <w:r w:rsidR="00936894" w:rsidRPr="00B05FFD">
        <w:rPr>
          <w:color w:val="auto"/>
        </w:rPr>
        <w:t xml:space="preserve"> the teaching staff</w:t>
      </w:r>
      <w:r w:rsidRPr="00B05FFD">
        <w:rPr>
          <w:color w:val="auto"/>
        </w:rPr>
        <w:t>.  </w:t>
      </w:r>
    </w:p>
    <w:p w14:paraId="10B21628" w14:textId="7D150BCA" w:rsidR="003A1D22" w:rsidRPr="00B05FFD" w:rsidRDefault="003A1D22" w:rsidP="00857D4E">
      <w:pPr>
        <w:pStyle w:val="ListBullet"/>
        <w:rPr>
          <w:color w:val="auto"/>
        </w:rPr>
      </w:pPr>
      <w:r w:rsidRPr="00B05FFD">
        <w:rPr>
          <w:color w:val="auto"/>
        </w:rPr>
        <w:t>Consultation on the design of the resource recovery centre included female representatives from the tourism and private sectors. </w:t>
      </w:r>
      <w:r w:rsidRPr="00B05FFD">
        <w:rPr>
          <w:color w:val="auto"/>
          <w:lang w:val="en-US"/>
        </w:rPr>
        <w:t> </w:t>
      </w:r>
    </w:p>
    <w:p w14:paraId="0B614763" w14:textId="4FB6305D" w:rsidR="004B1ECD" w:rsidRPr="00B05FFD" w:rsidRDefault="0034333B" w:rsidP="005B13CD">
      <w:pPr>
        <w:rPr>
          <w:color w:val="auto"/>
        </w:rPr>
      </w:pPr>
      <w:r w:rsidRPr="00B05FFD">
        <w:rPr>
          <w:color w:val="auto"/>
        </w:rPr>
        <w:t>While there is</w:t>
      </w:r>
      <w:r w:rsidR="009A1D77" w:rsidRPr="00B05FFD">
        <w:rPr>
          <w:color w:val="auto"/>
        </w:rPr>
        <w:t xml:space="preserve"> little data on GEDSI outcomes, </w:t>
      </w:r>
      <w:r w:rsidR="00E63855" w:rsidRPr="00B05FFD">
        <w:rPr>
          <w:color w:val="auto"/>
        </w:rPr>
        <w:t>such as</w:t>
      </w:r>
      <w:r w:rsidR="009A1D77" w:rsidRPr="00B05FFD">
        <w:rPr>
          <w:color w:val="auto"/>
        </w:rPr>
        <w:t xml:space="preserve"> </w:t>
      </w:r>
      <w:r w:rsidR="005C5BAD" w:rsidRPr="00B05FFD">
        <w:rPr>
          <w:color w:val="auto"/>
        </w:rPr>
        <w:t>improvements in</w:t>
      </w:r>
      <w:r w:rsidR="0087214D" w:rsidRPr="00B05FFD">
        <w:rPr>
          <w:color w:val="auto"/>
        </w:rPr>
        <w:t xml:space="preserve"> education outcomes for PWD,</w:t>
      </w:r>
      <w:r w:rsidR="003B365D" w:rsidRPr="00B05FFD">
        <w:rPr>
          <w:color w:val="auto"/>
        </w:rPr>
        <w:t xml:space="preserve"> </w:t>
      </w:r>
      <w:r w:rsidR="005D00A1" w:rsidRPr="00B05FFD">
        <w:rPr>
          <w:color w:val="auto"/>
        </w:rPr>
        <w:t>Australian support</w:t>
      </w:r>
      <w:r w:rsidR="00010012" w:rsidRPr="00B05FFD">
        <w:rPr>
          <w:color w:val="auto"/>
        </w:rPr>
        <w:t xml:space="preserve"> for the primary school </w:t>
      </w:r>
      <w:r w:rsidR="00836E10" w:rsidRPr="00B05FFD">
        <w:rPr>
          <w:color w:val="auto"/>
        </w:rPr>
        <w:t>has</w:t>
      </w:r>
      <w:r w:rsidR="00010012" w:rsidRPr="00B05FFD">
        <w:rPr>
          <w:color w:val="auto"/>
        </w:rPr>
        <w:t xml:space="preserve"> </w:t>
      </w:r>
      <w:r w:rsidR="00010012" w:rsidRPr="00B05FFD">
        <w:rPr>
          <w:b/>
          <w:bCs/>
          <w:color w:val="auto"/>
        </w:rPr>
        <w:t>expand</w:t>
      </w:r>
      <w:r w:rsidR="00836E10" w:rsidRPr="00B05FFD">
        <w:rPr>
          <w:b/>
          <w:bCs/>
          <w:color w:val="auto"/>
        </w:rPr>
        <w:t>ed</w:t>
      </w:r>
      <w:r w:rsidR="00010012" w:rsidRPr="00B05FFD">
        <w:rPr>
          <w:b/>
          <w:bCs/>
          <w:color w:val="auto"/>
        </w:rPr>
        <w:t xml:space="preserve"> </w:t>
      </w:r>
      <w:r w:rsidR="005D00A1" w:rsidRPr="00B05FFD">
        <w:rPr>
          <w:b/>
          <w:bCs/>
          <w:color w:val="auto"/>
        </w:rPr>
        <w:t>education opportunities</w:t>
      </w:r>
      <w:r w:rsidR="005D00A1" w:rsidRPr="00B05FFD">
        <w:rPr>
          <w:color w:val="auto"/>
        </w:rPr>
        <w:t xml:space="preserve"> for </w:t>
      </w:r>
      <w:r w:rsidR="00672B08" w:rsidRPr="00B05FFD">
        <w:rPr>
          <w:color w:val="auto"/>
        </w:rPr>
        <w:t xml:space="preserve">girls and PWD. </w:t>
      </w:r>
      <w:r w:rsidR="00E8584D" w:rsidRPr="00B05FFD">
        <w:rPr>
          <w:color w:val="auto"/>
        </w:rPr>
        <w:t xml:space="preserve">Women are also encouraged to apply for the AAPS with one of two </w:t>
      </w:r>
      <w:r w:rsidR="00BF4866" w:rsidRPr="00B05FFD">
        <w:rPr>
          <w:color w:val="auto"/>
        </w:rPr>
        <w:t xml:space="preserve">current </w:t>
      </w:r>
      <w:r w:rsidR="00836E10" w:rsidRPr="00B05FFD">
        <w:rPr>
          <w:color w:val="auto"/>
        </w:rPr>
        <w:t xml:space="preserve">awardees a </w:t>
      </w:r>
      <w:r w:rsidR="00947B2F" w:rsidRPr="00B05FFD">
        <w:rPr>
          <w:color w:val="auto"/>
        </w:rPr>
        <w:t>woman</w:t>
      </w:r>
      <w:r w:rsidR="00836E10" w:rsidRPr="00B05FFD">
        <w:rPr>
          <w:color w:val="auto"/>
        </w:rPr>
        <w:t xml:space="preserve"> – a </w:t>
      </w:r>
      <w:r w:rsidR="006D48FD" w:rsidRPr="00B05FFD">
        <w:rPr>
          <w:color w:val="auto"/>
        </w:rPr>
        <w:t>high</w:t>
      </w:r>
      <w:r w:rsidR="00836E10" w:rsidRPr="00B05FFD">
        <w:rPr>
          <w:color w:val="auto"/>
        </w:rPr>
        <w:t xml:space="preserve"> school trainee teacher. </w:t>
      </w:r>
    </w:p>
    <w:p w14:paraId="7C56B93F" w14:textId="22F6C568" w:rsidR="00806275" w:rsidRPr="00B05FFD" w:rsidRDefault="00BD2AEC" w:rsidP="005B13CD">
      <w:pPr>
        <w:rPr>
          <w:color w:val="auto"/>
        </w:rPr>
      </w:pPr>
      <w:r w:rsidRPr="00B05FFD">
        <w:rPr>
          <w:color w:val="auto"/>
        </w:rPr>
        <w:t>Whether</w:t>
      </w:r>
      <w:r w:rsidR="00231798" w:rsidRPr="00B05FFD">
        <w:rPr>
          <w:color w:val="auto"/>
        </w:rPr>
        <w:t xml:space="preserve"> there should have been a greater focus on GEDSI during the DCA</w:t>
      </w:r>
      <w:r w:rsidR="00E10E7A" w:rsidRPr="00B05FFD">
        <w:rPr>
          <w:color w:val="auto"/>
        </w:rPr>
        <w:t xml:space="preserve"> or indeed if it should be </w:t>
      </w:r>
      <w:r w:rsidR="00E96570" w:rsidRPr="00B05FFD">
        <w:rPr>
          <w:color w:val="auto"/>
        </w:rPr>
        <w:t xml:space="preserve">a focus </w:t>
      </w:r>
      <w:r w:rsidR="00E10E7A" w:rsidRPr="00B05FFD">
        <w:rPr>
          <w:color w:val="auto"/>
        </w:rPr>
        <w:t xml:space="preserve">going forward, </w:t>
      </w:r>
      <w:r w:rsidR="00E96570" w:rsidRPr="00B05FFD">
        <w:rPr>
          <w:color w:val="auto"/>
        </w:rPr>
        <w:t>elicited</w:t>
      </w:r>
      <w:r w:rsidR="00E10E7A" w:rsidRPr="00B05FFD">
        <w:rPr>
          <w:color w:val="auto"/>
        </w:rPr>
        <w:t xml:space="preserve"> </w:t>
      </w:r>
      <w:r w:rsidR="00E10E7A" w:rsidRPr="00B05FFD">
        <w:rPr>
          <w:b/>
          <w:bCs/>
          <w:color w:val="auto"/>
        </w:rPr>
        <w:t>mixed perspectives</w:t>
      </w:r>
      <w:r w:rsidR="00E10E7A" w:rsidRPr="00B05FFD">
        <w:rPr>
          <w:color w:val="auto"/>
        </w:rPr>
        <w:t xml:space="preserve"> among interviewees. Three</w:t>
      </w:r>
      <w:r w:rsidR="002554F6" w:rsidRPr="00B05FFD">
        <w:rPr>
          <w:color w:val="auto"/>
        </w:rPr>
        <w:t xml:space="preserve"> interviewees</w:t>
      </w:r>
      <w:r w:rsidR="00E759CB" w:rsidRPr="00B05FFD">
        <w:rPr>
          <w:color w:val="auto"/>
        </w:rPr>
        <w:t xml:space="preserve"> (</w:t>
      </w:r>
      <w:r w:rsidR="00E12E22" w:rsidRPr="00B05FFD">
        <w:rPr>
          <w:color w:val="auto"/>
        </w:rPr>
        <w:t xml:space="preserve">including </w:t>
      </w:r>
      <w:r w:rsidR="00E759CB" w:rsidRPr="00B05FFD">
        <w:rPr>
          <w:color w:val="auto"/>
        </w:rPr>
        <w:t xml:space="preserve">two </w:t>
      </w:r>
      <w:proofErr w:type="spellStart"/>
      <w:r w:rsidR="00E759CB" w:rsidRPr="00B05FFD">
        <w:rPr>
          <w:color w:val="auto"/>
        </w:rPr>
        <w:t>GoN</w:t>
      </w:r>
      <w:proofErr w:type="spellEnd"/>
      <w:r w:rsidR="00E759CB" w:rsidRPr="00B05FFD">
        <w:rPr>
          <w:color w:val="auto"/>
        </w:rPr>
        <w:t xml:space="preserve"> interviewees – one male and one female)</w:t>
      </w:r>
      <w:r w:rsidR="002554F6" w:rsidRPr="00B05FFD">
        <w:rPr>
          <w:color w:val="auto"/>
        </w:rPr>
        <w:t xml:space="preserve"> noted that </w:t>
      </w:r>
      <w:r w:rsidRPr="00B05FFD">
        <w:rPr>
          <w:color w:val="auto"/>
        </w:rPr>
        <w:t xml:space="preserve">gender equality is </w:t>
      </w:r>
      <w:r w:rsidR="00E10E7A" w:rsidRPr="00B05FFD">
        <w:rPr>
          <w:color w:val="auto"/>
        </w:rPr>
        <w:t xml:space="preserve">not as pressing an issue as in other Pacific Islands. However, a </w:t>
      </w:r>
      <w:r w:rsidR="00787CAC" w:rsidRPr="00B05FFD">
        <w:rPr>
          <w:color w:val="auto"/>
        </w:rPr>
        <w:t xml:space="preserve">2015 </w:t>
      </w:r>
      <w:r w:rsidR="00E10E7A" w:rsidRPr="00B05FFD">
        <w:rPr>
          <w:color w:val="auto"/>
        </w:rPr>
        <w:t xml:space="preserve">stocktake by </w:t>
      </w:r>
      <w:r w:rsidR="008E3A59" w:rsidRPr="00B05FFD">
        <w:rPr>
          <w:color w:val="auto"/>
        </w:rPr>
        <w:t>the Secretariat of the Pacific Community</w:t>
      </w:r>
      <w:r w:rsidR="00787CAC" w:rsidRPr="00B05FFD">
        <w:rPr>
          <w:color w:val="auto"/>
        </w:rPr>
        <w:t xml:space="preserve">, found </w:t>
      </w:r>
      <w:r w:rsidR="00512CC5" w:rsidRPr="00B05FFD">
        <w:rPr>
          <w:color w:val="auto"/>
        </w:rPr>
        <w:t xml:space="preserve">that </w:t>
      </w:r>
      <w:r w:rsidR="008E3A59" w:rsidRPr="00B05FFD">
        <w:rPr>
          <w:color w:val="auto"/>
        </w:rPr>
        <w:t xml:space="preserve">there are still </w:t>
      </w:r>
      <w:r w:rsidR="00D44E99" w:rsidRPr="00B05FFD">
        <w:rPr>
          <w:color w:val="auto"/>
        </w:rPr>
        <w:t>strong gender stereotypes as to what constitutes women’s and men’s roles</w:t>
      </w:r>
      <w:r w:rsidR="00B6276E" w:rsidRPr="00B05FFD">
        <w:rPr>
          <w:color w:val="auto"/>
        </w:rPr>
        <w:t>.</w:t>
      </w:r>
      <w:r w:rsidR="00026B8A" w:rsidRPr="00B05FFD">
        <w:rPr>
          <w:rStyle w:val="FootnoteReference"/>
          <w:color w:val="auto"/>
        </w:rPr>
        <w:footnoteReference w:id="12"/>
      </w:r>
      <w:r w:rsidR="00CD1779" w:rsidRPr="00B05FFD">
        <w:rPr>
          <w:color w:val="auto"/>
        </w:rPr>
        <w:t xml:space="preserve"> </w:t>
      </w:r>
      <w:r w:rsidR="001D3ADB" w:rsidRPr="00B05FFD">
        <w:rPr>
          <w:color w:val="auto"/>
        </w:rPr>
        <w:t>There are also still pressing policy reforms</w:t>
      </w:r>
      <w:r w:rsidR="00582B3C" w:rsidRPr="00B05FFD">
        <w:rPr>
          <w:color w:val="auto"/>
        </w:rPr>
        <w:t>. For example, the</w:t>
      </w:r>
      <w:r w:rsidR="00CD1779" w:rsidRPr="00B05FFD">
        <w:rPr>
          <w:color w:val="auto"/>
        </w:rPr>
        <w:t xml:space="preserve"> </w:t>
      </w:r>
      <w:r w:rsidR="00416A17" w:rsidRPr="00B05FFD">
        <w:rPr>
          <w:color w:val="auto"/>
        </w:rPr>
        <w:t>Family Law Bill which seeks to address violence against women</w:t>
      </w:r>
      <w:r w:rsidR="00582B3C" w:rsidRPr="00B05FFD">
        <w:rPr>
          <w:color w:val="auto"/>
        </w:rPr>
        <w:t xml:space="preserve"> </w:t>
      </w:r>
      <w:r w:rsidR="00416A17" w:rsidRPr="00B05FFD">
        <w:rPr>
          <w:color w:val="auto"/>
        </w:rPr>
        <w:t xml:space="preserve">has still not </w:t>
      </w:r>
      <w:r w:rsidR="00632F81" w:rsidRPr="00B05FFD">
        <w:rPr>
          <w:color w:val="auto"/>
        </w:rPr>
        <w:t>been tabled in Parliament.</w:t>
      </w:r>
      <w:r w:rsidR="006B14C9" w:rsidRPr="00B05FFD">
        <w:rPr>
          <w:rStyle w:val="FootnoteReference"/>
          <w:color w:val="auto"/>
        </w:rPr>
        <w:footnoteReference w:id="13"/>
      </w:r>
      <w:r w:rsidR="00632F81" w:rsidRPr="00B05FFD">
        <w:rPr>
          <w:color w:val="auto"/>
        </w:rPr>
        <w:t xml:space="preserve"> </w:t>
      </w:r>
      <w:r w:rsidR="00C9666A" w:rsidRPr="00B05FFD">
        <w:rPr>
          <w:color w:val="auto"/>
        </w:rPr>
        <w:t>While there</w:t>
      </w:r>
      <w:r w:rsidR="005E5325" w:rsidRPr="00B05FFD">
        <w:rPr>
          <w:color w:val="auto"/>
        </w:rPr>
        <w:t xml:space="preserve"> is less information on the </w:t>
      </w:r>
      <w:r w:rsidR="00091DBC" w:rsidRPr="00B05FFD">
        <w:rPr>
          <w:color w:val="auto"/>
        </w:rPr>
        <w:t>status of disability inclusion within Niue</w:t>
      </w:r>
      <w:r w:rsidR="00C9666A" w:rsidRPr="00B05FFD">
        <w:rPr>
          <w:color w:val="auto"/>
        </w:rPr>
        <w:t>, t</w:t>
      </w:r>
      <w:r w:rsidR="00091DBC" w:rsidRPr="00B05FFD">
        <w:rPr>
          <w:color w:val="auto"/>
        </w:rPr>
        <w:t xml:space="preserve">wo DFAT interviewees did note that </w:t>
      </w:r>
      <w:r w:rsidR="001A5169" w:rsidRPr="00B05FFD">
        <w:rPr>
          <w:color w:val="auto"/>
        </w:rPr>
        <w:t xml:space="preserve">there appears to be little to </w:t>
      </w:r>
      <w:r w:rsidR="004E4E7E" w:rsidRPr="00B05FFD">
        <w:rPr>
          <w:color w:val="auto"/>
        </w:rPr>
        <w:t xml:space="preserve">no </w:t>
      </w:r>
      <w:r w:rsidR="001A5169" w:rsidRPr="00B05FFD">
        <w:rPr>
          <w:color w:val="auto"/>
        </w:rPr>
        <w:t xml:space="preserve">provision for special needs education. </w:t>
      </w:r>
      <w:r w:rsidR="00CF6B5D" w:rsidRPr="00B05FFD">
        <w:rPr>
          <w:color w:val="auto"/>
        </w:rPr>
        <w:t xml:space="preserve">As part of the </w:t>
      </w:r>
      <w:r w:rsidR="009D4D6F" w:rsidRPr="00B05FFD">
        <w:rPr>
          <w:color w:val="auto"/>
        </w:rPr>
        <w:t xml:space="preserve">scoping of Australia’s aid program, </w:t>
      </w:r>
      <w:r w:rsidR="009D4D6F" w:rsidRPr="00B05FFD">
        <w:rPr>
          <w:b/>
          <w:bCs/>
          <w:color w:val="auto"/>
        </w:rPr>
        <w:t>more consultations</w:t>
      </w:r>
      <w:r w:rsidR="009D4D6F" w:rsidRPr="00B05FFD">
        <w:rPr>
          <w:color w:val="auto"/>
        </w:rPr>
        <w:t xml:space="preserve"> may be required to better understand </w:t>
      </w:r>
      <w:r w:rsidR="000864BC" w:rsidRPr="00B05FFD">
        <w:rPr>
          <w:color w:val="auto"/>
        </w:rPr>
        <w:t xml:space="preserve">GEDSI issues and priority needs. </w:t>
      </w:r>
      <w:r w:rsidR="00CF6B5D" w:rsidRPr="00B05FFD">
        <w:rPr>
          <w:color w:val="auto"/>
        </w:rPr>
        <w:t xml:space="preserve"> </w:t>
      </w:r>
      <w:r w:rsidR="00E407A0" w:rsidRPr="00B05FFD">
        <w:rPr>
          <w:color w:val="auto"/>
        </w:rPr>
        <w:t xml:space="preserve"> </w:t>
      </w:r>
      <w:r w:rsidR="009A4B63" w:rsidRPr="00B05FFD">
        <w:rPr>
          <w:color w:val="auto"/>
        </w:rPr>
        <w:t xml:space="preserve"> </w:t>
      </w:r>
      <w:r w:rsidR="00EC1FF2" w:rsidRPr="00B05FFD">
        <w:rPr>
          <w:color w:val="auto"/>
        </w:rPr>
        <w:t xml:space="preserve"> </w:t>
      </w:r>
    </w:p>
    <w:p w14:paraId="5629696D" w14:textId="0B1D946D" w:rsidR="00836E10" w:rsidRPr="00B05FFD" w:rsidRDefault="005B13CD" w:rsidP="005B13CD">
      <w:pPr>
        <w:pStyle w:val="Heading3"/>
        <w:numPr>
          <w:ilvl w:val="0"/>
          <w:numId w:val="0"/>
        </w:numPr>
        <w:rPr>
          <w:color w:val="auto"/>
        </w:rPr>
      </w:pPr>
      <w:r w:rsidRPr="00B05FFD">
        <w:rPr>
          <w:color w:val="auto"/>
        </w:rPr>
        <w:t>How well were value for money principles incorporated in procurement, contracting and implementation decision-making?</w:t>
      </w:r>
    </w:p>
    <w:p w14:paraId="204E0ABE" w14:textId="3A8572DC" w:rsidR="00FB6247" w:rsidRPr="00B05FFD" w:rsidRDefault="00F829C0" w:rsidP="008E082F">
      <w:pPr>
        <w:pStyle w:val="ListBullet"/>
        <w:numPr>
          <w:ilvl w:val="0"/>
          <w:numId w:val="0"/>
        </w:numPr>
        <w:rPr>
          <w:color w:val="auto"/>
        </w:rPr>
      </w:pPr>
      <w:r w:rsidRPr="00B05FFD">
        <w:rPr>
          <w:color w:val="auto"/>
        </w:rPr>
        <w:t xml:space="preserve">While the DCA has been an efficient modality (see sub-KEQ below), the </w:t>
      </w:r>
      <w:r w:rsidR="0080325D" w:rsidRPr="00B05FFD">
        <w:rPr>
          <w:color w:val="auto"/>
        </w:rPr>
        <w:t xml:space="preserve">lack of documentation makes it </w:t>
      </w:r>
      <w:r w:rsidR="0080325D" w:rsidRPr="00B05FFD">
        <w:rPr>
          <w:b/>
          <w:bCs/>
          <w:color w:val="auto"/>
        </w:rPr>
        <w:t xml:space="preserve">difficult to determine how well </w:t>
      </w:r>
      <w:r w:rsidR="00BF4866" w:rsidRPr="00B05FFD">
        <w:rPr>
          <w:b/>
          <w:bCs/>
          <w:color w:val="auto"/>
        </w:rPr>
        <w:t>value for money (</w:t>
      </w:r>
      <w:proofErr w:type="spellStart"/>
      <w:r w:rsidR="0080325D" w:rsidRPr="00B05FFD">
        <w:rPr>
          <w:b/>
          <w:bCs/>
          <w:color w:val="auto"/>
        </w:rPr>
        <w:t>VfM</w:t>
      </w:r>
      <w:proofErr w:type="spellEnd"/>
      <w:r w:rsidR="00BF4866" w:rsidRPr="00B05FFD">
        <w:rPr>
          <w:b/>
          <w:bCs/>
          <w:color w:val="auto"/>
        </w:rPr>
        <w:t>)</w:t>
      </w:r>
      <w:r w:rsidR="0080325D" w:rsidRPr="00B05FFD">
        <w:rPr>
          <w:b/>
          <w:bCs/>
          <w:color w:val="auto"/>
        </w:rPr>
        <w:t xml:space="preserve"> principles</w:t>
      </w:r>
      <w:r w:rsidR="0080325D" w:rsidRPr="00B05FFD">
        <w:rPr>
          <w:color w:val="auto"/>
        </w:rPr>
        <w:t xml:space="preserve"> were incorporated into programming. For example, it is not clear </w:t>
      </w:r>
      <w:r w:rsidR="008A4C08" w:rsidRPr="00B05FFD">
        <w:rPr>
          <w:color w:val="auto"/>
        </w:rPr>
        <w:t>the extent to which</w:t>
      </w:r>
      <w:r w:rsidR="0080325D" w:rsidRPr="00B05FFD">
        <w:rPr>
          <w:color w:val="auto"/>
        </w:rPr>
        <w:t xml:space="preserve"> cost consciousness or competition were encouraged in procurement and contracting. Nevertheless, from the available evidence, </w:t>
      </w:r>
      <w:proofErr w:type="spellStart"/>
      <w:r w:rsidR="0080325D" w:rsidRPr="00B05FFD">
        <w:rPr>
          <w:b/>
          <w:bCs/>
          <w:color w:val="auto"/>
        </w:rPr>
        <w:t>VfM</w:t>
      </w:r>
      <w:proofErr w:type="spellEnd"/>
      <w:r w:rsidR="0080325D" w:rsidRPr="00B05FFD">
        <w:rPr>
          <w:b/>
          <w:bCs/>
          <w:color w:val="auto"/>
        </w:rPr>
        <w:t xml:space="preserve"> was promoted</w:t>
      </w:r>
      <w:r w:rsidR="0080325D" w:rsidRPr="00B05FFD">
        <w:rPr>
          <w:color w:val="auto"/>
        </w:rPr>
        <w:t xml:space="preserve"> in </w:t>
      </w:r>
      <w:r w:rsidR="0020758A" w:rsidRPr="00B05FFD">
        <w:rPr>
          <w:color w:val="auto"/>
        </w:rPr>
        <w:t>several</w:t>
      </w:r>
      <w:r w:rsidR="0080325D" w:rsidRPr="00B05FFD">
        <w:rPr>
          <w:color w:val="auto"/>
        </w:rPr>
        <w:t xml:space="preserve"> ways over the</w:t>
      </w:r>
      <w:r w:rsidR="008A4C08" w:rsidRPr="00B05FFD">
        <w:rPr>
          <w:color w:val="auto"/>
        </w:rPr>
        <w:t xml:space="preserve"> period of the DCA</w:t>
      </w:r>
      <w:r w:rsidR="002D38C4" w:rsidRPr="00B05FFD">
        <w:rPr>
          <w:color w:val="auto"/>
        </w:rPr>
        <w:t>, including:</w:t>
      </w:r>
      <w:r w:rsidR="008E082F" w:rsidRPr="00B05FFD">
        <w:rPr>
          <w:color w:val="auto"/>
        </w:rPr>
        <w:t xml:space="preserve"> </w:t>
      </w:r>
      <w:r w:rsidR="002D38C4" w:rsidRPr="00B05FFD">
        <w:rPr>
          <w:color w:val="auto"/>
        </w:rPr>
        <w:t>p</w:t>
      </w:r>
      <w:r w:rsidR="00FE333E" w:rsidRPr="00B05FFD">
        <w:rPr>
          <w:color w:val="auto"/>
        </w:rPr>
        <w:t>artnering with MFAT to co-fund the design and construction of the school</w:t>
      </w:r>
      <w:r w:rsidR="008E082F" w:rsidRPr="00B05FFD">
        <w:rPr>
          <w:color w:val="auto"/>
        </w:rPr>
        <w:t xml:space="preserve">; </w:t>
      </w:r>
      <w:r w:rsidR="002D38C4" w:rsidRPr="00B05FFD">
        <w:rPr>
          <w:color w:val="auto"/>
        </w:rPr>
        <w:t>u</w:t>
      </w:r>
      <w:r w:rsidR="00FE333E" w:rsidRPr="00B05FFD">
        <w:rPr>
          <w:color w:val="auto"/>
        </w:rPr>
        <w:t>sing local labo</w:t>
      </w:r>
      <w:r w:rsidR="00085697" w:rsidRPr="00B05FFD">
        <w:rPr>
          <w:color w:val="auto"/>
        </w:rPr>
        <w:t xml:space="preserve">ur </w:t>
      </w:r>
      <w:r w:rsidR="00F263B7" w:rsidRPr="00B05FFD">
        <w:rPr>
          <w:color w:val="auto"/>
        </w:rPr>
        <w:t>in infrastructure projects</w:t>
      </w:r>
      <w:r w:rsidR="00047CB7" w:rsidRPr="00B05FFD">
        <w:rPr>
          <w:color w:val="auto"/>
        </w:rPr>
        <w:t xml:space="preserve"> which reduced </w:t>
      </w:r>
      <w:r w:rsidR="000362ED" w:rsidRPr="00B05FFD">
        <w:rPr>
          <w:color w:val="auto"/>
        </w:rPr>
        <w:t xml:space="preserve">costs relative to </w:t>
      </w:r>
      <w:r w:rsidR="00BE7F02" w:rsidRPr="00B05FFD">
        <w:rPr>
          <w:color w:val="auto"/>
        </w:rPr>
        <w:t xml:space="preserve">using </w:t>
      </w:r>
      <w:r w:rsidR="00125718" w:rsidRPr="00B05FFD">
        <w:rPr>
          <w:color w:val="auto"/>
        </w:rPr>
        <w:t>international</w:t>
      </w:r>
      <w:r w:rsidR="00A7649E" w:rsidRPr="00B05FFD">
        <w:rPr>
          <w:color w:val="auto"/>
        </w:rPr>
        <w:t xml:space="preserve"> labour and </w:t>
      </w:r>
      <w:r w:rsidR="00F263B7" w:rsidRPr="00B05FFD">
        <w:rPr>
          <w:color w:val="auto"/>
        </w:rPr>
        <w:t>generated</w:t>
      </w:r>
      <w:r w:rsidR="00A7649E" w:rsidRPr="00B05FFD">
        <w:rPr>
          <w:color w:val="auto"/>
        </w:rPr>
        <w:t xml:space="preserve"> income for </w:t>
      </w:r>
      <w:proofErr w:type="spellStart"/>
      <w:r w:rsidR="0094247D" w:rsidRPr="00B05FFD">
        <w:rPr>
          <w:color w:val="auto"/>
        </w:rPr>
        <w:t>Niueans</w:t>
      </w:r>
      <w:proofErr w:type="spellEnd"/>
      <w:r w:rsidR="008E082F" w:rsidRPr="00B05FFD">
        <w:rPr>
          <w:color w:val="auto"/>
        </w:rPr>
        <w:t xml:space="preserve">; </w:t>
      </w:r>
      <w:r w:rsidR="00FB6247" w:rsidRPr="00B05FFD">
        <w:rPr>
          <w:color w:val="auto"/>
        </w:rPr>
        <w:t>p</w:t>
      </w:r>
      <w:r w:rsidR="008A1EB3" w:rsidRPr="00B05FFD">
        <w:rPr>
          <w:color w:val="auto"/>
        </w:rPr>
        <w:t xml:space="preserve">artnering with MFAT for the delivery of AAPS with MFAT’s locally engaged staff-member </w:t>
      </w:r>
      <w:r w:rsidR="00E62A55" w:rsidRPr="00B05FFD">
        <w:rPr>
          <w:color w:val="auto"/>
        </w:rPr>
        <w:t>providing in-country support to both Australian and New Zealand scholarship awardees</w:t>
      </w:r>
      <w:r w:rsidR="008E082F" w:rsidRPr="00B05FFD">
        <w:rPr>
          <w:color w:val="auto"/>
        </w:rPr>
        <w:t xml:space="preserve">; and </w:t>
      </w:r>
      <w:r w:rsidR="00FB6247" w:rsidRPr="00B05FFD">
        <w:rPr>
          <w:color w:val="auto"/>
        </w:rPr>
        <w:t xml:space="preserve">regular engagement between </w:t>
      </w:r>
      <w:r w:rsidR="00B74558" w:rsidRPr="00B05FFD">
        <w:rPr>
          <w:color w:val="auto"/>
        </w:rPr>
        <w:t xml:space="preserve">DFAT Canberra and </w:t>
      </w:r>
      <w:r w:rsidR="006D01C8" w:rsidRPr="00B05FFD">
        <w:rPr>
          <w:color w:val="auto"/>
        </w:rPr>
        <w:t>N</w:t>
      </w:r>
      <w:r w:rsidR="000768C4" w:rsidRPr="00B05FFD">
        <w:rPr>
          <w:color w:val="auto"/>
        </w:rPr>
        <w:t xml:space="preserve">ew </w:t>
      </w:r>
      <w:r w:rsidR="006D01C8" w:rsidRPr="00B05FFD">
        <w:rPr>
          <w:color w:val="auto"/>
        </w:rPr>
        <w:t>Z</w:t>
      </w:r>
      <w:r w:rsidR="000768C4" w:rsidRPr="00B05FFD">
        <w:rPr>
          <w:color w:val="auto"/>
        </w:rPr>
        <w:t>ealand</w:t>
      </w:r>
      <w:r w:rsidR="006D01C8" w:rsidRPr="00B05FFD">
        <w:rPr>
          <w:color w:val="auto"/>
        </w:rPr>
        <w:t xml:space="preserve"> High Commission in Niue</w:t>
      </w:r>
      <w:r w:rsidR="00FB6247" w:rsidRPr="00B05FFD">
        <w:rPr>
          <w:color w:val="auto"/>
        </w:rPr>
        <w:t xml:space="preserve"> to discuss progress and </w:t>
      </w:r>
      <w:r w:rsidR="00EB0EC8" w:rsidRPr="00B05FFD">
        <w:rPr>
          <w:color w:val="auto"/>
        </w:rPr>
        <w:t>risks</w:t>
      </w:r>
      <w:r w:rsidR="006D01C8" w:rsidRPr="00B05FFD">
        <w:rPr>
          <w:color w:val="auto"/>
        </w:rPr>
        <w:t>.</w:t>
      </w:r>
      <w:r w:rsidR="00EB0EC8" w:rsidRPr="00B05FFD">
        <w:rPr>
          <w:color w:val="auto"/>
        </w:rPr>
        <w:t xml:space="preserve"> </w:t>
      </w:r>
    </w:p>
    <w:p w14:paraId="2896A370" w14:textId="1E27D704" w:rsidR="007425B7" w:rsidRPr="00B05FFD" w:rsidRDefault="004166C9" w:rsidP="008E082F">
      <w:pPr>
        <w:rPr>
          <w:color w:val="auto"/>
        </w:rPr>
      </w:pPr>
      <w:r w:rsidRPr="00B05FFD">
        <w:rPr>
          <w:color w:val="auto"/>
        </w:rPr>
        <w:t xml:space="preserve">There were however </w:t>
      </w:r>
      <w:r w:rsidRPr="00B05FFD">
        <w:rPr>
          <w:b/>
          <w:bCs/>
          <w:color w:val="auto"/>
        </w:rPr>
        <w:t>challenges</w:t>
      </w:r>
      <w:r w:rsidR="004F3248" w:rsidRPr="00B05FFD">
        <w:rPr>
          <w:color w:val="auto"/>
        </w:rPr>
        <w:t xml:space="preserve"> which limited </w:t>
      </w:r>
      <w:proofErr w:type="spellStart"/>
      <w:r w:rsidR="004F3248" w:rsidRPr="00B05FFD">
        <w:rPr>
          <w:color w:val="auto"/>
        </w:rPr>
        <w:t>VfM</w:t>
      </w:r>
      <w:proofErr w:type="spellEnd"/>
      <w:r w:rsidR="008A4C08" w:rsidRPr="00B05FFD">
        <w:rPr>
          <w:color w:val="auto"/>
        </w:rPr>
        <w:t xml:space="preserve">. </w:t>
      </w:r>
      <w:r w:rsidR="00883DC0" w:rsidRPr="00B05FFD">
        <w:rPr>
          <w:color w:val="auto"/>
        </w:rPr>
        <w:t xml:space="preserve">A </w:t>
      </w:r>
      <w:r w:rsidR="00A13F96" w:rsidRPr="00B05FFD">
        <w:rPr>
          <w:color w:val="auto"/>
        </w:rPr>
        <w:t xml:space="preserve">lengthy land dispute between </w:t>
      </w:r>
      <w:proofErr w:type="spellStart"/>
      <w:r w:rsidR="00A13F96" w:rsidRPr="00B05FFD">
        <w:rPr>
          <w:color w:val="auto"/>
        </w:rPr>
        <w:t>GoN</w:t>
      </w:r>
      <w:proofErr w:type="spellEnd"/>
      <w:r w:rsidR="00A13F96" w:rsidRPr="00B05FFD">
        <w:rPr>
          <w:color w:val="auto"/>
        </w:rPr>
        <w:t xml:space="preserve"> and local landowners</w:t>
      </w:r>
      <w:r w:rsidR="004261C9" w:rsidRPr="00B05FFD">
        <w:rPr>
          <w:color w:val="auto"/>
        </w:rPr>
        <w:t xml:space="preserve"> resulted in </w:t>
      </w:r>
      <w:r w:rsidR="00883DC0" w:rsidRPr="00B05FFD">
        <w:rPr>
          <w:color w:val="auto"/>
        </w:rPr>
        <w:t>the school’s construction</w:t>
      </w:r>
      <w:r w:rsidR="004261C9" w:rsidRPr="00B05FFD">
        <w:rPr>
          <w:color w:val="auto"/>
        </w:rPr>
        <w:t xml:space="preserve"> being delayed by 12 months and a</w:t>
      </w:r>
      <w:r w:rsidR="009E0C68" w:rsidRPr="00B05FFD">
        <w:rPr>
          <w:color w:val="auto"/>
        </w:rPr>
        <w:t xml:space="preserve"> resulting</w:t>
      </w:r>
      <w:r w:rsidR="004261C9" w:rsidRPr="00B05FFD">
        <w:rPr>
          <w:color w:val="auto"/>
        </w:rPr>
        <w:t xml:space="preserve"> increase in </w:t>
      </w:r>
      <w:r w:rsidR="003D02D7" w:rsidRPr="00B05FFD">
        <w:rPr>
          <w:color w:val="auto"/>
        </w:rPr>
        <w:t xml:space="preserve">the </w:t>
      </w:r>
      <w:r w:rsidR="009E0C68" w:rsidRPr="00B05FFD">
        <w:rPr>
          <w:color w:val="auto"/>
        </w:rPr>
        <w:t>total</w:t>
      </w:r>
      <w:r w:rsidR="004261C9" w:rsidRPr="00B05FFD">
        <w:rPr>
          <w:color w:val="auto"/>
        </w:rPr>
        <w:t xml:space="preserve"> cost</w:t>
      </w:r>
      <w:r w:rsidR="00F05480" w:rsidRPr="00B05FFD">
        <w:rPr>
          <w:color w:val="auto"/>
        </w:rPr>
        <w:t xml:space="preserve"> </w:t>
      </w:r>
      <w:r w:rsidR="009E0C68" w:rsidRPr="00B05FFD">
        <w:rPr>
          <w:color w:val="auto"/>
        </w:rPr>
        <w:t>by</w:t>
      </w:r>
      <w:r w:rsidR="00F05480" w:rsidRPr="00B05FFD">
        <w:rPr>
          <w:color w:val="auto"/>
        </w:rPr>
        <w:t xml:space="preserve"> NZ$1.2 million.</w:t>
      </w:r>
      <w:r w:rsidR="00F05480" w:rsidRPr="00B05FFD">
        <w:rPr>
          <w:rStyle w:val="FootnoteReference"/>
          <w:color w:val="auto"/>
        </w:rPr>
        <w:footnoteReference w:id="14"/>
      </w:r>
      <w:r w:rsidR="00854375" w:rsidRPr="00B05FFD">
        <w:rPr>
          <w:color w:val="auto"/>
        </w:rPr>
        <w:t xml:space="preserve"> The </w:t>
      </w:r>
      <w:r w:rsidR="009E0C68" w:rsidRPr="00B05FFD">
        <w:rPr>
          <w:color w:val="auto"/>
        </w:rPr>
        <w:t>delay in the construction</w:t>
      </w:r>
      <w:r w:rsidR="00854375" w:rsidRPr="00B05FFD">
        <w:rPr>
          <w:color w:val="auto"/>
        </w:rPr>
        <w:t xml:space="preserve"> of the resource recovery centre </w:t>
      </w:r>
      <w:r w:rsidR="003D02D7" w:rsidRPr="00B05FFD">
        <w:rPr>
          <w:color w:val="auto"/>
        </w:rPr>
        <w:t>was</w:t>
      </w:r>
      <w:r w:rsidR="009E0C68" w:rsidRPr="00B05FFD">
        <w:rPr>
          <w:color w:val="auto"/>
        </w:rPr>
        <w:t xml:space="preserve"> </w:t>
      </w:r>
      <w:r w:rsidR="007B49D3" w:rsidRPr="00B05FFD">
        <w:rPr>
          <w:color w:val="auto"/>
        </w:rPr>
        <w:t xml:space="preserve">due </w:t>
      </w:r>
      <w:r w:rsidR="009E0C68" w:rsidRPr="00B05FFD">
        <w:rPr>
          <w:color w:val="auto"/>
        </w:rPr>
        <w:t xml:space="preserve">in part </w:t>
      </w:r>
      <w:r w:rsidR="00942D04" w:rsidRPr="00B05FFD">
        <w:rPr>
          <w:color w:val="auto"/>
        </w:rPr>
        <w:t>to the</w:t>
      </w:r>
      <w:r w:rsidR="00A912D3" w:rsidRPr="00B05FFD">
        <w:rPr>
          <w:color w:val="auto"/>
        </w:rPr>
        <w:t xml:space="preserve"> need to revise the initial design and the fact that this was the first time the</w:t>
      </w:r>
      <w:r w:rsidR="00C070E4" w:rsidRPr="00B05FFD">
        <w:rPr>
          <w:color w:val="auto"/>
        </w:rPr>
        <w:t xml:space="preserve"> PMCU </w:t>
      </w:r>
      <w:r w:rsidR="00A912D3" w:rsidRPr="00B05FFD">
        <w:rPr>
          <w:color w:val="auto"/>
        </w:rPr>
        <w:t xml:space="preserve">had managed the procurement of such a project. However, </w:t>
      </w:r>
      <w:r w:rsidR="00B8545F" w:rsidRPr="00B05FFD">
        <w:rPr>
          <w:color w:val="auto"/>
        </w:rPr>
        <w:t xml:space="preserve">this delay </w:t>
      </w:r>
      <w:r w:rsidR="00CD2AAB" w:rsidRPr="00B05FFD">
        <w:rPr>
          <w:color w:val="auto"/>
        </w:rPr>
        <w:t>was</w:t>
      </w:r>
      <w:r w:rsidR="00A912D3" w:rsidRPr="00B05FFD">
        <w:rPr>
          <w:color w:val="auto"/>
        </w:rPr>
        <w:t xml:space="preserve"> counterbalanced by the</w:t>
      </w:r>
      <w:r w:rsidR="00A1685C" w:rsidRPr="00B05FFD">
        <w:rPr>
          <w:color w:val="auto"/>
        </w:rPr>
        <w:t xml:space="preserve"> opportunity to strengthen the capacity of the PMCU and build </w:t>
      </w:r>
      <w:proofErr w:type="spellStart"/>
      <w:r w:rsidR="00A1685C" w:rsidRPr="00B05FFD">
        <w:rPr>
          <w:color w:val="auto"/>
        </w:rPr>
        <w:t>GoN</w:t>
      </w:r>
      <w:proofErr w:type="spellEnd"/>
      <w:r w:rsidR="00A1685C" w:rsidRPr="00B05FFD">
        <w:rPr>
          <w:color w:val="auto"/>
        </w:rPr>
        <w:t xml:space="preserve"> ownership of the centre.</w:t>
      </w:r>
      <w:r w:rsidR="00A1685C" w:rsidRPr="00B05FFD">
        <w:rPr>
          <w:rStyle w:val="FootnoteReference"/>
          <w:color w:val="auto"/>
        </w:rPr>
        <w:footnoteReference w:id="15"/>
      </w:r>
      <w:r w:rsidR="00A1685C" w:rsidRPr="00B05FFD">
        <w:rPr>
          <w:color w:val="auto"/>
        </w:rPr>
        <w:t xml:space="preserve"> </w:t>
      </w:r>
      <w:r w:rsidR="00B8545F" w:rsidRPr="00B05FFD">
        <w:rPr>
          <w:color w:val="auto"/>
        </w:rPr>
        <w:t>There have also</w:t>
      </w:r>
      <w:r w:rsidR="00A1685C" w:rsidRPr="00B05FFD">
        <w:rPr>
          <w:color w:val="auto"/>
        </w:rPr>
        <w:t xml:space="preserve"> </w:t>
      </w:r>
      <w:r w:rsidR="00A1685C" w:rsidRPr="00B05FFD">
        <w:rPr>
          <w:b/>
          <w:bCs/>
          <w:color w:val="auto"/>
        </w:rPr>
        <w:t xml:space="preserve">been </w:t>
      </w:r>
      <w:r w:rsidR="00E34845" w:rsidRPr="00B05FFD">
        <w:rPr>
          <w:b/>
          <w:bCs/>
          <w:color w:val="auto"/>
        </w:rPr>
        <w:t>delays</w:t>
      </w:r>
      <w:r w:rsidR="00A1685C" w:rsidRPr="00B05FFD">
        <w:rPr>
          <w:b/>
          <w:bCs/>
          <w:color w:val="auto"/>
        </w:rPr>
        <w:t xml:space="preserve"> in the </w:t>
      </w:r>
      <w:r w:rsidR="00E34845" w:rsidRPr="00B05FFD">
        <w:rPr>
          <w:b/>
          <w:bCs/>
          <w:color w:val="auto"/>
        </w:rPr>
        <w:t>disbursement of funding through the DCA</w:t>
      </w:r>
      <w:r w:rsidR="00CA1F65" w:rsidRPr="00B05FFD">
        <w:rPr>
          <w:color w:val="auto"/>
        </w:rPr>
        <w:t xml:space="preserve"> wit</w:t>
      </w:r>
      <w:r w:rsidR="00B40C3F" w:rsidRPr="00B05FFD">
        <w:rPr>
          <w:color w:val="auto"/>
        </w:rPr>
        <w:t xml:space="preserve">h an MFAT interviewee noting that at one point close to five million in DCA funding had accumulated in the trust account. </w:t>
      </w:r>
      <w:r w:rsidR="007C7B87" w:rsidRPr="00B05FFD">
        <w:rPr>
          <w:color w:val="auto"/>
        </w:rPr>
        <w:t>Furthermore, funding for the 20/21 period had not been disbursed</w:t>
      </w:r>
      <w:r w:rsidR="00CD2AAB" w:rsidRPr="00B05FFD">
        <w:rPr>
          <w:color w:val="auto"/>
        </w:rPr>
        <w:t xml:space="preserve"> at the time of this review</w:t>
      </w:r>
      <w:r w:rsidR="007C7B87" w:rsidRPr="00B05FFD">
        <w:rPr>
          <w:color w:val="auto"/>
        </w:rPr>
        <w:t xml:space="preserve">. Delays in disbursement are likely due </w:t>
      </w:r>
      <w:r w:rsidR="00552949" w:rsidRPr="00B05FFD">
        <w:rPr>
          <w:color w:val="auto"/>
        </w:rPr>
        <w:t xml:space="preserve">to </w:t>
      </w:r>
      <w:proofErr w:type="spellStart"/>
      <w:r w:rsidR="003B5CDC" w:rsidRPr="00B05FFD">
        <w:rPr>
          <w:color w:val="auto"/>
        </w:rPr>
        <w:t>GoN’s</w:t>
      </w:r>
      <w:proofErr w:type="spellEnd"/>
      <w:r w:rsidR="003B5CDC" w:rsidRPr="00B05FFD">
        <w:rPr>
          <w:color w:val="auto"/>
        </w:rPr>
        <w:t xml:space="preserve"> difficulties in identifying priority activities. </w:t>
      </w:r>
    </w:p>
    <w:p w14:paraId="36392D64" w14:textId="040384B1" w:rsidR="0012037D" w:rsidRPr="00B05FFD" w:rsidRDefault="00F93FA5" w:rsidP="00F93FA5">
      <w:pPr>
        <w:pStyle w:val="Heading3"/>
        <w:numPr>
          <w:ilvl w:val="0"/>
          <w:numId w:val="0"/>
        </w:numPr>
        <w:rPr>
          <w:color w:val="auto"/>
        </w:rPr>
      </w:pPr>
      <w:r w:rsidRPr="00B05FFD">
        <w:rPr>
          <w:color w:val="auto"/>
        </w:rPr>
        <w:t>Have the program’s governance and implementation arrangements (DCA) been appropriate and proportionate to the outcomes sought?</w:t>
      </w:r>
    </w:p>
    <w:p w14:paraId="4CD820AA" w14:textId="5FE9BDA5" w:rsidR="00285AE6" w:rsidRPr="00B05FFD" w:rsidRDefault="00F961C9" w:rsidP="00E54F37">
      <w:pPr>
        <w:numPr>
          <w:ilvl w:val="0"/>
          <w:numId w:val="0"/>
        </w:numPr>
        <w:rPr>
          <w:color w:val="auto"/>
        </w:rPr>
      </w:pPr>
      <w:r w:rsidRPr="00B05FFD">
        <w:rPr>
          <w:color w:val="auto"/>
        </w:rPr>
        <w:t xml:space="preserve">In the absence of an in-country presence, the DCA has been an </w:t>
      </w:r>
      <w:r w:rsidR="00C31534" w:rsidRPr="00B05FFD">
        <w:rPr>
          <w:b/>
          <w:bCs/>
          <w:color w:val="auto"/>
        </w:rPr>
        <w:t>appropriate modality</w:t>
      </w:r>
      <w:r w:rsidR="00C31534" w:rsidRPr="00B05FFD">
        <w:rPr>
          <w:color w:val="auto"/>
        </w:rPr>
        <w:t xml:space="preserve"> for progressing Australia’s development objectives in Niue. </w:t>
      </w:r>
      <w:r w:rsidR="000D001F" w:rsidRPr="00B05FFD">
        <w:rPr>
          <w:color w:val="auto"/>
        </w:rPr>
        <w:t xml:space="preserve">The DCA enabled Australia </w:t>
      </w:r>
      <w:r w:rsidR="008C6097" w:rsidRPr="00B05FFD">
        <w:rPr>
          <w:color w:val="auto"/>
        </w:rPr>
        <w:t xml:space="preserve">to leverage New Zealand’s deep political and development ties/contextual understanding, in-country staff, and larger aid budget (approximately </w:t>
      </w:r>
      <w:r w:rsidR="00777E5D" w:rsidRPr="00B05FFD">
        <w:rPr>
          <w:color w:val="auto"/>
        </w:rPr>
        <w:t>NZ$20M a year</w:t>
      </w:r>
      <w:r w:rsidR="007E0493" w:rsidRPr="00B05FFD">
        <w:rPr>
          <w:color w:val="auto"/>
        </w:rPr>
        <w:t>)</w:t>
      </w:r>
      <w:r w:rsidR="007E1BBE" w:rsidRPr="00B05FFD">
        <w:rPr>
          <w:color w:val="auto"/>
        </w:rPr>
        <w:t>. The arrangement also ensured that Australia’s support aligned with Niue’s largest donor.</w:t>
      </w:r>
      <w:r w:rsidR="00E54F37" w:rsidRPr="00B05FFD">
        <w:rPr>
          <w:color w:val="auto"/>
        </w:rPr>
        <w:t xml:space="preserve"> The</w:t>
      </w:r>
      <w:r w:rsidR="007E1BBE" w:rsidRPr="00B05FFD">
        <w:rPr>
          <w:color w:val="auto"/>
        </w:rPr>
        <w:t xml:space="preserve"> </w:t>
      </w:r>
      <w:r w:rsidR="00E54F37" w:rsidRPr="00B05FFD">
        <w:rPr>
          <w:color w:val="auto"/>
        </w:rPr>
        <w:t xml:space="preserve">alternatives to the DCA were </w:t>
      </w:r>
      <w:r w:rsidR="00E54F37" w:rsidRPr="00B05FFD">
        <w:rPr>
          <w:b/>
          <w:bCs/>
          <w:color w:val="auto"/>
        </w:rPr>
        <w:t>less appropriate</w:t>
      </w:r>
      <w:r w:rsidR="00E54F37" w:rsidRPr="00B05FFD">
        <w:rPr>
          <w:color w:val="auto"/>
        </w:rPr>
        <w:t xml:space="preserve">. </w:t>
      </w:r>
      <w:r w:rsidR="00EA6788" w:rsidRPr="00B05FFD">
        <w:rPr>
          <w:color w:val="auto"/>
        </w:rPr>
        <w:t xml:space="preserve">Using a managing contractor to deliver development assistance would have been more </w:t>
      </w:r>
      <w:r w:rsidR="00926A31" w:rsidRPr="00B05FFD">
        <w:rPr>
          <w:color w:val="auto"/>
        </w:rPr>
        <w:t>expensive, as they would have</w:t>
      </w:r>
      <w:r w:rsidR="00493E1B" w:rsidRPr="00B05FFD">
        <w:rPr>
          <w:color w:val="auto"/>
        </w:rPr>
        <w:t xml:space="preserve"> </w:t>
      </w:r>
      <w:r w:rsidR="009D027C" w:rsidRPr="00B05FFD">
        <w:rPr>
          <w:color w:val="auto"/>
        </w:rPr>
        <w:t>set-up</w:t>
      </w:r>
      <w:r w:rsidR="00E66F25" w:rsidRPr="00B05FFD">
        <w:rPr>
          <w:color w:val="auto"/>
        </w:rPr>
        <w:t xml:space="preserve"> costs and higher management fees</w:t>
      </w:r>
      <w:r w:rsidR="00344051" w:rsidRPr="00B05FFD">
        <w:rPr>
          <w:color w:val="auto"/>
        </w:rPr>
        <w:t xml:space="preserve"> compared to MFAT, reducing the </w:t>
      </w:r>
      <w:r w:rsidR="009D027C" w:rsidRPr="00B05FFD">
        <w:rPr>
          <w:color w:val="auto"/>
        </w:rPr>
        <w:t>amount of development assistance available</w:t>
      </w:r>
      <w:r w:rsidR="00E66F25" w:rsidRPr="00B05FFD">
        <w:rPr>
          <w:color w:val="auto"/>
        </w:rPr>
        <w:t xml:space="preserve">. A managing contractor would have has </w:t>
      </w:r>
      <w:r w:rsidR="00380522" w:rsidRPr="00B05FFD">
        <w:rPr>
          <w:color w:val="auto"/>
        </w:rPr>
        <w:t xml:space="preserve">also needed time to </w:t>
      </w:r>
      <w:r w:rsidR="00E54F37" w:rsidRPr="00B05FFD">
        <w:rPr>
          <w:color w:val="auto"/>
        </w:rPr>
        <w:t>develop local networks</w:t>
      </w:r>
      <w:r w:rsidR="00380522" w:rsidRPr="00B05FFD">
        <w:rPr>
          <w:color w:val="auto"/>
        </w:rPr>
        <w:t xml:space="preserve"> and </w:t>
      </w:r>
      <w:r w:rsidR="00B259A6" w:rsidRPr="00B05FFD">
        <w:rPr>
          <w:color w:val="auto"/>
        </w:rPr>
        <w:t xml:space="preserve">an </w:t>
      </w:r>
      <w:r w:rsidR="00380522" w:rsidRPr="00B05FFD">
        <w:rPr>
          <w:color w:val="auto"/>
        </w:rPr>
        <w:t>understanding of the context</w:t>
      </w:r>
      <w:r w:rsidR="00D91E3A" w:rsidRPr="00B05FFD">
        <w:rPr>
          <w:color w:val="auto"/>
        </w:rPr>
        <w:t xml:space="preserve">, reducing </w:t>
      </w:r>
      <w:r w:rsidR="004F7951" w:rsidRPr="00B05FFD">
        <w:rPr>
          <w:color w:val="auto"/>
        </w:rPr>
        <w:t xml:space="preserve">at least in the early stages </w:t>
      </w:r>
      <w:r w:rsidR="004A7E88" w:rsidRPr="00B05FFD">
        <w:rPr>
          <w:color w:val="auto"/>
        </w:rPr>
        <w:t xml:space="preserve">the effectiveness of the development program. </w:t>
      </w:r>
      <w:r w:rsidR="00E54F31" w:rsidRPr="00B05FFD">
        <w:rPr>
          <w:color w:val="auto"/>
        </w:rPr>
        <w:t xml:space="preserve">Alternatively, funding could have been provided </w:t>
      </w:r>
      <w:r w:rsidR="006071B5" w:rsidRPr="00B05FFD">
        <w:rPr>
          <w:color w:val="auto"/>
        </w:rPr>
        <w:t xml:space="preserve">directly to the </w:t>
      </w:r>
      <w:proofErr w:type="spellStart"/>
      <w:r w:rsidR="006071B5" w:rsidRPr="00B05FFD">
        <w:rPr>
          <w:color w:val="auto"/>
        </w:rPr>
        <w:t>GoN</w:t>
      </w:r>
      <w:proofErr w:type="spellEnd"/>
      <w:r w:rsidR="006071B5" w:rsidRPr="00B05FFD">
        <w:rPr>
          <w:color w:val="auto"/>
        </w:rPr>
        <w:t>. This</w:t>
      </w:r>
      <w:r w:rsidR="00AF546A" w:rsidRPr="00B05FFD">
        <w:rPr>
          <w:color w:val="auto"/>
        </w:rPr>
        <w:t xml:space="preserve"> would have entailed a higher-level of risk without an in-country presence to</w:t>
      </w:r>
      <w:r w:rsidR="00B114DE" w:rsidRPr="00B05FFD">
        <w:rPr>
          <w:color w:val="auto"/>
        </w:rPr>
        <w:t xml:space="preserve"> </w:t>
      </w:r>
      <w:r w:rsidR="0090795B" w:rsidRPr="00B05FFD">
        <w:rPr>
          <w:color w:val="auto"/>
        </w:rPr>
        <w:t>work with</w:t>
      </w:r>
      <w:r w:rsidR="00B114DE" w:rsidRPr="00B05FFD">
        <w:rPr>
          <w:color w:val="auto"/>
        </w:rPr>
        <w:t xml:space="preserve"> </w:t>
      </w:r>
      <w:proofErr w:type="spellStart"/>
      <w:r w:rsidR="00B114DE" w:rsidRPr="00B05FFD">
        <w:rPr>
          <w:color w:val="auto"/>
        </w:rPr>
        <w:t>GoN</w:t>
      </w:r>
      <w:proofErr w:type="spellEnd"/>
      <w:r w:rsidR="00B114DE" w:rsidRPr="00B05FFD">
        <w:rPr>
          <w:color w:val="auto"/>
        </w:rPr>
        <w:t xml:space="preserve"> </w:t>
      </w:r>
      <w:r w:rsidR="0090795B" w:rsidRPr="00B05FFD">
        <w:rPr>
          <w:color w:val="auto"/>
        </w:rPr>
        <w:t xml:space="preserve">to ensure it </w:t>
      </w:r>
      <w:r w:rsidR="00B114DE" w:rsidRPr="00B05FFD">
        <w:rPr>
          <w:color w:val="auto"/>
        </w:rPr>
        <w:t>meet</w:t>
      </w:r>
      <w:r w:rsidR="0090795B" w:rsidRPr="00B05FFD">
        <w:rPr>
          <w:color w:val="auto"/>
        </w:rPr>
        <w:t xml:space="preserve"> </w:t>
      </w:r>
      <w:proofErr w:type="spellStart"/>
      <w:r w:rsidR="0090795B" w:rsidRPr="00B05FFD">
        <w:rPr>
          <w:color w:val="auto"/>
        </w:rPr>
        <w:t>GoA</w:t>
      </w:r>
      <w:proofErr w:type="spellEnd"/>
      <w:r w:rsidR="00AF546A" w:rsidRPr="00B05FFD">
        <w:rPr>
          <w:color w:val="auto"/>
        </w:rPr>
        <w:t xml:space="preserve"> </w:t>
      </w:r>
      <w:r w:rsidR="009E5F1B" w:rsidRPr="00B05FFD">
        <w:rPr>
          <w:color w:val="auto"/>
        </w:rPr>
        <w:t>fiduciary</w:t>
      </w:r>
      <w:r w:rsidR="0090795B" w:rsidRPr="00B05FFD">
        <w:rPr>
          <w:color w:val="auto"/>
        </w:rPr>
        <w:t xml:space="preserve"> requirements, </w:t>
      </w:r>
      <w:r w:rsidR="00AF546A" w:rsidRPr="00B05FFD">
        <w:rPr>
          <w:color w:val="auto"/>
        </w:rPr>
        <w:t>monitor implementation</w:t>
      </w:r>
      <w:r w:rsidR="009E5F1B" w:rsidRPr="00B05FFD">
        <w:rPr>
          <w:color w:val="auto"/>
        </w:rPr>
        <w:t>,</w:t>
      </w:r>
      <w:r w:rsidR="00AF546A" w:rsidRPr="00B05FFD">
        <w:rPr>
          <w:color w:val="auto"/>
        </w:rPr>
        <w:t xml:space="preserve"> and coordinate additional assistance</w:t>
      </w:r>
      <w:r w:rsidR="003A3C52" w:rsidRPr="00B05FFD">
        <w:rPr>
          <w:color w:val="auto"/>
        </w:rPr>
        <w:t xml:space="preserve"> to address </w:t>
      </w:r>
      <w:proofErr w:type="spellStart"/>
      <w:r w:rsidR="00DB70BB" w:rsidRPr="00B05FFD">
        <w:rPr>
          <w:color w:val="auto"/>
        </w:rPr>
        <w:t>GoN</w:t>
      </w:r>
      <w:proofErr w:type="spellEnd"/>
      <w:r w:rsidR="00DB70BB" w:rsidRPr="00B05FFD">
        <w:rPr>
          <w:color w:val="auto"/>
        </w:rPr>
        <w:t xml:space="preserve"> </w:t>
      </w:r>
      <w:r w:rsidR="002157FA" w:rsidRPr="00B05FFD">
        <w:rPr>
          <w:color w:val="auto"/>
        </w:rPr>
        <w:t>capacity gaps</w:t>
      </w:r>
      <w:r w:rsidR="00E54F31" w:rsidRPr="00B05FFD">
        <w:rPr>
          <w:color w:val="auto"/>
        </w:rPr>
        <w:t>.</w:t>
      </w:r>
      <w:r w:rsidR="00E54F31" w:rsidRPr="00B05FFD">
        <w:rPr>
          <w:rStyle w:val="FootnoteReference"/>
          <w:color w:val="auto"/>
        </w:rPr>
        <w:footnoteReference w:id="16"/>
      </w:r>
      <w:r w:rsidR="00E54F31" w:rsidRPr="00B05FFD">
        <w:rPr>
          <w:color w:val="auto"/>
        </w:rPr>
        <w:t xml:space="preserve"> </w:t>
      </w:r>
    </w:p>
    <w:p w14:paraId="179FE0B2" w14:textId="290F8971" w:rsidR="00AC3834" w:rsidRPr="00B05FFD" w:rsidRDefault="00AC3834" w:rsidP="00E54F37">
      <w:pPr>
        <w:numPr>
          <w:ilvl w:val="0"/>
          <w:numId w:val="0"/>
        </w:numPr>
        <w:rPr>
          <w:color w:val="auto"/>
        </w:rPr>
      </w:pPr>
      <w:r w:rsidRPr="00B05FFD">
        <w:rPr>
          <w:color w:val="auto"/>
        </w:rPr>
        <w:t xml:space="preserve">The DCA’s governance and implementation arrangements were </w:t>
      </w:r>
      <w:r w:rsidRPr="00B05FFD">
        <w:rPr>
          <w:b/>
          <w:bCs/>
          <w:color w:val="auto"/>
        </w:rPr>
        <w:t>also generally proportionate</w:t>
      </w:r>
      <w:r w:rsidRPr="00B05FFD">
        <w:rPr>
          <w:color w:val="auto"/>
        </w:rPr>
        <w:t>. MFAT and DFAT interviewees noted that there w</w:t>
      </w:r>
      <w:r w:rsidR="00AF496E" w:rsidRPr="00B05FFD">
        <w:rPr>
          <w:color w:val="auto"/>
        </w:rPr>
        <w:t xml:space="preserve">as an appropriate level of </w:t>
      </w:r>
      <w:r w:rsidR="0014603D" w:rsidRPr="00B05FFD">
        <w:rPr>
          <w:color w:val="auto"/>
        </w:rPr>
        <w:t xml:space="preserve">engagement </w:t>
      </w:r>
      <w:r w:rsidR="00AF496E" w:rsidRPr="00B05FFD">
        <w:rPr>
          <w:color w:val="auto"/>
        </w:rPr>
        <w:t xml:space="preserve">to discuss priorities and progress of key activities. This </w:t>
      </w:r>
      <w:r w:rsidR="0014603D" w:rsidRPr="00B05FFD">
        <w:rPr>
          <w:color w:val="auto"/>
        </w:rPr>
        <w:t xml:space="preserve">engagement was often informal in nature, such as </w:t>
      </w:r>
      <w:r w:rsidR="004763B4" w:rsidRPr="00B05FFD">
        <w:rPr>
          <w:color w:val="auto"/>
        </w:rPr>
        <w:t xml:space="preserve">regular </w:t>
      </w:r>
      <w:r w:rsidR="0014603D" w:rsidRPr="00B05FFD">
        <w:rPr>
          <w:color w:val="auto"/>
        </w:rPr>
        <w:t>calls or emails.</w:t>
      </w:r>
      <w:r w:rsidR="004763B4" w:rsidRPr="00B05FFD">
        <w:rPr>
          <w:color w:val="auto"/>
        </w:rPr>
        <w:t xml:space="preserve"> </w:t>
      </w:r>
      <w:r w:rsidR="000747F0" w:rsidRPr="00B05FFD">
        <w:rPr>
          <w:color w:val="auto"/>
        </w:rPr>
        <w:t xml:space="preserve">DFAT interviewees also noted that the </w:t>
      </w:r>
      <w:r w:rsidR="0068394B" w:rsidRPr="00B05FFD">
        <w:rPr>
          <w:color w:val="auto"/>
        </w:rPr>
        <w:t>in-country implementation by MFAT staff</w:t>
      </w:r>
      <w:r w:rsidR="00CF65F0" w:rsidRPr="00B05FFD">
        <w:rPr>
          <w:color w:val="auto"/>
        </w:rPr>
        <w:t xml:space="preserve"> not only reduced costs, but enabled </w:t>
      </w:r>
      <w:r w:rsidR="00024E10" w:rsidRPr="00B05FFD">
        <w:rPr>
          <w:color w:val="auto"/>
        </w:rPr>
        <w:t>DFAT</w:t>
      </w:r>
      <w:r w:rsidR="00CF65F0" w:rsidRPr="00B05FFD">
        <w:rPr>
          <w:color w:val="auto"/>
        </w:rPr>
        <w:t xml:space="preserve"> to focus on </w:t>
      </w:r>
      <w:r w:rsidR="00716397" w:rsidRPr="00B05FFD">
        <w:rPr>
          <w:color w:val="auto"/>
        </w:rPr>
        <w:t xml:space="preserve">New Zealand, which </w:t>
      </w:r>
      <w:r w:rsidR="00B77A6D">
        <w:rPr>
          <w:color w:val="auto"/>
        </w:rPr>
        <w:t>is</w:t>
      </w:r>
      <w:r w:rsidR="00716397" w:rsidRPr="00B05FFD">
        <w:rPr>
          <w:color w:val="auto"/>
        </w:rPr>
        <w:t xml:space="preserve"> the</w:t>
      </w:r>
      <w:r w:rsidR="00AF002F" w:rsidRPr="00B05FFD">
        <w:rPr>
          <w:color w:val="auto"/>
        </w:rPr>
        <w:t xml:space="preserve"> </w:t>
      </w:r>
      <w:r w:rsidR="003068F2" w:rsidRPr="00B05FFD">
        <w:rPr>
          <w:color w:val="auto"/>
        </w:rPr>
        <w:t>priority</w:t>
      </w:r>
      <w:r w:rsidR="00AF002F" w:rsidRPr="00B05FFD">
        <w:rPr>
          <w:color w:val="auto"/>
        </w:rPr>
        <w:t xml:space="preserve"> of</w:t>
      </w:r>
      <w:r w:rsidR="00716397" w:rsidRPr="00B05FFD">
        <w:rPr>
          <w:color w:val="auto"/>
        </w:rPr>
        <w:t xml:space="preserve"> the New Zealand and Realm Countries Section. </w:t>
      </w:r>
      <w:r w:rsidR="00122AE1" w:rsidRPr="00B05FFD">
        <w:rPr>
          <w:color w:val="auto"/>
        </w:rPr>
        <w:t xml:space="preserve">However, one MFAT interviewee did note that </w:t>
      </w:r>
      <w:r w:rsidR="00354A08" w:rsidRPr="00B05FFD">
        <w:rPr>
          <w:color w:val="auto"/>
        </w:rPr>
        <w:t xml:space="preserve">the </w:t>
      </w:r>
      <w:r w:rsidR="00122AE1" w:rsidRPr="00B05FFD">
        <w:rPr>
          <w:color w:val="auto"/>
        </w:rPr>
        <w:t>DCA</w:t>
      </w:r>
      <w:r w:rsidR="00F61F47" w:rsidRPr="00B05FFD">
        <w:rPr>
          <w:color w:val="auto"/>
        </w:rPr>
        <w:t xml:space="preserve"> </w:t>
      </w:r>
      <w:r w:rsidR="00354A08" w:rsidRPr="00B05FFD">
        <w:rPr>
          <w:color w:val="auto"/>
        </w:rPr>
        <w:t xml:space="preserve">added </w:t>
      </w:r>
      <w:r w:rsidR="00357510" w:rsidRPr="00B05FFD">
        <w:rPr>
          <w:color w:val="auto"/>
        </w:rPr>
        <w:t xml:space="preserve">a </w:t>
      </w:r>
      <w:r w:rsidR="00223784" w:rsidRPr="00B05FFD">
        <w:rPr>
          <w:color w:val="auto"/>
        </w:rPr>
        <w:t xml:space="preserve">work-load </w:t>
      </w:r>
      <w:r w:rsidR="00357510" w:rsidRPr="00B05FFD">
        <w:rPr>
          <w:color w:val="auto"/>
        </w:rPr>
        <w:t>burden</w:t>
      </w:r>
      <w:r w:rsidR="00223784" w:rsidRPr="00B05FFD">
        <w:rPr>
          <w:color w:val="auto"/>
        </w:rPr>
        <w:t>, as</w:t>
      </w:r>
      <w:r w:rsidR="00357510" w:rsidRPr="00B05FFD">
        <w:rPr>
          <w:color w:val="auto"/>
        </w:rPr>
        <w:t xml:space="preserve"> </w:t>
      </w:r>
      <w:r w:rsidR="00D27176" w:rsidRPr="00B05FFD">
        <w:rPr>
          <w:color w:val="auto"/>
        </w:rPr>
        <w:t xml:space="preserve">no additional </w:t>
      </w:r>
      <w:r w:rsidR="00354A08" w:rsidRPr="00B05FFD">
        <w:rPr>
          <w:color w:val="auto"/>
        </w:rPr>
        <w:t xml:space="preserve">staff </w:t>
      </w:r>
      <w:r w:rsidR="00223784" w:rsidRPr="00B05FFD">
        <w:rPr>
          <w:color w:val="auto"/>
        </w:rPr>
        <w:t xml:space="preserve">were </w:t>
      </w:r>
      <w:r w:rsidR="00354A08" w:rsidRPr="00B05FFD">
        <w:rPr>
          <w:color w:val="auto"/>
        </w:rPr>
        <w:t xml:space="preserve">hired to oversee the </w:t>
      </w:r>
      <w:r w:rsidR="00223784" w:rsidRPr="00B05FFD">
        <w:rPr>
          <w:color w:val="auto"/>
        </w:rPr>
        <w:t>implementation</w:t>
      </w:r>
      <w:r w:rsidR="00354A08" w:rsidRPr="00B05FFD">
        <w:rPr>
          <w:color w:val="auto"/>
        </w:rPr>
        <w:t xml:space="preserve"> of </w:t>
      </w:r>
      <w:r w:rsidR="00AF002F" w:rsidRPr="00B05FFD">
        <w:rPr>
          <w:color w:val="auto"/>
        </w:rPr>
        <w:t xml:space="preserve">Australian </w:t>
      </w:r>
      <w:r w:rsidR="00354A08" w:rsidRPr="00B05FFD">
        <w:rPr>
          <w:color w:val="auto"/>
        </w:rPr>
        <w:t xml:space="preserve">DCA activities. </w:t>
      </w:r>
      <w:r w:rsidR="00233ADA" w:rsidRPr="00B05FFD">
        <w:rPr>
          <w:color w:val="auto"/>
        </w:rPr>
        <w:t xml:space="preserve">While </w:t>
      </w:r>
      <w:r w:rsidR="003070E1" w:rsidRPr="00B05FFD">
        <w:rPr>
          <w:color w:val="auto"/>
        </w:rPr>
        <w:t xml:space="preserve">MFAT </w:t>
      </w:r>
      <w:r w:rsidR="00E1227B" w:rsidRPr="00B05FFD">
        <w:rPr>
          <w:color w:val="auto"/>
        </w:rPr>
        <w:t>did receive</w:t>
      </w:r>
      <w:r w:rsidR="003070E1" w:rsidRPr="00B05FFD">
        <w:rPr>
          <w:color w:val="auto"/>
        </w:rPr>
        <w:t xml:space="preserve"> an annual management fee of 5% (AU$</w:t>
      </w:r>
      <w:r w:rsidR="00F46637" w:rsidRPr="00B05FFD">
        <w:rPr>
          <w:color w:val="auto"/>
        </w:rPr>
        <w:t>70,00</w:t>
      </w:r>
      <w:r w:rsidR="00233ADA" w:rsidRPr="00B05FFD">
        <w:rPr>
          <w:color w:val="auto"/>
        </w:rPr>
        <w:t>0),</w:t>
      </w:r>
      <w:r w:rsidR="00E1227B" w:rsidRPr="00B05FFD">
        <w:rPr>
          <w:color w:val="auto"/>
        </w:rPr>
        <w:t xml:space="preserve"> it</w:t>
      </w:r>
      <w:r w:rsidR="00F46637" w:rsidRPr="00B05FFD">
        <w:rPr>
          <w:color w:val="auto"/>
        </w:rPr>
        <w:t xml:space="preserve"> is not clear what this fee was used for.</w:t>
      </w:r>
      <w:r w:rsidR="00A8721B" w:rsidRPr="00B05FFD">
        <w:rPr>
          <w:color w:val="auto"/>
        </w:rPr>
        <w:t xml:space="preserve"> </w:t>
      </w:r>
      <w:r w:rsidR="00925C79" w:rsidRPr="00B05FFD">
        <w:rPr>
          <w:color w:val="auto"/>
        </w:rPr>
        <w:t>In terms of progress reporting, while the</w:t>
      </w:r>
      <w:r w:rsidR="00A8721B" w:rsidRPr="00B05FFD">
        <w:rPr>
          <w:color w:val="auto"/>
        </w:rPr>
        <w:t xml:space="preserve"> lack of</w:t>
      </w:r>
      <w:r w:rsidR="0000339F" w:rsidRPr="00B05FFD">
        <w:rPr>
          <w:color w:val="auto"/>
        </w:rPr>
        <w:t xml:space="preserve"> formal </w:t>
      </w:r>
      <w:r w:rsidR="00914D48" w:rsidRPr="00B05FFD">
        <w:rPr>
          <w:color w:val="auto"/>
        </w:rPr>
        <w:t xml:space="preserve">reporting </w:t>
      </w:r>
      <w:r w:rsidR="0000339F" w:rsidRPr="00B05FFD">
        <w:rPr>
          <w:color w:val="auto"/>
        </w:rPr>
        <w:t>reduc</w:t>
      </w:r>
      <w:r w:rsidR="00914D48" w:rsidRPr="00B05FFD">
        <w:rPr>
          <w:color w:val="auto"/>
        </w:rPr>
        <w:t>ed</w:t>
      </w:r>
      <w:r w:rsidR="0000339F" w:rsidRPr="00B05FFD">
        <w:rPr>
          <w:color w:val="auto"/>
        </w:rPr>
        <w:t xml:space="preserve"> management burden, </w:t>
      </w:r>
      <w:r w:rsidR="00914D48" w:rsidRPr="00B05FFD">
        <w:rPr>
          <w:color w:val="auto"/>
        </w:rPr>
        <w:t>it also</w:t>
      </w:r>
      <w:r w:rsidR="00D02F2A" w:rsidRPr="00B05FFD">
        <w:rPr>
          <w:color w:val="auto"/>
        </w:rPr>
        <w:t xml:space="preserve"> </w:t>
      </w:r>
      <w:r w:rsidR="005D3725" w:rsidRPr="00B05FFD">
        <w:rPr>
          <w:color w:val="auto"/>
        </w:rPr>
        <w:t xml:space="preserve">limited </w:t>
      </w:r>
      <w:r w:rsidR="008919B9" w:rsidRPr="00B05FFD">
        <w:rPr>
          <w:color w:val="auto"/>
        </w:rPr>
        <w:t xml:space="preserve">Australia’s ability to report on the DCA’s </w:t>
      </w:r>
      <w:r w:rsidR="001A4282" w:rsidRPr="00B05FFD">
        <w:rPr>
          <w:color w:val="auto"/>
        </w:rPr>
        <w:t>key achievements</w:t>
      </w:r>
      <w:r w:rsidR="008919B9" w:rsidRPr="00B05FFD">
        <w:rPr>
          <w:color w:val="auto"/>
        </w:rPr>
        <w:t xml:space="preserve">. </w:t>
      </w:r>
      <w:r w:rsidR="005179F2" w:rsidRPr="00B05FFD">
        <w:rPr>
          <w:color w:val="auto"/>
        </w:rPr>
        <w:t xml:space="preserve"> </w:t>
      </w:r>
      <w:r w:rsidR="0000339F" w:rsidRPr="00B05FFD">
        <w:rPr>
          <w:color w:val="auto"/>
        </w:rPr>
        <w:t xml:space="preserve"> </w:t>
      </w:r>
      <w:r w:rsidR="00A8721B" w:rsidRPr="00B05FFD">
        <w:rPr>
          <w:color w:val="auto"/>
        </w:rPr>
        <w:t xml:space="preserve"> </w:t>
      </w:r>
      <w:r w:rsidR="00F107F6" w:rsidRPr="00B05FFD">
        <w:rPr>
          <w:color w:val="auto"/>
        </w:rPr>
        <w:t xml:space="preserve"> </w:t>
      </w:r>
      <w:r w:rsidR="00256A7F" w:rsidRPr="00B05FFD">
        <w:rPr>
          <w:color w:val="auto"/>
        </w:rPr>
        <w:t xml:space="preserve"> </w:t>
      </w:r>
      <w:r w:rsidR="009E7702" w:rsidRPr="00B05FFD">
        <w:rPr>
          <w:color w:val="auto"/>
        </w:rPr>
        <w:t xml:space="preserve"> </w:t>
      </w:r>
      <w:r w:rsidR="0014603D" w:rsidRPr="00B05FFD">
        <w:rPr>
          <w:color w:val="auto"/>
        </w:rPr>
        <w:t xml:space="preserve">  </w:t>
      </w:r>
      <w:r w:rsidR="00AF496E" w:rsidRPr="00B05FFD">
        <w:rPr>
          <w:color w:val="auto"/>
        </w:rPr>
        <w:t xml:space="preserve"> </w:t>
      </w:r>
    </w:p>
    <w:p w14:paraId="73CED677" w14:textId="21E9C424" w:rsidR="00F93FA5" w:rsidRPr="00B05FFD" w:rsidRDefault="00F93FA5" w:rsidP="00F93FA5">
      <w:pPr>
        <w:pStyle w:val="Heading3"/>
        <w:numPr>
          <w:ilvl w:val="0"/>
          <w:numId w:val="0"/>
        </w:numPr>
        <w:rPr>
          <w:color w:val="auto"/>
        </w:rPr>
      </w:pPr>
      <w:r w:rsidRPr="00B05FFD">
        <w:rPr>
          <w:color w:val="auto"/>
        </w:rPr>
        <w:t>How sustainable are the results and what is the ownership of results among stakeholders, in particular community beneficiaries?</w:t>
      </w:r>
    </w:p>
    <w:p w14:paraId="20164AC2" w14:textId="67A7077A" w:rsidR="00F93FA5" w:rsidRPr="00B05FFD" w:rsidRDefault="00270B93" w:rsidP="00F93FA5">
      <w:pPr>
        <w:numPr>
          <w:ilvl w:val="0"/>
          <w:numId w:val="0"/>
        </w:numPr>
        <w:rPr>
          <w:color w:val="auto"/>
        </w:rPr>
      </w:pPr>
      <w:r w:rsidRPr="00B05FFD">
        <w:rPr>
          <w:color w:val="auto"/>
        </w:rPr>
        <w:t xml:space="preserve">The key achievements of the DCA appear to be </w:t>
      </w:r>
      <w:r w:rsidRPr="00B05FFD">
        <w:rPr>
          <w:b/>
          <w:bCs/>
          <w:color w:val="auto"/>
        </w:rPr>
        <w:t>generally sustainable</w:t>
      </w:r>
      <w:r w:rsidRPr="00B05FFD">
        <w:rPr>
          <w:color w:val="auto"/>
        </w:rPr>
        <w:t xml:space="preserve">. The school and septic truck are both still </w:t>
      </w:r>
      <w:r w:rsidR="004417B6" w:rsidRPr="00B05FFD">
        <w:rPr>
          <w:color w:val="auto"/>
        </w:rPr>
        <w:t xml:space="preserve">in use. </w:t>
      </w:r>
      <w:r w:rsidR="00B45E3D" w:rsidRPr="00B05FFD">
        <w:rPr>
          <w:color w:val="auto"/>
        </w:rPr>
        <w:t>In the case of the school, three</w:t>
      </w:r>
      <w:r w:rsidR="003D38B5" w:rsidRPr="00B05FFD">
        <w:rPr>
          <w:color w:val="auto"/>
        </w:rPr>
        <w:t xml:space="preserve"> Niuean</w:t>
      </w:r>
      <w:r w:rsidR="00B45E3D" w:rsidRPr="00B05FFD">
        <w:rPr>
          <w:color w:val="auto"/>
        </w:rPr>
        <w:t xml:space="preserve"> </w:t>
      </w:r>
      <w:r w:rsidR="003D38B5" w:rsidRPr="00B05FFD">
        <w:rPr>
          <w:color w:val="auto"/>
        </w:rPr>
        <w:t>interviewees</w:t>
      </w:r>
      <w:r w:rsidR="00B45E3D" w:rsidRPr="00B05FFD">
        <w:rPr>
          <w:color w:val="auto"/>
        </w:rPr>
        <w:t xml:space="preserve"> </w:t>
      </w:r>
      <w:r w:rsidR="003D38B5" w:rsidRPr="00B05FFD">
        <w:rPr>
          <w:color w:val="auto"/>
        </w:rPr>
        <w:t xml:space="preserve">noted that there was </w:t>
      </w:r>
      <w:r w:rsidR="003F4802" w:rsidRPr="00B05FFD">
        <w:rPr>
          <w:color w:val="auto"/>
        </w:rPr>
        <w:t xml:space="preserve">effective engagement of </w:t>
      </w:r>
      <w:r w:rsidR="00AC1715" w:rsidRPr="00B05FFD">
        <w:rPr>
          <w:color w:val="auto"/>
        </w:rPr>
        <w:t xml:space="preserve">teachers, government and wider </w:t>
      </w:r>
      <w:r w:rsidR="003F4802" w:rsidRPr="00B05FFD">
        <w:rPr>
          <w:color w:val="auto"/>
        </w:rPr>
        <w:t xml:space="preserve">community in the design and construction of the school, which has resulted in strong </w:t>
      </w:r>
      <w:r w:rsidR="00482D3E" w:rsidRPr="00B05FFD">
        <w:rPr>
          <w:color w:val="auto"/>
        </w:rPr>
        <w:t xml:space="preserve">public </w:t>
      </w:r>
      <w:r w:rsidR="003F4802" w:rsidRPr="00B05FFD">
        <w:rPr>
          <w:color w:val="auto"/>
        </w:rPr>
        <w:t>ownership</w:t>
      </w:r>
      <w:r w:rsidR="00AD1408" w:rsidRPr="00B05FFD">
        <w:rPr>
          <w:color w:val="auto"/>
        </w:rPr>
        <w:t xml:space="preserve">. Due in part to the lack of reporting, sustainability is less clear in the case of other achievements, </w:t>
      </w:r>
      <w:r w:rsidR="00DF3FF7" w:rsidRPr="00B05FFD">
        <w:rPr>
          <w:color w:val="auto"/>
        </w:rPr>
        <w:t xml:space="preserve">such as </w:t>
      </w:r>
      <w:r w:rsidR="0075733B" w:rsidRPr="00B05FFD">
        <w:rPr>
          <w:color w:val="auto"/>
        </w:rPr>
        <w:t>the extent to which households are using their bins</w:t>
      </w:r>
      <w:r w:rsidR="00DF3FF7" w:rsidRPr="00B05FFD">
        <w:rPr>
          <w:color w:val="auto"/>
        </w:rPr>
        <w:t xml:space="preserve"> or </w:t>
      </w:r>
      <w:r w:rsidR="00F356D5" w:rsidRPr="00B05FFD">
        <w:rPr>
          <w:color w:val="auto"/>
        </w:rPr>
        <w:t>the extent to which AAPS graduates</w:t>
      </w:r>
      <w:r w:rsidR="00A77BEF" w:rsidRPr="00B05FFD">
        <w:rPr>
          <w:color w:val="auto"/>
        </w:rPr>
        <w:t xml:space="preserve"> have gained employment. However, th</w:t>
      </w:r>
      <w:r w:rsidR="009A52A9" w:rsidRPr="00B05FFD">
        <w:rPr>
          <w:color w:val="auto"/>
        </w:rPr>
        <w:t xml:space="preserve">ree interviewees noted </w:t>
      </w:r>
      <w:r w:rsidR="00A77BEF" w:rsidRPr="00B05FFD">
        <w:rPr>
          <w:color w:val="auto"/>
        </w:rPr>
        <w:t xml:space="preserve">that </w:t>
      </w:r>
      <w:r w:rsidR="00AA6008" w:rsidRPr="00B05FFD">
        <w:rPr>
          <w:color w:val="auto"/>
        </w:rPr>
        <w:t>there is</w:t>
      </w:r>
      <w:r w:rsidR="00C1752F" w:rsidRPr="00B05FFD">
        <w:rPr>
          <w:color w:val="auto"/>
        </w:rPr>
        <w:t xml:space="preserve"> improved waste management, including </w:t>
      </w:r>
      <w:r w:rsidR="00A35B34" w:rsidRPr="00B05FFD">
        <w:rPr>
          <w:color w:val="auto"/>
        </w:rPr>
        <w:t xml:space="preserve">households using the </w:t>
      </w:r>
      <w:r w:rsidR="0075733B" w:rsidRPr="00B05FFD">
        <w:rPr>
          <w:color w:val="auto"/>
        </w:rPr>
        <w:t>recycling and rubbish</w:t>
      </w:r>
      <w:r w:rsidR="00A35B34" w:rsidRPr="00B05FFD">
        <w:rPr>
          <w:color w:val="auto"/>
        </w:rPr>
        <w:t xml:space="preserve"> bins and waste being </w:t>
      </w:r>
      <w:r w:rsidR="0075733B" w:rsidRPr="00B05FFD">
        <w:rPr>
          <w:color w:val="auto"/>
        </w:rPr>
        <w:t xml:space="preserve">disposed appropriately at the tip. </w:t>
      </w:r>
    </w:p>
    <w:p w14:paraId="573660CF" w14:textId="48A621B7" w:rsidR="00E139E2" w:rsidRPr="00B05FFD" w:rsidRDefault="00E139E2" w:rsidP="00F93FA5">
      <w:pPr>
        <w:numPr>
          <w:ilvl w:val="0"/>
          <w:numId w:val="0"/>
        </w:numPr>
        <w:rPr>
          <w:color w:val="auto"/>
        </w:rPr>
      </w:pPr>
      <w:r w:rsidRPr="00B05FFD">
        <w:rPr>
          <w:color w:val="auto"/>
        </w:rPr>
        <w:t xml:space="preserve">In the case of </w:t>
      </w:r>
      <w:r w:rsidR="00F6383B" w:rsidRPr="00B05FFD">
        <w:rPr>
          <w:color w:val="auto"/>
        </w:rPr>
        <w:t xml:space="preserve">more recent achievements/ongoing activities, such as the wharf’s redevelopment, the </w:t>
      </w:r>
      <w:r w:rsidR="008B3C05" w:rsidRPr="00B05FFD">
        <w:rPr>
          <w:color w:val="auto"/>
        </w:rPr>
        <w:t>diesel</w:t>
      </w:r>
      <w:r w:rsidR="00F6383B" w:rsidRPr="00B05FFD">
        <w:rPr>
          <w:color w:val="auto"/>
        </w:rPr>
        <w:t xml:space="preserve"> generators, and the resource centre, these</w:t>
      </w:r>
      <w:r w:rsidR="00E023E2" w:rsidRPr="00B05FFD">
        <w:rPr>
          <w:color w:val="auto"/>
        </w:rPr>
        <w:t xml:space="preserve"> are</w:t>
      </w:r>
      <w:r w:rsidR="00F6383B" w:rsidRPr="00B05FFD">
        <w:rPr>
          <w:color w:val="auto"/>
        </w:rPr>
        <w:t xml:space="preserve"> </w:t>
      </w:r>
      <w:r w:rsidR="008B3C05" w:rsidRPr="00B05FFD">
        <w:rPr>
          <w:b/>
          <w:bCs/>
          <w:color w:val="auto"/>
        </w:rPr>
        <w:t>likely to be sustainable</w:t>
      </w:r>
      <w:r w:rsidR="008B3C05" w:rsidRPr="00B05FFD">
        <w:rPr>
          <w:color w:val="auto"/>
        </w:rPr>
        <w:t xml:space="preserve"> as they are priorities of </w:t>
      </w:r>
      <w:proofErr w:type="spellStart"/>
      <w:r w:rsidR="008B3C05" w:rsidRPr="00B05FFD">
        <w:rPr>
          <w:color w:val="auto"/>
        </w:rPr>
        <w:t>GoN</w:t>
      </w:r>
      <w:proofErr w:type="spellEnd"/>
      <w:r w:rsidR="006731FB" w:rsidRPr="00B05FFD">
        <w:rPr>
          <w:color w:val="auto"/>
        </w:rPr>
        <w:t xml:space="preserve"> (generators and wharf redevelopment</w:t>
      </w:r>
      <w:r w:rsidR="002A6DB6" w:rsidRPr="00B05FFD">
        <w:rPr>
          <w:color w:val="auto"/>
        </w:rPr>
        <w:t xml:space="preserve"> were</w:t>
      </w:r>
      <w:r w:rsidR="006731FB" w:rsidRPr="00B05FFD">
        <w:rPr>
          <w:color w:val="auto"/>
        </w:rPr>
        <w:t xml:space="preserve"> </w:t>
      </w:r>
      <w:r w:rsidR="004E66CC" w:rsidRPr="00B05FFD">
        <w:rPr>
          <w:color w:val="auto"/>
        </w:rPr>
        <w:t xml:space="preserve">directly </w:t>
      </w:r>
      <w:r w:rsidR="00E023E2" w:rsidRPr="00B05FFD">
        <w:rPr>
          <w:color w:val="auto"/>
        </w:rPr>
        <w:t>identified</w:t>
      </w:r>
      <w:r w:rsidR="004E66CC" w:rsidRPr="00B05FFD">
        <w:rPr>
          <w:color w:val="auto"/>
        </w:rPr>
        <w:t xml:space="preserve"> by </w:t>
      </w:r>
      <w:proofErr w:type="spellStart"/>
      <w:r w:rsidR="004E66CC" w:rsidRPr="00B05FFD">
        <w:rPr>
          <w:color w:val="auto"/>
        </w:rPr>
        <w:t>GoN</w:t>
      </w:r>
      <w:proofErr w:type="spellEnd"/>
      <w:r w:rsidR="00E023E2" w:rsidRPr="00B05FFD">
        <w:rPr>
          <w:color w:val="auto"/>
        </w:rPr>
        <w:t>)</w:t>
      </w:r>
      <w:r w:rsidR="008B3C05" w:rsidRPr="00B05FFD">
        <w:rPr>
          <w:color w:val="auto"/>
        </w:rPr>
        <w:t xml:space="preserve">, meet the needs of the tourism industry (Niue’s primary source of income prior to and likely after the pandemic), and the design and </w:t>
      </w:r>
      <w:r w:rsidR="00032081" w:rsidRPr="00B05FFD">
        <w:rPr>
          <w:color w:val="auto"/>
        </w:rPr>
        <w:t>implementation</w:t>
      </w:r>
      <w:r w:rsidR="008B3C05" w:rsidRPr="00B05FFD">
        <w:rPr>
          <w:color w:val="auto"/>
        </w:rPr>
        <w:t xml:space="preserve"> process has been primarily driven by </w:t>
      </w:r>
      <w:proofErr w:type="spellStart"/>
      <w:r w:rsidR="008B3C05" w:rsidRPr="00B05FFD">
        <w:rPr>
          <w:color w:val="auto"/>
        </w:rPr>
        <w:t>GoN</w:t>
      </w:r>
      <w:proofErr w:type="spellEnd"/>
      <w:r w:rsidR="008B3C05" w:rsidRPr="00B05FFD">
        <w:rPr>
          <w:color w:val="auto"/>
        </w:rPr>
        <w:t xml:space="preserve"> </w:t>
      </w:r>
      <w:r w:rsidR="002A6DB6" w:rsidRPr="00B05FFD">
        <w:rPr>
          <w:color w:val="auto"/>
        </w:rPr>
        <w:t>(</w:t>
      </w:r>
      <w:r w:rsidR="008B3C05" w:rsidRPr="00B05FFD">
        <w:rPr>
          <w:color w:val="auto"/>
        </w:rPr>
        <w:t xml:space="preserve">PMCU with MFAT support </w:t>
      </w:r>
      <w:r w:rsidR="002A6DB6" w:rsidRPr="00B05FFD">
        <w:rPr>
          <w:color w:val="auto"/>
        </w:rPr>
        <w:t xml:space="preserve">led </w:t>
      </w:r>
      <w:r w:rsidR="008B3C05" w:rsidRPr="00B05FFD">
        <w:rPr>
          <w:color w:val="auto"/>
        </w:rPr>
        <w:t>the design and procurement of the resource centre). </w:t>
      </w:r>
    </w:p>
    <w:p w14:paraId="0E740BB8" w14:textId="7C200245" w:rsidR="00B171C2" w:rsidRPr="00B05FFD" w:rsidRDefault="00B171C2" w:rsidP="00B171C2">
      <w:pPr>
        <w:pStyle w:val="Heading3"/>
        <w:numPr>
          <w:ilvl w:val="0"/>
          <w:numId w:val="0"/>
        </w:numPr>
        <w:rPr>
          <w:color w:val="auto"/>
        </w:rPr>
      </w:pPr>
      <w:r w:rsidRPr="00B05FFD">
        <w:rPr>
          <w:color w:val="auto"/>
        </w:rPr>
        <w:t>To what extent has Australia’s assistance been visible, and do beneficiaries understand Australia’s role in providing support through the DCA?</w:t>
      </w:r>
    </w:p>
    <w:p w14:paraId="5B81D483" w14:textId="77CE9B7F" w:rsidR="00266F78" w:rsidRPr="00B05FFD" w:rsidRDefault="00A26C1A" w:rsidP="00E54570">
      <w:pPr>
        <w:numPr>
          <w:ilvl w:val="0"/>
          <w:numId w:val="0"/>
        </w:numPr>
        <w:rPr>
          <w:color w:val="auto"/>
        </w:rPr>
      </w:pPr>
      <w:r w:rsidRPr="00B05FFD">
        <w:rPr>
          <w:color w:val="auto"/>
        </w:rPr>
        <w:t xml:space="preserve">As </w:t>
      </w:r>
      <w:r w:rsidR="00F96F73" w:rsidRPr="00B05FFD">
        <w:rPr>
          <w:color w:val="auto"/>
        </w:rPr>
        <w:t xml:space="preserve">MFAT delivered Australian assistance through the DCA, Australia’s role </w:t>
      </w:r>
      <w:r w:rsidR="00F96F73" w:rsidRPr="00B05FFD">
        <w:rPr>
          <w:b/>
          <w:bCs/>
          <w:color w:val="auto"/>
        </w:rPr>
        <w:t>was not always visible</w:t>
      </w:r>
      <w:r w:rsidR="00F96F73" w:rsidRPr="00B05FFD">
        <w:rPr>
          <w:color w:val="auto"/>
        </w:rPr>
        <w:t xml:space="preserve">. </w:t>
      </w:r>
      <w:r w:rsidR="008A7A2F" w:rsidRPr="00B05FFD">
        <w:rPr>
          <w:color w:val="auto"/>
        </w:rPr>
        <w:t xml:space="preserve">One </w:t>
      </w:r>
      <w:proofErr w:type="spellStart"/>
      <w:r w:rsidR="008F6793" w:rsidRPr="00B05FFD">
        <w:rPr>
          <w:color w:val="auto"/>
        </w:rPr>
        <w:t>GoN</w:t>
      </w:r>
      <w:proofErr w:type="spellEnd"/>
      <w:r w:rsidR="008F6793" w:rsidRPr="00B05FFD">
        <w:rPr>
          <w:color w:val="auto"/>
        </w:rPr>
        <w:t xml:space="preserve"> interviewee noted that there was often an assumption that </w:t>
      </w:r>
      <w:r w:rsidR="00534106" w:rsidRPr="00B05FFD">
        <w:rPr>
          <w:color w:val="auto"/>
        </w:rPr>
        <w:t xml:space="preserve">funding for </w:t>
      </w:r>
      <w:r w:rsidR="00577F98" w:rsidRPr="00B05FFD">
        <w:rPr>
          <w:color w:val="auto"/>
        </w:rPr>
        <w:t>DCA-funded</w:t>
      </w:r>
      <w:r w:rsidR="00534106" w:rsidRPr="00B05FFD">
        <w:rPr>
          <w:color w:val="auto"/>
        </w:rPr>
        <w:t xml:space="preserve"> initiatives was from New Zealand</w:t>
      </w:r>
      <w:r w:rsidR="00577F98" w:rsidRPr="00B05FFD">
        <w:rPr>
          <w:color w:val="auto"/>
        </w:rPr>
        <w:t xml:space="preserve">. The exceptions were </w:t>
      </w:r>
      <w:r w:rsidR="00AB0F83" w:rsidRPr="00B05FFD">
        <w:rPr>
          <w:color w:val="auto"/>
        </w:rPr>
        <w:t>the school and septic truck as they had a</w:t>
      </w:r>
      <w:r w:rsidR="009305D9" w:rsidRPr="00B05FFD">
        <w:rPr>
          <w:color w:val="auto"/>
        </w:rPr>
        <w:t xml:space="preserve"> plaque and Australian logo respectively. Visibility of Australia’s role </w:t>
      </w:r>
      <w:r w:rsidR="009305D9" w:rsidRPr="00B05FFD">
        <w:rPr>
          <w:b/>
          <w:bCs/>
          <w:color w:val="auto"/>
        </w:rPr>
        <w:t>improved</w:t>
      </w:r>
      <w:r w:rsidR="009305D9" w:rsidRPr="00B05FFD">
        <w:rPr>
          <w:color w:val="auto"/>
        </w:rPr>
        <w:t xml:space="preserve"> </w:t>
      </w:r>
      <w:r w:rsidR="009305D9" w:rsidRPr="00B05FFD">
        <w:rPr>
          <w:b/>
          <w:bCs/>
          <w:color w:val="auto"/>
        </w:rPr>
        <w:t>with the arrival of the HOM</w:t>
      </w:r>
      <w:r w:rsidR="00B50703" w:rsidRPr="00B05FFD">
        <w:rPr>
          <w:color w:val="auto"/>
        </w:rPr>
        <w:t xml:space="preserve">. Five interviewees noted that the HOM has been </w:t>
      </w:r>
      <w:r w:rsidR="00C77FC4" w:rsidRPr="00B05FFD">
        <w:rPr>
          <w:color w:val="auto"/>
        </w:rPr>
        <w:t xml:space="preserve">actively </w:t>
      </w:r>
      <w:r w:rsidR="009C2EB3" w:rsidRPr="00B05FFD">
        <w:rPr>
          <w:color w:val="auto"/>
        </w:rPr>
        <w:t>“getting out in the community”</w:t>
      </w:r>
      <w:r w:rsidR="00B104EB" w:rsidRPr="00B05FFD">
        <w:rPr>
          <w:color w:val="auto"/>
        </w:rPr>
        <w:t xml:space="preserve"> and is now a well-know</w:t>
      </w:r>
      <w:r w:rsidR="00602AB3" w:rsidRPr="00B05FFD">
        <w:rPr>
          <w:color w:val="auto"/>
        </w:rPr>
        <w:t>n</w:t>
      </w:r>
      <w:r w:rsidR="00B104EB" w:rsidRPr="00B05FFD">
        <w:rPr>
          <w:color w:val="auto"/>
        </w:rPr>
        <w:t xml:space="preserve"> figure. This is reflected in media</w:t>
      </w:r>
      <w:r w:rsidR="008D54C7" w:rsidRPr="00B05FFD">
        <w:rPr>
          <w:color w:val="auto"/>
        </w:rPr>
        <w:t xml:space="preserve"> stories</w:t>
      </w:r>
      <w:r w:rsidR="00B104EB" w:rsidRPr="00B05FFD">
        <w:rPr>
          <w:color w:val="auto"/>
        </w:rPr>
        <w:t xml:space="preserve"> of </w:t>
      </w:r>
      <w:r w:rsidR="00797E93" w:rsidRPr="00B05FFD">
        <w:rPr>
          <w:color w:val="auto"/>
        </w:rPr>
        <w:t xml:space="preserve">the HOM </w:t>
      </w:r>
      <w:r w:rsidR="00BB4C59" w:rsidRPr="00B05FFD">
        <w:rPr>
          <w:color w:val="auto"/>
        </w:rPr>
        <w:t>discussing</w:t>
      </w:r>
      <w:r w:rsidR="00536B57" w:rsidRPr="00B05FFD">
        <w:rPr>
          <w:color w:val="auto"/>
        </w:rPr>
        <w:t xml:space="preserve"> </w:t>
      </w:r>
      <w:r w:rsidR="00797E93" w:rsidRPr="00B05FFD">
        <w:rPr>
          <w:color w:val="auto"/>
        </w:rPr>
        <w:t>Australia’s</w:t>
      </w:r>
      <w:r w:rsidR="00B104EB" w:rsidRPr="00B05FFD">
        <w:rPr>
          <w:color w:val="auto"/>
        </w:rPr>
        <w:t xml:space="preserve"> development assistance, including the </w:t>
      </w:r>
      <w:r w:rsidR="00602AB3" w:rsidRPr="00B05FFD">
        <w:rPr>
          <w:color w:val="auto"/>
        </w:rPr>
        <w:t>provision of the</w:t>
      </w:r>
      <w:r w:rsidR="0087293D" w:rsidRPr="00B05FFD">
        <w:rPr>
          <w:color w:val="auto"/>
        </w:rPr>
        <w:t xml:space="preserve"> household</w:t>
      </w:r>
      <w:r w:rsidR="00602AB3" w:rsidRPr="00B05FFD">
        <w:rPr>
          <w:color w:val="auto"/>
        </w:rPr>
        <w:t xml:space="preserve"> bins and the construction of a second power station.</w:t>
      </w:r>
      <w:r w:rsidR="00602AB3" w:rsidRPr="00B05FFD">
        <w:rPr>
          <w:rStyle w:val="FootnoteReference"/>
          <w:color w:val="auto"/>
        </w:rPr>
        <w:footnoteReference w:id="17"/>
      </w:r>
      <w:r w:rsidR="00602AB3" w:rsidRPr="00B05FFD">
        <w:rPr>
          <w:color w:val="auto"/>
        </w:rPr>
        <w:t xml:space="preserve"> Four interviewees did note that Australia could </w:t>
      </w:r>
      <w:r w:rsidR="00602AB3" w:rsidRPr="00B05FFD">
        <w:rPr>
          <w:b/>
          <w:bCs/>
          <w:color w:val="auto"/>
        </w:rPr>
        <w:t>continue to improve</w:t>
      </w:r>
      <w:r w:rsidR="00602AB3" w:rsidRPr="00B05FFD">
        <w:rPr>
          <w:color w:val="auto"/>
        </w:rPr>
        <w:t xml:space="preserve"> its </w:t>
      </w:r>
      <w:r w:rsidR="00266F78" w:rsidRPr="00B05FFD">
        <w:rPr>
          <w:color w:val="auto"/>
        </w:rPr>
        <w:t>public communications</w:t>
      </w:r>
      <w:r w:rsidR="00E02ACA" w:rsidRPr="00B05FFD">
        <w:rPr>
          <w:color w:val="auto"/>
        </w:rPr>
        <w:t xml:space="preserve">: </w:t>
      </w:r>
      <w:r w:rsidR="00266F78" w:rsidRPr="00B05FFD">
        <w:rPr>
          <w:i/>
          <w:iCs/>
          <w:color w:val="auto"/>
        </w:rPr>
        <w:t>“Australian funding has really made an impact…it has enabled a more thorough approach to waste management…Australia really undersells how important this initiative has been</w:t>
      </w:r>
      <w:r w:rsidR="00465C27" w:rsidRPr="00B05FFD">
        <w:rPr>
          <w:i/>
          <w:iCs/>
          <w:color w:val="auto"/>
        </w:rPr>
        <w:t xml:space="preserve"> (MFAT interviewee)</w:t>
      </w:r>
      <w:r w:rsidR="00266F78" w:rsidRPr="00B05FFD">
        <w:rPr>
          <w:i/>
          <w:iCs/>
          <w:color w:val="auto"/>
        </w:rPr>
        <w:t>.”</w:t>
      </w:r>
    </w:p>
    <w:p w14:paraId="102F6548" w14:textId="4A819FD0" w:rsidR="004B1ECD" w:rsidRPr="00770368" w:rsidRDefault="00093928" w:rsidP="00093928">
      <w:pPr>
        <w:pStyle w:val="Heading1"/>
        <w:numPr>
          <w:ilvl w:val="0"/>
          <w:numId w:val="0"/>
        </w:numPr>
        <w:ind w:left="720" w:hanging="720"/>
        <w:rPr>
          <w:color w:val="auto"/>
        </w:rPr>
      </w:pPr>
      <w:bookmarkStart w:id="17" w:name="_Toc76121713"/>
      <w:bookmarkStart w:id="18" w:name="_Toc76121714"/>
      <w:bookmarkStart w:id="19" w:name="_Toc80700695"/>
      <w:bookmarkEnd w:id="17"/>
      <w:bookmarkEnd w:id="18"/>
      <w:r w:rsidRPr="00770368">
        <w:rPr>
          <w:color w:val="auto"/>
        </w:rPr>
        <w:t xml:space="preserve">Annex </w:t>
      </w:r>
      <w:r w:rsidR="00B663FD" w:rsidRPr="00770368">
        <w:rPr>
          <w:color w:val="auto"/>
        </w:rPr>
        <w:t>1</w:t>
      </w:r>
      <w:r w:rsidRPr="00770368">
        <w:rPr>
          <w:color w:val="auto"/>
        </w:rPr>
        <w:t>: List of documents</w:t>
      </w:r>
      <w:r w:rsidR="00B055C6" w:rsidRPr="00770368">
        <w:rPr>
          <w:color w:val="auto"/>
        </w:rPr>
        <w:t xml:space="preserve"> reviewed</w:t>
      </w:r>
      <w:bookmarkEnd w:id="19"/>
      <w:r w:rsidR="00B055C6" w:rsidRPr="00770368">
        <w:rPr>
          <w:color w:val="auto"/>
        </w:rPr>
        <w:t xml:space="preserve"> </w:t>
      </w:r>
    </w:p>
    <w:p w14:paraId="565ABCAE" w14:textId="1DB31571" w:rsidR="002B1C26" w:rsidRPr="00770368" w:rsidRDefault="002B1C26" w:rsidP="002B1C26">
      <w:pPr>
        <w:pStyle w:val="ListNumber"/>
        <w:rPr>
          <w:color w:val="auto"/>
        </w:rPr>
      </w:pPr>
      <w:r w:rsidRPr="00770368">
        <w:rPr>
          <w:color w:val="auto"/>
        </w:rPr>
        <w:t>ADB, Support for Improved Public Financial Management, 201</w:t>
      </w:r>
      <w:r w:rsidR="00C423A8" w:rsidRPr="00770368">
        <w:rPr>
          <w:color w:val="auto"/>
        </w:rPr>
        <w:t xml:space="preserve">9, </w:t>
      </w:r>
      <w:hyperlink r:id="rId9" w:anchor="project-pds" w:history="1">
        <w:r w:rsidR="0092186F" w:rsidRPr="00770368">
          <w:rPr>
            <w:rStyle w:val="Hyperlink"/>
            <w:color w:val="auto"/>
          </w:rPr>
          <w:t>53096-001: Support for Improved Public Financial Management | Asian Development Bank (adb.org)</w:t>
        </w:r>
      </w:hyperlink>
      <w:r w:rsidR="0091036C" w:rsidRPr="00770368">
        <w:rPr>
          <w:color w:val="auto"/>
        </w:rPr>
        <w:t xml:space="preserve">. </w:t>
      </w:r>
    </w:p>
    <w:p w14:paraId="7A4A46F8" w14:textId="78AF4774" w:rsidR="00430200" w:rsidRPr="00770368" w:rsidRDefault="00430200" w:rsidP="00430200">
      <w:pPr>
        <w:pStyle w:val="ListNumber"/>
        <w:rPr>
          <w:color w:val="auto"/>
        </w:rPr>
      </w:pPr>
      <w:r w:rsidRPr="00770368">
        <w:rPr>
          <w:color w:val="auto"/>
        </w:rPr>
        <w:t xml:space="preserve">ADB, Niue Fact Sheet, 2020, </w:t>
      </w:r>
      <w:hyperlink r:id="rId10" w:history="1">
        <w:r w:rsidRPr="00770368">
          <w:rPr>
            <w:rStyle w:val="Hyperlink"/>
            <w:color w:val="auto"/>
          </w:rPr>
          <w:t>Asian Development Bank and Niue: Fact Sheet | Asian Development Bank (adb.org)</w:t>
        </w:r>
      </w:hyperlink>
      <w:r w:rsidRPr="00770368">
        <w:rPr>
          <w:color w:val="auto"/>
        </w:rPr>
        <w:t>.</w:t>
      </w:r>
    </w:p>
    <w:p w14:paraId="41C9EE25" w14:textId="4442FB92" w:rsidR="00D378EE" w:rsidRPr="00770368" w:rsidRDefault="00D378EE" w:rsidP="00D378EE">
      <w:pPr>
        <w:pStyle w:val="ListNumber"/>
        <w:rPr>
          <w:color w:val="auto"/>
        </w:rPr>
      </w:pPr>
      <w:r w:rsidRPr="00770368">
        <w:rPr>
          <w:color w:val="auto"/>
        </w:rPr>
        <w:t>AREAN Fact Sheet, 2019</w:t>
      </w:r>
      <w:r w:rsidR="0091036C" w:rsidRPr="00770368">
        <w:rPr>
          <w:color w:val="auto"/>
        </w:rPr>
        <w:t>.</w:t>
      </w:r>
    </w:p>
    <w:p w14:paraId="58B9E54E" w14:textId="7DE6600D" w:rsidR="006B727D" w:rsidRPr="00770368" w:rsidRDefault="006B727D" w:rsidP="006B727D">
      <w:pPr>
        <w:pStyle w:val="ListNumber"/>
        <w:rPr>
          <w:color w:val="auto"/>
        </w:rPr>
      </w:pPr>
      <w:r w:rsidRPr="00770368">
        <w:rPr>
          <w:color w:val="auto"/>
        </w:rPr>
        <w:t xml:space="preserve">ASI, Evaluation of Niue Country Programme, 2015. </w:t>
      </w:r>
    </w:p>
    <w:p w14:paraId="09FFC07F" w14:textId="79BB96BE" w:rsidR="001F13A2" w:rsidRPr="00770368" w:rsidRDefault="001F13A2" w:rsidP="001F13A2">
      <w:pPr>
        <w:pStyle w:val="ListNumber"/>
        <w:rPr>
          <w:color w:val="auto"/>
        </w:rPr>
      </w:pPr>
      <w:r w:rsidRPr="00770368">
        <w:rPr>
          <w:color w:val="auto"/>
        </w:rPr>
        <w:t xml:space="preserve">ASI, Evaluation of New Zealand’s Aid Programmes in the Cook Islands, Niue, </w:t>
      </w:r>
      <w:proofErr w:type="gramStart"/>
      <w:r w:rsidRPr="00770368">
        <w:rPr>
          <w:color w:val="auto"/>
        </w:rPr>
        <w:t>Samoa</w:t>
      </w:r>
      <w:proofErr w:type="gramEnd"/>
      <w:r w:rsidRPr="00770368">
        <w:rPr>
          <w:color w:val="auto"/>
        </w:rPr>
        <w:t xml:space="preserve"> and Tokelau: A Synthesis Report, 2015. </w:t>
      </w:r>
    </w:p>
    <w:p w14:paraId="1A09E183" w14:textId="126C6B08" w:rsidR="00625154" w:rsidRPr="00770368" w:rsidRDefault="00625154" w:rsidP="00625154">
      <w:pPr>
        <w:pStyle w:val="ListNumber"/>
        <w:rPr>
          <w:color w:val="auto"/>
        </w:rPr>
      </w:pPr>
      <w:r w:rsidRPr="00770368">
        <w:rPr>
          <w:color w:val="auto"/>
        </w:rPr>
        <w:t>Clear Horizon, Nauru Improved Education Investment Review, 2018.</w:t>
      </w:r>
    </w:p>
    <w:p w14:paraId="2C92E28C" w14:textId="03E0740D" w:rsidR="00625154" w:rsidRPr="00770368" w:rsidRDefault="00625154" w:rsidP="00625154">
      <w:pPr>
        <w:pStyle w:val="ListNumber"/>
        <w:rPr>
          <w:color w:val="auto"/>
        </w:rPr>
      </w:pPr>
      <w:r w:rsidRPr="00770368">
        <w:rPr>
          <w:color w:val="auto"/>
        </w:rPr>
        <w:t>Clear Horizon, Nauru Public Sector Management Review, 2018.</w:t>
      </w:r>
    </w:p>
    <w:p w14:paraId="2E9E56C6" w14:textId="77777777" w:rsidR="00625154" w:rsidRPr="00770368" w:rsidRDefault="00625154" w:rsidP="00625154">
      <w:pPr>
        <w:pStyle w:val="ListNumber"/>
        <w:rPr>
          <w:color w:val="auto"/>
        </w:rPr>
      </w:pPr>
      <w:r w:rsidRPr="00770368">
        <w:rPr>
          <w:color w:val="auto"/>
        </w:rPr>
        <w:t xml:space="preserve">DFAT, Australian Aid to the Philippines, 2012. </w:t>
      </w:r>
    </w:p>
    <w:p w14:paraId="7874A9AD" w14:textId="4659F827" w:rsidR="00625154" w:rsidRPr="00770368" w:rsidRDefault="00625154" w:rsidP="00625154">
      <w:pPr>
        <w:pStyle w:val="ListNumber"/>
        <w:rPr>
          <w:color w:val="auto"/>
        </w:rPr>
      </w:pPr>
      <w:r w:rsidRPr="00770368">
        <w:rPr>
          <w:color w:val="auto"/>
        </w:rPr>
        <w:t>DFAT, Evaluation of Australian Aid to Timor-Leste, 2014.</w:t>
      </w:r>
    </w:p>
    <w:p w14:paraId="03AA0842" w14:textId="77777777" w:rsidR="0011540D" w:rsidRPr="00770368" w:rsidRDefault="0011540D" w:rsidP="0011540D">
      <w:pPr>
        <w:pStyle w:val="ListNumber"/>
        <w:rPr>
          <w:color w:val="auto"/>
        </w:rPr>
      </w:pPr>
      <w:r w:rsidRPr="00770368">
        <w:rPr>
          <w:color w:val="auto"/>
        </w:rPr>
        <w:t>DFAT, 2014/2015 Niue and Tokelau AQC.</w:t>
      </w:r>
    </w:p>
    <w:p w14:paraId="2B8221B1" w14:textId="67A67501" w:rsidR="00EE325D" w:rsidRPr="00770368" w:rsidRDefault="0091036C" w:rsidP="0091036C">
      <w:pPr>
        <w:pStyle w:val="ListNumber"/>
        <w:rPr>
          <w:color w:val="auto"/>
        </w:rPr>
      </w:pPr>
      <w:r w:rsidRPr="00770368">
        <w:rPr>
          <w:color w:val="auto"/>
        </w:rPr>
        <w:t xml:space="preserve">DFAT, </w:t>
      </w:r>
      <w:r w:rsidR="00EE325D" w:rsidRPr="00770368">
        <w:rPr>
          <w:color w:val="auto"/>
        </w:rPr>
        <w:t>2015/2016 Niue AQC</w:t>
      </w:r>
      <w:r w:rsidRPr="00770368">
        <w:rPr>
          <w:color w:val="auto"/>
        </w:rPr>
        <w:t>.</w:t>
      </w:r>
    </w:p>
    <w:p w14:paraId="77E390B6" w14:textId="0F516B75" w:rsidR="0011540D" w:rsidRPr="00770368" w:rsidRDefault="0011540D" w:rsidP="0011540D">
      <w:pPr>
        <w:pStyle w:val="ListNumber"/>
        <w:rPr>
          <w:color w:val="auto"/>
        </w:rPr>
      </w:pPr>
      <w:r w:rsidRPr="00770368">
        <w:rPr>
          <w:color w:val="auto"/>
        </w:rPr>
        <w:t>DFAT, 2016/2017 Niue and Tokelau FAQC.</w:t>
      </w:r>
    </w:p>
    <w:p w14:paraId="79CCBB24" w14:textId="0DE5C9DD" w:rsidR="004944E3" w:rsidRPr="00770368" w:rsidRDefault="004944E3" w:rsidP="004944E3">
      <w:pPr>
        <w:pStyle w:val="ListNumber"/>
        <w:rPr>
          <w:color w:val="auto"/>
        </w:rPr>
      </w:pPr>
      <w:r w:rsidRPr="00770368">
        <w:rPr>
          <w:color w:val="auto"/>
        </w:rPr>
        <w:t xml:space="preserve">DFAT, Strengthening Pacific Health Systems: Evaluating 10 Years of Australian Support, 2019. </w:t>
      </w:r>
    </w:p>
    <w:p w14:paraId="3A5352CD" w14:textId="7D081726" w:rsidR="00EE325D" w:rsidRPr="00770368" w:rsidRDefault="0091036C" w:rsidP="00EE325D">
      <w:pPr>
        <w:pStyle w:val="ListNumber"/>
        <w:rPr>
          <w:color w:val="auto"/>
        </w:rPr>
      </w:pPr>
      <w:r w:rsidRPr="00770368">
        <w:rPr>
          <w:color w:val="auto"/>
        </w:rPr>
        <w:t xml:space="preserve">DFAT, </w:t>
      </w:r>
      <w:r w:rsidR="00EE325D" w:rsidRPr="00770368">
        <w:rPr>
          <w:color w:val="auto"/>
        </w:rPr>
        <w:t xml:space="preserve">BPAC </w:t>
      </w:r>
      <w:r w:rsidRPr="00770368">
        <w:rPr>
          <w:color w:val="auto"/>
        </w:rPr>
        <w:t>I</w:t>
      </w:r>
      <w:r w:rsidR="00EE325D" w:rsidRPr="00770368">
        <w:rPr>
          <w:color w:val="auto"/>
        </w:rPr>
        <w:t xml:space="preserve">nvestment </w:t>
      </w:r>
      <w:r w:rsidRPr="00770368">
        <w:rPr>
          <w:color w:val="auto"/>
        </w:rPr>
        <w:t>C</w:t>
      </w:r>
      <w:r w:rsidR="00EE325D" w:rsidRPr="00770368">
        <w:rPr>
          <w:color w:val="auto"/>
        </w:rPr>
        <w:t xml:space="preserve">oncept </w:t>
      </w:r>
      <w:r w:rsidRPr="00770368">
        <w:rPr>
          <w:color w:val="auto"/>
        </w:rPr>
        <w:t>N</w:t>
      </w:r>
      <w:r w:rsidR="00EE325D" w:rsidRPr="00770368">
        <w:rPr>
          <w:color w:val="auto"/>
        </w:rPr>
        <w:t>ote</w:t>
      </w:r>
      <w:r w:rsidR="00DF5147" w:rsidRPr="00770368">
        <w:rPr>
          <w:color w:val="auto"/>
        </w:rPr>
        <w:t>, 2020.</w:t>
      </w:r>
    </w:p>
    <w:p w14:paraId="3A6CFF72" w14:textId="75AC33EF" w:rsidR="0011540D" w:rsidRPr="00770368" w:rsidRDefault="0011540D" w:rsidP="0011540D">
      <w:pPr>
        <w:pStyle w:val="ListNumber"/>
        <w:rPr>
          <w:color w:val="auto"/>
        </w:rPr>
      </w:pPr>
      <w:r w:rsidRPr="00770368">
        <w:rPr>
          <w:color w:val="auto"/>
        </w:rPr>
        <w:t xml:space="preserve">DFAT, Overview of Australia's Aid program to Niue, </w:t>
      </w:r>
      <w:hyperlink r:id="rId11" w:history="1">
        <w:r w:rsidRPr="00770368">
          <w:rPr>
            <w:rStyle w:val="Hyperlink"/>
            <w:color w:val="auto"/>
          </w:rPr>
          <w:t>Overview of Australia's aid program to Niue | Australian Government Department of Foreign Affairs and Trade (dfat.gov.au)</w:t>
        </w:r>
      </w:hyperlink>
      <w:r w:rsidRPr="00770368">
        <w:rPr>
          <w:color w:val="auto"/>
        </w:rPr>
        <w:t>.</w:t>
      </w:r>
    </w:p>
    <w:p w14:paraId="051FA6D7" w14:textId="09A9AA1B" w:rsidR="00B31CC8" w:rsidRPr="00770368" w:rsidRDefault="00B31CC8" w:rsidP="00EE325D">
      <w:pPr>
        <w:pStyle w:val="ListNumber"/>
        <w:rPr>
          <w:color w:val="auto"/>
        </w:rPr>
      </w:pPr>
      <w:r w:rsidRPr="00770368">
        <w:rPr>
          <w:color w:val="auto"/>
        </w:rPr>
        <w:t>DFAT and MFAT, DCA, 2014</w:t>
      </w:r>
      <w:r w:rsidR="0011540D" w:rsidRPr="00770368">
        <w:rPr>
          <w:color w:val="auto"/>
        </w:rPr>
        <w:t>.</w:t>
      </w:r>
    </w:p>
    <w:p w14:paraId="1FEDAFF5" w14:textId="4CEF718D" w:rsidR="00147FCD" w:rsidRPr="00770368" w:rsidRDefault="00147FCD" w:rsidP="00EE325D">
      <w:pPr>
        <w:pStyle w:val="ListNumber"/>
        <w:rPr>
          <w:color w:val="auto"/>
        </w:rPr>
      </w:pPr>
      <w:r w:rsidRPr="00770368">
        <w:rPr>
          <w:color w:val="auto"/>
        </w:rPr>
        <w:t>DFAT and MFAT, DCA Amendment 1, 2017</w:t>
      </w:r>
      <w:r w:rsidR="0011540D" w:rsidRPr="00770368">
        <w:rPr>
          <w:color w:val="auto"/>
        </w:rPr>
        <w:t>.</w:t>
      </w:r>
    </w:p>
    <w:p w14:paraId="71159CFE" w14:textId="18E3FA5A" w:rsidR="00147FCD" w:rsidRPr="00770368" w:rsidRDefault="00147FCD" w:rsidP="006B727D">
      <w:pPr>
        <w:pStyle w:val="ListNumber"/>
        <w:rPr>
          <w:color w:val="auto"/>
        </w:rPr>
      </w:pPr>
      <w:r w:rsidRPr="00770368">
        <w:rPr>
          <w:color w:val="auto"/>
        </w:rPr>
        <w:t>DFAT and MFAT, DCA Amendment 2, 2018</w:t>
      </w:r>
      <w:r w:rsidR="0011540D" w:rsidRPr="00770368">
        <w:rPr>
          <w:color w:val="auto"/>
        </w:rPr>
        <w:t>.</w:t>
      </w:r>
    </w:p>
    <w:p w14:paraId="299C5199" w14:textId="2B516F4B" w:rsidR="00EE325D" w:rsidRPr="00770368" w:rsidRDefault="00B31CC8" w:rsidP="00EE325D">
      <w:pPr>
        <w:pStyle w:val="ListNumber"/>
        <w:rPr>
          <w:color w:val="auto"/>
        </w:rPr>
      </w:pPr>
      <w:r w:rsidRPr="00770368">
        <w:rPr>
          <w:color w:val="auto"/>
        </w:rPr>
        <w:t xml:space="preserve">DFAT and MFAT, </w:t>
      </w:r>
      <w:r w:rsidR="00EE325D" w:rsidRPr="00770368">
        <w:rPr>
          <w:color w:val="auto"/>
        </w:rPr>
        <w:t>DCA Amendment</w:t>
      </w:r>
      <w:r w:rsidR="006B727D" w:rsidRPr="00770368">
        <w:rPr>
          <w:color w:val="auto"/>
        </w:rPr>
        <w:t xml:space="preserve"> 3</w:t>
      </w:r>
      <w:r w:rsidR="00EE325D" w:rsidRPr="00770368">
        <w:rPr>
          <w:color w:val="auto"/>
        </w:rPr>
        <w:t>, 2019</w:t>
      </w:r>
      <w:r w:rsidRPr="00770368">
        <w:rPr>
          <w:color w:val="auto"/>
        </w:rPr>
        <w:t>.</w:t>
      </w:r>
    </w:p>
    <w:p w14:paraId="6E2757CD" w14:textId="59DBBFCC" w:rsidR="006B727D" w:rsidRPr="00770368" w:rsidRDefault="006B727D" w:rsidP="006B727D">
      <w:pPr>
        <w:pStyle w:val="ListNumber"/>
        <w:rPr>
          <w:color w:val="auto"/>
        </w:rPr>
      </w:pPr>
      <w:r w:rsidRPr="00770368">
        <w:rPr>
          <w:color w:val="auto"/>
        </w:rPr>
        <w:t>DFAT and MFAT, DCA Amendment 4, 2020</w:t>
      </w:r>
      <w:r w:rsidR="0011540D" w:rsidRPr="00770368">
        <w:rPr>
          <w:color w:val="auto"/>
        </w:rPr>
        <w:t>.</w:t>
      </w:r>
    </w:p>
    <w:p w14:paraId="5E59D953" w14:textId="4DA0BC28" w:rsidR="00E35755" w:rsidRPr="00770368" w:rsidRDefault="00E35755" w:rsidP="00E35755">
      <w:pPr>
        <w:pStyle w:val="ListNumber"/>
        <w:rPr>
          <w:color w:val="auto"/>
        </w:rPr>
      </w:pPr>
      <w:r w:rsidRPr="00770368">
        <w:rPr>
          <w:color w:val="auto"/>
        </w:rPr>
        <w:t xml:space="preserve">DFAT and SPC, Progressing Gender Equality in the Pacific Mid-Term Evaluation Report, 2017. </w:t>
      </w:r>
    </w:p>
    <w:p w14:paraId="2A5F1B75" w14:textId="43FF6CF6" w:rsidR="00D4394F" w:rsidRPr="00770368" w:rsidRDefault="00D4394F" w:rsidP="00D4394F">
      <w:pPr>
        <w:pStyle w:val="ListNumber"/>
        <w:rPr>
          <w:color w:val="auto"/>
        </w:rPr>
      </w:pPr>
      <w:r w:rsidRPr="00770368">
        <w:rPr>
          <w:color w:val="auto"/>
        </w:rPr>
        <w:t xml:space="preserve">Energy Matters, Niue Seeking More Solar Power, 2015, </w:t>
      </w:r>
      <w:hyperlink r:id="rId12" w:history="1">
        <w:r w:rsidRPr="00770368">
          <w:rPr>
            <w:rStyle w:val="Hyperlink"/>
            <w:color w:val="auto"/>
          </w:rPr>
          <w:t>Niue Seeking More Solar Power (energymatters.com.au)</w:t>
        </w:r>
      </w:hyperlink>
      <w:r w:rsidRPr="00770368">
        <w:rPr>
          <w:color w:val="auto"/>
        </w:rPr>
        <w:t>.</w:t>
      </w:r>
    </w:p>
    <w:p w14:paraId="6928453F" w14:textId="19F8640F" w:rsidR="00E35755" w:rsidRPr="00770368" w:rsidRDefault="00E35755" w:rsidP="00E35755">
      <w:pPr>
        <w:pStyle w:val="ListNumber"/>
        <w:rPr>
          <w:color w:val="auto"/>
        </w:rPr>
      </w:pPr>
      <w:r w:rsidRPr="00770368">
        <w:rPr>
          <w:color w:val="auto"/>
        </w:rPr>
        <w:t xml:space="preserve">Global Climate Change Alliance Plus Initiative, Niue Climate Change Profile, 2019. </w:t>
      </w:r>
    </w:p>
    <w:p w14:paraId="692348DF" w14:textId="315A0F76" w:rsidR="005D2831" w:rsidRPr="00770368" w:rsidRDefault="005D2831" w:rsidP="005D2831">
      <w:pPr>
        <w:pStyle w:val="ListNumber"/>
        <w:rPr>
          <w:color w:val="auto"/>
        </w:rPr>
      </w:pPr>
      <w:proofErr w:type="spellStart"/>
      <w:r w:rsidRPr="00770368">
        <w:rPr>
          <w:color w:val="auto"/>
        </w:rPr>
        <w:t>GoN</w:t>
      </w:r>
      <w:proofErr w:type="spellEnd"/>
      <w:r w:rsidRPr="00770368">
        <w:rPr>
          <w:color w:val="auto"/>
        </w:rPr>
        <w:t xml:space="preserve">, Niue Strategic Energy Road Map 2015 – 2025, 2015. </w:t>
      </w:r>
    </w:p>
    <w:p w14:paraId="670FF5A3" w14:textId="56C42E43" w:rsidR="005D2831" w:rsidRPr="00770368" w:rsidRDefault="005D2831" w:rsidP="005D2831">
      <w:pPr>
        <w:pStyle w:val="ListNumber"/>
        <w:rPr>
          <w:color w:val="auto"/>
        </w:rPr>
      </w:pPr>
      <w:proofErr w:type="spellStart"/>
      <w:r w:rsidRPr="00770368">
        <w:rPr>
          <w:color w:val="auto"/>
        </w:rPr>
        <w:t>GoN</w:t>
      </w:r>
      <w:proofErr w:type="spellEnd"/>
      <w:r w:rsidRPr="00770368">
        <w:rPr>
          <w:color w:val="auto"/>
        </w:rPr>
        <w:t xml:space="preserve">, National Transport Strategy and </w:t>
      </w:r>
      <w:r w:rsidR="008924EB" w:rsidRPr="00770368">
        <w:rPr>
          <w:color w:val="auto"/>
        </w:rPr>
        <w:t>Short-Term</w:t>
      </w:r>
      <w:r w:rsidRPr="00770368">
        <w:rPr>
          <w:color w:val="auto"/>
        </w:rPr>
        <w:t xml:space="preserve"> Action Plan 2017 – 2026, 2018. </w:t>
      </w:r>
    </w:p>
    <w:p w14:paraId="6CF32D3A" w14:textId="2F459A29" w:rsidR="00EE325D" w:rsidRPr="00770368" w:rsidRDefault="00EE325D" w:rsidP="00EE325D">
      <w:pPr>
        <w:pStyle w:val="ListNumber"/>
        <w:rPr>
          <w:color w:val="auto"/>
        </w:rPr>
      </w:pPr>
      <w:proofErr w:type="spellStart"/>
      <w:r w:rsidRPr="00770368">
        <w:rPr>
          <w:color w:val="auto"/>
        </w:rPr>
        <w:t>GoN</w:t>
      </w:r>
      <w:proofErr w:type="spellEnd"/>
      <w:r w:rsidRPr="00770368">
        <w:rPr>
          <w:color w:val="auto"/>
        </w:rPr>
        <w:t>, Niue’s Economic Response to COVID-19, 2020</w:t>
      </w:r>
      <w:r w:rsidR="00402BD9" w:rsidRPr="00770368">
        <w:rPr>
          <w:color w:val="auto"/>
        </w:rPr>
        <w:t>.</w:t>
      </w:r>
    </w:p>
    <w:p w14:paraId="37DB4A89" w14:textId="3B5F5345" w:rsidR="00CB1178" w:rsidRPr="00770368" w:rsidRDefault="00CB1178" w:rsidP="00CB1178">
      <w:pPr>
        <w:pStyle w:val="ListNumber"/>
        <w:rPr>
          <w:color w:val="auto"/>
        </w:rPr>
      </w:pPr>
      <w:r w:rsidRPr="00770368">
        <w:rPr>
          <w:color w:val="auto"/>
        </w:rPr>
        <w:t xml:space="preserve">Marica </w:t>
      </w:r>
      <w:proofErr w:type="spellStart"/>
      <w:r w:rsidRPr="00770368">
        <w:rPr>
          <w:color w:val="auto"/>
        </w:rPr>
        <w:t>Tabualevu</w:t>
      </w:r>
      <w:proofErr w:type="spellEnd"/>
      <w:r w:rsidRPr="00770368">
        <w:rPr>
          <w:color w:val="auto"/>
        </w:rPr>
        <w:t xml:space="preserve"> et al, Pacific Women Shaping Pacific Development Six-Year Evaluation Report, 2020. </w:t>
      </w:r>
    </w:p>
    <w:p w14:paraId="41B12701" w14:textId="5FDD6A94" w:rsidR="00517820" w:rsidRPr="00770368" w:rsidRDefault="00517820" w:rsidP="00517820">
      <w:pPr>
        <w:pStyle w:val="ListNumber"/>
        <w:rPr>
          <w:color w:val="auto"/>
        </w:rPr>
      </w:pPr>
      <w:r w:rsidRPr="00770368">
        <w:rPr>
          <w:color w:val="auto"/>
        </w:rPr>
        <w:t>MFAT, Proposed New Approach to Asset Management, 2021.</w:t>
      </w:r>
    </w:p>
    <w:p w14:paraId="0291E08D" w14:textId="5DE1FCEE" w:rsidR="00EE325D" w:rsidRPr="00770368" w:rsidRDefault="00EE325D" w:rsidP="00EE325D">
      <w:pPr>
        <w:pStyle w:val="ListNumber"/>
        <w:rPr>
          <w:color w:val="auto"/>
        </w:rPr>
      </w:pPr>
      <w:r w:rsidRPr="00770368">
        <w:rPr>
          <w:color w:val="auto"/>
        </w:rPr>
        <w:t xml:space="preserve">MFAT, Our Development Cooperation </w:t>
      </w:r>
      <w:r w:rsidR="00F26886" w:rsidRPr="00770368">
        <w:rPr>
          <w:color w:val="auto"/>
        </w:rPr>
        <w:t>in</w:t>
      </w:r>
      <w:r w:rsidRPr="00770368">
        <w:rPr>
          <w:color w:val="auto"/>
        </w:rPr>
        <w:t xml:space="preserve"> Niue</w:t>
      </w:r>
      <w:r w:rsidR="00F26886" w:rsidRPr="00770368">
        <w:rPr>
          <w:color w:val="auto"/>
        </w:rPr>
        <w:t xml:space="preserve">, </w:t>
      </w:r>
      <w:hyperlink r:id="rId13" w:history="1">
        <w:r w:rsidR="00F26886" w:rsidRPr="00770368">
          <w:rPr>
            <w:rStyle w:val="Hyperlink"/>
            <w:color w:val="auto"/>
          </w:rPr>
          <w:t>Our development cooperation in Niue | New Zealand Ministry of Foreign Affairs and Trade (mfat.govt.nz)</w:t>
        </w:r>
      </w:hyperlink>
      <w:r w:rsidR="00F26886" w:rsidRPr="00770368">
        <w:rPr>
          <w:color w:val="auto"/>
        </w:rPr>
        <w:t xml:space="preserve">. </w:t>
      </w:r>
    </w:p>
    <w:p w14:paraId="13DA7497" w14:textId="473A4EA1" w:rsidR="00607EFE" w:rsidRPr="00770368" w:rsidRDefault="00607EFE" w:rsidP="00607EFE">
      <w:pPr>
        <w:pStyle w:val="ListNumber"/>
        <w:rPr>
          <w:color w:val="auto"/>
        </w:rPr>
      </w:pPr>
      <w:r w:rsidRPr="00770368">
        <w:rPr>
          <w:color w:val="auto"/>
        </w:rPr>
        <w:t xml:space="preserve">Michael Bloch, NZ PM Jacinda Ardern Pledges $5 Million For Solar Power </w:t>
      </w:r>
      <w:proofErr w:type="gramStart"/>
      <w:r w:rsidRPr="00770368">
        <w:rPr>
          <w:color w:val="auto"/>
        </w:rPr>
        <w:t>In</w:t>
      </w:r>
      <w:proofErr w:type="gramEnd"/>
      <w:r w:rsidRPr="00770368">
        <w:rPr>
          <w:color w:val="auto"/>
        </w:rPr>
        <w:t xml:space="preserve"> Niue, 2018,</w:t>
      </w:r>
      <w:r w:rsidR="00D4394F" w:rsidRPr="00770368">
        <w:rPr>
          <w:color w:val="auto"/>
        </w:rPr>
        <w:t xml:space="preserve"> </w:t>
      </w:r>
      <w:hyperlink r:id="rId14" w:history="1">
        <w:r w:rsidR="00D4394F" w:rsidRPr="00770368">
          <w:rPr>
            <w:rStyle w:val="Hyperlink"/>
            <w:color w:val="auto"/>
          </w:rPr>
          <w:t>NZ PM Jacinda Ardern Pledges $5 Million For Solar Power In Niue (solarquotes.com.au)</w:t>
        </w:r>
      </w:hyperlink>
      <w:r w:rsidR="00D4394F" w:rsidRPr="00770368">
        <w:rPr>
          <w:color w:val="auto"/>
        </w:rPr>
        <w:t xml:space="preserve">. </w:t>
      </w:r>
    </w:p>
    <w:p w14:paraId="22E75DF7" w14:textId="38AF8FD1" w:rsidR="00F97E5F" w:rsidRPr="00770368" w:rsidRDefault="00F97E5F" w:rsidP="00607EFE">
      <w:pPr>
        <w:pStyle w:val="ListNumber"/>
        <w:rPr>
          <w:color w:val="auto"/>
        </w:rPr>
      </w:pPr>
      <w:r w:rsidRPr="00770368">
        <w:rPr>
          <w:color w:val="auto"/>
        </w:rPr>
        <w:t xml:space="preserve">PACTAM, Independent Final Progress Report, 2012. </w:t>
      </w:r>
    </w:p>
    <w:p w14:paraId="5C70F5E8" w14:textId="0CBD8159" w:rsidR="00517820" w:rsidRPr="00770368" w:rsidRDefault="00517820" w:rsidP="00517820">
      <w:pPr>
        <w:pStyle w:val="ListNumber"/>
        <w:rPr>
          <w:color w:val="auto"/>
        </w:rPr>
      </w:pPr>
      <w:proofErr w:type="spellStart"/>
      <w:r w:rsidRPr="00770368">
        <w:rPr>
          <w:color w:val="auto"/>
        </w:rPr>
        <w:t>PacWastePlus</w:t>
      </w:r>
      <w:proofErr w:type="spellEnd"/>
      <w:r w:rsidRPr="00770368">
        <w:rPr>
          <w:color w:val="auto"/>
        </w:rPr>
        <w:t xml:space="preserve">, Steering Committee: Meeting Report 9 March, 2021, </w:t>
      </w:r>
      <w:hyperlink r:id="rId15" w:history="1">
        <w:proofErr w:type="spellStart"/>
        <w:r w:rsidRPr="00770368">
          <w:rPr>
            <w:rStyle w:val="Hyperlink"/>
            <w:color w:val="auto"/>
          </w:rPr>
          <w:t>PacWastePlus</w:t>
        </w:r>
        <w:proofErr w:type="spellEnd"/>
        <w:r w:rsidRPr="00770368">
          <w:rPr>
            <w:rStyle w:val="Hyperlink"/>
            <w:color w:val="auto"/>
          </w:rPr>
          <w:t xml:space="preserve"> (PWP) steering committee: meeting report 9 March 2021, zoom teleconference (sprep.org)</w:t>
        </w:r>
      </w:hyperlink>
      <w:r w:rsidRPr="00770368">
        <w:rPr>
          <w:color w:val="auto"/>
        </w:rPr>
        <w:t xml:space="preserve">. </w:t>
      </w:r>
    </w:p>
    <w:p w14:paraId="11D9E0E3" w14:textId="6048E137" w:rsidR="00430200" w:rsidRPr="00770368" w:rsidRDefault="00430200" w:rsidP="00430200">
      <w:pPr>
        <w:pStyle w:val="ListNumber"/>
        <w:rPr>
          <w:color w:val="auto"/>
        </w:rPr>
      </w:pPr>
      <w:r w:rsidRPr="00770368">
        <w:rPr>
          <w:color w:val="auto"/>
        </w:rPr>
        <w:t xml:space="preserve">Rosina Watson, Tourism Development in </w:t>
      </w:r>
      <w:proofErr w:type="gramStart"/>
      <w:r w:rsidRPr="00770368">
        <w:rPr>
          <w:color w:val="auto"/>
        </w:rPr>
        <w:t>Niue</w:t>
      </w:r>
      <w:proofErr w:type="gramEnd"/>
      <w:r w:rsidRPr="00770368">
        <w:rPr>
          <w:color w:val="auto"/>
        </w:rPr>
        <w:t xml:space="preserve"> and the Impact of New Zealand's Aid, 2019. </w:t>
      </w:r>
    </w:p>
    <w:p w14:paraId="316040FD" w14:textId="7F90F9B2" w:rsidR="00EE325D" w:rsidRPr="00770368" w:rsidRDefault="00EE325D" w:rsidP="00EE325D">
      <w:pPr>
        <w:pStyle w:val="ListNumber"/>
        <w:rPr>
          <w:color w:val="auto"/>
        </w:rPr>
      </w:pPr>
      <w:r w:rsidRPr="00770368">
        <w:rPr>
          <w:color w:val="auto"/>
        </w:rPr>
        <w:t xml:space="preserve">Rosina Watson and Etienne Nel, Applying </w:t>
      </w:r>
      <w:r w:rsidR="00F26886" w:rsidRPr="00770368">
        <w:rPr>
          <w:color w:val="auto"/>
        </w:rPr>
        <w:t>D</w:t>
      </w:r>
      <w:r w:rsidRPr="00770368">
        <w:rPr>
          <w:color w:val="auto"/>
        </w:rPr>
        <w:t xml:space="preserve">evelopment </w:t>
      </w:r>
      <w:r w:rsidR="00F26886" w:rsidRPr="00770368">
        <w:rPr>
          <w:color w:val="auto"/>
        </w:rPr>
        <w:t>M</w:t>
      </w:r>
      <w:r w:rsidRPr="00770368">
        <w:rPr>
          <w:color w:val="auto"/>
        </w:rPr>
        <w:t xml:space="preserve">odels to </w:t>
      </w:r>
      <w:r w:rsidR="00F26886" w:rsidRPr="00770368">
        <w:rPr>
          <w:color w:val="auto"/>
        </w:rPr>
        <w:t>S</w:t>
      </w:r>
      <w:r w:rsidRPr="00770368">
        <w:rPr>
          <w:color w:val="auto"/>
        </w:rPr>
        <w:t xml:space="preserve">mall </w:t>
      </w:r>
      <w:r w:rsidR="00F26886" w:rsidRPr="00770368">
        <w:rPr>
          <w:color w:val="auto"/>
        </w:rPr>
        <w:t>I</w:t>
      </w:r>
      <w:r w:rsidRPr="00770368">
        <w:rPr>
          <w:color w:val="auto"/>
        </w:rPr>
        <w:t xml:space="preserve">sland </w:t>
      </w:r>
      <w:r w:rsidR="00F26886" w:rsidRPr="00770368">
        <w:rPr>
          <w:color w:val="auto"/>
        </w:rPr>
        <w:t>S</w:t>
      </w:r>
      <w:r w:rsidRPr="00770368">
        <w:rPr>
          <w:color w:val="auto"/>
        </w:rPr>
        <w:t xml:space="preserve">tates: Is Niue a TOURAB </w:t>
      </w:r>
      <w:proofErr w:type="gramStart"/>
      <w:r w:rsidR="00F26886" w:rsidRPr="00770368">
        <w:rPr>
          <w:color w:val="auto"/>
        </w:rPr>
        <w:t>C</w:t>
      </w:r>
      <w:r w:rsidRPr="00770368">
        <w:rPr>
          <w:color w:val="auto"/>
        </w:rPr>
        <w:t>ountry?</w:t>
      </w:r>
      <w:r w:rsidR="00F26886" w:rsidRPr="00770368">
        <w:rPr>
          <w:color w:val="auto"/>
        </w:rPr>
        <w:t>,</w:t>
      </w:r>
      <w:proofErr w:type="gramEnd"/>
      <w:r w:rsidRPr="00770368">
        <w:rPr>
          <w:color w:val="auto"/>
        </w:rPr>
        <w:t xml:space="preserve"> 2020</w:t>
      </w:r>
      <w:r w:rsidR="00053C74" w:rsidRPr="00770368">
        <w:rPr>
          <w:color w:val="auto"/>
        </w:rPr>
        <w:t>.</w:t>
      </w:r>
    </w:p>
    <w:p w14:paraId="77C82EAD" w14:textId="7DF8FDE2" w:rsidR="008E3A59" w:rsidRPr="00770368" w:rsidRDefault="008E3A59" w:rsidP="00EE325D">
      <w:pPr>
        <w:pStyle w:val="ListNumber"/>
        <w:rPr>
          <w:color w:val="auto"/>
        </w:rPr>
      </w:pPr>
      <w:r w:rsidRPr="00770368">
        <w:rPr>
          <w:color w:val="auto"/>
        </w:rPr>
        <w:t xml:space="preserve">SPC, Stocktake of the Gender Mainstreaming Capacity of Pacific Island Governments: Niue, 2015, found in DFAT, Pacific Women Shaping Pacific Development: Niue Aid Activities Summary, </w:t>
      </w:r>
      <w:hyperlink r:id="rId16" w:history="1">
        <w:r w:rsidRPr="00770368">
          <w:rPr>
            <w:rStyle w:val="Hyperlink"/>
            <w:color w:val="auto"/>
          </w:rPr>
          <w:t>Aid Fact Sheet - aqua - single column (pacificwomen.org)</w:t>
        </w:r>
      </w:hyperlink>
      <w:r w:rsidRPr="00770368">
        <w:rPr>
          <w:color w:val="auto"/>
        </w:rPr>
        <w:t>.</w:t>
      </w:r>
    </w:p>
    <w:p w14:paraId="2F1AAAB9" w14:textId="44E157C6" w:rsidR="00053C74" w:rsidRPr="00770368" w:rsidRDefault="00053C74" w:rsidP="00053C74">
      <w:pPr>
        <w:pStyle w:val="ListNumber"/>
        <w:rPr>
          <w:color w:val="auto"/>
        </w:rPr>
      </w:pPr>
      <w:r w:rsidRPr="00770368">
        <w:rPr>
          <w:color w:val="auto"/>
        </w:rPr>
        <w:t xml:space="preserve">SPREP, New Waste Initiatives </w:t>
      </w:r>
      <w:proofErr w:type="gramStart"/>
      <w:r w:rsidRPr="00770368">
        <w:rPr>
          <w:color w:val="auto"/>
        </w:rPr>
        <w:t>For</w:t>
      </w:r>
      <w:proofErr w:type="gramEnd"/>
      <w:r w:rsidRPr="00770368">
        <w:rPr>
          <w:color w:val="auto"/>
        </w:rPr>
        <w:t xml:space="preserve"> Niue On The Horizon, 2018, </w:t>
      </w:r>
      <w:hyperlink r:id="rId17" w:history="1">
        <w:r w:rsidRPr="00770368">
          <w:rPr>
            <w:rStyle w:val="Hyperlink"/>
            <w:color w:val="auto"/>
          </w:rPr>
          <w:t>New waste initiatives for Niue on the horizon | Pacific Environment (sprep.org)</w:t>
        </w:r>
      </w:hyperlink>
      <w:r w:rsidRPr="00770368">
        <w:rPr>
          <w:color w:val="auto"/>
        </w:rPr>
        <w:t xml:space="preserve">. </w:t>
      </w:r>
    </w:p>
    <w:p w14:paraId="273380E9" w14:textId="16D465BA" w:rsidR="00EE325D" w:rsidRPr="00770368" w:rsidRDefault="00EE325D" w:rsidP="00EE325D">
      <w:pPr>
        <w:pStyle w:val="ListNumber"/>
        <w:rPr>
          <w:color w:val="auto"/>
        </w:rPr>
      </w:pPr>
      <w:proofErr w:type="spellStart"/>
      <w:r w:rsidRPr="00770368">
        <w:rPr>
          <w:color w:val="auto"/>
        </w:rPr>
        <w:t>TVNiue</w:t>
      </w:r>
      <w:proofErr w:type="spellEnd"/>
      <w:r w:rsidRPr="00770368">
        <w:rPr>
          <w:color w:val="auto"/>
        </w:rPr>
        <w:t>, Australian funded Niue waste management project underway, 2020</w:t>
      </w:r>
      <w:r w:rsidR="00DA0269" w:rsidRPr="00770368">
        <w:rPr>
          <w:color w:val="auto"/>
        </w:rPr>
        <w:t xml:space="preserve">, </w:t>
      </w:r>
      <w:hyperlink r:id="rId18" w:history="1">
        <w:r w:rsidR="00DA0269" w:rsidRPr="00770368">
          <w:rPr>
            <w:rStyle w:val="Hyperlink"/>
            <w:color w:val="auto"/>
          </w:rPr>
          <w:t>Australian funded Niue waste management project underway – Television Niue (tvniue.com)</w:t>
        </w:r>
      </w:hyperlink>
      <w:r w:rsidR="00DA0269" w:rsidRPr="00770368">
        <w:rPr>
          <w:color w:val="auto"/>
        </w:rPr>
        <w:t xml:space="preserve">. </w:t>
      </w:r>
    </w:p>
    <w:p w14:paraId="147F5735" w14:textId="66EBC008" w:rsidR="00DA0269" w:rsidRPr="00770368" w:rsidRDefault="00DA0269" w:rsidP="00DA0269">
      <w:pPr>
        <w:pStyle w:val="ListNumber"/>
        <w:rPr>
          <w:color w:val="auto"/>
        </w:rPr>
      </w:pPr>
      <w:proofErr w:type="spellStart"/>
      <w:r w:rsidRPr="00770368">
        <w:rPr>
          <w:color w:val="auto"/>
        </w:rPr>
        <w:t>TVNiue</w:t>
      </w:r>
      <w:proofErr w:type="spellEnd"/>
      <w:r w:rsidRPr="00770368">
        <w:rPr>
          <w:color w:val="auto"/>
        </w:rPr>
        <w:t>, Australia supports Niue efforts to meet renewable energy targets by 2025; currently generating 40 percent renewable energy, 2020,</w:t>
      </w:r>
      <w:r w:rsidR="00AC1AEB" w:rsidRPr="00770368">
        <w:rPr>
          <w:color w:val="auto"/>
        </w:rPr>
        <w:t xml:space="preserve"> </w:t>
      </w:r>
      <w:hyperlink r:id="rId19" w:history="1">
        <w:r w:rsidR="00AC1AEB" w:rsidRPr="00770368">
          <w:rPr>
            <w:rStyle w:val="Hyperlink"/>
            <w:color w:val="auto"/>
          </w:rPr>
          <w:t>Australia supports Niue efforts to meet renewable energy targets by 2025; currently generating 40 percent renewable energy – Television Niue (tvniue.com)</w:t>
        </w:r>
      </w:hyperlink>
      <w:r w:rsidR="00AC1AEB" w:rsidRPr="00770368">
        <w:rPr>
          <w:color w:val="auto"/>
        </w:rPr>
        <w:t xml:space="preserve">. </w:t>
      </w:r>
      <w:r w:rsidRPr="00770368">
        <w:rPr>
          <w:color w:val="auto"/>
        </w:rPr>
        <w:t xml:space="preserve"> </w:t>
      </w:r>
    </w:p>
    <w:p w14:paraId="6D4F410C" w14:textId="52F18EE8" w:rsidR="00DA0269" w:rsidRPr="00770368" w:rsidRDefault="00DA0269" w:rsidP="00DA0269">
      <w:pPr>
        <w:pStyle w:val="ListNumber"/>
        <w:rPr>
          <w:color w:val="auto"/>
        </w:rPr>
      </w:pPr>
      <w:proofErr w:type="spellStart"/>
      <w:r w:rsidRPr="00770368">
        <w:rPr>
          <w:color w:val="auto"/>
        </w:rPr>
        <w:t>TVNiue</w:t>
      </w:r>
      <w:proofErr w:type="spellEnd"/>
      <w:r w:rsidRPr="00770368">
        <w:rPr>
          <w:color w:val="auto"/>
        </w:rPr>
        <w:t xml:space="preserve">, Intake for Australian Awards Pacific scholarships for 2021 now open, 2020, </w:t>
      </w:r>
      <w:hyperlink r:id="rId20" w:history="1">
        <w:r w:rsidR="00AC1AEB" w:rsidRPr="00770368">
          <w:rPr>
            <w:rStyle w:val="Hyperlink"/>
            <w:color w:val="auto"/>
          </w:rPr>
          <w:t>Intake for Australian Awards Pacific scholarships for 2021 now open – Television Niue (tvniue.com)</w:t>
        </w:r>
      </w:hyperlink>
      <w:r w:rsidR="00AC1AEB" w:rsidRPr="00770368">
        <w:rPr>
          <w:color w:val="auto"/>
        </w:rPr>
        <w:t xml:space="preserve">. </w:t>
      </w:r>
    </w:p>
    <w:p w14:paraId="7DE52C94" w14:textId="1E8E51A6" w:rsidR="00EE325D" w:rsidRPr="00770368" w:rsidRDefault="00EE325D" w:rsidP="00EE325D">
      <w:pPr>
        <w:pStyle w:val="ListNumber"/>
        <w:rPr>
          <w:color w:val="auto"/>
        </w:rPr>
      </w:pPr>
      <w:proofErr w:type="spellStart"/>
      <w:r w:rsidRPr="00770368">
        <w:rPr>
          <w:color w:val="auto"/>
        </w:rPr>
        <w:t>TVNiue</w:t>
      </w:r>
      <w:proofErr w:type="spellEnd"/>
      <w:r w:rsidRPr="00770368">
        <w:rPr>
          <w:color w:val="auto"/>
        </w:rPr>
        <w:t>, Australian High Commission donates books to Niue Primary school in time for the reading challenge, 2021</w:t>
      </w:r>
      <w:r w:rsidR="006E33A9" w:rsidRPr="00770368">
        <w:rPr>
          <w:color w:val="auto"/>
        </w:rPr>
        <w:t xml:space="preserve">, </w:t>
      </w:r>
      <w:hyperlink r:id="rId21" w:history="1">
        <w:r w:rsidR="006E33A9" w:rsidRPr="00770368">
          <w:rPr>
            <w:rStyle w:val="Hyperlink"/>
            <w:color w:val="auto"/>
          </w:rPr>
          <w:t>Australian High Commission donates books to Niue Primary school in time for the reading challenge – Television Niue (tvniue.com)</w:t>
        </w:r>
      </w:hyperlink>
      <w:r w:rsidR="006E33A9" w:rsidRPr="00770368">
        <w:rPr>
          <w:color w:val="auto"/>
        </w:rPr>
        <w:t xml:space="preserve">.  </w:t>
      </w:r>
    </w:p>
    <w:p w14:paraId="54DF0B32" w14:textId="5F131A48" w:rsidR="00271AB7" w:rsidRPr="00770368" w:rsidRDefault="00271AB7" w:rsidP="00EE325D">
      <w:pPr>
        <w:pStyle w:val="ListNumber"/>
        <w:rPr>
          <w:color w:val="auto"/>
        </w:rPr>
      </w:pPr>
      <w:proofErr w:type="spellStart"/>
      <w:r w:rsidRPr="00770368">
        <w:rPr>
          <w:color w:val="auto"/>
        </w:rPr>
        <w:t>TVNiue</w:t>
      </w:r>
      <w:proofErr w:type="spellEnd"/>
      <w:r w:rsidRPr="00770368">
        <w:rPr>
          <w:color w:val="auto"/>
        </w:rPr>
        <w:t>, Challenges Issued as the National Council of Women Celebrate International Women’s Day, 2021</w:t>
      </w:r>
      <w:r w:rsidRPr="00770368">
        <w:rPr>
          <w:b/>
          <w:bCs/>
          <w:color w:val="auto"/>
        </w:rPr>
        <w:t xml:space="preserve">, </w:t>
      </w:r>
      <w:hyperlink r:id="rId22" w:history="1">
        <w:r w:rsidRPr="00770368">
          <w:rPr>
            <w:rStyle w:val="Hyperlink"/>
            <w:color w:val="auto"/>
          </w:rPr>
          <w:t>Challenges issued as the National Council of Women celebrate International Women’s Day – Television Niue (tvniue.com)</w:t>
        </w:r>
      </w:hyperlink>
    </w:p>
    <w:p w14:paraId="42ACF53D" w14:textId="7256C16F" w:rsidR="00662D83" w:rsidRPr="00210E9C" w:rsidRDefault="00517820" w:rsidP="00210E9C">
      <w:pPr>
        <w:pStyle w:val="ListNumber"/>
        <w:rPr>
          <w:color w:val="auto"/>
        </w:rPr>
      </w:pPr>
      <w:r w:rsidRPr="00770368">
        <w:rPr>
          <w:color w:val="auto"/>
        </w:rPr>
        <w:t xml:space="preserve">WHO, Niue-WHO Country Cooperation Strategy </w:t>
      </w:r>
      <w:proofErr w:type="gramStart"/>
      <w:r w:rsidRPr="00770368">
        <w:rPr>
          <w:color w:val="auto"/>
        </w:rPr>
        <w:t>2018-2022</w:t>
      </w:r>
      <w:r w:rsidR="008924EB" w:rsidRPr="00770368">
        <w:rPr>
          <w:color w:val="auto"/>
        </w:rPr>
        <w:t>.</w:t>
      </w:r>
      <w:proofErr w:type="gramEnd"/>
      <w:r w:rsidRPr="00770368">
        <w:rPr>
          <w:color w:val="auto"/>
        </w:rPr>
        <w:t xml:space="preserve"> </w:t>
      </w:r>
    </w:p>
    <w:sectPr w:rsidR="00662D83" w:rsidRPr="00210E9C" w:rsidSect="0060599E">
      <w:headerReference w:type="default" r:id="rId23"/>
      <w:footerReference w:type="default" r:id="rId24"/>
      <w:headerReference w:type="first" r:id="rId25"/>
      <w:footerReference w:type="first" r:id="rId26"/>
      <w:pgSz w:w="11906" w:h="16838" w:code="9"/>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046D3" w14:textId="77777777" w:rsidR="00572B01" w:rsidRDefault="00572B01" w:rsidP="00916C6B">
      <w:pPr>
        <w:spacing w:after="0" w:line="240" w:lineRule="auto"/>
      </w:pPr>
      <w:r>
        <w:separator/>
      </w:r>
    </w:p>
  </w:endnote>
  <w:endnote w:type="continuationSeparator" w:id="0">
    <w:p w14:paraId="447DD18A" w14:textId="77777777" w:rsidR="00572B01" w:rsidRDefault="00572B01" w:rsidP="00916C6B">
      <w:pPr>
        <w:spacing w:after="0" w:line="240" w:lineRule="auto"/>
      </w:pPr>
      <w:r>
        <w:continuationSeparator/>
      </w:r>
    </w:p>
  </w:endnote>
  <w:endnote w:type="continuationNotice" w:id="1">
    <w:p w14:paraId="0835B501" w14:textId="77777777" w:rsidR="00572B01" w:rsidRDefault="00572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A61AC" w14:textId="09DB14E4" w:rsidR="002B7DE2" w:rsidRPr="00F62532" w:rsidRDefault="002B7DE2" w:rsidP="00F62532">
    <w:pPr>
      <w:pStyle w:val="Footer"/>
    </w:pPr>
    <w:r>
      <w:rPr>
        <w:noProof/>
      </w:rPr>
      <mc:AlternateContent>
        <mc:Choice Requires="wps">
          <w:drawing>
            <wp:inline distT="0" distB="0" distL="0" distR="0" wp14:anchorId="649789DB" wp14:editId="74680225">
              <wp:extent cx="228600" cy="201168"/>
              <wp:effectExtent l="0" t="0" r="0" b="889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1168"/>
                      </a:xfrm>
                      <a:prstGeom prst="rect">
                        <a:avLst/>
                      </a:prstGeom>
                      <a:noFill/>
                      <a:ln w="9525">
                        <a:noFill/>
                        <a:miter lim="800000"/>
                        <a:headEnd/>
                        <a:tailEnd/>
                      </a:ln>
                    </wps:spPr>
                    <wps:txbx>
                      <w:txbxContent>
                        <w:p w14:paraId="2150E2CF" w14:textId="77777777" w:rsidR="002B7DE2" w:rsidRPr="000F532D" w:rsidRDefault="002B7DE2" w:rsidP="00870380">
                          <w:pPr>
                            <w:pStyle w:val="Footer"/>
                            <w:rPr>
                              <w:color w:val="auto"/>
                            </w:rPr>
                          </w:pPr>
                          <w:r w:rsidRPr="000F532D">
                            <w:rPr>
                              <w:color w:val="auto"/>
                            </w:rPr>
                            <w:fldChar w:fldCharType="begin"/>
                          </w:r>
                          <w:r w:rsidRPr="000F532D">
                            <w:rPr>
                              <w:color w:val="auto"/>
                            </w:rPr>
                            <w:instrText xml:space="preserve"> PAGE   \* MERGEFORMAT </w:instrText>
                          </w:r>
                          <w:r w:rsidRPr="000F532D">
                            <w:rPr>
                              <w:color w:val="auto"/>
                            </w:rPr>
                            <w:fldChar w:fldCharType="separate"/>
                          </w:r>
                          <w:r w:rsidRPr="000F532D">
                            <w:rPr>
                              <w:noProof/>
                              <w:color w:val="auto"/>
                            </w:rPr>
                            <w:t>1</w:t>
                          </w:r>
                          <w:r w:rsidRPr="000F532D">
                            <w:rPr>
                              <w:noProof/>
                              <w:color w:val="auto"/>
                            </w:rPr>
                            <w:fldChar w:fldCharType="end"/>
                          </w:r>
                        </w:p>
                      </w:txbxContent>
                    </wps:txbx>
                    <wps:bodyPr rot="0" vert="horz" wrap="square" lIns="0" tIns="0" rIns="0" bIns="0" anchor="t" anchorCtr="0">
                      <a:noAutofit/>
                    </wps:bodyPr>
                  </wps:wsp>
                </a:graphicData>
              </a:graphic>
            </wp:inline>
          </w:drawing>
        </mc:Choice>
        <mc:Fallback>
          <w:pict>
            <v:shapetype w14:anchorId="649789DB" id="_x0000_t202" coordsize="21600,21600" o:spt="202" path="m,l,21600r21600,l21600,xe">
              <v:stroke joinstyle="miter"/>
              <v:path gradientshapeok="t" o:connecttype="rect"/>
            </v:shapetype>
            <v:shape id="Text Box 2" o:spid="_x0000_s1026" type="#_x0000_t202" style="width:18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" filled="f" stroked="f">
              <v:textbox inset="0,0,0,0">
                <w:txbxContent>
                  <w:p w14:paraId="2150E2CF" w14:textId="77777777" w:rsidR="002B7DE2" w:rsidRPr="000F532D" w:rsidRDefault="002B7DE2" w:rsidP="00870380">
                    <w:pPr>
                      <w:pStyle w:val="Footer"/>
                      <w:rPr>
                        <w:color w:val="auto"/>
                      </w:rPr>
                    </w:pPr>
                    <w:r w:rsidRPr="000F532D">
                      <w:rPr>
                        <w:color w:val="auto"/>
                      </w:rPr>
                      <w:fldChar w:fldCharType="begin"/>
                    </w:r>
                    <w:r w:rsidRPr="000F532D">
                      <w:rPr>
                        <w:color w:val="auto"/>
                      </w:rPr>
                      <w:instrText xml:space="preserve"> PAGE   \* MERGEFORMAT </w:instrText>
                    </w:r>
                    <w:r w:rsidRPr="000F532D">
                      <w:rPr>
                        <w:color w:val="auto"/>
                      </w:rPr>
                      <w:fldChar w:fldCharType="separate"/>
                    </w:r>
                    <w:r w:rsidRPr="000F532D">
                      <w:rPr>
                        <w:noProof/>
                        <w:color w:val="auto"/>
                      </w:rPr>
                      <w:t>1</w:t>
                    </w:r>
                    <w:r w:rsidRPr="000F532D">
                      <w:rPr>
                        <w:noProof/>
                        <w:color w:val="auto"/>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483454"/>
      <w:docPartObj>
        <w:docPartGallery w:val="Page Numbers (Bottom of Page)"/>
        <w:docPartUnique/>
      </w:docPartObj>
    </w:sdtPr>
    <w:sdtEndPr>
      <w:rPr>
        <w:noProof/>
      </w:rPr>
    </w:sdtEndPr>
    <w:sdtContent>
      <w:p w14:paraId="05C35F22" w14:textId="77777777" w:rsidR="002B7DE2" w:rsidRPr="00A360FA" w:rsidRDefault="002B7DE2" w:rsidP="00A360FA">
        <w:pPr>
          <w:pStyle w:val="Footer"/>
          <w:jc w:val="center"/>
        </w:pPr>
        <w:r w:rsidRPr="00A360FA">
          <w:rPr>
            <w:noProof/>
          </w:rPr>
          <w:drawing>
            <wp:anchor distT="0" distB="0" distL="114300" distR="114300" simplePos="0" relativeHeight="251662336" behindDoc="0" locked="0" layoutInCell="1" allowOverlap="1" wp14:anchorId="7F39FC49" wp14:editId="6E90851C">
              <wp:simplePos x="0" y="0"/>
              <wp:positionH relativeFrom="column">
                <wp:posOffset>257175</wp:posOffset>
              </wp:positionH>
              <wp:positionV relativeFrom="paragraph">
                <wp:posOffset>-772160</wp:posOffset>
              </wp:positionV>
              <wp:extent cx="4487545" cy="560705"/>
              <wp:effectExtent l="0" t="0" r="8255" b="0"/>
              <wp:wrapNone/>
              <wp:docPr id="1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87545" cy="560705"/>
                      </a:xfrm>
                      <a:prstGeom prst="rect">
                        <a:avLst/>
                      </a:prstGeom>
                    </pic:spPr>
                  </pic:pic>
                </a:graphicData>
              </a:graphic>
            </wp:anchor>
          </w:drawing>
        </w:r>
        <w:r w:rsidRPr="00A360FA">
          <w:rPr>
            <w:noProof/>
          </w:rPr>
          <mc:AlternateContent>
            <mc:Choice Requires="wps">
              <w:drawing>
                <wp:anchor distT="0" distB="0" distL="114300" distR="114300" simplePos="0" relativeHeight="251660288" behindDoc="0" locked="0" layoutInCell="1" allowOverlap="1" wp14:anchorId="394F8878" wp14:editId="3B3342D4">
                  <wp:simplePos x="0" y="0"/>
                  <wp:positionH relativeFrom="page">
                    <wp:align>center</wp:align>
                  </wp:positionH>
                  <wp:positionV relativeFrom="paragraph">
                    <wp:posOffset>-1177925</wp:posOffset>
                  </wp:positionV>
                  <wp:extent cx="11125200" cy="146304"/>
                  <wp:effectExtent l="0" t="0" r="0" b="6350"/>
                  <wp:wrapNone/>
                  <wp:docPr id="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146304"/>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88000</wp14:pctWidth>
                  </wp14:sizeRelH>
                  <wp14:sizeRelV relativeFrom="margin">
                    <wp14:pctHeight>0</wp14:pctHeight>
                  </wp14:sizeRelV>
                </wp:anchor>
              </w:drawing>
            </mc:Choice>
            <mc:Fallback>
              <w:pict>
                <v:rect w14:anchorId="4877C2BB" id="Rectangle 9" o:spid="_x0000_s1026" alt="&quot;&quot;" style="position:absolute;margin-left:0;margin-top:-92.75pt;width:876pt;height:11.5pt;z-index:251660288;visibility:visible;mso-wrap-style:square;mso-width-percent:880;mso-height-percent:0;mso-wrap-distance-left:9pt;mso-wrap-distance-top:0;mso-wrap-distance-right:9pt;mso-wrap-distance-bottom:0;mso-position-horizontal:center;mso-position-horizontal-relative:page;mso-position-vertical:absolute;mso-position-vertical-relative:text;mso-width-percent:88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" fillcolor="white [3212]" stroked="f" strokeweight="1pt">
                  <v:fill opacity="39321f"/>
                  <w10:wrap anchorx="page"/>
                </v:rect>
              </w:pict>
            </mc:Fallback>
          </mc:AlternateContent>
        </w:r>
        <w:r w:rsidRPr="00A360FA">
          <w:rPr>
            <w:noProof/>
          </w:rPr>
          <w:drawing>
            <wp:anchor distT="0" distB="0" distL="114300" distR="114300" simplePos="0" relativeHeight="251658240" behindDoc="0" locked="0" layoutInCell="1" allowOverlap="1" wp14:anchorId="389793AF" wp14:editId="2A098428">
              <wp:simplePos x="0" y="0"/>
              <wp:positionH relativeFrom="column">
                <wp:posOffset>4013200</wp:posOffset>
              </wp:positionH>
              <wp:positionV relativeFrom="paragraph">
                <wp:posOffset>-2164715</wp:posOffset>
              </wp:positionV>
              <wp:extent cx="1767840" cy="1066800"/>
              <wp:effectExtent l="0" t="0" r="0" b="0"/>
              <wp:wrapNone/>
              <wp:docPr id="1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alphaModFix amt="85000"/>
                        <a:extLst>
                          <a:ext uri="{28A0092B-C50C-407E-A947-70E740481C1C}">
                            <a14:useLocalDpi xmlns:a14="http://schemas.microsoft.com/office/drawing/2010/main" val="0"/>
                          </a:ext>
                        </a:extLst>
                      </a:blip>
                      <a:stretch>
                        <a:fillRect/>
                      </a:stretch>
                    </pic:blipFill>
                    <pic:spPr>
                      <a:xfrm>
                        <a:off x="0" y="0"/>
                        <a:ext cx="1767840" cy="1066800"/>
                      </a:xfrm>
                      <a:prstGeom prst="rect">
                        <a:avLst/>
                      </a:prstGeom>
                      <a:noFill/>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2CF1" w14:textId="77777777" w:rsidR="00572B01" w:rsidRDefault="00572B01" w:rsidP="00916C6B">
      <w:pPr>
        <w:spacing w:after="0" w:line="240" w:lineRule="auto"/>
      </w:pPr>
      <w:r>
        <w:separator/>
      </w:r>
    </w:p>
  </w:footnote>
  <w:footnote w:type="continuationSeparator" w:id="0">
    <w:p w14:paraId="3A889CF7" w14:textId="77777777" w:rsidR="00572B01" w:rsidRDefault="00572B01" w:rsidP="00916C6B">
      <w:pPr>
        <w:spacing w:after="0" w:line="240" w:lineRule="auto"/>
      </w:pPr>
      <w:r>
        <w:continuationSeparator/>
      </w:r>
    </w:p>
  </w:footnote>
  <w:footnote w:type="continuationNotice" w:id="1">
    <w:p w14:paraId="19008641" w14:textId="77777777" w:rsidR="00572B01" w:rsidRDefault="00572B01">
      <w:pPr>
        <w:spacing w:after="0" w:line="240" w:lineRule="auto"/>
      </w:pPr>
    </w:p>
  </w:footnote>
  <w:footnote w:id="2">
    <w:p w14:paraId="2DD7791D" w14:textId="4E8CAFFE" w:rsidR="002B7DE2" w:rsidRPr="00D036E5" w:rsidRDefault="002B7DE2">
      <w:pPr>
        <w:pStyle w:val="FootnoteText"/>
        <w:rPr>
          <w:sz w:val="16"/>
          <w:szCs w:val="16"/>
          <w:lang w:val="en-US"/>
        </w:rPr>
      </w:pPr>
      <w:r w:rsidRPr="00D036E5">
        <w:rPr>
          <w:rStyle w:val="FootnoteReference"/>
          <w:sz w:val="16"/>
          <w:szCs w:val="16"/>
        </w:rPr>
        <w:footnoteRef/>
      </w:r>
      <w:r w:rsidRPr="00D036E5">
        <w:rPr>
          <w:sz w:val="16"/>
          <w:szCs w:val="16"/>
        </w:rPr>
        <w:t xml:space="preserve"> Government of Niue (2020). </w:t>
      </w:r>
      <w:r w:rsidRPr="00D036E5">
        <w:rPr>
          <w:sz w:val="16"/>
          <w:szCs w:val="16"/>
          <w:lang w:val="en-US"/>
        </w:rPr>
        <w:t>Niue’s Economic Response to COVID-19 – April 2020</w:t>
      </w:r>
      <w:r>
        <w:rPr>
          <w:sz w:val="16"/>
          <w:szCs w:val="16"/>
          <w:lang w:val="en-US"/>
        </w:rPr>
        <w:t>.</w:t>
      </w:r>
    </w:p>
  </w:footnote>
  <w:footnote w:id="3">
    <w:p w14:paraId="6CF00F1F" w14:textId="77777777" w:rsidR="002B7DE2" w:rsidRPr="00D036E5" w:rsidRDefault="002B7DE2" w:rsidP="00CC1A0A">
      <w:pPr>
        <w:pStyle w:val="FootnoteText"/>
        <w:rPr>
          <w:sz w:val="16"/>
          <w:szCs w:val="16"/>
        </w:rPr>
      </w:pPr>
      <w:r w:rsidRPr="00D036E5">
        <w:rPr>
          <w:rStyle w:val="FootnoteReference"/>
          <w:sz w:val="16"/>
          <w:szCs w:val="16"/>
        </w:rPr>
        <w:footnoteRef/>
      </w:r>
      <w:r w:rsidRPr="00D036E5">
        <w:rPr>
          <w:sz w:val="16"/>
          <w:szCs w:val="16"/>
        </w:rPr>
        <w:t xml:space="preserve"> Carpenter et al. (2015). Evaluation of the Niue Country Programme. Adam Smith International, for MFAT.</w:t>
      </w:r>
    </w:p>
  </w:footnote>
  <w:footnote w:id="4">
    <w:p w14:paraId="5080F925" w14:textId="5BC7776E" w:rsidR="002B7DE2" w:rsidRPr="00D036E5" w:rsidRDefault="002B7DE2" w:rsidP="00CC1A0A">
      <w:pPr>
        <w:pStyle w:val="FootnoteText"/>
        <w:rPr>
          <w:sz w:val="16"/>
          <w:szCs w:val="16"/>
          <w:lang w:val="en-US"/>
        </w:rPr>
      </w:pPr>
      <w:r w:rsidRPr="00D036E5">
        <w:rPr>
          <w:rStyle w:val="FootnoteReference"/>
          <w:sz w:val="16"/>
          <w:szCs w:val="16"/>
        </w:rPr>
        <w:footnoteRef/>
      </w:r>
      <w:r w:rsidRPr="00D036E5">
        <w:rPr>
          <w:sz w:val="16"/>
          <w:szCs w:val="16"/>
        </w:rPr>
        <w:t xml:space="preserve"> </w:t>
      </w:r>
      <w:hyperlink r:id="rId1" w:history="1">
        <w:r w:rsidRPr="00D036E5">
          <w:rPr>
            <w:rStyle w:val="Hyperlink"/>
            <w:sz w:val="16"/>
            <w:szCs w:val="16"/>
          </w:rPr>
          <w:t>https://pacificaidmap.lowyinstitute.org/</w:t>
        </w:r>
      </w:hyperlink>
      <w:r w:rsidRPr="00D036E5">
        <w:rPr>
          <w:sz w:val="16"/>
          <w:szCs w:val="16"/>
        </w:rPr>
        <w:t xml:space="preserve"> </w:t>
      </w:r>
    </w:p>
  </w:footnote>
  <w:footnote w:id="5">
    <w:p w14:paraId="5F630ED6" w14:textId="757EDFB6" w:rsidR="002B7DE2" w:rsidRPr="00D036E5" w:rsidRDefault="002B7DE2" w:rsidP="00F65FBE">
      <w:pPr>
        <w:pStyle w:val="FootnoteText"/>
        <w:numPr>
          <w:ilvl w:val="0"/>
          <w:numId w:val="0"/>
        </w:numPr>
        <w:rPr>
          <w:sz w:val="16"/>
          <w:szCs w:val="16"/>
        </w:rPr>
      </w:pPr>
      <w:r w:rsidRPr="00D036E5">
        <w:rPr>
          <w:rStyle w:val="FootnoteReference"/>
          <w:sz w:val="16"/>
          <w:szCs w:val="16"/>
        </w:rPr>
        <w:footnoteRef/>
      </w:r>
      <w:r w:rsidRPr="00D036E5">
        <w:rPr>
          <w:sz w:val="16"/>
          <w:szCs w:val="16"/>
        </w:rPr>
        <w:t xml:space="preserve"> </w:t>
      </w:r>
      <w:proofErr w:type="spellStart"/>
      <w:r w:rsidRPr="00D036E5">
        <w:rPr>
          <w:sz w:val="16"/>
          <w:szCs w:val="16"/>
        </w:rPr>
        <w:t>GoN</w:t>
      </w:r>
      <w:proofErr w:type="spellEnd"/>
      <w:r w:rsidRPr="00D036E5">
        <w:rPr>
          <w:sz w:val="16"/>
          <w:szCs w:val="16"/>
        </w:rPr>
        <w:t>, Niue’s Economic Response to COVID-19, April 2020.</w:t>
      </w:r>
    </w:p>
  </w:footnote>
  <w:footnote w:id="6">
    <w:p w14:paraId="6A9B8A4D" w14:textId="305EEB10" w:rsidR="002B7DE2" w:rsidRPr="004D7FC7" w:rsidRDefault="002B7DE2">
      <w:pPr>
        <w:pStyle w:val="FootnoteText"/>
        <w:rPr>
          <w:sz w:val="16"/>
          <w:szCs w:val="16"/>
        </w:rPr>
      </w:pPr>
      <w:r w:rsidRPr="004D7FC7">
        <w:rPr>
          <w:rStyle w:val="FootnoteReference"/>
          <w:sz w:val="16"/>
          <w:szCs w:val="16"/>
        </w:rPr>
        <w:footnoteRef/>
      </w:r>
      <w:r w:rsidRPr="004D7FC7">
        <w:rPr>
          <w:sz w:val="16"/>
          <w:szCs w:val="16"/>
        </w:rPr>
        <w:t xml:space="preserve"> </w:t>
      </w:r>
      <w:r w:rsidRPr="004D7FC7">
        <w:rPr>
          <w:sz w:val="16"/>
          <w:szCs w:val="16"/>
          <w:lang w:val="en-US"/>
        </w:rPr>
        <w:t>Th</w:t>
      </w:r>
      <w:r>
        <w:rPr>
          <w:sz w:val="16"/>
          <w:szCs w:val="16"/>
          <w:lang w:val="en-US"/>
        </w:rPr>
        <w:t>e</w:t>
      </w:r>
      <w:r w:rsidRPr="004D7FC7">
        <w:rPr>
          <w:sz w:val="16"/>
          <w:szCs w:val="16"/>
          <w:lang w:val="en-US"/>
        </w:rPr>
        <w:t xml:space="preserve"> findings workshop was held on </w:t>
      </w:r>
      <w:r>
        <w:rPr>
          <w:sz w:val="16"/>
          <w:szCs w:val="16"/>
          <w:lang w:val="en-US"/>
        </w:rPr>
        <w:t xml:space="preserve">the </w:t>
      </w:r>
      <w:r w:rsidRPr="004D7FC7">
        <w:rPr>
          <w:sz w:val="16"/>
          <w:szCs w:val="16"/>
          <w:lang w:val="en-US"/>
        </w:rPr>
        <w:t>4</w:t>
      </w:r>
      <w:r w:rsidRPr="004D7FC7">
        <w:rPr>
          <w:sz w:val="16"/>
          <w:szCs w:val="16"/>
          <w:vertAlign w:val="superscript"/>
          <w:lang w:val="en-US"/>
        </w:rPr>
        <w:t>th</w:t>
      </w:r>
      <w:r w:rsidRPr="004D7FC7">
        <w:rPr>
          <w:sz w:val="16"/>
          <w:szCs w:val="16"/>
          <w:lang w:val="en-US"/>
        </w:rPr>
        <w:t xml:space="preserve"> of May and included two DFAT staff at desk, the </w:t>
      </w:r>
      <w:r>
        <w:rPr>
          <w:sz w:val="16"/>
          <w:szCs w:val="16"/>
          <w:lang w:val="en-US"/>
        </w:rPr>
        <w:t xml:space="preserve">current </w:t>
      </w:r>
      <w:r w:rsidRPr="004D7FC7">
        <w:rPr>
          <w:sz w:val="16"/>
          <w:szCs w:val="16"/>
          <w:lang w:val="en-US"/>
        </w:rPr>
        <w:t xml:space="preserve">HOM </w:t>
      </w:r>
      <w:r w:rsidRPr="00465CDA">
        <w:rPr>
          <w:color w:val="auto"/>
          <w:sz w:val="16"/>
          <w:szCs w:val="16"/>
          <w:lang w:val="en-US"/>
        </w:rPr>
        <w:t xml:space="preserve">and the </w:t>
      </w:r>
      <w:r w:rsidRPr="00465CDA">
        <w:rPr>
          <w:color w:val="auto"/>
          <w:sz w:val="16"/>
          <w:szCs w:val="16"/>
          <w:lang w:eastAsia="en-AU"/>
        </w:rPr>
        <w:t xml:space="preserve">Chargé </w:t>
      </w:r>
      <w:proofErr w:type="spellStart"/>
      <w:r w:rsidRPr="00465CDA">
        <w:rPr>
          <w:color w:val="auto"/>
          <w:sz w:val="16"/>
          <w:szCs w:val="16"/>
          <w:lang w:eastAsia="en-AU"/>
        </w:rPr>
        <w:t>d’affaires</w:t>
      </w:r>
      <w:proofErr w:type="spellEnd"/>
      <w:r w:rsidRPr="00465CDA">
        <w:rPr>
          <w:color w:val="auto"/>
          <w:sz w:val="16"/>
          <w:szCs w:val="16"/>
          <w:lang w:val="en-US"/>
        </w:rPr>
        <w:t xml:space="preserve">. </w:t>
      </w:r>
    </w:p>
  </w:footnote>
  <w:footnote w:id="7">
    <w:p w14:paraId="24558EF9" w14:textId="181E03B6" w:rsidR="002B7DE2" w:rsidRPr="000367EC" w:rsidRDefault="002B7DE2">
      <w:pPr>
        <w:pStyle w:val="FootnoteText"/>
        <w:rPr>
          <w:sz w:val="16"/>
          <w:szCs w:val="16"/>
        </w:rPr>
      </w:pPr>
      <w:r w:rsidRPr="000367EC">
        <w:rPr>
          <w:rStyle w:val="FootnoteReference"/>
          <w:sz w:val="16"/>
          <w:szCs w:val="16"/>
        </w:rPr>
        <w:footnoteRef/>
      </w:r>
      <w:r w:rsidRPr="000367EC">
        <w:rPr>
          <w:sz w:val="16"/>
          <w:szCs w:val="16"/>
        </w:rPr>
        <w:t xml:space="preserve"> </w:t>
      </w:r>
      <w:r w:rsidRPr="000367EC">
        <w:rPr>
          <w:sz w:val="16"/>
          <w:szCs w:val="16"/>
          <w:lang w:val="en-US"/>
        </w:rPr>
        <w:t xml:space="preserve">No activities could be identified that contributed to governance and public health. </w:t>
      </w:r>
    </w:p>
  </w:footnote>
  <w:footnote w:id="8">
    <w:p w14:paraId="3F26AC28" w14:textId="4E0F89FE" w:rsidR="002B7DE2" w:rsidRPr="00D036E5" w:rsidRDefault="002B7DE2" w:rsidP="00AE14F6">
      <w:pPr>
        <w:pStyle w:val="FootnoteText"/>
        <w:rPr>
          <w:sz w:val="16"/>
          <w:szCs w:val="16"/>
        </w:rPr>
      </w:pPr>
      <w:r w:rsidRPr="000367EC">
        <w:rPr>
          <w:rStyle w:val="FootnoteReference"/>
          <w:sz w:val="16"/>
          <w:szCs w:val="16"/>
        </w:rPr>
        <w:footnoteRef/>
      </w:r>
      <w:r w:rsidRPr="000367EC">
        <w:rPr>
          <w:sz w:val="16"/>
          <w:szCs w:val="16"/>
        </w:rPr>
        <w:t xml:space="preserve"> DFAT, 2015/2016 Niue AQC.</w:t>
      </w:r>
    </w:p>
  </w:footnote>
  <w:footnote w:id="9">
    <w:p w14:paraId="1C32CDD1" w14:textId="7E9FA87C" w:rsidR="002B7DE2" w:rsidRPr="00D036E5" w:rsidRDefault="002B7DE2" w:rsidP="00293790">
      <w:pPr>
        <w:pStyle w:val="FootnoteText"/>
        <w:rPr>
          <w:sz w:val="16"/>
          <w:szCs w:val="16"/>
        </w:rPr>
      </w:pPr>
      <w:r w:rsidRPr="00D036E5">
        <w:rPr>
          <w:rStyle w:val="FootnoteReference"/>
          <w:sz w:val="16"/>
          <w:szCs w:val="16"/>
        </w:rPr>
        <w:footnoteRef/>
      </w:r>
      <w:r w:rsidRPr="00D036E5">
        <w:rPr>
          <w:sz w:val="16"/>
          <w:szCs w:val="16"/>
        </w:rPr>
        <w:t xml:space="preserve"> SPREP, New Waste Initiatives </w:t>
      </w:r>
      <w:proofErr w:type="gramStart"/>
      <w:r w:rsidRPr="00D036E5">
        <w:rPr>
          <w:sz w:val="16"/>
          <w:szCs w:val="16"/>
        </w:rPr>
        <w:t>For</w:t>
      </w:r>
      <w:proofErr w:type="gramEnd"/>
      <w:r w:rsidRPr="00D036E5">
        <w:rPr>
          <w:sz w:val="16"/>
          <w:szCs w:val="16"/>
        </w:rPr>
        <w:t xml:space="preserve"> Niue On The Horizon, 2018.</w:t>
      </w:r>
    </w:p>
  </w:footnote>
  <w:footnote w:id="10">
    <w:p w14:paraId="6BECE0EB" w14:textId="4A78DA85" w:rsidR="002B7DE2" w:rsidRDefault="002B7DE2">
      <w:pPr>
        <w:pStyle w:val="FootnoteText"/>
      </w:pPr>
      <w:r w:rsidRPr="00D036E5">
        <w:rPr>
          <w:rStyle w:val="FootnoteReference"/>
          <w:sz w:val="16"/>
          <w:szCs w:val="16"/>
        </w:rPr>
        <w:footnoteRef/>
      </w:r>
      <w:r w:rsidRPr="00D036E5">
        <w:rPr>
          <w:sz w:val="16"/>
          <w:szCs w:val="16"/>
        </w:rPr>
        <w:t xml:space="preserve"> DFAT, 2016/2017 Niue and Tokelau FAQC.</w:t>
      </w:r>
    </w:p>
  </w:footnote>
  <w:footnote w:id="11">
    <w:p w14:paraId="33FD795D" w14:textId="452DB34F" w:rsidR="002B7DE2" w:rsidRPr="00D036E5" w:rsidRDefault="002B7DE2" w:rsidP="007F4C42">
      <w:pPr>
        <w:pStyle w:val="FootnoteText"/>
        <w:rPr>
          <w:sz w:val="16"/>
          <w:szCs w:val="16"/>
        </w:rPr>
      </w:pPr>
      <w:r w:rsidRPr="00D036E5">
        <w:rPr>
          <w:rStyle w:val="FootnoteReference"/>
          <w:sz w:val="16"/>
          <w:szCs w:val="16"/>
        </w:rPr>
        <w:footnoteRef/>
      </w:r>
      <w:r w:rsidRPr="00D036E5">
        <w:rPr>
          <w:sz w:val="16"/>
          <w:szCs w:val="16"/>
        </w:rPr>
        <w:t xml:space="preserve"> DFAT, 2016/2017 Niue and Tokelau FAQC.</w:t>
      </w:r>
    </w:p>
    <w:p w14:paraId="1DE0D99F" w14:textId="1E25C0A6" w:rsidR="002B7DE2" w:rsidRPr="007F4C42" w:rsidRDefault="002B7DE2">
      <w:pPr>
        <w:pStyle w:val="FootnoteText"/>
        <w:rPr>
          <w:sz w:val="18"/>
          <w:szCs w:val="18"/>
        </w:rPr>
      </w:pPr>
    </w:p>
  </w:footnote>
  <w:footnote w:id="12">
    <w:p w14:paraId="1449B460" w14:textId="7CFC0C2D" w:rsidR="002B7DE2" w:rsidRPr="006B14C9" w:rsidRDefault="002B7DE2" w:rsidP="00C40B1E">
      <w:pPr>
        <w:pStyle w:val="FootnoteText"/>
        <w:rPr>
          <w:sz w:val="16"/>
          <w:szCs w:val="16"/>
        </w:rPr>
      </w:pPr>
      <w:r w:rsidRPr="006B14C9">
        <w:rPr>
          <w:rStyle w:val="FootnoteReference"/>
          <w:sz w:val="16"/>
          <w:szCs w:val="16"/>
        </w:rPr>
        <w:footnoteRef/>
      </w:r>
      <w:r w:rsidRPr="006B14C9">
        <w:rPr>
          <w:sz w:val="16"/>
          <w:szCs w:val="16"/>
        </w:rPr>
        <w:t xml:space="preserve"> </w:t>
      </w:r>
      <w:bookmarkStart w:id="15" w:name="_Hlk73440157"/>
      <w:r w:rsidRPr="006B14C9">
        <w:rPr>
          <w:sz w:val="16"/>
          <w:szCs w:val="16"/>
        </w:rPr>
        <w:t xml:space="preserve">SPC, Stocktake of the Gender Mainstreaming Capacity of Pacific Island Governments: Niue, 2015, found in DFAT, Pacific Women Shaping Pacific Development: Niue Aid Activities Summary, </w:t>
      </w:r>
      <w:hyperlink r:id="rId2" w:history="1">
        <w:r w:rsidRPr="006B14C9">
          <w:rPr>
            <w:rStyle w:val="Hyperlink"/>
            <w:sz w:val="16"/>
            <w:szCs w:val="16"/>
          </w:rPr>
          <w:t>Aid Fact Sheet - aqua - single column (pacificwomen.org)</w:t>
        </w:r>
      </w:hyperlink>
      <w:r w:rsidRPr="006B14C9">
        <w:rPr>
          <w:sz w:val="16"/>
          <w:szCs w:val="16"/>
        </w:rPr>
        <w:t>.</w:t>
      </w:r>
      <w:bookmarkEnd w:id="15"/>
    </w:p>
  </w:footnote>
  <w:footnote w:id="13">
    <w:p w14:paraId="4DACC1C3" w14:textId="42E32A9E" w:rsidR="002B7DE2" w:rsidRPr="00CE4548" w:rsidRDefault="002B7DE2" w:rsidP="00CE4548">
      <w:pPr>
        <w:pStyle w:val="FootnoteText"/>
        <w:rPr>
          <w:b/>
          <w:bCs/>
          <w:sz w:val="16"/>
          <w:szCs w:val="16"/>
        </w:rPr>
      </w:pPr>
      <w:r w:rsidRPr="006B14C9">
        <w:rPr>
          <w:rStyle w:val="FootnoteReference"/>
          <w:sz w:val="16"/>
          <w:szCs w:val="16"/>
        </w:rPr>
        <w:footnoteRef/>
      </w:r>
      <w:r>
        <w:t xml:space="preserve"> </w:t>
      </w:r>
      <w:bookmarkStart w:id="16" w:name="_Hlk73451994"/>
      <w:proofErr w:type="spellStart"/>
      <w:r w:rsidRPr="00CE4548">
        <w:rPr>
          <w:sz w:val="16"/>
          <w:szCs w:val="16"/>
        </w:rPr>
        <w:t>TVNiue</w:t>
      </w:r>
      <w:proofErr w:type="spellEnd"/>
      <w:r w:rsidRPr="00CE4548">
        <w:rPr>
          <w:sz w:val="16"/>
          <w:szCs w:val="16"/>
        </w:rPr>
        <w:t xml:space="preserve">, Challenges </w:t>
      </w:r>
      <w:r>
        <w:rPr>
          <w:sz w:val="16"/>
          <w:szCs w:val="16"/>
        </w:rPr>
        <w:t>I</w:t>
      </w:r>
      <w:r w:rsidRPr="00CE4548">
        <w:rPr>
          <w:sz w:val="16"/>
          <w:szCs w:val="16"/>
        </w:rPr>
        <w:t xml:space="preserve">ssued as the National Council of Women </w:t>
      </w:r>
      <w:r>
        <w:rPr>
          <w:sz w:val="16"/>
          <w:szCs w:val="16"/>
        </w:rPr>
        <w:t>C</w:t>
      </w:r>
      <w:r w:rsidRPr="00CE4548">
        <w:rPr>
          <w:sz w:val="16"/>
          <w:szCs w:val="16"/>
        </w:rPr>
        <w:t>elebrate International Women’s Day, 2021</w:t>
      </w:r>
      <w:r>
        <w:rPr>
          <w:b/>
          <w:bCs/>
          <w:sz w:val="16"/>
          <w:szCs w:val="16"/>
        </w:rPr>
        <w:t xml:space="preserve">, </w:t>
      </w:r>
      <w:hyperlink r:id="rId3" w:history="1">
        <w:r w:rsidRPr="00271AB7">
          <w:rPr>
            <w:rStyle w:val="Hyperlink"/>
            <w:sz w:val="16"/>
            <w:szCs w:val="16"/>
          </w:rPr>
          <w:t>Challenges issued as the National Council of Women celebrate International Women’s Day – Television Niue (tvniue.com)</w:t>
        </w:r>
      </w:hyperlink>
      <w:bookmarkEnd w:id="16"/>
    </w:p>
  </w:footnote>
  <w:footnote w:id="14">
    <w:p w14:paraId="27F12D38" w14:textId="7A382074" w:rsidR="002B7DE2" w:rsidRPr="00D036E5" w:rsidRDefault="002B7DE2">
      <w:pPr>
        <w:pStyle w:val="FootnoteText"/>
        <w:rPr>
          <w:sz w:val="16"/>
          <w:szCs w:val="16"/>
        </w:rPr>
      </w:pPr>
      <w:r w:rsidRPr="00D036E5">
        <w:rPr>
          <w:rStyle w:val="FootnoteReference"/>
          <w:sz w:val="16"/>
          <w:szCs w:val="16"/>
        </w:rPr>
        <w:footnoteRef/>
      </w:r>
      <w:r w:rsidRPr="00D036E5">
        <w:rPr>
          <w:sz w:val="16"/>
          <w:szCs w:val="16"/>
        </w:rPr>
        <w:t xml:space="preserve"> DFAT, 2015/2016 AQC.</w:t>
      </w:r>
    </w:p>
  </w:footnote>
  <w:footnote w:id="15">
    <w:p w14:paraId="325939A7" w14:textId="0A6EE0C1" w:rsidR="002B7DE2" w:rsidRPr="00D036E5" w:rsidRDefault="002B7DE2">
      <w:pPr>
        <w:pStyle w:val="FootnoteText"/>
        <w:rPr>
          <w:sz w:val="16"/>
          <w:szCs w:val="16"/>
        </w:rPr>
      </w:pPr>
      <w:r w:rsidRPr="00D036E5">
        <w:rPr>
          <w:rStyle w:val="FootnoteReference"/>
          <w:sz w:val="16"/>
          <w:szCs w:val="16"/>
        </w:rPr>
        <w:footnoteRef/>
      </w:r>
      <w:r w:rsidRPr="00D036E5">
        <w:rPr>
          <w:sz w:val="16"/>
          <w:szCs w:val="16"/>
        </w:rPr>
        <w:t xml:space="preserve"> DFAT, 2015/2016 AQC.</w:t>
      </w:r>
    </w:p>
  </w:footnote>
  <w:footnote w:id="16">
    <w:p w14:paraId="348F3C93" w14:textId="659FAEC7" w:rsidR="002B7DE2" w:rsidRDefault="002B7DE2">
      <w:pPr>
        <w:pStyle w:val="FootnoteText"/>
      </w:pPr>
      <w:r w:rsidRPr="00D036E5">
        <w:rPr>
          <w:rStyle w:val="FootnoteReference"/>
          <w:sz w:val="16"/>
          <w:szCs w:val="16"/>
        </w:rPr>
        <w:footnoteRef/>
      </w:r>
      <w:r w:rsidRPr="00D036E5">
        <w:rPr>
          <w:sz w:val="16"/>
          <w:szCs w:val="16"/>
        </w:rPr>
        <w:t xml:space="preserve"> DFAT, 2015/2016 AQC.</w:t>
      </w:r>
    </w:p>
  </w:footnote>
  <w:footnote w:id="17">
    <w:p w14:paraId="12A7F928" w14:textId="3C849BBB" w:rsidR="002B7DE2" w:rsidRPr="00D036E5" w:rsidRDefault="002B7DE2">
      <w:pPr>
        <w:pStyle w:val="FootnoteText"/>
        <w:rPr>
          <w:sz w:val="16"/>
          <w:szCs w:val="16"/>
        </w:rPr>
      </w:pPr>
      <w:r w:rsidRPr="00D036E5">
        <w:rPr>
          <w:rStyle w:val="FootnoteReference"/>
          <w:sz w:val="16"/>
          <w:szCs w:val="16"/>
        </w:rPr>
        <w:footnoteRef/>
      </w:r>
      <w:r w:rsidRPr="00D036E5">
        <w:rPr>
          <w:sz w:val="16"/>
          <w:szCs w:val="16"/>
        </w:rPr>
        <w:t xml:space="preserve"> See Annex </w:t>
      </w:r>
      <w:r w:rsidR="00B663FD">
        <w:rPr>
          <w:sz w:val="16"/>
          <w:szCs w:val="16"/>
        </w:rPr>
        <w:t>1</w:t>
      </w:r>
      <w:r w:rsidRPr="00D036E5">
        <w:rPr>
          <w:sz w:val="16"/>
          <w:szCs w:val="16"/>
        </w:rPr>
        <w:t xml:space="preserve"> for list of </w:t>
      </w:r>
      <w:proofErr w:type="spellStart"/>
      <w:r w:rsidRPr="00D036E5">
        <w:rPr>
          <w:sz w:val="16"/>
          <w:szCs w:val="16"/>
        </w:rPr>
        <w:t>TVNiue</w:t>
      </w:r>
      <w:proofErr w:type="spellEnd"/>
      <w:r w:rsidRPr="00D036E5">
        <w:rPr>
          <w:sz w:val="16"/>
          <w:szCs w:val="16"/>
        </w:rPr>
        <w:t xml:space="preserve"> articles.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6BE8" w14:textId="77777777" w:rsidR="002B7DE2" w:rsidRPr="00755B4C" w:rsidRDefault="002B7DE2">
    <w:pPr>
      <w:pStyle w:val="Header"/>
    </w:pPr>
    <w:r w:rsidRPr="00755B4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50D4" w14:textId="77777777" w:rsidR="002B7DE2" w:rsidRDefault="002B7DE2">
    <w:pPr>
      <w:pStyle w:val="Header"/>
    </w:pPr>
    <w:r>
      <w:rPr>
        <w:noProof/>
      </w:rPr>
      <mc:AlternateContent>
        <mc:Choice Requires="wps">
          <w:drawing>
            <wp:anchor distT="0" distB="0" distL="114300" distR="114300" simplePos="0" relativeHeight="251656192" behindDoc="0" locked="0" layoutInCell="1" allowOverlap="1" wp14:anchorId="3A3FEB6B" wp14:editId="41373D5D">
              <wp:simplePos x="0" y="0"/>
              <wp:positionH relativeFrom="page">
                <wp:align>center</wp:align>
              </wp:positionH>
              <wp:positionV relativeFrom="page">
                <wp:align>center</wp:align>
              </wp:positionV>
              <wp:extent cx="5572125" cy="3429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72125" cy="3429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88000</wp14:pctWidth>
              </wp14:sizeRelH>
              <wp14:sizeRelV relativeFrom="page">
                <wp14:pctHeight>92000</wp14:pctHeight>
              </wp14:sizeRelV>
            </wp:anchor>
          </w:drawing>
        </mc:Choice>
        <mc:Fallback>
          <w:pict>
            <v:rect w14:anchorId="7E6DA01C" id="Rectangle 1" o:spid="_x0000_s1026" alt="&quot;&quot;" style="position:absolute;margin-left:0;margin-top:0;width:438.75pt;height:270pt;z-index:251656192;visibility:visible;mso-wrap-style:square;mso-width-percent:880;mso-height-percent:920;mso-wrap-distance-left:9pt;mso-wrap-distance-top:0;mso-wrap-distance-right:9pt;mso-wrap-distance-bottom:0;mso-position-horizontal:center;mso-position-horizontal-relative:page;mso-position-vertical:center;mso-position-vertical-relative:page;mso-width-percent:880;mso-height-percent:920;mso-width-relative:page;mso-height-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" stroked="f" strokeweight="1pt">
              <v:fill r:id="rId2" o:title="" recolor="t" rotate="t" type="frame"/>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09ECC9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E46757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14AB9B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F76D22"/>
    <w:multiLevelType w:val="multilevel"/>
    <w:tmpl w:val="AC328238"/>
    <w:numStyleLink w:val="Bullettedlists"/>
  </w:abstractNum>
  <w:abstractNum w:abstractNumId="4" w15:restartNumberingAfterBreak="0">
    <w:nsid w:val="0C373F33"/>
    <w:multiLevelType w:val="hybridMultilevel"/>
    <w:tmpl w:val="72A6A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5FFB"/>
    <w:multiLevelType w:val="multilevel"/>
    <w:tmpl w:val="C920726E"/>
    <w:styleLink w:val="Numbered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ind w:left="432" w:hanging="432"/>
      </w:pPr>
      <w:rPr>
        <w:rFonts w:asciiTheme="minorHAnsi" w:hAnsiTheme="minorHAnsi" w:hint="default"/>
        <w:color w:val="E26E00" w:themeColor="accent1"/>
      </w:rPr>
    </w:lvl>
    <w:lvl w:ilvl="2">
      <w:start w:val="1"/>
      <w:numFmt w:val="lowerLetter"/>
      <w:pStyle w:val="ListNumber2"/>
      <w:lvlText w:val="%3."/>
      <w:lvlJc w:val="left"/>
      <w:pPr>
        <w:ind w:left="864" w:hanging="432"/>
      </w:pPr>
      <w:rPr>
        <w:rFonts w:asciiTheme="minorHAnsi" w:hAnsiTheme="minorHAnsi" w:hint="default"/>
        <w:color w:val="46B8A9" w:themeColor="accent3"/>
      </w:rPr>
    </w:lvl>
    <w:lvl w:ilvl="3">
      <w:start w:val="1"/>
      <w:numFmt w:val="decimal"/>
      <w:pStyle w:val="ListNumber3"/>
      <w:lvlText w:val="(%4)"/>
      <w:lvlJc w:val="left"/>
      <w:pPr>
        <w:ind w:left="1440" w:hanging="360"/>
      </w:pPr>
      <w:rPr>
        <w:rFonts w:hint="default"/>
      </w:rPr>
    </w:lvl>
    <w:lvl w:ilvl="4">
      <w:start w:val="1"/>
      <w:numFmt w:val="lowerLetter"/>
      <w:pStyle w:val="ListNumber4"/>
      <w:lvlText w:val="(%5)"/>
      <w:lvlJc w:val="left"/>
      <w:pPr>
        <w:ind w:left="1800" w:hanging="360"/>
      </w:pPr>
      <w:rPr>
        <w:rFonts w:hint="default"/>
      </w:rPr>
    </w:lvl>
    <w:lvl w:ilvl="5">
      <w:start w:val="1"/>
      <w:numFmt w:val="lowerRoman"/>
      <w:pStyle w:val="ListNumber5"/>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EB7AC8"/>
    <w:multiLevelType w:val="hybridMultilevel"/>
    <w:tmpl w:val="38743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225C1"/>
    <w:multiLevelType w:val="multilevel"/>
    <w:tmpl w:val="AC328238"/>
    <w:styleLink w:val="Bullettedlists"/>
    <w:lvl w:ilvl="0">
      <w:start w:val="1"/>
      <w:numFmt w:val="bullet"/>
      <w:pStyle w:val="ListBullet"/>
      <w:lvlText w:val=""/>
      <w:lvlJc w:val="left"/>
      <w:pPr>
        <w:ind w:left="432" w:hanging="432"/>
      </w:pPr>
      <w:rPr>
        <w:rFonts w:ascii="Symbol" w:hAnsi="Symbol" w:hint="default"/>
        <w:color w:val="E26E00" w:themeColor="accent1"/>
      </w:rPr>
    </w:lvl>
    <w:lvl w:ilvl="1">
      <w:start w:val="1"/>
      <w:numFmt w:val="bullet"/>
      <w:pStyle w:val="ListBullet2"/>
      <w:lvlText w:val=""/>
      <w:lvlJc w:val="left"/>
      <w:pPr>
        <w:ind w:left="864" w:hanging="432"/>
      </w:pPr>
      <w:rPr>
        <w:rFonts w:ascii="Symbol" w:hAnsi="Symbol" w:hint="default"/>
        <w:color w:val="46B8A9" w:themeColor="accent3"/>
      </w:rPr>
    </w:lvl>
    <w:lvl w:ilvl="2">
      <w:start w:val="1"/>
      <w:numFmt w:val="bullet"/>
      <w:pStyle w:val="ListBullet3"/>
      <w:lvlText w:val=""/>
      <w:lvlJc w:val="left"/>
      <w:pPr>
        <w:ind w:left="1296" w:hanging="432"/>
      </w:pPr>
      <w:rPr>
        <w:rFonts w:ascii="Wingdings" w:hAnsi="Wingdings" w:hint="default"/>
        <w:color w:val="E26E00" w:themeColor="accent1"/>
      </w:rPr>
    </w:lvl>
    <w:lvl w:ilvl="3">
      <w:start w:val="1"/>
      <w:numFmt w:val="bullet"/>
      <w:pStyle w:val="ListBullet4"/>
      <w:lvlText w:val=""/>
      <w:lvlJc w:val="left"/>
      <w:pPr>
        <w:ind w:left="1728" w:hanging="432"/>
      </w:pPr>
      <w:rPr>
        <w:rFonts w:ascii="Symbol" w:hAnsi="Symbol" w:hint="default"/>
        <w:color w:val="E26E00" w:themeColor="accent1"/>
      </w:rPr>
    </w:lvl>
    <w:lvl w:ilvl="4">
      <w:start w:val="1"/>
      <w:numFmt w:val="bullet"/>
      <w:pStyle w:val="ListBullet5"/>
      <w:lvlText w:val="o"/>
      <w:lvlJc w:val="left"/>
      <w:pPr>
        <w:ind w:left="2160" w:hanging="432"/>
      </w:pPr>
      <w:rPr>
        <w:rFonts w:ascii="Courier New" w:hAnsi="Courier New" w:hint="default"/>
        <w:color w:val="E26E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8" w15:restartNumberingAfterBreak="0">
    <w:nsid w:val="1FB05CA1"/>
    <w:multiLevelType w:val="multilevel"/>
    <w:tmpl w:val="A41C4DB2"/>
    <w:numStyleLink w:val="Headings"/>
  </w:abstractNum>
  <w:abstractNum w:abstractNumId="9" w15:restartNumberingAfterBreak="0">
    <w:nsid w:val="1FE559EC"/>
    <w:multiLevelType w:val="multilevel"/>
    <w:tmpl w:val="C920726E"/>
    <w:numStyleLink w:val="NumberedLists"/>
  </w:abstractNum>
  <w:abstractNum w:abstractNumId="10" w15:restartNumberingAfterBreak="0">
    <w:nsid w:val="272F7E15"/>
    <w:multiLevelType w:val="hybridMultilevel"/>
    <w:tmpl w:val="87DC8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B4456A"/>
    <w:multiLevelType w:val="hybridMultilevel"/>
    <w:tmpl w:val="50BCB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3A6B92"/>
    <w:multiLevelType w:val="hybridMultilevel"/>
    <w:tmpl w:val="41049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D14D9"/>
    <w:multiLevelType w:val="multilevel"/>
    <w:tmpl w:val="0540B6E8"/>
    <w:lvl w:ilvl="0">
      <w:start w:val="1"/>
      <w:numFmt w:val="bullet"/>
      <w:lvlText w:val=""/>
      <w:lvlJc w:val="left"/>
      <w:pPr>
        <w:ind w:left="432" w:hanging="432"/>
      </w:pPr>
      <w:rPr>
        <w:rFonts w:ascii="Symbol" w:hAnsi="Symbol" w:hint="default"/>
        <w:color w:val="214184"/>
        <w:sz w:val="18"/>
      </w:rPr>
    </w:lvl>
    <w:lvl w:ilvl="1">
      <w:start w:val="1"/>
      <w:numFmt w:val="bullet"/>
      <w:lvlText w:val=""/>
      <w:lvlJc w:val="left"/>
      <w:pPr>
        <w:ind w:left="864" w:hanging="432"/>
      </w:pPr>
      <w:rPr>
        <w:rFonts w:ascii="Symbol" w:hAnsi="Symbol" w:hint="default"/>
        <w:color w:val="46B8A9" w:themeColor="accent3"/>
      </w:rPr>
    </w:lvl>
    <w:lvl w:ilvl="2">
      <w:start w:val="1"/>
      <w:numFmt w:val="bullet"/>
      <w:lvlText w:val=""/>
      <w:lvlJc w:val="left"/>
      <w:pPr>
        <w:ind w:left="1296" w:hanging="432"/>
      </w:pPr>
      <w:rPr>
        <w:rFonts w:ascii="Wingdings" w:hAnsi="Wingdings" w:hint="default"/>
        <w:color w:val="E26E00" w:themeColor="accent1"/>
      </w:rPr>
    </w:lvl>
    <w:lvl w:ilvl="3">
      <w:start w:val="1"/>
      <w:numFmt w:val="bullet"/>
      <w:lvlText w:val=""/>
      <w:lvlJc w:val="left"/>
      <w:pPr>
        <w:ind w:left="1728" w:hanging="432"/>
      </w:pPr>
      <w:rPr>
        <w:rFonts w:ascii="Symbol" w:hAnsi="Symbol" w:hint="default"/>
        <w:color w:val="E26E00" w:themeColor="accent1"/>
      </w:rPr>
    </w:lvl>
    <w:lvl w:ilvl="4">
      <w:start w:val="1"/>
      <w:numFmt w:val="bullet"/>
      <w:lvlText w:val="o"/>
      <w:lvlJc w:val="left"/>
      <w:pPr>
        <w:ind w:left="2160" w:hanging="432"/>
      </w:pPr>
      <w:rPr>
        <w:rFonts w:ascii="Courier New" w:hAnsi="Courier New" w:hint="default"/>
        <w:color w:val="E26E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14" w15:restartNumberingAfterBreak="0">
    <w:nsid w:val="32BC07D4"/>
    <w:multiLevelType w:val="hybridMultilevel"/>
    <w:tmpl w:val="10CC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DC1EE6"/>
    <w:multiLevelType w:val="hybridMultilevel"/>
    <w:tmpl w:val="2F3E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C129DA"/>
    <w:multiLevelType w:val="hybridMultilevel"/>
    <w:tmpl w:val="7B7E0322"/>
    <w:lvl w:ilvl="0" w:tplc="CCF8CF98">
      <w:start w:val="1"/>
      <w:numFmt w:val="bullet"/>
      <w:lvlText w:val=""/>
      <w:lvlJc w:val="left"/>
      <w:pPr>
        <w:ind w:left="1080" w:hanging="360"/>
      </w:pPr>
      <w:rPr>
        <w:rFonts w:ascii="Symbol" w:hAnsi="Symbol" w:hint="default"/>
        <w:color w:val="E26E00"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601BBC"/>
    <w:multiLevelType w:val="hybridMultilevel"/>
    <w:tmpl w:val="6784A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30EC7"/>
    <w:multiLevelType w:val="hybridMultilevel"/>
    <w:tmpl w:val="771CE116"/>
    <w:lvl w:ilvl="0" w:tplc="0C09000F">
      <w:start w:val="1"/>
      <w:numFmt w:val="decimal"/>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B9716C"/>
    <w:multiLevelType w:val="hybridMultilevel"/>
    <w:tmpl w:val="196EF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E5269"/>
    <w:multiLevelType w:val="hybridMultilevel"/>
    <w:tmpl w:val="9D9E2B4C"/>
    <w:lvl w:ilvl="0" w:tplc="4C1C3DE4">
      <w:start w:val="1"/>
      <w:numFmt w:val="bullet"/>
      <w:lvlText w:val="•"/>
      <w:lvlJc w:val="left"/>
      <w:pPr>
        <w:tabs>
          <w:tab w:val="num" w:pos="720"/>
        </w:tabs>
        <w:ind w:left="720" w:hanging="360"/>
      </w:pPr>
      <w:rPr>
        <w:rFonts w:ascii="Arial" w:hAnsi="Arial" w:hint="default"/>
      </w:rPr>
    </w:lvl>
    <w:lvl w:ilvl="1" w:tplc="D0865BFE">
      <w:start w:val="1"/>
      <w:numFmt w:val="bullet"/>
      <w:lvlText w:val="•"/>
      <w:lvlJc w:val="left"/>
      <w:pPr>
        <w:tabs>
          <w:tab w:val="num" w:pos="1440"/>
        </w:tabs>
        <w:ind w:left="1440" w:hanging="360"/>
      </w:pPr>
      <w:rPr>
        <w:rFonts w:ascii="Arial" w:hAnsi="Arial" w:hint="default"/>
      </w:rPr>
    </w:lvl>
    <w:lvl w:ilvl="2" w:tplc="845C3BF8" w:tentative="1">
      <w:start w:val="1"/>
      <w:numFmt w:val="bullet"/>
      <w:lvlText w:val="•"/>
      <w:lvlJc w:val="left"/>
      <w:pPr>
        <w:tabs>
          <w:tab w:val="num" w:pos="2160"/>
        </w:tabs>
        <w:ind w:left="2160" w:hanging="360"/>
      </w:pPr>
      <w:rPr>
        <w:rFonts w:ascii="Arial" w:hAnsi="Arial" w:hint="default"/>
      </w:rPr>
    </w:lvl>
    <w:lvl w:ilvl="3" w:tplc="FD02F61C" w:tentative="1">
      <w:start w:val="1"/>
      <w:numFmt w:val="bullet"/>
      <w:lvlText w:val="•"/>
      <w:lvlJc w:val="left"/>
      <w:pPr>
        <w:tabs>
          <w:tab w:val="num" w:pos="2880"/>
        </w:tabs>
        <w:ind w:left="2880" w:hanging="360"/>
      </w:pPr>
      <w:rPr>
        <w:rFonts w:ascii="Arial" w:hAnsi="Arial" w:hint="default"/>
      </w:rPr>
    </w:lvl>
    <w:lvl w:ilvl="4" w:tplc="4DB8EE02" w:tentative="1">
      <w:start w:val="1"/>
      <w:numFmt w:val="bullet"/>
      <w:lvlText w:val="•"/>
      <w:lvlJc w:val="left"/>
      <w:pPr>
        <w:tabs>
          <w:tab w:val="num" w:pos="3600"/>
        </w:tabs>
        <w:ind w:left="3600" w:hanging="360"/>
      </w:pPr>
      <w:rPr>
        <w:rFonts w:ascii="Arial" w:hAnsi="Arial" w:hint="default"/>
      </w:rPr>
    </w:lvl>
    <w:lvl w:ilvl="5" w:tplc="48B240AA" w:tentative="1">
      <w:start w:val="1"/>
      <w:numFmt w:val="bullet"/>
      <w:lvlText w:val="•"/>
      <w:lvlJc w:val="left"/>
      <w:pPr>
        <w:tabs>
          <w:tab w:val="num" w:pos="4320"/>
        </w:tabs>
        <w:ind w:left="4320" w:hanging="360"/>
      </w:pPr>
      <w:rPr>
        <w:rFonts w:ascii="Arial" w:hAnsi="Arial" w:hint="default"/>
      </w:rPr>
    </w:lvl>
    <w:lvl w:ilvl="6" w:tplc="23B4243E" w:tentative="1">
      <w:start w:val="1"/>
      <w:numFmt w:val="bullet"/>
      <w:lvlText w:val="•"/>
      <w:lvlJc w:val="left"/>
      <w:pPr>
        <w:tabs>
          <w:tab w:val="num" w:pos="5040"/>
        </w:tabs>
        <w:ind w:left="5040" w:hanging="360"/>
      </w:pPr>
      <w:rPr>
        <w:rFonts w:ascii="Arial" w:hAnsi="Arial" w:hint="default"/>
      </w:rPr>
    </w:lvl>
    <w:lvl w:ilvl="7" w:tplc="9FA8672A" w:tentative="1">
      <w:start w:val="1"/>
      <w:numFmt w:val="bullet"/>
      <w:lvlText w:val="•"/>
      <w:lvlJc w:val="left"/>
      <w:pPr>
        <w:tabs>
          <w:tab w:val="num" w:pos="5760"/>
        </w:tabs>
        <w:ind w:left="5760" w:hanging="360"/>
      </w:pPr>
      <w:rPr>
        <w:rFonts w:ascii="Arial" w:hAnsi="Arial" w:hint="default"/>
      </w:rPr>
    </w:lvl>
    <w:lvl w:ilvl="8" w:tplc="0C8C9C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1A67E5"/>
    <w:multiLevelType w:val="hybridMultilevel"/>
    <w:tmpl w:val="05F605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A41B8D"/>
    <w:multiLevelType w:val="hybridMultilevel"/>
    <w:tmpl w:val="4AE00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B7B4D"/>
    <w:multiLevelType w:val="hybridMultilevel"/>
    <w:tmpl w:val="2CC87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B2FBB"/>
    <w:multiLevelType w:val="hybridMultilevel"/>
    <w:tmpl w:val="64F6A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E925B8"/>
    <w:multiLevelType w:val="hybridMultilevel"/>
    <w:tmpl w:val="2B468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6254D0"/>
    <w:multiLevelType w:val="hybridMultilevel"/>
    <w:tmpl w:val="DF80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A24BF"/>
    <w:multiLevelType w:val="multilevel"/>
    <w:tmpl w:val="A41C4DB2"/>
    <w:styleLink w:val="Headings"/>
    <w:lvl w:ilvl="0">
      <w:start w:val="1"/>
      <w:numFmt w:val="decimal"/>
      <w:pStyle w:val="Heading1"/>
      <w:lvlText w:val="%1"/>
      <w:lvlJc w:val="left"/>
      <w:pPr>
        <w:ind w:left="720" w:hanging="720"/>
      </w:pPr>
      <w:rPr>
        <w:rFonts w:asciiTheme="majorHAnsi" w:hAnsiTheme="majorHAnsi" w:hint="default"/>
      </w:rPr>
    </w:lvl>
    <w:lvl w:ilvl="1">
      <w:start w:val="1"/>
      <w:numFmt w:val="decimal"/>
      <w:pStyle w:val="Heading2"/>
      <w:lvlText w:val="%1.%2"/>
      <w:lvlJc w:val="left"/>
      <w:pPr>
        <w:ind w:left="720" w:hanging="720"/>
      </w:pPr>
      <w:rPr>
        <w:rFonts w:asciiTheme="majorHAnsi" w:hAnsiTheme="majorHAnsi"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720" w:hanging="720"/>
      </w:pPr>
      <w:rPr>
        <w:rFonts w:hint="default"/>
      </w:rPr>
    </w:lvl>
    <w:lvl w:ilvl="4">
      <w:start w:val="1"/>
      <w:numFmt w:val="none"/>
      <w:pStyle w:val="Heading5"/>
      <w:lvlText w:val=""/>
      <w:lvlJc w:val="left"/>
      <w:pPr>
        <w:ind w:left="720" w:hanging="720"/>
      </w:pPr>
      <w:rPr>
        <w:rFonts w:hint="default"/>
      </w:rPr>
    </w:lvl>
    <w:lvl w:ilvl="5">
      <w:start w:val="1"/>
      <w:numFmt w:val="none"/>
      <w:pStyle w:val="Heading6"/>
      <w:lvlText w:val=""/>
      <w:lvlJc w:val="left"/>
      <w:pPr>
        <w:ind w:left="720" w:hanging="720"/>
      </w:pPr>
      <w:rPr>
        <w:rFonts w:hint="default"/>
      </w:rPr>
    </w:lvl>
    <w:lvl w:ilvl="6">
      <w:start w:val="1"/>
      <w:numFmt w:val="none"/>
      <w:pStyle w:val="Heading7"/>
      <w:lvlText w:val=""/>
      <w:lvlJc w:val="left"/>
      <w:pPr>
        <w:ind w:left="720" w:hanging="720"/>
      </w:pPr>
      <w:rPr>
        <w:rFonts w:hint="default"/>
      </w:rPr>
    </w:lvl>
    <w:lvl w:ilvl="7">
      <w:start w:val="1"/>
      <w:numFmt w:val="none"/>
      <w:pStyle w:val="Heading8"/>
      <w:lvlText w:val=""/>
      <w:lvlJc w:val="left"/>
      <w:pPr>
        <w:ind w:left="720" w:hanging="720"/>
      </w:pPr>
      <w:rPr>
        <w:rFonts w:hint="default"/>
      </w:rPr>
    </w:lvl>
    <w:lvl w:ilvl="8">
      <w:start w:val="1"/>
      <w:numFmt w:val="none"/>
      <w:pStyle w:val="Heading9"/>
      <w:lvlText w:val=""/>
      <w:lvlJc w:val="left"/>
      <w:pPr>
        <w:ind w:left="720" w:hanging="720"/>
      </w:pPr>
      <w:rPr>
        <w:rFonts w:hint="default"/>
      </w:rPr>
    </w:lvl>
  </w:abstractNum>
  <w:abstractNum w:abstractNumId="28" w15:restartNumberingAfterBreak="0">
    <w:nsid w:val="6C3A44E8"/>
    <w:multiLevelType w:val="hybridMultilevel"/>
    <w:tmpl w:val="6FCA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CD518E"/>
    <w:multiLevelType w:val="hybridMultilevel"/>
    <w:tmpl w:val="1AA2279C"/>
    <w:lvl w:ilvl="0" w:tplc="04B04886">
      <w:start w:val="1"/>
      <w:numFmt w:val="bullet"/>
      <w:lvlText w:val="•"/>
      <w:lvlJc w:val="left"/>
      <w:pPr>
        <w:tabs>
          <w:tab w:val="num" w:pos="720"/>
        </w:tabs>
        <w:ind w:left="720" w:hanging="360"/>
      </w:pPr>
      <w:rPr>
        <w:rFonts w:ascii="Arial" w:hAnsi="Arial" w:hint="default"/>
      </w:rPr>
    </w:lvl>
    <w:lvl w:ilvl="1" w:tplc="B0B6BF62">
      <w:start w:val="1"/>
      <w:numFmt w:val="bullet"/>
      <w:lvlText w:val="•"/>
      <w:lvlJc w:val="left"/>
      <w:pPr>
        <w:tabs>
          <w:tab w:val="num" w:pos="1440"/>
        </w:tabs>
        <w:ind w:left="1440" w:hanging="360"/>
      </w:pPr>
      <w:rPr>
        <w:rFonts w:ascii="Arial" w:hAnsi="Arial" w:hint="default"/>
      </w:rPr>
    </w:lvl>
    <w:lvl w:ilvl="2" w:tplc="B192A040" w:tentative="1">
      <w:start w:val="1"/>
      <w:numFmt w:val="bullet"/>
      <w:lvlText w:val="•"/>
      <w:lvlJc w:val="left"/>
      <w:pPr>
        <w:tabs>
          <w:tab w:val="num" w:pos="2160"/>
        </w:tabs>
        <w:ind w:left="2160" w:hanging="360"/>
      </w:pPr>
      <w:rPr>
        <w:rFonts w:ascii="Arial" w:hAnsi="Arial" w:hint="default"/>
      </w:rPr>
    </w:lvl>
    <w:lvl w:ilvl="3" w:tplc="68224018" w:tentative="1">
      <w:start w:val="1"/>
      <w:numFmt w:val="bullet"/>
      <w:lvlText w:val="•"/>
      <w:lvlJc w:val="left"/>
      <w:pPr>
        <w:tabs>
          <w:tab w:val="num" w:pos="2880"/>
        </w:tabs>
        <w:ind w:left="2880" w:hanging="360"/>
      </w:pPr>
      <w:rPr>
        <w:rFonts w:ascii="Arial" w:hAnsi="Arial" w:hint="default"/>
      </w:rPr>
    </w:lvl>
    <w:lvl w:ilvl="4" w:tplc="600ABA9C" w:tentative="1">
      <w:start w:val="1"/>
      <w:numFmt w:val="bullet"/>
      <w:lvlText w:val="•"/>
      <w:lvlJc w:val="left"/>
      <w:pPr>
        <w:tabs>
          <w:tab w:val="num" w:pos="3600"/>
        </w:tabs>
        <w:ind w:left="3600" w:hanging="360"/>
      </w:pPr>
      <w:rPr>
        <w:rFonts w:ascii="Arial" w:hAnsi="Arial" w:hint="default"/>
      </w:rPr>
    </w:lvl>
    <w:lvl w:ilvl="5" w:tplc="85AC8CE2" w:tentative="1">
      <w:start w:val="1"/>
      <w:numFmt w:val="bullet"/>
      <w:lvlText w:val="•"/>
      <w:lvlJc w:val="left"/>
      <w:pPr>
        <w:tabs>
          <w:tab w:val="num" w:pos="4320"/>
        </w:tabs>
        <w:ind w:left="4320" w:hanging="360"/>
      </w:pPr>
      <w:rPr>
        <w:rFonts w:ascii="Arial" w:hAnsi="Arial" w:hint="default"/>
      </w:rPr>
    </w:lvl>
    <w:lvl w:ilvl="6" w:tplc="3D320C96" w:tentative="1">
      <w:start w:val="1"/>
      <w:numFmt w:val="bullet"/>
      <w:lvlText w:val="•"/>
      <w:lvlJc w:val="left"/>
      <w:pPr>
        <w:tabs>
          <w:tab w:val="num" w:pos="5040"/>
        </w:tabs>
        <w:ind w:left="5040" w:hanging="360"/>
      </w:pPr>
      <w:rPr>
        <w:rFonts w:ascii="Arial" w:hAnsi="Arial" w:hint="default"/>
      </w:rPr>
    </w:lvl>
    <w:lvl w:ilvl="7" w:tplc="1EF860BA" w:tentative="1">
      <w:start w:val="1"/>
      <w:numFmt w:val="bullet"/>
      <w:lvlText w:val="•"/>
      <w:lvlJc w:val="left"/>
      <w:pPr>
        <w:tabs>
          <w:tab w:val="num" w:pos="5760"/>
        </w:tabs>
        <w:ind w:left="5760" w:hanging="360"/>
      </w:pPr>
      <w:rPr>
        <w:rFonts w:ascii="Arial" w:hAnsi="Arial" w:hint="default"/>
      </w:rPr>
    </w:lvl>
    <w:lvl w:ilvl="8" w:tplc="23B401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C60A52"/>
    <w:multiLevelType w:val="hybridMultilevel"/>
    <w:tmpl w:val="26D07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0B075D"/>
    <w:multiLevelType w:val="hybridMultilevel"/>
    <w:tmpl w:val="548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5"/>
  </w:num>
  <w:num w:numId="4">
    <w:abstractNumId w:val="8"/>
  </w:num>
  <w:num w:numId="5">
    <w:abstractNumId w:val="3"/>
  </w:num>
  <w:num w:numId="6">
    <w:abstractNumId w:val="9"/>
    <w:lvlOverride w:ilvl="0">
      <w:lvl w:ilvl="0">
        <w:numFmt w:val="decimal"/>
        <w:pStyle w:val="Normal"/>
        <w:lvlText w:val=""/>
        <w:lvlJc w:val="left"/>
      </w:lvl>
    </w:lvlOverride>
    <w:lvlOverride w:ilvl="1">
      <w:lvl w:ilvl="1">
        <w:start w:val="1"/>
        <w:numFmt w:val="decimal"/>
        <w:pStyle w:val="ListNumber"/>
        <w:lvlText w:val="%2."/>
        <w:lvlJc w:val="left"/>
        <w:pPr>
          <w:ind w:left="432" w:hanging="432"/>
        </w:pPr>
        <w:rPr>
          <w:rFonts w:asciiTheme="minorHAnsi" w:hAnsiTheme="minorHAnsi" w:hint="default"/>
          <w:color w:val="auto"/>
        </w:rPr>
      </w:lvl>
    </w:lvlOverride>
  </w:num>
  <w:num w:numId="7">
    <w:abstractNumId w:val="10"/>
  </w:num>
  <w:num w:numId="8">
    <w:abstractNumId w:val="21"/>
  </w:num>
  <w:num w:numId="9">
    <w:abstractNumId w:val="18"/>
  </w:num>
  <w:num w:numId="10">
    <w:abstractNumId w:val="22"/>
  </w:num>
  <w:num w:numId="11">
    <w:abstractNumId w:val="26"/>
  </w:num>
  <w:num w:numId="12">
    <w:abstractNumId w:val="19"/>
  </w:num>
  <w:num w:numId="13">
    <w:abstractNumId w:val="2"/>
  </w:num>
  <w:num w:numId="14">
    <w:abstractNumId w:val="1"/>
  </w:num>
  <w:num w:numId="15">
    <w:abstractNumId w:val="20"/>
  </w:num>
  <w:num w:numId="16">
    <w:abstractNumId w:val="0"/>
  </w:num>
  <w:num w:numId="17">
    <w:abstractNumId w:val="2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1"/>
  </w:num>
  <w:num w:numId="21">
    <w:abstractNumId w:val="6"/>
  </w:num>
  <w:num w:numId="22">
    <w:abstractNumId w:val="15"/>
  </w:num>
  <w:num w:numId="23">
    <w:abstractNumId w:val="12"/>
  </w:num>
  <w:num w:numId="24">
    <w:abstractNumId w:val="14"/>
  </w:num>
  <w:num w:numId="25">
    <w:abstractNumId w:val="11"/>
  </w:num>
  <w:num w:numId="26">
    <w:abstractNumId w:val="4"/>
  </w:num>
  <w:num w:numId="27">
    <w:abstractNumId w:val="25"/>
  </w:num>
  <w:num w:numId="28">
    <w:abstractNumId w:val="30"/>
  </w:num>
  <w:num w:numId="29">
    <w:abstractNumId w:val="24"/>
  </w:num>
  <w:num w:numId="30">
    <w:abstractNumId w:val="28"/>
  </w:num>
  <w:num w:numId="31">
    <w:abstractNumId w:val="17"/>
  </w:num>
  <w:num w:numId="32">
    <w:abstractNumId w:val="13"/>
  </w:num>
  <w:num w:numId="33">
    <w:abstractNumId w:val="16"/>
  </w:num>
  <w:num w:numId="3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formsDesig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9C"/>
    <w:rsid w:val="00000FC4"/>
    <w:rsid w:val="0000133F"/>
    <w:rsid w:val="00001468"/>
    <w:rsid w:val="00001F50"/>
    <w:rsid w:val="0000292D"/>
    <w:rsid w:val="00002935"/>
    <w:rsid w:val="00002EB1"/>
    <w:rsid w:val="0000339F"/>
    <w:rsid w:val="00003B1A"/>
    <w:rsid w:val="0000425F"/>
    <w:rsid w:val="000052FA"/>
    <w:rsid w:val="00006E94"/>
    <w:rsid w:val="00010012"/>
    <w:rsid w:val="0001118C"/>
    <w:rsid w:val="000130A4"/>
    <w:rsid w:val="00013244"/>
    <w:rsid w:val="00015A74"/>
    <w:rsid w:val="00016E54"/>
    <w:rsid w:val="0001711D"/>
    <w:rsid w:val="00017E49"/>
    <w:rsid w:val="000207C1"/>
    <w:rsid w:val="00022115"/>
    <w:rsid w:val="00023261"/>
    <w:rsid w:val="00023A46"/>
    <w:rsid w:val="00024976"/>
    <w:rsid w:val="00024E10"/>
    <w:rsid w:val="00025187"/>
    <w:rsid w:val="000255E0"/>
    <w:rsid w:val="00026144"/>
    <w:rsid w:val="00026A61"/>
    <w:rsid w:val="00026B8A"/>
    <w:rsid w:val="00027644"/>
    <w:rsid w:val="00027919"/>
    <w:rsid w:val="00031341"/>
    <w:rsid w:val="00031D9A"/>
    <w:rsid w:val="00032081"/>
    <w:rsid w:val="00032B3B"/>
    <w:rsid w:val="000362ED"/>
    <w:rsid w:val="000362FA"/>
    <w:rsid w:val="000367EC"/>
    <w:rsid w:val="00040B3C"/>
    <w:rsid w:val="00041167"/>
    <w:rsid w:val="000411A3"/>
    <w:rsid w:val="00041C18"/>
    <w:rsid w:val="000421CD"/>
    <w:rsid w:val="0004483D"/>
    <w:rsid w:val="000469C9"/>
    <w:rsid w:val="000469E1"/>
    <w:rsid w:val="0004788A"/>
    <w:rsid w:val="00047CB7"/>
    <w:rsid w:val="000501F0"/>
    <w:rsid w:val="00052CC3"/>
    <w:rsid w:val="00053C74"/>
    <w:rsid w:val="00053EE5"/>
    <w:rsid w:val="00054BFA"/>
    <w:rsid w:val="00054FC0"/>
    <w:rsid w:val="00055BD3"/>
    <w:rsid w:val="0005710E"/>
    <w:rsid w:val="0005741C"/>
    <w:rsid w:val="0005799C"/>
    <w:rsid w:val="000579CE"/>
    <w:rsid w:val="000600BC"/>
    <w:rsid w:val="000622F0"/>
    <w:rsid w:val="000625E9"/>
    <w:rsid w:val="0006776A"/>
    <w:rsid w:val="000708A3"/>
    <w:rsid w:val="000722E1"/>
    <w:rsid w:val="00072ECD"/>
    <w:rsid w:val="00073774"/>
    <w:rsid w:val="00073EAF"/>
    <w:rsid w:val="000744DA"/>
    <w:rsid w:val="000747F0"/>
    <w:rsid w:val="00074E90"/>
    <w:rsid w:val="00075E0A"/>
    <w:rsid w:val="0007610A"/>
    <w:rsid w:val="000764DA"/>
    <w:rsid w:val="000768C4"/>
    <w:rsid w:val="00076DD0"/>
    <w:rsid w:val="00076E0E"/>
    <w:rsid w:val="0008035C"/>
    <w:rsid w:val="000811C0"/>
    <w:rsid w:val="0008247E"/>
    <w:rsid w:val="0008274E"/>
    <w:rsid w:val="000827E6"/>
    <w:rsid w:val="000828F1"/>
    <w:rsid w:val="000829BF"/>
    <w:rsid w:val="00082BD6"/>
    <w:rsid w:val="00084A43"/>
    <w:rsid w:val="00084D0F"/>
    <w:rsid w:val="00084EF2"/>
    <w:rsid w:val="00085697"/>
    <w:rsid w:val="000864BC"/>
    <w:rsid w:val="00090AE5"/>
    <w:rsid w:val="000913B6"/>
    <w:rsid w:val="0009162A"/>
    <w:rsid w:val="00091DBC"/>
    <w:rsid w:val="00091F84"/>
    <w:rsid w:val="000929C5"/>
    <w:rsid w:val="00093063"/>
    <w:rsid w:val="00093623"/>
    <w:rsid w:val="00093928"/>
    <w:rsid w:val="000941CC"/>
    <w:rsid w:val="000946EF"/>
    <w:rsid w:val="00094D89"/>
    <w:rsid w:val="00096318"/>
    <w:rsid w:val="00097755"/>
    <w:rsid w:val="0009780C"/>
    <w:rsid w:val="000A0F0E"/>
    <w:rsid w:val="000A1B01"/>
    <w:rsid w:val="000A1B46"/>
    <w:rsid w:val="000A24FF"/>
    <w:rsid w:val="000A2DFF"/>
    <w:rsid w:val="000A30CA"/>
    <w:rsid w:val="000A4474"/>
    <w:rsid w:val="000A4F8F"/>
    <w:rsid w:val="000A6396"/>
    <w:rsid w:val="000A6530"/>
    <w:rsid w:val="000A67FA"/>
    <w:rsid w:val="000A6E92"/>
    <w:rsid w:val="000A6F9D"/>
    <w:rsid w:val="000A77C7"/>
    <w:rsid w:val="000B1E75"/>
    <w:rsid w:val="000B29E2"/>
    <w:rsid w:val="000B2D79"/>
    <w:rsid w:val="000B33B2"/>
    <w:rsid w:val="000B3AD8"/>
    <w:rsid w:val="000B3C2E"/>
    <w:rsid w:val="000B5086"/>
    <w:rsid w:val="000B50A2"/>
    <w:rsid w:val="000B5A72"/>
    <w:rsid w:val="000B6C2A"/>
    <w:rsid w:val="000B6F60"/>
    <w:rsid w:val="000C0B5C"/>
    <w:rsid w:val="000C1240"/>
    <w:rsid w:val="000C2130"/>
    <w:rsid w:val="000C2331"/>
    <w:rsid w:val="000C2AEE"/>
    <w:rsid w:val="000C2D4C"/>
    <w:rsid w:val="000C2DF0"/>
    <w:rsid w:val="000C2EB3"/>
    <w:rsid w:val="000C71FC"/>
    <w:rsid w:val="000D001F"/>
    <w:rsid w:val="000D12B8"/>
    <w:rsid w:val="000D20C4"/>
    <w:rsid w:val="000D29FC"/>
    <w:rsid w:val="000D2EEF"/>
    <w:rsid w:val="000D3345"/>
    <w:rsid w:val="000D375B"/>
    <w:rsid w:val="000D3CC3"/>
    <w:rsid w:val="000D3ED0"/>
    <w:rsid w:val="000D3FF4"/>
    <w:rsid w:val="000D4139"/>
    <w:rsid w:val="000D476E"/>
    <w:rsid w:val="000D48B8"/>
    <w:rsid w:val="000D4C02"/>
    <w:rsid w:val="000D4C04"/>
    <w:rsid w:val="000D56F7"/>
    <w:rsid w:val="000D6B8B"/>
    <w:rsid w:val="000D74B7"/>
    <w:rsid w:val="000D789F"/>
    <w:rsid w:val="000D798F"/>
    <w:rsid w:val="000D7C37"/>
    <w:rsid w:val="000D7CA7"/>
    <w:rsid w:val="000E07BA"/>
    <w:rsid w:val="000E0EAF"/>
    <w:rsid w:val="000E144A"/>
    <w:rsid w:val="000E1C08"/>
    <w:rsid w:val="000E30DC"/>
    <w:rsid w:val="000E34BD"/>
    <w:rsid w:val="000E3A4D"/>
    <w:rsid w:val="000E5DBC"/>
    <w:rsid w:val="000E75F9"/>
    <w:rsid w:val="000F0561"/>
    <w:rsid w:val="000F1B4A"/>
    <w:rsid w:val="000F29D9"/>
    <w:rsid w:val="000F2CC0"/>
    <w:rsid w:val="000F3318"/>
    <w:rsid w:val="000F4461"/>
    <w:rsid w:val="000F44D5"/>
    <w:rsid w:val="000F4894"/>
    <w:rsid w:val="000F532D"/>
    <w:rsid w:val="000F5AA1"/>
    <w:rsid w:val="00101B32"/>
    <w:rsid w:val="001020B7"/>
    <w:rsid w:val="001045D4"/>
    <w:rsid w:val="0010514E"/>
    <w:rsid w:val="0010610A"/>
    <w:rsid w:val="00110384"/>
    <w:rsid w:val="00112EAD"/>
    <w:rsid w:val="0011377F"/>
    <w:rsid w:val="00115047"/>
    <w:rsid w:val="0011540D"/>
    <w:rsid w:val="00115EB0"/>
    <w:rsid w:val="001160EC"/>
    <w:rsid w:val="001165B3"/>
    <w:rsid w:val="00116CAD"/>
    <w:rsid w:val="0011709A"/>
    <w:rsid w:val="00117D0F"/>
    <w:rsid w:val="0012037D"/>
    <w:rsid w:val="00120430"/>
    <w:rsid w:val="00120BF9"/>
    <w:rsid w:val="00121D51"/>
    <w:rsid w:val="001225D9"/>
    <w:rsid w:val="0012278B"/>
    <w:rsid w:val="00122AE1"/>
    <w:rsid w:val="00125718"/>
    <w:rsid w:val="00125A97"/>
    <w:rsid w:val="00127E23"/>
    <w:rsid w:val="0013026C"/>
    <w:rsid w:val="00130456"/>
    <w:rsid w:val="00131DBA"/>
    <w:rsid w:val="00132579"/>
    <w:rsid w:val="00133085"/>
    <w:rsid w:val="00133D74"/>
    <w:rsid w:val="00136E10"/>
    <w:rsid w:val="0013743F"/>
    <w:rsid w:val="001404B5"/>
    <w:rsid w:val="00140E98"/>
    <w:rsid w:val="001416DD"/>
    <w:rsid w:val="00141ACC"/>
    <w:rsid w:val="00143D49"/>
    <w:rsid w:val="0014418E"/>
    <w:rsid w:val="00144519"/>
    <w:rsid w:val="00144B0E"/>
    <w:rsid w:val="0014603D"/>
    <w:rsid w:val="00147FCD"/>
    <w:rsid w:val="001524F4"/>
    <w:rsid w:val="00153039"/>
    <w:rsid w:val="00153AEE"/>
    <w:rsid w:val="00154CF3"/>
    <w:rsid w:val="00155143"/>
    <w:rsid w:val="001553C7"/>
    <w:rsid w:val="001611A9"/>
    <w:rsid w:val="001622FF"/>
    <w:rsid w:val="001632FD"/>
    <w:rsid w:val="00164344"/>
    <w:rsid w:val="00164CDF"/>
    <w:rsid w:val="0016674F"/>
    <w:rsid w:val="001675ED"/>
    <w:rsid w:val="0017077D"/>
    <w:rsid w:val="00170C98"/>
    <w:rsid w:val="00173004"/>
    <w:rsid w:val="00173F5F"/>
    <w:rsid w:val="0017440B"/>
    <w:rsid w:val="00176A1D"/>
    <w:rsid w:val="00176CB1"/>
    <w:rsid w:val="00176DE2"/>
    <w:rsid w:val="0017738F"/>
    <w:rsid w:val="001778D5"/>
    <w:rsid w:val="00177E0E"/>
    <w:rsid w:val="001808B9"/>
    <w:rsid w:val="00180BB9"/>
    <w:rsid w:val="00181316"/>
    <w:rsid w:val="00181E0B"/>
    <w:rsid w:val="001823F5"/>
    <w:rsid w:val="00186949"/>
    <w:rsid w:val="001911DF"/>
    <w:rsid w:val="00191A5E"/>
    <w:rsid w:val="00191DAF"/>
    <w:rsid w:val="00192A07"/>
    <w:rsid w:val="00193E1E"/>
    <w:rsid w:val="00196F69"/>
    <w:rsid w:val="001970F4"/>
    <w:rsid w:val="001972A0"/>
    <w:rsid w:val="001A0651"/>
    <w:rsid w:val="001A1FBC"/>
    <w:rsid w:val="001A2AD9"/>
    <w:rsid w:val="001A2BC2"/>
    <w:rsid w:val="001A4282"/>
    <w:rsid w:val="001A42B2"/>
    <w:rsid w:val="001A4848"/>
    <w:rsid w:val="001A4C33"/>
    <w:rsid w:val="001A5169"/>
    <w:rsid w:val="001A5AAD"/>
    <w:rsid w:val="001A6C87"/>
    <w:rsid w:val="001A7C06"/>
    <w:rsid w:val="001B0222"/>
    <w:rsid w:val="001B0773"/>
    <w:rsid w:val="001B0CCB"/>
    <w:rsid w:val="001B153B"/>
    <w:rsid w:val="001B282D"/>
    <w:rsid w:val="001B2D42"/>
    <w:rsid w:val="001B4871"/>
    <w:rsid w:val="001B4B4E"/>
    <w:rsid w:val="001B4D8B"/>
    <w:rsid w:val="001B515E"/>
    <w:rsid w:val="001B5270"/>
    <w:rsid w:val="001B5772"/>
    <w:rsid w:val="001B6E4C"/>
    <w:rsid w:val="001B73D6"/>
    <w:rsid w:val="001B7498"/>
    <w:rsid w:val="001B76ED"/>
    <w:rsid w:val="001B7721"/>
    <w:rsid w:val="001C0089"/>
    <w:rsid w:val="001C19BF"/>
    <w:rsid w:val="001C29CE"/>
    <w:rsid w:val="001C2A9C"/>
    <w:rsid w:val="001C4078"/>
    <w:rsid w:val="001C4C03"/>
    <w:rsid w:val="001C4F01"/>
    <w:rsid w:val="001C5301"/>
    <w:rsid w:val="001C6C24"/>
    <w:rsid w:val="001D0C27"/>
    <w:rsid w:val="001D0D41"/>
    <w:rsid w:val="001D0D8F"/>
    <w:rsid w:val="001D0F5D"/>
    <w:rsid w:val="001D16FF"/>
    <w:rsid w:val="001D1FF4"/>
    <w:rsid w:val="001D252F"/>
    <w:rsid w:val="001D3ADB"/>
    <w:rsid w:val="001D46B7"/>
    <w:rsid w:val="001E1FC5"/>
    <w:rsid w:val="001E393C"/>
    <w:rsid w:val="001E53CB"/>
    <w:rsid w:val="001F04F5"/>
    <w:rsid w:val="001F091C"/>
    <w:rsid w:val="001F103A"/>
    <w:rsid w:val="001F13A2"/>
    <w:rsid w:val="001F14D1"/>
    <w:rsid w:val="001F2E57"/>
    <w:rsid w:val="001F3191"/>
    <w:rsid w:val="001F419A"/>
    <w:rsid w:val="001F6526"/>
    <w:rsid w:val="001F6714"/>
    <w:rsid w:val="001F697C"/>
    <w:rsid w:val="0020020A"/>
    <w:rsid w:val="002007D7"/>
    <w:rsid w:val="0020098D"/>
    <w:rsid w:val="00200F65"/>
    <w:rsid w:val="0020123F"/>
    <w:rsid w:val="00201C51"/>
    <w:rsid w:val="00203AEA"/>
    <w:rsid w:val="00203D0B"/>
    <w:rsid w:val="00204255"/>
    <w:rsid w:val="002051F0"/>
    <w:rsid w:val="0020582D"/>
    <w:rsid w:val="00205C71"/>
    <w:rsid w:val="0020707A"/>
    <w:rsid w:val="00207118"/>
    <w:rsid w:val="0020758A"/>
    <w:rsid w:val="00207CAB"/>
    <w:rsid w:val="002107BC"/>
    <w:rsid w:val="00210E9C"/>
    <w:rsid w:val="002114AC"/>
    <w:rsid w:val="00212601"/>
    <w:rsid w:val="00212BBC"/>
    <w:rsid w:val="002131BD"/>
    <w:rsid w:val="002140A0"/>
    <w:rsid w:val="002153B5"/>
    <w:rsid w:val="002157FA"/>
    <w:rsid w:val="00215F2A"/>
    <w:rsid w:val="0021749E"/>
    <w:rsid w:val="00217B6D"/>
    <w:rsid w:val="00217BD6"/>
    <w:rsid w:val="00220FB3"/>
    <w:rsid w:val="00223784"/>
    <w:rsid w:val="00224275"/>
    <w:rsid w:val="00224660"/>
    <w:rsid w:val="00224BE7"/>
    <w:rsid w:val="002251FD"/>
    <w:rsid w:val="00226B28"/>
    <w:rsid w:val="00227E53"/>
    <w:rsid w:val="00230544"/>
    <w:rsid w:val="00230552"/>
    <w:rsid w:val="00230BE5"/>
    <w:rsid w:val="00230E5A"/>
    <w:rsid w:val="0023138B"/>
    <w:rsid w:val="00231798"/>
    <w:rsid w:val="00232FFB"/>
    <w:rsid w:val="00233087"/>
    <w:rsid w:val="00233ADA"/>
    <w:rsid w:val="00235312"/>
    <w:rsid w:val="00236144"/>
    <w:rsid w:val="00236A9B"/>
    <w:rsid w:val="002371E4"/>
    <w:rsid w:val="00237491"/>
    <w:rsid w:val="002403C5"/>
    <w:rsid w:val="00240844"/>
    <w:rsid w:val="00240D5C"/>
    <w:rsid w:val="00243105"/>
    <w:rsid w:val="0024360F"/>
    <w:rsid w:val="0024477E"/>
    <w:rsid w:val="00246591"/>
    <w:rsid w:val="00247C2D"/>
    <w:rsid w:val="00250B86"/>
    <w:rsid w:val="00251FA4"/>
    <w:rsid w:val="00251FDB"/>
    <w:rsid w:val="0025249E"/>
    <w:rsid w:val="00252E5B"/>
    <w:rsid w:val="00252F26"/>
    <w:rsid w:val="00253826"/>
    <w:rsid w:val="002554F6"/>
    <w:rsid w:val="00256444"/>
    <w:rsid w:val="00256A7F"/>
    <w:rsid w:val="00257AE8"/>
    <w:rsid w:val="00257CA5"/>
    <w:rsid w:val="00260EAC"/>
    <w:rsid w:val="002617F2"/>
    <w:rsid w:val="00261899"/>
    <w:rsid w:val="00261E3D"/>
    <w:rsid w:val="00261E79"/>
    <w:rsid w:val="002623E8"/>
    <w:rsid w:val="002624F1"/>
    <w:rsid w:val="00262563"/>
    <w:rsid w:val="00262A7C"/>
    <w:rsid w:val="002630EB"/>
    <w:rsid w:val="0026450B"/>
    <w:rsid w:val="002662EB"/>
    <w:rsid w:val="00266F78"/>
    <w:rsid w:val="0027000A"/>
    <w:rsid w:val="0027030D"/>
    <w:rsid w:val="00270B93"/>
    <w:rsid w:val="00270D72"/>
    <w:rsid w:val="00270DB1"/>
    <w:rsid w:val="00271AB7"/>
    <w:rsid w:val="00274523"/>
    <w:rsid w:val="00274A19"/>
    <w:rsid w:val="00275400"/>
    <w:rsid w:val="00275C7A"/>
    <w:rsid w:val="00276812"/>
    <w:rsid w:val="002776B2"/>
    <w:rsid w:val="002778BD"/>
    <w:rsid w:val="00277E81"/>
    <w:rsid w:val="0028046C"/>
    <w:rsid w:val="00280E84"/>
    <w:rsid w:val="0028139F"/>
    <w:rsid w:val="00281455"/>
    <w:rsid w:val="002817AE"/>
    <w:rsid w:val="00281E80"/>
    <w:rsid w:val="00285AE6"/>
    <w:rsid w:val="0028778E"/>
    <w:rsid w:val="00293355"/>
    <w:rsid w:val="0029355F"/>
    <w:rsid w:val="002935B4"/>
    <w:rsid w:val="00293790"/>
    <w:rsid w:val="00293B5D"/>
    <w:rsid w:val="00293ED4"/>
    <w:rsid w:val="00295A0D"/>
    <w:rsid w:val="002969A3"/>
    <w:rsid w:val="002979E2"/>
    <w:rsid w:val="002A008C"/>
    <w:rsid w:val="002A03D6"/>
    <w:rsid w:val="002A10DA"/>
    <w:rsid w:val="002A1219"/>
    <w:rsid w:val="002A3216"/>
    <w:rsid w:val="002A3DF1"/>
    <w:rsid w:val="002A4979"/>
    <w:rsid w:val="002A6D44"/>
    <w:rsid w:val="002A6DB6"/>
    <w:rsid w:val="002A7891"/>
    <w:rsid w:val="002B1C26"/>
    <w:rsid w:val="002B2E96"/>
    <w:rsid w:val="002B2FAD"/>
    <w:rsid w:val="002B3954"/>
    <w:rsid w:val="002B6407"/>
    <w:rsid w:val="002B6F71"/>
    <w:rsid w:val="002B76C5"/>
    <w:rsid w:val="002B79F1"/>
    <w:rsid w:val="002B7DE2"/>
    <w:rsid w:val="002C27AF"/>
    <w:rsid w:val="002C31BF"/>
    <w:rsid w:val="002C3725"/>
    <w:rsid w:val="002C6431"/>
    <w:rsid w:val="002C661D"/>
    <w:rsid w:val="002C6DA0"/>
    <w:rsid w:val="002C70E3"/>
    <w:rsid w:val="002D1596"/>
    <w:rsid w:val="002D2CF6"/>
    <w:rsid w:val="002D37E2"/>
    <w:rsid w:val="002D38C4"/>
    <w:rsid w:val="002D4C01"/>
    <w:rsid w:val="002D6856"/>
    <w:rsid w:val="002D6A03"/>
    <w:rsid w:val="002D6D9E"/>
    <w:rsid w:val="002D73DD"/>
    <w:rsid w:val="002D7CB8"/>
    <w:rsid w:val="002E0722"/>
    <w:rsid w:val="002E0CE5"/>
    <w:rsid w:val="002E21A8"/>
    <w:rsid w:val="002E27DF"/>
    <w:rsid w:val="002E4269"/>
    <w:rsid w:val="002E4386"/>
    <w:rsid w:val="002E47EA"/>
    <w:rsid w:val="002F005D"/>
    <w:rsid w:val="002F02AA"/>
    <w:rsid w:val="002F061A"/>
    <w:rsid w:val="002F0F73"/>
    <w:rsid w:val="002F161A"/>
    <w:rsid w:val="002F2797"/>
    <w:rsid w:val="002F2E5B"/>
    <w:rsid w:val="002F54AF"/>
    <w:rsid w:val="002F582B"/>
    <w:rsid w:val="002F7904"/>
    <w:rsid w:val="00300759"/>
    <w:rsid w:val="00300B52"/>
    <w:rsid w:val="00300C15"/>
    <w:rsid w:val="00301B64"/>
    <w:rsid w:val="003037FE"/>
    <w:rsid w:val="00304E54"/>
    <w:rsid w:val="003068F2"/>
    <w:rsid w:val="003070E1"/>
    <w:rsid w:val="00310EC6"/>
    <w:rsid w:val="00312187"/>
    <w:rsid w:val="003127F5"/>
    <w:rsid w:val="00313C25"/>
    <w:rsid w:val="003140E9"/>
    <w:rsid w:val="00315ADE"/>
    <w:rsid w:val="0032073A"/>
    <w:rsid w:val="00320D99"/>
    <w:rsid w:val="003213DF"/>
    <w:rsid w:val="00321600"/>
    <w:rsid w:val="00321679"/>
    <w:rsid w:val="00321A46"/>
    <w:rsid w:val="00322AE8"/>
    <w:rsid w:val="0032571E"/>
    <w:rsid w:val="0032646B"/>
    <w:rsid w:val="00326936"/>
    <w:rsid w:val="00326D56"/>
    <w:rsid w:val="00326E09"/>
    <w:rsid w:val="00327943"/>
    <w:rsid w:val="00327B05"/>
    <w:rsid w:val="00327E4A"/>
    <w:rsid w:val="0033171A"/>
    <w:rsid w:val="003340B7"/>
    <w:rsid w:val="003346B8"/>
    <w:rsid w:val="00335220"/>
    <w:rsid w:val="003359E3"/>
    <w:rsid w:val="00336FD5"/>
    <w:rsid w:val="00337FB3"/>
    <w:rsid w:val="003405F2"/>
    <w:rsid w:val="00340984"/>
    <w:rsid w:val="00340B0A"/>
    <w:rsid w:val="00340B2B"/>
    <w:rsid w:val="003415F4"/>
    <w:rsid w:val="00341C1F"/>
    <w:rsid w:val="00341CCF"/>
    <w:rsid w:val="003422E3"/>
    <w:rsid w:val="00342A64"/>
    <w:rsid w:val="0034333B"/>
    <w:rsid w:val="00343F29"/>
    <w:rsid w:val="00344051"/>
    <w:rsid w:val="0034441D"/>
    <w:rsid w:val="00344BEF"/>
    <w:rsid w:val="003450E7"/>
    <w:rsid w:val="00346010"/>
    <w:rsid w:val="00346194"/>
    <w:rsid w:val="00346589"/>
    <w:rsid w:val="003470E0"/>
    <w:rsid w:val="0035110A"/>
    <w:rsid w:val="00352F88"/>
    <w:rsid w:val="00354A08"/>
    <w:rsid w:val="00354D37"/>
    <w:rsid w:val="00356BCE"/>
    <w:rsid w:val="00357510"/>
    <w:rsid w:val="00357FDD"/>
    <w:rsid w:val="00360569"/>
    <w:rsid w:val="0036098C"/>
    <w:rsid w:val="00361A2D"/>
    <w:rsid w:val="00361D17"/>
    <w:rsid w:val="003629BD"/>
    <w:rsid w:val="003642EE"/>
    <w:rsid w:val="003654D2"/>
    <w:rsid w:val="00366074"/>
    <w:rsid w:val="003666FA"/>
    <w:rsid w:val="0036675A"/>
    <w:rsid w:val="00370130"/>
    <w:rsid w:val="00370D49"/>
    <w:rsid w:val="003712A3"/>
    <w:rsid w:val="0038024E"/>
    <w:rsid w:val="003803BE"/>
    <w:rsid w:val="0038044B"/>
    <w:rsid w:val="00380522"/>
    <w:rsid w:val="00380A4F"/>
    <w:rsid w:val="00381995"/>
    <w:rsid w:val="00382F37"/>
    <w:rsid w:val="0038323F"/>
    <w:rsid w:val="003865F1"/>
    <w:rsid w:val="00386BBC"/>
    <w:rsid w:val="00390E31"/>
    <w:rsid w:val="00393E81"/>
    <w:rsid w:val="0039428E"/>
    <w:rsid w:val="00394638"/>
    <w:rsid w:val="00395FF4"/>
    <w:rsid w:val="00396306"/>
    <w:rsid w:val="003A1D22"/>
    <w:rsid w:val="003A2CA3"/>
    <w:rsid w:val="003A3340"/>
    <w:rsid w:val="003A3C52"/>
    <w:rsid w:val="003A56D9"/>
    <w:rsid w:val="003A627C"/>
    <w:rsid w:val="003A730E"/>
    <w:rsid w:val="003B0C2F"/>
    <w:rsid w:val="003B0D5F"/>
    <w:rsid w:val="003B1729"/>
    <w:rsid w:val="003B25D6"/>
    <w:rsid w:val="003B2C54"/>
    <w:rsid w:val="003B30B2"/>
    <w:rsid w:val="003B365D"/>
    <w:rsid w:val="003B5CDC"/>
    <w:rsid w:val="003B5D18"/>
    <w:rsid w:val="003B61E3"/>
    <w:rsid w:val="003B659A"/>
    <w:rsid w:val="003B71DC"/>
    <w:rsid w:val="003C0F3C"/>
    <w:rsid w:val="003C12B1"/>
    <w:rsid w:val="003C1DDC"/>
    <w:rsid w:val="003C2C98"/>
    <w:rsid w:val="003C3D1D"/>
    <w:rsid w:val="003C4ED2"/>
    <w:rsid w:val="003C5366"/>
    <w:rsid w:val="003C560F"/>
    <w:rsid w:val="003C5D98"/>
    <w:rsid w:val="003C6600"/>
    <w:rsid w:val="003C7633"/>
    <w:rsid w:val="003C7BC1"/>
    <w:rsid w:val="003D02D7"/>
    <w:rsid w:val="003D0672"/>
    <w:rsid w:val="003D207C"/>
    <w:rsid w:val="003D38B5"/>
    <w:rsid w:val="003D3C08"/>
    <w:rsid w:val="003D4276"/>
    <w:rsid w:val="003D4869"/>
    <w:rsid w:val="003D5EAD"/>
    <w:rsid w:val="003D7C7E"/>
    <w:rsid w:val="003E4ACB"/>
    <w:rsid w:val="003E555F"/>
    <w:rsid w:val="003E6C90"/>
    <w:rsid w:val="003E7001"/>
    <w:rsid w:val="003F314C"/>
    <w:rsid w:val="003F43F5"/>
    <w:rsid w:val="003F4802"/>
    <w:rsid w:val="003F48F8"/>
    <w:rsid w:val="003F5950"/>
    <w:rsid w:val="003F621D"/>
    <w:rsid w:val="003F63E3"/>
    <w:rsid w:val="003F7707"/>
    <w:rsid w:val="003F78EB"/>
    <w:rsid w:val="003F7E62"/>
    <w:rsid w:val="004000FA"/>
    <w:rsid w:val="0040146A"/>
    <w:rsid w:val="00402BD9"/>
    <w:rsid w:val="00403CD9"/>
    <w:rsid w:val="00403CE0"/>
    <w:rsid w:val="00405384"/>
    <w:rsid w:val="004058A3"/>
    <w:rsid w:val="004059FB"/>
    <w:rsid w:val="00405DEB"/>
    <w:rsid w:val="004064BD"/>
    <w:rsid w:val="004103AA"/>
    <w:rsid w:val="00411F5D"/>
    <w:rsid w:val="0041208E"/>
    <w:rsid w:val="004122A2"/>
    <w:rsid w:val="00413230"/>
    <w:rsid w:val="00413EBF"/>
    <w:rsid w:val="0041426A"/>
    <w:rsid w:val="004143C2"/>
    <w:rsid w:val="00416480"/>
    <w:rsid w:val="004166C9"/>
    <w:rsid w:val="00416A17"/>
    <w:rsid w:val="00416BE9"/>
    <w:rsid w:val="0041751E"/>
    <w:rsid w:val="0041777D"/>
    <w:rsid w:val="00417E58"/>
    <w:rsid w:val="0042151B"/>
    <w:rsid w:val="00422E13"/>
    <w:rsid w:val="00423F62"/>
    <w:rsid w:val="00424BFD"/>
    <w:rsid w:val="00425C38"/>
    <w:rsid w:val="00426072"/>
    <w:rsid w:val="004261C9"/>
    <w:rsid w:val="00426360"/>
    <w:rsid w:val="00430200"/>
    <w:rsid w:val="00432C73"/>
    <w:rsid w:val="00432E85"/>
    <w:rsid w:val="004343C3"/>
    <w:rsid w:val="0043461A"/>
    <w:rsid w:val="004352C5"/>
    <w:rsid w:val="004355C0"/>
    <w:rsid w:val="00435A72"/>
    <w:rsid w:val="00437C67"/>
    <w:rsid w:val="00437E28"/>
    <w:rsid w:val="00440797"/>
    <w:rsid w:val="00440B11"/>
    <w:rsid w:val="00440DDC"/>
    <w:rsid w:val="00440E3D"/>
    <w:rsid w:val="004417B6"/>
    <w:rsid w:val="00443089"/>
    <w:rsid w:val="00443268"/>
    <w:rsid w:val="0044362A"/>
    <w:rsid w:val="00443691"/>
    <w:rsid w:val="00444188"/>
    <w:rsid w:val="00445DB6"/>
    <w:rsid w:val="00446F25"/>
    <w:rsid w:val="004507BC"/>
    <w:rsid w:val="00450837"/>
    <w:rsid w:val="00450FCB"/>
    <w:rsid w:val="0045126B"/>
    <w:rsid w:val="00451AA2"/>
    <w:rsid w:val="004535A7"/>
    <w:rsid w:val="00456725"/>
    <w:rsid w:val="0046046B"/>
    <w:rsid w:val="0046130D"/>
    <w:rsid w:val="00461AF7"/>
    <w:rsid w:val="00463964"/>
    <w:rsid w:val="00464212"/>
    <w:rsid w:val="00464BC4"/>
    <w:rsid w:val="00465C27"/>
    <w:rsid w:val="00465CDA"/>
    <w:rsid w:val="00466740"/>
    <w:rsid w:val="00466FC6"/>
    <w:rsid w:val="004675A1"/>
    <w:rsid w:val="004675D9"/>
    <w:rsid w:val="0047039D"/>
    <w:rsid w:val="00470BF3"/>
    <w:rsid w:val="0047155F"/>
    <w:rsid w:val="00471801"/>
    <w:rsid w:val="004724E8"/>
    <w:rsid w:val="00472808"/>
    <w:rsid w:val="00472FCC"/>
    <w:rsid w:val="00473E6D"/>
    <w:rsid w:val="00474C02"/>
    <w:rsid w:val="00475C93"/>
    <w:rsid w:val="00475EE0"/>
    <w:rsid w:val="00476275"/>
    <w:rsid w:val="004763B4"/>
    <w:rsid w:val="00477BD3"/>
    <w:rsid w:val="00480D7D"/>
    <w:rsid w:val="00480E6E"/>
    <w:rsid w:val="004819E9"/>
    <w:rsid w:val="00482787"/>
    <w:rsid w:val="00482D3E"/>
    <w:rsid w:val="00482F33"/>
    <w:rsid w:val="00483604"/>
    <w:rsid w:val="004846E5"/>
    <w:rsid w:val="00484E74"/>
    <w:rsid w:val="00486404"/>
    <w:rsid w:val="00486477"/>
    <w:rsid w:val="004864DC"/>
    <w:rsid w:val="00487E66"/>
    <w:rsid w:val="004900A1"/>
    <w:rsid w:val="004906D4"/>
    <w:rsid w:val="00490DF5"/>
    <w:rsid w:val="004933AB"/>
    <w:rsid w:val="00493429"/>
    <w:rsid w:val="00493E1B"/>
    <w:rsid w:val="004944E3"/>
    <w:rsid w:val="0049463F"/>
    <w:rsid w:val="00495117"/>
    <w:rsid w:val="00495759"/>
    <w:rsid w:val="00495917"/>
    <w:rsid w:val="00496594"/>
    <w:rsid w:val="00496629"/>
    <w:rsid w:val="004973C4"/>
    <w:rsid w:val="004A10D8"/>
    <w:rsid w:val="004A24C1"/>
    <w:rsid w:val="004A2535"/>
    <w:rsid w:val="004A3853"/>
    <w:rsid w:val="004A3FD1"/>
    <w:rsid w:val="004A71D9"/>
    <w:rsid w:val="004A7DC5"/>
    <w:rsid w:val="004A7E88"/>
    <w:rsid w:val="004B0880"/>
    <w:rsid w:val="004B1768"/>
    <w:rsid w:val="004B1ECD"/>
    <w:rsid w:val="004B5132"/>
    <w:rsid w:val="004C10AA"/>
    <w:rsid w:val="004C1D02"/>
    <w:rsid w:val="004C1FCB"/>
    <w:rsid w:val="004C2126"/>
    <w:rsid w:val="004C2A2D"/>
    <w:rsid w:val="004C2B71"/>
    <w:rsid w:val="004C2BB6"/>
    <w:rsid w:val="004C4AF7"/>
    <w:rsid w:val="004C520C"/>
    <w:rsid w:val="004D08C5"/>
    <w:rsid w:val="004D0905"/>
    <w:rsid w:val="004D0CD3"/>
    <w:rsid w:val="004D111E"/>
    <w:rsid w:val="004D16A1"/>
    <w:rsid w:val="004D24AF"/>
    <w:rsid w:val="004D2784"/>
    <w:rsid w:val="004D28D1"/>
    <w:rsid w:val="004D316B"/>
    <w:rsid w:val="004D3592"/>
    <w:rsid w:val="004D394B"/>
    <w:rsid w:val="004D566C"/>
    <w:rsid w:val="004D66AB"/>
    <w:rsid w:val="004D66C9"/>
    <w:rsid w:val="004D6FA1"/>
    <w:rsid w:val="004D7364"/>
    <w:rsid w:val="004D75C6"/>
    <w:rsid w:val="004D7891"/>
    <w:rsid w:val="004D7FC7"/>
    <w:rsid w:val="004E10A3"/>
    <w:rsid w:val="004E309F"/>
    <w:rsid w:val="004E34BE"/>
    <w:rsid w:val="004E4E7E"/>
    <w:rsid w:val="004E66CC"/>
    <w:rsid w:val="004E673C"/>
    <w:rsid w:val="004E6FB7"/>
    <w:rsid w:val="004E71F1"/>
    <w:rsid w:val="004F2689"/>
    <w:rsid w:val="004F3248"/>
    <w:rsid w:val="004F36D7"/>
    <w:rsid w:val="004F5EEF"/>
    <w:rsid w:val="004F7951"/>
    <w:rsid w:val="0050040E"/>
    <w:rsid w:val="00500953"/>
    <w:rsid w:val="00500D67"/>
    <w:rsid w:val="0050102F"/>
    <w:rsid w:val="0050167C"/>
    <w:rsid w:val="00501A04"/>
    <w:rsid w:val="005026FE"/>
    <w:rsid w:val="00503D28"/>
    <w:rsid w:val="00503E99"/>
    <w:rsid w:val="00505AB9"/>
    <w:rsid w:val="0050603B"/>
    <w:rsid w:val="0050688A"/>
    <w:rsid w:val="00506E97"/>
    <w:rsid w:val="00507834"/>
    <w:rsid w:val="00512CC5"/>
    <w:rsid w:val="00513830"/>
    <w:rsid w:val="00514E1E"/>
    <w:rsid w:val="0051628A"/>
    <w:rsid w:val="005164CA"/>
    <w:rsid w:val="00517820"/>
    <w:rsid w:val="005179F2"/>
    <w:rsid w:val="005203CE"/>
    <w:rsid w:val="00520866"/>
    <w:rsid w:val="00521BCB"/>
    <w:rsid w:val="005226CD"/>
    <w:rsid w:val="005228EC"/>
    <w:rsid w:val="00522E87"/>
    <w:rsid w:val="0052411B"/>
    <w:rsid w:val="005249C8"/>
    <w:rsid w:val="00525BAA"/>
    <w:rsid w:val="00525C79"/>
    <w:rsid w:val="005267B9"/>
    <w:rsid w:val="00532914"/>
    <w:rsid w:val="005331C6"/>
    <w:rsid w:val="00533D23"/>
    <w:rsid w:val="00534106"/>
    <w:rsid w:val="00534CC6"/>
    <w:rsid w:val="00534FD0"/>
    <w:rsid w:val="00536B57"/>
    <w:rsid w:val="00540116"/>
    <w:rsid w:val="0054024D"/>
    <w:rsid w:val="005403D8"/>
    <w:rsid w:val="00540D36"/>
    <w:rsid w:val="00542A7C"/>
    <w:rsid w:val="005431F9"/>
    <w:rsid w:val="005449F4"/>
    <w:rsid w:val="00544C94"/>
    <w:rsid w:val="005453F8"/>
    <w:rsid w:val="005458F7"/>
    <w:rsid w:val="005510B1"/>
    <w:rsid w:val="00551239"/>
    <w:rsid w:val="00551DCB"/>
    <w:rsid w:val="00552539"/>
    <w:rsid w:val="00552949"/>
    <w:rsid w:val="00552BE0"/>
    <w:rsid w:val="00553C44"/>
    <w:rsid w:val="00554587"/>
    <w:rsid w:val="00554F19"/>
    <w:rsid w:val="0055538A"/>
    <w:rsid w:val="00555A4F"/>
    <w:rsid w:val="00556662"/>
    <w:rsid w:val="005579FB"/>
    <w:rsid w:val="005604E9"/>
    <w:rsid w:val="00560BC6"/>
    <w:rsid w:val="00562342"/>
    <w:rsid w:val="00562386"/>
    <w:rsid w:val="00562991"/>
    <w:rsid w:val="00562C1E"/>
    <w:rsid w:val="005637DE"/>
    <w:rsid w:val="00563F06"/>
    <w:rsid w:val="00565499"/>
    <w:rsid w:val="00565FD3"/>
    <w:rsid w:val="00566237"/>
    <w:rsid w:val="005666B0"/>
    <w:rsid w:val="005670B6"/>
    <w:rsid w:val="0056714B"/>
    <w:rsid w:val="005676A7"/>
    <w:rsid w:val="00571125"/>
    <w:rsid w:val="0057112D"/>
    <w:rsid w:val="00571902"/>
    <w:rsid w:val="00571E43"/>
    <w:rsid w:val="00572892"/>
    <w:rsid w:val="00572B01"/>
    <w:rsid w:val="00576A68"/>
    <w:rsid w:val="00577629"/>
    <w:rsid w:val="00577F98"/>
    <w:rsid w:val="0058054D"/>
    <w:rsid w:val="00580E71"/>
    <w:rsid w:val="00580F30"/>
    <w:rsid w:val="00581D80"/>
    <w:rsid w:val="005828D2"/>
    <w:rsid w:val="00582B3C"/>
    <w:rsid w:val="00584617"/>
    <w:rsid w:val="00584CF4"/>
    <w:rsid w:val="005861E7"/>
    <w:rsid w:val="00586B93"/>
    <w:rsid w:val="00586E13"/>
    <w:rsid w:val="005875AE"/>
    <w:rsid w:val="00587913"/>
    <w:rsid w:val="00594854"/>
    <w:rsid w:val="00594DAC"/>
    <w:rsid w:val="00595209"/>
    <w:rsid w:val="00595716"/>
    <w:rsid w:val="00596178"/>
    <w:rsid w:val="00596466"/>
    <w:rsid w:val="00597D2F"/>
    <w:rsid w:val="005A0567"/>
    <w:rsid w:val="005A1146"/>
    <w:rsid w:val="005A2108"/>
    <w:rsid w:val="005A2AD5"/>
    <w:rsid w:val="005A326E"/>
    <w:rsid w:val="005A462E"/>
    <w:rsid w:val="005A47A9"/>
    <w:rsid w:val="005A4A24"/>
    <w:rsid w:val="005A6129"/>
    <w:rsid w:val="005A6531"/>
    <w:rsid w:val="005B05B2"/>
    <w:rsid w:val="005B13CD"/>
    <w:rsid w:val="005B1922"/>
    <w:rsid w:val="005B1B01"/>
    <w:rsid w:val="005B2DA3"/>
    <w:rsid w:val="005B4A5F"/>
    <w:rsid w:val="005B4F58"/>
    <w:rsid w:val="005B548E"/>
    <w:rsid w:val="005B5D1F"/>
    <w:rsid w:val="005B6AA8"/>
    <w:rsid w:val="005B6FCC"/>
    <w:rsid w:val="005B742C"/>
    <w:rsid w:val="005C0A8C"/>
    <w:rsid w:val="005C0AD4"/>
    <w:rsid w:val="005C2BEC"/>
    <w:rsid w:val="005C2C55"/>
    <w:rsid w:val="005C4352"/>
    <w:rsid w:val="005C4A3B"/>
    <w:rsid w:val="005C4C58"/>
    <w:rsid w:val="005C4C86"/>
    <w:rsid w:val="005C4EA2"/>
    <w:rsid w:val="005C4F5E"/>
    <w:rsid w:val="005C5021"/>
    <w:rsid w:val="005C56C0"/>
    <w:rsid w:val="005C5BAD"/>
    <w:rsid w:val="005C6532"/>
    <w:rsid w:val="005C6608"/>
    <w:rsid w:val="005C6D48"/>
    <w:rsid w:val="005D00A1"/>
    <w:rsid w:val="005D1205"/>
    <w:rsid w:val="005D2831"/>
    <w:rsid w:val="005D33AB"/>
    <w:rsid w:val="005D3725"/>
    <w:rsid w:val="005D5460"/>
    <w:rsid w:val="005D5514"/>
    <w:rsid w:val="005D5B43"/>
    <w:rsid w:val="005D61B0"/>
    <w:rsid w:val="005D6544"/>
    <w:rsid w:val="005D6876"/>
    <w:rsid w:val="005D7B2C"/>
    <w:rsid w:val="005E0249"/>
    <w:rsid w:val="005E0510"/>
    <w:rsid w:val="005E107B"/>
    <w:rsid w:val="005E5325"/>
    <w:rsid w:val="005E6437"/>
    <w:rsid w:val="005E70D7"/>
    <w:rsid w:val="005E76D0"/>
    <w:rsid w:val="005E773A"/>
    <w:rsid w:val="005E7A8B"/>
    <w:rsid w:val="005E7B1C"/>
    <w:rsid w:val="005E7CAA"/>
    <w:rsid w:val="005F10D1"/>
    <w:rsid w:val="005F36BB"/>
    <w:rsid w:val="005F3986"/>
    <w:rsid w:val="005F4501"/>
    <w:rsid w:val="005F5519"/>
    <w:rsid w:val="005F5BA6"/>
    <w:rsid w:val="00601720"/>
    <w:rsid w:val="006018C6"/>
    <w:rsid w:val="00601D57"/>
    <w:rsid w:val="00601DBE"/>
    <w:rsid w:val="00602AB3"/>
    <w:rsid w:val="0060599E"/>
    <w:rsid w:val="0060618D"/>
    <w:rsid w:val="006071B5"/>
    <w:rsid w:val="00607EFE"/>
    <w:rsid w:val="00611041"/>
    <w:rsid w:val="0061283F"/>
    <w:rsid w:val="00612C84"/>
    <w:rsid w:val="00613941"/>
    <w:rsid w:val="006148BB"/>
    <w:rsid w:val="00615172"/>
    <w:rsid w:val="00615C44"/>
    <w:rsid w:val="00616F40"/>
    <w:rsid w:val="0062161A"/>
    <w:rsid w:val="00621695"/>
    <w:rsid w:val="006223FA"/>
    <w:rsid w:val="00623530"/>
    <w:rsid w:val="00624005"/>
    <w:rsid w:val="00624019"/>
    <w:rsid w:val="00624E09"/>
    <w:rsid w:val="00625154"/>
    <w:rsid w:val="00626846"/>
    <w:rsid w:val="00626EB7"/>
    <w:rsid w:val="006307E8"/>
    <w:rsid w:val="00631224"/>
    <w:rsid w:val="00632036"/>
    <w:rsid w:val="00632226"/>
    <w:rsid w:val="00632458"/>
    <w:rsid w:val="00632F81"/>
    <w:rsid w:val="006339C7"/>
    <w:rsid w:val="00633DC4"/>
    <w:rsid w:val="006350B3"/>
    <w:rsid w:val="0063562F"/>
    <w:rsid w:val="0063640C"/>
    <w:rsid w:val="00637339"/>
    <w:rsid w:val="00637643"/>
    <w:rsid w:val="00643AB1"/>
    <w:rsid w:val="00646BA8"/>
    <w:rsid w:val="00646CA9"/>
    <w:rsid w:val="00647CAF"/>
    <w:rsid w:val="00651851"/>
    <w:rsid w:val="00651F9D"/>
    <w:rsid w:val="006521C8"/>
    <w:rsid w:val="00654DCB"/>
    <w:rsid w:val="00656E94"/>
    <w:rsid w:val="00660642"/>
    <w:rsid w:val="00660F26"/>
    <w:rsid w:val="00661063"/>
    <w:rsid w:val="00662D83"/>
    <w:rsid w:val="006631B9"/>
    <w:rsid w:val="00663A6B"/>
    <w:rsid w:val="006654F1"/>
    <w:rsid w:val="006668E3"/>
    <w:rsid w:val="00666C18"/>
    <w:rsid w:val="00667E60"/>
    <w:rsid w:val="006702F3"/>
    <w:rsid w:val="00672357"/>
    <w:rsid w:val="0067291F"/>
    <w:rsid w:val="00672B08"/>
    <w:rsid w:val="006731FB"/>
    <w:rsid w:val="0067443B"/>
    <w:rsid w:val="00674697"/>
    <w:rsid w:val="0067666C"/>
    <w:rsid w:val="00677AFA"/>
    <w:rsid w:val="006807DC"/>
    <w:rsid w:val="006826ED"/>
    <w:rsid w:val="006836D9"/>
    <w:rsid w:val="0068394B"/>
    <w:rsid w:val="00683BC0"/>
    <w:rsid w:val="006846F2"/>
    <w:rsid w:val="00685056"/>
    <w:rsid w:val="0068521F"/>
    <w:rsid w:val="00687141"/>
    <w:rsid w:val="00690FC0"/>
    <w:rsid w:val="0069377C"/>
    <w:rsid w:val="00694218"/>
    <w:rsid w:val="00695229"/>
    <w:rsid w:val="0069525C"/>
    <w:rsid w:val="0069562C"/>
    <w:rsid w:val="00695E46"/>
    <w:rsid w:val="006A13CF"/>
    <w:rsid w:val="006A1619"/>
    <w:rsid w:val="006A2BE2"/>
    <w:rsid w:val="006A4719"/>
    <w:rsid w:val="006B14C9"/>
    <w:rsid w:val="006B14DD"/>
    <w:rsid w:val="006B1687"/>
    <w:rsid w:val="006B2F33"/>
    <w:rsid w:val="006B3507"/>
    <w:rsid w:val="006B3A71"/>
    <w:rsid w:val="006B50E6"/>
    <w:rsid w:val="006B727D"/>
    <w:rsid w:val="006B7DFE"/>
    <w:rsid w:val="006C04F5"/>
    <w:rsid w:val="006C2086"/>
    <w:rsid w:val="006C2D9B"/>
    <w:rsid w:val="006C3845"/>
    <w:rsid w:val="006C57B6"/>
    <w:rsid w:val="006C5AE1"/>
    <w:rsid w:val="006D01C8"/>
    <w:rsid w:val="006D12BE"/>
    <w:rsid w:val="006D1CD0"/>
    <w:rsid w:val="006D48FD"/>
    <w:rsid w:val="006D5B47"/>
    <w:rsid w:val="006D5FB5"/>
    <w:rsid w:val="006D69A1"/>
    <w:rsid w:val="006D6AE3"/>
    <w:rsid w:val="006D72FF"/>
    <w:rsid w:val="006D7552"/>
    <w:rsid w:val="006E0461"/>
    <w:rsid w:val="006E0E60"/>
    <w:rsid w:val="006E24F1"/>
    <w:rsid w:val="006E2F4E"/>
    <w:rsid w:val="006E33A9"/>
    <w:rsid w:val="006E3503"/>
    <w:rsid w:val="006E36ED"/>
    <w:rsid w:val="006E6B9C"/>
    <w:rsid w:val="006F01A9"/>
    <w:rsid w:val="006F0496"/>
    <w:rsid w:val="006F186B"/>
    <w:rsid w:val="006F265F"/>
    <w:rsid w:val="006F26FF"/>
    <w:rsid w:val="006F275C"/>
    <w:rsid w:val="006F3B5D"/>
    <w:rsid w:val="006F3D86"/>
    <w:rsid w:val="006F6493"/>
    <w:rsid w:val="006F6A9C"/>
    <w:rsid w:val="006F6DCB"/>
    <w:rsid w:val="006F73E8"/>
    <w:rsid w:val="00700059"/>
    <w:rsid w:val="00700060"/>
    <w:rsid w:val="00700762"/>
    <w:rsid w:val="00703307"/>
    <w:rsid w:val="00703660"/>
    <w:rsid w:val="007039E5"/>
    <w:rsid w:val="007047F0"/>
    <w:rsid w:val="007058CA"/>
    <w:rsid w:val="00705989"/>
    <w:rsid w:val="00707EF3"/>
    <w:rsid w:val="0071122F"/>
    <w:rsid w:val="00711F21"/>
    <w:rsid w:val="007130EE"/>
    <w:rsid w:val="0071393C"/>
    <w:rsid w:val="007145E0"/>
    <w:rsid w:val="00715467"/>
    <w:rsid w:val="00715A36"/>
    <w:rsid w:val="00716397"/>
    <w:rsid w:val="007221AA"/>
    <w:rsid w:val="0072230C"/>
    <w:rsid w:val="00722F3B"/>
    <w:rsid w:val="007240BF"/>
    <w:rsid w:val="00724612"/>
    <w:rsid w:val="00724AE4"/>
    <w:rsid w:val="00724CBB"/>
    <w:rsid w:val="00726505"/>
    <w:rsid w:val="00727B77"/>
    <w:rsid w:val="00730794"/>
    <w:rsid w:val="00732035"/>
    <w:rsid w:val="007325F0"/>
    <w:rsid w:val="00733377"/>
    <w:rsid w:val="00734147"/>
    <w:rsid w:val="0073531D"/>
    <w:rsid w:val="007359CD"/>
    <w:rsid w:val="00736765"/>
    <w:rsid w:val="0073760F"/>
    <w:rsid w:val="0073776C"/>
    <w:rsid w:val="00737E20"/>
    <w:rsid w:val="00741D4B"/>
    <w:rsid w:val="007423B3"/>
    <w:rsid w:val="007425B7"/>
    <w:rsid w:val="0074278B"/>
    <w:rsid w:val="00742F1C"/>
    <w:rsid w:val="00744CE2"/>
    <w:rsid w:val="00745294"/>
    <w:rsid w:val="00745E4B"/>
    <w:rsid w:val="007469D5"/>
    <w:rsid w:val="007477AF"/>
    <w:rsid w:val="00747C2B"/>
    <w:rsid w:val="00750625"/>
    <w:rsid w:val="00750829"/>
    <w:rsid w:val="0075323C"/>
    <w:rsid w:val="00754810"/>
    <w:rsid w:val="00755B4C"/>
    <w:rsid w:val="00756E4B"/>
    <w:rsid w:val="00756E8C"/>
    <w:rsid w:val="0075733B"/>
    <w:rsid w:val="0075749C"/>
    <w:rsid w:val="007579E3"/>
    <w:rsid w:val="00760FFF"/>
    <w:rsid w:val="00761128"/>
    <w:rsid w:val="00761392"/>
    <w:rsid w:val="00763204"/>
    <w:rsid w:val="00763B7D"/>
    <w:rsid w:val="00764657"/>
    <w:rsid w:val="00766153"/>
    <w:rsid w:val="00766288"/>
    <w:rsid w:val="00766B3D"/>
    <w:rsid w:val="00766CD6"/>
    <w:rsid w:val="00766CE1"/>
    <w:rsid w:val="00767A2D"/>
    <w:rsid w:val="007701C9"/>
    <w:rsid w:val="00770368"/>
    <w:rsid w:val="00771F12"/>
    <w:rsid w:val="007721D0"/>
    <w:rsid w:val="00774657"/>
    <w:rsid w:val="00774ADE"/>
    <w:rsid w:val="00776236"/>
    <w:rsid w:val="0077696E"/>
    <w:rsid w:val="00777E5D"/>
    <w:rsid w:val="007804E6"/>
    <w:rsid w:val="00783067"/>
    <w:rsid w:val="00783EA6"/>
    <w:rsid w:val="00783F5A"/>
    <w:rsid w:val="007847BE"/>
    <w:rsid w:val="00784B44"/>
    <w:rsid w:val="00786818"/>
    <w:rsid w:val="00786E39"/>
    <w:rsid w:val="0078719C"/>
    <w:rsid w:val="00787CAC"/>
    <w:rsid w:val="00790289"/>
    <w:rsid w:val="00790AAC"/>
    <w:rsid w:val="00791ABA"/>
    <w:rsid w:val="00793A3A"/>
    <w:rsid w:val="0079490D"/>
    <w:rsid w:val="007959FF"/>
    <w:rsid w:val="00795A5F"/>
    <w:rsid w:val="00796026"/>
    <w:rsid w:val="00797A9D"/>
    <w:rsid w:val="00797E4D"/>
    <w:rsid w:val="00797E93"/>
    <w:rsid w:val="00797F73"/>
    <w:rsid w:val="007A0117"/>
    <w:rsid w:val="007A1051"/>
    <w:rsid w:val="007A200E"/>
    <w:rsid w:val="007A3BB3"/>
    <w:rsid w:val="007A3CF0"/>
    <w:rsid w:val="007A3FE2"/>
    <w:rsid w:val="007A40AD"/>
    <w:rsid w:val="007A533E"/>
    <w:rsid w:val="007A6260"/>
    <w:rsid w:val="007A6C8F"/>
    <w:rsid w:val="007A7A21"/>
    <w:rsid w:val="007B0668"/>
    <w:rsid w:val="007B0DD9"/>
    <w:rsid w:val="007B0E12"/>
    <w:rsid w:val="007B0E8A"/>
    <w:rsid w:val="007B0F8C"/>
    <w:rsid w:val="007B30D1"/>
    <w:rsid w:val="007B49D3"/>
    <w:rsid w:val="007B58C0"/>
    <w:rsid w:val="007B63DE"/>
    <w:rsid w:val="007B6452"/>
    <w:rsid w:val="007C0080"/>
    <w:rsid w:val="007C08EA"/>
    <w:rsid w:val="007C447F"/>
    <w:rsid w:val="007C58FC"/>
    <w:rsid w:val="007C60FB"/>
    <w:rsid w:val="007C6589"/>
    <w:rsid w:val="007C667B"/>
    <w:rsid w:val="007C7B87"/>
    <w:rsid w:val="007D00F3"/>
    <w:rsid w:val="007D1AA6"/>
    <w:rsid w:val="007D21EB"/>
    <w:rsid w:val="007D3C6A"/>
    <w:rsid w:val="007D6577"/>
    <w:rsid w:val="007D76B0"/>
    <w:rsid w:val="007D7C9E"/>
    <w:rsid w:val="007E0493"/>
    <w:rsid w:val="007E1BBE"/>
    <w:rsid w:val="007E31EF"/>
    <w:rsid w:val="007E4819"/>
    <w:rsid w:val="007E4827"/>
    <w:rsid w:val="007E4A5D"/>
    <w:rsid w:val="007E64D9"/>
    <w:rsid w:val="007E7EDB"/>
    <w:rsid w:val="007F16EF"/>
    <w:rsid w:val="007F1BF7"/>
    <w:rsid w:val="007F21CA"/>
    <w:rsid w:val="007F2973"/>
    <w:rsid w:val="007F2B90"/>
    <w:rsid w:val="007F3382"/>
    <w:rsid w:val="007F406A"/>
    <w:rsid w:val="007F4089"/>
    <w:rsid w:val="007F4C42"/>
    <w:rsid w:val="007F5E61"/>
    <w:rsid w:val="007F6A06"/>
    <w:rsid w:val="007F6C00"/>
    <w:rsid w:val="007F7B14"/>
    <w:rsid w:val="00801EAF"/>
    <w:rsid w:val="00801F5D"/>
    <w:rsid w:val="00802937"/>
    <w:rsid w:val="00802E98"/>
    <w:rsid w:val="0080325D"/>
    <w:rsid w:val="00803697"/>
    <w:rsid w:val="00803BBA"/>
    <w:rsid w:val="00806061"/>
    <w:rsid w:val="00806275"/>
    <w:rsid w:val="00807590"/>
    <w:rsid w:val="00807B6D"/>
    <w:rsid w:val="008102D1"/>
    <w:rsid w:val="008103AD"/>
    <w:rsid w:val="00810A63"/>
    <w:rsid w:val="0081188A"/>
    <w:rsid w:val="00811AD4"/>
    <w:rsid w:val="00812F6D"/>
    <w:rsid w:val="00813965"/>
    <w:rsid w:val="008145D8"/>
    <w:rsid w:val="00815421"/>
    <w:rsid w:val="00815613"/>
    <w:rsid w:val="008163EC"/>
    <w:rsid w:val="008201E2"/>
    <w:rsid w:val="00820434"/>
    <w:rsid w:val="00821139"/>
    <w:rsid w:val="00822B98"/>
    <w:rsid w:val="00822FFC"/>
    <w:rsid w:val="008241EB"/>
    <w:rsid w:val="00824739"/>
    <w:rsid w:val="00825366"/>
    <w:rsid w:val="00825A25"/>
    <w:rsid w:val="0082632D"/>
    <w:rsid w:val="0083096E"/>
    <w:rsid w:val="00830CD9"/>
    <w:rsid w:val="00831B68"/>
    <w:rsid w:val="00832053"/>
    <w:rsid w:val="00833337"/>
    <w:rsid w:val="00833907"/>
    <w:rsid w:val="008345F3"/>
    <w:rsid w:val="00835249"/>
    <w:rsid w:val="008358F9"/>
    <w:rsid w:val="00835DA5"/>
    <w:rsid w:val="00836E10"/>
    <w:rsid w:val="008375B3"/>
    <w:rsid w:val="00841F17"/>
    <w:rsid w:val="00842367"/>
    <w:rsid w:val="008433C7"/>
    <w:rsid w:val="00843CCD"/>
    <w:rsid w:val="00845B45"/>
    <w:rsid w:val="00850534"/>
    <w:rsid w:val="00851304"/>
    <w:rsid w:val="00852F32"/>
    <w:rsid w:val="0085305F"/>
    <w:rsid w:val="00853AAF"/>
    <w:rsid w:val="00854375"/>
    <w:rsid w:val="0085468F"/>
    <w:rsid w:val="00854888"/>
    <w:rsid w:val="00854BFB"/>
    <w:rsid w:val="008556CC"/>
    <w:rsid w:val="008558E6"/>
    <w:rsid w:val="00856767"/>
    <w:rsid w:val="00857D4E"/>
    <w:rsid w:val="00861304"/>
    <w:rsid w:val="008627FE"/>
    <w:rsid w:val="0086280D"/>
    <w:rsid w:val="0086467B"/>
    <w:rsid w:val="00864D05"/>
    <w:rsid w:val="008652E2"/>
    <w:rsid w:val="00866367"/>
    <w:rsid w:val="00866645"/>
    <w:rsid w:val="00870380"/>
    <w:rsid w:val="00870A6C"/>
    <w:rsid w:val="008713EC"/>
    <w:rsid w:val="00871E39"/>
    <w:rsid w:val="00871E9E"/>
    <w:rsid w:val="0087214D"/>
    <w:rsid w:val="0087293D"/>
    <w:rsid w:val="008729DD"/>
    <w:rsid w:val="0087452C"/>
    <w:rsid w:val="008754C7"/>
    <w:rsid w:val="00875863"/>
    <w:rsid w:val="00875FDD"/>
    <w:rsid w:val="00876FBA"/>
    <w:rsid w:val="0087764D"/>
    <w:rsid w:val="00880C70"/>
    <w:rsid w:val="0088134E"/>
    <w:rsid w:val="00881DB2"/>
    <w:rsid w:val="00882167"/>
    <w:rsid w:val="00883631"/>
    <w:rsid w:val="00883DC0"/>
    <w:rsid w:val="00883E02"/>
    <w:rsid w:val="0088714B"/>
    <w:rsid w:val="008919B9"/>
    <w:rsid w:val="008924EB"/>
    <w:rsid w:val="008948A5"/>
    <w:rsid w:val="00895779"/>
    <w:rsid w:val="008959D9"/>
    <w:rsid w:val="00896306"/>
    <w:rsid w:val="00897D96"/>
    <w:rsid w:val="00897F91"/>
    <w:rsid w:val="008A18AF"/>
    <w:rsid w:val="008A1EB3"/>
    <w:rsid w:val="008A21FD"/>
    <w:rsid w:val="008A3994"/>
    <w:rsid w:val="008A477A"/>
    <w:rsid w:val="008A4C08"/>
    <w:rsid w:val="008A61F5"/>
    <w:rsid w:val="008A6802"/>
    <w:rsid w:val="008A7A2F"/>
    <w:rsid w:val="008B0992"/>
    <w:rsid w:val="008B0D72"/>
    <w:rsid w:val="008B1633"/>
    <w:rsid w:val="008B1709"/>
    <w:rsid w:val="008B197C"/>
    <w:rsid w:val="008B1B9B"/>
    <w:rsid w:val="008B2C81"/>
    <w:rsid w:val="008B3702"/>
    <w:rsid w:val="008B3AB7"/>
    <w:rsid w:val="008B3C05"/>
    <w:rsid w:val="008B45C4"/>
    <w:rsid w:val="008B5017"/>
    <w:rsid w:val="008B6AE6"/>
    <w:rsid w:val="008B6E35"/>
    <w:rsid w:val="008B7290"/>
    <w:rsid w:val="008B778C"/>
    <w:rsid w:val="008C1B00"/>
    <w:rsid w:val="008C1B80"/>
    <w:rsid w:val="008C40B9"/>
    <w:rsid w:val="008C445F"/>
    <w:rsid w:val="008C50D1"/>
    <w:rsid w:val="008C5114"/>
    <w:rsid w:val="008C5C20"/>
    <w:rsid w:val="008C6097"/>
    <w:rsid w:val="008C6FDC"/>
    <w:rsid w:val="008C7511"/>
    <w:rsid w:val="008D0870"/>
    <w:rsid w:val="008D17E3"/>
    <w:rsid w:val="008D4499"/>
    <w:rsid w:val="008D4BCA"/>
    <w:rsid w:val="008D54C7"/>
    <w:rsid w:val="008D55AC"/>
    <w:rsid w:val="008D5617"/>
    <w:rsid w:val="008D564E"/>
    <w:rsid w:val="008D6250"/>
    <w:rsid w:val="008D7427"/>
    <w:rsid w:val="008D7488"/>
    <w:rsid w:val="008D789E"/>
    <w:rsid w:val="008E082F"/>
    <w:rsid w:val="008E0860"/>
    <w:rsid w:val="008E0874"/>
    <w:rsid w:val="008E0CF1"/>
    <w:rsid w:val="008E3130"/>
    <w:rsid w:val="008E3583"/>
    <w:rsid w:val="008E3892"/>
    <w:rsid w:val="008E3A59"/>
    <w:rsid w:val="008E3B5E"/>
    <w:rsid w:val="008E527C"/>
    <w:rsid w:val="008E5E45"/>
    <w:rsid w:val="008E7E75"/>
    <w:rsid w:val="008E7FAF"/>
    <w:rsid w:val="008F0F20"/>
    <w:rsid w:val="008F11AB"/>
    <w:rsid w:val="008F4F7E"/>
    <w:rsid w:val="008F54AA"/>
    <w:rsid w:val="008F54E4"/>
    <w:rsid w:val="008F557B"/>
    <w:rsid w:val="008F6793"/>
    <w:rsid w:val="008F6DA4"/>
    <w:rsid w:val="0090059C"/>
    <w:rsid w:val="00900958"/>
    <w:rsid w:val="0090226C"/>
    <w:rsid w:val="00902CA1"/>
    <w:rsid w:val="009043E9"/>
    <w:rsid w:val="009044D9"/>
    <w:rsid w:val="00905CA8"/>
    <w:rsid w:val="00905F9E"/>
    <w:rsid w:val="009061C5"/>
    <w:rsid w:val="009076B0"/>
    <w:rsid w:val="009077E7"/>
    <w:rsid w:val="0090795B"/>
    <w:rsid w:val="0091036C"/>
    <w:rsid w:val="00910934"/>
    <w:rsid w:val="00911AEA"/>
    <w:rsid w:val="00912349"/>
    <w:rsid w:val="00912B83"/>
    <w:rsid w:val="009136BC"/>
    <w:rsid w:val="00914D48"/>
    <w:rsid w:val="00916521"/>
    <w:rsid w:val="009166A0"/>
    <w:rsid w:val="00916AE7"/>
    <w:rsid w:val="00916C1A"/>
    <w:rsid w:val="00916C6B"/>
    <w:rsid w:val="00916F8A"/>
    <w:rsid w:val="00921436"/>
    <w:rsid w:val="0092186F"/>
    <w:rsid w:val="00921B80"/>
    <w:rsid w:val="009222A6"/>
    <w:rsid w:val="00922BD1"/>
    <w:rsid w:val="009247BC"/>
    <w:rsid w:val="00924F16"/>
    <w:rsid w:val="00925357"/>
    <w:rsid w:val="00925C79"/>
    <w:rsid w:val="00925EC4"/>
    <w:rsid w:val="00926A31"/>
    <w:rsid w:val="0092732F"/>
    <w:rsid w:val="009305D9"/>
    <w:rsid w:val="00930AB3"/>
    <w:rsid w:val="00931A80"/>
    <w:rsid w:val="009326A8"/>
    <w:rsid w:val="00936167"/>
    <w:rsid w:val="00936894"/>
    <w:rsid w:val="009408AB"/>
    <w:rsid w:val="0094247D"/>
    <w:rsid w:val="0094280C"/>
    <w:rsid w:val="00942CD8"/>
    <w:rsid w:val="00942D04"/>
    <w:rsid w:val="00942ECB"/>
    <w:rsid w:val="009455E6"/>
    <w:rsid w:val="009457B5"/>
    <w:rsid w:val="009466FC"/>
    <w:rsid w:val="0094710A"/>
    <w:rsid w:val="00947B2F"/>
    <w:rsid w:val="0095193D"/>
    <w:rsid w:val="00952B01"/>
    <w:rsid w:val="00953102"/>
    <w:rsid w:val="00954552"/>
    <w:rsid w:val="00954A6D"/>
    <w:rsid w:val="00956062"/>
    <w:rsid w:val="00956689"/>
    <w:rsid w:val="009569CF"/>
    <w:rsid w:val="00957031"/>
    <w:rsid w:val="0095729A"/>
    <w:rsid w:val="0095778B"/>
    <w:rsid w:val="00957CD0"/>
    <w:rsid w:val="009606E2"/>
    <w:rsid w:val="009608B1"/>
    <w:rsid w:val="009627A8"/>
    <w:rsid w:val="00962B74"/>
    <w:rsid w:val="009666F7"/>
    <w:rsid w:val="00966B00"/>
    <w:rsid w:val="00971601"/>
    <w:rsid w:val="00975803"/>
    <w:rsid w:val="00976833"/>
    <w:rsid w:val="00976C95"/>
    <w:rsid w:val="00977FB1"/>
    <w:rsid w:val="00981638"/>
    <w:rsid w:val="00982E3D"/>
    <w:rsid w:val="0098398C"/>
    <w:rsid w:val="0098411B"/>
    <w:rsid w:val="00985981"/>
    <w:rsid w:val="009863E8"/>
    <w:rsid w:val="0098756F"/>
    <w:rsid w:val="00990615"/>
    <w:rsid w:val="0099063E"/>
    <w:rsid w:val="00990A5B"/>
    <w:rsid w:val="00990E88"/>
    <w:rsid w:val="00991351"/>
    <w:rsid w:val="00991A41"/>
    <w:rsid w:val="00992326"/>
    <w:rsid w:val="00993FBC"/>
    <w:rsid w:val="0099409E"/>
    <w:rsid w:val="00994671"/>
    <w:rsid w:val="00995FB7"/>
    <w:rsid w:val="009967B6"/>
    <w:rsid w:val="009969BD"/>
    <w:rsid w:val="00996B51"/>
    <w:rsid w:val="00996D72"/>
    <w:rsid w:val="009A1D77"/>
    <w:rsid w:val="009A384D"/>
    <w:rsid w:val="009A3919"/>
    <w:rsid w:val="009A3FCF"/>
    <w:rsid w:val="009A4B63"/>
    <w:rsid w:val="009A4B8F"/>
    <w:rsid w:val="009A510B"/>
    <w:rsid w:val="009A52A9"/>
    <w:rsid w:val="009A56DF"/>
    <w:rsid w:val="009A58E8"/>
    <w:rsid w:val="009B05EE"/>
    <w:rsid w:val="009B0DB6"/>
    <w:rsid w:val="009B3908"/>
    <w:rsid w:val="009B4269"/>
    <w:rsid w:val="009B5059"/>
    <w:rsid w:val="009B5BFA"/>
    <w:rsid w:val="009B6731"/>
    <w:rsid w:val="009B7F39"/>
    <w:rsid w:val="009C020D"/>
    <w:rsid w:val="009C0977"/>
    <w:rsid w:val="009C1763"/>
    <w:rsid w:val="009C2EB3"/>
    <w:rsid w:val="009C344D"/>
    <w:rsid w:val="009C37A7"/>
    <w:rsid w:val="009C6396"/>
    <w:rsid w:val="009C7750"/>
    <w:rsid w:val="009C7EB1"/>
    <w:rsid w:val="009D027C"/>
    <w:rsid w:val="009D0D9F"/>
    <w:rsid w:val="009D2A45"/>
    <w:rsid w:val="009D2C01"/>
    <w:rsid w:val="009D399D"/>
    <w:rsid w:val="009D3C85"/>
    <w:rsid w:val="009D47DE"/>
    <w:rsid w:val="009D4D6F"/>
    <w:rsid w:val="009D53DD"/>
    <w:rsid w:val="009D58C4"/>
    <w:rsid w:val="009D5E24"/>
    <w:rsid w:val="009D679A"/>
    <w:rsid w:val="009D7000"/>
    <w:rsid w:val="009E0C68"/>
    <w:rsid w:val="009E25E0"/>
    <w:rsid w:val="009E29A1"/>
    <w:rsid w:val="009E43F1"/>
    <w:rsid w:val="009E47D4"/>
    <w:rsid w:val="009E51BA"/>
    <w:rsid w:val="009E5A1C"/>
    <w:rsid w:val="009E5F1B"/>
    <w:rsid w:val="009E6A27"/>
    <w:rsid w:val="009E6D2A"/>
    <w:rsid w:val="009E756C"/>
    <w:rsid w:val="009E7702"/>
    <w:rsid w:val="009E7715"/>
    <w:rsid w:val="009E7B85"/>
    <w:rsid w:val="009F014D"/>
    <w:rsid w:val="009F01E1"/>
    <w:rsid w:val="009F063C"/>
    <w:rsid w:val="009F07D1"/>
    <w:rsid w:val="009F2D52"/>
    <w:rsid w:val="009F30D6"/>
    <w:rsid w:val="009F36E2"/>
    <w:rsid w:val="009F51C7"/>
    <w:rsid w:val="009F53D9"/>
    <w:rsid w:val="009F5E4E"/>
    <w:rsid w:val="009F711C"/>
    <w:rsid w:val="009F7621"/>
    <w:rsid w:val="00A00D26"/>
    <w:rsid w:val="00A02AAA"/>
    <w:rsid w:val="00A039B9"/>
    <w:rsid w:val="00A03B67"/>
    <w:rsid w:val="00A0402D"/>
    <w:rsid w:val="00A06B65"/>
    <w:rsid w:val="00A07673"/>
    <w:rsid w:val="00A079F3"/>
    <w:rsid w:val="00A07F64"/>
    <w:rsid w:val="00A1030B"/>
    <w:rsid w:val="00A10B7D"/>
    <w:rsid w:val="00A10C1D"/>
    <w:rsid w:val="00A1184D"/>
    <w:rsid w:val="00A12EFA"/>
    <w:rsid w:val="00A13F96"/>
    <w:rsid w:val="00A1685C"/>
    <w:rsid w:val="00A16925"/>
    <w:rsid w:val="00A17265"/>
    <w:rsid w:val="00A21F7C"/>
    <w:rsid w:val="00A224F5"/>
    <w:rsid w:val="00A22629"/>
    <w:rsid w:val="00A22A7F"/>
    <w:rsid w:val="00A24FFC"/>
    <w:rsid w:val="00A26C1A"/>
    <w:rsid w:val="00A30420"/>
    <w:rsid w:val="00A306B8"/>
    <w:rsid w:val="00A31CA1"/>
    <w:rsid w:val="00A32F53"/>
    <w:rsid w:val="00A342A3"/>
    <w:rsid w:val="00A35B34"/>
    <w:rsid w:val="00A360FA"/>
    <w:rsid w:val="00A361EB"/>
    <w:rsid w:val="00A365EA"/>
    <w:rsid w:val="00A36851"/>
    <w:rsid w:val="00A3690F"/>
    <w:rsid w:val="00A36D2B"/>
    <w:rsid w:val="00A3716D"/>
    <w:rsid w:val="00A37BA8"/>
    <w:rsid w:val="00A40FC7"/>
    <w:rsid w:val="00A4278A"/>
    <w:rsid w:val="00A42CEF"/>
    <w:rsid w:val="00A42D79"/>
    <w:rsid w:val="00A437B5"/>
    <w:rsid w:val="00A44D59"/>
    <w:rsid w:val="00A45521"/>
    <w:rsid w:val="00A4579F"/>
    <w:rsid w:val="00A46B66"/>
    <w:rsid w:val="00A51273"/>
    <w:rsid w:val="00A51E60"/>
    <w:rsid w:val="00A51F48"/>
    <w:rsid w:val="00A53606"/>
    <w:rsid w:val="00A54383"/>
    <w:rsid w:val="00A55414"/>
    <w:rsid w:val="00A55A62"/>
    <w:rsid w:val="00A55EF6"/>
    <w:rsid w:val="00A56CBD"/>
    <w:rsid w:val="00A570E9"/>
    <w:rsid w:val="00A570FE"/>
    <w:rsid w:val="00A57182"/>
    <w:rsid w:val="00A577F9"/>
    <w:rsid w:val="00A57C6B"/>
    <w:rsid w:val="00A6113D"/>
    <w:rsid w:val="00A6125E"/>
    <w:rsid w:val="00A6145E"/>
    <w:rsid w:val="00A6274A"/>
    <w:rsid w:val="00A62D7F"/>
    <w:rsid w:val="00A6555B"/>
    <w:rsid w:val="00A67D40"/>
    <w:rsid w:val="00A706FC"/>
    <w:rsid w:val="00A70904"/>
    <w:rsid w:val="00A73EDD"/>
    <w:rsid w:val="00A743E4"/>
    <w:rsid w:val="00A749A9"/>
    <w:rsid w:val="00A74C15"/>
    <w:rsid w:val="00A750F2"/>
    <w:rsid w:val="00A7563C"/>
    <w:rsid w:val="00A7590E"/>
    <w:rsid w:val="00A75C80"/>
    <w:rsid w:val="00A762EA"/>
    <w:rsid w:val="00A7649E"/>
    <w:rsid w:val="00A77BEF"/>
    <w:rsid w:val="00A8062E"/>
    <w:rsid w:val="00A80A71"/>
    <w:rsid w:val="00A8117C"/>
    <w:rsid w:val="00A814C6"/>
    <w:rsid w:val="00A816C3"/>
    <w:rsid w:val="00A82ABB"/>
    <w:rsid w:val="00A85026"/>
    <w:rsid w:val="00A85E78"/>
    <w:rsid w:val="00A86731"/>
    <w:rsid w:val="00A8721B"/>
    <w:rsid w:val="00A87854"/>
    <w:rsid w:val="00A87A06"/>
    <w:rsid w:val="00A87C93"/>
    <w:rsid w:val="00A910E7"/>
    <w:rsid w:val="00A912D3"/>
    <w:rsid w:val="00A91828"/>
    <w:rsid w:val="00A91B25"/>
    <w:rsid w:val="00A9232F"/>
    <w:rsid w:val="00A92B5F"/>
    <w:rsid w:val="00A92C9A"/>
    <w:rsid w:val="00A93E68"/>
    <w:rsid w:val="00A9516B"/>
    <w:rsid w:val="00A95A67"/>
    <w:rsid w:val="00A9771B"/>
    <w:rsid w:val="00A977E9"/>
    <w:rsid w:val="00AA0D55"/>
    <w:rsid w:val="00AA0DD0"/>
    <w:rsid w:val="00AA1AF8"/>
    <w:rsid w:val="00AA2B81"/>
    <w:rsid w:val="00AA2C60"/>
    <w:rsid w:val="00AA3F02"/>
    <w:rsid w:val="00AA44AF"/>
    <w:rsid w:val="00AA4A2C"/>
    <w:rsid w:val="00AA6008"/>
    <w:rsid w:val="00AA6E20"/>
    <w:rsid w:val="00AB000D"/>
    <w:rsid w:val="00AB00E6"/>
    <w:rsid w:val="00AB0361"/>
    <w:rsid w:val="00AB0BA2"/>
    <w:rsid w:val="00AB0F83"/>
    <w:rsid w:val="00AB461C"/>
    <w:rsid w:val="00AC0F48"/>
    <w:rsid w:val="00AC1715"/>
    <w:rsid w:val="00AC1AEB"/>
    <w:rsid w:val="00AC21C4"/>
    <w:rsid w:val="00AC3834"/>
    <w:rsid w:val="00AC5945"/>
    <w:rsid w:val="00AC5B78"/>
    <w:rsid w:val="00AC6A42"/>
    <w:rsid w:val="00AC6C7E"/>
    <w:rsid w:val="00AC6CA2"/>
    <w:rsid w:val="00AC6E39"/>
    <w:rsid w:val="00AC7B89"/>
    <w:rsid w:val="00AD012F"/>
    <w:rsid w:val="00AD0CB9"/>
    <w:rsid w:val="00AD1408"/>
    <w:rsid w:val="00AD1A68"/>
    <w:rsid w:val="00AD1E1C"/>
    <w:rsid w:val="00AD2640"/>
    <w:rsid w:val="00AD2AEA"/>
    <w:rsid w:val="00AD2D3E"/>
    <w:rsid w:val="00AD5D2D"/>
    <w:rsid w:val="00AD745A"/>
    <w:rsid w:val="00AE0FBE"/>
    <w:rsid w:val="00AE14F6"/>
    <w:rsid w:val="00AE15B3"/>
    <w:rsid w:val="00AE24C6"/>
    <w:rsid w:val="00AE316A"/>
    <w:rsid w:val="00AE31FC"/>
    <w:rsid w:val="00AE4BEB"/>
    <w:rsid w:val="00AE59ED"/>
    <w:rsid w:val="00AE6417"/>
    <w:rsid w:val="00AE739B"/>
    <w:rsid w:val="00AF002F"/>
    <w:rsid w:val="00AF15F0"/>
    <w:rsid w:val="00AF2A53"/>
    <w:rsid w:val="00AF3B4F"/>
    <w:rsid w:val="00AF3E5A"/>
    <w:rsid w:val="00AF496E"/>
    <w:rsid w:val="00AF4DDD"/>
    <w:rsid w:val="00AF546A"/>
    <w:rsid w:val="00AF6109"/>
    <w:rsid w:val="00AF6947"/>
    <w:rsid w:val="00B006C2"/>
    <w:rsid w:val="00B00BC2"/>
    <w:rsid w:val="00B012D1"/>
    <w:rsid w:val="00B034C5"/>
    <w:rsid w:val="00B03CE3"/>
    <w:rsid w:val="00B0425B"/>
    <w:rsid w:val="00B04824"/>
    <w:rsid w:val="00B04E0E"/>
    <w:rsid w:val="00B055C6"/>
    <w:rsid w:val="00B05B30"/>
    <w:rsid w:val="00B05FFD"/>
    <w:rsid w:val="00B07AF4"/>
    <w:rsid w:val="00B104EB"/>
    <w:rsid w:val="00B114DE"/>
    <w:rsid w:val="00B116B2"/>
    <w:rsid w:val="00B12E56"/>
    <w:rsid w:val="00B133C8"/>
    <w:rsid w:val="00B13886"/>
    <w:rsid w:val="00B13D40"/>
    <w:rsid w:val="00B13D90"/>
    <w:rsid w:val="00B14C8C"/>
    <w:rsid w:val="00B16EBE"/>
    <w:rsid w:val="00B171C2"/>
    <w:rsid w:val="00B21936"/>
    <w:rsid w:val="00B22D4A"/>
    <w:rsid w:val="00B25359"/>
    <w:rsid w:val="00B259A6"/>
    <w:rsid w:val="00B26D5D"/>
    <w:rsid w:val="00B276D7"/>
    <w:rsid w:val="00B318BD"/>
    <w:rsid w:val="00B31B18"/>
    <w:rsid w:val="00B31CC8"/>
    <w:rsid w:val="00B32BEF"/>
    <w:rsid w:val="00B3342A"/>
    <w:rsid w:val="00B353E6"/>
    <w:rsid w:val="00B37342"/>
    <w:rsid w:val="00B40C3F"/>
    <w:rsid w:val="00B41021"/>
    <w:rsid w:val="00B41A44"/>
    <w:rsid w:val="00B42E5B"/>
    <w:rsid w:val="00B452AE"/>
    <w:rsid w:val="00B45BC2"/>
    <w:rsid w:val="00B45E3D"/>
    <w:rsid w:val="00B47C5A"/>
    <w:rsid w:val="00B50703"/>
    <w:rsid w:val="00B51097"/>
    <w:rsid w:val="00B514A4"/>
    <w:rsid w:val="00B51613"/>
    <w:rsid w:val="00B5186C"/>
    <w:rsid w:val="00B5196E"/>
    <w:rsid w:val="00B52799"/>
    <w:rsid w:val="00B52E84"/>
    <w:rsid w:val="00B53248"/>
    <w:rsid w:val="00B5450F"/>
    <w:rsid w:val="00B56DEA"/>
    <w:rsid w:val="00B57DDA"/>
    <w:rsid w:val="00B60613"/>
    <w:rsid w:val="00B60DC6"/>
    <w:rsid w:val="00B62237"/>
    <w:rsid w:val="00B6276E"/>
    <w:rsid w:val="00B64B3B"/>
    <w:rsid w:val="00B65F1C"/>
    <w:rsid w:val="00B663FD"/>
    <w:rsid w:val="00B701BE"/>
    <w:rsid w:val="00B71187"/>
    <w:rsid w:val="00B71B74"/>
    <w:rsid w:val="00B73FDD"/>
    <w:rsid w:val="00B74558"/>
    <w:rsid w:val="00B77225"/>
    <w:rsid w:val="00B77351"/>
    <w:rsid w:val="00B77A6D"/>
    <w:rsid w:val="00B80A1B"/>
    <w:rsid w:val="00B82DDB"/>
    <w:rsid w:val="00B8545F"/>
    <w:rsid w:val="00B85BD4"/>
    <w:rsid w:val="00B860E4"/>
    <w:rsid w:val="00B87210"/>
    <w:rsid w:val="00B90546"/>
    <w:rsid w:val="00B90C24"/>
    <w:rsid w:val="00B90E0F"/>
    <w:rsid w:val="00B91298"/>
    <w:rsid w:val="00B92443"/>
    <w:rsid w:val="00B938ED"/>
    <w:rsid w:val="00B9468D"/>
    <w:rsid w:val="00B948C7"/>
    <w:rsid w:val="00B94F02"/>
    <w:rsid w:val="00B95D5A"/>
    <w:rsid w:val="00B961CD"/>
    <w:rsid w:val="00B97318"/>
    <w:rsid w:val="00BA159B"/>
    <w:rsid w:val="00BA55F9"/>
    <w:rsid w:val="00BA5F77"/>
    <w:rsid w:val="00BA69BA"/>
    <w:rsid w:val="00BA6D64"/>
    <w:rsid w:val="00BA78D1"/>
    <w:rsid w:val="00BB37AF"/>
    <w:rsid w:val="00BB380A"/>
    <w:rsid w:val="00BB3B9C"/>
    <w:rsid w:val="00BB4C59"/>
    <w:rsid w:val="00BB563D"/>
    <w:rsid w:val="00BB6051"/>
    <w:rsid w:val="00BB75F2"/>
    <w:rsid w:val="00BB76C8"/>
    <w:rsid w:val="00BB7E78"/>
    <w:rsid w:val="00BC1E6B"/>
    <w:rsid w:val="00BC4E75"/>
    <w:rsid w:val="00BC6A27"/>
    <w:rsid w:val="00BD01CF"/>
    <w:rsid w:val="00BD02B7"/>
    <w:rsid w:val="00BD2AEC"/>
    <w:rsid w:val="00BD2DF4"/>
    <w:rsid w:val="00BD650D"/>
    <w:rsid w:val="00BD6906"/>
    <w:rsid w:val="00BD7120"/>
    <w:rsid w:val="00BD785C"/>
    <w:rsid w:val="00BD7F06"/>
    <w:rsid w:val="00BD7FAF"/>
    <w:rsid w:val="00BE075B"/>
    <w:rsid w:val="00BE076D"/>
    <w:rsid w:val="00BE0CFA"/>
    <w:rsid w:val="00BE0FC6"/>
    <w:rsid w:val="00BE145B"/>
    <w:rsid w:val="00BE1BFF"/>
    <w:rsid w:val="00BE3AA2"/>
    <w:rsid w:val="00BE61F7"/>
    <w:rsid w:val="00BE6F76"/>
    <w:rsid w:val="00BE7F02"/>
    <w:rsid w:val="00BF026F"/>
    <w:rsid w:val="00BF0A2D"/>
    <w:rsid w:val="00BF1797"/>
    <w:rsid w:val="00BF25B6"/>
    <w:rsid w:val="00BF2AE3"/>
    <w:rsid w:val="00BF3509"/>
    <w:rsid w:val="00BF36F1"/>
    <w:rsid w:val="00BF4248"/>
    <w:rsid w:val="00BF4866"/>
    <w:rsid w:val="00BF4E93"/>
    <w:rsid w:val="00BF5E7C"/>
    <w:rsid w:val="00BF622A"/>
    <w:rsid w:val="00BF67C9"/>
    <w:rsid w:val="00BF6862"/>
    <w:rsid w:val="00BF6957"/>
    <w:rsid w:val="00BF73C7"/>
    <w:rsid w:val="00C00627"/>
    <w:rsid w:val="00C0104C"/>
    <w:rsid w:val="00C0150D"/>
    <w:rsid w:val="00C0452F"/>
    <w:rsid w:val="00C050D0"/>
    <w:rsid w:val="00C05DBF"/>
    <w:rsid w:val="00C05FF4"/>
    <w:rsid w:val="00C070E4"/>
    <w:rsid w:val="00C0788A"/>
    <w:rsid w:val="00C07C59"/>
    <w:rsid w:val="00C1022E"/>
    <w:rsid w:val="00C10297"/>
    <w:rsid w:val="00C11BD4"/>
    <w:rsid w:val="00C12495"/>
    <w:rsid w:val="00C13961"/>
    <w:rsid w:val="00C1752F"/>
    <w:rsid w:val="00C17CAD"/>
    <w:rsid w:val="00C21280"/>
    <w:rsid w:val="00C22038"/>
    <w:rsid w:val="00C23BF1"/>
    <w:rsid w:val="00C23DC6"/>
    <w:rsid w:val="00C24A49"/>
    <w:rsid w:val="00C2527C"/>
    <w:rsid w:val="00C2658A"/>
    <w:rsid w:val="00C271E1"/>
    <w:rsid w:val="00C27787"/>
    <w:rsid w:val="00C27857"/>
    <w:rsid w:val="00C3079B"/>
    <w:rsid w:val="00C309DB"/>
    <w:rsid w:val="00C313D7"/>
    <w:rsid w:val="00C31534"/>
    <w:rsid w:val="00C33002"/>
    <w:rsid w:val="00C33713"/>
    <w:rsid w:val="00C33F63"/>
    <w:rsid w:val="00C34BB1"/>
    <w:rsid w:val="00C3653B"/>
    <w:rsid w:val="00C36911"/>
    <w:rsid w:val="00C37ADB"/>
    <w:rsid w:val="00C40B1E"/>
    <w:rsid w:val="00C40ED3"/>
    <w:rsid w:val="00C41526"/>
    <w:rsid w:val="00C41601"/>
    <w:rsid w:val="00C423A8"/>
    <w:rsid w:val="00C451BF"/>
    <w:rsid w:val="00C47269"/>
    <w:rsid w:val="00C473A1"/>
    <w:rsid w:val="00C54D6E"/>
    <w:rsid w:val="00C55587"/>
    <w:rsid w:val="00C566B8"/>
    <w:rsid w:val="00C61BBF"/>
    <w:rsid w:val="00C62497"/>
    <w:rsid w:val="00C6369E"/>
    <w:rsid w:val="00C65179"/>
    <w:rsid w:val="00C66333"/>
    <w:rsid w:val="00C673D1"/>
    <w:rsid w:val="00C70116"/>
    <w:rsid w:val="00C70523"/>
    <w:rsid w:val="00C70DDA"/>
    <w:rsid w:val="00C71047"/>
    <w:rsid w:val="00C71F85"/>
    <w:rsid w:val="00C7298C"/>
    <w:rsid w:val="00C729FF"/>
    <w:rsid w:val="00C75A10"/>
    <w:rsid w:val="00C76BAE"/>
    <w:rsid w:val="00C77FC4"/>
    <w:rsid w:val="00C80B40"/>
    <w:rsid w:val="00C835EE"/>
    <w:rsid w:val="00C84FD8"/>
    <w:rsid w:val="00C87C61"/>
    <w:rsid w:val="00C93078"/>
    <w:rsid w:val="00C93371"/>
    <w:rsid w:val="00C93C4F"/>
    <w:rsid w:val="00C93F94"/>
    <w:rsid w:val="00C9448E"/>
    <w:rsid w:val="00C9537C"/>
    <w:rsid w:val="00C95C71"/>
    <w:rsid w:val="00C9666A"/>
    <w:rsid w:val="00C979CE"/>
    <w:rsid w:val="00CA0F59"/>
    <w:rsid w:val="00CA1071"/>
    <w:rsid w:val="00CA1B1F"/>
    <w:rsid w:val="00CA1F65"/>
    <w:rsid w:val="00CA305E"/>
    <w:rsid w:val="00CA3A47"/>
    <w:rsid w:val="00CA616B"/>
    <w:rsid w:val="00CA6D10"/>
    <w:rsid w:val="00CB0087"/>
    <w:rsid w:val="00CB060D"/>
    <w:rsid w:val="00CB0E0F"/>
    <w:rsid w:val="00CB10EE"/>
    <w:rsid w:val="00CB1178"/>
    <w:rsid w:val="00CB20B3"/>
    <w:rsid w:val="00CB2CF6"/>
    <w:rsid w:val="00CB3E97"/>
    <w:rsid w:val="00CB558E"/>
    <w:rsid w:val="00CB5775"/>
    <w:rsid w:val="00CC08EB"/>
    <w:rsid w:val="00CC0D56"/>
    <w:rsid w:val="00CC1784"/>
    <w:rsid w:val="00CC1A0A"/>
    <w:rsid w:val="00CC1A3A"/>
    <w:rsid w:val="00CC209B"/>
    <w:rsid w:val="00CC2412"/>
    <w:rsid w:val="00CC451A"/>
    <w:rsid w:val="00CC5094"/>
    <w:rsid w:val="00CC65B2"/>
    <w:rsid w:val="00CC6870"/>
    <w:rsid w:val="00CC6C93"/>
    <w:rsid w:val="00CC7B19"/>
    <w:rsid w:val="00CD0619"/>
    <w:rsid w:val="00CD084F"/>
    <w:rsid w:val="00CD0E58"/>
    <w:rsid w:val="00CD1779"/>
    <w:rsid w:val="00CD1806"/>
    <w:rsid w:val="00CD2AAB"/>
    <w:rsid w:val="00CD2CB1"/>
    <w:rsid w:val="00CD51A1"/>
    <w:rsid w:val="00CD58B2"/>
    <w:rsid w:val="00CD62D6"/>
    <w:rsid w:val="00CE0ABB"/>
    <w:rsid w:val="00CE2246"/>
    <w:rsid w:val="00CE2B5C"/>
    <w:rsid w:val="00CE2BF1"/>
    <w:rsid w:val="00CE34F0"/>
    <w:rsid w:val="00CE4548"/>
    <w:rsid w:val="00CE4AC2"/>
    <w:rsid w:val="00CE4D7D"/>
    <w:rsid w:val="00CE4F44"/>
    <w:rsid w:val="00CE52AC"/>
    <w:rsid w:val="00CE57B2"/>
    <w:rsid w:val="00CE5EC1"/>
    <w:rsid w:val="00CE788F"/>
    <w:rsid w:val="00CF059A"/>
    <w:rsid w:val="00CF0874"/>
    <w:rsid w:val="00CF14DE"/>
    <w:rsid w:val="00CF1DAF"/>
    <w:rsid w:val="00CF1E92"/>
    <w:rsid w:val="00CF1F39"/>
    <w:rsid w:val="00CF2691"/>
    <w:rsid w:val="00CF2BF9"/>
    <w:rsid w:val="00CF2D2B"/>
    <w:rsid w:val="00CF4019"/>
    <w:rsid w:val="00CF442A"/>
    <w:rsid w:val="00CF5825"/>
    <w:rsid w:val="00CF5FB9"/>
    <w:rsid w:val="00CF65F0"/>
    <w:rsid w:val="00CF6B5D"/>
    <w:rsid w:val="00CF6BE8"/>
    <w:rsid w:val="00CF73CD"/>
    <w:rsid w:val="00CF7C7B"/>
    <w:rsid w:val="00D00E3B"/>
    <w:rsid w:val="00D02388"/>
    <w:rsid w:val="00D02F2A"/>
    <w:rsid w:val="00D036E5"/>
    <w:rsid w:val="00D03989"/>
    <w:rsid w:val="00D0480F"/>
    <w:rsid w:val="00D04F51"/>
    <w:rsid w:val="00D067B5"/>
    <w:rsid w:val="00D07BCF"/>
    <w:rsid w:val="00D10742"/>
    <w:rsid w:val="00D10B35"/>
    <w:rsid w:val="00D11D00"/>
    <w:rsid w:val="00D11E4F"/>
    <w:rsid w:val="00D12062"/>
    <w:rsid w:val="00D13070"/>
    <w:rsid w:val="00D13692"/>
    <w:rsid w:val="00D14A9D"/>
    <w:rsid w:val="00D1550C"/>
    <w:rsid w:val="00D15F85"/>
    <w:rsid w:val="00D165E8"/>
    <w:rsid w:val="00D16712"/>
    <w:rsid w:val="00D202CA"/>
    <w:rsid w:val="00D20630"/>
    <w:rsid w:val="00D22396"/>
    <w:rsid w:val="00D23245"/>
    <w:rsid w:val="00D233DA"/>
    <w:rsid w:val="00D27176"/>
    <w:rsid w:val="00D30273"/>
    <w:rsid w:val="00D3094B"/>
    <w:rsid w:val="00D30FB2"/>
    <w:rsid w:val="00D34C2E"/>
    <w:rsid w:val="00D36082"/>
    <w:rsid w:val="00D36F0E"/>
    <w:rsid w:val="00D37768"/>
    <w:rsid w:val="00D378EE"/>
    <w:rsid w:val="00D37EE5"/>
    <w:rsid w:val="00D4289D"/>
    <w:rsid w:val="00D4394F"/>
    <w:rsid w:val="00D44D0B"/>
    <w:rsid w:val="00D44E99"/>
    <w:rsid w:val="00D47F8B"/>
    <w:rsid w:val="00D52873"/>
    <w:rsid w:val="00D53EE0"/>
    <w:rsid w:val="00D542DE"/>
    <w:rsid w:val="00D55BAF"/>
    <w:rsid w:val="00D5747D"/>
    <w:rsid w:val="00D57816"/>
    <w:rsid w:val="00D60EA3"/>
    <w:rsid w:val="00D61023"/>
    <w:rsid w:val="00D617BA"/>
    <w:rsid w:val="00D6279E"/>
    <w:rsid w:val="00D6564B"/>
    <w:rsid w:val="00D72505"/>
    <w:rsid w:val="00D72752"/>
    <w:rsid w:val="00D7477C"/>
    <w:rsid w:val="00D763A9"/>
    <w:rsid w:val="00D774E6"/>
    <w:rsid w:val="00D80714"/>
    <w:rsid w:val="00D80E34"/>
    <w:rsid w:val="00D82958"/>
    <w:rsid w:val="00D83B9A"/>
    <w:rsid w:val="00D840B2"/>
    <w:rsid w:val="00D84B8C"/>
    <w:rsid w:val="00D84CC0"/>
    <w:rsid w:val="00D8599C"/>
    <w:rsid w:val="00D861F2"/>
    <w:rsid w:val="00D878BB"/>
    <w:rsid w:val="00D87F5F"/>
    <w:rsid w:val="00D907DB"/>
    <w:rsid w:val="00D9088B"/>
    <w:rsid w:val="00D91276"/>
    <w:rsid w:val="00D917F6"/>
    <w:rsid w:val="00D919D0"/>
    <w:rsid w:val="00D91E3A"/>
    <w:rsid w:val="00D927D2"/>
    <w:rsid w:val="00D92BBA"/>
    <w:rsid w:val="00D94192"/>
    <w:rsid w:val="00D9484B"/>
    <w:rsid w:val="00D9548A"/>
    <w:rsid w:val="00D9563C"/>
    <w:rsid w:val="00D9670C"/>
    <w:rsid w:val="00D969A8"/>
    <w:rsid w:val="00D973E8"/>
    <w:rsid w:val="00D97F8F"/>
    <w:rsid w:val="00DA0269"/>
    <w:rsid w:val="00DA0484"/>
    <w:rsid w:val="00DA0857"/>
    <w:rsid w:val="00DA179C"/>
    <w:rsid w:val="00DA2606"/>
    <w:rsid w:val="00DA2EE9"/>
    <w:rsid w:val="00DA4367"/>
    <w:rsid w:val="00DA43E5"/>
    <w:rsid w:val="00DA5320"/>
    <w:rsid w:val="00DB0001"/>
    <w:rsid w:val="00DB0083"/>
    <w:rsid w:val="00DB10D2"/>
    <w:rsid w:val="00DB33AC"/>
    <w:rsid w:val="00DB3AE9"/>
    <w:rsid w:val="00DB3E81"/>
    <w:rsid w:val="00DB4290"/>
    <w:rsid w:val="00DB5D82"/>
    <w:rsid w:val="00DB6045"/>
    <w:rsid w:val="00DB62E1"/>
    <w:rsid w:val="00DB6A42"/>
    <w:rsid w:val="00DB70BB"/>
    <w:rsid w:val="00DB78D7"/>
    <w:rsid w:val="00DC0D8F"/>
    <w:rsid w:val="00DC1294"/>
    <w:rsid w:val="00DC321C"/>
    <w:rsid w:val="00DC610B"/>
    <w:rsid w:val="00DC762B"/>
    <w:rsid w:val="00DD06C1"/>
    <w:rsid w:val="00DD08EF"/>
    <w:rsid w:val="00DD0E35"/>
    <w:rsid w:val="00DD1917"/>
    <w:rsid w:val="00DD279C"/>
    <w:rsid w:val="00DD3A64"/>
    <w:rsid w:val="00DD3CB6"/>
    <w:rsid w:val="00DD6874"/>
    <w:rsid w:val="00DD765D"/>
    <w:rsid w:val="00DD7844"/>
    <w:rsid w:val="00DE1DE3"/>
    <w:rsid w:val="00DE21DC"/>
    <w:rsid w:val="00DE31C1"/>
    <w:rsid w:val="00DE4AEF"/>
    <w:rsid w:val="00DE4CE0"/>
    <w:rsid w:val="00DE5D35"/>
    <w:rsid w:val="00DE6DA6"/>
    <w:rsid w:val="00DE6E49"/>
    <w:rsid w:val="00DE6F2E"/>
    <w:rsid w:val="00DF0128"/>
    <w:rsid w:val="00DF1167"/>
    <w:rsid w:val="00DF12DB"/>
    <w:rsid w:val="00DF1A74"/>
    <w:rsid w:val="00DF2452"/>
    <w:rsid w:val="00DF369B"/>
    <w:rsid w:val="00DF3FF7"/>
    <w:rsid w:val="00DF5147"/>
    <w:rsid w:val="00DF5D4E"/>
    <w:rsid w:val="00DF776D"/>
    <w:rsid w:val="00E002D5"/>
    <w:rsid w:val="00E00FDB"/>
    <w:rsid w:val="00E01ACF"/>
    <w:rsid w:val="00E021F0"/>
    <w:rsid w:val="00E023E2"/>
    <w:rsid w:val="00E02ACA"/>
    <w:rsid w:val="00E04C3C"/>
    <w:rsid w:val="00E04D49"/>
    <w:rsid w:val="00E056D4"/>
    <w:rsid w:val="00E05EBB"/>
    <w:rsid w:val="00E077C9"/>
    <w:rsid w:val="00E1038B"/>
    <w:rsid w:val="00E10E7A"/>
    <w:rsid w:val="00E117B0"/>
    <w:rsid w:val="00E1227B"/>
    <w:rsid w:val="00E12E22"/>
    <w:rsid w:val="00E1312E"/>
    <w:rsid w:val="00E139E2"/>
    <w:rsid w:val="00E142C0"/>
    <w:rsid w:val="00E143C4"/>
    <w:rsid w:val="00E14F57"/>
    <w:rsid w:val="00E17705"/>
    <w:rsid w:val="00E17CAE"/>
    <w:rsid w:val="00E213F3"/>
    <w:rsid w:val="00E21401"/>
    <w:rsid w:val="00E214F6"/>
    <w:rsid w:val="00E22C2D"/>
    <w:rsid w:val="00E22E2A"/>
    <w:rsid w:val="00E24B5B"/>
    <w:rsid w:val="00E25EC4"/>
    <w:rsid w:val="00E30A26"/>
    <w:rsid w:val="00E33047"/>
    <w:rsid w:val="00E34845"/>
    <w:rsid w:val="00E34E5A"/>
    <w:rsid w:val="00E35746"/>
    <w:rsid w:val="00E35755"/>
    <w:rsid w:val="00E37D9E"/>
    <w:rsid w:val="00E4013F"/>
    <w:rsid w:val="00E407A0"/>
    <w:rsid w:val="00E40887"/>
    <w:rsid w:val="00E41CC3"/>
    <w:rsid w:val="00E422AD"/>
    <w:rsid w:val="00E4299F"/>
    <w:rsid w:val="00E43404"/>
    <w:rsid w:val="00E454EB"/>
    <w:rsid w:val="00E45A70"/>
    <w:rsid w:val="00E45B82"/>
    <w:rsid w:val="00E45D9E"/>
    <w:rsid w:val="00E46581"/>
    <w:rsid w:val="00E4706C"/>
    <w:rsid w:val="00E4799C"/>
    <w:rsid w:val="00E47FD5"/>
    <w:rsid w:val="00E50259"/>
    <w:rsid w:val="00E50843"/>
    <w:rsid w:val="00E52926"/>
    <w:rsid w:val="00E52F82"/>
    <w:rsid w:val="00E53D09"/>
    <w:rsid w:val="00E54570"/>
    <w:rsid w:val="00E54F31"/>
    <w:rsid w:val="00E54F37"/>
    <w:rsid w:val="00E55CB7"/>
    <w:rsid w:val="00E55EF5"/>
    <w:rsid w:val="00E561EF"/>
    <w:rsid w:val="00E56240"/>
    <w:rsid w:val="00E5791F"/>
    <w:rsid w:val="00E5796B"/>
    <w:rsid w:val="00E6074D"/>
    <w:rsid w:val="00E60DD3"/>
    <w:rsid w:val="00E61100"/>
    <w:rsid w:val="00E61279"/>
    <w:rsid w:val="00E61A9E"/>
    <w:rsid w:val="00E626D8"/>
    <w:rsid w:val="00E6288F"/>
    <w:rsid w:val="00E62A55"/>
    <w:rsid w:val="00E62C29"/>
    <w:rsid w:val="00E63855"/>
    <w:rsid w:val="00E6395D"/>
    <w:rsid w:val="00E63BCB"/>
    <w:rsid w:val="00E6554E"/>
    <w:rsid w:val="00E66F25"/>
    <w:rsid w:val="00E67A30"/>
    <w:rsid w:val="00E67C8D"/>
    <w:rsid w:val="00E7027A"/>
    <w:rsid w:val="00E71C51"/>
    <w:rsid w:val="00E72988"/>
    <w:rsid w:val="00E73353"/>
    <w:rsid w:val="00E7335A"/>
    <w:rsid w:val="00E744CA"/>
    <w:rsid w:val="00E74E72"/>
    <w:rsid w:val="00E752DD"/>
    <w:rsid w:val="00E754A7"/>
    <w:rsid w:val="00E759CB"/>
    <w:rsid w:val="00E778F9"/>
    <w:rsid w:val="00E806C5"/>
    <w:rsid w:val="00E84975"/>
    <w:rsid w:val="00E84B81"/>
    <w:rsid w:val="00E8584D"/>
    <w:rsid w:val="00E85B28"/>
    <w:rsid w:val="00E85B81"/>
    <w:rsid w:val="00E86DAA"/>
    <w:rsid w:val="00E921E4"/>
    <w:rsid w:val="00E92D44"/>
    <w:rsid w:val="00E96196"/>
    <w:rsid w:val="00E96570"/>
    <w:rsid w:val="00E96805"/>
    <w:rsid w:val="00E970C2"/>
    <w:rsid w:val="00EA0AA8"/>
    <w:rsid w:val="00EA2494"/>
    <w:rsid w:val="00EA2FED"/>
    <w:rsid w:val="00EA46B5"/>
    <w:rsid w:val="00EA4AF7"/>
    <w:rsid w:val="00EA525C"/>
    <w:rsid w:val="00EA5D27"/>
    <w:rsid w:val="00EA6788"/>
    <w:rsid w:val="00EA73C4"/>
    <w:rsid w:val="00EA7F7A"/>
    <w:rsid w:val="00EB0EC8"/>
    <w:rsid w:val="00EB207B"/>
    <w:rsid w:val="00EB2A74"/>
    <w:rsid w:val="00EB3534"/>
    <w:rsid w:val="00EB4480"/>
    <w:rsid w:val="00EB4C10"/>
    <w:rsid w:val="00EB6C77"/>
    <w:rsid w:val="00EC1CAC"/>
    <w:rsid w:val="00EC1FF2"/>
    <w:rsid w:val="00EC482B"/>
    <w:rsid w:val="00EC4D68"/>
    <w:rsid w:val="00EC58C4"/>
    <w:rsid w:val="00EC6131"/>
    <w:rsid w:val="00EC7C56"/>
    <w:rsid w:val="00ED088B"/>
    <w:rsid w:val="00ED0E84"/>
    <w:rsid w:val="00ED1490"/>
    <w:rsid w:val="00ED2804"/>
    <w:rsid w:val="00ED2D30"/>
    <w:rsid w:val="00ED32E7"/>
    <w:rsid w:val="00ED4885"/>
    <w:rsid w:val="00ED7632"/>
    <w:rsid w:val="00EE001F"/>
    <w:rsid w:val="00EE0730"/>
    <w:rsid w:val="00EE1232"/>
    <w:rsid w:val="00EE1E77"/>
    <w:rsid w:val="00EE2C57"/>
    <w:rsid w:val="00EE325D"/>
    <w:rsid w:val="00EE3416"/>
    <w:rsid w:val="00EE379F"/>
    <w:rsid w:val="00EE4060"/>
    <w:rsid w:val="00EE55DC"/>
    <w:rsid w:val="00EE6E03"/>
    <w:rsid w:val="00EE6EB2"/>
    <w:rsid w:val="00EF161A"/>
    <w:rsid w:val="00EF2110"/>
    <w:rsid w:val="00EF3928"/>
    <w:rsid w:val="00EF4A37"/>
    <w:rsid w:val="00EF5133"/>
    <w:rsid w:val="00EF5D7A"/>
    <w:rsid w:val="00EF7967"/>
    <w:rsid w:val="00EF7D09"/>
    <w:rsid w:val="00F010A3"/>
    <w:rsid w:val="00F02DA0"/>
    <w:rsid w:val="00F0307D"/>
    <w:rsid w:val="00F03BA3"/>
    <w:rsid w:val="00F05480"/>
    <w:rsid w:val="00F069C4"/>
    <w:rsid w:val="00F07889"/>
    <w:rsid w:val="00F07B33"/>
    <w:rsid w:val="00F07C63"/>
    <w:rsid w:val="00F107F6"/>
    <w:rsid w:val="00F12DB5"/>
    <w:rsid w:val="00F15533"/>
    <w:rsid w:val="00F15598"/>
    <w:rsid w:val="00F15E5C"/>
    <w:rsid w:val="00F15ECB"/>
    <w:rsid w:val="00F17384"/>
    <w:rsid w:val="00F17F60"/>
    <w:rsid w:val="00F211DF"/>
    <w:rsid w:val="00F22A89"/>
    <w:rsid w:val="00F22CE9"/>
    <w:rsid w:val="00F23207"/>
    <w:rsid w:val="00F25298"/>
    <w:rsid w:val="00F254FF"/>
    <w:rsid w:val="00F25B57"/>
    <w:rsid w:val="00F260E2"/>
    <w:rsid w:val="00F2622E"/>
    <w:rsid w:val="00F263B7"/>
    <w:rsid w:val="00F26886"/>
    <w:rsid w:val="00F26891"/>
    <w:rsid w:val="00F30445"/>
    <w:rsid w:val="00F32D81"/>
    <w:rsid w:val="00F3352E"/>
    <w:rsid w:val="00F3385D"/>
    <w:rsid w:val="00F356D5"/>
    <w:rsid w:val="00F35CA9"/>
    <w:rsid w:val="00F35DAC"/>
    <w:rsid w:val="00F35E68"/>
    <w:rsid w:val="00F37292"/>
    <w:rsid w:val="00F37A88"/>
    <w:rsid w:val="00F41628"/>
    <w:rsid w:val="00F436B6"/>
    <w:rsid w:val="00F43A55"/>
    <w:rsid w:val="00F44C0C"/>
    <w:rsid w:val="00F46637"/>
    <w:rsid w:val="00F5208F"/>
    <w:rsid w:val="00F5249C"/>
    <w:rsid w:val="00F5312D"/>
    <w:rsid w:val="00F54364"/>
    <w:rsid w:val="00F54448"/>
    <w:rsid w:val="00F5449E"/>
    <w:rsid w:val="00F55FEC"/>
    <w:rsid w:val="00F57328"/>
    <w:rsid w:val="00F61F47"/>
    <w:rsid w:val="00F62532"/>
    <w:rsid w:val="00F635A5"/>
    <w:rsid w:val="00F6383B"/>
    <w:rsid w:val="00F641F2"/>
    <w:rsid w:val="00F64A2C"/>
    <w:rsid w:val="00F65BE8"/>
    <w:rsid w:val="00F65FBE"/>
    <w:rsid w:val="00F6625C"/>
    <w:rsid w:val="00F67B1F"/>
    <w:rsid w:val="00F70234"/>
    <w:rsid w:val="00F706DD"/>
    <w:rsid w:val="00F709F0"/>
    <w:rsid w:val="00F7263B"/>
    <w:rsid w:val="00F72A64"/>
    <w:rsid w:val="00F75625"/>
    <w:rsid w:val="00F758DB"/>
    <w:rsid w:val="00F75D22"/>
    <w:rsid w:val="00F77074"/>
    <w:rsid w:val="00F8099B"/>
    <w:rsid w:val="00F80C9C"/>
    <w:rsid w:val="00F80EDA"/>
    <w:rsid w:val="00F829C0"/>
    <w:rsid w:val="00F8560C"/>
    <w:rsid w:val="00F85613"/>
    <w:rsid w:val="00F85B8B"/>
    <w:rsid w:val="00F90102"/>
    <w:rsid w:val="00F90622"/>
    <w:rsid w:val="00F91173"/>
    <w:rsid w:val="00F91D53"/>
    <w:rsid w:val="00F9291D"/>
    <w:rsid w:val="00F93793"/>
    <w:rsid w:val="00F9391E"/>
    <w:rsid w:val="00F93FA5"/>
    <w:rsid w:val="00F94D41"/>
    <w:rsid w:val="00F9527B"/>
    <w:rsid w:val="00F95D67"/>
    <w:rsid w:val="00F961C9"/>
    <w:rsid w:val="00F96B3A"/>
    <w:rsid w:val="00F96DE2"/>
    <w:rsid w:val="00F96F73"/>
    <w:rsid w:val="00F96FDC"/>
    <w:rsid w:val="00F97E5F"/>
    <w:rsid w:val="00F97E6C"/>
    <w:rsid w:val="00FA0268"/>
    <w:rsid w:val="00FA04C2"/>
    <w:rsid w:val="00FA1405"/>
    <w:rsid w:val="00FA1E1B"/>
    <w:rsid w:val="00FA2269"/>
    <w:rsid w:val="00FA2991"/>
    <w:rsid w:val="00FA4B01"/>
    <w:rsid w:val="00FA5305"/>
    <w:rsid w:val="00FA5FF7"/>
    <w:rsid w:val="00FA7652"/>
    <w:rsid w:val="00FB0508"/>
    <w:rsid w:val="00FB05BD"/>
    <w:rsid w:val="00FB0798"/>
    <w:rsid w:val="00FB0BA8"/>
    <w:rsid w:val="00FB2F96"/>
    <w:rsid w:val="00FB4732"/>
    <w:rsid w:val="00FB56D6"/>
    <w:rsid w:val="00FB6247"/>
    <w:rsid w:val="00FB7D9F"/>
    <w:rsid w:val="00FB7E5C"/>
    <w:rsid w:val="00FC1658"/>
    <w:rsid w:val="00FC2D4D"/>
    <w:rsid w:val="00FC4CDF"/>
    <w:rsid w:val="00FC4ED0"/>
    <w:rsid w:val="00FC679B"/>
    <w:rsid w:val="00FD19DB"/>
    <w:rsid w:val="00FD72BE"/>
    <w:rsid w:val="00FD7BE0"/>
    <w:rsid w:val="00FE0ACA"/>
    <w:rsid w:val="00FE1793"/>
    <w:rsid w:val="00FE2FFA"/>
    <w:rsid w:val="00FE3099"/>
    <w:rsid w:val="00FE333E"/>
    <w:rsid w:val="00FE3BC2"/>
    <w:rsid w:val="00FE45F1"/>
    <w:rsid w:val="00FE4624"/>
    <w:rsid w:val="00FE4963"/>
    <w:rsid w:val="00FE5465"/>
    <w:rsid w:val="00FE5CF1"/>
    <w:rsid w:val="00FE69AE"/>
    <w:rsid w:val="00FE7B21"/>
    <w:rsid w:val="00FE7B26"/>
    <w:rsid w:val="00FF07C2"/>
    <w:rsid w:val="00FF17B9"/>
    <w:rsid w:val="00FF1CD6"/>
    <w:rsid w:val="00FF4B47"/>
    <w:rsid w:val="00FF4D62"/>
    <w:rsid w:val="00FF642F"/>
    <w:rsid w:val="19286BA6"/>
    <w:rsid w:val="47E9F241"/>
    <w:rsid w:val="6227F20D"/>
    <w:rsid w:val="6307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D13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222222" w:themeColor="text1"/>
        <w:sz w:val="21"/>
        <w:szCs w:val="21"/>
        <w:lang w:val="en-AU"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4C"/>
    <w:pPr>
      <w:numPr>
        <w:numId w:val="6"/>
      </w:numPr>
    </w:pPr>
  </w:style>
  <w:style w:type="paragraph" w:styleId="Heading1">
    <w:name w:val="heading 1"/>
    <w:basedOn w:val="Normal"/>
    <w:next w:val="Normal"/>
    <w:link w:val="Heading1Char"/>
    <w:qFormat/>
    <w:rsid w:val="00660F26"/>
    <w:pPr>
      <w:keepNext/>
      <w:keepLines/>
      <w:pageBreakBefore/>
      <w:numPr>
        <w:numId w:val="4"/>
      </w:numPr>
      <w:spacing w:after="360"/>
      <w:outlineLvl w:val="0"/>
    </w:pPr>
    <w:rPr>
      <w:rFonts w:asciiTheme="majorHAnsi" w:eastAsiaTheme="majorEastAsia" w:hAnsiTheme="majorHAnsi" w:cstheme="majorBidi"/>
      <w:color w:val="E26E00" w:themeColor="accent1"/>
      <w:sz w:val="32"/>
      <w:szCs w:val="32"/>
    </w:rPr>
  </w:style>
  <w:style w:type="paragraph" w:styleId="Heading2">
    <w:name w:val="heading 2"/>
    <w:basedOn w:val="Heading1"/>
    <w:next w:val="Normal"/>
    <w:link w:val="Heading2Char"/>
    <w:qFormat/>
    <w:rsid w:val="00660F26"/>
    <w:pPr>
      <w:pageBreakBefore w:val="0"/>
      <w:numPr>
        <w:ilvl w:val="1"/>
      </w:numPr>
      <w:spacing w:after="220"/>
      <w:outlineLvl w:val="1"/>
    </w:pPr>
    <w:rPr>
      <w:color w:val="0D3E67" w:themeColor="accent2"/>
      <w:sz w:val="26"/>
      <w:szCs w:val="26"/>
    </w:rPr>
  </w:style>
  <w:style w:type="paragraph" w:styleId="Heading3">
    <w:name w:val="heading 3"/>
    <w:basedOn w:val="Heading2"/>
    <w:next w:val="Normal"/>
    <w:link w:val="Heading3Char"/>
    <w:uiPriority w:val="9"/>
    <w:qFormat/>
    <w:rsid w:val="00F43A55"/>
    <w:pPr>
      <w:numPr>
        <w:ilvl w:val="2"/>
      </w:numPr>
      <w:outlineLvl w:val="2"/>
    </w:pPr>
    <w:rPr>
      <w:color w:val="222222" w:themeColor="text1"/>
      <w:sz w:val="24"/>
      <w:szCs w:val="24"/>
    </w:rPr>
  </w:style>
  <w:style w:type="paragraph" w:styleId="Heading4">
    <w:name w:val="heading 4"/>
    <w:basedOn w:val="Heading3"/>
    <w:next w:val="Normal"/>
    <w:link w:val="Heading4Char"/>
    <w:uiPriority w:val="9"/>
    <w:qFormat/>
    <w:rsid w:val="00637643"/>
    <w:pPr>
      <w:numPr>
        <w:ilvl w:val="3"/>
      </w:numPr>
      <w:outlineLvl w:val="3"/>
    </w:pPr>
    <w:rPr>
      <w:i/>
      <w:iCs/>
      <w:sz w:val="22"/>
    </w:rPr>
  </w:style>
  <w:style w:type="paragraph" w:styleId="Heading5">
    <w:name w:val="heading 5"/>
    <w:basedOn w:val="Heading4"/>
    <w:next w:val="Normal"/>
    <w:link w:val="Heading5Char"/>
    <w:uiPriority w:val="9"/>
    <w:semiHidden/>
    <w:rsid w:val="00637643"/>
    <w:pPr>
      <w:numPr>
        <w:ilvl w:val="4"/>
      </w:numPr>
      <w:spacing w:after="240"/>
      <w:outlineLvl w:val="4"/>
    </w:pPr>
  </w:style>
  <w:style w:type="paragraph" w:styleId="Heading6">
    <w:name w:val="heading 6"/>
    <w:basedOn w:val="Normal"/>
    <w:next w:val="Normal"/>
    <w:link w:val="Heading6Char"/>
    <w:uiPriority w:val="9"/>
    <w:semiHidden/>
    <w:unhideWhenUsed/>
    <w:qFormat/>
    <w:rsid w:val="00637643"/>
    <w:pPr>
      <w:keepNext/>
      <w:keepLines/>
      <w:numPr>
        <w:ilvl w:val="5"/>
        <w:numId w:val="4"/>
      </w:numPr>
      <w:spacing w:before="40" w:after="0"/>
      <w:outlineLvl w:val="5"/>
    </w:pPr>
    <w:rPr>
      <w:rFonts w:asciiTheme="majorHAnsi" w:eastAsiaTheme="majorEastAsia" w:hAnsiTheme="majorHAnsi" w:cstheme="majorBidi"/>
      <w:color w:val="703600" w:themeColor="accent1" w:themeShade="7F"/>
    </w:rPr>
  </w:style>
  <w:style w:type="paragraph" w:styleId="Heading7">
    <w:name w:val="heading 7"/>
    <w:basedOn w:val="Normal"/>
    <w:next w:val="Normal"/>
    <w:link w:val="Heading7Char"/>
    <w:uiPriority w:val="9"/>
    <w:semiHidden/>
    <w:unhideWhenUsed/>
    <w:qFormat/>
    <w:rsid w:val="00637643"/>
    <w:pPr>
      <w:keepNext/>
      <w:keepLines/>
      <w:numPr>
        <w:ilvl w:val="6"/>
        <w:numId w:val="4"/>
      </w:numPr>
      <w:spacing w:before="40" w:after="0"/>
      <w:outlineLvl w:val="6"/>
    </w:pPr>
    <w:rPr>
      <w:rFonts w:asciiTheme="majorHAnsi" w:eastAsiaTheme="majorEastAsia" w:hAnsiTheme="majorHAnsi" w:cstheme="majorBidi"/>
      <w:i/>
      <w:iCs/>
      <w:color w:val="703600" w:themeColor="accent1" w:themeShade="7F"/>
    </w:rPr>
  </w:style>
  <w:style w:type="paragraph" w:styleId="Heading8">
    <w:name w:val="heading 8"/>
    <w:basedOn w:val="Normal"/>
    <w:next w:val="Normal"/>
    <w:link w:val="Heading8Char"/>
    <w:uiPriority w:val="9"/>
    <w:semiHidden/>
    <w:unhideWhenUsed/>
    <w:qFormat/>
    <w:rsid w:val="00637643"/>
    <w:pPr>
      <w:keepNext/>
      <w:keepLines/>
      <w:numPr>
        <w:ilvl w:val="7"/>
        <w:numId w:val="4"/>
      </w:numPr>
      <w:spacing w:before="40" w:after="0"/>
      <w:outlineLvl w:val="7"/>
    </w:pPr>
    <w:rPr>
      <w:rFonts w:asciiTheme="majorHAnsi" w:eastAsiaTheme="majorEastAsia" w:hAnsiTheme="majorHAnsi" w:cstheme="majorBidi"/>
      <w:color w:val="434343" w:themeColor="text1" w:themeTint="D8"/>
    </w:rPr>
  </w:style>
  <w:style w:type="paragraph" w:styleId="Heading9">
    <w:name w:val="heading 9"/>
    <w:basedOn w:val="Normal"/>
    <w:next w:val="Normal"/>
    <w:link w:val="Heading9Char"/>
    <w:uiPriority w:val="9"/>
    <w:semiHidden/>
    <w:unhideWhenUsed/>
    <w:qFormat/>
    <w:rsid w:val="00637643"/>
    <w:pPr>
      <w:keepNext/>
      <w:keepLines/>
      <w:numPr>
        <w:ilvl w:val="8"/>
        <w:numId w:val="4"/>
      </w:numPr>
      <w:spacing w:before="40" w:after="0"/>
      <w:outlineLvl w:val="8"/>
    </w:pPr>
    <w:rPr>
      <w:rFonts w:asciiTheme="majorHAnsi" w:eastAsiaTheme="majorEastAsia" w:hAnsiTheme="majorHAnsi" w:cstheme="majorBidi"/>
      <w:i/>
      <w:iCs/>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F26"/>
    <w:rPr>
      <w:rFonts w:asciiTheme="majorHAnsi" w:eastAsiaTheme="majorEastAsia" w:hAnsiTheme="majorHAnsi" w:cstheme="majorBidi"/>
      <w:color w:val="E26E00" w:themeColor="accent1"/>
      <w:sz w:val="32"/>
      <w:szCs w:val="32"/>
    </w:rPr>
  </w:style>
  <w:style w:type="character" w:customStyle="1" w:styleId="Heading2Char">
    <w:name w:val="Heading 2 Char"/>
    <w:basedOn w:val="DefaultParagraphFont"/>
    <w:link w:val="Heading2"/>
    <w:rsid w:val="00660F26"/>
    <w:rPr>
      <w:rFonts w:asciiTheme="majorHAnsi" w:eastAsiaTheme="majorEastAsia" w:hAnsiTheme="majorHAnsi" w:cstheme="majorBidi"/>
      <w:color w:val="0D3E67" w:themeColor="accent2"/>
      <w:sz w:val="26"/>
      <w:szCs w:val="26"/>
    </w:rPr>
  </w:style>
  <w:style w:type="character" w:customStyle="1" w:styleId="Heading3Char">
    <w:name w:val="Heading 3 Char"/>
    <w:basedOn w:val="DefaultParagraphFont"/>
    <w:link w:val="Heading3"/>
    <w:uiPriority w:val="9"/>
    <w:rsid w:val="00F43A5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925EC4"/>
    <w:rPr>
      <w:rFonts w:asciiTheme="majorHAnsi" w:eastAsiaTheme="majorEastAsia" w:hAnsiTheme="majorHAnsi" w:cstheme="majorBidi"/>
      <w:i/>
      <w:iCs/>
      <w:sz w:val="22"/>
      <w:szCs w:val="24"/>
    </w:rPr>
  </w:style>
  <w:style w:type="numbering" w:customStyle="1" w:styleId="Headings">
    <w:name w:val="Headings"/>
    <w:uiPriority w:val="99"/>
    <w:rsid w:val="00637643"/>
    <w:pPr>
      <w:numPr>
        <w:numId w:val="1"/>
      </w:numPr>
    </w:pPr>
  </w:style>
  <w:style w:type="paragraph" w:styleId="ListBullet">
    <w:name w:val="List Bullet"/>
    <w:basedOn w:val="Normal"/>
    <w:uiPriority w:val="99"/>
    <w:qFormat/>
    <w:rsid w:val="00F43A55"/>
    <w:pPr>
      <w:numPr>
        <w:numId w:val="5"/>
      </w:numPr>
    </w:pPr>
  </w:style>
  <w:style w:type="character" w:customStyle="1" w:styleId="Heading5Char">
    <w:name w:val="Heading 5 Char"/>
    <w:basedOn w:val="DefaultParagraphFont"/>
    <w:link w:val="Heading5"/>
    <w:uiPriority w:val="9"/>
    <w:semiHidden/>
    <w:rsid w:val="00925EC4"/>
    <w:rPr>
      <w:rFonts w:asciiTheme="majorHAnsi" w:eastAsiaTheme="majorEastAsia" w:hAnsiTheme="majorHAnsi" w:cstheme="majorBidi"/>
      <w:i/>
      <w:iCs/>
      <w:sz w:val="22"/>
      <w:szCs w:val="24"/>
    </w:rPr>
  </w:style>
  <w:style w:type="character" w:customStyle="1" w:styleId="Heading6Char">
    <w:name w:val="Heading 6 Char"/>
    <w:basedOn w:val="DefaultParagraphFont"/>
    <w:link w:val="Heading6"/>
    <w:uiPriority w:val="9"/>
    <w:semiHidden/>
    <w:rsid w:val="004A2535"/>
    <w:rPr>
      <w:rFonts w:asciiTheme="majorHAnsi" w:eastAsiaTheme="majorEastAsia" w:hAnsiTheme="majorHAnsi" w:cstheme="majorBidi"/>
      <w:color w:val="703600" w:themeColor="accent1" w:themeShade="7F"/>
    </w:rPr>
  </w:style>
  <w:style w:type="character" w:customStyle="1" w:styleId="Heading7Char">
    <w:name w:val="Heading 7 Char"/>
    <w:basedOn w:val="DefaultParagraphFont"/>
    <w:link w:val="Heading7"/>
    <w:uiPriority w:val="9"/>
    <w:semiHidden/>
    <w:rsid w:val="004A2535"/>
    <w:rPr>
      <w:rFonts w:asciiTheme="majorHAnsi" w:eastAsiaTheme="majorEastAsia" w:hAnsiTheme="majorHAnsi" w:cstheme="majorBidi"/>
      <w:i/>
      <w:iCs/>
      <w:color w:val="703600" w:themeColor="accent1" w:themeShade="7F"/>
    </w:rPr>
  </w:style>
  <w:style w:type="character" w:customStyle="1" w:styleId="Heading8Char">
    <w:name w:val="Heading 8 Char"/>
    <w:basedOn w:val="DefaultParagraphFont"/>
    <w:link w:val="Heading8"/>
    <w:uiPriority w:val="9"/>
    <w:semiHidden/>
    <w:rsid w:val="004A2535"/>
    <w:rPr>
      <w:rFonts w:asciiTheme="majorHAnsi" w:eastAsiaTheme="majorEastAsia" w:hAnsiTheme="majorHAnsi" w:cstheme="majorBidi"/>
      <w:color w:val="434343" w:themeColor="text1" w:themeTint="D8"/>
    </w:rPr>
  </w:style>
  <w:style w:type="character" w:customStyle="1" w:styleId="Heading9Char">
    <w:name w:val="Heading 9 Char"/>
    <w:basedOn w:val="DefaultParagraphFont"/>
    <w:link w:val="Heading9"/>
    <w:uiPriority w:val="9"/>
    <w:semiHidden/>
    <w:rsid w:val="004A2535"/>
    <w:rPr>
      <w:rFonts w:asciiTheme="majorHAnsi" w:eastAsiaTheme="majorEastAsia" w:hAnsiTheme="majorHAnsi" w:cstheme="majorBidi"/>
      <w:i/>
      <w:iCs/>
      <w:color w:val="434343" w:themeColor="text1" w:themeTint="D8"/>
    </w:rPr>
  </w:style>
  <w:style w:type="paragraph" w:styleId="ListBullet2">
    <w:name w:val="List Bullet 2"/>
    <w:basedOn w:val="Normal"/>
    <w:uiPriority w:val="99"/>
    <w:qFormat/>
    <w:rsid w:val="00F43A55"/>
    <w:pPr>
      <w:numPr>
        <w:ilvl w:val="1"/>
        <w:numId w:val="5"/>
      </w:numPr>
    </w:pPr>
  </w:style>
  <w:style w:type="numbering" w:customStyle="1" w:styleId="Bullettedlists">
    <w:name w:val="Bulletted lists"/>
    <w:uiPriority w:val="99"/>
    <w:rsid w:val="00F43A55"/>
    <w:pPr>
      <w:numPr>
        <w:numId w:val="2"/>
      </w:numPr>
    </w:pPr>
  </w:style>
  <w:style w:type="numbering" w:customStyle="1" w:styleId="NumberedLists">
    <w:name w:val="NumberedLists"/>
    <w:uiPriority w:val="99"/>
    <w:rsid w:val="00F43A55"/>
    <w:pPr>
      <w:numPr>
        <w:numId w:val="3"/>
      </w:numPr>
    </w:pPr>
  </w:style>
  <w:style w:type="paragraph" w:styleId="ListBullet3">
    <w:name w:val="List Bullet 3"/>
    <w:basedOn w:val="Normal"/>
    <w:uiPriority w:val="99"/>
    <w:unhideWhenUsed/>
    <w:rsid w:val="00F43A55"/>
    <w:pPr>
      <w:numPr>
        <w:ilvl w:val="2"/>
        <w:numId w:val="5"/>
      </w:numPr>
      <w:contextualSpacing/>
    </w:pPr>
  </w:style>
  <w:style w:type="paragraph" w:styleId="ListBullet4">
    <w:name w:val="List Bullet 4"/>
    <w:basedOn w:val="Normal"/>
    <w:uiPriority w:val="99"/>
    <w:semiHidden/>
    <w:unhideWhenUsed/>
    <w:rsid w:val="00F43A55"/>
    <w:pPr>
      <w:numPr>
        <w:ilvl w:val="3"/>
        <w:numId w:val="5"/>
      </w:numPr>
      <w:contextualSpacing/>
    </w:pPr>
  </w:style>
  <w:style w:type="paragraph" w:styleId="ListBullet5">
    <w:name w:val="List Bullet 5"/>
    <w:basedOn w:val="Normal"/>
    <w:uiPriority w:val="99"/>
    <w:semiHidden/>
    <w:unhideWhenUsed/>
    <w:rsid w:val="00F43A55"/>
    <w:pPr>
      <w:numPr>
        <w:ilvl w:val="4"/>
        <w:numId w:val="5"/>
      </w:numPr>
      <w:contextualSpacing/>
    </w:pPr>
  </w:style>
  <w:style w:type="paragraph" w:styleId="Header">
    <w:name w:val="header"/>
    <w:basedOn w:val="Normal"/>
    <w:link w:val="HeaderChar"/>
    <w:uiPriority w:val="99"/>
    <w:unhideWhenUsed/>
    <w:rsid w:val="00755B4C"/>
    <w:pPr>
      <w:numPr>
        <w:numId w:val="0"/>
      </w:numPr>
      <w:spacing w:after="0" w:line="240" w:lineRule="auto"/>
    </w:pPr>
  </w:style>
  <w:style w:type="paragraph" w:styleId="ListNumber">
    <w:name w:val="List Number"/>
    <w:basedOn w:val="Normal"/>
    <w:uiPriority w:val="99"/>
    <w:qFormat/>
    <w:rsid w:val="00F43A55"/>
    <w:pPr>
      <w:numPr>
        <w:ilvl w:val="1"/>
      </w:numPr>
    </w:pPr>
  </w:style>
  <w:style w:type="character" w:customStyle="1" w:styleId="HeaderChar">
    <w:name w:val="Header Char"/>
    <w:basedOn w:val="DefaultParagraphFont"/>
    <w:link w:val="Header"/>
    <w:uiPriority w:val="99"/>
    <w:rsid w:val="00755B4C"/>
  </w:style>
  <w:style w:type="paragraph" w:styleId="Footer">
    <w:name w:val="footer"/>
    <w:basedOn w:val="Normal"/>
    <w:link w:val="FooterChar"/>
    <w:uiPriority w:val="99"/>
    <w:unhideWhenUsed/>
    <w:rsid w:val="00F62532"/>
    <w:pPr>
      <w:numPr>
        <w:numId w:val="0"/>
      </w:numPr>
      <w:spacing w:after="0" w:line="240" w:lineRule="auto"/>
    </w:pPr>
    <w:rPr>
      <w:rFonts w:asciiTheme="majorHAnsi" w:hAnsiTheme="majorHAnsi"/>
      <w:color w:val="E26E00" w:themeColor="accent1"/>
      <w:sz w:val="16"/>
    </w:rPr>
  </w:style>
  <w:style w:type="character" w:customStyle="1" w:styleId="FooterChar">
    <w:name w:val="Footer Char"/>
    <w:basedOn w:val="DefaultParagraphFont"/>
    <w:link w:val="Footer"/>
    <w:uiPriority w:val="99"/>
    <w:rsid w:val="00F62532"/>
    <w:rPr>
      <w:rFonts w:asciiTheme="majorHAnsi" w:hAnsiTheme="majorHAnsi"/>
      <w:color w:val="E26E00" w:themeColor="accent1"/>
      <w:sz w:val="16"/>
    </w:rPr>
  </w:style>
  <w:style w:type="paragraph" w:styleId="Title">
    <w:name w:val="Title"/>
    <w:basedOn w:val="Normal"/>
    <w:next w:val="Normal"/>
    <w:link w:val="TitleChar"/>
    <w:uiPriority w:val="10"/>
    <w:qFormat/>
    <w:rsid w:val="006D1CD0"/>
    <w:pPr>
      <w:numPr>
        <w:numId w:val="0"/>
      </w:numPr>
      <w:spacing w:after="240" w:line="240" w:lineRule="auto"/>
      <w:contextualSpacing/>
    </w:pPr>
    <w:rPr>
      <w:rFonts w:asciiTheme="majorHAnsi" w:eastAsiaTheme="majorEastAsia" w:hAnsiTheme="majorHAnsi" w:cstheme="majorBidi"/>
      <w:b/>
      <w:caps/>
      <w:kern w:val="28"/>
      <w:sz w:val="52"/>
      <w:szCs w:val="56"/>
    </w:rPr>
  </w:style>
  <w:style w:type="character" w:customStyle="1" w:styleId="TitleChar">
    <w:name w:val="Title Char"/>
    <w:basedOn w:val="DefaultParagraphFont"/>
    <w:link w:val="Title"/>
    <w:uiPriority w:val="10"/>
    <w:rsid w:val="006D1CD0"/>
    <w:rPr>
      <w:rFonts w:asciiTheme="majorHAnsi" w:eastAsiaTheme="majorEastAsia" w:hAnsiTheme="majorHAnsi" w:cstheme="majorBidi"/>
      <w:b/>
      <w:caps/>
      <w:kern w:val="28"/>
      <w:sz w:val="52"/>
      <w:szCs w:val="56"/>
    </w:rPr>
  </w:style>
  <w:style w:type="table" w:styleId="TableGrid">
    <w:name w:val="Table Grid"/>
    <w:basedOn w:val="TableNormal"/>
    <w:uiPriority w:val="39"/>
    <w:rsid w:val="004D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HTable1">
    <w:name w:val="CH Table 1"/>
    <w:basedOn w:val="TableNormal"/>
    <w:uiPriority w:val="99"/>
    <w:rsid w:val="00FF07C2"/>
    <w:pPr>
      <w:spacing w:before="100" w:after="100" w:line="240" w:lineRule="auto"/>
    </w:pPr>
    <w:rPr>
      <w:sz w:val="20"/>
    </w:rPr>
    <w:tblPr>
      <w:tblStyleRowBandSize w:val="1"/>
      <w:tblStyleColBandSize w:val="1"/>
      <w:tblBorders>
        <w:insideH w:val="single" w:sz="4" w:space="0" w:color="CBC3BB" w:themeColor="accent4"/>
        <w:insideV w:val="single" w:sz="4" w:space="0" w:color="CBC3BB" w:themeColor="accent4"/>
      </w:tblBorders>
    </w:tblPr>
    <w:trPr>
      <w:cantSplit/>
    </w:trPr>
    <w:tblStylePr w:type="firstRow">
      <w:rPr>
        <w:b/>
        <w:color w:val="FFFFFF" w:themeColor="background1"/>
        <w:sz w:val="24"/>
      </w:rPr>
      <w:tblPr/>
      <w:trPr>
        <w:tblHeader/>
      </w:trPr>
      <w:tcPr>
        <w:shd w:val="clear" w:color="auto" w:fill="E26E00" w:themeFill="accent1"/>
      </w:tcPr>
    </w:tblStylePr>
    <w:tblStylePr w:type="firstCol">
      <w:rPr>
        <w:sz w:val="24"/>
      </w:rPr>
      <w:tblPr/>
      <w:tcPr>
        <w:tcBorders>
          <w:top w:val="nil"/>
          <w:left w:val="nil"/>
          <w:bottom w:val="nil"/>
          <w:right w:val="nil"/>
          <w:insideH w:val="nil"/>
          <w:insideV w:val="nil"/>
          <w:tl2br w:val="nil"/>
          <w:tr2bl w:val="nil"/>
        </w:tcBorders>
        <w:shd w:val="clear" w:color="auto" w:fill="FFFFFF" w:themeFill="background1"/>
      </w:tcPr>
    </w:tblStylePr>
  </w:style>
  <w:style w:type="paragraph" w:styleId="TOCHeading">
    <w:name w:val="TOC Heading"/>
    <w:basedOn w:val="Heading1"/>
    <w:next w:val="Normal"/>
    <w:uiPriority w:val="39"/>
    <w:unhideWhenUsed/>
    <w:rsid w:val="009E29A1"/>
    <w:pPr>
      <w:pageBreakBefore w:val="0"/>
      <w:numPr>
        <w:numId w:val="0"/>
      </w:numPr>
      <w:spacing w:line="259" w:lineRule="auto"/>
      <w:outlineLvl w:val="9"/>
    </w:pPr>
  </w:style>
  <w:style w:type="paragraph" w:styleId="TOC1">
    <w:name w:val="toc 1"/>
    <w:basedOn w:val="Normal"/>
    <w:next w:val="Normal"/>
    <w:autoRedefine/>
    <w:uiPriority w:val="39"/>
    <w:unhideWhenUsed/>
    <w:rsid w:val="003A56D9"/>
    <w:pPr>
      <w:numPr>
        <w:numId w:val="0"/>
      </w:numPr>
      <w:spacing w:after="240"/>
    </w:pPr>
    <w:rPr>
      <w:rFonts w:asciiTheme="majorHAnsi" w:hAnsiTheme="majorHAnsi"/>
      <w:b/>
      <w:sz w:val="24"/>
    </w:rPr>
  </w:style>
  <w:style w:type="paragraph" w:styleId="TOC2">
    <w:name w:val="toc 2"/>
    <w:basedOn w:val="Normal"/>
    <w:next w:val="Normal"/>
    <w:autoRedefine/>
    <w:uiPriority w:val="39"/>
    <w:unhideWhenUsed/>
    <w:rsid w:val="003A56D9"/>
    <w:pPr>
      <w:numPr>
        <w:numId w:val="0"/>
      </w:numPr>
      <w:spacing w:after="240"/>
      <w:ind w:left="216"/>
    </w:pPr>
    <w:rPr>
      <w:rFonts w:asciiTheme="majorHAnsi" w:hAnsiTheme="majorHAnsi"/>
      <w:sz w:val="22"/>
    </w:rPr>
  </w:style>
  <w:style w:type="paragraph" w:styleId="TOC3">
    <w:name w:val="toc 3"/>
    <w:basedOn w:val="Normal"/>
    <w:next w:val="Normal"/>
    <w:autoRedefine/>
    <w:uiPriority w:val="39"/>
    <w:unhideWhenUsed/>
    <w:rsid w:val="009E29A1"/>
    <w:pPr>
      <w:numPr>
        <w:numId w:val="0"/>
      </w:numPr>
      <w:spacing w:after="100"/>
      <w:ind w:left="440"/>
    </w:pPr>
  </w:style>
  <w:style w:type="character" w:styleId="Hyperlink">
    <w:name w:val="Hyperlink"/>
    <w:basedOn w:val="DefaultParagraphFont"/>
    <w:uiPriority w:val="99"/>
    <w:unhideWhenUsed/>
    <w:rsid w:val="009E29A1"/>
    <w:rPr>
      <w:color w:val="0D3E67" w:themeColor="hyperlink"/>
      <w:u w:val="single"/>
    </w:rPr>
  </w:style>
  <w:style w:type="table" w:customStyle="1" w:styleId="CHTable2">
    <w:name w:val="CH Table 2"/>
    <w:basedOn w:val="CHTable1"/>
    <w:uiPriority w:val="99"/>
    <w:rsid w:val="001B73D6"/>
    <w:tblPr/>
    <w:tblStylePr w:type="firstRow">
      <w:rPr>
        <w:b/>
        <w:color w:val="FFFFFF" w:themeColor="background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style>
  <w:style w:type="paragraph" w:styleId="Caption">
    <w:name w:val="caption"/>
    <w:basedOn w:val="Normal"/>
    <w:next w:val="Normal"/>
    <w:uiPriority w:val="35"/>
    <w:unhideWhenUsed/>
    <w:qFormat/>
    <w:rsid w:val="00250B86"/>
    <w:pPr>
      <w:numPr>
        <w:numId w:val="0"/>
      </w:numPr>
      <w:spacing w:after="200" w:line="240" w:lineRule="auto"/>
    </w:pPr>
    <w:rPr>
      <w:b/>
      <w:iCs/>
      <w:color w:val="222222" w:themeColor="text2"/>
      <w:szCs w:val="18"/>
    </w:rPr>
  </w:style>
  <w:style w:type="paragraph" w:styleId="ListNumber2">
    <w:name w:val="List Number 2"/>
    <w:basedOn w:val="Normal"/>
    <w:uiPriority w:val="99"/>
    <w:qFormat/>
    <w:rsid w:val="00F43A55"/>
    <w:pPr>
      <w:numPr>
        <w:ilvl w:val="2"/>
      </w:numPr>
      <w:contextualSpacing/>
    </w:pPr>
  </w:style>
  <w:style w:type="paragraph" w:styleId="ListNumber3">
    <w:name w:val="List Number 3"/>
    <w:basedOn w:val="Normal"/>
    <w:uiPriority w:val="99"/>
    <w:semiHidden/>
    <w:unhideWhenUsed/>
    <w:rsid w:val="00F43A55"/>
    <w:pPr>
      <w:numPr>
        <w:ilvl w:val="3"/>
      </w:numPr>
      <w:contextualSpacing/>
    </w:pPr>
  </w:style>
  <w:style w:type="paragraph" w:styleId="ListNumber4">
    <w:name w:val="List Number 4"/>
    <w:basedOn w:val="Normal"/>
    <w:uiPriority w:val="99"/>
    <w:semiHidden/>
    <w:unhideWhenUsed/>
    <w:rsid w:val="00F43A55"/>
    <w:pPr>
      <w:numPr>
        <w:ilvl w:val="4"/>
      </w:numPr>
      <w:contextualSpacing/>
    </w:pPr>
  </w:style>
  <w:style w:type="paragraph" w:styleId="ListNumber5">
    <w:name w:val="List Number 5"/>
    <w:basedOn w:val="Normal"/>
    <w:uiPriority w:val="99"/>
    <w:semiHidden/>
    <w:unhideWhenUsed/>
    <w:rsid w:val="00F43A55"/>
    <w:pPr>
      <w:numPr>
        <w:ilvl w:val="5"/>
      </w:numPr>
      <w:contextualSpacing/>
    </w:pPr>
  </w:style>
  <w:style w:type="character" w:styleId="PlaceholderText">
    <w:name w:val="Placeholder Text"/>
    <w:basedOn w:val="DefaultParagraphFont"/>
    <w:uiPriority w:val="99"/>
    <w:semiHidden/>
    <w:rsid w:val="00DD06C1"/>
    <w:rPr>
      <w:color w:val="808080"/>
    </w:rPr>
  </w:style>
  <w:style w:type="paragraph" w:styleId="Subtitle">
    <w:name w:val="Subtitle"/>
    <w:basedOn w:val="Normal"/>
    <w:next w:val="Normal"/>
    <w:link w:val="SubtitleChar"/>
    <w:uiPriority w:val="11"/>
    <w:qFormat/>
    <w:rsid w:val="006D1CD0"/>
    <w:pPr>
      <w:numPr>
        <w:numId w:val="0"/>
      </w:numPr>
      <w:spacing w:after="160"/>
    </w:pPr>
    <w:rPr>
      <w:rFonts w:asciiTheme="majorHAnsi" w:eastAsiaTheme="minorEastAsia" w:hAnsiTheme="majorHAnsi" w:cstheme="minorBidi"/>
      <w:b/>
      <w:sz w:val="36"/>
    </w:rPr>
  </w:style>
  <w:style w:type="character" w:customStyle="1" w:styleId="SubtitleChar">
    <w:name w:val="Subtitle Char"/>
    <w:basedOn w:val="DefaultParagraphFont"/>
    <w:link w:val="Subtitle"/>
    <w:uiPriority w:val="11"/>
    <w:rsid w:val="006D1CD0"/>
    <w:rPr>
      <w:rFonts w:asciiTheme="majorHAnsi" w:eastAsiaTheme="minorEastAsia" w:hAnsiTheme="majorHAnsi" w:cstheme="minorBidi"/>
      <w:b/>
      <w:sz w:val="36"/>
    </w:rPr>
  </w:style>
  <w:style w:type="paragraph" w:styleId="BalloonText">
    <w:name w:val="Balloon Text"/>
    <w:basedOn w:val="Normal"/>
    <w:link w:val="BalloonTextChar"/>
    <w:uiPriority w:val="99"/>
    <w:semiHidden/>
    <w:unhideWhenUsed/>
    <w:rsid w:val="00F62532"/>
    <w:pPr>
      <w:numPr>
        <w:numId w:val="0"/>
      </w:num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32"/>
    <w:rPr>
      <w:rFonts w:ascii="Segoe UI" w:hAnsi="Segoe UI" w:cs="Segoe UI"/>
      <w:sz w:val="18"/>
      <w:szCs w:val="18"/>
    </w:rPr>
  </w:style>
  <w:style w:type="paragraph" w:styleId="Date">
    <w:name w:val="Date"/>
    <w:basedOn w:val="Normal"/>
    <w:next w:val="Normal"/>
    <w:link w:val="DateChar"/>
    <w:uiPriority w:val="99"/>
    <w:rsid w:val="006D1CD0"/>
    <w:pPr>
      <w:numPr>
        <w:numId w:val="0"/>
      </w:numPr>
    </w:pPr>
    <w:rPr>
      <w:sz w:val="28"/>
    </w:rPr>
  </w:style>
  <w:style w:type="character" w:customStyle="1" w:styleId="DateChar">
    <w:name w:val="Date Char"/>
    <w:basedOn w:val="DefaultParagraphFont"/>
    <w:link w:val="Date"/>
    <w:uiPriority w:val="99"/>
    <w:rsid w:val="006D1CD0"/>
    <w:rPr>
      <w:sz w:val="28"/>
    </w:rPr>
  </w:style>
  <w:style w:type="table" w:customStyle="1" w:styleId="CHTable3">
    <w:name w:val="CH Table 3"/>
    <w:basedOn w:val="CHTable2"/>
    <w:uiPriority w:val="99"/>
    <w:rsid w:val="00FF07C2"/>
    <w:tblPr/>
    <w:tblStylePr w:type="firstRow">
      <w:rPr>
        <w:b/>
        <w:color w:val="FFFFFF" w:themeColor="background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tblStylePr w:type="nwCell">
      <w:rPr>
        <w:color w:val="222222" w:themeColor="text1"/>
      </w:rPr>
      <w:tblPr/>
      <w:tcPr>
        <w:tcBorders>
          <w:top w:val="nil"/>
          <w:left w:val="nil"/>
          <w:bottom w:val="single" w:sz="4" w:space="0" w:color="E26E00" w:themeColor="accent1"/>
          <w:right w:val="single" w:sz="4" w:space="0" w:color="E26E00" w:themeColor="accent1"/>
          <w:insideH w:val="nil"/>
          <w:insideV w:val="nil"/>
          <w:tl2br w:val="nil"/>
          <w:tr2bl w:val="nil"/>
        </w:tcBorders>
        <w:shd w:val="clear" w:color="auto" w:fill="FFFFFF" w:themeFill="background1"/>
      </w:tcPr>
    </w:tblStylePr>
  </w:style>
  <w:style w:type="paragraph" w:customStyle="1" w:styleId="CHBlackHeading">
    <w:name w:val="CH Black Heading"/>
    <w:basedOn w:val="Normal"/>
    <w:next w:val="Normal"/>
    <w:link w:val="CHBlackHeadingChar"/>
    <w:qFormat/>
    <w:rsid w:val="007C6589"/>
    <w:pPr>
      <w:spacing w:before="100" w:after="100" w:line="240" w:lineRule="auto"/>
    </w:pPr>
    <w:rPr>
      <w:b/>
      <w:sz w:val="24"/>
    </w:rPr>
  </w:style>
  <w:style w:type="character" w:customStyle="1" w:styleId="CHBlackHeadingChar">
    <w:name w:val="CH Black Heading Char"/>
    <w:basedOn w:val="DefaultParagraphFont"/>
    <w:link w:val="CHBlackHeading"/>
    <w:rsid w:val="007C6589"/>
    <w:rPr>
      <w:b/>
      <w:sz w:val="24"/>
    </w:rPr>
  </w:style>
  <w:style w:type="table" w:customStyle="1" w:styleId="CHTable4">
    <w:name w:val="CH Table 4"/>
    <w:basedOn w:val="CHTable1"/>
    <w:uiPriority w:val="99"/>
    <w:rsid w:val="00304E54"/>
    <w:pPr>
      <w:spacing w:after="0"/>
    </w:pPr>
    <w:tblPr>
      <w:tblBorders>
        <w:insideH w:val="none" w:sz="0" w:space="0" w:color="auto"/>
        <w:insideV w:val="single" w:sz="4" w:space="0" w:color="BFBFBF" w:themeColor="background1" w:themeShade="BF"/>
      </w:tblBorders>
    </w:tblPr>
    <w:tblStylePr w:type="firstRow">
      <w:rPr>
        <w:b/>
        <w:color w:val="FFFFFF" w:themeColor="background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table" w:customStyle="1" w:styleId="CHTable5">
    <w:name w:val="CH Table 5"/>
    <w:basedOn w:val="CHTable2"/>
    <w:uiPriority w:val="99"/>
    <w:rsid w:val="00AE739B"/>
    <w:pPr>
      <w:spacing w:after="0"/>
    </w:pPr>
    <w:tblPr/>
    <w:tblStylePr w:type="firstRow">
      <w:rPr>
        <w:b/>
        <w:color w:val="222222" w:themeColor="text1"/>
        <w:sz w:val="24"/>
      </w:rPr>
      <w:tblPr/>
      <w:trPr>
        <w:tblHeader/>
      </w:trPr>
      <w:tcPr>
        <w:shd w:val="clear" w:color="auto" w:fill="E26E00" w:themeFill="accent1"/>
      </w:tcPr>
    </w:tblStylePr>
    <w:tblStylePr w:type="firstCol">
      <w:pPr>
        <w:wordWrap/>
        <w:jc w:val="left"/>
      </w:pPr>
      <w:rPr>
        <w:color w:val="FFFFFF" w:themeColor="background1"/>
        <w:sz w:val="24"/>
      </w:rPr>
      <w:tblPr/>
      <w:tcPr>
        <w:tcBorders>
          <w:top w:val="nil"/>
          <w:left w:val="nil"/>
          <w:bottom w:val="nil"/>
          <w:right w:val="nil"/>
          <w:insideH w:val="nil"/>
          <w:insideV w:val="nil"/>
          <w:tl2br w:val="nil"/>
          <w:tr2bl w:val="nil"/>
        </w:tcBorders>
        <w:shd w:val="clear" w:color="auto" w:fill="E26E00" w:themeFill="accent1"/>
      </w:tcPr>
    </w:tblStylePr>
    <w:tblStylePr w:type="nwCell">
      <w:rPr>
        <w:color w:val="FFFFFF" w:themeColor="background1"/>
      </w:rPr>
    </w:tblStylePr>
  </w:style>
  <w:style w:type="table" w:customStyle="1" w:styleId="CHTable6">
    <w:name w:val="CH Table 6"/>
    <w:basedOn w:val="CHTable4"/>
    <w:uiPriority w:val="99"/>
    <w:rsid w:val="00AE739B"/>
    <w:tblPr/>
    <w:tblStylePr w:type="firstRow">
      <w:rPr>
        <w:b/>
        <w:color w:val="222222" w:themeColor="text1"/>
        <w:sz w:val="24"/>
      </w:rPr>
      <w:tblPr/>
      <w:trPr>
        <w:tblHeader/>
      </w:trPr>
      <w:tcPr>
        <w:shd w:val="clear" w:color="auto" w:fill="E26E00" w:themeFill="accent1"/>
      </w:tcPr>
    </w:tblStylePr>
    <w:tblStylePr w:type="firstCol">
      <w:rPr>
        <w:rFonts w:asciiTheme="minorHAnsi" w:hAnsiTheme="minorHAnsi"/>
        <w:sz w:val="20"/>
      </w:rPr>
      <w:tblPr/>
      <w:tcPr>
        <w:tcBorders>
          <w:top w:val="nil"/>
          <w:left w:val="nil"/>
          <w:bottom w:val="nil"/>
          <w:right w:val="nil"/>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style>
  <w:style w:type="character" w:styleId="CommentReference">
    <w:name w:val="annotation reference"/>
    <w:basedOn w:val="DefaultParagraphFont"/>
    <w:uiPriority w:val="99"/>
    <w:semiHidden/>
    <w:unhideWhenUsed/>
    <w:rsid w:val="00440B11"/>
    <w:rPr>
      <w:sz w:val="16"/>
      <w:szCs w:val="16"/>
    </w:rPr>
  </w:style>
  <w:style w:type="paragraph" w:styleId="CommentText">
    <w:name w:val="annotation text"/>
    <w:basedOn w:val="Normal"/>
    <w:link w:val="CommentTextChar"/>
    <w:uiPriority w:val="99"/>
    <w:unhideWhenUsed/>
    <w:rsid w:val="00440B11"/>
    <w:pPr>
      <w:spacing w:line="240" w:lineRule="auto"/>
    </w:pPr>
    <w:rPr>
      <w:sz w:val="20"/>
      <w:szCs w:val="20"/>
    </w:rPr>
  </w:style>
  <w:style w:type="character" w:customStyle="1" w:styleId="CommentTextChar">
    <w:name w:val="Comment Text Char"/>
    <w:basedOn w:val="DefaultParagraphFont"/>
    <w:link w:val="CommentText"/>
    <w:uiPriority w:val="99"/>
    <w:rsid w:val="00440B11"/>
    <w:rPr>
      <w:sz w:val="20"/>
      <w:szCs w:val="20"/>
    </w:rPr>
  </w:style>
  <w:style w:type="paragraph" w:styleId="CommentSubject">
    <w:name w:val="annotation subject"/>
    <w:basedOn w:val="CommentText"/>
    <w:next w:val="CommentText"/>
    <w:link w:val="CommentSubjectChar"/>
    <w:uiPriority w:val="99"/>
    <w:semiHidden/>
    <w:unhideWhenUsed/>
    <w:rsid w:val="00440B11"/>
    <w:rPr>
      <w:b/>
      <w:bCs/>
    </w:rPr>
  </w:style>
  <w:style w:type="character" w:customStyle="1" w:styleId="CommentSubjectChar">
    <w:name w:val="Comment Subject Char"/>
    <w:basedOn w:val="CommentTextChar"/>
    <w:link w:val="CommentSubject"/>
    <w:uiPriority w:val="99"/>
    <w:semiHidden/>
    <w:rsid w:val="00440B11"/>
    <w:rPr>
      <w:b/>
      <w:bCs/>
      <w:sz w:val="20"/>
      <w:szCs w:val="20"/>
    </w:rPr>
  </w:style>
  <w:style w:type="paragraph" w:styleId="FootnoteText">
    <w:name w:val="footnote text"/>
    <w:basedOn w:val="Normal"/>
    <w:link w:val="FootnoteTextChar"/>
    <w:uiPriority w:val="99"/>
    <w:unhideWhenUsed/>
    <w:rsid w:val="00A75C80"/>
    <w:pPr>
      <w:spacing w:after="0" w:line="240" w:lineRule="auto"/>
    </w:pPr>
    <w:rPr>
      <w:sz w:val="20"/>
      <w:szCs w:val="20"/>
    </w:rPr>
  </w:style>
  <w:style w:type="character" w:customStyle="1" w:styleId="FootnoteTextChar">
    <w:name w:val="Footnote Text Char"/>
    <w:basedOn w:val="DefaultParagraphFont"/>
    <w:link w:val="FootnoteText"/>
    <w:uiPriority w:val="99"/>
    <w:rsid w:val="00A75C80"/>
    <w:rPr>
      <w:sz w:val="20"/>
      <w:szCs w:val="20"/>
    </w:rPr>
  </w:style>
  <w:style w:type="character" w:styleId="FootnoteReference">
    <w:name w:val="footnote reference"/>
    <w:basedOn w:val="DefaultParagraphFont"/>
    <w:uiPriority w:val="99"/>
    <w:semiHidden/>
    <w:unhideWhenUsed/>
    <w:rsid w:val="00A75C80"/>
    <w:rPr>
      <w:vertAlign w:val="superscript"/>
    </w:rPr>
  </w:style>
  <w:style w:type="paragraph" w:styleId="ListParagraph">
    <w:name w:val="List Paragraph"/>
    <w:basedOn w:val="Normal"/>
    <w:uiPriority w:val="34"/>
    <w:semiHidden/>
    <w:rsid w:val="007058CA"/>
    <w:pPr>
      <w:ind w:left="720"/>
      <w:contextualSpacing/>
    </w:pPr>
  </w:style>
  <w:style w:type="paragraph" w:styleId="TableofFigures">
    <w:name w:val="table of figures"/>
    <w:basedOn w:val="Normal"/>
    <w:next w:val="Normal"/>
    <w:uiPriority w:val="99"/>
    <w:unhideWhenUsed/>
    <w:rsid w:val="00CF73CD"/>
    <w:pPr>
      <w:spacing w:after="0"/>
    </w:pPr>
  </w:style>
  <w:style w:type="character" w:styleId="UnresolvedMention">
    <w:name w:val="Unresolved Mention"/>
    <w:basedOn w:val="DefaultParagraphFont"/>
    <w:uiPriority w:val="99"/>
    <w:semiHidden/>
    <w:unhideWhenUsed/>
    <w:rsid w:val="00B116B2"/>
    <w:rPr>
      <w:color w:val="605E5C"/>
      <w:shd w:val="clear" w:color="auto" w:fill="E1DFDD"/>
    </w:rPr>
  </w:style>
  <w:style w:type="table" w:styleId="ListTable3-Accent1">
    <w:name w:val="List Table 3 Accent 1"/>
    <w:basedOn w:val="TableNormal"/>
    <w:uiPriority w:val="48"/>
    <w:rsid w:val="000D4C02"/>
    <w:pPr>
      <w:spacing w:after="0" w:line="240" w:lineRule="auto"/>
    </w:pPr>
    <w:tblPr>
      <w:tblStyleRowBandSize w:val="1"/>
      <w:tblStyleColBandSize w:val="1"/>
      <w:tblBorders>
        <w:top w:val="single" w:sz="4" w:space="0" w:color="E26E00" w:themeColor="accent1"/>
        <w:left w:val="single" w:sz="4" w:space="0" w:color="E26E00" w:themeColor="accent1"/>
        <w:bottom w:val="single" w:sz="4" w:space="0" w:color="E26E00" w:themeColor="accent1"/>
        <w:right w:val="single" w:sz="4" w:space="0" w:color="E26E00" w:themeColor="accent1"/>
      </w:tblBorders>
    </w:tblPr>
    <w:tblStylePr w:type="firstRow">
      <w:rPr>
        <w:b/>
        <w:bCs/>
        <w:color w:val="FFFFFF" w:themeColor="background1"/>
      </w:rPr>
      <w:tblPr/>
      <w:tcPr>
        <w:shd w:val="clear" w:color="auto" w:fill="E26E00" w:themeFill="accent1"/>
      </w:tcPr>
    </w:tblStylePr>
    <w:tblStylePr w:type="lastRow">
      <w:rPr>
        <w:b/>
        <w:bCs/>
      </w:rPr>
      <w:tblPr/>
      <w:tcPr>
        <w:tcBorders>
          <w:top w:val="double" w:sz="4" w:space="0" w:color="E26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6E00" w:themeColor="accent1"/>
          <w:right w:val="single" w:sz="4" w:space="0" w:color="E26E00" w:themeColor="accent1"/>
        </w:tcBorders>
      </w:tcPr>
    </w:tblStylePr>
    <w:tblStylePr w:type="band1Horz">
      <w:tblPr/>
      <w:tcPr>
        <w:tcBorders>
          <w:top w:val="single" w:sz="4" w:space="0" w:color="E26E00" w:themeColor="accent1"/>
          <w:bottom w:val="single" w:sz="4" w:space="0" w:color="E26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6E00" w:themeColor="accent1"/>
          <w:left w:val="nil"/>
        </w:tcBorders>
      </w:tcPr>
    </w:tblStylePr>
    <w:tblStylePr w:type="swCell">
      <w:tblPr/>
      <w:tcPr>
        <w:tcBorders>
          <w:top w:val="double" w:sz="4" w:space="0" w:color="E26E00" w:themeColor="accent1"/>
          <w:right w:val="nil"/>
        </w:tcBorders>
      </w:tcPr>
    </w:tblStylePr>
  </w:style>
  <w:style w:type="character" w:styleId="FollowedHyperlink">
    <w:name w:val="FollowedHyperlink"/>
    <w:basedOn w:val="DefaultParagraphFont"/>
    <w:uiPriority w:val="99"/>
    <w:semiHidden/>
    <w:unhideWhenUsed/>
    <w:rsid w:val="00026B8A"/>
    <w:rPr>
      <w:color w:val="E26E00" w:themeColor="followedHyperlink"/>
      <w:u w:val="single"/>
    </w:rPr>
  </w:style>
  <w:style w:type="paragraph" w:styleId="Revision">
    <w:name w:val="Revision"/>
    <w:hidden/>
    <w:uiPriority w:val="99"/>
    <w:semiHidden/>
    <w:rsid w:val="003444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30103">
      <w:bodyDiv w:val="1"/>
      <w:marLeft w:val="0"/>
      <w:marRight w:val="0"/>
      <w:marTop w:val="0"/>
      <w:marBottom w:val="0"/>
      <w:divBdr>
        <w:top w:val="none" w:sz="0" w:space="0" w:color="auto"/>
        <w:left w:val="none" w:sz="0" w:space="0" w:color="auto"/>
        <w:bottom w:val="none" w:sz="0" w:space="0" w:color="auto"/>
        <w:right w:val="none" w:sz="0" w:space="0" w:color="auto"/>
      </w:divBdr>
      <w:divsChild>
        <w:div w:id="256601327">
          <w:marLeft w:val="0"/>
          <w:marRight w:val="0"/>
          <w:marTop w:val="0"/>
          <w:marBottom w:val="0"/>
          <w:divBdr>
            <w:top w:val="none" w:sz="0" w:space="0" w:color="auto"/>
            <w:left w:val="none" w:sz="0" w:space="0" w:color="auto"/>
            <w:bottom w:val="none" w:sz="0" w:space="0" w:color="auto"/>
            <w:right w:val="none" w:sz="0" w:space="0" w:color="auto"/>
          </w:divBdr>
        </w:div>
        <w:div w:id="682709217">
          <w:marLeft w:val="0"/>
          <w:marRight w:val="0"/>
          <w:marTop w:val="0"/>
          <w:marBottom w:val="0"/>
          <w:divBdr>
            <w:top w:val="none" w:sz="0" w:space="0" w:color="auto"/>
            <w:left w:val="none" w:sz="0" w:space="0" w:color="auto"/>
            <w:bottom w:val="none" w:sz="0" w:space="0" w:color="auto"/>
            <w:right w:val="none" w:sz="0" w:space="0" w:color="auto"/>
          </w:divBdr>
        </w:div>
        <w:div w:id="1481729521">
          <w:marLeft w:val="0"/>
          <w:marRight w:val="0"/>
          <w:marTop w:val="0"/>
          <w:marBottom w:val="0"/>
          <w:divBdr>
            <w:top w:val="none" w:sz="0" w:space="0" w:color="auto"/>
            <w:left w:val="none" w:sz="0" w:space="0" w:color="auto"/>
            <w:bottom w:val="none" w:sz="0" w:space="0" w:color="auto"/>
            <w:right w:val="none" w:sz="0" w:space="0" w:color="auto"/>
          </w:divBdr>
        </w:div>
        <w:div w:id="1770656684">
          <w:marLeft w:val="0"/>
          <w:marRight w:val="0"/>
          <w:marTop w:val="0"/>
          <w:marBottom w:val="0"/>
          <w:divBdr>
            <w:top w:val="none" w:sz="0" w:space="0" w:color="auto"/>
            <w:left w:val="none" w:sz="0" w:space="0" w:color="auto"/>
            <w:bottom w:val="none" w:sz="0" w:space="0" w:color="auto"/>
            <w:right w:val="none" w:sz="0" w:space="0" w:color="auto"/>
          </w:divBdr>
        </w:div>
        <w:div w:id="1833524668">
          <w:marLeft w:val="0"/>
          <w:marRight w:val="0"/>
          <w:marTop w:val="0"/>
          <w:marBottom w:val="0"/>
          <w:divBdr>
            <w:top w:val="none" w:sz="0" w:space="0" w:color="auto"/>
            <w:left w:val="none" w:sz="0" w:space="0" w:color="auto"/>
            <w:bottom w:val="none" w:sz="0" w:space="0" w:color="auto"/>
            <w:right w:val="none" w:sz="0" w:space="0" w:color="auto"/>
          </w:divBdr>
        </w:div>
        <w:div w:id="2012176177">
          <w:marLeft w:val="0"/>
          <w:marRight w:val="0"/>
          <w:marTop w:val="0"/>
          <w:marBottom w:val="0"/>
          <w:divBdr>
            <w:top w:val="none" w:sz="0" w:space="0" w:color="auto"/>
            <w:left w:val="none" w:sz="0" w:space="0" w:color="auto"/>
            <w:bottom w:val="none" w:sz="0" w:space="0" w:color="auto"/>
            <w:right w:val="none" w:sz="0" w:space="0" w:color="auto"/>
          </w:divBdr>
        </w:div>
      </w:divsChild>
    </w:div>
    <w:div w:id="274562428">
      <w:bodyDiv w:val="1"/>
      <w:marLeft w:val="0"/>
      <w:marRight w:val="0"/>
      <w:marTop w:val="0"/>
      <w:marBottom w:val="0"/>
      <w:divBdr>
        <w:top w:val="none" w:sz="0" w:space="0" w:color="auto"/>
        <w:left w:val="none" w:sz="0" w:space="0" w:color="auto"/>
        <w:bottom w:val="none" w:sz="0" w:space="0" w:color="auto"/>
        <w:right w:val="none" w:sz="0" w:space="0" w:color="auto"/>
      </w:divBdr>
      <w:divsChild>
        <w:div w:id="65031163">
          <w:marLeft w:val="1440"/>
          <w:marRight w:val="0"/>
          <w:marTop w:val="100"/>
          <w:marBottom w:val="0"/>
          <w:divBdr>
            <w:top w:val="none" w:sz="0" w:space="0" w:color="auto"/>
            <w:left w:val="none" w:sz="0" w:space="0" w:color="auto"/>
            <w:bottom w:val="none" w:sz="0" w:space="0" w:color="auto"/>
            <w:right w:val="none" w:sz="0" w:space="0" w:color="auto"/>
          </w:divBdr>
        </w:div>
        <w:div w:id="218128595">
          <w:marLeft w:val="1440"/>
          <w:marRight w:val="0"/>
          <w:marTop w:val="100"/>
          <w:marBottom w:val="0"/>
          <w:divBdr>
            <w:top w:val="none" w:sz="0" w:space="0" w:color="auto"/>
            <w:left w:val="none" w:sz="0" w:space="0" w:color="auto"/>
            <w:bottom w:val="none" w:sz="0" w:space="0" w:color="auto"/>
            <w:right w:val="none" w:sz="0" w:space="0" w:color="auto"/>
          </w:divBdr>
        </w:div>
        <w:div w:id="639042724">
          <w:marLeft w:val="1440"/>
          <w:marRight w:val="0"/>
          <w:marTop w:val="100"/>
          <w:marBottom w:val="0"/>
          <w:divBdr>
            <w:top w:val="none" w:sz="0" w:space="0" w:color="auto"/>
            <w:left w:val="none" w:sz="0" w:space="0" w:color="auto"/>
            <w:bottom w:val="none" w:sz="0" w:space="0" w:color="auto"/>
            <w:right w:val="none" w:sz="0" w:space="0" w:color="auto"/>
          </w:divBdr>
        </w:div>
        <w:div w:id="1891577520">
          <w:marLeft w:val="1440"/>
          <w:marRight w:val="0"/>
          <w:marTop w:val="100"/>
          <w:marBottom w:val="0"/>
          <w:divBdr>
            <w:top w:val="none" w:sz="0" w:space="0" w:color="auto"/>
            <w:left w:val="none" w:sz="0" w:space="0" w:color="auto"/>
            <w:bottom w:val="none" w:sz="0" w:space="0" w:color="auto"/>
            <w:right w:val="none" w:sz="0" w:space="0" w:color="auto"/>
          </w:divBdr>
        </w:div>
      </w:divsChild>
    </w:div>
    <w:div w:id="444276123">
      <w:bodyDiv w:val="1"/>
      <w:marLeft w:val="0"/>
      <w:marRight w:val="0"/>
      <w:marTop w:val="0"/>
      <w:marBottom w:val="0"/>
      <w:divBdr>
        <w:top w:val="none" w:sz="0" w:space="0" w:color="auto"/>
        <w:left w:val="none" w:sz="0" w:space="0" w:color="auto"/>
        <w:bottom w:val="none" w:sz="0" w:space="0" w:color="auto"/>
        <w:right w:val="none" w:sz="0" w:space="0" w:color="auto"/>
      </w:divBdr>
    </w:div>
    <w:div w:id="461113895">
      <w:bodyDiv w:val="1"/>
      <w:marLeft w:val="0"/>
      <w:marRight w:val="0"/>
      <w:marTop w:val="0"/>
      <w:marBottom w:val="0"/>
      <w:divBdr>
        <w:top w:val="none" w:sz="0" w:space="0" w:color="auto"/>
        <w:left w:val="none" w:sz="0" w:space="0" w:color="auto"/>
        <w:bottom w:val="none" w:sz="0" w:space="0" w:color="auto"/>
        <w:right w:val="none" w:sz="0" w:space="0" w:color="auto"/>
      </w:divBdr>
      <w:divsChild>
        <w:div w:id="57436319">
          <w:marLeft w:val="994"/>
          <w:marRight w:val="0"/>
          <w:marTop w:val="0"/>
          <w:marBottom w:val="0"/>
          <w:divBdr>
            <w:top w:val="none" w:sz="0" w:space="0" w:color="auto"/>
            <w:left w:val="none" w:sz="0" w:space="0" w:color="auto"/>
            <w:bottom w:val="none" w:sz="0" w:space="0" w:color="auto"/>
            <w:right w:val="none" w:sz="0" w:space="0" w:color="auto"/>
          </w:divBdr>
        </w:div>
        <w:div w:id="211693603">
          <w:marLeft w:val="274"/>
          <w:marRight w:val="0"/>
          <w:marTop w:val="0"/>
          <w:marBottom w:val="0"/>
          <w:divBdr>
            <w:top w:val="none" w:sz="0" w:space="0" w:color="auto"/>
            <w:left w:val="none" w:sz="0" w:space="0" w:color="auto"/>
            <w:bottom w:val="none" w:sz="0" w:space="0" w:color="auto"/>
            <w:right w:val="none" w:sz="0" w:space="0" w:color="auto"/>
          </w:divBdr>
        </w:div>
        <w:div w:id="303699642">
          <w:marLeft w:val="994"/>
          <w:marRight w:val="0"/>
          <w:marTop w:val="0"/>
          <w:marBottom w:val="0"/>
          <w:divBdr>
            <w:top w:val="none" w:sz="0" w:space="0" w:color="auto"/>
            <w:left w:val="none" w:sz="0" w:space="0" w:color="auto"/>
            <w:bottom w:val="none" w:sz="0" w:space="0" w:color="auto"/>
            <w:right w:val="none" w:sz="0" w:space="0" w:color="auto"/>
          </w:divBdr>
        </w:div>
        <w:div w:id="328870776">
          <w:marLeft w:val="274"/>
          <w:marRight w:val="0"/>
          <w:marTop w:val="0"/>
          <w:marBottom w:val="0"/>
          <w:divBdr>
            <w:top w:val="none" w:sz="0" w:space="0" w:color="auto"/>
            <w:left w:val="none" w:sz="0" w:space="0" w:color="auto"/>
            <w:bottom w:val="none" w:sz="0" w:space="0" w:color="auto"/>
            <w:right w:val="none" w:sz="0" w:space="0" w:color="auto"/>
          </w:divBdr>
        </w:div>
        <w:div w:id="381754735">
          <w:marLeft w:val="994"/>
          <w:marRight w:val="0"/>
          <w:marTop w:val="0"/>
          <w:marBottom w:val="0"/>
          <w:divBdr>
            <w:top w:val="none" w:sz="0" w:space="0" w:color="auto"/>
            <w:left w:val="none" w:sz="0" w:space="0" w:color="auto"/>
            <w:bottom w:val="none" w:sz="0" w:space="0" w:color="auto"/>
            <w:right w:val="none" w:sz="0" w:space="0" w:color="auto"/>
          </w:divBdr>
        </w:div>
        <w:div w:id="385640966">
          <w:marLeft w:val="994"/>
          <w:marRight w:val="0"/>
          <w:marTop w:val="0"/>
          <w:marBottom w:val="0"/>
          <w:divBdr>
            <w:top w:val="none" w:sz="0" w:space="0" w:color="auto"/>
            <w:left w:val="none" w:sz="0" w:space="0" w:color="auto"/>
            <w:bottom w:val="none" w:sz="0" w:space="0" w:color="auto"/>
            <w:right w:val="none" w:sz="0" w:space="0" w:color="auto"/>
          </w:divBdr>
        </w:div>
        <w:div w:id="573054099">
          <w:marLeft w:val="274"/>
          <w:marRight w:val="0"/>
          <w:marTop w:val="0"/>
          <w:marBottom w:val="0"/>
          <w:divBdr>
            <w:top w:val="none" w:sz="0" w:space="0" w:color="auto"/>
            <w:left w:val="none" w:sz="0" w:space="0" w:color="auto"/>
            <w:bottom w:val="none" w:sz="0" w:space="0" w:color="auto"/>
            <w:right w:val="none" w:sz="0" w:space="0" w:color="auto"/>
          </w:divBdr>
        </w:div>
        <w:div w:id="741223189">
          <w:marLeft w:val="994"/>
          <w:marRight w:val="0"/>
          <w:marTop w:val="0"/>
          <w:marBottom w:val="0"/>
          <w:divBdr>
            <w:top w:val="none" w:sz="0" w:space="0" w:color="auto"/>
            <w:left w:val="none" w:sz="0" w:space="0" w:color="auto"/>
            <w:bottom w:val="none" w:sz="0" w:space="0" w:color="auto"/>
            <w:right w:val="none" w:sz="0" w:space="0" w:color="auto"/>
          </w:divBdr>
        </w:div>
        <w:div w:id="909922539">
          <w:marLeft w:val="994"/>
          <w:marRight w:val="0"/>
          <w:marTop w:val="0"/>
          <w:marBottom w:val="0"/>
          <w:divBdr>
            <w:top w:val="none" w:sz="0" w:space="0" w:color="auto"/>
            <w:left w:val="none" w:sz="0" w:space="0" w:color="auto"/>
            <w:bottom w:val="none" w:sz="0" w:space="0" w:color="auto"/>
            <w:right w:val="none" w:sz="0" w:space="0" w:color="auto"/>
          </w:divBdr>
        </w:div>
        <w:div w:id="925457632">
          <w:marLeft w:val="274"/>
          <w:marRight w:val="0"/>
          <w:marTop w:val="0"/>
          <w:marBottom w:val="0"/>
          <w:divBdr>
            <w:top w:val="none" w:sz="0" w:space="0" w:color="auto"/>
            <w:left w:val="none" w:sz="0" w:space="0" w:color="auto"/>
            <w:bottom w:val="none" w:sz="0" w:space="0" w:color="auto"/>
            <w:right w:val="none" w:sz="0" w:space="0" w:color="auto"/>
          </w:divBdr>
        </w:div>
        <w:div w:id="946275162">
          <w:marLeft w:val="994"/>
          <w:marRight w:val="0"/>
          <w:marTop w:val="0"/>
          <w:marBottom w:val="0"/>
          <w:divBdr>
            <w:top w:val="none" w:sz="0" w:space="0" w:color="auto"/>
            <w:left w:val="none" w:sz="0" w:space="0" w:color="auto"/>
            <w:bottom w:val="none" w:sz="0" w:space="0" w:color="auto"/>
            <w:right w:val="none" w:sz="0" w:space="0" w:color="auto"/>
          </w:divBdr>
        </w:div>
        <w:div w:id="1467695263">
          <w:marLeft w:val="274"/>
          <w:marRight w:val="0"/>
          <w:marTop w:val="0"/>
          <w:marBottom w:val="0"/>
          <w:divBdr>
            <w:top w:val="none" w:sz="0" w:space="0" w:color="auto"/>
            <w:left w:val="none" w:sz="0" w:space="0" w:color="auto"/>
            <w:bottom w:val="none" w:sz="0" w:space="0" w:color="auto"/>
            <w:right w:val="none" w:sz="0" w:space="0" w:color="auto"/>
          </w:divBdr>
        </w:div>
        <w:div w:id="1483886069">
          <w:marLeft w:val="994"/>
          <w:marRight w:val="0"/>
          <w:marTop w:val="0"/>
          <w:marBottom w:val="0"/>
          <w:divBdr>
            <w:top w:val="none" w:sz="0" w:space="0" w:color="auto"/>
            <w:left w:val="none" w:sz="0" w:space="0" w:color="auto"/>
            <w:bottom w:val="none" w:sz="0" w:space="0" w:color="auto"/>
            <w:right w:val="none" w:sz="0" w:space="0" w:color="auto"/>
          </w:divBdr>
        </w:div>
        <w:div w:id="1499735903">
          <w:marLeft w:val="994"/>
          <w:marRight w:val="0"/>
          <w:marTop w:val="0"/>
          <w:marBottom w:val="0"/>
          <w:divBdr>
            <w:top w:val="none" w:sz="0" w:space="0" w:color="auto"/>
            <w:left w:val="none" w:sz="0" w:space="0" w:color="auto"/>
            <w:bottom w:val="none" w:sz="0" w:space="0" w:color="auto"/>
            <w:right w:val="none" w:sz="0" w:space="0" w:color="auto"/>
          </w:divBdr>
        </w:div>
        <w:div w:id="1560093818">
          <w:marLeft w:val="994"/>
          <w:marRight w:val="0"/>
          <w:marTop w:val="0"/>
          <w:marBottom w:val="0"/>
          <w:divBdr>
            <w:top w:val="none" w:sz="0" w:space="0" w:color="auto"/>
            <w:left w:val="none" w:sz="0" w:space="0" w:color="auto"/>
            <w:bottom w:val="none" w:sz="0" w:space="0" w:color="auto"/>
            <w:right w:val="none" w:sz="0" w:space="0" w:color="auto"/>
          </w:divBdr>
        </w:div>
        <w:div w:id="1737825736">
          <w:marLeft w:val="274"/>
          <w:marRight w:val="0"/>
          <w:marTop w:val="0"/>
          <w:marBottom w:val="0"/>
          <w:divBdr>
            <w:top w:val="none" w:sz="0" w:space="0" w:color="auto"/>
            <w:left w:val="none" w:sz="0" w:space="0" w:color="auto"/>
            <w:bottom w:val="none" w:sz="0" w:space="0" w:color="auto"/>
            <w:right w:val="none" w:sz="0" w:space="0" w:color="auto"/>
          </w:divBdr>
        </w:div>
        <w:div w:id="1739984356">
          <w:marLeft w:val="274"/>
          <w:marRight w:val="0"/>
          <w:marTop w:val="0"/>
          <w:marBottom w:val="0"/>
          <w:divBdr>
            <w:top w:val="none" w:sz="0" w:space="0" w:color="auto"/>
            <w:left w:val="none" w:sz="0" w:space="0" w:color="auto"/>
            <w:bottom w:val="none" w:sz="0" w:space="0" w:color="auto"/>
            <w:right w:val="none" w:sz="0" w:space="0" w:color="auto"/>
          </w:divBdr>
        </w:div>
        <w:div w:id="1826628429">
          <w:marLeft w:val="994"/>
          <w:marRight w:val="0"/>
          <w:marTop w:val="0"/>
          <w:marBottom w:val="0"/>
          <w:divBdr>
            <w:top w:val="none" w:sz="0" w:space="0" w:color="auto"/>
            <w:left w:val="none" w:sz="0" w:space="0" w:color="auto"/>
            <w:bottom w:val="none" w:sz="0" w:space="0" w:color="auto"/>
            <w:right w:val="none" w:sz="0" w:space="0" w:color="auto"/>
          </w:divBdr>
        </w:div>
        <w:div w:id="1888949981">
          <w:marLeft w:val="274"/>
          <w:marRight w:val="0"/>
          <w:marTop w:val="0"/>
          <w:marBottom w:val="0"/>
          <w:divBdr>
            <w:top w:val="none" w:sz="0" w:space="0" w:color="auto"/>
            <w:left w:val="none" w:sz="0" w:space="0" w:color="auto"/>
            <w:bottom w:val="none" w:sz="0" w:space="0" w:color="auto"/>
            <w:right w:val="none" w:sz="0" w:space="0" w:color="auto"/>
          </w:divBdr>
        </w:div>
        <w:div w:id="1945266388">
          <w:marLeft w:val="274"/>
          <w:marRight w:val="0"/>
          <w:marTop w:val="0"/>
          <w:marBottom w:val="0"/>
          <w:divBdr>
            <w:top w:val="none" w:sz="0" w:space="0" w:color="auto"/>
            <w:left w:val="none" w:sz="0" w:space="0" w:color="auto"/>
            <w:bottom w:val="none" w:sz="0" w:space="0" w:color="auto"/>
            <w:right w:val="none" w:sz="0" w:space="0" w:color="auto"/>
          </w:divBdr>
        </w:div>
        <w:div w:id="2120879110">
          <w:marLeft w:val="274"/>
          <w:marRight w:val="0"/>
          <w:marTop w:val="0"/>
          <w:marBottom w:val="0"/>
          <w:divBdr>
            <w:top w:val="none" w:sz="0" w:space="0" w:color="auto"/>
            <w:left w:val="none" w:sz="0" w:space="0" w:color="auto"/>
            <w:bottom w:val="none" w:sz="0" w:space="0" w:color="auto"/>
            <w:right w:val="none" w:sz="0" w:space="0" w:color="auto"/>
          </w:divBdr>
        </w:div>
      </w:divsChild>
    </w:div>
    <w:div w:id="543098771">
      <w:bodyDiv w:val="1"/>
      <w:marLeft w:val="0"/>
      <w:marRight w:val="0"/>
      <w:marTop w:val="0"/>
      <w:marBottom w:val="0"/>
      <w:divBdr>
        <w:top w:val="none" w:sz="0" w:space="0" w:color="auto"/>
        <w:left w:val="none" w:sz="0" w:space="0" w:color="auto"/>
        <w:bottom w:val="none" w:sz="0" w:space="0" w:color="auto"/>
        <w:right w:val="none" w:sz="0" w:space="0" w:color="auto"/>
      </w:divBdr>
    </w:div>
    <w:div w:id="824972199">
      <w:bodyDiv w:val="1"/>
      <w:marLeft w:val="0"/>
      <w:marRight w:val="0"/>
      <w:marTop w:val="0"/>
      <w:marBottom w:val="0"/>
      <w:divBdr>
        <w:top w:val="none" w:sz="0" w:space="0" w:color="auto"/>
        <w:left w:val="none" w:sz="0" w:space="0" w:color="auto"/>
        <w:bottom w:val="none" w:sz="0" w:space="0" w:color="auto"/>
        <w:right w:val="none" w:sz="0" w:space="0" w:color="auto"/>
      </w:divBdr>
      <w:divsChild>
        <w:div w:id="430469874">
          <w:marLeft w:val="0"/>
          <w:marRight w:val="0"/>
          <w:marTop w:val="0"/>
          <w:marBottom w:val="0"/>
          <w:divBdr>
            <w:top w:val="none" w:sz="0" w:space="0" w:color="auto"/>
            <w:left w:val="none" w:sz="0" w:space="0" w:color="auto"/>
            <w:bottom w:val="none" w:sz="0" w:space="0" w:color="auto"/>
            <w:right w:val="none" w:sz="0" w:space="0" w:color="auto"/>
          </w:divBdr>
        </w:div>
        <w:div w:id="785470972">
          <w:marLeft w:val="0"/>
          <w:marRight w:val="0"/>
          <w:marTop w:val="0"/>
          <w:marBottom w:val="0"/>
          <w:divBdr>
            <w:top w:val="none" w:sz="0" w:space="0" w:color="auto"/>
            <w:left w:val="none" w:sz="0" w:space="0" w:color="auto"/>
            <w:bottom w:val="none" w:sz="0" w:space="0" w:color="auto"/>
            <w:right w:val="none" w:sz="0" w:space="0" w:color="auto"/>
          </w:divBdr>
        </w:div>
        <w:div w:id="1216039756">
          <w:marLeft w:val="0"/>
          <w:marRight w:val="0"/>
          <w:marTop w:val="0"/>
          <w:marBottom w:val="0"/>
          <w:divBdr>
            <w:top w:val="none" w:sz="0" w:space="0" w:color="auto"/>
            <w:left w:val="none" w:sz="0" w:space="0" w:color="auto"/>
            <w:bottom w:val="none" w:sz="0" w:space="0" w:color="auto"/>
            <w:right w:val="none" w:sz="0" w:space="0" w:color="auto"/>
          </w:divBdr>
        </w:div>
        <w:div w:id="1733768467">
          <w:marLeft w:val="0"/>
          <w:marRight w:val="0"/>
          <w:marTop w:val="0"/>
          <w:marBottom w:val="0"/>
          <w:divBdr>
            <w:top w:val="none" w:sz="0" w:space="0" w:color="auto"/>
            <w:left w:val="none" w:sz="0" w:space="0" w:color="auto"/>
            <w:bottom w:val="none" w:sz="0" w:space="0" w:color="auto"/>
            <w:right w:val="none" w:sz="0" w:space="0" w:color="auto"/>
          </w:divBdr>
        </w:div>
      </w:divsChild>
    </w:div>
    <w:div w:id="856387748">
      <w:bodyDiv w:val="1"/>
      <w:marLeft w:val="0"/>
      <w:marRight w:val="0"/>
      <w:marTop w:val="0"/>
      <w:marBottom w:val="0"/>
      <w:divBdr>
        <w:top w:val="none" w:sz="0" w:space="0" w:color="auto"/>
        <w:left w:val="none" w:sz="0" w:space="0" w:color="auto"/>
        <w:bottom w:val="none" w:sz="0" w:space="0" w:color="auto"/>
        <w:right w:val="none" w:sz="0" w:space="0" w:color="auto"/>
      </w:divBdr>
    </w:div>
    <w:div w:id="1159927472">
      <w:bodyDiv w:val="1"/>
      <w:marLeft w:val="0"/>
      <w:marRight w:val="0"/>
      <w:marTop w:val="0"/>
      <w:marBottom w:val="0"/>
      <w:divBdr>
        <w:top w:val="none" w:sz="0" w:space="0" w:color="auto"/>
        <w:left w:val="none" w:sz="0" w:space="0" w:color="auto"/>
        <w:bottom w:val="none" w:sz="0" w:space="0" w:color="auto"/>
        <w:right w:val="none" w:sz="0" w:space="0" w:color="auto"/>
      </w:divBdr>
      <w:divsChild>
        <w:div w:id="102651877">
          <w:marLeft w:val="994"/>
          <w:marRight w:val="0"/>
          <w:marTop w:val="0"/>
          <w:marBottom w:val="0"/>
          <w:divBdr>
            <w:top w:val="none" w:sz="0" w:space="0" w:color="auto"/>
            <w:left w:val="none" w:sz="0" w:space="0" w:color="auto"/>
            <w:bottom w:val="none" w:sz="0" w:space="0" w:color="auto"/>
            <w:right w:val="none" w:sz="0" w:space="0" w:color="auto"/>
          </w:divBdr>
        </w:div>
        <w:div w:id="1326319711">
          <w:marLeft w:val="274"/>
          <w:marRight w:val="0"/>
          <w:marTop w:val="0"/>
          <w:marBottom w:val="0"/>
          <w:divBdr>
            <w:top w:val="none" w:sz="0" w:space="0" w:color="auto"/>
            <w:left w:val="none" w:sz="0" w:space="0" w:color="auto"/>
            <w:bottom w:val="none" w:sz="0" w:space="0" w:color="auto"/>
            <w:right w:val="none" w:sz="0" w:space="0" w:color="auto"/>
          </w:divBdr>
        </w:div>
        <w:div w:id="1339581002">
          <w:marLeft w:val="994"/>
          <w:marRight w:val="0"/>
          <w:marTop w:val="0"/>
          <w:marBottom w:val="0"/>
          <w:divBdr>
            <w:top w:val="none" w:sz="0" w:space="0" w:color="auto"/>
            <w:left w:val="none" w:sz="0" w:space="0" w:color="auto"/>
            <w:bottom w:val="none" w:sz="0" w:space="0" w:color="auto"/>
            <w:right w:val="none" w:sz="0" w:space="0" w:color="auto"/>
          </w:divBdr>
        </w:div>
        <w:div w:id="1784572310">
          <w:marLeft w:val="994"/>
          <w:marRight w:val="0"/>
          <w:marTop w:val="0"/>
          <w:marBottom w:val="0"/>
          <w:divBdr>
            <w:top w:val="none" w:sz="0" w:space="0" w:color="auto"/>
            <w:left w:val="none" w:sz="0" w:space="0" w:color="auto"/>
            <w:bottom w:val="none" w:sz="0" w:space="0" w:color="auto"/>
            <w:right w:val="none" w:sz="0" w:space="0" w:color="auto"/>
          </w:divBdr>
        </w:div>
        <w:div w:id="1821388222">
          <w:marLeft w:val="994"/>
          <w:marRight w:val="0"/>
          <w:marTop w:val="0"/>
          <w:marBottom w:val="0"/>
          <w:divBdr>
            <w:top w:val="none" w:sz="0" w:space="0" w:color="auto"/>
            <w:left w:val="none" w:sz="0" w:space="0" w:color="auto"/>
            <w:bottom w:val="none" w:sz="0" w:space="0" w:color="auto"/>
            <w:right w:val="none" w:sz="0" w:space="0" w:color="auto"/>
          </w:divBdr>
        </w:div>
        <w:div w:id="1868252593">
          <w:marLeft w:val="274"/>
          <w:marRight w:val="0"/>
          <w:marTop w:val="0"/>
          <w:marBottom w:val="0"/>
          <w:divBdr>
            <w:top w:val="none" w:sz="0" w:space="0" w:color="auto"/>
            <w:left w:val="none" w:sz="0" w:space="0" w:color="auto"/>
            <w:bottom w:val="none" w:sz="0" w:space="0" w:color="auto"/>
            <w:right w:val="none" w:sz="0" w:space="0" w:color="auto"/>
          </w:divBdr>
        </w:div>
        <w:div w:id="2082025816">
          <w:marLeft w:val="274"/>
          <w:marRight w:val="0"/>
          <w:marTop w:val="0"/>
          <w:marBottom w:val="0"/>
          <w:divBdr>
            <w:top w:val="none" w:sz="0" w:space="0" w:color="auto"/>
            <w:left w:val="none" w:sz="0" w:space="0" w:color="auto"/>
            <w:bottom w:val="none" w:sz="0" w:space="0" w:color="auto"/>
            <w:right w:val="none" w:sz="0" w:space="0" w:color="auto"/>
          </w:divBdr>
        </w:div>
      </w:divsChild>
    </w:div>
    <w:div w:id="1440489229">
      <w:bodyDiv w:val="1"/>
      <w:marLeft w:val="0"/>
      <w:marRight w:val="0"/>
      <w:marTop w:val="0"/>
      <w:marBottom w:val="0"/>
      <w:divBdr>
        <w:top w:val="none" w:sz="0" w:space="0" w:color="auto"/>
        <w:left w:val="none" w:sz="0" w:space="0" w:color="auto"/>
        <w:bottom w:val="none" w:sz="0" w:space="0" w:color="auto"/>
        <w:right w:val="none" w:sz="0" w:space="0" w:color="auto"/>
      </w:divBdr>
      <w:divsChild>
        <w:div w:id="1212038544">
          <w:marLeft w:val="994"/>
          <w:marRight w:val="0"/>
          <w:marTop w:val="0"/>
          <w:marBottom w:val="0"/>
          <w:divBdr>
            <w:top w:val="none" w:sz="0" w:space="0" w:color="auto"/>
            <w:left w:val="none" w:sz="0" w:space="0" w:color="auto"/>
            <w:bottom w:val="none" w:sz="0" w:space="0" w:color="auto"/>
            <w:right w:val="none" w:sz="0" w:space="0" w:color="auto"/>
          </w:divBdr>
        </w:div>
      </w:divsChild>
    </w:div>
    <w:div w:id="1471289958">
      <w:bodyDiv w:val="1"/>
      <w:marLeft w:val="0"/>
      <w:marRight w:val="0"/>
      <w:marTop w:val="0"/>
      <w:marBottom w:val="0"/>
      <w:divBdr>
        <w:top w:val="none" w:sz="0" w:space="0" w:color="auto"/>
        <w:left w:val="none" w:sz="0" w:space="0" w:color="auto"/>
        <w:bottom w:val="none" w:sz="0" w:space="0" w:color="auto"/>
        <w:right w:val="none" w:sz="0" w:space="0" w:color="auto"/>
      </w:divBdr>
      <w:divsChild>
        <w:div w:id="60562309">
          <w:marLeft w:val="1440"/>
          <w:marRight w:val="0"/>
          <w:marTop w:val="100"/>
          <w:marBottom w:val="0"/>
          <w:divBdr>
            <w:top w:val="none" w:sz="0" w:space="0" w:color="auto"/>
            <w:left w:val="none" w:sz="0" w:space="0" w:color="auto"/>
            <w:bottom w:val="none" w:sz="0" w:space="0" w:color="auto"/>
            <w:right w:val="none" w:sz="0" w:space="0" w:color="auto"/>
          </w:divBdr>
        </w:div>
        <w:div w:id="884684960">
          <w:marLeft w:val="1440"/>
          <w:marRight w:val="0"/>
          <w:marTop w:val="100"/>
          <w:marBottom w:val="0"/>
          <w:divBdr>
            <w:top w:val="none" w:sz="0" w:space="0" w:color="auto"/>
            <w:left w:val="none" w:sz="0" w:space="0" w:color="auto"/>
            <w:bottom w:val="none" w:sz="0" w:space="0" w:color="auto"/>
            <w:right w:val="none" w:sz="0" w:space="0" w:color="auto"/>
          </w:divBdr>
        </w:div>
        <w:div w:id="1711685096">
          <w:marLeft w:val="1440"/>
          <w:marRight w:val="0"/>
          <w:marTop w:val="100"/>
          <w:marBottom w:val="0"/>
          <w:divBdr>
            <w:top w:val="none" w:sz="0" w:space="0" w:color="auto"/>
            <w:left w:val="none" w:sz="0" w:space="0" w:color="auto"/>
            <w:bottom w:val="none" w:sz="0" w:space="0" w:color="auto"/>
            <w:right w:val="none" w:sz="0" w:space="0" w:color="auto"/>
          </w:divBdr>
        </w:div>
      </w:divsChild>
    </w:div>
    <w:div w:id="1598515385">
      <w:bodyDiv w:val="1"/>
      <w:marLeft w:val="0"/>
      <w:marRight w:val="0"/>
      <w:marTop w:val="0"/>
      <w:marBottom w:val="0"/>
      <w:divBdr>
        <w:top w:val="none" w:sz="0" w:space="0" w:color="auto"/>
        <w:left w:val="none" w:sz="0" w:space="0" w:color="auto"/>
        <w:bottom w:val="none" w:sz="0" w:space="0" w:color="auto"/>
        <w:right w:val="none" w:sz="0" w:space="0" w:color="auto"/>
      </w:divBdr>
    </w:div>
    <w:div w:id="1607349023">
      <w:bodyDiv w:val="1"/>
      <w:marLeft w:val="0"/>
      <w:marRight w:val="0"/>
      <w:marTop w:val="0"/>
      <w:marBottom w:val="0"/>
      <w:divBdr>
        <w:top w:val="none" w:sz="0" w:space="0" w:color="auto"/>
        <w:left w:val="none" w:sz="0" w:space="0" w:color="auto"/>
        <w:bottom w:val="none" w:sz="0" w:space="0" w:color="auto"/>
        <w:right w:val="none" w:sz="0" w:space="0" w:color="auto"/>
      </w:divBdr>
    </w:div>
    <w:div w:id="1772823364">
      <w:bodyDiv w:val="1"/>
      <w:marLeft w:val="0"/>
      <w:marRight w:val="0"/>
      <w:marTop w:val="0"/>
      <w:marBottom w:val="0"/>
      <w:divBdr>
        <w:top w:val="none" w:sz="0" w:space="0" w:color="auto"/>
        <w:left w:val="none" w:sz="0" w:space="0" w:color="auto"/>
        <w:bottom w:val="none" w:sz="0" w:space="0" w:color="auto"/>
        <w:right w:val="none" w:sz="0" w:space="0" w:color="auto"/>
      </w:divBdr>
    </w:div>
    <w:div w:id="1803502987">
      <w:bodyDiv w:val="1"/>
      <w:marLeft w:val="0"/>
      <w:marRight w:val="0"/>
      <w:marTop w:val="0"/>
      <w:marBottom w:val="0"/>
      <w:divBdr>
        <w:top w:val="none" w:sz="0" w:space="0" w:color="auto"/>
        <w:left w:val="none" w:sz="0" w:space="0" w:color="auto"/>
        <w:bottom w:val="none" w:sz="0" w:space="0" w:color="auto"/>
        <w:right w:val="none" w:sz="0" w:space="0" w:color="auto"/>
      </w:divBdr>
    </w:div>
    <w:div w:id="1848059164">
      <w:bodyDiv w:val="1"/>
      <w:marLeft w:val="0"/>
      <w:marRight w:val="0"/>
      <w:marTop w:val="0"/>
      <w:marBottom w:val="0"/>
      <w:divBdr>
        <w:top w:val="none" w:sz="0" w:space="0" w:color="auto"/>
        <w:left w:val="none" w:sz="0" w:space="0" w:color="auto"/>
        <w:bottom w:val="none" w:sz="0" w:space="0" w:color="auto"/>
        <w:right w:val="none" w:sz="0" w:space="0" w:color="auto"/>
      </w:divBdr>
    </w:div>
    <w:div w:id="20200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fat.govt.nz/nl/countries-and-regions/australia-and-pacific/niue/new-zealand-high-commission-to-niue/our-development-cooperation-in-niue/" TargetMode="External"/><Relationship Id="rId18" Type="http://schemas.openxmlformats.org/officeDocument/2006/relationships/hyperlink" Target="https://tvniue.com/2020/10/australian-funded-niue-waste-management-project-underwa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vniue.com/2021/03/australian-high-commission-donates-books-to-niue-primary-school-in-time-for-the-reading-challenge/" TargetMode="External"/><Relationship Id="rId7" Type="http://schemas.openxmlformats.org/officeDocument/2006/relationships/endnotes" Target="endnotes.xml"/><Relationship Id="rId12" Type="http://schemas.openxmlformats.org/officeDocument/2006/relationships/hyperlink" Target="https://www.energymatters.com.au/renewable-news/niue-solar-power-em5193/" TargetMode="External"/><Relationship Id="rId17" Type="http://schemas.openxmlformats.org/officeDocument/2006/relationships/hyperlink" Target="https://www.sprep.org/news/new-waste-initiatives-niue-horiz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acificwomen.org/wp-content/uploads/2019/01/Niue-Activity-Summary_Overview-of-all-activities_Aug-2020.pdf" TargetMode="External"/><Relationship Id="rId20" Type="http://schemas.openxmlformats.org/officeDocument/2006/relationships/hyperlink" Target="https://tvniue.com/2020/02/intake-for-australian-awards-pacific-scholarships-for-2021-now-op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geo/niue/development-assistance/development-assistance-in-niu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ry.sprep.org/content/pacwasteplus-pwp-steering-committee-meeting-report-9-march-2021-zoom-teleconferenc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adb.org/publications/niue-fact-sheet" TargetMode="External"/><Relationship Id="rId19" Type="http://schemas.openxmlformats.org/officeDocument/2006/relationships/hyperlink" Target="https://tvniue.com/2020/10/australia-supports-niue-efforts-to-meet-renewable-energy-targets-by-2025-currently-generating-40-percent-renewable-energy/" TargetMode="External"/><Relationship Id="rId4" Type="http://schemas.openxmlformats.org/officeDocument/2006/relationships/settings" Target="settings.xml"/><Relationship Id="rId9" Type="http://schemas.openxmlformats.org/officeDocument/2006/relationships/hyperlink" Target="https://www.adb.org/projects/53096-001/main" TargetMode="External"/><Relationship Id="rId14" Type="http://schemas.openxmlformats.org/officeDocument/2006/relationships/hyperlink" Target="https://www.solarquotes.com.au/blog/nz-niue-solar-power-mb0492/" TargetMode="External"/><Relationship Id="rId22" Type="http://schemas.openxmlformats.org/officeDocument/2006/relationships/hyperlink" Target="https://tvniue.com/2021/03/challenges-issued-as-the-national-council-of-women-celebrate-international-womens-day/"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tvniue.com/2021/03/challenges-issued-as-the-national-council-of-women-celebrate-international-womens-day/" TargetMode="External"/><Relationship Id="rId2" Type="http://schemas.openxmlformats.org/officeDocument/2006/relationships/hyperlink" Target="https://pacificwomen.org/wp-content/uploads/2019/01/Niue-Activity-Summary_Overview-of-all-activities_Aug-2020.pdf" TargetMode="External"/><Relationship Id="rId1" Type="http://schemas.openxmlformats.org/officeDocument/2006/relationships/hyperlink" Target="https://pacificaidmap.lowyinstitute.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lear Horizon">
      <a:dk1>
        <a:srgbClr val="222222"/>
      </a:dk1>
      <a:lt1>
        <a:srgbClr val="FFFFFF"/>
      </a:lt1>
      <a:dk2>
        <a:srgbClr val="222222"/>
      </a:dk2>
      <a:lt2>
        <a:srgbClr val="FFFFFF"/>
      </a:lt2>
      <a:accent1>
        <a:srgbClr val="E26E00"/>
      </a:accent1>
      <a:accent2>
        <a:srgbClr val="0D3E67"/>
      </a:accent2>
      <a:accent3>
        <a:srgbClr val="46B8A9"/>
      </a:accent3>
      <a:accent4>
        <a:srgbClr val="CBC3BB"/>
      </a:accent4>
      <a:accent5>
        <a:srgbClr val="CBC3BB"/>
      </a:accent5>
      <a:accent6>
        <a:srgbClr val="FCE2CC"/>
      </a:accent6>
      <a:hlink>
        <a:srgbClr val="0D3E67"/>
      </a:hlink>
      <a:folHlink>
        <a:srgbClr val="E26E00"/>
      </a:folHlink>
    </a:clrScheme>
    <a:fontScheme name="Clear Horizon">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E1FC-A2D2-40B1-8109-5F2A62DC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4646</Words>
  <Characters>26355</Characters>
  <Application>Microsoft Office Word</Application>
  <DocSecurity>0</DocSecurity>
  <Lines>468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30986</CharactersWithSpaces>
  <SharedDoc>false</SharedDoc>
  <HLinks>
    <vt:vector size="216" baseType="variant">
      <vt:variant>
        <vt:i4>5046283</vt:i4>
      </vt:variant>
      <vt:variant>
        <vt:i4>165</vt:i4>
      </vt:variant>
      <vt:variant>
        <vt:i4>0</vt:i4>
      </vt:variant>
      <vt:variant>
        <vt:i4>5</vt:i4>
      </vt:variant>
      <vt:variant>
        <vt:lpwstr>https://tvniue.com/2021/03/australian-high-commission-donates-books-to-niue-primary-school-in-time-for-the-reading-challenge/</vt:lpwstr>
      </vt:variant>
      <vt:variant>
        <vt:lpwstr/>
      </vt:variant>
      <vt:variant>
        <vt:i4>6422624</vt:i4>
      </vt:variant>
      <vt:variant>
        <vt:i4>162</vt:i4>
      </vt:variant>
      <vt:variant>
        <vt:i4>0</vt:i4>
      </vt:variant>
      <vt:variant>
        <vt:i4>5</vt:i4>
      </vt:variant>
      <vt:variant>
        <vt:lpwstr>https://tvniue.com/2020/02/intake-for-australian-awards-pacific-scholarships-for-2021-now-open/</vt:lpwstr>
      </vt:variant>
      <vt:variant>
        <vt:lpwstr/>
      </vt:variant>
      <vt:variant>
        <vt:i4>1507409</vt:i4>
      </vt:variant>
      <vt:variant>
        <vt:i4>159</vt:i4>
      </vt:variant>
      <vt:variant>
        <vt:i4>0</vt:i4>
      </vt:variant>
      <vt:variant>
        <vt:i4>5</vt:i4>
      </vt:variant>
      <vt:variant>
        <vt:lpwstr>https://tvniue.com/2020/10/australia-supports-niue-efforts-to-meet-renewable-energy-targets-by-2025-currently-generating-40-percent-renewable-energy/</vt:lpwstr>
      </vt:variant>
      <vt:variant>
        <vt:lpwstr/>
      </vt:variant>
      <vt:variant>
        <vt:i4>1441804</vt:i4>
      </vt:variant>
      <vt:variant>
        <vt:i4>156</vt:i4>
      </vt:variant>
      <vt:variant>
        <vt:i4>0</vt:i4>
      </vt:variant>
      <vt:variant>
        <vt:i4>5</vt:i4>
      </vt:variant>
      <vt:variant>
        <vt:lpwstr>https://tvniue.com/2020/10/australian-funded-niue-waste-management-project-underway/</vt:lpwstr>
      </vt:variant>
      <vt:variant>
        <vt:lpwstr/>
      </vt:variant>
      <vt:variant>
        <vt:i4>458825</vt:i4>
      </vt:variant>
      <vt:variant>
        <vt:i4>153</vt:i4>
      </vt:variant>
      <vt:variant>
        <vt:i4>0</vt:i4>
      </vt:variant>
      <vt:variant>
        <vt:i4>5</vt:i4>
      </vt:variant>
      <vt:variant>
        <vt:lpwstr>https://www.sprep.org/news/new-waste-initiatives-niue-horizon</vt:lpwstr>
      </vt:variant>
      <vt:variant>
        <vt:lpwstr/>
      </vt:variant>
      <vt:variant>
        <vt:i4>5701723</vt:i4>
      </vt:variant>
      <vt:variant>
        <vt:i4>150</vt:i4>
      </vt:variant>
      <vt:variant>
        <vt:i4>0</vt:i4>
      </vt:variant>
      <vt:variant>
        <vt:i4>5</vt:i4>
      </vt:variant>
      <vt:variant>
        <vt:lpwstr>https://library.sprep.org/content/pacwasteplus-pwp-steering-committee-meeting-report-9-march-2021-zoom-teleconference</vt:lpwstr>
      </vt:variant>
      <vt:variant>
        <vt:lpwstr/>
      </vt:variant>
      <vt:variant>
        <vt:i4>2687015</vt:i4>
      </vt:variant>
      <vt:variant>
        <vt:i4>147</vt:i4>
      </vt:variant>
      <vt:variant>
        <vt:i4>0</vt:i4>
      </vt:variant>
      <vt:variant>
        <vt:i4>5</vt:i4>
      </vt:variant>
      <vt:variant>
        <vt:lpwstr>https://www.solarquotes.com.au/blog/nz-niue-solar-power-mb0492/</vt:lpwstr>
      </vt:variant>
      <vt:variant>
        <vt:lpwstr/>
      </vt:variant>
      <vt:variant>
        <vt:i4>852051</vt:i4>
      </vt:variant>
      <vt:variant>
        <vt:i4>144</vt:i4>
      </vt:variant>
      <vt:variant>
        <vt:i4>0</vt:i4>
      </vt:variant>
      <vt:variant>
        <vt:i4>5</vt:i4>
      </vt:variant>
      <vt:variant>
        <vt:lpwstr>https://www.mfat.govt.nz/nl/countries-and-regions/australia-and-pacific/niue/new-zealand-high-commission-to-niue/our-development-cooperation-in-niue/</vt:lpwstr>
      </vt:variant>
      <vt:variant>
        <vt:lpwstr/>
      </vt:variant>
      <vt:variant>
        <vt:i4>5767171</vt:i4>
      </vt:variant>
      <vt:variant>
        <vt:i4>141</vt:i4>
      </vt:variant>
      <vt:variant>
        <vt:i4>0</vt:i4>
      </vt:variant>
      <vt:variant>
        <vt:i4>5</vt:i4>
      </vt:variant>
      <vt:variant>
        <vt:lpwstr>https://www.energymatters.com.au/renewable-news/niue-solar-power-em5193/</vt:lpwstr>
      </vt:variant>
      <vt:variant>
        <vt:lpwstr/>
      </vt:variant>
      <vt:variant>
        <vt:i4>1114127</vt:i4>
      </vt:variant>
      <vt:variant>
        <vt:i4>138</vt:i4>
      </vt:variant>
      <vt:variant>
        <vt:i4>0</vt:i4>
      </vt:variant>
      <vt:variant>
        <vt:i4>5</vt:i4>
      </vt:variant>
      <vt:variant>
        <vt:lpwstr>https://pacificwomen.org/our-work/locations/niue/</vt:lpwstr>
      </vt:variant>
      <vt:variant>
        <vt:lpwstr/>
      </vt:variant>
      <vt:variant>
        <vt:i4>8126563</vt:i4>
      </vt:variant>
      <vt:variant>
        <vt:i4>135</vt:i4>
      </vt:variant>
      <vt:variant>
        <vt:i4>0</vt:i4>
      </vt:variant>
      <vt:variant>
        <vt:i4>5</vt:i4>
      </vt:variant>
      <vt:variant>
        <vt:lpwstr>https://www.dfat.gov.au/geo/niue/development-assistance/development-assistance-in-niue</vt:lpwstr>
      </vt:variant>
      <vt:variant>
        <vt:lpwstr/>
      </vt:variant>
      <vt:variant>
        <vt:i4>786512</vt:i4>
      </vt:variant>
      <vt:variant>
        <vt:i4>132</vt:i4>
      </vt:variant>
      <vt:variant>
        <vt:i4>0</vt:i4>
      </vt:variant>
      <vt:variant>
        <vt:i4>5</vt:i4>
      </vt:variant>
      <vt:variant>
        <vt:lpwstr>https://www.adb.org/publications/niue-fact-sheet</vt:lpwstr>
      </vt:variant>
      <vt:variant>
        <vt:lpwstr/>
      </vt:variant>
      <vt:variant>
        <vt:i4>5439565</vt:i4>
      </vt:variant>
      <vt:variant>
        <vt:i4>129</vt:i4>
      </vt:variant>
      <vt:variant>
        <vt:i4>0</vt:i4>
      </vt:variant>
      <vt:variant>
        <vt:i4>5</vt:i4>
      </vt:variant>
      <vt:variant>
        <vt:lpwstr>https://www.adb.org/projects/53096-001/main</vt:lpwstr>
      </vt:variant>
      <vt:variant>
        <vt:lpwstr>project-pds</vt:lpwstr>
      </vt:variant>
      <vt:variant>
        <vt:i4>1572919</vt:i4>
      </vt:variant>
      <vt:variant>
        <vt:i4>122</vt:i4>
      </vt:variant>
      <vt:variant>
        <vt:i4>0</vt:i4>
      </vt:variant>
      <vt:variant>
        <vt:i4>5</vt:i4>
      </vt:variant>
      <vt:variant>
        <vt:lpwstr/>
      </vt:variant>
      <vt:variant>
        <vt:lpwstr>_Toc72243811</vt:lpwstr>
      </vt:variant>
      <vt:variant>
        <vt:i4>1638455</vt:i4>
      </vt:variant>
      <vt:variant>
        <vt:i4>116</vt:i4>
      </vt:variant>
      <vt:variant>
        <vt:i4>0</vt:i4>
      </vt:variant>
      <vt:variant>
        <vt:i4>5</vt:i4>
      </vt:variant>
      <vt:variant>
        <vt:lpwstr/>
      </vt:variant>
      <vt:variant>
        <vt:lpwstr>_Toc72243810</vt:lpwstr>
      </vt:variant>
      <vt:variant>
        <vt:i4>1048630</vt:i4>
      </vt:variant>
      <vt:variant>
        <vt:i4>110</vt:i4>
      </vt:variant>
      <vt:variant>
        <vt:i4>0</vt:i4>
      </vt:variant>
      <vt:variant>
        <vt:i4>5</vt:i4>
      </vt:variant>
      <vt:variant>
        <vt:lpwstr/>
      </vt:variant>
      <vt:variant>
        <vt:lpwstr>_Toc72243809</vt:lpwstr>
      </vt:variant>
      <vt:variant>
        <vt:i4>1114166</vt:i4>
      </vt:variant>
      <vt:variant>
        <vt:i4>104</vt:i4>
      </vt:variant>
      <vt:variant>
        <vt:i4>0</vt:i4>
      </vt:variant>
      <vt:variant>
        <vt:i4>5</vt:i4>
      </vt:variant>
      <vt:variant>
        <vt:lpwstr/>
      </vt:variant>
      <vt:variant>
        <vt:lpwstr>_Toc72243808</vt:lpwstr>
      </vt:variant>
      <vt:variant>
        <vt:i4>1966134</vt:i4>
      </vt:variant>
      <vt:variant>
        <vt:i4>98</vt:i4>
      </vt:variant>
      <vt:variant>
        <vt:i4>0</vt:i4>
      </vt:variant>
      <vt:variant>
        <vt:i4>5</vt:i4>
      </vt:variant>
      <vt:variant>
        <vt:lpwstr/>
      </vt:variant>
      <vt:variant>
        <vt:lpwstr>_Toc72243807</vt:lpwstr>
      </vt:variant>
      <vt:variant>
        <vt:i4>2031670</vt:i4>
      </vt:variant>
      <vt:variant>
        <vt:i4>92</vt:i4>
      </vt:variant>
      <vt:variant>
        <vt:i4>0</vt:i4>
      </vt:variant>
      <vt:variant>
        <vt:i4>5</vt:i4>
      </vt:variant>
      <vt:variant>
        <vt:lpwstr/>
      </vt:variant>
      <vt:variant>
        <vt:lpwstr>_Toc72243806</vt:lpwstr>
      </vt:variant>
      <vt:variant>
        <vt:i4>1835062</vt:i4>
      </vt:variant>
      <vt:variant>
        <vt:i4>86</vt:i4>
      </vt:variant>
      <vt:variant>
        <vt:i4>0</vt:i4>
      </vt:variant>
      <vt:variant>
        <vt:i4>5</vt:i4>
      </vt:variant>
      <vt:variant>
        <vt:lpwstr/>
      </vt:variant>
      <vt:variant>
        <vt:lpwstr>_Toc72243805</vt:lpwstr>
      </vt:variant>
      <vt:variant>
        <vt:i4>1900598</vt:i4>
      </vt:variant>
      <vt:variant>
        <vt:i4>80</vt:i4>
      </vt:variant>
      <vt:variant>
        <vt:i4>0</vt:i4>
      </vt:variant>
      <vt:variant>
        <vt:i4>5</vt:i4>
      </vt:variant>
      <vt:variant>
        <vt:lpwstr/>
      </vt:variant>
      <vt:variant>
        <vt:lpwstr>_Toc72243804</vt:lpwstr>
      </vt:variant>
      <vt:variant>
        <vt:i4>1703990</vt:i4>
      </vt:variant>
      <vt:variant>
        <vt:i4>74</vt:i4>
      </vt:variant>
      <vt:variant>
        <vt:i4>0</vt:i4>
      </vt:variant>
      <vt:variant>
        <vt:i4>5</vt:i4>
      </vt:variant>
      <vt:variant>
        <vt:lpwstr/>
      </vt:variant>
      <vt:variant>
        <vt:lpwstr>_Toc72243803</vt:lpwstr>
      </vt:variant>
      <vt:variant>
        <vt:i4>1769526</vt:i4>
      </vt:variant>
      <vt:variant>
        <vt:i4>68</vt:i4>
      </vt:variant>
      <vt:variant>
        <vt:i4>0</vt:i4>
      </vt:variant>
      <vt:variant>
        <vt:i4>5</vt:i4>
      </vt:variant>
      <vt:variant>
        <vt:lpwstr/>
      </vt:variant>
      <vt:variant>
        <vt:lpwstr>_Toc72243802</vt:lpwstr>
      </vt:variant>
      <vt:variant>
        <vt:i4>1572918</vt:i4>
      </vt:variant>
      <vt:variant>
        <vt:i4>62</vt:i4>
      </vt:variant>
      <vt:variant>
        <vt:i4>0</vt:i4>
      </vt:variant>
      <vt:variant>
        <vt:i4>5</vt:i4>
      </vt:variant>
      <vt:variant>
        <vt:lpwstr/>
      </vt:variant>
      <vt:variant>
        <vt:lpwstr>_Toc72243801</vt:lpwstr>
      </vt:variant>
      <vt:variant>
        <vt:i4>1638454</vt:i4>
      </vt:variant>
      <vt:variant>
        <vt:i4>56</vt:i4>
      </vt:variant>
      <vt:variant>
        <vt:i4>0</vt:i4>
      </vt:variant>
      <vt:variant>
        <vt:i4>5</vt:i4>
      </vt:variant>
      <vt:variant>
        <vt:lpwstr/>
      </vt:variant>
      <vt:variant>
        <vt:lpwstr>_Toc72243800</vt:lpwstr>
      </vt:variant>
      <vt:variant>
        <vt:i4>2031679</vt:i4>
      </vt:variant>
      <vt:variant>
        <vt:i4>50</vt:i4>
      </vt:variant>
      <vt:variant>
        <vt:i4>0</vt:i4>
      </vt:variant>
      <vt:variant>
        <vt:i4>5</vt:i4>
      </vt:variant>
      <vt:variant>
        <vt:lpwstr/>
      </vt:variant>
      <vt:variant>
        <vt:lpwstr>_Toc72243799</vt:lpwstr>
      </vt:variant>
      <vt:variant>
        <vt:i4>1966143</vt:i4>
      </vt:variant>
      <vt:variant>
        <vt:i4>44</vt:i4>
      </vt:variant>
      <vt:variant>
        <vt:i4>0</vt:i4>
      </vt:variant>
      <vt:variant>
        <vt:i4>5</vt:i4>
      </vt:variant>
      <vt:variant>
        <vt:lpwstr/>
      </vt:variant>
      <vt:variant>
        <vt:lpwstr>_Toc72243798</vt:lpwstr>
      </vt:variant>
      <vt:variant>
        <vt:i4>1114175</vt:i4>
      </vt:variant>
      <vt:variant>
        <vt:i4>38</vt:i4>
      </vt:variant>
      <vt:variant>
        <vt:i4>0</vt:i4>
      </vt:variant>
      <vt:variant>
        <vt:i4>5</vt:i4>
      </vt:variant>
      <vt:variant>
        <vt:lpwstr/>
      </vt:variant>
      <vt:variant>
        <vt:lpwstr>_Toc72243797</vt:lpwstr>
      </vt:variant>
      <vt:variant>
        <vt:i4>1048639</vt:i4>
      </vt:variant>
      <vt:variant>
        <vt:i4>32</vt:i4>
      </vt:variant>
      <vt:variant>
        <vt:i4>0</vt:i4>
      </vt:variant>
      <vt:variant>
        <vt:i4>5</vt:i4>
      </vt:variant>
      <vt:variant>
        <vt:lpwstr/>
      </vt:variant>
      <vt:variant>
        <vt:lpwstr>_Toc72243796</vt:lpwstr>
      </vt:variant>
      <vt:variant>
        <vt:i4>1245247</vt:i4>
      </vt:variant>
      <vt:variant>
        <vt:i4>26</vt:i4>
      </vt:variant>
      <vt:variant>
        <vt:i4>0</vt:i4>
      </vt:variant>
      <vt:variant>
        <vt:i4>5</vt:i4>
      </vt:variant>
      <vt:variant>
        <vt:lpwstr/>
      </vt:variant>
      <vt:variant>
        <vt:lpwstr>_Toc72243795</vt:lpwstr>
      </vt:variant>
      <vt:variant>
        <vt:i4>1179711</vt:i4>
      </vt:variant>
      <vt:variant>
        <vt:i4>20</vt:i4>
      </vt:variant>
      <vt:variant>
        <vt:i4>0</vt:i4>
      </vt:variant>
      <vt:variant>
        <vt:i4>5</vt:i4>
      </vt:variant>
      <vt:variant>
        <vt:lpwstr/>
      </vt:variant>
      <vt:variant>
        <vt:lpwstr>_Toc72243794</vt:lpwstr>
      </vt:variant>
      <vt:variant>
        <vt:i4>1376319</vt:i4>
      </vt:variant>
      <vt:variant>
        <vt:i4>14</vt:i4>
      </vt:variant>
      <vt:variant>
        <vt:i4>0</vt:i4>
      </vt:variant>
      <vt:variant>
        <vt:i4>5</vt:i4>
      </vt:variant>
      <vt:variant>
        <vt:lpwstr/>
      </vt:variant>
      <vt:variant>
        <vt:lpwstr>_Toc72243793</vt:lpwstr>
      </vt:variant>
      <vt:variant>
        <vt:i4>1703984</vt:i4>
      </vt:variant>
      <vt:variant>
        <vt:i4>6</vt:i4>
      </vt:variant>
      <vt:variant>
        <vt:i4>0</vt:i4>
      </vt:variant>
      <vt:variant>
        <vt:i4>5</vt:i4>
      </vt:variant>
      <vt:variant>
        <vt:lpwstr>mailto:Priya.Sivakumaran@dfat.gov.au</vt:lpwstr>
      </vt:variant>
      <vt:variant>
        <vt:lpwstr/>
      </vt:variant>
      <vt:variant>
        <vt:i4>4849717</vt:i4>
      </vt:variant>
      <vt:variant>
        <vt:i4>3</vt:i4>
      </vt:variant>
      <vt:variant>
        <vt:i4>0</vt:i4>
      </vt:variant>
      <vt:variant>
        <vt:i4>5</vt:i4>
      </vt:variant>
      <vt:variant>
        <vt:lpwstr>mailto:mail@clearhorizon.com.au</vt:lpwstr>
      </vt:variant>
      <vt:variant>
        <vt:lpwstr/>
      </vt:variant>
      <vt:variant>
        <vt:i4>8126466</vt:i4>
      </vt:variant>
      <vt:variant>
        <vt:i4>0</vt:i4>
      </vt:variant>
      <vt:variant>
        <vt:i4>0</vt:i4>
      </vt:variant>
      <vt:variant>
        <vt:i4>5</vt:i4>
      </vt:variant>
      <vt:variant>
        <vt:lpwstr>mailto:angelos@clearhorizon.com.au</vt:lpwstr>
      </vt:variant>
      <vt:variant>
        <vt:lpwstr/>
      </vt:variant>
      <vt:variant>
        <vt:i4>4522066</vt:i4>
      </vt:variant>
      <vt:variant>
        <vt:i4>0</vt:i4>
      </vt:variant>
      <vt:variant>
        <vt:i4>0</vt:i4>
      </vt:variant>
      <vt:variant>
        <vt:i4>5</vt:i4>
      </vt:variant>
      <vt:variant>
        <vt:lpwstr>https://pacificaidmap.lowyinstitute.org/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Niue Ais Program - Summary</dc:title>
  <dc:subject/>
  <dc:creator/>
  <cp:keywords/>
  <dc:description/>
  <cp:lastModifiedBy/>
  <cp:revision>1</cp:revision>
  <dcterms:created xsi:type="dcterms:W3CDTF">2021-08-27T03:27:00Z</dcterms:created>
  <dcterms:modified xsi:type="dcterms:W3CDTF">2021-08-27T03:28:00Z</dcterms:modified>
  <cp:category/>
</cp:coreProperties>
</file>