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191A" w:rsidR="00BA0FDD" w:rsidP="00183FAD" w:rsidRDefault="00CF60F7" w14:paraId="371EA1DC" w14:textId="5A7B6C2A">
      <w:pPr>
        <w:pStyle w:val="Heading1"/>
      </w:pPr>
      <w:r w:rsidR="00CF60F7">
        <w:rPr/>
        <w:t>ADVANC</w:t>
      </w:r>
      <w:r w:rsidR="007F7BBF">
        <w:rPr/>
        <w:t>ING</w:t>
      </w:r>
      <w:r w:rsidR="00CF60F7">
        <w:rPr/>
        <w:t xml:space="preserve"> </w:t>
      </w:r>
      <w:r w:rsidR="00CF60F7">
        <w:rPr/>
        <w:t xml:space="preserve">PEACE AND </w:t>
      </w:r>
      <w:r w:rsidR="00CF60F7">
        <w:rPr/>
        <w:t xml:space="preserve">SECURITY </w:t>
      </w:r>
      <w:r w:rsidR="007F7BBF">
        <w:rPr/>
        <w:t xml:space="preserve">AS ONE PACIFIC </w:t>
      </w:r>
    </w:p>
    <w:p w:rsidRPr="000C191A" w:rsidR="00CF60F7" w:rsidP="00CF60F7" w:rsidRDefault="007221C2" w14:paraId="3E117A3C" w14:textId="0EEB13BA">
      <w:pPr>
        <w:rPr>
          <w:sz w:val="24"/>
          <w:szCs w:val="24"/>
        </w:rPr>
      </w:pPr>
      <w:r w:rsidRPr="701DB9F7" w:rsidR="007221C2">
        <w:rPr>
          <w:sz w:val="24"/>
          <w:szCs w:val="24"/>
        </w:rPr>
        <w:t>Australia is</w:t>
      </w:r>
      <w:r w:rsidRPr="701DB9F7" w:rsidR="00CF60F7">
        <w:rPr>
          <w:sz w:val="24"/>
          <w:szCs w:val="24"/>
        </w:rPr>
        <w:t xml:space="preserve"> committed to the peace and security aspirations outlined in the 2050 Strategy for the Blue Pacific</w:t>
      </w:r>
      <w:r w:rsidRPr="701DB9F7" w:rsidR="00B16C87">
        <w:rPr>
          <w:sz w:val="24"/>
          <w:szCs w:val="24"/>
        </w:rPr>
        <w:t xml:space="preserve"> </w:t>
      </w:r>
      <w:r w:rsidRPr="701DB9F7" w:rsidR="006C7184">
        <w:rPr>
          <w:sz w:val="24"/>
          <w:szCs w:val="24"/>
        </w:rPr>
        <w:t>C</w:t>
      </w:r>
      <w:r w:rsidRPr="701DB9F7" w:rsidR="00B16C87">
        <w:rPr>
          <w:sz w:val="24"/>
          <w:szCs w:val="24"/>
        </w:rPr>
        <w:t>ontinent</w:t>
      </w:r>
      <w:r w:rsidRPr="701DB9F7" w:rsidR="00451915">
        <w:rPr>
          <w:sz w:val="24"/>
          <w:szCs w:val="24"/>
        </w:rPr>
        <w:t xml:space="preserve">, </w:t>
      </w:r>
      <w:r w:rsidRPr="701DB9F7" w:rsidR="00E72A76">
        <w:rPr>
          <w:sz w:val="24"/>
          <w:szCs w:val="24"/>
        </w:rPr>
        <w:t>guided by the</w:t>
      </w:r>
      <w:r w:rsidRPr="701DB9F7" w:rsidR="00CF60F7">
        <w:rPr>
          <w:sz w:val="24"/>
          <w:szCs w:val="24"/>
        </w:rPr>
        <w:t xml:space="preserve"> strong foundations of the </w:t>
      </w:r>
      <w:r w:rsidRPr="701DB9F7" w:rsidR="00CF60F7">
        <w:rPr>
          <w:sz w:val="24"/>
          <w:szCs w:val="24"/>
        </w:rPr>
        <w:t>Boe</w:t>
      </w:r>
      <w:r w:rsidRPr="701DB9F7" w:rsidR="00CF60F7">
        <w:rPr>
          <w:sz w:val="24"/>
          <w:szCs w:val="24"/>
        </w:rPr>
        <w:t xml:space="preserve"> and </w:t>
      </w:r>
      <w:r w:rsidRPr="701DB9F7" w:rsidR="00CF60F7">
        <w:rPr>
          <w:sz w:val="24"/>
          <w:szCs w:val="24"/>
        </w:rPr>
        <w:t>Biketawa</w:t>
      </w:r>
      <w:r w:rsidRPr="701DB9F7" w:rsidR="00CF60F7">
        <w:rPr>
          <w:sz w:val="24"/>
          <w:szCs w:val="24"/>
        </w:rPr>
        <w:t xml:space="preserve"> Declarations</w:t>
      </w:r>
      <w:r w:rsidRPr="701DB9F7" w:rsidR="00882FAA">
        <w:rPr>
          <w:sz w:val="24"/>
          <w:szCs w:val="24"/>
        </w:rPr>
        <w:t xml:space="preserve">. </w:t>
      </w:r>
    </w:p>
    <w:p w:rsidRPr="000C191A" w:rsidR="00451915" w:rsidP="00183FAD" w:rsidRDefault="00451915" w14:paraId="165AC47F" w14:textId="23850184">
      <w:pP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0C191A">
        <w:rPr>
          <w:b/>
          <w:bCs/>
          <w:sz w:val="28"/>
          <w:szCs w:val="28"/>
        </w:rPr>
        <w:t xml:space="preserve">We all want to live in a region, and a world, that is peaceful, </w:t>
      </w:r>
      <w:r w:rsidR="001A066D">
        <w:rPr>
          <w:b/>
          <w:bCs/>
          <w:sz w:val="28"/>
          <w:szCs w:val="28"/>
        </w:rPr>
        <w:t>stable</w:t>
      </w:r>
      <w:r w:rsidRPr="000C191A" w:rsidR="007221C2">
        <w:rPr>
          <w:b/>
          <w:bCs/>
          <w:sz w:val="28"/>
          <w:szCs w:val="28"/>
        </w:rPr>
        <w:t xml:space="preserve"> </w:t>
      </w:r>
      <w:r w:rsidRPr="000C191A">
        <w:rPr>
          <w:b/>
          <w:bCs/>
          <w:sz w:val="28"/>
          <w:szCs w:val="28"/>
        </w:rPr>
        <w:t xml:space="preserve">and </w:t>
      </w:r>
      <w:proofErr w:type="gramStart"/>
      <w:r w:rsidRPr="000C191A">
        <w:rPr>
          <w:b/>
          <w:bCs/>
          <w:sz w:val="28"/>
          <w:szCs w:val="28"/>
        </w:rPr>
        <w:t>prosperous</w:t>
      </w:r>
      <w:proofErr w:type="gramEnd"/>
    </w:p>
    <w:p w:rsidR="00563718" w:rsidP="1FE3A473" w:rsidRDefault="00563718" w14:paraId="0DB72B4A" w14:textId="0D1D8B8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1DB9F7" w:rsidR="00563718">
        <w:rPr>
          <w:rStyle w:val="normaltextrun"/>
          <w:rFonts w:ascii="Calibri" w:hAnsi="Calibri" w:cs="Calibri"/>
        </w:rPr>
        <w:t>For almost 70 years we have lived in a peaceful Pacific, depending on each other to build our respective capabilities to defend the region together. </w:t>
      </w:r>
      <w:r w:rsidRPr="701DB9F7" w:rsidR="00563718">
        <w:rPr>
          <w:rStyle w:val="normaltextrun"/>
          <w:rFonts w:ascii="Calibri" w:hAnsi="Calibri" w:cs="Calibri"/>
        </w:rPr>
        <w:t xml:space="preserve">Our defence and police forces have a long history of working and training together, keeping the peace in local communities and across the region, and </w:t>
      </w:r>
      <w:r w:rsidRPr="701DB9F7" w:rsidR="00DA208F">
        <w:rPr>
          <w:rStyle w:val="normaltextrun"/>
          <w:rFonts w:ascii="Calibri" w:hAnsi="Calibri" w:cs="Calibri"/>
        </w:rPr>
        <w:t>responding to the shared challenges of corruption, maritime security, and cybercrime</w:t>
      </w:r>
      <w:r w:rsidRPr="701DB9F7" w:rsidR="00DA208F">
        <w:rPr>
          <w:rStyle w:val="normaltextrun"/>
          <w:rFonts w:ascii="Calibri" w:hAnsi="Calibri" w:cs="Calibri"/>
        </w:rPr>
        <w:t>  </w:t>
      </w:r>
      <w:r w:rsidRPr="701DB9F7" w:rsidR="00DA208F">
        <w:rPr>
          <w:rStyle w:val="eop"/>
          <w:rFonts w:ascii="Calibri" w:hAnsi="Calibri" w:cs="Calibri"/>
        </w:rPr>
        <w:t> </w:t>
      </w:r>
    </w:p>
    <w:p w:rsidR="00563718" w:rsidP="701DB9F7" w:rsidRDefault="00563718" w14:paraId="470480AA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1DB9F7" w:rsidR="00563718">
        <w:rPr>
          <w:rStyle w:val="eop"/>
          <w:rFonts w:ascii="Calibri" w:hAnsi="Calibri" w:cs="Calibri"/>
        </w:rPr>
        <w:t> </w:t>
      </w:r>
    </w:p>
    <w:p w:rsidR="00563718" w:rsidP="1FE3A473" w:rsidRDefault="00DA208F" w14:paraId="7356879B" w14:textId="656087EF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</w:rPr>
      </w:pPr>
      <w:r w:rsidRPr="701DB9F7" w:rsidR="00DA208F">
        <w:rPr>
          <w:rStyle w:val="normaltextrun"/>
          <w:rFonts w:ascii="Calibri" w:hAnsi="Calibri" w:cs="Calibri"/>
        </w:rPr>
        <w:t>Transnational criminal threats, such as drug trafficking and organised crime are evolving rapidly and no one Forum member can address these issues alone</w:t>
      </w:r>
    </w:p>
    <w:p w:rsidR="00563718" w:rsidP="701DB9F7" w:rsidRDefault="00563718" w14:paraId="599D46A2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1DB9F7" w:rsidR="00563718">
        <w:rPr>
          <w:rStyle w:val="eop"/>
          <w:rFonts w:ascii="Calibri" w:hAnsi="Calibri" w:cs="Calibri"/>
        </w:rPr>
        <w:t> </w:t>
      </w:r>
    </w:p>
    <w:p w:rsidR="00563718" w:rsidP="58B6B4FB" w:rsidRDefault="00563718" w14:paraId="01ABA27A" w14:textId="41782C2E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1DB9F7" w:rsidR="00563718">
        <w:rPr>
          <w:rStyle w:val="normaltextrun"/>
          <w:rFonts w:ascii="Calibri" w:hAnsi="Calibri" w:cs="Calibri"/>
        </w:rPr>
        <w:t>The rule of law and administration of justice are crucial to the Pacific’s long-term stability and economic growth</w:t>
      </w:r>
      <w:r w:rsidRPr="701DB9F7" w:rsidR="0880AA58">
        <w:rPr>
          <w:rStyle w:val="normaltextrun"/>
          <w:rFonts w:ascii="Calibri" w:hAnsi="Calibri" w:cs="Calibri"/>
        </w:rPr>
        <w:t xml:space="preserve">. </w:t>
      </w:r>
      <w:r w:rsidRPr="701DB9F7" w:rsidR="0880AA58">
        <w:rPr>
          <w:rStyle w:val="normaltextrun"/>
          <w:rFonts w:ascii="Calibri" w:hAnsi="Calibri" w:cs="Calibri"/>
        </w:rPr>
        <w:t>T</w:t>
      </w:r>
      <w:r w:rsidRPr="701DB9F7" w:rsidR="00563718">
        <w:rPr>
          <w:rStyle w:val="normaltextrun"/>
          <w:rFonts w:ascii="Calibri" w:hAnsi="Calibri" w:cs="Calibri"/>
        </w:rPr>
        <w:t>hat’s</w:t>
      </w:r>
      <w:r w:rsidRPr="701DB9F7" w:rsidR="00563718">
        <w:rPr>
          <w:rStyle w:val="normaltextrun"/>
          <w:rFonts w:ascii="Calibri" w:hAnsi="Calibri" w:cs="Calibri"/>
        </w:rPr>
        <w:t xml:space="preserve"> why Australia is investing in bolstering inclusive, </w:t>
      </w:r>
      <w:r w:rsidRPr="701DB9F7" w:rsidR="00563718">
        <w:rPr>
          <w:rStyle w:val="normaltextrun"/>
          <w:rFonts w:ascii="Calibri" w:hAnsi="Calibri" w:cs="Calibri"/>
        </w:rPr>
        <w:t>secure</w:t>
      </w:r>
      <w:r w:rsidRPr="701DB9F7" w:rsidR="00566B49">
        <w:rPr>
          <w:rStyle w:val="normaltextrun"/>
          <w:rFonts w:ascii="Calibri" w:hAnsi="Calibri" w:cs="Calibri"/>
        </w:rPr>
        <w:t>secure</w:t>
      </w:r>
      <w:r w:rsidRPr="701DB9F7" w:rsidR="00566B49">
        <w:rPr>
          <w:rStyle w:val="normaltextrun"/>
          <w:rFonts w:ascii="Calibri" w:hAnsi="Calibri" w:cs="Calibri"/>
        </w:rPr>
        <w:t>,</w:t>
      </w:r>
      <w:r w:rsidRPr="701DB9F7" w:rsidR="00563718">
        <w:rPr>
          <w:rStyle w:val="normaltextrun"/>
          <w:rFonts w:ascii="Calibri" w:hAnsi="Calibri" w:cs="Calibri"/>
        </w:rPr>
        <w:t xml:space="preserve"> and accountable law and justice foundations</w:t>
      </w:r>
      <w:r w:rsidRPr="701DB9F7" w:rsidR="00563718">
        <w:rPr>
          <w:rStyle w:val="normaltextrun"/>
          <w:rFonts w:ascii="Calibri" w:hAnsi="Calibri" w:cs="Calibri"/>
        </w:rPr>
        <w:t> </w:t>
      </w:r>
      <w:r w:rsidRPr="701DB9F7" w:rsidR="00563718">
        <w:rPr>
          <w:rStyle w:val="eop"/>
          <w:rFonts w:ascii="Calibri" w:hAnsi="Calibri" w:cs="Calibri"/>
        </w:rPr>
        <w:t> </w:t>
      </w:r>
    </w:p>
    <w:p w:rsidR="00563718" w:rsidP="701DB9F7" w:rsidRDefault="00563718" w14:paraId="3084CBD5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01DB9F7" w:rsidR="00563718">
        <w:rPr>
          <w:rStyle w:val="normaltextrun"/>
          <w:rFonts w:ascii="Calibri" w:hAnsi="Calibri" w:cs="Calibri"/>
        </w:rPr>
        <w:t> </w:t>
      </w:r>
      <w:r w:rsidRPr="701DB9F7" w:rsidR="00563718">
        <w:rPr>
          <w:rStyle w:val="eop"/>
          <w:rFonts w:ascii="Calibri" w:hAnsi="Calibri" w:cs="Calibri"/>
        </w:rPr>
        <w:t> </w:t>
      </w:r>
    </w:p>
    <w:p w:rsidRPr="00A867D2" w:rsidR="008C64B6" w:rsidP="701DB9F7" w:rsidRDefault="008C64B6" w14:paraId="0A5E89D9" w14:textId="370C04F2">
      <w:pPr>
        <w:pStyle w:val="paragraph"/>
        <w:spacing w:before="0" w:beforeAutospacing="off" w:after="0" w:afterAutospacing="off"/>
        <w:textAlignment w:val="baseline"/>
        <w:rPr>
          <w:rFonts w:cs="Calibri" w:cstheme="minorAscii"/>
        </w:rPr>
      </w:pPr>
      <w:r w:rsidRPr="701DB9F7" w:rsidR="008C64B6">
        <w:rPr>
          <w:rFonts w:ascii="Calibri" w:hAnsi="Calibri" w:cs="Calibri" w:asciiTheme="minorAscii" w:hAnsiTheme="minorAscii" w:cstheme="minorAscii"/>
        </w:rPr>
        <w:t xml:space="preserve">For 50 years, Australia’s </w:t>
      </w:r>
      <w:r w:rsidR="008C64B6">
        <w:rPr/>
        <w:t>Defence Cooperation Program</w:t>
      </w:r>
      <w:r w:rsidRPr="701DB9F7" w:rsidR="008C64B6">
        <w:rPr>
          <w:rFonts w:ascii="Calibri" w:hAnsi="Calibri" w:cs="Calibri" w:asciiTheme="minorAscii" w:hAnsiTheme="minorAscii" w:cstheme="minorAscii"/>
        </w:rPr>
        <w:t xml:space="preserve"> has supported the development of professional, </w:t>
      </w:r>
      <w:r w:rsidRPr="701DB9F7" w:rsidR="008C64B6">
        <w:rPr>
          <w:rFonts w:ascii="Calibri" w:hAnsi="Calibri" w:cs="Calibri" w:asciiTheme="minorAscii" w:hAnsiTheme="minorAscii" w:cstheme="minorAscii"/>
        </w:rPr>
        <w:t>capable</w:t>
      </w:r>
      <w:r w:rsidRPr="701DB9F7" w:rsidR="00566B49">
        <w:rPr>
          <w:rFonts w:ascii="Calibri" w:hAnsi="Calibri" w:cs="Calibri" w:asciiTheme="minorAscii" w:hAnsiTheme="minorAscii" w:cstheme="minorAscii"/>
        </w:rPr>
        <w:t>capable</w:t>
      </w:r>
      <w:r w:rsidRPr="701DB9F7" w:rsidR="00566B49">
        <w:rPr>
          <w:rFonts w:ascii="Calibri" w:hAnsi="Calibri" w:cs="Calibri" w:asciiTheme="minorAscii" w:hAnsiTheme="minorAscii" w:cstheme="minorAscii"/>
        </w:rPr>
        <w:t>,</w:t>
      </w:r>
      <w:r w:rsidRPr="701DB9F7" w:rsidR="008C64B6">
        <w:rPr>
          <w:rFonts w:ascii="Calibri" w:hAnsi="Calibri" w:cs="Calibri" w:asciiTheme="minorAscii" w:hAnsiTheme="minorAscii" w:cstheme="minorAscii"/>
        </w:rPr>
        <w:t xml:space="preserve"> and sustainable Pacific security forces</w:t>
      </w:r>
      <w:r w:rsidRPr="701DB9F7" w:rsidR="005B4D4E">
        <w:rPr>
          <w:rFonts w:ascii="Calibri" w:hAnsi="Calibri" w:cs="Calibri" w:asciiTheme="minorAscii" w:hAnsiTheme="minorAscii" w:cstheme="minorAscii"/>
        </w:rPr>
        <w:t>, and has</w:t>
      </w:r>
      <w:r w:rsidRPr="701DB9F7" w:rsidR="008C64B6">
        <w:rPr>
          <w:rFonts w:ascii="Calibri" w:hAnsi="Calibri" w:cs="Calibri" w:asciiTheme="minorAscii" w:hAnsiTheme="minorAscii" w:cstheme="minorAscii"/>
        </w:rPr>
        <w:t xml:space="preserve"> improved the effectiveness of our collective responses to disaster relief operations</w:t>
      </w:r>
      <w:r w:rsidRPr="701DB9F7" w:rsidR="00DA208F">
        <w:rPr>
          <w:rFonts w:ascii="Calibri" w:hAnsi="Calibri" w:cs="Calibri" w:asciiTheme="minorAscii" w:hAnsiTheme="minorAscii" w:cstheme="minorAscii"/>
        </w:rPr>
        <w:t>, including through:</w:t>
      </w:r>
    </w:p>
    <w:p w:rsidR="00DA208F" w:rsidP="76A75F42" w:rsidRDefault="00DA208F" w14:paraId="284AA968" w14:textId="77777777">
      <w:pPr>
        <w:rPr>
          <w:sz w:val="24"/>
          <w:szCs w:val="24"/>
        </w:rPr>
      </w:pPr>
    </w:p>
    <w:p w:rsidRPr="00A84520" w:rsidR="00A84520" w:rsidP="674E8277" w:rsidRDefault="00A84520" w14:paraId="716859BD" w14:textId="1BD25AF6">
      <w:pPr>
        <w:rPr>
          <w:rFonts w:cs="Calibri" w:cstheme="minorAscii"/>
          <w:sz w:val="24"/>
          <w:szCs w:val="24"/>
        </w:rPr>
      </w:pPr>
      <w:r w:rsidRPr="701DB9F7" w:rsidR="00A84520">
        <w:rPr>
          <w:sz w:val="24"/>
          <w:szCs w:val="24"/>
        </w:rPr>
        <w:t xml:space="preserve">The </w:t>
      </w:r>
      <w:r w:rsidRPr="701DB9F7" w:rsidR="00A84520">
        <w:rPr>
          <w:b w:val="1"/>
          <w:bCs w:val="1"/>
          <w:sz w:val="24"/>
          <w:szCs w:val="24"/>
        </w:rPr>
        <w:t>Pacific Maritime Security Program</w:t>
      </w:r>
      <w:r w:rsidRPr="701DB9F7" w:rsidR="00DA208F">
        <w:rPr>
          <w:b w:val="1"/>
          <w:bCs w:val="1"/>
          <w:sz w:val="24"/>
          <w:szCs w:val="24"/>
        </w:rPr>
        <w:t xml:space="preserve"> </w:t>
      </w:r>
      <w:r w:rsidRPr="701DB9F7" w:rsidR="00A867D2">
        <w:rPr>
          <w:sz w:val="24"/>
          <w:szCs w:val="24"/>
        </w:rPr>
        <w:t xml:space="preserve">is </w:t>
      </w:r>
      <w:r w:rsidRPr="701DB9F7" w:rsidR="00A84520">
        <w:rPr>
          <w:sz w:val="24"/>
          <w:szCs w:val="24"/>
        </w:rPr>
        <w:t xml:space="preserve">a multibillion-dollar investment over 30 years </w:t>
      </w:r>
      <w:r w:rsidRPr="701DB9F7" w:rsidR="00A84520">
        <w:rPr>
          <w:sz w:val="24"/>
          <w:szCs w:val="24"/>
        </w:rPr>
        <w:t xml:space="preserve">to increase national and </w:t>
      </w:r>
      <w:r w:rsidRPr="701DB9F7" w:rsidR="00A84520">
        <w:rPr>
          <w:sz w:val="24"/>
          <w:szCs w:val="24"/>
        </w:rPr>
        <w:t>regional maritime security capability, including</w:t>
      </w:r>
      <w:r w:rsidRPr="701DB9F7" w:rsidR="00A84520">
        <w:rPr>
          <w:sz w:val="24"/>
          <w:szCs w:val="24"/>
        </w:rPr>
        <w:t xml:space="preserve"> </w:t>
      </w:r>
      <w:r w:rsidRPr="701DB9F7" w:rsidR="00A84520">
        <w:rPr>
          <w:rFonts w:cs="Calibri" w:cstheme="minorAscii"/>
          <w:sz w:val="24"/>
          <w:szCs w:val="24"/>
        </w:rPr>
        <w:t>24 Guardian-class Patrol Boats</w:t>
      </w:r>
      <w:r w:rsidRPr="701DB9F7" w:rsidR="00A84520">
        <w:rPr>
          <w:rFonts w:cs="Calibri" w:cstheme="minorAscii"/>
          <w:sz w:val="24"/>
          <w:szCs w:val="24"/>
        </w:rPr>
        <w:t xml:space="preserve"> and wrap around support</w:t>
      </w:r>
      <w:r w:rsidRPr="701DB9F7" w:rsidR="00A84520">
        <w:rPr>
          <w:rFonts w:cs="Calibri" w:cstheme="minorAscii"/>
          <w:sz w:val="24"/>
          <w:szCs w:val="24"/>
        </w:rPr>
        <w:t xml:space="preserve">, region-wide aerial surveillance, in-country </w:t>
      </w:r>
      <w:r w:rsidRPr="701DB9F7" w:rsidR="00A84520">
        <w:rPr>
          <w:rFonts w:cs="Calibri" w:cstheme="minorAscii"/>
          <w:sz w:val="24"/>
          <w:szCs w:val="24"/>
        </w:rPr>
        <w:t>expertise</w:t>
      </w:r>
      <w:r w:rsidRPr="701DB9F7" w:rsidR="00A84520">
        <w:rPr>
          <w:rFonts w:cs="Calibri" w:cstheme="minorAscii"/>
          <w:sz w:val="24"/>
          <w:szCs w:val="24"/>
        </w:rPr>
        <w:t xml:space="preserve"> and technical </w:t>
      </w:r>
      <w:r w:rsidRPr="701DB9F7" w:rsidR="00A84520">
        <w:rPr>
          <w:rFonts w:cs="Calibri" w:cstheme="minorAscii"/>
          <w:sz w:val="24"/>
          <w:szCs w:val="24"/>
        </w:rPr>
        <w:t>assistance</w:t>
      </w:r>
    </w:p>
    <w:p w:rsidR="43C40A0D" w:rsidP="76A75F42" w:rsidRDefault="0088358F" w14:paraId="62C94F2D" w14:textId="504BCF3A">
      <w:pPr>
        <w:rPr>
          <w:sz w:val="24"/>
          <w:szCs w:val="24"/>
        </w:rPr>
      </w:pPr>
      <w:r w:rsidRPr="701DB9F7" w:rsidR="0088358F">
        <w:rPr>
          <w:sz w:val="24"/>
          <w:szCs w:val="24"/>
        </w:rPr>
        <w:t>The</w:t>
      </w:r>
      <w:r w:rsidRPr="701DB9F7" w:rsidR="43C40A0D">
        <w:rPr>
          <w:sz w:val="24"/>
          <w:szCs w:val="24"/>
        </w:rPr>
        <w:t xml:space="preserve"> </w:t>
      </w:r>
      <w:r w:rsidRPr="701DB9F7" w:rsidR="43C40A0D">
        <w:rPr>
          <w:b w:val="1"/>
          <w:bCs w:val="1"/>
          <w:sz w:val="24"/>
          <w:szCs w:val="24"/>
        </w:rPr>
        <w:t>Pacific Response Group</w:t>
      </w:r>
      <w:r w:rsidRPr="701DB9F7" w:rsidR="00EB0A55">
        <w:rPr>
          <w:sz w:val="24"/>
          <w:szCs w:val="24"/>
        </w:rPr>
        <w:t xml:space="preserve">, </w:t>
      </w:r>
      <w:r w:rsidRPr="701DB9F7" w:rsidR="0088358F">
        <w:rPr>
          <w:sz w:val="24"/>
          <w:szCs w:val="24"/>
        </w:rPr>
        <w:t>established</w:t>
      </w:r>
      <w:r w:rsidRPr="701DB9F7" w:rsidR="0088358F">
        <w:rPr>
          <w:sz w:val="24"/>
          <w:szCs w:val="24"/>
        </w:rPr>
        <w:t xml:space="preserve"> under the auspices of the South Pacific Defence Ministers’ Meeting in October 2024 </w:t>
      </w:r>
      <w:r w:rsidRPr="701DB9F7" w:rsidR="43C40A0D">
        <w:rPr>
          <w:sz w:val="24"/>
          <w:szCs w:val="24"/>
        </w:rPr>
        <w:t>will enable more effective</w:t>
      </w:r>
      <w:r w:rsidRPr="701DB9F7" w:rsidR="0088358F">
        <w:rPr>
          <w:sz w:val="24"/>
          <w:szCs w:val="24"/>
        </w:rPr>
        <w:t xml:space="preserve"> military</w:t>
      </w:r>
      <w:r w:rsidRPr="701DB9F7" w:rsidR="43C40A0D">
        <w:rPr>
          <w:sz w:val="24"/>
          <w:szCs w:val="24"/>
        </w:rPr>
        <w:t xml:space="preserve"> </w:t>
      </w:r>
      <w:r>
        <w:br/>
      </w:r>
      <w:r w:rsidRPr="701DB9F7" w:rsidR="43C40A0D">
        <w:rPr>
          <w:sz w:val="24"/>
          <w:szCs w:val="24"/>
        </w:rPr>
        <w:t xml:space="preserve">co-deployments to </w:t>
      </w:r>
      <w:r w:rsidRPr="701DB9F7" w:rsidR="00C91D00">
        <w:rPr>
          <w:sz w:val="24"/>
          <w:szCs w:val="24"/>
        </w:rPr>
        <w:t>cris</w:t>
      </w:r>
      <w:r w:rsidRPr="701DB9F7" w:rsidR="00C91D00">
        <w:rPr>
          <w:sz w:val="24"/>
          <w:szCs w:val="24"/>
        </w:rPr>
        <w:t>es</w:t>
      </w:r>
      <w:r w:rsidRPr="701DB9F7" w:rsidR="0088358F">
        <w:rPr>
          <w:sz w:val="24"/>
          <w:szCs w:val="24"/>
        </w:rPr>
        <w:t xml:space="preserve"> </w:t>
      </w:r>
      <w:r w:rsidRPr="701DB9F7" w:rsidR="009C5106">
        <w:rPr>
          <w:sz w:val="24"/>
          <w:szCs w:val="24"/>
        </w:rPr>
        <w:t>in the region</w:t>
      </w:r>
      <w:r w:rsidRPr="701DB9F7" w:rsidR="00DA208F">
        <w:rPr>
          <w:sz w:val="24"/>
          <w:szCs w:val="24"/>
        </w:rPr>
        <w:t>.</w:t>
      </w:r>
    </w:p>
    <w:p w:rsidR="00A867D2" w:rsidP="004362BA" w:rsidRDefault="00A867D2" w14:paraId="0418B0FA" w14:textId="489C235B">
      <w:pPr>
        <w:rPr>
          <w:rFonts w:ascii="Calibri" w:hAnsi="Calibri" w:eastAsia="Calibri" w:cs="Calibri"/>
          <w:sz w:val="24"/>
          <w:szCs w:val="24"/>
        </w:rPr>
      </w:pPr>
      <w:r w:rsidRPr="701DB9F7" w:rsidR="00DA208F">
        <w:rPr>
          <w:rFonts w:ascii="Calibri" w:hAnsi="Calibri" w:eastAsia="Calibri" w:cs="Calibri"/>
          <w:sz w:val="24"/>
          <w:szCs w:val="24"/>
        </w:rPr>
        <w:t xml:space="preserve">Australia is backing the leadership of Pacific police through the </w:t>
      </w:r>
      <w:r w:rsidRPr="701DB9F7" w:rsidR="00DA208F">
        <w:rPr>
          <w:rFonts w:ascii="Calibri" w:hAnsi="Calibri" w:eastAsia="Calibri" w:cs="Calibri"/>
          <w:b w:val="1"/>
          <w:bCs w:val="1"/>
          <w:sz w:val="24"/>
          <w:szCs w:val="24"/>
        </w:rPr>
        <w:t>Pacific Policing Initiative</w:t>
      </w:r>
      <w:r w:rsidRPr="701DB9F7" w:rsidR="00DA208F">
        <w:rPr>
          <w:rFonts w:ascii="Calibri" w:hAnsi="Calibri" w:eastAsia="Calibri" w:cs="Calibri"/>
          <w:sz w:val="24"/>
          <w:szCs w:val="24"/>
        </w:rPr>
        <w:t xml:space="preserve"> which has been developed by the Pacific for the Pacific</w:t>
      </w:r>
      <w:r w:rsidRPr="701DB9F7" w:rsidR="00DA208F">
        <w:rPr>
          <w:rFonts w:ascii="Calibri" w:hAnsi="Calibri" w:eastAsia="Calibri" w:cs="Calibri"/>
          <w:sz w:val="24"/>
          <w:szCs w:val="24"/>
        </w:rPr>
        <w:t xml:space="preserve"> to</w:t>
      </w:r>
      <w:r w:rsidRPr="701DB9F7" w:rsidR="004362BA">
        <w:rPr>
          <w:rFonts w:ascii="Calibri" w:hAnsi="Calibri" w:eastAsia="Calibri" w:cs="Calibri"/>
          <w:sz w:val="24"/>
          <w:szCs w:val="24"/>
        </w:rPr>
        <w:t xml:space="preserve"> boost</w:t>
      </w:r>
      <w:r w:rsidRPr="701DB9F7" w:rsidR="004362BA">
        <w:rPr>
          <w:rFonts w:ascii="Calibri" w:hAnsi="Calibri" w:eastAsia="Calibri" w:cs="Calibri"/>
          <w:sz w:val="24"/>
          <w:szCs w:val="24"/>
        </w:rPr>
        <w:t xml:space="preserve"> the capability of </w:t>
      </w:r>
      <w:r w:rsidRPr="701DB9F7" w:rsidR="004362BA">
        <w:rPr>
          <w:rFonts w:ascii="Calibri" w:hAnsi="Calibri" w:eastAsia="Calibri" w:cs="Calibri"/>
          <w:sz w:val="24"/>
          <w:szCs w:val="24"/>
        </w:rPr>
        <w:t>Pacific island</w:t>
      </w:r>
      <w:r w:rsidRPr="701DB9F7" w:rsidR="004362BA">
        <w:rPr>
          <w:rFonts w:ascii="Calibri" w:hAnsi="Calibri" w:eastAsia="Calibri" w:cs="Calibri"/>
          <w:sz w:val="24"/>
          <w:szCs w:val="24"/>
        </w:rPr>
        <w:t xml:space="preserve"> countries to meet law and order and internal security requirements, and to help each other in times of need</w:t>
      </w:r>
    </w:p>
    <w:p w:rsidR="004362BA" w:rsidP="76A75F42" w:rsidRDefault="00BD3FE8" w14:paraId="0BE00F65" w14:textId="0466E028">
      <w:pPr>
        <w:rPr>
          <w:sz w:val="24"/>
          <w:szCs w:val="24"/>
        </w:rPr>
      </w:pPr>
      <w:r w:rsidRPr="701DB9F7" w:rsidR="00AD788C">
        <w:rPr>
          <w:sz w:val="24"/>
          <w:szCs w:val="24"/>
        </w:rPr>
        <w:t xml:space="preserve">The </w:t>
      </w:r>
      <w:r w:rsidRPr="701DB9F7" w:rsidR="00AD788C">
        <w:rPr>
          <w:b w:val="1"/>
          <w:bCs w:val="1"/>
          <w:sz w:val="24"/>
          <w:szCs w:val="24"/>
        </w:rPr>
        <w:t>Royal Australian Navy</w:t>
      </w:r>
      <w:r w:rsidRPr="701DB9F7" w:rsidR="00AD788C">
        <w:rPr>
          <w:sz w:val="24"/>
          <w:szCs w:val="24"/>
        </w:rPr>
        <w:t xml:space="preserve"> </w:t>
      </w:r>
      <w:r w:rsidRPr="701DB9F7" w:rsidR="00BD3FE8">
        <w:rPr>
          <w:sz w:val="24"/>
          <w:szCs w:val="24"/>
        </w:rPr>
        <w:t>Pacific Support Vessel</w:t>
      </w:r>
      <w:r w:rsidRPr="701DB9F7" w:rsidR="003720BA">
        <w:rPr>
          <w:sz w:val="24"/>
          <w:szCs w:val="24"/>
        </w:rPr>
        <w:t>,</w:t>
      </w:r>
      <w:r w:rsidRPr="701DB9F7" w:rsidR="00BD3FE8">
        <w:rPr>
          <w:sz w:val="24"/>
          <w:szCs w:val="24"/>
        </w:rPr>
        <w:t xml:space="preserve"> ADV Reliant </w:t>
      </w:r>
      <w:r w:rsidRPr="701DB9F7" w:rsidR="00AD788C">
        <w:rPr>
          <w:sz w:val="24"/>
          <w:szCs w:val="24"/>
        </w:rPr>
        <w:t>provides ongoing support to our Pacific partners,</w:t>
      </w:r>
      <w:r w:rsidRPr="701DB9F7" w:rsidR="00BD3FE8">
        <w:rPr>
          <w:sz w:val="24"/>
          <w:szCs w:val="24"/>
        </w:rPr>
        <w:t xml:space="preserve"> including humanitarian and disaster relief. In 2024, ADV Reliant delivered urgent medical supplies to Tarawa and 116,000L of fresh water to Pohnpei for drought relief</w:t>
      </w:r>
      <w:r w:rsidRPr="701DB9F7" w:rsidR="00AD788C">
        <w:rPr>
          <w:sz w:val="24"/>
          <w:szCs w:val="24"/>
        </w:rPr>
        <w:t>.</w:t>
      </w:r>
    </w:p>
    <w:p w:rsidR="00E13A1B" w:rsidP="76A75F42" w:rsidRDefault="00E13A1B" w14:paraId="07C6E514" w14:textId="5DDD6E25">
      <w:pPr>
        <w:rPr>
          <w:sz w:val="24"/>
          <w:szCs w:val="24"/>
        </w:rPr>
      </w:pPr>
      <w:r w:rsidRPr="701DB9F7" w:rsidR="00E13A1B">
        <w:rPr>
          <w:sz w:val="24"/>
          <w:szCs w:val="24"/>
        </w:rPr>
        <w:t xml:space="preserve">Under </w:t>
      </w:r>
      <w:r w:rsidRPr="701DB9F7" w:rsidR="00E13A1B">
        <w:rPr>
          <w:b w:val="1"/>
          <w:bCs w:val="1"/>
          <w:sz w:val="24"/>
          <w:szCs w:val="24"/>
        </w:rPr>
        <w:t>Operation Render Safe</w:t>
      </w:r>
      <w:r w:rsidRPr="701DB9F7" w:rsidR="00E13A1B">
        <w:rPr>
          <w:sz w:val="24"/>
          <w:szCs w:val="24"/>
        </w:rPr>
        <w:t xml:space="preserve">, the Australian Defence Force partners with Pacific </w:t>
      </w:r>
      <w:r w:rsidRPr="701DB9F7" w:rsidR="00E13A1B">
        <w:rPr>
          <w:sz w:val="24"/>
          <w:szCs w:val="24"/>
        </w:rPr>
        <w:t>security forces</w:t>
      </w:r>
      <w:r w:rsidRPr="701DB9F7" w:rsidR="00E13A1B">
        <w:rPr>
          <w:sz w:val="24"/>
          <w:szCs w:val="24"/>
        </w:rPr>
        <w:t xml:space="preserve"> to safe</w:t>
      </w:r>
      <w:r w:rsidRPr="701DB9F7" w:rsidR="00E13A1B">
        <w:rPr>
          <w:sz w:val="24"/>
          <w:szCs w:val="24"/>
        </w:rPr>
        <w:t>ly</w:t>
      </w:r>
      <w:r w:rsidRPr="701DB9F7" w:rsidR="00E13A1B">
        <w:rPr>
          <w:sz w:val="24"/>
          <w:szCs w:val="24"/>
        </w:rPr>
        <w:t xml:space="preserve"> dispos</w:t>
      </w:r>
      <w:r w:rsidRPr="701DB9F7" w:rsidR="00E13A1B">
        <w:rPr>
          <w:sz w:val="24"/>
          <w:szCs w:val="24"/>
        </w:rPr>
        <w:t>e</w:t>
      </w:r>
      <w:r w:rsidRPr="701DB9F7" w:rsidR="00E13A1B">
        <w:rPr>
          <w:sz w:val="24"/>
          <w:szCs w:val="24"/>
        </w:rPr>
        <w:t xml:space="preserve"> of unexploded ordnance and provide local training and education</w:t>
      </w:r>
      <w:r w:rsidRPr="701DB9F7" w:rsidR="00E13A1B">
        <w:rPr>
          <w:sz w:val="24"/>
          <w:szCs w:val="24"/>
        </w:rPr>
        <w:t xml:space="preserve"> </w:t>
      </w:r>
    </w:p>
    <w:p w:rsidRPr="00E13A1B" w:rsidR="00E13A1B" w:rsidP="674E8277" w:rsidRDefault="00E13A1B" w14:paraId="1655AAA0" w14:textId="70F1BB58">
      <w:pPr>
        <w:rPr>
          <w:sz w:val="24"/>
          <w:szCs w:val="24"/>
        </w:rPr>
      </w:pPr>
      <w:r w:rsidRPr="701DB9F7" w:rsidR="00E13A1B">
        <w:rPr>
          <w:sz w:val="24"/>
          <w:szCs w:val="24"/>
        </w:rPr>
        <w:t xml:space="preserve">The Royal Australian Air Force provides </w:t>
      </w:r>
      <w:r w:rsidRPr="701DB9F7" w:rsidR="00E13A1B">
        <w:rPr>
          <w:sz w:val="24"/>
          <w:szCs w:val="24"/>
        </w:rPr>
        <w:t>logistics</w:t>
      </w:r>
      <w:r w:rsidRPr="701DB9F7" w:rsidR="00E13A1B">
        <w:rPr>
          <w:sz w:val="24"/>
          <w:szCs w:val="24"/>
        </w:rPr>
        <w:t xml:space="preserve"> and transport support to </w:t>
      </w:r>
      <w:r w:rsidRPr="701DB9F7" w:rsidR="00E13A1B">
        <w:rPr>
          <w:b w:val="1"/>
          <w:bCs w:val="1"/>
          <w:sz w:val="24"/>
          <w:szCs w:val="24"/>
        </w:rPr>
        <w:t>Fiji’s UN Peacekeeping missions</w:t>
      </w:r>
      <w:r w:rsidRPr="701DB9F7" w:rsidR="00E13A1B">
        <w:rPr>
          <w:sz w:val="24"/>
          <w:szCs w:val="24"/>
        </w:rPr>
        <w:t>, an important contribution to global peace and security</w:t>
      </w:r>
    </w:p>
    <w:p w:rsidRPr="000C191A" w:rsidR="00366606" w:rsidP="701DB9F7" w:rsidRDefault="00366606" w14:paraId="37879B7D" w14:textId="715C77F3">
      <w:pPr>
        <w:pStyle w:val="Normal"/>
        <w:rPr>
          <w:sz w:val="24"/>
          <w:szCs w:val="24"/>
        </w:rPr>
      </w:pPr>
      <w:r w:rsidRPr="701DB9F7" w:rsidR="00366606">
        <w:rPr>
          <w:sz w:val="24"/>
          <w:szCs w:val="24"/>
        </w:rPr>
        <w:t xml:space="preserve">The </w:t>
      </w:r>
      <w:r w:rsidRPr="701DB9F7" w:rsidR="00366606">
        <w:rPr>
          <w:b w:val="1"/>
          <w:bCs w:val="1"/>
          <w:sz w:val="24"/>
          <w:szCs w:val="24"/>
        </w:rPr>
        <w:t>Pacific Security College</w:t>
      </w:r>
      <w:r w:rsidRPr="701DB9F7" w:rsidR="00366606">
        <w:rPr>
          <w:sz w:val="24"/>
          <w:szCs w:val="24"/>
        </w:rPr>
        <w:t xml:space="preserve"> </w:t>
      </w:r>
      <w:r w:rsidRPr="701DB9F7" w:rsidR="00AD788C">
        <w:rPr>
          <w:sz w:val="24"/>
          <w:szCs w:val="24"/>
        </w:rPr>
        <w:t xml:space="preserve">in Canberra </w:t>
      </w:r>
      <w:r w:rsidRPr="701DB9F7" w:rsidR="00DA208F">
        <w:rPr>
          <w:sz w:val="24"/>
          <w:szCs w:val="24"/>
        </w:rPr>
        <w:t>partner</w:t>
      </w:r>
      <w:r w:rsidRPr="701DB9F7" w:rsidR="00DA208F">
        <w:rPr>
          <w:sz w:val="24"/>
          <w:szCs w:val="24"/>
        </w:rPr>
        <w:t>s</w:t>
      </w:r>
      <w:r w:rsidRPr="701DB9F7" w:rsidR="00DA208F">
        <w:rPr>
          <w:sz w:val="24"/>
          <w:szCs w:val="24"/>
        </w:rPr>
        <w:t xml:space="preserve"> with Pacific </w:t>
      </w:r>
      <w:r w:rsidRPr="701DB9F7" w:rsidR="00DA208F">
        <w:rPr>
          <w:sz w:val="24"/>
          <w:szCs w:val="24"/>
        </w:rPr>
        <w:t>Islands Forum members</w:t>
      </w:r>
      <w:r w:rsidRPr="701DB9F7" w:rsidR="00DA208F">
        <w:rPr>
          <w:sz w:val="24"/>
          <w:szCs w:val="24"/>
        </w:rPr>
        <w:t xml:space="preserve"> to develop and implement their own national security strategies and policies</w:t>
      </w:r>
      <w:r w:rsidRPr="701DB9F7" w:rsidR="00DA208F">
        <w:rPr>
          <w:sz w:val="24"/>
          <w:szCs w:val="24"/>
        </w:rPr>
        <w:t xml:space="preserve"> </w:t>
      </w:r>
      <w:r w:rsidRPr="701DB9F7" w:rsidR="00DA208F">
        <w:rPr>
          <w:sz w:val="24"/>
          <w:szCs w:val="24"/>
        </w:rPr>
        <w:t>.</w:t>
      </w:r>
    </w:p>
    <w:p w:rsidRPr="000C191A" w:rsidR="00366606" w:rsidP="674E8277" w:rsidRDefault="00DA208F" w14:paraId="44BE1F68" w14:textId="4DD6626C">
      <w:pPr>
        <w:rPr>
          <w:sz w:val="24"/>
          <w:szCs w:val="24"/>
        </w:rPr>
      </w:pPr>
      <w:r w:rsidRPr="701DB9F7" w:rsidR="00DA208F">
        <w:rPr>
          <w:sz w:val="24"/>
          <w:szCs w:val="24"/>
        </w:rPr>
        <w:t>T</w:t>
      </w:r>
      <w:r w:rsidRPr="701DB9F7" w:rsidR="00DA208F">
        <w:rPr>
          <w:sz w:val="24"/>
          <w:szCs w:val="24"/>
        </w:rPr>
        <w:t xml:space="preserve">he </w:t>
      </w:r>
      <w:r w:rsidRPr="701DB9F7" w:rsidR="00DA208F">
        <w:rPr>
          <w:b w:val="1"/>
          <w:bCs w:val="1"/>
          <w:sz w:val="24"/>
          <w:szCs w:val="24"/>
        </w:rPr>
        <w:t>Pacific Fusion Centre</w:t>
      </w:r>
      <w:r w:rsidRPr="701DB9F7" w:rsidR="00DA208F">
        <w:rPr>
          <w:sz w:val="24"/>
          <w:szCs w:val="24"/>
        </w:rPr>
        <w:t xml:space="preserve"> in Vanuatu</w:t>
      </w:r>
      <w:r w:rsidRPr="701DB9F7" w:rsidR="00DA208F">
        <w:rPr>
          <w:sz w:val="24"/>
          <w:szCs w:val="24"/>
        </w:rPr>
        <w:t xml:space="preserve">, a collaborative effort with partner </w:t>
      </w:r>
      <w:r w:rsidRPr="701DB9F7" w:rsidR="0E30A7FC">
        <w:rPr>
          <w:sz w:val="24"/>
          <w:szCs w:val="24"/>
        </w:rPr>
        <w:t xml:space="preserve">countries and regional organisations </w:t>
      </w:r>
      <w:r w:rsidRPr="701DB9F7" w:rsidR="00DA208F">
        <w:rPr>
          <w:sz w:val="24"/>
          <w:szCs w:val="24"/>
        </w:rPr>
        <w:t>that</w:t>
      </w:r>
      <w:r w:rsidRPr="701DB9F7" w:rsidR="00A867D2">
        <w:rPr>
          <w:sz w:val="24"/>
          <w:szCs w:val="24"/>
        </w:rPr>
        <w:t xml:space="preserve"> </w:t>
      </w:r>
      <w:r w:rsidRPr="701DB9F7" w:rsidR="0E30A7FC">
        <w:rPr>
          <w:sz w:val="24"/>
          <w:szCs w:val="24"/>
        </w:rPr>
        <w:t>deliver</w:t>
      </w:r>
      <w:r w:rsidRPr="701DB9F7" w:rsidR="00DA208F">
        <w:rPr>
          <w:sz w:val="24"/>
          <w:szCs w:val="24"/>
        </w:rPr>
        <w:t>s</w:t>
      </w:r>
      <w:r w:rsidRPr="701DB9F7" w:rsidR="0E30A7FC">
        <w:rPr>
          <w:sz w:val="24"/>
          <w:szCs w:val="24"/>
        </w:rPr>
        <w:t xml:space="preserve"> strategic analysis </w:t>
      </w:r>
      <w:r w:rsidRPr="701DB9F7" w:rsidR="00F63EBA">
        <w:rPr>
          <w:sz w:val="24"/>
          <w:szCs w:val="24"/>
        </w:rPr>
        <w:t xml:space="preserve">and training </w:t>
      </w:r>
      <w:r w:rsidRPr="701DB9F7" w:rsidR="0E30A7FC">
        <w:rPr>
          <w:sz w:val="24"/>
          <w:szCs w:val="24"/>
        </w:rPr>
        <w:t xml:space="preserve">to </w:t>
      </w:r>
      <w:r w:rsidRPr="701DB9F7" w:rsidR="0E30A7FC">
        <w:rPr>
          <w:sz w:val="24"/>
          <w:szCs w:val="24"/>
        </w:rPr>
        <w:t>assist</w:t>
      </w:r>
      <w:r w:rsidRPr="701DB9F7" w:rsidR="0E30A7FC">
        <w:rPr>
          <w:sz w:val="24"/>
          <w:szCs w:val="24"/>
        </w:rPr>
        <w:t xml:space="preserve"> Pacific decision makers respond to regional security challenges</w:t>
      </w:r>
    </w:p>
    <w:p w:rsidRPr="000C191A" w:rsidR="00A144B6" w:rsidP="701DB9F7" w:rsidRDefault="0EB158D4" w14:paraId="204D98C5" w14:textId="4D4FA2E9">
      <w:pPr>
        <w:pStyle w:val="Normal"/>
        <w:rPr>
          <w:sz w:val="24"/>
          <w:szCs w:val="24"/>
        </w:rPr>
      </w:pPr>
      <w:r w:rsidRPr="701DB9F7" w:rsidR="0EB158D4">
        <w:rPr>
          <w:sz w:val="24"/>
          <w:szCs w:val="24"/>
        </w:rPr>
        <w:t>Our</w:t>
      </w:r>
      <w:r w:rsidRPr="701DB9F7" w:rsidR="4CE70BD4">
        <w:rPr>
          <w:sz w:val="24"/>
          <w:szCs w:val="24"/>
        </w:rPr>
        <w:t xml:space="preserve"> enhanced </w:t>
      </w:r>
      <w:r w:rsidRPr="701DB9F7" w:rsidR="4CE70BD4">
        <w:rPr>
          <w:b w:val="1"/>
          <w:bCs w:val="1"/>
          <w:sz w:val="24"/>
          <w:szCs w:val="24"/>
        </w:rPr>
        <w:t>bilateral partnerships</w:t>
      </w:r>
      <w:r w:rsidRPr="701DB9F7" w:rsidR="4CE70BD4">
        <w:rPr>
          <w:sz w:val="24"/>
          <w:szCs w:val="24"/>
        </w:rPr>
        <w:t xml:space="preserve">, including the </w:t>
      </w:r>
      <w:r w:rsidRPr="701DB9F7" w:rsidR="4CE70BD4">
        <w:rPr>
          <w:sz w:val="24"/>
          <w:szCs w:val="24"/>
        </w:rPr>
        <w:t>Falepili</w:t>
      </w:r>
      <w:r w:rsidRPr="701DB9F7" w:rsidR="4CE70BD4">
        <w:rPr>
          <w:sz w:val="24"/>
          <w:szCs w:val="24"/>
        </w:rPr>
        <w:t xml:space="preserve"> Union with Tuvalu and our</w:t>
      </w:r>
      <w:r w:rsidRPr="701DB9F7" w:rsidR="0EB158D4">
        <w:rPr>
          <w:sz w:val="24"/>
          <w:szCs w:val="24"/>
        </w:rPr>
        <w:t xml:space="preserve"> Bilateral Security Agreement with PNG</w:t>
      </w:r>
      <w:r w:rsidRPr="701DB9F7" w:rsidR="4735BEE2">
        <w:rPr>
          <w:sz w:val="24"/>
          <w:szCs w:val="24"/>
        </w:rPr>
        <w:t>, are</w:t>
      </w:r>
      <w:r w:rsidRPr="701DB9F7" w:rsidR="0EB158D4">
        <w:rPr>
          <w:sz w:val="24"/>
          <w:szCs w:val="24"/>
        </w:rPr>
        <w:t xml:space="preserve"> framework</w:t>
      </w:r>
      <w:r w:rsidRPr="701DB9F7" w:rsidR="61AB703C">
        <w:rPr>
          <w:sz w:val="24"/>
          <w:szCs w:val="24"/>
        </w:rPr>
        <w:t>s</w:t>
      </w:r>
      <w:r w:rsidRPr="701DB9F7" w:rsidR="0EB158D4">
        <w:rPr>
          <w:sz w:val="24"/>
          <w:szCs w:val="24"/>
        </w:rPr>
        <w:t xml:space="preserve"> for </w:t>
      </w:r>
      <w:r w:rsidRPr="701DB9F7" w:rsidR="322B39E8">
        <w:rPr>
          <w:sz w:val="24"/>
          <w:szCs w:val="24"/>
        </w:rPr>
        <w:t xml:space="preserve">expanding and </w:t>
      </w:r>
      <w:r w:rsidRPr="701DB9F7" w:rsidR="0EB158D4">
        <w:rPr>
          <w:sz w:val="24"/>
          <w:szCs w:val="24"/>
        </w:rPr>
        <w:t>deepening</w:t>
      </w:r>
      <w:r w:rsidRPr="701DB9F7" w:rsidR="5819A42F">
        <w:rPr>
          <w:sz w:val="24"/>
          <w:szCs w:val="24"/>
        </w:rPr>
        <w:t xml:space="preserve"> our </w:t>
      </w:r>
      <w:r w:rsidRPr="701DB9F7" w:rsidR="0EB158D4">
        <w:rPr>
          <w:sz w:val="24"/>
          <w:szCs w:val="24"/>
        </w:rPr>
        <w:t>cooperation</w:t>
      </w:r>
      <w:r w:rsidRPr="701DB9F7" w:rsidR="6F06749C">
        <w:rPr>
          <w:sz w:val="24"/>
          <w:szCs w:val="24"/>
        </w:rPr>
        <w:t xml:space="preserve"> and responding to Pacific </w:t>
      </w:r>
      <w:r w:rsidRPr="701DB9F7" w:rsidR="617A2A18">
        <w:rPr>
          <w:sz w:val="24"/>
          <w:szCs w:val="24"/>
        </w:rPr>
        <w:t xml:space="preserve">peace and </w:t>
      </w:r>
      <w:r w:rsidRPr="701DB9F7" w:rsidR="6F06749C">
        <w:rPr>
          <w:sz w:val="24"/>
          <w:szCs w:val="24"/>
        </w:rPr>
        <w:t>security priorities across</w:t>
      </w:r>
      <w:r w:rsidRPr="701DB9F7" w:rsidR="3A320FD1">
        <w:rPr>
          <w:sz w:val="24"/>
          <w:szCs w:val="24"/>
        </w:rPr>
        <w:t xml:space="preserve"> </w:t>
      </w:r>
      <w:r w:rsidRPr="701DB9F7" w:rsidR="0EB158D4">
        <w:rPr>
          <w:sz w:val="24"/>
          <w:szCs w:val="24"/>
        </w:rPr>
        <w:t xml:space="preserve">traditional </w:t>
      </w:r>
      <w:r w:rsidRPr="701DB9F7" w:rsidR="1AE679A0">
        <w:rPr>
          <w:sz w:val="24"/>
          <w:szCs w:val="24"/>
        </w:rPr>
        <w:t>and</w:t>
      </w:r>
      <w:r w:rsidRPr="701DB9F7" w:rsidR="0EB158D4">
        <w:rPr>
          <w:sz w:val="24"/>
          <w:szCs w:val="24"/>
        </w:rPr>
        <w:t xml:space="preserve"> non-traditional </w:t>
      </w:r>
      <w:r w:rsidRPr="701DB9F7" w:rsidR="17F70388">
        <w:rPr>
          <w:sz w:val="24"/>
          <w:szCs w:val="24"/>
        </w:rPr>
        <w:t>domains</w:t>
      </w:r>
    </w:p>
    <w:p w:rsidRPr="00B8296B" w:rsidR="00687EDE" w:rsidP="674E8277" w:rsidRDefault="00687EDE" w14:paraId="756E89DA" w14:textId="52960325">
      <w:pPr>
        <w:rPr>
          <w:sz w:val="24"/>
          <w:szCs w:val="24"/>
        </w:rPr>
      </w:pPr>
      <w:r w:rsidRPr="701DB9F7" w:rsidR="00687EDE">
        <w:rPr>
          <w:sz w:val="24"/>
          <w:szCs w:val="24"/>
        </w:rPr>
        <w:t xml:space="preserve">Australia is </w:t>
      </w:r>
      <w:r w:rsidRPr="701DB9F7" w:rsidR="00DA208F">
        <w:rPr>
          <w:sz w:val="24"/>
          <w:szCs w:val="24"/>
        </w:rPr>
        <w:t xml:space="preserve">also </w:t>
      </w:r>
      <w:r w:rsidRPr="701DB9F7" w:rsidR="00687EDE">
        <w:rPr>
          <w:sz w:val="24"/>
          <w:szCs w:val="24"/>
        </w:rPr>
        <w:t xml:space="preserve">making substantial </w:t>
      </w:r>
      <w:r w:rsidRPr="701DB9F7" w:rsidR="00687EDE">
        <w:rPr>
          <w:b w:val="1"/>
          <w:bCs w:val="1"/>
          <w:sz w:val="24"/>
          <w:szCs w:val="24"/>
        </w:rPr>
        <w:t>long-term investments</w:t>
      </w:r>
      <w:r w:rsidRPr="701DB9F7" w:rsidR="00687EDE">
        <w:rPr>
          <w:sz w:val="24"/>
          <w:szCs w:val="24"/>
        </w:rPr>
        <w:t xml:space="preserve"> in Pacific security </w:t>
      </w:r>
      <w:r w:rsidRPr="701DB9F7" w:rsidR="00A867D2">
        <w:rPr>
          <w:sz w:val="24"/>
          <w:szCs w:val="24"/>
        </w:rPr>
        <w:t>infrastructure and</w:t>
      </w:r>
      <w:r w:rsidRPr="701DB9F7" w:rsidR="00DA208F">
        <w:rPr>
          <w:sz w:val="24"/>
          <w:szCs w:val="24"/>
        </w:rPr>
        <w:t xml:space="preserve"> </w:t>
      </w:r>
      <w:r w:rsidRPr="701DB9F7" w:rsidR="00687EDE">
        <w:rPr>
          <w:sz w:val="24"/>
          <w:szCs w:val="24"/>
        </w:rPr>
        <w:t>supporting our region’s ability to exercise and train together such as in Regional Exercise Longreach</w:t>
      </w:r>
    </w:p>
    <w:p w:rsidRPr="00183FAD" w:rsidR="002F24E0" w:rsidP="00183FAD" w:rsidRDefault="002F24E0" w14:paraId="017414BC" w14:textId="3ED9E9FA">
      <w:pPr>
        <w:pStyle w:val="Heading2"/>
      </w:pPr>
      <w:r w:rsidRPr="00183FAD">
        <w:t>How we deliver</w:t>
      </w:r>
    </w:p>
    <w:p w:rsidRPr="001F06FB" w:rsidR="001F06FB" w:rsidP="701DB9F7" w:rsidRDefault="00F63EBA" w14:paraId="264F15CF" w14:textId="21CD3727">
      <w:pPr>
        <w:pStyle w:val="Normal"/>
        <w:rPr>
          <w:sz w:val="24"/>
          <w:szCs w:val="24"/>
        </w:rPr>
      </w:pPr>
      <w:r w:rsidRPr="701DB9F7" w:rsidR="344EC099">
        <w:rPr>
          <w:sz w:val="24"/>
          <w:szCs w:val="24"/>
        </w:rPr>
        <w:t>Cooperating across the region and collaborating with individual police and defence forces</w:t>
      </w:r>
    </w:p>
    <w:p w:rsidRPr="001F06FB" w:rsidR="001F06FB" w:rsidP="674E8277" w:rsidRDefault="00F63EBA" w14:paraId="342CAE9F" w14:textId="29A3C0F5">
      <w:pPr>
        <w:rPr>
          <w:sz w:val="24"/>
          <w:szCs w:val="24"/>
        </w:rPr>
      </w:pPr>
      <w:r w:rsidRPr="674E8277" w:rsidR="00F63EBA">
        <w:rPr>
          <w:sz w:val="24"/>
          <w:szCs w:val="24"/>
        </w:rPr>
        <w:t>We</w:t>
      </w:r>
      <w:r w:rsidRPr="674E8277" w:rsidR="007E1E7C">
        <w:rPr>
          <w:sz w:val="24"/>
          <w:szCs w:val="24"/>
        </w:rPr>
        <w:t xml:space="preserve"> work together to navigate our shared challenges and support our region's contribution to global peace and security</w:t>
      </w:r>
    </w:p>
    <w:sectPr w:rsidRPr="001F06FB" w:rsidR="001F06FB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ed932fd419cf49c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2864" w:rsidP="008101AF" w:rsidRDefault="00012864" w14:paraId="5DAB164D" w14:textId="77777777">
      <w:pPr>
        <w:spacing w:after="0" w:line="240" w:lineRule="auto"/>
      </w:pPr>
      <w:r>
        <w:separator/>
      </w:r>
    </w:p>
  </w:endnote>
  <w:endnote w:type="continuationSeparator" w:id="0">
    <w:p w:rsidR="00012864" w:rsidP="008101AF" w:rsidRDefault="00012864" w14:paraId="5888407F" w14:textId="77777777">
      <w:pPr>
        <w:spacing w:after="0" w:line="240" w:lineRule="auto"/>
      </w:pPr>
      <w:r>
        <w:continuationSeparator/>
      </w:r>
    </w:p>
  </w:endnote>
  <w:endnote w:type="continuationNotice" w:id="1">
    <w:p w:rsidR="00012864" w:rsidRDefault="00012864" w14:paraId="0EEAFD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9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E1F" w:rsidRDefault="00881E1F" w14:paraId="4374D3E1" w14:textId="24E2D8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5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1E1F" w:rsidRDefault="002A326B" w14:paraId="14A2FF16" w14:textId="4F53EC76">
    <w:pPr>
      <w:pStyle w:val="Footer"/>
    </w:pPr>
    <w:r w:rsidR="701DB9F7">
      <w:rPr/>
      <w:t xml:space="preserve">Fact sheet - </w:t>
    </w:r>
    <w:r w:rsidR="701DB9F7">
      <w:rPr/>
      <w:t>Working together to advance Pacific peace and security</w:t>
    </w:r>
    <w:r w:rsidR="701DB9F7">
      <w:rPr/>
      <w:t xml:space="preserve"> – </w:t>
    </w:r>
    <w:r w:rsidR="701DB9F7">
      <w:rPr/>
      <w:t>October</w:t>
    </w:r>
    <w:r w:rsidR="701DB9F7">
      <w:rPr/>
      <w:t xml:space="preserve"> </w:t>
    </w:r>
    <w:r w:rsidR="701DB9F7">
      <w:rPr/>
      <w:t>202</w:t>
    </w:r>
    <w:r w:rsidR="701DB9F7">
      <w:rPr/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2864" w:rsidP="008101AF" w:rsidRDefault="00012864" w14:paraId="3D8FEE28" w14:textId="77777777">
      <w:pPr>
        <w:spacing w:after="0" w:line="240" w:lineRule="auto"/>
      </w:pPr>
      <w:r>
        <w:separator/>
      </w:r>
    </w:p>
  </w:footnote>
  <w:footnote w:type="continuationSeparator" w:id="0">
    <w:p w:rsidR="00012864" w:rsidP="008101AF" w:rsidRDefault="00012864" w14:paraId="64546B5E" w14:textId="77777777">
      <w:pPr>
        <w:spacing w:after="0" w:line="240" w:lineRule="auto"/>
      </w:pPr>
      <w:r>
        <w:continuationSeparator/>
      </w:r>
    </w:p>
  </w:footnote>
  <w:footnote w:type="continuationNotice" w:id="1">
    <w:p w:rsidR="00012864" w:rsidRDefault="00012864" w14:paraId="64D30E04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1DB9F7" w:rsidTr="701DB9F7" w14:paraId="49E339CC">
      <w:trPr>
        <w:trHeight w:val="300"/>
      </w:trPr>
      <w:tc>
        <w:tcPr>
          <w:tcW w:w="3005" w:type="dxa"/>
          <w:tcMar/>
        </w:tcPr>
        <w:p w:rsidR="701DB9F7" w:rsidP="701DB9F7" w:rsidRDefault="701DB9F7" w14:paraId="011EEF6C" w14:textId="26768F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1DB9F7" w:rsidP="701DB9F7" w:rsidRDefault="701DB9F7" w14:paraId="0FBE932C" w14:textId="1D9F725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1DB9F7" w:rsidP="701DB9F7" w:rsidRDefault="701DB9F7" w14:paraId="3C895B34" w14:textId="0BCA3D19">
          <w:pPr>
            <w:pStyle w:val="Header"/>
            <w:bidi w:val="0"/>
            <w:ind w:right="-115"/>
            <w:jc w:val="right"/>
          </w:pPr>
        </w:p>
      </w:tc>
    </w:tr>
  </w:tbl>
  <w:p w:rsidR="701DB9F7" w:rsidP="701DB9F7" w:rsidRDefault="701DB9F7" w14:paraId="61410CA1" w14:textId="74676E5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0"/>
    <w:multiLevelType w:val="multilevel"/>
    <w:tmpl w:val="00000893"/>
    <w:lvl w:ilvl="0">
      <w:start w:val="1"/>
      <w:numFmt w:val="decimal"/>
      <w:lvlText w:val="%1"/>
      <w:lvlJc w:val="left"/>
      <w:pPr>
        <w:ind w:left="1563" w:hanging="300"/>
      </w:pPr>
      <w:rPr>
        <w:w w:val="81"/>
      </w:rPr>
    </w:lvl>
    <w:lvl w:ilvl="1">
      <w:numFmt w:val="bullet"/>
      <w:lvlText w:val="•"/>
      <w:lvlJc w:val="left"/>
      <w:pPr>
        <w:ind w:left="2020" w:hanging="300"/>
      </w:pPr>
    </w:lvl>
    <w:lvl w:ilvl="2">
      <w:numFmt w:val="bullet"/>
      <w:lvlText w:val="•"/>
      <w:lvlJc w:val="left"/>
      <w:pPr>
        <w:ind w:left="2481" w:hanging="300"/>
      </w:pPr>
    </w:lvl>
    <w:lvl w:ilvl="3">
      <w:numFmt w:val="bullet"/>
      <w:lvlText w:val="•"/>
      <w:lvlJc w:val="left"/>
      <w:pPr>
        <w:ind w:left="2941" w:hanging="300"/>
      </w:pPr>
    </w:lvl>
    <w:lvl w:ilvl="4">
      <w:numFmt w:val="bullet"/>
      <w:lvlText w:val="•"/>
      <w:lvlJc w:val="left"/>
      <w:pPr>
        <w:ind w:left="3402" w:hanging="300"/>
      </w:pPr>
    </w:lvl>
    <w:lvl w:ilvl="5">
      <w:numFmt w:val="bullet"/>
      <w:lvlText w:val="•"/>
      <w:lvlJc w:val="left"/>
      <w:pPr>
        <w:ind w:left="3862" w:hanging="300"/>
      </w:pPr>
    </w:lvl>
    <w:lvl w:ilvl="6">
      <w:numFmt w:val="bullet"/>
      <w:lvlText w:val="•"/>
      <w:lvlJc w:val="left"/>
      <w:pPr>
        <w:ind w:left="4323" w:hanging="300"/>
      </w:pPr>
    </w:lvl>
    <w:lvl w:ilvl="7">
      <w:numFmt w:val="bullet"/>
      <w:lvlText w:val="•"/>
      <w:lvlJc w:val="left"/>
      <w:pPr>
        <w:ind w:left="4783" w:hanging="300"/>
      </w:pPr>
    </w:lvl>
    <w:lvl w:ilvl="8">
      <w:numFmt w:val="bullet"/>
      <w:lvlText w:val="•"/>
      <w:lvlJc w:val="left"/>
      <w:pPr>
        <w:ind w:left="5244" w:hanging="300"/>
      </w:pPr>
    </w:lvl>
  </w:abstractNum>
  <w:abstractNum w:abstractNumId="1" w15:restartNumberingAfterBreak="0">
    <w:nsid w:val="0C752416"/>
    <w:multiLevelType w:val="hybridMultilevel"/>
    <w:tmpl w:val="52B0802C"/>
    <w:lvl w:ilvl="0" w:tplc="27C41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7C5"/>
    <w:multiLevelType w:val="hybridMultilevel"/>
    <w:tmpl w:val="9B7C91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CB3AB1"/>
    <w:multiLevelType w:val="hybridMultilevel"/>
    <w:tmpl w:val="85AEF9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EA6298"/>
    <w:multiLevelType w:val="hybridMultilevel"/>
    <w:tmpl w:val="7F0A01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12E60"/>
    <w:multiLevelType w:val="hybridMultilevel"/>
    <w:tmpl w:val="A574CB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E05004"/>
    <w:multiLevelType w:val="hybridMultilevel"/>
    <w:tmpl w:val="C9AE96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8E7A55"/>
    <w:multiLevelType w:val="hybridMultilevel"/>
    <w:tmpl w:val="BC8277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FA42A82"/>
    <w:multiLevelType w:val="hybridMultilevel"/>
    <w:tmpl w:val="1348ED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F10845"/>
    <w:multiLevelType w:val="hybridMultilevel"/>
    <w:tmpl w:val="033A2E9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5C06E0"/>
    <w:multiLevelType w:val="hybridMultilevel"/>
    <w:tmpl w:val="FDE02092"/>
    <w:lvl w:ilvl="0" w:tplc="2E3E6C6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3843DC"/>
    <w:multiLevelType w:val="hybridMultilevel"/>
    <w:tmpl w:val="B2FC24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C537BA"/>
    <w:multiLevelType w:val="hybridMultilevel"/>
    <w:tmpl w:val="ADA296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D42BCB"/>
    <w:multiLevelType w:val="hybridMultilevel"/>
    <w:tmpl w:val="685AE3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9D5730"/>
    <w:multiLevelType w:val="hybridMultilevel"/>
    <w:tmpl w:val="4D2E4D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D70779"/>
    <w:multiLevelType w:val="hybridMultilevel"/>
    <w:tmpl w:val="A94EAA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A9008B"/>
    <w:multiLevelType w:val="hybridMultilevel"/>
    <w:tmpl w:val="216237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105408"/>
    <w:multiLevelType w:val="hybridMultilevel"/>
    <w:tmpl w:val="DB806F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4131109">
    <w:abstractNumId w:val="0"/>
  </w:num>
  <w:num w:numId="2" w16cid:durableId="965694141">
    <w:abstractNumId w:val="15"/>
  </w:num>
  <w:num w:numId="3" w16cid:durableId="1559585875">
    <w:abstractNumId w:val="4"/>
  </w:num>
  <w:num w:numId="4" w16cid:durableId="838623458">
    <w:abstractNumId w:val="17"/>
  </w:num>
  <w:num w:numId="5" w16cid:durableId="1721249527">
    <w:abstractNumId w:val="13"/>
  </w:num>
  <w:num w:numId="6" w16cid:durableId="887449170">
    <w:abstractNumId w:val="16"/>
  </w:num>
  <w:num w:numId="7" w16cid:durableId="2143424993">
    <w:abstractNumId w:val="11"/>
  </w:num>
  <w:num w:numId="8" w16cid:durableId="2037853121">
    <w:abstractNumId w:val="3"/>
  </w:num>
  <w:num w:numId="9" w16cid:durableId="320502087">
    <w:abstractNumId w:val="1"/>
  </w:num>
  <w:num w:numId="10" w16cid:durableId="697851638">
    <w:abstractNumId w:val="8"/>
  </w:num>
  <w:num w:numId="11" w16cid:durableId="2021925588">
    <w:abstractNumId w:val="9"/>
  </w:num>
  <w:num w:numId="12" w16cid:durableId="709577866">
    <w:abstractNumId w:val="14"/>
  </w:num>
  <w:num w:numId="13" w16cid:durableId="834687537">
    <w:abstractNumId w:val="7"/>
  </w:num>
  <w:num w:numId="14" w16cid:durableId="1774398589">
    <w:abstractNumId w:val="5"/>
  </w:num>
  <w:num w:numId="15" w16cid:durableId="837353812">
    <w:abstractNumId w:val="2"/>
  </w:num>
  <w:num w:numId="16" w16cid:durableId="833256537">
    <w:abstractNumId w:val="6"/>
  </w:num>
  <w:num w:numId="17" w16cid:durableId="1498960563">
    <w:abstractNumId w:val="12"/>
  </w:num>
  <w:num w:numId="18" w16cid:durableId="1320041055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AF"/>
    <w:rsid w:val="00012864"/>
    <w:rsid w:val="00013B8E"/>
    <w:rsid w:val="000233BB"/>
    <w:rsid w:val="00025271"/>
    <w:rsid w:val="00036F5E"/>
    <w:rsid w:val="00043260"/>
    <w:rsid w:val="00047ABE"/>
    <w:rsid w:val="00053AEA"/>
    <w:rsid w:val="00055BF1"/>
    <w:rsid w:val="000578B4"/>
    <w:rsid w:val="0006589A"/>
    <w:rsid w:val="000739AD"/>
    <w:rsid w:val="00086A49"/>
    <w:rsid w:val="00087A29"/>
    <w:rsid w:val="0009743C"/>
    <w:rsid w:val="000B0816"/>
    <w:rsid w:val="000C1772"/>
    <w:rsid w:val="000C191A"/>
    <w:rsid w:val="000C4893"/>
    <w:rsid w:val="000C7F91"/>
    <w:rsid w:val="00123CBB"/>
    <w:rsid w:val="00137D9F"/>
    <w:rsid w:val="00147968"/>
    <w:rsid w:val="00150FA9"/>
    <w:rsid w:val="00152B33"/>
    <w:rsid w:val="00163B45"/>
    <w:rsid w:val="001653ED"/>
    <w:rsid w:val="00172F90"/>
    <w:rsid w:val="00175F38"/>
    <w:rsid w:val="001839EE"/>
    <w:rsid w:val="00183FAD"/>
    <w:rsid w:val="00190281"/>
    <w:rsid w:val="001A066D"/>
    <w:rsid w:val="001A5CBC"/>
    <w:rsid w:val="001A673F"/>
    <w:rsid w:val="001C2481"/>
    <w:rsid w:val="001C6040"/>
    <w:rsid w:val="001D22AC"/>
    <w:rsid w:val="001D2991"/>
    <w:rsid w:val="001E20D5"/>
    <w:rsid w:val="001E2BFC"/>
    <w:rsid w:val="001F06FB"/>
    <w:rsid w:val="001F0B85"/>
    <w:rsid w:val="002069BA"/>
    <w:rsid w:val="00216D82"/>
    <w:rsid w:val="00231416"/>
    <w:rsid w:val="00231681"/>
    <w:rsid w:val="00250A39"/>
    <w:rsid w:val="002520DA"/>
    <w:rsid w:val="0025478B"/>
    <w:rsid w:val="0025636D"/>
    <w:rsid w:val="00256808"/>
    <w:rsid w:val="00262589"/>
    <w:rsid w:val="00262CF7"/>
    <w:rsid w:val="002655D5"/>
    <w:rsid w:val="00271898"/>
    <w:rsid w:val="00276405"/>
    <w:rsid w:val="002771BB"/>
    <w:rsid w:val="00277F08"/>
    <w:rsid w:val="00292216"/>
    <w:rsid w:val="002A326B"/>
    <w:rsid w:val="002A3B95"/>
    <w:rsid w:val="002B2E99"/>
    <w:rsid w:val="002C56A8"/>
    <w:rsid w:val="002F24E0"/>
    <w:rsid w:val="002F35BA"/>
    <w:rsid w:val="00304527"/>
    <w:rsid w:val="00312A0D"/>
    <w:rsid w:val="003142EE"/>
    <w:rsid w:val="00317040"/>
    <w:rsid w:val="00366606"/>
    <w:rsid w:val="003720BA"/>
    <w:rsid w:val="003A2386"/>
    <w:rsid w:val="003B0FB3"/>
    <w:rsid w:val="003D323D"/>
    <w:rsid w:val="0040080E"/>
    <w:rsid w:val="004012CB"/>
    <w:rsid w:val="00404CBB"/>
    <w:rsid w:val="00422738"/>
    <w:rsid w:val="004362BA"/>
    <w:rsid w:val="00447A99"/>
    <w:rsid w:val="00451915"/>
    <w:rsid w:val="00452A39"/>
    <w:rsid w:val="004646AA"/>
    <w:rsid w:val="00475707"/>
    <w:rsid w:val="0047571F"/>
    <w:rsid w:val="0048025C"/>
    <w:rsid w:val="0049380A"/>
    <w:rsid w:val="0049492E"/>
    <w:rsid w:val="004B42EA"/>
    <w:rsid w:val="004C3A87"/>
    <w:rsid w:val="004C4E65"/>
    <w:rsid w:val="00516119"/>
    <w:rsid w:val="005246AA"/>
    <w:rsid w:val="00531935"/>
    <w:rsid w:val="00535FC1"/>
    <w:rsid w:val="00544876"/>
    <w:rsid w:val="00550463"/>
    <w:rsid w:val="00552782"/>
    <w:rsid w:val="00553A28"/>
    <w:rsid w:val="00563718"/>
    <w:rsid w:val="00566B49"/>
    <w:rsid w:val="00583983"/>
    <w:rsid w:val="00586D5F"/>
    <w:rsid w:val="005972CD"/>
    <w:rsid w:val="005B1145"/>
    <w:rsid w:val="005B4D4E"/>
    <w:rsid w:val="005B4DB6"/>
    <w:rsid w:val="005E05CB"/>
    <w:rsid w:val="005E0F1F"/>
    <w:rsid w:val="00603076"/>
    <w:rsid w:val="00603F4A"/>
    <w:rsid w:val="00612450"/>
    <w:rsid w:val="00621A8C"/>
    <w:rsid w:val="0063023C"/>
    <w:rsid w:val="00635509"/>
    <w:rsid w:val="006533B5"/>
    <w:rsid w:val="00686904"/>
    <w:rsid w:val="00687EDE"/>
    <w:rsid w:val="00696BCC"/>
    <w:rsid w:val="006A5EDF"/>
    <w:rsid w:val="006B760E"/>
    <w:rsid w:val="006C7184"/>
    <w:rsid w:val="00713797"/>
    <w:rsid w:val="00720252"/>
    <w:rsid w:val="007221C2"/>
    <w:rsid w:val="007319D2"/>
    <w:rsid w:val="00732010"/>
    <w:rsid w:val="0075620E"/>
    <w:rsid w:val="00763DF3"/>
    <w:rsid w:val="007651FD"/>
    <w:rsid w:val="00773687"/>
    <w:rsid w:val="00776089"/>
    <w:rsid w:val="00776128"/>
    <w:rsid w:val="00777F0A"/>
    <w:rsid w:val="007A23C0"/>
    <w:rsid w:val="007A7EBD"/>
    <w:rsid w:val="007C42A0"/>
    <w:rsid w:val="007D0AA1"/>
    <w:rsid w:val="007D7A70"/>
    <w:rsid w:val="007E1E7C"/>
    <w:rsid w:val="007E1EC3"/>
    <w:rsid w:val="007F22D3"/>
    <w:rsid w:val="007F6BD1"/>
    <w:rsid w:val="007F7BBF"/>
    <w:rsid w:val="00801ACF"/>
    <w:rsid w:val="008101AF"/>
    <w:rsid w:val="00810A3A"/>
    <w:rsid w:val="008228F2"/>
    <w:rsid w:val="008245E5"/>
    <w:rsid w:val="008253CF"/>
    <w:rsid w:val="0082679B"/>
    <w:rsid w:val="00826BB1"/>
    <w:rsid w:val="00837384"/>
    <w:rsid w:val="0084431E"/>
    <w:rsid w:val="008510CF"/>
    <w:rsid w:val="00852E79"/>
    <w:rsid w:val="0085446C"/>
    <w:rsid w:val="008753CE"/>
    <w:rsid w:val="00875A7A"/>
    <w:rsid w:val="008761EF"/>
    <w:rsid w:val="0088145D"/>
    <w:rsid w:val="00881E1F"/>
    <w:rsid w:val="00882FAA"/>
    <w:rsid w:val="0088358F"/>
    <w:rsid w:val="0089509C"/>
    <w:rsid w:val="008B0F1E"/>
    <w:rsid w:val="008B3D43"/>
    <w:rsid w:val="008B4158"/>
    <w:rsid w:val="008C2367"/>
    <w:rsid w:val="008C2CF1"/>
    <w:rsid w:val="008C64B6"/>
    <w:rsid w:val="008D7FDB"/>
    <w:rsid w:val="008F32F2"/>
    <w:rsid w:val="008F3665"/>
    <w:rsid w:val="00900D8E"/>
    <w:rsid w:val="0090440B"/>
    <w:rsid w:val="00905FB2"/>
    <w:rsid w:val="009168C2"/>
    <w:rsid w:val="009206FF"/>
    <w:rsid w:val="00921E8D"/>
    <w:rsid w:val="00926EAC"/>
    <w:rsid w:val="00935A9E"/>
    <w:rsid w:val="009367E1"/>
    <w:rsid w:val="009440F4"/>
    <w:rsid w:val="00974C75"/>
    <w:rsid w:val="009950E5"/>
    <w:rsid w:val="009B3265"/>
    <w:rsid w:val="009B37D3"/>
    <w:rsid w:val="009B5541"/>
    <w:rsid w:val="009C12C4"/>
    <w:rsid w:val="009C5106"/>
    <w:rsid w:val="009E5A84"/>
    <w:rsid w:val="009F019C"/>
    <w:rsid w:val="00A00241"/>
    <w:rsid w:val="00A01BF1"/>
    <w:rsid w:val="00A05BFF"/>
    <w:rsid w:val="00A144B6"/>
    <w:rsid w:val="00A238C5"/>
    <w:rsid w:val="00A3347F"/>
    <w:rsid w:val="00A4002B"/>
    <w:rsid w:val="00A42430"/>
    <w:rsid w:val="00A65D91"/>
    <w:rsid w:val="00A84520"/>
    <w:rsid w:val="00A847B6"/>
    <w:rsid w:val="00A867D2"/>
    <w:rsid w:val="00A87E50"/>
    <w:rsid w:val="00A9025B"/>
    <w:rsid w:val="00A9112B"/>
    <w:rsid w:val="00A94447"/>
    <w:rsid w:val="00AA4B6B"/>
    <w:rsid w:val="00AC4537"/>
    <w:rsid w:val="00AD0641"/>
    <w:rsid w:val="00AD262F"/>
    <w:rsid w:val="00AD6643"/>
    <w:rsid w:val="00AD788C"/>
    <w:rsid w:val="00AE7E99"/>
    <w:rsid w:val="00AF3718"/>
    <w:rsid w:val="00B1060F"/>
    <w:rsid w:val="00B11703"/>
    <w:rsid w:val="00B118D2"/>
    <w:rsid w:val="00B13C8F"/>
    <w:rsid w:val="00B13DDB"/>
    <w:rsid w:val="00B16C87"/>
    <w:rsid w:val="00B224A3"/>
    <w:rsid w:val="00B33E3D"/>
    <w:rsid w:val="00B34FF5"/>
    <w:rsid w:val="00B42F4C"/>
    <w:rsid w:val="00B51B49"/>
    <w:rsid w:val="00B64FE2"/>
    <w:rsid w:val="00B67B90"/>
    <w:rsid w:val="00B75BA0"/>
    <w:rsid w:val="00B8296B"/>
    <w:rsid w:val="00B87D82"/>
    <w:rsid w:val="00B91C87"/>
    <w:rsid w:val="00BA0FDD"/>
    <w:rsid w:val="00BA7497"/>
    <w:rsid w:val="00BB5EE2"/>
    <w:rsid w:val="00BC6D07"/>
    <w:rsid w:val="00BD3FE8"/>
    <w:rsid w:val="00BD527C"/>
    <w:rsid w:val="00BD5734"/>
    <w:rsid w:val="00BE1EDD"/>
    <w:rsid w:val="00BE44F7"/>
    <w:rsid w:val="00BE4F72"/>
    <w:rsid w:val="00BE5AB4"/>
    <w:rsid w:val="00BF6D0F"/>
    <w:rsid w:val="00C014B3"/>
    <w:rsid w:val="00C267F8"/>
    <w:rsid w:val="00C534F1"/>
    <w:rsid w:val="00C85E43"/>
    <w:rsid w:val="00C91D00"/>
    <w:rsid w:val="00C95360"/>
    <w:rsid w:val="00C95ABB"/>
    <w:rsid w:val="00CA4754"/>
    <w:rsid w:val="00CC2146"/>
    <w:rsid w:val="00CD5504"/>
    <w:rsid w:val="00CF2F30"/>
    <w:rsid w:val="00CF60F7"/>
    <w:rsid w:val="00D03716"/>
    <w:rsid w:val="00D11AFA"/>
    <w:rsid w:val="00D22921"/>
    <w:rsid w:val="00D2742A"/>
    <w:rsid w:val="00D30051"/>
    <w:rsid w:val="00D305CD"/>
    <w:rsid w:val="00D33277"/>
    <w:rsid w:val="00D511F8"/>
    <w:rsid w:val="00D53928"/>
    <w:rsid w:val="00D72BD5"/>
    <w:rsid w:val="00D85BFF"/>
    <w:rsid w:val="00DA208F"/>
    <w:rsid w:val="00DB50CD"/>
    <w:rsid w:val="00DC00B1"/>
    <w:rsid w:val="00DC0C72"/>
    <w:rsid w:val="00DC2E00"/>
    <w:rsid w:val="00DC5D7A"/>
    <w:rsid w:val="00DD2212"/>
    <w:rsid w:val="00DD7E7E"/>
    <w:rsid w:val="00DF3BB0"/>
    <w:rsid w:val="00E129E4"/>
    <w:rsid w:val="00E13A1B"/>
    <w:rsid w:val="00E20C2E"/>
    <w:rsid w:val="00E21E25"/>
    <w:rsid w:val="00E42CC4"/>
    <w:rsid w:val="00E4330A"/>
    <w:rsid w:val="00E551A8"/>
    <w:rsid w:val="00E6641E"/>
    <w:rsid w:val="00E671D1"/>
    <w:rsid w:val="00E6720A"/>
    <w:rsid w:val="00E72A76"/>
    <w:rsid w:val="00E76A67"/>
    <w:rsid w:val="00E7702B"/>
    <w:rsid w:val="00EA4E7A"/>
    <w:rsid w:val="00EB0A55"/>
    <w:rsid w:val="00EC2D21"/>
    <w:rsid w:val="00ED4C47"/>
    <w:rsid w:val="00EF029F"/>
    <w:rsid w:val="00EF1192"/>
    <w:rsid w:val="00F14C7C"/>
    <w:rsid w:val="00F16B15"/>
    <w:rsid w:val="00F16C2C"/>
    <w:rsid w:val="00F24417"/>
    <w:rsid w:val="00F24AFC"/>
    <w:rsid w:val="00F40DAB"/>
    <w:rsid w:val="00F565B4"/>
    <w:rsid w:val="00F578F5"/>
    <w:rsid w:val="00F606D0"/>
    <w:rsid w:val="00F63EBA"/>
    <w:rsid w:val="00F64BFD"/>
    <w:rsid w:val="00F84A7B"/>
    <w:rsid w:val="00F866D3"/>
    <w:rsid w:val="00F92EFF"/>
    <w:rsid w:val="00F947F5"/>
    <w:rsid w:val="00F97367"/>
    <w:rsid w:val="00FA4F64"/>
    <w:rsid w:val="00FA5819"/>
    <w:rsid w:val="00FB1480"/>
    <w:rsid w:val="00FB49E7"/>
    <w:rsid w:val="00FD1D0F"/>
    <w:rsid w:val="00FE3CA7"/>
    <w:rsid w:val="00FF5F55"/>
    <w:rsid w:val="03F81640"/>
    <w:rsid w:val="0476BE6A"/>
    <w:rsid w:val="05E9AAEA"/>
    <w:rsid w:val="0880AA58"/>
    <w:rsid w:val="08EEB816"/>
    <w:rsid w:val="0D32126E"/>
    <w:rsid w:val="0E30A7FC"/>
    <w:rsid w:val="0EB158D4"/>
    <w:rsid w:val="112AF507"/>
    <w:rsid w:val="179C82B3"/>
    <w:rsid w:val="179E9183"/>
    <w:rsid w:val="17F70388"/>
    <w:rsid w:val="1AE679A0"/>
    <w:rsid w:val="1BDDD01C"/>
    <w:rsid w:val="1FE3A473"/>
    <w:rsid w:val="23B33EDF"/>
    <w:rsid w:val="23B6D737"/>
    <w:rsid w:val="253CAA8E"/>
    <w:rsid w:val="2645380A"/>
    <w:rsid w:val="26F1C3B1"/>
    <w:rsid w:val="29DBDA8C"/>
    <w:rsid w:val="2EE17C47"/>
    <w:rsid w:val="31623EBC"/>
    <w:rsid w:val="322B39E8"/>
    <w:rsid w:val="339B6E21"/>
    <w:rsid w:val="344EC099"/>
    <w:rsid w:val="36E8EB2F"/>
    <w:rsid w:val="3A320FD1"/>
    <w:rsid w:val="3D07CE40"/>
    <w:rsid w:val="3F838D63"/>
    <w:rsid w:val="3FE9EC98"/>
    <w:rsid w:val="42BD09D9"/>
    <w:rsid w:val="43C40A0D"/>
    <w:rsid w:val="465A3F6B"/>
    <w:rsid w:val="4735BEE2"/>
    <w:rsid w:val="47F81AD5"/>
    <w:rsid w:val="4C852751"/>
    <w:rsid w:val="4CE70BD4"/>
    <w:rsid w:val="5098BA02"/>
    <w:rsid w:val="50F04E45"/>
    <w:rsid w:val="534534FB"/>
    <w:rsid w:val="54F8007E"/>
    <w:rsid w:val="5819A42F"/>
    <w:rsid w:val="58B6B4FB"/>
    <w:rsid w:val="595CFCCF"/>
    <w:rsid w:val="5A00EF8A"/>
    <w:rsid w:val="5A9CAFA2"/>
    <w:rsid w:val="5AF99ECC"/>
    <w:rsid w:val="5B831D2A"/>
    <w:rsid w:val="5CC4B328"/>
    <w:rsid w:val="5CCA84C3"/>
    <w:rsid w:val="5D3BC4FA"/>
    <w:rsid w:val="5DF2F903"/>
    <w:rsid w:val="5E47F093"/>
    <w:rsid w:val="617A2A18"/>
    <w:rsid w:val="61AB703C"/>
    <w:rsid w:val="63136D27"/>
    <w:rsid w:val="65D6BB36"/>
    <w:rsid w:val="66F846F1"/>
    <w:rsid w:val="670258FD"/>
    <w:rsid w:val="674E8277"/>
    <w:rsid w:val="6864CAD2"/>
    <w:rsid w:val="6CB649CB"/>
    <w:rsid w:val="6F06749C"/>
    <w:rsid w:val="701DB9F7"/>
    <w:rsid w:val="76A75F42"/>
    <w:rsid w:val="7C8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6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D5F"/>
    <w:pPr>
      <w:jc w:val="center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FAD"/>
    <w:pPr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D5F"/>
    <w:pPr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01AF"/>
  </w:style>
  <w:style w:type="paragraph" w:styleId="Footer">
    <w:name w:val="footer"/>
    <w:basedOn w:val="Normal"/>
    <w:link w:val="FooterChar"/>
    <w:uiPriority w:val="99"/>
    <w:unhideWhenUsed/>
    <w:rsid w:val="008101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01AF"/>
  </w:style>
  <w:style w:type="paragraph" w:styleId="FootnoteText">
    <w:name w:val="footnote text"/>
    <w:basedOn w:val="Normal"/>
    <w:link w:val="FootnoteTextChar"/>
    <w:uiPriority w:val="99"/>
    <w:semiHidden/>
    <w:unhideWhenUsed/>
    <w:rsid w:val="002520D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520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20DA"/>
    <w:rPr>
      <w:vertAlign w:val="superscript"/>
    </w:rPr>
  </w:style>
  <w:style w:type="paragraph" w:styleId="ListParagraph">
    <w:name w:val="List Paragraph"/>
    <w:basedOn w:val="Normal"/>
    <w:uiPriority w:val="1"/>
    <w:qFormat/>
    <w:rsid w:val="00B224A3"/>
    <w:pPr>
      <w:widowControl w:val="0"/>
      <w:autoSpaceDE w:val="0"/>
      <w:autoSpaceDN w:val="0"/>
      <w:adjustRightInd w:val="0"/>
      <w:spacing w:before="143" w:after="0" w:line="240" w:lineRule="auto"/>
      <w:ind w:left="1563" w:hanging="300"/>
    </w:pPr>
    <w:rPr>
      <w:rFonts w:ascii="Lucida Sans" w:hAnsi="Lucida Sans" w:cs="Lucida Sans" w:eastAsiaTheme="minorEastAsia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47571F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47571F"/>
    <w:rPr>
      <w:rFonts w:ascii="Lucida Sans" w:hAnsi="Lucida Sans" w:cs="Lucida Sans" w:eastAsiaTheme="minorEastAsia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47571F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7571F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01BF1"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 w:eastAsiaTheme="minorEastAsia"/>
      <w:sz w:val="24"/>
      <w:szCs w:val="24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586D5F"/>
    <w:rPr>
      <w:b/>
      <w:bCs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183FAD"/>
    <w:rPr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00586D5F"/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A424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544876"/>
    <w:pPr>
      <w:spacing w:after="0" w:line="240" w:lineRule="auto"/>
    </w:pPr>
  </w:style>
  <w:style w:type="paragraph" w:styleId="paragraph" w:customStyle="1">
    <w:name w:val="paragraph"/>
    <w:basedOn w:val="Normal"/>
    <w:rsid w:val="005637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563718"/>
  </w:style>
  <w:style w:type="character" w:styleId="eop" w:customStyle="1">
    <w:name w:val="eop"/>
    <w:basedOn w:val="DefaultParagraphFont"/>
    <w:rsid w:val="0056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ed932fd419cf49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6E7EAA9D87546B222D7BF66B36A3F" ma:contentTypeVersion="15" ma:contentTypeDescription="Create a new document." ma:contentTypeScope="" ma:versionID="8b7c99ccb8f2e22201bba138cdc6e1fa">
  <xsd:schema xmlns:xsd="http://www.w3.org/2001/XMLSchema" xmlns:xs="http://www.w3.org/2001/XMLSchema" xmlns:p="http://schemas.microsoft.com/office/2006/metadata/properties" xmlns:ns2="eb212a95-8380-4047-8bdf-3b154ab0d6c6" xmlns:ns3="f4661c87-25c8-4683-900b-7eafbe8eb46c" targetNamespace="http://schemas.microsoft.com/office/2006/metadata/properties" ma:root="true" ma:fieldsID="e31cbe459e0ea6727bb798817206556e" ns2:_="" ns3:_="">
    <xsd:import namespace="eb212a95-8380-4047-8bdf-3b154ab0d6c6"/>
    <xsd:import namespace="f4661c87-25c8-4683-900b-7eafbe8eb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2a95-8380-4047-8bdf-3b154ab0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1c87-25c8-4683-900b-7eafbe8eb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edd5b0-3479-4b6b-9a0e-512faccd671b}" ma:internalName="TaxCatchAll" ma:showField="CatchAllData" ma:web="f4661c87-25c8-4683-900b-7eafbe8eb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61c87-25c8-4683-900b-7eafbe8eb46c" xsi:nil="true"/>
    <lcf76f155ced4ddcb4097134ff3c332f xmlns="eb212a95-8380-4047-8bdf-3b154ab0d6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A73A4-20C4-4257-A88E-F595AEE9F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C36F0-38B0-4632-9F7A-63AC146B8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AB28B-EDBA-4007-A70F-FD87F7BA3903}"/>
</file>

<file path=customXml/itemProps4.xml><?xml version="1.0" encoding="utf-8"?>
<ds:datastoreItem xmlns:ds="http://schemas.openxmlformats.org/officeDocument/2006/customXml" ds:itemID="{EA60665B-F319-4523-AFA1-113B0AB012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together to advance Pacific peace and security</dc:title>
  <dc:subject/>
  <dc:creator/>
  <cp:keywords>[SEC=OFFICIAL]</cp:keywords>
  <dc:description/>
  <cp:lastModifiedBy>Cassandra Choake</cp:lastModifiedBy>
  <cp:revision>5</cp:revision>
  <dcterms:created xsi:type="dcterms:W3CDTF">2024-10-18T01:12:00Z</dcterms:created>
  <dcterms:modified xsi:type="dcterms:W3CDTF">2024-10-22T11:28:36Z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v=2022.1;a=SHA256;h=F23C9CD7722DE40C9153CCE04A4415416B0EBAF037E274F2EC32530E5BB6B535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2024-02-13T23:49:18Z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A9F30E1BEA8BB2343AB8DE8AC7AA4C96C7516D6D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EE1E6EFEDD4849BF8FE5E62AC4FCF6DC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E2375EAD7970E7EE39E279087A89F640F0AE223F86261F4CDBC3EFE403ACC887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E34CB7506CF27D94130CC4EF38A49795</vt:lpwstr>
  </property>
  <property fmtid="{D5CDD505-2E9C-101B-9397-08002B2CF9AE}" pid="25" name="PM_Hash_Salt">
    <vt:lpwstr>07AAB428285CD127D9C91B3C49D6E638</vt:lpwstr>
  </property>
  <property fmtid="{D5CDD505-2E9C-101B-9397-08002B2CF9AE}" pid="26" name="PM_Hash_SHA1">
    <vt:lpwstr>BACAB24A08A1C6842F502B7DE82CE4A86A3DC855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0x01010031F6E7EAA9D87546B222D7BF66B36A3F</vt:lpwstr>
  </property>
  <property fmtid="{D5CDD505-2E9C-101B-9397-08002B2CF9AE}" pid="30" name="MediaServiceImageTags">
    <vt:lpwstr/>
  </property>
</Properties>
</file>