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91" w:rsidRPr="004021BF" w:rsidRDefault="006B6DB4">
      <w:pPr>
        <w:rPr>
          <w:rFonts w:ascii="Calibri" w:hAnsi="Calibri"/>
          <w:i/>
          <w:iCs/>
        </w:rPr>
      </w:pPr>
      <w:r w:rsidRPr="006B6DB4">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0pt;margin-top:9pt;width:111.75pt;height:126pt;z-index:251656192" filled="t" fillcolor="green">
            <v:imagedata r:id="rId7" o:title=""/>
            <w10:wrap type="square" side="left"/>
          </v:shape>
          <o:OLEObject Type="Embed" ProgID="PBrush" ShapeID="_x0000_s1028" DrawAspect="Content" ObjectID="_1368529499" r:id="rId8"/>
        </w:pict>
      </w:r>
      <w:r w:rsidR="002D0791" w:rsidRPr="004021BF">
        <w:rPr>
          <w:rFonts w:ascii="Calibri" w:hAnsi="Calibri"/>
          <w:i/>
          <w:iCs/>
        </w:rPr>
        <w:t xml:space="preserve"> </w:t>
      </w:r>
    </w:p>
    <w:p w:rsidR="002D0791" w:rsidRPr="004021BF" w:rsidRDefault="002D0791" w:rsidP="00CE46EC">
      <w:pPr>
        <w:jc w:val="center"/>
        <w:rPr>
          <w:rFonts w:ascii="Calibri" w:hAnsi="Calibri"/>
        </w:rPr>
      </w:pPr>
      <w:r w:rsidRPr="004021BF">
        <w:rPr>
          <w:rFonts w:ascii="Calibri" w:hAnsi="Calibri"/>
        </w:rPr>
        <w:br w:type="textWrapping" w:clear="all"/>
      </w:r>
    </w:p>
    <w:p w:rsidR="002D0791" w:rsidRPr="004021BF" w:rsidRDefault="002D0791">
      <w:pPr>
        <w:rPr>
          <w:rFonts w:ascii="Calibri" w:hAnsi="Calibri"/>
          <w:i/>
          <w:iCs/>
        </w:rPr>
      </w:pPr>
    </w:p>
    <w:p w:rsidR="002D0791" w:rsidRPr="004021BF" w:rsidRDefault="002D0791">
      <w:pPr>
        <w:rPr>
          <w:rFonts w:ascii="Calibri" w:hAnsi="Calibri"/>
          <w:i/>
          <w:iCs/>
        </w:rPr>
      </w:pPr>
    </w:p>
    <w:p w:rsidR="002D0791" w:rsidRPr="004021BF" w:rsidRDefault="002D0791">
      <w:pPr>
        <w:rPr>
          <w:rFonts w:ascii="Calibri" w:hAnsi="Calibri"/>
          <w:i/>
          <w:iCs/>
        </w:rPr>
      </w:pPr>
    </w:p>
    <w:p w:rsidR="002D0791" w:rsidRPr="004021BF" w:rsidRDefault="002D0791">
      <w:pPr>
        <w:rPr>
          <w:rFonts w:ascii="Calibri" w:hAnsi="Calibri"/>
          <w:i/>
          <w:iCs/>
        </w:rPr>
      </w:pPr>
    </w:p>
    <w:p w:rsidR="002D0791" w:rsidRPr="004021BF" w:rsidRDefault="002D0791">
      <w:pPr>
        <w:pStyle w:val="Heading1"/>
        <w:rPr>
          <w:rFonts w:ascii="Calibri" w:hAnsi="Calibri" w:cs="Gautami"/>
          <w:sz w:val="72"/>
          <w:szCs w:val="72"/>
        </w:rPr>
      </w:pPr>
      <w:r w:rsidRPr="004021BF">
        <w:rPr>
          <w:rFonts w:ascii="Calibri" w:hAnsi="Calibri" w:cs="Gautami"/>
          <w:sz w:val="72"/>
          <w:szCs w:val="72"/>
        </w:rPr>
        <w:t>Footpath II</w:t>
      </w:r>
    </w:p>
    <w:p w:rsidR="002D0791" w:rsidRPr="004021BF" w:rsidRDefault="002D0791">
      <w:pPr>
        <w:rPr>
          <w:rFonts w:ascii="Calibri" w:hAnsi="Calibri"/>
        </w:rPr>
      </w:pPr>
    </w:p>
    <w:p w:rsidR="002D0791" w:rsidRPr="004021BF" w:rsidRDefault="002D0791">
      <w:pPr>
        <w:rPr>
          <w:rFonts w:ascii="Calibri" w:hAnsi="Calibri"/>
        </w:rPr>
      </w:pPr>
    </w:p>
    <w:p w:rsidR="002D0791" w:rsidRPr="004021BF" w:rsidRDefault="002D0791">
      <w:pPr>
        <w:rPr>
          <w:rFonts w:ascii="Calibri" w:hAnsi="Calibri"/>
        </w:rPr>
      </w:pPr>
    </w:p>
    <w:p w:rsidR="002D0791" w:rsidRPr="004021BF" w:rsidRDefault="002D0791">
      <w:pPr>
        <w:rPr>
          <w:rFonts w:ascii="Calibri" w:hAnsi="Calibri"/>
        </w:rPr>
      </w:pPr>
    </w:p>
    <w:p w:rsidR="002D0791" w:rsidRPr="004021BF" w:rsidRDefault="002D0791">
      <w:pPr>
        <w:rPr>
          <w:rFonts w:ascii="Calibri" w:hAnsi="Calibri"/>
        </w:rPr>
      </w:pPr>
    </w:p>
    <w:p w:rsidR="002D0791" w:rsidRPr="004021BF" w:rsidRDefault="002D0791">
      <w:pPr>
        <w:pStyle w:val="Heading2"/>
        <w:jc w:val="center"/>
        <w:rPr>
          <w:rFonts w:ascii="Calibri" w:hAnsi="Calibri" w:cs="Times New Roman"/>
          <w:sz w:val="44"/>
          <w:szCs w:val="44"/>
          <w:u w:val="single"/>
        </w:rPr>
      </w:pPr>
      <w:r w:rsidRPr="004021BF">
        <w:rPr>
          <w:rFonts w:ascii="Calibri" w:hAnsi="Calibri" w:cs="Times New Roman"/>
          <w:sz w:val="44"/>
          <w:szCs w:val="44"/>
          <w:u w:val="single"/>
        </w:rPr>
        <w:t xml:space="preserve">Education and Training </w:t>
      </w:r>
    </w:p>
    <w:p w:rsidR="002D0791" w:rsidRPr="004021BF" w:rsidRDefault="002D0791">
      <w:pPr>
        <w:pStyle w:val="Heading2"/>
        <w:jc w:val="center"/>
        <w:rPr>
          <w:rFonts w:ascii="Calibri" w:hAnsi="Calibri" w:cs="Times New Roman"/>
          <w:sz w:val="44"/>
          <w:szCs w:val="44"/>
          <w:u w:val="single"/>
        </w:rPr>
      </w:pPr>
      <w:r w:rsidRPr="004021BF">
        <w:rPr>
          <w:rFonts w:ascii="Calibri" w:hAnsi="Calibri" w:cs="Times New Roman"/>
          <w:sz w:val="44"/>
          <w:szCs w:val="44"/>
          <w:u w:val="single"/>
        </w:rPr>
        <w:t xml:space="preserve">Strategic Plan </w:t>
      </w:r>
    </w:p>
    <w:p w:rsidR="002D0791" w:rsidRPr="004021BF" w:rsidRDefault="002D0791">
      <w:pPr>
        <w:pStyle w:val="Heading2"/>
        <w:jc w:val="center"/>
        <w:rPr>
          <w:rFonts w:ascii="Calibri" w:hAnsi="Calibri" w:cs="Times New Roman"/>
          <w:sz w:val="44"/>
          <w:szCs w:val="44"/>
          <w:u w:val="single"/>
        </w:rPr>
      </w:pPr>
      <w:r w:rsidRPr="004021BF">
        <w:rPr>
          <w:rFonts w:ascii="Calibri" w:hAnsi="Calibri" w:cs="Times New Roman"/>
          <w:sz w:val="44"/>
          <w:szCs w:val="44"/>
          <w:u w:val="single"/>
        </w:rPr>
        <w:t>2008 - 2013</w:t>
      </w:r>
    </w:p>
    <w:p w:rsidR="002D0791" w:rsidRPr="004021BF" w:rsidRDefault="002D0791">
      <w:pPr>
        <w:pStyle w:val="Heading2"/>
        <w:ind w:left="0" w:firstLine="0"/>
        <w:jc w:val="center"/>
        <w:rPr>
          <w:rFonts w:ascii="Calibri" w:hAnsi="Calibri" w:cs="Times New Roman"/>
        </w:rPr>
      </w:pPr>
    </w:p>
    <w:p w:rsidR="002D0791" w:rsidRPr="004021BF" w:rsidRDefault="002D0791">
      <w:pPr>
        <w:pStyle w:val="Heading2"/>
        <w:ind w:left="0" w:firstLine="0"/>
        <w:jc w:val="center"/>
        <w:rPr>
          <w:rFonts w:ascii="Calibri" w:hAnsi="Calibri" w:cs="Times New Roman"/>
        </w:rPr>
      </w:pPr>
    </w:p>
    <w:p w:rsidR="002D0791" w:rsidRPr="004021BF" w:rsidRDefault="002D0791">
      <w:pPr>
        <w:pStyle w:val="Heading2"/>
        <w:ind w:left="0" w:firstLine="0"/>
        <w:jc w:val="center"/>
        <w:rPr>
          <w:rFonts w:ascii="Calibri" w:hAnsi="Calibri" w:cs="Times New Roman"/>
        </w:rPr>
      </w:pPr>
    </w:p>
    <w:p w:rsidR="002D0791" w:rsidRPr="004021BF" w:rsidRDefault="002D0791">
      <w:pPr>
        <w:pStyle w:val="Heading2"/>
        <w:ind w:left="0" w:firstLine="0"/>
        <w:jc w:val="center"/>
        <w:rPr>
          <w:rFonts w:ascii="Calibri" w:hAnsi="Calibri" w:cs="Times New Roman"/>
        </w:rPr>
      </w:pPr>
    </w:p>
    <w:p w:rsidR="002D0791" w:rsidRPr="004021BF" w:rsidRDefault="002D0791">
      <w:pPr>
        <w:pStyle w:val="Heading2"/>
        <w:ind w:left="0" w:firstLine="0"/>
        <w:jc w:val="center"/>
        <w:rPr>
          <w:rFonts w:ascii="Calibri" w:hAnsi="Calibri" w:cs="Times New Roman"/>
        </w:rPr>
      </w:pPr>
    </w:p>
    <w:p w:rsidR="002D0791" w:rsidRPr="004021BF" w:rsidRDefault="002D0791">
      <w:pPr>
        <w:pStyle w:val="Heading2"/>
        <w:ind w:left="0" w:firstLine="0"/>
        <w:jc w:val="center"/>
        <w:rPr>
          <w:rFonts w:ascii="Calibri" w:hAnsi="Calibri" w:cs="Times New Roman"/>
        </w:rPr>
      </w:pPr>
    </w:p>
    <w:p w:rsidR="002D0791" w:rsidRPr="004021BF" w:rsidRDefault="002D0791" w:rsidP="00AC16A7">
      <w:pPr>
        <w:rPr>
          <w:rFonts w:ascii="Calibri" w:hAnsi="Calibri"/>
        </w:rPr>
      </w:pPr>
    </w:p>
    <w:p w:rsidR="002D0791" w:rsidRPr="004021BF" w:rsidRDefault="002D0791" w:rsidP="00AC16A7">
      <w:pPr>
        <w:rPr>
          <w:rFonts w:ascii="Calibri" w:hAnsi="Calibri"/>
        </w:rPr>
      </w:pPr>
    </w:p>
    <w:p w:rsidR="002D0791" w:rsidRPr="004021BF" w:rsidRDefault="002D0791">
      <w:pPr>
        <w:pStyle w:val="Heading2"/>
        <w:ind w:left="0" w:firstLine="0"/>
        <w:jc w:val="center"/>
        <w:rPr>
          <w:rFonts w:ascii="Calibri" w:hAnsi="Calibri" w:cs="Times New Roman"/>
        </w:rPr>
      </w:pPr>
    </w:p>
    <w:p w:rsidR="002D0791" w:rsidRPr="004021BF" w:rsidRDefault="002D0791">
      <w:pPr>
        <w:pStyle w:val="Heading2"/>
        <w:ind w:left="0" w:firstLine="0"/>
        <w:jc w:val="center"/>
        <w:rPr>
          <w:rFonts w:ascii="Calibri" w:hAnsi="Calibri" w:cs="Times New Roman"/>
        </w:rPr>
      </w:pPr>
    </w:p>
    <w:p w:rsidR="002D0791" w:rsidRPr="004021BF" w:rsidRDefault="002D0791" w:rsidP="00AC16A7">
      <w:pPr>
        <w:pStyle w:val="Heading2"/>
        <w:ind w:left="0" w:firstLine="0"/>
        <w:jc w:val="right"/>
        <w:rPr>
          <w:rFonts w:ascii="Calibri" w:hAnsi="Calibri" w:cs="Times New Roman"/>
          <w:sz w:val="28"/>
          <w:szCs w:val="28"/>
        </w:rPr>
      </w:pPr>
      <w:r w:rsidRPr="004021BF">
        <w:rPr>
          <w:rFonts w:ascii="Calibri" w:hAnsi="Calibri" w:cs="Times New Roman"/>
          <w:sz w:val="28"/>
          <w:szCs w:val="28"/>
        </w:rPr>
        <w:t>Department of Education and Training</w:t>
      </w:r>
    </w:p>
    <w:p w:rsidR="002D0791" w:rsidRPr="004021BF" w:rsidRDefault="002D0791" w:rsidP="00AC16A7">
      <w:pPr>
        <w:pStyle w:val="Heading3"/>
        <w:jc w:val="right"/>
        <w:rPr>
          <w:rFonts w:ascii="Calibri" w:hAnsi="Calibri" w:cs="Times New Roman"/>
        </w:rPr>
      </w:pPr>
      <w:r w:rsidRPr="004021BF">
        <w:rPr>
          <w:rFonts w:ascii="Calibri" w:hAnsi="Calibri" w:cs="Times New Roman"/>
        </w:rPr>
        <w:t>Republic of Nauru</w:t>
      </w:r>
    </w:p>
    <w:p w:rsidR="002D0791" w:rsidRPr="004021BF" w:rsidRDefault="002D0791">
      <w:pPr>
        <w:rPr>
          <w:rFonts w:ascii="Calibri" w:hAnsi="Calibri"/>
          <w:sz w:val="28"/>
          <w:szCs w:val="28"/>
        </w:rPr>
      </w:pPr>
    </w:p>
    <w:p w:rsidR="002D0791" w:rsidRPr="004021BF" w:rsidRDefault="002D0791">
      <w:pPr>
        <w:rPr>
          <w:rFonts w:ascii="Calibri" w:hAnsi="Calibri"/>
          <w:sz w:val="32"/>
          <w:szCs w:val="32"/>
        </w:rPr>
      </w:pPr>
    </w:p>
    <w:p w:rsidR="002D0791" w:rsidRPr="004021BF" w:rsidRDefault="002D0791">
      <w:pPr>
        <w:jc w:val="center"/>
        <w:rPr>
          <w:rFonts w:ascii="Calibri" w:hAnsi="Calibri"/>
        </w:rPr>
      </w:pPr>
    </w:p>
    <w:p w:rsidR="002D0791" w:rsidRPr="004021BF" w:rsidRDefault="002D0791">
      <w:pPr>
        <w:jc w:val="center"/>
        <w:rPr>
          <w:rFonts w:ascii="Calibri" w:hAnsi="Calibri"/>
        </w:rPr>
      </w:pPr>
    </w:p>
    <w:p w:rsidR="002D0791" w:rsidRPr="004021BF" w:rsidRDefault="002D0791" w:rsidP="003B7DBF">
      <w:pPr>
        <w:pStyle w:val="Heading1"/>
        <w:rPr>
          <w:rFonts w:ascii="Calibri" w:hAnsi="Calibri"/>
          <w:szCs w:val="24"/>
          <w:lang w:val="en-US"/>
        </w:rPr>
      </w:pPr>
      <w:r w:rsidRPr="004021BF">
        <w:rPr>
          <w:rFonts w:ascii="Calibri" w:hAnsi="Calibri"/>
        </w:rPr>
        <w:br w:type="page"/>
      </w:r>
    </w:p>
    <w:p w:rsidR="002D0791" w:rsidRPr="004021BF" w:rsidRDefault="002D0791" w:rsidP="003B7DBF">
      <w:pPr>
        <w:pStyle w:val="Heading1"/>
        <w:rPr>
          <w:rFonts w:ascii="Calibri" w:hAnsi="Calibri"/>
          <w:szCs w:val="24"/>
          <w:lang w:val="en-US"/>
        </w:rPr>
      </w:pPr>
    </w:p>
    <w:p w:rsidR="002D0791" w:rsidRPr="004021BF" w:rsidRDefault="002D0791" w:rsidP="003B7DBF">
      <w:pPr>
        <w:pStyle w:val="Heading1"/>
        <w:rPr>
          <w:rFonts w:ascii="Calibri" w:hAnsi="Calibri"/>
          <w:sz w:val="32"/>
          <w:szCs w:val="32"/>
          <w:lang w:val="en-US"/>
        </w:rPr>
      </w:pPr>
      <w:r w:rsidRPr="004021BF">
        <w:rPr>
          <w:rFonts w:ascii="Calibri" w:hAnsi="Calibri"/>
          <w:sz w:val="32"/>
          <w:szCs w:val="32"/>
          <w:lang w:val="en-US"/>
        </w:rPr>
        <w:t>TABLE OF CONTENTS</w:t>
      </w:r>
    </w:p>
    <w:p w:rsidR="002D0791" w:rsidRPr="004021BF" w:rsidRDefault="002D0791" w:rsidP="006700C3">
      <w:pPr>
        <w:rPr>
          <w:rFonts w:ascii="Calibri" w:hAnsi="Calibri"/>
          <w:lang w:val="en-US"/>
        </w:rPr>
      </w:pPr>
    </w:p>
    <w:p w:rsidR="002D0791" w:rsidRPr="004021BF" w:rsidRDefault="002D0791" w:rsidP="006700C3">
      <w:pPr>
        <w:rPr>
          <w:rFonts w:ascii="Calibri" w:hAnsi="Calibri"/>
          <w:lang w:val="en-US"/>
        </w:rPr>
      </w:pPr>
    </w:p>
    <w:p w:rsidR="002D0791" w:rsidRPr="004021BF" w:rsidRDefault="002D0791" w:rsidP="006700C3">
      <w:pPr>
        <w:rPr>
          <w:rFonts w:ascii="Calibri" w:hAnsi="Calibri"/>
          <w:lang w:val="en-US"/>
        </w:rPr>
      </w:pPr>
    </w:p>
    <w:p w:rsidR="002D0791" w:rsidRPr="004021BF" w:rsidRDefault="002D0791" w:rsidP="003B7DBF">
      <w:pPr>
        <w:pStyle w:val="Heading1"/>
        <w:rPr>
          <w:rFonts w:ascii="Calibri" w:hAnsi="Calibri"/>
          <w:sz w:val="22"/>
          <w:szCs w:val="22"/>
          <w:lang w:val="en-US"/>
        </w:rPr>
      </w:pPr>
    </w:p>
    <w:p w:rsidR="002D0791" w:rsidRPr="004021BF" w:rsidRDefault="002D0791" w:rsidP="003B7DBF">
      <w:pPr>
        <w:rPr>
          <w:rFonts w:ascii="Calibri" w:hAnsi="Calibri"/>
          <w:b/>
          <w:u w:val="single"/>
          <w:lang w:val="en-US"/>
        </w:rPr>
      </w:pPr>
      <w:r w:rsidRPr="004021BF">
        <w:rPr>
          <w:rFonts w:ascii="Calibri" w:hAnsi="Calibri"/>
          <w:b/>
          <w:lang w:val="en-US"/>
        </w:rPr>
        <w:tab/>
      </w:r>
      <w:r w:rsidRPr="004021BF">
        <w:rPr>
          <w:rFonts w:ascii="Calibri" w:hAnsi="Calibri"/>
          <w:b/>
          <w:lang w:val="en-US"/>
        </w:rPr>
        <w:tab/>
      </w:r>
      <w:r w:rsidRPr="004021BF">
        <w:rPr>
          <w:rFonts w:ascii="Calibri" w:hAnsi="Calibri"/>
          <w:b/>
          <w:sz w:val="28"/>
          <w:szCs w:val="28"/>
          <w:u w:val="single"/>
          <w:lang w:val="en-US"/>
        </w:rPr>
        <w:t>SECTION</w:t>
      </w:r>
      <w:r w:rsidRPr="004021BF">
        <w:rPr>
          <w:rFonts w:ascii="Calibri" w:hAnsi="Calibri"/>
          <w:b/>
          <w:sz w:val="28"/>
          <w:szCs w:val="28"/>
          <w:u w:val="single"/>
          <w:lang w:val="en-US"/>
        </w:rPr>
        <w:tab/>
      </w:r>
      <w:r>
        <w:rPr>
          <w:rFonts w:ascii="Calibri" w:hAnsi="Calibri"/>
          <w:b/>
          <w:sz w:val="28"/>
          <w:szCs w:val="28"/>
          <w:u w:val="single"/>
          <w:lang w:val="en-US"/>
        </w:rPr>
        <w:tab/>
      </w:r>
      <w:r>
        <w:rPr>
          <w:rFonts w:ascii="Calibri" w:hAnsi="Calibri"/>
          <w:b/>
          <w:sz w:val="28"/>
          <w:szCs w:val="28"/>
          <w:u w:val="single"/>
          <w:lang w:val="en-US"/>
        </w:rPr>
        <w:tab/>
      </w:r>
      <w:r>
        <w:rPr>
          <w:rFonts w:ascii="Calibri" w:hAnsi="Calibri"/>
          <w:b/>
          <w:sz w:val="28"/>
          <w:szCs w:val="28"/>
          <w:u w:val="single"/>
          <w:lang w:val="en-US"/>
        </w:rPr>
        <w:tab/>
      </w:r>
      <w:r>
        <w:rPr>
          <w:rFonts w:ascii="Calibri" w:hAnsi="Calibri"/>
          <w:b/>
          <w:sz w:val="28"/>
          <w:szCs w:val="28"/>
          <w:u w:val="single"/>
          <w:lang w:val="en-US"/>
        </w:rPr>
        <w:tab/>
      </w:r>
      <w:r>
        <w:rPr>
          <w:rFonts w:ascii="Calibri" w:hAnsi="Calibri"/>
          <w:b/>
          <w:sz w:val="28"/>
          <w:szCs w:val="28"/>
          <w:u w:val="single"/>
          <w:lang w:val="en-US"/>
        </w:rPr>
        <w:tab/>
        <w:t xml:space="preserve">     </w:t>
      </w:r>
      <w:r w:rsidRPr="004021BF">
        <w:rPr>
          <w:rFonts w:ascii="Calibri" w:hAnsi="Calibri"/>
          <w:b/>
          <w:sz w:val="28"/>
          <w:szCs w:val="28"/>
          <w:u w:val="single"/>
          <w:lang w:val="en-US"/>
        </w:rPr>
        <w:t>PAGE</w:t>
      </w:r>
    </w:p>
    <w:p w:rsidR="002D0791" w:rsidRPr="004021BF" w:rsidRDefault="002D0791" w:rsidP="003B7DBF">
      <w:pPr>
        <w:rPr>
          <w:rFonts w:ascii="Calibri" w:hAnsi="Calibri"/>
          <w:lang w:val="en-US"/>
        </w:rPr>
      </w:pPr>
    </w:p>
    <w:p w:rsidR="002D0791" w:rsidRPr="004021BF" w:rsidRDefault="002D0791" w:rsidP="003B7DBF">
      <w:pPr>
        <w:rPr>
          <w:rFonts w:ascii="Calibri" w:hAnsi="Calibri"/>
          <w:lang w:val="en-US"/>
        </w:rPr>
      </w:pPr>
    </w:p>
    <w:p w:rsidR="002D0791" w:rsidRPr="004021BF" w:rsidRDefault="002D0791" w:rsidP="003B7DBF">
      <w:pPr>
        <w:pStyle w:val="Heading1"/>
        <w:rPr>
          <w:rFonts w:ascii="Calibri" w:hAnsi="Calibri" w:cs="Tahoma"/>
          <w:sz w:val="20"/>
          <w:szCs w:val="20"/>
          <w:lang w:val="en-US"/>
        </w:rPr>
      </w:pPr>
    </w:p>
    <w:p w:rsidR="002D0791" w:rsidRPr="004021BF" w:rsidRDefault="002D0791" w:rsidP="003B7DBF">
      <w:pPr>
        <w:rPr>
          <w:rFonts w:ascii="Calibri" w:hAnsi="Calibri"/>
          <w:b/>
          <w:lang w:val="en-US"/>
        </w:rPr>
      </w:pPr>
      <w:r w:rsidRPr="004021BF">
        <w:rPr>
          <w:rFonts w:ascii="Calibri" w:hAnsi="Calibri"/>
          <w:lang w:val="en-US"/>
        </w:rPr>
        <w:tab/>
      </w:r>
      <w:r w:rsidRPr="004021BF">
        <w:rPr>
          <w:rFonts w:ascii="Calibri" w:hAnsi="Calibri"/>
          <w:lang w:val="en-US"/>
        </w:rPr>
        <w:tab/>
      </w:r>
      <w:r w:rsidRPr="004021BF">
        <w:rPr>
          <w:rFonts w:ascii="Calibri" w:hAnsi="Calibri"/>
          <w:b/>
          <w:lang w:val="en-US"/>
        </w:rPr>
        <w:t>Foreword</w:t>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t>2</w:t>
      </w:r>
    </w:p>
    <w:p w:rsidR="002D0791" w:rsidRPr="004021BF" w:rsidRDefault="002D0791" w:rsidP="003B7DBF">
      <w:pPr>
        <w:rPr>
          <w:rFonts w:ascii="Calibri" w:hAnsi="Calibri"/>
          <w:b/>
          <w:lang w:val="en-US"/>
        </w:rPr>
      </w:pPr>
    </w:p>
    <w:p w:rsidR="002D0791" w:rsidRPr="004021BF" w:rsidRDefault="002D0791" w:rsidP="003B7DBF">
      <w:pPr>
        <w:rPr>
          <w:rFonts w:ascii="Calibri" w:hAnsi="Calibri"/>
          <w:b/>
          <w:lang w:val="en-US"/>
        </w:rPr>
      </w:pPr>
    </w:p>
    <w:p w:rsidR="002D0791" w:rsidRPr="004021BF" w:rsidRDefault="002D0791" w:rsidP="003B7DBF">
      <w:pPr>
        <w:rPr>
          <w:rFonts w:ascii="Calibri" w:hAnsi="Calibri"/>
          <w:b/>
          <w:lang w:val="en-US"/>
        </w:rPr>
      </w:pPr>
      <w:r w:rsidRPr="004021BF">
        <w:rPr>
          <w:rFonts w:ascii="Calibri" w:hAnsi="Calibri"/>
          <w:b/>
          <w:lang w:val="en-US"/>
        </w:rPr>
        <w:tab/>
      </w:r>
      <w:r w:rsidRPr="004021BF">
        <w:rPr>
          <w:rFonts w:ascii="Calibri" w:hAnsi="Calibri"/>
          <w:b/>
          <w:lang w:val="en-US"/>
        </w:rPr>
        <w:tab/>
        <w:t>Executive Summary</w:t>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t>3</w:t>
      </w:r>
    </w:p>
    <w:p w:rsidR="002D0791" w:rsidRPr="004021BF" w:rsidRDefault="002D0791" w:rsidP="003B7DBF">
      <w:pPr>
        <w:rPr>
          <w:rFonts w:ascii="Calibri" w:hAnsi="Calibri"/>
          <w:b/>
          <w:lang w:val="en-US"/>
        </w:rPr>
      </w:pPr>
    </w:p>
    <w:p w:rsidR="002D0791" w:rsidRPr="004021BF" w:rsidRDefault="002D0791" w:rsidP="003B7DBF">
      <w:pPr>
        <w:rPr>
          <w:rFonts w:ascii="Calibri" w:hAnsi="Calibri"/>
          <w:b/>
          <w:lang w:val="en-US"/>
        </w:rPr>
      </w:pPr>
    </w:p>
    <w:p w:rsidR="002D0791" w:rsidRPr="004021BF" w:rsidRDefault="002D0791" w:rsidP="003B7DBF">
      <w:pPr>
        <w:rPr>
          <w:rFonts w:ascii="Calibri" w:hAnsi="Calibri"/>
          <w:b/>
          <w:lang w:val="en-US"/>
        </w:rPr>
      </w:pPr>
      <w:r w:rsidRPr="004021BF">
        <w:rPr>
          <w:rFonts w:ascii="Calibri" w:hAnsi="Calibri"/>
          <w:b/>
          <w:lang w:val="en-US"/>
        </w:rPr>
        <w:tab/>
      </w:r>
      <w:r w:rsidRPr="004021BF">
        <w:rPr>
          <w:rFonts w:ascii="Calibri" w:hAnsi="Calibri"/>
          <w:b/>
          <w:lang w:val="en-US"/>
        </w:rPr>
        <w:tab/>
        <w:t>PROFILE of Sector</w:t>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r>
      <w:r w:rsidRPr="004021BF">
        <w:rPr>
          <w:rFonts w:ascii="Calibri" w:hAnsi="Calibri"/>
          <w:b/>
          <w:lang w:val="en-US"/>
        </w:rPr>
        <w:tab/>
        <w:t>5</w:t>
      </w:r>
    </w:p>
    <w:p w:rsidR="002D0791" w:rsidRPr="004021BF" w:rsidRDefault="002D0791" w:rsidP="000C61D9">
      <w:pPr>
        <w:tabs>
          <w:tab w:val="left" w:pos="1701"/>
          <w:tab w:val="left" w:pos="5400"/>
        </w:tabs>
        <w:ind w:left="1980" w:right="1740" w:hanging="1980"/>
        <w:rPr>
          <w:rFonts w:ascii="Calibri" w:hAnsi="Calibri"/>
          <w:lang w:val="en-US"/>
        </w:rPr>
      </w:pPr>
      <w:r w:rsidRPr="004021BF">
        <w:rPr>
          <w:rFonts w:ascii="Calibri" w:hAnsi="Calibri"/>
          <w:b/>
          <w:lang w:val="en-US"/>
        </w:rPr>
        <w:tab/>
      </w:r>
      <w:r w:rsidRPr="004021BF">
        <w:rPr>
          <w:rFonts w:ascii="Calibri" w:hAnsi="Calibri"/>
          <w:lang w:val="en-US"/>
        </w:rPr>
        <w:t>The Context Of Education And Training In Nauru</w:t>
      </w:r>
    </w:p>
    <w:p w:rsidR="002D0791" w:rsidRPr="004021BF" w:rsidRDefault="002D0791" w:rsidP="00811A14">
      <w:pPr>
        <w:pStyle w:val="Heading1"/>
        <w:ind w:left="1440" w:hanging="1440"/>
        <w:jc w:val="left"/>
        <w:rPr>
          <w:rFonts w:ascii="Calibri" w:hAnsi="Calibri"/>
          <w:b w:val="0"/>
          <w:bCs w:val="0"/>
          <w:szCs w:val="24"/>
          <w:u w:val="none"/>
          <w:lang w:val="en-US"/>
        </w:rPr>
      </w:pPr>
      <w:r w:rsidRPr="004021BF">
        <w:rPr>
          <w:rFonts w:ascii="Calibri" w:hAnsi="Calibri"/>
          <w:b w:val="0"/>
          <w:bCs w:val="0"/>
          <w:szCs w:val="24"/>
          <w:u w:val="none"/>
          <w:lang w:val="en-US"/>
        </w:rPr>
        <w:tab/>
      </w:r>
    </w:p>
    <w:p w:rsidR="002D0791" w:rsidRPr="004021BF" w:rsidRDefault="002D0791" w:rsidP="00811A14">
      <w:pPr>
        <w:pStyle w:val="Heading1"/>
        <w:ind w:left="1440" w:hanging="1440"/>
        <w:jc w:val="left"/>
        <w:rPr>
          <w:rFonts w:ascii="Calibri" w:hAnsi="Calibri"/>
          <w:b w:val="0"/>
          <w:bCs w:val="0"/>
          <w:szCs w:val="24"/>
          <w:u w:val="none"/>
          <w:lang w:val="en-US"/>
        </w:rPr>
      </w:pPr>
    </w:p>
    <w:p w:rsidR="002D0791" w:rsidRPr="004021BF" w:rsidRDefault="002D0791" w:rsidP="00811A14">
      <w:pPr>
        <w:pStyle w:val="Heading1"/>
        <w:ind w:left="1440" w:hanging="1440"/>
        <w:jc w:val="left"/>
        <w:rPr>
          <w:rFonts w:ascii="Calibri" w:hAnsi="Calibri" w:cs="Tahoma"/>
          <w:szCs w:val="24"/>
          <w:u w:val="none"/>
          <w:lang w:val="en-US"/>
        </w:rPr>
      </w:pPr>
      <w:r w:rsidRPr="004021BF">
        <w:rPr>
          <w:rFonts w:ascii="Calibri" w:hAnsi="Calibri"/>
          <w:b w:val="0"/>
          <w:bCs w:val="0"/>
          <w:szCs w:val="24"/>
          <w:u w:val="none"/>
          <w:lang w:val="en-US"/>
        </w:rPr>
        <w:t xml:space="preserve">                     </w:t>
      </w:r>
      <w:r w:rsidRPr="004021BF">
        <w:rPr>
          <w:rFonts w:ascii="Calibri" w:hAnsi="Calibri" w:cs="Tahoma"/>
          <w:szCs w:val="24"/>
          <w:u w:val="none"/>
          <w:lang w:val="en-US"/>
        </w:rPr>
        <w:t>Achieving the Vision</w:t>
      </w:r>
      <w:r w:rsidRPr="004021BF">
        <w:rPr>
          <w:rFonts w:ascii="Calibri" w:hAnsi="Calibri" w:cs="Tahoma"/>
          <w:szCs w:val="24"/>
          <w:u w:val="none"/>
          <w:lang w:val="en-US"/>
        </w:rPr>
        <w:tab/>
      </w:r>
      <w:r w:rsidRPr="004021BF">
        <w:rPr>
          <w:rFonts w:ascii="Calibri" w:hAnsi="Calibri" w:cs="Tahoma"/>
          <w:szCs w:val="24"/>
          <w:u w:val="none"/>
          <w:lang w:val="en-US"/>
        </w:rPr>
        <w:tab/>
      </w:r>
      <w:r w:rsidRPr="004021BF">
        <w:rPr>
          <w:rFonts w:ascii="Calibri" w:hAnsi="Calibri" w:cs="Tahoma"/>
          <w:szCs w:val="24"/>
          <w:u w:val="none"/>
          <w:lang w:val="en-US"/>
        </w:rPr>
        <w:tab/>
      </w:r>
      <w:r w:rsidRPr="004021BF">
        <w:rPr>
          <w:rFonts w:ascii="Calibri" w:hAnsi="Calibri" w:cs="Tahoma"/>
          <w:szCs w:val="24"/>
          <w:u w:val="none"/>
          <w:lang w:val="en-US"/>
        </w:rPr>
        <w:tab/>
      </w:r>
      <w:r w:rsidRPr="004021BF">
        <w:rPr>
          <w:rFonts w:ascii="Calibri" w:hAnsi="Calibri" w:cs="Tahoma"/>
          <w:szCs w:val="24"/>
          <w:u w:val="none"/>
          <w:lang w:val="en-US"/>
        </w:rPr>
        <w:tab/>
      </w:r>
      <w:r w:rsidRPr="004021BF">
        <w:rPr>
          <w:rFonts w:ascii="Calibri" w:hAnsi="Calibri" w:cs="Tahoma"/>
          <w:szCs w:val="24"/>
          <w:u w:val="none"/>
          <w:lang w:val="en-US"/>
        </w:rPr>
        <w:tab/>
        <w:t>13</w:t>
      </w:r>
    </w:p>
    <w:p w:rsidR="002D0791" w:rsidRPr="004021BF" w:rsidRDefault="002D0791" w:rsidP="00C32ECC">
      <w:pPr>
        <w:pStyle w:val="Heading1"/>
        <w:tabs>
          <w:tab w:val="left" w:pos="7740"/>
        </w:tabs>
        <w:ind w:left="1980" w:right="1560" w:hanging="1800"/>
        <w:jc w:val="left"/>
        <w:rPr>
          <w:rFonts w:ascii="Calibri" w:hAnsi="Calibri" w:cs="Tahoma"/>
          <w:b w:val="0"/>
          <w:szCs w:val="24"/>
          <w:u w:val="none"/>
          <w:lang w:val="en-US"/>
        </w:rPr>
      </w:pPr>
      <w:r w:rsidRPr="004021BF">
        <w:rPr>
          <w:rFonts w:ascii="Calibri" w:hAnsi="Calibri" w:cs="Tahoma"/>
          <w:b w:val="0"/>
          <w:szCs w:val="24"/>
          <w:u w:val="none"/>
          <w:lang w:val="en-US"/>
        </w:rPr>
        <w:tab/>
        <w:t>Goal statements for Education and Training, 2008 -2013.</w:t>
      </w:r>
    </w:p>
    <w:p w:rsidR="002D0791" w:rsidRPr="004021BF" w:rsidRDefault="002D0791" w:rsidP="003B7DBF">
      <w:pPr>
        <w:ind w:right="4046"/>
        <w:rPr>
          <w:rFonts w:ascii="Calibri" w:hAnsi="Calibri"/>
          <w:lang w:val="en-US"/>
        </w:rPr>
      </w:pPr>
    </w:p>
    <w:p w:rsidR="002D0791" w:rsidRPr="004021BF" w:rsidRDefault="002D0791" w:rsidP="003B7DBF">
      <w:pPr>
        <w:pStyle w:val="Heading1"/>
        <w:ind w:left="2520" w:hanging="1800"/>
        <w:jc w:val="left"/>
        <w:rPr>
          <w:rFonts w:ascii="Calibri" w:hAnsi="Calibri" w:cs="Tahoma"/>
          <w:b w:val="0"/>
          <w:szCs w:val="24"/>
          <w:u w:val="none"/>
          <w:lang w:val="en-US"/>
        </w:rPr>
      </w:pPr>
    </w:p>
    <w:p w:rsidR="002D0791" w:rsidRPr="004021BF" w:rsidRDefault="002D0791" w:rsidP="003B7DBF">
      <w:pPr>
        <w:jc w:val="center"/>
        <w:rPr>
          <w:rFonts w:ascii="Calibri" w:hAnsi="Calibri"/>
          <w:b/>
          <w:bCs/>
          <w:u w:val="single"/>
          <w:lang w:val="en-US"/>
        </w:rPr>
      </w:pPr>
      <w:r w:rsidRPr="004021BF">
        <w:rPr>
          <w:rFonts w:ascii="Calibri" w:hAnsi="Calibri"/>
          <w:sz w:val="28"/>
          <w:szCs w:val="28"/>
        </w:rPr>
        <w:br w:type="page"/>
      </w:r>
      <w:r w:rsidRPr="004021BF">
        <w:rPr>
          <w:rFonts w:ascii="Calibri" w:hAnsi="Calibri"/>
          <w:b/>
          <w:bCs/>
          <w:u w:val="single"/>
          <w:lang w:val="en-US"/>
        </w:rPr>
        <w:lastRenderedPageBreak/>
        <w:t>FOREWORD</w:t>
      </w:r>
    </w:p>
    <w:p w:rsidR="002D0791" w:rsidRPr="004021BF" w:rsidRDefault="002D0791">
      <w:pPr>
        <w:jc w:val="both"/>
        <w:rPr>
          <w:rFonts w:ascii="Calibri" w:hAnsi="Calibri"/>
          <w:sz w:val="22"/>
          <w:szCs w:val="22"/>
          <w:lang w:val="en-US"/>
        </w:rPr>
      </w:pPr>
    </w:p>
    <w:p w:rsidR="002D0791" w:rsidRPr="004021BF" w:rsidRDefault="0061509B" w:rsidP="00A540A1">
      <w:pPr>
        <w:ind w:left="360"/>
        <w:jc w:val="both"/>
        <w:rPr>
          <w:rFonts w:ascii="Calibri" w:hAnsi="Calibri" w:cs="Tahoma"/>
          <w:sz w:val="20"/>
          <w:szCs w:val="20"/>
          <w:lang w:val="en-US"/>
        </w:rPr>
      </w:pPr>
      <w:r>
        <w:rPr>
          <w:rFonts w:ascii="Calibri" w:hAnsi="Calibri" w:cs="Tahoma"/>
          <w:sz w:val="20"/>
          <w:szCs w:val="20"/>
          <w:lang w:val="en-US"/>
        </w:rPr>
        <w:t>The Education Department’s Footpath II</w:t>
      </w:r>
      <w:r w:rsidR="000C5F82">
        <w:rPr>
          <w:rFonts w:ascii="Calibri" w:hAnsi="Calibri" w:cs="Tahoma"/>
          <w:sz w:val="20"/>
          <w:szCs w:val="20"/>
          <w:lang w:val="en-US"/>
        </w:rPr>
        <w:t xml:space="preserve"> (2008-2013)</w:t>
      </w:r>
      <w:r>
        <w:rPr>
          <w:rFonts w:ascii="Calibri" w:hAnsi="Calibri" w:cs="Tahoma"/>
          <w:sz w:val="20"/>
          <w:szCs w:val="20"/>
          <w:lang w:val="en-US"/>
        </w:rPr>
        <w:t xml:space="preserve"> set</w:t>
      </w:r>
      <w:r w:rsidR="000C5F82">
        <w:rPr>
          <w:rFonts w:ascii="Calibri" w:hAnsi="Calibri" w:cs="Tahoma"/>
          <w:sz w:val="20"/>
          <w:szCs w:val="20"/>
          <w:lang w:val="en-US"/>
        </w:rPr>
        <w:t>s out our</w:t>
      </w:r>
      <w:r w:rsidR="002D0791" w:rsidRPr="004021BF">
        <w:rPr>
          <w:rFonts w:ascii="Calibri" w:hAnsi="Calibri" w:cs="Tahoma"/>
          <w:sz w:val="20"/>
          <w:szCs w:val="20"/>
          <w:lang w:val="en-US"/>
        </w:rPr>
        <w:t xml:space="preserve"> programs and strategies to achieve the education and training goal of the National Sustainable Development Strategy (NSDS) of improved learning outcomes in all our students</w:t>
      </w:r>
    </w:p>
    <w:p w:rsidR="002D0791" w:rsidRPr="004021BF" w:rsidRDefault="002D0791" w:rsidP="00A540A1">
      <w:pPr>
        <w:ind w:left="360"/>
        <w:jc w:val="both"/>
        <w:rPr>
          <w:rFonts w:ascii="Calibri" w:hAnsi="Calibri" w:cs="Tahoma"/>
          <w:sz w:val="20"/>
          <w:szCs w:val="20"/>
          <w:lang w:val="en-US"/>
        </w:rPr>
      </w:pPr>
    </w:p>
    <w:p w:rsidR="002D0791" w:rsidRPr="004021BF" w:rsidRDefault="002263EC" w:rsidP="00A540A1">
      <w:pPr>
        <w:ind w:left="360"/>
        <w:jc w:val="both"/>
        <w:rPr>
          <w:rFonts w:ascii="Calibri" w:hAnsi="Calibri" w:cs="Tahoma"/>
          <w:sz w:val="20"/>
          <w:szCs w:val="20"/>
          <w:lang w:val="en-US"/>
        </w:rPr>
      </w:pPr>
      <w:r>
        <w:rPr>
          <w:rFonts w:ascii="Calibri" w:hAnsi="Calibri" w:cs="Tahoma"/>
          <w:sz w:val="20"/>
          <w:szCs w:val="20"/>
          <w:lang w:val="en-US"/>
        </w:rPr>
        <w:t>The Department of Education and Training has</w:t>
      </w:r>
      <w:r w:rsidR="0061509B">
        <w:rPr>
          <w:rFonts w:ascii="Calibri" w:hAnsi="Calibri" w:cs="Tahoma"/>
          <w:sz w:val="20"/>
          <w:szCs w:val="20"/>
          <w:lang w:val="en-US"/>
        </w:rPr>
        <w:t xml:space="preserve"> recently reviewed Footpath II to ensure that it accurately reflects current needs, identifies progress</w:t>
      </w:r>
      <w:r w:rsidR="000C5F82">
        <w:rPr>
          <w:rFonts w:ascii="Calibri" w:hAnsi="Calibri" w:cs="Tahoma"/>
          <w:sz w:val="20"/>
          <w:szCs w:val="20"/>
          <w:lang w:val="en-US"/>
        </w:rPr>
        <w:t xml:space="preserve"> and completion of specific activities, modifies activities</w:t>
      </w:r>
      <w:r w:rsidR="0061509B">
        <w:rPr>
          <w:rFonts w:ascii="Calibri" w:hAnsi="Calibri" w:cs="Tahoma"/>
          <w:sz w:val="20"/>
          <w:szCs w:val="20"/>
          <w:lang w:val="en-US"/>
        </w:rPr>
        <w:t xml:space="preserve"> where appropriate</w:t>
      </w:r>
      <w:r w:rsidR="000C5F82">
        <w:rPr>
          <w:rFonts w:ascii="Calibri" w:hAnsi="Calibri" w:cs="Tahoma"/>
          <w:sz w:val="20"/>
          <w:szCs w:val="20"/>
          <w:lang w:val="en-US"/>
        </w:rPr>
        <w:t xml:space="preserve"> and aligns with NSDS and the Education Implementation Strategy. </w:t>
      </w:r>
    </w:p>
    <w:p w:rsidR="002D0791" w:rsidRPr="004021BF" w:rsidRDefault="002D0791" w:rsidP="00A540A1">
      <w:pPr>
        <w:ind w:left="360"/>
        <w:jc w:val="both"/>
        <w:rPr>
          <w:rFonts w:ascii="Calibri" w:hAnsi="Calibri" w:cs="Tahoma"/>
          <w:sz w:val="20"/>
          <w:szCs w:val="20"/>
          <w:lang w:val="en-US"/>
        </w:rPr>
      </w:pPr>
    </w:p>
    <w:p w:rsidR="002D0791" w:rsidRPr="004021BF" w:rsidRDefault="002D0791" w:rsidP="00A540A1">
      <w:pPr>
        <w:tabs>
          <w:tab w:val="left" w:pos="180"/>
        </w:tabs>
        <w:ind w:left="360"/>
        <w:jc w:val="both"/>
        <w:rPr>
          <w:rFonts w:ascii="Calibri" w:hAnsi="Calibri" w:cs="Tahoma"/>
          <w:sz w:val="20"/>
          <w:szCs w:val="20"/>
          <w:lang w:val="en-US"/>
        </w:rPr>
      </w:pPr>
      <w:r w:rsidRPr="004021BF">
        <w:rPr>
          <w:rFonts w:ascii="Calibri" w:hAnsi="Calibri" w:cs="Tahoma"/>
          <w:sz w:val="20"/>
          <w:szCs w:val="20"/>
          <w:lang w:val="en-US"/>
        </w:rPr>
        <w:t xml:space="preserve">Footpath II provides our goals for Education and </w:t>
      </w:r>
      <w:r w:rsidR="000C5F82">
        <w:rPr>
          <w:rFonts w:ascii="Calibri" w:hAnsi="Calibri" w:cs="Tahoma"/>
          <w:sz w:val="20"/>
          <w:szCs w:val="20"/>
          <w:lang w:val="en-US"/>
        </w:rPr>
        <w:t>Training for 2008-2013</w:t>
      </w:r>
      <w:r w:rsidRPr="004021BF">
        <w:rPr>
          <w:rFonts w:ascii="Calibri" w:hAnsi="Calibri" w:cs="Tahoma"/>
          <w:sz w:val="20"/>
          <w:szCs w:val="20"/>
          <w:lang w:val="en-US"/>
        </w:rPr>
        <w:t>. Each of the goals in Footpath II is supported by a number of strategies we intend to pursue to realize the goal. Each year we will produce an Annual Operation Plan which will provide details of how we will implement and fund the various strategies in Footpath II</w:t>
      </w:r>
    </w:p>
    <w:p w:rsidR="002D0791" w:rsidRPr="004021BF" w:rsidRDefault="002D0791" w:rsidP="00A540A1">
      <w:pPr>
        <w:tabs>
          <w:tab w:val="left" w:pos="180"/>
        </w:tabs>
        <w:ind w:left="360"/>
        <w:jc w:val="both"/>
        <w:rPr>
          <w:rFonts w:ascii="Calibri" w:hAnsi="Calibri" w:cs="Tahoma"/>
          <w:sz w:val="20"/>
          <w:szCs w:val="20"/>
          <w:lang w:val="en-US"/>
        </w:rPr>
      </w:pPr>
    </w:p>
    <w:p w:rsidR="002D0791" w:rsidRPr="004021BF" w:rsidRDefault="002D0791" w:rsidP="00A540A1">
      <w:pPr>
        <w:ind w:left="360"/>
        <w:jc w:val="both"/>
        <w:rPr>
          <w:rFonts w:ascii="Calibri" w:hAnsi="Calibri" w:cs="Tahoma"/>
          <w:sz w:val="20"/>
          <w:szCs w:val="20"/>
          <w:lang w:val="en-US"/>
        </w:rPr>
      </w:pPr>
      <w:r w:rsidRPr="004021BF">
        <w:rPr>
          <w:rFonts w:ascii="Calibri" w:hAnsi="Calibri" w:cs="Tahoma"/>
          <w:sz w:val="20"/>
          <w:szCs w:val="20"/>
          <w:lang w:val="en-US"/>
        </w:rPr>
        <w:t>The Education and Training Bill</w:t>
      </w:r>
      <w:r w:rsidR="000C5F82">
        <w:rPr>
          <w:rFonts w:ascii="Calibri" w:hAnsi="Calibri" w:cs="Tahoma"/>
          <w:sz w:val="20"/>
          <w:szCs w:val="20"/>
          <w:lang w:val="en-US"/>
        </w:rPr>
        <w:t xml:space="preserve"> has been drafted and tabled in Parliament. This Bill</w:t>
      </w:r>
      <w:r w:rsidRPr="004021BF">
        <w:rPr>
          <w:rFonts w:ascii="Calibri" w:hAnsi="Calibri" w:cs="Tahoma"/>
          <w:sz w:val="20"/>
          <w:szCs w:val="20"/>
          <w:lang w:val="en-US"/>
        </w:rPr>
        <w:t xml:space="preserve"> will govern and support th</w:t>
      </w:r>
      <w:r w:rsidR="007B248B">
        <w:rPr>
          <w:rFonts w:ascii="Calibri" w:hAnsi="Calibri" w:cs="Tahoma"/>
          <w:sz w:val="20"/>
          <w:szCs w:val="20"/>
          <w:lang w:val="en-US"/>
        </w:rPr>
        <w:t>e goals of this Strategic Plan and will provide long overdue legislation in a range of key areas including compulsory education, inclusivity and curriculum and assessment.</w:t>
      </w:r>
    </w:p>
    <w:p w:rsidR="002D0791" w:rsidRPr="004021BF" w:rsidRDefault="002D0791" w:rsidP="00A540A1">
      <w:pPr>
        <w:ind w:left="360"/>
        <w:jc w:val="both"/>
        <w:rPr>
          <w:rFonts w:ascii="Calibri" w:hAnsi="Calibri" w:cs="Tahoma"/>
          <w:sz w:val="20"/>
          <w:szCs w:val="20"/>
          <w:lang w:val="en-US"/>
        </w:rPr>
      </w:pPr>
    </w:p>
    <w:p w:rsidR="002D0791" w:rsidRPr="004021BF" w:rsidRDefault="002D0791" w:rsidP="00A540A1">
      <w:pPr>
        <w:ind w:left="360"/>
        <w:jc w:val="both"/>
        <w:rPr>
          <w:rFonts w:ascii="Calibri" w:hAnsi="Calibri" w:cs="Tahoma"/>
          <w:sz w:val="20"/>
          <w:szCs w:val="20"/>
          <w:lang w:val="en-US"/>
        </w:rPr>
      </w:pPr>
      <w:r w:rsidRPr="004021BF">
        <w:rPr>
          <w:rFonts w:ascii="Calibri" w:hAnsi="Calibri" w:cs="Tahoma"/>
          <w:sz w:val="20"/>
          <w:szCs w:val="20"/>
          <w:lang w:val="en-US"/>
        </w:rPr>
        <w:t>This Strategic Plan aims to sup</w:t>
      </w:r>
      <w:r w:rsidR="007B248B">
        <w:rPr>
          <w:rFonts w:ascii="Calibri" w:hAnsi="Calibri" w:cs="Tahoma"/>
          <w:sz w:val="20"/>
          <w:szCs w:val="20"/>
          <w:lang w:val="en-US"/>
        </w:rPr>
        <w:t xml:space="preserve">port our teachers by providing </w:t>
      </w:r>
      <w:r w:rsidRPr="004021BF">
        <w:rPr>
          <w:rFonts w:ascii="Calibri" w:hAnsi="Calibri" w:cs="Tahoma"/>
          <w:sz w:val="20"/>
          <w:szCs w:val="20"/>
          <w:lang w:val="en-US"/>
        </w:rPr>
        <w:t xml:space="preserve">a program which provides all teachers with the skills to implement a relevant curriculum and its supporting pedagogy. By doing this, we will establish a teaching profession which has the skills to take responsibility for the improved </w:t>
      </w:r>
      <w:smartTag w:uri="urn:schemas-microsoft-com:office:smarttags" w:element="PersonName">
        <w:r w:rsidRPr="004021BF">
          <w:rPr>
            <w:rFonts w:ascii="Calibri" w:hAnsi="Calibri" w:cs="Tahoma"/>
            <w:sz w:val="20"/>
            <w:szCs w:val="20"/>
            <w:lang w:val="en-US"/>
          </w:rPr>
          <w:t>education</w:t>
        </w:r>
      </w:smartTag>
      <w:r w:rsidRPr="004021BF">
        <w:rPr>
          <w:rFonts w:ascii="Calibri" w:hAnsi="Calibri" w:cs="Tahoma"/>
          <w:sz w:val="20"/>
          <w:szCs w:val="20"/>
          <w:lang w:val="en-US"/>
        </w:rPr>
        <w:t xml:space="preserve"> outcomes of our students. </w:t>
      </w:r>
    </w:p>
    <w:p w:rsidR="002D0791" w:rsidRPr="004021BF" w:rsidRDefault="002D0791" w:rsidP="00A540A1">
      <w:pPr>
        <w:ind w:left="360"/>
        <w:jc w:val="both"/>
        <w:rPr>
          <w:rFonts w:ascii="Calibri" w:hAnsi="Calibri" w:cs="Tahoma"/>
          <w:sz w:val="20"/>
          <w:szCs w:val="20"/>
          <w:lang w:val="en-US"/>
        </w:rPr>
      </w:pPr>
    </w:p>
    <w:p w:rsidR="002D0791" w:rsidRPr="004021BF" w:rsidRDefault="002D0791" w:rsidP="00A540A1">
      <w:pPr>
        <w:ind w:left="360"/>
        <w:jc w:val="both"/>
        <w:rPr>
          <w:rFonts w:ascii="Calibri" w:hAnsi="Calibri" w:cs="Tahoma"/>
          <w:sz w:val="20"/>
          <w:szCs w:val="20"/>
          <w:lang w:val="en-US"/>
        </w:rPr>
      </w:pPr>
      <w:r w:rsidRPr="004021BF">
        <w:rPr>
          <w:rFonts w:ascii="Calibri" w:hAnsi="Calibri" w:cs="Tahoma"/>
          <w:sz w:val="20"/>
          <w:szCs w:val="20"/>
          <w:lang w:val="en-US"/>
        </w:rPr>
        <w:t>Our teachers occupy a unique position in our society in that they are the only group who work continually in the community. In this rebuilding phase of Nauru, I am asking teachers to take on an added responsibility of being the change agents to deliver the messages of the NSDS to the community. To support teachers in this role, we will provide them with training in leadership.</w:t>
      </w:r>
    </w:p>
    <w:p w:rsidR="002D0791" w:rsidRPr="004021BF" w:rsidRDefault="002D0791" w:rsidP="00A540A1">
      <w:pPr>
        <w:ind w:left="360"/>
        <w:jc w:val="both"/>
        <w:rPr>
          <w:rFonts w:ascii="Calibri" w:hAnsi="Calibri" w:cs="Tahoma"/>
          <w:sz w:val="20"/>
          <w:szCs w:val="20"/>
          <w:lang w:val="en-US"/>
        </w:rPr>
      </w:pPr>
    </w:p>
    <w:p w:rsidR="002D0791" w:rsidRPr="004021BF" w:rsidRDefault="002D0791" w:rsidP="00A540A1">
      <w:pPr>
        <w:ind w:left="360"/>
        <w:jc w:val="both"/>
        <w:rPr>
          <w:rFonts w:ascii="Calibri" w:hAnsi="Calibri" w:cs="Tahoma"/>
          <w:sz w:val="20"/>
          <w:szCs w:val="20"/>
          <w:lang w:val="en-US"/>
        </w:rPr>
      </w:pPr>
      <w:r w:rsidRPr="004021BF">
        <w:rPr>
          <w:rFonts w:ascii="Calibri" w:hAnsi="Calibri" w:cs="Tahoma"/>
          <w:sz w:val="20"/>
          <w:szCs w:val="20"/>
          <w:lang w:val="en-US"/>
        </w:rPr>
        <w:t xml:space="preserve">This strategic plan has a program </w:t>
      </w:r>
      <w:r w:rsidR="007B248B">
        <w:rPr>
          <w:rFonts w:ascii="Calibri" w:hAnsi="Calibri" w:cs="Tahoma"/>
          <w:sz w:val="20"/>
          <w:szCs w:val="20"/>
          <w:lang w:val="en-US"/>
        </w:rPr>
        <w:t>to implement Nauruan curriculum.  The curriculum</w:t>
      </w:r>
      <w:r w:rsidRPr="004021BF">
        <w:rPr>
          <w:rFonts w:ascii="Calibri" w:hAnsi="Calibri" w:cs="Tahoma"/>
          <w:sz w:val="20"/>
          <w:szCs w:val="20"/>
          <w:lang w:val="en-US"/>
        </w:rPr>
        <w:t xml:space="preserve"> will prepare our students </w:t>
      </w:r>
      <w:r w:rsidR="007B248B">
        <w:rPr>
          <w:rFonts w:ascii="Calibri" w:hAnsi="Calibri" w:cs="Tahoma"/>
          <w:sz w:val="20"/>
          <w:szCs w:val="20"/>
          <w:lang w:val="en-US"/>
        </w:rPr>
        <w:t xml:space="preserve">to be able to meet the challenges of a global community, be active and informed citizens who contribute in a positive manner to their community and the region. This curriculum will be of a standard comparable to Australia, whilst at the same time promoting a sense of national identity. </w:t>
      </w:r>
    </w:p>
    <w:p w:rsidR="002D0791" w:rsidRPr="004021BF" w:rsidRDefault="002D0791" w:rsidP="007B248B">
      <w:pPr>
        <w:jc w:val="both"/>
        <w:rPr>
          <w:rFonts w:ascii="Calibri" w:hAnsi="Calibri" w:cs="Tahoma"/>
          <w:sz w:val="20"/>
          <w:szCs w:val="20"/>
          <w:lang w:val="en-US"/>
        </w:rPr>
      </w:pPr>
    </w:p>
    <w:p w:rsidR="002D0791" w:rsidRPr="004021BF" w:rsidRDefault="002D0791" w:rsidP="002903AE">
      <w:pPr>
        <w:ind w:left="360"/>
        <w:jc w:val="both"/>
        <w:rPr>
          <w:rFonts w:ascii="Calibri" w:hAnsi="Calibri" w:cs="Tahoma"/>
          <w:sz w:val="20"/>
          <w:szCs w:val="20"/>
          <w:lang w:val="en-US"/>
        </w:rPr>
      </w:pPr>
      <w:r w:rsidRPr="004021BF">
        <w:rPr>
          <w:rFonts w:ascii="Calibri" w:hAnsi="Calibri" w:cs="Tahoma"/>
          <w:sz w:val="20"/>
          <w:szCs w:val="20"/>
          <w:lang w:val="en-US"/>
        </w:rPr>
        <w:t>The government will invest significant public resources in Education and Tr</w:t>
      </w:r>
      <w:r w:rsidR="007B248B">
        <w:rPr>
          <w:rFonts w:ascii="Calibri" w:hAnsi="Calibri" w:cs="Tahoma"/>
          <w:sz w:val="20"/>
          <w:szCs w:val="20"/>
          <w:lang w:val="en-US"/>
        </w:rPr>
        <w:t>aining. Sustainability of this strategic plan</w:t>
      </w:r>
      <w:r w:rsidRPr="004021BF">
        <w:rPr>
          <w:rFonts w:ascii="Calibri" w:hAnsi="Calibri" w:cs="Tahoma"/>
          <w:sz w:val="20"/>
          <w:szCs w:val="20"/>
          <w:lang w:val="en-US"/>
        </w:rPr>
        <w:t xml:space="preserve"> will be achieved through partnerships, alliances and participation in mutually beneficial networks.</w:t>
      </w:r>
    </w:p>
    <w:p w:rsidR="002D0791" w:rsidRPr="004021BF" w:rsidRDefault="002D0791" w:rsidP="00A540A1">
      <w:pPr>
        <w:ind w:left="360"/>
        <w:rPr>
          <w:rFonts w:ascii="Calibri" w:hAnsi="Calibri" w:cs="Tahoma"/>
          <w:sz w:val="20"/>
          <w:szCs w:val="20"/>
          <w:lang w:val="en-US"/>
        </w:rPr>
      </w:pPr>
    </w:p>
    <w:p w:rsidR="002D0791" w:rsidRPr="004021BF" w:rsidRDefault="002D0791" w:rsidP="00A540A1">
      <w:pPr>
        <w:ind w:left="360"/>
        <w:rPr>
          <w:rFonts w:ascii="Calibri" w:hAnsi="Calibri" w:cs="Tahoma"/>
          <w:sz w:val="20"/>
          <w:szCs w:val="20"/>
          <w:lang w:val="en-US"/>
        </w:rPr>
      </w:pPr>
    </w:p>
    <w:p w:rsidR="002D0791" w:rsidRPr="004021BF" w:rsidRDefault="002D0791" w:rsidP="00A540A1">
      <w:pPr>
        <w:ind w:left="360"/>
        <w:rPr>
          <w:rFonts w:ascii="Calibri" w:hAnsi="Calibri" w:cs="Tahoma"/>
          <w:sz w:val="20"/>
          <w:szCs w:val="20"/>
          <w:lang w:val="en-US"/>
        </w:rPr>
      </w:pPr>
      <w:r w:rsidRPr="004021BF">
        <w:rPr>
          <w:rFonts w:ascii="Calibri" w:hAnsi="Calibri" w:cs="Tahoma"/>
          <w:sz w:val="20"/>
          <w:szCs w:val="20"/>
          <w:lang w:val="en-US"/>
        </w:rPr>
        <w:t>Hon Roland Kun MP</w:t>
      </w:r>
    </w:p>
    <w:p w:rsidR="002D0791" w:rsidRPr="004021BF" w:rsidRDefault="002D0791" w:rsidP="00F441C8">
      <w:pPr>
        <w:ind w:left="360"/>
        <w:rPr>
          <w:rFonts w:ascii="Calibri" w:hAnsi="Calibri" w:cs="Tahoma"/>
          <w:sz w:val="20"/>
          <w:szCs w:val="20"/>
          <w:lang w:val="en-US"/>
        </w:rPr>
      </w:pPr>
      <w:r w:rsidRPr="004021BF">
        <w:rPr>
          <w:rFonts w:ascii="Calibri" w:hAnsi="Calibri"/>
          <w:sz w:val="20"/>
          <w:szCs w:val="20"/>
          <w:lang w:val="en-US"/>
        </w:rPr>
        <w:t>Minister for Education and Training</w:t>
      </w:r>
    </w:p>
    <w:p w:rsidR="002D0791" w:rsidRPr="000C61D9" w:rsidRDefault="002D0791" w:rsidP="00420D16">
      <w:pPr>
        <w:tabs>
          <w:tab w:val="left" w:pos="9000"/>
        </w:tabs>
        <w:ind w:left="180" w:right="120" w:hanging="180"/>
        <w:jc w:val="center"/>
        <w:rPr>
          <w:rFonts w:ascii="Calibri" w:hAnsi="Calibri"/>
          <w:b/>
          <w:color w:val="365F91"/>
          <w:sz w:val="32"/>
          <w:szCs w:val="32"/>
          <w:u w:val="single"/>
        </w:rPr>
      </w:pPr>
      <w:r w:rsidRPr="004021BF">
        <w:rPr>
          <w:rFonts w:ascii="Calibri" w:hAnsi="Calibri"/>
          <w:lang w:val="en-US"/>
        </w:rPr>
        <w:br w:type="page"/>
      </w:r>
      <w:r w:rsidRPr="000C61D9">
        <w:rPr>
          <w:rFonts w:ascii="Calibri" w:hAnsi="Calibri"/>
          <w:b/>
          <w:color w:val="365F91"/>
          <w:sz w:val="32"/>
          <w:szCs w:val="32"/>
          <w:u w:val="single"/>
        </w:rPr>
        <w:lastRenderedPageBreak/>
        <w:t>Department of Education and Training</w:t>
      </w:r>
    </w:p>
    <w:p w:rsidR="002D0791" w:rsidRPr="004021BF" w:rsidRDefault="002D0791" w:rsidP="00245877">
      <w:pPr>
        <w:rPr>
          <w:rFonts w:ascii="Calibri" w:hAnsi="Calibri"/>
        </w:rPr>
      </w:pPr>
    </w:p>
    <w:p w:rsidR="002D0791" w:rsidRPr="004021BF" w:rsidRDefault="002D0791" w:rsidP="00245877">
      <w:pPr>
        <w:rPr>
          <w:rFonts w:ascii="Calibri" w:hAnsi="Calibri"/>
        </w:rPr>
      </w:pPr>
    </w:p>
    <w:p w:rsidR="002D0791" w:rsidRPr="004021BF" w:rsidRDefault="006B6DB4" w:rsidP="00F441C8">
      <w:pPr>
        <w:pStyle w:val="Heading1"/>
        <w:ind w:left="1080" w:right="1200" w:hanging="1080"/>
        <w:rPr>
          <w:rFonts w:ascii="Calibri" w:hAnsi="Calibri"/>
          <w:sz w:val="28"/>
          <w:szCs w:val="28"/>
        </w:rPr>
      </w:pPr>
      <w:r w:rsidRPr="006B6DB4">
        <w:rPr>
          <w:noProof/>
          <w:lang w:eastAsia="en-AU"/>
        </w:rPr>
        <w:pict>
          <v:rect id="_x0000_s1029" style="position:absolute;left:0;text-align:left;margin-left:36pt;margin-top:7.7pt;width:405pt;height:245.9pt;z-index:-251658240" strokecolor="yellow" strokeweight="4.5pt">
            <v:stroke linestyle="thinThick"/>
          </v:rect>
        </w:pict>
      </w:r>
    </w:p>
    <w:p w:rsidR="002D0791" w:rsidRPr="000C61D9" w:rsidRDefault="002D0791" w:rsidP="00EB0AA2">
      <w:pPr>
        <w:pStyle w:val="Heading1"/>
        <w:ind w:right="120"/>
        <w:rPr>
          <w:rFonts w:ascii="Calibri" w:hAnsi="Calibri"/>
          <w:color w:val="365F91"/>
          <w:sz w:val="32"/>
          <w:szCs w:val="32"/>
          <w:u w:color="365F91"/>
        </w:rPr>
      </w:pPr>
      <w:r w:rsidRPr="000C61D9">
        <w:rPr>
          <w:rFonts w:ascii="Calibri" w:hAnsi="Calibri"/>
          <w:color w:val="365F91"/>
          <w:sz w:val="32"/>
          <w:szCs w:val="32"/>
          <w:u w:color="365F91"/>
        </w:rPr>
        <w:t>Our Aim</w:t>
      </w:r>
    </w:p>
    <w:p w:rsidR="002D0791" w:rsidRPr="000C61D9" w:rsidRDefault="002D0791" w:rsidP="00F441C8">
      <w:pPr>
        <w:ind w:left="1080" w:right="1200" w:hanging="1080"/>
        <w:jc w:val="both"/>
        <w:rPr>
          <w:rFonts w:ascii="Calibri" w:hAnsi="Calibri"/>
          <w:color w:val="365F91"/>
          <w:sz w:val="22"/>
          <w:szCs w:val="22"/>
          <w:u w:color="365F91"/>
        </w:rPr>
      </w:pPr>
    </w:p>
    <w:p w:rsidR="002D0791" w:rsidRPr="000C61D9" w:rsidRDefault="002D0791" w:rsidP="009B066E">
      <w:pPr>
        <w:ind w:left="1440" w:right="1200" w:hanging="180"/>
        <w:jc w:val="both"/>
        <w:rPr>
          <w:rFonts w:ascii="Calibri" w:hAnsi="Calibri"/>
          <w:b/>
          <w:i/>
          <w:color w:val="365F91"/>
          <w:sz w:val="22"/>
          <w:szCs w:val="22"/>
          <w:u w:color="365F91"/>
        </w:rPr>
      </w:pPr>
      <w:r w:rsidRPr="000C61D9">
        <w:rPr>
          <w:rFonts w:ascii="Calibri" w:hAnsi="Calibri"/>
          <w:b/>
          <w:i/>
          <w:color w:val="365F91"/>
          <w:sz w:val="22"/>
          <w:szCs w:val="22"/>
          <w:u w:color="365F91"/>
        </w:rPr>
        <w:tab/>
        <w:t>Every Nauruan is literate and numerate</w:t>
      </w:r>
    </w:p>
    <w:p w:rsidR="002D0791" w:rsidRPr="000C61D9" w:rsidRDefault="002D0791" w:rsidP="009B066E">
      <w:pPr>
        <w:ind w:left="1260" w:right="1200"/>
        <w:jc w:val="both"/>
        <w:rPr>
          <w:rFonts w:ascii="Calibri" w:hAnsi="Calibri"/>
          <w:b/>
          <w:i/>
          <w:color w:val="365F91"/>
          <w:sz w:val="22"/>
          <w:szCs w:val="22"/>
          <w:u w:color="365F91"/>
        </w:rPr>
      </w:pPr>
    </w:p>
    <w:p w:rsidR="002D0791" w:rsidRPr="000C61D9" w:rsidRDefault="002D0791" w:rsidP="009B066E">
      <w:pPr>
        <w:tabs>
          <w:tab w:val="left" w:pos="8460"/>
        </w:tabs>
        <w:ind w:left="1440" w:right="1020" w:hanging="180"/>
        <w:rPr>
          <w:rFonts w:ascii="Calibri" w:hAnsi="Calibri"/>
          <w:b/>
          <w:i/>
          <w:color w:val="365F91"/>
          <w:sz w:val="22"/>
          <w:szCs w:val="22"/>
          <w:u w:color="365F91"/>
        </w:rPr>
      </w:pPr>
      <w:r w:rsidRPr="000C61D9">
        <w:rPr>
          <w:rFonts w:ascii="Calibri" w:hAnsi="Calibri"/>
          <w:b/>
          <w:i/>
          <w:color w:val="365F91"/>
          <w:sz w:val="22"/>
          <w:szCs w:val="22"/>
          <w:u w:color="365F91"/>
        </w:rPr>
        <w:tab/>
        <w:t>Individuals recognise the importance of, and their right to, Education.</w:t>
      </w:r>
    </w:p>
    <w:p w:rsidR="002D0791" w:rsidRPr="000C61D9" w:rsidRDefault="002D0791" w:rsidP="009B066E">
      <w:pPr>
        <w:tabs>
          <w:tab w:val="left" w:pos="8460"/>
        </w:tabs>
        <w:ind w:left="1440" w:right="1020" w:hanging="180"/>
        <w:rPr>
          <w:rFonts w:ascii="Calibri" w:hAnsi="Calibri"/>
          <w:b/>
          <w:i/>
          <w:color w:val="365F91"/>
          <w:sz w:val="22"/>
          <w:szCs w:val="22"/>
          <w:u w:color="365F91"/>
        </w:rPr>
      </w:pPr>
    </w:p>
    <w:p w:rsidR="002D0791" w:rsidRPr="000C61D9" w:rsidRDefault="002D0791" w:rsidP="009B066E">
      <w:pPr>
        <w:ind w:left="1440" w:right="1200" w:hanging="180"/>
        <w:jc w:val="both"/>
        <w:rPr>
          <w:rFonts w:ascii="Calibri" w:hAnsi="Calibri"/>
          <w:b/>
          <w:i/>
          <w:color w:val="365F91"/>
          <w:sz w:val="22"/>
          <w:szCs w:val="22"/>
          <w:u w:color="365F91"/>
        </w:rPr>
      </w:pPr>
      <w:r w:rsidRPr="000C61D9">
        <w:rPr>
          <w:rFonts w:ascii="Calibri" w:hAnsi="Calibri"/>
          <w:b/>
          <w:i/>
          <w:color w:val="365F91"/>
          <w:sz w:val="22"/>
          <w:szCs w:val="22"/>
          <w:u w:color="365F91"/>
        </w:rPr>
        <w:tab/>
        <w:t>Individuals have equal and easy access to Education and Training on Nauru at standards that are comparable to the highest in the Region</w:t>
      </w:r>
    </w:p>
    <w:p w:rsidR="002D0791" w:rsidRPr="000C61D9" w:rsidRDefault="002D0791" w:rsidP="009B066E">
      <w:pPr>
        <w:ind w:left="1260" w:right="1200"/>
        <w:jc w:val="both"/>
        <w:rPr>
          <w:rFonts w:ascii="Calibri" w:hAnsi="Calibri"/>
          <w:b/>
          <w:i/>
          <w:color w:val="365F91"/>
          <w:sz w:val="22"/>
          <w:szCs w:val="22"/>
          <w:u w:color="365F91"/>
        </w:rPr>
      </w:pPr>
    </w:p>
    <w:p w:rsidR="002D0791" w:rsidRPr="000C61D9" w:rsidRDefault="002D0791" w:rsidP="009B066E">
      <w:pPr>
        <w:ind w:left="1440" w:right="1200" w:hanging="180"/>
        <w:jc w:val="both"/>
        <w:rPr>
          <w:rFonts w:ascii="Calibri" w:hAnsi="Calibri"/>
          <w:b/>
          <w:i/>
          <w:color w:val="365F91"/>
          <w:sz w:val="22"/>
          <w:szCs w:val="22"/>
          <w:u w:color="365F91"/>
        </w:rPr>
      </w:pPr>
      <w:r w:rsidRPr="000C61D9">
        <w:rPr>
          <w:rFonts w:ascii="Calibri" w:hAnsi="Calibri"/>
          <w:b/>
          <w:i/>
          <w:color w:val="365F91"/>
          <w:sz w:val="22"/>
          <w:szCs w:val="22"/>
          <w:u w:color="365F91"/>
        </w:rPr>
        <w:tab/>
        <w:t>Students leave the Nauru Education system enriched and equipped to be productive members of the workforce, to be qualified to access further specialised training opportunities outside Nauru and to be independent individuals.</w:t>
      </w:r>
    </w:p>
    <w:p w:rsidR="002D0791" w:rsidRPr="000C61D9" w:rsidRDefault="002D0791" w:rsidP="00F441C8">
      <w:pPr>
        <w:pStyle w:val="Heading1"/>
        <w:ind w:left="1080" w:right="1200" w:hanging="1080"/>
        <w:rPr>
          <w:rFonts w:ascii="Calibri" w:hAnsi="Calibri"/>
          <w:color w:val="365F91"/>
          <w:sz w:val="22"/>
          <w:szCs w:val="22"/>
          <w:u w:color="365F91"/>
        </w:rPr>
      </w:pPr>
    </w:p>
    <w:p w:rsidR="002D0791" w:rsidRPr="004021BF" w:rsidRDefault="002D0791" w:rsidP="00F441C8">
      <w:pPr>
        <w:ind w:left="1080" w:right="1200" w:hanging="1080"/>
        <w:rPr>
          <w:rFonts w:ascii="Calibri" w:hAnsi="Calibri"/>
          <w:sz w:val="22"/>
          <w:szCs w:val="22"/>
        </w:rPr>
      </w:pPr>
    </w:p>
    <w:p w:rsidR="002D0791" w:rsidRPr="004021BF" w:rsidRDefault="002D0791" w:rsidP="00F441C8">
      <w:pPr>
        <w:pStyle w:val="Heading1"/>
        <w:ind w:left="1080" w:right="1200" w:hanging="1080"/>
        <w:rPr>
          <w:rFonts w:ascii="Calibri" w:hAnsi="Calibri"/>
          <w:sz w:val="22"/>
          <w:szCs w:val="22"/>
        </w:rPr>
      </w:pPr>
    </w:p>
    <w:p w:rsidR="002D0791" w:rsidRPr="004021BF" w:rsidRDefault="002D0791" w:rsidP="00F441C8">
      <w:pPr>
        <w:ind w:left="1080" w:right="1200" w:hanging="1080"/>
        <w:rPr>
          <w:rFonts w:ascii="Calibri" w:hAnsi="Calibri"/>
          <w:sz w:val="22"/>
          <w:szCs w:val="22"/>
        </w:rPr>
      </w:pPr>
    </w:p>
    <w:p w:rsidR="002D0791" w:rsidRPr="004021BF" w:rsidRDefault="002D0791" w:rsidP="00F441C8">
      <w:pPr>
        <w:ind w:left="1080" w:right="1200" w:hanging="1080"/>
        <w:rPr>
          <w:rFonts w:ascii="Calibri" w:hAnsi="Calibri"/>
          <w:sz w:val="22"/>
          <w:szCs w:val="22"/>
        </w:rPr>
      </w:pPr>
    </w:p>
    <w:p w:rsidR="002D0791" w:rsidRPr="004021BF" w:rsidRDefault="006B6DB4" w:rsidP="00F441C8">
      <w:pPr>
        <w:ind w:left="1080" w:right="1200" w:hanging="1080"/>
        <w:jc w:val="right"/>
        <w:rPr>
          <w:rFonts w:ascii="Calibri" w:hAnsi="Calibri"/>
          <w:sz w:val="22"/>
          <w:szCs w:val="22"/>
        </w:rPr>
      </w:pPr>
      <w:r w:rsidRPr="006B6DB4">
        <w:rPr>
          <w:noProof/>
          <w:lang w:eastAsia="en-AU"/>
        </w:rPr>
        <w:pict>
          <v:rect id="_x0000_s1030" style="position:absolute;left:0;text-align:left;margin-left:36pt;margin-top:10.1pt;width:405pt;height:4in;z-index:-251657216" strokecolor="yellow" strokeweight="4.5pt">
            <v:stroke linestyle="thinThick"/>
          </v:rect>
        </w:pict>
      </w:r>
    </w:p>
    <w:p w:rsidR="002D0791" w:rsidRPr="004021BF" w:rsidRDefault="002D0791" w:rsidP="00EB0AA2">
      <w:pPr>
        <w:tabs>
          <w:tab w:val="left" w:pos="9000"/>
        </w:tabs>
        <w:ind w:left="180" w:right="120" w:hanging="180"/>
        <w:jc w:val="center"/>
        <w:rPr>
          <w:rFonts w:ascii="Calibri" w:hAnsi="Calibri"/>
          <w:b/>
          <w:sz w:val="32"/>
          <w:szCs w:val="32"/>
          <w:u w:val="single"/>
        </w:rPr>
      </w:pPr>
    </w:p>
    <w:p w:rsidR="002D0791" w:rsidRPr="000C61D9" w:rsidRDefault="002D0791" w:rsidP="00EB0AA2">
      <w:pPr>
        <w:tabs>
          <w:tab w:val="left" w:pos="9000"/>
        </w:tabs>
        <w:ind w:left="180" w:right="120" w:hanging="180"/>
        <w:jc w:val="center"/>
        <w:rPr>
          <w:rFonts w:ascii="Calibri" w:hAnsi="Calibri"/>
          <w:color w:val="365F91"/>
          <w:sz w:val="32"/>
          <w:szCs w:val="32"/>
          <w:u w:val="single"/>
        </w:rPr>
      </w:pPr>
      <w:r w:rsidRPr="000C61D9">
        <w:rPr>
          <w:rFonts w:ascii="Calibri" w:hAnsi="Calibri"/>
          <w:b/>
          <w:color w:val="365F91"/>
          <w:sz w:val="32"/>
          <w:szCs w:val="32"/>
          <w:u w:val="single"/>
        </w:rPr>
        <w:t>Our Mission Statement</w:t>
      </w:r>
    </w:p>
    <w:p w:rsidR="002D0791" w:rsidRPr="000C61D9" w:rsidRDefault="002D0791" w:rsidP="00EB0AA2">
      <w:pPr>
        <w:tabs>
          <w:tab w:val="left" w:pos="9000"/>
        </w:tabs>
        <w:ind w:left="180" w:right="120" w:hanging="180"/>
        <w:jc w:val="right"/>
        <w:rPr>
          <w:rFonts w:ascii="Calibri" w:hAnsi="Calibri"/>
          <w:color w:val="365F91"/>
          <w:sz w:val="22"/>
          <w:szCs w:val="22"/>
        </w:rPr>
      </w:pPr>
    </w:p>
    <w:p w:rsidR="002D0791" w:rsidRPr="000C61D9" w:rsidRDefault="002D0791" w:rsidP="00EB0AA2">
      <w:pPr>
        <w:tabs>
          <w:tab w:val="left" w:pos="9000"/>
        </w:tabs>
        <w:ind w:left="180" w:right="120" w:hanging="180"/>
        <w:jc w:val="center"/>
        <w:rPr>
          <w:rFonts w:ascii="Calibri" w:hAnsi="Calibri"/>
          <w:i/>
          <w:color w:val="365F91"/>
          <w:sz w:val="22"/>
          <w:szCs w:val="22"/>
        </w:rPr>
      </w:pPr>
    </w:p>
    <w:p w:rsidR="002D0791" w:rsidRPr="000C61D9" w:rsidRDefault="002D0791" w:rsidP="000F507D">
      <w:pPr>
        <w:ind w:left="1440" w:right="1200" w:hanging="1440"/>
        <w:jc w:val="both"/>
        <w:rPr>
          <w:rFonts w:ascii="Calibri" w:hAnsi="Calibri"/>
          <w:b/>
          <w:i/>
          <w:color w:val="365F91"/>
          <w:sz w:val="22"/>
          <w:szCs w:val="22"/>
        </w:rPr>
      </w:pPr>
      <w:r w:rsidRPr="000C61D9">
        <w:rPr>
          <w:rFonts w:ascii="Calibri" w:hAnsi="Calibri"/>
          <w:b/>
          <w:i/>
          <w:color w:val="365F91"/>
          <w:sz w:val="22"/>
          <w:szCs w:val="22"/>
        </w:rPr>
        <w:tab/>
        <w:t>We will provide all Nauruans with access to Education and training of high standards which is relevant to their development and growth</w:t>
      </w:r>
    </w:p>
    <w:p w:rsidR="002D0791" w:rsidRPr="000C61D9" w:rsidRDefault="002D0791" w:rsidP="000F507D">
      <w:pPr>
        <w:ind w:left="1440" w:right="1200" w:hanging="1440"/>
        <w:jc w:val="both"/>
        <w:rPr>
          <w:rFonts w:ascii="Calibri" w:hAnsi="Calibri"/>
          <w:b/>
          <w:i/>
          <w:color w:val="365F91"/>
          <w:sz w:val="22"/>
          <w:szCs w:val="22"/>
        </w:rPr>
      </w:pPr>
    </w:p>
    <w:p w:rsidR="002D0791" w:rsidRPr="000C61D9" w:rsidRDefault="002D0791" w:rsidP="000F507D">
      <w:pPr>
        <w:ind w:left="1440" w:right="1200" w:hanging="1440"/>
        <w:jc w:val="both"/>
        <w:rPr>
          <w:rFonts w:ascii="Calibri" w:hAnsi="Calibri"/>
          <w:b/>
          <w:i/>
          <w:color w:val="365F91"/>
          <w:sz w:val="22"/>
          <w:szCs w:val="22"/>
        </w:rPr>
      </w:pPr>
      <w:r w:rsidRPr="000C61D9">
        <w:rPr>
          <w:rFonts w:ascii="Calibri" w:hAnsi="Calibri"/>
          <w:b/>
          <w:i/>
          <w:color w:val="365F91"/>
          <w:sz w:val="22"/>
          <w:szCs w:val="22"/>
        </w:rPr>
        <w:tab/>
        <w:t>We will equip all Nauruans with the skills and knowledge they need in their endeavours as individuals</w:t>
      </w:r>
    </w:p>
    <w:p w:rsidR="002D0791" w:rsidRPr="000C61D9" w:rsidRDefault="002D0791" w:rsidP="000F507D">
      <w:pPr>
        <w:ind w:right="1200"/>
        <w:jc w:val="both"/>
        <w:rPr>
          <w:rFonts w:ascii="Calibri" w:hAnsi="Calibri"/>
          <w:b/>
          <w:i/>
          <w:color w:val="365F91"/>
          <w:sz w:val="22"/>
          <w:szCs w:val="22"/>
        </w:rPr>
      </w:pPr>
    </w:p>
    <w:p w:rsidR="002D0791" w:rsidRPr="000C61D9" w:rsidRDefault="002D0791" w:rsidP="000F507D">
      <w:pPr>
        <w:ind w:right="1200"/>
        <w:jc w:val="both"/>
        <w:rPr>
          <w:rFonts w:ascii="Calibri" w:hAnsi="Calibri"/>
          <w:b/>
          <w:i/>
          <w:color w:val="365F91"/>
          <w:sz w:val="22"/>
          <w:szCs w:val="22"/>
        </w:rPr>
      </w:pPr>
      <w:r w:rsidRPr="000C61D9">
        <w:rPr>
          <w:rFonts w:ascii="Calibri" w:hAnsi="Calibri"/>
          <w:b/>
          <w:i/>
          <w:color w:val="365F91"/>
          <w:sz w:val="22"/>
          <w:szCs w:val="22"/>
        </w:rPr>
        <w:tab/>
      </w:r>
      <w:r w:rsidRPr="000C61D9">
        <w:rPr>
          <w:rFonts w:ascii="Calibri" w:hAnsi="Calibri"/>
          <w:b/>
          <w:i/>
          <w:color w:val="365F91"/>
          <w:sz w:val="22"/>
          <w:szCs w:val="22"/>
        </w:rPr>
        <w:tab/>
        <w:t>We will inspire and encourage broad participation by:</w:t>
      </w:r>
    </w:p>
    <w:p w:rsidR="002D0791" w:rsidRPr="000C61D9" w:rsidRDefault="002D0791" w:rsidP="000F507D">
      <w:pPr>
        <w:ind w:left="1440" w:right="1200" w:hanging="1440"/>
        <w:jc w:val="both"/>
        <w:rPr>
          <w:rFonts w:ascii="Calibri" w:hAnsi="Calibri"/>
          <w:b/>
          <w:i/>
          <w:color w:val="365F91"/>
          <w:sz w:val="22"/>
          <w:szCs w:val="22"/>
        </w:rPr>
      </w:pPr>
      <w:r w:rsidRPr="000C61D9">
        <w:rPr>
          <w:rFonts w:ascii="Calibri" w:hAnsi="Calibri"/>
          <w:b/>
          <w:i/>
          <w:color w:val="365F91"/>
          <w:sz w:val="22"/>
          <w:szCs w:val="22"/>
        </w:rPr>
        <w:tab/>
      </w:r>
      <w:r w:rsidRPr="000C61D9">
        <w:rPr>
          <w:rFonts w:ascii="Calibri" w:hAnsi="Calibri"/>
          <w:b/>
          <w:i/>
          <w:color w:val="365F91"/>
          <w:sz w:val="22"/>
          <w:szCs w:val="22"/>
        </w:rPr>
        <w:tab/>
        <w:t>(i)   Offering relevant course</w:t>
      </w:r>
    </w:p>
    <w:p w:rsidR="002D0791" w:rsidRPr="000C61D9" w:rsidRDefault="002D0791" w:rsidP="00D02A10">
      <w:pPr>
        <w:ind w:left="2520" w:right="1200" w:hanging="540"/>
        <w:jc w:val="both"/>
        <w:rPr>
          <w:rFonts w:ascii="Calibri" w:hAnsi="Calibri"/>
          <w:b/>
          <w:i/>
          <w:color w:val="365F91"/>
          <w:sz w:val="22"/>
          <w:szCs w:val="22"/>
        </w:rPr>
      </w:pPr>
      <w:r w:rsidRPr="000C61D9">
        <w:rPr>
          <w:rFonts w:ascii="Calibri" w:hAnsi="Calibri"/>
          <w:b/>
          <w:i/>
          <w:color w:val="365F91"/>
          <w:sz w:val="22"/>
          <w:szCs w:val="22"/>
        </w:rPr>
        <w:t>(ii) Providing continuous effective and efficient management and support</w:t>
      </w:r>
    </w:p>
    <w:p w:rsidR="002D0791" w:rsidRPr="000C61D9" w:rsidRDefault="002D0791" w:rsidP="000F507D">
      <w:pPr>
        <w:ind w:left="1440" w:right="1200" w:hanging="1440"/>
        <w:jc w:val="both"/>
        <w:rPr>
          <w:rFonts w:ascii="Calibri" w:hAnsi="Calibri"/>
          <w:b/>
          <w:i/>
          <w:color w:val="365F91"/>
          <w:sz w:val="22"/>
          <w:szCs w:val="22"/>
        </w:rPr>
      </w:pPr>
    </w:p>
    <w:p w:rsidR="002D0791" w:rsidRPr="000C61D9" w:rsidRDefault="002D0791" w:rsidP="000F507D">
      <w:pPr>
        <w:ind w:left="1440" w:right="1200" w:hanging="1440"/>
        <w:jc w:val="both"/>
        <w:rPr>
          <w:rFonts w:ascii="Calibri" w:hAnsi="Calibri"/>
          <w:b/>
          <w:i/>
          <w:color w:val="365F91"/>
          <w:sz w:val="22"/>
          <w:szCs w:val="22"/>
        </w:rPr>
      </w:pPr>
      <w:r w:rsidRPr="000C61D9">
        <w:rPr>
          <w:rFonts w:ascii="Calibri" w:hAnsi="Calibri"/>
          <w:b/>
          <w:i/>
          <w:color w:val="365F91"/>
          <w:sz w:val="22"/>
          <w:szCs w:val="22"/>
        </w:rPr>
        <w:tab/>
        <w:t>We will be accountable to all Nauruans through regular performance reporting and encouraging community partnerships with the Education and Training System.</w:t>
      </w:r>
    </w:p>
    <w:p w:rsidR="002D0791" w:rsidRPr="004021BF" w:rsidRDefault="002D0791" w:rsidP="000F507D">
      <w:pPr>
        <w:ind w:left="1440" w:right="1200" w:hanging="1440"/>
        <w:jc w:val="both"/>
        <w:rPr>
          <w:rFonts w:ascii="Calibri" w:hAnsi="Calibri"/>
          <w:i/>
          <w:sz w:val="22"/>
          <w:szCs w:val="22"/>
        </w:rPr>
      </w:pPr>
    </w:p>
    <w:p w:rsidR="002D0791" w:rsidRPr="004021BF" w:rsidRDefault="002D0791" w:rsidP="000F507D">
      <w:pPr>
        <w:ind w:left="1440" w:right="1200" w:hanging="1440"/>
        <w:jc w:val="both"/>
        <w:rPr>
          <w:rFonts w:ascii="Calibri" w:hAnsi="Calibri"/>
          <w:i/>
          <w:sz w:val="22"/>
          <w:szCs w:val="22"/>
        </w:rPr>
      </w:pPr>
    </w:p>
    <w:p w:rsidR="002D0791" w:rsidRPr="004021BF" w:rsidRDefault="002D0791" w:rsidP="000F507D">
      <w:pPr>
        <w:ind w:left="1440" w:right="1200" w:hanging="1440"/>
        <w:rPr>
          <w:rFonts w:ascii="Calibri" w:hAnsi="Calibri"/>
          <w:sz w:val="22"/>
          <w:szCs w:val="22"/>
        </w:rPr>
      </w:pPr>
    </w:p>
    <w:p w:rsidR="002D0791" w:rsidRPr="004021BF" w:rsidRDefault="002D0791" w:rsidP="00F441C8">
      <w:pPr>
        <w:ind w:left="1080" w:right="1200" w:hanging="1080"/>
        <w:rPr>
          <w:rFonts w:ascii="Calibri" w:hAnsi="Calibri"/>
          <w:sz w:val="22"/>
          <w:szCs w:val="22"/>
        </w:rPr>
      </w:pPr>
    </w:p>
    <w:p w:rsidR="002D0791" w:rsidRPr="004021BF" w:rsidRDefault="002D0791" w:rsidP="00E21A77">
      <w:pPr>
        <w:rPr>
          <w:rFonts w:ascii="Calibri" w:hAnsi="Calibri"/>
        </w:rPr>
        <w:sectPr w:rsidR="002D0791" w:rsidRPr="004021BF" w:rsidSect="007F7589">
          <w:footerReference w:type="even" r:id="rId9"/>
          <w:footerReference w:type="default" r:id="rId10"/>
          <w:pgSz w:w="11906" w:h="16838" w:code="9"/>
          <w:pgMar w:top="1525" w:right="1286" w:bottom="1140" w:left="1140" w:header="709" w:footer="709" w:gutter="0"/>
          <w:pgNumType w:start="0"/>
          <w:cols w:space="708"/>
          <w:titlePg/>
          <w:docGrid w:linePitch="360"/>
        </w:sectPr>
      </w:pPr>
    </w:p>
    <w:tbl>
      <w:tblPr>
        <w:tblpPr w:leftFromText="180" w:rightFromText="180" w:vertAnchor="text" w:horzAnchor="margin" w:tblpX="-176" w:tblpY="-539"/>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4"/>
        <w:gridCol w:w="8160"/>
        <w:gridCol w:w="1920"/>
        <w:gridCol w:w="1629"/>
        <w:gridCol w:w="1371"/>
      </w:tblGrid>
      <w:tr w:rsidR="002D0791" w:rsidRPr="00646391" w:rsidTr="00646391">
        <w:tc>
          <w:tcPr>
            <w:tcW w:w="1724" w:type="dxa"/>
            <w:vMerge w:val="restart"/>
            <w:tcBorders>
              <w:top w:val="single" w:sz="12" w:space="0" w:color="003300"/>
              <w:left w:val="single" w:sz="12" w:space="0" w:color="003300"/>
            </w:tcBorders>
            <w:vAlign w:val="center"/>
          </w:tcPr>
          <w:p w:rsidR="002D0791" w:rsidRPr="00646391" w:rsidRDefault="002D0791" w:rsidP="00646391">
            <w:pPr>
              <w:jc w:val="center"/>
              <w:rPr>
                <w:rFonts w:ascii="Calibri" w:hAnsi="Calibri" w:cs="Vrinda"/>
                <w:b/>
                <w:sz w:val="20"/>
                <w:szCs w:val="20"/>
              </w:rPr>
            </w:pPr>
            <w:r w:rsidRPr="00646391">
              <w:rPr>
                <w:rFonts w:ascii="Calibri" w:hAnsi="Calibri" w:cs="Vrinda"/>
                <w:b/>
                <w:sz w:val="20"/>
                <w:szCs w:val="20"/>
              </w:rPr>
              <w:lastRenderedPageBreak/>
              <w:t>Key Focus Area</w:t>
            </w:r>
          </w:p>
        </w:tc>
        <w:tc>
          <w:tcPr>
            <w:tcW w:w="8160" w:type="dxa"/>
            <w:vMerge w:val="restart"/>
            <w:tcBorders>
              <w:top w:val="single" w:sz="12" w:space="0" w:color="003300"/>
            </w:tcBorders>
            <w:vAlign w:val="center"/>
          </w:tcPr>
          <w:p w:rsidR="002D0791" w:rsidRPr="00646391" w:rsidRDefault="002D0791" w:rsidP="00646391">
            <w:pPr>
              <w:jc w:val="center"/>
              <w:rPr>
                <w:rFonts w:ascii="Calibri" w:hAnsi="Calibri" w:cs="Vrinda"/>
                <w:b/>
                <w:sz w:val="20"/>
                <w:szCs w:val="20"/>
              </w:rPr>
            </w:pPr>
            <w:r w:rsidRPr="00646391">
              <w:rPr>
                <w:rFonts w:ascii="Calibri" w:hAnsi="Calibri" w:cs="Vrinda"/>
                <w:b/>
                <w:sz w:val="20"/>
                <w:szCs w:val="20"/>
              </w:rPr>
              <w:t>Goal</w:t>
            </w:r>
          </w:p>
          <w:p w:rsidR="002D0791" w:rsidRPr="00646391" w:rsidRDefault="002D0791" w:rsidP="00646391">
            <w:pPr>
              <w:jc w:val="center"/>
              <w:rPr>
                <w:rFonts w:ascii="Calibri" w:hAnsi="Calibri" w:cs="Vrinda"/>
                <w:sz w:val="20"/>
                <w:szCs w:val="20"/>
              </w:rPr>
            </w:pPr>
          </w:p>
        </w:tc>
        <w:tc>
          <w:tcPr>
            <w:tcW w:w="4920" w:type="dxa"/>
            <w:gridSpan w:val="3"/>
            <w:tcBorders>
              <w:top w:val="single" w:sz="12" w:space="0" w:color="003300"/>
              <w:right w:val="single" w:sz="12" w:space="0" w:color="003300"/>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b/>
                <w:sz w:val="20"/>
                <w:szCs w:val="20"/>
              </w:rPr>
              <w:t>Milestone</w:t>
            </w:r>
          </w:p>
        </w:tc>
      </w:tr>
      <w:tr w:rsidR="002D0791" w:rsidRPr="00646391" w:rsidTr="00ED5E89">
        <w:trPr>
          <w:trHeight w:val="288"/>
        </w:trPr>
        <w:tc>
          <w:tcPr>
            <w:tcW w:w="1724" w:type="dxa"/>
            <w:vMerge/>
            <w:tcBorders>
              <w:left w:val="single" w:sz="12" w:space="0" w:color="003300"/>
              <w:bottom w:val="single" w:sz="12" w:space="0" w:color="auto"/>
            </w:tcBorders>
          </w:tcPr>
          <w:p w:rsidR="002D0791" w:rsidRPr="00646391" w:rsidRDefault="002D0791" w:rsidP="00646391">
            <w:pPr>
              <w:rPr>
                <w:rFonts w:ascii="Calibri" w:hAnsi="Calibri" w:cs="Vrinda"/>
                <w:b/>
                <w:sz w:val="20"/>
                <w:szCs w:val="20"/>
              </w:rPr>
            </w:pPr>
          </w:p>
        </w:tc>
        <w:tc>
          <w:tcPr>
            <w:tcW w:w="8160" w:type="dxa"/>
            <w:vMerge/>
            <w:tcBorders>
              <w:bottom w:val="single" w:sz="12" w:space="0" w:color="auto"/>
            </w:tcBorders>
          </w:tcPr>
          <w:p w:rsidR="002D0791" w:rsidRPr="00646391" w:rsidRDefault="002D0791" w:rsidP="00646391">
            <w:pPr>
              <w:rPr>
                <w:rFonts w:ascii="Calibri" w:hAnsi="Calibri" w:cs="Vrinda"/>
                <w:b/>
                <w:sz w:val="20"/>
                <w:szCs w:val="20"/>
              </w:rPr>
            </w:pPr>
          </w:p>
        </w:tc>
        <w:tc>
          <w:tcPr>
            <w:tcW w:w="1920" w:type="dxa"/>
            <w:tcBorders>
              <w:bottom w:val="single" w:sz="12" w:space="0" w:color="auto"/>
            </w:tcBorders>
          </w:tcPr>
          <w:p w:rsidR="002D0791" w:rsidRPr="00646391" w:rsidRDefault="002D0791" w:rsidP="00646391">
            <w:pPr>
              <w:jc w:val="center"/>
              <w:rPr>
                <w:rFonts w:ascii="Calibri" w:hAnsi="Calibri" w:cs="Vrinda"/>
                <w:b/>
                <w:sz w:val="20"/>
                <w:szCs w:val="20"/>
              </w:rPr>
            </w:pPr>
            <w:r w:rsidRPr="00646391">
              <w:rPr>
                <w:rFonts w:ascii="Calibri" w:hAnsi="Calibri" w:cs="Vrinda"/>
                <w:b/>
                <w:sz w:val="20"/>
                <w:szCs w:val="20"/>
              </w:rPr>
              <w:t>Short Term</w:t>
            </w:r>
          </w:p>
        </w:tc>
        <w:tc>
          <w:tcPr>
            <w:tcW w:w="1629" w:type="dxa"/>
            <w:tcBorders>
              <w:bottom w:val="single" w:sz="12" w:space="0" w:color="auto"/>
            </w:tcBorders>
          </w:tcPr>
          <w:p w:rsidR="002D0791" w:rsidRPr="00646391" w:rsidRDefault="002D0791" w:rsidP="00646391">
            <w:pPr>
              <w:jc w:val="center"/>
              <w:rPr>
                <w:rFonts w:ascii="Calibri" w:hAnsi="Calibri" w:cs="Vrinda"/>
                <w:b/>
                <w:sz w:val="20"/>
                <w:szCs w:val="20"/>
              </w:rPr>
            </w:pPr>
            <w:r w:rsidRPr="00646391">
              <w:rPr>
                <w:rFonts w:ascii="Calibri" w:hAnsi="Calibri" w:cs="Vrinda"/>
                <w:b/>
                <w:sz w:val="20"/>
                <w:szCs w:val="20"/>
              </w:rPr>
              <w:t>Medium Term</w:t>
            </w:r>
          </w:p>
        </w:tc>
        <w:tc>
          <w:tcPr>
            <w:tcW w:w="1371" w:type="dxa"/>
            <w:tcBorders>
              <w:bottom w:val="single" w:sz="12" w:space="0" w:color="auto"/>
              <w:right w:val="single" w:sz="12" w:space="0" w:color="003300"/>
            </w:tcBorders>
          </w:tcPr>
          <w:p w:rsidR="002D0791" w:rsidRPr="00646391" w:rsidRDefault="002D0791" w:rsidP="00646391">
            <w:pPr>
              <w:jc w:val="center"/>
              <w:rPr>
                <w:rFonts w:ascii="Calibri" w:hAnsi="Calibri" w:cs="Vrinda"/>
                <w:b/>
                <w:sz w:val="20"/>
                <w:szCs w:val="20"/>
              </w:rPr>
            </w:pPr>
            <w:r w:rsidRPr="00646391">
              <w:rPr>
                <w:rFonts w:ascii="Calibri" w:hAnsi="Calibri" w:cs="Vrinda"/>
                <w:b/>
                <w:sz w:val="20"/>
                <w:szCs w:val="20"/>
              </w:rPr>
              <w:t>Long Term</w:t>
            </w:r>
          </w:p>
        </w:tc>
      </w:tr>
      <w:tr w:rsidR="002D0791" w:rsidRPr="00646391" w:rsidTr="00ED5E89">
        <w:tc>
          <w:tcPr>
            <w:tcW w:w="1724" w:type="dxa"/>
            <w:vMerge w:val="restart"/>
            <w:tcBorders>
              <w:top w:val="single" w:sz="12" w:space="0" w:color="auto"/>
              <w:left w:val="single" w:sz="12" w:space="0" w:color="003300"/>
              <w:bottom w:val="nil"/>
            </w:tcBorders>
            <w:vAlign w:val="center"/>
          </w:tcPr>
          <w:p w:rsidR="002D0791" w:rsidRPr="00646391" w:rsidRDefault="002D0791" w:rsidP="00646391">
            <w:pPr>
              <w:pStyle w:val="Heading2"/>
              <w:ind w:left="0" w:right="12" w:firstLine="0"/>
              <w:jc w:val="center"/>
              <w:rPr>
                <w:rFonts w:ascii="Calibri" w:hAnsi="Calibri" w:cs="Vrinda"/>
                <w:b/>
                <w:sz w:val="20"/>
                <w:szCs w:val="20"/>
              </w:rPr>
            </w:pPr>
            <w:r w:rsidRPr="00646391">
              <w:rPr>
                <w:rFonts w:ascii="Calibri" w:hAnsi="Calibri" w:cs="Vrinda"/>
                <w:b/>
                <w:sz w:val="20"/>
                <w:szCs w:val="20"/>
              </w:rPr>
              <w:t>Our Students</w:t>
            </w:r>
          </w:p>
          <w:p w:rsidR="002D0791" w:rsidRPr="00646391" w:rsidRDefault="002D0791" w:rsidP="00646391">
            <w:pPr>
              <w:ind w:right="12"/>
              <w:jc w:val="center"/>
              <w:rPr>
                <w:rFonts w:ascii="Calibri" w:hAnsi="Calibri" w:cs="Vrinda"/>
                <w:b/>
                <w:sz w:val="20"/>
                <w:szCs w:val="20"/>
              </w:rPr>
            </w:pPr>
          </w:p>
        </w:tc>
        <w:tc>
          <w:tcPr>
            <w:tcW w:w="8160" w:type="dxa"/>
            <w:tcBorders>
              <w:top w:val="single" w:sz="12" w:space="0" w:color="auto"/>
            </w:tcBorders>
          </w:tcPr>
          <w:p w:rsidR="002D0791" w:rsidRPr="00646391" w:rsidRDefault="002D0791" w:rsidP="000A37E8">
            <w:pPr>
              <w:rPr>
                <w:rFonts w:ascii="Calibri" w:hAnsi="Calibri" w:cs="Vrinda"/>
                <w:sz w:val="20"/>
                <w:szCs w:val="20"/>
              </w:rPr>
            </w:pPr>
            <w:r w:rsidRPr="00646391">
              <w:rPr>
                <w:rFonts w:ascii="Calibri" w:hAnsi="Calibri" w:cs="Vrinda"/>
                <w:sz w:val="20"/>
                <w:szCs w:val="20"/>
              </w:rPr>
              <w:t>Attend</w:t>
            </w:r>
            <w:r w:rsidR="000A37E8">
              <w:rPr>
                <w:rFonts w:ascii="Calibri" w:hAnsi="Calibri" w:cs="Vrinda"/>
                <w:sz w:val="20"/>
                <w:szCs w:val="20"/>
              </w:rPr>
              <w:t>ance across all sectors of education increase</w:t>
            </w:r>
          </w:p>
        </w:tc>
        <w:tc>
          <w:tcPr>
            <w:tcW w:w="1920" w:type="dxa"/>
            <w:vMerge w:val="restart"/>
            <w:tcBorders>
              <w:top w:val="single" w:sz="12" w:space="0" w:color="auto"/>
              <w:bottom w:val="single" w:sz="6"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Increased pass rates across all grades</w:t>
            </w:r>
          </w:p>
        </w:tc>
        <w:tc>
          <w:tcPr>
            <w:tcW w:w="1629" w:type="dxa"/>
            <w:vMerge w:val="restart"/>
            <w:tcBorders>
              <w:top w:val="single" w:sz="12" w:space="0" w:color="auto"/>
              <w:bottom w:val="single" w:sz="12" w:space="0" w:color="auto"/>
              <w:right w:val="single" w:sz="6"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All students graduate at Year 12</w:t>
            </w:r>
          </w:p>
        </w:tc>
        <w:tc>
          <w:tcPr>
            <w:tcW w:w="1371" w:type="dxa"/>
            <w:vMerge w:val="restart"/>
            <w:tcBorders>
              <w:top w:val="single" w:sz="12" w:space="0" w:color="auto"/>
              <w:left w:val="single" w:sz="6" w:space="0" w:color="auto"/>
              <w:bottom w:val="single" w:sz="12" w:space="0" w:color="auto"/>
              <w:right w:val="single" w:sz="12" w:space="0" w:color="003300"/>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Sustainable economy and environment achieved through</w:t>
            </w:r>
          </w:p>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National human and social capital capacity development l</w:t>
            </w:r>
          </w:p>
          <w:p w:rsidR="002D0791" w:rsidRPr="00646391" w:rsidRDefault="002D0791" w:rsidP="00646391">
            <w:pPr>
              <w:jc w:val="center"/>
              <w:rPr>
                <w:rFonts w:ascii="Calibri" w:hAnsi="Calibri" w:cs="Vrinda"/>
                <w:sz w:val="20"/>
                <w:szCs w:val="20"/>
              </w:rPr>
            </w:pPr>
          </w:p>
          <w:p w:rsidR="002D0791" w:rsidRPr="00646391" w:rsidRDefault="002D0791" w:rsidP="00646391">
            <w:pPr>
              <w:jc w:val="center"/>
              <w:rPr>
                <w:rFonts w:ascii="Calibri" w:hAnsi="Calibri" w:cs="Vrinda"/>
                <w:sz w:val="20"/>
                <w:szCs w:val="20"/>
              </w:rPr>
            </w:pPr>
          </w:p>
          <w:p w:rsidR="002D0791" w:rsidRPr="00646391" w:rsidRDefault="002D0791" w:rsidP="00646391">
            <w:pPr>
              <w:jc w:val="center"/>
              <w:rPr>
                <w:rFonts w:ascii="Calibri" w:hAnsi="Calibri" w:cs="Vrinda"/>
                <w:sz w:val="20"/>
                <w:szCs w:val="20"/>
              </w:rPr>
            </w:pPr>
          </w:p>
          <w:p w:rsidR="002D0791" w:rsidRPr="00646391" w:rsidRDefault="002D0791" w:rsidP="00646391">
            <w:pPr>
              <w:jc w:val="center"/>
              <w:rPr>
                <w:rFonts w:ascii="Calibri" w:hAnsi="Calibri" w:cs="Vrinda"/>
                <w:sz w:val="20"/>
                <w:szCs w:val="20"/>
              </w:rPr>
            </w:pPr>
          </w:p>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Nauru recognised as significant Pacific Nation</w:t>
            </w:r>
          </w:p>
          <w:p w:rsidR="002D0791" w:rsidRPr="00646391" w:rsidRDefault="002D0791" w:rsidP="00646391">
            <w:pPr>
              <w:rPr>
                <w:rFonts w:ascii="Calibri" w:hAnsi="Calibri"/>
                <w:sz w:val="20"/>
                <w:szCs w:val="20"/>
              </w:rPr>
            </w:pPr>
          </w:p>
        </w:tc>
      </w:tr>
      <w:tr w:rsidR="002D0791" w:rsidRPr="00646391" w:rsidTr="00ED5E89">
        <w:tc>
          <w:tcPr>
            <w:tcW w:w="1724" w:type="dxa"/>
            <w:vMerge/>
            <w:tcBorders>
              <w:top w:val="nil"/>
              <w:left w:val="single" w:sz="12" w:space="0" w:color="003300"/>
              <w:bottom w:val="nil"/>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Students leave school at Year 12 as confident Nauruan citizens</w:t>
            </w:r>
          </w:p>
        </w:tc>
        <w:tc>
          <w:tcPr>
            <w:tcW w:w="1920" w:type="dxa"/>
            <w:vMerge/>
            <w:tcBorders>
              <w:top w:val="single" w:sz="12" w:space="0" w:color="auto"/>
              <w:bottom w:val="single" w:sz="6"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right w:val="single" w:sz="6"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left w:val="single" w:sz="6" w:space="0" w:color="auto"/>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top w:val="nil"/>
              <w:left w:val="single" w:sz="12" w:space="0" w:color="003300"/>
              <w:bottom w:val="nil"/>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0A37E8" w:rsidP="00646391">
            <w:pPr>
              <w:rPr>
                <w:rFonts w:ascii="Calibri" w:hAnsi="Calibri" w:cs="Vrinda"/>
                <w:sz w:val="20"/>
                <w:szCs w:val="20"/>
              </w:rPr>
            </w:pPr>
            <w:r>
              <w:rPr>
                <w:rFonts w:ascii="Calibri" w:hAnsi="Calibri" w:cs="Vrinda"/>
                <w:sz w:val="20"/>
                <w:szCs w:val="20"/>
              </w:rPr>
              <w:t>Have pride in their</w:t>
            </w:r>
            <w:r w:rsidR="002D0791" w:rsidRPr="00646391">
              <w:rPr>
                <w:rFonts w:ascii="Calibri" w:hAnsi="Calibri" w:cs="Vrinda"/>
                <w:sz w:val="20"/>
                <w:szCs w:val="20"/>
              </w:rPr>
              <w:t xml:space="preserve"> Nauruan Culture and Identity. </w:t>
            </w:r>
          </w:p>
        </w:tc>
        <w:tc>
          <w:tcPr>
            <w:tcW w:w="1920" w:type="dxa"/>
            <w:vMerge w:val="restart"/>
            <w:tcBorders>
              <w:top w:val="single" w:sz="6" w:space="0" w:color="auto"/>
              <w:bottom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 xml:space="preserve">Increased attendance </w:t>
            </w:r>
          </w:p>
        </w:tc>
        <w:tc>
          <w:tcPr>
            <w:tcW w:w="1629" w:type="dxa"/>
            <w:vMerge/>
            <w:tcBorders>
              <w:top w:val="single" w:sz="12" w:space="0" w:color="auto"/>
              <w:bottom w:val="single" w:sz="12" w:space="0" w:color="auto"/>
              <w:right w:val="single" w:sz="6"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left w:val="single" w:sz="6" w:space="0" w:color="auto"/>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top w:val="nil"/>
              <w:left w:val="single" w:sz="12" w:space="0" w:color="003300"/>
              <w:bottom w:val="single" w:sz="12" w:space="0" w:color="auto"/>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Borders>
              <w:bottom w:val="single" w:sz="12" w:space="0" w:color="auto"/>
            </w:tcBorders>
          </w:tcPr>
          <w:p w:rsidR="002D0791" w:rsidRPr="00646391" w:rsidRDefault="002D0791" w:rsidP="00646391">
            <w:pPr>
              <w:ind w:right="-48"/>
              <w:rPr>
                <w:rFonts w:ascii="Calibri" w:hAnsi="Calibri" w:cs="Vrinda"/>
                <w:sz w:val="20"/>
                <w:szCs w:val="20"/>
              </w:rPr>
            </w:pPr>
            <w:r w:rsidRPr="00646391">
              <w:rPr>
                <w:rFonts w:ascii="Calibri" w:hAnsi="Calibri" w:cs="Vrinda"/>
                <w:sz w:val="20"/>
                <w:szCs w:val="20"/>
              </w:rPr>
              <w:t xml:space="preserve">Learn in a Supportive School Environment. Have respect for self, others, property, environment </w:t>
            </w:r>
          </w:p>
        </w:tc>
        <w:tc>
          <w:tcPr>
            <w:tcW w:w="1920" w:type="dxa"/>
            <w:vMerge/>
            <w:tcBorders>
              <w:top w:val="nil"/>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right w:val="single" w:sz="6"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left w:val="single" w:sz="6" w:space="0" w:color="auto"/>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val="restart"/>
            <w:tcBorders>
              <w:top w:val="single" w:sz="12" w:space="0" w:color="auto"/>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r w:rsidRPr="00646391">
              <w:rPr>
                <w:rFonts w:ascii="Calibri" w:hAnsi="Calibri" w:cs="Vrinda"/>
                <w:b/>
                <w:sz w:val="20"/>
                <w:szCs w:val="20"/>
              </w:rPr>
              <w:t>Our Curriculum</w:t>
            </w:r>
          </w:p>
        </w:tc>
        <w:tc>
          <w:tcPr>
            <w:tcW w:w="8160" w:type="dxa"/>
            <w:tcBorders>
              <w:top w:val="single" w:sz="12" w:space="0" w:color="auto"/>
            </w:tcBorders>
          </w:tcPr>
          <w:p w:rsidR="002D0791" w:rsidRPr="00646391" w:rsidRDefault="00391B25" w:rsidP="00646391">
            <w:pPr>
              <w:rPr>
                <w:rFonts w:ascii="Calibri" w:hAnsi="Calibri" w:cs="Vrinda"/>
                <w:sz w:val="20"/>
                <w:szCs w:val="20"/>
              </w:rPr>
            </w:pPr>
            <w:r>
              <w:rPr>
                <w:rFonts w:ascii="Calibri" w:hAnsi="Calibri" w:cs="Vrinda"/>
                <w:sz w:val="20"/>
                <w:szCs w:val="20"/>
              </w:rPr>
              <w:t>Provide relevant pathways for all students</w:t>
            </w:r>
          </w:p>
        </w:tc>
        <w:tc>
          <w:tcPr>
            <w:tcW w:w="1920" w:type="dxa"/>
            <w:vMerge w:val="restart"/>
            <w:tcBorders>
              <w:top w:val="single" w:sz="12" w:space="0" w:color="auto"/>
            </w:tcBorders>
            <w:vAlign w:val="center"/>
          </w:tcPr>
          <w:p w:rsidR="002D0791" w:rsidRPr="00646391" w:rsidRDefault="00391B25" w:rsidP="00646391">
            <w:pPr>
              <w:jc w:val="center"/>
              <w:rPr>
                <w:rFonts w:ascii="Calibri" w:hAnsi="Calibri" w:cs="Vrinda"/>
                <w:sz w:val="20"/>
                <w:szCs w:val="20"/>
              </w:rPr>
            </w:pPr>
            <w:r>
              <w:rPr>
                <w:rFonts w:ascii="Calibri" w:hAnsi="Calibri" w:cs="Vrinda"/>
                <w:sz w:val="20"/>
                <w:szCs w:val="20"/>
              </w:rPr>
              <w:t xml:space="preserve">Curriculum and Teacher Registration Board </w:t>
            </w:r>
            <w:r w:rsidR="002D0791" w:rsidRPr="00646391">
              <w:rPr>
                <w:rFonts w:ascii="Calibri" w:hAnsi="Calibri" w:cs="Vrinda"/>
                <w:sz w:val="20"/>
                <w:szCs w:val="20"/>
              </w:rPr>
              <w:t>established</w:t>
            </w:r>
          </w:p>
        </w:tc>
        <w:tc>
          <w:tcPr>
            <w:tcW w:w="1629" w:type="dxa"/>
            <w:vMerge w:val="restart"/>
            <w:tcBorders>
              <w:top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Students enter employment, further education, or society and life with confidence</w:t>
            </w: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0A37E8">
            <w:pPr>
              <w:rPr>
                <w:rFonts w:ascii="Calibri" w:hAnsi="Calibri" w:cs="Vrinda"/>
                <w:sz w:val="20"/>
                <w:szCs w:val="20"/>
              </w:rPr>
            </w:pPr>
            <w:r w:rsidRPr="00646391">
              <w:rPr>
                <w:rFonts w:ascii="Calibri" w:hAnsi="Calibri" w:cs="Vrinda"/>
                <w:sz w:val="20"/>
                <w:szCs w:val="20"/>
              </w:rPr>
              <w:t>Balanced, seamless across year levels, with relevant content</w:t>
            </w:r>
          </w:p>
        </w:tc>
        <w:tc>
          <w:tcPr>
            <w:tcW w:w="1920" w:type="dxa"/>
            <w:vMerge/>
            <w:vAlign w:val="center"/>
          </w:tcPr>
          <w:p w:rsidR="002D0791" w:rsidRPr="00646391" w:rsidRDefault="002D0791" w:rsidP="00646391">
            <w:pPr>
              <w:jc w:val="center"/>
              <w:rPr>
                <w:rFonts w:ascii="Calibri" w:hAnsi="Calibri" w:cs="Vrinda"/>
                <w:sz w:val="20"/>
                <w:szCs w:val="20"/>
              </w:rPr>
            </w:pPr>
          </w:p>
        </w:tc>
        <w:tc>
          <w:tcPr>
            <w:tcW w:w="1629" w:type="dxa"/>
            <w:vMerge/>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Is inclusive, including our Able/Disable, ESL learners, academic and TVET students</w:t>
            </w:r>
          </w:p>
        </w:tc>
        <w:tc>
          <w:tcPr>
            <w:tcW w:w="1920" w:type="dxa"/>
            <w:vMerge/>
            <w:vAlign w:val="center"/>
          </w:tcPr>
          <w:p w:rsidR="002D0791" w:rsidRPr="00646391" w:rsidRDefault="002D0791" w:rsidP="00646391">
            <w:pPr>
              <w:jc w:val="center"/>
              <w:rPr>
                <w:rFonts w:ascii="Calibri" w:hAnsi="Calibri" w:cs="Vrinda"/>
                <w:sz w:val="20"/>
                <w:szCs w:val="20"/>
              </w:rPr>
            </w:pPr>
          </w:p>
        </w:tc>
        <w:tc>
          <w:tcPr>
            <w:tcW w:w="1629" w:type="dxa"/>
            <w:vMerge/>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Provides recognised qualifications for students when they leave school</w:t>
            </w:r>
          </w:p>
        </w:tc>
        <w:tc>
          <w:tcPr>
            <w:tcW w:w="1920" w:type="dxa"/>
            <w:vMerge w:val="restart"/>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Curriculum has regional accreditation</w:t>
            </w:r>
          </w:p>
        </w:tc>
        <w:tc>
          <w:tcPr>
            <w:tcW w:w="1629" w:type="dxa"/>
            <w:vMerge/>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Connected to work, national economy, and national goals</w:t>
            </w:r>
          </w:p>
        </w:tc>
        <w:tc>
          <w:tcPr>
            <w:tcW w:w="1920" w:type="dxa"/>
            <w:vMerge/>
            <w:vAlign w:val="center"/>
          </w:tcPr>
          <w:p w:rsidR="002D0791" w:rsidRPr="00646391" w:rsidRDefault="002D0791" w:rsidP="00646391">
            <w:pPr>
              <w:jc w:val="center"/>
              <w:rPr>
                <w:rFonts w:ascii="Calibri" w:hAnsi="Calibri" w:cs="Vrinda"/>
                <w:sz w:val="20"/>
                <w:szCs w:val="20"/>
              </w:rPr>
            </w:pPr>
          </w:p>
        </w:tc>
        <w:tc>
          <w:tcPr>
            <w:tcW w:w="1629" w:type="dxa"/>
            <w:vMerge/>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 xml:space="preserve">Explicit details on what students need to learn is provided for teachers </w:t>
            </w:r>
          </w:p>
        </w:tc>
        <w:tc>
          <w:tcPr>
            <w:tcW w:w="1920" w:type="dxa"/>
            <w:vMerge/>
            <w:vAlign w:val="center"/>
          </w:tcPr>
          <w:p w:rsidR="002D0791" w:rsidRPr="00646391" w:rsidRDefault="002D0791" w:rsidP="00646391">
            <w:pPr>
              <w:jc w:val="center"/>
              <w:rPr>
                <w:rFonts w:ascii="Calibri" w:hAnsi="Calibri" w:cs="Vrinda"/>
                <w:sz w:val="20"/>
                <w:szCs w:val="20"/>
              </w:rPr>
            </w:pPr>
          </w:p>
        </w:tc>
        <w:tc>
          <w:tcPr>
            <w:tcW w:w="1629" w:type="dxa"/>
            <w:vMerge/>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bottom w:val="single" w:sz="12" w:space="0" w:color="auto"/>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Sets performance targets for li</w:t>
            </w:r>
            <w:r w:rsidR="000A37E8">
              <w:rPr>
                <w:rFonts w:ascii="Calibri" w:hAnsi="Calibri" w:cs="Vrinda"/>
                <w:sz w:val="20"/>
                <w:szCs w:val="20"/>
              </w:rPr>
              <w:t>teracy, numeracy</w:t>
            </w:r>
            <w:r w:rsidRPr="00646391">
              <w:rPr>
                <w:rFonts w:ascii="Calibri" w:hAnsi="Calibri" w:cs="Vrinda"/>
                <w:sz w:val="20"/>
                <w:szCs w:val="20"/>
              </w:rPr>
              <w:t xml:space="preserve"> at juncture years</w:t>
            </w:r>
          </w:p>
        </w:tc>
        <w:tc>
          <w:tcPr>
            <w:tcW w:w="1920"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bottom w:val="single" w:sz="12" w:space="0" w:color="auto"/>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Borders>
              <w:bottom w:val="single" w:sz="12" w:space="0" w:color="auto"/>
            </w:tcBorders>
          </w:tcPr>
          <w:p w:rsidR="002D0791" w:rsidRPr="00646391" w:rsidRDefault="002D0791" w:rsidP="00646391">
            <w:pPr>
              <w:rPr>
                <w:rFonts w:ascii="Calibri" w:hAnsi="Calibri" w:cs="Vrinda"/>
                <w:sz w:val="20"/>
                <w:szCs w:val="20"/>
              </w:rPr>
            </w:pPr>
            <w:r w:rsidRPr="00646391">
              <w:rPr>
                <w:rFonts w:ascii="Calibri" w:hAnsi="Calibri" w:cs="Vrinda"/>
                <w:sz w:val="20"/>
                <w:szCs w:val="20"/>
              </w:rPr>
              <w:t xml:space="preserve">Supports a range of teaching </w:t>
            </w:r>
            <w:r w:rsidR="000A37E8">
              <w:rPr>
                <w:rFonts w:ascii="Calibri" w:hAnsi="Calibri" w:cs="Vrinda"/>
                <w:sz w:val="20"/>
                <w:szCs w:val="20"/>
              </w:rPr>
              <w:t xml:space="preserve">and assessment </w:t>
            </w:r>
            <w:r w:rsidRPr="00646391">
              <w:rPr>
                <w:rFonts w:ascii="Calibri" w:hAnsi="Calibri" w:cs="Vrinda"/>
                <w:sz w:val="20"/>
                <w:szCs w:val="20"/>
              </w:rPr>
              <w:t>strategies</w:t>
            </w:r>
          </w:p>
        </w:tc>
        <w:tc>
          <w:tcPr>
            <w:tcW w:w="1920"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val="restart"/>
            <w:tcBorders>
              <w:top w:val="single" w:sz="12" w:space="0" w:color="auto"/>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r w:rsidRPr="00646391">
              <w:rPr>
                <w:rFonts w:ascii="Calibri" w:hAnsi="Calibri" w:cs="Vrinda"/>
                <w:b/>
                <w:sz w:val="20"/>
                <w:szCs w:val="20"/>
              </w:rPr>
              <w:t>Our Teacher</w:t>
            </w:r>
          </w:p>
        </w:tc>
        <w:tc>
          <w:tcPr>
            <w:tcW w:w="8160" w:type="dxa"/>
            <w:tcBorders>
              <w:top w:val="single" w:sz="12" w:space="0" w:color="auto"/>
            </w:tcBorders>
          </w:tcPr>
          <w:p w:rsidR="002D0791" w:rsidRPr="00646391" w:rsidRDefault="002D0791" w:rsidP="00646391">
            <w:pPr>
              <w:rPr>
                <w:rFonts w:ascii="Calibri" w:hAnsi="Calibri" w:cs="Vrinda"/>
                <w:sz w:val="20"/>
                <w:szCs w:val="20"/>
              </w:rPr>
            </w:pPr>
            <w:r w:rsidRPr="00646391">
              <w:rPr>
                <w:rFonts w:ascii="Calibri" w:hAnsi="Calibri" w:cs="Vrinda"/>
                <w:sz w:val="20"/>
                <w:szCs w:val="20"/>
              </w:rPr>
              <w:t>All teachers registered and qualified</w:t>
            </w:r>
          </w:p>
        </w:tc>
        <w:tc>
          <w:tcPr>
            <w:tcW w:w="1920" w:type="dxa"/>
            <w:vMerge w:val="restart"/>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TRA Established</w:t>
            </w:r>
          </w:p>
          <w:p w:rsidR="002D0791" w:rsidRPr="00646391" w:rsidRDefault="002D0791" w:rsidP="00646391">
            <w:pPr>
              <w:jc w:val="center"/>
              <w:rPr>
                <w:rFonts w:ascii="Calibri" w:hAnsi="Calibri" w:cs="Vrinda"/>
                <w:sz w:val="20"/>
                <w:szCs w:val="20"/>
              </w:rPr>
            </w:pPr>
          </w:p>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 xml:space="preserve">Schools staffed by competent teachers  </w:t>
            </w:r>
          </w:p>
        </w:tc>
        <w:tc>
          <w:tcPr>
            <w:tcW w:w="1629" w:type="dxa"/>
            <w:vMerge w:val="restart"/>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All teachers perform as change agents</w:t>
            </w: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Teacher skills, standards and performance levels monitored, evaluated and reported</w:t>
            </w:r>
          </w:p>
        </w:tc>
        <w:tc>
          <w:tcPr>
            <w:tcW w:w="1920"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Develop a learning community and exhibit professionalism through regular in-service</w:t>
            </w:r>
          </w:p>
        </w:tc>
        <w:tc>
          <w:tcPr>
            <w:tcW w:w="1920"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 xml:space="preserve">Undertake leadership and ethics training, especially for Principals </w:t>
            </w:r>
          </w:p>
        </w:tc>
        <w:tc>
          <w:tcPr>
            <w:tcW w:w="1920"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bottom w:val="single" w:sz="12" w:space="0" w:color="auto"/>
            </w:tcBorders>
            <w:vAlign w:val="center"/>
          </w:tcPr>
          <w:p w:rsidR="002D0791" w:rsidRPr="00646391" w:rsidRDefault="002D0791" w:rsidP="00646391">
            <w:pPr>
              <w:pStyle w:val="Heading2"/>
              <w:ind w:left="0" w:right="12" w:firstLine="0"/>
              <w:jc w:val="center"/>
              <w:rPr>
                <w:rFonts w:ascii="Calibri" w:hAnsi="Calibri" w:cs="Vrinda"/>
                <w:b/>
                <w:sz w:val="20"/>
                <w:szCs w:val="20"/>
              </w:rPr>
            </w:pPr>
          </w:p>
        </w:tc>
        <w:tc>
          <w:tcPr>
            <w:tcW w:w="8160" w:type="dxa"/>
            <w:tcBorders>
              <w:bottom w:val="single" w:sz="12" w:space="0" w:color="auto"/>
            </w:tcBorders>
          </w:tcPr>
          <w:p w:rsidR="002D0791" w:rsidRPr="00646391" w:rsidRDefault="002D0791" w:rsidP="00646391">
            <w:pPr>
              <w:rPr>
                <w:rFonts w:ascii="Calibri" w:hAnsi="Calibri" w:cs="Vrinda"/>
                <w:sz w:val="20"/>
                <w:szCs w:val="20"/>
              </w:rPr>
            </w:pPr>
            <w:r w:rsidRPr="00646391">
              <w:rPr>
                <w:rFonts w:ascii="Calibri" w:hAnsi="Calibri" w:cs="Vrinda"/>
                <w:sz w:val="20"/>
                <w:szCs w:val="20"/>
              </w:rPr>
              <w:t>Teachers are retained in the teaching service</w:t>
            </w:r>
          </w:p>
        </w:tc>
        <w:tc>
          <w:tcPr>
            <w:tcW w:w="1920"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val="restart"/>
            <w:tcBorders>
              <w:top w:val="single" w:sz="12" w:space="0" w:color="auto"/>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rPr>
            </w:pPr>
            <w:r w:rsidRPr="00646391">
              <w:rPr>
                <w:rFonts w:ascii="Calibri" w:hAnsi="Calibri" w:cs="Vrinda"/>
                <w:b/>
                <w:sz w:val="20"/>
                <w:szCs w:val="20"/>
              </w:rPr>
              <w:t>Our Schools</w:t>
            </w:r>
          </w:p>
          <w:p w:rsidR="002D0791" w:rsidRPr="00646391" w:rsidRDefault="002D0791" w:rsidP="00646391">
            <w:pPr>
              <w:ind w:right="12"/>
              <w:jc w:val="center"/>
              <w:rPr>
                <w:rFonts w:ascii="Calibri" w:hAnsi="Calibri" w:cs="Vrinda"/>
                <w:sz w:val="20"/>
                <w:szCs w:val="20"/>
              </w:rPr>
            </w:pPr>
          </w:p>
        </w:tc>
        <w:tc>
          <w:tcPr>
            <w:tcW w:w="8160" w:type="dxa"/>
            <w:tcBorders>
              <w:top w:val="single" w:sz="12" w:space="0" w:color="auto"/>
            </w:tcBorders>
          </w:tcPr>
          <w:p w:rsidR="002D0791" w:rsidRPr="00646391" w:rsidRDefault="002D0791" w:rsidP="00646391">
            <w:pPr>
              <w:ind w:left="15"/>
              <w:rPr>
                <w:rFonts w:ascii="Calibri" w:hAnsi="Calibri" w:cs="Vrinda"/>
                <w:sz w:val="20"/>
                <w:szCs w:val="20"/>
              </w:rPr>
            </w:pPr>
            <w:r w:rsidRPr="00646391">
              <w:rPr>
                <w:rFonts w:ascii="Calibri" w:hAnsi="Calibri" w:cs="Vrinda"/>
                <w:sz w:val="20"/>
                <w:szCs w:val="20"/>
              </w:rPr>
              <w:t>Basic facilities are provided and maintained through sound financial planning, and management</w:t>
            </w:r>
          </w:p>
        </w:tc>
        <w:tc>
          <w:tcPr>
            <w:tcW w:w="1920" w:type="dxa"/>
            <w:vMerge w:val="restart"/>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 xml:space="preserve">Maintenance and capital works program ensures every school has running water, toilets, student desks and chairs.  </w:t>
            </w:r>
          </w:p>
        </w:tc>
        <w:tc>
          <w:tcPr>
            <w:tcW w:w="1629" w:type="dxa"/>
            <w:vMerge w:val="restart"/>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All students provided with adequate learning facilities</w:t>
            </w: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tcPr>
          <w:p w:rsidR="002D0791" w:rsidRPr="00646391" w:rsidRDefault="002D0791" w:rsidP="00646391">
            <w:pPr>
              <w:ind w:left="15"/>
              <w:rPr>
                <w:rFonts w:ascii="Calibri" w:hAnsi="Calibri" w:cs="Vrinda"/>
                <w:sz w:val="20"/>
                <w:szCs w:val="20"/>
              </w:rPr>
            </w:pPr>
            <w:r w:rsidRPr="00646391">
              <w:rPr>
                <w:rFonts w:ascii="Calibri" w:hAnsi="Calibri" w:cs="Vrinda"/>
                <w:sz w:val="20"/>
                <w:szCs w:val="20"/>
              </w:rPr>
              <w:t>Libraries, classrooms and Able/Disable centre equipped with ICT and teaching resource materials</w:t>
            </w:r>
          </w:p>
        </w:tc>
        <w:tc>
          <w:tcPr>
            <w:tcW w:w="1920"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tcPr>
          <w:p w:rsidR="002D0791" w:rsidRPr="00646391" w:rsidRDefault="002D0791" w:rsidP="00646391">
            <w:pPr>
              <w:ind w:left="15"/>
              <w:rPr>
                <w:rFonts w:ascii="Calibri" w:hAnsi="Calibri" w:cs="Vrinda"/>
                <w:sz w:val="20"/>
                <w:szCs w:val="20"/>
              </w:rPr>
            </w:pPr>
            <w:r w:rsidRPr="00646391">
              <w:rPr>
                <w:rFonts w:ascii="Calibri" w:hAnsi="Calibri" w:cs="Vrinda"/>
                <w:sz w:val="20"/>
                <w:szCs w:val="20"/>
              </w:rPr>
              <w:t>Are healthy, safe and secure environments for students and staff</w:t>
            </w:r>
          </w:p>
        </w:tc>
        <w:tc>
          <w:tcPr>
            <w:tcW w:w="1920"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tcPr>
          <w:p w:rsidR="002D0791" w:rsidRPr="00646391" w:rsidRDefault="002D0791" w:rsidP="00646391">
            <w:pPr>
              <w:ind w:left="15"/>
              <w:rPr>
                <w:rFonts w:ascii="Calibri" w:hAnsi="Calibri" w:cs="Vrinda"/>
                <w:sz w:val="20"/>
                <w:szCs w:val="20"/>
              </w:rPr>
            </w:pPr>
            <w:r w:rsidRPr="00646391">
              <w:rPr>
                <w:rFonts w:ascii="Calibri" w:hAnsi="Calibri" w:cs="Vrinda"/>
                <w:sz w:val="20"/>
                <w:szCs w:val="20"/>
              </w:rPr>
              <w:t xml:space="preserve">Provide TVET and trade training facilities  </w:t>
            </w:r>
          </w:p>
        </w:tc>
        <w:tc>
          <w:tcPr>
            <w:tcW w:w="1920" w:type="dxa"/>
            <w:vMerge/>
            <w:tcBorders>
              <w:bottom w:val="single" w:sz="12" w:space="0" w:color="auto"/>
            </w:tcBorders>
            <w:vAlign w:val="center"/>
          </w:tcPr>
          <w:p w:rsidR="002D0791" w:rsidRPr="00646391" w:rsidRDefault="002D0791" w:rsidP="00646391">
            <w:pPr>
              <w:ind w:left="15"/>
              <w:jc w:val="center"/>
              <w:rPr>
                <w:rFonts w:ascii="Calibri" w:hAnsi="Calibri" w:cs="Vrinda"/>
                <w:sz w:val="20"/>
                <w:szCs w:val="20"/>
              </w:rPr>
            </w:pPr>
          </w:p>
        </w:tc>
        <w:tc>
          <w:tcPr>
            <w:tcW w:w="1629"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vAlign w:val="center"/>
          </w:tcPr>
          <w:p w:rsidR="002D0791" w:rsidRPr="00646391" w:rsidRDefault="002D0791" w:rsidP="00646391">
            <w:pPr>
              <w:ind w:left="15"/>
              <w:rPr>
                <w:rFonts w:ascii="Calibri" w:hAnsi="Calibri" w:cs="Vrinda"/>
                <w:sz w:val="20"/>
                <w:szCs w:val="20"/>
              </w:rPr>
            </w:pPr>
            <w:r w:rsidRPr="00646391">
              <w:rPr>
                <w:rFonts w:ascii="Calibri" w:hAnsi="Calibri" w:cs="Vrinda"/>
                <w:sz w:val="20"/>
                <w:szCs w:val="20"/>
              </w:rPr>
              <w:t>Provide all lessons as timetabled</w:t>
            </w:r>
          </w:p>
        </w:tc>
        <w:tc>
          <w:tcPr>
            <w:tcW w:w="1920"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tcPr>
          <w:p w:rsidR="002D0791" w:rsidRPr="00646391" w:rsidRDefault="002D0791" w:rsidP="00646391">
            <w:pPr>
              <w:ind w:left="15"/>
              <w:rPr>
                <w:rFonts w:ascii="Calibri" w:hAnsi="Calibri" w:cs="Vrinda"/>
                <w:sz w:val="20"/>
                <w:szCs w:val="20"/>
              </w:rPr>
            </w:pPr>
            <w:r w:rsidRPr="00646391">
              <w:rPr>
                <w:rFonts w:ascii="Calibri" w:hAnsi="Calibri" w:cs="Vrinda"/>
                <w:sz w:val="20"/>
                <w:szCs w:val="20"/>
              </w:rPr>
              <w:t>Have quality support staff to service teachers and Ministry</w:t>
            </w:r>
          </w:p>
        </w:tc>
        <w:tc>
          <w:tcPr>
            <w:tcW w:w="1920"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bottom w:val="single" w:sz="12" w:space="0" w:color="auto"/>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tcBorders>
              <w:bottom w:val="single" w:sz="12" w:space="0" w:color="auto"/>
            </w:tcBorders>
          </w:tcPr>
          <w:p w:rsidR="002D0791" w:rsidRPr="00646391" w:rsidRDefault="002D0791" w:rsidP="00646391">
            <w:pPr>
              <w:ind w:left="15"/>
              <w:rPr>
                <w:rFonts w:ascii="Calibri" w:hAnsi="Calibri" w:cs="Vrinda"/>
                <w:sz w:val="20"/>
                <w:szCs w:val="20"/>
              </w:rPr>
            </w:pPr>
            <w:r w:rsidRPr="00646391">
              <w:rPr>
                <w:rFonts w:ascii="Calibri" w:hAnsi="Calibri" w:cs="Vrinda"/>
                <w:sz w:val="20"/>
                <w:szCs w:val="20"/>
              </w:rPr>
              <w:t>Are serviced by an efficient and reliable Bus and transport system</w:t>
            </w:r>
          </w:p>
        </w:tc>
        <w:tc>
          <w:tcPr>
            <w:tcW w:w="1920"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val="restart"/>
            <w:tcBorders>
              <w:top w:val="single" w:sz="12" w:space="0" w:color="auto"/>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r w:rsidRPr="00646391">
              <w:rPr>
                <w:rFonts w:ascii="Calibri" w:hAnsi="Calibri" w:cs="Vrinda"/>
                <w:b/>
                <w:sz w:val="20"/>
                <w:szCs w:val="20"/>
              </w:rPr>
              <w:t>Our Place in the Community</w:t>
            </w:r>
          </w:p>
        </w:tc>
        <w:tc>
          <w:tcPr>
            <w:tcW w:w="8160" w:type="dxa"/>
            <w:tcBorders>
              <w:top w:val="single" w:sz="12" w:space="0" w:color="auto"/>
            </w:tcBorders>
          </w:tcPr>
          <w:p w:rsidR="002D0791" w:rsidRPr="00646391" w:rsidRDefault="002D0791" w:rsidP="00646391">
            <w:pPr>
              <w:rPr>
                <w:rFonts w:ascii="Calibri" w:hAnsi="Calibri" w:cs="Vrinda"/>
                <w:sz w:val="20"/>
                <w:szCs w:val="20"/>
              </w:rPr>
            </w:pPr>
            <w:r w:rsidRPr="00646391">
              <w:rPr>
                <w:rFonts w:ascii="Calibri" w:hAnsi="Calibri" w:cs="Vrinda"/>
                <w:sz w:val="20"/>
                <w:szCs w:val="20"/>
              </w:rPr>
              <w:t>Community uses schools for food gardens, displays, sports, theatre, child care  and cultural events</w:t>
            </w:r>
          </w:p>
        </w:tc>
        <w:tc>
          <w:tcPr>
            <w:tcW w:w="1920" w:type="dxa"/>
            <w:vMerge w:val="restart"/>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 xml:space="preserve">Societal, environmental, health, economic development programs delivered through curriculum </w:t>
            </w:r>
          </w:p>
        </w:tc>
        <w:tc>
          <w:tcPr>
            <w:tcW w:w="1629" w:type="dxa"/>
            <w:vMerge w:val="restart"/>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Education Department recognised as leader in societal development</w:t>
            </w: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Our student report cards are informative and understandable</w:t>
            </w:r>
          </w:p>
        </w:tc>
        <w:tc>
          <w:tcPr>
            <w:tcW w:w="1920"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rPr>
          <w:trHeight w:val="174"/>
        </w:trPr>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Strong networks formed with Health Department, churches and others</w:t>
            </w:r>
          </w:p>
        </w:tc>
        <w:tc>
          <w:tcPr>
            <w:tcW w:w="1920"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rPr>
          <w:trHeight w:val="174"/>
        </w:trPr>
        <w:tc>
          <w:tcPr>
            <w:tcW w:w="1724" w:type="dxa"/>
            <w:vMerge/>
            <w:tcBorders>
              <w:left w:val="single" w:sz="12" w:space="0" w:color="003300"/>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tcPr>
          <w:p w:rsidR="002D0791" w:rsidRPr="00646391" w:rsidRDefault="002D0791" w:rsidP="00646391">
            <w:pPr>
              <w:rPr>
                <w:rFonts w:ascii="Calibri" w:hAnsi="Calibri" w:cs="Vrinda"/>
                <w:sz w:val="20"/>
                <w:szCs w:val="20"/>
              </w:rPr>
            </w:pPr>
            <w:r w:rsidRPr="00646391">
              <w:rPr>
                <w:rFonts w:ascii="Calibri" w:hAnsi="Calibri" w:cs="Vrinda"/>
                <w:sz w:val="20"/>
                <w:szCs w:val="20"/>
              </w:rPr>
              <w:t>Policy to empower Parents and Citizens Associations developed</w:t>
            </w:r>
          </w:p>
        </w:tc>
        <w:tc>
          <w:tcPr>
            <w:tcW w:w="1920"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rPr>
          <w:trHeight w:val="174"/>
        </w:trPr>
        <w:tc>
          <w:tcPr>
            <w:tcW w:w="1724" w:type="dxa"/>
            <w:vMerge/>
            <w:tcBorders>
              <w:left w:val="single" w:sz="12" w:space="0" w:color="003300"/>
              <w:bottom w:val="single" w:sz="12" w:space="0" w:color="auto"/>
            </w:tcBorders>
            <w:vAlign w:val="center"/>
          </w:tcPr>
          <w:p w:rsidR="002D0791" w:rsidRPr="00646391" w:rsidRDefault="002D0791" w:rsidP="00646391">
            <w:pPr>
              <w:pStyle w:val="Heading2"/>
              <w:ind w:left="0" w:right="12" w:firstLine="0"/>
              <w:jc w:val="center"/>
              <w:rPr>
                <w:rFonts w:ascii="Calibri" w:hAnsi="Calibri" w:cs="Vrinda"/>
                <w:b/>
                <w:sz w:val="20"/>
                <w:szCs w:val="20"/>
                <w:u w:val="single"/>
              </w:rPr>
            </w:pPr>
          </w:p>
        </w:tc>
        <w:tc>
          <w:tcPr>
            <w:tcW w:w="8160" w:type="dxa"/>
            <w:tcBorders>
              <w:bottom w:val="single" w:sz="12" w:space="0" w:color="auto"/>
            </w:tcBorders>
          </w:tcPr>
          <w:p w:rsidR="002D0791" w:rsidRPr="00646391" w:rsidRDefault="002D0791" w:rsidP="00646391">
            <w:pPr>
              <w:rPr>
                <w:rFonts w:ascii="Calibri" w:hAnsi="Calibri" w:cs="Vrinda"/>
                <w:sz w:val="20"/>
                <w:szCs w:val="20"/>
              </w:rPr>
            </w:pPr>
            <w:r w:rsidRPr="00646391">
              <w:rPr>
                <w:rFonts w:ascii="Calibri" w:hAnsi="Calibri" w:cs="Vrinda"/>
                <w:sz w:val="20"/>
                <w:szCs w:val="20"/>
              </w:rPr>
              <w:t>Volunteer program, especially involving Youth, exists for schools</w:t>
            </w:r>
          </w:p>
        </w:tc>
        <w:tc>
          <w:tcPr>
            <w:tcW w:w="1920"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val="restart"/>
            <w:tcBorders>
              <w:top w:val="single" w:sz="12" w:space="0" w:color="auto"/>
              <w:left w:val="single" w:sz="12" w:space="0" w:color="003300"/>
            </w:tcBorders>
            <w:vAlign w:val="center"/>
          </w:tcPr>
          <w:p w:rsidR="002D0791" w:rsidRPr="00646391" w:rsidRDefault="002D0791" w:rsidP="00646391">
            <w:pPr>
              <w:pStyle w:val="Heading2"/>
              <w:ind w:left="-120" w:right="-108" w:firstLine="0"/>
              <w:jc w:val="center"/>
              <w:rPr>
                <w:rFonts w:ascii="Calibri" w:hAnsi="Calibri" w:cs="Vrinda"/>
                <w:b/>
                <w:sz w:val="20"/>
                <w:szCs w:val="20"/>
              </w:rPr>
            </w:pPr>
            <w:r w:rsidRPr="00646391">
              <w:rPr>
                <w:rFonts w:ascii="Calibri" w:hAnsi="Calibri" w:cs="Vrinda"/>
                <w:b/>
                <w:sz w:val="20"/>
                <w:szCs w:val="20"/>
              </w:rPr>
              <w:t>Our Accountability</w:t>
            </w:r>
          </w:p>
        </w:tc>
        <w:tc>
          <w:tcPr>
            <w:tcW w:w="8160" w:type="dxa"/>
            <w:tcBorders>
              <w:top w:val="single" w:sz="12" w:space="0" w:color="auto"/>
            </w:tcBorders>
          </w:tcPr>
          <w:p w:rsidR="002D0791" w:rsidRPr="00646391" w:rsidRDefault="002D0791" w:rsidP="00646391">
            <w:pPr>
              <w:rPr>
                <w:rFonts w:ascii="Calibri" w:hAnsi="Calibri" w:cs="Vrinda"/>
                <w:sz w:val="20"/>
                <w:szCs w:val="20"/>
              </w:rPr>
            </w:pPr>
            <w:r w:rsidRPr="00646391">
              <w:rPr>
                <w:rFonts w:ascii="Calibri" w:hAnsi="Calibri" w:cs="Vrinda"/>
                <w:sz w:val="20"/>
                <w:szCs w:val="20"/>
              </w:rPr>
              <w:t>Strategic Monitoring and Evaluation of student, teacher and system performance occurs</w:t>
            </w:r>
          </w:p>
        </w:tc>
        <w:tc>
          <w:tcPr>
            <w:tcW w:w="1920" w:type="dxa"/>
            <w:vMerge w:val="restart"/>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Capacity of CASE developed</w:t>
            </w:r>
          </w:p>
        </w:tc>
        <w:tc>
          <w:tcPr>
            <w:tcW w:w="1629" w:type="dxa"/>
            <w:vMerge w:val="restart"/>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Annual Reports accepted</w:t>
            </w: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bottom w:val="single" w:sz="12" w:space="0" w:color="auto"/>
            </w:tcBorders>
            <w:vAlign w:val="center"/>
          </w:tcPr>
          <w:p w:rsidR="002D0791" w:rsidRPr="00646391" w:rsidRDefault="002D0791" w:rsidP="00646391">
            <w:pPr>
              <w:pStyle w:val="Heading2"/>
              <w:ind w:left="-120" w:right="-108" w:firstLine="0"/>
              <w:jc w:val="center"/>
              <w:rPr>
                <w:rFonts w:ascii="Calibri" w:hAnsi="Calibri" w:cs="Vrinda"/>
                <w:b/>
                <w:sz w:val="20"/>
                <w:szCs w:val="20"/>
              </w:rPr>
            </w:pPr>
          </w:p>
        </w:tc>
        <w:tc>
          <w:tcPr>
            <w:tcW w:w="8160" w:type="dxa"/>
            <w:tcBorders>
              <w:bottom w:val="single" w:sz="12" w:space="0" w:color="auto"/>
            </w:tcBorders>
          </w:tcPr>
          <w:p w:rsidR="002D0791" w:rsidRPr="00646391" w:rsidRDefault="002D0791" w:rsidP="00646391">
            <w:pPr>
              <w:rPr>
                <w:rFonts w:ascii="Calibri" w:hAnsi="Calibri" w:cs="Vrinda"/>
                <w:sz w:val="20"/>
                <w:szCs w:val="20"/>
              </w:rPr>
            </w:pPr>
            <w:r w:rsidRPr="00646391">
              <w:rPr>
                <w:rFonts w:ascii="Calibri" w:hAnsi="Calibri" w:cs="Vrinda"/>
                <w:sz w:val="20"/>
                <w:szCs w:val="20"/>
              </w:rPr>
              <w:t>Independent review of the progress of the Strategic Plan conducted regularly</w:t>
            </w:r>
          </w:p>
        </w:tc>
        <w:tc>
          <w:tcPr>
            <w:tcW w:w="1920"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629" w:type="dxa"/>
            <w:vMerge/>
            <w:tcBorders>
              <w:top w:val="single" w:sz="12" w:space="0" w:color="auto"/>
              <w:bottom w:val="single" w:sz="12" w:space="0" w:color="auto"/>
            </w:tcBorders>
            <w:vAlign w:val="center"/>
          </w:tcPr>
          <w:p w:rsidR="002D0791" w:rsidRPr="00646391" w:rsidRDefault="002D0791" w:rsidP="00646391">
            <w:pPr>
              <w:jc w:val="center"/>
              <w:rPr>
                <w:rFonts w:ascii="Calibri" w:hAnsi="Calibri" w:cs="Vrinda"/>
                <w:sz w:val="20"/>
                <w:szCs w:val="20"/>
              </w:rPr>
            </w:pPr>
          </w:p>
        </w:tc>
        <w:tc>
          <w:tcPr>
            <w:tcW w:w="1371" w:type="dxa"/>
            <w:vMerge/>
            <w:tcBorders>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val="restart"/>
            <w:tcBorders>
              <w:top w:val="single" w:sz="12" w:space="0" w:color="auto"/>
              <w:left w:val="single" w:sz="12" w:space="0" w:color="003300"/>
            </w:tcBorders>
            <w:vAlign w:val="center"/>
          </w:tcPr>
          <w:p w:rsidR="002D0791" w:rsidRPr="00646391" w:rsidRDefault="002D0791" w:rsidP="00646391">
            <w:pPr>
              <w:pStyle w:val="Heading2"/>
              <w:ind w:left="-120" w:right="-108" w:firstLine="0"/>
              <w:jc w:val="center"/>
              <w:rPr>
                <w:rFonts w:ascii="Calibri" w:hAnsi="Calibri" w:cs="Vrinda"/>
                <w:b/>
                <w:sz w:val="20"/>
                <w:szCs w:val="20"/>
              </w:rPr>
            </w:pPr>
            <w:r w:rsidRPr="00646391">
              <w:rPr>
                <w:rFonts w:ascii="Calibri" w:hAnsi="Calibri" w:cs="Vrinda"/>
                <w:b/>
                <w:sz w:val="20"/>
                <w:szCs w:val="20"/>
              </w:rPr>
              <w:t>Our Education and Training System</w:t>
            </w:r>
          </w:p>
          <w:p w:rsidR="002D0791" w:rsidRPr="00646391" w:rsidRDefault="002D0791" w:rsidP="00646391">
            <w:pPr>
              <w:ind w:left="-120" w:right="-108"/>
              <w:jc w:val="center"/>
              <w:rPr>
                <w:rFonts w:ascii="Calibri" w:hAnsi="Calibri" w:cs="Vrinda"/>
                <w:sz w:val="20"/>
                <w:szCs w:val="20"/>
              </w:rPr>
            </w:pPr>
          </w:p>
        </w:tc>
        <w:tc>
          <w:tcPr>
            <w:tcW w:w="8160" w:type="dxa"/>
            <w:tcBorders>
              <w:top w:val="single" w:sz="12" w:space="0" w:color="auto"/>
              <w:right w:val="single" w:sz="6" w:space="0" w:color="auto"/>
            </w:tcBorders>
          </w:tcPr>
          <w:p w:rsidR="002D0791" w:rsidRPr="00646391" w:rsidRDefault="002D0791" w:rsidP="00646391">
            <w:pPr>
              <w:ind w:left="12"/>
              <w:rPr>
                <w:rFonts w:ascii="Calibri" w:hAnsi="Calibri" w:cs="Vrinda"/>
                <w:sz w:val="20"/>
                <w:szCs w:val="20"/>
              </w:rPr>
            </w:pPr>
            <w:r w:rsidRPr="00646391">
              <w:rPr>
                <w:rFonts w:ascii="Calibri" w:hAnsi="Calibri" w:cs="Vrinda"/>
                <w:sz w:val="20"/>
                <w:szCs w:val="20"/>
              </w:rPr>
              <w:t>Is aligned closely with the Nauru National Sustainable Development Strategy</w:t>
            </w:r>
          </w:p>
        </w:tc>
        <w:tc>
          <w:tcPr>
            <w:tcW w:w="1920" w:type="dxa"/>
            <w:vMerge w:val="restart"/>
            <w:tcBorders>
              <w:top w:val="single" w:sz="12" w:space="0" w:color="auto"/>
              <w:left w:val="single" w:sz="6" w:space="0" w:color="auto"/>
              <w:bottom w:val="single" w:sz="12" w:space="0" w:color="auto"/>
              <w:right w:val="single" w:sz="6"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Education and Training Bill enacted</w:t>
            </w:r>
          </w:p>
        </w:tc>
        <w:tc>
          <w:tcPr>
            <w:tcW w:w="1629" w:type="dxa"/>
            <w:vMerge w:val="restart"/>
            <w:tcBorders>
              <w:top w:val="single" w:sz="12" w:space="0" w:color="auto"/>
              <w:left w:val="single" w:sz="6" w:space="0" w:color="auto"/>
              <w:bottom w:val="single" w:sz="12" w:space="0" w:color="auto"/>
              <w:right w:val="single" w:sz="6" w:space="0" w:color="auto"/>
            </w:tcBorders>
            <w:vAlign w:val="center"/>
          </w:tcPr>
          <w:p w:rsidR="002D0791" w:rsidRPr="00646391" w:rsidRDefault="002D0791" w:rsidP="00646391">
            <w:pPr>
              <w:jc w:val="center"/>
              <w:rPr>
                <w:rFonts w:ascii="Calibri" w:hAnsi="Calibri" w:cs="Vrinda"/>
                <w:sz w:val="20"/>
                <w:szCs w:val="20"/>
              </w:rPr>
            </w:pPr>
            <w:r w:rsidRPr="00646391">
              <w:rPr>
                <w:rFonts w:ascii="Calibri" w:hAnsi="Calibri" w:cs="Vrinda"/>
                <w:sz w:val="20"/>
                <w:szCs w:val="20"/>
              </w:rPr>
              <w:t xml:space="preserve">Education and Training Goals delivered </w:t>
            </w:r>
            <w:r w:rsidRPr="00646391">
              <w:rPr>
                <w:rFonts w:ascii="Calibri" w:hAnsi="Calibri" w:cs="Vrinda"/>
                <w:sz w:val="20"/>
                <w:szCs w:val="20"/>
              </w:rPr>
              <w:lastRenderedPageBreak/>
              <w:t>efficiently and sustainably</w:t>
            </w:r>
          </w:p>
        </w:tc>
        <w:tc>
          <w:tcPr>
            <w:tcW w:w="1371" w:type="dxa"/>
            <w:vMerge/>
            <w:tcBorders>
              <w:left w:val="single" w:sz="6" w:space="0" w:color="auto"/>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tcPr>
          <w:p w:rsidR="002D0791" w:rsidRPr="00646391" w:rsidRDefault="002D0791" w:rsidP="00646391">
            <w:pPr>
              <w:pStyle w:val="Heading2"/>
              <w:ind w:right="120"/>
              <w:jc w:val="center"/>
              <w:rPr>
                <w:rFonts w:ascii="Calibri" w:hAnsi="Calibri" w:cs="Vrinda"/>
                <w:b/>
                <w:sz w:val="20"/>
                <w:szCs w:val="20"/>
                <w:u w:val="single"/>
              </w:rPr>
            </w:pPr>
          </w:p>
        </w:tc>
        <w:tc>
          <w:tcPr>
            <w:tcW w:w="8160" w:type="dxa"/>
            <w:tcBorders>
              <w:right w:val="single" w:sz="6" w:space="0" w:color="auto"/>
            </w:tcBorders>
          </w:tcPr>
          <w:p w:rsidR="002D0791" w:rsidRPr="00646391" w:rsidRDefault="002D0791" w:rsidP="00646391">
            <w:pPr>
              <w:ind w:left="12"/>
              <w:rPr>
                <w:rFonts w:ascii="Calibri" w:hAnsi="Calibri" w:cs="Vrinda"/>
                <w:sz w:val="20"/>
                <w:szCs w:val="20"/>
              </w:rPr>
            </w:pPr>
            <w:r w:rsidRPr="00646391">
              <w:rPr>
                <w:rFonts w:ascii="Calibri" w:hAnsi="Calibri" w:cs="Vrinda"/>
                <w:sz w:val="20"/>
                <w:szCs w:val="20"/>
              </w:rPr>
              <w:t xml:space="preserve">Strategic investments and financial planning provides sustainable cash flow to meet demand, and for all schooling to be provided on Nauru including a revitalised trade training program </w:t>
            </w:r>
          </w:p>
        </w:tc>
        <w:tc>
          <w:tcPr>
            <w:tcW w:w="1920" w:type="dxa"/>
            <w:vMerge/>
            <w:tcBorders>
              <w:top w:val="nil"/>
              <w:left w:val="single" w:sz="6" w:space="0" w:color="auto"/>
              <w:bottom w:val="single" w:sz="12" w:space="0" w:color="auto"/>
              <w:right w:val="single" w:sz="6" w:space="0" w:color="auto"/>
            </w:tcBorders>
          </w:tcPr>
          <w:p w:rsidR="002D0791" w:rsidRPr="00646391" w:rsidRDefault="002D0791" w:rsidP="00646391">
            <w:pPr>
              <w:rPr>
                <w:rFonts w:ascii="Calibri" w:hAnsi="Calibri" w:cs="Vrinda"/>
                <w:sz w:val="20"/>
                <w:szCs w:val="20"/>
              </w:rPr>
            </w:pPr>
          </w:p>
        </w:tc>
        <w:tc>
          <w:tcPr>
            <w:tcW w:w="1629" w:type="dxa"/>
            <w:vMerge/>
            <w:tcBorders>
              <w:top w:val="nil"/>
              <w:left w:val="single" w:sz="6" w:space="0" w:color="auto"/>
              <w:bottom w:val="single" w:sz="12" w:space="0" w:color="auto"/>
              <w:right w:val="single" w:sz="6" w:space="0" w:color="auto"/>
            </w:tcBorders>
          </w:tcPr>
          <w:p w:rsidR="002D0791" w:rsidRPr="00646391" w:rsidRDefault="002D0791" w:rsidP="00646391">
            <w:pPr>
              <w:rPr>
                <w:rFonts w:ascii="Calibri" w:hAnsi="Calibri" w:cs="Vrinda"/>
                <w:sz w:val="20"/>
                <w:szCs w:val="20"/>
              </w:rPr>
            </w:pPr>
          </w:p>
        </w:tc>
        <w:tc>
          <w:tcPr>
            <w:tcW w:w="1371" w:type="dxa"/>
            <w:vMerge/>
            <w:tcBorders>
              <w:left w:val="single" w:sz="6" w:space="0" w:color="auto"/>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c>
          <w:tcPr>
            <w:tcW w:w="1724" w:type="dxa"/>
            <w:vMerge/>
            <w:tcBorders>
              <w:left w:val="single" w:sz="12" w:space="0" w:color="003300"/>
            </w:tcBorders>
          </w:tcPr>
          <w:p w:rsidR="002D0791" w:rsidRPr="00646391" w:rsidRDefault="002D0791" w:rsidP="00646391">
            <w:pPr>
              <w:pStyle w:val="Heading2"/>
              <w:ind w:right="120"/>
              <w:jc w:val="center"/>
              <w:rPr>
                <w:rFonts w:ascii="Calibri" w:hAnsi="Calibri" w:cs="Vrinda"/>
                <w:b/>
                <w:sz w:val="20"/>
                <w:szCs w:val="20"/>
                <w:u w:val="single"/>
              </w:rPr>
            </w:pPr>
          </w:p>
        </w:tc>
        <w:tc>
          <w:tcPr>
            <w:tcW w:w="8160" w:type="dxa"/>
            <w:tcBorders>
              <w:right w:val="single" w:sz="6" w:space="0" w:color="auto"/>
            </w:tcBorders>
          </w:tcPr>
          <w:p w:rsidR="002D0791" w:rsidRPr="00646391" w:rsidRDefault="002D0791" w:rsidP="00646391">
            <w:pPr>
              <w:ind w:left="12"/>
              <w:rPr>
                <w:rFonts w:ascii="Calibri" w:hAnsi="Calibri" w:cs="Vrinda"/>
                <w:sz w:val="20"/>
                <w:szCs w:val="20"/>
              </w:rPr>
            </w:pPr>
            <w:r w:rsidRPr="00646391">
              <w:rPr>
                <w:rFonts w:ascii="Calibri" w:hAnsi="Calibri" w:cs="Vrinda"/>
                <w:sz w:val="20"/>
                <w:szCs w:val="20"/>
              </w:rPr>
              <w:t>Delivers a vision shared by all stakeholders</w:t>
            </w:r>
          </w:p>
        </w:tc>
        <w:tc>
          <w:tcPr>
            <w:tcW w:w="1920" w:type="dxa"/>
            <w:vMerge/>
            <w:tcBorders>
              <w:top w:val="nil"/>
              <w:left w:val="single" w:sz="6" w:space="0" w:color="auto"/>
              <w:bottom w:val="single" w:sz="12" w:space="0" w:color="auto"/>
              <w:right w:val="single" w:sz="6" w:space="0" w:color="auto"/>
            </w:tcBorders>
          </w:tcPr>
          <w:p w:rsidR="002D0791" w:rsidRPr="00646391" w:rsidRDefault="002D0791" w:rsidP="00646391">
            <w:pPr>
              <w:rPr>
                <w:rFonts w:ascii="Calibri" w:hAnsi="Calibri" w:cs="Vrinda"/>
                <w:sz w:val="20"/>
                <w:szCs w:val="20"/>
              </w:rPr>
            </w:pPr>
          </w:p>
        </w:tc>
        <w:tc>
          <w:tcPr>
            <w:tcW w:w="1629" w:type="dxa"/>
            <w:vMerge/>
            <w:tcBorders>
              <w:top w:val="nil"/>
              <w:left w:val="single" w:sz="6" w:space="0" w:color="auto"/>
              <w:bottom w:val="single" w:sz="12" w:space="0" w:color="auto"/>
              <w:right w:val="single" w:sz="6" w:space="0" w:color="auto"/>
            </w:tcBorders>
          </w:tcPr>
          <w:p w:rsidR="002D0791" w:rsidRPr="00646391" w:rsidRDefault="002D0791" w:rsidP="00646391">
            <w:pPr>
              <w:rPr>
                <w:rFonts w:ascii="Calibri" w:hAnsi="Calibri" w:cs="Vrinda"/>
                <w:sz w:val="20"/>
                <w:szCs w:val="20"/>
              </w:rPr>
            </w:pPr>
          </w:p>
        </w:tc>
        <w:tc>
          <w:tcPr>
            <w:tcW w:w="1371" w:type="dxa"/>
            <w:vMerge/>
            <w:tcBorders>
              <w:left w:val="single" w:sz="6" w:space="0" w:color="auto"/>
              <w:bottom w:val="single" w:sz="12" w:space="0" w:color="auto"/>
              <w:right w:val="single" w:sz="12" w:space="0" w:color="003300"/>
            </w:tcBorders>
          </w:tcPr>
          <w:p w:rsidR="002D0791" w:rsidRPr="00646391" w:rsidRDefault="002D0791" w:rsidP="00646391">
            <w:pPr>
              <w:rPr>
                <w:rFonts w:ascii="Calibri" w:hAnsi="Calibri" w:cs="Vrinda"/>
                <w:sz w:val="20"/>
                <w:szCs w:val="20"/>
              </w:rPr>
            </w:pPr>
          </w:p>
        </w:tc>
      </w:tr>
      <w:tr w:rsidR="002D0791" w:rsidRPr="00646391" w:rsidTr="00ED5E89">
        <w:trPr>
          <w:trHeight w:val="198"/>
        </w:trPr>
        <w:tc>
          <w:tcPr>
            <w:tcW w:w="1724" w:type="dxa"/>
            <w:vMerge/>
            <w:tcBorders>
              <w:left w:val="single" w:sz="12" w:space="0" w:color="003300"/>
              <w:bottom w:val="single" w:sz="12" w:space="0" w:color="003300"/>
            </w:tcBorders>
          </w:tcPr>
          <w:p w:rsidR="002D0791" w:rsidRPr="00646391" w:rsidRDefault="002D0791" w:rsidP="00646391">
            <w:pPr>
              <w:pStyle w:val="Heading2"/>
              <w:ind w:right="120"/>
              <w:jc w:val="center"/>
              <w:rPr>
                <w:rFonts w:ascii="Calibri" w:hAnsi="Calibri" w:cs="Vrinda"/>
                <w:b/>
                <w:sz w:val="20"/>
                <w:szCs w:val="20"/>
                <w:u w:val="single"/>
              </w:rPr>
            </w:pPr>
          </w:p>
        </w:tc>
        <w:tc>
          <w:tcPr>
            <w:tcW w:w="8160" w:type="dxa"/>
            <w:tcBorders>
              <w:bottom w:val="single" w:sz="12" w:space="0" w:color="003300"/>
              <w:right w:val="single" w:sz="6" w:space="0" w:color="auto"/>
            </w:tcBorders>
          </w:tcPr>
          <w:p w:rsidR="002D0791" w:rsidRPr="00646391" w:rsidRDefault="002D0791" w:rsidP="00646391">
            <w:pPr>
              <w:ind w:left="12"/>
              <w:rPr>
                <w:rFonts w:ascii="Calibri" w:hAnsi="Calibri" w:cs="Vrinda"/>
                <w:sz w:val="20"/>
                <w:szCs w:val="20"/>
              </w:rPr>
            </w:pPr>
            <w:r w:rsidRPr="00646391">
              <w:rPr>
                <w:rFonts w:ascii="Calibri" w:hAnsi="Calibri" w:cs="Vrinda"/>
                <w:sz w:val="20"/>
                <w:szCs w:val="20"/>
              </w:rPr>
              <w:t>Delivers services efficiently, including alliances with private or overseas providers and partners</w:t>
            </w:r>
          </w:p>
        </w:tc>
        <w:tc>
          <w:tcPr>
            <w:tcW w:w="1920" w:type="dxa"/>
            <w:vMerge/>
            <w:tcBorders>
              <w:top w:val="nil"/>
              <w:left w:val="single" w:sz="6" w:space="0" w:color="auto"/>
              <w:bottom w:val="single" w:sz="12" w:space="0" w:color="003300"/>
              <w:right w:val="single" w:sz="6" w:space="0" w:color="auto"/>
            </w:tcBorders>
          </w:tcPr>
          <w:p w:rsidR="002D0791" w:rsidRPr="00646391" w:rsidRDefault="002D0791" w:rsidP="00646391">
            <w:pPr>
              <w:rPr>
                <w:rFonts w:ascii="Calibri" w:hAnsi="Calibri" w:cs="Vrinda"/>
                <w:sz w:val="20"/>
                <w:szCs w:val="20"/>
              </w:rPr>
            </w:pPr>
          </w:p>
        </w:tc>
        <w:tc>
          <w:tcPr>
            <w:tcW w:w="1629" w:type="dxa"/>
            <w:vMerge/>
            <w:tcBorders>
              <w:top w:val="nil"/>
              <w:left w:val="single" w:sz="6" w:space="0" w:color="auto"/>
              <w:bottom w:val="single" w:sz="12" w:space="0" w:color="003300"/>
              <w:right w:val="single" w:sz="6" w:space="0" w:color="auto"/>
            </w:tcBorders>
          </w:tcPr>
          <w:p w:rsidR="002D0791" w:rsidRPr="00646391" w:rsidRDefault="002D0791" w:rsidP="00646391">
            <w:pPr>
              <w:rPr>
                <w:rFonts w:ascii="Calibri" w:hAnsi="Calibri" w:cs="Vrinda"/>
                <w:sz w:val="20"/>
                <w:szCs w:val="20"/>
              </w:rPr>
            </w:pPr>
          </w:p>
        </w:tc>
        <w:tc>
          <w:tcPr>
            <w:tcW w:w="1371" w:type="dxa"/>
            <w:vMerge/>
            <w:tcBorders>
              <w:left w:val="single" w:sz="6" w:space="0" w:color="auto"/>
              <w:bottom w:val="single" w:sz="12" w:space="0" w:color="003300"/>
              <w:right w:val="single" w:sz="12" w:space="0" w:color="003300"/>
            </w:tcBorders>
          </w:tcPr>
          <w:p w:rsidR="002D0791" w:rsidRPr="00646391" w:rsidRDefault="002D0791" w:rsidP="00646391">
            <w:pPr>
              <w:rPr>
                <w:rFonts w:ascii="Calibri" w:hAnsi="Calibri" w:cs="Vrinda"/>
                <w:sz w:val="20"/>
                <w:szCs w:val="20"/>
              </w:rPr>
            </w:pPr>
          </w:p>
        </w:tc>
      </w:tr>
    </w:tbl>
    <w:tbl>
      <w:tblPr>
        <w:tblW w:w="14801" w:type="dxa"/>
        <w:tblInd w:w="-50" w:type="dxa"/>
        <w:tblBorders>
          <w:top w:val="single" w:sz="18" w:space="0" w:color="FFFF00"/>
          <w:left w:val="single" w:sz="18" w:space="0" w:color="FFFF00"/>
          <w:bottom w:val="single" w:sz="18" w:space="0" w:color="FFFF00"/>
          <w:right w:val="single" w:sz="18" w:space="0" w:color="FFFF00"/>
          <w:insideH w:val="single" w:sz="18" w:space="0" w:color="FFFF00"/>
          <w:insideV w:val="single" w:sz="18" w:space="0" w:color="FFFF00"/>
        </w:tblBorders>
        <w:tblLook w:val="0000"/>
      </w:tblPr>
      <w:tblGrid>
        <w:gridCol w:w="14801"/>
      </w:tblGrid>
      <w:tr w:rsidR="002D0791" w:rsidTr="00FE5710">
        <w:trPr>
          <w:trHeight w:val="8749"/>
        </w:trPr>
        <w:tc>
          <w:tcPr>
            <w:tcW w:w="14801" w:type="dxa"/>
          </w:tcPr>
          <w:p w:rsidR="002D0791" w:rsidRPr="000C61D9" w:rsidRDefault="002D0791" w:rsidP="00FE5710">
            <w:pPr>
              <w:ind w:left="158" w:right="120"/>
              <w:rPr>
                <w:rFonts w:ascii="Calibri" w:hAnsi="Calibri"/>
                <w:b/>
                <w:color w:val="365F91"/>
                <w:sz w:val="28"/>
                <w:szCs w:val="28"/>
                <w:u w:val="single"/>
              </w:rPr>
            </w:pPr>
          </w:p>
          <w:p w:rsidR="002D0791" w:rsidRPr="000C61D9" w:rsidRDefault="002D0791" w:rsidP="00FE5710">
            <w:pPr>
              <w:ind w:right="120" w:firstLine="142"/>
              <w:jc w:val="center"/>
              <w:rPr>
                <w:rFonts w:ascii="Calibri" w:hAnsi="Calibri"/>
                <w:b/>
                <w:i/>
                <w:color w:val="002060"/>
                <w:sz w:val="32"/>
                <w:szCs w:val="32"/>
                <w:u w:val="single"/>
              </w:rPr>
            </w:pPr>
            <w:r w:rsidRPr="000C61D9">
              <w:rPr>
                <w:rFonts w:ascii="Calibri" w:hAnsi="Calibri"/>
                <w:b/>
                <w:i/>
                <w:color w:val="002060"/>
                <w:sz w:val="32"/>
                <w:szCs w:val="32"/>
                <w:u w:val="single"/>
              </w:rPr>
              <w:t>OUR GOALS.</w:t>
            </w:r>
          </w:p>
          <w:p w:rsidR="002D0791" w:rsidRPr="000C61D9" w:rsidRDefault="002D0791" w:rsidP="00FE5710">
            <w:pPr>
              <w:ind w:left="16" w:right="120"/>
              <w:rPr>
                <w:rFonts w:ascii="Calibri" w:hAnsi="Calibri"/>
                <w:b/>
                <w:color w:val="002060"/>
                <w:sz w:val="28"/>
                <w:szCs w:val="28"/>
              </w:rPr>
            </w:pPr>
            <w:r w:rsidRPr="000C61D9">
              <w:rPr>
                <w:rFonts w:ascii="Calibri" w:hAnsi="Calibri"/>
                <w:b/>
                <w:i/>
                <w:color w:val="002060"/>
                <w:sz w:val="28"/>
                <w:szCs w:val="28"/>
              </w:rPr>
              <w:t>By</w:t>
            </w:r>
            <w:r w:rsidRPr="000C61D9">
              <w:rPr>
                <w:rFonts w:ascii="Calibri" w:hAnsi="Calibri"/>
                <w:b/>
                <w:color w:val="002060"/>
                <w:sz w:val="28"/>
                <w:szCs w:val="28"/>
              </w:rPr>
              <w:t xml:space="preserve"> 2012:</w:t>
            </w:r>
          </w:p>
          <w:p w:rsidR="002D0791" w:rsidRPr="000C61D9" w:rsidRDefault="002D0791" w:rsidP="00FE5710">
            <w:pPr>
              <w:tabs>
                <w:tab w:val="left" w:pos="993"/>
              </w:tabs>
              <w:ind w:left="1151" w:right="120" w:hanging="567"/>
              <w:rPr>
                <w:rFonts w:ascii="Calibri" w:hAnsi="Calibri"/>
                <w:color w:val="002060"/>
                <w:sz w:val="32"/>
                <w:szCs w:val="32"/>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Our Students leave school as confident, literate and numerate citizens who can participate in, and contribute to, a complex, networked, national and international community and economy.</w:t>
            </w:r>
          </w:p>
          <w:p w:rsidR="002D0791" w:rsidRPr="000C61D9" w:rsidRDefault="002D0791" w:rsidP="00FE5710">
            <w:pPr>
              <w:tabs>
                <w:tab w:val="left" w:pos="993"/>
                <w:tab w:val="left" w:pos="1560"/>
              </w:tabs>
              <w:ind w:left="1151" w:right="120"/>
              <w:jc w:val="both"/>
              <w:rPr>
                <w:rFonts w:ascii="Calibri" w:hAnsi="Calibri"/>
                <w:color w:val="002060"/>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Our Curriculum documents show what every child is leaning at every level of education and training</w:t>
            </w:r>
          </w:p>
          <w:p w:rsidR="002D0791" w:rsidRPr="000C61D9" w:rsidRDefault="002D0791" w:rsidP="00FE5710">
            <w:pPr>
              <w:tabs>
                <w:tab w:val="left" w:pos="993"/>
                <w:tab w:val="left" w:pos="1560"/>
              </w:tabs>
              <w:ind w:left="1151" w:right="120"/>
              <w:jc w:val="both"/>
              <w:rPr>
                <w:rFonts w:ascii="Calibri" w:hAnsi="Calibri"/>
                <w:color w:val="002060"/>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Our Curriculum delivers the knowledge and skills, attitudes and values expressed in the Constitution and National Sustainable Development Strategy</w:t>
            </w:r>
          </w:p>
          <w:p w:rsidR="002D0791" w:rsidRPr="000C61D9" w:rsidRDefault="002D0791" w:rsidP="00FE5710">
            <w:pPr>
              <w:tabs>
                <w:tab w:val="left" w:pos="993"/>
                <w:tab w:val="left" w:pos="1560"/>
              </w:tabs>
              <w:ind w:left="1151" w:right="120"/>
              <w:jc w:val="both"/>
              <w:rPr>
                <w:rFonts w:ascii="Calibri" w:hAnsi="Calibri"/>
                <w:color w:val="002060"/>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Our Teaching Profession consist of members who have a degree and commit to maintaining the established learning community</w:t>
            </w:r>
          </w:p>
          <w:p w:rsidR="002D0791" w:rsidRPr="000C61D9" w:rsidRDefault="002D0791" w:rsidP="00FE5710">
            <w:pPr>
              <w:tabs>
                <w:tab w:val="left" w:pos="993"/>
                <w:tab w:val="left" w:pos="1560"/>
              </w:tabs>
              <w:ind w:left="1151" w:right="120"/>
              <w:jc w:val="both"/>
              <w:rPr>
                <w:rFonts w:ascii="Calibri" w:hAnsi="Calibri"/>
                <w:color w:val="002060"/>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Our Schools maintain their physical resources such as buildings, texts, libraries and environment</w:t>
            </w:r>
          </w:p>
          <w:p w:rsidR="002D0791" w:rsidRPr="000C61D9" w:rsidRDefault="002D0791" w:rsidP="00FE5710">
            <w:pPr>
              <w:tabs>
                <w:tab w:val="left" w:pos="993"/>
                <w:tab w:val="left" w:pos="1560"/>
              </w:tabs>
              <w:ind w:left="1151" w:right="120"/>
              <w:jc w:val="both"/>
              <w:rPr>
                <w:rFonts w:ascii="Calibri" w:hAnsi="Calibri"/>
                <w:color w:val="002060"/>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Our Education and Training system has a secure source of funding and a financial management system that delivers efficient funding to schools</w:t>
            </w:r>
          </w:p>
          <w:p w:rsidR="002D0791" w:rsidRPr="000C61D9" w:rsidRDefault="002D0791" w:rsidP="00FE5710">
            <w:pPr>
              <w:tabs>
                <w:tab w:val="left" w:pos="993"/>
                <w:tab w:val="left" w:pos="1560"/>
              </w:tabs>
              <w:ind w:left="1151" w:right="120"/>
              <w:jc w:val="both"/>
              <w:rPr>
                <w:rFonts w:ascii="Calibri" w:hAnsi="Calibri"/>
                <w:color w:val="002060"/>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A performance management and accountability office ensures that the education system delivers the outcomes desired by Parliament</w:t>
            </w:r>
          </w:p>
          <w:p w:rsidR="002D0791" w:rsidRPr="000C61D9" w:rsidRDefault="002D0791" w:rsidP="00FE5710">
            <w:pPr>
              <w:tabs>
                <w:tab w:val="left" w:pos="993"/>
                <w:tab w:val="left" w:pos="1560"/>
              </w:tabs>
              <w:ind w:left="1151" w:right="120"/>
              <w:jc w:val="both"/>
              <w:rPr>
                <w:rFonts w:ascii="Calibri" w:hAnsi="Calibri"/>
                <w:color w:val="002060"/>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Competent school support and administration staff deliver a learning environment in schools</w:t>
            </w:r>
          </w:p>
          <w:p w:rsidR="002D0791" w:rsidRPr="000C61D9" w:rsidRDefault="002D0791" w:rsidP="00FE5710">
            <w:pPr>
              <w:tabs>
                <w:tab w:val="left" w:pos="993"/>
                <w:tab w:val="left" w:pos="1560"/>
              </w:tabs>
              <w:ind w:left="1151" w:right="120"/>
              <w:jc w:val="both"/>
              <w:rPr>
                <w:rFonts w:ascii="Calibri" w:hAnsi="Calibri"/>
                <w:color w:val="002060"/>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Principals and education leaders are trained in leadership that values the opinions of all and allows everyone to participate in leadership</w:t>
            </w:r>
          </w:p>
          <w:p w:rsidR="002D0791" w:rsidRPr="000C61D9" w:rsidRDefault="002D0791" w:rsidP="00FE5710">
            <w:pPr>
              <w:tabs>
                <w:tab w:val="left" w:pos="993"/>
                <w:tab w:val="left" w:pos="1560"/>
              </w:tabs>
              <w:ind w:left="1151" w:right="120"/>
              <w:jc w:val="both"/>
              <w:rPr>
                <w:rFonts w:ascii="Calibri" w:hAnsi="Calibri"/>
                <w:color w:val="002060"/>
              </w:rPr>
            </w:pPr>
          </w:p>
          <w:p w:rsidR="002D0791" w:rsidRPr="000C61D9" w:rsidRDefault="002D0791" w:rsidP="00FE5710">
            <w:pPr>
              <w:numPr>
                <w:ilvl w:val="0"/>
                <w:numId w:val="58"/>
              </w:numPr>
              <w:tabs>
                <w:tab w:val="left" w:pos="993"/>
                <w:tab w:val="left" w:pos="1560"/>
              </w:tabs>
              <w:ind w:left="1151" w:right="120" w:hanging="567"/>
              <w:jc w:val="both"/>
              <w:rPr>
                <w:rFonts w:ascii="Calibri" w:hAnsi="Calibri"/>
                <w:color w:val="002060"/>
              </w:rPr>
            </w:pPr>
            <w:r w:rsidRPr="000C61D9">
              <w:rPr>
                <w:rFonts w:ascii="Calibri" w:hAnsi="Calibri"/>
                <w:color w:val="002060"/>
              </w:rPr>
              <w:t>Parents and community value education</w:t>
            </w:r>
          </w:p>
          <w:p w:rsidR="002D0791" w:rsidRDefault="002D0791" w:rsidP="00FE5710">
            <w:pPr>
              <w:tabs>
                <w:tab w:val="left" w:pos="993"/>
              </w:tabs>
              <w:ind w:left="1151" w:right="120" w:hanging="567"/>
              <w:rPr>
                <w:rFonts w:ascii="Calibri" w:hAnsi="Calibri"/>
                <w:b/>
                <w:sz w:val="28"/>
                <w:szCs w:val="28"/>
                <w:u w:val="single"/>
              </w:rPr>
            </w:pPr>
            <w:r w:rsidRPr="00FE5710">
              <w:rPr>
                <w:rFonts w:ascii="Calibri" w:hAnsi="Calibri"/>
              </w:rPr>
              <w:t xml:space="preserve"> </w:t>
            </w:r>
          </w:p>
        </w:tc>
      </w:tr>
    </w:tbl>
    <w:p w:rsidR="002D0791" w:rsidRPr="00FE5710" w:rsidRDefault="002D0791" w:rsidP="00174BE1">
      <w:pPr>
        <w:ind w:left="720" w:right="120"/>
        <w:jc w:val="center"/>
        <w:rPr>
          <w:rFonts w:ascii="Calibri" w:hAnsi="Calibri"/>
          <w:b/>
          <w:u w:val="single"/>
        </w:rPr>
      </w:pPr>
    </w:p>
    <w:p w:rsidR="002D0791" w:rsidRPr="00FE5710" w:rsidRDefault="002D0791" w:rsidP="003259BB">
      <w:pPr>
        <w:ind w:left="720" w:right="120"/>
        <w:rPr>
          <w:rFonts w:ascii="Calibri" w:hAnsi="Calibri"/>
          <w:b/>
          <w:u w:val="single"/>
        </w:rPr>
        <w:sectPr w:rsidR="002D0791" w:rsidRPr="00FE5710" w:rsidSect="0068791A">
          <w:pgSz w:w="16838" w:h="11906" w:orient="landscape" w:code="9"/>
          <w:pgMar w:top="1140" w:right="1140" w:bottom="1140" w:left="1525" w:header="709" w:footer="709" w:gutter="0"/>
          <w:cols w:space="708"/>
          <w:titlePg/>
          <w:docGrid w:linePitch="360"/>
        </w:sectPr>
      </w:pPr>
    </w:p>
    <w:p w:rsidR="002D0791" w:rsidRPr="004021BF" w:rsidRDefault="002D0791" w:rsidP="00174BE1">
      <w:pPr>
        <w:ind w:left="720" w:right="120"/>
        <w:jc w:val="center"/>
        <w:rPr>
          <w:rFonts w:ascii="Calibri" w:hAnsi="Calibri"/>
          <w:b/>
          <w:sz w:val="28"/>
          <w:szCs w:val="28"/>
          <w:u w:val="single"/>
        </w:rPr>
      </w:pPr>
      <w:r w:rsidRPr="004021BF">
        <w:rPr>
          <w:rFonts w:ascii="Calibri" w:hAnsi="Calibri"/>
          <w:b/>
          <w:sz w:val="28"/>
          <w:szCs w:val="28"/>
          <w:u w:val="single"/>
        </w:rPr>
        <w:lastRenderedPageBreak/>
        <w:t>2. PROFILE OF EDUCATION AND TRAINING SECTOR</w:t>
      </w:r>
    </w:p>
    <w:p w:rsidR="002D0791" w:rsidRPr="004021BF" w:rsidRDefault="002D0791" w:rsidP="00197D51">
      <w:pPr>
        <w:ind w:left="720"/>
        <w:jc w:val="center"/>
        <w:rPr>
          <w:rFonts w:ascii="Calibri" w:hAnsi="Calibri"/>
          <w:b/>
        </w:rPr>
      </w:pPr>
    </w:p>
    <w:p w:rsidR="002D0791" w:rsidRPr="004021BF" w:rsidRDefault="002D0791" w:rsidP="00197D51">
      <w:pPr>
        <w:pStyle w:val="Heading1"/>
        <w:keepNext w:val="0"/>
        <w:widowControl w:val="0"/>
        <w:ind w:left="720"/>
        <w:jc w:val="left"/>
        <w:rPr>
          <w:rFonts w:ascii="Calibri" w:hAnsi="Calibri"/>
        </w:rPr>
      </w:pPr>
      <w:r w:rsidRPr="004021BF">
        <w:rPr>
          <w:rFonts w:ascii="Calibri" w:hAnsi="Calibri"/>
          <w:bCs w:val="0"/>
          <w:szCs w:val="24"/>
          <w:u w:val="none"/>
        </w:rPr>
        <w:t xml:space="preserve">1. </w:t>
      </w:r>
      <w:r w:rsidRPr="004021BF">
        <w:rPr>
          <w:rFonts w:ascii="Calibri" w:hAnsi="Calibri"/>
        </w:rPr>
        <w:t>Aim of Education</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197D51">
      <w:pPr>
        <w:ind w:left="720"/>
        <w:jc w:val="both"/>
        <w:rPr>
          <w:rFonts w:ascii="Calibri" w:hAnsi="Calibri"/>
          <w:i/>
        </w:rPr>
      </w:pPr>
      <w:r w:rsidRPr="004021BF">
        <w:rPr>
          <w:rFonts w:ascii="Calibri" w:hAnsi="Calibri"/>
        </w:rPr>
        <w:t>In his foreword to the 2005 National Sustainable Development Strategy (NSDS), the President declared: “</w:t>
      </w:r>
      <w:r w:rsidRPr="004021BF">
        <w:rPr>
          <w:rFonts w:ascii="Calibri" w:hAnsi="Calibri"/>
          <w:i/>
        </w:rPr>
        <w:t>The NSDS is a plan to achieve a vision of a future where individual, community, business and government partnerships contribute to a sustainable quality of life for all Nauruans.”</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197D51">
      <w:pPr>
        <w:pStyle w:val="BodyText"/>
        <w:widowControl w:val="0"/>
        <w:ind w:left="720"/>
        <w:jc w:val="both"/>
        <w:rPr>
          <w:rFonts w:ascii="Calibri" w:hAnsi="Calibri"/>
          <w:i w:val="0"/>
          <w:iCs w:val="0"/>
        </w:rPr>
      </w:pPr>
      <w:r w:rsidRPr="004021BF">
        <w:rPr>
          <w:rFonts w:ascii="Calibri" w:hAnsi="Calibri"/>
          <w:i w:val="0"/>
          <w:iCs w:val="0"/>
        </w:rPr>
        <w:t xml:space="preserve">Education will play its part in achieving this vision by preparing our students for the future.  Indeed, the motto for the Education and Training Department is “Preparing for Tomorrow”. </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197D51">
      <w:pPr>
        <w:pStyle w:val="BodyText"/>
        <w:widowControl w:val="0"/>
        <w:tabs>
          <w:tab w:val="left" w:pos="12960"/>
        </w:tabs>
        <w:ind w:left="720" w:right="-82"/>
        <w:jc w:val="both"/>
        <w:rPr>
          <w:rFonts w:ascii="Calibri" w:hAnsi="Calibri"/>
          <w:b/>
          <w:iCs w:val="0"/>
        </w:rPr>
      </w:pPr>
      <w:r w:rsidRPr="004021BF">
        <w:rPr>
          <w:rFonts w:ascii="Calibri" w:hAnsi="Calibri"/>
          <w:i w:val="0"/>
          <w:iCs w:val="0"/>
        </w:rPr>
        <w:t>In achieving this vision, the aim of the Education Department is to:</w:t>
      </w:r>
      <w:r w:rsidRPr="004021BF">
        <w:rPr>
          <w:rFonts w:ascii="Calibri" w:hAnsi="Calibri"/>
          <w:b/>
          <w:iCs w:val="0"/>
        </w:rPr>
        <w:t xml:space="preserve"> </w:t>
      </w:r>
    </w:p>
    <w:p w:rsidR="002D0791" w:rsidRPr="004021BF" w:rsidRDefault="002D0791" w:rsidP="00197D51">
      <w:pPr>
        <w:pStyle w:val="BodyText"/>
        <w:widowControl w:val="0"/>
        <w:tabs>
          <w:tab w:val="left" w:pos="12960"/>
        </w:tabs>
        <w:ind w:left="720" w:right="-82"/>
        <w:jc w:val="both"/>
        <w:rPr>
          <w:rFonts w:ascii="Calibri" w:hAnsi="Calibri"/>
          <w:b/>
          <w:iCs w:val="0"/>
        </w:rPr>
      </w:pPr>
    </w:p>
    <w:p w:rsidR="002D0791" w:rsidRPr="004021BF" w:rsidRDefault="002D0791" w:rsidP="00197D51">
      <w:pPr>
        <w:pStyle w:val="BodyText"/>
        <w:widowControl w:val="0"/>
        <w:tabs>
          <w:tab w:val="left" w:pos="12960"/>
        </w:tabs>
        <w:ind w:left="720" w:right="-82"/>
        <w:jc w:val="both"/>
        <w:rPr>
          <w:rFonts w:ascii="Calibri" w:hAnsi="Calibri"/>
          <w:i w:val="0"/>
          <w:iCs w:val="0"/>
        </w:rPr>
      </w:pPr>
      <w:r w:rsidRPr="004021BF">
        <w:rPr>
          <w:rFonts w:ascii="Calibri" w:hAnsi="Calibri"/>
          <w:b/>
          <w:iCs w:val="0"/>
        </w:rPr>
        <w:t>“</w:t>
      </w:r>
      <w:r w:rsidRPr="004021BF">
        <w:rPr>
          <w:rFonts w:ascii="Calibri" w:hAnsi="Calibri"/>
          <w:iCs w:val="0"/>
        </w:rPr>
        <w:t>Provide a learning framework and environment that directs students on the footpath that leads them to leaving school as confident citizens able to live in, and contribute to, both Nauruan society and a complex, global, networked society</w:t>
      </w:r>
      <w:r w:rsidRPr="004021BF">
        <w:rPr>
          <w:rFonts w:ascii="Calibri" w:hAnsi="Calibri"/>
          <w:i w:val="0"/>
          <w:iCs w:val="0"/>
        </w:rPr>
        <w:t>.”</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197D51">
      <w:pPr>
        <w:pStyle w:val="BodyText"/>
        <w:widowControl w:val="0"/>
        <w:ind w:left="720"/>
        <w:jc w:val="both"/>
        <w:rPr>
          <w:rFonts w:ascii="Calibri" w:hAnsi="Calibri"/>
          <w:i w:val="0"/>
          <w:iCs w:val="0"/>
        </w:rPr>
      </w:pPr>
      <w:r w:rsidRPr="004021BF">
        <w:rPr>
          <w:rFonts w:ascii="Calibri" w:hAnsi="Calibri"/>
          <w:i w:val="0"/>
          <w:iCs w:val="0"/>
        </w:rPr>
        <w:t>This aim recognises the role of education in a society. Education provides the foundations for economic growth and self reliance, and has additional benefits in health, governance, stability and security and in fostering effective state</w:t>
      </w:r>
      <w:r w:rsidRPr="004021BF">
        <w:rPr>
          <w:rFonts w:ascii="Calibri" w:hAnsi="Calibri"/>
          <w:iCs w:val="0"/>
        </w:rPr>
        <w:t>s</w:t>
      </w:r>
      <w:r w:rsidRPr="004021BF">
        <w:rPr>
          <w:rStyle w:val="FootnoteReference"/>
          <w:rFonts w:ascii="Calibri" w:hAnsi="Calibri"/>
          <w:iCs w:val="0"/>
        </w:rPr>
        <w:footnoteReference w:id="1"/>
      </w:r>
      <w:r w:rsidRPr="004021BF">
        <w:rPr>
          <w:rFonts w:ascii="Calibri" w:hAnsi="Calibri"/>
          <w:i w:val="0"/>
          <w:iCs w:val="0"/>
        </w:rPr>
        <w:t>. Education also provides benefits in terms of increased productivity, increased incomes and promotion of better economic growth.</w:t>
      </w:r>
      <w:r w:rsidRPr="004021BF">
        <w:rPr>
          <w:rStyle w:val="FootnoteReference"/>
          <w:rFonts w:ascii="Calibri" w:hAnsi="Calibri"/>
          <w:i w:val="0"/>
          <w:iCs w:val="0"/>
        </w:rPr>
        <w:footnoteReference w:id="2"/>
      </w:r>
    </w:p>
    <w:p w:rsidR="002D0791" w:rsidRPr="004021BF" w:rsidRDefault="002D0791" w:rsidP="00197D51">
      <w:pPr>
        <w:pStyle w:val="BodyText"/>
        <w:widowControl w:val="0"/>
        <w:ind w:left="720"/>
        <w:jc w:val="both"/>
        <w:rPr>
          <w:rFonts w:ascii="Calibri" w:hAnsi="Calibri"/>
          <w:i w:val="0"/>
          <w:iCs w:val="0"/>
        </w:rPr>
      </w:pPr>
    </w:p>
    <w:p w:rsidR="002D0791" w:rsidRPr="004021BF" w:rsidRDefault="000A37E8" w:rsidP="00197D51">
      <w:pPr>
        <w:pStyle w:val="BodyText"/>
        <w:widowControl w:val="0"/>
        <w:ind w:left="720"/>
        <w:jc w:val="both"/>
        <w:rPr>
          <w:rFonts w:ascii="Calibri" w:hAnsi="Calibri"/>
          <w:i w:val="0"/>
          <w:iCs w:val="0"/>
        </w:rPr>
      </w:pPr>
      <w:r>
        <w:rPr>
          <w:rFonts w:ascii="Calibri" w:hAnsi="Calibri"/>
          <w:i w:val="0"/>
          <w:iCs w:val="0"/>
        </w:rPr>
        <w:t>The aim of the Department</w:t>
      </w:r>
      <w:r w:rsidR="002D0791" w:rsidRPr="004021BF">
        <w:rPr>
          <w:rFonts w:ascii="Calibri" w:hAnsi="Calibri"/>
          <w:i w:val="0"/>
          <w:iCs w:val="0"/>
        </w:rPr>
        <w:t xml:space="preserve"> is</w:t>
      </w:r>
      <w:r>
        <w:rPr>
          <w:rFonts w:ascii="Calibri" w:hAnsi="Calibri"/>
          <w:i w:val="0"/>
          <w:iCs w:val="0"/>
        </w:rPr>
        <w:t xml:space="preserve"> also</w:t>
      </w:r>
      <w:r w:rsidR="002D0791" w:rsidRPr="004021BF">
        <w:rPr>
          <w:rFonts w:ascii="Calibri" w:hAnsi="Calibri"/>
          <w:i w:val="0"/>
          <w:iCs w:val="0"/>
        </w:rPr>
        <w:t xml:space="preserve"> to achieve the goals of the </w:t>
      </w:r>
      <w:r w:rsidR="002D0791" w:rsidRPr="004021BF">
        <w:rPr>
          <w:rFonts w:ascii="Calibri" w:hAnsi="Calibri"/>
          <w:iCs w:val="0"/>
        </w:rPr>
        <w:t>Education For All</w:t>
      </w:r>
      <w:r w:rsidR="002D0791" w:rsidRPr="004021BF">
        <w:rPr>
          <w:rFonts w:ascii="Calibri" w:hAnsi="Calibri"/>
          <w:i w:val="0"/>
          <w:iCs w:val="0"/>
        </w:rPr>
        <w:t xml:space="preserve"> initiative and the </w:t>
      </w:r>
      <w:r w:rsidR="002D0791" w:rsidRPr="004021BF">
        <w:rPr>
          <w:rFonts w:ascii="Calibri" w:hAnsi="Calibri"/>
          <w:iCs w:val="0"/>
        </w:rPr>
        <w:t>Millennium Development Goals</w:t>
      </w:r>
      <w:r w:rsidR="002D0791" w:rsidRPr="004021BF">
        <w:rPr>
          <w:rFonts w:ascii="Calibri" w:hAnsi="Calibri"/>
          <w:i w:val="0"/>
          <w:iCs w:val="0"/>
        </w:rPr>
        <w:t xml:space="preserve">. </w:t>
      </w:r>
      <w:r w:rsidR="002D0791" w:rsidRPr="004021BF">
        <w:rPr>
          <w:rFonts w:ascii="Calibri" w:hAnsi="Calibri"/>
          <w:iCs w:val="0"/>
        </w:rPr>
        <w:t>Education for All</w:t>
      </w:r>
      <w:r w:rsidR="002D0791" w:rsidRPr="004021BF">
        <w:rPr>
          <w:rFonts w:ascii="Calibri" w:hAnsi="Calibri"/>
          <w:i w:val="0"/>
          <w:iCs w:val="0"/>
        </w:rPr>
        <w:t xml:space="preserve"> incorporates the following six goals:</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693190">
      <w:pPr>
        <w:pStyle w:val="BodyText"/>
        <w:widowControl w:val="0"/>
        <w:numPr>
          <w:ilvl w:val="0"/>
          <w:numId w:val="2"/>
        </w:numPr>
        <w:tabs>
          <w:tab w:val="clear" w:pos="1080"/>
          <w:tab w:val="num" w:pos="1440"/>
        </w:tabs>
        <w:ind w:left="1440" w:hanging="540"/>
        <w:jc w:val="both"/>
        <w:rPr>
          <w:rFonts w:ascii="Calibri" w:hAnsi="Calibri"/>
          <w:i w:val="0"/>
          <w:iCs w:val="0"/>
        </w:rPr>
      </w:pPr>
      <w:r w:rsidRPr="004021BF">
        <w:rPr>
          <w:rFonts w:ascii="Calibri" w:hAnsi="Calibri"/>
          <w:i w:val="0"/>
          <w:iCs w:val="0"/>
        </w:rPr>
        <w:t>expanding and improving comprehensive early childhood care and education, especially for the most vulnerable and disadvantaged children;</w:t>
      </w:r>
    </w:p>
    <w:p w:rsidR="002D0791" w:rsidRPr="004021BF" w:rsidRDefault="002D0791" w:rsidP="00693190">
      <w:pPr>
        <w:pStyle w:val="BodyText"/>
        <w:widowControl w:val="0"/>
        <w:numPr>
          <w:ilvl w:val="0"/>
          <w:numId w:val="2"/>
        </w:numPr>
        <w:tabs>
          <w:tab w:val="clear" w:pos="1080"/>
          <w:tab w:val="num" w:pos="1440"/>
        </w:tabs>
        <w:ind w:left="1440" w:hanging="540"/>
        <w:jc w:val="both"/>
        <w:rPr>
          <w:rFonts w:ascii="Calibri" w:hAnsi="Calibri"/>
          <w:i w:val="0"/>
          <w:iCs w:val="0"/>
        </w:rPr>
      </w:pPr>
      <w:r w:rsidRPr="004021BF">
        <w:rPr>
          <w:rFonts w:ascii="Calibri" w:hAnsi="Calibri"/>
          <w:i w:val="0"/>
          <w:iCs w:val="0"/>
        </w:rPr>
        <w:t>ensuring that by 2015 all children, particularly girls, children in difficult circumstances and those belonging to ethnic minorities have access to, and complete, free and compulsory primary education of good quality;</w:t>
      </w:r>
    </w:p>
    <w:p w:rsidR="002D0791" w:rsidRPr="004021BF" w:rsidRDefault="002D0791" w:rsidP="00693190">
      <w:pPr>
        <w:pStyle w:val="BodyText"/>
        <w:widowControl w:val="0"/>
        <w:numPr>
          <w:ilvl w:val="0"/>
          <w:numId w:val="2"/>
        </w:numPr>
        <w:tabs>
          <w:tab w:val="clear" w:pos="1080"/>
          <w:tab w:val="num" w:pos="1440"/>
        </w:tabs>
        <w:ind w:left="1440" w:hanging="540"/>
        <w:jc w:val="both"/>
        <w:rPr>
          <w:rFonts w:ascii="Calibri" w:hAnsi="Calibri"/>
          <w:i w:val="0"/>
          <w:iCs w:val="0"/>
        </w:rPr>
      </w:pPr>
      <w:r w:rsidRPr="004021BF">
        <w:rPr>
          <w:rFonts w:ascii="Calibri" w:hAnsi="Calibri"/>
          <w:i w:val="0"/>
          <w:iCs w:val="0"/>
        </w:rPr>
        <w:t>ensuring that the learning needs of all young people and adults are met through equitable access to and complete, free and compulsory education and life skills programs;</w:t>
      </w:r>
    </w:p>
    <w:p w:rsidR="002D0791" w:rsidRPr="004021BF" w:rsidRDefault="002D0791" w:rsidP="00693190">
      <w:pPr>
        <w:pStyle w:val="BodyText"/>
        <w:widowControl w:val="0"/>
        <w:numPr>
          <w:ilvl w:val="0"/>
          <w:numId w:val="2"/>
        </w:numPr>
        <w:tabs>
          <w:tab w:val="clear" w:pos="1080"/>
          <w:tab w:val="num" w:pos="1440"/>
        </w:tabs>
        <w:ind w:left="1440" w:hanging="540"/>
        <w:jc w:val="both"/>
        <w:rPr>
          <w:rFonts w:ascii="Calibri" w:hAnsi="Calibri"/>
          <w:i w:val="0"/>
          <w:iCs w:val="0"/>
        </w:rPr>
      </w:pPr>
      <w:r w:rsidRPr="004021BF">
        <w:rPr>
          <w:rFonts w:ascii="Calibri" w:hAnsi="Calibri"/>
          <w:i w:val="0"/>
          <w:iCs w:val="0"/>
        </w:rPr>
        <w:t>achieving a 50 per cent improvement in levels of adult literacy by 2015, especially for women an</w:t>
      </w:r>
      <w:r w:rsidR="000A37E8">
        <w:rPr>
          <w:rFonts w:ascii="Calibri" w:hAnsi="Calibri"/>
          <w:i w:val="0"/>
          <w:iCs w:val="0"/>
        </w:rPr>
        <w:t>d equitable access to basic and</w:t>
      </w:r>
      <w:r w:rsidRPr="004021BF">
        <w:rPr>
          <w:rFonts w:ascii="Calibri" w:hAnsi="Calibri"/>
          <w:i w:val="0"/>
          <w:iCs w:val="0"/>
        </w:rPr>
        <w:t xml:space="preserve"> continuing education for all adults; </w:t>
      </w:r>
    </w:p>
    <w:p w:rsidR="002D0791" w:rsidRPr="004021BF" w:rsidRDefault="002D0791" w:rsidP="00693190">
      <w:pPr>
        <w:pStyle w:val="BodyText"/>
        <w:widowControl w:val="0"/>
        <w:numPr>
          <w:ilvl w:val="0"/>
          <w:numId w:val="2"/>
        </w:numPr>
        <w:tabs>
          <w:tab w:val="clear" w:pos="1080"/>
          <w:tab w:val="num" w:pos="1440"/>
        </w:tabs>
        <w:ind w:left="1440" w:hanging="540"/>
        <w:jc w:val="both"/>
        <w:rPr>
          <w:rFonts w:ascii="Calibri" w:hAnsi="Calibri"/>
          <w:i w:val="0"/>
          <w:iCs w:val="0"/>
        </w:rPr>
      </w:pPr>
      <w:r w:rsidRPr="004021BF">
        <w:rPr>
          <w:rFonts w:ascii="Calibri" w:hAnsi="Calibri"/>
          <w:i w:val="0"/>
          <w:iCs w:val="0"/>
        </w:rPr>
        <w:t xml:space="preserve"> eliminating gender disparities in primary and secondary education by 2005 and achieving gender equality in education by 2015, with a focus on ensuring girl’s full and equal access to and achievement in basic education of good quality; and</w:t>
      </w:r>
    </w:p>
    <w:p w:rsidR="002D0791" w:rsidRPr="004021BF" w:rsidRDefault="002D0791" w:rsidP="00693190">
      <w:pPr>
        <w:pStyle w:val="BodyText"/>
        <w:widowControl w:val="0"/>
        <w:numPr>
          <w:ilvl w:val="0"/>
          <w:numId w:val="2"/>
        </w:numPr>
        <w:tabs>
          <w:tab w:val="clear" w:pos="1080"/>
          <w:tab w:val="num" w:pos="1440"/>
        </w:tabs>
        <w:ind w:left="1440" w:hanging="540"/>
        <w:jc w:val="both"/>
        <w:rPr>
          <w:rFonts w:ascii="Calibri" w:hAnsi="Calibri"/>
          <w:i w:val="0"/>
          <w:iCs w:val="0"/>
        </w:rPr>
      </w:pPr>
      <w:r w:rsidRPr="004021BF">
        <w:rPr>
          <w:rFonts w:ascii="Calibri" w:hAnsi="Calibri"/>
          <w:i w:val="0"/>
          <w:iCs w:val="0"/>
        </w:rPr>
        <w:t xml:space="preserve">Improving all aspects of the quality of education and ensuing excellence of all so that recognised and measurable learning outcomes are achieved by all, especially in literacy, numeracy and essential life skills. </w:t>
      </w:r>
    </w:p>
    <w:p w:rsidR="002D0791" w:rsidRPr="004021BF" w:rsidRDefault="002D0791" w:rsidP="00197D51">
      <w:pPr>
        <w:pStyle w:val="BodyText"/>
        <w:widowControl w:val="0"/>
        <w:ind w:left="720"/>
        <w:jc w:val="both"/>
        <w:rPr>
          <w:rFonts w:ascii="Calibri" w:hAnsi="Calibri"/>
          <w:i w:val="0"/>
          <w:iCs w:val="0"/>
        </w:rPr>
      </w:pPr>
      <w:r w:rsidRPr="004021BF">
        <w:rPr>
          <w:rFonts w:ascii="Calibri" w:hAnsi="Calibri"/>
          <w:i w:val="0"/>
          <w:iCs w:val="0"/>
        </w:rPr>
        <w:lastRenderedPageBreak/>
        <w:t>Nauru has committed to these goals and has encapsulated them in this five year Strategic Plan</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197D51">
      <w:pPr>
        <w:ind w:left="720"/>
        <w:rPr>
          <w:rFonts w:ascii="Calibri" w:hAnsi="Calibri"/>
        </w:rPr>
      </w:pPr>
      <w:r w:rsidRPr="004021BF">
        <w:rPr>
          <w:rFonts w:ascii="Calibri" w:hAnsi="Calibri"/>
        </w:rPr>
        <w:t>The NSDS also allocates to the Education and Training Sector the task to: “</w:t>
      </w:r>
      <w:r w:rsidRPr="004021BF">
        <w:rPr>
          <w:rFonts w:ascii="Calibri" w:hAnsi="Calibri"/>
          <w:i/>
        </w:rPr>
        <w:t>Improve the quality and broaden the scope and reach of education</w:t>
      </w:r>
      <w:r w:rsidRPr="004021BF">
        <w:rPr>
          <w:rFonts w:ascii="Calibri" w:hAnsi="Calibri"/>
        </w:rPr>
        <w:t xml:space="preserve">”. </w:t>
      </w:r>
    </w:p>
    <w:p w:rsidR="002D0791" w:rsidRPr="004021BF" w:rsidRDefault="002D0791" w:rsidP="00197D51">
      <w:pPr>
        <w:ind w:left="720"/>
        <w:jc w:val="both"/>
        <w:rPr>
          <w:rFonts w:ascii="Calibri" w:hAnsi="Calibri"/>
        </w:rPr>
      </w:pPr>
    </w:p>
    <w:p w:rsidR="002D0791" w:rsidRPr="004021BF" w:rsidRDefault="002D0791" w:rsidP="00197D51">
      <w:pPr>
        <w:ind w:left="720"/>
        <w:jc w:val="both"/>
        <w:rPr>
          <w:rFonts w:ascii="Calibri" w:hAnsi="Calibri"/>
        </w:rPr>
      </w:pPr>
      <w:r w:rsidRPr="004021BF">
        <w:rPr>
          <w:rFonts w:ascii="Calibri" w:hAnsi="Calibri"/>
        </w:rPr>
        <w:t xml:space="preserve">The 2005 NSDS notes that </w:t>
      </w:r>
    </w:p>
    <w:p w:rsidR="002D0791" w:rsidRPr="004021BF" w:rsidRDefault="002D0791" w:rsidP="006066E2">
      <w:pPr>
        <w:ind w:left="1080" w:right="660"/>
        <w:jc w:val="both"/>
        <w:rPr>
          <w:rFonts w:ascii="Calibri" w:hAnsi="Calibri"/>
          <w:i/>
        </w:rPr>
      </w:pPr>
      <w:r w:rsidRPr="004021BF">
        <w:rPr>
          <w:rFonts w:ascii="Calibri" w:hAnsi="Calibri"/>
        </w:rPr>
        <w:t>“</w:t>
      </w:r>
      <w:r w:rsidRPr="004021BF">
        <w:rPr>
          <w:rFonts w:ascii="Calibri" w:hAnsi="Calibri"/>
          <w:i/>
        </w:rPr>
        <w:t>Education is free and compulsory to Year 10 or age 15 years 9 months. However, teaching and student learning standards are low. Truancy has been high at 60% for some schools, but the overall rate has been 34%.  With prevailing economic and social conditions, student non-attendance has risen to very high levels; teacher non-attendance is also on the rise.  Literacy is declining.  Post secondary vocational training does not exist and success rate for tertiary studies through the USP Centre averages 10%.  The majority of intending students cannot afford the financial burden of continuing education locally or overseas.  Spending is not adequate to meet teacher appropriation, training and teaching resources.”</w:t>
      </w:r>
    </w:p>
    <w:p w:rsidR="002D0791" w:rsidRPr="004021BF" w:rsidRDefault="002D0791" w:rsidP="00197D51">
      <w:pPr>
        <w:ind w:left="720"/>
        <w:rPr>
          <w:rFonts w:ascii="Calibri" w:hAnsi="Calibri"/>
        </w:rPr>
      </w:pPr>
    </w:p>
    <w:p w:rsidR="002D0791" w:rsidRPr="004021BF" w:rsidRDefault="002D0791" w:rsidP="00197D51">
      <w:pPr>
        <w:spacing w:after="120"/>
        <w:ind w:left="720" w:right="-57"/>
        <w:jc w:val="both"/>
        <w:rPr>
          <w:rFonts w:ascii="Calibri" w:hAnsi="Calibri"/>
        </w:rPr>
      </w:pPr>
      <w:r w:rsidRPr="004021BF">
        <w:rPr>
          <w:rFonts w:ascii="Calibri" w:hAnsi="Calibri"/>
        </w:rPr>
        <w:t xml:space="preserve">Footpath I, 2005 to 2007, examined these issues, commissioned research, conducted trials and collected data in areas such as literacy and numeracy levels, attendance levels, completion rates, curriculum and human resource capacity. </w:t>
      </w:r>
    </w:p>
    <w:p w:rsidR="002D0791" w:rsidRPr="004021BF" w:rsidRDefault="002D0791" w:rsidP="00197D51">
      <w:pPr>
        <w:spacing w:after="120"/>
        <w:ind w:left="720" w:right="-57"/>
        <w:jc w:val="both"/>
        <w:rPr>
          <w:rFonts w:ascii="Calibri" w:hAnsi="Calibri"/>
          <w:lang w:val="en-GB"/>
        </w:rPr>
      </w:pPr>
      <w:r w:rsidRPr="004021BF">
        <w:rPr>
          <w:rFonts w:ascii="Calibri" w:hAnsi="Calibri"/>
        </w:rPr>
        <w:t xml:space="preserve">This evidence and data has been used to frame Footpath II, 2008 to 2013.   </w:t>
      </w:r>
    </w:p>
    <w:p w:rsidR="002D0791" w:rsidRPr="004021BF" w:rsidRDefault="002D0791" w:rsidP="00197D51">
      <w:pPr>
        <w:ind w:left="720"/>
        <w:rPr>
          <w:rFonts w:ascii="Calibri" w:hAnsi="Calibri"/>
          <w:b/>
          <w:lang w:val="en-GB"/>
        </w:rPr>
      </w:pPr>
    </w:p>
    <w:p w:rsidR="002D0791" w:rsidRPr="004021BF" w:rsidRDefault="002D0791" w:rsidP="00197D51">
      <w:pPr>
        <w:ind w:left="720"/>
        <w:rPr>
          <w:rFonts w:ascii="Calibri" w:hAnsi="Calibri"/>
          <w:b/>
        </w:rPr>
      </w:pPr>
      <w:r w:rsidRPr="004021BF">
        <w:rPr>
          <w:rFonts w:ascii="Calibri" w:hAnsi="Calibri"/>
          <w:b/>
        </w:rPr>
        <w:t>2. Context of Education and Training.</w:t>
      </w:r>
    </w:p>
    <w:p w:rsidR="002D0791" w:rsidRPr="004021BF" w:rsidRDefault="002D0791" w:rsidP="00197D51">
      <w:pPr>
        <w:ind w:left="720"/>
        <w:rPr>
          <w:rFonts w:ascii="Calibri" w:hAnsi="Calibri"/>
          <w:lang w:val="en-US"/>
        </w:rPr>
      </w:pPr>
    </w:p>
    <w:p w:rsidR="002D0791" w:rsidRPr="004021BF" w:rsidRDefault="002D0791" w:rsidP="00197D51">
      <w:pPr>
        <w:ind w:left="720"/>
        <w:rPr>
          <w:rFonts w:ascii="Calibri" w:hAnsi="Calibri"/>
        </w:rPr>
      </w:pPr>
      <w:r w:rsidRPr="004021BF">
        <w:rPr>
          <w:rFonts w:ascii="Calibri" w:hAnsi="Calibri"/>
        </w:rPr>
        <w:t>Our Education Sy</w:t>
      </w:r>
      <w:r w:rsidR="000A37E8">
        <w:rPr>
          <w:rFonts w:ascii="Calibri" w:hAnsi="Calibri"/>
        </w:rPr>
        <w:t>stem has four groups of formal e</w:t>
      </w:r>
      <w:r w:rsidRPr="004021BF">
        <w:rPr>
          <w:rFonts w:ascii="Calibri" w:hAnsi="Calibri"/>
        </w:rPr>
        <w:t xml:space="preserve">ducation students. The Infants group has three year levels; Play School, Pre School and Prep School. The Primary group has six year levels; Years 1 to 6, the Middle School has three year levels; Years 7, 8 and 9 and the Secondary has three year levels; Years 10, 11, and 12.  </w:t>
      </w:r>
    </w:p>
    <w:p w:rsidR="002D0791" w:rsidRPr="004021BF" w:rsidRDefault="002D0791" w:rsidP="00197D51">
      <w:pPr>
        <w:ind w:left="720"/>
        <w:rPr>
          <w:rFonts w:ascii="Calibri" w:hAnsi="Calibri"/>
        </w:rPr>
      </w:pPr>
    </w:p>
    <w:p w:rsidR="002D0791" w:rsidRPr="004021BF" w:rsidRDefault="002D0791" w:rsidP="00197D51">
      <w:pPr>
        <w:ind w:left="720"/>
        <w:rPr>
          <w:rFonts w:ascii="Calibri" w:hAnsi="Calibri"/>
        </w:rPr>
      </w:pPr>
      <w:r w:rsidRPr="004021BF">
        <w:rPr>
          <w:rFonts w:ascii="Calibri" w:hAnsi="Calibri"/>
        </w:rPr>
        <w:t>This Strategic Plan proposes to add Youth and Adults as the fifth group to receive formal, structured learning and skills development programs.</w:t>
      </w:r>
    </w:p>
    <w:p w:rsidR="002D0791" w:rsidRPr="004021BF" w:rsidRDefault="002D0791" w:rsidP="00197D51">
      <w:pPr>
        <w:ind w:left="720"/>
        <w:rPr>
          <w:rFonts w:ascii="Calibri" w:hAnsi="Calibri"/>
        </w:rPr>
      </w:pPr>
    </w:p>
    <w:p w:rsidR="002D0791" w:rsidRPr="004021BF" w:rsidRDefault="002D0791" w:rsidP="00197D51">
      <w:pPr>
        <w:ind w:left="720"/>
        <w:rPr>
          <w:rFonts w:ascii="Calibri" w:hAnsi="Calibri"/>
        </w:rPr>
      </w:pPr>
      <w:r w:rsidRPr="004021BF">
        <w:rPr>
          <w:rFonts w:ascii="Calibri" w:hAnsi="Calibri"/>
        </w:rPr>
        <w:t xml:space="preserve">Table 1 shows our ten schools and the number of students at each school as at March, 2008. The numbers are the number on the roll and do not include students who are not enrolled. </w:t>
      </w:r>
    </w:p>
    <w:tbl>
      <w:tblPr>
        <w:tblW w:w="2746" w:type="dxa"/>
        <w:tblInd w:w="4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996"/>
        <w:gridCol w:w="750"/>
      </w:tblGrid>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b/>
                <w:sz w:val="18"/>
                <w:szCs w:val="18"/>
                <w:lang w:val="en-US" w:eastAsia="ja-JP"/>
              </w:rPr>
            </w:pPr>
            <w:r w:rsidRPr="004021BF">
              <w:rPr>
                <w:rFonts w:ascii="Calibri" w:eastAsia="MS Mincho" w:hAnsi="Calibri" w:cs="Arial"/>
                <w:b/>
                <w:sz w:val="18"/>
                <w:szCs w:val="18"/>
                <w:lang w:val="en-US" w:eastAsia="ja-JP"/>
              </w:rPr>
              <w:t>SCHOOL</w:t>
            </w:r>
          </w:p>
        </w:tc>
        <w:tc>
          <w:tcPr>
            <w:tcW w:w="750" w:type="dxa"/>
            <w:noWrap/>
            <w:vAlign w:val="bottom"/>
          </w:tcPr>
          <w:p w:rsidR="002D0791" w:rsidRPr="004021BF" w:rsidRDefault="002D0791" w:rsidP="00CD4B10">
            <w:pP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TOTAL</w:t>
            </w:r>
          </w:p>
        </w:tc>
      </w:tr>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Able Disable Centre</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8</w:t>
            </w:r>
          </w:p>
        </w:tc>
      </w:tr>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Anetan Infant School</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80</w:t>
            </w:r>
          </w:p>
        </w:tc>
      </w:tr>
      <w:tr w:rsidR="002D0791" w:rsidRPr="004021BF" w:rsidTr="00A776B3">
        <w:trPr>
          <w:trHeight w:val="255"/>
        </w:trPr>
        <w:tc>
          <w:tcPr>
            <w:tcW w:w="1996" w:type="dxa"/>
            <w:noWrap/>
            <w:vAlign w:val="bottom"/>
          </w:tcPr>
          <w:p w:rsidR="002D0791" w:rsidRPr="004021BF" w:rsidRDefault="006B6DB4" w:rsidP="00CD4B10">
            <w:pPr>
              <w:rPr>
                <w:rFonts w:ascii="Calibri" w:eastAsia="MS Mincho" w:hAnsi="Calibri" w:cs="Arial"/>
                <w:sz w:val="18"/>
                <w:szCs w:val="18"/>
                <w:lang w:val="en-US" w:eastAsia="ja-JP"/>
              </w:rPr>
            </w:pPr>
            <w:r w:rsidRPr="006B6DB4">
              <w:rPr>
                <w:noProof/>
                <w:lang w:eastAsia="en-AU"/>
              </w:rPr>
              <w:pict>
                <v:shapetype id="_x0000_t202" coordsize="21600,21600" o:spt="202" path="m,l,21600r21600,l21600,xe">
                  <v:stroke joinstyle="miter"/>
                  <v:path gradientshapeok="t" o:connecttype="rect"/>
                </v:shapetype>
                <v:shape id="_x0000_s1031" type="#_x0000_t202" style="position:absolute;margin-left:-192.6pt;margin-top:.7pt;width:147.6pt;height:29.7pt;z-index:251657216;mso-position-horizontal-relative:text;mso-position-vertical-relative:text">
                  <v:textbox style="mso-next-textbox:#_x0000_s1031">
                    <w:txbxContent>
                      <w:p w:rsidR="002263EC" w:rsidRPr="00D17A60" w:rsidRDefault="002263EC">
                        <w:pPr>
                          <w:rPr>
                            <w:rFonts w:ascii="Arial" w:hAnsi="Arial" w:cs="Arial"/>
                            <w:sz w:val="20"/>
                            <w:szCs w:val="20"/>
                          </w:rPr>
                        </w:pPr>
                        <w:r w:rsidRPr="00D17A60">
                          <w:rPr>
                            <w:rFonts w:ascii="Arial" w:hAnsi="Arial" w:cs="Arial"/>
                            <w:sz w:val="20"/>
                            <w:szCs w:val="20"/>
                          </w:rPr>
                          <w:t>Table 1: Effective School Enrolments as at March 2008</w:t>
                        </w:r>
                      </w:p>
                    </w:txbxContent>
                  </v:textbox>
                </v:shape>
              </w:pict>
            </w:r>
            <w:r w:rsidR="002D0791" w:rsidRPr="004021BF">
              <w:rPr>
                <w:rFonts w:ascii="Calibri" w:eastAsia="MS Mincho" w:hAnsi="Calibri" w:cs="Arial"/>
                <w:sz w:val="18"/>
                <w:szCs w:val="18"/>
                <w:lang w:val="en-US" w:eastAsia="ja-JP"/>
              </w:rPr>
              <w:t>Boe Infant School</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225</w:t>
            </w:r>
          </w:p>
        </w:tc>
      </w:tr>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Meneng Infant School</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125</w:t>
            </w:r>
          </w:p>
        </w:tc>
      </w:tr>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Nibok Infant School</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123</w:t>
            </w:r>
          </w:p>
        </w:tc>
      </w:tr>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Yaren Primary School</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322</w:t>
            </w:r>
          </w:p>
        </w:tc>
      </w:tr>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Aiwo Primary School</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675</w:t>
            </w:r>
          </w:p>
        </w:tc>
      </w:tr>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Kayser College</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493</w:t>
            </w:r>
          </w:p>
        </w:tc>
      </w:tr>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Nauru College</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451</w:t>
            </w:r>
          </w:p>
        </w:tc>
      </w:tr>
      <w:tr w:rsidR="002D0791" w:rsidRPr="004021BF" w:rsidTr="00A776B3">
        <w:trPr>
          <w:trHeight w:val="255"/>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 xml:space="preserve">Nauru Secondary </w:t>
            </w:r>
          </w:p>
        </w:tc>
        <w:tc>
          <w:tcPr>
            <w:tcW w:w="750" w:type="dxa"/>
            <w:noWrap/>
            <w:vAlign w:val="bottom"/>
          </w:tcPr>
          <w:p w:rsidR="002D0791" w:rsidRPr="004021BF" w:rsidRDefault="002D0791" w:rsidP="00CD4B10">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227</w:t>
            </w:r>
          </w:p>
        </w:tc>
      </w:tr>
      <w:tr w:rsidR="002D0791" w:rsidRPr="004021BF" w:rsidTr="00A776B3">
        <w:trPr>
          <w:trHeight w:val="270"/>
        </w:trPr>
        <w:tc>
          <w:tcPr>
            <w:tcW w:w="1996" w:type="dxa"/>
            <w:noWrap/>
            <w:vAlign w:val="bottom"/>
          </w:tcPr>
          <w:p w:rsidR="002D0791" w:rsidRPr="004021BF" w:rsidRDefault="002D0791" w:rsidP="00CD4B10">
            <w:pP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TOTAL</w:t>
            </w:r>
          </w:p>
        </w:tc>
        <w:tc>
          <w:tcPr>
            <w:tcW w:w="750" w:type="dxa"/>
            <w:noWrap/>
            <w:vAlign w:val="bottom"/>
          </w:tcPr>
          <w:p w:rsidR="002D0791" w:rsidRPr="004021BF" w:rsidRDefault="002D0791" w:rsidP="00CD4B10">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2729</w:t>
            </w:r>
          </w:p>
        </w:tc>
      </w:tr>
    </w:tbl>
    <w:p w:rsidR="002D0791" w:rsidRPr="004021BF" w:rsidRDefault="002D0791" w:rsidP="00197D51">
      <w:pPr>
        <w:ind w:left="720"/>
        <w:rPr>
          <w:rFonts w:ascii="Calibri" w:hAnsi="Calibri"/>
          <w:b/>
          <w:u w:val="single"/>
        </w:rPr>
      </w:pPr>
      <w:r w:rsidRPr="004021BF">
        <w:rPr>
          <w:rFonts w:ascii="Calibri" w:hAnsi="Calibri" w:cs="Arial"/>
          <w:sz w:val="16"/>
          <w:szCs w:val="16"/>
        </w:rPr>
        <w:br w:type="page"/>
      </w:r>
      <w:r w:rsidRPr="004021BF">
        <w:rPr>
          <w:rFonts w:ascii="Calibri" w:hAnsi="Calibri"/>
          <w:b/>
        </w:rPr>
        <w:lastRenderedPageBreak/>
        <w:t>2.1</w:t>
      </w:r>
      <w:r w:rsidRPr="004021BF">
        <w:rPr>
          <w:rFonts w:ascii="Calibri" w:hAnsi="Calibri" w:cs="Arial"/>
          <w:sz w:val="16"/>
          <w:szCs w:val="16"/>
        </w:rPr>
        <w:t xml:space="preserve"> </w:t>
      </w:r>
      <w:r w:rsidRPr="004021BF">
        <w:rPr>
          <w:rFonts w:ascii="Calibri" w:hAnsi="Calibri"/>
          <w:b/>
          <w:u w:val="single"/>
        </w:rPr>
        <w:t xml:space="preserve">Our Students </w:t>
      </w:r>
    </w:p>
    <w:p w:rsidR="002D0791" w:rsidRPr="004021BF" w:rsidRDefault="002D0791" w:rsidP="00197D51">
      <w:pPr>
        <w:ind w:left="720"/>
        <w:rPr>
          <w:rFonts w:ascii="Calibri" w:hAnsi="Calibri" w:cs="Arial"/>
          <w:sz w:val="16"/>
          <w:szCs w:val="16"/>
        </w:rPr>
      </w:pPr>
    </w:p>
    <w:p w:rsidR="002D0791" w:rsidRPr="004021BF" w:rsidRDefault="002D0791" w:rsidP="00197D51">
      <w:pPr>
        <w:ind w:left="720"/>
        <w:rPr>
          <w:rFonts w:ascii="Calibri" w:eastAsia="MS Mincho" w:hAnsi="Calibri"/>
          <w:bCs/>
          <w:lang w:val="en-US" w:eastAsia="ja-JP"/>
        </w:rPr>
      </w:pPr>
      <w:r w:rsidRPr="004021BF">
        <w:rPr>
          <w:rFonts w:ascii="Calibri" w:eastAsia="MS Mincho" w:hAnsi="Calibri"/>
          <w:bCs/>
          <w:lang w:val="en-US" w:eastAsia="ja-JP"/>
        </w:rPr>
        <w:t>Table 2 shows the number of male and female students in each year level at each of the five schools that have Infants enrolled. The three year levels at the Infant schools are the Play Centers (PC), Pre School (PRE) and Prep School (PREP). Table 1 shows a total of 658 students enrolled at these centres</w:t>
      </w:r>
    </w:p>
    <w:p w:rsidR="002D0791" w:rsidRPr="004021BF" w:rsidRDefault="002D0791" w:rsidP="00197D51">
      <w:pPr>
        <w:ind w:left="720"/>
        <w:rPr>
          <w:rFonts w:ascii="Calibri" w:hAnsi="Calibri" w:cs="Arial"/>
          <w:sz w:val="16"/>
          <w:szCs w:val="16"/>
        </w:rPr>
      </w:pPr>
    </w:p>
    <w:tbl>
      <w:tblPr>
        <w:tblW w:w="5016" w:type="dxa"/>
        <w:tblInd w:w="2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988"/>
        <w:gridCol w:w="394"/>
        <w:gridCol w:w="560"/>
        <w:gridCol w:w="394"/>
        <w:gridCol w:w="560"/>
        <w:gridCol w:w="560"/>
        <w:gridCol w:w="560"/>
      </w:tblGrid>
      <w:tr w:rsidR="002D0791" w:rsidRPr="004021BF" w:rsidTr="00A776B3">
        <w:trPr>
          <w:trHeight w:val="330"/>
        </w:trPr>
        <w:tc>
          <w:tcPr>
            <w:tcW w:w="1988" w:type="dxa"/>
            <w:noWrap/>
            <w:vAlign w:val="bottom"/>
          </w:tcPr>
          <w:p w:rsidR="002D0791" w:rsidRPr="004021BF" w:rsidRDefault="002D0791" w:rsidP="00091979">
            <w:pPr>
              <w:rPr>
                <w:rFonts w:ascii="Calibri" w:eastAsia="MS Mincho" w:hAnsi="Calibri" w:cs="Arial"/>
                <w:b/>
                <w:bCs/>
                <w:lang w:val="en-US" w:eastAsia="ja-JP"/>
              </w:rPr>
            </w:pPr>
          </w:p>
        </w:tc>
        <w:tc>
          <w:tcPr>
            <w:tcW w:w="3028" w:type="dxa"/>
            <w:gridSpan w:val="6"/>
            <w:shd w:val="clear" w:color="auto" w:fill="FFFF00"/>
            <w:noWrap/>
            <w:vAlign w:val="bottom"/>
          </w:tcPr>
          <w:p w:rsidR="002D0791" w:rsidRPr="004021BF" w:rsidRDefault="002D0791" w:rsidP="00091979">
            <w:pPr>
              <w:jc w:val="center"/>
              <w:rPr>
                <w:rFonts w:ascii="Calibri" w:eastAsia="MS Mincho" w:hAnsi="Calibri" w:cs="Arial"/>
                <w:b/>
                <w:bCs/>
                <w:sz w:val="20"/>
                <w:szCs w:val="20"/>
                <w:lang w:val="en-US" w:eastAsia="ja-JP"/>
              </w:rPr>
            </w:pPr>
            <w:r w:rsidRPr="004021BF">
              <w:rPr>
                <w:rFonts w:ascii="Calibri" w:eastAsia="MS Mincho" w:hAnsi="Calibri" w:cs="Arial"/>
                <w:b/>
                <w:bCs/>
                <w:sz w:val="20"/>
                <w:szCs w:val="20"/>
                <w:lang w:val="en-US" w:eastAsia="ja-JP"/>
              </w:rPr>
              <w:t>INFANT</w:t>
            </w:r>
          </w:p>
        </w:tc>
      </w:tr>
      <w:tr w:rsidR="002D0791" w:rsidRPr="004021BF" w:rsidTr="00A776B3">
        <w:trPr>
          <w:trHeight w:val="270"/>
        </w:trPr>
        <w:tc>
          <w:tcPr>
            <w:tcW w:w="1988" w:type="dxa"/>
            <w:noWrap/>
            <w:vAlign w:val="bottom"/>
          </w:tcPr>
          <w:p w:rsidR="002D0791" w:rsidRPr="004021BF" w:rsidRDefault="002D0791" w:rsidP="00091979">
            <w:pP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School</w:t>
            </w:r>
          </w:p>
        </w:tc>
        <w:tc>
          <w:tcPr>
            <w:tcW w:w="954" w:type="dxa"/>
            <w:gridSpan w:val="2"/>
            <w:shd w:val="clear" w:color="auto" w:fill="FF9900"/>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PC</w:t>
            </w:r>
          </w:p>
        </w:tc>
        <w:tc>
          <w:tcPr>
            <w:tcW w:w="954" w:type="dxa"/>
            <w:gridSpan w:val="2"/>
            <w:shd w:val="clear" w:color="auto" w:fill="FF9900"/>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PRE</w:t>
            </w:r>
          </w:p>
        </w:tc>
        <w:tc>
          <w:tcPr>
            <w:tcW w:w="1120" w:type="dxa"/>
            <w:gridSpan w:val="2"/>
            <w:shd w:val="clear" w:color="auto" w:fill="FF9900"/>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PREP</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20"/>
                <w:szCs w:val="20"/>
                <w:lang w:val="en-US" w:eastAsia="ja-JP"/>
              </w:rPr>
            </w:pPr>
          </w:p>
        </w:tc>
        <w:tc>
          <w:tcPr>
            <w:tcW w:w="394" w:type="dxa"/>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560" w:type="dxa"/>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394" w:type="dxa"/>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560" w:type="dxa"/>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560" w:type="dxa"/>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560" w:type="dxa"/>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Able Disable Centre</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0</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0</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Anetan Infant School</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15</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11</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10</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11</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19</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14</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Boe Infant School</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27</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38</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26</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45</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46</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43</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Meneng Infant School</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17</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29</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20</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14</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26</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19</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Nibok Infant School</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20</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16</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24</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18</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26</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19</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Yaren Primary School</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Aiwo Primary School</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Kayser College</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15</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20</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11</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15</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21</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16</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Nauru College</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A776B3">
        <w:trPr>
          <w:trHeight w:val="255"/>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xml:space="preserve">Nauru Secondary </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A776B3">
        <w:trPr>
          <w:trHeight w:val="270"/>
        </w:trPr>
        <w:tc>
          <w:tcPr>
            <w:tcW w:w="1988"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TOTALS</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96</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114</w:t>
            </w:r>
          </w:p>
        </w:tc>
        <w:tc>
          <w:tcPr>
            <w:tcW w:w="39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92</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103</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141</w:t>
            </w:r>
          </w:p>
        </w:tc>
        <w:tc>
          <w:tcPr>
            <w:tcW w:w="560"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112</w:t>
            </w:r>
          </w:p>
        </w:tc>
      </w:tr>
      <w:tr w:rsidR="002D0791" w:rsidRPr="004021BF" w:rsidTr="00A776B3">
        <w:trPr>
          <w:trHeight w:val="270"/>
        </w:trPr>
        <w:tc>
          <w:tcPr>
            <w:tcW w:w="1988" w:type="dxa"/>
            <w:noWrap/>
          </w:tcPr>
          <w:p w:rsidR="002D0791" w:rsidRPr="004021BF" w:rsidRDefault="002D0791">
            <w:pPr>
              <w:rPr>
                <w:rFonts w:ascii="Calibri" w:hAnsi="Calibri"/>
              </w:rPr>
            </w:pPr>
            <w:r w:rsidRPr="004021BF">
              <w:rPr>
                <w:rFonts w:ascii="Calibri" w:eastAsia="MS Mincho" w:hAnsi="Calibri" w:cs="Arial"/>
                <w:sz w:val="16"/>
                <w:szCs w:val="16"/>
                <w:lang w:val="en-US" w:eastAsia="ja-JP"/>
              </w:rPr>
              <w:t>TOTALS</w:t>
            </w:r>
          </w:p>
        </w:tc>
        <w:tc>
          <w:tcPr>
            <w:tcW w:w="954" w:type="dxa"/>
            <w:gridSpan w:val="2"/>
            <w:shd w:val="clear" w:color="auto" w:fill="FF99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210</w:t>
            </w:r>
          </w:p>
        </w:tc>
        <w:tc>
          <w:tcPr>
            <w:tcW w:w="954" w:type="dxa"/>
            <w:gridSpan w:val="2"/>
            <w:shd w:val="clear" w:color="auto" w:fill="FF99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195</w:t>
            </w:r>
          </w:p>
        </w:tc>
        <w:tc>
          <w:tcPr>
            <w:tcW w:w="1120" w:type="dxa"/>
            <w:gridSpan w:val="2"/>
            <w:shd w:val="clear" w:color="auto" w:fill="FF99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253</w:t>
            </w:r>
          </w:p>
        </w:tc>
      </w:tr>
      <w:tr w:rsidR="002D0791" w:rsidRPr="004021BF" w:rsidTr="00A776B3">
        <w:trPr>
          <w:trHeight w:val="270"/>
        </w:trPr>
        <w:tc>
          <w:tcPr>
            <w:tcW w:w="1988" w:type="dxa"/>
            <w:noWrap/>
          </w:tcPr>
          <w:p w:rsidR="002D0791" w:rsidRPr="004021BF" w:rsidRDefault="002D0791">
            <w:pPr>
              <w:rPr>
                <w:rFonts w:ascii="Calibri" w:hAnsi="Calibri"/>
              </w:rPr>
            </w:pPr>
            <w:r w:rsidRPr="004021BF">
              <w:rPr>
                <w:rFonts w:ascii="Calibri" w:eastAsia="MS Mincho" w:hAnsi="Calibri" w:cs="Arial"/>
                <w:sz w:val="16"/>
                <w:szCs w:val="16"/>
                <w:lang w:val="en-US" w:eastAsia="ja-JP"/>
              </w:rPr>
              <w:t>TOTALS</w:t>
            </w:r>
          </w:p>
        </w:tc>
        <w:tc>
          <w:tcPr>
            <w:tcW w:w="1348" w:type="dxa"/>
            <w:gridSpan w:val="3"/>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329 boys</w:t>
            </w:r>
          </w:p>
        </w:tc>
        <w:tc>
          <w:tcPr>
            <w:tcW w:w="1680" w:type="dxa"/>
            <w:gridSpan w:val="3"/>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329 girls</w:t>
            </w:r>
          </w:p>
        </w:tc>
      </w:tr>
      <w:tr w:rsidR="002D0791" w:rsidRPr="004021BF" w:rsidTr="00A776B3">
        <w:trPr>
          <w:trHeight w:val="270"/>
        </w:trPr>
        <w:tc>
          <w:tcPr>
            <w:tcW w:w="1988" w:type="dxa"/>
            <w:noWrap/>
          </w:tcPr>
          <w:p w:rsidR="002D0791" w:rsidRPr="004021BF" w:rsidRDefault="002D0791">
            <w:pPr>
              <w:rPr>
                <w:rFonts w:ascii="Calibri" w:hAnsi="Calibri"/>
              </w:rPr>
            </w:pPr>
            <w:r w:rsidRPr="004021BF">
              <w:rPr>
                <w:rFonts w:ascii="Calibri" w:eastAsia="MS Mincho" w:hAnsi="Calibri" w:cs="Arial"/>
                <w:sz w:val="16"/>
                <w:szCs w:val="16"/>
                <w:lang w:val="en-US" w:eastAsia="ja-JP"/>
              </w:rPr>
              <w:t>TOTALS</w:t>
            </w:r>
          </w:p>
        </w:tc>
        <w:tc>
          <w:tcPr>
            <w:tcW w:w="3028" w:type="dxa"/>
            <w:gridSpan w:val="6"/>
            <w:shd w:val="clear" w:color="auto" w:fill="FFFF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658</w:t>
            </w:r>
          </w:p>
        </w:tc>
      </w:tr>
    </w:tbl>
    <w:p w:rsidR="002D0791" w:rsidRPr="004021BF" w:rsidRDefault="002D0791" w:rsidP="005F118B">
      <w:pPr>
        <w:ind w:left="720"/>
        <w:rPr>
          <w:rFonts w:ascii="Calibri" w:hAnsi="Calibri" w:cs="Arial"/>
          <w:sz w:val="20"/>
          <w:szCs w:val="20"/>
          <w:u w:val="single"/>
        </w:rPr>
      </w:pPr>
    </w:p>
    <w:p w:rsidR="002D0791" w:rsidRPr="004021BF" w:rsidRDefault="002D0791" w:rsidP="005F118B">
      <w:pPr>
        <w:ind w:left="720"/>
        <w:rPr>
          <w:rFonts w:ascii="Calibri" w:eastAsia="MS Mincho" w:hAnsi="Calibri" w:cs="Arial"/>
          <w:b/>
          <w:bCs/>
          <w:sz w:val="20"/>
          <w:szCs w:val="20"/>
          <w:u w:val="single"/>
          <w:lang w:val="en-US" w:eastAsia="ja-JP"/>
        </w:rPr>
      </w:pPr>
      <w:r w:rsidRPr="004021BF">
        <w:rPr>
          <w:rFonts w:ascii="Calibri" w:hAnsi="Calibri" w:cs="Arial"/>
          <w:sz w:val="20"/>
          <w:szCs w:val="20"/>
        </w:rPr>
        <w:tab/>
      </w:r>
      <w:r w:rsidRPr="004021BF">
        <w:rPr>
          <w:rFonts w:ascii="Calibri" w:hAnsi="Calibri" w:cs="Arial"/>
          <w:sz w:val="20"/>
          <w:szCs w:val="20"/>
        </w:rPr>
        <w:tab/>
      </w:r>
      <w:r w:rsidRPr="004021BF">
        <w:rPr>
          <w:rFonts w:ascii="Calibri" w:hAnsi="Calibri" w:cs="Arial"/>
          <w:sz w:val="20"/>
          <w:szCs w:val="20"/>
          <w:u w:val="single"/>
        </w:rPr>
        <w:t>Table 2:  Effective School Enrolments: Infants, March, 2008</w:t>
      </w:r>
    </w:p>
    <w:p w:rsidR="002D0791" w:rsidRPr="004021BF" w:rsidRDefault="002D0791" w:rsidP="00197D51">
      <w:pPr>
        <w:ind w:left="720"/>
        <w:rPr>
          <w:rFonts w:ascii="Calibri" w:hAnsi="Calibri"/>
          <w:lang w:val="en-US"/>
        </w:rPr>
      </w:pPr>
    </w:p>
    <w:p w:rsidR="002D0791" w:rsidRPr="004021BF" w:rsidRDefault="002D0791" w:rsidP="00D17A60">
      <w:pPr>
        <w:ind w:left="720"/>
        <w:rPr>
          <w:rFonts w:ascii="Calibri" w:hAnsi="Calibri"/>
        </w:rPr>
      </w:pPr>
      <w:r w:rsidRPr="004021BF">
        <w:rPr>
          <w:rFonts w:ascii="Calibri" w:hAnsi="Calibri"/>
        </w:rPr>
        <w:t xml:space="preserve">Table 3 shows the enrolments in the six Primary year levels at the three schools where these students are enrolled.  Years 1 </w:t>
      </w:r>
      <w:r w:rsidR="000A37E8">
        <w:rPr>
          <w:rFonts w:ascii="Calibri" w:hAnsi="Calibri"/>
        </w:rPr>
        <w:t>to 3 are at Yaren and</w:t>
      </w:r>
      <w:r>
        <w:rPr>
          <w:rFonts w:ascii="Calibri" w:hAnsi="Calibri"/>
        </w:rPr>
        <w:t xml:space="preserve"> </w:t>
      </w:r>
      <w:r w:rsidRPr="004021BF">
        <w:rPr>
          <w:rFonts w:ascii="Calibri" w:hAnsi="Calibri"/>
        </w:rPr>
        <w:t xml:space="preserve">4, 5, and 6 at Aiwo. Kayser has all six year levels. </w:t>
      </w:r>
    </w:p>
    <w:p w:rsidR="002D0791" w:rsidRPr="004021BF" w:rsidRDefault="002D0791" w:rsidP="0005262C">
      <w:pPr>
        <w:ind w:left="720"/>
        <w:rPr>
          <w:rFonts w:ascii="Calibri" w:hAnsi="Calibri" w:cs="Arial"/>
          <w:sz w:val="20"/>
          <w:szCs w:val="20"/>
        </w:rPr>
      </w:pPr>
      <w:r w:rsidRPr="004021BF">
        <w:rPr>
          <w:rFonts w:ascii="Calibri" w:hAnsi="Calibri" w:cs="Arial"/>
          <w:sz w:val="20"/>
          <w:szCs w:val="20"/>
        </w:rPr>
        <w:tab/>
      </w:r>
    </w:p>
    <w:p w:rsidR="002D0791" w:rsidRPr="004021BF" w:rsidRDefault="002D0791" w:rsidP="0005262C">
      <w:pPr>
        <w:ind w:left="720"/>
        <w:rPr>
          <w:rFonts w:ascii="Calibri" w:hAnsi="Calibri" w:cs="Arial"/>
          <w:sz w:val="20"/>
          <w:szCs w:val="20"/>
        </w:rPr>
      </w:pPr>
    </w:p>
    <w:tbl>
      <w:tblPr>
        <w:tblpPr w:leftFromText="180" w:rightFromText="180" w:vertAnchor="page" w:horzAnchor="page" w:tblpX="1933" w:tblpY="9987"/>
        <w:tblW w:w="8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8"/>
        <w:gridCol w:w="578"/>
        <w:gridCol w:w="578"/>
        <w:gridCol w:w="579"/>
        <w:gridCol w:w="578"/>
        <w:gridCol w:w="578"/>
        <w:gridCol w:w="579"/>
        <w:gridCol w:w="578"/>
        <w:gridCol w:w="578"/>
        <w:gridCol w:w="579"/>
        <w:gridCol w:w="578"/>
        <w:gridCol w:w="578"/>
        <w:gridCol w:w="579"/>
      </w:tblGrid>
      <w:tr w:rsidR="002D0791" w:rsidRPr="004021BF" w:rsidTr="00985F11">
        <w:trPr>
          <w:trHeight w:val="330"/>
        </w:trPr>
        <w:tc>
          <w:tcPr>
            <w:tcW w:w="1988" w:type="dxa"/>
            <w:noWrap/>
            <w:vAlign w:val="bottom"/>
          </w:tcPr>
          <w:p w:rsidR="002D0791" w:rsidRPr="004021BF" w:rsidRDefault="002D0791" w:rsidP="00985F11">
            <w:pPr>
              <w:rPr>
                <w:rFonts w:ascii="Calibri" w:eastAsia="MS Mincho" w:hAnsi="Calibri" w:cs="Arial"/>
                <w:b/>
                <w:bCs/>
                <w:lang w:val="en-US" w:eastAsia="ja-JP"/>
              </w:rPr>
            </w:pPr>
          </w:p>
        </w:tc>
        <w:tc>
          <w:tcPr>
            <w:tcW w:w="6940" w:type="dxa"/>
            <w:gridSpan w:val="12"/>
            <w:shd w:val="clear" w:color="auto" w:fill="00CCFF"/>
            <w:noWrap/>
            <w:vAlign w:val="bottom"/>
          </w:tcPr>
          <w:p w:rsidR="002D0791" w:rsidRPr="004021BF" w:rsidRDefault="002D0791" w:rsidP="00985F11">
            <w:pPr>
              <w:jc w:val="center"/>
              <w:rPr>
                <w:rFonts w:ascii="Calibri" w:eastAsia="MS Mincho" w:hAnsi="Calibri" w:cs="Arial"/>
                <w:b/>
                <w:bCs/>
                <w:sz w:val="20"/>
                <w:szCs w:val="20"/>
                <w:lang w:val="en-US" w:eastAsia="ja-JP"/>
              </w:rPr>
            </w:pPr>
            <w:r w:rsidRPr="004021BF">
              <w:rPr>
                <w:rFonts w:ascii="Calibri" w:eastAsia="MS Mincho" w:hAnsi="Calibri" w:cs="Arial"/>
                <w:b/>
                <w:bCs/>
                <w:sz w:val="20"/>
                <w:szCs w:val="20"/>
                <w:lang w:val="en-US" w:eastAsia="ja-JP"/>
              </w:rPr>
              <w:t>PRIMARY</w:t>
            </w:r>
          </w:p>
        </w:tc>
      </w:tr>
      <w:tr w:rsidR="002D0791" w:rsidRPr="004021BF" w:rsidTr="00985F11">
        <w:trPr>
          <w:trHeight w:val="270"/>
        </w:trPr>
        <w:tc>
          <w:tcPr>
            <w:tcW w:w="1988" w:type="dxa"/>
            <w:noWrap/>
            <w:vAlign w:val="bottom"/>
          </w:tcPr>
          <w:p w:rsidR="002D0791" w:rsidRPr="004021BF" w:rsidRDefault="002D0791" w:rsidP="00985F11">
            <w:pP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School</w:t>
            </w:r>
          </w:p>
        </w:tc>
        <w:tc>
          <w:tcPr>
            <w:tcW w:w="1156" w:type="dxa"/>
            <w:gridSpan w:val="2"/>
            <w:shd w:val="clear" w:color="auto" w:fill="FF9900"/>
            <w:noWrap/>
            <w:vAlign w:val="bottom"/>
          </w:tcPr>
          <w:p w:rsidR="002D0791" w:rsidRPr="004021BF" w:rsidRDefault="002D0791" w:rsidP="00985F11">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1</w:t>
            </w:r>
          </w:p>
        </w:tc>
        <w:tc>
          <w:tcPr>
            <w:tcW w:w="1157" w:type="dxa"/>
            <w:gridSpan w:val="2"/>
            <w:shd w:val="clear" w:color="auto" w:fill="FF9900"/>
            <w:noWrap/>
            <w:vAlign w:val="bottom"/>
          </w:tcPr>
          <w:p w:rsidR="002D0791" w:rsidRPr="004021BF" w:rsidRDefault="002D0791" w:rsidP="00985F11">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2</w:t>
            </w:r>
          </w:p>
        </w:tc>
        <w:tc>
          <w:tcPr>
            <w:tcW w:w="1157" w:type="dxa"/>
            <w:gridSpan w:val="2"/>
            <w:shd w:val="clear" w:color="auto" w:fill="FF9900"/>
            <w:noWrap/>
            <w:vAlign w:val="bottom"/>
          </w:tcPr>
          <w:p w:rsidR="002D0791" w:rsidRPr="004021BF" w:rsidRDefault="002D0791" w:rsidP="00985F11">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3</w:t>
            </w:r>
          </w:p>
        </w:tc>
        <w:tc>
          <w:tcPr>
            <w:tcW w:w="1156" w:type="dxa"/>
            <w:gridSpan w:val="2"/>
            <w:shd w:val="clear" w:color="auto" w:fill="FF9900"/>
            <w:noWrap/>
            <w:vAlign w:val="bottom"/>
          </w:tcPr>
          <w:p w:rsidR="002D0791" w:rsidRPr="004021BF" w:rsidRDefault="002D0791" w:rsidP="00985F11">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4</w:t>
            </w:r>
          </w:p>
        </w:tc>
        <w:tc>
          <w:tcPr>
            <w:tcW w:w="1157" w:type="dxa"/>
            <w:gridSpan w:val="2"/>
            <w:shd w:val="clear" w:color="auto" w:fill="FF9900"/>
            <w:noWrap/>
            <w:vAlign w:val="bottom"/>
          </w:tcPr>
          <w:p w:rsidR="002D0791" w:rsidRPr="004021BF" w:rsidRDefault="002D0791" w:rsidP="00985F11">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5</w:t>
            </w:r>
          </w:p>
        </w:tc>
        <w:tc>
          <w:tcPr>
            <w:tcW w:w="1157" w:type="dxa"/>
            <w:gridSpan w:val="2"/>
            <w:shd w:val="clear" w:color="auto" w:fill="FF9900"/>
            <w:noWrap/>
            <w:vAlign w:val="bottom"/>
          </w:tcPr>
          <w:p w:rsidR="002D0791" w:rsidRPr="004021BF" w:rsidRDefault="002D0791" w:rsidP="00985F11">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6</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20"/>
                <w:szCs w:val="20"/>
                <w:lang w:val="en-US" w:eastAsia="ja-JP"/>
              </w:rPr>
            </w:pPr>
          </w:p>
        </w:tc>
        <w:tc>
          <w:tcPr>
            <w:tcW w:w="578" w:type="dxa"/>
            <w:shd w:val="clear" w:color="auto" w:fill="C0C0C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578" w:type="dxa"/>
            <w:shd w:val="clear" w:color="auto" w:fill="FF00FF"/>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579" w:type="dxa"/>
            <w:shd w:val="clear" w:color="auto" w:fill="C0C0C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578" w:type="dxa"/>
            <w:shd w:val="clear" w:color="auto" w:fill="FF00FF"/>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578" w:type="dxa"/>
            <w:shd w:val="clear" w:color="auto" w:fill="C0C0C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579" w:type="dxa"/>
            <w:shd w:val="clear" w:color="auto" w:fill="FF00FF"/>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578" w:type="dxa"/>
            <w:shd w:val="clear" w:color="auto" w:fill="C0C0C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578" w:type="dxa"/>
            <w:shd w:val="clear" w:color="auto" w:fill="FF00FF"/>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579" w:type="dxa"/>
            <w:shd w:val="clear" w:color="auto" w:fill="C0C0C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578" w:type="dxa"/>
            <w:shd w:val="clear" w:color="auto" w:fill="FF00FF"/>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578" w:type="dxa"/>
            <w:shd w:val="clear" w:color="auto" w:fill="C0C0C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579" w:type="dxa"/>
            <w:shd w:val="clear" w:color="auto" w:fill="FF00FF"/>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Able Disable Centre</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0</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Anetan Infant School</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Boe Infant School</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Meneng Infant School</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Nibok Infant School</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Yaren Primary School</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75</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83</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79</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85</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Aiwo Primary School</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86</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80</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85</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83</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85</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92</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90</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74</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Kayser College</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17</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24</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23</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21</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25</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19</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19</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14</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24</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27</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23</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19</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Nauru College</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985F11">
        <w:trPr>
          <w:trHeight w:val="255"/>
        </w:trPr>
        <w:tc>
          <w:tcPr>
            <w:tcW w:w="1988" w:type="dxa"/>
            <w:noWrap/>
            <w:vAlign w:val="bottom"/>
          </w:tcPr>
          <w:p w:rsidR="002D0791" w:rsidRPr="004021BF" w:rsidRDefault="002D0791" w:rsidP="00985F11">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xml:space="preserve">Nauru Secondary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r>
      <w:tr w:rsidR="002D0791" w:rsidRPr="004021BF" w:rsidTr="00985F11">
        <w:trPr>
          <w:trHeight w:val="270"/>
        </w:trPr>
        <w:tc>
          <w:tcPr>
            <w:tcW w:w="1988" w:type="dxa"/>
            <w:noWrap/>
          </w:tcPr>
          <w:p w:rsidR="002D0791" w:rsidRPr="004021BF" w:rsidRDefault="002D0791" w:rsidP="00985F11">
            <w:pPr>
              <w:rPr>
                <w:rFonts w:ascii="Calibri" w:hAnsi="Calibri"/>
              </w:rPr>
            </w:pPr>
            <w:r w:rsidRPr="004021BF">
              <w:rPr>
                <w:rFonts w:ascii="Calibri" w:eastAsia="MS Mincho" w:hAnsi="Calibri" w:cs="Arial"/>
                <w:sz w:val="16"/>
                <w:szCs w:val="16"/>
                <w:lang w:val="en-US" w:eastAsia="ja-JP"/>
              </w:rPr>
              <w:t>TOTALS</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92</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107</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102</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107</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111</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99</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104</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97</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109</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119</w:t>
            </w:r>
          </w:p>
        </w:tc>
        <w:tc>
          <w:tcPr>
            <w:tcW w:w="578"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113</w:t>
            </w:r>
          </w:p>
        </w:tc>
        <w:tc>
          <w:tcPr>
            <w:tcW w:w="579" w:type="dxa"/>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93</w:t>
            </w:r>
          </w:p>
        </w:tc>
      </w:tr>
      <w:tr w:rsidR="002D0791" w:rsidRPr="004021BF" w:rsidTr="00985F11">
        <w:trPr>
          <w:trHeight w:val="270"/>
        </w:trPr>
        <w:tc>
          <w:tcPr>
            <w:tcW w:w="1988" w:type="dxa"/>
            <w:noWrap/>
          </w:tcPr>
          <w:p w:rsidR="002D0791" w:rsidRPr="004021BF" w:rsidRDefault="002D0791" w:rsidP="00985F11">
            <w:pPr>
              <w:rPr>
                <w:rFonts w:ascii="Calibri" w:hAnsi="Calibri"/>
              </w:rPr>
            </w:pPr>
            <w:r w:rsidRPr="004021BF">
              <w:rPr>
                <w:rFonts w:ascii="Calibri" w:eastAsia="MS Mincho" w:hAnsi="Calibri" w:cs="Arial"/>
                <w:sz w:val="16"/>
                <w:szCs w:val="16"/>
                <w:lang w:val="en-US" w:eastAsia="ja-JP"/>
              </w:rPr>
              <w:t>TOTALS</w:t>
            </w:r>
          </w:p>
        </w:tc>
        <w:tc>
          <w:tcPr>
            <w:tcW w:w="1156" w:type="dxa"/>
            <w:gridSpan w:val="2"/>
            <w:shd w:val="clear" w:color="auto" w:fill="FF990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199</w:t>
            </w:r>
          </w:p>
        </w:tc>
        <w:tc>
          <w:tcPr>
            <w:tcW w:w="1157" w:type="dxa"/>
            <w:gridSpan w:val="2"/>
            <w:shd w:val="clear" w:color="auto" w:fill="FF990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209</w:t>
            </w:r>
          </w:p>
        </w:tc>
        <w:tc>
          <w:tcPr>
            <w:tcW w:w="1157" w:type="dxa"/>
            <w:gridSpan w:val="2"/>
            <w:shd w:val="clear" w:color="auto" w:fill="FF990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210</w:t>
            </w:r>
          </w:p>
        </w:tc>
        <w:tc>
          <w:tcPr>
            <w:tcW w:w="1156" w:type="dxa"/>
            <w:gridSpan w:val="2"/>
            <w:shd w:val="clear" w:color="auto" w:fill="FF990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201</w:t>
            </w:r>
          </w:p>
        </w:tc>
        <w:tc>
          <w:tcPr>
            <w:tcW w:w="1157" w:type="dxa"/>
            <w:gridSpan w:val="2"/>
            <w:shd w:val="clear" w:color="auto" w:fill="FF990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228</w:t>
            </w:r>
          </w:p>
        </w:tc>
        <w:tc>
          <w:tcPr>
            <w:tcW w:w="1157" w:type="dxa"/>
            <w:gridSpan w:val="2"/>
            <w:shd w:val="clear" w:color="auto" w:fill="FF990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206</w:t>
            </w:r>
          </w:p>
        </w:tc>
      </w:tr>
      <w:tr w:rsidR="002D0791" w:rsidRPr="004021BF" w:rsidTr="00985F11">
        <w:trPr>
          <w:trHeight w:val="270"/>
        </w:trPr>
        <w:tc>
          <w:tcPr>
            <w:tcW w:w="1988" w:type="dxa"/>
            <w:noWrap/>
          </w:tcPr>
          <w:p w:rsidR="002D0791" w:rsidRPr="004021BF" w:rsidRDefault="002D0791" w:rsidP="00985F11">
            <w:pPr>
              <w:rPr>
                <w:rFonts w:ascii="Calibri" w:hAnsi="Calibri"/>
              </w:rPr>
            </w:pPr>
            <w:r w:rsidRPr="004021BF">
              <w:rPr>
                <w:rFonts w:ascii="Calibri" w:eastAsia="MS Mincho" w:hAnsi="Calibri" w:cs="Arial"/>
                <w:sz w:val="16"/>
                <w:szCs w:val="16"/>
                <w:lang w:val="en-US" w:eastAsia="ja-JP"/>
              </w:rPr>
              <w:t>TOTALS</w:t>
            </w:r>
          </w:p>
        </w:tc>
        <w:tc>
          <w:tcPr>
            <w:tcW w:w="3470" w:type="dxa"/>
            <w:gridSpan w:val="6"/>
            <w:shd w:val="clear" w:color="auto" w:fill="C0C0C0"/>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631 boys</w:t>
            </w:r>
          </w:p>
        </w:tc>
        <w:tc>
          <w:tcPr>
            <w:tcW w:w="3470" w:type="dxa"/>
            <w:gridSpan w:val="6"/>
            <w:shd w:val="clear" w:color="auto" w:fill="FF00FF"/>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622 girls</w:t>
            </w:r>
          </w:p>
        </w:tc>
      </w:tr>
      <w:tr w:rsidR="002D0791" w:rsidRPr="004021BF" w:rsidTr="00985F11">
        <w:trPr>
          <w:trHeight w:val="270"/>
        </w:trPr>
        <w:tc>
          <w:tcPr>
            <w:tcW w:w="1988" w:type="dxa"/>
            <w:noWrap/>
          </w:tcPr>
          <w:p w:rsidR="002D0791" w:rsidRPr="004021BF" w:rsidRDefault="002D0791" w:rsidP="00985F11">
            <w:pPr>
              <w:rPr>
                <w:rFonts w:ascii="Calibri" w:hAnsi="Calibri"/>
              </w:rPr>
            </w:pPr>
            <w:r w:rsidRPr="004021BF">
              <w:rPr>
                <w:rFonts w:ascii="Calibri" w:eastAsia="MS Mincho" w:hAnsi="Calibri" w:cs="Arial"/>
                <w:sz w:val="16"/>
                <w:szCs w:val="16"/>
                <w:lang w:val="en-US" w:eastAsia="ja-JP"/>
              </w:rPr>
              <w:t>TOTALS</w:t>
            </w:r>
          </w:p>
        </w:tc>
        <w:tc>
          <w:tcPr>
            <w:tcW w:w="6940" w:type="dxa"/>
            <w:gridSpan w:val="12"/>
            <w:shd w:val="clear" w:color="auto" w:fill="00CCFF"/>
            <w:noWrap/>
            <w:vAlign w:val="bottom"/>
          </w:tcPr>
          <w:p w:rsidR="002D0791" w:rsidRPr="004021BF" w:rsidRDefault="002D0791" w:rsidP="00985F11">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1253</w:t>
            </w:r>
          </w:p>
        </w:tc>
      </w:tr>
    </w:tbl>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05262C">
      <w:pPr>
        <w:ind w:left="720"/>
        <w:rPr>
          <w:rFonts w:ascii="Calibri" w:hAnsi="Calibri" w:cs="Arial"/>
          <w:sz w:val="20"/>
          <w:szCs w:val="20"/>
        </w:rPr>
      </w:pPr>
    </w:p>
    <w:p w:rsidR="002D0791" w:rsidRPr="004021BF" w:rsidRDefault="002D0791" w:rsidP="00F57F42">
      <w:pPr>
        <w:rPr>
          <w:rFonts w:ascii="Calibri" w:hAnsi="Calibri" w:cs="Arial"/>
          <w:sz w:val="20"/>
          <w:szCs w:val="20"/>
        </w:rPr>
      </w:pPr>
    </w:p>
    <w:p w:rsidR="002D0791" w:rsidRPr="004021BF" w:rsidRDefault="002D0791" w:rsidP="0005262C">
      <w:pPr>
        <w:ind w:left="720"/>
        <w:rPr>
          <w:rFonts w:ascii="Calibri" w:eastAsia="MS Mincho" w:hAnsi="Calibri" w:cs="Arial"/>
          <w:b/>
          <w:bCs/>
          <w:sz w:val="20"/>
          <w:szCs w:val="20"/>
          <w:u w:val="single"/>
          <w:lang w:val="en-US" w:eastAsia="ja-JP"/>
        </w:rPr>
      </w:pPr>
      <w:r w:rsidRPr="004021BF">
        <w:rPr>
          <w:rFonts w:ascii="Calibri" w:hAnsi="Calibri" w:cs="Arial"/>
          <w:sz w:val="20"/>
          <w:szCs w:val="20"/>
          <w:u w:val="single"/>
        </w:rPr>
        <w:t>Table 3:  Effective School Enrolments: Primary, March, 2008</w:t>
      </w:r>
    </w:p>
    <w:p w:rsidR="002D0791" w:rsidRPr="004021BF" w:rsidRDefault="002D0791" w:rsidP="00A170EE">
      <w:pPr>
        <w:ind w:left="720"/>
        <w:rPr>
          <w:rFonts w:ascii="Calibri" w:hAnsi="Calibri"/>
        </w:rPr>
      </w:pPr>
      <w:r w:rsidRPr="004021BF">
        <w:rPr>
          <w:rFonts w:ascii="Calibri" w:hAnsi="Calibri"/>
        </w:rPr>
        <w:br w:type="page"/>
      </w:r>
      <w:r w:rsidRPr="004021BF">
        <w:rPr>
          <w:rFonts w:ascii="Calibri" w:hAnsi="Calibri"/>
        </w:rPr>
        <w:lastRenderedPageBreak/>
        <w:t xml:space="preserve">Table 4 shows the Secondary enrolment numbers. There are 48 students enrolled in Year 12 compared to 225 in Year 7 and an average of 209 students in Years 1 to 6. </w:t>
      </w:r>
    </w:p>
    <w:p w:rsidR="002D0791" w:rsidRPr="004021BF" w:rsidRDefault="002D0791" w:rsidP="00A170EE">
      <w:pPr>
        <w:ind w:left="720"/>
        <w:rPr>
          <w:rFonts w:ascii="Calibri" w:hAnsi="Calibri"/>
        </w:rPr>
      </w:pPr>
    </w:p>
    <w:p w:rsidR="002D0791" w:rsidRPr="004021BF" w:rsidRDefault="002D0791" w:rsidP="00A170EE">
      <w:pPr>
        <w:ind w:left="720"/>
        <w:rPr>
          <w:rFonts w:ascii="Calibri" w:hAnsi="Calibri"/>
        </w:rPr>
      </w:pPr>
      <w:r w:rsidRPr="004021BF">
        <w:rPr>
          <w:rFonts w:ascii="Calibri" w:hAnsi="Calibri"/>
        </w:rPr>
        <w:t xml:space="preserve">The Year 12 enrolment is a retention rate of less than 25%. </w:t>
      </w:r>
    </w:p>
    <w:p w:rsidR="002D0791" w:rsidRPr="004021BF" w:rsidRDefault="002D0791" w:rsidP="00A170EE">
      <w:pPr>
        <w:ind w:left="720"/>
        <w:rPr>
          <w:rFonts w:ascii="Calibri" w:hAnsi="Calibri"/>
        </w:rPr>
      </w:pPr>
    </w:p>
    <w:p w:rsidR="002D0791" w:rsidRPr="004021BF" w:rsidRDefault="002D0791" w:rsidP="00A170EE">
      <w:pPr>
        <w:ind w:left="720"/>
        <w:rPr>
          <w:rFonts w:ascii="Calibri" w:eastAsia="MS Mincho" w:hAnsi="Calibri" w:cs="Arial"/>
          <w:b/>
          <w:bCs/>
          <w:sz w:val="20"/>
          <w:szCs w:val="20"/>
          <w:u w:val="single"/>
          <w:lang w:val="en-US" w:eastAsia="ja-JP"/>
        </w:rPr>
      </w:pPr>
      <w:r w:rsidRPr="004021BF">
        <w:rPr>
          <w:rFonts w:ascii="Calibri" w:hAnsi="Calibri"/>
        </w:rPr>
        <w:t>The Year 10 enrolment of 121 students is a retention rate of 57%. The construction of new Secondary School, revised curriculum, training of secondary teachers and employment of a guidance officer is aimed at significantly boosting these retention rates.</w:t>
      </w:r>
    </w:p>
    <w:p w:rsidR="002D0791" w:rsidRPr="004021BF" w:rsidRDefault="002D0791" w:rsidP="00197D51">
      <w:pPr>
        <w:ind w:left="720"/>
        <w:rPr>
          <w:rFonts w:ascii="Calibri" w:hAnsi="Calibri"/>
          <w:lang w:val="en-US"/>
        </w:rPr>
      </w:pPr>
    </w:p>
    <w:tbl>
      <w:tblPr>
        <w:tblW w:w="8763"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980"/>
        <w:gridCol w:w="664"/>
        <w:gridCol w:w="689"/>
        <w:gridCol w:w="468"/>
        <w:gridCol w:w="468"/>
        <w:gridCol w:w="468"/>
        <w:gridCol w:w="468"/>
        <w:gridCol w:w="468"/>
        <w:gridCol w:w="468"/>
        <w:gridCol w:w="468"/>
        <w:gridCol w:w="468"/>
        <w:gridCol w:w="468"/>
        <w:gridCol w:w="468"/>
        <w:gridCol w:w="750"/>
      </w:tblGrid>
      <w:tr w:rsidR="002D0791" w:rsidRPr="004021BF" w:rsidTr="00A170EE">
        <w:trPr>
          <w:trHeight w:val="330"/>
          <w:jc w:val="right"/>
        </w:trPr>
        <w:tc>
          <w:tcPr>
            <w:tcW w:w="1980" w:type="dxa"/>
            <w:noWrap/>
            <w:vAlign w:val="bottom"/>
          </w:tcPr>
          <w:p w:rsidR="002D0791" w:rsidRPr="004021BF" w:rsidRDefault="002D0791" w:rsidP="00091979">
            <w:pPr>
              <w:rPr>
                <w:rFonts w:ascii="Calibri" w:eastAsia="MS Mincho" w:hAnsi="Calibri" w:cs="Arial"/>
                <w:b/>
                <w:bCs/>
                <w:lang w:val="en-US" w:eastAsia="ja-JP"/>
              </w:rPr>
            </w:pPr>
          </w:p>
        </w:tc>
        <w:tc>
          <w:tcPr>
            <w:tcW w:w="6033" w:type="dxa"/>
            <w:gridSpan w:val="12"/>
            <w:shd w:val="clear" w:color="auto" w:fill="99CC00"/>
            <w:noWrap/>
            <w:vAlign w:val="bottom"/>
          </w:tcPr>
          <w:p w:rsidR="002D0791" w:rsidRPr="004021BF" w:rsidRDefault="002D0791" w:rsidP="00091979">
            <w:pPr>
              <w:jc w:val="center"/>
              <w:rPr>
                <w:rFonts w:ascii="Calibri" w:eastAsia="MS Mincho" w:hAnsi="Calibri" w:cs="Arial"/>
                <w:b/>
                <w:bCs/>
                <w:sz w:val="20"/>
                <w:szCs w:val="20"/>
                <w:lang w:val="en-US" w:eastAsia="ja-JP"/>
              </w:rPr>
            </w:pPr>
            <w:r w:rsidRPr="004021BF">
              <w:rPr>
                <w:rFonts w:ascii="Calibri" w:eastAsia="MS Mincho" w:hAnsi="Calibri" w:cs="Arial"/>
                <w:b/>
                <w:bCs/>
                <w:sz w:val="20"/>
                <w:szCs w:val="20"/>
                <w:lang w:val="en-US" w:eastAsia="ja-JP"/>
              </w:rPr>
              <w:t>SECONDARY</w:t>
            </w:r>
          </w:p>
        </w:tc>
        <w:tc>
          <w:tcPr>
            <w:tcW w:w="750" w:type="dxa"/>
            <w:noWrap/>
            <w:vAlign w:val="bottom"/>
          </w:tcPr>
          <w:p w:rsidR="002D0791" w:rsidRPr="004021BF" w:rsidRDefault="002D0791" w:rsidP="00091979">
            <w:pPr>
              <w:rPr>
                <w:rFonts w:ascii="Calibri" w:eastAsia="MS Mincho" w:hAnsi="Calibri" w:cs="Arial"/>
                <w:sz w:val="20"/>
                <w:szCs w:val="20"/>
                <w:lang w:val="en-US" w:eastAsia="ja-JP"/>
              </w:rPr>
            </w:pPr>
          </w:p>
        </w:tc>
      </w:tr>
      <w:tr w:rsidR="002D0791" w:rsidRPr="004021BF" w:rsidTr="00A170EE">
        <w:trPr>
          <w:trHeight w:val="270"/>
          <w:jc w:val="right"/>
        </w:trPr>
        <w:tc>
          <w:tcPr>
            <w:tcW w:w="1980" w:type="dxa"/>
            <w:noWrap/>
            <w:vAlign w:val="bottom"/>
          </w:tcPr>
          <w:p w:rsidR="002D0791" w:rsidRPr="004021BF" w:rsidRDefault="002D0791" w:rsidP="00091979">
            <w:pP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School</w:t>
            </w:r>
          </w:p>
        </w:tc>
        <w:tc>
          <w:tcPr>
            <w:tcW w:w="1353" w:type="dxa"/>
            <w:gridSpan w:val="2"/>
            <w:shd w:val="clear" w:color="auto" w:fill="FF9900"/>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7</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8</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9</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10</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11</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YR 12</w:t>
            </w:r>
          </w:p>
        </w:tc>
        <w:tc>
          <w:tcPr>
            <w:tcW w:w="750" w:type="dxa"/>
            <w:noWrap/>
            <w:vAlign w:val="bottom"/>
          </w:tcPr>
          <w:p w:rsidR="002D0791" w:rsidRPr="004021BF" w:rsidRDefault="002D0791" w:rsidP="00091979">
            <w:pPr>
              <w:rPr>
                <w:rFonts w:ascii="Calibri" w:eastAsia="MS Mincho" w:hAnsi="Calibri" w:cs="Arial"/>
                <w:b/>
                <w:bCs/>
                <w:sz w:val="18"/>
                <w:szCs w:val="18"/>
                <w:lang w:val="en-US" w:eastAsia="ja-JP"/>
              </w:rPr>
            </w:pP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20"/>
                <w:szCs w:val="20"/>
                <w:lang w:val="en-US" w:eastAsia="ja-JP"/>
              </w:rPr>
            </w:pPr>
          </w:p>
        </w:tc>
        <w:tc>
          <w:tcPr>
            <w:tcW w:w="664" w:type="dxa"/>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689" w:type="dxa"/>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468" w:type="dxa"/>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468" w:type="dxa"/>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468" w:type="dxa"/>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468" w:type="dxa"/>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468" w:type="dxa"/>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468" w:type="dxa"/>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468" w:type="dxa"/>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468" w:type="dxa"/>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468" w:type="dxa"/>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w:t>
            </w:r>
          </w:p>
        </w:tc>
        <w:tc>
          <w:tcPr>
            <w:tcW w:w="468" w:type="dxa"/>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F</w:t>
            </w:r>
          </w:p>
        </w:tc>
        <w:tc>
          <w:tcPr>
            <w:tcW w:w="750" w:type="dxa"/>
            <w:noWrap/>
            <w:vAlign w:val="bottom"/>
          </w:tcPr>
          <w:p w:rsidR="002D0791" w:rsidRPr="004021BF" w:rsidRDefault="002D0791" w:rsidP="00091979">
            <w:pPr>
              <w:rPr>
                <w:rFonts w:ascii="Calibri" w:eastAsia="MS Mincho" w:hAnsi="Calibri" w:cs="Arial"/>
                <w:b/>
                <w:bCs/>
                <w:sz w:val="16"/>
                <w:szCs w:val="16"/>
                <w:lang w:val="en-US" w:eastAsia="ja-JP"/>
              </w:rPr>
            </w:pPr>
            <w:r w:rsidRPr="004021BF">
              <w:rPr>
                <w:rFonts w:ascii="Calibri" w:eastAsia="MS Mincho" w:hAnsi="Calibri" w:cs="Arial"/>
                <w:b/>
                <w:bCs/>
                <w:sz w:val="16"/>
                <w:szCs w:val="16"/>
                <w:lang w:val="en-US" w:eastAsia="ja-JP"/>
              </w:rPr>
              <w:t>TOTAL</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Able Disable Centre</w:t>
            </w:r>
          </w:p>
        </w:tc>
        <w:tc>
          <w:tcPr>
            <w:tcW w:w="664" w:type="dxa"/>
            <w:noWrap/>
            <w:vAlign w:val="bottom"/>
          </w:tcPr>
          <w:p w:rsidR="002D0791" w:rsidRPr="004021BF" w:rsidRDefault="002D0791" w:rsidP="00071777">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w:t>
            </w: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8</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Anetan Infant School</w:t>
            </w:r>
          </w:p>
        </w:tc>
        <w:tc>
          <w:tcPr>
            <w:tcW w:w="664" w:type="dxa"/>
            <w:noWrap/>
            <w:vAlign w:val="bottom"/>
          </w:tcPr>
          <w:p w:rsidR="002D0791" w:rsidRPr="004021BF" w:rsidRDefault="002D0791" w:rsidP="00071777">
            <w:pPr>
              <w:jc w:val="center"/>
              <w:rPr>
                <w:rFonts w:ascii="Calibri" w:eastAsia="MS Mincho" w:hAnsi="Calibri" w:cs="Arial"/>
                <w:sz w:val="16"/>
                <w:szCs w:val="16"/>
                <w:lang w:val="en-US" w:eastAsia="ja-JP"/>
              </w:rPr>
            </w:pP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80</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Boe Infant School</w:t>
            </w:r>
          </w:p>
        </w:tc>
        <w:tc>
          <w:tcPr>
            <w:tcW w:w="664" w:type="dxa"/>
            <w:noWrap/>
            <w:vAlign w:val="bottom"/>
          </w:tcPr>
          <w:p w:rsidR="002D0791" w:rsidRPr="004021BF" w:rsidRDefault="002D0791" w:rsidP="00071777">
            <w:pPr>
              <w:jc w:val="center"/>
              <w:rPr>
                <w:rFonts w:ascii="Calibri" w:eastAsia="MS Mincho" w:hAnsi="Calibri" w:cs="Arial"/>
                <w:sz w:val="16"/>
                <w:szCs w:val="16"/>
                <w:lang w:val="en-US" w:eastAsia="ja-JP"/>
              </w:rPr>
            </w:pP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225</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Meneng Infant School</w:t>
            </w:r>
          </w:p>
        </w:tc>
        <w:tc>
          <w:tcPr>
            <w:tcW w:w="664" w:type="dxa"/>
            <w:noWrap/>
            <w:vAlign w:val="bottom"/>
          </w:tcPr>
          <w:p w:rsidR="002D0791" w:rsidRPr="004021BF" w:rsidRDefault="002D0791" w:rsidP="00071777">
            <w:pPr>
              <w:jc w:val="center"/>
              <w:rPr>
                <w:rFonts w:ascii="Calibri" w:eastAsia="MS Mincho" w:hAnsi="Calibri" w:cs="Arial"/>
                <w:sz w:val="16"/>
                <w:szCs w:val="16"/>
                <w:lang w:val="en-US" w:eastAsia="ja-JP"/>
              </w:rPr>
            </w:pP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125</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Nibok Infant School</w:t>
            </w:r>
          </w:p>
        </w:tc>
        <w:tc>
          <w:tcPr>
            <w:tcW w:w="664" w:type="dxa"/>
            <w:noWrap/>
            <w:vAlign w:val="bottom"/>
          </w:tcPr>
          <w:p w:rsidR="002D0791" w:rsidRPr="004021BF" w:rsidRDefault="002D0791" w:rsidP="00071777">
            <w:pPr>
              <w:jc w:val="center"/>
              <w:rPr>
                <w:rFonts w:ascii="Calibri" w:eastAsia="MS Mincho" w:hAnsi="Calibri" w:cs="Arial"/>
                <w:sz w:val="16"/>
                <w:szCs w:val="16"/>
                <w:lang w:val="en-US" w:eastAsia="ja-JP"/>
              </w:rPr>
            </w:pP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123</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Yaren Primary School</w:t>
            </w:r>
          </w:p>
        </w:tc>
        <w:tc>
          <w:tcPr>
            <w:tcW w:w="66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322</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Aiwo Primary School</w:t>
            </w:r>
          </w:p>
        </w:tc>
        <w:tc>
          <w:tcPr>
            <w:tcW w:w="66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675</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Kayser College</w:t>
            </w:r>
          </w:p>
        </w:tc>
        <w:tc>
          <w:tcPr>
            <w:tcW w:w="66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37</w:t>
            </w: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30</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10</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17</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14</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13</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7</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12</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493</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Nauru College</w:t>
            </w:r>
          </w:p>
        </w:tc>
        <w:tc>
          <w:tcPr>
            <w:tcW w:w="66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81</w:t>
            </w: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77</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82</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73</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75</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63</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451</w:t>
            </w:r>
          </w:p>
        </w:tc>
      </w:tr>
      <w:tr w:rsidR="002D0791" w:rsidRPr="004021BF" w:rsidTr="00A170EE">
        <w:trPr>
          <w:trHeight w:val="255"/>
          <w:jc w:val="right"/>
        </w:trPr>
        <w:tc>
          <w:tcPr>
            <w:tcW w:w="1980" w:type="dxa"/>
            <w:noWrap/>
            <w:vAlign w:val="bottom"/>
          </w:tcPr>
          <w:p w:rsidR="002D0791" w:rsidRPr="004021BF" w:rsidRDefault="002D0791" w:rsidP="00091979">
            <w:pP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xml:space="preserve">Nauru Secondary </w:t>
            </w:r>
          </w:p>
        </w:tc>
        <w:tc>
          <w:tcPr>
            <w:tcW w:w="66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 </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45</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57</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31</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46</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16</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32</w:t>
            </w:r>
          </w:p>
        </w:tc>
        <w:tc>
          <w:tcPr>
            <w:tcW w:w="750" w:type="dxa"/>
            <w:noWrap/>
            <w:vAlign w:val="bottom"/>
          </w:tcPr>
          <w:p w:rsidR="002D0791" w:rsidRPr="004021BF" w:rsidRDefault="002D0791" w:rsidP="00091979">
            <w:pPr>
              <w:jc w:val="center"/>
              <w:rPr>
                <w:rFonts w:ascii="Calibri" w:eastAsia="MS Mincho" w:hAnsi="Calibri" w:cs="Arial"/>
                <w:sz w:val="18"/>
                <w:szCs w:val="18"/>
                <w:lang w:val="en-US" w:eastAsia="ja-JP"/>
              </w:rPr>
            </w:pPr>
            <w:r w:rsidRPr="004021BF">
              <w:rPr>
                <w:rFonts w:ascii="Calibri" w:eastAsia="MS Mincho" w:hAnsi="Calibri" w:cs="Arial"/>
                <w:sz w:val="18"/>
                <w:szCs w:val="18"/>
                <w:lang w:val="en-US" w:eastAsia="ja-JP"/>
              </w:rPr>
              <w:t>227</w:t>
            </w:r>
          </w:p>
        </w:tc>
      </w:tr>
      <w:tr w:rsidR="002D0791" w:rsidRPr="004021BF" w:rsidTr="00A170EE">
        <w:trPr>
          <w:trHeight w:val="270"/>
          <w:jc w:val="right"/>
        </w:trPr>
        <w:tc>
          <w:tcPr>
            <w:tcW w:w="1980" w:type="dxa"/>
            <w:noWrap/>
          </w:tcPr>
          <w:p w:rsidR="002D0791" w:rsidRPr="004021BF" w:rsidRDefault="002D0791" w:rsidP="00091979">
            <w:pPr>
              <w:rPr>
                <w:rFonts w:ascii="Calibri" w:hAnsi="Calibri"/>
              </w:rPr>
            </w:pPr>
            <w:r w:rsidRPr="004021BF">
              <w:rPr>
                <w:rFonts w:ascii="Calibri" w:eastAsia="MS Mincho" w:hAnsi="Calibri" w:cs="Arial"/>
                <w:sz w:val="16"/>
                <w:szCs w:val="16"/>
                <w:lang w:val="en-US" w:eastAsia="ja-JP"/>
              </w:rPr>
              <w:t>TOTALS</w:t>
            </w:r>
          </w:p>
        </w:tc>
        <w:tc>
          <w:tcPr>
            <w:tcW w:w="664"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118</w:t>
            </w:r>
          </w:p>
        </w:tc>
        <w:tc>
          <w:tcPr>
            <w:tcW w:w="689"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107</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92</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90</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89</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76</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52</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69</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31</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46</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16</w:t>
            </w:r>
          </w:p>
        </w:tc>
        <w:tc>
          <w:tcPr>
            <w:tcW w:w="468" w:type="dxa"/>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32</w:t>
            </w:r>
          </w:p>
        </w:tc>
        <w:tc>
          <w:tcPr>
            <w:tcW w:w="750" w:type="dxa"/>
            <w:noWrap/>
            <w:vAlign w:val="bottom"/>
          </w:tcPr>
          <w:p w:rsidR="002D0791" w:rsidRPr="004021BF" w:rsidRDefault="002D0791" w:rsidP="00091979">
            <w:pPr>
              <w:jc w:val="center"/>
              <w:rPr>
                <w:rFonts w:ascii="Calibri" w:eastAsia="MS Mincho" w:hAnsi="Calibri" w:cs="Arial"/>
                <w:b/>
                <w:bCs/>
                <w:sz w:val="18"/>
                <w:szCs w:val="18"/>
                <w:lang w:val="en-US" w:eastAsia="ja-JP"/>
              </w:rPr>
            </w:pPr>
            <w:r w:rsidRPr="004021BF">
              <w:rPr>
                <w:rFonts w:ascii="Calibri" w:eastAsia="MS Mincho" w:hAnsi="Calibri" w:cs="Arial"/>
                <w:b/>
                <w:bCs/>
                <w:sz w:val="18"/>
                <w:szCs w:val="18"/>
                <w:lang w:val="en-US" w:eastAsia="ja-JP"/>
              </w:rPr>
              <w:t>2729</w:t>
            </w:r>
          </w:p>
        </w:tc>
      </w:tr>
      <w:tr w:rsidR="002D0791" w:rsidRPr="004021BF" w:rsidTr="00A170EE">
        <w:trPr>
          <w:trHeight w:val="270"/>
          <w:jc w:val="right"/>
        </w:trPr>
        <w:tc>
          <w:tcPr>
            <w:tcW w:w="1980" w:type="dxa"/>
            <w:noWrap/>
          </w:tcPr>
          <w:p w:rsidR="002D0791" w:rsidRPr="004021BF" w:rsidRDefault="002D0791" w:rsidP="00091979">
            <w:pPr>
              <w:rPr>
                <w:rFonts w:ascii="Calibri" w:hAnsi="Calibri"/>
              </w:rPr>
            </w:pPr>
            <w:r w:rsidRPr="004021BF">
              <w:rPr>
                <w:rFonts w:ascii="Calibri" w:eastAsia="MS Mincho" w:hAnsi="Calibri" w:cs="Arial"/>
                <w:sz w:val="16"/>
                <w:szCs w:val="16"/>
                <w:lang w:val="en-US" w:eastAsia="ja-JP"/>
              </w:rPr>
              <w:t>TOTALS</w:t>
            </w:r>
          </w:p>
        </w:tc>
        <w:tc>
          <w:tcPr>
            <w:tcW w:w="1353" w:type="dxa"/>
            <w:gridSpan w:val="2"/>
            <w:shd w:val="clear" w:color="auto" w:fill="FF99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225</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182</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165</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121</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77</w:t>
            </w:r>
          </w:p>
        </w:tc>
        <w:tc>
          <w:tcPr>
            <w:tcW w:w="936" w:type="dxa"/>
            <w:gridSpan w:val="2"/>
            <w:shd w:val="clear" w:color="auto" w:fill="FF99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48</w:t>
            </w:r>
          </w:p>
        </w:tc>
        <w:tc>
          <w:tcPr>
            <w:tcW w:w="750" w:type="dxa"/>
            <w:noWrap/>
            <w:vAlign w:val="bottom"/>
          </w:tcPr>
          <w:p w:rsidR="002D0791" w:rsidRPr="004021BF" w:rsidRDefault="002D0791" w:rsidP="00091979">
            <w:pPr>
              <w:rPr>
                <w:rFonts w:ascii="Calibri" w:eastAsia="MS Mincho" w:hAnsi="Calibri" w:cs="Arial"/>
                <w:sz w:val="20"/>
                <w:szCs w:val="20"/>
                <w:lang w:val="en-US" w:eastAsia="ja-JP"/>
              </w:rPr>
            </w:pPr>
          </w:p>
        </w:tc>
      </w:tr>
      <w:tr w:rsidR="002D0791" w:rsidRPr="004021BF" w:rsidTr="00A170EE">
        <w:trPr>
          <w:trHeight w:val="270"/>
          <w:jc w:val="right"/>
        </w:trPr>
        <w:tc>
          <w:tcPr>
            <w:tcW w:w="1980" w:type="dxa"/>
            <w:noWrap/>
          </w:tcPr>
          <w:p w:rsidR="002D0791" w:rsidRPr="004021BF" w:rsidRDefault="002D0791" w:rsidP="00091979">
            <w:pPr>
              <w:rPr>
                <w:rFonts w:ascii="Calibri" w:hAnsi="Calibri"/>
              </w:rPr>
            </w:pPr>
            <w:r w:rsidRPr="004021BF">
              <w:rPr>
                <w:rFonts w:ascii="Calibri" w:eastAsia="MS Mincho" w:hAnsi="Calibri" w:cs="Arial"/>
                <w:sz w:val="16"/>
                <w:szCs w:val="16"/>
                <w:lang w:val="en-US" w:eastAsia="ja-JP"/>
              </w:rPr>
              <w:t>TOTALS</w:t>
            </w:r>
          </w:p>
        </w:tc>
        <w:tc>
          <w:tcPr>
            <w:tcW w:w="3225" w:type="dxa"/>
            <w:gridSpan w:val="6"/>
            <w:shd w:val="clear" w:color="auto" w:fill="C0C0C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398 boys</w:t>
            </w:r>
          </w:p>
        </w:tc>
        <w:tc>
          <w:tcPr>
            <w:tcW w:w="2808" w:type="dxa"/>
            <w:gridSpan w:val="6"/>
            <w:shd w:val="clear" w:color="auto" w:fill="FF00FF"/>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420 girls</w:t>
            </w:r>
          </w:p>
        </w:tc>
        <w:tc>
          <w:tcPr>
            <w:tcW w:w="750" w:type="dxa"/>
            <w:noWrap/>
            <w:vAlign w:val="bottom"/>
          </w:tcPr>
          <w:p w:rsidR="002D0791" w:rsidRPr="004021BF" w:rsidRDefault="002D0791" w:rsidP="00091979">
            <w:pPr>
              <w:rPr>
                <w:rFonts w:ascii="Calibri" w:eastAsia="MS Mincho" w:hAnsi="Calibri" w:cs="Arial"/>
                <w:sz w:val="20"/>
                <w:szCs w:val="20"/>
                <w:lang w:val="en-US" w:eastAsia="ja-JP"/>
              </w:rPr>
            </w:pPr>
          </w:p>
        </w:tc>
      </w:tr>
      <w:tr w:rsidR="002D0791" w:rsidRPr="004021BF" w:rsidTr="00A170EE">
        <w:trPr>
          <w:trHeight w:val="270"/>
          <w:jc w:val="right"/>
        </w:trPr>
        <w:tc>
          <w:tcPr>
            <w:tcW w:w="1980" w:type="dxa"/>
            <w:noWrap/>
          </w:tcPr>
          <w:p w:rsidR="002D0791" w:rsidRPr="004021BF" w:rsidRDefault="002D0791" w:rsidP="00091979">
            <w:pPr>
              <w:rPr>
                <w:rFonts w:ascii="Calibri" w:hAnsi="Calibri"/>
              </w:rPr>
            </w:pPr>
            <w:r w:rsidRPr="004021BF">
              <w:rPr>
                <w:rFonts w:ascii="Calibri" w:eastAsia="MS Mincho" w:hAnsi="Calibri" w:cs="Arial"/>
                <w:sz w:val="16"/>
                <w:szCs w:val="16"/>
                <w:lang w:val="en-US" w:eastAsia="ja-JP"/>
              </w:rPr>
              <w:t>TOTALS</w:t>
            </w:r>
          </w:p>
        </w:tc>
        <w:tc>
          <w:tcPr>
            <w:tcW w:w="6033" w:type="dxa"/>
            <w:gridSpan w:val="12"/>
            <w:shd w:val="clear" w:color="auto" w:fill="99CC00"/>
            <w:noWrap/>
            <w:vAlign w:val="bottom"/>
          </w:tcPr>
          <w:p w:rsidR="002D0791" w:rsidRPr="004021BF" w:rsidRDefault="002D0791" w:rsidP="00091979">
            <w:pPr>
              <w:jc w:val="center"/>
              <w:rPr>
                <w:rFonts w:ascii="Calibri" w:eastAsia="MS Mincho" w:hAnsi="Calibri" w:cs="Arial"/>
                <w:sz w:val="16"/>
                <w:szCs w:val="16"/>
                <w:lang w:val="en-US" w:eastAsia="ja-JP"/>
              </w:rPr>
            </w:pPr>
            <w:r w:rsidRPr="004021BF">
              <w:rPr>
                <w:rFonts w:ascii="Calibri" w:eastAsia="MS Mincho" w:hAnsi="Calibri" w:cs="Arial"/>
                <w:sz w:val="16"/>
                <w:szCs w:val="16"/>
                <w:lang w:val="en-US" w:eastAsia="ja-JP"/>
              </w:rPr>
              <w:t>818</w:t>
            </w:r>
          </w:p>
        </w:tc>
        <w:tc>
          <w:tcPr>
            <w:tcW w:w="750" w:type="dxa"/>
            <w:noWrap/>
            <w:vAlign w:val="bottom"/>
          </w:tcPr>
          <w:p w:rsidR="002D0791" w:rsidRPr="004021BF" w:rsidRDefault="002D0791" w:rsidP="00091979">
            <w:pPr>
              <w:rPr>
                <w:rFonts w:ascii="Calibri" w:eastAsia="MS Mincho" w:hAnsi="Calibri" w:cs="Arial"/>
                <w:sz w:val="20"/>
                <w:szCs w:val="20"/>
                <w:lang w:val="en-US" w:eastAsia="ja-JP"/>
              </w:rPr>
            </w:pPr>
          </w:p>
        </w:tc>
      </w:tr>
    </w:tbl>
    <w:p w:rsidR="002D0791" w:rsidRPr="004021BF" w:rsidRDefault="002D0791" w:rsidP="00197D51">
      <w:pPr>
        <w:ind w:left="720"/>
        <w:rPr>
          <w:rFonts w:ascii="Calibri" w:hAnsi="Calibri"/>
        </w:rPr>
      </w:pPr>
    </w:p>
    <w:p w:rsidR="002D0791" w:rsidRPr="004021BF" w:rsidRDefault="002D0791" w:rsidP="00197D51">
      <w:pPr>
        <w:ind w:left="720"/>
        <w:rPr>
          <w:rFonts w:ascii="Calibri" w:hAnsi="Calibri"/>
        </w:rPr>
      </w:pPr>
      <w:r w:rsidRPr="004021BF">
        <w:rPr>
          <w:rFonts w:ascii="Calibri" w:hAnsi="Calibri" w:cs="Arial"/>
          <w:sz w:val="20"/>
          <w:szCs w:val="20"/>
          <w:u w:val="single"/>
        </w:rPr>
        <w:t>Table 4:  Effective School Enrolments: Secondary March, 2008</w:t>
      </w:r>
    </w:p>
    <w:p w:rsidR="002D0791" w:rsidRPr="004021BF" w:rsidRDefault="002D0791" w:rsidP="00197D51">
      <w:pPr>
        <w:ind w:left="720"/>
        <w:rPr>
          <w:rFonts w:ascii="Calibri" w:hAnsi="Calibri"/>
        </w:rPr>
      </w:pPr>
    </w:p>
    <w:p w:rsidR="002D0791" w:rsidRPr="004021BF" w:rsidRDefault="002D0791" w:rsidP="00197D51">
      <w:pPr>
        <w:ind w:left="720"/>
        <w:rPr>
          <w:rFonts w:ascii="Calibri" w:hAnsi="Calibri"/>
          <w:lang w:val="en-US"/>
        </w:rPr>
      </w:pPr>
      <w:r w:rsidRPr="004021BF">
        <w:rPr>
          <w:rFonts w:ascii="Calibri" w:hAnsi="Calibri"/>
          <w:lang w:val="en-US"/>
        </w:rPr>
        <w:t>Table 4 shows that that there are 22 more girls (5.5%) than boys enrolled in Secondary. Graph 1 shows the comparative numbers of boys and girls across all year levels. Across all year levels the ration of boys to girls is 1: 1.007, which is not a significant difference.</w:t>
      </w:r>
    </w:p>
    <w:p w:rsidR="002D0791" w:rsidRPr="004021BF" w:rsidRDefault="002D0791" w:rsidP="00197D51">
      <w:pPr>
        <w:ind w:left="720"/>
        <w:rPr>
          <w:rFonts w:ascii="Calibri" w:hAnsi="Calibri"/>
        </w:rPr>
      </w:pPr>
      <w:r w:rsidRPr="004021BF">
        <w:rPr>
          <w:rFonts w:ascii="Calibri" w:hAnsi="Calibri"/>
        </w:rPr>
        <w:t xml:space="preserve">              </w:t>
      </w:r>
      <w:r w:rsidR="009024CB">
        <w:rPr>
          <w:rFonts w:ascii="Calibri" w:hAnsi="Calibri"/>
          <w:noProof/>
          <w:lang w:eastAsia="en-AU"/>
        </w:rPr>
        <w:drawing>
          <wp:inline distT="0" distB="0" distL="0" distR="0">
            <wp:extent cx="441960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419600" cy="2667000"/>
                    </a:xfrm>
                    <a:prstGeom prst="rect">
                      <a:avLst/>
                    </a:prstGeom>
                    <a:noFill/>
                    <a:ln w="9525">
                      <a:noFill/>
                      <a:miter lim="800000"/>
                      <a:headEnd/>
                      <a:tailEnd/>
                    </a:ln>
                  </pic:spPr>
                </pic:pic>
              </a:graphicData>
            </a:graphic>
          </wp:inline>
        </w:drawing>
      </w:r>
      <w:r w:rsidRPr="004021BF">
        <w:rPr>
          <w:rFonts w:ascii="Calibri" w:hAnsi="Calibri"/>
        </w:rPr>
        <w:t xml:space="preserve">   </w:t>
      </w:r>
    </w:p>
    <w:p w:rsidR="002D0791" w:rsidRPr="004021BF" w:rsidRDefault="002D0791" w:rsidP="00C21FD3">
      <w:pPr>
        <w:ind w:left="720"/>
        <w:rPr>
          <w:rFonts w:ascii="Calibri" w:eastAsia="MS Mincho" w:hAnsi="Calibri" w:cs="Arial"/>
          <w:b/>
          <w:bCs/>
          <w:sz w:val="20"/>
          <w:szCs w:val="20"/>
          <w:u w:val="single"/>
          <w:lang w:eastAsia="ja-JP"/>
        </w:rPr>
      </w:pPr>
      <w:r w:rsidRPr="004021BF">
        <w:rPr>
          <w:rFonts w:ascii="Calibri" w:hAnsi="Calibri" w:cs="Arial"/>
          <w:sz w:val="20"/>
          <w:szCs w:val="20"/>
          <w:u w:val="single"/>
        </w:rPr>
        <w:t>Graph 1:  Boys and Girls Enrolments by Year level.</w:t>
      </w:r>
    </w:p>
    <w:p w:rsidR="002D0791" w:rsidRPr="004021BF" w:rsidRDefault="002D0791" w:rsidP="00197D51">
      <w:pPr>
        <w:widowControl w:val="0"/>
        <w:ind w:left="720"/>
        <w:jc w:val="both"/>
        <w:rPr>
          <w:rFonts w:ascii="Calibri" w:hAnsi="Calibri"/>
          <w:b/>
          <w:u w:val="single"/>
        </w:rPr>
      </w:pPr>
      <w:r w:rsidRPr="004021BF">
        <w:rPr>
          <w:rFonts w:ascii="Calibri" w:hAnsi="Calibri"/>
          <w:b/>
          <w:u w:val="single"/>
        </w:rPr>
        <w:br w:type="page"/>
      </w:r>
      <w:r w:rsidRPr="004021BF">
        <w:rPr>
          <w:rFonts w:ascii="Calibri" w:hAnsi="Calibri"/>
          <w:b/>
          <w:u w:val="single"/>
        </w:rPr>
        <w:lastRenderedPageBreak/>
        <w:t>2.2   Our Teachers</w:t>
      </w:r>
    </w:p>
    <w:p w:rsidR="002D0791" w:rsidRPr="004021BF" w:rsidRDefault="002D0791" w:rsidP="00197D51">
      <w:pPr>
        <w:widowControl w:val="0"/>
        <w:ind w:left="720"/>
        <w:jc w:val="both"/>
        <w:rPr>
          <w:rFonts w:ascii="Calibri" w:hAnsi="Calibri" w:cs="Arial"/>
          <w:sz w:val="20"/>
          <w:szCs w:val="20"/>
        </w:rPr>
      </w:pPr>
      <w:r w:rsidRPr="004021BF">
        <w:rPr>
          <w:rFonts w:ascii="Calibri" w:hAnsi="Calibri" w:cs="Arial"/>
          <w:sz w:val="20"/>
          <w:szCs w:val="20"/>
        </w:rPr>
        <w:t xml:space="preserve">    </w:t>
      </w:r>
    </w:p>
    <w:p w:rsidR="002D0791" w:rsidRPr="004021BF" w:rsidRDefault="002D0791" w:rsidP="00197D51">
      <w:pPr>
        <w:widowControl w:val="0"/>
        <w:ind w:left="720"/>
        <w:jc w:val="both"/>
        <w:rPr>
          <w:rFonts w:ascii="Calibri" w:hAnsi="Calibri"/>
        </w:rPr>
      </w:pPr>
      <w:r w:rsidRPr="004021BF">
        <w:rPr>
          <w:rFonts w:ascii="Calibri" w:hAnsi="Calibri"/>
        </w:rPr>
        <w:t>In March 2008, there were 140 teachers engaged in schools. Table 5 shows that 114 were engaged as class teachers, while 16 teachers are engaged as specialist teachers in the areas of Sport, Library and ICT and 10 are Principals or Teachers in Charge</w:t>
      </w: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p>
    <w:tbl>
      <w:tblPr>
        <w:tblpPr w:leftFromText="180" w:rightFromText="180" w:vertAnchor="page" w:horzAnchor="margin" w:tblpXSpec="right" w:tblpY="3326"/>
        <w:tblW w:w="7933" w:type="dxa"/>
        <w:tblLayout w:type="fixed"/>
        <w:tblLook w:val="0000"/>
      </w:tblPr>
      <w:tblGrid>
        <w:gridCol w:w="1924"/>
        <w:gridCol w:w="1924"/>
        <w:gridCol w:w="1924"/>
        <w:gridCol w:w="1925"/>
        <w:gridCol w:w="236"/>
      </w:tblGrid>
      <w:tr w:rsidR="002D0791" w:rsidRPr="004021BF" w:rsidTr="0052540A">
        <w:trPr>
          <w:trHeight w:val="1020"/>
        </w:trPr>
        <w:tc>
          <w:tcPr>
            <w:tcW w:w="1924" w:type="dxa"/>
            <w:tcBorders>
              <w:top w:val="single" w:sz="4" w:space="0" w:color="auto"/>
              <w:left w:val="single" w:sz="4" w:space="0" w:color="auto"/>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b/>
                <w:bCs/>
                <w:sz w:val="21"/>
                <w:szCs w:val="21"/>
                <w:lang w:val="en-US" w:eastAsia="ja-JP"/>
              </w:rPr>
            </w:pPr>
            <w:r w:rsidRPr="004021BF">
              <w:rPr>
                <w:rFonts w:ascii="Calibri" w:eastAsia="MS Mincho" w:hAnsi="Calibri" w:cs="Arial"/>
                <w:b/>
                <w:bCs/>
                <w:sz w:val="21"/>
                <w:szCs w:val="21"/>
                <w:lang w:val="en-US" w:eastAsia="ja-JP"/>
              </w:rPr>
              <w:t>Year Levels</w:t>
            </w:r>
          </w:p>
        </w:tc>
        <w:tc>
          <w:tcPr>
            <w:tcW w:w="1924" w:type="dxa"/>
            <w:tcBorders>
              <w:top w:val="single" w:sz="4" w:space="0" w:color="auto"/>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b/>
                <w:bCs/>
                <w:sz w:val="21"/>
                <w:szCs w:val="21"/>
                <w:lang w:val="en-US" w:eastAsia="ja-JP"/>
              </w:rPr>
            </w:pPr>
            <w:r w:rsidRPr="004021BF">
              <w:rPr>
                <w:rFonts w:ascii="Calibri" w:eastAsia="MS Mincho" w:hAnsi="Calibri" w:cs="Arial"/>
                <w:b/>
                <w:bCs/>
                <w:sz w:val="21"/>
                <w:szCs w:val="21"/>
                <w:lang w:val="en-US" w:eastAsia="ja-JP"/>
              </w:rPr>
              <w:t>Number of Students</w:t>
            </w:r>
          </w:p>
        </w:tc>
        <w:tc>
          <w:tcPr>
            <w:tcW w:w="1924" w:type="dxa"/>
            <w:tcBorders>
              <w:top w:val="single" w:sz="4" w:space="0" w:color="auto"/>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b/>
                <w:bCs/>
                <w:sz w:val="21"/>
                <w:szCs w:val="21"/>
                <w:lang w:val="en-US" w:eastAsia="ja-JP"/>
              </w:rPr>
            </w:pPr>
            <w:r w:rsidRPr="004021BF">
              <w:rPr>
                <w:rFonts w:ascii="Calibri" w:eastAsia="MS Mincho" w:hAnsi="Calibri" w:cs="Arial"/>
                <w:b/>
                <w:bCs/>
                <w:sz w:val="21"/>
                <w:szCs w:val="21"/>
                <w:lang w:val="en-US" w:eastAsia="ja-JP"/>
              </w:rPr>
              <w:t>Number of Teachers</w:t>
            </w:r>
          </w:p>
        </w:tc>
        <w:tc>
          <w:tcPr>
            <w:tcW w:w="1925" w:type="dxa"/>
            <w:tcBorders>
              <w:top w:val="single" w:sz="4" w:space="0" w:color="auto"/>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b/>
                <w:bCs/>
                <w:sz w:val="21"/>
                <w:szCs w:val="21"/>
                <w:lang w:val="en-US" w:eastAsia="ja-JP"/>
              </w:rPr>
            </w:pPr>
            <w:r w:rsidRPr="004021BF">
              <w:rPr>
                <w:rFonts w:ascii="Calibri" w:eastAsia="MS Mincho" w:hAnsi="Calibri" w:cs="Arial"/>
                <w:b/>
                <w:bCs/>
                <w:sz w:val="21"/>
                <w:szCs w:val="21"/>
                <w:lang w:val="en-US" w:eastAsia="ja-JP"/>
              </w:rPr>
              <w:t>Student Teacher Ratio</w:t>
            </w:r>
          </w:p>
        </w:tc>
        <w:tc>
          <w:tcPr>
            <w:tcW w:w="236" w:type="dxa"/>
            <w:tcBorders>
              <w:top w:val="nil"/>
              <w:left w:val="nil"/>
              <w:bottom w:val="nil"/>
              <w:right w:val="nil"/>
            </w:tcBorders>
            <w:noWrap/>
            <w:vAlign w:val="bottom"/>
          </w:tcPr>
          <w:p w:rsidR="002D0791" w:rsidRPr="004021BF" w:rsidRDefault="002D0791" w:rsidP="006F5854">
            <w:pPr>
              <w:rPr>
                <w:rFonts w:ascii="Calibri" w:eastAsia="MS Mincho" w:hAnsi="Calibri" w:cs="Arial"/>
                <w:sz w:val="20"/>
                <w:szCs w:val="20"/>
                <w:lang w:val="en-US" w:eastAsia="ja-JP"/>
              </w:rPr>
            </w:pPr>
          </w:p>
        </w:tc>
      </w:tr>
      <w:tr w:rsidR="002D0791" w:rsidRPr="004021BF" w:rsidTr="0052540A">
        <w:trPr>
          <w:trHeight w:val="255"/>
        </w:trPr>
        <w:tc>
          <w:tcPr>
            <w:tcW w:w="1924" w:type="dxa"/>
            <w:tcBorders>
              <w:top w:val="nil"/>
              <w:left w:val="single" w:sz="4" w:space="0" w:color="auto"/>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Infants</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651</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38</w:t>
            </w:r>
          </w:p>
        </w:tc>
        <w:tc>
          <w:tcPr>
            <w:tcW w:w="1925"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17</w:t>
            </w:r>
          </w:p>
        </w:tc>
        <w:tc>
          <w:tcPr>
            <w:tcW w:w="236" w:type="dxa"/>
            <w:tcBorders>
              <w:top w:val="nil"/>
              <w:left w:val="nil"/>
              <w:bottom w:val="nil"/>
              <w:right w:val="nil"/>
            </w:tcBorders>
            <w:noWrap/>
            <w:vAlign w:val="bottom"/>
          </w:tcPr>
          <w:p w:rsidR="002D0791" w:rsidRPr="004021BF" w:rsidRDefault="002D0791" w:rsidP="006F5854">
            <w:pPr>
              <w:rPr>
                <w:rFonts w:ascii="Calibri" w:eastAsia="MS Mincho" w:hAnsi="Calibri" w:cs="Arial"/>
                <w:sz w:val="20"/>
                <w:szCs w:val="20"/>
                <w:lang w:val="en-US" w:eastAsia="ja-JP"/>
              </w:rPr>
            </w:pPr>
          </w:p>
        </w:tc>
      </w:tr>
      <w:tr w:rsidR="002D0791" w:rsidRPr="004021BF" w:rsidTr="0052540A">
        <w:trPr>
          <w:trHeight w:val="255"/>
        </w:trPr>
        <w:tc>
          <w:tcPr>
            <w:tcW w:w="1924" w:type="dxa"/>
            <w:tcBorders>
              <w:top w:val="nil"/>
              <w:left w:val="single" w:sz="4" w:space="0" w:color="auto"/>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Year 1 to 6</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1252</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49</w:t>
            </w:r>
          </w:p>
        </w:tc>
        <w:tc>
          <w:tcPr>
            <w:tcW w:w="1925"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26</w:t>
            </w:r>
          </w:p>
        </w:tc>
        <w:tc>
          <w:tcPr>
            <w:tcW w:w="236" w:type="dxa"/>
            <w:tcBorders>
              <w:top w:val="nil"/>
              <w:left w:val="nil"/>
              <w:bottom w:val="nil"/>
              <w:right w:val="nil"/>
            </w:tcBorders>
            <w:noWrap/>
            <w:vAlign w:val="bottom"/>
          </w:tcPr>
          <w:p w:rsidR="002D0791" w:rsidRPr="004021BF" w:rsidRDefault="002D0791" w:rsidP="006F5854">
            <w:pPr>
              <w:rPr>
                <w:rFonts w:ascii="Calibri" w:eastAsia="MS Mincho" w:hAnsi="Calibri" w:cs="Arial"/>
                <w:sz w:val="20"/>
                <w:szCs w:val="20"/>
                <w:lang w:val="en-US" w:eastAsia="ja-JP"/>
              </w:rPr>
            </w:pPr>
          </w:p>
        </w:tc>
      </w:tr>
      <w:tr w:rsidR="002D0791" w:rsidRPr="004021BF" w:rsidTr="0052540A">
        <w:trPr>
          <w:trHeight w:val="255"/>
        </w:trPr>
        <w:tc>
          <w:tcPr>
            <w:tcW w:w="1924" w:type="dxa"/>
            <w:tcBorders>
              <w:top w:val="nil"/>
              <w:left w:val="single" w:sz="4" w:space="0" w:color="auto"/>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 xml:space="preserve"> Year 7 to 9</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572</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19</w:t>
            </w:r>
          </w:p>
        </w:tc>
        <w:tc>
          <w:tcPr>
            <w:tcW w:w="1925"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30</w:t>
            </w:r>
          </w:p>
        </w:tc>
        <w:tc>
          <w:tcPr>
            <w:tcW w:w="236" w:type="dxa"/>
            <w:tcBorders>
              <w:top w:val="nil"/>
              <w:left w:val="nil"/>
              <w:bottom w:val="nil"/>
              <w:right w:val="nil"/>
            </w:tcBorders>
            <w:noWrap/>
            <w:vAlign w:val="bottom"/>
          </w:tcPr>
          <w:p w:rsidR="002D0791" w:rsidRPr="004021BF" w:rsidRDefault="002D0791" w:rsidP="006F5854">
            <w:pPr>
              <w:rPr>
                <w:rFonts w:ascii="Calibri" w:eastAsia="MS Mincho" w:hAnsi="Calibri" w:cs="Arial"/>
                <w:sz w:val="20"/>
                <w:szCs w:val="20"/>
                <w:lang w:val="en-US" w:eastAsia="ja-JP"/>
              </w:rPr>
            </w:pPr>
          </w:p>
        </w:tc>
      </w:tr>
      <w:tr w:rsidR="002D0791" w:rsidRPr="004021BF" w:rsidTr="0052540A">
        <w:trPr>
          <w:trHeight w:val="255"/>
        </w:trPr>
        <w:tc>
          <w:tcPr>
            <w:tcW w:w="1924" w:type="dxa"/>
            <w:tcBorders>
              <w:top w:val="nil"/>
              <w:left w:val="single" w:sz="4" w:space="0" w:color="auto"/>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Year 10 to 12</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254</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8</w:t>
            </w:r>
          </w:p>
        </w:tc>
        <w:tc>
          <w:tcPr>
            <w:tcW w:w="1925"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sz w:val="21"/>
                <w:szCs w:val="21"/>
                <w:lang w:val="en-US" w:eastAsia="ja-JP"/>
              </w:rPr>
            </w:pPr>
            <w:r w:rsidRPr="004021BF">
              <w:rPr>
                <w:rFonts w:ascii="Calibri" w:eastAsia="MS Mincho" w:hAnsi="Calibri" w:cs="Arial"/>
                <w:sz w:val="21"/>
                <w:szCs w:val="21"/>
                <w:lang w:val="en-US" w:eastAsia="ja-JP"/>
              </w:rPr>
              <w:t>32</w:t>
            </w:r>
          </w:p>
        </w:tc>
        <w:tc>
          <w:tcPr>
            <w:tcW w:w="236" w:type="dxa"/>
            <w:tcBorders>
              <w:top w:val="nil"/>
              <w:left w:val="nil"/>
              <w:bottom w:val="nil"/>
              <w:right w:val="nil"/>
            </w:tcBorders>
            <w:noWrap/>
            <w:vAlign w:val="bottom"/>
          </w:tcPr>
          <w:p w:rsidR="002D0791" w:rsidRPr="004021BF" w:rsidRDefault="002D0791" w:rsidP="006F5854">
            <w:pPr>
              <w:rPr>
                <w:rFonts w:ascii="Calibri" w:eastAsia="MS Mincho" w:hAnsi="Calibri" w:cs="Arial"/>
                <w:sz w:val="20"/>
                <w:szCs w:val="20"/>
                <w:lang w:val="en-US" w:eastAsia="ja-JP"/>
              </w:rPr>
            </w:pPr>
          </w:p>
        </w:tc>
      </w:tr>
      <w:tr w:rsidR="002D0791" w:rsidRPr="004021BF" w:rsidTr="0052540A">
        <w:trPr>
          <w:trHeight w:val="255"/>
        </w:trPr>
        <w:tc>
          <w:tcPr>
            <w:tcW w:w="1924" w:type="dxa"/>
            <w:tcBorders>
              <w:top w:val="nil"/>
              <w:left w:val="single" w:sz="4" w:space="0" w:color="auto"/>
              <w:bottom w:val="single" w:sz="4" w:space="0" w:color="auto"/>
              <w:right w:val="single" w:sz="4" w:space="0" w:color="auto"/>
            </w:tcBorders>
            <w:vAlign w:val="bottom"/>
          </w:tcPr>
          <w:p w:rsidR="002D0791" w:rsidRPr="004021BF" w:rsidRDefault="002D0791" w:rsidP="006F5854">
            <w:pPr>
              <w:rPr>
                <w:rFonts w:ascii="Calibri" w:eastAsia="MS Mincho" w:hAnsi="Calibri" w:cs="Arial"/>
                <w:b/>
                <w:sz w:val="21"/>
                <w:szCs w:val="21"/>
                <w:lang w:val="en-US" w:eastAsia="ja-JP"/>
              </w:rPr>
            </w:pPr>
            <w:r w:rsidRPr="004021BF">
              <w:rPr>
                <w:rFonts w:ascii="Calibri" w:eastAsia="MS Mincho" w:hAnsi="Calibri" w:cs="Arial"/>
                <w:b/>
                <w:sz w:val="21"/>
                <w:szCs w:val="21"/>
                <w:lang w:val="en-US" w:eastAsia="ja-JP"/>
              </w:rPr>
              <w:t>TOTALS</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b/>
                <w:sz w:val="21"/>
                <w:szCs w:val="21"/>
                <w:lang w:val="en-US" w:eastAsia="ja-JP"/>
              </w:rPr>
            </w:pPr>
            <w:r w:rsidRPr="004021BF">
              <w:rPr>
                <w:rFonts w:ascii="Calibri" w:eastAsia="MS Mincho" w:hAnsi="Calibri" w:cs="Arial"/>
                <w:b/>
                <w:sz w:val="21"/>
                <w:szCs w:val="21"/>
                <w:lang w:val="en-US" w:eastAsia="ja-JP"/>
              </w:rPr>
              <w:t>2729</w:t>
            </w:r>
          </w:p>
        </w:tc>
        <w:tc>
          <w:tcPr>
            <w:tcW w:w="1924"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b/>
                <w:sz w:val="21"/>
                <w:szCs w:val="21"/>
                <w:lang w:val="en-US" w:eastAsia="ja-JP"/>
              </w:rPr>
            </w:pPr>
            <w:r w:rsidRPr="004021BF">
              <w:rPr>
                <w:rFonts w:ascii="Calibri" w:eastAsia="MS Mincho" w:hAnsi="Calibri" w:cs="Arial"/>
                <w:b/>
                <w:sz w:val="21"/>
                <w:szCs w:val="21"/>
                <w:lang w:val="en-US" w:eastAsia="ja-JP"/>
              </w:rPr>
              <w:t>114</w:t>
            </w:r>
          </w:p>
        </w:tc>
        <w:tc>
          <w:tcPr>
            <w:tcW w:w="1925" w:type="dxa"/>
            <w:tcBorders>
              <w:top w:val="nil"/>
              <w:left w:val="nil"/>
              <w:bottom w:val="single" w:sz="4" w:space="0" w:color="auto"/>
              <w:right w:val="single" w:sz="4" w:space="0" w:color="auto"/>
            </w:tcBorders>
            <w:vAlign w:val="bottom"/>
          </w:tcPr>
          <w:p w:rsidR="002D0791" w:rsidRPr="004021BF" w:rsidRDefault="002D0791" w:rsidP="006F5854">
            <w:pPr>
              <w:jc w:val="center"/>
              <w:rPr>
                <w:rFonts w:ascii="Calibri" w:eastAsia="MS Mincho" w:hAnsi="Calibri" w:cs="Arial"/>
                <w:b/>
                <w:sz w:val="21"/>
                <w:szCs w:val="21"/>
                <w:lang w:val="en-US" w:eastAsia="ja-JP"/>
              </w:rPr>
            </w:pPr>
            <w:r w:rsidRPr="004021BF">
              <w:rPr>
                <w:rFonts w:ascii="Calibri" w:eastAsia="MS Mincho" w:hAnsi="Calibri" w:cs="Arial"/>
                <w:b/>
                <w:sz w:val="21"/>
                <w:szCs w:val="21"/>
                <w:lang w:val="en-US" w:eastAsia="ja-JP"/>
              </w:rPr>
              <w:t>24</w:t>
            </w:r>
          </w:p>
        </w:tc>
        <w:tc>
          <w:tcPr>
            <w:tcW w:w="236" w:type="dxa"/>
            <w:tcBorders>
              <w:top w:val="nil"/>
              <w:left w:val="nil"/>
              <w:bottom w:val="nil"/>
              <w:right w:val="nil"/>
            </w:tcBorders>
            <w:noWrap/>
            <w:vAlign w:val="bottom"/>
          </w:tcPr>
          <w:p w:rsidR="002D0791" w:rsidRPr="004021BF" w:rsidRDefault="002D0791" w:rsidP="006F5854">
            <w:pPr>
              <w:rPr>
                <w:rFonts w:ascii="Calibri" w:eastAsia="MS Mincho" w:hAnsi="Calibri" w:cs="Arial"/>
                <w:sz w:val="20"/>
                <w:szCs w:val="20"/>
                <w:lang w:val="en-US" w:eastAsia="ja-JP"/>
              </w:rPr>
            </w:pPr>
          </w:p>
        </w:tc>
      </w:tr>
    </w:tbl>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p>
    <w:p w:rsidR="002D0791" w:rsidRPr="004021BF" w:rsidRDefault="002D0791" w:rsidP="00F57F42">
      <w:pPr>
        <w:widowControl w:val="0"/>
        <w:jc w:val="both"/>
        <w:rPr>
          <w:rFonts w:ascii="Calibri" w:hAnsi="Calibri"/>
        </w:rPr>
      </w:pPr>
    </w:p>
    <w:p w:rsidR="002D0791" w:rsidRPr="004021BF" w:rsidRDefault="002D0791" w:rsidP="00123D94">
      <w:pPr>
        <w:widowControl w:val="0"/>
        <w:ind w:left="720"/>
        <w:jc w:val="both"/>
        <w:rPr>
          <w:rFonts w:ascii="Calibri" w:hAnsi="Calibri" w:cs="Arial"/>
          <w:sz w:val="20"/>
          <w:szCs w:val="20"/>
          <w:u w:val="single"/>
        </w:rPr>
      </w:pPr>
      <w:r w:rsidRPr="004021BF">
        <w:rPr>
          <w:rFonts w:ascii="Calibri" w:hAnsi="Calibri" w:cs="Arial"/>
          <w:sz w:val="20"/>
          <w:szCs w:val="20"/>
        </w:rPr>
        <w:tab/>
      </w:r>
      <w:r w:rsidRPr="004021BF">
        <w:rPr>
          <w:rFonts w:ascii="Calibri" w:hAnsi="Calibri" w:cs="Arial"/>
          <w:sz w:val="20"/>
          <w:szCs w:val="20"/>
        </w:rPr>
        <w:tab/>
      </w:r>
      <w:r w:rsidRPr="004021BF">
        <w:rPr>
          <w:rFonts w:ascii="Calibri" w:hAnsi="Calibri" w:cs="Arial"/>
          <w:sz w:val="20"/>
          <w:szCs w:val="20"/>
          <w:u w:val="single"/>
        </w:rPr>
        <w:t>Table 5: Student Teacher Ratios</w:t>
      </w: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r w:rsidRPr="004021BF">
        <w:rPr>
          <w:rFonts w:ascii="Calibri" w:hAnsi="Calibri"/>
        </w:rPr>
        <w:t xml:space="preserve">Table 5 shows that the class sizes increase from Infants to Secondary with there being almost twice as many students in a secondary class (32) as in Infants class (17). There is a major priority to train secondary teachers. </w:t>
      </w:r>
    </w:p>
    <w:p w:rsidR="002D0791" w:rsidRPr="004021BF" w:rsidRDefault="002D0791" w:rsidP="00197D51">
      <w:pPr>
        <w:widowControl w:val="0"/>
        <w:ind w:left="720"/>
        <w:jc w:val="both"/>
        <w:rPr>
          <w:rFonts w:ascii="Calibri" w:hAnsi="Calibri"/>
        </w:rPr>
      </w:pPr>
    </w:p>
    <w:p w:rsidR="002D0791" w:rsidRPr="004021BF" w:rsidRDefault="002D0791" w:rsidP="00E86294">
      <w:pPr>
        <w:widowControl w:val="0"/>
        <w:ind w:left="720"/>
        <w:jc w:val="both"/>
        <w:rPr>
          <w:rFonts w:ascii="Calibri" w:hAnsi="Calibri"/>
        </w:rPr>
      </w:pPr>
      <w:r w:rsidRPr="004021BF">
        <w:rPr>
          <w:rFonts w:ascii="Calibri" w:hAnsi="Calibri"/>
        </w:rPr>
        <w:t xml:space="preserve">The qualifications of these teachers are a cause of concern and been identified by PRIDE as the area that needs major attention. </w:t>
      </w:r>
    </w:p>
    <w:p w:rsidR="002D0791" w:rsidRPr="004021BF" w:rsidRDefault="002D0791" w:rsidP="00E86294">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r w:rsidRPr="004021BF">
        <w:rPr>
          <w:rFonts w:ascii="Calibri" w:hAnsi="Calibri"/>
        </w:rPr>
        <w:t>Graph 2 shows that only 9% of teachers have a degree, 6.4% a Diploma, 50% have a Certificate, and 34.4% have no qualifications, being a trainee or instructor. Only four teachers at the Secondary School have a degree.</w:t>
      </w:r>
    </w:p>
    <w:p w:rsidR="002D0791" w:rsidRPr="004021BF" w:rsidRDefault="002D0791" w:rsidP="00197D51">
      <w:pPr>
        <w:widowControl w:val="0"/>
        <w:ind w:left="720"/>
        <w:jc w:val="both"/>
        <w:rPr>
          <w:rFonts w:ascii="Calibri" w:hAnsi="Calibri"/>
          <w:sz w:val="22"/>
        </w:rPr>
      </w:pPr>
    </w:p>
    <w:p w:rsidR="002D0791" w:rsidRPr="004021BF" w:rsidRDefault="002D0791" w:rsidP="00197D51">
      <w:pPr>
        <w:widowControl w:val="0"/>
        <w:ind w:left="720"/>
        <w:jc w:val="both"/>
        <w:rPr>
          <w:rFonts w:ascii="Calibri" w:hAnsi="Calibri"/>
          <w:sz w:val="22"/>
        </w:rPr>
      </w:pPr>
    </w:p>
    <w:p w:rsidR="002D0791" w:rsidRPr="004021BF" w:rsidRDefault="009024CB" w:rsidP="00197D51">
      <w:pPr>
        <w:widowControl w:val="0"/>
        <w:ind w:left="720"/>
        <w:jc w:val="both"/>
        <w:rPr>
          <w:rFonts w:ascii="Calibri" w:hAnsi="Calibri"/>
          <w:sz w:val="22"/>
        </w:rPr>
      </w:pPr>
      <w:r>
        <w:rPr>
          <w:rFonts w:ascii="Calibri" w:hAnsi="Calibri"/>
          <w:noProof/>
          <w:sz w:val="22"/>
          <w:lang w:eastAsia="en-AU"/>
        </w:rPr>
        <w:drawing>
          <wp:inline distT="0" distB="0" distL="0" distR="0">
            <wp:extent cx="5257800" cy="2943225"/>
            <wp:effectExtent l="19050" t="0" r="0" b="0"/>
            <wp:docPr id="3" name="Picture 3"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1"/>
                    <pic:cNvPicPr>
                      <a:picLocks noChangeAspect="1" noChangeArrowheads="1"/>
                    </pic:cNvPicPr>
                  </pic:nvPicPr>
                  <pic:blipFill>
                    <a:blip r:embed="rId12"/>
                    <a:srcRect/>
                    <a:stretch>
                      <a:fillRect/>
                    </a:stretch>
                  </pic:blipFill>
                  <pic:spPr bwMode="auto">
                    <a:xfrm>
                      <a:off x="0" y="0"/>
                      <a:ext cx="5257800" cy="2943225"/>
                    </a:xfrm>
                    <a:prstGeom prst="rect">
                      <a:avLst/>
                    </a:prstGeom>
                    <a:noFill/>
                    <a:ln w="9525">
                      <a:noFill/>
                      <a:miter lim="800000"/>
                      <a:headEnd/>
                      <a:tailEnd/>
                    </a:ln>
                  </pic:spPr>
                </pic:pic>
              </a:graphicData>
            </a:graphic>
          </wp:inline>
        </w:drawing>
      </w:r>
    </w:p>
    <w:p w:rsidR="002D0791" w:rsidRPr="004021BF" w:rsidRDefault="002D0791" w:rsidP="00197D51">
      <w:pPr>
        <w:widowControl w:val="0"/>
        <w:ind w:left="720"/>
        <w:jc w:val="both"/>
        <w:rPr>
          <w:rFonts w:ascii="Calibri" w:hAnsi="Calibri"/>
          <w:sz w:val="22"/>
        </w:rPr>
      </w:pPr>
    </w:p>
    <w:p w:rsidR="002D0791" w:rsidRPr="004021BF" w:rsidRDefault="002D0791" w:rsidP="00197D51">
      <w:pPr>
        <w:widowControl w:val="0"/>
        <w:ind w:left="720"/>
        <w:jc w:val="both"/>
        <w:rPr>
          <w:rFonts w:ascii="Calibri" w:hAnsi="Calibri"/>
          <w:sz w:val="22"/>
          <w:u w:val="single"/>
        </w:rPr>
      </w:pPr>
      <w:r w:rsidRPr="004021BF">
        <w:rPr>
          <w:rFonts w:ascii="Calibri" w:hAnsi="Calibri"/>
          <w:sz w:val="22"/>
          <w:u w:val="single"/>
        </w:rPr>
        <w:t>Graph 2:  Profile of Teacher Qualifications, 2008</w:t>
      </w:r>
    </w:p>
    <w:p w:rsidR="002D0791" w:rsidRPr="004021BF" w:rsidRDefault="002D0791" w:rsidP="00197D51">
      <w:pPr>
        <w:widowControl w:val="0"/>
        <w:ind w:left="720"/>
        <w:jc w:val="both"/>
        <w:rPr>
          <w:rFonts w:ascii="Calibri" w:hAnsi="Calibri"/>
          <w:sz w:val="22"/>
        </w:rPr>
      </w:pPr>
    </w:p>
    <w:p w:rsidR="002D0791" w:rsidRPr="004021BF" w:rsidRDefault="002D0791" w:rsidP="00197D51">
      <w:pPr>
        <w:widowControl w:val="0"/>
        <w:ind w:left="720"/>
        <w:jc w:val="both"/>
        <w:rPr>
          <w:rFonts w:ascii="Calibri" w:hAnsi="Calibri"/>
          <w:sz w:val="22"/>
        </w:rPr>
      </w:pPr>
    </w:p>
    <w:p w:rsidR="002D0791" w:rsidRPr="004021BF" w:rsidRDefault="002D0791" w:rsidP="00197D51">
      <w:pPr>
        <w:widowControl w:val="0"/>
        <w:ind w:left="720"/>
        <w:jc w:val="both"/>
        <w:rPr>
          <w:rFonts w:ascii="Calibri" w:hAnsi="Calibri"/>
          <w:sz w:val="22"/>
        </w:rPr>
      </w:pPr>
    </w:p>
    <w:p w:rsidR="002D0791" w:rsidRPr="004021BF" w:rsidRDefault="002D0791" w:rsidP="00D2443A">
      <w:pPr>
        <w:widowControl w:val="0"/>
        <w:ind w:left="720"/>
        <w:jc w:val="both"/>
        <w:rPr>
          <w:rFonts w:ascii="Calibri" w:hAnsi="Calibri"/>
          <w:b/>
          <w:lang w:val="en-US"/>
        </w:rPr>
      </w:pPr>
      <w:r w:rsidRPr="004021BF">
        <w:rPr>
          <w:rFonts w:ascii="Calibri" w:hAnsi="Calibri"/>
          <w:b/>
          <w:lang w:val="en-US"/>
        </w:rPr>
        <w:t>2.3 Our Curriculum</w:t>
      </w:r>
    </w:p>
    <w:p w:rsidR="002D0791" w:rsidRPr="004021BF" w:rsidRDefault="002D0791" w:rsidP="00D2443A">
      <w:pPr>
        <w:widowControl w:val="0"/>
        <w:ind w:left="720"/>
        <w:jc w:val="both"/>
        <w:rPr>
          <w:rFonts w:ascii="Calibri" w:hAnsi="Calibri"/>
          <w:b/>
          <w:lang w:val="en-US"/>
        </w:rPr>
      </w:pPr>
    </w:p>
    <w:p w:rsidR="002D0791" w:rsidRPr="004021BF" w:rsidRDefault="002D0791" w:rsidP="00F909FA">
      <w:pPr>
        <w:widowControl w:val="0"/>
        <w:ind w:left="720"/>
        <w:jc w:val="both"/>
        <w:rPr>
          <w:rFonts w:ascii="Calibri" w:hAnsi="Calibri"/>
          <w:lang w:val="en-US"/>
        </w:rPr>
      </w:pPr>
      <w:r w:rsidRPr="004021BF">
        <w:rPr>
          <w:rFonts w:ascii="Calibri" w:hAnsi="Calibri"/>
          <w:lang w:val="en-US"/>
        </w:rPr>
        <w:t>Footpath I began a curriculum review and, following the UNESCO four Pillars model, organized the content of student learning around four Footpaths or Pathways. They are:</w:t>
      </w:r>
    </w:p>
    <w:p w:rsidR="002D0791" w:rsidRPr="004021BF" w:rsidRDefault="002D0791" w:rsidP="00F909FA">
      <w:pPr>
        <w:widowControl w:val="0"/>
        <w:ind w:left="3420" w:hanging="2700"/>
        <w:jc w:val="both"/>
        <w:rPr>
          <w:rFonts w:ascii="Calibri" w:hAnsi="Calibri"/>
          <w:lang w:val="en-US"/>
        </w:rPr>
      </w:pPr>
    </w:p>
    <w:tbl>
      <w:tblPr>
        <w:tblW w:w="0" w:type="auto"/>
        <w:tblInd w:w="828" w:type="dxa"/>
        <w:tblLook w:val="01E0"/>
      </w:tblPr>
      <w:tblGrid>
        <w:gridCol w:w="3108"/>
        <w:gridCol w:w="5220"/>
      </w:tblGrid>
      <w:tr w:rsidR="002D0791" w:rsidRPr="00646391" w:rsidTr="00F57F42">
        <w:tc>
          <w:tcPr>
            <w:tcW w:w="3108" w:type="dxa"/>
          </w:tcPr>
          <w:p w:rsidR="002D0791" w:rsidRPr="00F57F42" w:rsidRDefault="002D0791" w:rsidP="00646391">
            <w:pPr>
              <w:widowControl w:val="0"/>
              <w:jc w:val="both"/>
              <w:rPr>
                <w:rFonts w:ascii="Calibri" w:hAnsi="Calibri"/>
                <w:b/>
                <w:lang w:val="en-US"/>
              </w:rPr>
            </w:pPr>
            <w:r w:rsidRPr="00F57F42">
              <w:rPr>
                <w:rFonts w:ascii="Calibri" w:hAnsi="Calibri"/>
                <w:b/>
                <w:lang w:val="en-US"/>
              </w:rPr>
              <w:t>1. Personal Pathways</w:t>
            </w:r>
          </w:p>
        </w:tc>
        <w:tc>
          <w:tcPr>
            <w:tcW w:w="5220" w:type="dxa"/>
          </w:tcPr>
          <w:p w:rsidR="002D0791" w:rsidRPr="00646391" w:rsidRDefault="002D0791" w:rsidP="00646391">
            <w:pPr>
              <w:widowControl w:val="0"/>
              <w:jc w:val="both"/>
              <w:rPr>
                <w:rFonts w:ascii="Calibri" w:hAnsi="Calibri"/>
                <w:i/>
                <w:lang w:val="en-US"/>
              </w:rPr>
            </w:pPr>
            <w:r w:rsidRPr="00646391">
              <w:rPr>
                <w:rFonts w:ascii="Calibri" w:hAnsi="Calibri"/>
                <w:i/>
                <w:lang w:val="en-US"/>
              </w:rPr>
              <w:t>Who am I and where am I going</w:t>
            </w:r>
          </w:p>
        </w:tc>
      </w:tr>
      <w:tr w:rsidR="002D0791" w:rsidRPr="00646391" w:rsidTr="00F57F42">
        <w:tc>
          <w:tcPr>
            <w:tcW w:w="3108" w:type="dxa"/>
          </w:tcPr>
          <w:p w:rsidR="002D0791" w:rsidRPr="00F57F42" w:rsidRDefault="002D0791" w:rsidP="00646391">
            <w:pPr>
              <w:widowControl w:val="0"/>
              <w:ind w:left="252" w:hanging="252"/>
              <w:rPr>
                <w:rFonts w:ascii="Calibri" w:hAnsi="Calibri"/>
                <w:b/>
                <w:lang w:val="en-US"/>
              </w:rPr>
            </w:pPr>
            <w:r w:rsidRPr="00F57F42">
              <w:rPr>
                <w:rFonts w:ascii="Calibri" w:hAnsi="Calibri"/>
                <w:b/>
                <w:lang w:val="en-US"/>
              </w:rPr>
              <w:t>2. Communication Pathways</w:t>
            </w:r>
          </w:p>
        </w:tc>
        <w:tc>
          <w:tcPr>
            <w:tcW w:w="5220" w:type="dxa"/>
          </w:tcPr>
          <w:p w:rsidR="002D0791" w:rsidRPr="00646391" w:rsidRDefault="002D0791" w:rsidP="00646391">
            <w:pPr>
              <w:widowControl w:val="0"/>
              <w:rPr>
                <w:rFonts w:ascii="Calibri" w:hAnsi="Calibri"/>
                <w:i/>
                <w:lang w:val="en-US"/>
              </w:rPr>
            </w:pPr>
            <w:r w:rsidRPr="00646391">
              <w:rPr>
                <w:rFonts w:ascii="Calibri" w:hAnsi="Calibri"/>
                <w:i/>
                <w:lang w:val="en-US"/>
              </w:rPr>
              <w:t>How do I make sense of, and communicate with the world</w:t>
            </w:r>
          </w:p>
        </w:tc>
      </w:tr>
      <w:tr w:rsidR="002D0791" w:rsidRPr="00646391" w:rsidTr="00F57F42">
        <w:tc>
          <w:tcPr>
            <w:tcW w:w="3108" w:type="dxa"/>
          </w:tcPr>
          <w:p w:rsidR="002D0791" w:rsidRPr="00F57F42" w:rsidRDefault="002D0791" w:rsidP="00646391">
            <w:pPr>
              <w:widowControl w:val="0"/>
              <w:rPr>
                <w:rFonts w:ascii="Calibri" w:hAnsi="Calibri"/>
                <w:b/>
                <w:lang w:val="en-US"/>
              </w:rPr>
            </w:pPr>
            <w:r w:rsidRPr="00F57F42">
              <w:rPr>
                <w:rFonts w:ascii="Calibri" w:hAnsi="Calibri"/>
                <w:b/>
                <w:lang w:val="en-US"/>
              </w:rPr>
              <w:t>3. Community Pathways</w:t>
            </w:r>
          </w:p>
        </w:tc>
        <w:tc>
          <w:tcPr>
            <w:tcW w:w="5220" w:type="dxa"/>
          </w:tcPr>
          <w:p w:rsidR="002D0791" w:rsidRPr="00646391" w:rsidRDefault="002D0791" w:rsidP="00646391">
            <w:pPr>
              <w:widowControl w:val="0"/>
              <w:jc w:val="both"/>
              <w:rPr>
                <w:rFonts w:ascii="Calibri" w:hAnsi="Calibri"/>
                <w:i/>
                <w:lang w:val="en-US"/>
              </w:rPr>
            </w:pPr>
            <w:r w:rsidRPr="00646391">
              <w:rPr>
                <w:rFonts w:ascii="Calibri" w:hAnsi="Calibri"/>
                <w:i/>
                <w:lang w:val="en-US"/>
              </w:rPr>
              <w:t>What are my rights and responsibilities in communities, cultures and economies</w:t>
            </w:r>
          </w:p>
        </w:tc>
      </w:tr>
      <w:tr w:rsidR="002D0791" w:rsidRPr="00646391" w:rsidTr="00F57F42">
        <w:tc>
          <w:tcPr>
            <w:tcW w:w="3108" w:type="dxa"/>
          </w:tcPr>
          <w:p w:rsidR="002D0791" w:rsidRPr="00F57F42" w:rsidRDefault="002D0791" w:rsidP="00F57F42">
            <w:pPr>
              <w:widowControl w:val="0"/>
              <w:ind w:left="252" w:hanging="252"/>
              <w:rPr>
                <w:rFonts w:ascii="Calibri" w:hAnsi="Calibri"/>
                <w:b/>
                <w:lang w:val="en-US"/>
              </w:rPr>
            </w:pPr>
            <w:r w:rsidRPr="00F57F42">
              <w:rPr>
                <w:rFonts w:ascii="Calibri" w:hAnsi="Calibri"/>
                <w:b/>
                <w:lang w:val="en-US"/>
              </w:rPr>
              <w:t>4. Environmental and Technological Pathways</w:t>
            </w:r>
          </w:p>
        </w:tc>
        <w:tc>
          <w:tcPr>
            <w:tcW w:w="5220" w:type="dxa"/>
          </w:tcPr>
          <w:p w:rsidR="002D0791" w:rsidRPr="00646391" w:rsidRDefault="002D0791" w:rsidP="00646391">
            <w:pPr>
              <w:widowControl w:val="0"/>
              <w:jc w:val="both"/>
              <w:rPr>
                <w:rFonts w:ascii="Calibri" w:hAnsi="Calibri"/>
                <w:i/>
                <w:lang w:val="en-US"/>
              </w:rPr>
            </w:pPr>
            <w:r w:rsidRPr="00646391">
              <w:rPr>
                <w:rFonts w:ascii="Calibri" w:hAnsi="Calibri"/>
                <w:i/>
                <w:lang w:val="en-US"/>
              </w:rPr>
              <w:t>How do I describe, analyse and shape the world around me.</w:t>
            </w:r>
          </w:p>
        </w:tc>
      </w:tr>
    </w:tbl>
    <w:p w:rsidR="002D0791" w:rsidRPr="004021BF" w:rsidRDefault="002D0791" w:rsidP="00D2443A">
      <w:pPr>
        <w:widowControl w:val="0"/>
        <w:ind w:left="720"/>
        <w:jc w:val="both"/>
        <w:rPr>
          <w:rFonts w:ascii="Calibri" w:hAnsi="Calibri"/>
          <w:lang w:val="en-US"/>
        </w:rPr>
      </w:pPr>
    </w:p>
    <w:p w:rsidR="002D0791" w:rsidRPr="004021BF" w:rsidRDefault="002D0791" w:rsidP="00197D51">
      <w:pPr>
        <w:widowControl w:val="0"/>
        <w:ind w:left="720"/>
        <w:jc w:val="both"/>
        <w:rPr>
          <w:rFonts w:ascii="Calibri" w:hAnsi="Calibri"/>
          <w:lang w:val="en-US"/>
        </w:rPr>
      </w:pPr>
      <w:r w:rsidRPr="004021BF">
        <w:rPr>
          <w:rFonts w:ascii="Calibri" w:hAnsi="Calibri"/>
          <w:lang w:val="en-US"/>
        </w:rPr>
        <w:t>The review was conducted through regular teacher workshops and consultation. A National Curriculum Committee and a National Moderation Committee were established and staff support positions in CASE (Curriculum, Accreditation Statistics and Exams) Unit were established. The curriculum content was selected by teachers at the workshops using the relevance to the Nauruan context as one important selection criteria. Selected content was organized into a series of Rich Tasks and teachers provided with inservice in using appropriate pedagogies.</w:t>
      </w:r>
    </w:p>
    <w:p w:rsidR="002D0791" w:rsidRPr="004021BF" w:rsidRDefault="002D0791" w:rsidP="00197D51">
      <w:pPr>
        <w:widowControl w:val="0"/>
        <w:ind w:left="720"/>
        <w:jc w:val="both"/>
        <w:rPr>
          <w:rFonts w:ascii="Calibri" w:hAnsi="Calibri"/>
          <w:lang w:val="en-US"/>
        </w:rPr>
      </w:pPr>
    </w:p>
    <w:p w:rsidR="002D0791" w:rsidRPr="004021BF" w:rsidRDefault="002D0791" w:rsidP="00197D51">
      <w:pPr>
        <w:widowControl w:val="0"/>
        <w:ind w:left="720"/>
        <w:jc w:val="both"/>
        <w:rPr>
          <w:rFonts w:ascii="Calibri" w:hAnsi="Calibri"/>
          <w:lang w:val="en-US"/>
        </w:rPr>
      </w:pPr>
      <w:r w:rsidRPr="004021BF">
        <w:rPr>
          <w:rFonts w:ascii="Calibri" w:hAnsi="Calibri"/>
          <w:lang w:val="en-US"/>
        </w:rPr>
        <w:t xml:space="preserve">A review by PRIDE published in 2007 recommended the Rich Task trial be continued, but at a slower pace. It found that the scaffolding of prior knowledge and skills required to obtain the depth of understanding required in Rich Tasks </w:t>
      </w:r>
      <w:r w:rsidR="000A37E8">
        <w:rPr>
          <w:rFonts w:ascii="Calibri" w:hAnsi="Calibri"/>
          <w:lang w:val="en-US"/>
        </w:rPr>
        <w:t>was not being taught and that teacher</w:t>
      </w:r>
      <w:r w:rsidRPr="004021BF">
        <w:rPr>
          <w:rFonts w:ascii="Calibri" w:hAnsi="Calibri"/>
          <w:lang w:val="en-US"/>
        </w:rPr>
        <w:t xml:space="preserve">s </w:t>
      </w:r>
      <w:r w:rsidR="000A37E8">
        <w:rPr>
          <w:rFonts w:ascii="Calibri" w:hAnsi="Calibri"/>
          <w:lang w:val="en-US"/>
        </w:rPr>
        <w:t xml:space="preserve">needed to </w:t>
      </w:r>
      <w:r w:rsidRPr="004021BF">
        <w:rPr>
          <w:rFonts w:ascii="Calibri" w:hAnsi="Calibri"/>
          <w:lang w:val="en-US"/>
        </w:rPr>
        <w:t>be in</w:t>
      </w:r>
      <w:r w:rsidR="000A37E8">
        <w:rPr>
          <w:rFonts w:ascii="Calibri" w:hAnsi="Calibri"/>
          <w:lang w:val="en-US"/>
        </w:rPr>
        <w:t>-</w:t>
      </w:r>
      <w:r w:rsidRPr="004021BF">
        <w:rPr>
          <w:rFonts w:ascii="Calibri" w:hAnsi="Calibri"/>
          <w:lang w:val="en-US"/>
        </w:rPr>
        <w:t>serviced in teaching basic foundational knowledge.</w:t>
      </w:r>
    </w:p>
    <w:p w:rsidR="002D0791" w:rsidRPr="004021BF" w:rsidRDefault="002D0791" w:rsidP="00197D51">
      <w:pPr>
        <w:widowControl w:val="0"/>
        <w:ind w:left="720"/>
        <w:jc w:val="both"/>
        <w:rPr>
          <w:rFonts w:ascii="Calibri" w:hAnsi="Calibri"/>
          <w:lang w:val="en-US"/>
        </w:rPr>
      </w:pPr>
    </w:p>
    <w:p w:rsidR="000A37E8" w:rsidRDefault="000A37E8" w:rsidP="00197D51">
      <w:pPr>
        <w:widowControl w:val="0"/>
        <w:ind w:left="720"/>
        <w:jc w:val="both"/>
        <w:rPr>
          <w:rFonts w:ascii="Calibri" w:hAnsi="Calibri"/>
          <w:lang w:val="en-US"/>
        </w:rPr>
      </w:pPr>
      <w:r>
        <w:rPr>
          <w:rFonts w:ascii="Calibri" w:hAnsi="Calibri"/>
          <w:lang w:val="en-US"/>
        </w:rPr>
        <w:t>A review of Rich Tasks was undertaken by CASE in 2010 and it was determined that a sound core curriculum needed to be developed. In addition, it was decided that Rich Tasks take the role of an integrating device and strategy for delivery of core curriculum.</w:t>
      </w:r>
    </w:p>
    <w:p w:rsidR="002D0791" w:rsidRPr="004021BF" w:rsidRDefault="002D0791" w:rsidP="00197D51">
      <w:pPr>
        <w:widowControl w:val="0"/>
        <w:ind w:left="720"/>
        <w:jc w:val="both"/>
        <w:rPr>
          <w:rFonts w:ascii="Calibri" w:hAnsi="Calibri"/>
          <w:lang w:val="en-US"/>
        </w:rPr>
      </w:pPr>
      <w:r w:rsidRPr="004021BF">
        <w:rPr>
          <w:rFonts w:ascii="Calibri" w:hAnsi="Calibri"/>
          <w:lang w:val="en-US"/>
        </w:rPr>
        <w:t xml:space="preserve">This strategic plan implements that recommendation. </w:t>
      </w:r>
    </w:p>
    <w:p w:rsidR="002D0791" w:rsidRPr="004021BF" w:rsidRDefault="002D0791" w:rsidP="00197D51">
      <w:pPr>
        <w:widowControl w:val="0"/>
        <w:ind w:left="720"/>
        <w:jc w:val="both"/>
        <w:rPr>
          <w:rFonts w:ascii="Calibri" w:hAnsi="Calibri"/>
          <w:lang w:val="en-US"/>
        </w:rPr>
      </w:pPr>
    </w:p>
    <w:p w:rsidR="002D0791" w:rsidRPr="004021BF" w:rsidRDefault="002D0791" w:rsidP="00197D51">
      <w:pPr>
        <w:widowControl w:val="0"/>
        <w:ind w:left="720"/>
        <w:jc w:val="both"/>
        <w:rPr>
          <w:rFonts w:ascii="Calibri" w:hAnsi="Calibri"/>
          <w:lang w:val="en-US"/>
        </w:rPr>
      </w:pPr>
      <w:r w:rsidRPr="004021BF">
        <w:rPr>
          <w:rFonts w:ascii="Calibri" w:hAnsi="Calibri"/>
          <w:lang w:val="en-US"/>
        </w:rPr>
        <w:t>A survey of young people conducted in 2006 showed that many students thought that secondary school was only for those who want to go to University. Out proposed curriculum provides courses in TVET and Life Skills that will encourage young people to continue their participation in the formal education process.</w:t>
      </w:r>
    </w:p>
    <w:p w:rsidR="002D0791" w:rsidRPr="004021BF" w:rsidRDefault="002D0791" w:rsidP="00197D51">
      <w:pPr>
        <w:widowControl w:val="0"/>
        <w:ind w:left="720"/>
        <w:jc w:val="both"/>
        <w:rPr>
          <w:rFonts w:ascii="Calibri" w:hAnsi="Calibri"/>
          <w:sz w:val="22"/>
          <w:lang w:val="en-US"/>
        </w:rPr>
      </w:pPr>
    </w:p>
    <w:p w:rsidR="002D0791" w:rsidRPr="004021BF" w:rsidRDefault="002D0791" w:rsidP="00197D51">
      <w:pPr>
        <w:widowControl w:val="0"/>
        <w:ind w:left="720"/>
        <w:jc w:val="both"/>
        <w:rPr>
          <w:rFonts w:ascii="Calibri" w:hAnsi="Calibri"/>
          <w:sz w:val="22"/>
          <w:lang w:val="en-US"/>
        </w:rPr>
      </w:pPr>
    </w:p>
    <w:p w:rsidR="002D0791" w:rsidRPr="004021BF" w:rsidRDefault="002D0791" w:rsidP="00197D51">
      <w:pPr>
        <w:widowControl w:val="0"/>
        <w:ind w:left="720"/>
        <w:jc w:val="both"/>
        <w:rPr>
          <w:rFonts w:ascii="Calibri" w:hAnsi="Calibri"/>
          <w:b/>
        </w:rPr>
      </w:pPr>
      <w:r w:rsidRPr="004021BF">
        <w:rPr>
          <w:rFonts w:ascii="Calibri" w:hAnsi="Calibri"/>
          <w:b/>
        </w:rPr>
        <w:t>2.4 Our Physical Resources</w:t>
      </w:r>
    </w:p>
    <w:p w:rsidR="002D0791" w:rsidRPr="004021BF" w:rsidRDefault="002D0791" w:rsidP="00197D51">
      <w:pPr>
        <w:widowControl w:val="0"/>
        <w:ind w:left="720"/>
        <w:jc w:val="both"/>
        <w:rPr>
          <w:rFonts w:ascii="Calibri" w:hAnsi="Calibri"/>
          <w:b/>
        </w:rPr>
      </w:pPr>
    </w:p>
    <w:p w:rsidR="002D0791" w:rsidRPr="004021BF" w:rsidRDefault="002D0791" w:rsidP="00197D51">
      <w:pPr>
        <w:widowControl w:val="0"/>
        <w:ind w:left="720"/>
        <w:jc w:val="both"/>
        <w:rPr>
          <w:rFonts w:ascii="Calibri" w:hAnsi="Calibri"/>
        </w:rPr>
      </w:pPr>
      <w:r w:rsidRPr="004021BF">
        <w:rPr>
          <w:rFonts w:ascii="Calibri" w:hAnsi="Calibri"/>
        </w:rPr>
        <w:t>A new Seconda</w:t>
      </w:r>
      <w:r w:rsidR="00EA4FC3">
        <w:rPr>
          <w:rFonts w:ascii="Calibri" w:hAnsi="Calibri"/>
        </w:rPr>
        <w:t>ry School was</w:t>
      </w:r>
      <w:r w:rsidRPr="004021BF">
        <w:rPr>
          <w:rFonts w:ascii="Calibri" w:hAnsi="Calibri"/>
        </w:rPr>
        <w:t xml:space="preserve"> completed in 2009. This resource will allow us to not only improve our Secondary Education and Training services, but also offer improved services to Youth, Adults and the Community. Our other School buildings are currently being refurbish</w:t>
      </w:r>
      <w:r w:rsidR="00EA4FC3">
        <w:rPr>
          <w:rFonts w:ascii="Calibri" w:hAnsi="Calibri"/>
        </w:rPr>
        <w:t>ed and a Facilities Maintenance Policy and Plan has been develope</w:t>
      </w:r>
      <w:r w:rsidRPr="004021BF">
        <w:rPr>
          <w:rFonts w:ascii="Calibri" w:hAnsi="Calibri"/>
        </w:rPr>
        <w:t>d.</w:t>
      </w: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r w:rsidRPr="004021BF">
        <w:rPr>
          <w:rFonts w:ascii="Calibri" w:hAnsi="Calibri"/>
        </w:rPr>
        <w:t>Our pedagogy intends to utilise the opportunities that ICT can offer the delivery of education and training services. ICT services will be provided in the context of improved Library, or access to information, services to our students.</w:t>
      </w: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r w:rsidRPr="004021BF">
        <w:rPr>
          <w:rFonts w:ascii="Calibri" w:hAnsi="Calibri"/>
        </w:rPr>
        <w:t>Student texts and resources have been provided by the government to students at no cost. There is some evidence that the free provision of these resources does not produce an increased level of learning and an investigation will be conducted into charging a hiring fee for texts provided for students in an effort to focus students’ attention on the importance of these resources and to sustain the program.</w:t>
      </w:r>
    </w:p>
    <w:p w:rsidR="002D0791" w:rsidRPr="004021BF" w:rsidRDefault="002D0791" w:rsidP="00197D51">
      <w:pPr>
        <w:widowControl w:val="0"/>
        <w:ind w:left="720"/>
        <w:jc w:val="both"/>
        <w:rPr>
          <w:rFonts w:ascii="Calibri" w:hAnsi="Calibri"/>
          <w:b/>
        </w:rPr>
      </w:pPr>
      <w:r w:rsidRPr="004021BF">
        <w:rPr>
          <w:rFonts w:ascii="Calibri" w:hAnsi="Calibri"/>
          <w:b/>
        </w:rPr>
        <w:t>2.5 Our Funding</w:t>
      </w:r>
    </w:p>
    <w:p w:rsidR="002D0791" w:rsidRPr="004021BF" w:rsidRDefault="002D0791" w:rsidP="00197D51">
      <w:pPr>
        <w:widowControl w:val="0"/>
        <w:ind w:left="720"/>
        <w:jc w:val="both"/>
        <w:rPr>
          <w:rFonts w:ascii="Calibri" w:hAnsi="Calibri"/>
          <w:b/>
        </w:rPr>
      </w:pPr>
    </w:p>
    <w:p w:rsidR="002D0791" w:rsidRPr="004021BF" w:rsidRDefault="002D0791" w:rsidP="00197D51">
      <w:pPr>
        <w:widowControl w:val="0"/>
        <w:ind w:left="720"/>
        <w:jc w:val="both"/>
        <w:rPr>
          <w:rFonts w:ascii="Calibri" w:hAnsi="Calibri"/>
        </w:rPr>
      </w:pPr>
      <w:r w:rsidRPr="004021BF">
        <w:rPr>
          <w:rFonts w:ascii="Calibri" w:hAnsi="Calibri"/>
        </w:rPr>
        <w:t>In the 2007-08 Financial Year, Education and Training received 19% of the Gross National Income, which includes donor contributions. Of the four million dollars provided in that financial year for education and training, 43% came from Republic of Nauru funds and 57% from Donors. The largest donors were AusAID and New Zealand Aid. The AusAID contribution did not include $8.5 million allocated for the new Secondary School.</w:t>
      </w: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r w:rsidRPr="004021BF">
        <w:rPr>
          <w:rFonts w:ascii="Calibri" w:hAnsi="Calibri"/>
        </w:rPr>
        <w:t xml:space="preserve">In 2007-08 budget, the amount allocated per student was $1527. Although this is higher than some other regional countries, it does not compare with the OECD average of around $8000 per student. </w:t>
      </w:r>
    </w:p>
    <w:p w:rsidR="002D0791" w:rsidRPr="004021BF" w:rsidRDefault="002D0791" w:rsidP="00197D51">
      <w:pPr>
        <w:widowControl w:val="0"/>
        <w:ind w:left="720"/>
        <w:jc w:val="both"/>
        <w:rPr>
          <w:rFonts w:ascii="Calibri" w:hAnsi="Calibri"/>
        </w:rPr>
      </w:pPr>
      <w:r w:rsidRPr="004021BF">
        <w:rPr>
          <w:rFonts w:ascii="Calibri" w:hAnsi="Calibri"/>
        </w:rPr>
        <w:t xml:space="preserve"> </w:t>
      </w:r>
    </w:p>
    <w:p w:rsidR="002D0791" w:rsidRPr="004021BF" w:rsidRDefault="002D0791" w:rsidP="00197D51">
      <w:pPr>
        <w:widowControl w:val="0"/>
        <w:ind w:left="720"/>
        <w:jc w:val="both"/>
        <w:rPr>
          <w:rFonts w:ascii="Calibri" w:hAnsi="Calibri"/>
        </w:rPr>
      </w:pPr>
      <w:r w:rsidRPr="004021BF">
        <w:rPr>
          <w:rFonts w:ascii="Calibri" w:hAnsi="Calibri"/>
        </w:rPr>
        <w:t>The largest line item in the budget was salaries which was 29% of the budget in 2007-08. This line item is expected to increase, both absolutely and relatively, as teacher salaries are increased and teachers become better qualified, and the amount expended on capital items, such as rebuilding infrastructure and acquiring resources such as ICT equipment and texts, decreases</w:t>
      </w: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b/>
        </w:rPr>
      </w:pPr>
      <w:r w:rsidRPr="004021BF">
        <w:rPr>
          <w:rFonts w:ascii="Calibri" w:hAnsi="Calibri"/>
          <w:b/>
        </w:rPr>
        <w:t>2.6 Our Departmental Administration</w:t>
      </w:r>
    </w:p>
    <w:p w:rsidR="002D0791" w:rsidRPr="004021BF" w:rsidRDefault="002D0791" w:rsidP="00197D51">
      <w:pPr>
        <w:widowControl w:val="0"/>
        <w:ind w:left="720"/>
        <w:jc w:val="both"/>
        <w:rPr>
          <w:rFonts w:ascii="Calibri" w:hAnsi="Calibri"/>
          <w:b/>
        </w:rPr>
      </w:pPr>
    </w:p>
    <w:p w:rsidR="002D0791" w:rsidRPr="004021BF" w:rsidRDefault="002D0791" w:rsidP="00197D51">
      <w:pPr>
        <w:widowControl w:val="0"/>
        <w:ind w:left="720"/>
        <w:jc w:val="both"/>
        <w:rPr>
          <w:rFonts w:ascii="Calibri" w:hAnsi="Calibri"/>
        </w:rPr>
      </w:pPr>
      <w:r w:rsidRPr="004021BF">
        <w:rPr>
          <w:rFonts w:ascii="Calibri" w:hAnsi="Calibri"/>
        </w:rPr>
        <w:t xml:space="preserve">To operate an effective and efficient Education and Training Organisation, our professional workforce needs to be supported by a competent trained support workforce. This workforce needs to operate in an Administrative framework that allows the flexibility required to adapt quickly to constant change and to practice a policy of distributed leadership and accountability. </w:t>
      </w:r>
    </w:p>
    <w:p w:rsidR="002D0791" w:rsidRPr="004021BF" w:rsidRDefault="002D0791" w:rsidP="00197D51">
      <w:pPr>
        <w:widowControl w:val="0"/>
        <w:ind w:left="720"/>
        <w:jc w:val="both"/>
        <w:rPr>
          <w:rFonts w:ascii="Calibri" w:hAnsi="Calibri"/>
        </w:rPr>
      </w:pPr>
    </w:p>
    <w:p w:rsidR="002D0791" w:rsidRPr="004021BF" w:rsidRDefault="00EA4FC3" w:rsidP="00197D51">
      <w:pPr>
        <w:widowControl w:val="0"/>
        <w:ind w:left="720"/>
        <w:jc w:val="both"/>
        <w:rPr>
          <w:rFonts w:ascii="Calibri" w:hAnsi="Calibri"/>
        </w:rPr>
      </w:pPr>
      <w:r>
        <w:rPr>
          <w:rFonts w:ascii="Calibri" w:hAnsi="Calibri"/>
        </w:rPr>
        <w:t xml:space="preserve">The </w:t>
      </w:r>
      <w:r w:rsidR="002D0791" w:rsidRPr="004021BF">
        <w:rPr>
          <w:rFonts w:ascii="Calibri" w:hAnsi="Calibri"/>
        </w:rPr>
        <w:t>Education and Training Bill will underpin the Administrative changes necessary to improve the performance and accountability of the Department.</w:t>
      </w:r>
    </w:p>
    <w:p w:rsidR="002D0791" w:rsidRPr="004021BF" w:rsidRDefault="002D0791" w:rsidP="00197D51">
      <w:pPr>
        <w:widowControl w:val="0"/>
        <w:ind w:left="720"/>
        <w:jc w:val="both"/>
        <w:rPr>
          <w:rFonts w:ascii="Calibri" w:hAnsi="Calibri"/>
        </w:rPr>
      </w:pPr>
    </w:p>
    <w:p w:rsidR="002D0791" w:rsidRPr="004021BF" w:rsidRDefault="002D0791" w:rsidP="00BA5296">
      <w:pPr>
        <w:widowControl w:val="0"/>
        <w:ind w:left="720"/>
        <w:jc w:val="both"/>
        <w:rPr>
          <w:rFonts w:ascii="Calibri" w:hAnsi="Calibri"/>
          <w:b/>
        </w:rPr>
      </w:pPr>
      <w:r w:rsidRPr="004021BF">
        <w:rPr>
          <w:rFonts w:ascii="Calibri" w:hAnsi="Calibri"/>
          <w:b/>
        </w:rPr>
        <w:t>2.7 Our Priorities</w:t>
      </w:r>
    </w:p>
    <w:p w:rsidR="002D0791" w:rsidRPr="004021BF" w:rsidRDefault="002D0791" w:rsidP="00BA5296">
      <w:pPr>
        <w:widowControl w:val="0"/>
        <w:ind w:left="720"/>
        <w:jc w:val="both"/>
        <w:rPr>
          <w:rFonts w:ascii="Calibri" w:hAnsi="Calibri"/>
          <w:b/>
        </w:rPr>
      </w:pPr>
    </w:p>
    <w:p w:rsidR="002D0791" w:rsidRPr="004021BF" w:rsidRDefault="002D0791" w:rsidP="00BA5296">
      <w:pPr>
        <w:widowControl w:val="0"/>
        <w:ind w:left="720"/>
        <w:jc w:val="both"/>
        <w:rPr>
          <w:rFonts w:ascii="Calibri" w:hAnsi="Calibri"/>
        </w:rPr>
      </w:pPr>
      <w:r w:rsidRPr="004021BF">
        <w:rPr>
          <w:rFonts w:ascii="Calibri" w:hAnsi="Calibri"/>
        </w:rPr>
        <w:t xml:space="preserve">To sustain the curriculum being developed and fully utilise the physical resources provided in the Plan, the most critical factor is the supply of quality teachers. Further, these teachers need to be proficient in not only the subject content and pedagogy that supports the learning outcomes desired, but also proficient in the role of change agent in delivering the future Nauru. This will require innovative programs of teacher training and continual in-service. </w:t>
      </w:r>
    </w:p>
    <w:p w:rsidR="002D0791" w:rsidRPr="004021BF" w:rsidRDefault="002D0791" w:rsidP="00BA5296">
      <w:pPr>
        <w:widowControl w:val="0"/>
        <w:ind w:left="720"/>
        <w:jc w:val="both"/>
        <w:rPr>
          <w:rFonts w:ascii="Calibri" w:hAnsi="Calibri"/>
        </w:rPr>
      </w:pPr>
    </w:p>
    <w:p w:rsidR="002D0791" w:rsidRPr="004021BF" w:rsidRDefault="002D0791" w:rsidP="00BA5296">
      <w:pPr>
        <w:widowControl w:val="0"/>
        <w:ind w:left="720"/>
        <w:jc w:val="both"/>
        <w:rPr>
          <w:rFonts w:ascii="Calibri" w:hAnsi="Calibri"/>
        </w:rPr>
      </w:pPr>
      <w:r w:rsidRPr="004021BF">
        <w:rPr>
          <w:rFonts w:ascii="Calibri" w:hAnsi="Calibri"/>
        </w:rPr>
        <w:t xml:space="preserve">ICT is seen as a major factor in delivery of quality Education services. Teachers need to have skills in the use of ICT and Education needs to be serviced by an efficient ICT service provider. </w:t>
      </w:r>
    </w:p>
    <w:p w:rsidR="002D0791" w:rsidRPr="004021BF" w:rsidRDefault="002D0791" w:rsidP="00BA5296">
      <w:pPr>
        <w:widowControl w:val="0"/>
        <w:ind w:left="720"/>
        <w:jc w:val="both"/>
        <w:rPr>
          <w:rFonts w:ascii="Calibri" w:hAnsi="Calibri"/>
        </w:rPr>
      </w:pPr>
    </w:p>
    <w:p w:rsidR="002D0791" w:rsidRPr="004021BF" w:rsidRDefault="002D0791" w:rsidP="00BA5296">
      <w:pPr>
        <w:widowControl w:val="0"/>
        <w:ind w:left="720"/>
        <w:jc w:val="both"/>
        <w:rPr>
          <w:rFonts w:ascii="Calibri" w:hAnsi="Calibri"/>
        </w:rPr>
      </w:pPr>
      <w:r w:rsidRPr="004021BF">
        <w:rPr>
          <w:rFonts w:ascii="Calibri" w:hAnsi="Calibri"/>
        </w:rPr>
        <w:lastRenderedPageBreak/>
        <w:t>A qualifications and certification pathway for all students has been mapped, networks formed and it now needs to be implemented. The pathway will strategically place our students at the end of Year 12 to take advantage of the opportunities available through globalisation and make significant contributions to the national interest.</w:t>
      </w:r>
    </w:p>
    <w:p w:rsidR="002D0791" w:rsidRPr="004021BF" w:rsidRDefault="002D0791" w:rsidP="00BA5296">
      <w:pPr>
        <w:widowControl w:val="0"/>
        <w:ind w:left="720"/>
        <w:jc w:val="both"/>
        <w:rPr>
          <w:rFonts w:ascii="Calibri" w:hAnsi="Calibri"/>
        </w:rPr>
      </w:pPr>
    </w:p>
    <w:p w:rsidR="002D0791" w:rsidRPr="004021BF" w:rsidRDefault="002D0791" w:rsidP="00BA5296">
      <w:pPr>
        <w:widowControl w:val="0"/>
        <w:ind w:left="720"/>
        <w:jc w:val="both"/>
        <w:rPr>
          <w:rFonts w:ascii="Calibri" w:hAnsi="Calibri"/>
        </w:rPr>
      </w:pPr>
      <w:r w:rsidRPr="004021BF">
        <w:rPr>
          <w:rFonts w:ascii="Calibri" w:hAnsi="Calibri"/>
        </w:rPr>
        <w:t>Our students’ advancement through the various academic and skills levels needs to be strategically managed by intervention programs in the short term and by realistic expectations of aggregate student performance in the medium term. These intervention programs need to be based on evidence and individually focused. This requires a targeted monitoring and evaluation program supported, in the short term (five years) by a remediation program that will require additional human resources.</w:t>
      </w:r>
    </w:p>
    <w:p w:rsidR="002D0791" w:rsidRPr="004021BF" w:rsidRDefault="002D0791" w:rsidP="00BA5296">
      <w:pPr>
        <w:widowControl w:val="0"/>
        <w:ind w:left="720"/>
        <w:jc w:val="both"/>
        <w:rPr>
          <w:rFonts w:ascii="Calibri" w:hAnsi="Calibri"/>
        </w:rPr>
      </w:pPr>
    </w:p>
    <w:p w:rsidR="002D0791" w:rsidRPr="004021BF" w:rsidRDefault="002D0791" w:rsidP="006214A1">
      <w:pPr>
        <w:widowControl w:val="0"/>
        <w:ind w:left="720"/>
        <w:jc w:val="both"/>
        <w:rPr>
          <w:rFonts w:ascii="Calibri" w:hAnsi="Calibri"/>
        </w:rPr>
      </w:pPr>
      <w:r w:rsidRPr="004021BF">
        <w:rPr>
          <w:rFonts w:ascii="Calibri" w:hAnsi="Calibri"/>
        </w:rPr>
        <w:t>An undervalued asset in our Education and Training system is parental and community involvement. A priority is to raise the profile of our schools and teachers so that parents prefer to send their children to our schools and not overseas.</w:t>
      </w:r>
    </w:p>
    <w:p w:rsidR="002D0791" w:rsidRPr="004021BF" w:rsidRDefault="002D0791" w:rsidP="00BA5296">
      <w:pPr>
        <w:widowControl w:val="0"/>
        <w:ind w:left="720"/>
        <w:jc w:val="both"/>
        <w:rPr>
          <w:rFonts w:ascii="Calibri" w:hAnsi="Calibri"/>
        </w:rPr>
      </w:pPr>
    </w:p>
    <w:p w:rsidR="002D0791" w:rsidRPr="004021BF" w:rsidRDefault="002D0791" w:rsidP="00BA5296">
      <w:pPr>
        <w:widowControl w:val="0"/>
        <w:ind w:left="720"/>
        <w:jc w:val="both"/>
        <w:rPr>
          <w:rFonts w:ascii="Calibri" w:hAnsi="Calibri"/>
        </w:rPr>
      </w:pPr>
      <w:r w:rsidRPr="004021BF">
        <w:rPr>
          <w:rFonts w:ascii="Calibri" w:hAnsi="Calibri"/>
        </w:rPr>
        <w:t xml:space="preserve">The plan for Education and Training realises that a student who starts school in 2009 will not leave school until 2021 and we need to be strategic in how we prepare our citizens for 2021, not 2009. This requires a vision of what the world will be like for a young Nauruan adult in 2021. No such vision is clear, but the pervasive role of ICT and a globalised education and training system, including a globalised certification system, is a safe assumption. </w:t>
      </w:r>
    </w:p>
    <w:p w:rsidR="002D0791" w:rsidRPr="004021BF" w:rsidRDefault="002D0791" w:rsidP="00197D51">
      <w:pPr>
        <w:widowControl w:val="0"/>
        <w:ind w:left="720"/>
        <w:jc w:val="both"/>
        <w:rPr>
          <w:rFonts w:ascii="Calibri" w:hAnsi="Calibri"/>
        </w:rPr>
      </w:pPr>
    </w:p>
    <w:p w:rsidR="002D0791" w:rsidRPr="004021BF" w:rsidRDefault="002D0791" w:rsidP="00197D51">
      <w:pPr>
        <w:widowControl w:val="0"/>
        <w:ind w:left="720"/>
        <w:jc w:val="both"/>
        <w:rPr>
          <w:rFonts w:ascii="Calibri" w:hAnsi="Calibri"/>
        </w:rPr>
      </w:pPr>
    </w:p>
    <w:p w:rsidR="002D0791" w:rsidRPr="004021BF" w:rsidRDefault="002D0791" w:rsidP="004D495E">
      <w:pPr>
        <w:pStyle w:val="Heading1"/>
        <w:keepNext w:val="0"/>
        <w:widowControl w:val="0"/>
        <w:numPr>
          <w:ilvl w:val="0"/>
          <w:numId w:val="57"/>
        </w:numPr>
        <w:jc w:val="left"/>
        <w:rPr>
          <w:rFonts w:ascii="Calibri" w:hAnsi="Calibri"/>
        </w:rPr>
      </w:pPr>
      <w:r w:rsidRPr="004021BF">
        <w:rPr>
          <w:rFonts w:ascii="Calibri" w:hAnsi="Calibri"/>
        </w:rPr>
        <w:t>How Footpath II is Implemented</w:t>
      </w:r>
      <w:r w:rsidRPr="004021BF">
        <w:rPr>
          <w:rFonts w:ascii="Calibri" w:hAnsi="Calibri"/>
        </w:rPr>
        <w:br/>
      </w:r>
    </w:p>
    <w:p w:rsidR="002D0791" w:rsidRPr="004021BF" w:rsidRDefault="002D0791" w:rsidP="004D495E">
      <w:pPr>
        <w:rPr>
          <w:rFonts w:ascii="Calibri" w:hAnsi="Calibri"/>
        </w:rPr>
      </w:pPr>
    </w:p>
    <w:p w:rsidR="002D0791" w:rsidRPr="004021BF" w:rsidRDefault="002D0791" w:rsidP="00197D51">
      <w:pPr>
        <w:pStyle w:val="BodyText"/>
        <w:widowControl w:val="0"/>
        <w:ind w:left="720"/>
        <w:jc w:val="both"/>
        <w:rPr>
          <w:rFonts w:ascii="Calibri" w:hAnsi="Calibri"/>
          <w:i w:val="0"/>
          <w:iCs w:val="0"/>
        </w:rPr>
      </w:pPr>
      <w:r w:rsidRPr="004021BF">
        <w:rPr>
          <w:rFonts w:ascii="Calibri" w:hAnsi="Calibri"/>
          <w:i w:val="0"/>
          <w:iCs w:val="0"/>
        </w:rPr>
        <w:t xml:space="preserve">The Strategic Plan has recorded the visions and goals of many stakeholders in a Framework aimed at providing ownership to the stakeholders. To reflect this concept of ownership by stakeholders, the goal statements are recorded in categories labelled “Our …” , where the “Our” is intended to indicate stakeholder ownership. </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197D51">
      <w:pPr>
        <w:pStyle w:val="BodyText"/>
        <w:widowControl w:val="0"/>
        <w:ind w:left="720"/>
        <w:jc w:val="both"/>
        <w:rPr>
          <w:rFonts w:ascii="Calibri" w:hAnsi="Calibri"/>
          <w:i w:val="0"/>
          <w:iCs w:val="0"/>
        </w:rPr>
      </w:pPr>
      <w:r w:rsidRPr="004021BF">
        <w:rPr>
          <w:rFonts w:ascii="Calibri" w:hAnsi="Calibri"/>
          <w:i w:val="0"/>
          <w:iCs w:val="0"/>
        </w:rPr>
        <w:t xml:space="preserve">The Strategic Plan is owned by the stakeholders and the Education and Training Department is the instrument used by government to implement the goals and visions of stakeholders. The </w:t>
      </w:r>
      <w:r w:rsidRPr="004021BF">
        <w:rPr>
          <w:rFonts w:ascii="Calibri" w:hAnsi="Calibri"/>
          <w:b/>
          <w:i w:val="0"/>
          <w:iCs w:val="0"/>
        </w:rPr>
        <w:t>goals</w:t>
      </w:r>
      <w:r w:rsidRPr="004021BF">
        <w:rPr>
          <w:rFonts w:ascii="Calibri" w:hAnsi="Calibri"/>
          <w:i w:val="0"/>
          <w:iCs w:val="0"/>
        </w:rPr>
        <w:t xml:space="preserve"> are grouped into seven </w:t>
      </w:r>
      <w:r w:rsidRPr="004021BF">
        <w:rPr>
          <w:rFonts w:ascii="Calibri" w:hAnsi="Calibri"/>
          <w:b/>
        </w:rPr>
        <w:t>Key Focus Areas</w:t>
      </w:r>
      <w:r w:rsidRPr="004021BF">
        <w:rPr>
          <w:rFonts w:ascii="Calibri" w:hAnsi="Calibri"/>
          <w:i w:val="0"/>
          <w:iCs w:val="0"/>
        </w:rPr>
        <w:t xml:space="preserve"> (KFA). The </w:t>
      </w:r>
      <w:r w:rsidRPr="004021BF">
        <w:rPr>
          <w:rFonts w:ascii="Calibri" w:hAnsi="Calibri"/>
          <w:i w:val="0"/>
        </w:rPr>
        <w:t>Key Focus Areas</w:t>
      </w:r>
      <w:r w:rsidRPr="004021BF">
        <w:rPr>
          <w:rFonts w:ascii="Calibri" w:hAnsi="Calibri"/>
          <w:i w:val="0"/>
          <w:iCs w:val="0"/>
        </w:rPr>
        <w:t xml:space="preserve"> are:</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DF4031">
      <w:pPr>
        <w:pStyle w:val="BodyText"/>
        <w:widowControl w:val="0"/>
        <w:numPr>
          <w:ilvl w:val="0"/>
          <w:numId w:val="7"/>
        </w:numPr>
        <w:jc w:val="both"/>
        <w:rPr>
          <w:rFonts w:ascii="Calibri" w:hAnsi="Calibri"/>
          <w:i w:val="0"/>
          <w:iCs w:val="0"/>
        </w:rPr>
      </w:pPr>
      <w:r w:rsidRPr="004021BF">
        <w:rPr>
          <w:rFonts w:ascii="Calibri" w:hAnsi="Calibri"/>
          <w:i w:val="0"/>
          <w:iCs w:val="0"/>
        </w:rPr>
        <w:t>Our Students</w:t>
      </w:r>
    </w:p>
    <w:p w:rsidR="002D0791" w:rsidRPr="004021BF" w:rsidRDefault="002D0791" w:rsidP="00DF4031">
      <w:pPr>
        <w:pStyle w:val="BodyText"/>
        <w:widowControl w:val="0"/>
        <w:numPr>
          <w:ilvl w:val="0"/>
          <w:numId w:val="7"/>
        </w:numPr>
        <w:jc w:val="both"/>
        <w:rPr>
          <w:rFonts w:ascii="Calibri" w:hAnsi="Calibri"/>
          <w:i w:val="0"/>
          <w:iCs w:val="0"/>
        </w:rPr>
      </w:pPr>
      <w:r w:rsidRPr="004021BF">
        <w:rPr>
          <w:rFonts w:ascii="Calibri" w:hAnsi="Calibri"/>
          <w:i w:val="0"/>
          <w:iCs w:val="0"/>
        </w:rPr>
        <w:t>Our Curriculum</w:t>
      </w:r>
    </w:p>
    <w:p w:rsidR="002D0791" w:rsidRPr="004021BF" w:rsidRDefault="002D0791" w:rsidP="00DF4031">
      <w:pPr>
        <w:pStyle w:val="BodyText"/>
        <w:widowControl w:val="0"/>
        <w:numPr>
          <w:ilvl w:val="0"/>
          <w:numId w:val="7"/>
        </w:numPr>
        <w:jc w:val="both"/>
        <w:rPr>
          <w:rFonts w:ascii="Calibri" w:hAnsi="Calibri"/>
          <w:i w:val="0"/>
          <w:iCs w:val="0"/>
        </w:rPr>
      </w:pPr>
      <w:r w:rsidRPr="004021BF">
        <w:rPr>
          <w:rFonts w:ascii="Calibri" w:hAnsi="Calibri"/>
          <w:i w:val="0"/>
          <w:iCs w:val="0"/>
        </w:rPr>
        <w:t>Our Teachers</w:t>
      </w:r>
    </w:p>
    <w:p w:rsidR="002D0791" w:rsidRPr="004021BF" w:rsidRDefault="002D0791" w:rsidP="00DF4031">
      <w:pPr>
        <w:pStyle w:val="BodyText"/>
        <w:widowControl w:val="0"/>
        <w:numPr>
          <w:ilvl w:val="0"/>
          <w:numId w:val="7"/>
        </w:numPr>
        <w:jc w:val="both"/>
        <w:rPr>
          <w:rFonts w:ascii="Calibri" w:hAnsi="Calibri"/>
          <w:i w:val="0"/>
          <w:iCs w:val="0"/>
        </w:rPr>
      </w:pPr>
      <w:r w:rsidRPr="004021BF">
        <w:rPr>
          <w:rFonts w:ascii="Calibri" w:hAnsi="Calibri"/>
          <w:i w:val="0"/>
          <w:iCs w:val="0"/>
        </w:rPr>
        <w:t>Our Schools</w:t>
      </w:r>
    </w:p>
    <w:p w:rsidR="002D0791" w:rsidRPr="004021BF" w:rsidRDefault="002D0791" w:rsidP="00DF4031">
      <w:pPr>
        <w:pStyle w:val="BodyText"/>
        <w:widowControl w:val="0"/>
        <w:numPr>
          <w:ilvl w:val="0"/>
          <w:numId w:val="7"/>
        </w:numPr>
        <w:jc w:val="both"/>
        <w:rPr>
          <w:rFonts w:ascii="Calibri" w:hAnsi="Calibri"/>
          <w:i w:val="0"/>
          <w:iCs w:val="0"/>
        </w:rPr>
      </w:pPr>
      <w:r w:rsidRPr="004021BF">
        <w:rPr>
          <w:rFonts w:ascii="Calibri" w:hAnsi="Calibri"/>
          <w:i w:val="0"/>
          <w:iCs w:val="0"/>
        </w:rPr>
        <w:t>Our Place in the Community</w:t>
      </w:r>
    </w:p>
    <w:p w:rsidR="002D0791" w:rsidRPr="004021BF" w:rsidRDefault="002D0791" w:rsidP="00DF4031">
      <w:pPr>
        <w:pStyle w:val="BodyText"/>
        <w:widowControl w:val="0"/>
        <w:numPr>
          <w:ilvl w:val="0"/>
          <w:numId w:val="7"/>
        </w:numPr>
        <w:jc w:val="both"/>
        <w:rPr>
          <w:rFonts w:ascii="Calibri" w:hAnsi="Calibri"/>
          <w:i w:val="0"/>
          <w:iCs w:val="0"/>
        </w:rPr>
      </w:pPr>
      <w:r w:rsidRPr="004021BF">
        <w:rPr>
          <w:rFonts w:ascii="Calibri" w:hAnsi="Calibri"/>
          <w:i w:val="0"/>
          <w:iCs w:val="0"/>
        </w:rPr>
        <w:t>Our Accountability</w:t>
      </w:r>
    </w:p>
    <w:p w:rsidR="002D0791" w:rsidRPr="004021BF" w:rsidRDefault="002D0791" w:rsidP="00DF4031">
      <w:pPr>
        <w:pStyle w:val="BodyText"/>
        <w:widowControl w:val="0"/>
        <w:numPr>
          <w:ilvl w:val="0"/>
          <w:numId w:val="7"/>
        </w:numPr>
        <w:jc w:val="both"/>
        <w:rPr>
          <w:rFonts w:ascii="Calibri" w:hAnsi="Calibri"/>
          <w:i w:val="0"/>
          <w:iCs w:val="0"/>
        </w:rPr>
      </w:pPr>
      <w:r w:rsidRPr="004021BF">
        <w:rPr>
          <w:rFonts w:ascii="Calibri" w:hAnsi="Calibri"/>
          <w:i w:val="0"/>
          <w:iCs w:val="0"/>
        </w:rPr>
        <w:t>Our Education and Training System.</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197D51">
      <w:pPr>
        <w:pStyle w:val="BodyText"/>
        <w:widowControl w:val="0"/>
        <w:ind w:left="720"/>
        <w:jc w:val="both"/>
        <w:rPr>
          <w:rFonts w:ascii="Calibri" w:hAnsi="Calibri"/>
          <w:i w:val="0"/>
          <w:iCs w:val="0"/>
        </w:rPr>
      </w:pPr>
      <w:r w:rsidRPr="004021BF">
        <w:rPr>
          <w:rFonts w:ascii="Calibri" w:hAnsi="Calibri"/>
          <w:i w:val="0"/>
          <w:iCs w:val="0"/>
        </w:rPr>
        <w:t xml:space="preserve">In order to achieve each of the </w:t>
      </w:r>
      <w:r w:rsidRPr="004021BF">
        <w:rPr>
          <w:rFonts w:ascii="Calibri" w:hAnsi="Calibri"/>
          <w:b/>
          <w:i w:val="0"/>
          <w:iCs w:val="0"/>
        </w:rPr>
        <w:t>goal statements</w:t>
      </w:r>
      <w:r w:rsidRPr="004021BF">
        <w:rPr>
          <w:rFonts w:ascii="Calibri" w:hAnsi="Calibri"/>
          <w:i w:val="0"/>
          <w:iCs w:val="0"/>
        </w:rPr>
        <w:t xml:space="preserve"> contained in each KFA, various implementation strategies are employed. These strategies are provided in Section III of this document. Some of these strategies may require implementation over five years, but the </w:t>
      </w:r>
      <w:r w:rsidRPr="004021BF">
        <w:rPr>
          <w:rFonts w:ascii="Calibri" w:hAnsi="Calibri"/>
          <w:i w:val="0"/>
          <w:iCs w:val="0"/>
        </w:rPr>
        <w:lastRenderedPageBreak/>
        <w:t xml:space="preserve">Department operates on an Annual Budget cycle and needs to plan its operations on this basis. </w:t>
      </w:r>
    </w:p>
    <w:p w:rsidR="002D0791" w:rsidRPr="004021BF" w:rsidRDefault="002D0791" w:rsidP="00197D51">
      <w:pPr>
        <w:pStyle w:val="BodyText"/>
        <w:widowControl w:val="0"/>
        <w:ind w:left="720"/>
        <w:jc w:val="both"/>
        <w:rPr>
          <w:rFonts w:ascii="Calibri" w:hAnsi="Calibri"/>
          <w:i w:val="0"/>
          <w:iCs w:val="0"/>
        </w:rPr>
      </w:pPr>
    </w:p>
    <w:p w:rsidR="002D0791" w:rsidRPr="004021BF" w:rsidRDefault="002D0791" w:rsidP="00197D51">
      <w:pPr>
        <w:pStyle w:val="BodyText"/>
        <w:widowControl w:val="0"/>
        <w:ind w:left="720"/>
        <w:jc w:val="both"/>
        <w:rPr>
          <w:rFonts w:ascii="Calibri" w:hAnsi="Calibri"/>
          <w:i w:val="0"/>
          <w:iCs w:val="0"/>
        </w:rPr>
      </w:pPr>
      <w:r w:rsidRPr="004021BF">
        <w:rPr>
          <w:rFonts w:ascii="Calibri" w:hAnsi="Calibri"/>
          <w:i w:val="0"/>
          <w:iCs w:val="0"/>
        </w:rPr>
        <w:t>To prepare its Annual operations, the Department will examine the strategies in Footpath II and prepare an Annual Operation Plan (AOP). The AOP is much more detailed than the Strategic Plan and includes a line item budget, Performance Indicators and Source of Funds tables. It is the basic device used by the Department as a Monitoring and Evaluation tool</w:t>
      </w:r>
    </w:p>
    <w:p w:rsidR="002D0791" w:rsidRPr="004021BF" w:rsidRDefault="002D0791" w:rsidP="00AE4E79">
      <w:pPr>
        <w:jc w:val="center"/>
        <w:rPr>
          <w:rFonts w:ascii="Calibri" w:hAnsi="Calibri"/>
          <w:b/>
          <w:sz w:val="28"/>
          <w:szCs w:val="28"/>
          <w:u w:val="single"/>
        </w:rPr>
      </w:pPr>
      <w:r w:rsidRPr="004021BF">
        <w:rPr>
          <w:rFonts w:ascii="Calibri" w:hAnsi="Calibri"/>
          <w:b/>
          <w:sz w:val="28"/>
          <w:szCs w:val="28"/>
          <w:u w:val="single"/>
        </w:rPr>
        <w:br w:type="page"/>
      </w:r>
      <w:r w:rsidRPr="004021BF">
        <w:rPr>
          <w:rFonts w:ascii="Calibri" w:hAnsi="Calibri"/>
          <w:b/>
          <w:sz w:val="28"/>
          <w:szCs w:val="28"/>
          <w:u w:val="single"/>
        </w:rPr>
        <w:lastRenderedPageBreak/>
        <w:t>SECTION III</w:t>
      </w: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r w:rsidRPr="004021BF">
        <w:rPr>
          <w:rFonts w:ascii="Calibri" w:hAnsi="Calibri"/>
          <w:b/>
          <w:sz w:val="28"/>
          <w:szCs w:val="28"/>
          <w:u w:val="single"/>
        </w:rPr>
        <w:t>GOAL STATEMENTS</w:t>
      </w: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774833">
      <w:pPr>
        <w:ind w:left="180"/>
        <w:rPr>
          <w:rFonts w:ascii="Calibri" w:hAnsi="Calibri"/>
        </w:rPr>
      </w:pPr>
      <w:r w:rsidRPr="004021BF">
        <w:rPr>
          <w:rFonts w:ascii="Calibri" w:hAnsi="Calibri"/>
        </w:rPr>
        <w:t xml:space="preserve">This Section provides the Goal Statements for Education and Training. Each Goal Statement is grouped into one of seven Key Focus Areas. Each Goal Statement is accompanied by the context in which it is made, the strategies proposed to achieve the goal and performance indicators for achievement of the goal. </w:t>
      </w:r>
    </w:p>
    <w:p w:rsidR="002D0791" w:rsidRPr="004021BF" w:rsidRDefault="002D0791" w:rsidP="00774833">
      <w:pPr>
        <w:ind w:left="180"/>
        <w:rPr>
          <w:rFonts w:ascii="Calibri" w:hAnsi="Calibri"/>
        </w:rPr>
      </w:pPr>
    </w:p>
    <w:p w:rsidR="002D0791" w:rsidRPr="004021BF" w:rsidRDefault="002D0791" w:rsidP="00774833">
      <w:pPr>
        <w:ind w:left="180"/>
        <w:rPr>
          <w:rFonts w:ascii="Calibri" w:hAnsi="Calibri"/>
        </w:rPr>
      </w:pPr>
      <w:r w:rsidRPr="004021BF">
        <w:rPr>
          <w:rFonts w:ascii="Calibri" w:hAnsi="Calibri"/>
        </w:rPr>
        <w:t>The seven Key Focus Areas are:</w:t>
      </w:r>
    </w:p>
    <w:p w:rsidR="002D0791" w:rsidRPr="004021BF" w:rsidRDefault="002D0791" w:rsidP="009E5165">
      <w:pPr>
        <w:pStyle w:val="BodyText"/>
        <w:widowControl w:val="0"/>
        <w:numPr>
          <w:ilvl w:val="0"/>
          <w:numId w:val="51"/>
        </w:numPr>
        <w:ind w:hanging="608"/>
        <w:rPr>
          <w:rFonts w:ascii="Calibri" w:hAnsi="Calibri"/>
          <w:b/>
          <w:i w:val="0"/>
          <w:iCs w:val="0"/>
        </w:rPr>
      </w:pPr>
      <w:r w:rsidRPr="004021BF">
        <w:rPr>
          <w:rFonts w:ascii="Calibri" w:hAnsi="Calibri"/>
          <w:b/>
          <w:i w:val="0"/>
          <w:iCs w:val="0"/>
        </w:rPr>
        <w:t>Our Students</w:t>
      </w:r>
    </w:p>
    <w:p w:rsidR="002D0791" w:rsidRPr="004021BF" w:rsidRDefault="002D0791" w:rsidP="009E5165">
      <w:pPr>
        <w:pStyle w:val="BodyText"/>
        <w:widowControl w:val="0"/>
        <w:numPr>
          <w:ilvl w:val="0"/>
          <w:numId w:val="51"/>
        </w:numPr>
        <w:ind w:hanging="608"/>
        <w:rPr>
          <w:rFonts w:ascii="Calibri" w:hAnsi="Calibri"/>
          <w:b/>
          <w:i w:val="0"/>
          <w:iCs w:val="0"/>
        </w:rPr>
      </w:pPr>
      <w:r w:rsidRPr="004021BF">
        <w:rPr>
          <w:rFonts w:ascii="Calibri" w:hAnsi="Calibri"/>
          <w:b/>
          <w:i w:val="0"/>
          <w:iCs w:val="0"/>
        </w:rPr>
        <w:t>Our Curriculum</w:t>
      </w:r>
    </w:p>
    <w:p w:rsidR="002D0791" w:rsidRPr="004021BF" w:rsidRDefault="002D0791" w:rsidP="009E5165">
      <w:pPr>
        <w:pStyle w:val="BodyText"/>
        <w:widowControl w:val="0"/>
        <w:numPr>
          <w:ilvl w:val="0"/>
          <w:numId w:val="51"/>
        </w:numPr>
        <w:ind w:hanging="608"/>
        <w:rPr>
          <w:rFonts w:ascii="Calibri" w:hAnsi="Calibri"/>
          <w:b/>
          <w:i w:val="0"/>
          <w:iCs w:val="0"/>
        </w:rPr>
      </w:pPr>
      <w:r w:rsidRPr="004021BF">
        <w:rPr>
          <w:rFonts w:ascii="Calibri" w:hAnsi="Calibri"/>
          <w:b/>
          <w:i w:val="0"/>
          <w:iCs w:val="0"/>
        </w:rPr>
        <w:t>Our Teachers</w:t>
      </w:r>
    </w:p>
    <w:p w:rsidR="002D0791" w:rsidRPr="004021BF" w:rsidRDefault="002D0791" w:rsidP="009E5165">
      <w:pPr>
        <w:pStyle w:val="BodyText"/>
        <w:widowControl w:val="0"/>
        <w:numPr>
          <w:ilvl w:val="0"/>
          <w:numId w:val="51"/>
        </w:numPr>
        <w:ind w:hanging="608"/>
        <w:rPr>
          <w:rFonts w:ascii="Calibri" w:hAnsi="Calibri"/>
          <w:b/>
          <w:i w:val="0"/>
          <w:iCs w:val="0"/>
        </w:rPr>
      </w:pPr>
      <w:r w:rsidRPr="004021BF">
        <w:rPr>
          <w:rFonts w:ascii="Calibri" w:hAnsi="Calibri"/>
          <w:b/>
          <w:i w:val="0"/>
          <w:iCs w:val="0"/>
        </w:rPr>
        <w:t>Our Schools</w:t>
      </w:r>
    </w:p>
    <w:p w:rsidR="002D0791" w:rsidRPr="004021BF" w:rsidRDefault="002D0791" w:rsidP="009E5165">
      <w:pPr>
        <w:pStyle w:val="BodyText"/>
        <w:widowControl w:val="0"/>
        <w:numPr>
          <w:ilvl w:val="0"/>
          <w:numId w:val="51"/>
        </w:numPr>
        <w:ind w:hanging="608"/>
        <w:rPr>
          <w:rFonts w:ascii="Calibri" w:hAnsi="Calibri"/>
          <w:b/>
          <w:i w:val="0"/>
          <w:iCs w:val="0"/>
        </w:rPr>
      </w:pPr>
      <w:r w:rsidRPr="004021BF">
        <w:rPr>
          <w:rFonts w:ascii="Calibri" w:hAnsi="Calibri"/>
          <w:b/>
          <w:i w:val="0"/>
          <w:iCs w:val="0"/>
        </w:rPr>
        <w:t>Our Place in the Community</w:t>
      </w:r>
    </w:p>
    <w:p w:rsidR="002D0791" w:rsidRPr="004021BF" w:rsidRDefault="002D0791" w:rsidP="009E5165">
      <w:pPr>
        <w:pStyle w:val="BodyText"/>
        <w:widowControl w:val="0"/>
        <w:numPr>
          <w:ilvl w:val="0"/>
          <w:numId w:val="51"/>
        </w:numPr>
        <w:ind w:hanging="608"/>
        <w:rPr>
          <w:rFonts w:ascii="Calibri" w:hAnsi="Calibri"/>
          <w:b/>
          <w:i w:val="0"/>
          <w:iCs w:val="0"/>
        </w:rPr>
      </w:pPr>
      <w:r w:rsidRPr="004021BF">
        <w:rPr>
          <w:rFonts w:ascii="Calibri" w:hAnsi="Calibri"/>
          <w:b/>
          <w:i w:val="0"/>
          <w:iCs w:val="0"/>
        </w:rPr>
        <w:t>Our Accountability</w:t>
      </w:r>
    </w:p>
    <w:p w:rsidR="002D0791" w:rsidRPr="004021BF" w:rsidRDefault="002D0791" w:rsidP="009E5165">
      <w:pPr>
        <w:pStyle w:val="BodyText"/>
        <w:widowControl w:val="0"/>
        <w:numPr>
          <w:ilvl w:val="0"/>
          <w:numId w:val="51"/>
        </w:numPr>
        <w:ind w:hanging="608"/>
        <w:rPr>
          <w:rFonts w:ascii="Calibri" w:hAnsi="Calibri"/>
          <w:i w:val="0"/>
          <w:iCs w:val="0"/>
        </w:rPr>
      </w:pPr>
      <w:r w:rsidRPr="004021BF">
        <w:rPr>
          <w:rFonts w:ascii="Calibri" w:hAnsi="Calibri"/>
          <w:b/>
          <w:i w:val="0"/>
          <w:iCs w:val="0"/>
        </w:rPr>
        <w:t>Our Education and Training System</w:t>
      </w:r>
    </w:p>
    <w:p w:rsidR="002D0791" w:rsidRPr="004021BF" w:rsidRDefault="002D0791" w:rsidP="00057574">
      <w:pPr>
        <w:tabs>
          <w:tab w:val="num" w:pos="3060"/>
        </w:tabs>
        <w:ind w:left="3060" w:hanging="360"/>
        <w:rPr>
          <w:rFonts w:ascii="Calibri" w:hAnsi="Calibri"/>
          <w:sz w:val="28"/>
          <w:szCs w:val="28"/>
        </w:rPr>
      </w:pPr>
    </w:p>
    <w:p w:rsidR="002D0791" w:rsidRPr="004021BF" w:rsidRDefault="002D0791" w:rsidP="009162D8">
      <w:pPr>
        <w:rPr>
          <w:rFonts w:ascii="Calibri" w:hAnsi="Calibri"/>
          <w:lang w:val="en-US"/>
        </w:rPr>
      </w:pPr>
      <w:r w:rsidRPr="004021BF">
        <w:rPr>
          <w:rFonts w:ascii="Calibri" w:hAnsi="Calibri"/>
          <w:lang w:val="en-US"/>
        </w:rPr>
        <w:t>These Goal Statements are a distillation of the expectations for Education and Training by 2013. The expectations are derived from a number of sources. These include:</w:t>
      </w:r>
    </w:p>
    <w:p w:rsidR="002D0791" w:rsidRPr="004021BF" w:rsidRDefault="002D0791" w:rsidP="009162D8">
      <w:pPr>
        <w:rPr>
          <w:rFonts w:ascii="Calibri" w:hAnsi="Calibri"/>
          <w:lang w:val="en-US"/>
        </w:rPr>
      </w:pPr>
    </w:p>
    <w:p w:rsidR="002D0791" w:rsidRPr="004021BF" w:rsidRDefault="002D0791" w:rsidP="009162D8">
      <w:pPr>
        <w:numPr>
          <w:ilvl w:val="0"/>
          <w:numId w:val="5"/>
        </w:numPr>
        <w:rPr>
          <w:rFonts w:ascii="Calibri" w:hAnsi="Calibri"/>
          <w:lang w:val="en-US"/>
        </w:rPr>
      </w:pPr>
      <w:r w:rsidRPr="004021BF">
        <w:rPr>
          <w:rFonts w:ascii="Calibri" w:hAnsi="Calibri"/>
          <w:lang w:val="en-US"/>
        </w:rPr>
        <w:t>Consultation with stakeholders groups over the three year period, 2005 – 2007</w:t>
      </w:r>
    </w:p>
    <w:p w:rsidR="002D0791" w:rsidRPr="004021BF" w:rsidRDefault="002D0791" w:rsidP="009162D8">
      <w:pPr>
        <w:numPr>
          <w:ilvl w:val="0"/>
          <w:numId w:val="5"/>
        </w:numPr>
        <w:rPr>
          <w:rFonts w:ascii="Calibri" w:hAnsi="Calibri"/>
          <w:lang w:val="en-US"/>
        </w:rPr>
      </w:pPr>
      <w:r w:rsidRPr="004021BF">
        <w:rPr>
          <w:rFonts w:ascii="Calibri" w:hAnsi="Calibri"/>
          <w:lang w:val="en-US"/>
        </w:rPr>
        <w:t>The findings and results of programs, strategies and research conducted in Footpath I</w:t>
      </w:r>
    </w:p>
    <w:p w:rsidR="002D0791" w:rsidRPr="004021BF" w:rsidRDefault="002D0791" w:rsidP="009162D8">
      <w:pPr>
        <w:numPr>
          <w:ilvl w:val="0"/>
          <w:numId w:val="5"/>
        </w:numPr>
        <w:rPr>
          <w:rFonts w:ascii="Calibri" w:hAnsi="Calibri"/>
          <w:lang w:val="en-US"/>
        </w:rPr>
      </w:pPr>
      <w:r w:rsidRPr="004021BF">
        <w:rPr>
          <w:rFonts w:ascii="Calibri" w:hAnsi="Calibri"/>
          <w:lang w:val="en-US"/>
        </w:rPr>
        <w:t xml:space="preserve">International and Regional Agreements that Nauru has committed to: </w:t>
      </w:r>
    </w:p>
    <w:p w:rsidR="002D0791" w:rsidRPr="004021BF" w:rsidRDefault="002D0791" w:rsidP="009162D8">
      <w:pPr>
        <w:numPr>
          <w:ilvl w:val="1"/>
          <w:numId w:val="5"/>
        </w:numPr>
        <w:rPr>
          <w:rFonts w:ascii="Calibri" w:hAnsi="Calibri"/>
          <w:lang w:val="en-US"/>
        </w:rPr>
      </w:pPr>
      <w:r w:rsidRPr="004021BF">
        <w:rPr>
          <w:rFonts w:ascii="Calibri" w:hAnsi="Calibri"/>
          <w:lang w:val="en-US"/>
        </w:rPr>
        <w:t xml:space="preserve">Education for All, </w:t>
      </w:r>
    </w:p>
    <w:p w:rsidR="002D0791" w:rsidRPr="004021BF" w:rsidRDefault="002D0791" w:rsidP="009162D8">
      <w:pPr>
        <w:numPr>
          <w:ilvl w:val="1"/>
          <w:numId w:val="5"/>
        </w:numPr>
        <w:rPr>
          <w:rFonts w:ascii="Calibri" w:hAnsi="Calibri"/>
          <w:lang w:val="en-US"/>
        </w:rPr>
      </w:pPr>
      <w:r w:rsidRPr="004021BF">
        <w:rPr>
          <w:rFonts w:ascii="Calibri" w:hAnsi="Calibri"/>
          <w:lang w:val="en-US"/>
        </w:rPr>
        <w:t xml:space="preserve">Millennium Development Goals, </w:t>
      </w:r>
    </w:p>
    <w:p w:rsidR="002D0791" w:rsidRPr="004021BF" w:rsidRDefault="002D0791" w:rsidP="009162D8">
      <w:pPr>
        <w:numPr>
          <w:ilvl w:val="1"/>
          <w:numId w:val="5"/>
        </w:numPr>
        <w:rPr>
          <w:rFonts w:ascii="Calibri" w:hAnsi="Calibri"/>
          <w:lang w:val="en-US"/>
        </w:rPr>
      </w:pPr>
      <w:r w:rsidRPr="004021BF">
        <w:rPr>
          <w:rFonts w:ascii="Calibri" w:hAnsi="Calibri"/>
          <w:lang w:val="en-US"/>
        </w:rPr>
        <w:t>Education for Sustainable Development</w:t>
      </w:r>
    </w:p>
    <w:p w:rsidR="002D0791" w:rsidRPr="004021BF" w:rsidRDefault="002D0791" w:rsidP="009162D8">
      <w:pPr>
        <w:numPr>
          <w:ilvl w:val="1"/>
          <w:numId w:val="5"/>
        </w:numPr>
        <w:rPr>
          <w:rFonts w:ascii="Calibri" w:hAnsi="Calibri"/>
          <w:lang w:val="en-US"/>
        </w:rPr>
      </w:pPr>
      <w:r w:rsidRPr="004021BF">
        <w:rPr>
          <w:rFonts w:ascii="Calibri" w:hAnsi="Calibri"/>
          <w:lang w:val="en-US"/>
        </w:rPr>
        <w:t>FORUM Basic Education Action Plan (FBEAP) Benchmarks</w:t>
      </w:r>
    </w:p>
    <w:p w:rsidR="002D0791" w:rsidRPr="004021BF" w:rsidRDefault="002D0791" w:rsidP="00693190">
      <w:pPr>
        <w:numPr>
          <w:ilvl w:val="0"/>
          <w:numId w:val="5"/>
        </w:numPr>
        <w:tabs>
          <w:tab w:val="num" w:pos="1080"/>
        </w:tabs>
        <w:rPr>
          <w:rFonts w:ascii="Calibri" w:hAnsi="Calibri"/>
          <w:lang w:val="en-US"/>
        </w:rPr>
      </w:pPr>
      <w:r w:rsidRPr="004021BF">
        <w:rPr>
          <w:rFonts w:ascii="Calibri" w:hAnsi="Calibri"/>
          <w:lang w:val="en-US"/>
        </w:rPr>
        <w:t>Reports on the Status of Education in Nauru (PRIDE, AusAID, Consultants)</w:t>
      </w:r>
    </w:p>
    <w:p w:rsidR="002D0791" w:rsidRPr="004021BF" w:rsidRDefault="002D0791" w:rsidP="00693190">
      <w:pPr>
        <w:numPr>
          <w:ilvl w:val="0"/>
          <w:numId w:val="5"/>
        </w:numPr>
        <w:tabs>
          <w:tab w:val="num" w:pos="1080"/>
        </w:tabs>
        <w:rPr>
          <w:rFonts w:ascii="Calibri" w:hAnsi="Calibri"/>
          <w:lang w:val="en-US"/>
        </w:rPr>
      </w:pPr>
      <w:r w:rsidRPr="004021BF">
        <w:rPr>
          <w:rFonts w:ascii="Calibri" w:hAnsi="Calibri"/>
          <w:lang w:val="en-US"/>
        </w:rPr>
        <w:t>The Nauru National Strategic Development Strategy (NSDS)</w:t>
      </w:r>
    </w:p>
    <w:p w:rsidR="002D0791" w:rsidRPr="004021BF" w:rsidRDefault="002D0791" w:rsidP="00F36791">
      <w:pPr>
        <w:tabs>
          <w:tab w:val="num" w:pos="1080"/>
        </w:tabs>
        <w:rPr>
          <w:rFonts w:ascii="Calibri" w:hAnsi="Calibri"/>
          <w:lang w:val="en-US"/>
        </w:rPr>
      </w:pPr>
    </w:p>
    <w:p w:rsidR="002D0791" w:rsidRPr="004021BF" w:rsidRDefault="002D0791" w:rsidP="00F36791">
      <w:pPr>
        <w:tabs>
          <w:tab w:val="num" w:pos="1080"/>
        </w:tabs>
        <w:rPr>
          <w:rFonts w:ascii="Calibri" w:hAnsi="Calibri"/>
          <w:lang w:val="en-US"/>
        </w:rPr>
      </w:pPr>
      <w:r w:rsidRPr="004021BF">
        <w:rPr>
          <w:rFonts w:ascii="Calibri" w:hAnsi="Calibri"/>
          <w:lang w:val="en-US"/>
        </w:rPr>
        <w:t>These goal statements are summarized in a table on page 3. This table provides Milestones for each Key Focus Area.</w:t>
      </w: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r w:rsidRPr="004021BF">
        <w:rPr>
          <w:rFonts w:ascii="Calibri" w:hAnsi="Calibri"/>
          <w:b/>
          <w:sz w:val="28"/>
          <w:szCs w:val="28"/>
          <w:u w:val="single"/>
        </w:rPr>
        <w:br w:type="page"/>
      </w: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r w:rsidRPr="004021BF">
        <w:rPr>
          <w:rFonts w:ascii="Calibri" w:hAnsi="Calibri"/>
          <w:b/>
          <w:sz w:val="28"/>
          <w:szCs w:val="28"/>
          <w:u w:val="single"/>
        </w:rPr>
        <w:t>KEY FOCUS AREA 1</w:t>
      </w: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F57F42" w:rsidRDefault="002D0791" w:rsidP="00AE4E79">
      <w:pPr>
        <w:jc w:val="center"/>
        <w:rPr>
          <w:rFonts w:ascii="Calibri" w:hAnsi="Calibri"/>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28"/>
          <w:szCs w:val="28"/>
          <w:u w:val="single"/>
        </w:rPr>
      </w:pPr>
    </w:p>
    <w:p w:rsidR="002D0791" w:rsidRPr="004021BF" w:rsidRDefault="002D0791" w:rsidP="00AE4E79">
      <w:pPr>
        <w:jc w:val="center"/>
        <w:rPr>
          <w:rFonts w:ascii="Calibri" w:hAnsi="Calibri"/>
          <w:b/>
          <w:sz w:val="40"/>
          <w:szCs w:val="40"/>
          <w:u w:val="single"/>
        </w:rPr>
      </w:pPr>
      <w:r w:rsidRPr="004021BF">
        <w:rPr>
          <w:rFonts w:ascii="Calibri" w:hAnsi="Calibri"/>
          <w:b/>
          <w:sz w:val="40"/>
          <w:szCs w:val="40"/>
          <w:u w:val="single"/>
        </w:rPr>
        <w:t>OUR STUDENTS</w:t>
      </w:r>
      <w:r w:rsidRPr="004021BF">
        <w:rPr>
          <w:rFonts w:ascii="Calibri" w:hAnsi="Calibri"/>
          <w:b/>
          <w:sz w:val="40"/>
          <w:szCs w:val="40"/>
          <w:u w:val="single"/>
        </w:rPr>
        <w:br w:type="page"/>
      </w:r>
    </w:p>
    <w:tbl>
      <w:tblPr>
        <w:tblpPr w:leftFromText="180" w:rightFromText="180" w:vertAnchor="page" w:horzAnchor="margin" w:tblpY="1981"/>
        <w:tblW w:w="0" w:type="auto"/>
        <w:tblBorders>
          <w:top w:val="double" w:sz="4" w:space="0" w:color="auto"/>
          <w:left w:val="double" w:sz="4" w:space="0" w:color="auto"/>
          <w:bottom w:val="double" w:sz="4" w:space="0" w:color="auto"/>
          <w:right w:val="double" w:sz="4" w:space="0" w:color="auto"/>
        </w:tblBorders>
        <w:tblLook w:val="01E0"/>
      </w:tblPr>
      <w:tblGrid>
        <w:gridCol w:w="2088"/>
        <w:gridCol w:w="6660"/>
        <w:gridCol w:w="240"/>
        <w:gridCol w:w="306"/>
      </w:tblGrid>
      <w:tr w:rsidR="002D0791" w:rsidRPr="00646391" w:rsidTr="00646391">
        <w:trPr>
          <w:trHeight w:val="1049"/>
        </w:trPr>
        <w:tc>
          <w:tcPr>
            <w:tcW w:w="9294" w:type="dxa"/>
            <w:gridSpan w:val="4"/>
            <w:tcBorders>
              <w:top w:val="double" w:sz="4" w:space="0" w:color="auto"/>
            </w:tcBorders>
          </w:tcPr>
          <w:p w:rsidR="002D0791" w:rsidRPr="00646391" w:rsidRDefault="002D0791" w:rsidP="00646391">
            <w:pPr>
              <w:jc w:val="center"/>
              <w:rPr>
                <w:rFonts w:ascii="Calibri" w:hAnsi="Calibri"/>
                <w:b/>
                <w:u w:val="single"/>
              </w:rPr>
            </w:pPr>
            <w:r w:rsidRPr="00646391">
              <w:rPr>
                <w:rFonts w:ascii="Calibri" w:hAnsi="Calibri"/>
              </w:rPr>
              <w:tab/>
            </w:r>
          </w:p>
          <w:p w:rsidR="002D0791" w:rsidRPr="00646391" w:rsidRDefault="002D0791" w:rsidP="00646391">
            <w:pPr>
              <w:jc w:val="center"/>
              <w:rPr>
                <w:rFonts w:ascii="Calibri" w:hAnsi="Calibri"/>
                <w:b/>
                <w:u w:val="single"/>
              </w:rPr>
            </w:pPr>
            <w:r w:rsidRPr="00646391">
              <w:rPr>
                <w:rFonts w:ascii="Calibri" w:hAnsi="Calibri"/>
                <w:b/>
                <w:sz w:val="22"/>
                <w:szCs w:val="22"/>
                <w:u w:val="single"/>
              </w:rPr>
              <w:t>OUR STUDENTS</w:t>
            </w:r>
          </w:p>
          <w:p w:rsidR="002D0791" w:rsidRPr="00646391" w:rsidRDefault="002D0791" w:rsidP="00646391">
            <w:pPr>
              <w:jc w:val="center"/>
              <w:rPr>
                <w:rFonts w:ascii="Calibri" w:hAnsi="Calibri"/>
              </w:rPr>
            </w:pPr>
          </w:p>
        </w:tc>
      </w:tr>
      <w:tr w:rsidR="002D0791" w:rsidRPr="00646391" w:rsidTr="00646391">
        <w:tc>
          <w:tcPr>
            <w:tcW w:w="2088" w:type="dxa"/>
          </w:tcPr>
          <w:p w:rsidR="002D0791" w:rsidRPr="00646391" w:rsidRDefault="002D0791" w:rsidP="00646391">
            <w:pPr>
              <w:jc w:val="both"/>
              <w:rPr>
                <w:rFonts w:ascii="Calibri" w:hAnsi="Calibri"/>
              </w:rPr>
            </w:pPr>
            <w:r w:rsidRPr="00646391">
              <w:rPr>
                <w:rFonts w:ascii="Calibri" w:hAnsi="Calibri"/>
              </w:rPr>
              <w:t>GOAL</w:t>
            </w:r>
          </w:p>
        </w:tc>
        <w:tc>
          <w:tcPr>
            <w:tcW w:w="6900" w:type="dxa"/>
            <w:gridSpan w:val="2"/>
          </w:tcPr>
          <w:p w:rsidR="002D0791" w:rsidRPr="00646391" w:rsidRDefault="002D0791" w:rsidP="00646391">
            <w:pPr>
              <w:jc w:val="both"/>
              <w:rPr>
                <w:rFonts w:ascii="Calibri" w:hAnsi="Calibri"/>
              </w:rPr>
            </w:pPr>
            <w:r w:rsidRPr="00646391">
              <w:rPr>
                <w:rFonts w:ascii="Calibri" w:hAnsi="Calibri"/>
              </w:rPr>
              <w:t>Student Attendance rates for all year levels to Year 10 exceeds 85%</w:t>
            </w:r>
            <w:r w:rsidR="009D33F1">
              <w:rPr>
                <w:rFonts w:ascii="Calibri" w:hAnsi="Calibri"/>
              </w:rPr>
              <w:t xml:space="preserve"> by 2015</w:t>
            </w:r>
          </w:p>
          <w:p w:rsidR="002D0791" w:rsidRPr="00646391" w:rsidRDefault="002D0791" w:rsidP="00646391">
            <w:pPr>
              <w:jc w:val="both"/>
              <w:rPr>
                <w:rFonts w:ascii="Calibri" w:hAnsi="Calibri"/>
              </w:rPr>
            </w:pPr>
          </w:p>
        </w:tc>
        <w:tc>
          <w:tcPr>
            <w:tcW w:w="306" w:type="dxa"/>
          </w:tcPr>
          <w:p w:rsidR="002D0791" w:rsidRPr="00646391" w:rsidRDefault="002D0791" w:rsidP="00646391">
            <w:pPr>
              <w:jc w:val="both"/>
              <w:rPr>
                <w:rFonts w:ascii="Calibri" w:hAnsi="Calibri"/>
              </w:rPr>
            </w:pPr>
          </w:p>
        </w:tc>
      </w:tr>
      <w:tr w:rsidR="002D0791" w:rsidRPr="00646391" w:rsidTr="00646391">
        <w:tc>
          <w:tcPr>
            <w:tcW w:w="2088" w:type="dxa"/>
          </w:tcPr>
          <w:p w:rsidR="002D0791" w:rsidRPr="00646391" w:rsidRDefault="002D0791" w:rsidP="00646391">
            <w:pPr>
              <w:jc w:val="both"/>
              <w:rPr>
                <w:rFonts w:ascii="Calibri" w:hAnsi="Calibri"/>
              </w:rPr>
            </w:pPr>
            <w:r w:rsidRPr="00646391">
              <w:rPr>
                <w:rFonts w:ascii="Calibri" w:hAnsi="Calibri"/>
              </w:rPr>
              <w:t>CONTEXT</w:t>
            </w:r>
          </w:p>
        </w:tc>
        <w:tc>
          <w:tcPr>
            <w:tcW w:w="6900" w:type="dxa"/>
            <w:gridSpan w:val="2"/>
          </w:tcPr>
          <w:p w:rsidR="002D0791" w:rsidRPr="00646391" w:rsidRDefault="002D0791" w:rsidP="00646391">
            <w:pPr>
              <w:jc w:val="both"/>
              <w:rPr>
                <w:rFonts w:ascii="Calibri" w:hAnsi="Calibri"/>
              </w:rPr>
            </w:pPr>
            <w:r w:rsidRPr="00646391">
              <w:rPr>
                <w:rFonts w:ascii="Calibri" w:hAnsi="Calibri"/>
              </w:rPr>
              <w:t>The Attendance rate across all year levels in 2007 was 67%, up from 62% in 2006. A 2007 survey of 530 students who were classified as chronic truants in 2006 provides a wide range of reasons for truancy. These included:</w:t>
            </w:r>
          </w:p>
          <w:p w:rsidR="002D0791" w:rsidRPr="00646391" w:rsidRDefault="002D0791" w:rsidP="00646391">
            <w:pPr>
              <w:numPr>
                <w:ilvl w:val="0"/>
                <w:numId w:val="14"/>
              </w:numPr>
              <w:jc w:val="both"/>
              <w:rPr>
                <w:rFonts w:ascii="Calibri" w:hAnsi="Calibri"/>
              </w:rPr>
            </w:pPr>
            <w:r w:rsidRPr="00646391">
              <w:rPr>
                <w:rFonts w:ascii="Calibri" w:hAnsi="Calibri"/>
              </w:rPr>
              <w:t>student required to stay home for domestic duties and food gathering</w:t>
            </w:r>
          </w:p>
          <w:p w:rsidR="002D0791" w:rsidRPr="00646391" w:rsidRDefault="002D0791" w:rsidP="00646391">
            <w:pPr>
              <w:numPr>
                <w:ilvl w:val="0"/>
                <w:numId w:val="14"/>
              </w:numPr>
              <w:jc w:val="both"/>
              <w:rPr>
                <w:rFonts w:ascii="Calibri" w:hAnsi="Calibri"/>
              </w:rPr>
            </w:pPr>
            <w:r w:rsidRPr="00646391">
              <w:rPr>
                <w:rFonts w:ascii="Calibri" w:hAnsi="Calibri"/>
              </w:rPr>
              <w:t>parental shame at having to send their child to school without food, uniform or basic school supplies</w:t>
            </w:r>
          </w:p>
          <w:p w:rsidR="002D0791" w:rsidRPr="00646391" w:rsidRDefault="002D0791" w:rsidP="00646391">
            <w:pPr>
              <w:numPr>
                <w:ilvl w:val="0"/>
                <w:numId w:val="14"/>
              </w:numPr>
              <w:jc w:val="both"/>
              <w:rPr>
                <w:rFonts w:ascii="Calibri" w:hAnsi="Calibri"/>
              </w:rPr>
            </w:pPr>
            <w:r w:rsidRPr="00646391">
              <w:rPr>
                <w:rFonts w:ascii="Calibri" w:hAnsi="Calibri"/>
              </w:rPr>
              <w:t>school not valued by parents or students because teachers were not presenting engaging, relevant or structured lessons</w:t>
            </w:r>
          </w:p>
          <w:p w:rsidR="002D0791" w:rsidRPr="00646391" w:rsidRDefault="002D0791" w:rsidP="00646391">
            <w:pPr>
              <w:numPr>
                <w:ilvl w:val="0"/>
                <w:numId w:val="14"/>
              </w:numPr>
              <w:jc w:val="both"/>
              <w:rPr>
                <w:rFonts w:ascii="Calibri" w:hAnsi="Calibri"/>
              </w:rPr>
            </w:pPr>
            <w:r w:rsidRPr="00646391">
              <w:rPr>
                <w:rFonts w:ascii="Calibri" w:hAnsi="Calibri"/>
              </w:rPr>
              <w:t>bullying – from other students and teachers</w:t>
            </w:r>
          </w:p>
          <w:p w:rsidR="002D0791" w:rsidRPr="00646391" w:rsidRDefault="002D0791" w:rsidP="00646391">
            <w:pPr>
              <w:numPr>
                <w:ilvl w:val="0"/>
                <w:numId w:val="14"/>
              </w:numPr>
              <w:jc w:val="both"/>
              <w:rPr>
                <w:rFonts w:ascii="Calibri" w:hAnsi="Calibri"/>
              </w:rPr>
            </w:pPr>
            <w:r w:rsidRPr="00646391">
              <w:rPr>
                <w:rFonts w:ascii="Calibri" w:hAnsi="Calibri"/>
              </w:rPr>
              <w:t>no transport</w:t>
            </w:r>
          </w:p>
          <w:p w:rsidR="002D0791" w:rsidRPr="00646391" w:rsidRDefault="002D0791" w:rsidP="00646391">
            <w:pPr>
              <w:jc w:val="both"/>
              <w:rPr>
                <w:rFonts w:ascii="Calibri" w:hAnsi="Calibri"/>
              </w:rPr>
            </w:pPr>
          </w:p>
        </w:tc>
        <w:tc>
          <w:tcPr>
            <w:tcW w:w="306" w:type="dxa"/>
          </w:tcPr>
          <w:p w:rsidR="002D0791" w:rsidRPr="00646391" w:rsidRDefault="002D0791" w:rsidP="00646391">
            <w:pPr>
              <w:jc w:val="both"/>
              <w:rPr>
                <w:rFonts w:ascii="Calibri" w:hAnsi="Calibri"/>
              </w:rPr>
            </w:pPr>
          </w:p>
        </w:tc>
      </w:tr>
      <w:tr w:rsidR="002D0791" w:rsidRPr="00646391" w:rsidTr="00646391">
        <w:tc>
          <w:tcPr>
            <w:tcW w:w="2088" w:type="dxa"/>
          </w:tcPr>
          <w:p w:rsidR="002D0791" w:rsidRPr="00646391" w:rsidRDefault="002D0791" w:rsidP="00646391">
            <w:pPr>
              <w:jc w:val="both"/>
              <w:rPr>
                <w:rFonts w:ascii="Calibri" w:hAnsi="Calibri"/>
              </w:rPr>
            </w:pPr>
            <w:r w:rsidRPr="00646391">
              <w:rPr>
                <w:rFonts w:ascii="Calibri" w:hAnsi="Calibri"/>
              </w:rPr>
              <w:t>STRATEGY</w:t>
            </w:r>
          </w:p>
        </w:tc>
        <w:tc>
          <w:tcPr>
            <w:tcW w:w="6660" w:type="dxa"/>
          </w:tcPr>
          <w:p w:rsidR="002D0791" w:rsidRPr="00646391" w:rsidRDefault="002D0791" w:rsidP="00646391">
            <w:pPr>
              <w:jc w:val="both"/>
              <w:rPr>
                <w:rFonts w:ascii="Calibri" w:hAnsi="Calibri"/>
              </w:rPr>
            </w:pPr>
            <w:r w:rsidRPr="00646391">
              <w:rPr>
                <w:rFonts w:ascii="Calibri" w:hAnsi="Calibri"/>
              </w:rPr>
              <w:t>The basic strategy is to make school</w:t>
            </w:r>
            <w:r w:rsidR="009024CB">
              <w:rPr>
                <w:rFonts w:ascii="Calibri" w:hAnsi="Calibri"/>
              </w:rPr>
              <w:t xml:space="preserve"> a safe, supportive and inviting environment</w:t>
            </w:r>
            <w:r w:rsidRPr="00646391">
              <w:rPr>
                <w:rFonts w:ascii="Calibri" w:hAnsi="Calibri"/>
              </w:rPr>
              <w:t xml:space="preserve"> so that students want to come to school rather than force students to attend school. </w:t>
            </w:r>
          </w:p>
          <w:p w:rsidR="002D0791" w:rsidRPr="00646391" w:rsidRDefault="002D0791" w:rsidP="00646391">
            <w:pPr>
              <w:jc w:val="both"/>
              <w:rPr>
                <w:rFonts w:ascii="Calibri" w:hAnsi="Calibri"/>
              </w:rPr>
            </w:pPr>
          </w:p>
          <w:p w:rsidR="002D0791" w:rsidRPr="00646391" w:rsidRDefault="002D0791" w:rsidP="00646391">
            <w:pPr>
              <w:jc w:val="both"/>
              <w:rPr>
                <w:rFonts w:ascii="Calibri" w:hAnsi="Calibri"/>
              </w:rPr>
            </w:pPr>
            <w:r w:rsidRPr="00646391">
              <w:rPr>
                <w:rFonts w:ascii="Calibri" w:hAnsi="Calibri"/>
              </w:rPr>
              <w:t>Increased attendance requires attention across all areas of schooling including:</w:t>
            </w:r>
          </w:p>
          <w:p w:rsidR="002D0791" w:rsidRPr="00646391" w:rsidRDefault="002D0791" w:rsidP="00646391">
            <w:pPr>
              <w:numPr>
                <w:ilvl w:val="0"/>
                <w:numId w:val="31"/>
              </w:numPr>
              <w:jc w:val="both"/>
              <w:rPr>
                <w:rFonts w:ascii="Calibri" w:hAnsi="Calibri"/>
              </w:rPr>
            </w:pPr>
            <w:r w:rsidRPr="00646391">
              <w:rPr>
                <w:rFonts w:ascii="Calibri" w:hAnsi="Calibri"/>
              </w:rPr>
              <w:t>Improved quality of teaching – more relevant and engaging lessons</w:t>
            </w:r>
          </w:p>
          <w:p w:rsidR="002D0791" w:rsidRPr="00646391" w:rsidRDefault="009024CB" w:rsidP="00646391">
            <w:pPr>
              <w:numPr>
                <w:ilvl w:val="0"/>
                <w:numId w:val="31"/>
              </w:numPr>
              <w:jc w:val="both"/>
              <w:rPr>
                <w:rFonts w:ascii="Calibri" w:hAnsi="Calibri"/>
              </w:rPr>
            </w:pPr>
            <w:r>
              <w:rPr>
                <w:rFonts w:ascii="Calibri" w:hAnsi="Calibri"/>
              </w:rPr>
              <w:t>Engaging</w:t>
            </w:r>
            <w:r w:rsidR="002D0791" w:rsidRPr="00646391">
              <w:rPr>
                <w:rFonts w:ascii="Calibri" w:hAnsi="Calibri"/>
              </w:rPr>
              <w:t xml:space="preserve"> curriculum</w:t>
            </w:r>
          </w:p>
          <w:p w:rsidR="002D0791" w:rsidRPr="00646391" w:rsidRDefault="002D0791" w:rsidP="00646391">
            <w:pPr>
              <w:numPr>
                <w:ilvl w:val="0"/>
                <w:numId w:val="31"/>
              </w:numPr>
              <w:jc w:val="both"/>
              <w:rPr>
                <w:rFonts w:ascii="Calibri" w:hAnsi="Calibri"/>
              </w:rPr>
            </w:pPr>
            <w:r w:rsidRPr="00646391">
              <w:rPr>
                <w:rFonts w:ascii="Calibri" w:hAnsi="Calibri"/>
              </w:rPr>
              <w:t>Improved physical infrast</w:t>
            </w:r>
            <w:r w:rsidR="009024CB">
              <w:rPr>
                <w:rFonts w:ascii="Calibri" w:hAnsi="Calibri"/>
              </w:rPr>
              <w:t>ructure of schools such as</w:t>
            </w:r>
            <w:r w:rsidRPr="00646391">
              <w:rPr>
                <w:rFonts w:ascii="Calibri" w:hAnsi="Calibri"/>
              </w:rPr>
              <w:t xml:space="preserve"> toilets and libraries</w:t>
            </w:r>
            <w:r w:rsidR="009024CB">
              <w:rPr>
                <w:rFonts w:ascii="Calibri" w:hAnsi="Calibri"/>
              </w:rPr>
              <w:t xml:space="preserve"> and appropriate classroom equipment</w:t>
            </w:r>
          </w:p>
          <w:p w:rsidR="002D0791" w:rsidRPr="00646391" w:rsidRDefault="002D0791" w:rsidP="00646391">
            <w:pPr>
              <w:numPr>
                <w:ilvl w:val="0"/>
                <w:numId w:val="31"/>
              </w:numPr>
              <w:jc w:val="both"/>
              <w:rPr>
                <w:rFonts w:ascii="Calibri" w:hAnsi="Calibri"/>
              </w:rPr>
            </w:pPr>
            <w:r w:rsidRPr="00646391">
              <w:rPr>
                <w:rFonts w:ascii="Calibri" w:hAnsi="Calibri"/>
              </w:rPr>
              <w:t>Supply of basic school m</w:t>
            </w:r>
            <w:r w:rsidR="009024CB">
              <w:rPr>
                <w:rFonts w:ascii="Calibri" w:hAnsi="Calibri"/>
              </w:rPr>
              <w:t>aterials such as texts and teaching and learning resources</w:t>
            </w:r>
          </w:p>
          <w:p w:rsidR="002D0791" w:rsidRPr="00646391" w:rsidRDefault="002D0791" w:rsidP="00646391">
            <w:pPr>
              <w:numPr>
                <w:ilvl w:val="0"/>
                <w:numId w:val="31"/>
              </w:numPr>
              <w:jc w:val="both"/>
              <w:rPr>
                <w:rFonts w:ascii="Calibri" w:hAnsi="Calibri"/>
              </w:rPr>
            </w:pPr>
            <w:r w:rsidRPr="00646391">
              <w:rPr>
                <w:rFonts w:ascii="Calibri" w:hAnsi="Calibri"/>
              </w:rPr>
              <w:t>Improved school transport</w:t>
            </w:r>
          </w:p>
          <w:p w:rsidR="002D0791" w:rsidRPr="00646391" w:rsidRDefault="002D0791" w:rsidP="00646391">
            <w:pPr>
              <w:numPr>
                <w:ilvl w:val="0"/>
                <w:numId w:val="31"/>
              </w:numPr>
              <w:jc w:val="both"/>
              <w:rPr>
                <w:rFonts w:ascii="Calibri" w:hAnsi="Calibri"/>
              </w:rPr>
            </w:pPr>
            <w:r w:rsidRPr="00646391">
              <w:rPr>
                <w:rFonts w:ascii="Calibri" w:hAnsi="Calibri"/>
              </w:rPr>
              <w:t>Supportive school environment policies</w:t>
            </w:r>
          </w:p>
          <w:p w:rsidR="002D0791" w:rsidRPr="00646391" w:rsidRDefault="002D0791" w:rsidP="00646391">
            <w:pPr>
              <w:numPr>
                <w:ilvl w:val="0"/>
                <w:numId w:val="31"/>
              </w:numPr>
              <w:jc w:val="both"/>
              <w:rPr>
                <w:rFonts w:ascii="Calibri" w:hAnsi="Calibri"/>
              </w:rPr>
            </w:pPr>
            <w:r w:rsidRPr="00646391">
              <w:rPr>
                <w:rFonts w:ascii="Calibri" w:hAnsi="Calibri"/>
              </w:rPr>
              <w:t>Attention to nutritional needs of students</w:t>
            </w:r>
          </w:p>
          <w:p w:rsidR="002D0791" w:rsidRPr="00646391" w:rsidRDefault="002D0791" w:rsidP="00646391">
            <w:pPr>
              <w:numPr>
                <w:ilvl w:val="0"/>
                <w:numId w:val="31"/>
              </w:numPr>
              <w:jc w:val="both"/>
              <w:rPr>
                <w:rFonts w:ascii="Calibri" w:hAnsi="Calibri"/>
              </w:rPr>
            </w:pPr>
            <w:r w:rsidRPr="00646391">
              <w:rPr>
                <w:rFonts w:ascii="Calibri" w:hAnsi="Calibri"/>
              </w:rPr>
              <w:t>Active involvement of Liaison officers in dealing with truants</w:t>
            </w:r>
          </w:p>
          <w:p w:rsidR="002D0791" w:rsidRPr="00646391" w:rsidRDefault="002D0791" w:rsidP="00646391">
            <w:pPr>
              <w:numPr>
                <w:ilvl w:val="0"/>
                <w:numId w:val="31"/>
              </w:numPr>
              <w:jc w:val="both"/>
              <w:rPr>
                <w:rFonts w:ascii="Calibri" w:hAnsi="Calibri"/>
              </w:rPr>
            </w:pPr>
            <w:r w:rsidRPr="00646391">
              <w:rPr>
                <w:rFonts w:ascii="Calibri" w:hAnsi="Calibri"/>
              </w:rPr>
              <w:t xml:space="preserve">Improved tracking and reporting of student attendance </w:t>
            </w:r>
            <w:r w:rsidR="009024CB">
              <w:rPr>
                <w:rFonts w:ascii="Calibri" w:hAnsi="Calibri"/>
              </w:rPr>
              <w:t>and to use data to inform policy and practice</w:t>
            </w:r>
          </w:p>
          <w:p w:rsidR="002D0791" w:rsidRPr="00646391" w:rsidRDefault="002D0791" w:rsidP="00646391">
            <w:pPr>
              <w:numPr>
                <w:ilvl w:val="0"/>
                <w:numId w:val="31"/>
              </w:numPr>
              <w:jc w:val="both"/>
              <w:rPr>
                <w:rFonts w:ascii="Calibri" w:hAnsi="Calibri"/>
              </w:rPr>
            </w:pPr>
            <w:r w:rsidRPr="00646391">
              <w:rPr>
                <w:rFonts w:ascii="Calibri" w:hAnsi="Calibri"/>
              </w:rPr>
              <w:t>Public awareness program on the value of schooling</w:t>
            </w:r>
          </w:p>
          <w:p w:rsidR="002D0791" w:rsidRPr="00646391" w:rsidRDefault="002D0791" w:rsidP="00646391">
            <w:pPr>
              <w:jc w:val="both"/>
              <w:rPr>
                <w:rFonts w:ascii="Calibri" w:hAnsi="Calibri"/>
              </w:rPr>
            </w:pPr>
          </w:p>
        </w:tc>
        <w:tc>
          <w:tcPr>
            <w:tcW w:w="240" w:type="dxa"/>
          </w:tcPr>
          <w:p w:rsidR="002D0791" w:rsidRPr="00646391" w:rsidRDefault="002D0791" w:rsidP="00646391">
            <w:pPr>
              <w:jc w:val="both"/>
              <w:rPr>
                <w:rFonts w:ascii="Calibri" w:hAnsi="Calibri"/>
              </w:rPr>
            </w:pPr>
          </w:p>
        </w:tc>
        <w:tc>
          <w:tcPr>
            <w:tcW w:w="306" w:type="dxa"/>
          </w:tcPr>
          <w:p w:rsidR="002D0791" w:rsidRPr="00646391" w:rsidRDefault="002D0791" w:rsidP="00646391">
            <w:pPr>
              <w:jc w:val="both"/>
              <w:rPr>
                <w:rFonts w:ascii="Calibri" w:hAnsi="Calibri"/>
              </w:rPr>
            </w:pPr>
          </w:p>
        </w:tc>
      </w:tr>
      <w:tr w:rsidR="002D0791" w:rsidRPr="00646391" w:rsidTr="00646391">
        <w:tc>
          <w:tcPr>
            <w:tcW w:w="2088" w:type="dxa"/>
            <w:tcBorders>
              <w:bottom w:val="double" w:sz="4" w:space="0" w:color="auto"/>
            </w:tcBorders>
          </w:tcPr>
          <w:p w:rsidR="002D0791" w:rsidRPr="00646391" w:rsidRDefault="002D0791" w:rsidP="00646391">
            <w:pPr>
              <w:jc w:val="both"/>
              <w:rPr>
                <w:rFonts w:ascii="Calibri" w:hAnsi="Calibri"/>
              </w:rPr>
            </w:pPr>
            <w:r w:rsidRPr="00646391">
              <w:rPr>
                <w:rFonts w:ascii="Calibri" w:hAnsi="Calibri"/>
              </w:rPr>
              <w:t>PERFORMANCE INDICATOR</w:t>
            </w:r>
          </w:p>
        </w:tc>
        <w:tc>
          <w:tcPr>
            <w:tcW w:w="6900" w:type="dxa"/>
            <w:gridSpan w:val="2"/>
            <w:tcBorders>
              <w:bottom w:val="double" w:sz="4" w:space="0" w:color="auto"/>
            </w:tcBorders>
          </w:tcPr>
          <w:p w:rsidR="002D0791" w:rsidRPr="00646391" w:rsidRDefault="009024CB" w:rsidP="00646391">
            <w:pPr>
              <w:jc w:val="both"/>
              <w:rPr>
                <w:rFonts w:ascii="Calibri" w:hAnsi="Calibri"/>
              </w:rPr>
            </w:pPr>
            <w:r>
              <w:rPr>
                <w:rFonts w:ascii="Calibri" w:hAnsi="Calibri"/>
              </w:rPr>
              <w:t>Attendance rates increase</w:t>
            </w:r>
            <w:r w:rsidR="002D0791">
              <w:rPr>
                <w:rFonts w:ascii="Calibri" w:hAnsi="Calibri"/>
              </w:rPr>
              <w:t xml:space="preserve"> by 2012</w:t>
            </w:r>
          </w:p>
          <w:p w:rsidR="002D0791" w:rsidRPr="00646391" w:rsidRDefault="002D0791" w:rsidP="00646391">
            <w:pPr>
              <w:jc w:val="both"/>
              <w:rPr>
                <w:rFonts w:ascii="Calibri" w:hAnsi="Calibri"/>
              </w:rPr>
            </w:pPr>
          </w:p>
        </w:tc>
        <w:tc>
          <w:tcPr>
            <w:tcW w:w="306" w:type="dxa"/>
            <w:tcBorders>
              <w:bottom w:val="double" w:sz="4" w:space="0" w:color="auto"/>
            </w:tcBorders>
          </w:tcPr>
          <w:p w:rsidR="002D0791" w:rsidRPr="00646391" w:rsidRDefault="002D0791" w:rsidP="00646391">
            <w:pPr>
              <w:jc w:val="both"/>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W w:w="0" w:type="auto"/>
        <w:tblBorders>
          <w:top w:val="double" w:sz="4" w:space="0" w:color="auto"/>
          <w:left w:val="double" w:sz="4" w:space="0" w:color="auto"/>
          <w:bottom w:val="double" w:sz="4" w:space="0" w:color="auto"/>
          <w:right w:val="double" w:sz="4" w:space="0" w:color="auto"/>
        </w:tblBorders>
        <w:tblLook w:val="01E0"/>
      </w:tblPr>
      <w:tblGrid>
        <w:gridCol w:w="1993"/>
        <w:gridCol w:w="6831"/>
        <w:gridCol w:w="236"/>
      </w:tblGrid>
      <w:tr w:rsidR="002D0791" w:rsidRPr="00646391" w:rsidTr="00646391">
        <w:tc>
          <w:tcPr>
            <w:tcW w:w="9060" w:type="dxa"/>
            <w:gridSpan w:val="3"/>
            <w:tcBorders>
              <w:top w:val="double" w:sz="4" w:space="0" w:color="auto"/>
            </w:tcBorders>
          </w:tcPr>
          <w:p w:rsidR="002D0791" w:rsidRPr="00646391" w:rsidRDefault="002D0791" w:rsidP="00646391">
            <w:pPr>
              <w:jc w:val="center"/>
              <w:rPr>
                <w:rFonts w:ascii="Calibri" w:hAnsi="Calibri"/>
                <w:b/>
                <w:u w:val="single"/>
              </w:rPr>
            </w:pPr>
            <w:r w:rsidRPr="00646391">
              <w:rPr>
                <w:rFonts w:ascii="Calibri" w:hAnsi="Calibri"/>
                <w:b/>
                <w:sz w:val="22"/>
                <w:szCs w:val="22"/>
                <w:u w:val="single"/>
              </w:rPr>
              <w:t>OUR STUDENTS</w:t>
            </w:r>
          </w:p>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GOAL</w:t>
            </w:r>
          </w:p>
        </w:tc>
        <w:tc>
          <w:tcPr>
            <w:tcW w:w="7067" w:type="dxa"/>
            <w:gridSpan w:val="2"/>
          </w:tcPr>
          <w:p w:rsidR="002D0791" w:rsidRPr="00646391" w:rsidRDefault="002D0791" w:rsidP="00BD12F3">
            <w:pPr>
              <w:rPr>
                <w:rFonts w:ascii="Calibri" w:hAnsi="Calibri"/>
              </w:rPr>
            </w:pPr>
            <w:r w:rsidRPr="00646391">
              <w:rPr>
                <w:rFonts w:ascii="Calibri" w:hAnsi="Calibri"/>
              </w:rPr>
              <w:t xml:space="preserve">Every student will have </w:t>
            </w:r>
            <w:r w:rsidR="005564A2">
              <w:rPr>
                <w:rFonts w:ascii="Calibri" w:hAnsi="Calibri"/>
              </w:rPr>
              <w:t xml:space="preserve">complete compulsory education via </w:t>
            </w:r>
            <w:r w:rsidRPr="00646391">
              <w:rPr>
                <w:rFonts w:ascii="Calibri" w:hAnsi="Calibri"/>
              </w:rPr>
              <w:t>a personal Footpath of defined st</w:t>
            </w:r>
            <w:r w:rsidR="003A5344">
              <w:rPr>
                <w:rFonts w:ascii="Calibri" w:hAnsi="Calibri"/>
              </w:rPr>
              <w:t>udies after Year 9</w:t>
            </w:r>
            <w:r w:rsidR="005564A2">
              <w:rPr>
                <w:rFonts w:ascii="Calibri" w:hAnsi="Calibri"/>
              </w:rPr>
              <w:t>.</w:t>
            </w:r>
          </w:p>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CONTEXT</w:t>
            </w:r>
          </w:p>
        </w:tc>
        <w:tc>
          <w:tcPr>
            <w:tcW w:w="7067" w:type="dxa"/>
            <w:gridSpan w:val="2"/>
          </w:tcPr>
          <w:p w:rsidR="002D0791" w:rsidRPr="00646391" w:rsidRDefault="002D0791" w:rsidP="00BD12F3">
            <w:pPr>
              <w:rPr>
                <w:rFonts w:ascii="Calibri" w:hAnsi="Calibri"/>
              </w:rPr>
            </w:pPr>
            <w:r w:rsidRPr="00646391">
              <w:rPr>
                <w:rFonts w:ascii="Calibri" w:hAnsi="Calibri"/>
              </w:rPr>
              <w:t>Currently there is no vocational guidance advice for students entering upper Secondary. Only 17% of students remain at school after Year 10 to complete an academic curriculum. The 2006 “Hearts and Minds” Survey reported that “over 90% of students might continue to Year 12 if they could choose a combination of studies, - academic, TVET and Life Skills” (p 5). TVET and Life Skills strands of the curriculum need to be provided as valued footpath of study.</w:t>
            </w:r>
          </w:p>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STRATEGY</w:t>
            </w:r>
          </w:p>
        </w:tc>
        <w:tc>
          <w:tcPr>
            <w:tcW w:w="6831" w:type="dxa"/>
          </w:tcPr>
          <w:p w:rsidR="002D0791" w:rsidRPr="00646391" w:rsidRDefault="002D0791" w:rsidP="00646391">
            <w:pPr>
              <w:numPr>
                <w:ilvl w:val="0"/>
                <w:numId w:val="6"/>
              </w:numPr>
              <w:rPr>
                <w:rFonts w:ascii="Calibri" w:hAnsi="Calibri"/>
              </w:rPr>
            </w:pPr>
            <w:r w:rsidRPr="00646391">
              <w:rPr>
                <w:rFonts w:ascii="Calibri" w:hAnsi="Calibri"/>
              </w:rPr>
              <w:t>Engage a Guidance Officer to advise Year 9 to 12 students on career pathways, study options and personal development issues</w:t>
            </w:r>
          </w:p>
          <w:p w:rsidR="002D0791" w:rsidRPr="00646391" w:rsidRDefault="002D0791" w:rsidP="00646391">
            <w:pPr>
              <w:numPr>
                <w:ilvl w:val="0"/>
                <w:numId w:val="6"/>
              </w:numPr>
              <w:rPr>
                <w:rFonts w:ascii="Calibri" w:hAnsi="Calibri"/>
              </w:rPr>
            </w:pPr>
            <w:r w:rsidRPr="00646391">
              <w:rPr>
                <w:rFonts w:ascii="Calibri" w:hAnsi="Calibri"/>
              </w:rPr>
              <w:t>Provide comprehensive curriculum for all learners</w:t>
            </w:r>
          </w:p>
          <w:p w:rsidR="002D0791" w:rsidRPr="00646391" w:rsidRDefault="005564A2" w:rsidP="005564A2">
            <w:pPr>
              <w:numPr>
                <w:ilvl w:val="0"/>
                <w:numId w:val="6"/>
              </w:numPr>
              <w:rPr>
                <w:rFonts w:ascii="Calibri" w:hAnsi="Calibri"/>
              </w:rPr>
            </w:pPr>
            <w:r>
              <w:rPr>
                <w:rFonts w:ascii="Calibri" w:hAnsi="Calibri"/>
              </w:rPr>
              <w:t>Undertake a comprehensive survey of youth expectations of schooling.</w:t>
            </w:r>
          </w:p>
        </w:tc>
        <w:tc>
          <w:tcPr>
            <w:tcW w:w="236" w:type="dxa"/>
          </w:tcPr>
          <w:p w:rsidR="002D0791" w:rsidRPr="00646391" w:rsidRDefault="002D0791" w:rsidP="00BD12F3">
            <w:pPr>
              <w:rPr>
                <w:rFonts w:ascii="Calibri" w:hAnsi="Calibri"/>
              </w:rPr>
            </w:pPr>
          </w:p>
        </w:tc>
      </w:tr>
      <w:tr w:rsidR="002D0791" w:rsidRPr="00646391" w:rsidTr="00646391">
        <w:tc>
          <w:tcPr>
            <w:tcW w:w="1993" w:type="dxa"/>
            <w:tcBorders>
              <w:bottom w:val="double" w:sz="4" w:space="0" w:color="auto"/>
            </w:tcBorders>
          </w:tcPr>
          <w:p w:rsidR="002D0791" w:rsidRPr="00646391" w:rsidRDefault="002D0791" w:rsidP="00BD12F3">
            <w:pPr>
              <w:rPr>
                <w:rFonts w:ascii="Calibri" w:hAnsi="Calibri"/>
              </w:rPr>
            </w:pPr>
            <w:r w:rsidRPr="00646391">
              <w:rPr>
                <w:rFonts w:ascii="Calibri" w:hAnsi="Calibri"/>
              </w:rPr>
              <w:t>PERFORMANCE INDICATOR</w:t>
            </w:r>
          </w:p>
        </w:tc>
        <w:tc>
          <w:tcPr>
            <w:tcW w:w="7067" w:type="dxa"/>
            <w:gridSpan w:val="2"/>
            <w:tcBorders>
              <w:bottom w:val="double" w:sz="4" w:space="0" w:color="auto"/>
            </w:tcBorders>
          </w:tcPr>
          <w:p w:rsidR="002D0791" w:rsidRPr="00646391" w:rsidRDefault="003A5344" w:rsidP="00BD12F3">
            <w:pPr>
              <w:rPr>
                <w:rFonts w:ascii="Calibri" w:hAnsi="Calibri"/>
              </w:rPr>
            </w:pPr>
            <w:r>
              <w:rPr>
                <w:rFonts w:ascii="Calibri" w:hAnsi="Calibri"/>
              </w:rPr>
              <w:t>Secondary completion rate reaches 3</w:t>
            </w:r>
            <w:r w:rsidR="002D0791" w:rsidRPr="00646391">
              <w:rPr>
                <w:rFonts w:ascii="Calibri" w:hAnsi="Calibri"/>
              </w:rPr>
              <w:t xml:space="preserve">5% of the potential Year 12 cohort by 2013 </w:t>
            </w:r>
          </w:p>
          <w:p w:rsidR="002D0791" w:rsidRPr="00646391" w:rsidRDefault="002D0791" w:rsidP="00BD12F3">
            <w:pPr>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p>
    <w:p w:rsidR="002D0791" w:rsidRPr="004021BF" w:rsidRDefault="002D0791">
      <w:pPr>
        <w:rPr>
          <w:rFonts w:ascii="Calibri" w:hAnsi="Calibri"/>
        </w:rPr>
      </w:pPr>
    </w:p>
    <w:tbl>
      <w:tblPr>
        <w:tblW w:w="0" w:type="auto"/>
        <w:tblBorders>
          <w:top w:val="double" w:sz="4" w:space="0" w:color="auto"/>
          <w:left w:val="double" w:sz="4" w:space="0" w:color="auto"/>
          <w:bottom w:val="double" w:sz="4" w:space="0" w:color="auto"/>
          <w:right w:val="double" w:sz="4" w:space="0" w:color="auto"/>
        </w:tblBorders>
        <w:tblLook w:val="01E0"/>
      </w:tblPr>
      <w:tblGrid>
        <w:gridCol w:w="1993"/>
        <w:gridCol w:w="6829"/>
        <w:gridCol w:w="236"/>
        <w:gridCol w:w="236"/>
      </w:tblGrid>
      <w:tr w:rsidR="002D0791" w:rsidRPr="00646391" w:rsidTr="00646391">
        <w:tc>
          <w:tcPr>
            <w:tcW w:w="9058" w:type="dxa"/>
            <w:gridSpan w:val="3"/>
            <w:tcBorders>
              <w:top w:val="double" w:sz="4" w:space="0" w:color="auto"/>
            </w:tcBorders>
          </w:tcPr>
          <w:p w:rsidR="002D0791" w:rsidRPr="00646391" w:rsidRDefault="002D0791" w:rsidP="00646391">
            <w:pPr>
              <w:jc w:val="center"/>
              <w:rPr>
                <w:rFonts w:ascii="Calibri" w:hAnsi="Calibri"/>
                <w:b/>
                <w:u w:val="single"/>
              </w:rPr>
            </w:pPr>
          </w:p>
        </w:tc>
        <w:tc>
          <w:tcPr>
            <w:tcW w:w="236" w:type="dxa"/>
            <w:tcBorders>
              <w:top w:val="double" w:sz="4" w:space="0" w:color="auto"/>
            </w:tcBorders>
          </w:tcPr>
          <w:p w:rsidR="002D0791" w:rsidRPr="00646391" w:rsidRDefault="002D0791" w:rsidP="00BD12F3">
            <w:pPr>
              <w:rPr>
                <w:rFonts w:ascii="Calibri" w:hAnsi="Calibri"/>
              </w:rPr>
            </w:pPr>
          </w:p>
        </w:tc>
      </w:tr>
      <w:tr w:rsidR="002D0791" w:rsidRPr="00646391" w:rsidTr="00646391">
        <w:tc>
          <w:tcPr>
            <w:tcW w:w="9058" w:type="dxa"/>
            <w:gridSpan w:val="3"/>
          </w:tcPr>
          <w:p w:rsidR="002D0791" w:rsidRPr="00646391" w:rsidRDefault="002D0791" w:rsidP="00646391">
            <w:pPr>
              <w:jc w:val="center"/>
              <w:rPr>
                <w:rFonts w:ascii="Calibri" w:hAnsi="Calibri"/>
                <w:b/>
                <w:u w:val="single"/>
              </w:rPr>
            </w:pPr>
            <w:r w:rsidRPr="00646391">
              <w:rPr>
                <w:rFonts w:ascii="Calibri" w:hAnsi="Calibri"/>
                <w:b/>
                <w:u w:val="single"/>
              </w:rPr>
              <w:t>OUR STUDENTS</w:t>
            </w:r>
          </w:p>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GOAL</w:t>
            </w:r>
          </w:p>
        </w:tc>
        <w:tc>
          <w:tcPr>
            <w:tcW w:w="7065" w:type="dxa"/>
            <w:gridSpan w:val="2"/>
          </w:tcPr>
          <w:p w:rsidR="002D0791" w:rsidRPr="00646391" w:rsidRDefault="002D0791" w:rsidP="00BD12F3">
            <w:pPr>
              <w:rPr>
                <w:rFonts w:ascii="Calibri" w:hAnsi="Calibri"/>
              </w:rPr>
            </w:pPr>
            <w:r w:rsidRPr="00646391">
              <w:rPr>
                <w:rFonts w:ascii="Calibri" w:hAnsi="Calibri"/>
              </w:rPr>
              <w:t>Boys and Girls Share equally in the benefits of our education system</w:t>
            </w:r>
          </w:p>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CONTEXT</w:t>
            </w:r>
          </w:p>
        </w:tc>
        <w:tc>
          <w:tcPr>
            <w:tcW w:w="7065" w:type="dxa"/>
            <w:gridSpan w:val="2"/>
          </w:tcPr>
          <w:p w:rsidR="002D0791" w:rsidRPr="00646391" w:rsidRDefault="002D0791" w:rsidP="00BD12F3">
            <w:pPr>
              <w:rPr>
                <w:rFonts w:ascii="Calibri" w:hAnsi="Calibri"/>
              </w:rPr>
            </w:pPr>
            <w:r w:rsidRPr="00646391">
              <w:rPr>
                <w:rFonts w:ascii="Calibri" w:hAnsi="Calibri"/>
              </w:rPr>
              <w:t>The ratio of girls to boys up to Year 8 is 1; 1.007; However in upper Secondary, girls dominate the enrolments and in 2005 to 2007, of the 45 Year 8 scholarships, 28 went to girls. There is a need to reengage boys in the Education system at the Secondary level</w:t>
            </w:r>
          </w:p>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STRATEGY</w:t>
            </w:r>
          </w:p>
        </w:tc>
        <w:tc>
          <w:tcPr>
            <w:tcW w:w="6829" w:type="dxa"/>
          </w:tcPr>
          <w:p w:rsidR="002D0791" w:rsidRPr="00646391" w:rsidRDefault="002D0791" w:rsidP="00646391">
            <w:pPr>
              <w:numPr>
                <w:ilvl w:val="0"/>
                <w:numId w:val="47"/>
              </w:numPr>
              <w:rPr>
                <w:rFonts w:ascii="Calibri" w:hAnsi="Calibri"/>
              </w:rPr>
            </w:pPr>
            <w:r w:rsidRPr="00646391">
              <w:rPr>
                <w:rFonts w:ascii="Calibri" w:hAnsi="Calibri"/>
              </w:rPr>
              <w:t>Provide vocational guidance at Secondary level to show relevance to schooling</w:t>
            </w:r>
          </w:p>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Borders>
              <w:bottom w:val="double" w:sz="4" w:space="0" w:color="auto"/>
            </w:tcBorders>
          </w:tcPr>
          <w:p w:rsidR="002D0791" w:rsidRPr="00646391" w:rsidRDefault="002D0791" w:rsidP="00BD12F3">
            <w:pPr>
              <w:rPr>
                <w:rFonts w:ascii="Calibri" w:hAnsi="Calibri"/>
              </w:rPr>
            </w:pPr>
            <w:r w:rsidRPr="00646391">
              <w:rPr>
                <w:rFonts w:ascii="Calibri" w:hAnsi="Calibri"/>
              </w:rPr>
              <w:t>PERFORMANCE INDICATOR</w:t>
            </w:r>
          </w:p>
        </w:tc>
        <w:tc>
          <w:tcPr>
            <w:tcW w:w="7065" w:type="dxa"/>
            <w:gridSpan w:val="2"/>
            <w:tcBorders>
              <w:bottom w:val="double" w:sz="4" w:space="0" w:color="auto"/>
            </w:tcBorders>
          </w:tcPr>
          <w:p w:rsidR="002D0791" w:rsidRPr="00646391" w:rsidRDefault="002D0791" w:rsidP="00BD12F3">
            <w:pPr>
              <w:rPr>
                <w:rFonts w:ascii="Calibri" w:hAnsi="Calibri"/>
              </w:rPr>
            </w:pPr>
            <w:r w:rsidRPr="00646391">
              <w:rPr>
                <w:rFonts w:ascii="Calibri" w:hAnsi="Calibri"/>
              </w:rPr>
              <w:t>By 2013, the number of Year 8 and Year 12 scholarships are shared equally by boys and girls</w:t>
            </w:r>
          </w:p>
          <w:p w:rsidR="002D0791" w:rsidRPr="00646391" w:rsidRDefault="002D0791" w:rsidP="00BD12F3">
            <w:pPr>
              <w:rPr>
                <w:rFonts w:ascii="Calibri" w:hAnsi="Calibri"/>
              </w:rPr>
            </w:pPr>
          </w:p>
        </w:tc>
        <w:tc>
          <w:tcPr>
            <w:tcW w:w="236" w:type="dxa"/>
            <w:tcBorders>
              <w:bottom w:val="double" w:sz="4" w:space="0" w:color="auto"/>
            </w:tcBorders>
          </w:tcPr>
          <w:p w:rsidR="002D0791" w:rsidRPr="00646391" w:rsidRDefault="002D0791" w:rsidP="00BD12F3">
            <w:pPr>
              <w:rPr>
                <w:rFonts w:ascii="Calibri" w:hAnsi="Calibri"/>
              </w:rPr>
            </w:pPr>
          </w:p>
        </w:tc>
      </w:tr>
    </w:tbl>
    <w:p w:rsidR="002D0791" w:rsidRPr="004021BF" w:rsidRDefault="002D0791">
      <w:pPr>
        <w:rPr>
          <w:rFonts w:ascii="Calibri" w:hAnsi="Calibri"/>
        </w:rPr>
      </w:pPr>
      <w:r w:rsidRPr="004021BF">
        <w:rPr>
          <w:rFonts w:ascii="Calibri" w:hAnsi="Calibri"/>
        </w:rPr>
        <w:br w:type="page"/>
      </w:r>
    </w:p>
    <w:tbl>
      <w:tblPr>
        <w:tblpPr w:leftFromText="180" w:rightFromText="180" w:vertAnchor="page" w:horzAnchor="margin" w:tblpY="1492"/>
        <w:tblW w:w="0" w:type="auto"/>
        <w:tblBorders>
          <w:top w:val="double" w:sz="4" w:space="0" w:color="auto"/>
          <w:left w:val="double" w:sz="4" w:space="0" w:color="auto"/>
          <w:bottom w:val="double" w:sz="4" w:space="0" w:color="auto"/>
          <w:right w:val="double" w:sz="4" w:space="0" w:color="auto"/>
        </w:tblBorders>
        <w:tblLook w:val="01E0"/>
      </w:tblPr>
      <w:tblGrid>
        <w:gridCol w:w="1993"/>
        <w:gridCol w:w="6829"/>
        <w:gridCol w:w="236"/>
        <w:gridCol w:w="236"/>
      </w:tblGrid>
      <w:tr w:rsidR="002D0791" w:rsidRPr="00646391" w:rsidTr="00646391">
        <w:tc>
          <w:tcPr>
            <w:tcW w:w="9058" w:type="dxa"/>
            <w:gridSpan w:val="3"/>
            <w:tcBorders>
              <w:top w:val="double" w:sz="4" w:space="0" w:color="auto"/>
            </w:tcBorders>
          </w:tcPr>
          <w:p w:rsidR="002D0791" w:rsidRPr="00646391" w:rsidRDefault="002D0791" w:rsidP="00646391">
            <w:pPr>
              <w:jc w:val="center"/>
              <w:rPr>
                <w:rFonts w:ascii="Calibri" w:hAnsi="Calibri"/>
                <w:b/>
                <w:u w:val="single"/>
              </w:rPr>
            </w:pPr>
            <w:r w:rsidRPr="00646391">
              <w:rPr>
                <w:rFonts w:ascii="Calibri" w:hAnsi="Calibri"/>
                <w:b/>
                <w:u w:val="single"/>
              </w:rPr>
              <w:t>OUR STUDENTS</w:t>
            </w:r>
          </w:p>
          <w:p w:rsidR="002D0791" w:rsidRPr="00646391" w:rsidRDefault="002D0791" w:rsidP="00646391">
            <w:pPr>
              <w:jc w:val="center"/>
              <w:rPr>
                <w:rFonts w:ascii="Calibri" w:hAnsi="Calibri"/>
                <w:b/>
                <w:u w:val="single"/>
              </w:rPr>
            </w:pPr>
          </w:p>
        </w:tc>
        <w:tc>
          <w:tcPr>
            <w:tcW w:w="236" w:type="dxa"/>
            <w:tcBorders>
              <w:top w:val="double" w:sz="4" w:space="0" w:color="auto"/>
            </w:tcBorders>
          </w:tcPr>
          <w:p w:rsidR="002D0791" w:rsidRPr="00646391" w:rsidRDefault="002D0791" w:rsidP="00646391">
            <w:pPr>
              <w:rPr>
                <w:rFonts w:ascii="Calibri" w:hAnsi="Calibri"/>
              </w:rPr>
            </w:pPr>
          </w:p>
        </w:tc>
      </w:tr>
      <w:tr w:rsidR="002D0791" w:rsidRPr="00646391" w:rsidTr="00646391">
        <w:tc>
          <w:tcPr>
            <w:tcW w:w="1993" w:type="dxa"/>
          </w:tcPr>
          <w:p w:rsidR="002D0791" w:rsidRPr="00646391" w:rsidRDefault="002D0791" w:rsidP="00646391">
            <w:pPr>
              <w:rPr>
                <w:rFonts w:ascii="Calibri" w:hAnsi="Calibri"/>
              </w:rPr>
            </w:pPr>
            <w:r w:rsidRPr="00646391">
              <w:rPr>
                <w:rFonts w:ascii="Calibri" w:hAnsi="Calibri"/>
              </w:rPr>
              <w:t>GOAL</w:t>
            </w:r>
          </w:p>
        </w:tc>
        <w:tc>
          <w:tcPr>
            <w:tcW w:w="7065" w:type="dxa"/>
            <w:gridSpan w:val="2"/>
          </w:tcPr>
          <w:p w:rsidR="002D0791" w:rsidRPr="00646391" w:rsidRDefault="002D0791" w:rsidP="00646391">
            <w:pPr>
              <w:rPr>
                <w:rFonts w:ascii="Calibri" w:hAnsi="Calibri"/>
              </w:rPr>
            </w:pPr>
            <w:r w:rsidRPr="00646391">
              <w:rPr>
                <w:rFonts w:ascii="Calibri" w:hAnsi="Calibri"/>
              </w:rPr>
              <w:t>Students will have pride in their Nauruan culture and identity</w:t>
            </w:r>
          </w:p>
          <w:p w:rsidR="002D0791" w:rsidRPr="00646391" w:rsidRDefault="002D0791" w:rsidP="00646391">
            <w:pPr>
              <w:rPr>
                <w:rFonts w:ascii="Calibri" w:hAnsi="Calibri"/>
              </w:rPr>
            </w:pPr>
          </w:p>
        </w:tc>
        <w:tc>
          <w:tcPr>
            <w:tcW w:w="236" w:type="dxa"/>
          </w:tcPr>
          <w:p w:rsidR="002D0791" w:rsidRPr="00646391" w:rsidRDefault="002D0791" w:rsidP="00646391">
            <w:pPr>
              <w:rPr>
                <w:rFonts w:ascii="Calibri" w:hAnsi="Calibri"/>
              </w:rPr>
            </w:pPr>
          </w:p>
        </w:tc>
      </w:tr>
      <w:tr w:rsidR="002D0791" w:rsidRPr="00646391" w:rsidTr="00646391">
        <w:tc>
          <w:tcPr>
            <w:tcW w:w="1993" w:type="dxa"/>
          </w:tcPr>
          <w:p w:rsidR="002D0791" w:rsidRPr="00646391" w:rsidRDefault="002D0791" w:rsidP="00646391">
            <w:pPr>
              <w:rPr>
                <w:rFonts w:ascii="Calibri" w:hAnsi="Calibri"/>
              </w:rPr>
            </w:pPr>
            <w:r w:rsidRPr="00646391">
              <w:rPr>
                <w:rFonts w:ascii="Calibri" w:hAnsi="Calibri"/>
              </w:rPr>
              <w:t>CONTEXT</w:t>
            </w:r>
          </w:p>
        </w:tc>
        <w:tc>
          <w:tcPr>
            <w:tcW w:w="7065" w:type="dxa"/>
            <w:gridSpan w:val="2"/>
          </w:tcPr>
          <w:p w:rsidR="002D0791" w:rsidRPr="00646391" w:rsidRDefault="002D0791" w:rsidP="00646391">
            <w:pPr>
              <w:rPr>
                <w:rFonts w:ascii="Calibri" w:hAnsi="Calibri"/>
              </w:rPr>
            </w:pPr>
            <w:r w:rsidRPr="00646391">
              <w:rPr>
                <w:rFonts w:ascii="Calibri" w:hAnsi="Calibri"/>
              </w:rPr>
              <w:t xml:space="preserve">One of the aims of the Education system is to provide a footpath for a student that develops in them the confidence to operate in the Nauruan community and economy. This aim is achieved by endorsing a curriculum which values Nauruan culture and history and is grounded in a Nauruan epistemology. </w:t>
            </w:r>
          </w:p>
          <w:p w:rsidR="002D0791" w:rsidRPr="00646391" w:rsidRDefault="002D0791" w:rsidP="00646391">
            <w:pPr>
              <w:rPr>
                <w:rFonts w:ascii="Calibri" w:hAnsi="Calibri"/>
              </w:rPr>
            </w:pPr>
          </w:p>
        </w:tc>
        <w:tc>
          <w:tcPr>
            <w:tcW w:w="236" w:type="dxa"/>
          </w:tcPr>
          <w:p w:rsidR="002D0791" w:rsidRPr="00646391" w:rsidRDefault="002D0791" w:rsidP="00646391">
            <w:pPr>
              <w:rPr>
                <w:rFonts w:ascii="Calibri" w:hAnsi="Calibri"/>
              </w:rPr>
            </w:pPr>
          </w:p>
        </w:tc>
      </w:tr>
      <w:tr w:rsidR="002D0791" w:rsidRPr="00646391" w:rsidTr="00646391">
        <w:tc>
          <w:tcPr>
            <w:tcW w:w="1993" w:type="dxa"/>
          </w:tcPr>
          <w:p w:rsidR="002D0791" w:rsidRPr="00646391" w:rsidRDefault="002D0791" w:rsidP="00646391">
            <w:pPr>
              <w:rPr>
                <w:rFonts w:ascii="Calibri" w:hAnsi="Calibri"/>
              </w:rPr>
            </w:pPr>
            <w:r w:rsidRPr="00646391">
              <w:rPr>
                <w:rFonts w:ascii="Calibri" w:hAnsi="Calibri"/>
              </w:rPr>
              <w:t>STRATEGY</w:t>
            </w:r>
          </w:p>
        </w:tc>
        <w:tc>
          <w:tcPr>
            <w:tcW w:w="6829" w:type="dxa"/>
          </w:tcPr>
          <w:p w:rsidR="002D0791" w:rsidRPr="00646391" w:rsidRDefault="002D0791" w:rsidP="00646391">
            <w:pPr>
              <w:numPr>
                <w:ilvl w:val="0"/>
                <w:numId w:val="32"/>
              </w:numPr>
              <w:rPr>
                <w:rFonts w:ascii="Calibri" w:hAnsi="Calibri"/>
              </w:rPr>
            </w:pPr>
            <w:r w:rsidRPr="00646391">
              <w:rPr>
                <w:rFonts w:ascii="Calibri" w:hAnsi="Calibri"/>
              </w:rPr>
              <w:t>C</w:t>
            </w:r>
            <w:r w:rsidR="00EF2796">
              <w:rPr>
                <w:rFonts w:ascii="Calibri" w:hAnsi="Calibri"/>
              </w:rPr>
              <w:t>ontinue to develop</w:t>
            </w:r>
            <w:r w:rsidRPr="00646391">
              <w:rPr>
                <w:rFonts w:ascii="Calibri" w:hAnsi="Calibri"/>
              </w:rPr>
              <w:t xml:space="preserve"> curriculum that values Nauruan identity</w:t>
            </w:r>
          </w:p>
          <w:p w:rsidR="002D0791" w:rsidRPr="00646391" w:rsidRDefault="002D0791" w:rsidP="00646391">
            <w:pPr>
              <w:numPr>
                <w:ilvl w:val="0"/>
                <w:numId w:val="32"/>
              </w:numPr>
              <w:rPr>
                <w:rFonts w:ascii="Calibri" w:hAnsi="Calibri"/>
              </w:rPr>
            </w:pPr>
            <w:r w:rsidRPr="00646391">
              <w:rPr>
                <w:rFonts w:ascii="Calibri" w:hAnsi="Calibri"/>
              </w:rPr>
              <w:t>Introduce a</w:t>
            </w:r>
            <w:r w:rsidR="00EF2796">
              <w:rPr>
                <w:rFonts w:ascii="Calibri" w:hAnsi="Calibri"/>
              </w:rPr>
              <w:t xml:space="preserve"> Language policy </w:t>
            </w:r>
          </w:p>
          <w:p w:rsidR="002D0791" w:rsidRPr="00646391" w:rsidRDefault="002D0791" w:rsidP="00646391">
            <w:pPr>
              <w:numPr>
                <w:ilvl w:val="0"/>
                <w:numId w:val="32"/>
              </w:numPr>
              <w:rPr>
                <w:rFonts w:ascii="Calibri" w:hAnsi="Calibri"/>
              </w:rPr>
            </w:pPr>
            <w:r w:rsidRPr="00646391">
              <w:rPr>
                <w:rFonts w:ascii="Calibri" w:hAnsi="Calibri"/>
              </w:rPr>
              <w:t>Integrate Nauruan industry and community, including Rehab and RonPhos, into curriculum content</w:t>
            </w:r>
          </w:p>
          <w:p w:rsidR="002D0791" w:rsidRPr="00646391" w:rsidRDefault="002D0791" w:rsidP="00646391">
            <w:pPr>
              <w:rPr>
                <w:rFonts w:ascii="Calibri" w:hAnsi="Calibri"/>
              </w:rPr>
            </w:pPr>
          </w:p>
        </w:tc>
        <w:tc>
          <w:tcPr>
            <w:tcW w:w="236" w:type="dxa"/>
          </w:tcPr>
          <w:p w:rsidR="002D0791" w:rsidRPr="00646391" w:rsidRDefault="002D0791" w:rsidP="00646391">
            <w:pPr>
              <w:rPr>
                <w:rFonts w:ascii="Calibri" w:hAnsi="Calibri"/>
              </w:rPr>
            </w:pPr>
          </w:p>
        </w:tc>
        <w:tc>
          <w:tcPr>
            <w:tcW w:w="236" w:type="dxa"/>
          </w:tcPr>
          <w:p w:rsidR="002D0791" w:rsidRPr="00646391" w:rsidRDefault="002D0791" w:rsidP="00646391">
            <w:pPr>
              <w:rPr>
                <w:rFonts w:ascii="Calibri" w:hAnsi="Calibri"/>
              </w:rPr>
            </w:pPr>
          </w:p>
        </w:tc>
      </w:tr>
      <w:tr w:rsidR="002D0791" w:rsidRPr="00646391" w:rsidTr="00646391">
        <w:tc>
          <w:tcPr>
            <w:tcW w:w="1993" w:type="dxa"/>
            <w:tcBorders>
              <w:bottom w:val="double" w:sz="4" w:space="0" w:color="auto"/>
            </w:tcBorders>
          </w:tcPr>
          <w:p w:rsidR="002D0791" w:rsidRPr="00646391" w:rsidRDefault="002D0791" w:rsidP="00646391">
            <w:pPr>
              <w:rPr>
                <w:rFonts w:ascii="Calibri" w:hAnsi="Calibri"/>
              </w:rPr>
            </w:pPr>
            <w:r w:rsidRPr="00646391">
              <w:rPr>
                <w:rFonts w:ascii="Calibri" w:hAnsi="Calibri"/>
              </w:rPr>
              <w:t>PERFORMANCE INDICATOR</w:t>
            </w:r>
          </w:p>
        </w:tc>
        <w:tc>
          <w:tcPr>
            <w:tcW w:w="7065" w:type="dxa"/>
            <w:gridSpan w:val="2"/>
            <w:tcBorders>
              <w:bottom w:val="double" w:sz="4" w:space="0" w:color="auto"/>
            </w:tcBorders>
          </w:tcPr>
          <w:p w:rsidR="002D0791" w:rsidRDefault="00EF2796" w:rsidP="00646391">
            <w:pPr>
              <w:numPr>
                <w:ilvl w:val="0"/>
                <w:numId w:val="33"/>
              </w:numPr>
              <w:rPr>
                <w:rFonts w:ascii="Calibri" w:hAnsi="Calibri"/>
              </w:rPr>
            </w:pPr>
            <w:r>
              <w:rPr>
                <w:rFonts w:ascii="Calibri" w:hAnsi="Calibri"/>
              </w:rPr>
              <w:t xml:space="preserve">Curriculum </w:t>
            </w:r>
            <w:r w:rsidR="002D0791" w:rsidRPr="00646391">
              <w:rPr>
                <w:rFonts w:ascii="Calibri" w:hAnsi="Calibri"/>
              </w:rPr>
              <w:t>has a Nauruan context</w:t>
            </w:r>
          </w:p>
          <w:p w:rsidR="00F75CBD" w:rsidRPr="00646391" w:rsidRDefault="00F75CBD" w:rsidP="00646391">
            <w:pPr>
              <w:numPr>
                <w:ilvl w:val="0"/>
                <w:numId w:val="33"/>
              </w:numPr>
              <w:rPr>
                <w:rFonts w:ascii="Calibri" w:hAnsi="Calibri"/>
              </w:rPr>
            </w:pPr>
            <w:r>
              <w:rPr>
                <w:rFonts w:ascii="Calibri" w:hAnsi="Calibri"/>
              </w:rPr>
              <w:t>Achievement levels in Nauruan and English increase</w:t>
            </w:r>
          </w:p>
          <w:p w:rsidR="002D0791" w:rsidRPr="00646391" w:rsidRDefault="002D0791" w:rsidP="00EF2796">
            <w:pPr>
              <w:ind w:left="360"/>
              <w:rPr>
                <w:rFonts w:ascii="Calibri" w:hAnsi="Calibri"/>
              </w:rPr>
            </w:pPr>
          </w:p>
          <w:p w:rsidR="002D0791" w:rsidRPr="00646391" w:rsidRDefault="002D0791" w:rsidP="00646391">
            <w:pPr>
              <w:rPr>
                <w:rFonts w:ascii="Calibri" w:hAnsi="Calibri"/>
              </w:rPr>
            </w:pPr>
          </w:p>
        </w:tc>
        <w:tc>
          <w:tcPr>
            <w:tcW w:w="236" w:type="dxa"/>
            <w:tcBorders>
              <w:bottom w:val="double" w:sz="4" w:space="0" w:color="auto"/>
            </w:tcBorders>
          </w:tcPr>
          <w:p w:rsidR="002D0791" w:rsidRPr="00646391" w:rsidRDefault="002D0791" w:rsidP="00646391">
            <w:pPr>
              <w:rPr>
                <w:rFonts w:ascii="Calibri" w:hAnsi="Calibri"/>
              </w:rPr>
            </w:pPr>
          </w:p>
        </w:tc>
      </w:tr>
    </w:tbl>
    <w:tbl>
      <w:tblPr>
        <w:tblW w:w="0" w:type="auto"/>
        <w:tblBorders>
          <w:top w:val="double" w:sz="4" w:space="0" w:color="auto"/>
          <w:left w:val="double" w:sz="4" w:space="0" w:color="auto"/>
          <w:bottom w:val="double" w:sz="4" w:space="0" w:color="auto"/>
          <w:right w:val="double" w:sz="4" w:space="0" w:color="auto"/>
        </w:tblBorders>
        <w:tblLook w:val="01E0"/>
      </w:tblPr>
      <w:tblGrid>
        <w:gridCol w:w="1993"/>
        <w:gridCol w:w="6829"/>
        <w:gridCol w:w="236"/>
        <w:gridCol w:w="236"/>
      </w:tblGrid>
      <w:tr w:rsidR="002D0791" w:rsidRPr="00646391" w:rsidTr="00646391">
        <w:tc>
          <w:tcPr>
            <w:tcW w:w="9294" w:type="dxa"/>
            <w:gridSpan w:val="4"/>
            <w:tcBorders>
              <w:top w:val="double" w:sz="4" w:space="0" w:color="auto"/>
            </w:tcBorders>
          </w:tcPr>
          <w:p w:rsidR="002D0791" w:rsidRPr="00646391" w:rsidRDefault="002D0791" w:rsidP="00646391">
            <w:pPr>
              <w:jc w:val="center"/>
              <w:rPr>
                <w:rFonts w:ascii="Calibri" w:hAnsi="Calibri"/>
                <w:b/>
                <w:u w:val="single"/>
              </w:rPr>
            </w:pPr>
            <w:r w:rsidRPr="00646391">
              <w:rPr>
                <w:rFonts w:ascii="Calibri" w:hAnsi="Calibri"/>
                <w:b/>
                <w:sz w:val="22"/>
                <w:szCs w:val="22"/>
                <w:u w:val="single"/>
              </w:rPr>
              <w:t>OUR STUDENTS</w:t>
            </w:r>
          </w:p>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GOAL</w:t>
            </w:r>
          </w:p>
        </w:tc>
        <w:tc>
          <w:tcPr>
            <w:tcW w:w="7065" w:type="dxa"/>
            <w:gridSpan w:val="2"/>
          </w:tcPr>
          <w:p w:rsidR="002D0791" w:rsidRPr="00646391" w:rsidRDefault="002D0791" w:rsidP="00BD12F3">
            <w:pPr>
              <w:rPr>
                <w:rFonts w:ascii="Calibri" w:hAnsi="Calibri"/>
              </w:rPr>
            </w:pPr>
            <w:r w:rsidRPr="00646391">
              <w:rPr>
                <w:rFonts w:ascii="Calibri" w:hAnsi="Calibri"/>
              </w:rPr>
              <w:t>S</w:t>
            </w:r>
            <w:r w:rsidR="00F75CBD">
              <w:rPr>
                <w:rFonts w:ascii="Calibri" w:hAnsi="Calibri"/>
              </w:rPr>
              <w:t xml:space="preserve">chools provide </w:t>
            </w:r>
            <w:r w:rsidRPr="00646391">
              <w:rPr>
                <w:rFonts w:ascii="Calibri" w:hAnsi="Calibri"/>
              </w:rPr>
              <w:t>a</w:t>
            </w:r>
            <w:r w:rsidR="00F75CBD">
              <w:rPr>
                <w:rFonts w:ascii="Calibri" w:hAnsi="Calibri"/>
              </w:rPr>
              <w:t xml:space="preserve"> safe and supportive learning</w:t>
            </w:r>
            <w:r w:rsidRPr="00646391">
              <w:rPr>
                <w:rFonts w:ascii="Calibri" w:hAnsi="Calibri"/>
              </w:rPr>
              <w:t xml:space="preserve"> environment, which encourages eng</w:t>
            </w:r>
            <w:r w:rsidR="00F75CBD">
              <w:rPr>
                <w:rFonts w:ascii="Calibri" w:hAnsi="Calibri"/>
              </w:rPr>
              <w:t>agement in learning.</w:t>
            </w:r>
          </w:p>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CONTEXT</w:t>
            </w:r>
          </w:p>
        </w:tc>
        <w:tc>
          <w:tcPr>
            <w:tcW w:w="7065" w:type="dxa"/>
            <w:gridSpan w:val="2"/>
          </w:tcPr>
          <w:p w:rsidR="002D0791" w:rsidRPr="00646391" w:rsidRDefault="002D0791" w:rsidP="00BD12F3">
            <w:pPr>
              <w:rPr>
                <w:rFonts w:ascii="Calibri" w:hAnsi="Calibri"/>
              </w:rPr>
            </w:pPr>
            <w:r w:rsidRPr="00646391">
              <w:rPr>
                <w:rFonts w:ascii="Calibri" w:hAnsi="Calibri"/>
              </w:rPr>
              <w:t>Students can sometimes find school an unsettling experience, especially if bullying and exclusion are present in the school environment. For example:</w:t>
            </w:r>
          </w:p>
          <w:p w:rsidR="002D0791" w:rsidRPr="00646391" w:rsidRDefault="002D0791" w:rsidP="00646391">
            <w:pPr>
              <w:numPr>
                <w:ilvl w:val="0"/>
                <w:numId w:val="34"/>
              </w:numPr>
              <w:rPr>
                <w:rFonts w:ascii="Calibri" w:hAnsi="Calibri"/>
              </w:rPr>
            </w:pPr>
            <w:r w:rsidRPr="00646391">
              <w:rPr>
                <w:rFonts w:ascii="Calibri" w:hAnsi="Calibri"/>
              </w:rPr>
              <w:t xml:space="preserve">The 2007 Truants survey and the 2006 Hearts and Minds Surveys both reveal bullying as a reason for not attending school; </w:t>
            </w:r>
          </w:p>
          <w:p w:rsidR="002D0791" w:rsidRPr="00646391" w:rsidRDefault="002D0791" w:rsidP="00646391">
            <w:pPr>
              <w:numPr>
                <w:ilvl w:val="0"/>
                <w:numId w:val="34"/>
              </w:numPr>
              <w:rPr>
                <w:rFonts w:ascii="Calibri" w:hAnsi="Calibri"/>
              </w:rPr>
            </w:pPr>
            <w:r w:rsidRPr="00646391">
              <w:rPr>
                <w:rFonts w:ascii="Calibri" w:hAnsi="Calibri"/>
              </w:rPr>
              <w:t>Liaisons Officers report behavio</w:t>
            </w:r>
            <w:r w:rsidR="00F75CBD">
              <w:rPr>
                <w:rFonts w:ascii="Calibri" w:hAnsi="Calibri"/>
              </w:rPr>
              <w:t>u</w:t>
            </w:r>
            <w:r w:rsidRPr="00646391">
              <w:rPr>
                <w:rFonts w:ascii="Calibri" w:hAnsi="Calibri"/>
              </w:rPr>
              <w:t xml:space="preserve">r management of students as a major issue; </w:t>
            </w:r>
          </w:p>
          <w:p w:rsidR="002D0791" w:rsidRPr="00646391" w:rsidRDefault="00F75CBD" w:rsidP="00646391">
            <w:pPr>
              <w:numPr>
                <w:ilvl w:val="0"/>
                <w:numId w:val="34"/>
              </w:numPr>
              <w:rPr>
                <w:rFonts w:ascii="Calibri" w:hAnsi="Calibri"/>
              </w:rPr>
            </w:pPr>
            <w:r>
              <w:rPr>
                <w:rFonts w:ascii="Calibri" w:hAnsi="Calibri"/>
              </w:rPr>
              <w:t>There is a clear absence of school based</w:t>
            </w:r>
            <w:r w:rsidR="002D0791" w:rsidRPr="00646391">
              <w:rPr>
                <w:rFonts w:ascii="Calibri" w:hAnsi="Calibri"/>
              </w:rPr>
              <w:t xml:space="preserve"> Behaviour Management policies </w:t>
            </w:r>
          </w:p>
          <w:p w:rsidR="002D0791" w:rsidRPr="00646391" w:rsidRDefault="002D0791" w:rsidP="00646391">
            <w:pPr>
              <w:numPr>
                <w:ilvl w:val="0"/>
                <w:numId w:val="34"/>
              </w:numPr>
              <w:rPr>
                <w:rFonts w:ascii="Calibri" w:hAnsi="Calibri"/>
              </w:rPr>
            </w:pPr>
            <w:r w:rsidRPr="00646391">
              <w:rPr>
                <w:rFonts w:ascii="Calibri" w:hAnsi="Calibri"/>
              </w:rPr>
              <w:t>Teachers have little formal training in behaviour management</w:t>
            </w:r>
          </w:p>
          <w:p w:rsidR="002D0791" w:rsidRPr="00646391" w:rsidRDefault="002D0791" w:rsidP="00646391">
            <w:pPr>
              <w:ind w:left="47"/>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STRATEGY</w:t>
            </w:r>
          </w:p>
        </w:tc>
        <w:tc>
          <w:tcPr>
            <w:tcW w:w="6829" w:type="dxa"/>
          </w:tcPr>
          <w:p w:rsidR="002D0791" w:rsidRPr="00646391" w:rsidRDefault="002D0791" w:rsidP="00646391">
            <w:pPr>
              <w:numPr>
                <w:ilvl w:val="0"/>
                <w:numId w:val="35"/>
              </w:numPr>
              <w:rPr>
                <w:rFonts w:ascii="Calibri" w:hAnsi="Calibri"/>
              </w:rPr>
            </w:pPr>
            <w:r w:rsidRPr="00646391">
              <w:rPr>
                <w:rFonts w:ascii="Calibri" w:hAnsi="Calibri"/>
              </w:rPr>
              <w:t>Introduce a Supportive School Environment Policy and a Behaviour Management Policy</w:t>
            </w:r>
          </w:p>
          <w:p w:rsidR="002D0791" w:rsidRPr="00646391" w:rsidRDefault="002D0791" w:rsidP="00646391">
            <w:pPr>
              <w:numPr>
                <w:ilvl w:val="0"/>
                <w:numId w:val="35"/>
              </w:numPr>
              <w:rPr>
                <w:rFonts w:ascii="Calibri" w:hAnsi="Calibri"/>
              </w:rPr>
            </w:pPr>
            <w:r w:rsidRPr="00646391">
              <w:rPr>
                <w:rFonts w:ascii="Calibri" w:hAnsi="Calibri"/>
              </w:rPr>
              <w:t>Provide training for teachers and Liaison Officers in behavio</w:t>
            </w:r>
            <w:r w:rsidR="00EF2796">
              <w:rPr>
                <w:rFonts w:ascii="Calibri" w:hAnsi="Calibri"/>
              </w:rPr>
              <w:t>u</w:t>
            </w:r>
            <w:r w:rsidRPr="00646391">
              <w:rPr>
                <w:rFonts w:ascii="Calibri" w:hAnsi="Calibri"/>
              </w:rPr>
              <w:t>r  management</w:t>
            </w:r>
          </w:p>
          <w:p w:rsidR="002D0791" w:rsidRPr="00646391" w:rsidRDefault="002D0791" w:rsidP="00F75CBD">
            <w:pPr>
              <w:ind w:left="720"/>
              <w:rPr>
                <w:rFonts w:ascii="Calibri" w:hAnsi="Calibri"/>
              </w:rPr>
            </w:pPr>
          </w:p>
        </w:tc>
        <w:tc>
          <w:tcPr>
            <w:tcW w:w="236" w:type="dxa"/>
          </w:tcPr>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Borders>
              <w:bottom w:val="double" w:sz="4" w:space="0" w:color="auto"/>
            </w:tcBorders>
          </w:tcPr>
          <w:p w:rsidR="002D0791" w:rsidRPr="00646391" w:rsidRDefault="002D0791" w:rsidP="00BD12F3">
            <w:pPr>
              <w:rPr>
                <w:rFonts w:ascii="Calibri" w:hAnsi="Calibri"/>
              </w:rPr>
            </w:pPr>
            <w:r w:rsidRPr="00646391">
              <w:rPr>
                <w:rFonts w:ascii="Calibri" w:hAnsi="Calibri"/>
              </w:rPr>
              <w:t>PERFORMANCE INDICATOR</w:t>
            </w:r>
          </w:p>
        </w:tc>
        <w:tc>
          <w:tcPr>
            <w:tcW w:w="7065" w:type="dxa"/>
            <w:gridSpan w:val="2"/>
            <w:tcBorders>
              <w:bottom w:val="double" w:sz="4" w:space="0" w:color="auto"/>
            </w:tcBorders>
          </w:tcPr>
          <w:p w:rsidR="002D0791" w:rsidRPr="00646391" w:rsidRDefault="00EF2796" w:rsidP="00BD12F3">
            <w:pPr>
              <w:rPr>
                <w:rFonts w:ascii="Calibri" w:hAnsi="Calibri"/>
              </w:rPr>
            </w:pPr>
            <w:r>
              <w:rPr>
                <w:rFonts w:ascii="Calibri" w:hAnsi="Calibri"/>
              </w:rPr>
              <w:t>Increase in student attendance rates</w:t>
            </w:r>
          </w:p>
        </w:tc>
        <w:tc>
          <w:tcPr>
            <w:tcW w:w="236" w:type="dxa"/>
            <w:tcBorders>
              <w:bottom w:val="double" w:sz="4" w:space="0" w:color="auto"/>
            </w:tcBorders>
          </w:tcPr>
          <w:p w:rsidR="002D0791" w:rsidRPr="00646391" w:rsidRDefault="002D0791" w:rsidP="00BD12F3">
            <w:pPr>
              <w:rPr>
                <w:rFonts w:ascii="Calibri" w:hAnsi="Calibri"/>
              </w:rPr>
            </w:pPr>
          </w:p>
        </w:tc>
      </w:tr>
    </w:tbl>
    <w:p w:rsidR="002D0791" w:rsidRPr="004021BF" w:rsidRDefault="002D0791" w:rsidP="0022390E">
      <w:pPr>
        <w:jc w:val="center"/>
        <w:rPr>
          <w:rFonts w:ascii="Calibri" w:hAnsi="Calibri"/>
        </w:rPr>
      </w:pPr>
      <w:r w:rsidRPr="004021BF">
        <w:rPr>
          <w:rFonts w:ascii="Calibri" w:hAnsi="Calibri"/>
        </w:rPr>
        <w:br w:type="page"/>
      </w: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A9742A">
      <w:pPr>
        <w:jc w:val="center"/>
        <w:rPr>
          <w:rFonts w:ascii="Calibri" w:hAnsi="Calibri"/>
          <w:b/>
          <w:sz w:val="28"/>
          <w:szCs w:val="28"/>
          <w:u w:val="single"/>
        </w:rPr>
      </w:pPr>
      <w:r w:rsidRPr="004021BF">
        <w:rPr>
          <w:rFonts w:ascii="Calibri" w:hAnsi="Calibri"/>
          <w:b/>
          <w:sz w:val="28"/>
          <w:szCs w:val="28"/>
          <w:u w:val="single"/>
        </w:rPr>
        <w:t>KEY FOCUS AREA 2</w:t>
      </w: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sz w:val="40"/>
          <w:szCs w:val="40"/>
          <w:u w:val="single"/>
        </w:rPr>
      </w:pPr>
      <w:r w:rsidRPr="004021BF">
        <w:rPr>
          <w:rFonts w:ascii="Calibri" w:hAnsi="Calibri"/>
          <w:sz w:val="40"/>
          <w:szCs w:val="40"/>
          <w:u w:val="single"/>
        </w:rPr>
        <w:t>OUR CURRICULUM</w:t>
      </w:r>
      <w:r w:rsidRPr="004021BF">
        <w:rPr>
          <w:rFonts w:ascii="Calibri" w:hAnsi="Calibri"/>
          <w:sz w:val="40"/>
          <w:szCs w:val="40"/>
          <w:u w:val="single"/>
        </w:rPr>
        <w:br w:type="page"/>
      </w: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1993"/>
        <w:gridCol w:w="6829"/>
        <w:gridCol w:w="236"/>
        <w:gridCol w:w="236"/>
      </w:tblGrid>
      <w:tr w:rsidR="002D0791" w:rsidRPr="00646391" w:rsidTr="00646391">
        <w:tc>
          <w:tcPr>
            <w:tcW w:w="9294" w:type="dxa"/>
            <w:gridSpan w:val="4"/>
            <w:tcBorders>
              <w:top w:val="dashDotStroked" w:sz="24" w:space="0" w:color="003300"/>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CURRICULUM</w:t>
            </w:r>
          </w:p>
          <w:p w:rsidR="002D0791" w:rsidRPr="00646391" w:rsidRDefault="002D0791" w:rsidP="00646391">
            <w:pPr>
              <w:jc w:val="center"/>
              <w:rPr>
                <w:rFonts w:ascii="Calibri" w:hAnsi="Calibri"/>
                <w:b/>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GOAL</w:t>
            </w:r>
          </w:p>
        </w:tc>
        <w:tc>
          <w:tcPr>
            <w:tcW w:w="7065" w:type="dxa"/>
            <w:gridSpan w:val="2"/>
          </w:tcPr>
          <w:p w:rsidR="002D0791" w:rsidRPr="00646391" w:rsidRDefault="00814E4F" w:rsidP="00BD12F3">
            <w:pPr>
              <w:rPr>
                <w:rFonts w:ascii="Calibri" w:hAnsi="Calibri"/>
              </w:rPr>
            </w:pPr>
            <w:r>
              <w:rPr>
                <w:rFonts w:ascii="Calibri" w:hAnsi="Calibri"/>
              </w:rPr>
              <w:t xml:space="preserve">Provide relevant </w:t>
            </w:r>
            <w:r w:rsidR="00797809">
              <w:rPr>
                <w:rFonts w:ascii="Calibri" w:hAnsi="Calibri"/>
              </w:rPr>
              <w:t>curriculum</w:t>
            </w:r>
            <w:r w:rsidR="002D0791" w:rsidRPr="00646391">
              <w:rPr>
                <w:rFonts w:ascii="Calibri" w:hAnsi="Calibri"/>
              </w:rPr>
              <w:t xml:space="preserve"> for </w:t>
            </w:r>
            <w:r>
              <w:rPr>
                <w:rFonts w:ascii="Calibri" w:hAnsi="Calibri"/>
              </w:rPr>
              <w:t>all students</w:t>
            </w:r>
          </w:p>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CONTEXT</w:t>
            </w:r>
          </w:p>
        </w:tc>
        <w:tc>
          <w:tcPr>
            <w:tcW w:w="7065" w:type="dxa"/>
            <w:gridSpan w:val="2"/>
          </w:tcPr>
          <w:p w:rsidR="002D0791" w:rsidRPr="00646391" w:rsidRDefault="002D0791" w:rsidP="00BD12F3">
            <w:pPr>
              <w:rPr>
                <w:rFonts w:ascii="Calibri" w:hAnsi="Calibri"/>
              </w:rPr>
            </w:pPr>
            <w:r w:rsidRPr="00646391">
              <w:rPr>
                <w:rFonts w:ascii="Calibri" w:hAnsi="Calibri"/>
              </w:rPr>
              <w:t xml:space="preserve">Learning for Nauruan students is promoted when the content and context </w:t>
            </w:r>
            <w:r w:rsidR="00814E4F">
              <w:rPr>
                <w:rFonts w:ascii="Calibri" w:hAnsi="Calibri"/>
              </w:rPr>
              <w:t>of a curriculum is relevant and meaningful</w:t>
            </w:r>
            <w:r w:rsidRPr="00646391">
              <w:rPr>
                <w:rFonts w:ascii="Calibri" w:hAnsi="Calibri"/>
              </w:rPr>
              <w:t xml:space="preserve">. </w:t>
            </w:r>
          </w:p>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rPr>
            </w:pPr>
            <w:r w:rsidRPr="00646391">
              <w:rPr>
                <w:rFonts w:ascii="Calibri" w:hAnsi="Calibri"/>
              </w:rPr>
              <w:t>STRATEGY</w:t>
            </w:r>
          </w:p>
        </w:tc>
        <w:tc>
          <w:tcPr>
            <w:tcW w:w="6829" w:type="dxa"/>
          </w:tcPr>
          <w:p w:rsidR="002D0791" w:rsidRPr="00646391" w:rsidRDefault="00814E4F" w:rsidP="00646391">
            <w:pPr>
              <w:numPr>
                <w:ilvl w:val="0"/>
                <w:numId w:val="16"/>
              </w:numPr>
              <w:rPr>
                <w:rFonts w:ascii="Calibri" w:hAnsi="Calibri"/>
              </w:rPr>
            </w:pPr>
            <w:r>
              <w:rPr>
                <w:rFonts w:ascii="Calibri" w:hAnsi="Calibri"/>
              </w:rPr>
              <w:t>CASE to undertake a review of current curriculum (including Rich Tasks).</w:t>
            </w:r>
          </w:p>
          <w:p w:rsidR="002D0791" w:rsidRPr="00646391" w:rsidRDefault="002D0791" w:rsidP="00646391">
            <w:pPr>
              <w:numPr>
                <w:ilvl w:val="0"/>
                <w:numId w:val="16"/>
              </w:numPr>
              <w:rPr>
                <w:rFonts w:ascii="Calibri" w:hAnsi="Calibri"/>
              </w:rPr>
            </w:pPr>
            <w:r w:rsidRPr="00646391">
              <w:rPr>
                <w:rFonts w:ascii="Calibri" w:hAnsi="Calibri"/>
              </w:rPr>
              <w:t>Continue Teacher Training</w:t>
            </w:r>
            <w:r w:rsidR="00814E4F">
              <w:rPr>
                <w:rFonts w:ascii="Calibri" w:hAnsi="Calibri"/>
              </w:rPr>
              <w:t xml:space="preserve"> to support the effective delivery of curriculum</w:t>
            </w:r>
          </w:p>
          <w:p w:rsidR="002D0791" w:rsidRPr="00646391" w:rsidRDefault="00BF4980" w:rsidP="00646391">
            <w:pPr>
              <w:numPr>
                <w:ilvl w:val="0"/>
                <w:numId w:val="16"/>
              </w:numPr>
              <w:rPr>
                <w:rFonts w:ascii="Calibri" w:hAnsi="Calibri"/>
              </w:rPr>
            </w:pPr>
            <w:r>
              <w:rPr>
                <w:rFonts w:ascii="Calibri" w:hAnsi="Calibri"/>
              </w:rPr>
              <w:t>Provide resources to support curriculum delivery</w:t>
            </w:r>
          </w:p>
          <w:p w:rsidR="005716B4" w:rsidRDefault="005716B4" w:rsidP="00646391">
            <w:pPr>
              <w:numPr>
                <w:ilvl w:val="0"/>
                <w:numId w:val="16"/>
              </w:numPr>
              <w:rPr>
                <w:rFonts w:ascii="Calibri" w:hAnsi="Calibri"/>
              </w:rPr>
            </w:pPr>
            <w:r>
              <w:rPr>
                <w:rFonts w:ascii="Calibri" w:hAnsi="Calibri"/>
              </w:rPr>
              <w:t>Undertake a review of core curriculum to ensure alignment of core curriculum with Rich Tasks</w:t>
            </w:r>
          </w:p>
          <w:p w:rsidR="002D0791" w:rsidRDefault="002D0791" w:rsidP="00646391">
            <w:pPr>
              <w:numPr>
                <w:ilvl w:val="0"/>
                <w:numId w:val="16"/>
              </w:numPr>
              <w:rPr>
                <w:rFonts w:ascii="Calibri" w:hAnsi="Calibri"/>
              </w:rPr>
            </w:pPr>
            <w:r w:rsidRPr="00646391">
              <w:rPr>
                <w:rFonts w:ascii="Calibri" w:hAnsi="Calibri"/>
              </w:rPr>
              <w:t xml:space="preserve">Conduct parent awareness programs of the </w:t>
            </w:r>
            <w:r w:rsidR="005716B4">
              <w:rPr>
                <w:rFonts w:ascii="Calibri" w:hAnsi="Calibri"/>
              </w:rPr>
              <w:t xml:space="preserve">core curriculum and </w:t>
            </w:r>
            <w:r w:rsidRPr="00646391">
              <w:rPr>
                <w:rFonts w:ascii="Calibri" w:hAnsi="Calibri"/>
              </w:rPr>
              <w:t>Rich Task</w:t>
            </w:r>
            <w:r w:rsidR="005716B4">
              <w:rPr>
                <w:rFonts w:ascii="Calibri" w:hAnsi="Calibri"/>
              </w:rPr>
              <w:t>s and support professional development of DET staff in attending and presenting at regional and international conferences.</w:t>
            </w:r>
            <w:r w:rsidRPr="00646391">
              <w:rPr>
                <w:rFonts w:ascii="Calibri" w:hAnsi="Calibri"/>
              </w:rPr>
              <w:t xml:space="preserve"> </w:t>
            </w:r>
          </w:p>
          <w:p w:rsidR="00797809" w:rsidRPr="00646391" w:rsidRDefault="00797809" w:rsidP="00646391">
            <w:pPr>
              <w:numPr>
                <w:ilvl w:val="0"/>
                <w:numId w:val="16"/>
              </w:numPr>
              <w:rPr>
                <w:rFonts w:ascii="Calibri" w:hAnsi="Calibri"/>
              </w:rPr>
            </w:pPr>
            <w:r>
              <w:rPr>
                <w:rFonts w:ascii="Calibri" w:hAnsi="Calibri"/>
              </w:rPr>
              <w:t>Implementation of an Australian Secondary curriculum</w:t>
            </w:r>
          </w:p>
          <w:p w:rsidR="002D0791" w:rsidRPr="00646391" w:rsidRDefault="002D0791" w:rsidP="00646391">
            <w:pPr>
              <w:ind w:left="360"/>
              <w:rPr>
                <w:rFonts w:ascii="Calibri" w:hAnsi="Calibri"/>
              </w:rPr>
            </w:pPr>
          </w:p>
        </w:tc>
        <w:tc>
          <w:tcPr>
            <w:tcW w:w="236" w:type="dxa"/>
          </w:tcPr>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Borders>
              <w:bottom w:val="dashDotStroked" w:sz="24" w:space="0" w:color="003300"/>
            </w:tcBorders>
          </w:tcPr>
          <w:p w:rsidR="002D0791" w:rsidRPr="00646391" w:rsidRDefault="002D0791" w:rsidP="00BD12F3">
            <w:pPr>
              <w:rPr>
                <w:rFonts w:ascii="Calibri" w:hAnsi="Calibri"/>
              </w:rPr>
            </w:pPr>
            <w:r w:rsidRPr="00646391">
              <w:rPr>
                <w:rFonts w:ascii="Calibri" w:hAnsi="Calibri"/>
              </w:rPr>
              <w:t>PERFORMANCE INDICATOR</w:t>
            </w:r>
          </w:p>
        </w:tc>
        <w:tc>
          <w:tcPr>
            <w:tcW w:w="7065" w:type="dxa"/>
            <w:gridSpan w:val="2"/>
            <w:tcBorders>
              <w:bottom w:val="dashDotStroked" w:sz="24" w:space="0" w:color="003300"/>
            </w:tcBorders>
          </w:tcPr>
          <w:p w:rsidR="002D0791" w:rsidRPr="00646391" w:rsidRDefault="00797809" w:rsidP="00797809">
            <w:pPr>
              <w:rPr>
                <w:rFonts w:ascii="Calibri" w:hAnsi="Calibri"/>
              </w:rPr>
            </w:pPr>
            <w:r>
              <w:rPr>
                <w:rFonts w:ascii="Calibri" w:hAnsi="Calibri"/>
              </w:rPr>
              <w:t>Development of core curriculum and enhanced achievement levels of students</w:t>
            </w:r>
          </w:p>
        </w:tc>
        <w:tc>
          <w:tcPr>
            <w:tcW w:w="236" w:type="dxa"/>
            <w:tcBorders>
              <w:bottom w:val="dashDotStroked" w:sz="24" w:space="0" w:color="003300"/>
            </w:tcBorders>
          </w:tcPr>
          <w:p w:rsidR="002D0791" w:rsidRPr="00646391" w:rsidRDefault="002D0791" w:rsidP="00BD12F3">
            <w:pPr>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pPr w:leftFromText="181" w:rightFromText="181" w:vertAnchor="text" w:horzAnchor="margin" w:tblpY="1"/>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1993"/>
        <w:gridCol w:w="6831"/>
        <w:gridCol w:w="236"/>
        <w:gridCol w:w="236"/>
      </w:tblGrid>
      <w:tr w:rsidR="002D0791" w:rsidRPr="00646391" w:rsidTr="00646391">
        <w:tc>
          <w:tcPr>
            <w:tcW w:w="9296" w:type="dxa"/>
            <w:gridSpan w:val="4"/>
            <w:tcBorders>
              <w:top w:val="dashDotStroked" w:sz="24" w:space="0" w:color="003300"/>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CURRICULUM</w:t>
            </w:r>
          </w:p>
          <w:p w:rsidR="002D0791" w:rsidRPr="00646391" w:rsidRDefault="002D0791" w:rsidP="00646391">
            <w:pPr>
              <w:rPr>
                <w:rFonts w:ascii="Calibri" w:hAnsi="Calibri"/>
              </w:rPr>
            </w:pPr>
          </w:p>
        </w:tc>
      </w:tr>
      <w:tr w:rsidR="002D0791" w:rsidRPr="00646391" w:rsidTr="00646391">
        <w:tc>
          <w:tcPr>
            <w:tcW w:w="1993" w:type="dxa"/>
          </w:tcPr>
          <w:p w:rsidR="002D0791" w:rsidRPr="00646391" w:rsidRDefault="002D0791" w:rsidP="00646391">
            <w:pPr>
              <w:rPr>
                <w:rFonts w:ascii="Calibri" w:hAnsi="Calibri"/>
              </w:rPr>
            </w:pPr>
            <w:r w:rsidRPr="00646391">
              <w:rPr>
                <w:rFonts w:ascii="Calibri" w:hAnsi="Calibri"/>
              </w:rPr>
              <w:t>GOAL</w:t>
            </w:r>
          </w:p>
        </w:tc>
        <w:tc>
          <w:tcPr>
            <w:tcW w:w="7067" w:type="dxa"/>
            <w:gridSpan w:val="2"/>
          </w:tcPr>
          <w:p w:rsidR="002D0791" w:rsidRPr="00646391" w:rsidRDefault="002D0791" w:rsidP="00646391">
            <w:pPr>
              <w:rPr>
                <w:rFonts w:ascii="Calibri" w:hAnsi="Calibri"/>
              </w:rPr>
            </w:pPr>
            <w:r w:rsidRPr="00646391">
              <w:rPr>
                <w:rFonts w:ascii="Calibri" w:hAnsi="Calibri"/>
              </w:rPr>
              <w:t>Seamless linkages exist between all stages of the education and training process</w:t>
            </w:r>
          </w:p>
          <w:p w:rsidR="002D0791" w:rsidRPr="00646391" w:rsidRDefault="002D0791" w:rsidP="00646391">
            <w:pPr>
              <w:rPr>
                <w:rFonts w:ascii="Calibri" w:hAnsi="Calibri"/>
              </w:rPr>
            </w:pPr>
          </w:p>
        </w:tc>
        <w:tc>
          <w:tcPr>
            <w:tcW w:w="236" w:type="dxa"/>
          </w:tcPr>
          <w:p w:rsidR="002D0791" w:rsidRPr="00646391" w:rsidRDefault="002D0791" w:rsidP="00646391">
            <w:pPr>
              <w:rPr>
                <w:rFonts w:ascii="Calibri" w:hAnsi="Calibri"/>
              </w:rPr>
            </w:pPr>
          </w:p>
        </w:tc>
      </w:tr>
      <w:tr w:rsidR="002D0791" w:rsidRPr="00646391" w:rsidTr="00646391">
        <w:trPr>
          <w:trHeight w:val="4545"/>
        </w:trPr>
        <w:tc>
          <w:tcPr>
            <w:tcW w:w="1993" w:type="dxa"/>
          </w:tcPr>
          <w:p w:rsidR="002D0791" w:rsidRPr="00646391" w:rsidRDefault="002D0791" w:rsidP="00646391">
            <w:pPr>
              <w:rPr>
                <w:rFonts w:ascii="Calibri" w:hAnsi="Calibri"/>
              </w:rPr>
            </w:pPr>
            <w:r w:rsidRPr="00646391">
              <w:rPr>
                <w:rFonts w:ascii="Calibri" w:hAnsi="Calibri"/>
              </w:rPr>
              <w:t>CONTEXT</w:t>
            </w:r>
          </w:p>
        </w:tc>
        <w:tc>
          <w:tcPr>
            <w:tcW w:w="7067" w:type="dxa"/>
            <w:gridSpan w:val="2"/>
          </w:tcPr>
          <w:p w:rsidR="002D0791" w:rsidRPr="00646391" w:rsidRDefault="002D0791" w:rsidP="00646391">
            <w:pPr>
              <w:rPr>
                <w:rFonts w:ascii="Calibri" w:hAnsi="Calibri"/>
              </w:rPr>
            </w:pPr>
            <w:r w:rsidRPr="00646391">
              <w:rPr>
                <w:rFonts w:ascii="Calibri" w:hAnsi="Calibri"/>
              </w:rPr>
              <w:t>The NSDS, Social Sector Priority is “</w:t>
            </w:r>
            <w:r w:rsidRPr="00646391">
              <w:rPr>
                <w:rFonts w:ascii="Calibri" w:hAnsi="Calibri"/>
                <w:i/>
              </w:rPr>
              <w:t>to improve the educational system focusing on quality, scope, (primary Secondary, vocational and life and trade skills) and reach (new audiences such as mature age</w:t>
            </w:r>
            <w:r w:rsidRPr="00646391">
              <w:rPr>
                <w:rFonts w:ascii="Calibri" w:hAnsi="Calibri"/>
              </w:rPr>
              <w:t>)”.</w:t>
            </w:r>
          </w:p>
          <w:p w:rsidR="002D0791" w:rsidRPr="00646391" w:rsidRDefault="002D0791" w:rsidP="00646391">
            <w:pPr>
              <w:rPr>
                <w:rFonts w:ascii="Calibri" w:hAnsi="Calibri"/>
              </w:rPr>
            </w:pPr>
          </w:p>
          <w:p w:rsidR="002D0791" w:rsidRPr="00646391" w:rsidRDefault="002D0791" w:rsidP="00646391">
            <w:pPr>
              <w:rPr>
                <w:rFonts w:ascii="Calibri" w:hAnsi="Calibri"/>
              </w:rPr>
            </w:pPr>
            <w:r w:rsidRPr="00646391">
              <w:rPr>
                <w:rFonts w:ascii="Calibri" w:hAnsi="Calibri"/>
              </w:rPr>
              <w:t>This priority sets the scope and reach of the Education system. It requires five distinct groupings of students; Infants, Primary; Middle School, Secondary and Youth. Services to these groups are currently provided by three Education Service providers; The Education Department, Kayser College and Youth Affairs.</w:t>
            </w:r>
          </w:p>
          <w:p w:rsidR="002D0791" w:rsidRPr="00646391" w:rsidRDefault="002D0791" w:rsidP="00646391">
            <w:pPr>
              <w:rPr>
                <w:rFonts w:ascii="Calibri" w:hAnsi="Calibri"/>
              </w:rPr>
            </w:pPr>
          </w:p>
          <w:p w:rsidR="002D0791" w:rsidRPr="00646391" w:rsidRDefault="002D0791" w:rsidP="00646391">
            <w:pPr>
              <w:rPr>
                <w:rFonts w:ascii="Calibri" w:hAnsi="Calibri"/>
              </w:rPr>
            </w:pPr>
            <w:r w:rsidRPr="00646391">
              <w:rPr>
                <w:rFonts w:ascii="Calibri" w:hAnsi="Calibri"/>
              </w:rPr>
              <w:t>The Linkages from Infants to Upper Secondary and across the Education Department and Kayser are</w:t>
            </w:r>
            <w:r w:rsidR="000D3E23">
              <w:rPr>
                <w:rFonts w:ascii="Calibri" w:hAnsi="Calibri"/>
              </w:rPr>
              <w:t xml:space="preserve"> to be</w:t>
            </w:r>
            <w:r w:rsidRPr="00646391">
              <w:rPr>
                <w:rFonts w:ascii="Calibri" w:hAnsi="Calibri"/>
              </w:rPr>
              <w:t xml:space="preserve"> based on </w:t>
            </w:r>
            <w:r w:rsidR="000D3E23">
              <w:rPr>
                <w:rFonts w:ascii="Calibri" w:hAnsi="Calibri"/>
              </w:rPr>
              <w:t>common curriculum</w:t>
            </w:r>
            <w:r w:rsidRPr="00646391">
              <w:rPr>
                <w:rFonts w:ascii="Calibri" w:hAnsi="Calibri"/>
              </w:rPr>
              <w:t>. The Youth Affairs curriculum or programs have weak linkages to school sector programs and Secondary programs have unsure linkages to Tertiary institutions or Trade Training providers. Currently there is no body to provide formal Adult Education.</w:t>
            </w:r>
          </w:p>
          <w:p w:rsidR="002D0791" w:rsidRPr="00646391" w:rsidRDefault="002D0791" w:rsidP="00646391">
            <w:pPr>
              <w:rPr>
                <w:rFonts w:ascii="Calibri" w:hAnsi="Calibri"/>
              </w:rPr>
            </w:pPr>
          </w:p>
        </w:tc>
        <w:tc>
          <w:tcPr>
            <w:tcW w:w="236" w:type="dxa"/>
          </w:tcPr>
          <w:p w:rsidR="002D0791" w:rsidRPr="00646391" w:rsidRDefault="002D0791" w:rsidP="00646391">
            <w:pPr>
              <w:rPr>
                <w:rFonts w:ascii="Calibri" w:hAnsi="Calibri"/>
              </w:rPr>
            </w:pPr>
          </w:p>
        </w:tc>
      </w:tr>
      <w:tr w:rsidR="002D0791" w:rsidRPr="00646391" w:rsidTr="00646391">
        <w:tc>
          <w:tcPr>
            <w:tcW w:w="1993" w:type="dxa"/>
          </w:tcPr>
          <w:p w:rsidR="002D0791" w:rsidRPr="00646391" w:rsidRDefault="002D0791" w:rsidP="00646391">
            <w:pPr>
              <w:rPr>
                <w:rFonts w:ascii="Calibri" w:hAnsi="Calibri"/>
              </w:rPr>
            </w:pPr>
            <w:r w:rsidRPr="00646391">
              <w:rPr>
                <w:rFonts w:ascii="Calibri" w:hAnsi="Calibri"/>
              </w:rPr>
              <w:t>STRATEGY</w:t>
            </w:r>
          </w:p>
        </w:tc>
        <w:tc>
          <w:tcPr>
            <w:tcW w:w="6831" w:type="dxa"/>
          </w:tcPr>
          <w:p w:rsidR="002D0791" w:rsidRPr="00646391" w:rsidRDefault="002D0791" w:rsidP="00646391">
            <w:pPr>
              <w:numPr>
                <w:ilvl w:val="0"/>
                <w:numId w:val="15"/>
              </w:numPr>
              <w:rPr>
                <w:rFonts w:ascii="Calibri" w:hAnsi="Calibri"/>
              </w:rPr>
            </w:pPr>
            <w:r w:rsidRPr="00646391">
              <w:rPr>
                <w:rFonts w:ascii="Calibri" w:hAnsi="Calibri"/>
              </w:rPr>
              <w:t>Est</w:t>
            </w:r>
            <w:r w:rsidR="005E4E64">
              <w:rPr>
                <w:rFonts w:ascii="Calibri" w:hAnsi="Calibri"/>
              </w:rPr>
              <w:t>ablish a Curriculum</w:t>
            </w:r>
            <w:r w:rsidR="000D3E23">
              <w:rPr>
                <w:rFonts w:ascii="Calibri" w:hAnsi="Calibri"/>
              </w:rPr>
              <w:t xml:space="preserve"> and Teacher Registration</w:t>
            </w:r>
            <w:r w:rsidR="005E4E64">
              <w:rPr>
                <w:rFonts w:ascii="Calibri" w:hAnsi="Calibri"/>
              </w:rPr>
              <w:t xml:space="preserve"> Board</w:t>
            </w:r>
            <w:r w:rsidRPr="00646391">
              <w:rPr>
                <w:rFonts w:ascii="Calibri" w:hAnsi="Calibri"/>
              </w:rPr>
              <w:t xml:space="preserve"> which establishes and mandates a seamless curriculum which includes a Youth Affairs curriculum</w:t>
            </w:r>
          </w:p>
          <w:p w:rsidR="002D0791" w:rsidRPr="00646391" w:rsidRDefault="002D0791" w:rsidP="00646391">
            <w:pPr>
              <w:numPr>
                <w:ilvl w:val="0"/>
                <w:numId w:val="15"/>
              </w:numPr>
              <w:rPr>
                <w:rFonts w:ascii="Calibri" w:hAnsi="Calibri"/>
              </w:rPr>
            </w:pPr>
            <w:r w:rsidRPr="00646391">
              <w:rPr>
                <w:rFonts w:ascii="Calibri" w:hAnsi="Calibri"/>
              </w:rPr>
              <w:t>Establish a Qualifications Framework which provides a pathway to University, Trade School or other post Secondary Training opportunities</w:t>
            </w:r>
          </w:p>
          <w:p w:rsidR="002D0791" w:rsidRPr="00646391" w:rsidRDefault="002D0791" w:rsidP="00646391">
            <w:pPr>
              <w:numPr>
                <w:ilvl w:val="0"/>
                <w:numId w:val="15"/>
              </w:numPr>
              <w:rPr>
                <w:rFonts w:ascii="Calibri" w:hAnsi="Calibri"/>
              </w:rPr>
            </w:pPr>
            <w:r w:rsidRPr="00646391">
              <w:rPr>
                <w:rFonts w:ascii="Calibri" w:hAnsi="Calibri"/>
              </w:rPr>
              <w:t>Provide entry to Youth Affairs programs to only students over 20 years of age, or have sat the NSS Year 11 and 12 curriculum program</w:t>
            </w:r>
          </w:p>
          <w:p w:rsidR="002D0791" w:rsidRPr="00646391" w:rsidRDefault="002D0791" w:rsidP="00646391">
            <w:pPr>
              <w:numPr>
                <w:ilvl w:val="0"/>
                <w:numId w:val="15"/>
              </w:numPr>
              <w:rPr>
                <w:rFonts w:ascii="Calibri" w:hAnsi="Calibri"/>
              </w:rPr>
            </w:pPr>
            <w:r w:rsidRPr="00646391">
              <w:rPr>
                <w:rFonts w:ascii="Calibri" w:hAnsi="Calibri"/>
              </w:rPr>
              <w:t xml:space="preserve">Strengthen the Year 10, 11, 12 program to included TVET, Life Skills and Work Experience </w:t>
            </w:r>
          </w:p>
          <w:p w:rsidR="002D0791" w:rsidRPr="00646391" w:rsidRDefault="002D0791" w:rsidP="00646391">
            <w:pPr>
              <w:numPr>
                <w:ilvl w:val="0"/>
                <w:numId w:val="15"/>
              </w:numPr>
              <w:rPr>
                <w:rFonts w:ascii="Calibri" w:hAnsi="Calibri"/>
              </w:rPr>
            </w:pPr>
            <w:r w:rsidRPr="00646391">
              <w:rPr>
                <w:rFonts w:ascii="Calibri" w:hAnsi="Calibri"/>
              </w:rPr>
              <w:t>Develop programs to cater for older students with children, disabilities, economic hardship or domestic situations which restrict access to normal education programs</w:t>
            </w:r>
          </w:p>
          <w:p w:rsidR="002D0791" w:rsidRPr="00646391" w:rsidRDefault="002D0791" w:rsidP="00646391">
            <w:pPr>
              <w:numPr>
                <w:ilvl w:val="0"/>
                <w:numId w:val="15"/>
              </w:numPr>
              <w:rPr>
                <w:rFonts w:ascii="Calibri" w:hAnsi="Calibri"/>
              </w:rPr>
            </w:pPr>
            <w:r w:rsidRPr="00646391">
              <w:rPr>
                <w:rFonts w:ascii="Calibri" w:hAnsi="Calibri"/>
              </w:rPr>
              <w:t>Develop partnerships with University and Trade course providers</w:t>
            </w:r>
          </w:p>
          <w:p w:rsidR="002D0791" w:rsidRPr="00646391" w:rsidRDefault="002D0791" w:rsidP="00646391">
            <w:pPr>
              <w:numPr>
                <w:ilvl w:val="0"/>
                <w:numId w:val="15"/>
              </w:numPr>
              <w:rPr>
                <w:rFonts w:ascii="Calibri" w:hAnsi="Calibri"/>
              </w:rPr>
            </w:pPr>
            <w:r w:rsidRPr="00646391">
              <w:rPr>
                <w:rFonts w:ascii="Calibri" w:hAnsi="Calibri"/>
              </w:rPr>
              <w:t>Establish a new position within CASE to provide Adult Education classes using the facilities of the new Nauru Secondary School after normal school hours</w:t>
            </w:r>
          </w:p>
          <w:p w:rsidR="002D0791" w:rsidRPr="00646391" w:rsidRDefault="002D0791" w:rsidP="00646391">
            <w:pPr>
              <w:ind w:left="360"/>
              <w:rPr>
                <w:rFonts w:ascii="Calibri" w:hAnsi="Calibri"/>
              </w:rPr>
            </w:pPr>
          </w:p>
        </w:tc>
        <w:tc>
          <w:tcPr>
            <w:tcW w:w="236" w:type="dxa"/>
          </w:tcPr>
          <w:p w:rsidR="002D0791" w:rsidRPr="00646391" w:rsidRDefault="002D0791" w:rsidP="00646391">
            <w:pPr>
              <w:rPr>
                <w:rFonts w:ascii="Calibri" w:hAnsi="Calibri"/>
              </w:rPr>
            </w:pPr>
          </w:p>
        </w:tc>
        <w:tc>
          <w:tcPr>
            <w:tcW w:w="236" w:type="dxa"/>
          </w:tcPr>
          <w:p w:rsidR="002D0791" w:rsidRPr="00646391" w:rsidRDefault="002D0791" w:rsidP="00646391">
            <w:pPr>
              <w:rPr>
                <w:rFonts w:ascii="Calibri" w:hAnsi="Calibri"/>
              </w:rPr>
            </w:pPr>
          </w:p>
        </w:tc>
      </w:tr>
      <w:tr w:rsidR="002D0791" w:rsidRPr="00646391" w:rsidTr="00646391">
        <w:tc>
          <w:tcPr>
            <w:tcW w:w="1993" w:type="dxa"/>
            <w:tcBorders>
              <w:bottom w:val="dashDotStroked" w:sz="24" w:space="0" w:color="003300"/>
            </w:tcBorders>
          </w:tcPr>
          <w:p w:rsidR="002D0791" w:rsidRPr="00646391" w:rsidRDefault="002D0791" w:rsidP="00646391">
            <w:pPr>
              <w:rPr>
                <w:rFonts w:ascii="Calibri" w:hAnsi="Calibri"/>
              </w:rPr>
            </w:pPr>
            <w:r w:rsidRPr="00646391">
              <w:rPr>
                <w:rFonts w:ascii="Calibri" w:hAnsi="Calibri"/>
              </w:rPr>
              <w:t>PERFORMANCE INDICATOR</w:t>
            </w:r>
          </w:p>
        </w:tc>
        <w:tc>
          <w:tcPr>
            <w:tcW w:w="7067" w:type="dxa"/>
            <w:gridSpan w:val="2"/>
            <w:tcBorders>
              <w:bottom w:val="dashDotStroked" w:sz="24" w:space="0" w:color="003300"/>
            </w:tcBorders>
          </w:tcPr>
          <w:p w:rsidR="002D0791" w:rsidRPr="00646391" w:rsidRDefault="005E4E64" w:rsidP="005E4E64">
            <w:pPr>
              <w:rPr>
                <w:rFonts w:ascii="Calibri" w:hAnsi="Calibri"/>
              </w:rPr>
            </w:pPr>
            <w:r>
              <w:rPr>
                <w:rFonts w:ascii="Calibri" w:hAnsi="Calibri"/>
              </w:rPr>
              <w:t>Programs and [processes are established to enable students to access and transition successfully through the education system.</w:t>
            </w:r>
          </w:p>
        </w:tc>
        <w:tc>
          <w:tcPr>
            <w:tcW w:w="236" w:type="dxa"/>
            <w:tcBorders>
              <w:bottom w:val="dashDotStroked" w:sz="24" w:space="0" w:color="003300"/>
            </w:tcBorders>
          </w:tcPr>
          <w:p w:rsidR="002D0791" w:rsidRPr="00646391" w:rsidRDefault="002D0791" w:rsidP="00646391">
            <w:pPr>
              <w:rPr>
                <w:rFonts w:ascii="Calibri" w:hAnsi="Calibri"/>
              </w:rPr>
            </w:pPr>
          </w:p>
        </w:tc>
      </w:tr>
    </w:tbl>
    <w:p w:rsidR="002D0791" w:rsidRPr="004021BF" w:rsidRDefault="002D0791">
      <w:pPr>
        <w:rPr>
          <w:rFonts w:ascii="Calibri" w:hAnsi="Calibri"/>
        </w:rPr>
      </w:pPr>
    </w:p>
    <w:p w:rsidR="002D0791" w:rsidRPr="004021BF" w:rsidRDefault="002D0791" w:rsidP="00BD12F3">
      <w:pPr>
        <w:framePr w:hSpace="180" w:wrap="around" w:vAnchor="page" w:hAnchor="margin" w:y="1492"/>
        <w:rPr>
          <w:rFonts w:ascii="Calibri" w:hAnsi="Calibri"/>
        </w:rPr>
      </w:pPr>
      <w:r w:rsidRPr="004021BF">
        <w:rPr>
          <w:rFonts w:ascii="Calibri" w:hAnsi="Calibri"/>
        </w:rPr>
        <w:br w:type="page"/>
      </w:r>
    </w:p>
    <w:p w:rsidR="002D0791" w:rsidRPr="004021BF" w:rsidRDefault="002D0791" w:rsidP="00BD12F3">
      <w:pPr>
        <w:rPr>
          <w:rFonts w:ascii="Calibri" w:hAnsi="Calibri"/>
        </w:rPr>
      </w:pPr>
      <w:r w:rsidRPr="004021BF">
        <w:rPr>
          <w:rFonts w:ascii="Calibri" w:hAnsi="Calibri"/>
        </w:rPr>
        <w:br w:type="page"/>
      </w:r>
    </w:p>
    <w:p w:rsidR="002D0791" w:rsidRPr="004021BF" w:rsidRDefault="002D0791">
      <w:pPr>
        <w:rPr>
          <w:rFonts w:ascii="Calibri" w:hAnsi="Calibri"/>
        </w:rPr>
      </w:pP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2494"/>
        <w:gridCol w:w="6800"/>
      </w:tblGrid>
      <w:tr w:rsidR="002D0791" w:rsidRPr="00646391" w:rsidTr="00646391">
        <w:tc>
          <w:tcPr>
            <w:tcW w:w="9294" w:type="dxa"/>
            <w:gridSpan w:val="2"/>
            <w:tcBorders>
              <w:top w:val="dashDotStroked" w:sz="24" w:space="0" w:color="003300"/>
            </w:tcBorders>
          </w:tcPr>
          <w:p w:rsidR="002D0791" w:rsidRPr="00646391" w:rsidRDefault="002D0791" w:rsidP="00646391">
            <w:pPr>
              <w:jc w:val="center"/>
              <w:rPr>
                <w:rFonts w:ascii="Calibri" w:hAnsi="Calibri"/>
                <w:b/>
                <w:u w:val="single"/>
              </w:rPr>
            </w:pPr>
            <w:r w:rsidRPr="00646391">
              <w:rPr>
                <w:rFonts w:ascii="Calibri" w:hAnsi="Calibri"/>
                <w:b/>
                <w:sz w:val="22"/>
                <w:szCs w:val="22"/>
                <w:u w:val="single"/>
              </w:rPr>
              <w:t>OUR CURRICULUM</w:t>
            </w:r>
          </w:p>
          <w:p w:rsidR="002D0791" w:rsidRPr="00646391" w:rsidRDefault="002D0791">
            <w:pPr>
              <w:rPr>
                <w:rFonts w:ascii="Calibri" w:hAnsi="Calibri"/>
              </w:rPr>
            </w:pPr>
          </w:p>
        </w:tc>
      </w:tr>
      <w:tr w:rsidR="002D0791" w:rsidRPr="00646391" w:rsidTr="00646391">
        <w:tc>
          <w:tcPr>
            <w:tcW w:w="2494" w:type="dxa"/>
          </w:tcPr>
          <w:p w:rsidR="002D0791" w:rsidRPr="00646391" w:rsidRDefault="002D0791">
            <w:pPr>
              <w:rPr>
                <w:rFonts w:ascii="Calibri" w:hAnsi="Calibri"/>
                <w:b/>
              </w:rPr>
            </w:pPr>
            <w:r w:rsidRPr="00646391">
              <w:rPr>
                <w:rFonts w:ascii="Calibri" w:hAnsi="Calibri"/>
                <w:b/>
              </w:rPr>
              <w:t>GOAL</w:t>
            </w:r>
          </w:p>
        </w:tc>
        <w:tc>
          <w:tcPr>
            <w:tcW w:w="6800" w:type="dxa"/>
          </w:tcPr>
          <w:p w:rsidR="002D0791" w:rsidRPr="00646391" w:rsidRDefault="00415C82">
            <w:pPr>
              <w:rPr>
                <w:rFonts w:ascii="Calibri" w:hAnsi="Calibri"/>
              </w:rPr>
            </w:pPr>
            <w:r>
              <w:rPr>
                <w:rFonts w:ascii="Calibri" w:hAnsi="Calibri"/>
              </w:rPr>
              <w:t>A Curriculum Framework that promotes and v</w:t>
            </w:r>
            <w:r w:rsidR="002D0791" w:rsidRPr="00646391">
              <w:rPr>
                <w:rFonts w:ascii="Calibri" w:hAnsi="Calibri"/>
              </w:rPr>
              <w:t xml:space="preserve">alues depth of knowledge and </w:t>
            </w:r>
            <w:r>
              <w:rPr>
                <w:rFonts w:ascii="Calibri" w:hAnsi="Calibri"/>
              </w:rPr>
              <w:t>understanding.</w:t>
            </w:r>
          </w:p>
          <w:p w:rsidR="002D0791" w:rsidRPr="00646391" w:rsidRDefault="002D0791">
            <w:pPr>
              <w:rPr>
                <w:rFonts w:ascii="Calibri" w:hAnsi="Calibri"/>
              </w:rPr>
            </w:pPr>
          </w:p>
        </w:tc>
      </w:tr>
      <w:tr w:rsidR="002D0791" w:rsidRPr="00646391" w:rsidTr="00646391">
        <w:tc>
          <w:tcPr>
            <w:tcW w:w="2494" w:type="dxa"/>
          </w:tcPr>
          <w:p w:rsidR="002D0791" w:rsidRPr="00646391" w:rsidRDefault="002D0791">
            <w:pPr>
              <w:rPr>
                <w:rFonts w:ascii="Calibri" w:hAnsi="Calibri"/>
                <w:b/>
              </w:rPr>
            </w:pPr>
            <w:r w:rsidRPr="00646391">
              <w:rPr>
                <w:rFonts w:ascii="Calibri" w:hAnsi="Calibri"/>
                <w:b/>
              </w:rPr>
              <w:t>CONTEXT</w:t>
            </w:r>
          </w:p>
        </w:tc>
        <w:tc>
          <w:tcPr>
            <w:tcW w:w="6800" w:type="dxa"/>
          </w:tcPr>
          <w:p w:rsidR="002D0791" w:rsidRPr="00646391" w:rsidRDefault="002D0791">
            <w:pPr>
              <w:rPr>
                <w:rFonts w:ascii="Calibri" w:hAnsi="Calibri"/>
              </w:rPr>
            </w:pPr>
            <w:r w:rsidRPr="00646391">
              <w:rPr>
                <w:rFonts w:ascii="Calibri" w:hAnsi="Calibri"/>
              </w:rPr>
              <w:t>With the explosion in the volume of knowledge, the problem for educators is to select</w:t>
            </w:r>
            <w:r w:rsidR="00415C82">
              <w:rPr>
                <w:rFonts w:ascii="Calibri" w:hAnsi="Calibri"/>
              </w:rPr>
              <w:t xml:space="preserve"> what is important knowledge</w:t>
            </w:r>
            <w:r w:rsidRPr="00646391">
              <w:rPr>
                <w:rFonts w:ascii="Calibri" w:hAnsi="Calibri"/>
              </w:rPr>
              <w:t>. A curriculum can become cluttered with knowledge resulting in students acquiring “shallow” learning of knowledge without the depth of understanding.  Students need to acquire skills in accessing new knowledge and critically examining that knowledge.</w:t>
            </w:r>
          </w:p>
          <w:p w:rsidR="002D0791" w:rsidRPr="00646391" w:rsidRDefault="002D0791">
            <w:pPr>
              <w:rPr>
                <w:rFonts w:ascii="Calibri" w:hAnsi="Calibri"/>
              </w:rPr>
            </w:pPr>
          </w:p>
        </w:tc>
      </w:tr>
      <w:tr w:rsidR="002D0791" w:rsidRPr="00646391" w:rsidTr="00646391">
        <w:tc>
          <w:tcPr>
            <w:tcW w:w="2494" w:type="dxa"/>
          </w:tcPr>
          <w:p w:rsidR="002D0791" w:rsidRPr="00646391" w:rsidRDefault="002D0791">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36"/>
              </w:numPr>
              <w:rPr>
                <w:rFonts w:ascii="Calibri" w:hAnsi="Calibri"/>
              </w:rPr>
            </w:pPr>
            <w:r w:rsidRPr="00646391">
              <w:rPr>
                <w:rFonts w:ascii="Calibri" w:hAnsi="Calibri"/>
              </w:rPr>
              <w:t>Provide critical literacy skills</w:t>
            </w:r>
            <w:r w:rsidR="00415C82">
              <w:rPr>
                <w:rFonts w:ascii="Calibri" w:hAnsi="Calibri"/>
              </w:rPr>
              <w:t xml:space="preserve"> across</w:t>
            </w:r>
            <w:r w:rsidRPr="00646391">
              <w:rPr>
                <w:rFonts w:ascii="Calibri" w:hAnsi="Calibri"/>
              </w:rPr>
              <w:t xml:space="preserve"> the curriculum </w:t>
            </w:r>
          </w:p>
          <w:p w:rsidR="002D0791" w:rsidRPr="00646391" w:rsidRDefault="002D0791" w:rsidP="00646391">
            <w:pPr>
              <w:numPr>
                <w:ilvl w:val="0"/>
                <w:numId w:val="36"/>
              </w:numPr>
              <w:rPr>
                <w:rFonts w:ascii="Calibri" w:hAnsi="Calibri"/>
              </w:rPr>
            </w:pPr>
            <w:r w:rsidRPr="00646391">
              <w:rPr>
                <w:rFonts w:ascii="Calibri" w:hAnsi="Calibri"/>
              </w:rPr>
              <w:t>Commission literature and environmental scans at three year intervals to report on the adequacy of the knowledge provided across the curriculum in the context of the aims of the education system</w:t>
            </w:r>
          </w:p>
          <w:p w:rsidR="002D0791" w:rsidRPr="00646391" w:rsidRDefault="002D0791" w:rsidP="00646391">
            <w:pPr>
              <w:numPr>
                <w:ilvl w:val="0"/>
                <w:numId w:val="36"/>
              </w:numPr>
              <w:rPr>
                <w:rFonts w:ascii="Calibri" w:hAnsi="Calibri"/>
              </w:rPr>
            </w:pPr>
            <w:r w:rsidRPr="00646391">
              <w:rPr>
                <w:rFonts w:ascii="Calibri" w:hAnsi="Calibri"/>
              </w:rPr>
              <w:t>Survey students, parents and employers on the adequacy and depth of content in the curriculum</w:t>
            </w:r>
          </w:p>
          <w:p w:rsidR="002D0791" w:rsidRPr="00646391" w:rsidRDefault="002D0791">
            <w:pPr>
              <w:rPr>
                <w:rFonts w:ascii="Calibri" w:hAnsi="Calibri"/>
              </w:rPr>
            </w:pPr>
          </w:p>
        </w:tc>
      </w:tr>
      <w:tr w:rsidR="002D0791" w:rsidRPr="00646391" w:rsidTr="00646391">
        <w:tc>
          <w:tcPr>
            <w:tcW w:w="2494" w:type="dxa"/>
            <w:tcBorders>
              <w:bottom w:val="dashDotStroked" w:sz="24" w:space="0" w:color="003300"/>
            </w:tcBorders>
          </w:tcPr>
          <w:p w:rsidR="002D0791" w:rsidRPr="00646391" w:rsidRDefault="002D0791">
            <w:pPr>
              <w:rPr>
                <w:rFonts w:ascii="Calibri" w:hAnsi="Calibri"/>
                <w:b/>
              </w:rPr>
            </w:pPr>
            <w:r w:rsidRPr="00646391">
              <w:rPr>
                <w:rFonts w:ascii="Calibri" w:hAnsi="Calibri"/>
                <w:b/>
              </w:rPr>
              <w:t>PERFORMANCE INDICATOR</w:t>
            </w:r>
          </w:p>
        </w:tc>
        <w:tc>
          <w:tcPr>
            <w:tcW w:w="6800" w:type="dxa"/>
            <w:tcBorders>
              <w:bottom w:val="dashDotStroked" w:sz="24" w:space="0" w:color="003300"/>
            </w:tcBorders>
          </w:tcPr>
          <w:p w:rsidR="002D0791" w:rsidRPr="00646391" w:rsidRDefault="002D0791">
            <w:pPr>
              <w:rPr>
                <w:rFonts w:ascii="Calibri" w:hAnsi="Calibri"/>
              </w:rPr>
            </w:pPr>
            <w:r w:rsidRPr="00646391">
              <w:rPr>
                <w:rFonts w:ascii="Calibri" w:hAnsi="Calibri"/>
              </w:rPr>
              <w:t>Teachers express satisfaction that the knowledge component of the curriculum is balanced</w:t>
            </w:r>
          </w:p>
        </w:tc>
      </w:tr>
    </w:tbl>
    <w:p w:rsidR="002D0791" w:rsidRPr="004021BF" w:rsidRDefault="002D0791">
      <w:pPr>
        <w:rPr>
          <w:rFonts w:ascii="Calibri" w:hAnsi="Calibri"/>
        </w:rPr>
      </w:pPr>
    </w:p>
    <w:p w:rsidR="002D0791" w:rsidRPr="004021BF" w:rsidRDefault="002D0791">
      <w:pPr>
        <w:rPr>
          <w:rFonts w:ascii="Calibri" w:hAnsi="Calibri"/>
        </w:rPr>
      </w:pP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2494"/>
        <w:gridCol w:w="6800"/>
      </w:tblGrid>
      <w:tr w:rsidR="002D0791" w:rsidRPr="00646391" w:rsidTr="00646391">
        <w:tc>
          <w:tcPr>
            <w:tcW w:w="9294" w:type="dxa"/>
            <w:gridSpan w:val="2"/>
            <w:tcBorders>
              <w:top w:val="dashDotStroked" w:sz="24" w:space="0" w:color="003300"/>
            </w:tcBorders>
          </w:tcPr>
          <w:p w:rsidR="002D0791" w:rsidRPr="00646391" w:rsidRDefault="002D0791" w:rsidP="00646391">
            <w:pPr>
              <w:jc w:val="center"/>
              <w:rPr>
                <w:rFonts w:ascii="Calibri" w:hAnsi="Calibri"/>
                <w:b/>
                <w:u w:val="single"/>
              </w:rPr>
            </w:pPr>
            <w:r w:rsidRPr="00646391">
              <w:rPr>
                <w:rFonts w:ascii="Calibri" w:hAnsi="Calibri"/>
                <w:b/>
                <w:u w:val="single"/>
              </w:rPr>
              <w:t>OUR CURRICULUM</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rPr>
              <w:t>Students are proficient in the Nauruan language</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rPr>
              <w:t>There is currently no requirement for Nauruan students to be proficient in our own language. Evidence suggests that for a student to learn in a second language, they must be proficient in their Primary language</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37"/>
              </w:numPr>
              <w:rPr>
                <w:rFonts w:ascii="Calibri" w:hAnsi="Calibri"/>
              </w:rPr>
            </w:pPr>
            <w:r w:rsidRPr="00646391">
              <w:rPr>
                <w:rFonts w:ascii="Calibri" w:hAnsi="Calibri"/>
              </w:rPr>
              <w:t>Introduce a Language Policy that requires all students to Year 3 to be immersed in Nauruan</w:t>
            </w:r>
          </w:p>
          <w:p w:rsidR="002D0791" w:rsidRPr="00646391" w:rsidRDefault="002D0791" w:rsidP="00646391">
            <w:pPr>
              <w:numPr>
                <w:ilvl w:val="0"/>
                <w:numId w:val="37"/>
              </w:numPr>
              <w:rPr>
                <w:rFonts w:ascii="Calibri" w:hAnsi="Calibri"/>
              </w:rPr>
            </w:pPr>
            <w:r w:rsidRPr="00646391">
              <w:rPr>
                <w:rFonts w:ascii="Calibri" w:hAnsi="Calibri"/>
              </w:rPr>
              <w:t>Produce Resource materials including a set of Nauruan Readers</w:t>
            </w:r>
          </w:p>
          <w:p w:rsidR="002D0791" w:rsidRPr="00646391" w:rsidRDefault="002D0791" w:rsidP="00646391">
            <w:pPr>
              <w:numPr>
                <w:ilvl w:val="0"/>
                <w:numId w:val="37"/>
              </w:numPr>
              <w:rPr>
                <w:rFonts w:ascii="Calibri" w:hAnsi="Calibri"/>
              </w:rPr>
            </w:pPr>
            <w:r w:rsidRPr="00646391">
              <w:rPr>
                <w:rFonts w:ascii="Calibri" w:hAnsi="Calibri"/>
              </w:rPr>
              <w:t>Train teachers to use the resources and to use standardised Nauruan in class</w:t>
            </w:r>
          </w:p>
          <w:p w:rsidR="002D0791" w:rsidRPr="00646391" w:rsidRDefault="002D0791" w:rsidP="00BD12F3">
            <w:pPr>
              <w:rPr>
                <w:rFonts w:ascii="Calibri" w:hAnsi="Calibri"/>
              </w:rPr>
            </w:pPr>
          </w:p>
        </w:tc>
      </w:tr>
      <w:tr w:rsidR="002D0791" w:rsidRPr="00646391" w:rsidTr="00646391">
        <w:tc>
          <w:tcPr>
            <w:tcW w:w="2494" w:type="dxa"/>
            <w:tcBorders>
              <w:bottom w:val="dashDotStroked" w:sz="24" w:space="0" w:color="003300"/>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dashDotStroked" w:sz="24" w:space="0" w:color="003300"/>
            </w:tcBorders>
          </w:tcPr>
          <w:p w:rsidR="002D0791" w:rsidRPr="00646391" w:rsidRDefault="002D0791" w:rsidP="00BD12F3">
            <w:pPr>
              <w:rPr>
                <w:rFonts w:ascii="Calibri" w:hAnsi="Calibri"/>
              </w:rPr>
            </w:pPr>
            <w:r w:rsidRPr="00646391">
              <w:rPr>
                <w:rFonts w:ascii="Calibri" w:hAnsi="Calibri"/>
              </w:rPr>
              <w:t>Policy exists and is enforced</w:t>
            </w:r>
          </w:p>
          <w:p w:rsidR="002D0791" w:rsidRPr="00646391" w:rsidRDefault="002D0791" w:rsidP="00BD12F3">
            <w:pPr>
              <w:rPr>
                <w:rFonts w:ascii="Calibri" w:hAnsi="Calibri"/>
              </w:rPr>
            </w:pPr>
          </w:p>
          <w:p w:rsidR="002D0791" w:rsidRPr="00646391" w:rsidRDefault="002D0791" w:rsidP="00BD12F3">
            <w:pPr>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2494"/>
        <w:gridCol w:w="6800"/>
      </w:tblGrid>
      <w:tr w:rsidR="002D0791" w:rsidRPr="00646391" w:rsidTr="00646391">
        <w:tc>
          <w:tcPr>
            <w:tcW w:w="9294" w:type="dxa"/>
            <w:gridSpan w:val="2"/>
            <w:tcBorders>
              <w:top w:val="dashDotStroked" w:sz="24" w:space="0" w:color="003300"/>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CURRICULUM</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Provides students with a set of Life Skills as defined by SPBEA</w:t>
            </w:r>
          </w:p>
          <w:p w:rsidR="002D0791" w:rsidRPr="00646391" w:rsidRDefault="002D0791" w:rsidP="00BD12F3">
            <w:pPr>
              <w:rPr>
                <w:rFonts w:ascii="Calibri" w:hAnsi="Calibri"/>
              </w:rPr>
            </w:pPr>
          </w:p>
        </w:tc>
      </w:tr>
      <w:tr w:rsidR="002D0791" w:rsidRPr="00646391" w:rsidTr="00646391">
        <w:trPr>
          <w:trHeight w:val="2881"/>
        </w:trPr>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SPBEA and UNESCO have produced a list of Regional Benchmarks in Life Skills. Life Skills are defined as </w:t>
            </w:r>
            <w:r w:rsidRPr="00646391">
              <w:rPr>
                <w:rFonts w:ascii="Calibri" w:hAnsi="Calibri"/>
                <w:i/>
                <w:sz w:val="22"/>
                <w:szCs w:val="22"/>
              </w:rPr>
              <w:t>“knowledge, skills, attitudes, values and behaviours embedded in the local (and embracing the global) context which empower an individual to improve and sustain quality of life in their community and beyond</w:t>
            </w:r>
            <w:r w:rsidRPr="00646391">
              <w:rPr>
                <w:rFonts w:ascii="Calibri" w:hAnsi="Calibri"/>
                <w:sz w:val="22"/>
                <w:szCs w:val="22"/>
              </w:rPr>
              <w:t>.” Life Skills include team work, environmental awareness and respect for others. In the past it had been assumed that schools develop Life Skills in students, but this goal mandates that assumption</w:t>
            </w: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38"/>
              </w:numPr>
              <w:rPr>
                <w:rFonts w:ascii="Calibri" w:hAnsi="Calibri"/>
              </w:rPr>
            </w:pPr>
            <w:r w:rsidRPr="00646391">
              <w:rPr>
                <w:rFonts w:ascii="Calibri" w:hAnsi="Calibri"/>
                <w:sz w:val="22"/>
                <w:szCs w:val="22"/>
              </w:rPr>
              <w:t>Review Rich Tasks to map the Tasks which contain the components of the Life Skills as published by SPBEA</w:t>
            </w:r>
          </w:p>
          <w:p w:rsidR="002D0791" w:rsidRPr="00646391" w:rsidRDefault="002D0791" w:rsidP="00646391">
            <w:pPr>
              <w:numPr>
                <w:ilvl w:val="0"/>
                <w:numId w:val="38"/>
              </w:numPr>
              <w:rPr>
                <w:rFonts w:ascii="Calibri" w:hAnsi="Calibri"/>
              </w:rPr>
            </w:pPr>
            <w:r w:rsidRPr="00646391">
              <w:rPr>
                <w:rFonts w:ascii="Calibri" w:hAnsi="Calibri"/>
                <w:sz w:val="22"/>
                <w:szCs w:val="22"/>
              </w:rPr>
              <w:t>Embed any Life Skills which are not covered in the formal curriculum</w:t>
            </w:r>
          </w:p>
          <w:p w:rsidR="002D0791" w:rsidRPr="00646391" w:rsidRDefault="002D0791" w:rsidP="00646391">
            <w:pPr>
              <w:numPr>
                <w:ilvl w:val="0"/>
                <w:numId w:val="38"/>
              </w:numPr>
              <w:rPr>
                <w:rFonts w:ascii="Calibri" w:hAnsi="Calibri"/>
              </w:rPr>
            </w:pPr>
            <w:r w:rsidRPr="00646391">
              <w:rPr>
                <w:rFonts w:ascii="Calibri" w:hAnsi="Calibri"/>
                <w:sz w:val="22"/>
                <w:szCs w:val="22"/>
              </w:rPr>
              <w:t xml:space="preserve">Provide training for teachers in teaching the Life Skills </w:t>
            </w:r>
          </w:p>
          <w:p w:rsidR="002D0791" w:rsidRPr="00646391" w:rsidRDefault="002D0791" w:rsidP="00646391">
            <w:pPr>
              <w:numPr>
                <w:ilvl w:val="0"/>
                <w:numId w:val="38"/>
              </w:numPr>
              <w:rPr>
                <w:rFonts w:ascii="Calibri" w:hAnsi="Calibri"/>
              </w:rPr>
            </w:pPr>
            <w:r w:rsidRPr="00646391">
              <w:rPr>
                <w:rFonts w:ascii="Calibri" w:hAnsi="Calibri"/>
                <w:sz w:val="22"/>
                <w:szCs w:val="22"/>
              </w:rPr>
              <w:t xml:space="preserve">Assess and report on levels of students in achieving the Benchmarks </w:t>
            </w:r>
          </w:p>
          <w:p w:rsidR="002D0791" w:rsidRPr="00646391" w:rsidRDefault="002D0791" w:rsidP="00646391">
            <w:pPr>
              <w:ind w:left="360"/>
              <w:rPr>
                <w:rFonts w:ascii="Calibri" w:hAnsi="Calibri"/>
              </w:rPr>
            </w:pPr>
          </w:p>
        </w:tc>
      </w:tr>
      <w:tr w:rsidR="002D0791" w:rsidRPr="00646391" w:rsidTr="00646391">
        <w:tc>
          <w:tcPr>
            <w:tcW w:w="2494" w:type="dxa"/>
            <w:tcBorders>
              <w:bottom w:val="dashDotStroked" w:sz="24" w:space="0" w:color="003300"/>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dashDotStroked" w:sz="24" w:space="0" w:color="003300"/>
            </w:tcBorders>
          </w:tcPr>
          <w:p w:rsidR="002D0791" w:rsidRPr="00646391" w:rsidRDefault="002D0791" w:rsidP="00BD12F3">
            <w:pPr>
              <w:rPr>
                <w:rFonts w:ascii="Calibri" w:hAnsi="Calibri"/>
              </w:rPr>
            </w:pPr>
            <w:r w:rsidRPr="00646391">
              <w:rPr>
                <w:rFonts w:ascii="Calibri" w:hAnsi="Calibri"/>
                <w:sz w:val="22"/>
                <w:szCs w:val="22"/>
              </w:rPr>
              <w:t>Students demonstrate Life Skills</w:t>
            </w:r>
          </w:p>
        </w:tc>
      </w:tr>
    </w:tbl>
    <w:p w:rsidR="002D0791" w:rsidRPr="004021BF" w:rsidRDefault="002D0791">
      <w:pPr>
        <w:rPr>
          <w:rFonts w:ascii="Calibri" w:hAnsi="Calibri"/>
        </w:rPr>
      </w:pP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2494"/>
        <w:gridCol w:w="6800"/>
      </w:tblGrid>
      <w:tr w:rsidR="002D0791" w:rsidRPr="00646391" w:rsidTr="00646391">
        <w:tc>
          <w:tcPr>
            <w:tcW w:w="9294" w:type="dxa"/>
            <w:gridSpan w:val="2"/>
            <w:tcBorders>
              <w:top w:val="dashDotStroked" w:sz="24" w:space="0" w:color="003300"/>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u w:val="single"/>
              </w:rPr>
              <w:t>OUR CURRICULUM</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Support reading, writing and understanding English</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Our goal in Education is to provide students with a framework that allows them to leave school and be able to operate in a complex global network. For this they need to be competent in English.</w:t>
            </w:r>
          </w:p>
          <w:p w:rsidR="002D0791" w:rsidRPr="00646391" w:rsidRDefault="002D0791" w:rsidP="00BD12F3">
            <w:pPr>
              <w:rPr>
                <w:rFonts w:ascii="Calibri" w:hAnsi="Calibri"/>
              </w:rPr>
            </w:pPr>
            <w:r w:rsidRPr="00646391">
              <w:rPr>
                <w:rFonts w:ascii="Calibri" w:hAnsi="Calibri"/>
                <w:sz w:val="22"/>
                <w:szCs w:val="22"/>
              </w:rPr>
              <w:t>Texts, especially at a level of Secondary and beyond, are written in English. Parents have expressed a strong desire to have their child taught English</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39"/>
              </w:numPr>
              <w:rPr>
                <w:rFonts w:ascii="Calibri" w:hAnsi="Calibri"/>
              </w:rPr>
            </w:pPr>
            <w:r w:rsidRPr="00646391">
              <w:rPr>
                <w:rFonts w:ascii="Calibri" w:hAnsi="Calibri"/>
                <w:sz w:val="22"/>
                <w:szCs w:val="22"/>
              </w:rPr>
              <w:t>Support the 4S  Reading Program</w:t>
            </w:r>
          </w:p>
          <w:p w:rsidR="002D0791" w:rsidRPr="00646391" w:rsidRDefault="002D0791" w:rsidP="00646391">
            <w:pPr>
              <w:numPr>
                <w:ilvl w:val="0"/>
                <w:numId w:val="39"/>
              </w:numPr>
              <w:rPr>
                <w:rFonts w:ascii="Calibri" w:hAnsi="Calibri"/>
              </w:rPr>
            </w:pPr>
            <w:r w:rsidRPr="00646391">
              <w:rPr>
                <w:rFonts w:ascii="Calibri" w:hAnsi="Calibri"/>
                <w:sz w:val="22"/>
                <w:szCs w:val="22"/>
              </w:rPr>
              <w:t>Measure Literacy Benchmarks and report the results</w:t>
            </w:r>
          </w:p>
          <w:p w:rsidR="002D0791" w:rsidRPr="00646391" w:rsidRDefault="002D0791" w:rsidP="00646391">
            <w:pPr>
              <w:numPr>
                <w:ilvl w:val="0"/>
                <w:numId w:val="39"/>
              </w:numPr>
              <w:rPr>
                <w:rFonts w:ascii="Calibri" w:hAnsi="Calibri"/>
              </w:rPr>
            </w:pPr>
            <w:r w:rsidRPr="00646391">
              <w:rPr>
                <w:rFonts w:ascii="Calibri" w:hAnsi="Calibri"/>
                <w:sz w:val="22"/>
                <w:szCs w:val="22"/>
              </w:rPr>
              <w:t>Train teachers in teaching English as a subject</w:t>
            </w:r>
          </w:p>
          <w:p w:rsidR="002D0791" w:rsidRPr="00646391" w:rsidRDefault="002D0791" w:rsidP="00646391">
            <w:pPr>
              <w:numPr>
                <w:ilvl w:val="0"/>
                <w:numId w:val="39"/>
              </w:numPr>
              <w:rPr>
                <w:rFonts w:ascii="Calibri" w:hAnsi="Calibri"/>
              </w:rPr>
            </w:pPr>
            <w:r w:rsidRPr="00646391">
              <w:rPr>
                <w:rFonts w:ascii="Calibri" w:hAnsi="Calibri"/>
                <w:sz w:val="22"/>
                <w:szCs w:val="22"/>
              </w:rPr>
              <w:t>Provide resources such as texts, and library equipment</w:t>
            </w:r>
          </w:p>
          <w:p w:rsidR="002D0791" w:rsidRPr="00646391" w:rsidRDefault="002D0791" w:rsidP="00BD12F3">
            <w:pPr>
              <w:rPr>
                <w:rFonts w:ascii="Calibri" w:hAnsi="Calibri"/>
              </w:rPr>
            </w:pPr>
          </w:p>
        </w:tc>
      </w:tr>
      <w:tr w:rsidR="002D0791" w:rsidRPr="00646391" w:rsidTr="00646391">
        <w:tc>
          <w:tcPr>
            <w:tcW w:w="2494" w:type="dxa"/>
            <w:tcBorders>
              <w:bottom w:val="dashDotStroked" w:sz="24" w:space="0" w:color="003300"/>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dashDotStroked" w:sz="24" w:space="0" w:color="003300"/>
            </w:tcBorders>
          </w:tcPr>
          <w:p w:rsidR="002D0791" w:rsidRPr="00646391" w:rsidRDefault="002D0791" w:rsidP="00BD12F3">
            <w:pPr>
              <w:rPr>
                <w:rFonts w:ascii="Calibri" w:hAnsi="Calibri"/>
              </w:rPr>
            </w:pPr>
            <w:r w:rsidRPr="00646391">
              <w:rPr>
                <w:rFonts w:ascii="Calibri" w:hAnsi="Calibri"/>
                <w:sz w:val="22"/>
                <w:szCs w:val="22"/>
              </w:rPr>
              <w:t>Improvement in Literacy Benchmarks</w:t>
            </w:r>
          </w:p>
          <w:p w:rsidR="002D0791" w:rsidRPr="00646391" w:rsidRDefault="002D0791" w:rsidP="00BD12F3">
            <w:pPr>
              <w:rPr>
                <w:rFonts w:ascii="Calibri" w:hAnsi="Calibri"/>
              </w:rPr>
            </w:pPr>
          </w:p>
        </w:tc>
      </w:tr>
    </w:tbl>
    <w:p w:rsidR="002D0791" w:rsidRPr="004021BF" w:rsidRDefault="002D0791">
      <w:pPr>
        <w:rPr>
          <w:rFonts w:ascii="Calibri" w:hAnsi="Calibri"/>
        </w:rPr>
      </w:pPr>
      <w:r w:rsidRPr="004021BF">
        <w:rPr>
          <w:rFonts w:ascii="Calibri" w:hAnsi="Calibri"/>
        </w:rPr>
        <w:br w:type="page"/>
      </w: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2494"/>
        <w:gridCol w:w="6800"/>
      </w:tblGrid>
      <w:tr w:rsidR="002D0791" w:rsidRPr="00646391" w:rsidTr="00646391">
        <w:tc>
          <w:tcPr>
            <w:tcW w:w="9294" w:type="dxa"/>
            <w:gridSpan w:val="2"/>
            <w:tcBorders>
              <w:top w:val="dashDotStroked" w:sz="24" w:space="0" w:color="003300"/>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CURRICULUM</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TVET is promoted as a valued pathway for all Learners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The NSDS requires education to be broadened include vocational and life skills education.</w:t>
            </w:r>
          </w:p>
          <w:p w:rsidR="002D0791" w:rsidRPr="00646391" w:rsidRDefault="002D0791" w:rsidP="00BD12F3">
            <w:pPr>
              <w:rPr>
                <w:rFonts w:ascii="Calibri" w:hAnsi="Calibri"/>
              </w:rPr>
            </w:pPr>
            <w:r w:rsidRPr="00646391">
              <w:rPr>
                <w:rFonts w:ascii="Calibri" w:hAnsi="Calibri"/>
                <w:sz w:val="22"/>
                <w:szCs w:val="22"/>
              </w:rPr>
              <w:t>The Hearts and Minds survey revealed that young people see Secondary Education as being academic in nature and were not aware of the TVET scope of a secondary curriculum.</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45"/>
              </w:numPr>
              <w:rPr>
                <w:rFonts w:ascii="Calibri" w:hAnsi="Calibri"/>
              </w:rPr>
            </w:pPr>
            <w:r w:rsidRPr="00646391">
              <w:rPr>
                <w:rFonts w:ascii="Calibri" w:hAnsi="Calibri"/>
                <w:sz w:val="22"/>
                <w:szCs w:val="22"/>
              </w:rPr>
              <w:t xml:space="preserve">Develop, staff  and resource a TVET Curriculum </w:t>
            </w:r>
          </w:p>
          <w:p w:rsidR="002D0791" w:rsidRPr="00646391" w:rsidRDefault="002D0791" w:rsidP="00646391">
            <w:pPr>
              <w:numPr>
                <w:ilvl w:val="0"/>
                <w:numId w:val="45"/>
              </w:numPr>
              <w:rPr>
                <w:rFonts w:ascii="Calibri" w:hAnsi="Calibri"/>
              </w:rPr>
            </w:pPr>
            <w:r w:rsidRPr="00646391">
              <w:rPr>
                <w:rFonts w:ascii="Calibri" w:hAnsi="Calibri"/>
                <w:sz w:val="22"/>
                <w:szCs w:val="22"/>
              </w:rPr>
              <w:t>Develop a Qualification Framework that provides accreditation for TVET courses</w:t>
            </w:r>
          </w:p>
          <w:p w:rsidR="002D0791" w:rsidRPr="00646391" w:rsidRDefault="002D0791" w:rsidP="00646391">
            <w:pPr>
              <w:numPr>
                <w:ilvl w:val="0"/>
                <w:numId w:val="45"/>
              </w:numPr>
              <w:rPr>
                <w:rFonts w:ascii="Calibri" w:hAnsi="Calibri"/>
              </w:rPr>
            </w:pPr>
            <w:r w:rsidRPr="00646391">
              <w:rPr>
                <w:rFonts w:ascii="Calibri" w:hAnsi="Calibri"/>
                <w:sz w:val="22"/>
                <w:szCs w:val="22"/>
              </w:rPr>
              <w:t>Promote TVET through the Guidance Officer and public displays of student work</w:t>
            </w:r>
          </w:p>
          <w:p w:rsidR="002D0791" w:rsidRPr="00646391" w:rsidRDefault="002D0791" w:rsidP="00BD12F3">
            <w:pPr>
              <w:rPr>
                <w:rFonts w:ascii="Calibri" w:hAnsi="Calibri"/>
              </w:rPr>
            </w:pPr>
          </w:p>
        </w:tc>
      </w:tr>
      <w:tr w:rsidR="002D0791" w:rsidRPr="00646391" w:rsidTr="00646391">
        <w:tc>
          <w:tcPr>
            <w:tcW w:w="2494" w:type="dxa"/>
            <w:tcBorders>
              <w:bottom w:val="dashDotStroked" w:sz="24" w:space="0" w:color="003300"/>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dashDotStroked" w:sz="24" w:space="0" w:color="003300"/>
            </w:tcBorders>
          </w:tcPr>
          <w:p w:rsidR="002D0791" w:rsidRPr="00646391" w:rsidRDefault="002D0791" w:rsidP="00BD12F3">
            <w:pPr>
              <w:rPr>
                <w:rFonts w:ascii="Calibri" w:hAnsi="Calibri"/>
              </w:rPr>
            </w:pPr>
            <w:r w:rsidRPr="00646391">
              <w:rPr>
                <w:rFonts w:ascii="Calibri" w:hAnsi="Calibri"/>
                <w:sz w:val="22"/>
                <w:szCs w:val="22"/>
              </w:rPr>
              <w:t>Percentage of students choosing a TVET pathway  is greater than 33% of Student enrolled in Years 11 and 12</w:t>
            </w:r>
          </w:p>
          <w:p w:rsidR="002D0791" w:rsidRPr="00646391" w:rsidRDefault="002D0791" w:rsidP="00BD12F3">
            <w:pPr>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2494"/>
        <w:gridCol w:w="6800"/>
      </w:tblGrid>
      <w:tr w:rsidR="002D0791" w:rsidRPr="00646391" w:rsidTr="00646391">
        <w:tc>
          <w:tcPr>
            <w:tcW w:w="9294" w:type="dxa"/>
            <w:gridSpan w:val="2"/>
            <w:tcBorders>
              <w:top w:val="dashDotStroked" w:sz="24" w:space="0" w:color="003300"/>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u w:val="single"/>
              </w:rPr>
              <w:t>OUR CURRICULUM</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Support for all learners, including those with Disabilities and Special needs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The current curriculum has no footpath for students who are disable students or students with special learning needs such as hearing, sight, or intellectual impairment</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40"/>
              </w:numPr>
              <w:rPr>
                <w:rFonts w:ascii="Calibri" w:hAnsi="Calibri"/>
              </w:rPr>
            </w:pPr>
            <w:r w:rsidRPr="00646391">
              <w:rPr>
                <w:rFonts w:ascii="Calibri" w:hAnsi="Calibri"/>
                <w:sz w:val="22"/>
                <w:szCs w:val="22"/>
              </w:rPr>
              <w:t>Able Disable Curriculum developed</w:t>
            </w:r>
          </w:p>
          <w:p w:rsidR="002D0791" w:rsidRPr="00646391" w:rsidRDefault="002D0791" w:rsidP="00646391">
            <w:pPr>
              <w:numPr>
                <w:ilvl w:val="0"/>
                <w:numId w:val="40"/>
              </w:numPr>
              <w:rPr>
                <w:rFonts w:ascii="Calibri" w:hAnsi="Calibri"/>
              </w:rPr>
            </w:pPr>
            <w:r w:rsidRPr="00646391">
              <w:rPr>
                <w:rFonts w:ascii="Calibri" w:hAnsi="Calibri"/>
                <w:sz w:val="22"/>
                <w:szCs w:val="22"/>
              </w:rPr>
              <w:t>All students in Infants tested for Hearing, Sight and Motor Skills and data recorded in association with Health Department</w:t>
            </w:r>
          </w:p>
          <w:p w:rsidR="002D0791" w:rsidRPr="00646391" w:rsidRDefault="002D0791" w:rsidP="00646391">
            <w:pPr>
              <w:numPr>
                <w:ilvl w:val="0"/>
                <w:numId w:val="40"/>
              </w:numPr>
              <w:rPr>
                <w:rFonts w:ascii="Calibri" w:hAnsi="Calibri"/>
              </w:rPr>
            </w:pPr>
            <w:r w:rsidRPr="00646391">
              <w:rPr>
                <w:rFonts w:ascii="Calibri" w:hAnsi="Calibri"/>
                <w:sz w:val="22"/>
                <w:szCs w:val="22"/>
              </w:rPr>
              <w:t>Able Disable Centre refurbished</w:t>
            </w:r>
          </w:p>
          <w:p w:rsidR="002D0791" w:rsidRPr="00646391" w:rsidRDefault="002D0791" w:rsidP="00646391">
            <w:pPr>
              <w:numPr>
                <w:ilvl w:val="0"/>
                <w:numId w:val="40"/>
              </w:numPr>
              <w:rPr>
                <w:rFonts w:ascii="Calibri" w:hAnsi="Calibri"/>
              </w:rPr>
            </w:pPr>
            <w:r w:rsidRPr="00646391">
              <w:rPr>
                <w:rFonts w:ascii="Calibri" w:hAnsi="Calibri"/>
                <w:sz w:val="22"/>
                <w:szCs w:val="22"/>
              </w:rPr>
              <w:t>Special needs teachers trained for Primary year levels for those student with reading difficulties,</w:t>
            </w:r>
          </w:p>
          <w:p w:rsidR="002D0791" w:rsidRPr="00646391" w:rsidRDefault="002D0791" w:rsidP="00646391">
            <w:pPr>
              <w:numPr>
                <w:ilvl w:val="0"/>
                <w:numId w:val="40"/>
              </w:numPr>
              <w:rPr>
                <w:rFonts w:ascii="Calibri" w:hAnsi="Calibri"/>
              </w:rPr>
            </w:pPr>
            <w:r w:rsidRPr="00646391">
              <w:rPr>
                <w:rFonts w:ascii="Calibri" w:hAnsi="Calibri"/>
                <w:sz w:val="22"/>
                <w:szCs w:val="22"/>
              </w:rPr>
              <w:t>Support for hearing and visual impaired learners provided</w:t>
            </w:r>
          </w:p>
          <w:p w:rsidR="002D0791" w:rsidRPr="00646391" w:rsidRDefault="002D0791" w:rsidP="00BD12F3">
            <w:pPr>
              <w:rPr>
                <w:rFonts w:ascii="Calibri" w:hAnsi="Calibri"/>
              </w:rPr>
            </w:pPr>
          </w:p>
        </w:tc>
      </w:tr>
      <w:tr w:rsidR="002D0791" w:rsidRPr="00646391" w:rsidTr="00646391">
        <w:tc>
          <w:tcPr>
            <w:tcW w:w="2494" w:type="dxa"/>
            <w:tcBorders>
              <w:bottom w:val="dashDotStroked" w:sz="24" w:space="0" w:color="003300"/>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dashDotStroked" w:sz="24" w:space="0" w:color="003300"/>
            </w:tcBorders>
          </w:tcPr>
          <w:p w:rsidR="002D0791" w:rsidRPr="00646391" w:rsidRDefault="002D0791" w:rsidP="00BD12F3">
            <w:pPr>
              <w:rPr>
                <w:rFonts w:ascii="Calibri" w:hAnsi="Calibri"/>
              </w:rPr>
            </w:pPr>
            <w:r w:rsidRPr="00646391">
              <w:rPr>
                <w:rFonts w:ascii="Calibri" w:hAnsi="Calibri"/>
                <w:sz w:val="22"/>
                <w:szCs w:val="22"/>
              </w:rPr>
              <w:t>Number of students at Able Disable increased to 40;</w:t>
            </w:r>
          </w:p>
          <w:p w:rsidR="002D0791" w:rsidRPr="00646391" w:rsidRDefault="002D0791" w:rsidP="00BD12F3">
            <w:pPr>
              <w:rPr>
                <w:rFonts w:ascii="Calibri" w:hAnsi="Calibri"/>
              </w:rPr>
            </w:pPr>
            <w:r w:rsidRPr="00646391">
              <w:rPr>
                <w:rFonts w:ascii="Calibri" w:hAnsi="Calibri"/>
                <w:sz w:val="22"/>
                <w:szCs w:val="22"/>
              </w:rPr>
              <w:t>Permanent site for Able Disable established</w:t>
            </w:r>
          </w:p>
          <w:p w:rsidR="002D0791" w:rsidRPr="00646391" w:rsidRDefault="002D0791" w:rsidP="00BD12F3">
            <w:pPr>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2494"/>
        <w:gridCol w:w="6800"/>
      </w:tblGrid>
      <w:tr w:rsidR="002D0791" w:rsidRPr="00646391" w:rsidTr="00646391">
        <w:trPr>
          <w:trHeight w:val="738"/>
        </w:trPr>
        <w:tc>
          <w:tcPr>
            <w:tcW w:w="9294" w:type="dxa"/>
            <w:gridSpan w:val="2"/>
            <w:tcBorders>
              <w:top w:val="dashDotStroked" w:sz="24" w:space="0" w:color="003300"/>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CURRICULUM</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Have an assessment program that is inclusive  and aligns with a regional qualifications framework </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Assessment serves many purposes. The first group of purposes involves reporting to students on their progress and allowing teachers to measure the effectiveness of their teaching; the second group of purposes relates to providing quality assurance of the standards of student performance </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41"/>
              </w:numPr>
              <w:rPr>
                <w:rFonts w:ascii="Calibri" w:hAnsi="Calibri"/>
              </w:rPr>
            </w:pPr>
            <w:r w:rsidRPr="00646391">
              <w:rPr>
                <w:rFonts w:ascii="Calibri" w:hAnsi="Calibri"/>
                <w:sz w:val="22"/>
                <w:szCs w:val="22"/>
              </w:rPr>
              <w:t xml:space="preserve">Provide Teacher training in assessment </w:t>
            </w:r>
          </w:p>
          <w:p w:rsidR="002D0791" w:rsidRPr="00646391" w:rsidRDefault="002D0791" w:rsidP="00646391">
            <w:pPr>
              <w:numPr>
                <w:ilvl w:val="0"/>
                <w:numId w:val="41"/>
              </w:numPr>
              <w:rPr>
                <w:rFonts w:ascii="Calibri" w:hAnsi="Calibri"/>
              </w:rPr>
            </w:pPr>
            <w:r w:rsidRPr="00646391">
              <w:rPr>
                <w:rFonts w:ascii="Calibri" w:hAnsi="Calibri"/>
                <w:sz w:val="22"/>
                <w:szCs w:val="22"/>
              </w:rPr>
              <w:t>Certify teachers as registered assessors</w:t>
            </w:r>
          </w:p>
          <w:p w:rsidR="002D0791" w:rsidRPr="00646391" w:rsidRDefault="002D0791" w:rsidP="00646391">
            <w:pPr>
              <w:numPr>
                <w:ilvl w:val="0"/>
                <w:numId w:val="41"/>
              </w:numPr>
              <w:rPr>
                <w:rFonts w:ascii="Calibri" w:hAnsi="Calibri"/>
              </w:rPr>
            </w:pPr>
            <w:r w:rsidRPr="00646391">
              <w:rPr>
                <w:rFonts w:ascii="Calibri" w:hAnsi="Calibri"/>
                <w:sz w:val="22"/>
                <w:szCs w:val="22"/>
              </w:rPr>
              <w:t>Use services of SPBEA to provide quality assurance measures of standards Courses through regular visits and adherence to a regional qualifications framework</w:t>
            </w:r>
          </w:p>
          <w:p w:rsidR="002D0791" w:rsidRPr="00646391" w:rsidRDefault="002D0791" w:rsidP="00646391">
            <w:pPr>
              <w:numPr>
                <w:ilvl w:val="0"/>
                <w:numId w:val="41"/>
              </w:numPr>
              <w:rPr>
                <w:rFonts w:ascii="Calibri" w:hAnsi="Calibri"/>
              </w:rPr>
            </w:pPr>
            <w:r w:rsidRPr="00646391">
              <w:rPr>
                <w:rFonts w:ascii="Calibri" w:hAnsi="Calibri"/>
                <w:sz w:val="22"/>
                <w:szCs w:val="22"/>
              </w:rPr>
              <w:t xml:space="preserve">Develop and disseminate an Assessment Policy for all schools and levels of courses  </w:t>
            </w:r>
          </w:p>
          <w:p w:rsidR="002D0791" w:rsidRPr="00646391" w:rsidRDefault="002D0791" w:rsidP="00BD12F3">
            <w:pPr>
              <w:rPr>
                <w:rFonts w:ascii="Calibri" w:hAnsi="Calibri"/>
              </w:rPr>
            </w:pPr>
          </w:p>
        </w:tc>
      </w:tr>
      <w:tr w:rsidR="002D0791" w:rsidRPr="00646391" w:rsidTr="00646391">
        <w:tc>
          <w:tcPr>
            <w:tcW w:w="2494" w:type="dxa"/>
            <w:tcBorders>
              <w:bottom w:val="dashDotStroked" w:sz="24" w:space="0" w:color="003300"/>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dashDotStroked" w:sz="24" w:space="0" w:color="003300"/>
            </w:tcBorders>
          </w:tcPr>
          <w:p w:rsidR="002D0791" w:rsidRPr="00646391" w:rsidRDefault="002D0791" w:rsidP="00BD12F3">
            <w:pPr>
              <w:rPr>
                <w:rFonts w:ascii="Calibri" w:hAnsi="Calibri"/>
              </w:rPr>
            </w:pPr>
            <w:r w:rsidRPr="00646391">
              <w:rPr>
                <w:rFonts w:ascii="Calibri" w:hAnsi="Calibri"/>
                <w:sz w:val="22"/>
                <w:szCs w:val="22"/>
              </w:rPr>
              <w:t>Assessment Policy exists and enforced</w:t>
            </w:r>
          </w:p>
          <w:p w:rsidR="002D0791" w:rsidRPr="00646391" w:rsidRDefault="002D0791" w:rsidP="00BD12F3">
            <w:pPr>
              <w:rPr>
                <w:rFonts w:ascii="Calibri" w:hAnsi="Calibri"/>
              </w:rPr>
            </w:pPr>
            <w:r w:rsidRPr="00646391">
              <w:rPr>
                <w:rFonts w:ascii="Calibri" w:hAnsi="Calibri"/>
                <w:sz w:val="22"/>
                <w:szCs w:val="22"/>
              </w:rPr>
              <w:t>Qualification Framework endorsed</w:t>
            </w:r>
          </w:p>
        </w:tc>
      </w:tr>
    </w:tbl>
    <w:p w:rsidR="002D0791" w:rsidRPr="004021BF" w:rsidRDefault="002D0791">
      <w:pPr>
        <w:rPr>
          <w:rFonts w:ascii="Calibri" w:hAnsi="Calibri"/>
        </w:rPr>
      </w:pPr>
    </w:p>
    <w:p w:rsidR="002D0791" w:rsidRPr="004021BF" w:rsidRDefault="002D0791">
      <w:pPr>
        <w:rPr>
          <w:rFonts w:ascii="Calibri" w:hAnsi="Calibri"/>
        </w:rPr>
      </w:pPr>
    </w:p>
    <w:p w:rsidR="002D0791" w:rsidRPr="004021BF" w:rsidRDefault="002D0791">
      <w:pPr>
        <w:rPr>
          <w:rFonts w:ascii="Calibri" w:hAnsi="Calibri"/>
        </w:rPr>
      </w:pP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2494"/>
        <w:gridCol w:w="6800"/>
      </w:tblGrid>
      <w:tr w:rsidR="002D0791" w:rsidRPr="00646391" w:rsidTr="00646391">
        <w:tc>
          <w:tcPr>
            <w:tcW w:w="9294" w:type="dxa"/>
            <w:gridSpan w:val="2"/>
            <w:tcBorders>
              <w:top w:val="dashDotStroked" w:sz="24" w:space="0" w:color="003300"/>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u w:val="single"/>
              </w:rPr>
              <w:t>OUR CURRICULUM</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Provide Work Experience for Secondary students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A work experience program has many benefits for students through introducing them to the world of work and benefits for the school and employers in developing productive partnerships.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48"/>
              </w:numPr>
              <w:rPr>
                <w:rFonts w:ascii="Calibri" w:hAnsi="Calibri"/>
              </w:rPr>
            </w:pPr>
            <w:r w:rsidRPr="00646391">
              <w:rPr>
                <w:rFonts w:ascii="Calibri" w:hAnsi="Calibri"/>
                <w:sz w:val="22"/>
                <w:szCs w:val="22"/>
              </w:rPr>
              <w:t>Appoint a Work Experience Coordinator</w:t>
            </w:r>
          </w:p>
          <w:p w:rsidR="002D0791" w:rsidRPr="00646391" w:rsidRDefault="002D0791" w:rsidP="00646391">
            <w:pPr>
              <w:numPr>
                <w:ilvl w:val="0"/>
                <w:numId w:val="48"/>
              </w:numPr>
              <w:rPr>
                <w:rFonts w:ascii="Calibri" w:hAnsi="Calibri"/>
              </w:rPr>
            </w:pPr>
            <w:r w:rsidRPr="00646391">
              <w:rPr>
                <w:rFonts w:ascii="Calibri" w:hAnsi="Calibri"/>
                <w:sz w:val="22"/>
                <w:szCs w:val="22"/>
              </w:rPr>
              <w:t>Develop a formal work experience program with goals and a policy</w:t>
            </w:r>
          </w:p>
          <w:p w:rsidR="002D0791" w:rsidRPr="00646391" w:rsidRDefault="002D0791" w:rsidP="00646391">
            <w:pPr>
              <w:numPr>
                <w:ilvl w:val="0"/>
                <w:numId w:val="48"/>
              </w:numPr>
              <w:rPr>
                <w:rFonts w:ascii="Calibri" w:hAnsi="Calibri"/>
              </w:rPr>
            </w:pPr>
            <w:r w:rsidRPr="00646391">
              <w:rPr>
                <w:rFonts w:ascii="Calibri" w:hAnsi="Calibri"/>
                <w:sz w:val="22"/>
                <w:szCs w:val="22"/>
              </w:rPr>
              <w:t>Timetable a Work experience program in the school calendar</w:t>
            </w:r>
          </w:p>
          <w:p w:rsidR="002D0791" w:rsidRPr="00646391" w:rsidRDefault="002D0791" w:rsidP="00BD12F3">
            <w:pPr>
              <w:rPr>
                <w:rFonts w:ascii="Calibri" w:hAnsi="Calibri"/>
              </w:rPr>
            </w:pPr>
          </w:p>
        </w:tc>
      </w:tr>
      <w:tr w:rsidR="002D0791" w:rsidRPr="00646391" w:rsidTr="00646391">
        <w:tc>
          <w:tcPr>
            <w:tcW w:w="2494" w:type="dxa"/>
            <w:tcBorders>
              <w:bottom w:val="dashDotStroked" w:sz="24" w:space="0" w:color="003300"/>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dashDotStroked" w:sz="24" w:space="0" w:color="003300"/>
            </w:tcBorders>
          </w:tcPr>
          <w:p w:rsidR="002D0791" w:rsidRPr="00646391" w:rsidRDefault="002D0791" w:rsidP="00BD12F3">
            <w:pPr>
              <w:rPr>
                <w:rFonts w:ascii="Calibri" w:hAnsi="Calibri"/>
              </w:rPr>
            </w:pPr>
            <w:r w:rsidRPr="00646391">
              <w:rPr>
                <w:rFonts w:ascii="Calibri" w:hAnsi="Calibri"/>
                <w:sz w:val="22"/>
                <w:szCs w:val="22"/>
              </w:rPr>
              <w:t>Work Experience program exists</w:t>
            </w:r>
          </w:p>
        </w:tc>
      </w:tr>
    </w:tbl>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W w:w="0" w:type="auto"/>
        <w:tblBorders>
          <w:top w:val="dashDotStroked" w:sz="24" w:space="0" w:color="003300"/>
          <w:left w:val="dashDotStroked" w:sz="24" w:space="0" w:color="003300"/>
          <w:bottom w:val="dashDotStroked" w:sz="24" w:space="0" w:color="003300"/>
          <w:right w:val="dashDotStroked" w:sz="24" w:space="0" w:color="003300"/>
        </w:tblBorders>
        <w:tblLook w:val="01E0"/>
      </w:tblPr>
      <w:tblGrid>
        <w:gridCol w:w="2494"/>
        <w:gridCol w:w="6800"/>
      </w:tblGrid>
      <w:tr w:rsidR="002D0791" w:rsidRPr="00646391" w:rsidTr="00646391">
        <w:tc>
          <w:tcPr>
            <w:tcW w:w="9294" w:type="dxa"/>
            <w:gridSpan w:val="2"/>
            <w:tcBorders>
              <w:top w:val="dashDotStroked" w:sz="24" w:space="0" w:color="003300"/>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CURRICULUM</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646391">
            <w:pPr>
              <w:ind w:right="120"/>
              <w:rPr>
                <w:rFonts w:ascii="Calibri" w:hAnsi="Calibri"/>
              </w:rPr>
            </w:pPr>
            <w:r w:rsidRPr="00646391">
              <w:rPr>
                <w:rFonts w:ascii="Calibri" w:hAnsi="Calibri"/>
                <w:sz w:val="22"/>
                <w:szCs w:val="22"/>
              </w:rPr>
              <w:t>Is explicit in what students need to learn and in the minimum hours required for various areas of learning</w:t>
            </w:r>
          </w:p>
          <w:p w:rsidR="002D0791" w:rsidRPr="00646391" w:rsidRDefault="002D0791" w:rsidP="00BD12F3">
            <w:pPr>
              <w:rPr>
                <w:rFonts w:ascii="Calibri" w:hAnsi="Calibri"/>
              </w:rPr>
            </w:pP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Curriculum documents need to guide teachers in what outcomes are expected in students and how much time teachers need to spend on various areas of learning</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42"/>
              </w:numPr>
              <w:rPr>
                <w:rFonts w:ascii="Calibri" w:hAnsi="Calibri"/>
              </w:rPr>
            </w:pPr>
            <w:r w:rsidRPr="00646391">
              <w:rPr>
                <w:rFonts w:ascii="Calibri" w:hAnsi="Calibri"/>
                <w:sz w:val="22"/>
                <w:szCs w:val="22"/>
              </w:rPr>
              <w:t>Develop curriculum of specific learning outcomes required in English, Maths, Science, Social Science, TVET and Life Skills for all appropriate year levels.</w:t>
            </w:r>
          </w:p>
          <w:p w:rsidR="002D0791" w:rsidRPr="00646391" w:rsidRDefault="002D0791" w:rsidP="00646391">
            <w:pPr>
              <w:numPr>
                <w:ilvl w:val="0"/>
                <w:numId w:val="42"/>
              </w:numPr>
              <w:rPr>
                <w:rFonts w:ascii="Calibri" w:hAnsi="Calibri"/>
              </w:rPr>
            </w:pPr>
            <w:r w:rsidRPr="00646391">
              <w:rPr>
                <w:rFonts w:ascii="Calibri" w:hAnsi="Calibri"/>
                <w:sz w:val="22"/>
                <w:szCs w:val="22"/>
              </w:rPr>
              <w:t>Backward map the outcomes with Rich Tasks to extract the learning outcome covered in Rich Tasks</w:t>
            </w:r>
          </w:p>
          <w:p w:rsidR="002D0791" w:rsidRPr="00646391" w:rsidRDefault="002D0791" w:rsidP="00646391">
            <w:pPr>
              <w:numPr>
                <w:ilvl w:val="0"/>
                <w:numId w:val="42"/>
              </w:numPr>
              <w:rPr>
                <w:rFonts w:ascii="Calibri" w:hAnsi="Calibri"/>
              </w:rPr>
            </w:pPr>
            <w:r w:rsidRPr="00646391">
              <w:rPr>
                <w:rFonts w:ascii="Calibri" w:hAnsi="Calibri"/>
                <w:sz w:val="22"/>
                <w:szCs w:val="22"/>
              </w:rPr>
              <w:t>Produce a teachers’ guide for all year levels for all Rich Tasks and other content organisers. The Teacher’s guide shows explicit details of what learning outcomes are expected of a student at various stages of the school cycle</w:t>
            </w:r>
          </w:p>
          <w:p w:rsidR="002D0791" w:rsidRPr="00646391" w:rsidRDefault="002D0791" w:rsidP="00646391">
            <w:pPr>
              <w:numPr>
                <w:ilvl w:val="0"/>
                <w:numId w:val="42"/>
              </w:numPr>
              <w:rPr>
                <w:rFonts w:ascii="Calibri" w:hAnsi="Calibri"/>
              </w:rPr>
            </w:pPr>
            <w:r w:rsidRPr="00646391">
              <w:rPr>
                <w:rFonts w:ascii="Calibri" w:hAnsi="Calibri"/>
                <w:sz w:val="22"/>
                <w:szCs w:val="22"/>
              </w:rPr>
              <w:t>The Curriculum Board prescribes minimum hours of study for various courses and topics or subjects within a Course</w:t>
            </w:r>
          </w:p>
          <w:p w:rsidR="002D0791" w:rsidRPr="00646391" w:rsidRDefault="002D0791" w:rsidP="00646391">
            <w:pPr>
              <w:numPr>
                <w:ilvl w:val="0"/>
                <w:numId w:val="42"/>
              </w:numPr>
              <w:rPr>
                <w:rFonts w:ascii="Calibri" w:hAnsi="Calibri"/>
              </w:rPr>
            </w:pPr>
            <w:r w:rsidRPr="00646391">
              <w:rPr>
                <w:rFonts w:ascii="Calibri" w:hAnsi="Calibri"/>
                <w:sz w:val="22"/>
                <w:szCs w:val="22"/>
              </w:rPr>
              <w:t>The Curriculum Board will investigate setting minimum homework hours for each year level.</w:t>
            </w:r>
          </w:p>
          <w:p w:rsidR="002D0791" w:rsidRPr="00646391" w:rsidRDefault="002D0791" w:rsidP="00BD12F3">
            <w:pPr>
              <w:rPr>
                <w:rFonts w:ascii="Calibri" w:hAnsi="Calibri"/>
              </w:rPr>
            </w:pPr>
            <w:r w:rsidRPr="00646391">
              <w:rPr>
                <w:rFonts w:ascii="Calibri" w:hAnsi="Calibri"/>
                <w:sz w:val="22"/>
                <w:szCs w:val="22"/>
              </w:rPr>
              <w:t xml:space="preserve"> </w:t>
            </w:r>
          </w:p>
        </w:tc>
      </w:tr>
      <w:tr w:rsidR="002D0791" w:rsidRPr="00646391" w:rsidTr="00646391">
        <w:tc>
          <w:tcPr>
            <w:tcW w:w="2494" w:type="dxa"/>
            <w:tcBorders>
              <w:bottom w:val="dashDotStroked" w:sz="24" w:space="0" w:color="003300"/>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dashDotStroked" w:sz="24" w:space="0" w:color="003300"/>
            </w:tcBorders>
          </w:tcPr>
          <w:p w:rsidR="002D0791" w:rsidRPr="00646391" w:rsidRDefault="002D0791" w:rsidP="00BD12F3">
            <w:pPr>
              <w:rPr>
                <w:rFonts w:ascii="Calibri" w:hAnsi="Calibri"/>
              </w:rPr>
            </w:pPr>
            <w:r w:rsidRPr="00646391">
              <w:rPr>
                <w:rFonts w:ascii="Calibri" w:hAnsi="Calibri"/>
                <w:sz w:val="22"/>
                <w:szCs w:val="22"/>
              </w:rPr>
              <w:t>Teachers Guide exists for all year levels for all content organisers</w:t>
            </w:r>
          </w:p>
          <w:p w:rsidR="002D0791" w:rsidRPr="00646391" w:rsidRDefault="002D0791" w:rsidP="00BD12F3">
            <w:pPr>
              <w:rPr>
                <w:rFonts w:ascii="Calibri" w:hAnsi="Calibri"/>
              </w:rPr>
            </w:pPr>
          </w:p>
        </w:tc>
      </w:tr>
    </w:tbl>
    <w:p w:rsidR="002D0791" w:rsidRPr="004021BF" w:rsidRDefault="002D0791">
      <w:pPr>
        <w:rPr>
          <w:rFonts w:ascii="Calibri" w:hAnsi="Calibri"/>
        </w:rPr>
      </w:pPr>
    </w:p>
    <w:p w:rsidR="002D0791" w:rsidRPr="004021BF" w:rsidRDefault="002D0791" w:rsidP="0022390E">
      <w:pPr>
        <w:jc w:val="center"/>
        <w:rPr>
          <w:rFonts w:ascii="Calibri" w:hAnsi="Calibri"/>
        </w:rPr>
      </w:pPr>
      <w:r w:rsidRPr="004021BF">
        <w:rPr>
          <w:rFonts w:ascii="Calibri" w:hAnsi="Calibri"/>
        </w:rPr>
        <w:br w:type="page"/>
      </w: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520261">
      <w:pPr>
        <w:jc w:val="center"/>
        <w:rPr>
          <w:rFonts w:ascii="Calibri" w:hAnsi="Calibri"/>
          <w:b/>
          <w:sz w:val="28"/>
          <w:szCs w:val="28"/>
          <w:u w:val="single"/>
        </w:rPr>
      </w:pPr>
      <w:r w:rsidRPr="004021BF">
        <w:rPr>
          <w:rFonts w:ascii="Calibri" w:hAnsi="Calibri"/>
          <w:b/>
          <w:sz w:val="28"/>
          <w:szCs w:val="28"/>
          <w:u w:val="single"/>
        </w:rPr>
        <w:t>KEY FOCUS AREA 3</w:t>
      </w: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b/>
          <w:sz w:val="40"/>
          <w:szCs w:val="40"/>
          <w:u w:val="single"/>
        </w:rPr>
      </w:pPr>
      <w:r w:rsidRPr="004021BF">
        <w:rPr>
          <w:rFonts w:ascii="Calibri" w:hAnsi="Calibri"/>
          <w:b/>
          <w:sz w:val="40"/>
          <w:szCs w:val="40"/>
          <w:u w:val="single"/>
        </w:rPr>
        <w:t>OUR TEACHERS</w:t>
      </w:r>
      <w:r w:rsidRPr="004021BF">
        <w:rPr>
          <w:rFonts w:ascii="Calibri" w:hAnsi="Calibri"/>
          <w:b/>
          <w:sz w:val="40"/>
          <w:szCs w:val="40"/>
          <w:u w:val="single"/>
        </w:rPr>
        <w:br w:type="page"/>
      </w:r>
    </w:p>
    <w:tbl>
      <w:tblPr>
        <w:tblW w:w="0" w:type="auto"/>
        <w:tblBorders>
          <w:top w:val="double" w:sz="4" w:space="0" w:color="auto"/>
          <w:left w:val="double" w:sz="4" w:space="0" w:color="auto"/>
          <w:bottom w:val="double" w:sz="4" w:space="0" w:color="auto"/>
          <w:right w:val="double" w:sz="4" w:space="0" w:color="auto"/>
        </w:tblBorders>
        <w:tblLook w:val="01E0"/>
      </w:tblPr>
      <w:tblGrid>
        <w:gridCol w:w="2494"/>
        <w:gridCol w:w="6800"/>
      </w:tblGrid>
      <w:tr w:rsidR="002D0791" w:rsidRPr="00646391" w:rsidTr="00646391">
        <w:tc>
          <w:tcPr>
            <w:tcW w:w="9294" w:type="dxa"/>
            <w:gridSpan w:val="2"/>
            <w:tcBorders>
              <w:top w:val="double" w:sz="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TEACHERS</w:t>
            </w:r>
          </w:p>
          <w:p w:rsidR="002D0791" w:rsidRPr="00646391" w:rsidRDefault="002D0791" w:rsidP="00646391">
            <w:pPr>
              <w:jc w:val="center"/>
              <w:rPr>
                <w:rFonts w:ascii="Calibri" w:hAnsi="Calibri"/>
                <w:b/>
                <w:u w:val="single"/>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All teachers registered and qualified, especially in ESL teaching pedagogies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The PRIDE 2007 report identified the need to train teachers as the highest priority for Education and Training. Currently less than 10% have a degree. The lack of teachers with qualifications is significant at the Secondary level. </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20"/>
              </w:numPr>
              <w:rPr>
                <w:rFonts w:ascii="Calibri" w:hAnsi="Calibri"/>
              </w:rPr>
            </w:pPr>
            <w:r w:rsidRPr="00646391">
              <w:rPr>
                <w:rFonts w:ascii="Calibri" w:hAnsi="Calibri"/>
                <w:sz w:val="22"/>
                <w:szCs w:val="22"/>
              </w:rPr>
              <w:t>Increase percentage of male and younger teachers through improved training and better career opportunities. Survey and prepare a profile of teaching workforce to show this data</w:t>
            </w:r>
          </w:p>
          <w:p w:rsidR="002D0791" w:rsidRPr="00646391" w:rsidRDefault="002D0791" w:rsidP="00646391">
            <w:pPr>
              <w:numPr>
                <w:ilvl w:val="0"/>
                <w:numId w:val="20"/>
              </w:numPr>
              <w:rPr>
                <w:rFonts w:ascii="Calibri" w:hAnsi="Calibri"/>
              </w:rPr>
            </w:pPr>
            <w:r w:rsidRPr="00646391">
              <w:rPr>
                <w:rFonts w:ascii="Calibri" w:hAnsi="Calibri"/>
                <w:sz w:val="22"/>
                <w:szCs w:val="22"/>
              </w:rPr>
              <w:t>Provide upgrading for Infants and Primary teachers in curriculum content</w:t>
            </w:r>
          </w:p>
          <w:p w:rsidR="002D0791" w:rsidRPr="00646391" w:rsidRDefault="002D0791" w:rsidP="00646391">
            <w:pPr>
              <w:numPr>
                <w:ilvl w:val="0"/>
                <w:numId w:val="20"/>
              </w:numPr>
              <w:rPr>
                <w:rFonts w:ascii="Calibri" w:hAnsi="Calibri"/>
              </w:rPr>
            </w:pPr>
            <w:r w:rsidRPr="00646391">
              <w:rPr>
                <w:rFonts w:ascii="Calibri" w:hAnsi="Calibri"/>
                <w:sz w:val="22"/>
                <w:szCs w:val="22"/>
              </w:rPr>
              <w:t xml:space="preserve">Provide structured training course for up to 70 Trainee over four years teachers leading to a teaching qualification </w:t>
            </w:r>
          </w:p>
          <w:p w:rsidR="002D0791" w:rsidRPr="00646391" w:rsidRDefault="002D0791" w:rsidP="00646391">
            <w:pPr>
              <w:numPr>
                <w:ilvl w:val="0"/>
                <w:numId w:val="20"/>
              </w:numPr>
              <w:rPr>
                <w:rFonts w:ascii="Calibri" w:hAnsi="Calibri"/>
              </w:rPr>
            </w:pPr>
            <w:r w:rsidRPr="00646391">
              <w:rPr>
                <w:rFonts w:ascii="Calibri" w:hAnsi="Calibri"/>
                <w:sz w:val="22"/>
                <w:szCs w:val="22"/>
              </w:rPr>
              <w:t xml:space="preserve">Provide Inservice course, leading to teaching qualifications, for existing teachers </w:t>
            </w:r>
          </w:p>
          <w:p w:rsidR="002D0791" w:rsidRPr="00646391" w:rsidRDefault="002D0791" w:rsidP="00646391">
            <w:pPr>
              <w:numPr>
                <w:ilvl w:val="0"/>
                <w:numId w:val="20"/>
              </w:numPr>
              <w:rPr>
                <w:rFonts w:ascii="Calibri" w:hAnsi="Calibri"/>
              </w:rPr>
            </w:pPr>
            <w:r w:rsidRPr="00646391">
              <w:rPr>
                <w:rFonts w:ascii="Calibri" w:hAnsi="Calibri"/>
                <w:sz w:val="22"/>
                <w:szCs w:val="22"/>
              </w:rPr>
              <w:t>Provide leadership training for Principals and aspiring leaders</w:t>
            </w:r>
          </w:p>
          <w:p w:rsidR="002D0791" w:rsidRPr="00646391" w:rsidRDefault="002D0791" w:rsidP="00646391">
            <w:pPr>
              <w:numPr>
                <w:ilvl w:val="0"/>
                <w:numId w:val="20"/>
              </w:numPr>
              <w:rPr>
                <w:rFonts w:ascii="Calibri" w:hAnsi="Calibri"/>
              </w:rPr>
            </w:pPr>
            <w:r w:rsidRPr="00646391">
              <w:rPr>
                <w:rFonts w:ascii="Calibri" w:hAnsi="Calibri"/>
                <w:sz w:val="22"/>
                <w:szCs w:val="22"/>
              </w:rPr>
              <w:t>Provide specialised training for specialist positions such as Assessment, disabilities/inclusive education and Secondary specialist areas</w:t>
            </w:r>
          </w:p>
          <w:p w:rsidR="002D0791" w:rsidRPr="00646391" w:rsidRDefault="002D0791" w:rsidP="00646391">
            <w:pPr>
              <w:numPr>
                <w:ilvl w:val="0"/>
                <w:numId w:val="20"/>
              </w:numPr>
              <w:rPr>
                <w:rFonts w:ascii="Calibri" w:hAnsi="Calibri"/>
              </w:rPr>
            </w:pPr>
            <w:r w:rsidRPr="00646391">
              <w:rPr>
                <w:rFonts w:ascii="Calibri" w:hAnsi="Calibri"/>
                <w:sz w:val="22"/>
                <w:szCs w:val="22"/>
              </w:rPr>
              <w:t>Engage expatriate teachers to act as mentors, and take classes while teachers are training</w:t>
            </w:r>
          </w:p>
          <w:p w:rsidR="002D0791" w:rsidRPr="00646391" w:rsidRDefault="002D0791" w:rsidP="00646391">
            <w:pPr>
              <w:numPr>
                <w:ilvl w:val="0"/>
                <w:numId w:val="20"/>
              </w:numPr>
              <w:rPr>
                <w:rFonts w:ascii="Calibri" w:hAnsi="Calibri"/>
              </w:rPr>
            </w:pPr>
            <w:r w:rsidRPr="00646391">
              <w:rPr>
                <w:rFonts w:ascii="Calibri" w:hAnsi="Calibri"/>
                <w:sz w:val="22"/>
                <w:szCs w:val="22"/>
              </w:rPr>
              <w:t>Consider flexible Term dates to allow for inservice course</w:t>
            </w:r>
          </w:p>
          <w:p w:rsidR="002D0791" w:rsidRPr="00646391" w:rsidRDefault="002D0791" w:rsidP="00646391">
            <w:pPr>
              <w:numPr>
                <w:ilvl w:val="0"/>
                <w:numId w:val="20"/>
              </w:numPr>
              <w:rPr>
                <w:rFonts w:ascii="Calibri" w:hAnsi="Calibri"/>
              </w:rPr>
            </w:pPr>
            <w:r w:rsidRPr="00646391">
              <w:rPr>
                <w:rFonts w:ascii="Calibri" w:hAnsi="Calibri"/>
                <w:sz w:val="22"/>
                <w:szCs w:val="22"/>
              </w:rPr>
              <w:t>Appoint a training coordinator to provide support services to teachers undertaking upgrading courses</w:t>
            </w:r>
          </w:p>
          <w:p w:rsidR="002D0791" w:rsidRPr="00646391" w:rsidRDefault="002D0791" w:rsidP="00646391">
            <w:pPr>
              <w:numPr>
                <w:ilvl w:val="0"/>
                <w:numId w:val="20"/>
              </w:numPr>
              <w:rPr>
                <w:rFonts w:ascii="Calibri" w:hAnsi="Calibri"/>
              </w:rPr>
            </w:pPr>
            <w:r w:rsidRPr="00646391">
              <w:rPr>
                <w:rFonts w:ascii="Calibri" w:hAnsi="Calibri"/>
                <w:sz w:val="22"/>
                <w:szCs w:val="22"/>
              </w:rPr>
              <w:t>Negotiate Agreements with Universities to provide teacher Training and upgrading courses</w:t>
            </w:r>
          </w:p>
          <w:p w:rsidR="002D0791" w:rsidRPr="00646391" w:rsidRDefault="002D0791" w:rsidP="00646391">
            <w:pPr>
              <w:ind w:left="26" w:hanging="26"/>
              <w:rPr>
                <w:rFonts w:ascii="Calibri" w:hAnsi="Calibri"/>
              </w:rPr>
            </w:pPr>
          </w:p>
        </w:tc>
      </w:tr>
      <w:tr w:rsidR="002D0791" w:rsidRPr="00646391" w:rsidTr="00646391">
        <w:tc>
          <w:tcPr>
            <w:tcW w:w="2494" w:type="dxa"/>
            <w:tcBorders>
              <w:bottom w:val="double" w:sz="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double" w:sz="4" w:space="0" w:color="auto"/>
            </w:tcBorders>
          </w:tcPr>
          <w:p w:rsidR="002D0791" w:rsidRPr="00646391" w:rsidRDefault="002D0791" w:rsidP="00646391">
            <w:pPr>
              <w:numPr>
                <w:ilvl w:val="0"/>
                <w:numId w:val="21"/>
              </w:numPr>
              <w:rPr>
                <w:rFonts w:ascii="Calibri" w:hAnsi="Calibri"/>
              </w:rPr>
            </w:pPr>
            <w:r w:rsidRPr="00646391">
              <w:rPr>
                <w:rFonts w:ascii="Calibri" w:hAnsi="Calibri"/>
                <w:sz w:val="22"/>
                <w:szCs w:val="22"/>
              </w:rPr>
              <w:t>Teaching workforce survey instrument developed, disseminated, collected and analysed</w:t>
            </w:r>
          </w:p>
          <w:p w:rsidR="002D0791" w:rsidRPr="00646391" w:rsidRDefault="002D0791" w:rsidP="00646391">
            <w:pPr>
              <w:numPr>
                <w:ilvl w:val="0"/>
                <w:numId w:val="21"/>
              </w:numPr>
              <w:rPr>
                <w:rFonts w:ascii="Calibri" w:hAnsi="Calibri"/>
              </w:rPr>
            </w:pPr>
            <w:r w:rsidRPr="00646391">
              <w:rPr>
                <w:rFonts w:ascii="Calibri" w:hAnsi="Calibri"/>
                <w:sz w:val="22"/>
                <w:szCs w:val="22"/>
              </w:rPr>
              <w:t>Upgrading and inservice programme developed and implemented.</w:t>
            </w:r>
          </w:p>
          <w:p w:rsidR="002D0791" w:rsidRPr="00646391" w:rsidRDefault="002D0791" w:rsidP="00646391">
            <w:pPr>
              <w:numPr>
                <w:ilvl w:val="0"/>
                <w:numId w:val="21"/>
              </w:numPr>
              <w:rPr>
                <w:rFonts w:ascii="Calibri" w:hAnsi="Calibri"/>
              </w:rPr>
            </w:pPr>
            <w:r w:rsidRPr="00646391">
              <w:rPr>
                <w:rFonts w:ascii="Calibri" w:hAnsi="Calibri"/>
                <w:sz w:val="22"/>
                <w:szCs w:val="22"/>
              </w:rPr>
              <w:t>Teachers have a relevant teaching qualification.</w:t>
            </w:r>
          </w:p>
          <w:p w:rsidR="002D0791" w:rsidRPr="00646391" w:rsidRDefault="002D0791" w:rsidP="00646391">
            <w:pPr>
              <w:numPr>
                <w:ilvl w:val="0"/>
                <w:numId w:val="21"/>
              </w:numPr>
              <w:rPr>
                <w:rFonts w:ascii="Calibri" w:hAnsi="Calibri"/>
              </w:rPr>
            </w:pPr>
            <w:r w:rsidRPr="00646391">
              <w:rPr>
                <w:rFonts w:ascii="Calibri" w:hAnsi="Calibri"/>
                <w:sz w:val="22"/>
                <w:szCs w:val="22"/>
              </w:rPr>
              <w:t xml:space="preserve">Secondary has specialist teachers in English, Maths,  Science, TVET, </w:t>
            </w:r>
          </w:p>
          <w:p w:rsidR="002D0791" w:rsidRPr="00646391" w:rsidRDefault="002D0791" w:rsidP="00646391">
            <w:pPr>
              <w:ind w:left="360"/>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pPr w:leftFromText="180" w:rightFromText="180" w:vertAnchor="page" w:horzAnchor="margin" w:tblpXSpec="right" w:tblpY="1346"/>
        <w:tblW w:w="0" w:type="auto"/>
        <w:tblBorders>
          <w:top w:val="double" w:sz="4" w:space="0" w:color="auto"/>
          <w:left w:val="double" w:sz="4" w:space="0" w:color="auto"/>
          <w:bottom w:val="double" w:sz="4" w:space="0" w:color="auto"/>
          <w:right w:val="double" w:sz="4" w:space="0" w:color="auto"/>
        </w:tblBorders>
        <w:tblLook w:val="01E0"/>
      </w:tblPr>
      <w:tblGrid>
        <w:gridCol w:w="2494"/>
        <w:gridCol w:w="6800"/>
      </w:tblGrid>
      <w:tr w:rsidR="002D0791" w:rsidRPr="00646391" w:rsidTr="00646391">
        <w:tc>
          <w:tcPr>
            <w:tcW w:w="9294" w:type="dxa"/>
            <w:gridSpan w:val="2"/>
            <w:tcBorders>
              <w:top w:val="double" w:sz="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TEACHERS</w:t>
            </w:r>
          </w:p>
          <w:p w:rsidR="002D0791" w:rsidRPr="00646391" w:rsidRDefault="002D0791" w:rsidP="00646391">
            <w:pPr>
              <w:rPr>
                <w:rFonts w:ascii="Calibri" w:hAnsi="Calibri"/>
              </w:rPr>
            </w:pPr>
          </w:p>
        </w:tc>
      </w:tr>
      <w:tr w:rsidR="002D0791" w:rsidRPr="00646391" w:rsidTr="00646391">
        <w:tc>
          <w:tcPr>
            <w:tcW w:w="2494" w:type="dxa"/>
          </w:tcPr>
          <w:p w:rsidR="002D0791" w:rsidRPr="00646391" w:rsidRDefault="002D0791" w:rsidP="00646391">
            <w:pPr>
              <w:rPr>
                <w:rFonts w:ascii="Calibri" w:hAnsi="Calibri"/>
                <w:b/>
              </w:rPr>
            </w:pPr>
            <w:r w:rsidRPr="00646391">
              <w:rPr>
                <w:rFonts w:ascii="Calibri" w:hAnsi="Calibri"/>
                <w:b/>
              </w:rPr>
              <w:t>GOAL</w:t>
            </w:r>
          </w:p>
        </w:tc>
        <w:tc>
          <w:tcPr>
            <w:tcW w:w="6800" w:type="dxa"/>
          </w:tcPr>
          <w:p w:rsidR="002D0791" w:rsidRPr="00646391" w:rsidRDefault="002D0791" w:rsidP="00646391">
            <w:pPr>
              <w:rPr>
                <w:rFonts w:ascii="Calibri" w:hAnsi="Calibri"/>
              </w:rPr>
            </w:pPr>
            <w:r w:rsidRPr="00646391">
              <w:rPr>
                <w:rFonts w:ascii="Calibri" w:hAnsi="Calibri"/>
                <w:sz w:val="22"/>
                <w:szCs w:val="22"/>
              </w:rPr>
              <w:t>Teacher skills, performance and competency levels monitored and evaluated</w:t>
            </w:r>
          </w:p>
          <w:p w:rsidR="002D0791" w:rsidRPr="00646391" w:rsidRDefault="002D0791" w:rsidP="00646391">
            <w:pPr>
              <w:rPr>
                <w:rFonts w:ascii="Calibri" w:hAnsi="Calibri"/>
              </w:rPr>
            </w:pPr>
          </w:p>
        </w:tc>
      </w:tr>
      <w:tr w:rsidR="002D0791" w:rsidRPr="00646391" w:rsidTr="00646391">
        <w:tc>
          <w:tcPr>
            <w:tcW w:w="2494" w:type="dxa"/>
          </w:tcPr>
          <w:p w:rsidR="002D0791" w:rsidRPr="00646391" w:rsidRDefault="002D0791" w:rsidP="00646391">
            <w:pPr>
              <w:rPr>
                <w:rFonts w:ascii="Calibri" w:hAnsi="Calibri"/>
                <w:b/>
              </w:rPr>
            </w:pPr>
            <w:r w:rsidRPr="00646391">
              <w:rPr>
                <w:rFonts w:ascii="Calibri" w:hAnsi="Calibri"/>
                <w:b/>
              </w:rPr>
              <w:t>CONTEXT</w:t>
            </w:r>
          </w:p>
        </w:tc>
        <w:tc>
          <w:tcPr>
            <w:tcW w:w="6800" w:type="dxa"/>
          </w:tcPr>
          <w:p w:rsidR="002D0791" w:rsidRPr="00646391" w:rsidRDefault="002D0791" w:rsidP="00646391">
            <w:pPr>
              <w:rPr>
                <w:rFonts w:ascii="Calibri" w:hAnsi="Calibri"/>
              </w:rPr>
            </w:pPr>
            <w:r w:rsidRPr="00646391">
              <w:rPr>
                <w:rFonts w:ascii="Calibri" w:hAnsi="Calibri"/>
                <w:sz w:val="22"/>
                <w:szCs w:val="22"/>
              </w:rPr>
              <w:t>Currently there is a need for a</w:t>
            </w:r>
          </w:p>
          <w:p w:rsidR="002D0791" w:rsidRPr="00646391" w:rsidRDefault="002D0791" w:rsidP="00646391">
            <w:pPr>
              <w:numPr>
                <w:ilvl w:val="0"/>
                <w:numId w:val="46"/>
              </w:numPr>
              <w:tabs>
                <w:tab w:val="clear" w:pos="720"/>
                <w:tab w:val="num" w:pos="566"/>
              </w:tabs>
              <w:ind w:left="566"/>
              <w:rPr>
                <w:rFonts w:ascii="Calibri" w:hAnsi="Calibri"/>
              </w:rPr>
            </w:pPr>
            <w:r w:rsidRPr="00646391">
              <w:rPr>
                <w:rFonts w:ascii="Calibri" w:hAnsi="Calibri"/>
                <w:sz w:val="22"/>
                <w:szCs w:val="22"/>
              </w:rPr>
              <w:t>System of teacher registration and standards for being a teacher.</w:t>
            </w:r>
          </w:p>
          <w:p w:rsidR="002D0791" w:rsidRPr="00646391" w:rsidRDefault="002D0791" w:rsidP="00646391">
            <w:pPr>
              <w:numPr>
                <w:ilvl w:val="0"/>
                <w:numId w:val="46"/>
              </w:numPr>
              <w:tabs>
                <w:tab w:val="clear" w:pos="720"/>
                <w:tab w:val="num" w:pos="566"/>
              </w:tabs>
              <w:ind w:left="566"/>
              <w:rPr>
                <w:rFonts w:ascii="Calibri" w:hAnsi="Calibri"/>
              </w:rPr>
            </w:pPr>
            <w:r w:rsidRPr="00646391">
              <w:rPr>
                <w:rFonts w:ascii="Calibri" w:hAnsi="Calibri"/>
                <w:sz w:val="22"/>
                <w:szCs w:val="22"/>
              </w:rPr>
              <w:t>Guidance on qualifications or training for those who want to be teachers.</w:t>
            </w:r>
          </w:p>
          <w:p w:rsidR="002D0791" w:rsidRPr="00646391" w:rsidRDefault="002D0791" w:rsidP="00646391">
            <w:pPr>
              <w:numPr>
                <w:ilvl w:val="0"/>
                <w:numId w:val="46"/>
              </w:numPr>
              <w:tabs>
                <w:tab w:val="clear" w:pos="720"/>
                <w:tab w:val="num" w:pos="566"/>
              </w:tabs>
              <w:ind w:left="566"/>
              <w:rPr>
                <w:rFonts w:ascii="Calibri" w:hAnsi="Calibri"/>
              </w:rPr>
            </w:pPr>
            <w:r w:rsidRPr="00646391">
              <w:rPr>
                <w:rFonts w:ascii="Calibri" w:hAnsi="Calibri"/>
                <w:sz w:val="22"/>
                <w:szCs w:val="22"/>
              </w:rPr>
              <w:t>Requirement for teachers to maintain their teaching competency or upgrade their skills once they enter the profession</w:t>
            </w:r>
          </w:p>
          <w:p w:rsidR="002D0791" w:rsidRPr="00646391" w:rsidRDefault="002D0791" w:rsidP="00646391">
            <w:pPr>
              <w:numPr>
                <w:ilvl w:val="0"/>
                <w:numId w:val="46"/>
              </w:numPr>
              <w:tabs>
                <w:tab w:val="clear" w:pos="720"/>
                <w:tab w:val="num" w:pos="566"/>
              </w:tabs>
              <w:ind w:left="566"/>
              <w:rPr>
                <w:rFonts w:ascii="Calibri" w:hAnsi="Calibri"/>
              </w:rPr>
            </w:pPr>
            <w:r w:rsidRPr="00646391">
              <w:rPr>
                <w:rFonts w:ascii="Calibri" w:hAnsi="Calibri"/>
                <w:sz w:val="22"/>
                <w:szCs w:val="22"/>
              </w:rPr>
              <w:t>Program to train teachers that aligns with changing system needs</w:t>
            </w:r>
          </w:p>
          <w:p w:rsidR="002D0791" w:rsidRPr="00646391" w:rsidRDefault="002D0791" w:rsidP="00646391">
            <w:pPr>
              <w:numPr>
                <w:ilvl w:val="0"/>
                <w:numId w:val="46"/>
              </w:numPr>
              <w:tabs>
                <w:tab w:val="clear" w:pos="720"/>
                <w:tab w:val="num" w:pos="566"/>
              </w:tabs>
              <w:ind w:left="566"/>
              <w:rPr>
                <w:rFonts w:ascii="Calibri" w:hAnsi="Calibri"/>
              </w:rPr>
            </w:pPr>
            <w:r w:rsidRPr="00646391">
              <w:rPr>
                <w:rFonts w:ascii="Calibri" w:hAnsi="Calibri"/>
                <w:sz w:val="22"/>
                <w:szCs w:val="22"/>
              </w:rPr>
              <w:t>Facility to train teachers</w:t>
            </w:r>
          </w:p>
          <w:p w:rsidR="002D0791" w:rsidRPr="00646391" w:rsidRDefault="002D0791" w:rsidP="00646391">
            <w:pPr>
              <w:rPr>
                <w:rFonts w:ascii="Calibri" w:hAnsi="Calibri"/>
              </w:rPr>
            </w:pPr>
          </w:p>
        </w:tc>
      </w:tr>
      <w:tr w:rsidR="002D0791" w:rsidRPr="00646391" w:rsidTr="00646391">
        <w:tc>
          <w:tcPr>
            <w:tcW w:w="2494" w:type="dxa"/>
          </w:tcPr>
          <w:p w:rsidR="002D0791" w:rsidRPr="00646391" w:rsidRDefault="002D0791" w:rsidP="00646391">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22"/>
              </w:numPr>
              <w:tabs>
                <w:tab w:val="clear" w:pos="720"/>
                <w:tab w:val="num" w:pos="566"/>
              </w:tabs>
              <w:ind w:left="566"/>
              <w:rPr>
                <w:rFonts w:ascii="Calibri" w:hAnsi="Calibri"/>
              </w:rPr>
            </w:pPr>
            <w:r w:rsidRPr="00646391">
              <w:rPr>
                <w:rFonts w:ascii="Calibri" w:hAnsi="Calibri"/>
                <w:sz w:val="22"/>
                <w:szCs w:val="22"/>
              </w:rPr>
              <w:t xml:space="preserve">Establish a Teacher Registration Authority (TRA) with authority to </w:t>
            </w:r>
          </w:p>
          <w:p w:rsidR="002D0791" w:rsidRPr="00646391" w:rsidRDefault="002D0791" w:rsidP="00646391">
            <w:pPr>
              <w:numPr>
                <w:ilvl w:val="1"/>
                <w:numId w:val="22"/>
              </w:numPr>
              <w:tabs>
                <w:tab w:val="clear" w:pos="1800"/>
                <w:tab w:val="num" w:pos="1286"/>
              </w:tabs>
              <w:ind w:left="1286" w:hanging="540"/>
              <w:rPr>
                <w:rFonts w:ascii="Calibri" w:hAnsi="Calibri"/>
              </w:rPr>
            </w:pPr>
            <w:r w:rsidRPr="00646391">
              <w:rPr>
                <w:rFonts w:ascii="Calibri" w:hAnsi="Calibri"/>
                <w:sz w:val="22"/>
                <w:szCs w:val="22"/>
              </w:rPr>
              <w:t xml:space="preserve">register all teachers, </w:t>
            </w:r>
          </w:p>
          <w:p w:rsidR="002D0791" w:rsidRPr="00646391" w:rsidRDefault="002D0791" w:rsidP="00646391">
            <w:pPr>
              <w:numPr>
                <w:ilvl w:val="1"/>
                <w:numId w:val="22"/>
              </w:numPr>
              <w:tabs>
                <w:tab w:val="clear" w:pos="1800"/>
                <w:tab w:val="num" w:pos="1286"/>
              </w:tabs>
              <w:ind w:left="1286" w:hanging="540"/>
              <w:rPr>
                <w:rFonts w:ascii="Calibri" w:hAnsi="Calibri"/>
              </w:rPr>
            </w:pPr>
            <w:r w:rsidRPr="00646391">
              <w:rPr>
                <w:rFonts w:ascii="Calibri" w:hAnsi="Calibri"/>
                <w:sz w:val="22"/>
                <w:szCs w:val="22"/>
              </w:rPr>
              <w:t>conduct teacher performance reviews,</w:t>
            </w:r>
          </w:p>
          <w:p w:rsidR="002D0791" w:rsidRPr="00646391" w:rsidRDefault="002D0791" w:rsidP="00646391">
            <w:pPr>
              <w:numPr>
                <w:ilvl w:val="1"/>
                <w:numId w:val="22"/>
              </w:numPr>
              <w:tabs>
                <w:tab w:val="clear" w:pos="1800"/>
                <w:tab w:val="num" w:pos="1286"/>
              </w:tabs>
              <w:ind w:left="1286" w:hanging="540"/>
              <w:rPr>
                <w:rFonts w:ascii="Calibri" w:hAnsi="Calibri"/>
              </w:rPr>
            </w:pPr>
            <w:r w:rsidRPr="00646391">
              <w:rPr>
                <w:rFonts w:ascii="Calibri" w:hAnsi="Calibri"/>
                <w:sz w:val="22"/>
                <w:szCs w:val="22"/>
              </w:rPr>
              <w:t xml:space="preserve"> accredit and conduct Teacher Training courses </w:t>
            </w:r>
          </w:p>
          <w:p w:rsidR="002D0791" w:rsidRPr="00646391" w:rsidRDefault="002D0791" w:rsidP="00646391">
            <w:pPr>
              <w:numPr>
                <w:ilvl w:val="1"/>
                <w:numId w:val="22"/>
              </w:numPr>
              <w:tabs>
                <w:tab w:val="clear" w:pos="1800"/>
                <w:tab w:val="num" w:pos="1286"/>
              </w:tabs>
              <w:ind w:left="1286" w:hanging="540"/>
              <w:rPr>
                <w:rFonts w:ascii="Calibri" w:hAnsi="Calibri"/>
              </w:rPr>
            </w:pPr>
            <w:r w:rsidRPr="00646391">
              <w:rPr>
                <w:rFonts w:ascii="Calibri" w:hAnsi="Calibri"/>
                <w:sz w:val="22"/>
                <w:szCs w:val="22"/>
              </w:rPr>
              <w:t>set remuneration and employment conditions for teachers</w:t>
            </w:r>
          </w:p>
          <w:p w:rsidR="002D0791" w:rsidRPr="00646391" w:rsidRDefault="002D0791" w:rsidP="00646391">
            <w:pPr>
              <w:numPr>
                <w:ilvl w:val="0"/>
                <w:numId w:val="22"/>
              </w:numPr>
              <w:tabs>
                <w:tab w:val="clear" w:pos="720"/>
                <w:tab w:val="num" w:pos="566"/>
              </w:tabs>
              <w:ind w:left="566"/>
              <w:rPr>
                <w:rFonts w:ascii="Calibri" w:hAnsi="Calibri"/>
              </w:rPr>
            </w:pPr>
            <w:r w:rsidRPr="00646391">
              <w:rPr>
                <w:rFonts w:ascii="Calibri" w:hAnsi="Calibri"/>
                <w:sz w:val="22"/>
                <w:szCs w:val="22"/>
              </w:rPr>
              <w:t>Conduct awareness raising program of the TRA with teachers, principals and other key stakeholders.</w:t>
            </w:r>
          </w:p>
          <w:p w:rsidR="002D0791" w:rsidRPr="00646391" w:rsidRDefault="002D0791" w:rsidP="00646391">
            <w:pPr>
              <w:numPr>
                <w:ilvl w:val="0"/>
                <w:numId w:val="22"/>
              </w:numPr>
              <w:tabs>
                <w:tab w:val="clear" w:pos="720"/>
                <w:tab w:val="num" w:pos="566"/>
              </w:tabs>
              <w:ind w:left="566"/>
              <w:rPr>
                <w:rFonts w:ascii="Calibri" w:hAnsi="Calibri"/>
              </w:rPr>
            </w:pPr>
            <w:r w:rsidRPr="00646391">
              <w:rPr>
                <w:rFonts w:ascii="Calibri" w:hAnsi="Calibri"/>
                <w:sz w:val="22"/>
                <w:szCs w:val="22"/>
              </w:rPr>
              <w:t>Establish a formal program to train teachers</w:t>
            </w:r>
          </w:p>
          <w:p w:rsidR="002D0791" w:rsidRPr="00646391" w:rsidRDefault="002D0791" w:rsidP="00646391">
            <w:pPr>
              <w:numPr>
                <w:ilvl w:val="0"/>
                <w:numId w:val="22"/>
              </w:numPr>
              <w:tabs>
                <w:tab w:val="clear" w:pos="720"/>
                <w:tab w:val="num" w:pos="566"/>
              </w:tabs>
              <w:ind w:left="566"/>
              <w:rPr>
                <w:rFonts w:ascii="Calibri" w:hAnsi="Calibri"/>
              </w:rPr>
            </w:pPr>
            <w:r w:rsidRPr="00646391">
              <w:rPr>
                <w:rFonts w:ascii="Calibri" w:hAnsi="Calibri"/>
                <w:sz w:val="22"/>
                <w:szCs w:val="22"/>
              </w:rPr>
              <w:t>Establish and resource a Teacher Training Centre</w:t>
            </w:r>
          </w:p>
          <w:p w:rsidR="002D0791" w:rsidRPr="00646391" w:rsidRDefault="002D0791" w:rsidP="00646391">
            <w:pPr>
              <w:rPr>
                <w:rFonts w:ascii="Calibri" w:hAnsi="Calibri"/>
              </w:rPr>
            </w:pPr>
          </w:p>
        </w:tc>
      </w:tr>
      <w:tr w:rsidR="002D0791" w:rsidRPr="00646391" w:rsidTr="00646391">
        <w:tc>
          <w:tcPr>
            <w:tcW w:w="2494" w:type="dxa"/>
            <w:tcBorders>
              <w:bottom w:val="double" w:sz="4" w:space="0" w:color="auto"/>
            </w:tcBorders>
          </w:tcPr>
          <w:p w:rsidR="002D0791" w:rsidRPr="00646391" w:rsidRDefault="002D0791" w:rsidP="00646391">
            <w:pPr>
              <w:rPr>
                <w:rFonts w:ascii="Calibri" w:hAnsi="Calibri"/>
                <w:b/>
              </w:rPr>
            </w:pPr>
            <w:r w:rsidRPr="00646391">
              <w:rPr>
                <w:rFonts w:ascii="Calibri" w:hAnsi="Calibri"/>
                <w:b/>
              </w:rPr>
              <w:t>PERFORMANCE INDICATOR</w:t>
            </w:r>
          </w:p>
        </w:tc>
        <w:tc>
          <w:tcPr>
            <w:tcW w:w="6800" w:type="dxa"/>
            <w:tcBorders>
              <w:bottom w:val="double" w:sz="4" w:space="0" w:color="auto"/>
            </w:tcBorders>
          </w:tcPr>
          <w:p w:rsidR="002D0791" w:rsidRPr="00646391" w:rsidRDefault="002D0791" w:rsidP="00646391">
            <w:pPr>
              <w:rPr>
                <w:rFonts w:ascii="Calibri" w:hAnsi="Calibri"/>
              </w:rPr>
            </w:pPr>
            <w:r w:rsidRPr="00646391">
              <w:rPr>
                <w:rFonts w:ascii="Calibri" w:hAnsi="Calibri"/>
                <w:sz w:val="22"/>
                <w:szCs w:val="22"/>
              </w:rPr>
              <w:t>A set of standards for teaching is published and regulated by a Teacher Registration Board</w:t>
            </w:r>
          </w:p>
          <w:p w:rsidR="002D0791" w:rsidRPr="00646391" w:rsidRDefault="002D0791" w:rsidP="00646391">
            <w:pPr>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pPr w:leftFromText="180" w:rightFromText="180" w:horzAnchor="margin" w:tblpY="-250"/>
        <w:tblW w:w="0" w:type="auto"/>
        <w:tblBorders>
          <w:top w:val="double" w:sz="4" w:space="0" w:color="auto"/>
          <w:left w:val="double" w:sz="4" w:space="0" w:color="auto"/>
          <w:bottom w:val="double" w:sz="4" w:space="0" w:color="auto"/>
          <w:right w:val="double" w:sz="4" w:space="0" w:color="auto"/>
        </w:tblBorders>
        <w:tblLook w:val="01E0"/>
      </w:tblPr>
      <w:tblGrid>
        <w:gridCol w:w="2494"/>
        <w:gridCol w:w="6800"/>
      </w:tblGrid>
      <w:tr w:rsidR="002D0791" w:rsidRPr="00646391" w:rsidTr="00646391">
        <w:tc>
          <w:tcPr>
            <w:tcW w:w="9294" w:type="dxa"/>
            <w:gridSpan w:val="2"/>
            <w:tcBorders>
              <w:top w:val="double" w:sz="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TEACHERS</w:t>
            </w:r>
          </w:p>
          <w:p w:rsidR="002D0791" w:rsidRPr="00646391" w:rsidRDefault="002D0791" w:rsidP="00646391">
            <w:pPr>
              <w:rPr>
                <w:rFonts w:ascii="Calibri" w:hAnsi="Calibri"/>
              </w:rPr>
            </w:pPr>
          </w:p>
        </w:tc>
      </w:tr>
      <w:tr w:rsidR="002D0791" w:rsidRPr="00646391" w:rsidTr="00646391">
        <w:tc>
          <w:tcPr>
            <w:tcW w:w="2494" w:type="dxa"/>
          </w:tcPr>
          <w:p w:rsidR="002D0791" w:rsidRPr="00646391" w:rsidRDefault="002D0791" w:rsidP="00646391">
            <w:pPr>
              <w:rPr>
                <w:rFonts w:ascii="Calibri" w:hAnsi="Calibri"/>
                <w:b/>
              </w:rPr>
            </w:pPr>
            <w:r w:rsidRPr="00646391">
              <w:rPr>
                <w:rFonts w:ascii="Calibri" w:hAnsi="Calibri"/>
                <w:b/>
              </w:rPr>
              <w:t>GOAL</w:t>
            </w:r>
          </w:p>
        </w:tc>
        <w:tc>
          <w:tcPr>
            <w:tcW w:w="6800" w:type="dxa"/>
          </w:tcPr>
          <w:p w:rsidR="002D0791" w:rsidRPr="00646391" w:rsidRDefault="002D0791" w:rsidP="00646391">
            <w:pPr>
              <w:rPr>
                <w:rFonts w:ascii="Calibri" w:hAnsi="Calibri"/>
              </w:rPr>
            </w:pPr>
            <w:r w:rsidRPr="00646391">
              <w:rPr>
                <w:rFonts w:ascii="Calibri" w:hAnsi="Calibri"/>
                <w:sz w:val="22"/>
                <w:szCs w:val="22"/>
              </w:rPr>
              <w:t>Our Secondary School staffed by qualified specialist teachers</w:t>
            </w:r>
          </w:p>
          <w:p w:rsidR="002D0791" w:rsidRPr="00646391" w:rsidRDefault="002D0791" w:rsidP="00646391">
            <w:pPr>
              <w:rPr>
                <w:rFonts w:ascii="Calibri" w:hAnsi="Calibri"/>
              </w:rPr>
            </w:pPr>
          </w:p>
        </w:tc>
      </w:tr>
      <w:tr w:rsidR="002D0791" w:rsidRPr="00646391" w:rsidTr="00646391">
        <w:tc>
          <w:tcPr>
            <w:tcW w:w="2494" w:type="dxa"/>
          </w:tcPr>
          <w:p w:rsidR="002D0791" w:rsidRPr="00646391" w:rsidRDefault="002D0791" w:rsidP="00646391">
            <w:pPr>
              <w:rPr>
                <w:rFonts w:ascii="Calibri" w:hAnsi="Calibri"/>
                <w:b/>
              </w:rPr>
            </w:pPr>
            <w:r w:rsidRPr="00646391">
              <w:rPr>
                <w:rFonts w:ascii="Calibri" w:hAnsi="Calibri"/>
                <w:b/>
              </w:rPr>
              <w:t>CONTEXT</w:t>
            </w:r>
          </w:p>
        </w:tc>
        <w:tc>
          <w:tcPr>
            <w:tcW w:w="6800" w:type="dxa"/>
          </w:tcPr>
          <w:p w:rsidR="002D0791" w:rsidRPr="00646391" w:rsidRDefault="002D0791" w:rsidP="00646391">
            <w:pPr>
              <w:rPr>
                <w:rFonts w:ascii="Calibri" w:hAnsi="Calibri"/>
              </w:rPr>
            </w:pPr>
            <w:r w:rsidRPr="00646391">
              <w:rPr>
                <w:rFonts w:ascii="Calibri" w:hAnsi="Calibri"/>
                <w:sz w:val="22"/>
                <w:szCs w:val="22"/>
              </w:rPr>
              <w:t xml:space="preserve">Secondary classes require 25 teachers who are registered teachers and who have expertise in a particular subject area. Currently there are 13 and these are expatriates. </w:t>
            </w:r>
          </w:p>
          <w:p w:rsidR="002D0791" w:rsidRPr="00646391" w:rsidRDefault="002D0791" w:rsidP="00646391">
            <w:pPr>
              <w:rPr>
                <w:rFonts w:ascii="Calibri" w:hAnsi="Calibri"/>
              </w:rPr>
            </w:pPr>
          </w:p>
        </w:tc>
      </w:tr>
      <w:tr w:rsidR="002D0791" w:rsidRPr="00646391" w:rsidTr="00646391">
        <w:tc>
          <w:tcPr>
            <w:tcW w:w="2494" w:type="dxa"/>
          </w:tcPr>
          <w:p w:rsidR="002D0791" w:rsidRPr="00646391" w:rsidRDefault="002D0791" w:rsidP="00646391">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9"/>
              </w:numPr>
              <w:rPr>
                <w:rFonts w:ascii="Calibri" w:hAnsi="Calibri"/>
              </w:rPr>
            </w:pPr>
            <w:r w:rsidRPr="00646391">
              <w:rPr>
                <w:rFonts w:ascii="Calibri" w:hAnsi="Calibri"/>
                <w:sz w:val="22"/>
                <w:szCs w:val="22"/>
              </w:rPr>
              <w:t xml:space="preserve">Negotiate with a teacher training service provider to train 25 Secondary teachers in English, Maths, Science, Social Science, TVET </w:t>
            </w:r>
          </w:p>
          <w:p w:rsidR="002D0791" w:rsidRPr="00646391" w:rsidRDefault="002D0791" w:rsidP="00646391">
            <w:pPr>
              <w:numPr>
                <w:ilvl w:val="0"/>
                <w:numId w:val="9"/>
              </w:numPr>
              <w:rPr>
                <w:rFonts w:ascii="Calibri" w:hAnsi="Calibri"/>
              </w:rPr>
            </w:pPr>
            <w:r w:rsidRPr="00646391">
              <w:rPr>
                <w:rFonts w:ascii="Calibri" w:hAnsi="Calibri"/>
                <w:sz w:val="22"/>
                <w:szCs w:val="22"/>
              </w:rPr>
              <w:t>Develop a relationship with a teaching service, University or Training Provider such as FIT to provide an exchange program for Secondary teachers</w:t>
            </w:r>
          </w:p>
          <w:p w:rsidR="002D0791" w:rsidRPr="00646391" w:rsidRDefault="002D0791" w:rsidP="00646391">
            <w:pPr>
              <w:numPr>
                <w:ilvl w:val="0"/>
                <w:numId w:val="9"/>
              </w:numPr>
              <w:rPr>
                <w:rFonts w:ascii="Calibri" w:hAnsi="Calibri"/>
              </w:rPr>
            </w:pPr>
            <w:r w:rsidRPr="00646391">
              <w:rPr>
                <w:rFonts w:ascii="Calibri" w:hAnsi="Calibri"/>
                <w:sz w:val="22"/>
                <w:szCs w:val="22"/>
              </w:rPr>
              <w:t>Work with Teacher Registration Authority  to provide framework of qualifications required for secondary teaching</w:t>
            </w:r>
          </w:p>
          <w:p w:rsidR="002D0791" w:rsidRPr="00646391" w:rsidRDefault="002D0791" w:rsidP="00646391">
            <w:pPr>
              <w:ind w:left="360"/>
              <w:rPr>
                <w:rFonts w:ascii="Calibri" w:hAnsi="Calibri"/>
              </w:rPr>
            </w:pPr>
          </w:p>
        </w:tc>
      </w:tr>
      <w:tr w:rsidR="002D0791" w:rsidRPr="00646391" w:rsidTr="00646391">
        <w:tc>
          <w:tcPr>
            <w:tcW w:w="2494" w:type="dxa"/>
            <w:tcBorders>
              <w:bottom w:val="double" w:sz="4" w:space="0" w:color="auto"/>
            </w:tcBorders>
          </w:tcPr>
          <w:p w:rsidR="002D0791" w:rsidRPr="00646391" w:rsidRDefault="002D0791" w:rsidP="00646391">
            <w:pPr>
              <w:rPr>
                <w:rFonts w:ascii="Calibri" w:hAnsi="Calibri"/>
                <w:b/>
              </w:rPr>
            </w:pPr>
            <w:r w:rsidRPr="00646391">
              <w:rPr>
                <w:rFonts w:ascii="Calibri" w:hAnsi="Calibri"/>
                <w:b/>
              </w:rPr>
              <w:t>PERFORMANCE INDICATOR</w:t>
            </w:r>
          </w:p>
        </w:tc>
        <w:tc>
          <w:tcPr>
            <w:tcW w:w="6800" w:type="dxa"/>
            <w:tcBorders>
              <w:bottom w:val="double" w:sz="4" w:space="0" w:color="auto"/>
            </w:tcBorders>
          </w:tcPr>
          <w:p w:rsidR="002D0791" w:rsidRPr="00646391" w:rsidRDefault="002D0791" w:rsidP="00646391">
            <w:pPr>
              <w:rPr>
                <w:rFonts w:ascii="Calibri" w:hAnsi="Calibri"/>
              </w:rPr>
            </w:pPr>
            <w:r w:rsidRPr="00646391">
              <w:rPr>
                <w:rFonts w:ascii="Calibri" w:hAnsi="Calibri"/>
                <w:sz w:val="22"/>
                <w:szCs w:val="22"/>
              </w:rPr>
              <w:t>Secondary classes are staffed by qualified secondary teachers</w:t>
            </w:r>
          </w:p>
          <w:p w:rsidR="002D0791" w:rsidRPr="00646391" w:rsidRDefault="002D0791" w:rsidP="00646391">
            <w:pPr>
              <w:rPr>
                <w:rFonts w:ascii="Calibri" w:hAnsi="Calibri"/>
              </w:rPr>
            </w:pPr>
          </w:p>
        </w:tc>
      </w:tr>
    </w:tbl>
    <w:tbl>
      <w:tblPr>
        <w:tblpPr w:leftFromText="180" w:rightFromText="180" w:vertAnchor="page" w:horzAnchor="margin" w:tblpY="8006"/>
        <w:tblW w:w="0" w:type="auto"/>
        <w:tblBorders>
          <w:top w:val="double" w:sz="4" w:space="0" w:color="auto"/>
          <w:left w:val="double" w:sz="4" w:space="0" w:color="auto"/>
          <w:bottom w:val="double" w:sz="4" w:space="0" w:color="auto"/>
          <w:right w:val="double" w:sz="4" w:space="0" w:color="auto"/>
        </w:tblBorders>
        <w:tblLook w:val="01E0"/>
      </w:tblPr>
      <w:tblGrid>
        <w:gridCol w:w="2494"/>
        <w:gridCol w:w="6800"/>
      </w:tblGrid>
      <w:tr w:rsidR="002D0791" w:rsidRPr="00646391" w:rsidTr="00646391">
        <w:tc>
          <w:tcPr>
            <w:tcW w:w="9294" w:type="dxa"/>
            <w:gridSpan w:val="2"/>
            <w:tcBorders>
              <w:top w:val="double" w:sz="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TEACHERS</w:t>
            </w:r>
          </w:p>
          <w:p w:rsidR="002D0791" w:rsidRPr="00646391" w:rsidRDefault="002D0791" w:rsidP="00646391">
            <w:pPr>
              <w:rPr>
                <w:rFonts w:ascii="Calibri" w:hAnsi="Calibri"/>
              </w:rPr>
            </w:pPr>
          </w:p>
        </w:tc>
      </w:tr>
      <w:tr w:rsidR="002D0791" w:rsidRPr="00646391" w:rsidTr="00646391">
        <w:tc>
          <w:tcPr>
            <w:tcW w:w="2494" w:type="dxa"/>
          </w:tcPr>
          <w:p w:rsidR="002D0791" w:rsidRPr="00646391" w:rsidRDefault="002D0791" w:rsidP="00646391">
            <w:pPr>
              <w:rPr>
                <w:rFonts w:ascii="Calibri" w:hAnsi="Calibri"/>
                <w:b/>
              </w:rPr>
            </w:pPr>
            <w:r w:rsidRPr="00646391">
              <w:rPr>
                <w:rFonts w:ascii="Calibri" w:hAnsi="Calibri"/>
                <w:b/>
              </w:rPr>
              <w:t>GOAL</w:t>
            </w:r>
          </w:p>
        </w:tc>
        <w:tc>
          <w:tcPr>
            <w:tcW w:w="6800" w:type="dxa"/>
          </w:tcPr>
          <w:p w:rsidR="002D0791" w:rsidRPr="00646391" w:rsidRDefault="002D0791" w:rsidP="00646391">
            <w:pPr>
              <w:rPr>
                <w:rFonts w:ascii="Calibri" w:hAnsi="Calibri"/>
              </w:rPr>
            </w:pPr>
            <w:r w:rsidRPr="00646391">
              <w:rPr>
                <w:rFonts w:ascii="Calibri" w:hAnsi="Calibri"/>
                <w:sz w:val="22"/>
                <w:szCs w:val="22"/>
              </w:rPr>
              <w:t>A Learning Community of Teachers is established</w:t>
            </w:r>
          </w:p>
          <w:p w:rsidR="002D0791" w:rsidRPr="00646391" w:rsidRDefault="002D0791" w:rsidP="00646391">
            <w:pPr>
              <w:rPr>
                <w:rFonts w:ascii="Calibri" w:hAnsi="Calibri"/>
              </w:rPr>
            </w:pPr>
          </w:p>
        </w:tc>
      </w:tr>
      <w:tr w:rsidR="002D0791" w:rsidRPr="00646391" w:rsidTr="00646391">
        <w:tc>
          <w:tcPr>
            <w:tcW w:w="2494" w:type="dxa"/>
          </w:tcPr>
          <w:p w:rsidR="002D0791" w:rsidRPr="00646391" w:rsidRDefault="002D0791" w:rsidP="00646391">
            <w:pPr>
              <w:rPr>
                <w:rFonts w:ascii="Calibri" w:hAnsi="Calibri"/>
                <w:b/>
              </w:rPr>
            </w:pPr>
            <w:r w:rsidRPr="00646391">
              <w:rPr>
                <w:rFonts w:ascii="Calibri" w:hAnsi="Calibri"/>
                <w:b/>
              </w:rPr>
              <w:t>CONTEXT</w:t>
            </w:r>
          </w:p>
        </w:tc>
        <w:tc>
          <w:tcPr>
            <w:tcW w:w="6800" w:type="dxa"/>
          </w:tcPr>
          <w:p w:rsidR="002D0791" w:rsidRPr="00646391" w:rsidRDefault="002D0791" w:rsidP="00646391">
            <w:pPr>
              <w:rPr>
                <w:rFonts w:ascii="Calibri" w:hAnsi="Calibri"/>
              </w:rPr>
            </w:pPr>
            <w:r w:rsidRPr="00646391">
              <w:rPr>
                <w:rFonts w:ascii="Calibri" w:hAnsi="Calibri"/>
                <w:sz w:val="22"/>
                <w:szCs w:val="22"/>
              </w:rPr>
              <w:t xml:space="preserve">All professions require lifelong learning commitments from its members. Education and Training require teachers to involve themselves in professional dialogue at regular and structured situations. </w:t>
            </w:r>
          </w:p>
          <w:p w:rsidR="002D0791" w:rsidRPr="00646391" w:rsidRDefault="002D0791" w:rsidP="00646391">
            <w:pPr>
              <w:rPr>
                <w:rFonts w:ascii="Calibri" w:hAnsi="Calibri"/>
              </w:rPr>
            </w:pPr>
          </w:p>
        </w:tc>
      </w:tr>
      <w:tr w:rsidR="002D0791" w:rsidRPr="00646391" w:rsidTr="00646391">
        <w:tc>
          <w:tcPr>
            <w:tcW w:w="2494" w:type="dxa"/>
          </w:tcPr>
          <w:p w:rsidR="002D0791" w:rsidRPr="00646391" w:rsidRDefault="002D0791" w:rsidP="00646391">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8"/>
              </w:numPr>
              <w:rPr>
                <w:rFonts w:ascii="Calibri" w:hAnsi="Calibri"/>
              </w:rPr>
            </w:pPr>
            <w:r w:rsidRPr="00646391">
              <w:rPr>
                <w:rFonts w:ascii="Calibri" w:hAnsi="Calibri"/>
                <w:sz w:val="22"/>
                <w:szCs w:val="22"/>
              </w:rPr>
              <w:t>Provide opportunities for our teachers to upgrade their skills, be involved in professional discussions</w:t>
            </w:r>
          </w:p>
          <w:p w:rsidR="002D0791" w:rsidRPr="00646391" w:rsidRDefault="002D0791" w:rsidP="00646391">
            <w:pPr>
              <w:numPr>
                <w:ilvl w:val="0"/>
                <w:numId w:val="8"/>
              </w:numPr>
              <w:rPr>
                <w:rFonts w:ascii="Calibri" w:hAnsi="Calibri"/>
              </w:rPr>
            </w:pPr>
            <w:r w:rsidRPr="00646391">
              <w:rPr>
                <w:rFonts w:ascii="Calibri" w:hAnsi="Calibri"/>
                <w:sz w:val="22"/>
                <w:szCs w:val="22"/>
              </w:rPr>
              <w:t>Establish Professional Associations of teacher – eg Infants teachers, Science teachers</w:t>
            </w:r>
          </w:p>
          <w:p w:rsidR="002D0791" w:rsidRPr="00646391" w:rsidRDefault="002D0791" w:rsidP="00646391">
            <w:pPr>
              <w:numPr>
                <w:ilvl w:val="0"/>
                <w:numId w:val="8"/>
              </w:numPr>
              <w:rPr>
                <w:rFonts w:ascii="Calibri" w:hAnsi="Calibri"/>
              </w:rPr>
            </w:pPr>
            <w:r w:rsidRPr="00646391">
              <w:rPr>
                <w:rFonts w:ascii="Calibri" w:hAnsi="Calibri"/>
                <w:sz w:val="22"/>
                <w:szCs w:val="22"/>
              </w:rPr>
              <w:t>Provide opportunities for our teachers to present their work to Regional and International forums</w:t>
            </w:r>
          </w:p>
          <w:p w:rsidR="002D0791" w:rsidRPr="00646391" w:rsidRDefault="002D0791" w:rsidP="00646391">
            <w:pPr>
              <w:numPr>
                <w:ilvl w:val="0"/>
                <w:numId w:val="8"/>
              </w:numPr>
              <w:rPr>
                <w:rFonts w:ascii="Calibri" w:hAnsi="Calibri"/>
              </w:rPr>
            </w:pPr>
            <w:r w:rsidRPr="00646391">
              <w:rPr>
                <w:rFonts w:ascii="Calibri" w:hAnsi="Calibri"/>
                <w:sz w:val="22"/>
                <w:szCs w:val="22"/>
              </w:rPr>
              <w:t>Support the Social Moderation as not only as an assessment strategy but also an opportunity for professional dialogue</w:t>
            </w:r>
          </w:p>
          <w:p w:rsidR="002D0791" w:rsidRPr="00646391" w:rsidRDefault="002D0791" w:rsidP="00646391">
            <w:pPr>
              <w:numPr>
                <w:ilvl w:val="0"/>
                <w:numId w:val="8"/>
              </w:numPr>
              <w:rPr>
                <w:rFonts w:ascii="Calibri" w:hAnsi="Calibri"/>
              </w:rPr>
            </w:pPr>
            <w:r w:rsidRPr="00646391">
              <w:rPr>
                <w:rFonts w:ascii="Calibri" w:hAnsi="Calibri"/>
                <w:sz w:val="22"/>
                <w:szCs w:val="22"/>
              </w:rPr>
              <w:t>Conduct regular Principal and TIC meetings</w:t>
            </w:r>
          </w:p>
          <w:p w:rsidR="002D0791" w:rsidRPr="00646391" w:rsidRDefault="002D0791" w:rsidP="00646391">
            <w:pPr>
              <w:rPr>
                <w:rFonts w:ascii="Calibri" w:hAnsi="Calibri"/>
              </w:rPr>
            </w:pPr>
          </w:p>
        </w:tc>
      </w:tr>
      <w:tr w:rsidR="002D0791" w:rsidRPr="00646391" w:rsidTr="00646391">
        <w:tc>
          <w:tcPr>
            <w:tcW w:w="2494" w:type="dxa"/>
            <w:tcBorders>
              <w:bottom w:val="double" w:sz="4" w:space="0" w:color="auto"/>
            </w:tcBorders>
          </w:tcPr>
          <w:p w:rsidR="002D0791" w:rsidRPr="00646391" w:rsidRDefault="002D0791" w:rsidP="00646391">
            <w:pPr>
              <w:rPr>
                <w:rFonts w:ascii="Calibri" w:hAnsi="Calibri"/>
                <w:b/>
              </w:rPr>
            </w:pPr>
            <w:r w:rsidRPr="00646391">
              <w:rPr>
                <w:rFonts w:ascii="Calibri" w:hAnsi="Calibri"/>
                <w:b/>
              </w:rPr>
              <w:t>PERFORMANCE INDICATOR</w:t>
            </w:r>
          </w:p>
        </w:tc>
        <w:tc>
          <w:tcPr>
            <w:tcW w:w="6800" w:type="dxa"/>
            <w:tcBorders>
              <w:bottom w:val="double" w:sz="4" w:space="0" w:color="auto"/>
            </w:tcBorders>
          </w:tcPr>
          <w:p w:rsidR="002D0791" w:rsidRPr="00646391" w:rsidRDefault="002D0791" w:rsidP="00646391">
            <w:pPr>
              <w:rPr>
                <w:rFonts w:ascii="Calibri" w:hAnsi="Calibri"/>
              </w:rPr>
            </w:pPr>
            <w:r w:rsidRPr="00646391">
              <w:rPr>
                <w:rFonts w:ascii="Calibri" w:hAnsi="Calibri"/>
                <w:sz w:val="22"/>
                <w:szCs w:val="22"/>
              </w:rPr>
              <w:t>Teachers present papers or make presentation to Regional workshops</w:t>
            </w:r>
          </w:p>
          <w:p w:rsidR="002D0791" w:rsidRPr="00646391" w:rsidRDefault="002D0791" w:rsidP="00646391">
            <w:pPr>
              <w:rPr>
                <w:rFonts w:ascii="Calibri" w:hAnsi="Calibri"/>
              </w:rPr>
            </w:pPr>
            <w:r w:rsidRPr="00646391">
              <w:rPr>
                <w:rFonts w:ascii="Calibri" w:hAnsi="Calibri"/>
                <w:sz w:val="22"/>
                <w:szCs w:val="22"/>
              </w:rPr>
              <w:t>Social Moderation meetings held once per semester</w:t>
            </w:r>
          </w:p>
          <w:p w:rsidR="002D0791" w:rsidRPr="00646391" w:rsidRDefault="002D0791" w:rsidP="00646391">
            <w:pPr>
              <w:rPr>
                <w:rFonts w:ascii="Calibri" w:hAnsi="Calibri"/>
              </w:rPr>
            </w:pPr>
            <w:r w:rsidRPr="00646391">
              <w:rPr>
                <w:rFonts w:ascii="Calibri" w:hAnsi="Calibri"/>
                <w:sz w:val="22"/>
                <w:szCs w:val="22"/>
              </w:rPr>
              <w:t>Professional associations established</w:t>
            </w:r>
          </w:p>
          <w:p w:rsidR="002D0791" w:rsidRPr="00646391" w:rsidRDefault="002D0791" w:rsidP="00646391">
            <w:pPr>
              <w:rPr>
                <w:rFonts w:ascii="Calibri" w:hAnsi="Calibri"/>
              </w:rPr>
            </w:pPr>
            <w:r w:rsidRPr="00646391">
              <w:rPr>
                <w:rFonts w:ascii="Calibri" w:hAnsi="Calibri"/>
                <w:sz w:val="22"/>
                <w:szCs w:val="22"/>
              </w:rPr>
              <w:t>Meetings well attended</w:t>
            </w:r>
          </w:p>
        </w:tc>
      </w:tr>
    </w:tbl>
    <w:p w:rsidR="002D0791" w:rsidRPr="004021BF" w:rsidRDefault="002D0791" w:rsidP="00BD12F3">
      <w:pP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Default="002D0791" w:rsidP="0022390E">
      <w:pPr>
        <w:jc w:val="center"/>
        <w:rPr>
          <w:rFonts w:ascii="Calibri" w:hAnsi="Calibri"/>
        </w:rPr>
      </w:pPr>
      <w:r>
        <w:rPr>
          <w:rFonts w:ascii="Calibri" w:hAnsi="Calibri"/>
        </w:rPr>
        <w:br w:type="page"/>
      </w:r>
    </w:p>
    <w:tbl>
      <w:tblPr>
        <w:tblW w:w="0" w:type="auto"/>
        <w:tblBorders>
          <w:top w:val="double" w:sz="4" w:space="0" w:color="auto"/>
          <w:left w:val="double" w:sz="4" w:space="0" w:color="auto"/>
          <w:bottom w:val="double" w:sz="4" w:space="0" w:color="auto"/>
          <w:right w:val="double" w:sz="4" w:space="0" w:color="auto"/>
        </w:tblBorders>
        <w:tblLook w:val="01E0"/>
      </w:tblPr>
      <w:tblGrid>
        <w:gridCol w:w="2494"/>
        <w:gridCol w:w="6800"/>
      </w:tblGrid>
      <w:tr w:rsidR="002D0791" w:rsidRPr="00646391" w:rsidTr="0044472D">
        <w:tc>
          <w:tcPr>
            <w:tcW w:w="9294" w:type="dxa"/>
            <w:gridSpan w:val="2"/>
            <w:tcBorders>
              <w:top w:val="double" w:sz="4" w:space="0" w:color="auto"/>
            </w:tcBorders>
          </w:tcPr>
          <w:p w:rsidR="002D0791" w:rsidRDefault="002D0791" w:rsidP="0044472D">
            <w:pPr>
              <w:rPr>
                <w:rFonts w:ascii="Calibri" w:hAnsi="Calibri"/>
              </w:rPr>
            </w:pPr>
          </w:p>
          <w:p w:rsidR="002D0791" w:rsidRPr="00646391" w:rsidRDefault="002D0791" w:rsidP="002078C2">
            <w:pPr>
              <w:jc w:val="center"/>
              <w:rPr>
                <w:rFonts w:ascii="Calibri" w:hAnsi="Calibri"/>
                <w:b/>
                <w:u w:val="single"/>
              </w:rPr>
            </w:pPr>
            <w:r w:rsidRPr="00646391">
              <w:rPr>
                <w:rFonts w:ascii="Calibri" w:hAnsi="Calibri"/>
                <w:b/>
                <w:sz w:val="22"/>
                <w:szCs w:val="22"/>
                <w:u w:val="single"/>
              </w:rPr>
              <w:t>OUR TEACHERS</w:t>
            </w:r>
          </w:p>
          <w:p w:rsidR="002D0791" w:rsidRPr="00646391" w:rsidRDefault="002D0791" w:rsidP="0044472D">
            <w:pPr>
              <w:rPr>
                <w:rFonts w:ascii="Calibri" w:hAnsi="Calibri"/>
              </w:rPr>
            </w:pPr>
          </w:p>
        </w:tc>
      </w:tr>
      <w:tr w:rsidR="002D0791" w:rsidRPr="00646391" w:rsidTr="0044472D">
        <w:tc>
          <w:tcPr>
            <w:tcW w:w="2494" w:type="dxa"/>
          </w:tcPr>
          <w:p w:rsidR="002D0791" w:rsidRPr="00646391" w:rsidRDefault="002D0791" w:rsidP="0044472D">
            <w:pPr>
              <w:rPr>
                <w:rFonts w:ascii="Calibri" w:hAnsi="Calibri"/>
                <w:b/>
              </w:rPr>
            </w:pPr>
            <w:r w:rsidRPr="00646391">
              <w:rPr>
                <w:rFonts w:ascii="Calibri" w:hAnsi="Calibri"/>
                <w:b/>
              </w:rPr>
              <w:t>GOAL</w:t>
            </w:r>
          </w:p>
        </w:tc>
        <w:tc>
          <w:tcPr>
            <w:tcW w:w="6800" w:type="dxa"/>
          </w:tcPr>
          <w:p w:rsidR="002D0791" w:rsidRPr="00646391" w:rsidRDefault="002D0791" w:rsidP="0044472D">
            <w:pPr>
              <w:rPr>
                <w:rFonts w:ascii="Calibri" w:hAnsi="Calibri"/>
              </w:rPr>
            </w:pPr>
            <w:r w:rsidRPr="00646391">
              <w:rPr>
                <w:rFonts w:ascii="Calibri" w:hAnsi="Calibri"/>
                <w:sz w:val="22"/>
                <w:szCs w:val="22"/>
              </w:rPr>
              <w:t>Principals have Post Graduate qualifications in Leadership in an  Education context</w:t>
            </w:r>
          </w:p>
          <w:p w:rsidR="002D0791" w:rsidRPr="00646391" w:rsidRDefault="002D0791" w:rsidP="0044472D">
            <w:pPr>
              <w:rPr>
                <w:rFonts w:ascii="Calibri" w:hAnsi="Calibri"/>
              </w:rPr>
            </w:pPr>
          </w:p>
        </w:tc>
      </w:tr>
      <w:tr w:rsidR="002D0791" w:rsidRPr="00646391" w:rsidTr="0044472D">
        <w:tc>
          <w:tcPr>
            <w:tcW w:w="2494" w:type="dxa"/>
          </w:tcPr>
          <w:p w:rsidR="002D0791" w:rsidRPr="00646391" w:rsidRDefault="002D0791" w:rsidP="0044472D">
            <w:pPr>
              <w:rPr>
                <w:rFonts w:ascii="Calibri" w:hAnsi="Calibri"/>
                <w:b/>
              </w:rPr>
            </w:pPr>
            <w:r w:rsidRPr="00646391">
              <w:rPr>
                <w:rFonts w:ascii="Calibri" w:hAnsi="Calibri"/>
                <w:b/>
              </w:rPr>
              <w:t>CONTEXT</w:t>
            </w:r>
          </w:p>
        </w:tc>
        <w:tc>
          <w:tcPr>
            <w:tcW w:w="6800" w:type="dxa"/>
          </w:tcPr>
          <w:p w:rsidR="002D0791" w:rsidRPr="00646391" w:rsidRDefault="002D0791" w:rsidP="0044472D">
            <w:pPr>
              <w:rPr>
                <w:rFonts w:ascii="Calibri" w:hAnsi="Calibri"/>
              </w:rPr>
            </w:pPr>
            <w:r w:rsidRPr="00646391">
              <w:rPr>
                <w:rFonts w:ascii="Calibri" w:hAnsi="Calibri"/>
                <w:sz w:val="22"/>
                <w:szCs w:val="22"/>
              </w:rPr>
              <w:t>Principals are the most recognisable leaders in Education due to their visibility as the senior Officer at school sites. Principals have daily contact with all our students and are frequently consulted by parents and community on education and training issues</w:t>
            </w:r>
          </w:p>
          <w:p w:rsidR="002D0791" w:rsidRPr="00646391" w:rsidRDefault="002D0791" w:rsidP="0044472D">
            <w:pPr>
              <w:rPr>
                <w:rFonts w:ascii="Calibri" w:hAnsi="Calibri"/>
              </w:rPr>
            </w:pPr>
          </w:p>
        </w:tc>
      </w:tr>
      <w:tr w:rsidR="002D0791" w:rsidRPr="00646391" w:rsidTr="0044472D">
        <w:tc>
          <w:tcPr>
            <w:tcW w:w="2494" w:type="dxa"/>
          </w:tcPr>
          <w:p w:rsidR="002D0791" w:rsidRPr="00646391" w:rsidRDefault="002D0791" w:rsidP="0044472D">
            <w:pPr>
              <w:rPr>
                <w:rFonts w:ascii="Calibri" w:hAnsi="Calibri"/>
                <w:b/>
              </w:rPr>
            </w:pPr>
            <w:r w:rsidRPr="00646391">
              <w:rPr>
                <w:rFonts w:ascii="Calibri" w:hAnsi="Calibri"/>
                <w:b/>
              </w:rPr>
              <w:t>STRATEGY</w:t>
            </w:r>
          </w:p>
        </w:tc>
        <w:tc>
          <w:tcPr>
            <w:tcW w:w="6800" w:type="dxa"/>
          </w:tcPr>
          <w:p w:rsidR="002D0791" w:rsidRPr="00646391" w:rsidRDefault="002D0791" w:rsidP="0044472D">
            <w:pPr>
              <w:numPr>
                <w:ilvl w:val="0"/>
                <w:numId w:val="26"/>
              </w:numPr>
              <w:rPr>
                <w:rFonts w:ascii="Calibri" w:hAnsi="Calibri"/>
              </w:rPr>
            </w:pPr>
            <w:r w:rsidRPr="00646391">
              <w:rPr>
                <w:rFonts w:ascii="Calibri" w:hAnsi="Calibri"/>
                <w:sz w:val="22"/>
                <w:szCs w:val="22"/>
              </w:rPr>
              <w:t>Provide a post graduate Leadership training for Principals</w:t>
            </w:r>
          </w:p>
          <w:p w:rsidR="002D0791" w:rsidRPr="00646391" w:rsidRDefault="002D0791" w:rsidP="0044472D">
            <w:pPr>
              <w:numPr>
                <w:ilvl w:val="0"/>
                <w:numId w:val="26"/>
              </w:numPr>
              <w:rPr>
                <w:rFonts w:ascii="Calibri" w:hAnsi="Calibri"/>
              </w:rPr>
            </w:pPr>
            <w:r w:rsidRPr="00646391">
              <w:rPr>
                <w:rFonts w:ascii="Calibri" w:hAnsi="Calibri"/>
                <w:sz w:val="22"/>
                <w:szCs w:val="22"/>
              </w:rPr>
              <w:t>Require all appointees to Principal and Teachers in Charge positions to have a Leadership qualification</w:t>
            </w:r>
          </w:p>
          <w:p w:rsidR="002D0791" w:rsidRPr="00646391" w:rsidRDefault="002D0791" w:rsidP="0044472D">
            <w:pPr>
              <w:numPr>
                <w:ilvl w:val="0"/>
                <w:numId w:val="26"/>
              </w:numPr>
              <w:rPr>
                <w:rFonts w:ascii="Calibri" w:hAnsi="Calibri"/>
              </w:rPr>
            </w:pPr>
            <w:r w:rsidRPr="00646391">
              <w:rPr>
                <w:rFonts w:ascii="Calibri" w:hAnsi="Calibri"/>
                <w:sz w:val="22"/>
                <w:szCs w:val="22"/>
              </w:rPr>
              <w:t>The Department Education mandate the content of the Leadership Units to be  covered in the Leadership training program</w:t>
            </w:r>
          </w:p>
          <w:p w:rsidR="002D0791" w:rsidRPr="00646391" w:rsidRDefault="002D0791" w:rsidP="0044472D">
            <w:pPr>
              <w:rPr>
                <w:rFonts w:ascii="Calibri" w:hAnsi="Calibri"/>
              </w:rPr>
            </w:pPr>
          </w:p>
        </w:tc>
      </w:tr>
      <w:tr w:rsidR="002D0791" w:rsidRPr="00646391" w:rsidTr="0044472D">
        <w:tc>
          <w:tcPr>
            <w:tcW w:w="2494" w:type="dxa"/>
            <w:tcBorders>
              <w:bottom w:val="double" w:sz="4" w:space="0" w:color="auto"/>
            </w:tcBorders>
          </w:tcPr>
          <w:p w:rsidR="002D0791" w:rsidRPr="00646391" w:rsidRDefault="002D0791" w:rsidP="0044472D">
            <w:pPr>
              <w:rPr>
                <w:rFonts w:ascii="Calibri" w:hAnsi="Calibri"/>
                <w:b/>
              </w:rPr>
            </w:pPr>
            <w:r w:rsidRPr="00646391">
              <w:rPr>
                <w:rFonts w:ascii="Calibri" w:hAnsi="Calibri"/>
                <w:b/>
              </w:rPr>
              <w:t>PERFORMANCE INDICATOR</w:t>
            </w:r>
          </w:p>
        </w:tc>
        <w:tc>
          <w:tcPr>
            <w:tcW w:w="6800" w:type="dxa"/>
            <w:tcBorders>
              <w:bottom w:val="double" w:sz="4" w:space="0" w:color="auto"/>
            </w:tcBorders>
          </w:tcPr>
          <w:p w:rsidR="002D0791" w:rsidRPr="00646391" w:rsidRDefault="002D0791" w:rsidP="0044472D">
            <w:pPr>
              <w:rPr>
                <w:rFonts w:ascii="Calibri" w:hAnsi="Calibri"/>
              </w:rPr>
            </w:pPr>
            <w:r w:rsidRPr="00646391">
              <w:rPr>
                <w:rFonts w:ascii="Calibri" w:hAnsi="Calibri"/>
                <w:sz w:val="22"/>
                <w:szCs w:val="22"/>
              </w:rPr>
              <w:t>Principals possess Post graduate Leadership qualifications</w:t>
            </w:r>
          </w:p>
          <w:p w:rsidR="002D0791" w:rsidRPr="00646391" w:rsidRDefault="002D0791" w:rsidP="0044472D">
            <w:pPr>
              <w:rPr>
                <w:rFonts w:ascii="Calibri" w:hAnsi="Calibri"/>
              </w:rPr>
            </w:pPr>
          </w:p>
        </w:tc>
      </w:tr>
    </w:tbl>
    <w:p w:rsidR="002D0791" w:rsidRPr="004021BF" w:rsidRDefault="002D0791" w:rsidP="0022390E">
      <w:pPr>
        <w:jc w:val="center"/>
        <w:rPr>
          <w:rFonts w:ascii="Calibri" w:hAnsi="Calibri"/>
        </w:rPr>
      </w:pPr>
      <w:r>
        <w:rPr>
          <w:rFonts w:ascii="Calibri" w:hAnsi="Calibri"/>
        </w:rPr>
        <w:t xml:space="preserve"> </w:t>
      </w:r>
      <w:r>
        <w:rPr>
          <w:rFonts w:ascii="Calibri" w:hAnsi="Calibri"/>
        </w:rPr>
        <w:br w:type="page"/>
      </w: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520261">
      <w:pPr>
        <w:jc w:val="center"/>
        <w:rPr>
          <w:rFonts w:ascii="Calibri" w:hAnsi="Calibri"/>
          <w:b/>
          <w:sz w:val="28"/>
          <w:szCs w:val="28"/>
          <w:u w:val="single"/>
        </w:rPr>
      </w:pPr>
      <w:r w:rsidRPr="004021BF">
        <w:rPr>
          <w:rFonts w:ascii="Calibri" w:hAnsi="Calibri"/>
          <w:b/>
          <w:sz w:val="28"/>
          <w:szCs w:val="28"/>
          <w:u w:val="single"/>
        </w:rPr>
        <w:t>KEY FOCUS AREA 4</w:t>
      </w: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rPr>
      </w:pPr>
    </w:p>
    <w:p w:rsidR="002D0791" w:rsidRPr="004021BF" w:rsidRDefault="002D0791" w:rsidP="0022390E">
      <w:pPr>
        <w:jc w:val="center"/>
        <w:rPr>
          <w:rFonts w:ascii="Calibri" w:hAnsi="Calibri"/>
          <w:b/>
          <w:sz w:val="40"/>
          <w:szCs w:val="40"/>
          <w:u w:val="single"/>
        </w:rPr>
      </w:pPr>
      <w:r w:rsidRPr="004021BF">
        <w:rPr>
          <w:rFonts w:ascii="Calibri" w:hAnsi="Calibri"/>
          <w:b/>
          <w:sz w:val="40"/>
          <w:szCs w:val="40"/>
          <w:u w:val="single"/>
        </w:rPr>
        <w:t>OUR SCHOOLS</w:t>
      </w:r>
    </w:p>
    <w:p w:rsidR="002D0791" w:rsidRPr="004021BF" w:rsidRDefault="002D0791">
      <w:pPr>
        <w:rPr>
          <w:rFonts w:ascii="Calibri" w:hAnsi="Calibri"/>
        </w:rPr>
      </w:pPr>
      <w:r w:rsidRPr="004021BF">
        <w:rPr>
          <w:rFonts w:ascii="Calibri" w:hAnsi="Calibri"/>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ook w:val="01E0"/>
      </w:tblPr>
      <w:tblGrid>
        <w:gridCol w:w="2494"/>
        <w:gridCol w:w="6800"/>
      </w:tblGrid>
      <w:tr w:rsidR="002D0791" w:rsidRPr="00646391" w:rsidTr="00646391">
        <w:tc>
          <w:tcPr>
            <w:tcW w:w="9294" w:type="dxa"/>
            <w:gridSpan w:val="2"/>
            <w:tcBorders>
              <w:top w:val="thinThickLargeGap" w:sz="24" w:space="0" w:color="auto"/>
            </w:tcBorders>
          </w:tcPr>
          <w:p w:rsidR="002D0791" w:rsidRPr="00646391" w:rsidRDefault="002D0791" w:rsidP="00646391">
            <w:pPr>
              <w:jc w:val="center"/>
              <w:rPr>
                <w:rFonts w:ascii="Calibri" w:hAnsi="Calibri"/>
                <w:b/>
                <w:u w:val="single"/>
              </w:rPr>
            </w:pPr>
            <w:r w:rsidRPr="00646391">
              <w:rPr>
                <w:rFonts w:ascii="Calibri" w:hAnsi="Calibri"/>
                <w:b/>
                <w:sz w:val="40"/>
                <w:szCs w:val="40"/>
              </w:rPr>
              <w:br w:type="page"/>
            </w:r>
          </w:p>
          <w:p w:rsidR="002D0791" w:rsidRPr="00646391" w:rsidRDefault="002D0791" w:rsidP="00646391">
            <w:pPr>
              <w:jc w:val="center"/>
              <w:rPr>
                <w:rFonts w:ascii="Calibri" w:hAnsi="Calibri"/>
                <w:b/>
                <w:u w:val="single"/>
              </w:rPr>
            </w:pPr>
            <w:r w:rsidRPr="00646391">
              <w:rPr>
                <w:rFonts w:ascii="Calibri" w:hAnsi="Calibri"/>
                <w:b/>
                <w:sz w:val="22"/>
                <w:szCs w:val="22"/>
                <w:u w:val="single"/>
              </w:rPr>
              <w:t>OUR SCHOOLS</w:t>
            </w:r>
          </w:p>
          <w:p w:rsidR="002D0791" w:rsidRPr="00646391" w:rsidRDefault="002D0791" w:rsidP="00646391">
            <w:pPr>
              <w:jc w:val="center"/>
              <w:rPr>
                <w:rFonts w:ascii="Calibri" w:hAnsi="Calibri"/>
                <w:b/>
                <w:u w:val="single"/>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Our Schools have electric power, running water and flushing toilets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Currently Nauru Secondary and Yaren Primary are the only schools with continuous power. Other schools have power for six hours per day in one week but no power the next week. Apart from the obvious disruption this causes to the use of ICT equipment, lights, fans and office equipment, the water pumps for the toilets are also disabled. </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10"/>
              </w:numPr>
              <w:rPr>
                <w:rFonts w:ascii="Calibri" w:hAnsi="Calibri"/>
              </w:rPr>
            </w:pPr>
            <w:r w:rsidRPr="00646391">
              <w:rPr>
                <w:rFonts w:ascii="Calibri" w:hAnsi="Calibri"/>
                <w:sz w:val="22"/>
                <w:szCs w:val="22"/>
              </w:rPr>
              <w:t>Provide each school with a water reticulation system that relies on gravity for pressure rather than electricity</w:t>
            </w:r>
          </w:p>
          <w:p w:rsidR="002D0791" w:rsidRPr="00646391" w:rsidRDefault="002D0791" w:rsidP="00646391">
            <w:pPr>
              <w:numPr>
                <w:ilvl w:val="0"/>
                <w:numId w:val="10"/>
              </w:numPr>
              <w:rPr>
                <w:rFonts w:ascii="Calibri" w:hAnsi="Calibri"/>
              </w:rPr>
            </w:pPr>
            <w:r w:rsidRPr="00646391">
              <w:rPr>
                <w:rFonts w:ascii="Calibri" w:hAnsi="Calibri"/>
                <w:sz w:val="22"/>
                <w:szCs w:val="22"/>
              </w:rPr>
              <w:t>Participate in a solar power project at Nauru College with Utilities</w:t>
            </w:r>
          </w:p>
          <w:p w:rsidR="002D0791" w:rsidRPr="00646391" w:rsidRDefault="002D0791" w:rsidP="00646391">
            <w:pPr>
              <w:numPr>
                <w:ilvl w:val="0"/>
                <w:numId w:val="10"/>
              </w:numPr>
              <w:rPr>
                <w:rFonts w:ascii="Calibri" w:hAnsi="Calibri"/>
              </w:rPr>
            </w:pPr>
            <w:r w:rsidRPr="00646391">
              <w:rPr>
                <w:rFonts w:ascii="Calibri" w:hAnsi="Calibri"/>
                <w:sz w:val="22"/>
                <w:szCs w:val="22"/>
              </w:rPr>
              <w:t>Provide each school with a generator of sufficient capacity to run the school library, ICT facility, Office and toilets</w:t>
            </w:r>
          </w:p>
          <w:p w:rsidR="002D0791" w:rsidRPr="00646391" w:rsidRDefault="002D0791" w:rsidP="00646391">
            <w:pPr>
              <w:numPr>
                <w:ilvl w:val="0"/>
                <w:numId w:val="10"/>
              </w:numPr>
              <w:rPr>
                <w:rFonts w:ascii="Calibri" w:hAnsi="Calibri"/>
              </w:rPr>
            </w:pPr>
            <w:r w:rsidRPr="00646391">
              <w:rPr>
                <w:rFonts w:ascii="Calibri" w:hAnsi="Calibri"/>
                <w:sz w:val="22"/>
                <w:szCs w:val="22"/>
              </w:rPr>
              <w:t>Maintain the trial  position of Buildings Supervisor</w:t>
            </w:r>
          </w:p>
          <w:p w:rsidR="002D0791" w:rsidRPr="00646391" w:rsidRDefault="002D0791" w:rsidP="00646391">
            <w:pPr>
              <w:numPr>
                <w:ilvl w:val="0"/>
                <w:numId w:val="10"/>
              </w:numPr>
              <w:rPr>
                <w:rFonts w:ascii="Calibri" w:hAnsi="Calibri"/>
              </w:rPr>
            </w:pPr>
            <w:r w:rsidRPr="00646391">
              <w:rPr>
                <w:rFonts w:ascii="Calibri" w:hAnsi="Calibri"/>
                <w:sz w:val="22"/>
                <w:szCs w:val="22"/>
              </w:rPr>
              <w:t>Provide Building Supervisor with transport</w:t>
            </w:r>
          </w:p>
          <w:p w:rsidR="002D0791" w:rsidRPr="00646391" w:rsidRDefault="002D0791" w:rsidP="00646391">
            <w:pPr>
              <w:ind w:left="360"/>
              <w:rPr>
                <w:rFonts w:ascii="Calibri" w:hAnsi="Calibri"/>
              </w:rPr>
            </w:pPr>
          </w:p>
        </w:tc>
      </w:tr>
      <w:tr w:rsidR="002D0791" w:rsidRPr="00646391" w:rsidTr="00646391">
        <w:tc>
          <w:tcPr>
            <w:tcW w:w="2494" w:type="dxa"/>
            <w:tcBorders>
              <w:bottom w:val="thickThin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hickThinLargeGap" w:sz="24" w:space="0" w:color="auto"/>
            </w:tcBorders>
          </w:tcPr>
          <w:p w:rsidR="002D0791" w:rsidRPr="00646391" w:rsidRDefault="002D0791" w:rsidP="00BD12F3">
            <w:pPr>
              <w:rPr>
                <w:rFonts w:ascii="Calibri" w:hAnsi="Calibri"/>
              </w:rPr>
            </w:pPr>
            <w:r w:rsidRPr="00646391">
              <w:rPr>
                <w:rFonts w:ascii="Calibri" w:hAnsi="Calibri"/>
                <w:sz w:val="22"/>
                <w:szCs w:val="22"/>
              </w:rPr>
              <w:t>School have continuous power</w:t>
            </w:r>
          </w:p>
          <w:p w:rsidR="002D0791" w:rsidRPr="00646391" w:rsidRDefault="002D0791" w:rsidP="00BD12F3">
            <w:pPr>
              <w:rPr>
                <w:rFonts w:ascii="Calibri" w:hAnsi="Calibri"/>
              </w:rPr>
            </w:pPr>
          </w:p>
        </w:tc>
      </w:tr>
    </w:tbl>
    <w:p w:rsidR="002D0791" w:rsidRPr="004021BF" w:rsidRDefault="002D0791" w:rsidP="00BD12F3">
      <w:pPr>
        <w:rPr>
          <w:rFonts w:ascii="Calibri" w:hAnsi="Calibri"/>
        </w:rPr>
      </w:pP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ook w:val="01E0"/>
      </w:tblPr>
      <w:tblGrid>
        <w:gridCol w:w="2494"/>
        <w:gridCol w:w="6800"/>
      </w:tblGrid>
      <w:tr w:rsidR="002D0791" w:rsidRPr="00646391" w:rsidTr="00646391">
        <w:tc>
          <w:tcPr>
            <w:tcW w:w="9294" w:type="dxa"/>
            <w:gridSpan w:val="2"/>
            <w:tcBorders>
              <w:top w:val="thinThick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SCHOOLS</w:t>
            </w:r>
          </w:p>
          <w:p w:rsidR="002D0791" w:rsidRPr="00646391" w:rsidRDefault="002D0791" w:rsidP="00646391">
            <w:pPr>
              <w:jc w:val="center"/>
              <w:rPr>
                <w:rFonts w:ascii="Calibri" w:hAnsi="Calibri"/>
                <w:b/>
                <w:u w:val="single"/>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 xml:space="preserve">GOAL </w:t>
            </w:r>
          </w:p>
        </w:tc>
        <w:tc>
          <w:tcPr>
            <w:tcW w:w="6800" w:type="dxa"/>
          </w:tcPr>
          <w:p w:rsidR="002D0791" w:rsidRPr="00646391" w:rsidRDefault="002D0791" w:rsidP="00BD12F3">
            <w:pPr>
              <w:rPr>
                <w:rFonts w:ascii="Calibri" w:hAnsi="Calibri"/>
              </w:rPr>
            </w:pPr>
            <w:r w:rsidRPr="00646391">
              <w:rPr>
                <w:rFonts w:ascii="Calibri" w:hAnsi="Calibri"/>
                <w:sz w:val="22"/>
                <w:szCs w:val="22"/>
              </w:rPr>
              <w:t>Libraries equipped with affordable ICT technology</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The NSDS vision of producing students who can operate in a global context, and the  Rich task pedagogy requiring students to access and critically evaluate information, requires our students to be competent in the use of ICT technology. </w:t>
            </w:r>
          </w:p>
          <w:p w:rsidR="002D0791" w:rsidRPr="00646391" w:rsidRDefault="002D0791" w:rsidP="00BD12F3">
            <w:pPr>
              <w:rPr>
                <w:rFonts w:ascii="Calibri" w:hAnsi="Calibri"/>
              </w:rPr>
            </w:pPr>
            <w:r w:rsidRPr="00646391">
              <w:rPr>
                <w:rFonts w:ascii="Calibri" w:hAnsi="Calibri"/>
                <w:sz w:val="22"/>
                <w:szCs w:val="22"/>
              </w:rPr>
              <w:t>The constant growth in the amount of knowledge in the world, and the form in which it is available requires Libraries to adopt ICT technology.</w:t>
            </w:r>
          </w:p>
          <w:p w:rsidR="002D0791" w:rsidRPr="00646391" w:rsidRDefault="002D0791" w:rsidP="00BD12F3">
            <w:pPr>
              <w:rPr>
                <w:rFonts w:ascii="Calibri" w:hAnsi="Calibri"/>
              </w:rPr>
            </w:pPr>
            <w:r w:rsidRPr="00646391">
              <w:rPr>
                <w:rFonts w:ascii="Calibri" w:hAnsi="Calibri"/>
                <w:sz w:val="22"/>
                <w:szCs w:val="22"/>
              </w:rPr>
              <w:t xml:space="preserve"> </w:t>
            </w: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23"/>
              </w:numPr>
              <w:rPr>
                <w:rFonts w:ascii="Calibri" w:hAnsi="Calibri"/>
              </w:rPr>
            </w:pPr>
            <w:r w:rsidRPr="00646391">
              <w:rPr>
                <w:rFonts w:ascii="Calibri" w:hAnsi="Calibri"/>
                <w:sz w:val="22"/>
                <w:szCs w:val="22"/>
              </w:rPr>
              <w:t>Equip Libraries at NSS, Nauru College, Kayser, Aiwo and Yaren with ICT technology that  integrates with Nauru’s Communications network</w:t>
            </w:r>
          </w:p>
          <w:p w:rsidR="002D0791" w:rsidRPr="00646391" w:rsidRDefault="002D0791" w:rsidP="00646391">
            <w:pPr>
              <w:numPr>
                <w:ilvl w:val="0"/>
                <w:numId w:val="23"/>
              </w:numPr>
              <w:rPr>
                <w:rFonts w:ascii="Calibri" w:hAnsi="Calibri"/>
              </w:rPr>
            </w:pPr>
            <w:r w:rsidRPr="00646391">
              <w:rPr>
                <w:rFonts w:ascii="Calibri" w:hAnsi="Calibri"/>
                <w:sz w:val="22"/>
                <w:szCs w:val="22"/>
              </w:rPr>
              <w:t>Teachers and students trained in the use of the ICT technology</w:t>
            </w:r>
          </w:p>
          <w:p w:rsidR="002D0791" w:rsidRPr="00646391" w:rsidRDefault="002D0791" w:rsidP="00BD12F3">
            <w:pPr>
              <w:rPr>
                <w:rFonts w:ascii="Calibri" w:hAnsi="Calibri"/>
              </w:rPr>
            </w:pPr>
          </w:p>
        </w:tc>
      </w:tr>
      <w:tr w:rsidR="002D0791" w:rsidRPr="00646391" w:rsidTr="00646391">
        <w:tc>
          <w:tcPr>
            <w:tcW w:w="2494" w:type="dxa"/>
            <w:tcBorders>
              <w:bottom w:val="thickThin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hickThinLargeGap" w:sz="24" w:space="0" w:color="auto"/>
            </w:tcBorders>
          </w:tcPr>
          <w:p w:rsidR="002D0791" w:rsidRPr="00646391" w:rsidRDefault="002D0791" w:rsidP="00BD12F3">
            <w:pPr>
              <w:rPr>
                <w:rFonts w:ascii="Calibri" w:hAnsi="Calibri"/>
              </w:rPr>
            </w:pPr>
            <w:r w:rsidRPr="00646391">
              <w:rPr>
                <w:rFonts w:ascii="Calibri" w:hAnsi="Calibri"/>
                <w:sz w:val="22"/>
                <w:szCs w:val="22"/>
              </w:rPr>
              <w:t>Library has ICT facilities</w:t>
            </w:r>
          </w:p>
          <w:p w:rsidR="002D0791" w:rsidRPr="00646391" w:rsidRDefault="002D0791" w:rsidP="00BD12F3">
            <w:pPr>
              <w:rPr>
                <w:rFonts w:ascii="Calibri" w:hAnsi="Calibri"/>
              </w:rPr>
            </w:pPr>
          </w:p>
        </w:tc>
      </w:tr>
    </w:tbl>
    <w:p w:rsidR="002D0791" w:rsidRDefault="002D0791" w:rsidP="00BD12F3">
      <w:pPr>
        <w:rPr>
          <w:rFonts w:ascii="Calibri" w:hAnsi="Calibri"/>
        </w:rPr>
      </w:pPr>
    </w:p>
    <w:p w:rsidR="002D0791" w:rsidRPr="004021BF" w:rsidRDefault="002D0791" w:rsidP="00BD12F3">
      <w:pPr>
        <w:rPr>
          <w:rFonts w:ascii="Calibri" w:hAnsi="Calibri"/>
        </w:rPr>
      </w:pPr>
      <w:r>
        <w:rPr>
          <w:rFonts w:ascii="Calibri" w:hAnsi="Calibri"/>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ook w:val="01E0"/>
      </w:tblPr>
      <w:tblGrid>
        <w:gridCol w:w="2494"/>
        <w:gridCol w:w="6800"/>
      </w:tblGrid>
      <w:tr w:rsidR="002D0791" w:rsidRPr="00646391" w:rsidTr="00646391">
        <w:tc>
          <w:tcPr>
            <w:tcW w:w="9294" w:type="dxa"/>
            <w:gridSpan w:val="2"/>
            <w:tcBorders>
              <w:top w:val="thinThick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SCHOOLS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Schools have safe and healthy learning environments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Learning is promoted by an environment that is free from environmental dangers, physical abuse, bullying or lack of discipline. The school environment needs to be secure through policies that promote tolerance, avoids violence and requires a framework of school rules for students and teachers.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11"/>
              </w:numPr>
              <w:rPr>
                <w:rFonts w:ascii="Calibri" w:hAnsi="Calibri"/>
              </w:rPr>
            </w:pPr>
            <w:r w:rsidRPr="00646391">
              <w:rPr>
                <w:rFonts w:ascii="Calibri" w:hAnsi="Calibri"/>
                <w:sz w:val="22"/>
                <w:szCs w:val="22"/>
              </w:rPr>
              <w:t>All schools enrol in the Healthy Schools Program organised by the World Health Organisation</w:t>
            </w:r>
          </w:p>
          <w:p w:rsidR="002D0791" w:rsidRPr="00646391" w:rsidRDefault="002D0791" w:rsidP="00646391">
            <w:pPr>
              <w:numPr>
                <w:ilvl w:val="0"/>
                <w:numId w:val="11"/>
              </w:numPr>
              <w:rPr>
                <w:rFonts w:ascii="Calibri" w:hAnsi="Calibri"/>
              </w:rPr>
            </w:pPr>
            <w:r w:rsidRPr="00646391">
              <w:rPr>
                <w:rFonts w:ascii="Calibri" w:hAnsi="Calibri"/>
                <w:sz w:val="22"/>
                <w:szCs w:val="22"/>
              </w:rPr>
              <w:t>Develop a budgeted program of regular maintenance and repair of education buildings</w:t>
            </w:r>
          </w:p>
          <w:p w:rsidR="002D0791" w:rsidRPr="00646391" w:rsidRDefault="002D0791" w:rsidP="00646391">
            <w:pPr>
              <w:numPr>
                <w:ilvl w:val="0"/>
                <w:numId w:val="11"/>
              </w:numPr>
              <w:rPr>
                <w:rFonts w:ascii="Calibri" w:hAnsi="Calibri"/>
              </w:rPr>
            </w:pPr>
            <w:r w:rsidRPr="00646391">
              <w:rPr>
                <w:rFonts w:ascii="Calibri" w:hAnsi="Calibri"/>
                <w:sz w:val="22"/>
                <w:szCs w:val="22"/>
              </w:rPr>
              <w:t xml:space="preserve">Schools fenced </w:t>
            </w:r>
          </w:p>
          <w:p w:rsidR="002D0791" w:rsidRPr="00646391" w:rsidRDefault="002D0791" w:rsidP="00646391">
            <w:pPr>
              <w:numPr>
                <w:ilvl w:val="0"/>
                <w:numId w:val="11"/>
              </w:numPr>
              <w:rPr>
                <w:rFonts w:ascii="Calibri" w:hAnsi="Calibri"/>
              </w:rPr>
            </w:pPr>
            <w:r w:rsidRPr="00646391">
              <w:rPr>
                <w:rFonts w:ascii="Calibri" w:hAnsi="Calibri"/>
                <w:sz w:val="22"/>
                <w:szCs w:val="22"/>
              </w:rPr>
              <w:t>Environmental and Liaison Officers policy continues;  E.O. responsible for school maintenance</w:t>
            </w:r>
          </w:p>
          <w:p w:rsidR="002D0791" w:rsidRPr="00646391" w:rsidRDefault="002D0791" w:rsidP="00646391">
            <w:pPr>
              <w:numPr>
                <w:ilvl w:val="0"/>
                <w:numId w:val="11"/>
              </w:numPr>
              <w:rPr>
                <w:rFonts w:ascii="Calibri" w:hAnsi="Calibri"/>
              </w:rPr>
            </w:pPr>
            <w:r w:rsidRPr="00646391">
              <w:rPr>
                <w:rFonts w:ascii="Calibri" w:hAnsi="Calibri"/>
                <w:sz w:val="22"/>
                <w:szCs w:val="22"/>
              </w:rPr>
              <w:t>School Rules are displayed in each school</w:t>
            </w:r>
          </w:p>
          <w:p w:rsidR="002D0791" w:rsidRPr="00646391" w:rsidRDefault="002D0791" w:rsidP="00646391">
            <w:pPr>
              <w:numPr>
                <w:ilvl w:val="0"/>
                <w:numId w:val="11"/>
              </w:numPr>
              <w:rPr>
                <w:rFonts w:ascii="Calibri" w:hAnsi="Calibri"/>
              </w:rPr>
            </w:pPr>
            <w:r w:rsidRPr="00646391">
              <w:rPr>
                <w:rFonts w:ascii="Calibri" w:hAnsi="Calibri"/>
                <w:sz w:val="22"/>
                <w:szCs w:val="22"/>
              </w:rPr>
              <w:t>Teachers exhibit respect for each other and for students</w:t>
            </w:r>
          </w:p>
          <w:p w:rsidR="002D0791" w:rsidRPr="00646391" w:rsidRDefault="002D0791" w:rsidP="00646391">
            <w:pPr>
              <w:numPr>
                <w:ilvl w:val="0"/>
                <w:numId w:val="11"/>
              </w:numPr>
              <w:rPr>
                <w:rFonts w:ascii="Calibri" w:hAnsi="Calibri"/>
              </w:rPr>
            </w:pPr>
            <w:r w:rsidRPr="00646391">
              <w:rPr>
                <w:rFonts w:ascii="Calibri" w:hAnsi="Calibri"/>
                <w:sz w:val="22"/>
                <w:szCs w:val="22"/>
              </w:rPr>
              <w:t>Behaviour Management Policy developed</w:t>
            </w:r>
          </w:p>
          <w:p w:rsidR="002D0791" w:rsidRPr="00646391" w:rsidRDefault="002D0791" w:rsidP="00646391">
            <w:pPr>
              <w:numPr>
                <w:ilvl w:val="0"/>
                <w:numId w:val="11"/>
              </w:numPr>
              <w:rPr>
                <w:rFonts w:ascii="Calibri" w:hAnsi="Calibri"/>
              </w:rPr>
            </w:pPr>
            <w:r w:rsidRPr="00646391">
              <w:rPr>
                <w:rFonts w:ascii="Calibri" w:hAnsi="Calibri"/>
                <w:sz w:val="22"/>
                <w:szCs w:val="22"/>
              </w:rPr>
              <w:t>All schools participate in the safe and healthy school programme</w:t>
            </w:r>
          </w:p>
          <w:p w:rsidR="002D0791" w:rsidRPr="00646391" w:rsidRDefault="002D0791" w:rsidP="00646391">
            <w:pPr>
              <w:numPr>
                <w:ilvl w:val="0"/>
                <w:numId w:val="11"/>
              </w:numPr>
              <w:rPr>
                <w:rFonts w:ascii="Calibri" w:hAnsi="Calibri"/>
              </w:rPr>
            </w:pPr>
            <w:r w:rsidRPr="00646391">
              <w:rPr>
                <w:rFonts w:ascii="Calibri" w:hAnsi="Calibri"/>
                <w:sz w:val="22"/>
                <w:szCs w:val="22"/>
              </w:rPr>
              <w:t>Reliable security measures are taken for each school The Environmental Officer supervises the cleaning of schools</w:t>
            </w:r>
          </w:p>
          <w:p w:rsidR="002D0791" w:rsidRPr="00646391" w:rsidRDefault="002D0791" w:rsidP="00646391">
            <w:pPr>
              <w:numPr>
                <w:ilvl w:val="0"/>
                <w:numId w:val="11"/>
              </w:numPr>
              <w:rPr>
                <w:rFonts w:ascii="Calibri" w:hAnsi="Calibri"/>
              </w:rPr>
            </w:pPr>
            <w:r w:rsidRPr="00646391">
              <w:rPr>
                <w:rFonts w:ascii="Calibri" w:hAnsi="Calibri"/>
                <w:sz w:val="22"/>
                <w:szCs w:val="22"/>
              </w:rPr>
              <w:t>Cleaner provided with training</w:t>
            </w:r>
          </w:p>
          <w:p w:rsidR="002D0791" w:rsidRPr="00646391" w:rsidRDefault="002D0791" w:rsidP="00646391">
            <w:pPr>
              <w:numPr>
                <w:ilvl w:val="0"/>
                <w:numId w:val="11"/>
              </w:numPr>
              <w:rPr>
                <w:rFonts w:ascii="Calibri" w:hAnsi="Calibri"/>
              </w:rPr>
            </w:pPr>
            <w:r w:rsidRPr="00646391">
              <w:rPr>
                <w:rFonts w:ascii="Calibri" w:hAnsi="Calibri"/>
                <w:sz w:val="22"/>
                <w:szCs w:val="22"/>
              </w:rPr>
              <w:t>Schools provided with cleaning supplies</w:t>
            </w:r>
          </w:p>
          <w:p w:rsidR="002D0791" w:rsidRPr="00646391" w:rsidRDefault="002D0791" w:rsidP="00646391">
            <w:pPr>
              <w:ind w:left="360"/>
              <w:rPr>
                <w:rFonts w:ascii="Calibri" w:hAnsi="Calibri"/>
              </w:rPr>
            </w:pPr>
          </w:p>
        </w:tc>
      </w:tr>
      <w:tr w:rsidR="002D0791" w:rsidRPr="00646391" w:rsidTr="00646391">
        <w:tc>
          <w:tcPr>
            <w:tcW w:w="2494" w:type="dxa"/>
            <w:tcBorders>
              <w:bottom w:val="thickThin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hickThinLargeGap" w:sz="24" w:space="0" w:color="auto"/>
            </w:tcBorders>
          </w:tcPr>
          <w:p w:rsidR="002D0791" w:rsidRPr="00646391" w:rsidRDefault="002D0791" w:rsidP="00BD12F3">
            <w:pPr>
              <w:rPr>
                <w:rFonts w:ascii="Calibri" w:hAnsi="Calibri"/>
              </w:rPr>
            </w:pPr>
            <w:r w:rsidRPr="00646391">
              <w:rPr>
                <w:rFonts w:ascii="Calibri" w:hAnsi="Calibri"/>
                <w:sz w:val="22"/>
                <w:szCs w:val="22"/>
              </w:rPr>
              <w:t>Staff, students and parents express satisfaction with school environment</w:t>
            </w:r>
          </w:p>
          <w:p w:rsidR="002D0791" w:rsidRPr="00646391" w:rsidRDefault="002D0791" w:rsidP="00BD12F3">
            <w:pPr>
              <w:rPr>
                <w:rFonts w:ascii="Calibri" w:hAnsi="Calibri"/>
              </w:rPr>
            </w:pPr>
            <w:r w:rsidRPr="00646391">
              <w:rPr>
                <w:rFonts w:ascii="Calibri" w:hAnsi="Calibri"/>
                <w:sz w:val="22"/>
                <w:szCs w:val="22"/>
              </w:rPr>
              <w:t>Buildings program of  repair and maintenance  exists</w:t>
            </w:r>
          </w:p>
          <w:p w:rsidR="002D0791" w:rsidRPr="00646391" w:rsidRDefault="002D0791" w:rsidP="00BD12F3">
            <w:pPr>
              <w:rPr>
                <w:rFonts w:ascii="Calibri" w:hAnsi="Calibri"/>
              </w:rPr>
            </w:pPr>
            <w:r w:rsidRPr="00646391">
              <w:rPr>
                <w:rFonts w:ascii="Calibri" w:hAnsi="Calibri"/>
                <w:sz w:val="22"/>
                <w:szCs w:val="22"/>
              </w:rPr>
              <w:t>A safe and healthy learning environment established in each school</w:t>
            </w:r>
          </w:p>
          <w:p w:rsidR="002D0791" w:rsidRPr="00646391" w:rsidRDefault="002D0791" w:rsidP="00BD12F3">
            <w:pPr>
              <w:rPr>
                <w:rFonts w:ascii="Calibri" w:hAnsi="Calibri"/>
              </w:rPr>
            </w:pPr>
          </w:p>
        </w:tc>
      </w:tr>
    </w:tbl>
    <w:p w:rsidR="002D0791" w:rsidRPr="004021BF" w:rsidRDefault="002D0791" w:rsidP="00BD12F3">
      <w:pPr>
        <w:rPr>
          <w:rFonts w:ascii="Calibri" w:hAnsi="Calibri"/>
        </w:rPr>
      </w:pPr>
    </w:p>
    <w:p w:rsidR="002D0791" w:rsidRPr="004021BF" w:rsidRDefault="002D0791" w:rsidP="00212B4F">
      <w:pPr>
        <w:numPr>
          <w:ilvl w:val="0"/>
          <w:numId w:val="4"/>
        </w:numPr>
        <w:ind w:right="120"/>
        <w:rPr>
          <w:rFonts w:ascii="Calibri" w:hAnsi="Calibri"/>
        </w:rPr>
      </w:pPr>
      <w:r w:rsidRPr="004021BF">
        <w:rPr>
          <w:rFonts w:ascii="Calibri" w:hAnsi="Calibri"/>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ook w:val="01E0"/>
      </w:tblPr>
      <w:tblGrid>
        <w:gridCol w:w="2494"/>
        <w:gridCol w:w="6800"/>
      </w:tblGrid>
      <w:tr w:rsidR="002D0791" w:rsidRPr="00646391" w:rsidTr="00646391">
        <w:tc>
          <w:tcPr>
            <w:tcW w:w="9294" w:type="dxa"/>
            <w:gridSpan w:val="2"/>
            <w:tcBorders>
              <w:top w:val="thinThick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SCHOOLS</w:t>
            </w:r>
          </w:p>
          <w:p w:rsidR="002D0791" w:rsidRPr="00646391" w:rsidRDefault="002D0791" w:rsidP="00646391">
            <w:pPr>
              <w:jc w:val="center"/>
              <w:rPr>
                <w:rFonts w:ascii="Calibri" w:hAnsi="Calibri"/>
                <w:b/>
                <w:u w:val="single"/>
              </w:rPr>
            </w:pPr>
          </w:p>
        </w:tc>
      </w:tr>
      <w:tr w:rsidR="002D0791" w:rsidRPr="00646391" w:rsidTr="00646391">
        <w:tc>
          <w:tcPr>
            <w:tcW w:w="2494" w:type="dxa"/>
          </w:tcPr>
          <w:p w:rsidR="002D0791" w:rsidRPr="00646391" w:rsidRDefault="002D0791" w:rsidP="001A731C">
            <w:pPr>
              <w:rPr>
                <w:rFonts w:ascii="Calibri" w:hAnsi="Calibri"/>
                <w:b/>
              </w:rPr>
            </w:pPr>
            <w:r w:rsidRPr="00646391">
              <w:rPr>
                <w:rFonts w:ascii="Calibri" w:hAnsi="Calibri"/>
                <w:b/>
              </w:rPr>
              <w:t xml:space="preserve">GOAL </w:t>
            </w:r>
          </w:p>
        </w:tc>
        <w:tc>
          <w:tcPr>
            <w:tcW w:w="6800" w:type="dxa"/>
          </w:tcPr>
          <w:p w:rsidR="002D0791" w:rsidRPr="00646391" w:rsidRDefault="002D0791" w:rsidP="001A731C">
            <w:pPr>
              <w:rPr>
                <w:rFonts w:ascii="Calibri" w:hAnsi="Calibri"/>
              </w:rPr>
            </w:pPr>
            <w:r w:rsidRPr="00646391">
              <w:rPr>
                <w:rFonts w:ascii="Calibri" w:hAnsi="Calibri"/>
                <w:sz w:val="22"/>
                <w:szCs w:val="22"/>
              </w:rPr>
              <w:t xml:space="preserve">A qualified team of frontline staff ensure schools are provided with timely and efficient administration and logistics support </w:t>
            </w:r>
          </w:p>
          <w:p w:rsidR="002D0791" w:rsidRPr="00646391" w:rsidRDefault="002D0791" w:rsidP="001A731C">
            <w:pPr>
              <w:rPr>
                <w:rFonts w:ascii="Calibri" w:hAnsi="Calibri"/>
              </w:rPr>
            </w:pPr>
          </w:p>
        </w:tc>
      </w:tr>
      <w:tr w:rsidR="002D0791" w:rsidRPr="00646391" w:rsidTr="00646391">
        <w:tc>
          <w:tcPr>
            <w:tcW w:w="2494" w:type="dxa"/>
          </w:tcPr>
          <w:p w:rsidR="002D0791" w:rsidRPr="00646391" w:rsidRDefault="002D0791" w:rsidP="001A731C">
            <w:pPr>
              <w:rPr>
                <w:rFonts w:ascii="Calibri" w:hAnsi="Calibri"/>
                <w:b/>
              </w:rPr>
            </w:pPr>
            <w:r w:rsidRPr="00646391">
              <w:rPr>
                <w:rFonts w:ascii="Calibri" w:hAnsi="Calibri"/>
                <w:b/>
              </w:rPr>
              <w:t>CONTEXT</w:t>
            </w:r>
          </w:p>
        </w:tc>
        <w:tc>
          <w:tcPr>
            <w:tcW w:w="6800" w:type="dxa"/>
          </w:tcPr>
          <w:p w:rsidR="002D0791" w:rsidRPr="00646391" w:rsidRDefault="002D0791" w:rsidP="001A731C">
            <w:pPr>
              <w:rPr>
                <w:rFonts w:ascii="Calibri" w:hAnsi="Calibri"/>
              </w:rPr>
            </w:pPr>
            <w:r w:rsidRPr="00646391">
              <w:rPr>
                <w:rFonts w:ascii="Calibri" w:hAnsi="Calibri"/>
                <w:sz w:val="22"/>
                <w:szCs w:val="22"/>
              </w:rPr>
              <w:t>Schools are seen as the sites where “the tyre meets the bitumen”. They are where our students are and this is where we need to concentrate on their professional duties. This requires a team of trained administrators to service the administration and frontline needs of schools such as pays, leave, logistics, transport, urgent repairs, finances and tuckshops.</w:t>
            </w:r>
          </w:p>
          <w:p w:rsidR="002D0791" w:rsidRPr="00646391" w:rsidRDefault="002D0791" w:rsidP="001A731C">
            <w:pPr>
              <w:rPr>
                <w:rFonts w:ascii="Calibri" w:hAnsi="Calibri"/>
              </w:rPr>
            </w:pPr>
            <w:r w:rsidRPr="00646391">
              <w:rPr>
                <w:rFonts w:ascii="Calibri" w:hAnsi="Calibri"/>
                <w:sz w:val="22"/>
                <w:szCs w:val="22"/>
              </w:rPr>
              <w:t xml:space="preserve"> </w:t>
            </w:r>
          </w:p>
        </w:tc>
      </w:tr>
      <w:tr w:rsidR="002D0791" w:rsidRPr="00646391" w:rsidTr="00646391">
        <w:tc>
          <w:tcPr>
            <w:tcW w:w="2494" w:type="dxa"/>
          </w:tcPr>
          <w:p w:rsidR="002D0791" w:rsidRPr="00646391" w:rsidRDefault="002D0791" w:rsidP="001A731C">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1"/>
                <w:numId w:val="46"/>
              </w:numPr>
              <w:tabs>
                <w:tab w:val="clear" w:pos="1440"/>
                <w:tab w:val="num" w:pos="566"/>
              </w:tabs>
              <w:ind w:left="566"/>
              <w:rPr>
                <w:rFonts w:ascii="Calibri" w:hAnsi="Calibri"/>
              </w:rPr>
            </w:pPr>
            <w:r w:rsidRPr="00646391">
              <w:rPr>
                <w:rFonts w:ascii="Calibri" w:hAnsi="Calibri"/>
                <w:sz w:val="22"/>
                <w:szCs w:val="22"/>
              </w:rPr>
              <w:t>Provide Frontline Courses for all administration and service staff of the Department</w:t>
            </w:r>
          </w:p>
          <w:p w:rsidR="002D0791" w:rsidRPr="00646391" w:rsidRDefault="002D0791" w:rsidP="00646391">
            <w:pPr>
              <w:numPr>
                <w:ilvl w:val="1"/>
                <w:numId w:val="46"/>
              </w:numPr>
              <w:tabs>
                <w:tab w:val="clear" w:pos="1440"/>
                <w:tab w:val="num" w:pos="566"/>
              </w:tabs>
              <w:ind w:left="566"/>
              <w:rPr>
                <w:rFonts w:ascii="Calibri" w:hAnsi="Calibri"/>
              </w:rPr>
            </w:pPr>
            <w:r w:rsidRPr="00646391">
              <w:rPr>
                <w:rFonts w:ascii="Calibri" w:hAnsi="Calibri"/>
                <w:sz w:val="22"/>
                <w:szCs w:val="22"/>
              </w:rPr>
              <w:t xml:space="preserve">Provide facilities, equipment, software applications and policies that facilitate provision of timely services to schools </w:t>
            </w:r>
          </w:p>
          <w:p w:rsidR="002D0791" w:rsidRPr="00646391" w:rsidRDefault="002D0791" w:rsidP="001A731C">
            <w:pPr>
              <w:rPr>
                <w:rFonts w:ascii="Calibri" w:hAnsi="Calibri"/>
              </w:rPr>
            </w:pPr>
          </w:p>
        </w:tc>
      </w:tr>
      <w:tr w:rsidR="002D0791" w:rsidRPr="00646391" w:rsidTr="00646391">
        <w:tc>
          <w:tcPr>
            <w:tcW w:w="2494" w:type="dxa"/>
            <w:tcBorders>
              <w:bottom w:val="thickThinLargeGap" w:sz="24" w:space="0" w:color="auto"/>
            </w:tcBorders>
          </w:tcPr>
          <w:p w:rsidR="002D0791" w:rsidRPr="00646391" w:rsidRDefault="002D0791" w:rsidP="001A731C">
            <w:pPr>
              <w:rPr>
                <w:rFonts w:ascii="Calibri" w:hAnsi="Calibri"/>
                <w:b/>
              </w:rPr>
            </w:pPr>
            <w:r w:rsidRPr="00646391">
              <w:rPr>
                <w:rFonts w:ascii="Calibri" w:hAnsi="Calibri"/>
                <w:b/>
              </w:rPr>
              <w:t>PERFORMANCE INDICATOR</w:t>
            </w:r>
          </w:p>
        </w:tc>
        <w:tc>
          <w:tcPr>
            <w:tcW w:w="6800" w:type="dxa"/>
            <w:tcBorders>
              <w:bottom w:val="thickThinLargeGap" w:sz="24" w:space="0" w:color="auto"/>
            </w:tcBorders>
          </w:tcPr>
          <w:p w:rsidR="002D0791" w:rsidRPr="00646391" w:rsidRDefault="002D0791" w:rsidP="001A731C">
            <w:pPr>
              <w:rPr>
                <w:rFonts w:ascii="Calibri" w:hAnsi="Calibri"/>
              </w:rPr>
            </w:pPr>
            <w:r w:rsidRPr="00646391">
              <w:rPr>
                <w:rFonts w:ascii="Calibri" w:hAnsi="Calibri"/>
                <w:sz w:val="22"/>
                <w:szCs w:val="22"/>
              </w:rPr>
              <w:t>Administration staff have Frontline qualifications</w:t>
            </w:r>
          </w:p>
          <w:p w:rsidR="002D0791" w:rsidRPr="00646391" w:rsidRDefault="002D0791" w:rsidP="001A731C">
            <w:pPr>
              <w:rPr>
                <w:rFonts w:ascii="Calibri" w:hAnsi="Calibri"/>
              </w:rPr>
            </w:pPr>
          </w:p>
        </w:tc>
      </w:tr>
    </w:tbl>
    <w:p w:rsidR="002D0791" w:rsidRPr="004021BF" w:rsidRDefault="002D0791" w:rsidP="00BD12F3">
      <w:pPr>
        <w:rPr>
          <w:rFonts w:ascii="Calibri" w:hAnsi="Calibri"/>
        </w:rPr>
      </w:pPr>
    </w:p>
    <w:p w:rsidR="002D0791" w:rsidRPr="004021BF" w:rsidRDefault="002D0791" w:rsidP="00BD12F3">
      <w:pPr>
        <w:rPr>
          <w:rFonts w:ascii="Calibri" w:hAnsi="Calibri"/>
        </w:rPr>
      </w:pP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ook w:val="01E0"/>
      </w:tblPr>
      <w:tblGrid>
        <w:gridCol w:w="2494"/>
        <w:gridCol w:w="6800"/>
      </w:tblGrid>
      <w:tr w:rsidR="002D0791" w:rsidRPr="00646391" w:rsidTr="00646391">
        <w:tc>
          <w:tcPr>
            <w:tcW w:w="9294" w:type="dxa"/>
            <w:gridSpan w:val="2"/>
            <w:tcBorders>
              <w:top w:val="thinThick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SCHOOLS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Reliable and efficient Bus service delivers students to school and to home on time and provides service to schools when transport is required for excursions, workshops, deliveries, meetings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Parents gave transport problems as a main reason for their child not going to school. Teachers quote late bus arrivals at school for not starting at 8.00 am. Principals complain busses are not available for excursions. A bus which is regularly 30 minutes late in starting school, means than a child losses 10%  of their allocated teaching time, or 1 year of schooling over 10 years. </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19"/>
              </w:numPr>
              <w:rPr>
                <w:rFonts w:ascii="Calibri" w:hAnsi="Calibri"/>
              </w:rPr>
            </w:pPr>
            <w:r w:rsidRPr="00646391">
              <w:rPr>
                <w:rFonts w:ascii="Calibri" w:hAnsi="Calibri"/>
                <w:sz w:val="22"/>
                <w:szCs w:val="22"/>
              </w:rPr>
              <w:t>Negotiate a MOU with Transport Department for improvement in schedules and bus and transport availability</w:t>
            </w:r>
          </w:p>
          <w:p w:rsidR="002D0791" w:rsidRPr="00646391" w:rsidRDefault="002D0791" w:rsidP="00646391">
            <w:pPr>
              <w:numPr>
                <w:ilvl w:val="0"/>
                <w:numId w:val="19"/>
              </w:numPr>
              <w:rPr>
                <w:rFonts w:ascii="Calibri" w:hAnsi="Calibri"/>
              </w:rPr>
            </w:pPr>
            <w:r w:rsidRPr="00646391">
              <w:rPr>
                <w:rFonts w:ascii="Calibri" w:hAnsi="Calibri"/>
                <w:sz w:val="22"/>
                <w:szCs w:val="22"/>
              </w:rPr>
              <w:t>Ensure safety practices are observed in transport operations</w:t>
            </w:r>
          </w:p>
          <w:p w:rsidR="002D0791" w:rsidRPr="00646391" w:rsidRDefault="002D0791" w:rsidP="00646391">
            <w:pPr>
              <w:ind w:left="360"/>
              <w:rPr>
                <w:rFonts w:ascii="Calibri" w:hAnsi="Calibri"/>
              </w:rPr>
            </w:pPr>
          </w:p>
        </w:tc>
      </w:tr>
      <w:tr w:rsidR="002D0791" w:rsidRPr="00646391" w:rsidTr="00646391">
        <w:tc>
          <w:tcPr>
            <w:tcW w:w="2494" w:type="dxa"/>
            <w:tcBorders>
              <w:bottom w:val="thickThin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hickThinLargeGap" w:sz="24" w:space="0" w:color="auto"/>
            </w:tcBorders>
          </w:tcPr>
          <w:p w:rsidR="002D0791" w:rsidRPr="00646391" w:rsidRDefault="002D0791" w:rsidP="00BD12F3">
            <w:pPr>
              <w:rPr>
                <w:rFonts w:ascii="Calibri" w:hAnsi="Calibri"/>
              </w:rPr>
            </w:pPr>
            <w:r w:rsidRPr="00646391">
              <w:rPr>
                <w:rFonts w:ascii="Calibri" w:hAnsi="Calibri"/>
                <w:sz w:val="22"/>
                <w:szCs w:val="22"/>
              </w:rPr>
              <w:t xml:space="preserve">All buses arrive before 8.00 am and have all students home before 2.30 pm </w:t>
            </w:r>
          </w:p>
        </w:tc>
      </w:tr>
    </w:tbl>
    <w:p w:rsidR="002D0791" w:rsidRPr="004021BF" w:rsidRDefault="002D0791" w:rsidP="00BD12F3">
      <w:pPr>
        <w:rPr>
          <w:rFonts w:ascii="Calibri" w:hAnsi="Calibri"/>
        </w:rPr>
      </w:pPr>
    </w:p>
    <w:p w:rsidR="002D0791" w:rsidRPr="004021BF" w:rsidRDefault="002D0791" w:rsidP="00BD12F3">
      <w:pPr>
        <w:rPr>
          <w:rFonts w:ascii="Calibri" w:hAnsi="Calibri"/>
        </w:rPr>
      </w:pPr>
      <w:r w:rsidRPr="004021BF">
        <w:rPr>
          <w:rFonts w:ascii="Calibri" w:hAnsi="Calibri"/>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ook w:val="01E0"/>
      </w:tblPr>
      <w:tblGrid>
        <w:gridCol w:w="2494"/>
        <w:gridCol w:w="6800"/>
      </w:tblGrid>
      <w:tr w:rsidR="002D0791" w:rsidRPr="00646391" w:rsidTr="00646391">
        <w:tc>
          <w:tcPr>
            <w:tcW w:w="9294" w:type="dxa"/>
            <w:gridSpan w:val="2"/>
            <w:tcBorders>
              <w:top w:val="thinThick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SCHOOLS</w:t>
            </w:r>
          </w:p>
          <w:p w:rsidR="002D0791" w:rsidRPr="00646391" w:rsidRDefault="002D0791" w:rsidP="001A731C">
            <w:pPr>
              <w:rPr>
                <w:rFonts w:ascii="Calibri" w:hAnsi="Calibri"/>
              </w:rPr>
            </w:pPr>
          </w:p>
        </w:tc>
      </w:tr>
      <w:tr w:rsidR="002D0791" w:rsidRPr="00646391" w:rsidTr="00646391">
        <w:tc>
          <w:tcPr>
            <w:tcW w:w="2494" w:type="dxa"/>
          </w:tcPr>
          <w:p w:rsidR="002D0791" w:rsidRPr="00646391" w:rsidRDefault="002D0791" w:rsidP="001A731C">
            <w:pPr>
              <w:rPr>
                <w:rFonts w:ascii="Calibri" w:hAnsi="Calibri"/>
                <w:b/>
              </w:rPr>
            </w:pPr>
            <w:r w:rsidRPr="00646391">
              <w:rPr>
                <w:rFonts w:ascii="Calibri" w:hAnsi="Calibri"/>
                <w:b/>
              </w:rPr>
              <w:t>GOAL</w:t>
            </w:r>
          </w:p>
        </w:tc>
        <w:tc>
          <w:tcPr>
            <w:tcW w:w="6800" w:type="dxa"/>
          </w:tcPr>
          <w:p w:rsidR="002D0791" w:rsidRPr="00646391" w:rsidRDefault="002D0791" w:rsidP="001A731C">
            <w:pPr>
              <w:rPr>
                <w:rFonts w:ascii="Calibri" w:hAnsi="Calibri"/>
              </w:rPr>
            </w:pPr>
            <w:r w:rsidRPr="00646391">
              <w:rPr>
                <w:rFonts w:ascii="Calibri" w:hAnsi="Calibri"/>
                <w:sz w:val="22"/>
                <w:szCs w:val="22"/>
              </w:rPr>
              <w:t>TVET and Trade Training facilities are operational</w:t>
            </w:r>
          </w:p>
          <w:p w:rsidR="002D0791" w:rsidRPr="00646391" w:rsidRDefault="002D0791" w:rsidP="001A731C">
            <w:pPr>
              <w:rPr>
                <w:rFonts w:ascii="Calibri" w:hAnsi="Calibri"/>
              </w:rPr>
            </w:pPr>
          </w:p>
        </w:tc>
      </w:tr>
      <w:tr w:rsidR="002D0791" w:rsidRPr="00646391" w:rsidTr="00646391">
        <w:tc>
          <w:tcPr>
            <w:tcW w:w="2494" w:type="dxa"/>
          </w:tcPr>
          <w:p w:rsidR="002D0791" w:rsidRPr="00646391" w:rsidRDefault="002D0791" w:rsidP="001A731C">
            <w:pPr>
              <w:rPr>
                <w:rFonts w:ascii="Calibri" w:hAnsi="Calibri"/>
                <w:b/>
              </w:rPr>
            </w:pPr>
            <w:r w:rsidRPr="00646391">
              <w:rPr>
                <w:rFonts w:ascii="Calibri" w:hAnsi="Calibri"/>
                <w:b/>
              </w:rPr>
              <w:t>CONTEXT</w:t>
            </w:r>
          </w:p>
        </w:tc>
        <w:tc>
          <w:tcPr>
            <w:tcW w:w="6800" w:type="dxa"/>
          </w:tcPr>
          <w:p w:rsidR="002D0791" w:rsidRPr="00646391" w:rsidRDefault="002D0791" w:rsidP="001A731C">
            <w:pPr>
              <w:rPr>
                <w:rFonts w:ascii="Calibri" w:hAnsi="Calibri"/>
              </w:rPr>
            </w:pPr>
            <w:r w:rsidRPr="00646391">
              <w:rPr>
                <w:rFonts w:ascii="Calibri" w:hAnsi="Calibri"/>
                <w:sz w:val="22"/>
                <w:szCs w:val="22"/>
              </w:rPr>
              <w:t>The proposed Upper Secondary curriculum contains significant TVET and Life Skills offerings. These are at the Certificate I to IV level and require appropriate facilities and resources. These include facilities for students to learn skills related to the building and mining trades, hospitality services, the marine economy, and the electronic services economy. The new NSS site provides a building for these offerings, but the building needs to be equipped with appropriate facilities</w:t>
            </w:r>
          </w:p>
          <w:p w:rsidR="002D0791" w:rsidRPr="00646391" w:rsidRDefault="002D0791" w:rsidP="001A731C">
            <w:pPr>
              <w:rPr>
                <w:rFonts w:ascii="Calibri" w:hAnsi="Calibri"/>
              </w:rPr>
            </w:pPr>
          </w:p>
        </w:tc>
      </w:tr>
      <w:tr w:rsidR="002D0791" w:rsidRPr="00646391" w:rsidTr="00646391">
        <w:tc>
          <w:tcPr>
            <w:tcW w:w="2494" w:type="dxa"/>
          </w:tcPr>
          <w:p w:rsidR="002D0791" w:rsidRPr="00646391" w:rsidRDefault="002D0791" w:rsidP="001A731C">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18"/>
              </w:numPr>
              <w:rPr>
                <w:rFonts w:ascii="Calibri" w:hAnsi="Calibri"/>
              </w:rPr>
            </w:pPr>
            <w:r w:rsidRPr="00646391">
              <w:rPr>
                <w:rFonts w:ascii="Calibri" w:hAnsi="Calibri"/>
                <w:sz w:val="22"/>
                <w:szCs w:val="22"/>
              </w:rPr>
              <w:t xml:space="preserve">Conduct an audit of TVET needs and associated courses using the services of UNESCO </w:t>
            </w:r>
          </w:p>
          <w:p w:rsidR="002D0791" w:rsidRPr="00646391" w:rsidRDefault="002D0791" w:rsidP="00646391">
            <w:pPr>
              <w:numPr>
                <w:ilvl w:val="0"/>
                <w:numId w:val="18"/>
              </w:numPr>
              <w:rPr>
                <w:rFonts w:ascii="Calibri" w:hAnsi="Calibri"/>
              </w:rPr>
            </w:pPr>
            <w:r w:rsidRPr="00646391">
              <w:rPr>
                <w:rFonts w:ascii="Calibri" w:hAnsi="Calibri"/>
                <w:sz w:val="22"/>
                <w:szCs w:val="22"/>
              </w:rPr>
              <w:t xml:space="preserve">Use the audit to </w:t>
            </w:r>
          </w:p>
          <w:p w:rsidR="002D0791" w:rsidRPr="00646391" w:rsidRDefault="002D0791" w:rsidP="00646391">
            <w:pPr>
              <w:numPr>
                <w:ilvl w:val="1"/>
                <w:numId w:val="18"/>
              </w:numPr>
              <w:tabs>
                <w:tab w:val="clear" w:pos="1800"/>
                <w:tab w:val="num" w:pos="1466"/>
              </w:tabs>
              <w:ind w:left="1466" w:hanging="600"/>
              <w:rPr>
                <w:rFonts w:ascii="Calibri" w:hAnsi="Calibri"/>
              </w:rPr>
            </w:pPr>
            <w:r w:rsidRPr="00646391">
              <w:rPr>
                <w:rFonts w:ascii="Calibri" w:hAnsi="Calibri"/>
                <w:sz w:val="22"/>
                <w:szCs w:val="22"/>
              </w:rPr>
              <w:t>Prepare a list of courses and accreditation requirements</w:t>
            </w:r>
          </w:p>
          <w:p w:rsidR="002D0791" w:rsidRPr="00646391" w:rsidRDefault="002D0791" w:rsidP="00646391">
            <w:pPr>
              <w:numPr>
                <w:ilvl w:val="1"/>
                <w:numId w:val="18"/>
              </w:numPr>
              <w:tabs>
                <w:tab w:val="clear" w:pos="1800"/>
                <w:tab w:val="num" w:pos="1466"/>
              </w:tabs>
              <w:ind w:left="1466" w:hanging="600"/>
              <w:rPr>
                <w:rFonts w:ascii="Calibri" w:hAnsi="Calibri"/>
              </w:rPr>
            </w:pPr>
            <w:r w:rsidRPr="00646391">
              <w:rPr>
                <w:rFonts w:ascii="Calibri" w:hAnsi="Calibri"/>
                <w:sz w:val="22"/>
                <w:szCs w:val="22"/>
              </w:rPr>
              <w:t>Prepare a TVET staff organisation chart</w:t>
            </w:r>
          </w:p>
          <w:p w:rsidR="002D0791" w:rsidRPr="00646391" w:rsidRDefault="002D0791" w:rsidP="00646391">
            <w:pPr>
              <w:numPr>
                <w:ilvl w:val="1"/>
                <w:numId w:val="18"/>
              </w:numPr>
              <w:tabs>
                <w:tab w:val="clear" w:pos="1800"/>
                <w:tab w:val="num" w:pos="1466"/>
              </w:tabs>
              <w:ind w:left="1466" w:hanging="600"/>
              <w:rPr>
                <w:rFonts w:ascii="Calibri" w:hAnsi="Calibri"/>
              </w:rPr>
            </w:pPr>
            <w:r w:rsidRPr="00646391">
              <w:rPr>
                <w:rFonts w:ascii="Calibri" w:hAnsi="Calibri"/>
                <w:sz w:val="22"/>
                <w:szCs w:val="22"/>
              </w:rPr>
              <w:t>Prepare a list of required facilities and equipment</w:t>
            </w:r>
          </w:p>
          <w:p w:rsidR="002D0791" w:rsidRPr="00646391" w:rsidRDefault="002D0791" w:rsidP="00646391">
            <w:pPr>
              <w:numPr>
                <w:ilvl w:val="1"/>
                <w:numId w:val="18"/>
              </w:numPr>
              <w:tabs>
                <w:tab w:val="clear" w:pos="1800"/>
                <w:tab w:val="num" w:pos="1466"/>
              </w:tabs>
              <w:ind w:left="1466" w:hanging="600"/>
              <w:rPr>
                <w:rFonts w:ascii="Calibri" w:hAnsi="Calibri"/>
              </w:rPr>
            </w:pPr>
            <w:r w:rsidRPr="00646391">
              <w:rPr>
                <w:rFonts w:ascii="Calibri" w:hAnsi="Calibri"/>
                <w:sz w:val="22"/>
                <w:szCs w:val="22"/>
              </w:rPr>
              <w:t xml:space="preserve">Prepare a timetabled work program which shows efficient use of the resources provided in (iii) and the staff provided in (ii) </w:t>
            </w:r>
          </w:p>
          <w:p w:rsidR="002D0791" w:rsidRPr="00646391" w:rsidRDefault="002D0791" w:rsidP="00646391">
            <w:pPr>
              <w:numPr>
                <w:ilvl w:val="1"/>
                <w:numId w:val="18"/>
              </w:numPr>
              <w:tabs>
                <w:tab w:val="clear" w:pos="1800"/>
                <w:tab w:val="num" w:pos="1466"/>
              </w:tabs>
              <w:ind w:left="1466" w:hanging="600"/>
              <w:rPr>
                <w:rFonts w:ascii="Calibri" w:hAnsi="Calibri"/>
              </w:rPr>
            </w:pPr>
            <w:r w:rsidRPr="00646391">
              <w:rPr>
                <w:rFonts w:ascii="Calibri" w:hAnsi="Calibri"/>
                <w:sz w:val="22"/>
                <w:szCs w:val="22"/>
              </w:rPr>
              <w:t xml:space="preserve">Provide a community and student awareness campaign to promote the TVET program </w:t>
            </w:r>
          </w:p>
          <w:p w:rsidR="002D0791" w:rsidRPr="00646391" w:rsidRDefault="002D0791" w:rsidP="00646391">
            <w:pPr>
              <w:numPr>
                <w:ilvl w:val="0"/>
                <w:numId w:val="18"/>
              </w:numPr>
              <w:rPr>
                <w:rFonts w:ascii="Calibri" w:hAnsi="Calibri"/>
              </w:rPr>
            </w:pPr>
            <w:r w:rsidRPr="00646391">
              <w:rPr>
                <w:rFonts w:ascii="Calibri" w:hAnsi="Calibri"/>
                <w:sz w:val="22"/>
                <w:szCs w:val="22"/>
              </w:rPr>
              <w:t>Engage qualified TVET training and teaching staff, and consider the use of short term contracted trainers</w:t>
            </w:r>
          </w:p>
          <w:p w:rsidR="002D0791" w:rsidRPr="00646391" w:rsidRDefault="002D0791" w:rsidP="00646391">
            <w:pPr>
              <w:numPr>
                <w:ilvl w:val="0"/>
                <w:numId w:val="18"/>
              </w:numPr>
              <w:rPr>
                <w:rFonts w:ascii="Calibri" w:hAnsi="Calibri"/>
              </w:rPr>
            </w:pPr>
            <w:r w:rsidRPr="00646391">
              <w:rPr>
                <w:rFonts w:ascii="Calibri" w:hAnsi="Calibri"/>
                <w:sz w:val="22"/>
                <w:szCs w:val="22"/>
              </w:rPr>
              <w:t xml:space="preserve">Consider increasing efficiency of the TVET budget by use of ICT to deliver some skills training competencies </w:t>
            </w:r>
          </w:p>
          <w:p w:rsidR="002D0791" w:rsidRPr="00646391" w:rsidRDefault="002D0791" w:rsidP="00646391">
            <w:pPr>
              <w:ind w:left="360"/>
              <w:rPr>
                <w:rFonts w:ascii="Calibri" w:hAnsi="Calibri"/>
              </w:rPr>
            </w:pPr>
          </w:p>
        </w:tc>
      </w:tr>
      <w:tr w:rsidR="002D0791" w:rsidRPr="00646391" w:rsidTr="00646391">
        <w:tc>
          <w:tcPr>
            <w:tcW w:w="2494" w:type="dxa"/>
            <w:tcBorders>
              <w:bottom w:val="thickThinLargeGap" w:sz="24" w:space="0" w:color="auto"/>
            </w:tcBorders>
          </w:tcPr>
          <w:p w:rsidR="002D0791" w:rsidRPr="00646391" w:rsidRDefault="002D0791" w:rsidP="001A731C">
            <w:pPr>
              <w:rPr>
                <w:rFonts w:ascii="Calibri" w:hAnsi="Calibri"/>
                <w:b/>
              </w:rPr>
            </w:pPr>
            <w:r w:rsidRPr="00646391">
              <w:rPr>
                <w:rFonts w:ascii="Calibri" w:hAnsi="Calibri"/>
                <w:b/>
              </w:rPr>
              <w:t>PERFORMANCE INDICATOR</w:t>
            </w:r>
          </w:p>
        </w:tc>
        <w:tc>
          <w:tcPr>
            <w:tcW w:w="6800" w:type="dxa"/>
            <w:tcBorders>
              <w:bottom w:val="thickThinLargeGap" w:sz="24" w:space="0" w:color="auto"/>
            </w:tcBorders>
          </w:tcPr>
          <w:p w:rsidR="002D0791" w:rsidRPr="00646391" w:rsidRDefault="002D0791" w:rsidP="001A731C">
            <w:pPr>
              <w:rPr>
                <w:rFonts w:ascii="Calibri" w:hAnsi="Calibri"/>
              </w:rPr>
            </w:pPr>
            <w:r w:rsidRPr="00646391">
              <w:rPr>
                <w:rFonts w:ascii="Calibri" w:hAnsi="Calibri"/>
                <w:sz w:val="22"/>
                <w:szCs w:val="22"/>
              </w:rPr>
              <w:t>Facilities for TVET courses are available</w:t>
            </w:r>
          </w:p>
          <w:p w:rsidR="002D0791" w:rsidRPr="00646391" w:rsidRDefault="002D0791" w:rsidP="001A731C">
            <w:pPr>
              <w:rPr>
                <w:rFonts w:ascii="Calibri" w:hAnsi="Calibri"/>
              </w:rPr>
            </w:pPr>
          </w:p>
        </w:tc>
      </w:tr>
    </w:tbl>
    <w:p w:rsidR="002D0791" w:rsidRPr="004021BF" w:rsidRDefault="002D0791" w:rsidP="00BD12F3">
      <w:pPr>
        <w:rPr>
          <w:rFonts w:ascii="Calibri" w:hAnsi="Calibri"/>
        </w:rPr>
      </w:pPr>
    </w:p>
    <w:p w:rsidR="002D0791" w:rsidRPr="004021BF" w:rsidRDefault="002D0791" w:rsidP="00BD12F3">
      <w:pPr>
        <w:rPr>
          <w:rFonts w:ascii="Calibri" w:hAnsi="Calibri"/>
        </w:rPr>
      </w:pPr>
    </w:p>
    <w:p w:rsidR="002D0791" w:rsidRPr="004021BF" w:rsidRDefault="002D0791" w:rsidP="00BD12F3">
      <w:pPr>
        <w:rPr>
          <w:rFonts w:ascii="Calibri" w:hAnsi="Calibri"/>
        </w:rPr>
      </w:pPr>
      <w:r w:rsidRPr="004021BF">
        <w:rPr>
          <w:rFonts w:ascii="Calibri" w:hAnsi="Calibri"/>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ook w:val="01E0"/>
      </w:tblPr>
      <w:tblGrid>
        <w:gridCol w:w="2494"/>
        <w:gridCol w:w="6800"/>
      </w:tblGrid>
      <w:tr w:rsidR="002D0791" w:rsidRPr="00646391" w:rsidTr="00646391">
        <w:tc>
          <w:tcPr>
            <w:tcW w:w="9294" w:type="dxa"/>
            <w:gridSpan w:val="2"/>
            <w:tcBorders>
              <w:top w:val="thinThick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SCHOOLS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646391">
            <w:pPr>
              <w:ind w:right="198"/>
              <w:rPr>
                <w:rFonts w:ascii="Calibri" w:hAnsi="Calibri"/>
              </w:rPr>
            </w:pPr>
            <w:r w:rsidRPr="00646391">
              <w:rPr>
                <w:rFonts w:ascii="Calibri" w:hAnsi="Calibri"/>
              </w:rPr>
              <w:t>A long term schools maintenance, refurbishment and replacement program exists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Schools are expensive assets and require regular maintenance and refurbishment programs to meet changing education and demographic needs. </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12"/>
              </w:numPr>
              <w:rPr>
                <w:rFonts w:ascii="Calibri" w:hAnsi="Calibri"/>
              </w:rPr>
            </w:pPr>
            <w:r w:rsidRPr="00646391">
              <w:rPr>
                <w:rFonts w:ascii="Calibri" w:hAnsi="Calibri"/>
                <w:sz w:val="22"/>
                <w:szCs w:val="22"/>
              </w:rPr>
              <w:t>Develop a capital works program for schools</w:t>
            </w:r>
          </w:p>
          <w:p w:rsidR="002D0791" w:rsidRPr="00646391" w:rsidRDefault="002D0791" w:rsidP="00646391">
            <w:pPr>
              <w:numPr>
                <w:ilvl w:val="0"/>
                <w:numId w:val="12"/>
              </w:numPr>
              <w:rPr>
                <w:rFonts w:ascii="Calibri" w:hAnsi="Calibri"/>
              </w:rPr>
            </w:pPr>
            <w:r w:rsidRPr="00646391">
              <w:rPr>
                <w:rFonts w:ascii="Calibri" w:hAnsi="Calibri"/>
                <w:sz w:val="22"/>
                <w:szCs w:val="22"/>
              </w:rPr>
              <w:t>Review the School’s Buildings Policy introduced in 2007</w:t>
            </w:r>
          </w:p>
          <w:p w:rsidR="002D0791" w:rsidRPr="00646391" w:rsidRDefault="002D0791" w:rsidP="00646391">
            <w:pPr>
              <w:numPr>
                <w:ilvl w:val="0"/>
                <w:numId w:val="12"/>
              </w:numPr>
              <w:rPr>
                <w:rFonts w:ascii="Calibri" w:hAnsi="Calibri"/>
              </w:rPr>
            </w:pPr>
            <w:r w:rsidRPr="00646391">
              <w:rPr>
                <w:rFonts w:ascii="Calibri" w:hAnsi="Calibri"/>
                <w:sz w:val="22"/>
                <w:szCs w:val="22"/>
              </w:rPr>
              <w:t xml:space="preserve">Implement and support the revised Building Policy </w:t>
            </w:r>
          </w:p>
          <w:p w:rsidR="002D0791" w:rsidRPr="00646391" w:rsidRDefault="002D0791" w:rsidP="00646391">
            <w:pPr>
              <w:ind w:left="360"/>
              <w:rPr>
                <w:rFonts w:ascii="Calibri" w:hAnsi="Calibri"/>
              </w:rPr>
            </w:pPr>
          </w:p>
        </w:tc>
      </w:tr>
      <w:tr w:rsidR="002D0791" w:rsidRPr="00646391" w:rsidTr="00646391">
        <w:tc>
          <w:tcPr>
            <w:tcW w:w="2494" w:type="dxa"/>
            <w:tcBorders>
              <w:bottom w:val="thickThin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hickThinLargeGap" w:sz="24" w:space="0" w:color="auto"/>
            </w:tcBorders>
          </w:tcPr>
          <w:p w:rsidR="002D0791" w:rsidRPr="00646391" w:rsidRDefault="002D0791" w:rsidP="00BD12F3">
            <w:pPr>
              <w:rPr>
                <w:rFonts w:ascii="Calibri" w:hAnsi="Calibri"/>
              </w:rPr>
            </w:pPr>
            <w:r w:rsidRPr="00646391">
              <w:rPr>
                <w:rFonts w:ascii="Calibri" w:hAnsi="Calibri"/>
                <w:sz w:val="22"/>
                <w:szCs w:val="22"/>
              </w:rPr>
              <w:t>Students are adequately housed and provided with appropriate learning facilities</w:t>
            </w:r>
          </w:p>
          <w:p w:rsidR="002D0791" w:rsidRPr="00646391" w:rsidRDefault="002D0791" w:rsidP="00BD12F3">
            <w:pPr>
              <w:rPr>
                <w:rFonts w:ascii="Calibri" w:hAnsi="Calibri"/>
              </w:rPr>
            </w:pPr>
          </w:p>
        </w:tc>
      </w:tr>
    </w:tbl>
    <w:p w:rsidR="002D0791" w:rsidRPr="004021BF" w:rsidRDefault="002D0791" w:rsidP="00BD12F3">
      <w:pPr>
        <w:rPr>
          <w:rFonts w:ascii="Calibri" w:hAnsi="Calibri"/>
        </w:rPr>
      </w:pPr>
    </w:p>
    <w:tbl>
      <w:tblPr>
        <w:tblW w:w="0" w:type="auto"/>
        <w:tblBorders>
          <w:top w:val="thinThickLargeGap" w:sz="24" w:space="0" w:color="auto"/>
          <w:left w:val="thinThickLargeGap" w:sz="24" w:space="0" w:color="auto"/>
          <w:bottom w:val="thickThinLargeGap" w:sz="24" w:space="0" w:color="auto"/>
          <w:right w:val="thickThinLargeGap" w:sz="24" w:space="0" w:color="auto"/>
        </w:tblBorders>
        <w:tblLook w:val="01E0"/>
      </w:tblPr>
      <w:tblGrid>
        <w:gridCol w:w="2494"/>
        <w:gridCol w:w="6800"/>
      </w:tblGrid>
      <w:tr w:rsidR="002D0791" w:rsidRPr="00646391" w:rsidTr="00646391">
        <w:tc>
          <w:tcPr>
            <w:tcW w:w="9294" w:type="dxa"/>
            <w:gridSpan w:val="2"/>
            <w:tcBorders>
              <w:top w:val="thinThick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SCHOOLS</w:t>
            </w:r>
          </w:p>
          <w:p w:rsidR="002D0791" w:rsidRPr="00646391" w:rsidRDefault="002D0791" w:rsidP="00CF6294">
            <w:pPr>
              <w:rPr>
                <w:rFonts w:ascii="Calibri" w:hAnsi="Calibri"/>
              </w:rPr>
            </w:pPr>
          </w:p>
        </w:tc>
      </w:tr>
      <w:tr w:rsidR="002D0791" w:rsidRPr="00646391" w:rsidTr="00646391">
        <w:tc>
          <w:tcPr>
            <w:tcW w:w="2494" w:type="dxa"/>
          </w:tcPr>
          <w:p w:rsidR="002D0791" w:rsidRPr="00646391" w:rsidRDefault="002D0791" w:rsidP="00CF6294">
            <w:pPr>
              <w:rPr>
                <w:rFonts w:ascii="Calibri" w:hAnsi="Calibri"/>
                <w:b/>
              </w:rPr>
            </w:pPr>
            <w:r w:rsidRPr="00646391">
              <w:rPr>
                <w:rFonts w:ascii="Calibri" w:hAnsi="Calibri"/>
                <w:b/>
              </w:rPr>
              <w:t>GOAL</w:t>
            </w:r>
          </w:p>
        </w:tc>
        <w:tc>
          <w:tcPr>
            <w:tcW w:w="6800" w:type="dxa"/>
          </w:tcPr>
          <w:p w:rsidR="002D0791" w:rsidRPr="00646391" w:rsidRDefault="002D0791" w:rsidP="00646391">
            <w:pPr>
              <w:ind w:left="360" w:right="120"/>
              <w:rPr>
                <w:rFonts w:ascii="Calibri" w:hAnsi="Calibri"/>
              </w:rPr>
            </w:pPr>
            <w:r w:rsidRPr="00646391">
              <w:rPr>
                <w:rFonts w:ascii="Calibri" w:hAnsi="Calibri"/>
              </w:rPr>
              <w:t>School hours and length of time at school will be reviewed</w:t>
            </w:r>
          </w:p>
          <w:p w:rsidR="002D0791" w:rsidRPr="00646391" w:rsidRDefault="002D0791" w:rsidP="00CF6294">
            <w:pPr>
              <w:rPr>
                <w:rFonts w:ascii="Calibri" w:hAnsi="Calibri"/>
              </w:rPr>
            </w:pPr>
          </w:p>
        </w:tc>
      </w:tr>
      <w:tr w:rsidR="002D0791" w:rsidRPr="00646391" w:rsidTr="00646391">
        <w:tc>
          <w:tcPr>
            <w:tcW w:w="2494" w:type="dxa"/>
          </w:tcPr>
          <w:p w:rsidR="002D0791" w:rsidRPr="00646391" w:rsidRDefault="002D0791" w:rsidP="00CF6294">
            <w:pPr>
              <w:rPr>
                <w:rFonts w:ascii="Calibri" w:hAnsi="Calibri"/>
                <w:b/>
              </w:rPr>
            </w:pPr>
            <w:r w:rsidRPr="00646391">
              <w:rPr>
                <w:rFonts w:ascii="Calibri" w:hAnsi="Calibri"/>
                <w:b/>
              </w:rPr>
              <w:t>CONTEXT</w:t>
            </w:r>
          </w:p>
        </w:tc>
        <w:tc>
          <w:tcPr>
            <w:tcW w:w="6800" w:type="dxa"/>
          </w:tcPr>
          <w:p w:rsidR="002D0791" w:rsidRPr="00646391" w:rsidRDefault="002D0791" w:rsidP="00646391">
            <w:pPr>
              <w:ind w:left="26"/>
              <w:rPr>
                <w:rFonts w:ascii="Calibri" w:hAnsi="Calibri"/>
              </w:rPr>
            </w:pPr>
            <w:r w:rsidRPr="00646391">
              <w:rPr>
                <w:rFonts w:ascii="Calibri" w:hAnsi="Calibri"/>
                <w:sz w:val="22"/>
                <w:szCs w:val="22"/>
              </w:rPr>
              <w:t>Although the starting time of schools is 8.00 am, classes rarely start until 9.00 am. – a loss of 20% of teaching time per day. By the time a student finishes Year 10, they have lost two years of schooling.</w:t>
            </w:r>
          </w:p>
          <w:p w:rsidR="002D0791" w:rsidRPr="00646391" w:rsidRDefault="002D0791" w:rsidP="00646391">
            <w:pPr>
              <w:ind w:left="26"/>
              <w:rPr>
                <w:rFonts w:ascii="Calibri" w:hAnsi="Calibri"/>
              </w:rPr>
            </w:pPr>
            <w:r w:rsidRPr="00646391">
              <w:rPr>
                <w:rFonts w:ascii="Calibri" w:hAnsi="Calibri"/>
                <w:sz w:val="22"/>
                <w:szCs w:val="22"/>
              </w:rPr>
              <w:t>If Secondary students are to be encouraged to engage in the education process, it may be beneficial to make school hours more flexible to allow for Work Experience, on the job training, specialised research, intensive full day programs with visiting experts, or efficient use of limited specialist teaching staff.</w:t>
            </w:r>
          </w:p>
          <w:p w:rsidR="002D0791" w:rsidRPr="00646391" w:rsidRDefault="002D0791" w:rsidP="00CF6294">
            <w:pPr>
              <w:rPr>
                <w:rFonts w:ascii="Calibri" w:hAnsi="Calibri"/>
              </w:rPr>
            </w:pPr>
          </w:p>
        </w:tc>
      </w:tr>
      <w:tr w:rsidR="002D0791" w:rsidRPr="00646391" w:rsidTr="00646391">
        <w:tc>
          <w:tcPr>
            <w:tcW w:w="2494" w:type="dxa"/>
          </w:tcPr>
          <w:p w:rsidR="002D0791" w:rsidRPr="00646391" w:rsidRDefault="002D0791" w:rsidP="00CF6294">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2"/>
                <w:numId w:val="12"/>
              </w:numPr>
              <w:tabs>
                <w:tab w:val="clear" w:pos="2340"/>
                <w:tab w:val="num" w:pos="566"/>
              </w:tabs>
              <w:ind w:left="566" w:hanging="540"/>
              <w:rPr>
                <w:rFonts w:ascii="Calibri" w:hAnsi="Calibri"/>
              </w:rPr>
            </w:pPr>
            <w:r w:rsidRPr="00646391">
              <w:rPr>
                <w:rFonts w:ascii="Calibri" w:hAnsi="Calibri"/>
                <w:sz w:val="22"/>
                <w:szCs w:val="22"/>
              </w:rPr>
              <w:t xml:space="preserve">Prepare a series of options for school hours for consideration by stakeholders </w:t>
            </w:r>
          </w:p>
          <w:p w:rsidR="002D0791" w:rsidRPr="00646391" w:rsidRDefault="002D0791" w:rsidP="00646391">
            <w:pPr>
              <w:numPr>
                <w:ilvl w:val="2"/>
                <w:numId w:val="12"/>
              </w:numPr>
              <w:tabs>
                <w:tab w:val="clear" w:pos="2340"/>
                <w:tab w:val="num" w:pos="566"/>
              </w:tabs>
              <w:ind w:left="566" w:hanging="540"/>
              <w:rPr>
                <w:rFonts w:ascii="Calibri" w:hAnsi="Calibri"/>
              </w:rPr>
            </w:pPr>
            <w:r w:rsidRPr="00646391">
              <w:rPr>
                <w:rFonts w:ascii="Calibri" w:hAnsi="Calibri"/>
                <w:sz w:val="22"/>
                <w:szCs w:val="22"/>
              </w:rPr>
              <w:t>Set minimum instruction time for students in various year levels and enforce them</w:t>
            </w:r>
          </w:p>
          <w:p w:rsidR="002D0791" w:rsidRPr="00646391" w:rsidRDefault="002D0791" w:rsidP="00646391">
            <w:pPr>
              <w:numPr>
                <w:ilvl w:val="2"/>
                <w:numId w:val="12"/>
              </w:numPr>
              <w:tabs>
                <w:tab w:val="clear" w:pos="2340"/>
                <w:tab w:val="num" w:pos="566"/>
              </w:tabs>
              <w:ind w:left="566" w:hanging="540"/>
              <w:rPr>
                <w:rFonts w:ascii="Calibri" w:hAnsi="Calibri"/>
              </w:rPr>
            </w:pPr>
            <w:r w:rsidRPr="00646391">
              <w:rPr>
                <w:rFonts w:ascii="Calibri" w:hAnsi="Calibri"/>
                <w:sz w:val="22"/>
                <w:szCs w:val="22"/>
              </w:rPr>
              <w:t>Negotiate MOU with Transport Department to guarantee timely arrival and departure of students</w:t>
            </w:r>
          </w:p>
          <w:p w:rsidR="002D0791" w:rsidRPr="00646391" w:rsidRDefault="002D0791" w:rsidP="00646391">
            <w:pPr>
              <w:ind w:left="360"/>
              <w:rPr>
                <w:rFonts w:ascii="Calibri" w:hAnsi="Calibri"/>
              </w:rPr>
            </w:pPr>
          </w:p>
        </w:tc>
      </w:tr>
      <w:tr w:rsidR="002D0791" w:rsidRPr="00646391" w:rsidTr="00646391">
        <w:tc>
          <w:tcPr>
            <w:tcW w:w="2494" w:type="dxa"/>
            <w:tcBorders>
              <w:bottom w:val="thickThinLargeGap" w:sz="24" w:space="0" w:color="auto"/>
            </w:tcBorders>
          </w:tcPr>
          <w:p w:rsidR="002D0791" w:rsidRPr="00646391" w:rsidRDefault="002D0791" w:rsidP="00CF6294">
            <w:pPr>
              <w:rPr>
                <w:rFonts w:ascii="Calibri" w:hAnsi="Calibri"/>
                <w:b/>
              </w:rPr>
            </w:pPr>
            <w:r w:rsidRPr="00646391">
              <w:rPr>
                <w:rFonts w:ascii="Calibri" w:hAnsi="Calibri"/>
                <w:b/>
              </w:rPr>
              <w:t>PERFORMANCE INDICATOR</w:t>
            </w:r>
          </w:p>
        </w:tc>
        <w:tc>
          <w:tcPr>
            <w:tcW w:w="6800" w:type="dxa"/>
            <w:tcBorders>
              <w:bottom w:val="thickThinLargeGap" w:sz="24" w:space="0" w:color="auto"/>
            </w:tcBorders>
          </w:tcPr>
          <w:p w:rsidR="002D0791" w:rsidRPr="00646391" w:rsidRDefault="002D0791" w:rsidP="00CF6294">
            <w:pPr>
              <w:rPr>
                <w:rFonts w:ascii="Calibri" w:hAnsi="Calibri"/>
              </w:rPr>
            </w:pPr>
            <w:r w:rsidRPr="00646391">
              <w:rPr>
                <w:rFonts w:ascii="Calibri" w:hAnsi="Calibri"/>
                <w:sz w:val="22"/>
                <w:szCs w:val="22"/>
              </w:rPr>
              <w:t>Students are provided with full instruction time per term.</w:t>
            </w:r>
          </w:p>
          <w:p w:rsidR="002D0791" w:rsidRPr="00646391" w:rsidRDefault="002D0791" w:rsidP="00CF6294">
            <w:pPr>
              <w:rPr>
                <w:rFonts w:ascii="Calibri" w:hAnsi="Calibri"/>
              </w:rPr>
            </w:pPr>
          </w:p>
        </w:tc>
      </w:tr>
    </w:tbl>
    <w:p w:rsidR="002D0791" w:rsidRPr="004021BF" w:rsidRDefault="002D0791" w:rsidP="006A7E01">
      <w:pPr>
        <w:jc w:val="center"/>
        <w:rPr>
          <w:rFonts w:ascii="Calibri" w:hAnsi="Calibri"/>
        </w:rPr>
      </w:pPr>
      <w:r w:rsidRPr="004021BF">
        <w:rPr>
          <w:rFonts w:ascii="Calibri" w:hAnsi="Calibri"/>
        </w:rPr>
        <w:br w:type="page"/>
      </w: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520261">
      <w:pPr>
        <w:jc w:val="center"/>
        <w:rPr>
          <w:rFonts w:ascii="Calibri" w:hAnsi="Calibri"/>
          <w:b/>
          <w:sz w:val="28"/>
          <w:szCs w:val="28"/>
          <w:u w:val="single"/>
        </w:rPr>
      </w:pPr>
      <w:r w:rsidRPr="004021BF">
        <w:rPr>
          <w:rFonts w:ascii="Calibri" w:hAnsi="Calibri"/>
          <w:b/>
          <w:sz w:val="28"/>
          <w:szCs w:val="28"/>
          <w:u w:val="single"/>
        </w:rPr>
        <w:t>KEY FOCUS AREA 5</w:t>
      </w: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cs="Vrinda"/>
          <w:b/>
          <w:sz w:val="16"/>
          <w:szCs w:val="16"/>
          <w:u w:val="single"/>
        </w:rPr>
      </w:pPr>
      <w:r w:rsidRPr="004021BF">
        <w:rPr>
          <w:rFonts w:ascii="Calibri" w:hAnsi="Calibri"/>
          <w:b/>
          <w:sz w:val="40"/>
          <w:szCs w:val="40"/>
          <w:u w:val="single"/>
        </w:rPr>
        <w:t>OUR PLACE IN THE COMMUNITY</w:t>
      </w:r>
      <w:r w:rsidRPr="004021BF">
        <w:rPr>
          <w:rFonts w:ascii="Calibri" w:hAnsi="Calibri"/>
          <w:b/>
          <w:sz w:val="40"/>
          <w:szCs w:val="40"/>
          <w:u w:val="single"/>
        </w:rPr>
        <w:br w:type="page"/>
      </w:r>
    </w:p>
    <w:tbl>
      <w:tblPr>
        <w:tblW w:w="0" w:type="auto"/>
        <w:tblBorders>
          <w:top w:val="thickThinLargeGap" w:sz="24" w:space="0" w:color="auto"/>
          <w:left w:val="thickThinLargeGap" w:sz="24" w:space="0" w:color="auto"/>
          <w:bottom w:val="thinThickLargeGap" w:sz="24" w:space="0" w:color="auto"/>
          <w:right w:val="thinThickLargeGap" w:sz="24" w:space="0" w:color="auto"/>
        </w:tblBorders>
        <w:tblLook w:val="01E0"/>
      </w:tblPr>
      <w:tblGrid>
        <w:gridCol w:w="2494"/>
        <w:gridCol w:w="6800"/>
      </w:tblGrid>
      <w:tr w:rsidR="002D0791" w:rsidRPr="00646391" w:rsidTr="00646391">
        <w:tc>
          <w:tcPr>
            <w:tcW w:w="9294" w:type="dxa"/>
            <w:gridSpan w:val="2"/>
            <w:tcBorders>
              <w:top w:val="thickThin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PLACE IN THE COMMUNITY</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Schools will operate as part of the community</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Community ownership and involvement in schools is one of the factors identified in the literature as being a hallmark of a successful an effective schools </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2"/>
                <w:numId w:val="52"/>
              </w:numPr>
              <w:tabs>
                <w:tab w:val="clear" w:pos="2340"/>
                <w:tab w:val="num" w:pos="386"/>
              </w:tabs>
              <w:ind w:left="386"/>
              <w:rPr>
                <w:rFonts w:ascii="Calibri" w:hAnsi="Calibri"/>
              </w:rPr>
            </w:pPr>
            <w:r w:rsidRPr="00646391">
              <w:rPr>
                <w:rFonts w:ascii="Calibri" w:hAnsi="Calibri"/>
                <w:sz w:val="22"/>
                <w:szCs w:val="22"/>
              </w:rPr>
              <w:t xml:space="preserve">Strengthen linkage and integration with the delivery of education programs in which community participation is encouraged. </w:t>
            </w:r>
          </w:p>
          <w:p w:rsidR="002D0791" w:rsidRPr="00646391" w:rsidRDefault="002D0791" w:rsidP="00646391">
            <w:pPr>
              <w:numPr>
                <w:ilvl w:val="2"/>
                <w:numId w:val="52"/>
              </w:numPr>
              <w:tabs>
                <w:tab w:val="clear" w:pos="2340"/>
                <w:tab w:val="num" w:pos="386"/>
              </w:tabs>
              <w:ind w:left="386"/>
              <w:rPr>
                <w:rFonts w:ascii="Calibri" w:hAnsi="Calibri"/>
              </w:rPr>
            </w:pPr>
            <w:r w:rsidRPr="00646391">
              <w:rPr>
                <w:rFonts w:ascii="Calibri" w:hAnsi="Calibri"/>
                <w:sz w:val="22"/>
                <w:szCs w:val="22"/>
              </w:rPr>
              <w:t>Support Parents and Citizens Associations</w:t>
            </w:r>
          </w:p>
          <w:p w:rsidR="002D0791" w:rsidRPr="00646391" w:rsidRDefault="002D0791" w:rsidP="00646391">
            <w:pPr>
              <w:numPr>
                <w:ilvl w:val="2"/>
                <w:numId w:val="52"/>
              </w:numPr>
              <w:tabs>
                <w:tab w:val="clear" w:pos="2340"/>
                <w:tab w:val="num" w:pos="386"/>
              </w:tabs>
              <w:ind w:left="386"/>
              <w:rPr>
                <w:rFonts w:ascii="Calibri" w:hAnsi="Calibri"/>
              </w:rPr>
            </w:pPr>
            <w:r w:rsidRPr="00646391">
              <w:rPr>
                <w:rFonts w:ascii="Calibri" w:hAnsi="Calibri"/>
                <w:sz w:val="22"/>
                <w:szCs w:val="22"/>
              </w:rPr>
              <w:t>Work with local community NGOs and interest groups such as Father’s Club, Sporting Clubs, Churches and others.</w:t>
            </w:r>
          </w:p>
          <w:p w:rsidR="002D0791" w:rsidRPr="00646391" w:rsidRDefault="002D0791" w:rsidP="00646391">
            <w:pPr>
              <w:numPr>
                <w:ilvl w:val="2"/>
                <w:numId w:val="52"/>
              </w:numPr>
              <w:tabs>
                <w:tab w:val="clear" w:pos="2340"/>
                <w:tab w:val="num" w:pos="386"/>
              </w:tabs>
              <w:ind w:left="386"/>
              <w:rPr>
                <w:rFonts w:ascii="Calibri" w:hAnsi="Calibri"/>
              </w:rPr>
            </w:pPr>
            <w:r w:rsidRPr="00646391">
              <w:rPr>
                <w:rFonts w:ascii="Calibri" w:hAnsi="Calibri"/>
                <w:sz w:val="22"/>
                <w:szCs w:val="22"/>
              </w:rPr>
              <w:t xml:space="preserve">Community members represented on Education and Training Committees </w:t>
            </w:r>
          </w:p>
          <w:p w:rsidR="002D0791" w:rsidRPr="00646391" w:rsidRDefault="002D0791" w:rsidP="00BD12F3">
            <w:pPr>
              <w:rPr>
                <w:rFonts w:ascii="Calibri" w:hAnsi="Calibri"/>
              </w:rPr>
            </w:pPr>
          </w:p>
        </w:tc>
      </w:tr>
      <w:tr w:rsidR="002D0791" w:rsidRPr="00646391" w:rsidTr="00646391">
        <w:tc>
          <w:tcPr>
            <w:tcW w:w="2494" w:type="dxa"/>
            <w:tcBorders>
              <w:bottom w:val="thinThick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hinThickLargeGap" w:sz="24" w:space="0" w:color="auto"/>
            </w:tcBorders>
          </w:tcPr>
          <w:p w:rsidR="002D0791" w:rsidRPr="00646391" w:rsidRDefault="002D0791" w:rsidP="00BD12F3">
            <w:pPr>
              <w:rPr>
                <w:rFonts w:ascii="Calibri" w:hAnsi="Calibri"/>
              </w:rPr>
            </w:pPr>
            <w:r w:rsidRPr="00646391">
              <w:rPr>
                <w:rFonts w:ascii="Calibri" w:hAnsi="Calibri"/>
                <w:sz w:val="22"/>
                <w:szCs w:val="22"/>
              </w:rPr>
              <w:t>Active Parents and Community Associations in each of the 10 schools.</w:t>
            </w:r>
          </w:p>
        </w:tc>
      </w:tr>
    </w:tbl>
    <w:p w:rsidR="002D0791" w:rsidRPr="004021BF" w:rsidRDefault="002D0791" w:rsidP="00BD12F3">
      <w:pPr>
        <w:rPr>
          <w:rFonts w:ascii="Calibri" w:hAnsi="Calibri"/>
        </w:rPr>
      </w:pPr>
    </w:p>
    <w:p w:rsidR="002D0791" w:rsidRPr="004021BF" w:rsidRDefault="002D0791" w:rsidP="00BD12F3">
      <w:pPr>
        <w:rPr>
          <w:rFonts w:ascii="Calibri" w:hAnsi="Calibri"/>
        </w:rPr>
      </w:pPr>
    </w:p>
    <w:tbl>
      <w:tblPr>
        <w:tblW w:w="0" w:type="auto"/>
        <w:tblBorders>
          <w:top w:val="thickThinLargeGap" w:sz="24" w:space="0" w:color="auto"/>
          <w:left w:val="thickThinLargeGap" w:sz="24" w:space="0" w:color="auto"/>
          <w:bottom w:val="thinThickLargeGap" w:sz="24" w:space="0" w:color="auto"/>
          <w:right w:val="thinThickLargeGap" w:sz="24" w:space="0" w:color="auto"/>
        </w:tblBorders>
        <w:tblLayout w:type="fixed"/>
        <w:tblLook w:val="01E0"/>
      </w:tblPr>
      <w:tblGrid>
        <w:gridCol w:w="2388"/>
        <w:gridCol w:w="6802"/>
      </w:tblGrid>
      <w:tr w:rsidR="002D0791" w:rsidRPr="00646391" w:rsidTr="00646391">
        <w:tc>
          <w:tcPr>
            <w:tcW w:w="9190" w:type="dxa"/>
            <w:gridSpan w:val="2"/>
            <w:tcBorders>
              <w:top w:val="thickThin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PLACE IN THE COMMUNITY</w:t>
            </w:r>
          </w:p>
          <w:p w:rsidR="002D0791" w:rsidRPr="00646391" w:rsidRDefault="002D0791" w:rsidP="00BD12F3">
            <w:pPr>
              <w:rPr>
                <w:rFonts w:ascii="Calibri" w:hAnsi="Calibri"/>
              </w:rPr>
            </w:pPr>
          </w:p>
        </w:tc>
      </w:tr>
      <w:tr w:rsidR="002D0791" w:rsidRPr="00646391" w:rsidTr="00646391">
        <w:tc>
          <w:tcPr>
            <w:tcW w:w="2388" w:type="dxa"/>
          </w:tcPr>
          <w:p w:rsidR="002D0791" w:rsidRPr="00646391" w:rsidRDefault="002D0791" w:rsidP="00BD12F3">
            <w:pPr>
              <w:rPr>
                <w:rFonts w:ascii="Calibri" w:hAnsi="Calibri"/>
                <w:b/>
              </w:rPr>
            </w:pPr>
            <w:r w:rsidRPr="00646391">
              <w:rPr>
                <w:rFonts w:ascii="Calibri" w:hAnsi="Calibri"/>
                <w:b/>
              </w:rPr>
              <w:t>GOAL</w:t>
            </w:r>
          </w:p>
        </w:tc>
        <w:tc>
          <w:tcPr>
            <w:tcW w:w="6802" w:type="dxa"/>
          </w:tcPr>
          <w:p w:rsidR="002D0791" w:rsidRPr="00646391" w:rsidRDefault="002D0791" w:rsidP="00BD12F3">
            <w:pPr>
              <w:rPr>
                <w:rFonts w:ascii="Calibri" w:hAnsi="Calibri"/>
              </w:rPr>
            </w:pPr>
            <w:r w:rsidRPr="00646391">
              <w:rPr>
                <w:rFonts w:ascii="Calibri" w:hAnsi="Calibri"/>
                <w:sz w:val="22"/>
                <w:szCs w:val="22"/>
              </w:rPr>
              <w:t>Our student report cards will be transparent and meaningful accounts of students’ progress</w:t>
            </w:r>
          </w:p>
          <w:p w:rsidR="002D0791" w:rsidRPr="00646391" w:rsidRDefault="002D0791" w:rsidP="00BD12F3">
            <w:pPr>
              <w:rPr>
                <w:rFonts w:ascii="Calibri" w:hAnsi="Calibri"/>
              </w:rPr>
            </w:pPr>
          </w:p>
        </w:tc>
      </w:tr>
      <w:tr w:rsidR="002D0791" w:rsidRPr="00646391" w:rsidTr="00646391">
        <w:tc>
          <w:tcPr>
            <w:tcW w:w="2388" w:type="dxa"/>
          </w:tcPr>
          <w:p w:rsidR="002D0791" w:rsidRPr="00646391" w:rsidRDefault="002D0791" w:rsidP="00BD12F3">
            <w:pPr>
              <w:rPr>
                <w:rFonts w:ascii="Calibri" w:hAnsi="Calibri"/>
                <w:b/>
              </w:rPr>
            </w:pPr>
            <w:r w:rsidRPr="00646391">
              <w:rPr>
                <w:rFonts w:ascii="Calibri" w:hAnsi="Calibri"/>
                <w:b/>
              </w:rPr>
              <w:t>CONTEXT</w:t>
            </w:r>
          </w:p>
        </w:tc>
        <w:tc>
          <w:tcPr>
            <w:tcW w:w="6802" w:type="dxa"/>
          </w:tcPr>
          <w:p w:rsidR="002D0791" w:rsidRPr="00646391" w:rsidRDefault="002D0791" w:rsidP="00BD12F3">
            <w:pPr>
              <w:rPr>
                <w:rFonts w:ascii="Calibri" w:hAnsi="Calibri"/>
              </w:rPr>
            </w:pPr>
            <w:r w:rsidRPr="00646391">
              <w:rPr>
                <w:rFonts w:ascii="Calibri" w:hAnsi="Calibri"/>
                <w:sz w:val="22"/>
                <w:szCs w:val="22"/>
              </w:rPr>
              <w:t>To be accountable, schools need to report in terms which are readily understood by parents and students. The reports provide the student’s progress against the stated aims of the school in terms of learning outcomes for each student.</w:t>
            </w:r>
          </w:p>
          <w:p w:rsidR="002D0791" w:rsidRPr="00646391" w:rsidRDefault="002D0791" w:rsidP="00BD12F3">
            <w:pPr>
              <w:rPr>
                <w:rFonts w:ascii="Calibri" w:hAnsi="Calibri"/>
              </w:rPr>
            </w:pPr>
          </w:p>
        </w:tc>
      </w:tr>
      <w:tr w:rsidR="002D0791" w:rsidRPr="00646391" w:rsidTr="00646391">
        <w:tc>
          <w:tcPr>
            <w:tcW w:w="2388" w:type="dxa"/>
          </w:tcPr>
          <w:p w:rsidR="002D0791" w:rsidRPr="00646391" w:rsidRDefault="002D0791" w:rsidP="00BD12F3">
            <w:pPr>
              <w:rPr>
                <w:rFonts w:ascii="Calibri" w:hAnsi="Calibri"/>
                <w:b/>
              </w:rPr>
            </w:pPr>
            <w:r w:rsidRPr="00646391">
              <w:rPr>
                <w:rFonts w:ascii="Calibri" w:hAnsi="Calibri"/>
                <w:b/>
              </w:rPr>
              <w:t>STRATEGY</w:t>
            </w:r>
          </w:p>
        </w:tc>
        <w:tc>
          <w:tcPr>
            <w:tcW w:w="6802" w:type="dxa"/>
          </w:tcPr>
          <w:p w:rsidR="002D0791" w:rsidRPr="00646391" w:rsidRDefault="002D0791" w:rsidP="00646391">
            <w:pPr>
              <w:numPr>
                <w:ilvl w:val="2"/>
                <w:numId w:val="53"/>
              </w:numPr>
              <w:tabs>
                <w:tab w:val="clear" w:pos="2340"/>
              </w:tabs>
              <w:ind w:left="672" w:hanging="672"/>
              <w:rPr>
                <w:rFonts w:ascii="Calibri" w:hAnsi="Calibri"/>
              </w:rPr>
            </w:pPr>
            <w:r w:rsidRPr="00646391">
              <w:rPr>
                <w:rFonts w:ascii="Calibri" w:hAnsi="Calibri"/>
                <w:sz w:val="22"/>
                <w:szCs w:val="22"/>
              </w:rPr>
              <w:t xml:space="preserve">Review existing format of report cards </w:t>
            </w:r>
          </w:p>
          <w:p w:rsidR="002D0791" w:rsidRPr="00646391" w:rsidRDefault="002D0791" w:rsidP="00646391">
            <w:pPr>
              <w:numPr>
                <w:ilvl w:val="2"/>
                <w:numId w:val="53"/>
              </w:numPr>
              <w:tabs>
                <w:tab w:val="clear" w:pos="2340"/>
              </w:tabs>
              <w:ind w:left="672" w:hanging="672"/>
              <w:rPr>
                <w:rFonts w:ascii="Calibri" w:hAnsi="Calibri"/>
              </w:rPr>
            </w:pPr>
            <w:r w:rsidRPr="00646391">
              <w:rPr>
                <w:rFonts w:ascii="Calibri" w:hAnsi="Calibri"/>
                <w:sz w:val="22"/>
                <w:szCs w:val="22"/>
              </w:rPr>
              <w:t>Ensure report cards are informative and reflect a meaningful account of students’ progress</w:t>
            </w:r>
          </w:p>
          <w:p w:rsidR="002D0791" w:rsidRPr="00646391" w:rsidRDefault="002D0791" w:rsidP="00646391">
            <w:pPr>
              <w:numPr>
                <w:ilvl w:val="2"/>
                <w:numId w:val="53"/>
              </w:numPr>
              <w:tabs>
                <w:tab w:val="clear" w:pos="2340"/>
              </w:tabs>
              <w:ind w:left="672" w:hanging="672"/>
              <w:rPr>
                <w:rFonts w:ascii="Calibri" w:hAnsi="Calibri"/>
              </w:rPr>
            </w:pPr>
            <w:r w:rsidRPr="00646391">
              <w:rPr>
                <w:rFonts w:ascii="Calibri" w:hAnsi="Calibri"/>
                <w:sz w:val="22"/>
                <w:szCs w:val="22"/>
              </w:rPr>
              <w:t xml:space="preserve">Ensure all students receive a report </w:t>
            </w:r>
          </w:p>
          <w:p w:rsidR="002D0791" w:rsidRPr="00646391" w:rsidRDefault="002D0791" w:rsidP="00646391">
            <w:pPr>
              <w:numPr>
                <w:ilvl w:val="2"/>
                <w:numId w:val="53"/>
              </w:numPr>
              <w:tabs>
                <w:tab w:val="clear" w:pos="2340"/>
              </w:tabs>
              <w:ind w:left="672" w:hanging="672"/>
              <w:rPr>
                <w:rFonts w:ascii="Calibri" w:hAnsi="Calibri"/>
              </w:rPr>
            </w:pPr>
            <w:r w:rsidRPr="00646391">
              <w:rPr>
                <w:rFonts w:ascii="Calibri" w:hAnsi="Calibri"/>
                <w:sz w:val="22"/>
                <w:szCs w:val="22"/>
              </w:rPr>
              <w:t>Train teachers to complete report cards</w:t>
            </w:r>
          </w:p>
          <w:p w:rsidR="002D0791" w:rsidRPr="00646391" w:rsidRDefault="002D0791" w:rsidP="00646391">
            <w:pPr>
              <w:numPr>
                <w:ilvl w:val="2"/>
                <w:numId w:val="53"/>
              </w:numPr>
              <w:tabs>
                <w:tab w:val="clear" w:pos="2340"/>
              </w:tabs>
              <w:ind w:left="672" w:hanging="672"/>
              <w:rPr>
                <w:rFonts w:ascii="Calibri" w:hAnsi="Calibri"/>
              </w:rPr>
            </w:pPr>
            <w:r w:rsidRPr="00646391">
              <w:rPr>
                <w:rFonts w:ascii="Calibri" w:hAnsi="Calibri"/>
                <w:sz w:val="22"/>
                <w:szCs w:val="22"/>
              </w:rPr>
              <w:t>Conduct awareness raising campaign with community on understanding the report card</w:t>
            </w:r>
          </w:p>
          <w:p w:rsidR="002D0791" w:rsidRPr="00646391" w:rsidRDefault="002D0791" w:rsidP="00646391">
            <w:pPr>
              <w:ind w:left="132"/>
              <w:rPr>
                <w:rFonts w:ascii="Calibri" w:hAnsi="Calibri"/>
              </w:rPr>
            </w:pPr>
          </w:p>
        </w:tc>
      </w:tr>
      <w:tr w:rsidR="002D0791" w:rsidRPr="00646391" w:rsidTr="00646391">
        <w:tc>
          <w:tcPr>
            <w:tcW w:w="2388" w:type="dxa"/>
            <w:tcBorders>
              <w:bottom w:val="thinThick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2" w:type="dxa"/>
            <w:tcBorders>
              <w:bottom w:val="thinThickLargeGap" w:sz="24" w:space="0" w:color="auto"/>
            </w:tcBorders>
          </w:tcPr>
          <w:p w:rsidR="002D0791" w:rsidRPr="00646391" w:rsidRDefault="002D0791" w:rsidP="00BD12F3">
            <w:pPr>
              <w:rPr>
                <w:rFonts w:ascii="Calibri" w:hAnsi="Calibri"/>
              </w:rPr>
            </w:pPr>
            <w:r w:rsidRPr="00646391">
              <w:rPr>
                <w:rFonts w:ascii="Calibri" w:hAnsi="Calibri"/>
                <w:sz w:val="22"/>
                <w:szCs w:val="22"/>
              </w:rPr>
              <w:t>Stakeholders express satisfaction with  format of report cards</w:t>
            </w:r>
          </w:p>
        </w:tc>
      </w:tr>
    </w:tbl>
    <w:p w:rsidR="002D0791" w:rsidRPr="004021BF" w:rsidRDefault="002D0791" w:rsidP="00BD12F3">
      <w:pPr>
        <w:rPr>
          <w:rFonts w:ascii="Calibri" w:hAnsi="Calibri"/>
        </w:rPr>
      </w:pPr>
    </w:p>
    <w:p w:rsidR="002D0791" w:rsidRPr="004021BF" w:rsidRDefault="002D0791" w:rsidP="00BD12F3">
      <w:pPr>
        <w:rPr>
          <w:rFonts w:ascii="Calibri" w:hAnsi="Calibri"/>
        </w:rPr>
      </w:pPr>
    </w:p>
    <w:p w:rsidR="002D0791" w:rsidRPr="004021BF" w:rsidRDefault="002D0791" w:rsidP="00BD12F3">
      <w:pPr>
        <w:rPr>
          <w:rFonts w:ascii="Calibri" w:hAnsi="Calibri"/>
        </w:rPr>
      </w:pPr>
      <w:r w:rsidRPr="004021BF">
        <w:rPr>
          <w:rFonts w:ascii="Calibri" w:hAnsi="Calibri"/>
        </w:rPr>
        <w:br w:type="page"/>
      </w:r>
    </w:p>
    <w:tbl>
      <w:tblPr>
        <w:tblW w:w="0" w:type="auto"/>
        <w:tblBorders>
          <w:top w:val="thickThinLargeGap" w:sz="24" w:space="0" w:color="auto"/>
          <w:left w:val="thickThinLargeGap" w:sz="24" w:space="0" w:color="auto"/>
          <w:bottom w:val="thinThickLargeGap" w:sz="24" w:space="0" w:color="auto"/>
          <w:right w:val="thinThickLargeGap" w:sz="24" w:space="0" w:color="auto"/>
        </w:tblBorders>
        <w:tblLook w:val="01E0"/>
      </w:tblPr>
      <w:tblGrid>
        <w:gridCol w:w="2494"/>
        <w:gridCol w:w="6800"/>
      </w:tblGrid>
      <w:tr w:rsidR="002D0791" w:rsidRPr="00646391" w:rsidTr="00646391">
        <w:tc>
          <w:tcPr>
            <w:tcW w:w="9294" w:type="dxa"/>
            <w:gridSpan w:val="2"/>
            <w:tcBorders>
              <w:top w:val="thickThin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OUR PLACE IN THE COMMUNITY</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Schools will be venues for Youth and Adult and continuing education and training programs</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 xml:space="preserve">The National Sustainable Development Strategy calls for our Education and Training system to broaden its scope to include Adult Education. </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2"/>
                <w:numId w:val="54"/>
              </w:numPr>
              <w:tabs>
                <w:tab w:val="clear" w:pos="2340"/>
                <w:tab w:val="num" w:pos="386"/>
              </w:tabs>
              <w:ind w:left="386"/>
              <w:rPr>
                <w:rFonts w:ascii="Calibri" w:hAnsi="Calibri"/>
              </w:rPr>
            </w:pPr>
            <w:r w:rsidRPr="00646391">
              <w:rPr>
                <w:rFonts w:ascii="Calibri" w:hAnsi="Calibri"/>
                <w:sz w:val="22"/>
                <w:szCs w:val="22"/>
              </w:rPr>
              <w:t>Develop a policy on Adult and Community Education</w:t>
            </w:r>
          </w:p>
          <w:p w:rsidR="002D0791" w:rsidRPr="00646391" w:rsidRDefault="002D0791" w:rsidP="00646391">
            <w:pPr>
              <w:numPr>
                <w:ilvl w:val="2"/>
                <w:numId w:val="54"/>
              </w:numPr>
              <w:tabs>
                <w:tab w:val="clear" w:pos="2340"/>
                <w:tab w:val="num" w:pos="386"/>
              </w:tabs>
              <w:ind w:left="386"/>
              <w:rPr>
                <w:rFonts w:ascii="Calibri" w:hAnsi="Calibri"/>
              </w:rPr>
            </w:pPr>
            <w:r w:rsidRPr="00646391">
              <w:rPr>
                <w:rFonts w:ascii="Calibri" w:hAnsi="Calibri"/>
                <w:sz w:val="22"/>
                <w:szCs w:val="22"/>
              </w:rPr>
              <w:t>Develop a program for Adult and Community Education and Training (ACET)</w:t>
            </w:r>
          </w:p>
          <w:p w:rsidR="002D0791" w:rsidRPr="00646391" w:rsidRDefault="002D0791" w:rsidP="00646391">
            <w:pPr>
              <w:numPr>
                <w:ilvl w:val="2"/>
                <w:numId w:val="54"/>
              </w:numPr>
              <w:tabs>
                <w:tab w:val="clear" w:pos="2340"/>
                <w:tab w:val="num" w:pos="386"/>
              </w:tabs>
              <w:ind w:left="386"/>
              <w:rPr>
                <w:rFonts w:ascii="Calibri" w:hAnsi="Calibri"/>
              </w:rPr>
            </w:pPr>
            <w:r w:rsidRPr="00646391">
              <w:rPr>
                <w:rFonts w:ascii="Calibri" w:hAnsi="Calibri"/>
                <w:sz w:val="22"/>
                <w:szCs w:val="22"/>
              </w:rPr>
              <w:t>Train resource people to teach the program</w:t>
            </w:r>
          </w:p>
          <w:p w:rsidR="002D0791" w:rsidRPr="00646391" w:rsidRDefault="002D0791" w:rsidP="00646391">
            <w:pPr>
              <w:numPr>
                <w:ilvl w:val="2"/>
                <w:numId w:val="54"/>
              </w:numPr>
              <w:tabs>
                <w:tab w:val="clear" w:pos="2340"/>
                <w:tab w:val="num" w:pos="386"/>
              </w:tabs>
              <w:ind w:left="386"/>
              <w:rPr>
                <w:rFonts w:ascii="Calibri" w:hAnsi="Calibri"/>
              </w:rPr>
            </w:pPr>
            <w:r w:rsidRPr="00646391">
              <w:rPr>
                <w:rFonts w:ascii="Calibri" w:hAnsi="Calibri"/>
                <w:sz w:val="22"/>
                <w:szCs w:val="22"/>
              </w:rPr>
              <w:t>Develop policy on shared use of resources and facilities</w:t>
            </w:r>
          </w:p>
          <w:p w:rsidR="002D0791" w:rsidRPr="00646391" w:rsidRDefault="002D0791" w:rsidP="00646391">
            <w:pPr>
              <w:numPr>
                <w:ilvl w:val="2"/>
                <w:numId w:val="54"/>
              </w:numPr>
              <w:tabs>
                <w:tab w:val="clear" w:pos="2340"/>
                <w:tab w:val="num" w:pos="386"/>
              </w:tabs>
              <w:ind w:left="386"/>
              <w:rPr>
                <w:rFonts w:ascii="Calibri" w:hAnsi="Calibri"/>
              </w:rPr>
            </w:pPr>
            <w:r w:rsidRPr="00646391">
              <w:rPr>
                <w:rFonts w:ascii="Calibri" w:hAnsi="Calibri"/>
                <w:sz w:val="22"/>
                <w:szCs w:val="22"/>
              </w:rPr>
              <w:t>Appoint a co-ordinator to manage the ACET program</w:t>
            </w:r>
          </w:p>
          <w:p w:rsidR="002D0791" w:rsidRPr="00646391" w:rsidRDefault="002D0791" w:rsidP="00646391">
            <w:pPr>
              <w:numPr>
                <w:ilvl w:val="2"/>
                <w:numId w:val="54"/>
              </w:numPr>
              <w:tabs>
                <w:tab w:val="clear" w:pos="2340"/>
                <w:tab w:val="num" w:pos="386"/>
              </w:tabs>
              <w:ind w:left="386"/>
              <w:rPr>
                <w:rFonts w:ascii="Calibri" w:hAnsi="Calibri"/>
              </w:rPr>
            </w:pPr>
            <w:r w:rsidRPr="00646391">
              <w:rPr>
                <w:rFonts w:ascii="Calibri" w:hAnsi="Calibri"/>
                <w:sz w:val="22"/>
                <w:szCs w:val="22"/>
              </w:rPr>
              <w:t>Provide relevant resources for Adult and Community Education and Training</w:t>
            </w:r>
          </w:p>
          <w:p w:rsidR="002D0791" w:rsidRPr="00646391" w:rsidRDefault="002D0791" w:rsidP="00646391">
            <w:pPr>
              <w:numPr>
                <w:ilvl w:val="2"/>
                <w:numId w:val="54"/>
              </w:numPr>
              <w:tabs>
                <w:tab w:val="clear" w:pos="2340"/>
                <w:tab w:val="num" w:pos="386"/>
              </w:tabs>
              <w:ind w:left="386"/>
              <w:rPr>
                <w:rFonts w:ascii="Calibri" w:hAnsi="Calibri"/>
              </w:rPr>
            </w:pPr>
            <w:r w:rsidRPr="00646391">
              <w:rPr>
                <w:rFonts w:ascii="Calibri" w:hAnsi="Calibri"/>
                <w:sz w:val="22"/>
                <w:szCs w:val="22"/>
              </w:rPr>
              <w:t>Conduct community awareness programs on ACET.</w:t>
            </w:r>
          </w:p>
          <w:p w:rsidR="002D0791" w:rsidRPr="00646391" w:rsidRDefault="002D0791" w:rsidP="00646391">
            <w:pPr>
              <w:numPr>
                <w:ilvl w:val="2"/>
                <w:numId w:val="54"/>
              </w:numPr>
              <w:tabs>
                <w:tab w:val="clear" w:pos="2340"/>
                <w:tab w:val="num" w:pos="386"/>
              </w:tabs>
              <w:ind w:left="386"/>
              <w:rPr>
                <w:rFonts w:ascii="Calibri" w:hAnsi="Calibri"/>
              </w:rPr>
            </w:pPr>
            <w:r w:rsidRPr="00646391">
              <w:rPr>
                <w:rFonts w:ascii="Calibri" w:hAnsi="Calibri"/>
                <w:sz w:val="22"/>
                <w:szCs w:val="22"/>
              </w:rPr>
              <w:t>Provide funding for ACET</w:t>
            </w:r>
          </w:p>
          <w:p w:rsidR="002D0791" w:rsidRPr="00646391" w:rsidRDefault="002D0791" w:rsidP="00646391">
            <w:pPr>
              <w:numPr>
                <w:ilvl w:val="2"/>
                <w:numId w:val="54"/>
              </w:numPr>
              <w:tabs>
                <w:tab w:val="clear" w:pos="2340"/>
                <w:tab w:val="num" w:pos="386"/>
              </w:tabs>
              <w:ind w:left="386"/>
              <w:rPr>
                <w:rFonts w:ascii="Calibri" w:hAnsi="Calibri"/>
              </w:rPr>
            </w:pPr>
            <w:r w:rsidRPr="00646391">
              <w:rPr>
                <w:rFonts w:ascii="Calibri" w:hAnsi="Calibri"/>
                <w:sz w:val="22"/>
                <w:szCs w:val="22"/>
              </w:rPr>
              <w:t>Negotiate a MOU with Youth Affairs Directorate to delineate the groups and the services that are to be  provided by Education and by Youth Affairs to avoid duplication of services, or some groups “dropping between the cracks”</w:t>
            </w:r>
          </w:p>
          <w:p w:rsidR="002D0791" w:rsidRPr="00646391" w:rsidRDefault="002D0791" w:rsidP="00646391">
            <w:pPr>
              <w:ind w:left="146"/>
              <w:rPr>
                <w:rFonts w:ascii="Calibri" w:hAnsi="Calibri"/>
              </w:rPr>
            </w:pPr>
          </w:p>
        </w:tc>
      </w:tr>
      <w:tr w:rsidR="002D0791" w:rsidRPr="00646391" w:rsidTr="00646391">
        <w:tc>
          <w:tcPr>
            <w:tcW w:w="2494" w:type="dxa"/>
            <w:tcBorders>
              <w:bottom w:val="thinThick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hinThickLargeGap" w:sz="24" w:space="0" w:color="auto"/>
            </w:tcBorders>
          </w:tcPr>
          <w:p w:rsidR="002D0791" w:rsidRPr="00646391" w:rsidRDefault="002D0791" w:rsidP="00BD12F3">
            <w:pPr>
              <w:rPr>
                <w:rFonts w:ascii="Calibri" w:hAnsi="Calibri"/>
              </w:rPr>
            </w:pPr>
            <w:r w:rsidRPr="00646391">
              <w:rPr>
                <w:rFonts w:ascii="Calibri" w:hAnsi="Calibri"/>
                <w:sz w:val="22"/>
                <w:szCs w:val="22"/>
              </w:rPr>
              <w:t>Youth, Adult and Community Education policy developed and implemented</w:t>
            </w:r>
          </w:p>
        </w:tc>
      </w:tr>
    </w:tbl>
    <w:p w:rsidR="002D0791" w:rsidRPr="004021BF" w:rsidRDefault="002D0791" w:rsidP="00BD12F3">
      <w:pPr>
        <w:rPr>
          <w:rFonts w:ascii="Calibri" w:hAnsi="Calibri"/>
        </w:rPr>
      </w:pPr>
    </w:p>
    <w:p w:rsidR="002D0791" w:rsidRPr="004021BF" w:rsidRDefault="002D0791" w:rsidP="006A7E01">
      <w:pPr>
        <w:jc w:val="center"/>
        <w:rPr>
          <w:rFonts w:ascii="Calibri" w:hAnsi="Calibri"/>
        </w:rPr>
      </w:pPr>
      <w:r w:rsidRPr="004021BF">
        <w:rPr>
          <w:rFonts w:ascii="Calibri" w:hAnsi="Calibri"/>
        </w:rPr>
        <w:br w:type="page"/>
      </w: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520261">
      <w:pPr>
        <w:jc w:val="center"/>
        <w:rPr>
          <w:rFonts w:ascii="Calibri" w:hAnsi="Calibri"/>
          <w:b/>
          <w:sz w:val="28"/>
          <w:szCs w:val="28"/>
          <w:u w:val="single"/>
        </w:rPr>
      </w:pPr>
      <w:r w:rsidRPr="004021BF">
        <w:rPr>
          <w:rFonts w:ascii="Calibri" w:hAnsi="Calibri"/>
          <w:b/>
          <w:sz w:val="28"/>
          <w:szCs w:val="28"/>
          <w:u w:val="single"/>
        </w:rPr>
        <w:t>KEY FOCUS AREA 6</w:t>
      </w: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rPr>
      </w:pPr>
    </w:p>
    <w:p w:rsidR="002D0791" w:rsidRPr="004021BF" w:rsidRDefault="002D0791" w:rsidP="006A7E01">
      <w:pPr>
        <w:jc w:val="center"/>
        <w:rPr>
          <w:rFonts w:ascii="Calibri" w:hAnsi="Calibri"/>
          <w:b/>
          <w:sz w:val="16"/>
          <w:szCs w:val="16"/>
          <w:u w:val="single"/>
        </w:rPr>
      </w:pPr>
      <w:r w:rsidRPr="004021BF">
        <w:rPr>
          <w:rFonts w:ascii="Calibri" w:hAnsi="Calibri"/>
          <w:b/>
          <w:sz w:val="40"/>
          <w:szCs w:val="40"/>
          <w:u w:val="single"/>
        </w:rPr>
        <w:t>OUR ACCOUNTABILITY</w:t>
      </w:r>
      <w:r w:rsidRPr="004021BF">
        <w:rPr>
          <w:rFonts w:ascii="Calibri" w:hAnsi="Calibri"/>
          <w:b/>
          <w:sz w:val="40"/>
          <w:szCs w:val="40"/>
          <w:u w:val="single"/>
        </w:rPr>
        <w:br w:type="page"/>
      </w: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tblBorders>
        <w:tblLook w:val="01E0"/>
      </w:tblPr>
      <w:tblGrid>
        <w:gridCol w:w="2494"/>
        <w:gridCol w:w="6800"/>
      </w:tblGrid>
      <w:tr w:rsidR="002D0791" w:rsidRPr="00646391" w:rsidTr="00646391">
        <w:tc>
          <w:tcPr>
            <w:tcW w:w="9294" w:type="dxa"/>
            <w:gridSpan w:val="2"/>
            <w:tcBorders>
              <w:top w:val="thinThickThin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 xml:space="preserve">OUR ACCOUNTABILITY </w:t>
            </w:r>
          </w:p>
          <w:p w:rsidR="002D0791" w:rsidRPr="00646391" w:rsidRDefault="002D0791" w:rsidP="00646391">
            <w:pPr>
              <w:jc w:val="center"/>
              <w:rPr>
                <w:rFonts w:ascii="Calibri" w:hAnsi="Calibri"/>
                <w:b/>
                <w:u w:val="single"/>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The operations and performance of the Education and Training Department are reported annually</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Education and Training is a priority of the NSDS. The government allocates a significant percentage of its Budget to this priority. The community and government need to be assured that the investment is being monitored.</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43"/>
              </w:numPr>
              <w:rPr>
                <w:rFonts w:ascii="Calibri" w:hAnsi="Calibri"/>
              </w:rPr>
            </w:pPr>
            <w:r w:rsidRPr="00646391">
              <w:rPr>
                <w:rFonts w:ascii="Calibri" w:hAnsi="Calibri"/>
                <w:sz w:val="22"/>
                <w:szCs w:val="22"/>
              </w:rPr>
              <w:t>Develop and support the  Curriculum, Accreditation, Statistics and Examinations (CASE) unit to provide  the Monitoring and Evaluation services to the Department</w:t>
            </w:r>
          </w:p>
          <w:p w:rsidR="002D0791" w:rsidRPr="00646391" w:rsidRDefault="002D0791" w:rsidP="00646391">
            <w:pPr>
              <w:numPr>
                <w:ilvl w:val="0"/>
                <w:numId w:val="43"/>
              </w:numPr>
              <w:rPr>
                <w:rFonts w:ascii="Calibri" w:hAnsi="Calibri"/>
              </w:rPr>
            </w:pPr>
            <w:r w:rsidRPr="00646391">
              <w:rPr>
                <w:rFonts w:ascii="Calibri" w:hAnsi="Calibri"/>
                <w:sz w:val="22"/>
                <w:szCs w:val="22"/>
              </w:rPr>
              <w:t>CASE to prepare an Annual report which shows the level of progress in achieving the goals of this Strategic Plan. In particular, report against each performance indicator provided in Annual Operation Plan of the Department</w:t>
            </w:r>
          </w:p>
          <w:p w:rsidR="002D0791" w:rsidRPr="00646391" w:rsidRDefault="002D0791" w:rsidP="00646391">
            <w:pPr>
              <w:numPr>
                <w:ilvl w:val="0"/>
                <w:numId w:val="43"/>
              </w:numPr>
              <w:rPr>
                <w:rFonts w:ascii="Calibri" w:hAnsi="Calibri"/>
              </w:rPr>
            </w:pPr>
            <w:r w:rsidRPr="00646391">
              <w:rPr>
                <w:rFonts w:ascii="Calibri" w:hAnsi="Calibri"/>
                <w:sz w:val="22"/>
                <w:szCs w:val="22"/>
              </w:rPr>
              <w:t>Report published and made available for all stakeholders and public.</w:t>
            </w:r>
          </w:p>
          <w:p w:rsidR="002D0791" w:rsidRPr="00646391" w:rsidRDefault="002D0791" w:rsidP="00646391">
            <w:pPr>
              <w:numPr>
                <w:ilvl w:val="0"/>
                <w:numId w:val="43"/>
              </w:numPr>
              <w:rPr>
                <w:rFonts w:ascii="Calibri" w:hAnsi="Calibri"/>
              </w:rPr>
            </w:pPr>
            <w:r w:rsidRPr="00646391">
              <w:rPr>
                <w:rFonts w:ascii="Calibri" w:hAnsi="Calibri"/>
                <w:sz w:val="22"/>
                <w:szCs w:val="22"/>
              </w:rPr>
              <w:t>Train CASE staff in Monitoring and Evaluation skills</w:t>
            </w:r>
          </w:p>
          <w:p w:rsidR="002D0791" w:rsidRPr="00646391" w:rsidRDefault="002D0791" w:rsidP="00646391">
            <w:pPr>
              <w:numPr>
                <w:ilvl w:val="0"/>
                <w:numId w:val="43"/>
              </w:numPr>
              <w:rPr>
                <w:rFonts w:ascii="Calibri" w:hAnsi="Calibri"/>
              </w:rPr>
            </w:pPr>
            <w:r w:rsidRPr="00646391">
              <w:rPr>
                <w:rFonts w:ascii="Calibri" w:hAnsi="Calibri"/>
                <w:sz w:val="22"/>
                <w:szCs w:val="22"/>
              </w:rPr>
              <w:t>Provide CASE with resources, including human resources, to ensure Accountability programs are effective</w:t>
            </w:r>
          </w:p>
          <w:p w:rsidR="002D0791" w:rsidRPr="00646391" w:rsidRDefault="002D0791" w:rsidP="00646391">
            <w:pPr>
              <w:numPr>
                <w:ilvl w:val="0"/>
                <w:numId w:val="43"/>
              </w:numPr>
              <w:rPr>
                <w:rFonts w:ascii="Calibri" w:hAnsi="Calibri"/>
              </w:rPr>
            </w:pPr>
            <w:r w:rsidRPr="00646391">
              <w:rPr>
                <w:rFonts w:ascii="Calibri" w:hAnsi="Calibri"/>
                <w:sz w:val="22"/>
                <w:szCs w:val="22"/>
              </w:rPr>
              <w:t>CASE conducts annual satisfaction survey of all stakeholders</w:t>
            </w:r>
          </w:p>
          <w:p w:rsidR="002D0791" w:rsidRPr="00646391" w:rsidRDefault="002D0791" w:rsidP="00BD12F3">
            <w:pPr>
              <w:rPr>
                <w:rFonts w:ascii="Calibri" w:hAnsi="Calibri"/>
              </w:rPr>
            </w:pPr>
          </w:p>
        </w:tc>
      </w:tr>
      <w:tr w:rsidR="002D0791" w:rsidRPr="00646391" w:rsidTr="00646391">
        <w:tc>
          <w:tcPr>
            <w:tcW w:w="2494" w:type="dxa"/>
            <w:tcBorders>
              <w:bottom w:val="thinThickThin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hinThickThinLargeGap" w:sz="24" w:space="0" w:color="auto"/>
            </w:tcBorders>
          </w:tcPr>
          <w:p w:rsidR="002D0791" w:rsidRPr="00646391" w:rsidRDefault="002D0791" w:rsidP="00BD12F3">
            <w:pPr>
              <w:rPr>
                <w:rFonts w:ascii="Calibri" w:hAnsi="Calibri"/>
              </w:rPr>
            </w:pPr>
            <w:r w:rsidRPr="00646391">
              <w:rPr>
                <w:rFonts w:ascii="Calibri" w:hAnsi="Calibri"/>
                <w:sz w:val="22"/>
                <w:szCs w:val="22"/>
              </w:rPr>
              <w:t>Annual Report produced</w:t>
            </w:r>
          </w:p>
        </w:tc>
      </w:tr>
    </w:tbl>
    <w:p w:rsidR="002D0791" w:rsidRPr="004021BF" w:rsidRDefault="002D0791" w:rsidP="00BD12F3">
      <w:pPr>
        <w:rPr>
          <w:rFonts w:ascii="Calibri" w:hAnsi="Calibri"/>
        </w:rPr>
      </w:pPr>
    </w:p>
    <w:p w:rsidR="002D0791" w:rsidRPr="004021BF" w:rsidRDefault="002D0791">
      <w:pPr>
        <w:rPr>
          <w:rFonts w:ascii="Calibri" w:hAnsi="Calibri"/>
        </w:rPr>
      </w:pPr>
      <w:r w:rsidRPr="004021BF">
        <w:rPr>
          <w:rFonts w:ascii="Calibri" w:hAnsi="Calibri"/>
        </w:rPr>
        <w:br w:type="page"/>
      </w: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tblBorders>
        <w:tblLook w:val="01E0"/>
      </w:tblPr>
      <w:tblGrid>
        <w:gridCol w:w="2494"/>
        <w:gridCol w:w="6800"/>
      </w:tblGrid>
      <w:tr w:rsidR="002D0791" w:rsidRPr="00646391" w:rsidTr="00646391">
        <w:tc>
          <w:tcPr>
            <w:tcW w:w="9294" w:type="dxa"/>
            <w:gridSpan w:val="2"/>
            <w:tcBorders>
              <w:top w:val="thinThickThin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 xml:space="preserve">OUR ACCOUNTABILITY </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The quality of student outcomes and teachers’ performances are monitored and reported</w:t>
            </w:r>
          </w:p>
          <w:p w:rsidR="002D0791" w:rsidRPr="00646391" w:rsidRDefault="002D0791" w:rsidP="00BD12F3">
            <w:pPr>
              <w:rPr>
                <w:rFonts w:ascii="Calibri" w:hAnsi="Calibri"/>
              </w:rPr>
            </w:pPr>
          </w:p>
        </w:tc>
      </w:tr>
      <w:tr w:rsidR="002D0791" w:rsidRPr="00646391" w:rsidTr="00646391">
        <w:trPr>
          <w:trHeight w:val="997"/>
        </w:trPr>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The learning outcomes of our students need to be on par with regional standards. Our teachers need to be competent in their performance</w:t>
            </w:r>
          </w:p>
          <w:p w:rsidR="002D0791" w:rsidRPr="00646391" w:rsidRDefault="002D0791" w:rsidP="00BD12F3">
            <w:pPr>
              <w:rPr>
                <w:rFonts w:ascii="Calibri" w:hAnsi="Calibri"/>
              </w:rPr>
            </w:pPr>
          </w:p>
        </w:tc>
      </w:tr>
      <w:tr w:rsidR="002D0791" w:rsidRPr="00646391" w:rsidTr="00646391">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13"/>
              </w:numPr>
              <w:rPr>
                <w:rFonts w:ascii="Calibri" w:hAnsi="Calibri"/>
              </w:rPr>
            </w:pPr>
            <w:r w:rsidRPr="00646391">
              <w:rPr>
                <w:rFonts w:ascii="Calibri" w:hAnsi="Calibri"/>
                <w:sz w:val="22"/>
                <w:szCs w:val="22"/>
              </w:rPr>
              <w:t>Provide the CASE unit with resources and policies to allow it to provide the  accountability services to the Department</w:t>
            </w:r>
          </w:p>
          <w:p w:rsidR="002D0791" w:rsidRPr="00646391" w:rsidRDefault="002D0791" w:rsidP="00646391">
            <w:pPr>
              <w:numPr>
                <w:ilvl w:val="0"/>
                <w:numId w:val="13"/>
              </w:numPr>
              <w:rPr>
                <w:rFonts w:ascii="Calibri" w:hAnsi="Calibri"/>
              </w:rPr>
            </w:pPr>
            <w:r w:rsidRPr="00646391">
              <w:rPr>
                <w:rFonts w:ascii="Calibri" w:hAnsi="Calibri"/>
                <w:sz w:val="22"/>
                <w:szCs w:val="22"/>
              </w:rPr>
              <w:t>CASE conducts benchmark and standardised testing and makes results available to decision makers</w:t>
            </w:r>
          </w:p>
          <w:p w:rsidR="002D0791" w:rsidRPr="00646391" w:rsidRDefault="002D0791" w:rsidP="00646391">
            <w:pPr>
              <w:numPr>
                <w:ilvl w:val="0"/>
                <w:numId w:val="13"/>
              </w:numPr>
              <w:rPr>
                <w:rFonts w:ascii="Calibri" w:hAnsi="Calibri"/>
              </w:rPr>
            </w:pPr>
            <w:r w:rsidRPr="00646391">
              <w:rPr>
                <w:rFonts w:ascii="Calibri" w:hAnsi="Calibri"/>
                <w:sz w:val="22"/>
                <w:szCs w:val="22"/>
              </w:rPr>
              <w:t>Develop Teacher Appraisal Program</w:t>
            </w:r>
          </w:p>
          <w:p w:rsidR="002D0791" w:rsidRPr="00646391" w:rsidRDefault="002D0791" w:rsidP="00646391">
            <w:pPr>
              <w:numPr>
                <w:ilvl w:val="0"/>
                <w:numId w:val="13"/>
              </w:numPr>
              <w:rPr>
                <w:rFonts w:ascii="Calibri" w:hAnsi="Calibri"/>
              </w:rPr>
            </w:pPr>
            <w:r w:rsidRPr="00646391">
              <w:rPr>
                <w:rFonts w:ascii="Calibri" w:hAnsi="Calibri"/>
                <w:sz w:val="22"/>
                <w:szCs w:val="22"/>
              </w:rPr>
              <w:t xml:space="preserve">CASE, in collaboration with the Principals, conducts teacher performance reviews and </w:t>
            </w:r>
          </w:p>
          <w:p w:rsidR="002D0791" w:rsidRPr="00646391" w:rsidRDefault="002D0791" w:rsidP="00646391">
            <w:pPr>
              <w:numPr>
                <w:ilvl w:val="1"/>
                <w:numId w:val="13"/>
              </w:numPr>
              <w:rPr>
                <w:rFonts w:ascii="Calibri" w:hAnsi="Calibri"/>
              </w:rPr>
            </w:pPr>
            <w:r w:rsidRPr="00646391">
              <w:rPr>
                <w:rFonts w:ascii="Calibri" w:hAnsi="Calibri"/>
                <w:sz w:val="22"/>
                <w:szCs w:val="22"/>
              </w:rPr>
              <w:t xml:space="preserve">Provides feedback to teachers </w:t>
            </w:r>
          </w:p>
          <w:p w:rsidR="002D0791" w:rsidRPr="00646391" w:rsidRDefault="002D0791" w:rsidP="00646391">
            <w:pPr>
              <w:numPr>
                <w:ilvl w:val="1"/>
                <w:numId w:val="13"/>
              </w:numPr>
              <w:rPr>
                <w:rFonts w:ascii="Calibri" w:hAnsi="Calibri"/>
              </w:rPr>
            </w:pPr>
            <w:r w:rsidRPr="00646391">
              <w:rPr>
                <w:rFonts w:ascii="Calibri" w:hAnsi="Calibri"/>
                <w:sz w:val="22"/>
                <w:szCs w:val="22"/>
              </w:rPr>
              <w:t>Makes recommendation based on teacher’s performance</w:t>
            </w:r>
          </w:p>
          <w:p w:rsidR="002D0791" w:rsidRPr="00646391" w:rsidRDefault="002D0791" w:rsidP="00646391">
            <w:pPr>
              <w:numPr>
                <w:ilvl w:val="1"/>
                <w:numId w:val="13"/>
              </w:numPr>
              <w:rPr>
                <w:rFonts w:ascii="Calibri" w:hAnsi="Calibri"/>
              </w:rPr>
            </w:pPr>
            <w:r w:rsidRPr="00646391">
              <w:rPr>
                <w:rFonts w:ascii="Calibri" w:hAnsi="Calibri"/>
                <w:sz w:val="22"/>
                <w:szCs w:val="22"/>
              </w:rPr>
              <w:t>Ensures continuous improvement in teachers’ skills</w:t>
            </w:r>
          </w:p>
          <w:p w:rsidR="002D0791" w:rsidRPr="00646391" w:rsidRDefault="002D0791" w:rsidP="00646391">
            <w:pPr>
              <w:numPr>
                <w:ilvl w:val="1"/>
                <w:numId w:val="13"/>
              </w:numPr>
              <w:rPr>
                <w:rFonts w:ascii="Calibri" w:hAnsi="Calibri"/>
              </w:rPr>
            </w:pPr>
            <w:r w:rsidRPr="00646391">
              <w:rPr>
                <w:rFonts w:ascii="Calibri" w:hAnsi="Calibri"/>
                <w:sz w:val="22"/>
                <w:szCs w:val="22"/>
              </w:rPr>
              <w:t xml:space="preserve">Ensures performance is recorded in teacher’s file </w:t>
            </w:r>
          </w:p>
          <w:p w:rsidR="002D0791" w:rsidRPr="00646391" w:rsidRDefault="002D0791" w:rsidP="00646391">
            <w:pPr>
              <w:numPr>
                <w:ilvl w:val="0"/>
                <w:numId w:val="13"/>
              </w:numPr>
              <w:rPr>
                <w:rFonts w:ascii="Calibri" w:hAnsi="Calibri"/>
              </w:rPr>
            </w:pPr>
            <w:r w:rsidRPr="00646391">
              <w:rPr>
                <w:rFonts w:ascii="Calibri" w:hAnsi="Calibri"/>
                <w:sz w:val="22"/>
                <w:szCs w:val="22"/>
              </w:rPr>
              <w:t xml:space="preserve">Train Officer for Teacher Appraisal </w:t>
            </w:r>
          </w:p>
          <w:p w:rsidR="002D0791" w:rsidRPr="00646391" w:rsidRDefault="002D0791" w:rsidP="00646391">
            <w:pPr>
              <w:numPr>
                <w:ilvl w:val="0"/>
                <w:numId w:val="13"/>
              </w:numPr>
              <w:rPr>
                <w:rFonts w:ascii="Calibri" w:hAnsi="Calibri"/>
              </w:rPr>
            </w:pPr>
            <w:r w:rsidRPr="00646391">
              <w:rPr>
                <w:rFonts w:ascii="Calibri" w:hAnsi="Calibri"/>
                <w:sz w:val="22"/>
                <w:szCs w:val="22"/>
              </w:rPr>
              <w:t>CASE publishes reports on student outcomes</w:t>
            </w:r>
          </w:p>
          <w:p w:rsidR="002D0791" w:rsidRPr="00646391" w:rsidRDefault="002D0791" w:rsidP="00646391">
            <w:pPr>
              <w:numPr>
                <w:ilvl w:val="0"/>
                <w:numId w:val="13"/>
              </w:numPr>
              <w:rPr>
                <w:rFonts w:ascii="Calibri" w:hAnsi="Calibri"/>
              </w:rPr>
            </w:pPr>
            <w:r w:rsidRPr="00646391">
              <w:rPr>
                <w:rFonts w:ascii="Calibri" w:hAnsi="Calibri"/>
                <w:sz w:val="22"/>
                <w:szCs w:val="22"/>
              </w:rPr>
              <w:t>CASE maintains a secure record of student and teacher performance</w:t>
            </w:r>
          </w:p>
          <w:p w:rsidR="002D0791" w:rsidRPr="00646391" w:rsidRDefault="002D0791" w:rsidP="00646391">
            <w:pPr>
              <w:numPr>
                <w:ilvl w:val="0"/>
                <w:numId w:val="13"/>
              </w:numPr>
              <w:rPr>
                <w:rFonts w:ascii="Calibri" w:hAnsi="Calibri"/>
              </w:rPr>
            </w:pPr>
            <w:r w:rsidRPr="00646391">
              <w:rPr>
                <w:rFonts w:ascii="Calibri" w:hAnsi="Calibri"/>
                <w:sz w:val="22"/>
                <w:szCs w:val="22"/>
              </w:rPr>
              <w:t xml:space="preserve">Maintain a secure Scholarship database </w:t>
            </w:r>
          </w:p>
          <w:p w:rsidR="002D0791" w:rsidRPr="00646391" w:rsidRDefault="002D0791" w:rsidP="00646391">
            <w:pPr>
              <w:ind w:left="360"/>
              <w:rPr>
                <w:rFonts w:ascii="Calibri" w:hAnsi="Calibri"/>
              </w:rPr>
            </w:pPr>
          </w:p>
        </w:tc>
      </w:tr>
      <w:tr w:rsidR="002D0791" w:rsidRPr="00646391" w:rsidTr="00646391">
        <w:tc>
          <w:tcPr>
            <w:tcW w:w="2494" w:type="dxa"/>
            <w:tcBorders>
              <w:bottom w:val="thinThickThin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hinThickThinLargeGap" w:sz="24" w:space="0" w:color="auto"/>
            </w:tcBorders>
          </w:tcPr>
          <w:p w:rsidR="002D0791" w:rsidRPr="00646391" w:rsidRDefault="002D0791" w:rsidP="00BD12F3">
            <w:pPr>
              <w:rPr>
                <w:rFonts w:ascii="Calibri" w:hAnsi="Calibri"/>
              </w:rPr>
            </w:pPr>
            <w:r w:rsidRPr="00646391">
              <w:rPr>
                <w:rFonts w:ascii="Calibri" w:hAnsi="Calibri"/>
                <w:sz w:val="22"/>
                <w:szCs w:val="22"/>
              </w:rPr>
              <w:t>Reports on student results in regional benchmark tests and on teacher performance are published.</w:t>
            </w:r>
          </w:p>
        </w:tc>
      </w:tr>
    </w:tbl>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tblBorders>
        <w:tblLook w:val="01E0"/>
      </w:tblPr>
      <w:tblGrid>
        <w:gridCol w:w="2110"/>
        <w:gridCol w:w="7184"/>
      </w:tblGrid>
      <w:tr w:rsidR="002D0791" w:rsidRPr="00646391" w:rsidTr="00646391">
        <w:tc>
          <w:tcPr>
            <w:tcW w:w="9294" w:type="dxa"/>
            <w:gridSpan w:val="2"/>
            <w:tcBorders>
              <w:top w:val="thinThickThin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 xml:space="preserve">OUR ACCOUNTABILITY </w:t>
            </w:r>
          </w:p>
          <w:p w:rsidR="002D0791" w:rsidRPr="00646391" w:rsidRDefault="002D0791" w:rsidP="00646391">
            <w:pPr>
              <w:jc w:val="center"/>
              <w:rPr>
                <w:rFonts w:ascii="Calibri" w:hAnsi="Calibri"/>
                <w:b/>
              </w:rPr>
            </w:pPr>
          </w:p>
        </w:tc>
      </w:tr>
      <w:tr w:rsidR="002D0791" w:rsidRPr="00646391" w:rsidTr="00646391">
        <w:tc>
          <w:tcPr>
            <w:tcW w:w="2110" w:type="dxa"/>
          </w:tcPr>
          <w:p w:rsidR="002D0791" w:rsidRPr="00646391" w:rsidRDefault="002D0791" w:rsidP="00BD12F3">
            <w:pPr>
              <w:rPr>
                <w:rFonts w:ascii="Calibri" w:hAnsi="Calibri"/>
                <w:b/>
              </w:rPr>
            </w:pPr>
            <w:r w:rsidRPr="00646391">
              <w:rPr>
                <w:rFonts w:ascii="Calibri" w:hAnsi="Calibri"/>
                <w:b/>
                <w:sz w:val="22"/>
                <w:szCs w:val="22"/>
              </w:rPr>
              <w:t>GOAL</w:t>
            </w:r>
          </w:p>
        </w:tc>
        <w:tc>
          <w:tcPr>
            <w:tcW w:w="7184" w:type="dxa"/>
          </w:tcPr>
          <w:p w:rsidR="002D0791" w:rsidRPr="00646391" w:rsidRDefault="002D0791" w:rsidP="00BD12F3">
            <w:pPr>
              <w:rPr>
                <w:rFonts w:ascii="Calibri" w:hAnsi="Calibri"/>
              </w:rPr>
            </w:pPr>
            <w:r w:rsidRPr="00646391">
              <w:rPr>
                <w:rFonts w:ascii="Calibri" w:hAnsi="Calibri"/>
                <w:sz w:val="22"/>
                <w:szCs w:val="22"/>
              </w:rPr>
              <w:t>Timely data is available to our Education planners and managers to make evidence based decisions</w:t>
            </w:r>
          </w:p>
          <w:p w:rsidR="002D0791" w:rsidRPr="00646391" w:rsidRDefault="002D0791" w:rsidP="00BD12F3">
            <w:pPr>
              <w:rPr>
                <w:rFonts w:ascii="Calibri" w:hAnsi="Calibri"/>
              </w:rPr>
            </w:pPr>
          </w:p>
        </w:tc>
      </w:tr>
      <w:tr w:rsidR="002D0791" w:rsidRPr="00646391" w:rsidTr="00646391">
        <w:tc>
          <w:tcPr>
            <w:tcW w:w="2110" w:type="dxa"/>
          </w:tcPr>
          <w:p w:rsidR="002D0791" w:rsidRPr="00646391" w:rsidRDefault="002D0791" w:rsidP="00BD12F3">
            <w:pPr>
              <w:rPr>
                <w:rFonts w:ascii="Calibri" w:hAnsi="Calibri"/>
                <w:b/>
              </w:rPr>
            </w:pPr>
            <w:r w:rsidRPr="00646391">
              <w:rPr>
                <w:rFonts w:ascii="Calibri" w:hAnsi="Calibri"/>
                <w:b/>
                <w:sz w:val="22"/>
                <w:szCs w:val="22"/>
              </w:rPr>
              <w:t>CONTEXT</w:t>
            </w:r>
          </w:p>
        </w:tc>
        <w:tc>
          <w:tcPr>
            <w:tcW w:w="7184" w:type="dxa"/>
          </w:tcPr>
          <w:p w:rsidR="002D0791" w:rsidRPr="00646391" w:rsidRDefault="002D0791" w:rsidP="00BD12F3">
            <w:pPr>
              <w:rPr>
                <w:rFonts w:ascii="Calibri" w:hAnsi="Calibri"/>
              </w:rPr>
            </w:pPr>
            <w:r w:rsidRPr="00646391">
              <w:rPr>
                <w:rFonts w:ascii="Calibri" w:hAnsi="Calibri"/>
                <w:sz w:val="22"/>
                <w:szCs w:val="22"/>
              </w:rPr>
              <w:t>The Department aims to make decisions based on evidence. The evidence can come from existing data, from trials, from the literature, from workshops or analysis of departmental performance</w:t>
            </w:r>
          </w:p>
          <w:p w:rsidR="002D0791" w:rsidRPr="00646391" w:rsidRDefault="002D0791" w:rsidP="00BD12F3">
            <w:pPr>
              <w:rPr>
                <w:rFonts w:ascii="Calibri" w:hAnsi="Calibri"/>
              </w:rPr>
            </w:pPr>
          </w:p>
        </w:tc>
      </w:tr>
      <w:tr w:rsidR="002D0791" w:rsidRPr="00646391" w:rsidTr="00646391">
        <w:tc>
          <w:tcPr>
            <w:tcW w:w="2110" w:type="dxa"/>
          </w:tcPr>
          <w:p w:rsidR="002D0791" w:rsidRPr="00646391" w:rsidRDefault="002D0791" w:rsidP="00BD12F3">
            <w:pPr>
              <w:rPr>
                <w:rFonts w:ascii="Calibri" w:hAnsi="Calibri"/>
                <w:b/>
              </w:rPr>
            </w:pPr>
            <w:r w:rsidRPr="00646391">
              <w:rPr>
                <w:rFonts w:ascii="Calibri" w:hAnsi="Calibri"/>
                <w:b/>
                <w:sz w:val="22"/>
                <w:szCs w:val="22"/>
              </w:rPr>
              <w:t>STRATEGY</w:t>
            </w:r>
          </w:p>
        </w:tc>
        <w:tc>
          <w:tcPr>
            <w:tcW w:w="7184" w:type="dxa"/>
          </w:tcPr>
          <w:p w:rsidR="002D0791" w:rsidRPr="00646391" w:rsidRDefault="002D0791" w:rsidP="00646391">
            <w:pPr>
              <w:numPr>
                <w:ilvl w:val="0"/>
                <w:numId w:val="29"/>
              </w:numPr>
              <w:ind w:right="440"/>
              <w:rPr>
                <w:rFonts w:ascii="Calibri" w:hAnsi="Calibri"/>
              </w:rPr>
            </w:pPr>
            <w:r w:rsidRPr="00646391">
              <w:rPr>
                <w:rFonts w:ascii="Calibri" w:hAnsi="Calibri"/>
                <w:sz w:val="22"/>
                <w:szCs w:val="22"/>
              </w:rPr>
              <w:t>Operate a functional Education Management Information System that is used by CASE</w:t>
            </w:r>
          </w:p>
          <w:p w:rsidR="002D0791" w:rsidRPr="00646391" w:rsidRDefault="002D0791" w:rsidP="00646391">
            <w:pPr>
              <w:numPr>
                <w:ilvl w:val="0"/>
                <w:numId w:val="29"/>
              </w:numPr>
              <w:ind w:right="440"/>
              <w:rPr>
                <w:rFonts w:ascii="Calibri" w:hAnsi="Calibri"/>
              </w:rPr>
            </w:pPr>
            <w:r w:rsidRPr="00646391">
              <w:rPr>
                <w:rFonts w:ascii="Calibri" w:hAnsi="Calibri"/>
                <w:sz w:val="22"/>
                <w:szCs w:val="22"/>
              </w:rPr>
              <w:t>Provide training for staff in maintaining the system</w:t>
            </w:r>
          </w:p>
          <w:p w:rsidR="002D0791" w:rsidRPr="00646391" w:rsidRDefault="002D0791" w:rsidP="00646391">
            <w:pPr>
              <w:numPr>
                <w:ilvl w:val="0"/>
                <w:numId w:val="29"/>
              </w:numPr>
              <w:ind w:right="440"/>
              <w:rPr>
                <w:rFonts w:ascii="Calibri" w:hAnsi="Calibri"/>
              </w:rPr>
            </w:pPr>
            <w:r w:rsidRPr="00646391">
              <w:rPr>
                <w:rFonts w:ascii="Calibri" w:hAnsi="Calibri"/>
                <w:sz w:val="22"/>
                <w:szCs w:val="22"/>
              </w:rPr>
              <w:t xml:space="preserve">Build an ICT networking system that allows data and file sharing between Support Office and Schools. </w:t>
            </w:r>
          </w:p>
          <w:p w:rsidR="002D0791" w:rsidRPr="00646391" w:rsidRDefault="002D0791" w:rsidP="00646391">
            <w:pPr>
              <w:numPr>
                <w:ilvl w:val="0"/>
                <w:numId w:val="29"/>
              </w:numPr>
              <w:ind w:right="440"/>
              <w:rPr>
                <w:rFonts w:ascii="Calibri" w:hAnsi="Calibri"/>
              </w:rPr>
            </w:pPr>
            <w:r w:rsidRPr="00646391">
              <w:rPr>
                <w:rFonts w:ascii="Calibri" w:hAnsi="Calibri"/>
                <w:sz w:val="22"/>
                <w:szCs w:val="22"/>
              </w:rPr>
              <w:t>Train staff to analyse data and present reports</w:t>
            </w:r>
          </w:p>
          <w:p w:rsidR="002D0791" w:rsidRPr="00646391" w:rsidRDefault="002D0791" w:rsidP="00BD12F3">
            <w:pPr>
              <w:rPr>
                <w:rFonts w:ascii="Calibri" w:hAnsi="Calibri"/>
              </w:rPr>
            </w:pPr>
          </w:p>
        </w:tc>
      </w:tr>
      <w:tr w:rsidR="002D0791" w:rsidRPr="00646391" w:rsidTr="00646391">
        <w:tc>
          <w:tcPr>
            <w:tcW w:w="2110" w:type="dxa"/>
            <w:tcBorders>
              <w:bottom w:val="thinThickThinLargeGap" w:sz="24" w:space="0" w:color="auto"/>
            </w:tcBorders>
          </w:tcPr>
          <w:p w:rsidR="002D0791" w:rsidRPr="00646391" w:rsidRDefault="002D0791" w:rsidP="00BD12F3">
            <w:pPr>
              <w:rPr>
                <w:rFonts w:ascii="Calibri" w:hAnsi="Calibri"/>
                <w:b/>
              </w:rPr>
            </w:pPr>
            <w:r w:rsidRPr="00646391">
              <w:rPr>
                <w:rFonts w:ascii="Calibri" w:hAnsi="Calibri"/>
                <w:b/>
                <w:sz w:val="22"/>
                <w:szCs w:val="22"/>
              </w:rPr>
              <w:t>PERFORMANCE INDICATOR</w:t>
            </w:r>
          </w:p>
        </w:tc>
        <w:tc>
          <w:tcPr>
            <w:tcW w:w="7184" w:type="dxa"/>
            <w:tcBorders>
              <w:bottom w:val="thinThickThinLargeGap" w:sz="24" w:space="0" w:color="auto"/>
            </w:tcBorders>
          </w:tcPr>
          <w:p w:rsidR="002D0791" w:rsidRPr="00646391" w:rsidRDefault="002D0791" w:rsidP="00646391">
            <w:pPr>
              <w:numPr>
                <w:ilvl w:val="0"/>
                <w:numId w:val="30"/>
              </w:numPr>
              <w:rPr>
                <w:rFonts w:ascii="Calibri" w:hAnsi="Calibri"/>
              </w:rPr>
            </w:pPr>
            <w:r w:rsidRPr="00646391">
              <w:rPr>
                <w:rFonts w:ascii="Calibri" w:hAnsi="Calibri"/>
                <w:sz w:val="22"/>
                <w:szCs w:val="22"/>
              </w:rPr>
              <w:t xml:space="preserve">Timely presentation of reports </w:t>
            </w:r>
          </w:p>
          <w:p w:rsidR="002D0791" w:rsidRPr="00646391" w:rsidRDefault="002D0791" w:rsidP="00646391">
            <w:pPr>
              <w:numPr>
                <w:ilvl w:val="0"/>
                <w:numId w:val="30"/>
              </w:numPr>
              <w:rPr>
                <w:rFonts w:ascii="Calibri" w:hAnsi="Calibri"/>
              </w:rPr>
            </w:pPr>
            <w:r w:rsidRPr="00646391">
              <w:rPr>
                <w:rFonts w:ascii="Calibri" w:hAnsi="Calibri"/>
                <w:sz w:val="22"/>
                <w:szCs w:val="22"/>
              </w:rPr>
              <w:t>Improved communication capability between Support Office and Schools</w:t>
            </w:r>
          </w:p>
          <w:p w:rsidR="002D0791" w:rsidRPr="00646391" w:rsidRDefault="002D0791" w:rsidP="00BD12F3">
            <w:pPr>
              <w:rPr>
                <w:rFonts w:ascii="Calibri" w:hAnsi="Calibri"/>
              </w:rPr>
            </w:pPr>
          </w:p>
        </w:tc>
      </w:tr>
    </w:tbl>
    <w:p w:rsidR="002D0791" w:rsidRPr="004021BF" w:rsidRDefault="002D0791">
      <w:pPr>
        <w:rPr>
          <w:rFonts w:ascii="Calibri" w:hAnsi="Calibri"/>
        </w:rPr>
      </w:pP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tblBorders>
        <w:tblLook w:val="01E0"/>
      </w:tblPr>
      <w:tblGrid>
        <w:gridCol w:w="1993"/>
        <w:gridCol w:w="6829"/>
        <w:gridCol w:w="236"/>
        <w:gridCol w:w="236"/>
      </w:tblGrid>
      <w:tr w:rsidR="002D0791" w:rsidRPr="00646391" w:rsidTr="00646391">
        <w:tc>
          <w:tcPr>
            <w:tcW w:w="9294" w:type="dxa"/>
            <w:gridSpan w:val="4"/>
            <w:tcBorders>
              <w:top w:val="thinThickThin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 xml:space="preserve">OUR ACCOUNTABILITY </w:t>
            </w:r>
          </w:p>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b/>
              </w:rPr>
            </w:pPr>
            <w:r w:rsidRPr="00646391">
              <w:rPr>
                <w:rFonts w:ascii="Calibri" w:hAnsi="Calibri"/>
                <w:b/>
                <w:sz w:val="22"/>
                <w:szCs w:val="22"/>
              </w:rPr>
              <w:t>GOAL</w:t>
            </w:r>
          </w:p>
        </w:tc>
        <w:tc>
          <w:tcPr>
            <w:tcW w:w="7065" w:type="dxa"/>
            <w:gridSpan w:val="2"/>
          </w:tcPr>
          <w:p w:rsidR="002D0791" w:rsidRPr="00646391" w:rsidRDefault="002D0791" w:rsidP="00BD12F3">
            <w:pPr>
              <w:rPr>
                <w:rFonts w:ascii="Calibri" w:hAnsi="Calibri"/>
              </w:rPr>
            </w:pPr>
            <w:r w:rsidRPr="00646391">
              <w:rPr>
                <w:rFonts w:ascii="Calibri" w:hAnsi="Calibri"/>
                <w:sz w:val="22"/>
                <w:szCs w:val="22"/>
              </w:rPr>
              <w:t>Provide regular reviews of the Strategic Plan</w:t>
            </w:r>
          </w:p>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b/>
              </w:rPr>
            </w:pPr>
            <w:r w:rsidRPr="00646391">
              <w:rPr>
                <w:rFonts w:ascii="Calibri" w:hAnsi="Calibri"/>
                <w:b/>
                <w:sz w:val="22"/>
                <w:szCs w:val="22"/>
              </w:rPr>
              <w:t>CONTEXT</w:t>
            </w:r>
          </w:p>
        </w:tc>
        <w:tc>
          <w:tcPr>
            <w:tcW w:w="7065" w:type="dxa"/>
            <w:gridSpan w:val="2"/>
          </w:tcPr>
          <w:p w:rsidR="002D0791" w:rsidRPr="00646391" w:rsidRDefault="002D0791" w:rsidP="00BD12F3">
            <w:pPr>
              <w:rPr>
                <w:rFonts w:ascii="Calibri" w:hAnsi="Calibri"/>
              </w:rPr>
            </w:pPr>
            <w:r w:rsidRPr="00646391">
              <w:rPr>
                <w:rFonts w:ascii="Calibri" w:hAnsi="Calibri"/>
                <w:sz w:val="22"/>
                <w:szCs w:val="22"/>
              </w:rPr>
              <w:t xml:space="preserve">This Plan is based on the vision NSDS has of the world in 2013. Developments in ICT will impact on the delivery of education services. Sixty five percent of education funding is from donors who may reorder their priorities, and opportunities for improved efficiency may arise in the next five years. </w:t>
            </w:r>
          </w:p>
          <w:p w:rsidR="002D0791" w:rsidRPr="00646391" w:rsidRDefault="002D0791" w:rsidP="00BD12F3">
            <w:pPr>
              <w:rPr>
                <w:rFonts w:ascii="Calibri" w:hAnsi="Calibri"/>
              </w:rPr>
            </w:pPr>
            <w:r w:rsidRPr="00646391">
              <w:rPr>
                <w:rFonts w:ascii="Calibri" w:hAnsi="Calibri"/>
                <w:sz w:val="22"/>
                <w:szCs w:val="22"/>
              </w:rPr>
              <w:t xml:space="preserve"> </w:t>
            </w:r>
          </w:p>
        </w:tc>
        <w:tc>
          <w:tcPr>
            <w:tcW w:w="236" w:type="dxa"/>
          </w:tcPr>
          <w:p w:rsidR="002D0791" w:rsidRPr="00646391" w:rsidRDefault="002D0791" w:rsidP="00BD12F3">
            <w:pPr>
              <w:rPr>
                <w:rFonts w:ascii="Calibri" w:hAnsi="Calibri"/>
              </w:rPr>
            </w:pPr>
          </w:p>
        </w:tc>
      </w:tr>
      <w:tr w:rsidR="002D0791" w:rsidRPr="00646391" w:rsidTr="00646391">
        <w:tc>
          <w:tcPr>
            <w:tcW w:w="1993" w:type="dxa"/>
          </w:tcPr>
          <w:p w:rsidR="002D0791" w:rsidRPr="00646391" w:rsidRDefault="002D0791" w:rsidP="00BD12F3">
            <w:pPr>
              <w:rPr>
                <w:rFonts w:ascii="Calibri" w:hAnsi="Calibri"/>
                <w:b/>
              </w:rPr>
            </w:pPr>
            <w:r w:rsidRPr="00646391">
              <w:rPr>
                <w:rFonts w:ascii="Calibri" w:hAnsi="Calibri"/>
                <w:b/>
                <w:sz w:val="22"/>
                <w:szCs w:val="22"/>
              </w:rPr>
              <w:t>STRATEGY</w:t>
            </w:r>
          </w:p>
        </w:tc>
        <w:tc>
          <w:tcPr>
            <w:tcW w:w="6829" w:type="dxa"/>
          </w:tcPr>
          <w:p w:rsidR="002D0791" w:rsidRPr="00646391" w:rsidRDefault="002D0791" w:rsidP="00646391">
            <w:pPr>
              <w:numPr>
                <w:ilvl w:val="0"/>
                <w:numId w:val="17"/>
              </w:numPr>
              <w:rPr>
                <w:rFonts w:ascii="Calibri" w:hAnsi="Calibri"/>
              </w:rPr>
            </w:pPr>
            <w:r w:rsidRPr="00646391">
              <w:rPr>
                <w:rFonts w:ascii="Calibri" w:hAnsi="Calibri"/>
                <w:sz w:val="22"/>
                <w:szCs w:val="22"/>
              </w:rPr>
              <w:t xml:space="preserve">Annual reviews of Footpath II, </w:t>
            </w:r>
          </w:p>
          <w:p w:rsidR="002D0791" w:rsidRPr="00646391" w:rsidRDefault="002D0791" w:rsidP="00646391">
            <w:pPr>
              <w:numPr>
                <w:ilvl w:val="0"/>
                <w:numId w:val="17"/>
              </w:numPr>
              <w:rPr>
                <w:rFonts w:ascii="Calibri" w:hAnsi="Calibri"/>
              </w:rPr>
            </w:pPr>
            <w:r w:rsidRPr="00646391">
              <w:rPr>
                <w:rFonts w:ascii="Calibri" w:hAnsi="Calibri"/>
                <w:sz w:val="22"/>
                <w:szCs w:val="22"/>
              </w:rPr>
              <w:t>Implement Footpath II through Annual Operation Plans which allow for flexibility</w:t>
            </w:r>
          </w:p>
          <w:p w:rsidR="002D0791" w:rsidRPr="00646391" w:rsidRDefault="002D0791" w:rsidP="00646391">
            <w:pPr>
              <w:ind w:left="360"/>
              <w:rPr>
                <w:rFonts w:ascii="Calibri" w:hAnsi="Calibri"/>
              </w:rPr>
            </w:pPr>
          </w:p>
        </w:tc>
        <w:tc>
          <w:tcPr>
            <w:tcW w:w="236" w:type="dxa"/>
          </w:tcPr>
          <w:p w:rsidR="002D0791" w:rsidRPr="00646391" w:rsidRDefault="002D0791" w:rsidP="00BD12F3">
            <w:pPr>
              <w:rPr>
                <w:rFonts w:ascii="Calibri" w:hAnsi="Calibri"/>
              </w:rPr>
            </w:pPr>
          </w:p>
        </w:tc>
        <w:tc>
          <w:tcPr>
            <w:tcW w:w="236" w:type="dxa"/>
          </w:tcPr>
          <w:p w:rsidR="002D0791" w:rsidRPr="00646391" w:rsidRDefault="002D0791" w:rsidP="00BD12F3">
            <w:pPr>
              <w:rPr>
                <w:rFonts w:ascii="Calibri" w:hAnsi="Calibri"/>
              </w:rPr>
            </w:pPr>
          </w:p>
        </w:tc>
      </w:tr>
      <w:tr w:rsidR="002D0791" w:rsidRPr="00646391" w:rsidTr="00646391">
        <w:tc>
          <w:tcPr>
            <w:tcW w:w="1993" w:type="dxa"/>
            <w:tcBorders>
              <w:bottom w:val="thinThickThinLargeGap" w:sz="24" w:space="0" w:color="auto"/>
            </w:tcBorders>
          </w:tcPr>
          <w:p w:rsidR="002D0791" w:rsidRPr="00646391" w:rsidRDefault="002D0791" w:rsidP="00BD12F3">
            <w:pPr>
              <w:rPr>
                <w:rFonts w:ascii="Calibri" w:hAnsi="Calibri"/>
                <w:b/>
              </w:rPr>
            </w:pPr>
            <w:r w:rsidRPr="00646391">
              <w:rPr>
                <w:rFonts w:ascii="Calibri" w:hAnsi="Calibri"/>
                <w:b/>
                <w:sz w:val="22"/>
                <w:szCs w:val="22"/>
              </w:rPr>
              <w:t>PERFORMANCE INDICATOR</w:t>
            </w:r>
          </w:p>
        </w:tc>
        <w:tc>
          <w:tcPr>
            <w:tcW w:w="7065" w:type="dxa"/>
            <w:gridSpan w:val="2"/>
            <w:tcBorders>
              <w:bottom w:val="thinThickThinLargeGap" w:sz="24" w:space="0" w:color="auto"/>
            </w:tcBorders>
          </w:tcPr>
          <w:p w:rsidR="002D0791" w:rsidRPr="00646391" w:rsidRDefault="002D0791" w:rsidP="00BD12F3">
            <w:pPr>
              <w:rPr>
                <w:rFonts w:ascii="Calibri" w:hAnsi="Calibri"/>
              </w:rPr>
            </w:pPr>
            <w:r w:rsidRPr="00646391">
              <w:rPr>
                <w:rFonts w:ascii="Calibri" w:hAnsi="Calibri"/>
                <w:sz w:val="22"/>
                <w:szCs w:val="22"/>
              </w:rPr>
              <w:t>Annual Review approves extension of Footpath II</w:t>
            </w:r>
          </w:p>
          <w:p w:rsidR="002D0791" w:rsidRPr="00646391" w:rsidRDefault="002D0791" w:rsidP="00BD12F3">
            <w:pPr>
              <w:rPr>
                <w:rFonts w:ascii="Calibri" w:hAnsi="Calibri"/>
              </w:rPr>
            </w:pPr>
            <w:r w:rsidRPr="00646391">
              <w:rPr>
                <w:rFonts w:ascii="Calibri" w:hAnsi="Calibri"/>
                <w:sz w:val="22"/>
                <w:szCs w:val="22"/>
              </w:rPr>
              <w:t>Annual Operation Plans produced</w:t>
            </w:r>
          </w:p>
          <w:p w:rsidR="002D0791" w:rsidRPr="00646391" w:rsidRDefault="002D0791" w:rsidP="00BD12F3">
            <w:pPr>
              <w:rPr>
                <w:rFonts w:ascii="Calibri" w:hAnsi="Calibri"/>
              </w:rPr>
            </w:pPr>
          </w:p>
        </w:tc>
        <w:tc>
          <w:tcPr>
            <w:tcW w:w="236" w:type="dxa"/>
            <w:tcBorders>
              <w:bottom w:val="thinThickThinLargeGap" w:sz="24" w:space="0" w:color="auto"/>
            </w:tcBorders>
          </w:tcPr>
          <w:p w:rsidR="002D0791" w:rsidRPr="00646391" w:rsidRDefault="002D0791" w:rsidP="00BD12F3">
            <w:pPr>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tblBorders>
        <w:tblLook w:val="01E0"/>
      </w:tblPr>
      <w:tblGrid>
        <w:gridCol w:w="2493"/>
        <w:gridCol w:w="6801"/>
      </w:tblGrid>
      <w:tr w:rsidR="002D0791" w:rsidRPr="00646391" w:rsidTr="00646391">
        <w:tc>
          <w:tcPr>
            <w:tcW w:w="9294" w:type="dxa"/>
            <w:gridSpan w:val="2"/>
            <w:tcBorders>
              <w:top w:val="thinThickThinLargeGap" w:sz="2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 xml:space="preserve">OUR ACCOUNTABILITY </w:t>
            </w:r>
          </w:p>
          <w:p w:rsidR="002D0791" w:rsidRPr="00646391" w:rsidRDefault="002D0791" w:rsidP="00646391">
            <w:pPr>
              <w:jc w:val="center"/>
              <w:rPr>
                <w:rFonts w:ascii="Calibri" w:hAnsi="Calibri"/>
                <w:b/>
              </w:rPr>
            </w:pPr>
          </w:p>
        </w:tc>
      </w:tr>
      <w:tr w:rsidR="002D0791" w:rsidRPr="00646391" w:rsidTr="00646391">
        <w:tc>
          <w:tcPr>
            <w:tcW w:w="2493" w:type="dxa"/>
          </w:tcPr>
          <w:p w:rsidR="002D0791" w:rsidRPr="00646391" w:rsidRDefault="002D0791" w:rsidP="00BD12F3">
            <w:pPr>
              <w:rPr>
                <w:rFonts w:ascii="Calibri" w:hAnsi="Calibri"/>
                <w:b/>
              </w:rPr>
            </w:pPr>
            <w:r w:rsidRPr="00646391">
              <w:rPr>
                <w:rFonts w:ascii="Calibri" w:hAnsi="Calibri"/>
                <w:b/>
              </w:rPr>
              <w:t>GOAL</w:t>
            </w:r>
          </w:p>
        </w:tc>
        <w:tc>
          <w:tcPr>
            <w:tcW w:w="6801" w:type="dxa"/>
          </w:tcPr>
          <w:p w:rsidR="002D0791" w:rsidRPr="00646391" w:rsidRDefault="002D0791" w:rsidP="00646391">
            <w:pPr>
              <w:tabs>
                <w:tab w:val="left" w:pos="6026"/>
              </w:tabs>
              <w:ind w:left="26" w:right="1040"/>
              <w:rPr>
                <w:rFonts w:ascii="Calibri" w:hAnsi="Calibri"/>
              </w:rPr>
            </w:pPr>
            <w:r w:rsidRPr="00646391">
              <w:rPr>
                <w:rFonts w:ascii="Calibri" w:hAnsi="Calibri"/>
              </w:rPr>
              <w:t xml:space="preserve">Ensure equitable and efficient allocation of resources </w:t>
            </w:r>
          </w:p>
          <w:p w:rsidR="002D0791" w:rsidRPr="00646391" w:rsidRDefault="002D0791" w:rsidP="00BD12F3">
            <w:pPr>
              <w:rPr>
                <w:rFonts w:ascii="Calibri" w:hAnsi="Calibri"/>
              </w:rPr>
            </w:pPr>
          </w:p>
        </w:tc>
      </w:tr>
      <w:tr w:rsidR="002D0791" w:rsidRPr="00646391" w:rsidTr="00646391">
        <w:tc>
          <w:tcPr>
            <w:tcW w:w="2493" w:type="dxa"/>
          </w:tcPr>
          <w:p w:rsidR="002D0791" w:rsidRPr="00646391" w:rsidRDefault="002D0791" w:rsidP="00BD12F3">
            <w:pPr>
              <w:rPr>
                <w:rFonts w:ascii="Calibri" w:hAnsi="Calibri"/>
                <w:b/>
              </w:rPr>
            </w:pPr>
            <w:r w:rsidRPr="00646391">
              <w:rPr>
                <w:rFonts w:ascii="Calibri" w:hAnsi="Calibri"/>
                <w:b/>
              </w:rPr>
              <w:t>CONTEXT</w:t>
            </w:r>
          </w:p>
        </w:tc>
        <w:tc>
          <w:tcPr>
            <w:tcW w:w="6801" w:type="dxa"/>
          </w:tcPr>
          <w:p w:rsidR="002D0791" w:rsidRPr="00646391" w:rsidRDefault="002D0791" w:rsidP="00BD12F3">
            <w:pPr>
              <w:rPr>
                <w:rFonts w:ascii="Calibri" w:hAnsi="Calibri"/>
              </w:rPr>
            </w:pPr>
            <w:r w:rsidRPr="00646391">
              <w:rPr>
                <w:rFonts w:ascii="Calibri" w:hAnsi="Calibri"/>
                <w:sz w:val="22"/>
                <w:szCs w:val="22"/>
              </w:rPr>
              <w:t>The Department expends over $4 million annually and operates ten school sites. Resources allocated to schools need to be equitable and efficient.</w:t>
            </w:r>
          </w:p>
          <w:p w:rsidR="002D0791" w:rsidRPr="00646391" w:rsidRDefault="002D0791" w:rsidP="00BD12F3">
            <w:pPr>
              <w:rPr>
                <w:rFonts w:ascii="Calibri" w:hAnsi="Calibri"/>
              </w:rPr>
            </w:pPr>
          </w:p>
        </w:tc>
      </w:tr>
      <w:tr w:rsidR="002D0791" w:rsidRPr="00646391" w:rsidTr="00646391">
        <w:tc>
          <w:tcPr>
            <w:tcW w:w="2493" w:type="dxa"/>
          </w:tcPr>
          <w:p w:rsidR="002D0791" w:rsidRPr="00646391" w:rsidRDefault="002D0791" w:rsidP="00BD12F3">
            <w:pPr>
              <w:rPr>
                <w:rFonts w:ascii="Calibri" w:hAnsi="Calibri"/>
                <w:b/>
              </w:rPr>
            </w:pPr>
            <w:r w:rsidRPr="00646391">
              <w:rPr>
                <w:rFonts w:ascii="Calibri" w:hAnsi="Calibri"/>
                <w:b/>
              </w:rPr>
              <w:t>STRATEGY</w:t>
            </w:r>
          </w:p>
        </w:tc>
        <w:tc>
          <w:tcPr>
            <w:tcW w:w="6801" w:type="dxa"/>
          </w:tcPr>
          <w:p w:rsidR="002D0791" w:rsidRPr="00646391" w:rsidRDefault="002D0791" w:rsidP="00646391">
            <w:pPr>
              <w:numPr>
                <w:ilvl w:val="0"/>
                <w:numId w:val="28"/>
              </w:numPr>
              <w:rPr>
                <w:rFonts w:ascii="Calibri" w:hAnsi="Calibri"/>
              </w:rPr>
            </w:pPr>
            <w:r w:rsidRPr="00646391">
              <w:rPr>
                <w:rFonts w:ascii="Calibri" w:hAnsi="Calibri"/>
                <w:sz w:val="22"/>
                <w:szCs w:val="22"/>
              </w:rPr>
              <w:t>Maintain an asset register updated by annual stocktake and audit</w:t>
            </w:r>
          </w:p>
          <w:p w:rsidR="002D0791" w:rsidRPr="00646391" w:rsidRDefault="002D0791" w:rsidP="00646391">
            <w:pPr>
              <w:numPr>
                <w:ilvl w:val="0"/>
                <w:numId w:val="28"/>
              </w:numPr>
              <w:rPr>
                <w:rFonts w:ascii="Calibri" w:hAnsi="Calibri"/>
              </w:rPr>
            </w:pPr>
            <w:r w:rsidRPr="00646391">
              <w:rPr>
                <w:rFonts w:ascii="Calibri" w:hAnsi="Calibri"/>
                <w:sz w:val="22"/>
                <w:szCs w:val="22"/>
              </w:rPr>
              <w:t xml:space="preserve">Create and appoint an Asset Manager </w:t>
            </w:r>
          </w:p>
          <w:p w:rsidR="002D0791" w:rsidRPr="00646391" w:rsidRDefault="002D0791" w:rsidP="00646391">
            <w:pPr>
              <w:numPr>
                <w:ilvl w:val="0"/>
                <w:numId w:val="28"/>
              </w:numPr>
              <w:rPr>
                <w:rFonts w:ascii="Calibri" w:hAnsi="Calibri"/>
              </w:rPr>
            </w:pPr>
            <w:r w:rsidRPr="00646391">
              <w:rPr>
                <w:rFonts w:ascii="Calibri" w:hAnsi="Calibri"/>
                <w:sz w:val="22"/>
                <w:szCs w:val="22"/>
              </w:rPr>
              <w:t>Operate a software program that tracks all assets and consumables, including texts and materials in schools.</w:t>
            </w:r>
          </w:p>
          <w:p w:rsidR="002D0791" w:rsidRPr="00646391" w:rsidRDefault="002D0791" w:rsidP="00646391">
            <w:pPr>
              <w:numPr>
                <w:ilvl w:val="0"/>
                <w:numId w:val="28"/>
              </w:numPr>
              <w:rPr>
                <w:rFonts w:ascii="Calibri" w:hAnsi="Calibri"/>
              </w:rPr>
            </w:pPr>
            <w:r w:rsidRPr="00646391">
              <w:rPr>
                <w:rFonts w:ascii="Calibri" w:hAnsi="Calibri"/>
                <w:sz w:val="22"/>
                <w:szCs w:val="22"/>
              </w:rPr>
              <w:t>Prepare table of various ratios that allows comparison of allocations to various schools and year levels.</w:t>
            </w:r>
          </w:p>
          <w:p w:rsidR="002D0791" w:rsidRPr="00646391" w:rsidRDefault="002D0791" w:rsidP="00646391">
            <w:pPr>
              <w:numPr>
                <w:ilvl w:val="0"/>
                <w:numId w:val="28"/>
              </w:numPr>
              <w:rPr>
                <w:rFonts w:ascii="Calibri" w:hAnsi="Calibri"/>
              </w:rPr>
            </w:pPr>
            <w:r w:rsidRPr="00646391">
              <w:rPr>
                <w:rFonts w:ascii="Calibri" w:hAnsi="Calibri"/>
                <w:sz w:val="22"/>
                <w:szCs w:val="22"/>
              </w:rPr>
              <w:t xml:space="preserve">Prepare schedule of annual allocation of resources to each school </w:t>
            </w:r>
          </w:p>
          <w:p w:rsidR="002D0791" w:rsidRPr="00646391" w:rsidRDefault="002D0791" w:rsidP="00646391">
            <w:pPr>
              <w:numPr>
                <w:ilvl w:val="0"/>
                <w:numId w:val="28"/>
              </w:numPr>
              <w:rPr>
                <w:rFonts w:ascii="Calibri" w:hAnsi="Calibri"/>
              </w:rPr>
            </w:pPr>
            <w:r w:rsidRPr="00646391">
              <w:rPr>
                <w:rFonts w:ascii="Calibri" w:hAnsi="Calibri"/>
                <w:sz w:val="22"/>
                <w:szCs w:val="22"/>
              </w:rPr>
              <w:t>Ensure transport available for efficient distribution.</w:t>
            </w:r>
          </w:p>
          <w:p w:rsidR="002D0791" w:rsidRPr="00646391" w:rsidRDefault="002D0791" w:rsidP="00646391">
            <w:pPr>
              <w:numPr>
                <w:ilvl w:val="0"/>
                <w:numId w:val="28"/>
              </w:numPr>
              <w:rPr>
                <w:rFonts w:ascii="Calibri" w:hAnsi="Calibri"/>
              </w:rPr>
            </w:pPr>
            <w:r w:rsidRPr="00646391">
              <w:rPr>
                <w:rFonts w:ascii="Calibri" w:hAnsi="Calibri"/>
                <w:sz w:val="22"/>
                <w:szCs w:val="22"/>
              </w:rPr>
              <w:t>Provide secure storage for consumables and assets at school and Departmental level</w:t>
            </w:r>
          </w:p>
          <w:p w:rsidR="002D0791" w:rsidRPr="00646391" w:rsidRDefault="002D0791" w:rsidP="00BD12F3">
            <w:pPr>
              <w:rPr>
                <w:rFonts w:ascii="Calibri" w:hAnsi="Calibri"/>
              </w:rPr>
            </w:pPr>
          </w:p>
        </w:tc>
      </w:tr>
      <w:tr w:rsidR="002D0791" w:rsidRPr="00646391" w:rsidTr="00646391">
        <w:tc>
          <w:tcPr>
            <w:tcW w:w="2493" w:type="dxa"/>
            <w:tcBorders>
              <w:bottom w:val="thinThickThinLargeGap" w:sz="2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1" w:type="dxa"/>
            <w:tcBorders>
              <w:bottom w:val="thinThickThinLargeGap" w:sz="24" w:space="0" w:color="auto"/>
            </w:tcBorders>
          </w:tcPr>
          <w:p w:rsidR="002D0791" w:rsidRPr="00646391" w:rsidRDefault="002D0791" w:rsidP="00BD12F3">
            <w:pPr>
              <w:rPr>
                <w:rFonts w:ascii="Calibri" w:hAnsi="Calibri"/>
              </w:rPr>
            </w:pPr>
            <w:r w:rsidRPr="00646391">
              <w:rPr>
                <w:rFonts w:ascii="Calibri" w:hAnsi="Calibri"/>
                <w:sz w:val="22"/>
                <w:szCs w:val="22"/>
              </w:rPr>
              <w:t>Asset Management Database is available and a process is in place to monitor it</w:t>
            </w:r>
          </w:p>
          <w:p w:rsidR="002D0791" w:rsidRPr="00646391" w:rsidRDefault="002D0791" w:rsidP="00BD12F3">
            <w:pPr>
              <w:rPr>
                <w:rFonts w:ascii="Calibri" w:hAnsi="Calibri"/>
              </w:rPr>
            </w:pPr>
          </w:p>
        </w:tc>
      </w:tr>
    </w:tbl>
    <w:p w:rsidR="002D0791" w:rsidRPr="004021BF" w:rsidRDefault="002D0791">
      <w:pPr>
        <w:rPr>
          <w:rFonts w:ascii="Calibri" w:hAnsi="Calibri"/>
        </w:rPr>
      </w:pPr>
    </w:p>
    <w:p w:rsidR="002D0791" w:rsidRPr="004021BF" w:rsidRDefault="002D0791" w:rsidP="000F5CAF">
      <w:pPr>
        <w:jc w:val="center"/>
        <w:rPr>
          <w:rFonts w:ascii="Calibri" w:hAnsi="Calibri"/>
        </w:rPr>
      </w:pPr>
      <w:r w:rsidRPr="004021BF">
        <w:rPr>
          <w:rFonts w:ascii="Calibri" w:hAnsi="Calibri"/>
        </w:rPr>
        <w:br w:type="page"/>
      </w: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520261">
      <w:pPr>
        <w:jc w:val="center"/>
        <w:rPr>
          <w:rFonts w:ascii="Calibri" w:hAnsi="Calibri"/>
          <w:b/>
          <w:sz w:val="28"/>
          <w:szCs w:val="28"/>
          <w:u w:val="single"/>
        </w:rPr>
      </w:pPr>
      <w:r w:rsidRPr="004021BF">
        <w:rPr>
          <w:rFonts w:ascii="Calibri" w:hAnsi="Calibri"/>
          <w:b/>
          <w:sz w:val="28"/>
          <w:szCs w:val="28"/>
          <w:u w:val="single"/>
        </w:rPr>
        <w:t>KEY FOCUS AREA 7</w:t>
      </w: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rPr>
      </w:pPr>
    </w:p>
    <w:p w:rsidR="002D0791" w:rsidRPr="004021BF" w:rsidRDefault="002D0791" w:rsidP="000F5CAF">
      <w:pPr>
        <w:jc w:val="center"/>
        <w:rPr>
          <w:rFonts w:ascii="Calibri" w:hAnsi="Calibri"/>
          <w:b/>
          <w:sz w:val="40"/>
          <w:szCs w:val="40"/>
          <w:u w:val="single"/>
        </w:rPr>
      </w:pPr>
      <w:r w:rsidRPr="004021BF">
        <w:rPr>
          <w:rFonts w:ascii="Calibri" w:hAnsi="Calibri"/>
          <w:b/>
          <w:sz w:val="40"/>
          <w:szCs w:val="40"/>
          <w:u w:val="single"/>
        </w:rPr>
        <w:t>OUR EDUCATION SYSTEM</w:t>
      </w:r>
      <w:r w:rsidRPr="004021BF">
        <w:rPr>
          <w:rFonts w:ascii="Calibri" w:hAnsi="Calibri"/>
          <w:b/>
          <w:sz w:val="40"/>
          <w:szCs w:val="40"/>
          <w:u w:val="single"/>
        </w:rPr>
        <w:br w:type="page"/>
      </w:r>
    </w:p>
    <w:tbl>
      <w:tblPr>
        <w:tblW w:w="0" w:type="auto"/>
        <w:tblCellSpacing w:w="20" w:type="dxa"/>
        <w:tblBorders>
          <w:top w:val="triple" w:sz="4" w:space="0" w:color="auto"/>
          <w:left w:val="triple" w:sz="4" w:space="0" w:color="auto"/>
          <w:bottom w:val="triple" w:sz="4" w:space="0" w:color="auto"/>
          <w:right w:val="triple" w:sz="4" w:space="0" w:color="auto"/>
        </w:tblBorders>
        <w:tblLook w:val="01E0"/>
      </w:tblPr>
      <w:tblGrid>
        <w:gridCol w:w="2554"/>
        <w:gridCol w:w="6860"/>
      </w:tblGrid>
      <w:tr w:rsidR="002D0791" w:rsidRPr="00646391" w:rsidTr="00646391">
        <w:trPr>
          <w:tblCellSpacing w:w="20" w:type="dxa"/>
        </w:trPr>
        <w:tc>
          <w:tcPr>
            <w:tcW w:w="9294" w:type="dxa"/>
            <w:gridSpan w:val="2"/>
            <w:tcBorders>
              <w:top w:val="triple" w:sz="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 xml:space="preserve">OUR EDUCATION SYSTEM </w:t>
            </w:r>
          </w:p>
          <w:p w:rsidR="002D0791" w:rsidRPr="00646391" w:rsidRDefault="002D0791" w:rsidP="00BD12F3">
            <w:pPr>
              <w:rPr>
                <w:rFonts w:ascii="Calibri" w:hAnsi="Calibri"/>
              </w:rPr>
            </w:pPr>
          </w:p>
        </w:tc>
      </w:tr>
      <w:tr w:rsidR="002D0791" w:rsidRPr="00646391" w:rsidTr="00646391">
        <w:trPr>
          <w:tblCellSpacing w:w="20" w:type="dxa"/>
        </w:trPr>
        <w:tc>
          <w:tcPr>
            <w:tcW w:w="2494" w:type="dxa"/>
          </w:tcPr>
          <w:p w:rsidR="002D0791" w:rsidRPr="00646391" w:rsidRDefault="002D0791" w:rsidP="00BD12F3">
            <w:pPr>
              <w:rPr>
                <w:rFonts w:ascii="Calibri" w:hAnsi="Calibri"/>
                <w:b/>
              </w:rPr>
            </w:pPr>
            <w:r w:rsidRPr="00646391">
              <w:rPr>
                <w:rFonts w:ascii="Calibri" w:hAnsi="Calibri"/>
                <w:b/>
              </w:rPr>
              <w:t>GOAL</w:t>
            </w:r>
          </w:p>
        </w:tc>
        <w:tc>
          <w:tcPr>
            <w:tcW w:w="6800" w:type="dxa"/>
          </w:tcPr>
          <w:p w:rsidR="002D0791" w:rsidRPr="00646391" w:rsidRDefault="002D0791" w:rsidP="00BD12F3">
            <w:pPr>
              <w:rPr>
                <w:rFonts w:ascii="Calibri" w:hAnsi="Calibri"/>
              </w:rPr>
            </w:pPr>
            <w:r w:rsidRPr="00646391">
              <w:rPr>
                <w:rFonts w:ascii="Calibri" w:hAnsi="Calibri"/>
                <w:sz w:val="22"/>
                <w:szCs w:val="22"/>
              </w:rPr>
              <w:t>We will operate under a new Education and Training Act which governs the curriculum taught, standards of learning and teaching, accountability of the Department, operations of schools and reporting.</w:t>
            </w:r>
          </w:p>
          <w:p w:rsidR="002D0791" w:rsidRPr="00646391" w:rsidRDefault="002D0791" w:rsidP="00BD12F3">
            <w:pPr>
              <w:rPr>
                <w:rFonts w:ascii="Calibri" w:hAnsi="Calibri"/>
              </w:rPr>
            </w:pPr>
          </w:p>
        </w:tc>
      </w:tr>
      <w:tr w:rsidR="002D0791" w:rsidRPr="00646391" w:rsidTr="00646391">
        <w:trPr>
          <w:tblCellSpacing w:w="20" w:type="dxa"/>
        </w:trPr>
        <w:tc>
          <w:tcPr>
            <w:tcW w:w="2494" w:type="dxa"/>
          </w:tcPr>
          <w:p w:rsidR="002D0791" w:rsidRPr="00646391" w:rsidRDefault="002D0791" w:rsidP="00BD12F3">
            <w:pPr>
              <w:rPr>
                <w:rFonts w:ascii="Calibri" w:hAnsi="Calibri"/>
                <w:b/>
              </w:rPr>
            </w:pPr>
            <w:r w:rsidRPr="00646391">
              <w:rPr>
                <w:rFonts w:ascii="Calibri" w:hAnsi="Calibri"/>
                <w:b/>
              </w:rPr>
              <w:t>CONTEXT</w:t>
            </w:r>
          </w:p>
        </w:tc>
        <w:tc>
          <w:tcPr>
            <w:tcW w:w="6800" w:type="dxa"/>
          </w:tcPr>
          <w:p w:rsidR="002D0791" w:rsidRPr="00646391" w:rsidRDefault="002D0791" w:rsidP="00BD12F3">
            <w:pPr>
              <w:rPr>
                <w:rFonts w:ascii="Calibri" w:hAnsi="Calibri"/>
              </w:rPr>
            </w:pPr>
            <w:r w:rsidRPr="00646391">
              <w:rPr>
                <w:rFonts w:ascii="Calibri" w:hAnsi="Calibri"/>
                <w:sz w:val="22"/>
                <w:szCs w:val="22"/>
              </w:rPr>
              <w:t>The existing legislation is based on a Ordinance last amended in 1954 and it now needs to be updated</w:t>
            </w:r>
          </w:p>
          <w:p w:rsidR="002D0791" w:rsidRPr="00646391" w:rsidRDefault="002D0791" w:rsidP="00BD12F3">
            <w:pPr>
              <w:rPr>
                <w:rFonts w:ascii="Calibri" w:hAnsi="Calibri"/>
              </w:rPr>
            </w:pPr>
          </w:p>
        </w:tc>
      </w:tr>
      <w:tr w:rsidR="002D0791" w:rsidRPr="00646391" w:rsidTr="00646391">
        <w:trPr>
          <w:tblCellSpacing w:w="20" w:type="dxa"/>
        </w:trPr>
        <w:tc>
          <w:tcPr>
            <w:tcW w:w="2494" w:type="dxa"/>
          </w:tcPr>
          <w:p w:rsidR="002D0791" w:rsidRPr="00646391" w:rsidRDefault="002D0791" w:rsidP="00BD12F3">
            <w:pPr>
              <w:rPr>
                <w:rFonts w:ascii="Calibri" w:hAnsi="Calibri"/>
                <w:b/>
              </w:rPr>
            </w:pPr>
            <w:r w:rsidRPr="00646391">
              <w:rPr>
                <w:rFonts w:ascii="Calibri" w:hAnsi="Calibri"/>
                <w:b/>
              </w:rPr>
              <w:t>STRATEGY</w:t>
            </w:r>
          </w:p>
        </w:tc>
        <w:tc>
          <w:tcPr>
            <w:tcW w:w="6800" w:type="dxa"/>
          </w:tcPr>
          <w:p w:rsidR="002D0791" w:rsidRPr="00646391" w:rsidRDefault="002D0791" w:rsidP="00646391">
            <w:pPr>
              <w:numPr>
                <w:ilvl w:val="0"/>
                <w:numId w:val="44"/>
              </w:numPr>
              <w:rPr>
                <w:rFonts w:ascii="Calibri" w:hAnsi="Calibri"/>
              </w:rPr>
            </w:pPr>
            <w:r w:rsidRPr="00646391">
              <w:rPr>
                <w:rFonts w:ascii="Calibri" w:hAnsi="Calibri"/>
                <w:sz w:val="22"/>
                <w:szCs w:val="22"/>
              </w:rPr>
              <w:t>Prepare draft Bill for consideration by Parliament</w:t>
            </w:r>
          </w:p>
          <w:p w:rsidR="002D0791" w:rsidRPr="00646391" w:rsidRDefault="002D0791" w:rsidP="00646391">
            <w:pPr>
              <w:numPr>
                <w:ilvl w:val="0"/>
                <w:numId w:val="44"/>
              </w:numPr>
              <w:rPr>
                <w:rFonts w:ascii="Calibri" w:hAnsi="Calibri"/>
              </w:rPr>
            </w:pPr>
            <w:r w:rsidRPr="00646391">
              <w:rPr>
                <w:rFonts w:ascii="Calibri" w:hAnsi="Calibri"/>
                <w:sz w:val="22"/>
                <w:szCs w:val="22"/>
              </w:rPr>
              <w:t>Prepare material to assist community to be made aware of proposals in the Bill</w:t>
            </w:r>
          </w:p>
          <w:p w:rsidR="002D0791" w:rsidRPr="00646391" w:rsidRDefault="002D0791" w:rsidP="00646391">
            <w:pPr>
              <w:numPr>
                <w:ilvl w:val="0"/>
                <w:numId w:val="44"/>
              </w:numPr>
              <w:rPr>
                <w:rFonts w:ascii="Calibri" w:hAnsi="Calibri"/>
              </w:rPr>
            </w:pPr>
            <w:r w:rsidRPr="00646391">
              <w:rPr>
                <w:rFonts w:ascii="Calibri" w:hAnsi="Calibri"/>
                <w:sz w:val="22"/>
                <w:szCs w:val="22"/>
              </w:rPr>
              <w:t>Conduct community awareness program on all aspects of the Bill</w:t>
            </w:r>
          </w:p>
          <w:p w:rsidR="002D0791" w:rsidRPr="00646391" w:rsidRDefault="002D0791" w:rsidP="00646391">
            <w:pPr>
              <w:ind w:left="146"/>
              <w:rPr>
                <w:rFonts w:ascii="Calibri" w:hAnsi="Calibri"/>
              </w:rPr>
            </w:pPr>
          </w:p>
        </w:tc>
      </w:tr>
      <w:tr w:rsidR="002D0791" w:rsidRPr="00646391" w:rsidTr="00646391">
        <w:trPr>
          <w:tblCellSpacing w:w="20" w:type="dxa"/>
        </w:trPr>
        <w:tc>
          <w:tcPr>
            <w:tcW w:w="2494" w:type="dxa"/>
            <w:tcBorders>
              <w:bottom w:val="triple" w:sz="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0" w:type="dxa"/>
            <w:tcBorders>
              <w:bottom w:val="triple" w:sz="4" w:space="0" w:color="auto"/>
            </w:tcBorders>
          </w:tcPr>
          <w:p w:rsidR="002D0791" w:rsidRPr="00646391" w:rsidRDefault="002D0791" w:rsidP="00BD12F3">
            <w:pPr>
              <w:rPr>
                <w:rFonts w:ascii="Calibri" w:hAnsi="Calibri"/>
              </w:rPr>
            </w:pPr>
            <w:r w:rsidRPr="00646391">
              <w:rPr>
                <w:rFonts w:ascii="Calibri" w:hAnsi="Calibri"/>
                <w:sz w:val="22"/>
                <w:szCs w:val="22"/>
              </w:rPr>
              <w:t>An Education and Training Bill is enacted.</w:t>
            </w:r>
          </w:p>
        </w:tc>
      </w:tr>
    </w:tbl>
    <w:p w:rsidR="002D0791" w:rsidRPr="004021BF" w:rsidRDefault="002D0791">
      <w:pPr>
        <w:rPr>
          <w:rFonts w:ascii="Calibri" w:hAnsi="Calibri"/>
        </w:rPr>
      </w:pPr>
    </w:p>
    <w:p w:rsidR="002D0791" w:rsidRPr="004021BF" w:rsidRDefault="002D0791">
      <w:pPr>
        <w:rPr>
          <w:rFonts w:ascii="Calibri" w:hAnsi="Calibri"/>
        </w:rPr>
      </w:pPr>
    </w:p>
    <w:tbl>
      <w:tblPr>
        <w:tblW w:w="0" w:type="auto"/>
        <w:tblBorders>
          <w:top w:val="triple" w:sz="4" w:space="0" w:color="auto"/>
          <w:left w:val="triple" w:sz="4" w:space="0" w:color="auto"/>
          <w:bottom w:val="triple" w:sz="4" w:space="0" w:color="auto"/>
          <w:right w:val="triple" w:sz="4" w:space="0" w:color="auto"/>
        </w:tblBorders>
        <w:tblLook w:val="01E0"/>
      </w:tblPr>
      <w:tblGrid>
        <w:gridCol w:w="2493"/>
        <w:gridCol w:w="6801"/>
      </w:tblGrid>
      <w:tr w:rsidR="002D0791" w:rsidRPr="00646391" w:rsidTr="00646391">
        <w:tc>
          <w:tcPr>
            <w:tcW w:w="9294" w:type="dxa"/>
            <w:gridSpan w:val="2"/>
            <w:tcBorders>
              <w:top w:val="triple" w:sz="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u w:val="single"/>
              </w:rPr>
              <w:t xml:space="preserve">OUR EDUCATION SYSTEM </w:t>
            </w:r>
          </w:p>
          <w:p w:rsidR="002D0791" w:rsidRPr="00646391" w:rsidRDefault="002D0791" w:rsidP="00646391">
            <w:pPr>
              <w:jc w:val="center"/>
              <w:rPr>
                <w:rFonts w:ascii="Calibri" w:hAnsi="Calibri"/>
                <w:b/>
              </w:rPr>
            </w:pPr>
          </w:p>
        </w:tc>
      </w:tr>
      <w:tr w:rsidR="002D0791" w:rsidRPr="00646391" w:rsidTr="00646391">
        <w:tc>
          <w:tcPr>
            <w:tcW w:w="2493" w:type="dxa"/>
          </w:tcPr>
          <w:p w:rsidR="002D0791" w:rsidRPr="00646391" w:rsidRDefault="002D0791" w:rsidP="00BD12F3">
            <w:pPr>
              <w:rPr>
                <w:rFonts w:ascii="Calibri" w:hAnsi="Calibri"/>
                <w:b/>
              </w:rPr>
            </w:pPr>
            <w:r w:rsidRPr="00646391">
              <w:rPr>
                <w:rFonts w:ascii="Calibri" w:hAnsi="Calibri"/>
                <w:b/>
              </w:rPr>
              <w:t>GOAL</w:t>
            </w:r>
          </w:p>
        </w:tc>
        <w:tc>
          <w:tcPr>
            <w:tcW w:w="6801" w:type="dxa"/>
          </w:tcPr>
          <w:p w:rsidR="002D0791" w:rsidRPr="00646391" w:rsidRDefault="002D0791" w:rsidP="00BD12F3">
            <w:pPr>
              <w:rPr>
                <w:rFonts w:ascii="Calibri" w:hAnsi="Calibri"/>
              </w:rPr>
            </w:pPr>
            <w:r w:rsidRPr="00646391">
              <w:rPr>
                <w:rFonts w:ascii="Calibri" w:hAnsi="Calibri"/>
                <w:sz w:val="22"/>
                <w:szCs w:val="22"/>
              </w:rPr>
              <w:t>The Goals of our Education System align with the Nauru National Sustainable Development Strategy Goals</w:t>
            </w:r>
          </w:p>
          <w:p w:rsidR="002D0791" w:rsidRPr="00646391" w:rsidRDefault="002D0791" w:rsidP="00BD12F3">
            <w:pPr>
              <w:rPr>
                <w:rFonts w:ascii="Calibri" w:hAnsi="Calibri"/>
              </w:rPr>
            </w:pPr>
          </w:p>
        </w:tc>
      </w:tr>
      <w:tr w:rsidR="002D0791" w:rsidRPr="00646391" w:rsidTr="00646391">
        <w:tc>
          <w:tcPr>
            <w:tcW w:w="2493" w:type="dxa"/>
          </w:tcPr>
          <w:p w:rsidR="002D0791" w:rsidRPr="00646391" w:rsidRDefault="002D0791" w:rsidP="00BD12F3">
            <w:pPr>
              <w:rPr>
                <w:rFonts w:ascii="Calibri" w:hAnsi="Calibri"/>
                <w:b/>
              </w:rPr>
            </w:pPr>
            <w:r w:rsidRPr="00646391">
              <w:rPr>
                <w:rFonts w:ascii="Calibri" w:hAnsi="Calibri"/>
                <w:b/>
              </w:rPr>
              <w:t>CONTEXT</w:t>
            </w:r>
          </w:p>
        </w:tc>
        <w:tc>
          <w:tcPr>
            <w:tcW w:w="6801" w:type="dxa"/>
          </w:tcPr>
          <w:p w:rsidR="002D0791" w:rsidRPr="00646391" w:rsidRDefault="002D0791" w:rsidP="00BD12F3">
            <w:pPr>
              <w:rPr>
                <w:rFonts w:ascii="Calibri" w:hAnsi="Calibri"/>
              </w:rPr>
            </w:pPr>
            <w:r w:rsidRPr="00646391">
              <w:rPr>
                <w:rFonts w:ascii="Calibri" w:hAnsi="Calibri"/>
                <w:sz w:val="22"/>
                <w:szCs w:val="22"/>
              </w:rPr>
              <w:t>The Nauru National Sustainable Development Strategy is the endorsed government blueprint for Nauru’s development. Education strategies need to be aligned to the National strategies.</w:t>
            </w:r>
          </w:p>
          <w:p w:rsidR="002D0791" w:rsidRPr="00646391" w:rsidRDefault="002D0791" w:rsidP="00BD12F3">
            <w:pPr>
              <w:rPr>
                <w:rFonts w:ascii="Calibri" w:hAnsi="Calibri"/>
              </w:rPr>
            </w:pPr>
          </w:p>
        </w:tc>
      </w:tr>
      <w:tr w:rsidR="002D0791" w:rsidRPr="00646391" w:rsidTr="00646391">
        <w:tc>
          <w:tcPr>
            <w:tcW w:w="2493" w:type="dxa"/>
          </w:tcPr>
          <w:p w:rsidR="002D0791" w:rsidRPr="00646391" w:rsidRDefault="002D0791" w:rsidP="00BD12F3">
            <w:pPr>
              <w:rPr>
                <w:rFonts w:ascii="Calibri" w:hAnsi="Calibri"/>
                <w:b/>
              </w:rPr>
            </w:pPr>
            <w:r w:rsidRPr="00646391">
              <w:rPr>
                <w:rFonts w:ascii="Calibri" w:hAnsi="Calibri"/>
                <w:b/>
              </w:rPr>
              <w:t>STRATEGY</w:t>
            </w:r>
          </w:p>
        </w:tc>
        <w:tc>
          <w:tcPr>
            <w:tcW w:w="6801" w:type="dxa"/>
          </w:tcPr>
          <w:p w:rsidR="002D0791" w:rsidRPr="00646391" w:rsidRDefault="002D0791" w:rsidP="00646391">
            <w:pPr>
              <w:numPr>
                <w:ilvl w:val="0"/>
                <w:numId w:val="25"/>
              </w:numPr>
              <w:rPr>
                <w:rFonts w:ascii="Calibri" w:hAnsi="Calibri"/>
              </w:rPr>
            </w:pPr>
            <w:r w:rsidRPr="00646391">
              <w:rPr>
                <w:rFonts w:ascii="Calibri" w:hAnsi="Calibri"/>
                <w:sz w:val="22"/>
                <w:szCs w:val="22"/>
              </w:rPr>
              <w:t>Prepare a strategic plan that aligns with the NSDS goals</w:t>
            </w:r>
          </w:p>
          <w:p w:rsidR="002D0791" w:rsidRPr="00646391" w:rsidRDefault="002D0791" w:rsidP="00646391">
            <w:pPr>
              <w:numPr>
                <w:ilvl w:val="0"/>
                <w:numId w:val="25"/>
              </w:numPr>
              <w:rPr>
                <w:rFonts w:ascii="Calibri" w:hAnsi="Calibri"/>
              </w:rPr>
            </w:pPr>
            <w:r w:rsidRPr="00646391">
              <w:rPr>
                <w:rFonts w:ascii="Calibri" w:hAnsi="Calibri"/>
                <w:sz w:val="22"/>
                <w:szCs w:val="22"/>
              </w:rPr>
              <w:t>Develop Annual Operation Plan to implement the Strategic Plan programs</w:t>
            </w:r>
          </w:p>
          <w:p w:rsidR="002D0791" w:rsidRPr="00646391" w:rsidRDefault="002D0791" w:rsidP="00646391">
            <w:pPr>
              <w:numPr>
                <w:ilvl w:val="0"/>
                <w:numId w:val="25"/>
              </w:numPr>
              <w:rPr>
                <w:rFonts w:ascii="Calibri" w:hAnsi="Calibri"/>
              </w:rPr>
            </w:pPr>
            <w:r w:rsidRPr="00646391">
              <w:rPr>
                <w:rFonts w:ascii="Calibri" w:hAnsi="Calibri"/>
                <w:sz w:val="22"/>
                <w:szCs w:val="22"/>
              </w:rPr>
              <w:t>Strategic Plan is reviewed annually and Annual Operation Plan reviewed quarterly</w:t>
            </w:r>
          </w:p>
          <w:p w:rsidR="002D0791" w:rsidRPr="00646391" w:rsidRDefault="002D0791" w:rsidP="00646391">
            <w:pPr>
              <w:numPr>
                <w:ilvl w:val="0"/>
                <w:numId w:val="25"/>
              </w:numPr>
              <w:rPr>
                <w:rFonts w:ascii="Calibri" w:hAnsi="Calibri"/>
              </w:rPr>
            </w:pPr>
            <w:r w:rsidRPr="00646391">
              <w:rPr>
                <w:rFonts w:ascii="Calibri" w:hAnsi="Calibri"/>
                <w:sz w:val="22"/>
                <w:szCs w:val="22"/>
              </w:rPr>
              <w:t>Report to Aid Management Unit and NSDS Implementation Unit as required</w:t>
            </w:r>
          </w:p>
          <w:p w:rsidR="002D0791" w:rsidRPr="00646391" w:rsidRDefault="002D0791" w:rsidP="00646391">
            <w:pPr>
              <w:numPr>
                <w:ilvl w:val="0"/>
                <w:numId w:val="25"/>
              </w:numPr>
              <w:rPr>
                <w:rFonts w:ascii="Calibri" w:hAnsi="Calibri"/>
              </w:rPr>
            </w:pPr>
            <w:r w:rsidRPr="00646391">
              <w:rPr>
                <w:rFonts w:ascii="Calibri" w:hAnsi="Calibri"/>
                <w:sz w:val="22"/>
                <w:szCs w:val="22"/>
              </w:rPr>
              <w:t xml:space="preserve">A comprehensive review of NeatRP is conducted in mid 2010 </w:t>
            </w:r>
          </w:p>
          <w:p w:rsidR="002D0791" w:rsidRPr="00646391" w:rsidRDefault="002D0791" w:rsidP="00BD12F3">
            <w:pPr>
              <w:rPr>
                <w:rFonts w:ascii="Calibri" w:hAnsi="Calibri"/>
              </w:rPr>
            </w:pPr>
          </w:p>
        </w:tc>
      </w:tr>
      <w:tr w:rsidR="002D0791" w:rsidRPr="00646391" w:rsidTr="00646391">
        <w:tc>
          <w:tcPr>
            <w:tcW w:w="2493" w:type="dxa"/>
            <w:tcBorders>
              <w:bottom w:val="triple" w:sz="4" w:space="0" w:color="auto"/>
            </w:tcBorders>
          </w:tcPr>
          <w:p w:rsidR="002D0791" w:rsidRPr="00646391" w:rsidRDefault="002D0791" w:rsidP="00BD12F3">
            <w:pPr>
              <w:rPr>
                <w:rFonts w:ascii="Calibri" w:hAnsi="Calibri"/>
                <w:b/>
              </w:rPr>
            </w:pPr>
            <w:r w:rsidRPr="00646391">
              <w:rPr>
                <w:rFonts w:ascii="Calibri" w:hAnsi="Calibri"/>
                <w:b/>
              </w:rPr>
              <w:t>PERFORMANCE INDICATOR</w:t>
            </w:r>
          </w:p>
        </w:tc>
        <w:tc>
          <w:tcPr>
            <w:tcW w:w="6801" w:type="dxa"/>
            <w:tcBorders>
              <w:bottom w:val="triple" w:sz="4" w:space="0" w:color="auto"/>
            </w:tcBorders>
          </w:tcPr>
          <w:p w:rsidR="002D0791" w:rsidRPr="00646391" w:rsidRDefault="002D0791" w:rsidP="00BD12F3">
            <w:pPr>
              <w:rPr>
                <w:rFonts w:ascii="Calibri" w:hAnsi="Calibri"/>
              </w:rPr>
            </w:pPr>
            <w:r w:rsidRPr="00646391">
              <w:rPr>
                <w:rFonts w:ascii="Calibri" w:hAnsi="Calibri"/>
                <w:sz w:val="22"/>
                <w:szCs w:val="22"/>
              </w:rPr>
              <w:t>Department’s Strategic Plan aligns with NSDS</w:t>
            </w:r>
          </w:p>
          <w:p w:rsidR="002D0791" w:rsidRPr="00646391" w:rsidRDefault="002D0791" w:rsidP="00BD12F3">
            <w:pPr>
              <w:rPr>
                <w:rFonts w:ascii="Calibri" w:hAnsi="Calibri"/>
              </w:rPr>
            </w:pPr>
          </w:p>
        </w:tc>
      </w:tr>
    </w:tbl>
    <w:p w:rsidR="002D0791" w:rsidRPr="004021BF" w:rsidRDefault="002D0791">
      <w:pPr>
        <w:rPr>
          <w:rFonts w:ascii="Calibri" w:hAnsi="Calibri"/>
        </w:rPr>
      </w:pPr>
    </w:p>
    <w:p w:rsidR="002D0791" w:rsidRPr="004021BF" w:rsidRDefault="002D0791">
      <w:pPr>
        <w:rPr>
          <w:rFonts w:ascii="Calibri" w:hAnsi="Calibri"/>
        </w:rPr>
      </w:pPr>
      <w:r w:rsidRPr="004021BF">
        <w:rPr>
          <w:rFonts w:ascii="Calibri" w:hAnsi="Calibri"/>
        </w:rPr>
        <w:br w:type="page"/>
      </w:r>
    </w:p>
    <w:tbl>
      <w:tblPr>
        <w:tblW w:w="0" w:type="auto"/>
        <w:tblBorders>
          <w:top w:val="triple" w:sz="4" w:space="0" w:color="auto"/>
          <w:left w:val="triple" w:sz="4" w:space="0" w:color="auto"/>
          <w:bottom w:val="triple" w:sz="4" w:space="0" w:color="auto"/>
          <w:right w:val="triple" w:sz="4" w:space="0" w:color="auto"/>
        </w:tblBorders>
        <w:tblLook w:val="01E0"/>
      </w:tblPr>
      <w:tblGrid>
        <w:gridCol w:w="2493"/>
        <w:gridCol w:w="6801"/>
      </w:tblGrid>
      <w:tr w:rsidR="002D0791" w:rsidRPr="00646391" w:rsidTr="00646391">
        <w:tc>
          <w:tcPr>
            <w:tcW w:w="9294" w:type="dxa"/>
            <w:gridSpan w:val="2"/>
            <w:tcBorders>
              <w:top w:val="triple" w:sz="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 xml:space="preserve">OUR EDUCATION SYSTEM </w:t>
            </w:r>
          </w:p>
          <w:p w:rsidR="002D0791" w:rsidRPr="00646391" w:rsidRDefault="002D0791" w:rsidP="00646391">
            <w:pPr>
              <w:jc w:val="center"/>
              <w:rPr>
                <w:rFonts w:ascii="Calibri" w:hAnsi="Calibri"/>
                <w:b/>
              </w:rPr>
            </w:pPr>
          </w:p>
        </w:tc>
      </w:tr>
      <w:tr w:rsidR="002D0791" w:rsidRPr="00646391" w:rsidTr="00646391">
        <w:tc>
          <w:tcPr>
            <w:tcW w:w="2493" w:type="dxa"/>
          </w:tcPr>
          <w:p w:rsidR="002D0791" w:rsidRPr="00646391" w:rsidRDefault="002D0791" w:rsidP="00BD12F3">
            <w:pPr>
              <w:rPr>
                <w:rFonts w:ascii="Calibri" w:hAnsi="Calibri" w:cs="Lucida Sans Unicode"/>
                <w:b/>
              </w:rPr>
            </w:pPr>
            <w:r w:rsidRPr="00646391">
              <w:rPr>
                <w:rFonts w:ascii="Calibri" w:hAnsi="Calibri" w:cs="Lucida Sans Unicode"/>
                <w:b/>
              </w:rPr>
              <w:t>GOAL</w:t>
            </w:r>
          </w:p>
        </w:tc>
        <w:tc>
          <w:tcPr>
            <w:tcW w:w="6801" w:type="dxa"/>
          </w:tcPr>
          <w:p w:rsidR="002D0791" w:rsidRPr="00646391" w:rsidRDefault="002D0791" w:rsidP="00BD12F3">
            <w:pPr>
              <w:rPr>
                <w:rFonts w:ascii="Calibri" w:hAnsi="Calibri"/>
              </w:rPr>
            </w:pPr>
            <w:r w:rsidRPr="00646391">
              <w:rPr>
                <w:rFonts w:ascii="Calibri" w:hAnsi="Calibri"/>
                <w:sz w:val="22"/>
                <w:szCs w:val="22"/>
              </w:rPr>
              <w:t>Is sustainable in terms of human and financial resources</w:t>
            </w:r>
          </w:p>
          <w:p w:rsidR="002D0791" w:rsidRPr="00646391" w:rsidRDefault="002D0791" w:rsidP="00BD12F3">
            <w:pPr>
              <w:rPr>
                <w:rFonts w:ascii="Calibri" w:hAnsi="Calibri"/>
              </w:rPr>
            </w:pPr>
          </w:p>
        </w:tc>
      </w:tr>
      <w:tr w:rsidR="002D0791" w:rsidRPr="00646391" w:rsidTr="00646391">
        <w:trPr>
          <w:trHeight w:val="2867"/>
        </w:trPr>
        <w:tc>
          <w:tcPr>
            <w:tcW w:w="2493" w:type="dxa"/>
          </w:tcPr>
          <w:p w:rsidR="002D0791" w:rsidRPr="00646391" w:rsidRDefault="002D0791" w:rsidP="00BD12F3">
            <w:pPr>
              <w:rPr>
                <w:rFonts w:ascii="Calibri" w:hAnsi="Calibri" w:cs="Lucida Sans Unicode"/>
                <w:b/>
              </w:rPr>
            </w:pPr>
            <w:r w:rsidRPr="00646391">
              <w:rPr>
                <w:rFonts w:ascii="Calibri" w:hAnsi="Calibri" w:cs="Lucida Sans Unicode"/>
                <w:b/>
              </w:rPr>
              <w:t>CONTEXT</w:t>
            </w:r>
          </w:p>
        </w:tc>
        <w:tc>
          <w:tcPr>
            <w:tcW w:w="6801" w:type="dxa"/>
          </w:tcPr>
          <w:p w:rsidR="002D0791" w:rsidRPr="00646391" w:rsidRDefault="002D0791" w:rsidP="00BD12F3">
            <w:pPr>
              <w:rPr>
                <w:rFonts w:ascii="Calibri" w:hAnsi="Calibri"/>
              </w:rPr>
            </w:pPr>
            <w:r w:rsidRPr="00646391">
              <w:rPr>
                <w:rFonts w:ascii="Calibri" w:hAnsi="Calibri"/>
                <w:sz w:val="22"/>
                <w:szCs w:val="22"/>
              </w:rPr>
              <w:t>In 2007-08 the Education Budget consumed $4 million of the Gross National Income. The number of staff in the Department exceeded 200, but staff need significant skills upgrading The number of students exceeded 2700, but truancy was 34%. The leaning outcomes and level of qualifications of students was below regional standards. This Strategic Plan lays a sound foundation to address these issues, but the gains need to be sustainable in the context of the financial capacity of the country and ability of Department to retain the skills it develops</w:t>
            </w:r>
          </w:p>
          <w:p w:rsidR="002D0791" w:rsidRPr="00646391" w:rsidRDefault="002D0791" w:rsidP="00BD12F3">
            <w:pPr>
              <w:rPr>
                <w:rFonts w:ascii="Calibri" w:hAnsi="Calibri"/>
              </w:rPr>
            </w:pPr>
          </w:p>
        </w:tc>
      </w:tr>
      <w:tr w:rsidR="002D0791" w:rsidRPr="00646391" w:rsidTr="00646391">
        <w:tc>
          <w:tcPr>
            <w:tcW w:w="2493" w:type="dxa"/>
          </w:tcPr>
          <w:p w:rsidR="002D0791" w:rsidRPr="00646391" w:rsidRDefault="002D0791" w:rsidP="00BD12F3">
            <w:pPr>
              <w:rPr>
                <w:rFonts w:ascii="Calibri" w:hAnsi="Calibri" w:cs="Lucida Sans Unicode"/>
                <w:b/>
              </w:rPr>
            </w:pPr>
            <w:r w:rsidRPr="00646391">
              <w:rPr>
                <w:rFonts w:ascii="Calibri" w:hAnsi="Calibri" w:cs="Lucida Sans Unicode"/>
                <w:b/>
              </w:rPr>
              <w:t>STRATEGY</w:t>
            </w:r>
          </w:p>
        </w:tc>
        <w:tc>
          <w:tcPr>
            <w:tcW w:w="6801" w:type="dxa"/>
          </w:tcPr>
          <w:p w:rsidR="002D0791" w:rsidRPr="00646391" w:rsidRDefault="002D0791" w:rsidP="00646391">
            <w:pPr>
              <w:numPr>
                <w:ilvl w:val="0"/>
                <w:numId w:val="24"/>
              </w:numPr>
              <w:rPr>
                <w:rFonts w:ascii="Calibri" w:hAnsi="Calibri"/>
              </w:rPr>
            </w:pPr>
            <w:r w:rsidRPr="00646391">
              <w:rPr>
                <w:rFonts w:ascii="Calibri" w:hAnsi="Calibri"/>
                <w:sz w:val="22"/>
                <w:szCs w:val="22"/>
              </w:rPr>
              <w:t>Prepare annual Budgets that fund recurrent salary and staff expenditure and sustain operations of the System</w:t>
            </w:r>
          </w:p>
          <w:p w:rsidR="002D0791" w:rsidRPr="00646391" w:rsidRDefault="002D0791" w:rsidP="00646391">
            <w:pPr>
              <w:numPr>
                <w:ilvl w:val="0"/>
                <w:numId w:val="24"/>
              </w:numPr>
              <w:rPr>
                <w:rFonts w:ascii="Calibri" w:hAnsi="Calibri"/>
              </w:rPr>
            </w:pPr>
            <w:r w:rsidRPr="00646391">
              <w:rPr>
                <w:rFonts w:ascii="Calibri" w:hAnsi="Calibri"/>
                <w:sz w:val="22"/>
                <w:szCs w:val="22"/>
              </w:rPr>
              <w:t>Promote the value and importance of Education and Training to the Community</w:t>
            </w:r>
          </w:p>
          <w:p w:rsidR="002D0791" w:rsidRPr="00646391" w:rsidRDefault="002D0791" w:rsidP="00646391">
            <w:pPr>
              <w:numPr>
                <w:ilvl w:val="0"/>
                <w:numId w:val="24"/>
              </w:numPr>
              <w:rPr>
                <w:rFonts w:ascii="Calibri" w:hAnsi="Calibri"/>
              </w:rPr>
            </w:pPr>
            <w:r w:rsidRPr="00646391">
              <w:rPr>
                <w:rFonts w:ascii="Calibri" w:hAnsi="Calibri"/>
                <w:sz w:val="22"/>
                <w:szCs w:val="22"/>
              </w:rPr>
              <w:t>Prepare long term projections on student and teacher numbers</w:t>
            </w:r>
          </w:p>
          <w:p w:rsidR="002D0791" w:rsidRPr="00646391" w:rsidRDefault="002D0791" w:rsidP="00646391">
            <w:pPr>
              <w:numPr>
                <w:ilvl w:val="0"/>
                <w:numId w:val="24"/>
              </w:numPr>
              <w:rPr>
                <w:rFonts w:ascii="Calibri" w:hAnsi="Calibri"/>
              </w:rPr>
            </w:pPr>
            <w:r w:rsidRPr="00646391">
              <w:rPr>
                <w:rFonts w:ascii="Calibri" w:hAnsi="Calibri"/>
                <w:sz w:val="22"/>
                <w:szCs w:val="22"/>
              </w:rPr>
              <w:t>Prepare a succession plan for higher level positions</w:t>
            </w:r>
          </w:p>
          <w:p w:rsidR="002D0791" w:rsidRPr="00646391" w:rsidRDefault="002D0791" w:rsidP="00646391">
            <w:pPr>
              <w:numPr>
                <w:ilvl w:val="0"/>
                <w:numId w:val="24"/>
              </w:numPr>
              <w:rPr>
                <w:rFonts w:ascii="Calibri" w:hAnsi="Calibri"/>
              </w:rPr>
            </w:pPr>
            <w:r w:rsidRPr="00646391">
              <w:rPr>
                <w:rFonts w:ascii="Calibri" w:hAnsi="Calibri"/>
                <w:sz w:val="22"/>
                <w:szCs w:val="22"/>
              </w:rPr>
              <w:t xml:space="preserve">Establish a human resource capacity building program </w:t>
            </w:r>
          </w:p>
          <w:p w:rsidR="002D0791" w:rsidRPr="00646391" w:rsidRDefault="002D0791" w:rsidP="00646391">
            <w:pPr>
              <w:numPr>
                <w:ilvl w:val="0"/>
                <w:numId w:val="24"/>
              </w:numPr>
              <w:rPr>
                <w:rFonts w:ascii="Calibri" w:hAnsi="Calibri"/>
              </w:rPr>
            </w:pPr>
            <w:r w:rsidRPr="00646391">
              <w:rPr>
                <w:rFonts w:ascii="Calibri" w:hAnsi="Calibri"/>
                <w:sz w:val="22"/>
                <w:szCs w:val="22"/>
              </w:rPr>
              <w:t>Consider scope for parental financial contributions for schooling</w:t>
            </w:r>
          </w:p>
          <w:p w:rsidR="002D0791" w:rsidRPr="00646391" w:rsidRDefault="002D0791" w:rsidP="00646391">
            <w:pPr>
              <w:numPr>
                <w:ilvl w:val="0"/>
                <w:numId w:val="24"/>
              </w:numPr>
              <w:rPr>
                <w:rFonts w:ascii="Calibri" w:hAnsi="Calibri"/>
              </w:rPr>
            </w:pPr>
            <w:r w:rsidRPr="00646391">
              <w:rPr>
                <w:rFonts w:ascii="Calibri" w:hAnsi="Calibri"/>
                <w:sz w:val="22"/>
                <w:szCs w:val="22"/>
              </w:rPr>
              <w:t>Consider a training levy on employers to partly fund education</w:t>
            </w:r>
          </w:p>
          <w:p w:rsidR="002D0791" w:rsidRPr="00646391" w:rsidRDefault="002D0791" w:rsidP="00646391">
            <w:pPr>
              <w:numPr>
                <w:ilvl w:val="0"/>
                <w:numId w:val="24"/>
              </w:numPr>
              <w:rPr>
                <w:rFonts w:ascii="Calibri" w:hAnsi="Calibri"/>
              </w:rPr>
            </w:pPr>
            <w:r w:rsidRPr="00646391">
              <w:rPr>
                <w:rFonts w:ascii="Calibri" w:hAnsi="Calibri"/>
                <w:sz w:val="22"/>
                <w:szCs w:val="22"/>
              </w:rPr>
              <w:t>Consider ways to retain staff trained at Departmental expense</w:t>
            </w:r>
          </w:p>
          <w:p w:rsidR="002D0791" w:rsidRPr="00646391" w:rsidRDefault="002D0791" w:rsidP="00646391">
            <w:pPr>
              <w:numPr>
                <w:ilvl w:val="0"/>
                <w:numId w:val="24"/>
              </w:numPr>
              <w:rPr>
                <w:rFonts w:ascii="Calibri" w:hAnsi="Calibri"/>
              </w:rPr>
            </w:pPr>
            <w:r w:rsidRPr="00646391">
              <w:rPr>
                <w:rFonts w:ascii="Calibri" w:hAnsi="Calibri"/>
                <w:sz w:val="22"/>
                <w:szCs w:val="22"/>
              </w:rPr>
              <w:t>Develop productive partnerships with donors and regional education and training bodies</w:t>
            </w:r>
          </w:p>
          <w:p w:rsidR="002D0791" w:rsidRPr="00646391" w:rsidRDefault="002D0791" w:rsidP="00646391">
            <w:pPr>
              <w:numPr>
                <w:ilvl w:val="0"/>
                <w:numId w:val="24"/>
              </w:numPr>
              <w:rPr>
                <w:rFonts w:ascii="Calibri" w:hAnsi="Calibri"/>
              </w:rPr>
            </w:pPr>
            <w:r w:rsidRPr="00646391">
              <w:rPr>
                <w:rFonts w:ascii="Calibri" w:hAnsi="Calibri"/>
                <w:sz w:val="22"/>
                <w:szCs w:val="22"/>
              </w:rPr>
              <w:t xml:space="preserve">Consider franchising and forming alliances with other service providers to deliver sustainable quality services </w:t>
            </w:r>
          </w:p>
          <w:p w:rsidR="002D0791" w:rsidRPr="00646391" w:rsidRDefault="002D0791" w:rsidP="00646391">
            <w:pPr>
              <w:numPr>
                <w:ilvl w:val="0"/>
                <w:numId w:val="24"/>
              </w:numPr>
              <w:rPr>
                <w:rFonts w:ascii="Calibri" w:hAnsi="Calibri"/>
              </w:rPr>
            </w:pPr>
            <w:r w:rsidRPr="00646391">
              <w:rPr>
                <w:rFonts w:ascii="Calibri" w:hAnsi="Calibri"/>
                <w:sz w:val="22"/>
                <w:szCs w:val="22"/>
              </w:rPr>
              <w:t>Develop a position paper on corporatising the Education and Training system, or aspects of the system,  to ensure sustainability</w:t>
            </w:r>
          </w:p>
          <w:p w:rsidR="002D0791" w:rsidRPr="00646391" w:rsidRDefault="002D0791" w:rsidP="00646391">
            <w:pPr>
              <w:numPr>
                <w:ilvl w:val="0"/>
                <w:numId w:val="24"/>
              </w:numPr>
              <w:rPr>
                <w:rFonts w:ascii="Calibri" w:hAnsi="Calibri"/>
              </w:rPr>
            </w:pPr>
            <w:r w:rsidRPr="00646391">
              <w:rPr>
                <w:rFonts w:ascii="Calibri" w:hAnsi="Calibri"/>
                <w:sz w:val="22"/>
                <w:szCs w:val="22"/>
              </w:rPr>
              <w:t>Support Regional initiatives for donor harmonisation</w:t>
            </w:r>
          </w:p>
          <w:p w:rsidR="002D0791" w:rsidRPr="00646391" w:rsidRDefault="002D0791" w:rsidP="00BD12F3">
            <w:pPr>
              <w:rPr>
                <w:rFonts w:ascii="Calibri" w:hAnsi="Calibri"/>
              </w:rPr>
            </w:pPr>
          </w:p>
        </w:tc>
      </w:tr>
      <w:tr w:rsidR="002D0791" w:rsidRPr="00646391" w:rsidTr="00646391">
        <w:tc>
          <w:tcPr>
            <w:tcW w:w="2493" w:type="dxa"/>
            <w:tcBorders>
              <w:bottom w:val="triple" w:sz="4" w:space="0" w:color="auto"/>
            </w:tcBorders>
          </w:tcPr>
          <w:p w:rsidR="002D0791" w:rsidRPr="00646391" w:rsidRDefault="002D0791" w:rsidP="00BD12F3">
            <w:pPr>
              <w:rPr>
                <w:rFonts w:ascii="Calibri" w:hAnsi="Calibri" w:cs="Lucida Sans Unicode"/>
                <w:b/>
              </w:rPr>
            </w:pPr>
            <w:r w:rsidRPr="00646391">
              <w:rPr>
                <w:rFonts w:ascii="Calibri" w:hAnsi="Calibri" w:cs="Lucida Sans Unicode"/>
                <w:b/>
              </w:rPr>
              <w:t>PERFORMANCE INDICATOR</w:t>
            </w:r>
          </w:p>
        </w:tc>
        <w:tc>
          <w:tcPr>
            <w:tcW w:w="6801" w:type="dxa"/>
            <w:tcBorders>
              <w:bottom w:val="triple" w:sz="4" w:space="0" w:color="auto"/>
            </w:tcBorders>
          </w:tcPr>
          <w:p w:rsidR="002D0791" w:rsidRPr="00646391" w:rsidRDefault="002D0791" w:rsidP="00BD12F3">
            <w:pPr>
              <w:rPr>
                <w:rFonts w:ascii="Calibri" w:hAnsi="Calibri"/>
              </w:rPr>
            </w:pPr>
            <w:r w:rsidRPr="00646391">
              <w:rPr>
                <w:rFonts w:ascii="Calibri" w:hAnsi="Calibri"/>
                <w:sz w:val="22"/>
                <w:szCs w:val="22"/>
              </w:rPr>
              <w:t>Strategies endorsed by government, industries and other stakeholders</w:t>
            </w:r>
          </w:p>
          <w:p w:rsidR="002D0791" w:rsidRPr="00646391" w:rsidRDefault="002D0791" w:rsidP="00BD12F3">
            <w:pPr>
              <w:rPr>
                <w:rFonts w:ascii="Calibri" w:hAnsi="Calibri"/>
              </w:rPr>
            </w:pPr>
            <w:r w:rsidRPr="00646391">
              <w:rPr>
                <w:rFonts w:ascii="Calibri" w:hAnsi="Calibri"/>
                <w:sz w:val="22"/>
                <w:szCs w:val="22"/>
              </w:rPr>
              <w:t>Demographic report published by Bureau of Statistics.</w:t>
            </w:r>
          </w:p>
          <w:p w:rsidR="002D0791" w:rsidRPr="00646391" w:rsidRDefault="002D0791" w:rsidP="00BD12F3">
            <w:pPr>
              <w:rPr>
                <w:rFonts w:ascii="Calibri" w:hAnsi="Calibri"/>
              </w:rPr>
            </w:pPr>
          </w:p>
        </w:tc>
      </w:tr>
    </w:tbl>
    <w:p w:rsidR="002D0791" w:rsidRPr="004021BF" w:rsidRDefault="002D0791" w:rsidP="00BD12F3">
      <w:pPr>
        <w:rPr>
          <w:rFonts w:ascii="Calibri" w:hAnsi="Calibri"/>
        </w:rPr>
      </w:pPr>
    </w:p>
    <w:p w:rsidR="002D0791" w:rsidRPr="004021BF" w:rsidRDefault="002D0791" w:rsidP="00BD12F3">
      <w:pPr>
        <w:rPr>
          <w:rFonts w:ascii="Calibri" w:hAnsi="Calibri"/>
        </w:rPr>
      </w:pPr>
      <w:r w:rsidRPr="004021BF">
        <w:rPr>
          <w:rFonts w:ascii="Calibri" w:hAnsi="Calibri"/>
        </w:rPr>
        <w:br w:type="page"/>
      </w:r>
    </w:p>
    <w:tbl>
      <w:tblPr>
        <w:tblW w:w="0" w:type="auto"/>
        <w:tblBorders>
          <w:top w:val="triple" w:sz="4" w:space="0" w:color="auto"/>
          <w:left w:val="triple" w:sz="4" w:space="0" w:color="auto"/>
          <w:bottom w:val="triple" w:sz="4" w:space="0" w:color="auto"/>
          <w:right w:val="triple" w:sz="4" w:space="0" w:color="auto"/>
        </w:tblBorders>
        <w:tblLook w:val="01E0"/>
      </w:tblPr>
      <w:tblGrid>
        <w:gridCol w:w="2493"/>
        <w:gridCol w:w="6801"/>
      </w:tblGrid>
      <w:tr w:rsidR="002D0791" w:rsidRPr="00646391" w:rsidTr="00646391">
        <w:tc>
          <w:tcPr>
            <w:tcW w:w="9294" w:type="dxa"/>
            <w:gridSpan w:val="2"/>
            <w:tcBorders>
              <w:top w:val="triple" w:sz="4" w:space="0" w:color="auto"/>
            </w:tcBorders>
          </w:tcPr>
          <w:p w:rsidR="002D0791" w:rsidRPr="00646391" w:rsidRDefault="002D0791" w:rsidP="00646391">
            <w:pPr>
              <w:jc w:val="center"/>
              <w:rPr>
                <w:rFonts w:ascii="Calibri" w:hAnsi="Calibri"/>
                <w:b/>
                <w:u w:val="single"/>
              </w:rPr>
            </w:pPr>
          </w:p>
          <w:p w:rsidR="002D0791" w:rsidRPr="00646391" w:rsidRDefault="002D0791" w:rsidP="00646391">
            <w:pPr>
              <w:jc w:val="center"/>
              <w:rPr>
                <w:rFonts w:ascii="Calibri" w:hAnsi="Calibri"/>
                <w:b/>
                <w:u w:val="single"/>
              </w:rPr>
            </w:pPr>
            <w:r w:rsidRPr="00646391">
              <w:rPr>
                <w:rFonts w:ascii="Calibri" w:hAnsi="Calibri"/>
                <w:b/>
                <w:sz w:val="22"/>
                <w:szCs w:val="22"/>
                <w:u w:val="single"/>
              </w:rPr>
              <w:t xml:space="preserve">OUR EDUCATION SYSTEM </w:t>
            </w:r>
          </w:p>
          <w:p w:rsidR="002D0791" w:rsidRPr="00646391" w:rsidRDefault="002D0791" w:rsidP="00646391">
            <w:pPr>
              <w:jc w:val="center"/>
              <w:rPr>
                <w:rFonts w:ascii="Calibri" w:hAnsi="Calibri"/>
                <w:b/>
              </w:rPr>
            </w:pPr>
          </w:p>
        </w:tc>
      </w:tr>
      <w:tr w:rsidR="002D0791" w:rsidRPr="00646391" w:rsidTr="00646391">
        <w:tc>
          <w:tcPr>
            <w:tcW w:w="2493" w:type="dxa"/>
          </w:tcPr>
          <w:p w:rsidR="002D0791" w:rsidRPr="00646391" w:rsidRDefault="002D0791" w:rsidP="00BD12F3">
            <w:pPr>
              <w:rPr>
                <w:rFonts w:ascii="Calibri" w:hAnsi="Calibri" w:cs="Lucida Sans Unicode"/>
                <w:b/>
              </w:rPr>
            </w:pPr>
            <w:r w:rsidRPr="00646391">
              <w:rPr>
                <w:rFonts w:ascii="Calibri" w:hAnsi="Calibri" w:cs="Lucida Sans Unicode"/>
                <w:b/>
              </w:rPr>
              <w:t>GOAL</w:t>
            </w:r>
          </w:p>
        </w:tc>
        <w:tc>
          <w:tcPr>
            <w:tcW w:w="6801" w:type="dxa"/>
          </w:tcPr>
          <w:p w:rsidR="002D0791" w:rsidRPr="00646391" w:rsidRDefault="002D0791" w:rsidP="00BD12F3">
            <w:pPr>
              <w:rPr>
                <w:rFonts w:ascii="Calibri" w:hAnsi="Calibri"/>
              </w:rPr>
            </w:pPr>
            <w:r w:rsidRPr="00646391">
              <w:rPr>
                <w:rFonts w:ascii="Calibri" w:hAnsi="Calibri"/>
                <w:sz w:val="22"/>
                <w:szCs w:val="22"/>
              </w:rPr>
              <w:t>All stakeholders have a shared vision for Education and Training goals</w:t>
            </w:r>
          </w:p>
          <w:p w:rsidR="002D0791" w:rsidRPr="00646391" w:rsidRDefault="002D0791" w:rsidP="00BD12F3">
            <w:pPr>
              <w:rPr>
                <w:rFonts w:ascii="Calibri" w:hAnsi="Calibri"/>
              </w:rPr>
            </w:pPr>
          </w:p>
        </w:tc>
      </w:tr>
      <w:tr w:rsidR="002D0791" w:rsidRPr="00646391" w:rsidTr="00646391">
        <w:tc>
          <w:tcPr>
            <w:tcW w:w="2493" w:type="dxa"/>
          </w:tcPr>
          <w:p w:rsidR="002D0791" w:rsidRPr="00646391" w:rsidRDefault="002D0791" w:rsidP="00BD12F3">
            <w:pPr>
              <w:rPr>
                <w:rFonts w:ascii="Calibri" w:hAnsi="Calibri" w:cs="Lucida Sans Unicode"/>
                <w:b/>
              </w:rPr>
            </w:pPr>
            <w:r w:rsidRPr="00646391">
              <w:rPr>
                <w:rFonts w:ascii="Calibri" w:hAnsi="Calibri" w:cs="Lucida Sans Unicode"/>
                <w:b/>
              </w:rPr>
              <w:t>CONTEXT</w:t>
            </w:r>
          </w:p>
        </w:tc>
        <w:tc>
          <w:tcPr>
            <w:tcW w:w="6801" w:type="dxa"/>
          </w:tcPr>
          <w:p w:rsidR="002D0791" w:rsidRPr="00646391" w:rsidRDefault="002D0791" w:rsidP="00BD12F3">
            <w:pPr>
              <w:rPr>
                <w:rFonts w:ascii="Calibri" w:hAnsi="Calibri"/>
              </w:rPr>
            </w:pPr>
            <w:r w:rsidRPr="00646391">
              <w:rPr>
                <w:rFonts w:ascii="Calibri" w:hAnsi="Calibri"/>
                <w:sz w:val="22"/>
                <w:szCs w:val="22"/>
              </w:rPr>
              <w:t>Quality schools research shows that all stakeholders must have ownership of the programs and policies of the school and the system if quality is to be achieved. This ownership is achieved through consultation and meaningful engagement of all stakeholders. The ownership is demonstrated when all stakeholders have  a shared vision.</w:t>
            </w:r>
          </w:p>
          <w:p w:rsidR="002D0791" w:rsidRPr="00646391" w:rsidRDefault="002D0791" w:rsidP="00BD12F3">
            <w:pPr>
              <w:rPr>
                <w:rFonts w:ascii="Calibri" w:hAnsi="Calibri"/>
              </w:rPr>
            </w:pPr>
          </w:p>
        </w:tc>
      </w:tr>
      <w:tr w:rsidR="002D0791" w:rsidRPr="00646391" w:rsidTr="00646391">
        <w:tc>
          <w:tcPr>
            <w:tcW w:w="2493" w:type="dxa"/>
          </w:tcPr>
          <w:p w:rsidR="002D0791" w:rsidRPr="00646391" w:rsidRDefault="002D0791" w:rsidP="00BD12F3">
            <w:pPr>
              <w:rPr>
                <w:rFonts w:ascii="Calibri" w:hAnsi="Calibri" w:cs="Lucida Sans Unicode"/>
                <w:b/>
              </w:rPr>
            </w:pPr>
            <w:r w:rsidRPr="00646391">
              <w:rPr>
                <w:rFonts w:ascii="Calibri" w:hAnsi="Calibri" w:cs="Lucida Sans Unicode"/>
                <w:b/>
              </w:rPr>
              <w:t>STRATEGY</w:t>
            </w:r>
          </w:p>
        </w:tc>
        <w:tc>
          <w:tcPr>
            <w:tcW w:w="6801" w:type="dxa"/>
          </w:tcPr>
          <w:p w:rsidR="002D0791" w:rsidRPr="00646391" w:rsidRDefault="002D0791" w:rsidP="00646391">
            <w:pPr>
              <w:numPr>
                <w:ilvl w:val="0"/>
                <w:numId w:val="27"/>
              </w:numPr>
              <w:rPr>
                <w:rFonts w:ascii="Calibri" w:hAnsi="Calibri"/>
              </w:rPr>
            </w:pPr>
            <w:r w:rsidRPr="00646391">
              <w:rPr>
                <w:rFonts w:ascii="Calibri" w:hAnsi="Calibri"/>
                <w:sz w:val="22"/>
                <w:szCs w:val="22"/>
              </w:rPr>
              <w:t>Use consultative process to develop Strategic Plan</w:t>
            </w:r>
          </w:p>
          <w:p w:rsidR="002D0791" w:rsidRPr="00646391" w:rsidRDefault="002D0791" w:rsidP="00646391">
            <w:pPr>
              <w:numPr>
                <w:ilvl w:val="0"/>
                <w:numId w:val="27"/>
              </w:numPr>
              <w:rPr>
                <w:rFonts w:ascii="Calibri" w:hAnsi="Calibri"/>
              </w:rPr>
            </w:pPr>
            <w:r w:rsidRPr="00646391">
              <w:rPr>
                <w:rFonts w:ascii="Calibri" w:hAnsi="Calibri"/>
                <w:sz w:val="22"/>
                <w:szCs w:val="22"/>
              </w:rPr>
              <w:t>Disseminate the Strategic Plan through publications, meetings, activities and ceremonies</w:t>
            </w:r>
          </w:p>
          <w:p w:rsidR="002D0791" w:rsidRPr="00646391" w:rsidRDefault="002D0791" w:rsidP="00646391">
            <w:pPr>
              <w:numPr>
                <w:ilvl w:val="0"/>
                <w:numId w:val="27"/>
              </w:numPr>
              <w:rPr>
                <w:rFonts w:ascii="Calibri" w:hAnsi="Calibri"/>
              </w:rPr>
            </w:pPr>
            <w:r w:rsidRPr="00646391">
              <w:rPr>
                <w:rFonts w:ascii="Calibri" w:hAnsi="Calibri"/>
                <w:sz w:val="22"/>
                <w:szCs w:val="22"/>
              </w:rPr>
              <w:t>Principals, as community change agents, “walk the talk” about the vision expressed in the Strategic plan</w:t>
            </w:r>
          </w:p>
          <w:p w:rsidR="002D0791" w:rsidRPr="00646391" w:rsidRDefault="002D0791" w:rsidP="00646391">
            <w:pPr>
              <w:numPr>
                <w:ilvl w:val="0"/>
                <w:numId w:val="27"/>
              </w:numPr>
              <w:rPr>
                <w:rFonts w:ascii="Calibri" w:hAnsi="Calibri"/>
              </w:rPr>
            </w:pPr>
            <w:r w:rsidRPr="00646391">
              <w:rPr>
                <w:rFonts w:ascii="Calibri" w:hAnsi="Calibri"/>
                <w:sz w:val="22"/>
                <w:szCs w:val="22"/>
              </w:rPr>
              <w:t>Promote community involvement in the Education process</w:t>
            </w:r>
          </w:p>
          <w:p w:rsidR="002D0791" w:rsidRPr="00646391" w:rsidRDefault="002D0791" w:rsidP="00BD12F3">
            <w:pPr>
              <w:rPr>
                <w:rFonts w:ascii="Calibri" w:hAnsi="Calibri"/>
              </w:rPr>
            </w:pPr>
          </w:p>
        </w:tc>
      </w:tr>
      <w:tr w:rsidR="002D0791" w:rsidRPr="00646391" w:rsidTr="00646391">
        <w:tc>
          <w:tcPr>
            <w:tcW w:w="2493" w:type="dxa"/>
            <w:tcBorders>
              <w:bottom w:val="triple" w:sz="4" w:space="0" w:color="auto"/>
            </w:tcBorders>
          </w:tcPr>
          <w:p w:rsidR="002D0791" w:rsidRPr="00646391" w:rsidRDefault="002D0791" w:rsidP="00BD12F3">
            <w:pPr>
              <w:rPr>
                <w:rFonts w:ascii="Calibri" w:hAnsi="Calibri" w:cs="Lucida Sans Unicode"/>
                <w:b/>
              </w:rPr>
            </w:pPr>
            <w:r w:rsidRPr="00646391">
              <w:rPr>
                <w:rFonts w:ascii="Calibri" w:hAnsi="Calibri" w:cs="Lucida Sans Unicode"/>
                <w:b/>
              </w:rPr>
              <w:t>PERFORMANCE INDICATOR</w:t>
            </w:r>
          </w:p>
        </w:tc>
        <w:tc>
          <w:tcPr>
            <w:tcW w:w="6801" w:type="dxa"/>
            <w:tcBorders>
              <w:bottom w:val="triple" w:sz="4" w:space="0" w:color="auto"/>
            </w:tcBorders>
          </w:tcPr>
          <w:p w:rsidR="002D0791" w:rsidRPr="00646391" w:rsidRDefault="002D0791" w:rsidP="00BD12F3">
            <w:pPr>
              <w:rPr>
                <w:rFonts w:ascii="Calibri" w:hAnsi="Calibri"/>
              </w:rPr>
            </w:pPr>
            <w:r w:rsidRPr="00646391">
              <w:rPr>
                <w:rFonts w:ascii="Calibri" w:hAnsi="Calibri"/>
                <w:sz w:val="22"/>
                <w:szCs w:val="22"/>
              </w:rPr>
              <w:t>Stakeholders express satisfaction with their ability to influence Education and Training programs</w:t>
            </w:r>
          </w:p>
          <w:p w:rsidR="002D0791" w:rsidRPr="00646391" w:rsidRDefault="002D0791" w:rsidP="00BD12F3">
            <w:pPr>
              <w:rPr>
                <w:rFonts w:ascii="Calibri" w:hAnsi="Calibri"/>
              </w:rPr>
            </w:pPr>
          </w:p>
          <w:p w:rsidR="002D0791" w:rsidRPr="00646391" w:rsidRDefault="002D0791" w:rsidP="00BD12F3">
            <w:pPr>
              <w:rPr>
                <w:rFonts w:ascii="Calibri" w:hAnsi="Calibri"/>
              </w:rPr>
            </w:pPr>
          </w:p>
        </w:tc>
      </w:tr>
    </w:tbl>
    <w:p w:rsidR="002D0791" w:rsidRPr="004021BF" w:rsidRDefault="002D0791" w:rsidP="00BD12F3">
      <w:pPr>
        <w:rPr>
          <w:rFonts w:ascii="Calibri" w:hAnsi="Calibri"/>
        </w:rPr>
      </w:pPr>
    </w:p>
    <w:p w:rsidR="002D0791" w:rsidRPr="004021BF" w:rsidRDefault="002D0791" w:rsidP="00BD12F3">
      <w:pPr>
        <w:rPr>
          <w:rFonts w:ascii="Calibri" w:hAnsi="Calibri"/>
        </w:rPr>
      </w:pPr>
    </w:p>
    <w:p w:rsidR="002D0791" w:rsidRPr="004021BF" w:rsidRDefault="002D0791" w:rsidP="00403322">
      <w:pPr>
        <w:pStyle w:val="BodyText"/>
        <w:tabs>
          <w:tab w:val="left" w:pos="2040"/>
        </w:tabs>
        <w:ind w:left="720"/>
        <w:rPr>
          <w:rFonts w:ascii="Calibri" w:hAnsi="Calibri"/>
          <w:i w:val="0"/>
        </w:rPr>
      </w:pPr>
    </w:p>
    <w:sectPr w:rsidR="002D0791" w:rsidRPr="004021BF" w:rsidSect="007F7589">
      <w:pgSz w:w="11906" w:h="16838" w:code="9"/>
      <w:pgMar w:top="1525" w:right="1140" w:bottom="1140" w:left="11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417" w:rsidRDefault="002D1417">
      <w:r>
        <w:separator/>
      </w:r>
    </w:p>
  </w:endnote>
  <w:endnote w:type="continuationSeparator" w:id="0">
    <w:p w:rsidR="002D1417" w:rsidRDefault="002D14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ucoinLigh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utami">
    <w:panose1 w:val="02000500000000000000"/>
    <w:charset w:val="00"/>
    <w:family w:val="auto"/>
    <w:pitch w:val="variable"/>
    <w:sig w:usb0="002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EC" w:rsidRDefault="006B6DB4" w:rsidP="009C6FD8">
    <w:pPr>
      <w:pStyle w:val="Footer"/>
      <w:framePr w:wrap="around" w:vAnchor="text" w:hAnchor="margin" w:xAlign="right" w:y="1"/>
      <w:rPr>
        <w:rStyle w:val="PageNumber"/>
      </w:rPr>
    </w:pPr>
    <w:r>
      <w:rPr>
        <w:rStyle w:val="PageNumber"/>
      </w:rPr>
      <w:fldChar w:fldCharType="begin"/>
    </w:r>
    <w:r w:rsidR="002263EC">
      <w:rPr>
        <w:rStyle w:val="PageNumber"/>
      </w:rPr>
      <w:instrText xml:space="preserve">PAGE  </w:instrText>
    </w:r>
    <w:r>
      <w:rPr>
        <w:rStyle w:val="PageNumber"/>
      </w:rPr>
      <w:fldChar w:fldCharType="end"/>
    </w:r>
  </w:p>
  <w:p w:rsidR="002263EC" w:rsidRDefault="002263EC" w:rsidP="002440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EC" w:rsidRDefault="002263EC" w:rsidP="009C6FD8">
    <w:pPr>
      <w:pStyle w:val="Footer"/>
      <w:framePr w:wrap="around" w:vAnchor="text" w:hAnchor="margin" w:xAlign="right" w:y="1"/>
      <w:rPr>
        <w:rStyle w:val="PageNumber"/>
      </w:rPr>
    </w:pPr>
  </w:p>
  <w:p w:rsidR="002263EC" w:rsidRDefault="006B6DB4" w:rsidP="00B91229">
    <w:pPr>
      <w:pStyle w:val="Footer"/>
      <w:tabs>
        <w:tab w:val="clear" w:pos="8306"/>
        <w:tab w:val="right" w:pos="9540"/>
      </w:tabs>
      <w:ind w:right="360"/>
      <w:rPr>
        <w:rStyle w:val="PageNumber"/>
        <w:sz w:val="20"/>
      </w:rPr>
    </w:pPr>
    <w:r w:rsidRPr="006B6DB4">
      <w:rPr>
        <w:noProof/>
        <w:lang w:eastAsia="en-AU"/>
      </w:rPr>
      <w:pict>
        <v:line id="_x0000_s2049" style="position:absolute;z-index:251658240" from="-9pt,.5pt" to="693pt,.5pt"/>
      </w:pict>
    </w:r>
    <w:r w:rsidRPr="006B6DB4">
      <w:rPr>
        <w:noProof/>
        <w:lang w:eastAsia="en-AU"/>
      </w:rPr>
      <w:pict>
        <v:line id="_x0000_s2050" style="position:absolute;z-index:251657216" from="0,.5pt" to="0,.5pt"/>
      </w:pict>
    </w:r>
    <w:r w:rsidR="002263EC">
      <w:rPr>
        <w:sz w:val="20"/>
      </w:rPr>
      <w:t>Department of Education and Training. Strategic Plan 2008 – 2013.</w:t>
    </w:r>
    <w:r w:rsidR="002263EC">
      <w:rPr>
        <w:sz w:val="20"/>
      </w:rPr>
      <w:tab/>
      <w:t xml:space="preserve"> </w:t>
    </w:r>
    <w:r w:rsidR="002263EC" w:rsidRPr="00B91229">
      <w:rPr>
        <w:sz w:val="20"/>
      </w:rPr>
      <w:t xml:space="preserve">Page </w:t>
    </w:r>
    <w:r w:rsidRPr="00B91229">
      <w:rPr>
        <w:sz w:val="20"/>
      </w:rPr>
      <w:fldChar w:fldCharType="begin"/>
    </w:r>
    <w:r w:rsidR="002263EC" w:rsidRPr="00B91229">
      <w:rPr>
        <w:sz w:val="20"/>
      </w:rPr>
      <w:instrText xml:space="preserve"> PAGE </w:instrText>
    </w:r>
    <w:r w:rsidRPr="00B91229">
      <w:rPr>
        <w:sz w:val="20"/>
      </w:rPr>
      <w:fldChar w:fldCharType="separate"/>
    </w:r>
    <w:r w:rsidR="00405ACD">
      <w:rPr>
        <w:noProof/>
        <w:sz w:val="20"/>
      </w:rPr>
      <w:t>15</w:t>
    </w:r>
    <w:r w:rsidRPr="00B91229">
      <w:rPr>
        <w:sz w:val="20"/>
      </w:rPr>
      <w:fldChar w:fldCharType="end"/>
    </w:r>
    <w:r w:rsidR="002263EC" w:rsidRPr="00B91229">
      <w:rPr>
        <w:sz w:val="20"/>
      </w:rPr>
      <w:t xml:space="preserve"> of </w:t>
    </w:r>
    <w:r w:rsidRPr="00B91229">
      <w:rPr>
        <w:sz w:val="20"/>
      </w:rPr>
      <w:fldChar w:fldCharType="begin"/>
    </w:r>
    <w:r w:rsidR="002263EC" w:rsidRPr="00B91229">
      <w:rPr>
        <w:sz w:val="20"/>
      </w:rPr>
      <w:instrText xml:space="preserve"> NUMPAGES </w:instrText>
    </w:r>
    <w:r w:rsidRPr="00B91229">
      <w:rPr>
        <w:sz w:val="20"/>
      </w:rPr>
      <w:fldChar w:fldCharType="separate"/>
    </w:r>
    <w:r w:rsidR="00405ACD">
      <w:rPr>
        <w:noProof/>
        <w:sz w:val="20"/>
      </w:rPr>
      <w:t>16</w:t>
    </w:r>
    <w:r w:rsidRPr="00B9122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417" w:rsidRDefault="002D1417">
      <w:r>
        <w:separator/>
      </w:r>
    </w:p>
  </w:footnote>
  <w:footnote w:type="continuationSeparator" w:id="0">
    <w:p w:rsidR="002D1417" w:rsidRDefault="002D1417">
      <w:r>
        <w:continuationSeparator/>
      </w:r>
    </w:p>
  </w:footnote>
  <w:footnote w:id="1">
    <w:p w:rsidR="002263EC" w:rsidRDefault="002263EC" w:rsidP="003B0966">
      <w:pPr>
        <w:pStyle w:val="FootnoteText"/>
      </w:pPr>
      <w:r w:rsidRPr="00306639">
        <w:rPr>
          <w:rStyle w:val="FootnoteReference"/>
          <w:rFonts w:ascii="Tahoma" w:hAnsi="Tahoma" w:cs="Tahoma"/>
          <w:sz w:val="18"/>
          <w:szCs w:val="18"/>
        </w:rPr>
        <w:footnoteRef/>
      </w:r>
      <w:r w:rsidRPr="00306639">
        <w:rPr>
          <w:rFonts w:ascii="Tahoma" w:hAnsi="Tahoma" w:cs="Tahoma"/>
          <w:sz w:val="18"/>
          <w:szCs w:val="18"/>
        </w:rPr>
        <w:t xml:space="preserve"> </w:t>
      </w:r>
      <w:r w:rsidRPr="00306639">
        <w:rPr>
          <w:rFonts w:ascii="Tahoma" w:hAnsi="Tahoma" w:cs="Tahoma"/>
          <w:iCs/>
          <w:sz w:val="18"/>
          <w:szCs w:val="18"/>
        </w:rPr>
        <w:t>– A policy for Australian Development Assistance,”</w:t>
      </w:r>
      <w:r w:rsidRPr="00306639">
        <w:rPr>
          <w:rFonts w:ascii="Tahoma" w:hAnsi="Tahoma" w:cs="Tahoma"/>
          <w:i/>
          <w:iCs/>
          <w:sz w:val="18"/>
          <w:szCs w:val="18"/>
        </w:rPr>
        <w:t xml:space="preserve"> AusAID, 2006</w:t>
      </w:r>
    </w:p>
  </w:footnote>
  <w:footnote w:id="2">
    <w:p w:rsidR="002263EC" w:rsidRDefault="002263EC" w:rsidP="003B0966">
      <w:pPr>
        <w:pStyle w:val="FootnoteText"/>
      </w:pPr>
      <w:r>
        <w:rPr>
          <w:rStyle w:val="FootnoteReference"/>
        </w:rPr>
        <w:footnoteRef/>
      </w:r>
      <w:r>
        <w:t xml:space="preserve"> </w:t>
      </w:r>
      <w:r w:rsidRPr="002A7E10">
        <w:rPr>
          <w:rFonts w:ascii="Tahoma" w:hAnsi="Tahoma" w:cs="Tahoma"/>
          <w:i/>
          <w:iCs/>
          <w:sz w:val="18"/>
          <w:szCs w:val="18"/>
        </w:rPr>
        <w:t>The World Bank,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139"/>
    <w:multiLevelType w:val="hybridMultilevel"/>
    <w:tmpl w:val="1DC44E6E"/>
    <w:lvl w:ilvl="0" w:tplc="153CDC56">
      <w:start w:val="1"/>
      <w:numFmt w:val="bullet"/>
      <w:lvlText w:val=""/>
      <w:lvlJc w:val="left"/>
      <w:pPr>
        <w:tabs>
          <w:tab w:val="num" w:pos="1688"/>
        </w:tabs>
        <w:ind w:left="1688" w:hanging="360"/>
      </w:pPr>
      <w:rPr>
        <w:rFonts w:ascii="Wingdings" w:hAnsi="Wingdings" w:hint="default"/>
      </w:rPr>
    </w:lvl>
    <w:lvl w:ilvl="1" w:tplc="04090009">
      <w:start w:val="1"/>
      <w:numFmt w:val="bullet"/>
      <w:lvlText w:val=""/>
      <w:lvlJc w:val="left"/>
      <w:pPr>
        <w:tabs>
          <w:tab w:val="num" w:pos="2340"/>
        </w:tabs>
        <w:ind w:left="2340" w:hanging="360"/>
      </w:pPr>
      <w:rPr>
        <w:rFonts w:ascii="Wingdings" w:hAnsi="Wingding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269325F"/>
    <w:multiLevelType w:val="hybridMultilevel"/>
    <w:tmpl w:val="22B868B6"/>
    <w:lvl w:ilvl="0" w:tplc="0409000F">
      <w:start w:val="1"/>
      <w:numFmt w:val="decimal"/>
      <w:lvlText w:val="%1."/>
      <w:lvlJc w:val="left"/>
      <w:pPr>
        <w:tabs>
          <w:tab w:val="num" w:pos="720"/>
        </w:tabs>
        <w:ind w:left="720" w:hanging="360"/>
      </w:pPr>
      <w:rPr>
        <w:rFonts w:cs="Times New Roman" w:hint="default"/>
      </w:rPr>
    </w:lvl>
    <w:lvl w:ilvl="1" w:tplc="7BBC7906">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3542B7"/>
    <w:multiLevelType w:val="hybridMultilevel"/>
    <w:tmpl w:val="52561B0E"/>
    <w:lvl w:ilvl="0" w:tplc="A83228BC">
      <w:start w:val="1"/>
      <w:numFmt w:val="lowerRoman"/>
      <w:lvlText w:val="(%1)"/>
      <w:lvlJc w:val="left"/>
      <w:pPr>
        <w:tabs>
          <w:tab w:val="num" w:pos="2588"/>
        </w:tabs>
        <w:ind w:left="2588" w:hanging="1080"/>
      </w:pPr>
      <w:rPr>
        <w:rFont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4F72493"/>
    <w:multiLevelType w:val="hybridMultilevel"/>
    <w:tmpl w:val="8424F36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103EE"/>
    <w:multiLevelType w:val="hybridMultilevel"/>
    <w:tmpl w:val="03A2A5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872321"/>
    <w:multiLevelType w:val="hybridMultilevel"/>
    <w:tmpl w:val="AB0ED25C"/>
    <w:lvl w:ilvl="0" w:tplc="153CDC56">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B44B8D"/>
    <w:multiLevelType w:val="hybridMultilevel"/>
    <w:tmpl w:val="C186C45A"/>
    <w:lvl w:ilvl="0" w:tplc="FA16D22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02285C"/>
    <w:multiLevelType w:val="hybridMultilevel"/>
    <w:tmpl w:val="102002B2"/>
    <w:lvl w:ilvl="0" w:tplc="00F66004">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EAB372D"/>
    <w:multiLevelType w:val="hybridMultilevel"/>
    <w:tmpl w:val="C660D180"/>
    <w:lvl w:ilvl="0" w:tplc="A1FE03EC">
      <w:start w:val="1"/>
      <w:numFmt w:val="decimal"/>
      <w:lvlText w:val="%1."/>
      <w:lvlJc w:val="left"/>
      <w:pPr>
        <w:tabs>
          <w:tab w:val="num" w:pos="1035"/>
        </w:tabs>
        <w:ind w:left="1035" w:hanging="360"/>
      </w:pPr>
      <w:rPr>
        <w:rFonts w:cs="Times New Roman" w:hint="default"/>
      </w:rPr>
    </w:lvl>
    <w:lvl w:ilvl="1" w:tplc="946C9028">
      <w:start w:val="1"/>
      <w:numFmt w:val="lowerRoman"/>
      <w:lvlText w:val="(%2)"/>
      <w:lvlJc w:val="left"/>
      <w:pPr>
        <w:tabs>
          <w:tab w:val="num" w:pos="2115"/>
        </w:tabs>
        <w:ind w:left="2115" w:hanging="720"/>
      </w:pPr>
      <w:rPr>
        <w:rFonts w:cs="Times New Roman" w:hint="default"/>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9">
    <w:nsid w:val="200F2745"/>
    <w:multiLevelType w:val="hybridMultilevel"/>
    <w:tmpl w:val="54C6A9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1CE1B94"/>
    <w:multiLevelType w:val="hybridMultilevel"/>
    <w:tmpl w:val="C29210D4"/>
    <w:lvl w:ilvl="0" w:tplc="DAA822BC">
      <w:start w:val="1"/>
      <w:numFmt w:val="decimal"/>
      <w:lvlText w:val="%1."/>
      <w:lvlJc w:val="left"/>
      <w:pPr>
        <w:tabs>
          <w:tab w:val="num" w:pos="1080"/>
        </w:tabs>
        <w:ind w:left="1080" w:hanging="360"/>
      </w:pPr>
      <w:rPr>
        <w:rFonts w:cs="Times New Roman" w:hint="default"/>
        <w:b/>
      </w:rPr>
    </w:lvl>
    <w:lvl w:ilvl="1" w:tplc="D91484E2">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C237CBE"/>
    <w:multiLevelType w:val="hybridMultilevel"/>
    <w:tmpl w:val="C6B6BEF2"/>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C8D663C"/>
    <w:multiLevelType w:val="hybridMultilevel"/>
    <w:tmpl w:val="8F427C7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D640A2"/>
    <w:multiLevelType w:val="hybridMultilevel"/>
    <w:tmpl w:val="B608C3E6"/>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392F49"/>
    <w:multiLevelType w:val="hybridMultilevel"/>
    <w:tmpl w:val="7896B0F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D66688E"/>
    <w:multiLevelType w:val="hybridMultilevel"/>
    <w:tmpl w:val="D5F83778"/>
    <w:lvl w:ilvl="0" w:tplc="0409000F">
      <w:start w:val="1"/>
      <w:numFmt w:val="decimal"/>
      <w:lvlText w:val="%1."/>
      <w:lvlJc w:val="left"/>
      <w:pPr>
        <w:tabs>
          <w:tab w:val="num" w:pos="720"/>
        </w:tabs>
        <w:ind w:left="720" w:hanging="360"/>
      </w:pPr>
      <w:rPr>
        <w:rFonts w:cs="Times New Roman" w:hint="default"/>
      </w:rPr>
    </w:lvl>
    <w:lvl w:ilvl="1" w:tplc="6A50E5CA">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FF163DE"/>
    <w:multiLevelType w:val="hybridMultilevel"/>
    <w:tmpl w:val="056EC62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D909B7"/>
    <w:multiLevelType w:val="hybridMultilevel"/>
    <w:tmpl w:val="C074BA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45B5189"/>
    <w:multiLevelType w:val="hybridMultilevel"/>
    <w:tmpl w:val="C95444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9A3546"/>
    <w:multiLevelType w:val="hybridMultilevel"/>
    <w:tmpl w:val="E0F4AAA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39657F"/>
    <w:multiLevelType w:val="hybridMultilevel"/>
    <w:tmpl w:val="C4AA5E58"/>
    <w:lvl w:ilvl="0" w:tplc="021EA8B6">
      <w:start w:val="1"/>
      <w:numFmt w:val="lowerRoman"/>
      <w:lvlText w:val="%1)"/>
      <w:lvlJc w:val="left"/>
      <w:pPr>
        <w:tabs>
          <w:tab w:val="num" w:pos="1080"/>
        </w:tabs>
        <w:ind w:left="1080" w:hanging="720"/>
      </w:pPr>
      <w:rPr>
        <w:rFonts w:cs="Times New Roman" w:hint="default"/>
      </w:rPr>
    </w:lvl>
    <w:lvl w:ilvl="1" w:tplc="E5F6CF66">
      <w:start w:val="1"/>
      <w:numFmt w:val="decimal"/>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0C4F2E"/>
    <w:multiLevelType w:val="hybridMultilevel"/>
    <w:tmpl w:val="DF626DD4"/>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2DB1FB9"/>
    <w:multiLevelType w:val="hybridMultilevel"/>
    <w:tmpl w:val="5CDCE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F1523A"/>
    <w:multiLevelType w:val="hybridMultilevel"/>
    <w:tmpl w:val="772A19D8"/>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4D01C5A"/>
    <w:multiLevelType w:val="hybridMultilevel"/>
    <w:tmpl w:val="C7DAA874"/>
    <w:lvl w:ilvl="0" w:tplc="153CDC5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F74DFA"/>
    <w:multiLevelType w:val="hybridMultilevel"/>
    <w:tmpl w:val="F0707BD4"/>
    <w:lvl w:ilvl="0" w:tplc="153CDC56">
      <w:start w:val="1"/>
      <w:numFmt w:val="bullet"/>
      <w:lvlText w:val=""/>
      <w:lvlJc w:val="left"/>
      <w:pPr>
        <w:tabs>
          <w:tab w:val="num" w:pos="720"/>
        </w:tabs>
        <w:ind w:left="720" w:hanging="360"/>
      </w:pPr>
      <w:rPr>
        <w:rFonts w:ascii="Wingdings" w:hAnsi="Wingdings" w:hint="default"/>
      </w:rPr>
    </w:lvl>
    <w:lvl w:ilvl="1" w:tplc="154A33F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A14172F"/>
    <w:multiLevelType w:val="hybridMultilevel"/>
    <w:tmpl w:val="393614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B397B99"/>
    <w:multiLevelType w:val="hybridMultilevel"/>
    <w:tmpl w:val="C3CCD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C2327DD"/>
    <w:multiLevelType w:val="hybridMultilevel"/>
    <w:tmpl w:val="296467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CE2398D"/>
    <w:multiLevelType w:val="hybridMultilevel"/>
    <w:tmpl w:val="3840675E"/>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03A0C8B"/>
    <w:multiLevelType w:val="hybridMultilevel"/>
    <w:tmpl w:val="D4FEAC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0B87286"/>
    <w:multiLevelType w:val="hybridMultilevel"/>
    <w:tmpl w:val="80FCD7E0"/>
    <w:lvl w:ilvl="0" w:tplc="715C5126">
      <w:start w:val="3"/>
      <w:numFmt w:val="decimal"/>
      <w:lvlText w:val="%1."/>
      <w:lvlJc w:val="left"/>
      <w:pPr>
        <w:tabs>
          <w:tab w:val="num" w:pos="1365"/>
        </w:tabs>
        <w:ind w:left="1365" w:hanging="645"/>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0E47612"/>
    <w:multiLevelType w:val="hybridMultilevel"/>
    <w:tmpl w:val="A39E815E"/>
    <w:lvl w:ilvl="0" w:tplc="153CDC56">
      <w:start w:val="1"/>
      <w:numFmt w:val="bullet"/>
      <w:lvlText w:val=""/>
      <w:lvlJc w:val="left"/>
      <w:pPr>
        <w:tabs>
          <w:tab w:val="num" w:pos="1868"/>
        </w:tabs>
        <w:ind w:left="1868"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1597E86"/>
    <w:multiLevelType w:val="hybridMultilevel"/>
    <w:tmpl w:val="5044A544"/>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17D6841"/>
    <w:multiLevelType w:val="hybridMultilevel"/>
    <w:tmpl w:val="A57ACC3E"/>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2E42FC9"/>
    <w:multiLevelType w:val="hybridMultilevel"/>
    <w:tmpl w:val="01208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6245C7F"/>
    <w:multiLevelType w:val="hybridMultilevel"/>
    <w:tmpl w:val="7B889394"/>
    <w:lvl w:ilvl="0" w:tplc="0409000F">
      <w:start w:val="1"/>
      <w:numFmt w:val="decimal"/>
      <w:lvlText w:val="%1."/>
      <w:lvlJc w:val="left"/>
      <w:pPr>
        <w:tabs>
          <w:tab w:val="num" w:pos="788"/>
        </w:tabs>
        <w:ind w:left="788"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611A20"/>
    <w:multiLevelType w:val="hybridMultilevel"/>
    <w:tmpl w:val="CCC42B8C"/>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DAF39CA"/>
    <w:multiLevelType w:val="hybridMultilevel"/>
    <w:tmpl w:val="925EA1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0532407"/>
    <w:multiLevelType w:val="hybridMultilevel"/>
    <w:tmpl w:val="BC3850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0920D4D"/>
    <w:multiLevelType w:val="hybridMultilevel"/>
    <w:tmpl w:val="F98E70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0B95895"/>
    <w:multiLevelType w:val="hybridMultilevel"/>
    <w:tmpl w:val="9A901760"/>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14D06C7"/>
    <w:multiLevelType w:val="hybridMultilevel"/>
    <w:tmpl w:val="49A82ECC"/>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1E43F9C"/>
    <w:multiLevelType w:val="hybridMultilevel"/>
    <w:tmpl w:val="0A440E80"/>
    <w:lvl w:ilvl="0" w:tplc="BD38BF3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69827545"/>
    <w:multiLevelType w:val="hybridMultilevel"/>
    <w:tmpl w:val="3364DFD6"/>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6B1A2212"/>
    <w:multiLevelType w:val="hybridMultilevel"/>
    <w:tmpl w:val="8D5474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C7D35BD"/>
    <w:multiLevelType w:val="hybridMultilevel"/>
    <w:tmpl w:val="C654272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FCA736A"/>
    <w:multiLevelType w:val="hybridMultilevel"/>
    <w:tmpl w:val="DD5A46BE"/>
    <w:lvl w:ilvl="0" w:tplc="0409000F">
      <w:start w:val="1"/>
      <w:numFmt w:val="decimal"/>
      <w:lvlText w:val="%1."/>
      <w:lvlJc w:val="left"/>
      <w:pPr>
        <w:tabs>
          <w:tab w:val="num" w:pos="720"/>
        </w:tabs>
        <w:ind w:left="720" w:hanging="360"/>
      </w:pPr>
      <w:rPr>
        <w:rFonts w:cs="Times New Roman" w:hint="default"/>
      </w:rPr>
    </w:lvl>
    <w:lvl w:ilvl="1" w:tplc="153CDC56">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92D163F"/>
    <w:multiLevelType w:val="hybridMultilevel"/>
    <w:tmpl w:val="5A6A244C"/>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7A0F5859"/>
    <w:multiLevelType w:val="hybridMultilevel"/>
    <w:tmpl w:val="0D48CC62"/>
    <w:lvl w:ilvl="0" w:tplc="34B090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AC0628A"/>
    <w:multiLevelType w:val="hybridMultilevel"/>
    <w:tmpl w:val="2AAC7F3A"/>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7C157C22"/>
    <w:multiLevelType w:val="hybridMultilevel"/>
    <w:tmpl w:val="0B32D236"/>
    <w:lvl w:ilvl="0" w:tplc="153CDC56">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CC13ADB"/>
    <w:multiLevelType w:val="hybridMultilevel"/>
    <w:tmpl w:val="3BA225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7CDF4922"/>
    <w:multiLevelType w:val="hybridMultilevel"/>
    <w:tmpl w:val="D7EADB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7CFE6F90"/>
    <w:multiLevelType w:val="hybridMultilevel"/>
    <w:tmpl w:val="939AF3C4"/>
    <w:lvl w:ilvl="0" w:tplc="10F62F8C">
      <w:start w:val="1"/>
      <w:numFmt w:val="decimal"/>
      <w:lvlText w:val="%1."/>
      <w:lvlJc w:val="left"/>
      <w:pPr>
        <w:tabs>
          <w:tab w:val="num" w:pos="720"/>
        </w:tabs>
        <w:ind w:left="720" w:hanging="360"/>
      </w:pPr>
      <w:rPr>
        <w:rFonts w:ascii="Palatino Linotype" w:hAnsi="Palatino Linotype"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CFF2039"/>
    <w:multiLevelType w:val="hybridMultilevel"/>
    <w:tmpl w:val="D4565E4E"/>
    <w:lvl w:ilvl="0" w:tplc="153CDC56">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D3A67FF"/>
    <w:multiLevelType w:val="hybridMultilevel"/>
    <w:tmpl w:val="99D4DAAA"/>
    <w:lvl w:ilvl="0" w:tplc="0409000F">
      <w:start w:val="1"/>
      <w:numFmt w:val="decimal"/>
      <w:lvlText w:val="%1."/>
      <w:lvlJc w:val="left"/>
      <w:pPr>
        <w:tabs>
          <w:tab w:val="num" w:pos="720"/>
        </w:tabs>
        <w:ind w:left="720" w:hanging="360"/>
      </w:pPr>
      <w:rPr>
        <w:rFonts w:cs="Times New Roman" w:hint="default"/>
      </w:rPr>
    </w:lvl>
    <w:lvl w:ilvl="1" w:tplc="5F92DA64">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7DFF7B3A"/>
    <w:multiLevelType w:val="hybridMultilevel"/>
    <w:tmpl w:val="47BA1A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0"/>
  </w:num>
  <w:num w:numId="3">
    <w:abstractNumId w:val="35"/>
  </w:num>
  <w:num w:numId="4">
    <w:abstractNumId w:val="22"/>
  </w:num>
  <w:num w:numId="5">
    <w:abstractNumId w:val="8"/>
  </w:num>
  <w:num w:numId="6">
    <w:abstractNumId w:val="43"/>
  </w:num>
  <w:num w:numId="7">
    <w:abstractNumId w:val="32"/>
  </w:num>
  <w:num w:numId="8">
    <w:abstractNumId w:val="40"/>
  </w:num>
  <w:num w:numId="9">
    <w:abstractNumId w:val="9"/>
  </w:num>
  <w:num w:numId="10">
    <w:abstractNumId w:val="52"/>
  </w:num>
  <w:num w:numId="11">
    <w:abstractNumId w:val="57"/>
  </w:num>
  <w:num w:numId="12">
    <w:abstractNumId w:val="47"/>
  </w:num>
  <w:num w:numId="13">
    <w:abstractNumId w:val="1"/>
  </w:num>
  <w:num w:numId="14">
    <w:abstractNumId w:val="6"/>
  </w:num>
  <w:num w:numId="15">
    <w:abstractNumId w:val="45"/>
  </w:num>
  <w:num w:numId="16">
    <w:abstractNumId w:val="27"/>
  </w:num>
  <w:num w:numId="17">
    <w:abstractNumId w:val="46"/>
  </w:num>
  <w:num w:numId="18">
    <w:abstractNumId w:val="56"/>
  </w:num>
  <w:num w:numId="19">
    <w:abstractNumId w:val="39"/>
  </w:num>
  <w:num w:numId="20">
    <w:abstractNumId w:val="17"/>
  </w:num>
  <w:num w:numId="21">
    <w:abstractNumId w:val="26"/>
  </w:num>
  <w:num w:numId="22">
    <w:abstractNumId w:val="15"/>
  </w:num>
  <w:num w:numId="23">
    <w:abstractNumId w:val="38"/>
  </w:num>
  <w:num w:numId="24">
    <w:abstractNumId w:val="30"/>
  </w:num>
  <w:num w:numId="25">
    <w:abstractNumId w:val="3"/>
  </w:num>
  <w:num w:numId="26">
    <w:abstractNumId w:val="42"/>
  </w:num>
  <w:num w:numId="27">
    <w:abstractNumId w:val="53"/>
  </w:num>
  <w:num w:numId="28">
    <w:abstractNumId w:val="28"/>
  </w:num>
  <w:num w:numId="29">
    <w:abstractNumId w:val="23"/>
  </w:num>
  <w:num w:numId="30">
    <w:abstractNumId w:val="44"/>
  </w:num>
  <w:num w:numId="31">
    <w:abstractNumId w:val="41"/>
  </w:num>
  <w:num w:numId="32">
    <w:abstractNumId w:val="33"/>
  </w:num>
  <w:num w:numId="33">
    <w:abstractNumId w:val="21"/>
  </w:num>
  <w:num w:numId="34">
    <w:abstractNumId w:val="24"/>
  </w:num>
  <w:num w:numId="35">
    <w:abstractNumId w:val="48"/>
  </w:num>
  <w:num w:numId="36">
    <w:abstractNumId w:val="13"/>
  </w:num>
  <w:num w:numId="37">
    <w:abstractNumId w:val="37"/>
  </w:num>
  <w:num w:numId="38">
    <w:abstractNumId w:val="50"/>
  </w:num>
  <w:num w:numId="39">
    <w:abstractNumId w:val="34"/>
  </w:num>
  <w:num w:numId="40">
    <w:abstractNumId w:val="54"/>
  </w:num>
  <w:num w:numId="41">
    <w:abstractNumId w:val="11"/>
  </w:num>
  <w:num w:numId="42">
    <w:abstractNumId w:val="29"/>
  </w:num>
  <w:num w:numId="43">
    <w:abstractNumId w:val="19"/>
  </w:num>
  <w:num w:numId="44">
    <w:abstractNumId w:val="12"/>
  </w:num>
  <w:num w:numId="45">
    <w:abstractNumId w:val="4"/>
  </w:num>
  <w:num w:numId="46">
    <w:abstractNumId w:val="25"/>
  </w:num>
  <w:num w:numId="47">
    <w:abstractNumId w:val="36"/>
  </w:num>
  <w:num w:numId="48">
    <w:abstractNumId w:val="18"/>
  </w:num>
  <w:num w:numId="49">
    <w:abstractNumId w:val="7"/>
  </w:num>
  <w:num w:numId="50">
    <w:abstractNumId w:val="0"/>
  </w:num>
  <w:num w:numId="51">
    <w:abstractNumId w:val="2"/>
  </w:num>
  <w:num w:numId="52">
    <w:abstractNumId w:val="51"/>
  </w:num>
  <w:num w:numId="53">
    <w:abstractNumId w:val="55"/>
  </w:num>
  <w:num w:numId="54">
    <w:abstractNumId w:val="5"/>
  </w:num>
  <w:num w:numId="55">
    <w:abstractNumId w:val="49"/>
  </w:num>
  <w:num w:numId="56">
    <w:abstractNumId w:val="16"/>
  </w:num>
  <w:num w:numId="57">
    <w:abstractNumId w:val="31"/>
  </w:num>
  <w:num w:numId="58">
    <w:abstractNumId w:val="1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68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E31AE"/>
    <w:rsid w:val="000011B3"/>
    <w:rsid w:val="00001725"/>
    <w:rsid w:val="00004DFD"/>
    <w:rsid w:val="00011727"/>
    <w:rsid w:val="00014E3F"/>
    <w:rsid w:val="000169E7"/>
    <w:rsid w:val="00021561"/>
    <w:rsid w:val="00023C91"/>
    <w:rsid w:val="00023EE0"/>
    <w:rsid w:val="00026DD1"/>
    <w:rsid w:val="000305AA"/>
    <w:rsid w:val="00031387"/>
    <w:rsid w:val="00035926"/>
    <w:rsid w:val="0003797B"/>
    <w:rsid w:val="00042455"/>
    <w:rsid w:val="00043AC4"/>
    <w:rsid w:val="0004633B"/>
    <w:rsid w:val="0005262C"/>
    <w:rsid w:val="00057574"/>
    <w:rsid w:val="00062CA3"/>
    <w:rsid w:val="00062E18"/>
    <w:rsid w:val="00065084"/>
    <w:rsid w:val="00065BFA"/>
    <w:rsid w:val="00070FA7"/>
    <w:rsid w:val="00071777"/>
    <w:rsid w:val="00073A8C"/>
    <w:rsid w:val="0007610B"/>
    <w:rsid w:val="000828D6"/>
    <w:rsid w:val="0008648D"/>
    <w:rsid w:val="0008742B"/>
    <w:rsid w:val="00090196"/>
    <w:rsid w:val="000904E8"/>
    <w:rsid w:val="00091979"/>
    <w:rsid w:val="000943DA"/>
    <w:rsid w:val="00097352"/>
    <w:rsid w:val="000A1171"/>
    <w:rsid w:val="000A37E8"/>
    <w:rsid w:val="000A7A30"/>
    <w:rsid w:val="000B1815"/>
    <w:rsid w:val="000B217F"/>
    <w:rsid w:val="000B4027"/>
    <w:rsid w:val="000C1014"/>
    <w:rsid w:val="000C15CB"/>
    <w:rsid w:val="000C5392"/>
    <w:rsid w:val="000C5F82"/>
    <w:rsid w:val="000C61D9"/>
    <w:rsid w:val="000C7661"/>
    <w:rsid w:val="000D2062"/>
    <w:rsid w:val="000D297B"/>
    <w:rsid w:val="000D361F"/>
    <w:rsid w:val="000D3E23"/>
    <w:rsid w:val="000D477E"/>
    <w:rsid w:val="000D7FE3"/>
    <w:rsid w:val="000E1B26"/>
    <w:rsid w:val="000E3CA6"/>
    <w:rsid w:val="000E66C5"/>
    <w:rsid w:val="000E6979"/>
    <w:rsid w:val="000F0038"/>
    <w:rsid w:val="000F3CC9"/>
    <w:rsid w:val="000F4781"/>
    <w:rsid w:val="000F4BB5"/>
    <w:rsid w:val="000F507D"/>
    <w:rsid w:val="000F5CAF"/>
    <w:rsid w:val="000F7FAA"/>
    <w:rsid w:val="00100AFF"/>
    <w:rsid w:val="00101EE9"/>
    <w:rsid w:val="00102512"/>
    <w:rsid w:val="0010341A"/>
    <w:rsid w:val="0010400F"/>
    <w:rsid w:val="001048DD"/>
    <w:rsid w:val="00106554"/>
    <w:rsid w:val="00107922"/>
    <w:rsid w:val="00111661"/>
    <w:rsid w:val="0011401E"/>
    <w:rsid w:val="00114E31"/>
    <w:rsid w:val="00116676"/>
    <w:rsid w:val="00117C41"/>
    <w:rsid w:val="00120A4D"/>
    <w:rsid w:val="00122DBC"/>
    <w:rsid w:val="00123D94"/>
    <w:rsid w:val="00125929"/>
    <w:rsid w:val="00125AA5"/>
    <w:rsid w:val="00125FD0"/>
    <w:rsid w:val="00126A64"/>
    <w:rsid w:val="001318A3"/>
    <w:rsid w:val="00137EB1"/>
    <w:rsid w:val="00140D92"/>
    <w:rsid w:val="00145858"/>
    <w:rsid w:val="00145C39"/>
    <w:rsid w:val="0015294D"/>
    <w:rsid w:val="00154F0B"/>
    <w:rsid w:val="0015516C"/>
    <w:rsid w:val="001579C1"/>
    <w:rsid w:val="001612CE"/>
    <w:rsid w:val="00161A38"/>
    <w:rsid w:val="001658BC"/>
    <w:rsid w:val="00165E48"/>
    <w:rsid w:val="00165FD3"/>
    <w:rsid w:val="001663B7"/>
    <w:rsid w:val="0016647D"/>
    <w:rsid w:val="001713A2"/>
    <w:rsid w:val="00174BE1"/>
    <w:rsid w:val="001753A6"/>
    <w:rsid w:val="00176473"/>
    <w:rsid w:val="00177290"/>
    <w:rsid w:val="00180EEB"/>
    <w:rsid w:val="00182C6D"/>
    <w:rsid w:val="00183BF9"/>
    <w:rsid w:val="00183CAF"/>
    <w:rsid w:val="0018681D"/>
    <w:rsid w:val="00187225"/>
    <w:rsid w:val="00187BF6"/>
    <w:rsid w:val="0019058A"/>
    <w:rsid w:val="0019193E"/>
    <w:rsid w:val="0019368A"/>
    <w:rsid w:val="0019613D"/>
    <w:rsid w:val="00197D51"/>
    <w:rsid w:val="00197D55"/>
    <w:rsid w:val="001A0E60"/>
    <w:rsid w:val="001A1188"/>
    <w:rsid w:val="001A22B4"/>
    <w:rsid w:val="001A321A"/>
    <w:rsid w:val="001A6BF0"/>
    <w:rsid w:val="001A731C"/>
    <w:rsid w:val="001A7358"/>
    <w:rsid w:val="001B0D2C"/>
    <w:rsid w:val="001B27EC"/>
    <w:rsid w:val="001B55A3"/>
    <w:rsid w:val="001B5B8F"/>
    <w:rsid w:val="001B5CBF"/>
    <w:rsid w:val="001C053A"/>
    <w:rsid w:val="001C1EE7"/>
    <w:rsid w:val="001C38C1"/>
    <w:rsid w:val="001C6ED5"/>
    <w:rsid w:val="001D1354"/>
    <w:rsid w:val="001D271B"/>
    <w:rsid w:val="001D4A08"/>
    <w:rsid w:val="001E1F82"/>
    <w:rsid w:val="001E5FCC"/>
    <w:rsid w:val="001F048B"/>
    <w:rsid w:val="001F158B"/>
    <w:rsid w:val="00201ABD"/>
    <w:rsid w:val="00202AB2"/>
    <w:rsid w:val="00205ADC"/>
    <w:rsid w:val="00205B2D"/>
    <w:rsid w:val="00206294"/>
    <w:rsid w:val="002078C2"/>
    <w:rsid w:val="002102ED"/>
    <w:rsid w:val="00212B4F"/>
    <w:rsid w:val="0022034A"/>
    <w:rsid w:val="0022390E"/>
    <w:rsid w:val="0022397E"/>
    <w:rsid w:val="0022403C"/>
    <w:rsid w:val="002263EC"/>
    <w:rsid w:val="00226605"/>
    <w:rsid w:val="00226A63"/>
    <w:rsid w:val="0023185E"/>
    <w:rsid w:val="00231CF3"/>
    <w:rsid w:val="00235A20"/>
    <w:rsid w:val="0023677E"/>
    <w:rsid w:val="002370ED"/>
    <w:rsid w:val="00237CC0"/>
    <w:rsid w:val="0024091F"/>
    <w:rsid w:val="002440F3"/>
    <w:rsid w:val="00244D75"/>
    <w:rsid w:val="00244DA3"/>
    <w:rsid w:val="00245877"/>
    <w:rsid w:val="0024607E"/>
    <w:rsid w:val="002462E5"/>
    <w:rsid w:val="00250C58"/>
    <w:rsid w:val="00251F1B"/>
    <w:rsid w:val="0025234D"/>
    <w:rsid w:val="00252D99"/>
    <w:rsid w:val="0025409D"/>
    <w:rsid w:val="00254B8E"/>
    <w:rsid w:val="00256B92"/>
    <w:rsid w:val="00261778"/>
    <w:rsid w:val="002627DB"/>
    <w:rsid w:val="002655AE"/>
    <w:rsid w:val="00265C65"/>
    <w:rsid w:val="002663AC"/>
    <w:rsid w:val="002664B8"/>
    <w:rsid w:val="002676A7"/>
    <w:rsid w:val="00267A79"/>
    <w:rsid w:val="00267C47"/>
    <w:rsid w:val="0027518D"/>
    <w:rsid w:val="002762AF"/>
    <w:rsid w:val="00280CCF"/>
    <w:rsid w:val="002848F1"/>
    <w:rsid w:val="002903AE"/>
    <w:rsid w:val="002914E5"/>
    <w:rsid w:val="00291DAD"/>
    <w:rsid w:val="0029204E"/>
    <w:rsid w:val="0029778F"/>
    <w:rsid w:val="00297C97"/>
    <w:rsid w:val="002A4C19"/>
    <w:rsid w:val="002A4DBA"/>
    <w:rsid w:val="002A7510"/>
    <w:rsid w:val="002A7DA9"/>
    <w:rsid w:val="002A7E10"/>
    <w:rsid w:val="002B24B8"/>
    <w:rsid w:val="002B5D9E"/>
    <w:rsid w:val="002C091D"/>
    <w:rsid w:val="002C2668"/>
    <w:rsid w:val="002D0659"/>
    <w:rsid w:val="002D0791"/>
    <w:rsid w:val="002D1417"/>
    <w:rsid w:val="002D5143"/>
    <w:rsid w:val="002E0832"/>
    <w:rsid w:val="002E0A5B"/>
    <w:rsid w:val="002E16EB"/>
    <w:rsid w:val="002E25FC"/>
    <w:rsid w:val="002E73B3"/>
    <w:rsid w:val="002E762A"/>
    <w:rsid w:val="002F0D2F"/>
    <w:rsid w:val="002F0D33"/>
    <w:rsid w:val="002F29E3"/>
    <w:rsid w:val="002F4FDF"/>
    <w:rsid w:val="002F61C6"/>
    <w:rsid w:val="002F7CCA"/>
    <w:rsid w:val="00301B85"/>
    <w:rsid w:val="00304083"/>
    <w:rsid w:val="00305C4D"/>
    <w:rsid w:val="00306639"/>
    <w:rsid w:val="00307A38"/>
    <w:rsid w:val="00312536"/>
    <w:rsid w:val="00313CC8"/>
    <w:rsid w:val="00314199"/>
    <w:rsid w:val="003141D4"/>
    <w:rsid w:val="003146B4"/>
    <w:rsid w:val="003171CE"/>
    <w:rsid w:val="00317F49"/>
    <w:rsid w:val="0032041A"/>
    <w:rsid w:val="00321128"/>
    <w:rsid w:val="00323D9B"/>
    <w:rsid w:val="003259BB"/>
    <w:rsid w:val="00334144"/>
    <w:rsid w:val="00334855"/>
    <w:rsid w:val="00335779"/>
    <w:rsid w:val="00335B1C"/>
    <w:rsid w:val="00335F35"/>
    <w:rsid w:val="00342964"/>
    <w:rsid w:val="00342A0B"/>
    <w:rsid w:val="003454CD"/>
    <w:rsid w:val="00345CAA"/>
    <w:rsid w:val="00347F41"/>
    <w:rsid w:val="0035046F"/>
    <w:rsid w:val="00352C85"/>
    <w:rsid w:val="0035316F"/>
    <w:rsid w:val="00353629"/>
    <w:rsid w:val="0035418E"/>
    <w:rsid w:val="00356C3D"/>
    <w:rsid w:val="003610F0"/>
    <w:rsid w:val="0036291C"/>
    <w:rsid w:val="00370E82"/>
    <w:rsid w:val="00372A24"/>
    <w:rsid w:val="00375D3B"/>
    <w:rsid w:val="003766B6"/>
    <w:rsid w:val="00381F08"/>
    <w:rsid w:val="00383AE4"/>
    <w:rsid w:val="00383FF3"/>
    <w:rsid w:val="00384529"/>
    <w:rsid w:val="00385475"/>
    <w:rsid w:val="00386FB4"/>
    <w:rsid w:val="00390252"/>
    <w:rsid w:val="00391B25"/>
    <w:rsid w:val="00396499"/>
    <w:rsid w:val="003A1B6F"/>
    <w:rsid w:val="003A4184"/>
    <w:rsid w:val="003A45FB"/>
    <w:rsid w:val="003A499C"/>
    <w:rsid w:val="003A5344"/>
    <w:rsid w:val="003B0966"/>
    <w:rsid w:val="003B10EB"/>
    <w:rsid w:val="003B14CE"/>
    <w:rsid w:val="003B24F7"/>
    <w:rsid w:val="003B2FF6"/>
    <w:rsid w:val="003B41D0"/>
    <w:rsid w:val="003B7DBF"/>
    <w:rsid w:val="003C0EDF"/>
    <w:rsid w:val="003C4AB9"/>
    <w:rsid w:val="003D09CD"/>
    <w:rsid w:val="003D0D99"/>
    <w:rsid w:val="003E3B84"/>
    <w:rsid w:val="003E61A9"/>
    <w:rsid w:val="003F4542"/>
    <w:rsid w:val="003F577F"/>
    <w:rsid w:val="003F7863"/>
    <w:rsid w:val="00401855"/>
    <w:rsid w:val="004021BF"/>
    <w:rsid w:val="00403322"/>
    <w:rsid w:val="00404C02"/>
    <w:rsid w:val="00404EF0"/>
    <w:rsid w:val="004053A1"/>
    <w:rsid w:val="00405ACD"/>
    <w:rsid w:val="004065FC"/>
    <w:rsid w:val="00412807"/>
    <w:rsid w:val="00413926"/>
    <w:rsid w:val="0041397B"/>
    <w:rsid w:val="00415C82"/>
    <w:rsid w:val="00416166"/>
    <w:rsid w:val="0041648C"/>
    <w:rsid w:val="00420D16"/>
    <w:rsid w:val="00420DF2"/>
    <w:rsid w:val="00420F54"/>
    <w:rsid w:val="00421536"/>
    <w:rsid w:val="00426C9E"/>
    <w:rsid w:val="00431FFD"/>
    <w:rsid w:val="004329E5"/>
    <w:rsid w:val="00433ACC"/>
    <w:rsid w:val="00434159"/>
    <w:rsid w:val="00436245"/>
    <w:rsid w:val="00440C2B"/>
    <w:rsid w:val="00440F9D"/>
    <w:rsid w:val="0044472D"/>
    <w:rsid w:val="00446CF2"/>
    <w:rsid w:val="0044728C"/>
    <w:rsid w:val="00451735"/>
    <w:rsid w:val="00452C15"/>
    <w:rsid w:val="00456D50"/>
    <w:rsid w:val="0046148D"/>
    <w:rsid w:val="0046197F"/>
    <w:rsid w:val="00465991"/>
    <w:rsid w:val="00466D6D"/>
    <w:rsid w:val="00467245"/>
    <w:rsid w:val="00467B67"/>
    <w:rsid w:val="00471897"/>
    <w:rsid w:val="00480240"/>
    <w:rsid w:val="004804F0"/>
    <w:rsid w:val="004854AA"/>
    <w:rsid w:val="00487365"/>
    <w:rsid w:val="0049069D"/>
    <w:rsid w:val="00491B74"/>
    <w:rsid w:val="00492FA2"/>
    <w:rsid w:val="00496B77"/>
    <w:rsid w:val="00497865"/>
    <w:rsid w:val="00497AD9"/>
    <w:rsid w:val="004A10D6"/>
    <w:rsid w:val="004A1708"/>
    <w:rsid w:val="004B049F"/>
    <w:rsid w:val="004B1F4E"/>
    <w:rsid w:val="004C2940"/>
    <w:rsid w:val="004C7B9E"/>
    <w:rsid w:val="004D362F"/>
    <w:rsid w:val="004D495E"/>
    <w:rsid w:val="004D77A9"/>
    <w:rsid w:val="004E1C00"/>
    <w:rsid w:val="004E2224"/>
    <w:rsid w:val="004E46F3"/>
    <w:rsid w:val="004E6C2A"/>
    <w:rsid w:val="004F0B53"/>
    <w:rsid w:val="004F2228"/>
    <w:rsid w:val="004F2254"/>
    <w:rsid w:val="004F59DB"/>
    <w:rsid w:val="004F6FB7"/>
    <w:rsid w:val="004F7BCC"/>
    <w:rsid w:val="004F7EE9"/>
    <w:rsid w:val="005008A4"/>
    <w:rsid w:val="00506134"/>
    <w:rsid w:val="00507A2C"/>
    <w:rsid w:val="00513483"/>
    <w:rsid w:val="005136CB"/>
    <w:rsid w:val="005144DE"/>
    <w:rsid w:val="00515CCF"/>
    <w:rsid w:val="00520261"/>
    <w:rsid w:val="005210EA"/>
    <w:rsid w:val="00522608"/>
    <w:rsid w:val="0052359F"/>
    <w:rsid w:val="005251EF"/>
    <w:rsid w:val="0052540A"/>
    <w:rsid w:val="00526180"/>
    <w:rsid w:val="00527446"/>
    <w:rsid w:val="00530EB9"/>
    <w:rsid w:val="00536EB5"/>
    <w:rsid w:val="00537D63"/>
    <w:rsid w:val="00540850"/>
    <w:rsid w:val="005411A1"/>
    <w:rsid w:val="0054311F"/>
    <w:rsid w:val="00547023"/>
    <w:rsid w:val="00547345"/>
    <w:rsid w:val="0055011A"/>
    <w:rsid w:val="00550BA6"/>
    <w:rsid w:val="00553522"/>
    <w:rsid w:val="00553809"/>
    <w:rsid w:val="005564A2"/>
    <w:rsid w:val="00557C9A"/>
    <w:rsid w:val="00562B81"/>
    <w:rsid w:val="00562E1D"/>
    <w:rsid w:val="00563C09"/>
    <w:rsid w:val="005716B4"/>
    <w:rsid w:val="00572327"/>
    <w:rsid w:val="00573302"/>
    <w:rsid w:val="00576C5A"/>
    <w:rsid w:val="00576ECB"/>
    <w:rsid w:val="005773B9"/>
    <w:rsid w:val="0058047B"/>
    <w:rsid w:val="00581682"/>
    <w:rsid w:val="005837DF"/>
    <w:rsid w:val="00592EEC"/>
    <w:rsid w:val="005949DD"/>
    <w:rsid w:val="0059585C"/>
    <w:rsid w:val="00596F8F"/>
    <w:rsid w:val="00596FEC"/>
    <w:rsid w:val="005A679A"/>
    <w:rsid w:val="005B02FB"/>
    <w:rsid w:val="005B1546"/>
    <w:rsid w:val="005B166C"/>
    <w:rsid w:val="005B2149"/>
    <w:rsid w:val="005B4289"/>
    <w:rsid w:val="005B551F"/>
    <w:rsid w:val="005B57B6"/>
    <w:rsid w:val="005B79AB"/>
    <w:rsid w:val="005C0626"/>
    <w:rsid w:val="005C176E"/>
    <w:rsid w:val="005C7635"/>
    <w:rsid w:val="005D71CD"/>
    <w:rsid w:val="005E31AE"/>
    <w:rsid w:val="005E4E64"/>
    <w:rsid w:val="005E608B"/>
    <w:rsid w:val="005E62C5"/>
    <w:rsid w:val="005E6BE6"/>
    <w:rsid w:val="005F118B"/>
    <w:rsid w:val="005F695A"/>
    <w:rsid w:val="00604DEF"/>
    <w:rsid w:val="0060621C"/>
    <w:rsid w:val="006066E2"/>
    <w:rsid w:val="00611774"/>
    <w:rsid w:val="00614C36"/>
    <w:rsid w:val="0061509B"/>
    <w:rsid w:val="00615658"/>
    <w:rsid w:val="0061689C"/>
    <w:rsid w:val="00620D35"/>
    <w:rsid w:val="006214A1"/>
    <w:rsid w:val="00622A6B"/>
    <w:rsid w:val="00623B8C"/>
    <w:rsid w:val="00624355"/>
    <w:rsid w:val="00624F66"/>
    <w:rsid w:val="0062579B"/>
    <w:rsid w:val="00626128"/>
    <w:rsid w:val="00626207"/>
    <w:rsid w:val="00632154"/>
    <w:rsid w:val="00632A5B"/>
    <w:rsid w:val="0063619C"/>
    <w:rsid w:val="00640376"/>
    <w:rsid w:val="0064342E"/>
    <w:rsid w:val="00644630"/>
    <w:rsid w:val="00645A68"/>
    <w:rsid w:val="00646391"/>
    <w:rsid w:val="00650D32"/>
    <w:rsid w:val="0065274B"/>
    <w:rsid w:val="00652828"/>
    <w:rsid w:val="0066023F"/>
    <w:rsid w:val="0066127F"/>
    <w:rsid w:val="00662A13"/>
    <w:rsid w:val="00663597"/>
    <w:rsid w:val="006700C3"/>
    <w:rsid w:val="00671AD5"/>
    <w:rsid w:val="00673761"/>
    <w:rsid w:val="00675213"/>
    <w:rsid w:val="0067625F"/>
    <w:rsid w:val="00681238"/>
    <w:rsid w:val="00681A8E"/>
    <w:rsid w:val="0068791A"/>
    <w:rsid w:val="00692135"/>
    <w:rsid w:val="00693190"/>
    <w:rsid w:val="006937F6"/>
    <w:rsid w:val="00695AEA"/>
    <w:rsid w:val="006A0C1B"/>
    <w:rsid w:val="006A7E01"/>
    <w:rsid w:val="006B1BA1"/>
    <w:rsid w:val="006B2BC2"/>
    <w:rsid w:val="006B4919"/>
    <w:rsid w:val="006B4FCD"/>
    <w:rsid w:val="006B6DB4"/>
    <w:rsid w:val="006B6F01"/>
    <w:rsid w:val="006C44DC"/>
    <w:rsid w:val="006C63B1"/>
    <w:rsid w:val="006C663B"/>
    <w:rsid w:val="006D1F32"/>
    <w:rsid w:val="006D2987"/>
    <w:rsid w:val="006D5AF5"/>
    <w:rsid w:val="006D5C0B"/>
    <w:rsid w:val="006E1A32"/>
    <w:rsid w:val="006E655B"/>
    <w:rsid w:val="006F1065"/>
    <w:rsid w:val="006F21B1"/>
    <w:rsid w:val="006F2FC0"/>
    <w:rsid w:val="006F543B"/>
    <w:rsid w:val="006F5854"/>
    <w:rsid w:val="006F6376"/>
    <w:rsid w:val="00702B4D"/>
    <w:rsid w:val="007038EA"/>
    <w:rsid w:val="00703FA3"/>
    <w:rsid w:val="00706B3B"/>
    <w:rsid w:val="00715ECD"/>
    <w:rsid w:val="00716BF1"/>
    <w:rsid w:val="00724AE1"/>
    <w:rsid w:val="00730336"/>
    <w:rsid w:val="007325CA"/>
    <w:rsid w:val="00732F7E"/>
    <w:rsid w:val="007339C0"/>
    <w:rsid w:val="00733A42"/>
    <w:rsid w:val="00733A61"/>
    <w:rsid w:val="0073600F"/>
    <w:rsid w:val="007379E1"/>
    <w:rsid w:val="0074083D"/>
    <w:rsid w:val="00742E37"/>
    <w:rsid w:val="0074799E"/>
    <w:rsid w:val="0075114D"/>
    <w:rsid w:val="00753E7D"/>
    <w:rsid w:val="00755DAC"/>
    <w:rsid w:val="00756A92"/>
    <w:rsid w:val="007632C7"/>
    <w:rsid w:val="00765911"/>
    <w:rsid w:val="00770829"/>
    <w:rsid w:val="00771C3D"/>
    <w:rsid w:val="0077212E"/>
    <w:rsid w:val="007724DF"/>
    <w:rsid w:val="007726E7"/>
    <w:rsid w:val="00774833"/>
    <w:rsid w:val="00774E0D"/>
    <w:rsid w:val="00776214"/>
    <w:rsid w:val="00782BA2"/>
    <w:rsid w:val="00784C86"/>
    <w:rsid w:val="00786C3B"/>
    <w:rsid w:val="00786D69"/>
    <w:rsid w:val="0078796A"/>
    <w:rsid w:val="00787AE8"/>
    <w:rsid w:val="00790840"/>
    <w:rsid w:val="007916F2"/>
    <w:rsid w:val="00796CAB"/>
    <w:rsid w:val="007972B9"/>
    <w:rsid w:val="00797809"/>
    <w:rsid w:val="00797A5C"/>
    <w:rsid w:val="007A05E0"/>
    <w:rsid w:val="007A21F6"/>
    <w:rsid w:val="007A2ED1"/>
    <w:rsid w:val="007A513C"/>
    <w:rsid w:val="007A6AA8"/>
    <w:rsid w:val="007B0632"/>
    <w:rsid w:val="007B248B"/>
    <w:rsid w:val="007B68EF"/>
    <w:rsid w:val="007B6F17"/>
    <w:rsid w:val="007B7940"/>
    <w:rsid w:val="007C125F"/>
    <w:rsid w:val="007C33C1"/>
    <w:rsid w:val="007C6E6C"/>
    <w:rsid w:val="007C737E"/>
    <w:rsid w:val="007D47DC"/>
    <w:rsid w:val="007D4F02"/>
    <w:rsid w:val="007E35BA"/>
    <w:rsid w:val="007E58DE"/>
    <w:rsid w:val="007E7296"/>
    <w:rsid w:val="007F6403"/>
    <w:rsid w:val="007F7589"/>
    <w:rsid w:val="007F7F04"/>
    <w:rsid w:val="0080245E"/>
    <w:rsid w:val="00802E49"/>
    <w:rsid w:val="00804966"/>
    <w:rsid w:val="008053F3"/>
    <w:rsid w:val="00807842"/>
    <w:rsid w:val="00811A14"/>
    <w:rsid w:val="0081252D"/>
    <w:rsid w:val="00812617"/>
    <w:rsid w:val="00814E4F"/>
    <w:rsid w:val="0081517B"/>
    <w:rsid w:val="00820C6C"/>
    <w:rsid w:val="00823DEA"/>
    <w:rsid w:val="00823F56"/>
    <w:rsid w:val="00824575"/>
    <w:rsid w:val="008253BE"/>
    <w:rsid w:val="008263FD"/>
    <w:rsid w:val="00831757"/>
    <w:rsid w:val="008505B0"/>
    <w:rsid w:val="00853817"/>
    <w:rsid w:val="00853D63"/>
    <w:rsid w:val="00854486"/>
    <w:rsid w:val="00855375"/>
    <w:rsid w:val="00855B03"/>
    <w:rsid w:val="00856037"/>
    <w:rsid w:val="008600D0"/>
    <w:rsid w:val="0086481A"/>
    <w:rsid w:val="00864DF4"/>
    <w:rsid w:val="00865582"/>
    <w:rsid w:val="00867429"/>
    <w:rsid w:val="008674EF"/>
    <w:rsid w:val="00871D5F"/>
    <w:rsid w:val="008751D5"/>
    <w:rsid w:val="00881459"/>
    <w:rsid w:val="00883BDF"/>
    <w:rsid w:val="00884171"/>
    <w:rsid w:val="00885BCB"/>
    <w:rsid w:val="008905D8"/>
    <w:rsid w:val="00896CFD"/>
    <w:rsid w:val="008A63DA"/>
    <w:rsid w:val="008B3C10"/>
    <w:rsid w:val="008B4F9E"/>
    <w:rsid w:val="008B5A91"/>
    <w:rsid w:val="008C11A7"/>
    <w:rsid w:val="008C1221"/>
    <w:rsid w:val="008C1672"/>
    <w:rsid w:val="008C5D6A"/>
    <w:rsid w:val="008D3E51"/>
    <w:rsid w:val="008D7896"/>
    <w:rsid w:val="008E059F"/>
    <w:rsid w:val="008E0AD5"/>
    <w:rsid w:val="008E544C"/>
    <w:rsid w:val="008F447C"/>
    <w:rsid w:val="00901D2C"/>
    <w:rsid w:val="009024CB"/>
    <w:rsid w:val="00910E5C"/>
    <w:rsid w:val="009110C8"/>
    <w:rsid w:val="009132A5"/>
    <w:rsid w:val="00913B97"/>
    <w:rsid w:val="009162D8"/>
    <w:rsid w:val="00916C89"/>
    <w:rsid w:val="00916F87"/>
    <w:rsid w:val="0092004A"/>
    <w:rsid w:val="00923FE4"/>
    <w:rsid w:val="009366CE"/>
    <w:rsid w:val="00943698"/>
    <w:rsid w:val="009444E3"/>
    <w:rsid w:val="00946EB6"/>
    <w:rsid w:val="009472AF"/>
    <w:rsid w:val="0094792D"/>
    <w:rsid w:val="0095002C"/>
    <w:rsid w:val="00951D9B"/>
    <w:rsid w:val="009535DF"/>
    <w:rsid w:val="00953C5E"/>
    <w:rsid w:val="009540EF"/>
    <w:rsid w:val="00954671"/>
    <w:rsid w:val="00955C73"/>
    <w:rsid w:val="00955CB9"/>
    <w:rsid w:val="00960C4F"/>
    <w:rsid w:val="00962858"/>
    <w:rsid w:val="00963CCE"/>
    <w:rsid w:val="0096439C"/>
    <w:rsid w:val="00965E06"/>
    <w:rsid w:val="00966B3B"/>
    <w:rsid w:val="00970500"/>
    <w:rsid w:val="00971F82"/>
    <w:rsid w:val="009738E5"/>
    <w:rsid w:val="00973CD6"/>
    <w:rsid w:val="00973D17"/>
    <w:rsid w:val="009807F6"/>
    <w:rsid w:val="00980F19"/>
    <w:rsid w:val="00981F4F"/>
    <w:rsid w:val="00983261"/>
    <w:rsid w:val="00985F11"/>
    <w:rsid w:val="0098657C"/>
    <w:rsid w:val="009909E5"/>
    <w:rsid w:val="009930FA"/>
    <w:rsid w:val="009931BE"/>
    <w:rsid w:val="009936F1"/>
    <w:rsid w:val="009942A5"/>
    <w:rsid w:val="009942EC"/>
    <w:rsid w:val="0099449B"/>
    <w:rsid w:val="00997F05"/>
    <w:rsid w:val="009A3514"/>
    <w:rsid w:val="009A393F"/>
    <w:rsid w:val="009A7945"/>
    <w:rsid w:val="009B066E"/>
    <w:rsid w:val="009B1270"/>
    <w:rsid w:val="009B628D"/>
    <w:rsid w:val="009C1516"/>
    <w:rsid w:val="009C2DD5"/>
    <w:rsid w:val="009C4437"/>
    <w:rsid w:val="009C4B6F"/>
    <w:rsid w:val="009C5124"/>
    <w:rsid w:val="009C6FD8"/>
    <w:rsid w:val="009C72CE"/>
    <w:rsid w:val="009C7780"/>
    <w:rsid w:val="009C7BB2"/>
    <w:rsid w:val="009D33F1"/>
    <w:rsid w:val="009D435B"/>
    <w:rsid w:val="009D4D36"/>
    <w:rsid w:val="009D6715"/>
    <w:rsid w:val="009E01BA"/>
    <w:rsid w:val="009E14E8"/>
    <w:rsid w:val="009E1B41"/>
    <w:rsid w:val="009E27AE"/>
    <w:rsid w:val="009E39FA"/>
    <w:rsid w:val="009E4147"/>
    <w:rsid w:val="009E5165"/>
    <w:rsid w:val="009F1FE6"/>
    <w:rsid w:val="009F4531"/>
    <w:rsid w:val="009F6A35"/>
    <w:rsid w:val="009F6E49"/>
    <w:rsid w:val="009F70E1"/>
    <w:rsid w:val="009F7337"/>
    <w:rsid w:val="00A0015D"/>
    <w:rsid w:val="00A03AC4"/>
    <w:rsid w:val="00A05861"/>
    <w:rsid w:val="00A05AF4"/>
    <w:rsid w:val="00A07EA7"/>
    <w:rsid w:val="00A11C3D"/>
    <w:rsid w:val="00A11F64"/>
    <w:rsid w:val="00A13D20"/>
    <w:rsid w:val="00A1463A"/>
    <w:rsid w:val="00A14A39"/>
    <w:rsid w:val="00A150E9"/>
    <w:rsid w:val="00A156CD"/>
    <w:rsid w:val="00A170EE"/>
    <w:rsid w:val="00A22AB9"/>
    <w:rsid w:val="00A22DA3"/>
    <w:rsid w:val="00A2336A"/>
    <w:rsid w:val="00A242DF"/>
    <w:rsid w:val="00A265BA"/>
    <w:rsid w:val="00A2726A"/>
    <w:rsid w:val="00A274BD"/>
    <w:rsid w:val="00A2785D"/>
    <w:rsid w:val="00A30B08"/>
    <w:rsid w:val="00A331F3"/>
    <w:rsid w:val="00A3333A"/>
    <w:rsid w:val="00A360E5"/>
    <w:rsid w:val="00A3658D"/>
    <w:rsid w:val="00A36728"/>
    <w:rsid w:val="00A37B86"/>
    <w:rsid w:val="00A412D4"/>
    <w:rsid w:val="00A41B8F"/>
    <w:rsid w:val="00A42D0D"/>
    <w:rsid w:val="00A44D79"/>
    <w:rsid w:val="00A45A39"/>
    <w:rsid w:val="00A51DC8"/>
    <w:rsid w:val="00A53AA5"/>
    <w:rsid w:val="00A540A1"/>
    <w:rsid w:val="00A55B44"/>
    <w:rsid w:val="00A560D1"/>
    <w:rsid w:val="00A5696D"/>
    <w:rsid w:val="00A611BB"/>
    <w:rsid w:val="00A612E4"/>
    <w:rsid w:val="00A61827"/>
    <w:rsid w:val="00A62BA3"/>
    <w:rsid w:val="00A631CF"/>
    <w:rsid w:val="00A63A20"/>
    <w:rsid w:val="00A70003"/>
    <w:rsid w:val="00A71949"/>
    <w:rsid w:val="00A741CC"/>
    <w:rsid w:val="00A776B3"/>
    <w:rsid w:val="00A81819"/>
    <w:rsid w:val="00A8263C"/>
    <w:rsid w:val="00A83D49"/>
    <w:rsid w:val="00A938C7"/>
    <w:rsid w:val="00A941BD"/>
    <w:rsid w:val="00A9742A"/>
    <w:rsid w:val="00AA2E77"/>
    <w:rsid w:val="00AA570F"/>
    <w:rsid w:val="00AB0500"/>
    <w:rsid w:val="00AB1B96"/>
    <w:rsid w:val="00AB255A"/>
    <w:rsid w:val="00AB4931"/>
    <w:rsid w:val="00AC017D"/>
    <w:rsid w:val="00AC0CB8"/>
    <w:rsid w:val="00AC16A7"/>
    <w:rsid w:val="00AC45DA"/>
    <w:rsid w:val="00AC72A4"/>
    <w:rsid w:val="00AC7959"/>
    <w:rsid w:val="00AC7CA3"/>
    <w:rsid w:val="00AD140E"/>
    <w:rsid w:val="00AD27C8"/>
    <w:rsid w:val="00AD2ED8"/>
    <w:rsid w:val="00AD583D"/>
    <w:rsid w:val="00AD5DE8"/>
    <w:rsid w:val="00AE3A7B"/>
    <w:rsid w:val="00AE47FA"/>
    <w:rsid w:val="00AE4E79"/>
    <w:rsid w:val="00AE4F23"/>
    <w:rsid w:val="00AE6C19"/>
    <w:rsid w:val="00AF0369"/>
    <w:rsid w:val="00AF5158"/>
    <w:rsid w:val="00AF5D3B"/>
    <w:rsid w:val="00B06378"/>
    <w:rsid w:val="00B15822"/>
    <w:rsid w:val="00B21877"/>
    <w:rsid w:val="00B23A3E"/>
    <w:rsid w:val="00B246A9"/>
    <w:rsid w:val="00B24FC6"/>
    <w:rsid w:val="00B26B20"/>
    <w:rsid w:val="00B27F89"/>
    <w:rsid w:val="00B33B38"/>
    <w:rsid w:val="00B35489"/>
    <w:rsid w:val="00B36CB0"/>
    <w:rsid w:val="00B413CD"/>
    <w:rsid w:val="00B42D42"/>
    <w:rsid w:val="00B4591C"/>
    <w:rsid w:val="00B45965"/>
    <w:rsid w:val="00B51B78"/>
    <w:rsid w:val="00B55213"/>
    <w:rsid w:val="00B55A3E"/>
    <w:rsid w:val="00B57C9D"/>
    <w:rsid w:val="00B57DD2"/>
    <w:rsid w:val="00B609FD"/>
    <w:rsid w:val="00B6165F"/>
    <w:rsid w:val="00B66095"/>
    <w:rsid w:val="00B70802"/>
    <w:rsid w:val="00B73CB8"/>
    <w:rsid w:val="00B7497B"/>
    <w:rsid w:val="00B752E1"/>
    <w:rsid w:val="00B86514"/>
    <w:rsid w:val="00B91229"/>
    <w:rsid w:val="00B944B1"/>
    <w:rsid w:val="00B95617"/>
    <w:rsid w:val="00B96E34"/>
    <w:rsid w:val="00B973E0"/>
    <w:rsid w:val="00BA0A3F"/>
    <w:rsid w:val="00BA1ED0"/>
    <w:rsid w:val="00BA1F31"/>
    <w:rsid w:val="00BA2238"/>
    <w:rsid w:val="00BA5296"/>
    <w:rsid w:val="00BA6EC7"/>
    <w:rsid w:val="00BA741B"/>
    <w:rsid w:val="00BA7A40"/>
    <w:rsid w:val="00BB04F7"/>
    <w:rsid w:val="00BB42CC"/>
    <w:rsid w:val="00BB539E"/>
    <w:rsid w:val="00BB7599"/>
    <w:rsid w:val="00BC0FBF"/>
    <w:rsid w:val="00BC5276"/>
    <w:rsid w:val="00BC7DDC"/>
    <w:rsid w:val="00BD034D"/>
    <w:rsid w:val="00BD12F3"/>
    <w:rsid w:val="00BD3AC6"/>
    <w:rsid w:val="00BD3B9B"/>
    <w:rsid w:val="00BD5D7E"/>
    <w:rsid w:val="00BD7066"/>
    <w:rsid w:val="00BE02F4"/>
    <w:rsid w:val="00BE25F5"/>
    <w:rsid w:val="00BE33D3"/>
    <w:rsid w:val="00BE3A25"/>
    <w:rsid w:val="00BE5457"/>
    <w:rsid w:val="00BE5473"/>
    <w:rsid w:val="00BF27A0"/>
    <w:rsid w:val="00BF4345"/>
    <w:rsid w:val="00BF48DE"/>
    <w:rsid w:val="00BF4980"/>
    <w:rsid w:val="00BF68B6"/>
    <w:rsid w:val="00BF69C0"/>
    <w:rsid w:val="00C0143A"/>
    <w:rsid w:val="00C04FAC"/>
    <w:rsid w:val="00C05703"/>
    <w:rsid w:val="00C10689"/>
    <w:rsid w:val="00C13138"/>
    <w:rsid w:val="00C1619B"/>
    <w:rsid w:val="00C165E3"/>
    <w:rsid w:val="00C21FD3"/>
    <w:rsid w:val="00C23FBB"/>
    <w:rsid w:val="00C2418D"/>
    <w:rsid w:val="00C26366"/>
    <w:rsid w:val="00C3217C"/>
    <w:rsid w:val="00C32ECC"/>
    <w:rsid w:val="00C34B81"/>
    <w:rsid w:val="00C3714D"/>
    <w:rsid w:val="00C4088A"/>
    <w:rsid w:val="00C41852"/>
    <w:rsid w:val="00C427B7"/>
    <w:rsid w:val="00C42C15"/>
    <w:rsid w:val="00C457F0"/>
    <w:rsid w:val="00C45825"/>
    <w:rsid w:val="00C54E01"/>
    <w:rsid w:val="00C55EC6"/>
    <w:rsid w:val="00C617F5"/>
    <w:rsid w:val="00C62A9B"/>
    <w:rsid w:val="00C67E9B"/>
    <w:rsid w:val="00C712D8"/>
    <w:rsid w:val="00C718BF"/>
    <w:rsid w:val="00C733D7"/>
    <w:rsid w:val="00C7499E"/>
    <w:rsid w:val="00C775E5"/>
    <w:rsid w:val="00C804F3"/>
    <w:rsid w:val="00C8138E"/>
    <w:rsid w:val="00C82B56"/>
    <w:rsid w:val="00C82C07"/>
    <w:rsid w:val="00C82C9D"/>
    <w:rsid w:val="00C845E0"/>
    <w:rsid w:val="00C853BC"/>
    <w:rsid w:val="00C85784"/>
    <w:rsid w:val="00C9029A"/>
    <w:rsid w:val="00C90610"/>
    <w:rsid w:val="00C93BDD"/>
    <w:rsid w:val="00CA27D3"/>
    <w:rsid w:val="00CB3393"/>
    <w:rsid w:val="00CB58E1"/>
    <w:rsid w:val="00CC164A"/>
    <w:rsid w:val="00CC1E08"/>
    <w:rsid w:val="00CC2280"/>
    <w:rsid w:val="00CD4B10"/>
    <w:rsid w:val="00CD6BCF"/>
    <w:rsid w:val="00CD6E6F"/>
    <w:rsid w:val="00CD761C"/>
    <w:rsid w:val="00CE073A"/>
    <w:rsid w:val="00CE1141"/>
    <w:rsid w:val="00CE46EC"/>
    <w:rsid w:val="00CE6462"/>
    <w:rsid w:val="00CE74D5"/>
    <w:rsid w:val="00CF6294"/>
    <w:rsid w:val="00D02A10"/>
    <w:rsid w:val="00D039AD"/>
    <w:rsid w:val="00D0450E"/>
    <w:rsid w:val="00D064F2"/>
    <w:rsid w:val="00D07822"/>
    <w:rsid w:val="00D07F8C"/>
    <w:rsid w:val="00D14066"/>
    <w:rsid w:val="00D1409D"/>
    <w:rsid w:val="00D1496D"/>
    <w:rsid w:val="00D149DA"/>
    <w:rsid w:val="00D14D65"/>
    <w:rsid w:val="00D16919"/>
    <w:rsid w:val="00D17A60"/>
    <w:rsid w:val="00D17B33"/>
    <w:rsid w:val="00D202E9"/>
    <w:rsid w:val="00D2285E"/>
    <w:rsid w:val="00D2443A"/>
    <w:rsid w:val="00D362A4"/>
    <w:rsid w:val="00D368D8"/>
    <w:rsid w:val="00D37DC6"/>
    <w:rsid w:val="00D37E36"/>
    <w:rsid w:val="00D44887"/>
    <w:rsid w:val="00D46F34"/>
    <w:rsid w:val="00D5051F"/>
    <w:rsid w:val="00D54297"/>
    <w:rsid w:val="00D54600"/>
    <w:rsid w:val="00D5643B"/>
    <w:rsid w:val="00D5723B"/>
    <w:rsid w:val="00D60F58"/>
    <w:rsid w:val="00D64959"/>
    <w:rsid w:val="00D67099"/>
    <w:rsid w:val="00D67555"/>
    <w:rsid w:val="00D72707"/>
    <w:rsid w:val="00D801A3"/>
    <w:rsid w:val="00D813DA"/>
    <w:rsid w:val="00D84E5E"/>
    <w:rsid w:val="00D87FA1"/>
    <w:rsid w:val="00D979D5"/>
    <w:rsid w:val="00DA185B"/>
    <w:rsid w:val="00DA5B57"/>
    <w:rsid w:val="00DB1BA5"/>
    <w:rsid w:val="00DB20BF"/>
    <w:rsid w:val="00DB3C58"/>
    <w:rsid w:val="00DB4A7D"/>
    <w:rsid w:val="00DB5841"/>
    <w:rsid w:val="00DB70A6"/>
    <w:rsid w:val="00DC1EE8"/>
    <w:rsid w:val="00DC224D"/>
    <w:rsid w:val="00DC2A98"/>
    <w:rsid w:val="00DC3848"/>
    <w:rsid w:val="00DC4095"/>
    <w:rsid w:val="00DC70CA"/>
    <w:rsid w:val="00DC7C8F"/>
    <w:rsid w:val="00DD2C2E"/>
    <w:rsid w:val="00DD38B0"/>
    <w:rsid w:val="00DD67A4"/>
    <w:rsid w:val="00DD6D7E"/>
    <w:rsid w:val="00DE1F59"/>
    <w:rsid w:val="00DE35B0"/>
    <w:rsid w:val="00DE4B3E"/>
    <w:rsid w:val="00DE506A"/>
    <w:rsid w:val="00DF4031"/>
    <w:rsid w:val="00DF49DF"/>
    <w:rsid w:val="00DF5152"/>
    <w:rsid w:val="00DF571D"/>
    <w:rsid w:val="00DF5E49"/>
    <w:rsid w:val="00DF5F77"/>
    <w:rsid w:val="00E01392"/>
    <w:rsid w:val="00E02086"/>
    <w:rsid w:val="00E03DBD"/>
    <w:rsid w:val="00E06EA2"/>
    <w:rsid w:val="00E06F83"/>
    <w:rsid w:val="00E071EB"/>
    <w:rsid w:val="00E076BF"/>
    <w:rsid w:val="00E14DD2"/>
    <w:rsid w:val="00E171CF"/>
    <w:rsid w:val="00E17911"/>
    <w:rsid w:val="00E2090C"/>
    <w:rsid w:val="00E21260"/>
    <w:rsid w:val="00E21A77"/>
    <w:rsid w:val="00E26885"/>
    <w:rsid w:val="00E30B5E"/>
    <w:rsid w:val="00E33495"/>
    <w:rsid w:val="00E339D7"/>
    <w:rsid w:val="00E34F59"/>
    <w:rsid w:val="00E36656"/>
    <w:rsid w:val="00E37D45"/>
    <w:rsid w:val="00E41D7C"/>
    <w:rsid w:val="00E420E3"/>
    <w:rsid w:val="00E421A5"/>
    <w:rsid w:val="00E424AB"/>
    <w:rsid w:val="00E445E3"/>
    <w:rsid w:val="00E450F4"/>
    <w:rsid w:val="00E46124"/>
    <w:rsid w:val="00E47647"/>
    <w:rsid w:val="00E5309E"/>
    <w:rsid w:val="00E5416F"/>
    <w:rsid w:val="00E553E6"/>
    <w:rsid w:val="00E55476"/>
    <w:rsid w:val="00E55F00"/>
    <w:rsid w:val="00E564D9"/>
    <w:rsid w:val="00E6028F"/>
    <w:rsid w:val="00E619EC"/>
    <w:rsid w:val="00E61D9D"/>
    <w:rsid w:val="00E65C60"/>
    <w:rsid w:val="00E66A09"/>
    <w:rsid w:val="00E67366"/>
    <w:rsid w:val="00E72E4F"/>
    <w:rsid w:val="00E737C5"/>
    <w:rsid w:val="00E744E0"/>
    <w:rsid w:val="00E754F8"/>
    <w:rsid w:val="00E755E9"/>
    <w:rsid w:val="00E756AA"/>
    <w:rsid w:val="00E76393"/>
    <w:rsid w:val="00E812B7"/>
    <w:rsid w:val="00E83828"/>
    <w:rsid w:val="00E8457C"/>
    <w:rsid w:val="00E84AC2"/>
    <w:rsid w:val="00E8555A"/>
    <w:rsid w:val="00E86294"/>
    <w:rsid w:val="00E90D77"/>
    <w:rsid w:val="00E910D8"/>
    <w:rsid w:val="00E91247"/>
    <w:rsid w:val="00E91525"/>
    <w:rsid w:val="00E931B6"/>
    <w:rsid w:val="00E97127"/>
    <w:rsid w:val="00EA071B"/>
    <w:rsid w:val="00EA10BC"/>
    <w:rsid w:val="00EA4FC3"/>
    <w:rsid w:val="00EA6D09"/>
    <w:rsid w:val="00EB0AA2"/>
    <w:rsid w:val="00EB160E"/>
    <w:rsid w:val="00EB1A8D"/>
    <w:rsid w:val="00EB5065"/>
    <w:rsid w:val="00EC1BF6"/>
    <w:rsid w:val="00EC213A"/>
    <w:rsid w:val="00EC2286"/>
    <w:rsid w:val="00EC351D"/>
    <w:rsid w:val="00EC48E7"/>
    <w:rsid w:val="00EC7696"/>
    <w:rsid w:val="00EC7BBC"/>
    <w:rsid w:val="00ED1E00"/>
    <w:rsid w:val="00ED5E89"/>
    <w:rsid w:val="00ED7E38"/>
    <w:rsid w:val="00EE1AFA"/>
    <w:rsid w:val="00EE3308"/>
    <w:rsid w:val="00EE3A0B"/>
    <w:rsid w:val="00EE5093"/>
    <w:rsid w:val="00EE5CC1"/>
    <w:rsid w:val="00EF1E0F"/>
    <w:rsid w:val="00EF2796"/>
    <w:rsid w:val="00EF2F90"/>
    <w:rsid w:val="00EF369D"/>
    <w:rsid w:val="00EF3C0B"/>
    <w:rsid w:val="00EF6C27"/>
    <w:rsid w:val="00EF6CB1"/>
    <w:rsid w:val="00F01021"/>
    <w:rsid w:val="00F02F77"/>
    <w:rsid w:val="00F129BD"/>
    <w:rsid w:val="00F1315B"/>
    <w:rsid w:val="00F241E1"/>
    <w:rsid w:val="00F26CE1"/>
    <w:rsid w:val="00F30018"/>
    <w:rsid w:val="00F33302"/>
    <w:rsid w:val="00F3332A"/>
    <w:rsid w:val="00F3506F"/>
    <w:rsid w:val="00F36791"/>
    <w:rsid w:val="00F42548"/>
    <w:rsid w:val="00F435FF"/>
    <w:rsid w:val="00F441C8"/>
    <w:rsid w:val="00F44D23"/>
    <w:rsid w:val="00F46633"/>
    <w:rsid w:val="00F50C2C"/>
    <w:rsid w:val="00F51E46"/>
    <w:rsid w:val="00F542B1"/>
    <w:rsid w:val="00F5520F"/>
    <w:rsid w:val="00F57F42"/>
    <w:rsid w:val="00F60200"/>
    <w:rsid w:val="00F62E7B"/>
    <w:rsid w:val="00F64893"/>
    <w:rsid w:val="00F657C4"/>
    <w:rsid w:val="00F721FE"/>
    <w:rsid w:val="00F72B1E"/>
    <w:rsid w:val="00F75CBD"/>
    <w:rsid w:val="00F75FC2"/>
    <w:rsid w:val="00F770AF"/>
    <w:rsid w:val="00F80A43"/>
    <w:rsid w:val="00F80DB0"/>
    <w:rsid w:val="00F81E04"/>
    <w:rsid w:val="00F81FD8"/>
    <w:rsid w:val="00F84497"/>
    <w:rsid w:val="00F87914"/>
    <w:rsid w:val="00F909FA"/>
    <w:rsid w:val="00F93D05"/>
    <w:rsid w:val="00FA3B5B"/>
    <w:rsid w:val="00FA7595"/>
    <w:rsid w:val="00FB0032"/>
    <w:rsid w:val="00FB36D7"/>
    <w:rsid w:val="00FB5B4D"/>
    <w:rsid w:val="00FC1792"/>
    <w:rsid w:val="00FC180F"/>
    <w:rsid w:val="00FC1825"/>
    <w:rsid w:val="00FC55AA"/>
    <w:rsid w:val="00FC5659"/>
    <w:rsid w:val="00FD04B6"/>
    <w:rsid w:val="00FD2AEF"/>
    <w:rsid w:val="00FD41D8"/>
    <w:rsid w:val="00FD6B87"/>
    <w:rsid w:val="00FE137D"/>
    <w:rsid w:val="00FE1B89"/>
    <w:rsid w:val="00FE3CD5"/>
    <w:rsid w:val="00FE5710"/>
    <w:rsid w:val="00FF12B7"/>
    <w:rsid w:val="00FF12CF"/>
    <w:rsid w:val="00FF1441"/>
    <w:rsid w:val="00FF14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D63"/>
    <w:rPr>
      <w:sz w:val="24"/>
      <w:szCs w:val="24"/>
      <w:lang w:eastAsia="en-US"/>
    </w:rPr>
  </w:style>
  <w:style w:type="paragraph" w:styleId="Heading1">
    <w:name w:val="heading 1"/>
    <w:basedOn w:val="Normal"/>
    <w:next w:val="Normal"/>
    <w:link w:val="Heading1Char"/>
    <w:uiPriority w:val="99"/>
    <w:qFormat/>
    <w:rsid w:val="00537D63"/>
    <w:pPr>
      <w:keepNext/>
      <w:jc w:val="center"/>
      <w:outlineLvl w:val="0"/>
    </w:pPr>
    <w:rPr>
      <w:rFonts w:ascii="AucoinLight" w:hAnsi="AucoinLight"/>
      <w:b/>
      <w:bCs/>
      <w:szCs w:val="40"/>
      <w:u w:val="single"/>
    </w:rPr>
  </w:style>
  <w:style w:type="paragraph" w:styleId="Heading2">
    <w:name w:val="heading 2"/>
    <w:basedOn w:val="Normal"/>
    <w:next w:val="Normal"/>
    <w:link w:val="Heading2Char"/>
    <w:uiPriority w:val="99"/>
    <w:qFormat/>
    <w:rsid w:val="00537D63"/>
    <w:pPr>
      <w:autoSpaceDE w:val="0"/>
      <w:autoSpaceDN w:val="0"/>
      <w:adjustRightInd w:val="0"/>
      <w:ind w:left="270" w:hanging="270"/>
      <w:outlineLvl w:val="1"/>
    </w:pPr>
    <w:rPr>
      <w:rFonts w:ascii="Tahoma" w:hAnsi="Tahoma" w:cs="Tahoma"/>
      <w:sz w:val="32"/>
      <w:szCs w:val="32"/>
    </w:rPr>
  </w:style>
  <w:style w:type="paragraph" w:styleId="Heading3">
    <w:name w:val="heading 3"/>
    <w:basedOn w:val="Normal"/>
    <w:next w:val="Normal"/>
    <w:link w:val="Heading3Char"/>
    <w:uiPriority w:val="99"/>
    <w:qFormat/>
    <w:rsid w:val="00537D63"/>
    <w:pPr>
      <w:autoSpaceDE w:val="0"/>
      <w:autoSpaceDN w:val="0"/>
      <w:adjustRightInd w:val="0"/>
      <w:ind w:left="585" w:hanging="225"/>
      <w:outlineLvl w:val="2"/>
    </w:pPr>
    <w:rPr>
      <w:rFonts w:ascii="Tahoma" w:hAnsi="Tahoma" w:cs="Tahoma"/>
      <w:sz w:val="28"/>
      <w:szCs w:val="28"/>
    </w:rPr>
  </w:style>
  <w:style w:type="paragraph" w:styleId="Heading4">
    <w:name w:val="heading 4"/>
    <w:basedOn w:val="Normal"/>
    <w:next w:val="Normal"/>
    <w:link w:val="Heading4Char"/>
    <w:uiPriority w:val="99"/>
    <w:qFormat/>
    <w:rsid w:val="00537D63"/>
    <w:pPr>
      <w:keepNext/>
      <w:jc w:val="center"/>
      <w:outlineLvl w:val="3"/>
    </w:pPr>
    <w:rPr>
      <w:rFonts w:ascii="AucoinLight" w:hAnsi="AucoinLight"/>
      <w:b/>
      <w:bCs/>
      <w:sz w:val="28"/>
      <w:u w:val="single"/>
      <w:lang w:val="en-US"/>
    </w:rPr>
  </w:style>
  <w:style w:type="paragraph" w:styleId="Heading5">
    <w:name w:val="heading 5"/>
    <w:basedOn w:val="Normal"/>
    <w:next w:val="Normal"/>
    <w:link w:val="Heading5Char"/>
    <w:uiPriority w:val="99"/>
    <w:qFormat/>
    <w:rsid w:val="00537D63"/>
    <w:pPr>
      <w:keepNext/>
      <w:tabs>
        <w:tab w:val="left" w:pos="0"/>
        <w:tab w:val="left" w:pos="1620"/>
      </w:tabs>
      <w:ind w:right="252"/>
      <w:outlineLvl w:val="4"/>
    </w:pPr>
    <w:rPr>
      <w:rFonts w:ascii="AucoinLight" w:hAnsi="AucoinLight"/>
      <w:b/>
      <w:bCs/>
      <w:sz w:val="20"/>
      <w:lang w:val="en-US"/>
    </w:rPr>
  </w:style>
  <w:style w:type="paragraph" w:styleId="Heading6">
    <w:name w:val="heading 6"/>
    <w:basedOn w:val="Normal"/>
    <w:next w:val="Normal"/>
    <w:link w:val="Heading6Char"/>
    <w:uiPriority w:val="99"/>
    <w:qFormat/>
    <w:rsid w:val="00537D63"/>
    <w:pPr>
      <w:keepNext/>
      <w:outlineLvl w:val="5"/>
    </w:pPr>
    <w:rPr>
      <w:rFonts w:ascii="AucoinLight" w:hAnsi="AucoinLight"/>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F8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70F8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70F8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70F8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70F8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670F8B"/>
    <w:rPr>
      <w:rFonts w:asciiTheme="minorHAnsi" w:eastAsiaTheme="minorEastAsia" w:hAnsiTheme="minorHAnsi" w:cstheme="minorBidi"/>
      <w:b/>
      <w:bCs/>
      <w:lang w:eastAsia="en-US"/>
    </w:rPr>
  </w:style>
  <w:style w:type="paragraph" w:styleId="BodyText">
    <w:name w:val="Body Text"/>
    <w:basedOn w:val="Normal"/>
    <w:link w:val="BodyTextChar"/>
    <w:uiPriority w:val="99"/>
    <w:rsid w:val="00537D63"/>
    <w:rPr>
      <w:i/>
      <w:iCs/>
    </w:rPr>
  </w:style>
  <w:style w:type="character" w:customStyle="1" w:styleId="BodyTextChar">
    <w:name w:val="Body Text Char"/>
    <w:basedOn w:val="DefaultParagraphFont"/>
    <w:link w:val="BodyText"/>
    <w:uiPriority w:val="99"/>
    <w:semiHidden/>
    <w:rsid w:val="00670F8B"/>
    <w:rPr>
      <w:sz w:val="24"/>
      <w:szCs w:val="24"/>
      <w:lang w:eastAsia="en-US"/>
    </w:rPr>
  </w:style>
  <w:style w:type="paragraph" w:styleId="Header">
    <w:name w:val="header"/>
    <w:basedOn w:val="Normal"/>
    <w:link w:val="HeaderChar"/>
    <w:uiPriority w:val="99"/>
    <w:rsid w:val="00537D63"/>
    <w:pPr>
      <w:tabs>
        <w:tab w:val="center" w:pos="4153"/>
        <w:tab w:val="right" w:pos="8306"/>
      </w:tabs>
    </w:pPr>
  </w:style>
  <w:style w:type="character" w:customStyle="1" w:styleId="HeaderChar">
    <w:name w:val="Header Char"/>
    <w:basedOn w:val="DefaultParagraphFont"/>
    <w:link w:val="Header"/>
    <w:uiPriority w:val="99"/>
    <w:semiHidden/>
    <w:rsid w:val="00670F8B"/>
    <w:rPr>
      <w:sz w:val="24"/>
      <w:szCs w:val="24"/>
      <w:lang w:eastAsia="en-US"/>
    </w:rPr>
  </w:style>
  <w:style w:type="paragraph" w:styleId="Footer">
    <w:name w:val="footer"/>
    <w:basedOn w:val="Normal"/>
    <w:link w:val="FooterChar"/>
    <w:uiPriority w:val="99"/>
    <w:rsid w:val="00537D63"/>
    <w:pPr>
      <w:tabs>
        <w:tab w:val="center" w:pos="4153"/>
        <w:tab w:val="right" w:pos="8306"/>
      </w:tabs>
    </w:pPr>
  </w:style>
  <w:style w:type="character" w:customStyle="1" w:styleId="FooterChar">
    <w:name w:val="Footer Char"/>
    <w:basedOn w:val="DefaultParagraphFont"/>
    <w:link w:val="Footer"/>
    <w:uiPriority w:val="99"/>
    <w:semiHidden/>
    <w:rsid w:val="00670F8B"/>
    <w:rPr>
      <w:sz w:val="24"/>
      <w:szCs w:val="24"/>
      <w:lang w:eastAsia="en-US"/>
    </w:rPr>
  </w:style>
  <w:style w:type="character" w:styleId="PageNumber">
    <w:name w:val="page number"/>
    <w:basedOn w:val="DefaultParagraphFont"/>
    <w:uiPriority w:val="99"/>
    <w:rsid w:val="00537D63"/>
    <w:rPr>
      <w:rFonts w:cs="Times New Roman"/>
    </w:rPr>
  </w:style>
  <w:style w:type="paragraph" w:styleId="BodyTextIndent">
    <w:name w:val="Body Text Indent"/>
    <w:basedOn w:val="Normal"/>
    <w:link w:val="BodyTextIndentChar"/>
    <w:uiPriority w:val="99"/>
    <w:rsid w:val="00537D63"/>
    <w:pPr>
      <w:widowControl w:val="0"/>
      <w:shd w:val="clear" w:color="auto" w:fill="FFFFFF"/>
      <w:autoSpaceDE w:val="0"/>
      <w:autoSpaceDN w:val="0"/>
      <w:adjustRightInd w:val="0"/>
      <w:spacing w:line="293" w:lineRule="exact"/>
      <w:ind w:left="802"/>
    </w:pPr>
    <w:rPr>
      <w:rFonts w:ascii="Arial" w:hAnsi="Arial"/>
      <w:color w:val="000000"/>
      <w:sz w:val="28"/>
      <w:szCs w:val="28"/>
      <w:lang w:val="en-US"/>
    </w:rPr>
  </w:style>
  <w:style w:type="character" w:customStyle="1" w:styleId="BodyTextIndentChar">
    <w:name w:val="Body Text Indent Char"/>
    <w:basedOn w:val="DefaultParagraphFont"/>
    <w:link w:val="BodyTextIndent"/>
    <w:uiPriority w:val="99"/>
    <w:semiHidden/>
    <w:rsid w:val="00670F8B"/>
    <w:rPr>
      <w:sz w:val="24"/>
      <w:szCs w:val="24"/>
      <w:lang w:eastAsia="en-US"/>
    </w:rPr>
  </w:style>
  <w:style w:type="paragraph" w:styleId="EndnoteText">
    <w:name w:val="endnote text"/>
    <w:basedOn w:val="Normal"/>
    <w:link w:val="EndnoteTextChar"/>
    <w:uiPriority w:val="99"/>
    <w:semiHidden/>
    <w:rsid w:val="00537D63"/>
    <w:rPr>
      <w:sz w:val="20"/>
      <w:szCs w:val="20"/>
    </w:rPr>
  </w:style>
  <w:style w:type="character" w:customStyle="1" w:styleId="EndnoteTextChar">
    <w:name w:val="Endnote Text Char"/>
    <w:basedOn w:val="DefaultParagraphFont"/>
    <w:link w:val="EndnoteText"/>
    <w:uiPriority w:val="99"/>
    <w:semiHidden/>
    <w:rsid w:val="00670F8B"/>
    <w:rPr>
      <w:sz w:val="20"/>
      <w:szCs w:val="20"/>
      <w:lang w:eastAsia="en-US"/>
    </w:rPr>
  </w:style>
  <w:style w:type="character" w:styleId="EndnoteReference">
    <w:name w:val="endnote reference"/>
    <w:basedOn w:val="DefaultParagraphFont"/>
    <w:uiPriority w:val="99"/>
    <w:semiHidden/>
    <w:rsid w:val="00537D63"/>
    <w:rPr>
      <w:rFonts w:cs="Times New Roman"/>
      <w:vertAlign w:val="superscript"/>
    </w:rPr>
  </w:style>
  <w:style w:type="paragraph" w:styleId="Caption">
    <w:name w:val="caption"/>
    <w:basedOn w:val="Normal"/>
    <w:next w:val="Normal"/>
    <w:uiPriority w:val="99"/>
    <w:qFormat/>
    <w:rsid w:val="00537D63"/>
    <w:pPr>
      <w:spacing w:before="120" w:after="120"/>
    </w:pPr>
    <w:rPr>
      <w:b/>
      <w:bCs/>
      <w:sz w:val="20"/>
      <w:szCs w:val="20"/>
    </w:rPr>
  </w:style>
  <w:style w:type="paragraph" w:styleId="BodyTextIndent2">
    <w:name w:val="Body Text Indent 2"/>
    <w:basedOn w:val="Normal"/>
    <w:link w:val="BodyTextIndent2Char"/>
    <w:uiPriority w:val="99"/>
    <w:rsid w:val="00537D63"/>
    <w:pPr>
      <w:ind w:left="252" w:hanging="252"/>
    </w:pPr>
    <w:rPr>
      <w:rFonts w:ascii="AucoinLight" w:hAnsi="AucoinLight"/>
      <w:sz w:val="20"/>
      <w:lang w:val="en-US"/>
    </w:rPr>
  </w:style>
  <w:style w:type="character" w:customStyle="1" w:styleId="BodyTextIndent2Char">
    <w:name w:val="Body Text Indent 2 Char"/>
    <w:basedOn w:val="DefaultParagraphFont"/>
    <w:link w:val="BodyTextIndent2"/>
    <w:uiPriority w:val="99"/>
    <w:semiHidden/>
    <w:rsid w:val="00670F8B"/>
    <w:rPr>
      <w:sz w:val="24"/>
      <w:szCs w:val="24"/>
      <w:lang w:eastAsia="en-US"/>
    </w:rPr>
  </w:style>
  <w:style w:type="paragraph" w:styleId="FootnoteText">
    <w:name w:val="footnote text"/>
    <w:basedOn w:val="Normal"/>
    <w:link w:val="FootnoteTextChar"/>
    <w:uiPriority w:val="99"/>
    <w:semiHidden/>
    <w:rsid w:val="00CE6462"/>
    <w:rPr>
      <w:sz w:val="20"/>
      <w:szCs w:val="20"/>
    </w:rPr>
  </w:style>
  <w:style w:type="character" w:customStyle="1" w:styleId="FootnoteTextChar">
    <w:name w:val="Footnote Text Char"/>
    <w:basedOn w:val="DefaultParagraphFont"/>
    <w:link w:val="FootnoteText"/>
    <w:uiPriority w:val="99"/>
    <w:semiHidden/>
    <w:rsid w:val="00670F8B"/>
    <w:rPr>
      <w:sz w:val="20"/>
      <w:szCs w:val="20"/>
      <w:lang w:eastAsia="en-US"/>
    </w:rPr>
  </w:style>
  <w:style w:type="character" w:styleId="FootnoteReference">
    <w:name w:val="footnote reference"/>
    <w:basedOn w:val="DefaultParagraphFont"/>
    <w:uiPriority w:val="99"/>
    <w:semiHidden/>
    <w:rsid w:val="00CE6462"/>
    <w:rPr>
      <w:rFonts w:cs="Times New Roman"/>
      <w:vertAlign w:val="superscript"/>
    </w:rPr>
  </w:style>
  <w:style w:type="table" w:styleId="TableGrid">
    <w:name w:val="Table Grid"/>
    <w:basedOn w:val="TableNormal"/>
    <w:uiPriority w:val="99"/>
    <w:rsid w:val="00FB36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ategicPlan">
    <w:name w:val="Strategic Plan"/>
    <w:basedOn w:val="Normal"/>
    <w:uiPriority w:val="99"/>
    <w:rsid w:val="00954671"/>
    <w:rPr>
      <w:rFonts w:ascii="Franklin Gothic Book" w:eastAsia="MS Mincho" w:hAnsi="Franklin Gothic Book"/>
      <w:lang w:eastAsia="ja-JP"/>
    </w:rPr>
  </w:style>
  <w:style w:type="paragraph" w:styleId="BalloonText">
    <w:name w:val="Balloon Text"/>
    <w:basedOn w:val="Normal"/>
    <w:link w:val="BalloonTextChar"/>
    <w:uiPriority w:val="99"/>
    <w:semiHidden/>
    <w:unhideWhenUsed/>
    <w:rsid w:val="000A37E8"/>
    <w:rPr>
      <w:rFonts w:ascii="Tahoma" w:hAnsi="Tahoma" w:cs="Tahoma"/>
      <w:sz w:val="16"/>
      <w:szCs w:val="16"/>
    </w:rPr>
  </w:style>
  <w:style w:type="character" w:customStyle="1" w:styleId="BalloonTextChar">
    <w:name w:val="Balloon Text Char"/>
    <w:basedOn w:val="DefaultParagraphFont"/>
    <w:link w:val="BalloonText"/>
    <w:uiPriority w:val="99"/>
    <w:semiHidden/>
    <w:rsid w:val="000A37E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6702878">
      <w:marLeft w:val="0"/>
      <w:marRight w:val="0"/>
      <w:marTop w:val="0"/>
      <w:marBottom w:val="0"/>
      <w:divBdr>
        <w:top w:val="none" w:sz="0" w:space="0" w:color="auto"/>
        <w:left w:val="none" w:sz="0" w:space="0" w:color="auto"/>
        <w:bottom w:val="none" w:sz="0" w:space="0" w:color="auto"/>
        <w:right w:val="none" w:sz="0" w:space="0" w:color="auto"/>
      </w:divBdr>
    </w:div>
    <w:div w:id="36702880">
      <w:marLeft w:val="0"/>
      <w:marRight w:val="0"/>
      <w:marTop w:val="0"/>
      <w:marBottom w:val="0"/>
      <w:divBdr>
        <w:top w:val="none" w:sz="0" w:space="0" w:color="auto"/>
        <w:left w:val="none" w:sz="0" w:space="0" w:color="auto"/>
        <w:bottom w:val="none" w:sz="0" w:space="0" w:color="auto"/>
        <w:right w:val="none" w:sz="0" w:space="0" w:color="auto"/>
      </w:divBdr>
    </w:div>
    <w:div w:id="36702882">
      <w:marLeft w:val="0"/>
      <w:marRight w:val="0"/>
      <w:marTop w:val="0"/>
      <w:marBottom w:val="0"/>
      <w:divBdr>
        <w:top w:val="none" w:sz="0" w:space="0" w:color="auto"/>
        <w:left w:val="none" w:sz="0" w:space="0" w:color="auto"/>
        <w:bottom w:val="none" w:sz="0" w:space="0" w:color="auto"/>
        <w:right w:val="none" w:sz="0" w:space="0" w:color="auto"/>
      </w:divBdr>
      <w:divsChild>
        <w:div w:id="36702877">
          <w:marLeft w:val="0"/>
          <w:marRight w:val="0"/>
          <w:marTop w:val="0"/>
          <w:marBottom w:val="0"/>
          <w:divBdr>
            <w:top w:val="none" w:sz="0" w:space="0" w:color="auto"/>
            <w:left w:val="none" w:sz="0" w:space="0" w:color="auto"/>
            <w:bottom w:val="none" w:sz="0" w:space="0" w:color="auto"/>
            <w:right w:val="none" w:sz="0" w:space="0" w:color="auto"/>
          </w:divBdr>
          <w:divsChild>
            <w:div w:id="36702879">
              <w:marLeft w:val="0"/>
              <w:marRight w:val="0"/>
              <w:marTop w:val="0"/>
              <w:marBottom w:val="0"/>
              <w:divBdr>
                <w:top w:val="none" w:sz="0" w:space="0" w:color="auto"/>
                <w:left w:val="none" w:sz="0" w:space="0" w:color="auto"/>
                <w:bottom w:val="none" w:sz="0" w:space="0" w:color="auto"/>
                <w:right w:val="none" w:sz="0" w:space="0" w:color="auto"/>
              </w:divBdr>
            </w:div>
            <w:div w:id="36702881">
              <w:marLeft w:val="0"/>
              <w:marRight w:val="0"/>
              <w:marTop w:val="0"/>
              <w:marBottom w:val="0"/>
              <w:divBdr>
                <w:top w:val="none" w:sz="0" w:space="0" w:color="auto"/>
                <w:left w:val="none" w:sz="0" w:space="0" w:color="auto"/>
                <w:bottom w:val="none" w:sz="0" w:space="0" w:color="auto"/>
                <w:right w:val="none" w:sz="0" w:space="0" w:color="auto"/>
              </w:divBdr>
            </w:div>
            <w:div w:id="36702884">
              <w:marLeft w:val="0"/>
              <w:marRight w:val="0"/>
              <w:marTop w:val="0"/>
              <w:marBottom w:val="0"/>
              <w:divBdr>
                <w:top w:val="none" w:sz="0" w:space="0" w:color="auto"/>
                <w:left w:val="none" w:sz="0" w:space="0" w:color="auto"/>
                <w:bottom w:val="none" w:sz="0" w:space="0" w:color="auto"/>
                <w:right w:val="none" w:sz="0" w:space="0" w:color="auto"/>
              </w:divBdr>
            </w:div>
            <w:div w:id="36702886">
              <w:marLeft w:val="0"/>
              <w:marRight w:val="0"/>
              <w:marTop w:val="0"/>
              <w:marBottom w:val="0"/>
              <w:divBdr>
                <w:top w:val="none" w:sz="0" w:space="0" w:color="auto"/>
                <w:left w:val="none" w:sz="0" w:space="0" w:color="auto"/>
                <w:bottom w:val="none" w:sz="0" w:space="0" w:color="auto"/>
                <w:right w:val="none" w:sz="0" w:space="0" w:color="auto"/>
              </w:divBdr>
            </w:div>
            <w:div w:id="367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883">
      <w:marLeft w:val="0"/>
      <w:marRight w:val="0"/>
      <w:marTop w:val="0"/>
      <w:marBottom w:val="0"/>
      <w:divBdr>
        <w:top w:val="none" w:sz="0" w:space="0" w:color="auto"/>
        <w:left w:val="none" w:sz="0" w:space="0" w:color="auto"/>
        <w:bottom w:val="none" w:sz="0" w:space="0" w:color="auto"/>
        <w:right w:val="none" w:sz="0" w:space="0" w:color="auto"/>
      </w:divBdr>
    </w:div>
    <w:div w:id="36702885">
      <w:marLeft w:val="0"/>
      <w:marRight w:val="0"/>
      <w:marTop w:val="0"/>
      <w:marBottom w:val="0"/>
      <w:divBdr>
        <w:top w:val="none" w:sz="0" w:space="0" w:color="auto"/>
        <w:left w:val="none" w:sz="0" w:space="0" w:color="auto"/>
        <w:bottom w:val="none" w:sz="0" w:space="0" w:color="auto"/>
        <w:right w:val="none" w:sz="0" w:space="0" w:color="auto"/>
      </w:divBdr>
    </w:div>
    <w:div w:id="36702888">
      <w:marLeft w:val="0"/>
      <w:marRight w:val="0"/>
      <w:marTop w:val="0"/>
      <w:marBottom w:val="0"/>
      <w:divBdr>
        <w:top w:val="none" w:sz="0" w:space="0" w:color="auto"/>
        <w:left w:val="none" w:sz="0" w:space="0" w:color="auto"/>
        <w:bottom w:val="none" w:sz="0" w:space="0" w:color="auto"/>
        <w:right w:val="none" w:sz="0" w:space="0" w:color="auto"/>
      </w:divBdr>
    </w:div>
    <w:div w:id="36702889">
      <w:marLeft w:val="0"/>
      <w:marRight w:val="0"/>
      <w:marTop w:val="0"/>
      <w:marBottom w:val="0"/>
      <w:divBdr>
        <w:top w:val="none" w:sz="0" w:space="0" w:color="auto"/>
        <w:left w:val="none" w:sz="0" w:space="0" w:color="auto"/>
        <w:bottom w:val="none" w:sz="0" w:space="0" w:color="auto"/>
        <w:right w:val="none" w:sz="0" w:space="0" w:color="auto"/>
      </w:divBdr>
    </w:div>
    <w:div w:id="36702890">
      <w:marLeft w:val="0"/>
      <w:marRight w:val="0"/>
      <w:marTop w:val="0"/>
      <w:marBottom w:val="0"/>
      <w:divBdr>
        <w:top w:val="none" w:sz="0" w:space="0" w:color="auto"/>
        <w:left w:val="none" w:sz="0" w:space="0" w:color="auto"/>
        <w:bottom w:val="none" w:sz="0" w:space="0" w:color="auto"/>
        <w:right w:val="none" w:sz="0" w:space="0" w:color="auto"/>
      </w:divBdr>
    </w:div>
    <w:div w:id="36702891">
      <w:marLeft w:val="0"/>
      <w:marRight w:val="0"/>
      <w:marTop w:val="0"/>
      <w:marBottom w:val="0"/>
      <w:divBdr>
        <w:top w:val="none" w:sz="0" w:space="0" w:color="auto"/>
        <w:left w:val="none" w:sz="0" w:space="0" w:color="auto"/>
        <w:bottom w:val="none" w:sz="0" w:space="0" w:color="auto"/>
        <w:right w:val="none" w:sz="0" w:space="0" w:color="auto"/>
      </w:divBdr>
    </w:div>
    <w:div w:id="36702892">
      <w:marLeft w:val="0"/>
      <w:marRight w:val="0"/>
      <w:marTop w:val="0"/>
      <w:marBottom w:val="0"/>
      <w:divBdr>
        <w:top w:val="none" w:sz="0" w:space="0" w:color="auto"/>
        <w:left w:val="none" w:sz="0" w:space="0" w:color="auto"/>
        <w:bottom w:val="none" w:sz="0" w:space="0" w:color="auto"/>
        <w:right w:val="none" w:sz="0" w:space="0" w:color="auto"/>
      </w:divBdr>
    </w:div>
    <w:div w:id="36702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7F5F16-2756-449C-B0E8-F52BE2D028AC}"/>
</file>

<file path=customXml/itemProps2.xml><?xml version="1.0" encoding="utf-8"?>
<ds:datastoreItem xmlns:ds="http://schemas.openxmlformats.org/officeDocument/2006/customXml" ds:itemID="{33FAF6EB-9100-4B0F-B7B4-BD8F83F12720}"/>
</file>

<file path=customXml/itemProps3.xml><?xml version="1.0" encoding="utf-8"?>
<ds:datastoreItem xmlns:ds="http://schemas.openxmlformats.org/officeDocument/2006/customXml" ds:itemID="{4EB83EC4-1EC6-4F62-8DC5-48204531969C}"/>
</file>

<file path=docProps/app.xml><?xml version="1.0" encoding="utf-8"?>
<Properties xmlns="http://schemas.openxmlformats.org/officeDocument/2006/extended-properties" xmlns:vt="http://schemas.openxmlformats.org/officeDocument/2006/docPropsVTypes">
  <Template>Normal</Template>
  <TotalTime>0</TotalTime>
  <Pages>17</Pages>
  <Words>9954</Words>
  <Characters>56739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1</vt:lpstr>
    </vt:vector>
  </TitlesOfParts>
  <Company>Toshiba</Company>
  <LinksUpToDate>false</LinksUpToDate>
  <CharactersWithSpaces>66560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Mark Skinner</cp:lastModifiedBy>
  <cp:revision>2</cp:revision>
  <cp:lastPrinted>2009-09-22T02:06:00Z</cp:lastPrinted>
  <dcterms:created xsi:type="dcterms:W3CDTF">2011-06-02T02:18:00Z</dcterms:created>
  <dcterms:modified xsi:type="dcterms:W3CDTF">2011-06-02T02:18:00Z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