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4F" w:rsidRDefault="004B2D4F" w:rsidP="004B2D4F">
      <w:pPr>
        <w:pStyle w:val="Heading1"/>
        <w:rPr>
          <w:rFonts w:ascii="Georgia" w:hAnsi="Georgia"/>
          <w:color w:val="auto"/>
          <w:lang w:val="en-US" w:eastAsia="en-AU"/>
        </w:rPr>
      </w:pPr>
      <w:r w:rsidRPr="004C795E">
        <w:rPr>
          <w:rFonts w:ascii="Georgia" w:hAnsi="Georgia"/>
          <w:color w:val="auto"/>
          <w:lang w:val="en-US" w:eastAsia="en-AU"/>
        </w:rPr>
        <w:t>GPFD Round 1 2013 Approved Activities</w:t>
      </w:r>
    </w:p>
    <w:p w:rsidR="004B2D4F" w:rsidRPr="00157F80" w:rsidRDefault="004B2D4F" w:rsidP="004B2D4F">
      <w:pPr>
        <w:rPr>
          <w:lang w:val="en-US" w:eastAsia="en-AU"/>
        </w:rPr>
      </w:pPr>
    </w:p>
    <w:p w:rsidR="004B2D4F" w:rsidRPr="005A4AEB" w:rsidRDefault="004B2D4F" w:rsidP="004B2D4F">
      <w:pPr>
        <w:shd w:val="clear" w:color="auto" w:fill="FFFFFF"/>
        <w:spacing w:before="240" w:after="240" w:line="360" w:lineRule="auto"/>
        <w:rPr>
          <w:rFonts w:ascii="Arial" w:hAnsi="Arial" w:cs="Arial"/>
          <w:b/>
          <w:color w:val="333333"/>
          <w:sz w:val="18"/>
          <w:szCs w:val="18"/>
          <w:lang w:val="en-US" w:eastAsia="en-AU"/>
        </w:rPr>
      </w:pPr>
      <w:r w:rsidRPr="005A4AEB">
        <w:rPr>
          <w:rFonts w:ascii="Arial" w:hAnsi="Arial" w:cs="Arial"/>
          <w:b/>
          <w:color w:val="333333"/>
          <w:sz w:val="18"/>
          <w:szCs w:val="18"/>
          <w:lang w:val="en-US" w:eastAsia="en-AU"/>
        </w:rPr>
        <w:t>Approved activities from GPFD Round 1 (2013) are: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81"/>
        <w:gridCol w:w="2011"/>
        <w:gridCol w:w="1479"/>
        <w:gridCol w:w="1239"/>
        <w:gridCol w:w="1305"/>
        <w:gridCol w:w="981"/>
      </w:tblGrid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Title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Summary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Region/Country of focus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 xml:space="preserve">Lead </w:t>
            </w: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Public Sector Organisation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Duration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Total funds</w:t>
            </w:r>
          </w:p>
        </w:tc>
      </w:tr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Implementation of the Asia Region Funds Passport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Improving the technical skills of financial market regulators in developing APEC economies to support participation in the cross-border marketing and trading of managed funds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APEC Developing Country members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Australian Treasury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4B2D4F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$1.</w:t>
            </w: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517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</w:t>
            </w:r>
          </w:p>
        </w:tc>
      </w:tr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Structural Reform in the APEC, ASEAN and East Asia Summit regions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Improving the capacity of developing economy officials and organisations to undertake structural economic reforms aligned with APEC/ASEAN 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APEC + some ASEAN and East Asia Summit nations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Productivity Commission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$1.</w:t>
            </w: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134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</w:t>
            </w:r>
          </w:p>
        </w:tc>
      </w:tr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Small Scale Mining for Development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Working with Indonesian government agencies in two eastern provinces and two Indonesian universities to improve sustainability of small scale mining 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Charles Darwin University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2816A3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  <w:bookmarkStart w:id="0" w:name="_GoBack"/>
            <w:bookmarkEnd w:id="0"/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$1.</w:t>
            </w: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162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</w:t>
            </w:r>
          </w:p>
        </w:tc>
      </w:tr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Promoting Infrastructure Private-Public Partnerships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Enhancing the institutional capacity of APEC/ASEAN/ EAS developing country member nations to design, finance and implement private-public partnership infrastructure projects 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APEC + some ASEAN and East Asia Summit nations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Australian APEC Study Centre at RMIT University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2816A3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$2.</w:t>
            </w: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467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</w:t>
            </w:r>
          </w:p>
        </w:tc>
      </w:tr>
    </w:tbl>
    <w:p w:rsidR="004B2D4F" w:rsidRDefault="004B2D4F" w:rsidP="004B2D4F">
      <w:r>
        <w:br w:type="page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81"/>
        <w:gridCol w:w="2011"/>
        <w:gridCol w:w="1479"/>
        <w:gridCol w:w="1239"/>
        <w:gridCol w:w="1305"/>
        <w:gridCol w:w="981"/>
      </w:tblGrid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>Developing Research Capacity at the University of Rangoon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Improving the quality of the University of Rangoon’s research capacity particularly in the areas of law and demographics/human resource planning in order to support evidence based policy making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BE2534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Myanmar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Australian National University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BE2534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June 201</w:t>
            </w:r>
            <w:r w:rsidR="00BE2534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$1.726m</w:t>
            </w:r>
          </w:p>
        </w:tc>
      </w:tr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Enhancing Ocean Governance 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Supporting Pacific Island Countries and Territories to manage marine and coastal resources for sustainable economic development and food security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Pacific regional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Department of Environment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BE2534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June 201</w:t>
            </w:r>
            <w:r w:rsidR="00BE2534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$3.651m</w:t>
            </w:r>
          </w:p>
        </w:tc>
      </w:tr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Supporting Women and Children Experiencing Gender Based Violence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Working with Vietnam Women’s Unions to strengthen service delivery for women and children experiencing gender-based violence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Vietnam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Flinders University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BE2534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June 201</w:t>
            </w:r>
            <w:r w:rsidR="00BE2534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$2.</w:t>
            </w: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120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</w:t>
            </w:r>
          </w:p>
        </w:tc>
      </w:tr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Improving Teacher capacity and Education Systems in Papua, Indonesia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Working with the Papuan Department of Education, Youth and Sport to provide nine years of basic education for all Papuan children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University of the Sunshine Coast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BE2534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June 201</w:t>
            </w:r>
            <w:r w:rsidR="00BE2534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$3.875m</w:t>
            </w:r>
          </w:p>
        </w:tc>
      </w:tr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Supporting the Regional Management of Climate Information 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Supporting Pacific Island Countries and Territories to be more climate resilient by improving access and utilisation of climate information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Pacific region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Griffith University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BE2534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June 201</w:t>
            </w:r>
            <w:r w:rsidR="00BE2534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$1.</w:t>
            </w: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524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</w:t>
            </w:r>
          </w:p>
        </w:tc>
      </w:tr>
    </w:tbl>
    <w:p w:rsidR="004B2D4F" w:rsidRDefault="004B2D4F" w:rsidP="004B2D4F">
      <w:r>
        <w:br w:type="page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81"/>
        <w:gridCol w:w="2011"/>
        <w:gridCol w:w="1479"/>
        <w:gridCol w:w="1239"/>
        <w:gridCol w:w="1305"/>
        <w:gridCol w:w="981"/>
      </w:tblGrid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>Village Poultry Health and Biosecurity Program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Capacity building of government and villagers in poultry raising and marketing, food security and nutrition and biosecurity policies and practices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Timor </w:t>
            </w:r>
            <w:proofErr w:type="spellStart"/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Leste</w:t>
            </w:r>
            <w:proofErr w:type="spellEnd"/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Department of Agriculture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$1.363m</w:t>
            </w:r>
          </w:p>
        </w:tc>
      </w:tr>
      <w:tr w:rsidR="004B2D4F" w:rsidRPr="004C795E" w:rsidTr="00F8552A"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Support for Implementation of the Kenyan Constitution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Sharing Australian expertise in Commonwealth constitutional processes to strengthen new democratic institutions in Kenya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Kenya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Queensland University of Technology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March 2014 – December 2015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0.</w:t>
            </w:r>
            <w:r w:rsidRPr="004C795E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779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</w:t>
            </w:r>
          </w:p>
        </w:tc>
      </w:tr>
      <w:tr w:rsidR="004B2D4F" w:rsidRPr="004C795E" w:rsidTr="00F8552A">
        <w:tc>
          <w:tcPr>
            <w:tcW w:w="7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$21.318m</w:t>
            </w:r>
          </w:p>
        </w:tc>
      </w:tr>
    </w:tbl>
    <w:p w:rsidR="004B2D4F" w:rsidRDefault="004B2D4F" w:rsidP="004B2D4F"/>
    <w:p w:rsidR="004B2D4F" w:rsidRPr="005A4AEB" w:rsidRDefault="004B2D4F" w:rsidP="004B2D4F">
      <w:pPr>
        <w:keepNext/>
        <w:keepLines/>
        <w:spacing w:before="480"/>
        <w:outlineLvl w:val="0"/>
        <w:rPr>
          <w:rFonts w:ascii="Georgia" w:eastAsiaTheme="majorEastAsia" w:hAnsi="Georgia" w:cstheme="majorBidi"/>
          <w:b/>
          <w:bCs/>
          <w:sz w:val="28"/>
          <w:szCs w:val="28"/>
          <w:lang w:val="en-US" w:eastAsia="en-AU"/>
        </w:rPr>
      </w:pPr>
      <w:r>
        <w:rPr>
          <w:rFonts w:ascii="Georgia" w:eastAsiaTheme="majorEastAsia" w:hAnsi="Georgia" w:cstheme="majorBidi"/>
          <w:b/>
          <w:bCs/>
          <w:sz w:val="28"/>
          <w:szCs w:val="28"/>
          <w:lang w:val="en-US" w:eastAsia="en-AU"/>
        </w:rPr>
        <w:t>GPFD Round 2 2014</w:t>
      </w:r>
      <w:r w:rsidRPr="005A4AEB">
        <w:rPr>
          <w:rFonts w:ascii="Georgia" w:eastAsiaTheme="majorEastAsia" w:hAnsi="Georgia" w:cstheme="majorBidi"/>
          <w:b/>
          <w:bCs/>
          <w:sz w:val="28"/>
          <w:szCs w:val="28"/>
          <w:lang w:val="en-US" w:eastAsia="en-AU"/>
        </w:rPr>
        <w:t xml:space="preserve"> Approved Activities</w:t>
      </w:r>
    </w:p>
    <w:p w:rsidR="004B2D4F" w:rsidRDefault="004B2D4F" w:rsidP="004B2D4F">
      <w:pPr>
        <w:shd w:val="clear" w:color="auto" w:fill="FFFFFF"/>
        <w:spacing w:before="240" w:after="240" w:line="360" w:lineRule="auto"/>
        <w:rPr>
          <w:rFonts w:ascii="Arial" w:hAnsi="Arial" w:cs="Arial"/>
          <w:color w:val="333333"/>
          <w:sz w:val="18"/>
          <w:szCs w:val="18"/>
          <w:lang w:val="en-US" w:eastAsia="en-AU"/>
        </w:rPr>
      </w:pPr>
      <w:r w:rsidRPr="005A4AEB">
        <w:rPr>
          <w:rFonts w:ascii="Arial" w:hAnsi="Arial" w:cs="Arial"/>
          <w:b/>
          <w:color w:val="333333"/>
          <w:sz w:val="18"/>
          <w:szCs w:val="18"/>
          <w:lang w:val="en-US" w:eastAsia="en-AU"/>
        </w:rPr>
        <w:t>Approved activities from GPFD Round 2 (2014) are</w:t>
      </w:r>
      <w:r w:rsidRPr="004C795E">
        <w:rPr>
          <w:rFonts w:ascii="Arial" w:hAnsi="Arial" w:cs="Arial"/>
          <w:color w:val="333333"/>
          <w:sz w:val="18"/>
          <w:szCs w:val="18"/>
          <w:lang w:val="en-US" w:eastAsia="en-AU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6"/>
        <w:gridCol w:w="2568"/>
        <w:gridCol w:w="1440"/>
        <w:gridCol w:w="1341"/>
        <w:gridCol w:w="830"/>
        <w:gridCol w:w="901"/>
      </w:tblGrid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Title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Summary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Region/Country of focus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 xml:space="preserve">Lead </w:t>
            </w: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Public Sector Organisation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Duration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Total funds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Vocational Education and Training Qualifications and Benchmarking Development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Working with vocational education ministries in Vietnam and the Philippines to better align their vocational educational and training programs with industry needs and with ASEAN Economic Community requirements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Vietnam, Philippines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Dep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artment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 of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Industry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0.945m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Economic Development and Food Security through Addressing Illegal Fishing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Improving the capacity of Pacific nations and PNG to combat illegal unregulated and unreported fishing activities in their territorial waters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Pacific, PNG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proofErr w:type="spellStart"/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Dep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artment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t</w:t>
            </w:r>
            <w:proofErr w:type="spellEnd"/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 of Agriculture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2.446m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Building Capacity for 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>Evidenced Based Health Management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 xml:space="preserve">Working with Ministry of Health and public health faculties of 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>universities to improve management and quality of primary vital health statistics including births, deaths and causes of death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>Indonesia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Australian National 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>University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 xml:space="preserve">Nov 2014 – 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>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1.960m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>Improving Statistical Capability in Fiji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Building the capacity of the Fiji Bureau of Statistics to provide accurate and timely statistics on economy and society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Australian Bureau of Statistics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0.846m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Improving the Capability of National Search and Rescue Services in the Indian Ocean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Implementing systems development and training to address gaps in the counterpart countries search and rescue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Mauritius, Maldives, Sri Lanka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Australian Maritime Safety Authority 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2.612m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Capacity Development in the Energy and Power Sectors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Develop human resource capacity in the energy and power sectors through interactions with industry experts in the Australian public and private sectors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Bangladesh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RMIT University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1.110m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Improving Biosecurity Systems for Cargo Treatment 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Building the capacity of counterpart biosecurity agencies to manage multi-country cargo treatment and inspection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APEC/ASEAN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Department of Agriculture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2014 -June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1.222m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Australia-Burma Trauma Management Program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Increasing the capacity of emergency and trauma staff in Burma to deliver life-saving emergency care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BE2534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Myanmar</w:t>
            </w:r>
            <w:r w:rsidR="004B2D4F"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Burma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Alfred Health 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0.697m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Promoting Mathematics Learning in West Nusa Tenggara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Build the capacity of teachers in mathematics to engage with Grades 7 – 9 and particularly with girls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University of Canberra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1.992m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Strengthening Prudential Risk Management Capacity in the Pacific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Building capacity of Pacific financial regulators through on-site training and internships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Pacific, PNG, Timor </w:t>
            </w:r>
            <w:proofErr w:type="spellStart"/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Leste</w:t>
            </w:r>
            <w:proofErr w:type="spellEnd"/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Australian Prudential Regulation Authority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1.098m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lastRenderedPageBreak/>
              <w:t>Developing community-based waste recycling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Partnering with counterpart Universities to develop an educational program to support community based waste recycling businesses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University of Western Australia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1.030m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Improving the Health of Snakebite Patients in Burma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Improve the quality quantity and availability of </w:t>
            </w:r>
            <w:proofErr w:type="spellStart"/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antivenom</w:t>
            </w:r>
            <w:proofErr w:type="spellEnd"/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 production and the management of snakebite patients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BE2534" w:rsidP="004B24FF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Myanmar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University of Adelaide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2.296m</w:t>
            </w:r>
          </w:p>
        </w:tc>
      </w:tr>
      <w:tr w:rsidR="004B2D4F" w:rsidRPr="004C795E" w:rsidTr="00F8552A"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 xml:space="preserve">Supporting and strengthening Ombudsman and allied institutions to combat corruption in the Pacific 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Supporting the development of integrity institutions (Ombudsmen’s offices and Auditor General’s offices) in the Pacific to allow them to respond to increasingly sophisticated criminal and corruption activities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Pacific regional and PNG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Office of the Commonwealth Ombudsman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Nov 2014 – June 201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4F" w:rsidRPr="009E7C39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$1.099</w:t>
            </w:r>
            <w:r w:rsidRPr="009E7C39"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  <w:t>m</w:t>
            </w:r>
          </w:p>
        </w:tc>
      </w:tr>
      <w:tr w:rsidR="004B2D4F" w:rsidRPr="004C795E" w:rsidTr="00F8552A">
        <w:tc>
          <w:tcPr>
            <w:tcW w:w="44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4C795E" w:rsidRDefault="004B2D4F" w:rsidP="00F8552A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  <w:lang w:eastAsia="en-AU"/>
              </w:rPr>
            </w:pPr>
            <w:r w:rsidRPr="004C795E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D4F" w:rsidRPr="00622608" w:rsidRDefault="004B2D4F" w:rsidP="00F8552A">
            <w:pPr>
              <w:spacing w:line="360" w:lineRule="auto"/>
              <w:rPr>
                <w:rFonts w:ascii="Arial" w:hAnsi="Arial" w:cs="Arial"/>
                <w:b/>
                <w:color w:val="333333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  <w:lang w:eastAsia="en-AU"/>
              </w:rPr>
              <w:t>$19.353</w:t>
            </w:r>
            <w:r w:rsidRPr="00622608">
              <w:rPr>
                <w:rFonts w:ascii="Arial" w:hAnsi="Arial" w:cs="Arial"/>
                <w:b/>
                <w:color w:val="333333"/>
                <w:sz w:val="18"/>
                <w:szCs w:val="18"/>
                <w:lang w:eastAsia="en-AU"/>
              </w:rPr>
              <w:t>m</w:t>
            </w:r>
          </w:p>
        </w:tc>
      </w:tr>
    </w:tbl>
    <w:p w:rsidR="004B2D4F" w:rsidRDefault="004B2D4F" w:rsidP="004B2D4F"/>
    <w:p w:rsidR="004B2D4F" w:rsidRDefault="004B2D4F" w:rsidP="004B2D4F"/>
    <w:p w:rsidR="00913F38" w:rsidRDefault="00913F38"/>
    <w:sectPr w:rsidR="00913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28" w:rsidRDefault="004B24FF">
      <w:r>
        <w:separator/>
      </w:r>
    </w:p>
  </w:endnote>
  <w:endnote w:type="continuationSeparator" w:id="0">
    <w:p w:rsidR="003B1728" w:rsidRDefault="004B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EB" w:rsidRDefault="00281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EB" w:rsidRDefault="00281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EB" w:rsidRDefault="00281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28" w:rsidRDefault="004B24FF">
      <w:r>
        <w:separator/>
      </w:r>
    </w:p>
  </w:footnote>
  <w:footnote w:type="continuationSeparator" w:id="0">
    <w:p w:rsidR="003B1728" w:rsidRDefault="004B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EB" w:rsidRDefault="00281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EB" w:rsidRDefault="002816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EB" w:rsidRDefault="00281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4F"/>
    <w:rsid w:val="0006767D"/>
    <w:rsid w:val="000E7AD0"/>
    <w:rsid w:val="00143A3D"/>
    <w:rsid w:val="002816A3"/>
    <w:rsid w:val="00310E2E"/>
    <w:rsid w:val="00344A74"/>
    <w:rsid w:val="003B1728"/>
    <w:rsid w:val="004213DA"/>
    <w:rsid w:val="004B24FF"/>
    <w:rsid w:val="004B2D4F"/>
    <w:rsid w:val="004F121D"/>
    <w:rsid w:val="00536998"/>
    <w:rsid w:val="005C3D38"/>
    <w:rsid w:val="00614E2E"/>
    <w:rsid w:val="007F5ADA"/>
    <w:rsid w:val="00824BFB"/>
    <w:rsid w:val="00867168"/>
    <w:rsid w:val="00911D03"/>
    <w:rsid w:val="00913F38"/>
    <w:rsid w:val="00952ED4"/>
    <w:rsid w:val="00983E53"/>
    <w:rsid w:val="00A14383"/>
    <w:rsid w:val="00A63BFB"/>
    <w:rsid w:val="00A97EE1"/>
    <w:rsid w:val="00B62778"/>
    <w:rsid w:val="00BE2534"/>
    <w:rsid w:val="00C17DEB"/>
    <w:rsid w:val="00C5592D"/>
    <w:rsid w:val="00C63A5F"/>
    <w:rsid w:val="00D03DA8"/>
    <w:rsid w:val="00D64185"/>
    <w:rsid w:val="00EC7B79"/>
    <w:rsid w:val="00F46D0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D4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2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4B2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2D4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B2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2D4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B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2D4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D4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2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4B2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2D4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B2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2D4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B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2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9F5197-965A-42E4-85C4-D8A8C95E34EF}"/>
</file>

<file path=customXml/itemProps2.xml><?xml version="1.0" encoding="utf-8"?>
<ds:datastoreItem xmlns:ds="http://schemas.openxmlformats.org/officeDocument/2006/customXml" ds:itemID="{0781DCCA-EA4B-49DC-BD43-F884AFE05E51}"/>
</file>

<file path=customXml/itemProps3.xml><?xml version="1.0" encoding="utf-8"?>
<ds:datastoreItem xmlns:ds="http://schemas.openxmlformats.org/officeDocument/2006/customXml" ds:itemID="{4AA8186C-2438-46FA-96B1-636978A89701}"/>
</file>

<file path=docProps/app.xml><?xml version="1.0" encoding="utf-8"?>
<Properties xmlns="http://schemas.openxmlformats.org/officeDocument/2006/extended-properties" xmlns:vt="http://schemas.openxmlformats.org/officeDocument/2006/docPropsVTypes">
  <Template>7ED179FD</Template>
  <TotalTime>0</TotalTime>
  <Pages>5</Pages>
  <Words>963</Words>
  <Characters>6071</Characters>
  <Application>Microsoft Office Word</Application>
  <DocSecurity>0</DocSecurity>
  <Lines>551</Lines>
  <Paragraphs>190</Paragraphs>
  <ScaleCrop>false</ScaleCrop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2016-02-02T00:21:00Z</dcterms:created>
  <dcterms:modified xsi:type="dcterms:W3CDTF">2016-02-02T00:23:00Z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1064c630-3fe5-4be0-a1ef-b3dcecf74640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933300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