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6EC6" w14:textId="77777777" w:rsidR="001E2EFC" w:rsidRPr="00765BC3" w:rsidRDefault="00035103" w:rsidP="00EE0A72">
      <w:pPr>
        <w:spacing w:after="120"/>
        <w:ind w:left="-1134"/>
        <w:rPr>
          <w:sz w:val="2"/>
          <w:szCs w:val="2"/>
        </w:rPr>
      </w:pPr>
      <w:bookmarkStart w:id="0" w:name="PM"/>
      <w:bookmarkEnd w:id="0"/>
      <w:r>
        <w:rPr>
          <w:noProof/>
          <w:sz w:val="2"/>
          <w:szCs w:val="2"/>
          <w:lang w:eastAsia="en-AU"/>
        </w:rPr>
        <w:drawing>
          <wp:inline distT="0" distB="0" distL="0" distR="0" wp14:anchorId="33EF74A8" wp14:editId="045B2A89">
            <wp:extent cx="7560000" cy="1466274"/>
            <wp:effectExtent l="0" t="0" r="3175" b="635"/>
            <wp:docPr id="1" name="Picture 1" descr="Australian Government Department of Home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10" cstate="print">
                      <a:extLst>
                        <a:ext uri="{28A0092B-C50C-407E-A947-70E740481C1C}">
                          <a14:useLocalDpi xmlns:a14="http://schemas.microsoft.com/office/drawing/2010/main"/>
                        </a:ext>
                      </a:extLst>
                    </a:blip>
                    <a:stretch>
                      <a:fillRect/>
                    </a:stretch>
                  </pic:blipFill>
                  <pic:spPr>
                    <a:xfrm>
                      <a:off x="0" y="0"/>
                      <a:ext cx="7560000" cy="1466274"/>
                    </a:xfrm>
                    <a:prstGeom prst="rect">
                      <a:avLst/>
                    </a:prstGeom>
                  </pic:spPr>
                </pic:pic>
              </a:graphicData>
            </a:graphic>
          </wp:inline>
        </w:drawing>
      </w:r>
    </w:p>
    <w:p w14:paraId="5D728CDA" w14:textId="77777777" w:rsidR="001E2EFC" w:rsidRDefault="007A5082" w:rsidP="00EE0A72">
      <w:pPr>
        <w:pStyle w:val="Protection"/>
      </w:pPr>
      <w:sdt>
        <w:sdtPr>
          <w:alias w:val="Protective Marking"/>
          <w:tag w:val="Protective Marking"/>
          <w:id w:val="-2006892396"/>
          <w:placeholder>
            <w:docPart w:val="248F6965BC96432E8A94F1C3AD3227F4"/>
          </w:placeholder>
          <w:dataBinding w:prefixMappings="xmlns:ns0='http://DIBP/Minute' " w:xpath="/ns0:Minute_Root[1]/ns0:pm[1]" w:storeItemID="{0A97807E-5449-400F-A642-3237A11B08ED}"/>
          <w:text/>
        </w:sdtPr>
        <w:sdtEndPr/>
        <w:sdtContent>
          <w:r w:rsidR="00EB0A7D">
            <w:t xml:space="preserve"> </w:t>
          </w:r>
        </w:sdtContent>
      </w:sdt>
    </w:p>
    <w:p w14:paraId="0E9268C1" w14:textId="77777777" w:rsidR="00143B7F" w:rsidRPr="0030502B" w:rsidRDefault="007A5082" w:rsidP="00EE0A72">
      <w:pPr>
        <w:pStyle w:val="Protection"/>
      </w:pPr>
      <w:sdt>
        <w:sdtPr>
          <w:alias w:val="IMM"/>
          <w:tag w:val="DLM"/>
          <w:id w:val="-1234084015"/>
          <w:placeholder>
            <w:docPart w:val="FC7FEED9A21E43F7AA0B6584BE70528E"/>
          </w:placeholder>
          <w:dataBinding w:prefixMappings="xmlns:ns0='http://DIBP/Minute' " w:xpath="/ns0:Minute_Root[1]/ns0:dlm[1]" w:storeItemID="{0A97807E-5449-400F-A642-3237A11B08ED}"/>
          <w:text/>
        </w:sdtPr>
        <w:sdtEndPr/>
        <w:sdtContent>
          <w:r w:rsidR="00EB0A7D">
            <w:t xml:space="preserve"> </w:t>
          </w:r>
        </w:sdtContent>
      </w:sdt>
    </w:p>
    <w:p w14:paraId="211F3BB3" w14:textId="77777777" w:rsidR="001B22C2" w:rsidRPr="001B22C2" w:rsidRDefault="001B22C2" w:rsidP="001B22C2">
      <w:pPr>
        <w:pStyle w:val="Title"/>
      </w:pPr>
      <w:r w:rsidRPr="001B22C2">
        <w:t>Locally Engaged Employees (LEE) – Afghanistan</w:t>
      </w:r>
      <w:r w:rsidRPr="001B22C2">
        <w:t xml:space="preserve"> </w:t>
      </w:r>
    </w:p>
    <w:p w14:paraId="1336CD0E" w14:textId="1880D2AF" w:rsidR="00B42866" w:rsidRPr="001B22C2" w:rsidRDefault="00EB0A7D" w:rsidP="001B22C2">
      <w:pPr>
        <w:pStyle w:val="Heading1"/>
      </w:pPr>
      <w:r w:rsidRPr="001B22C2">
        <w:t>Frequently Asked Questions</w:t>
      </w:r>
    </w:p>
    <w:p w14:paraId="1AC9722A" w14:textId="7AFD40FE" w:rsidR="00EB0A7D" w:rsidRPr="00F64745" w:rsidRDefault="00EB0A7D">
      <w:pPr>
        <w:pStyle w:val="BodyText"/>
        <w:spacing w:before="0" w:after="0" w:line="259" w:lineRule="auto"/>
        <w:rPr>
          <w:rFonts w:cstheme="minorHAnsi"/>
          <w:sz w:val="22"/>
          <w:szCs w:val="22"/>
        </w:rPr>
      </w:pPr>
    </w:p>
    <w:p w14:paraId="0B99BBF8" w14:textId="60CD8C6F" w:rsidR="00EC4AE6" w:rsidRPr="001B22C2" w:rsidRDefault="00AD59D6" w:rsidP="001B22C2">
      <w:pPr>
        <w:pStyle w:val="Heading2"/>
      </w:pPr>
      <w:r w:rsidRPr="001B22C2">
        <w:t xml:space="preserve">Do I have to be certified under the Afghan LEE Program to </w:t>
      </w:r>
      <w:r w:rsidR="00BB655C" w:rsidRPr="001B22C2">
        <w:t>apply for</w:t>
      </w:r>
      <w:r w:rsidRPr="001B22C2">
        <w:t xml:space="preserve"> a humanitarian visa</w:t>
      </w:r>
      <w:r w:rsidR="00BB655C" w:rsidRPr="001B22C2">
        <w:t>?  </w:t>
      </w:r>
    </w:p>
    <w:p w14:paraId="68E69B2D" w14:textId="489172D6" w:rsidR="00EC4AE6" w:rsidRPr="00F64745" w:rsidRDefault="00AD59D6" w:rsidP="00F64745">
      <w:pPr>
        <w:rPr>
          <w:sz w:val="22"/>
        </w:rPr>
      </w:pPr>
      <w:r w:rsidRPr="00F64745">
        <w:rPr>
          <w:sz w:val="22"/>
        </w:rPr>
        <w:t>No.</w:t>
      </w:r>
      <w:r w:rsidR="00EC4AE6" w:rsidRPr="00F64745">
        <w:rPr>
          <w:sz w:val="22"/>
        </w:rPr>
        <w:t xml:space="preserve"> </w:t>
      </w:r>
      <w:r w:rsidRPr="00F64745">
        <w:rPr>
          <w:sz w:val="22"/>
        </w:rPr>
        <w:t>If you are not certified under the Afghan LEE Program, you may still apply for a humanitarian visa</w:t>
      </w:r>
      <w:r w:rsidR="00BB655C" w:rsidRPr="00F64745">
        <w:rPr>
          <w:sz w:val="22"/>
        </w:rPr>
        <w:t>.</w:t>
      </w:r>
    </w:p>
    <w:p w14:paraId="1C4BCE09" w14:textId="77777777" w:rsidR="00EC4AE6" w:rsidRPr="00F64745" w:rsidRDefault="00EC4AE6" w:rsidP="00F64745">
      <w:pPr>
        <w:pStyle w:val="Default"/>
        <w:spacing w:line="254" w:lineRule="auto"/>
        <w:rPr>
          <w:rFonts w:cstheme="minorHAnsi"/>
          <w:sz w:val="22"/>
        </w:rPr>
      </w:pPr>
    </w:p>
    <w:p w14:paraId="1A80A156" w14:textId="5BEFDF06" w:rsidR="00EC4AE6" w:rsidRPr="00F64745" w:rsidRDefault="00BB655C" w:rsidP="00F64745">
      <w:pPr>
        <w:pStyle w:val="Default"/>
        <w:spacing w:line="254" w:lineRule="auto"/>
        <w:rPr>
          <w:rFonts w:cstheme="minorHAnsi"/>
          <w:sz w:val="22"/>
        </w:rPr>
      </w:pPr>
      <w:r w:rsidRPr="00F64745">
        <w:rPr>
          <w:rFonts w:asciiTheme="minorHAnsi" w:hAnsiTheme="minorHAnsi" w:cstheme="minorHAnsi"/>
          <w:sz w:val="22"/>
          <w:szCs w:val="22"/>
        </w:rPr>
        <w:t xml:space="preserve">Any person who believes they meet the requirements for a humanitarian visa and wishes to seek Australia’s assistance can make an application. </w:t>
      </w:r>
    </w:p>
    <w:p w14:paraId="220A4437" w14:textId="77777777" w:rsidR="00EC4AE6" w:rsidRPr="00F64745" w:rsidRDefault="00EC4AE6" w:rsidP="00F64745">
      <w:pPr>
        <w:pStyle w:val="Default"/>
        <w:spacing w:line="254" w:lineRule="auto"/>
        <w:rPr>
          <w:rFonts w:cstheme="minorHAnsi"/>
          <w:sz w:val="22"/>
        </w:rPr>
      </w:pPr>
    </w:p>
    <w:p w14:paraId="4E8A138A" w14:textId="0EEF66E5" w:rsidR="00EC4AE6" w:rsidRPr="00F64745" w:rsidRDefault="00BB655C" w:rsidP="00F64745">
      <w:pPr>
        <w:pStyle w:val="Default"/>
        <w:spacing w:line="254" w:lineRule="auto"/>
        <w:rPr>
          <w:rFonts w:cstheme="minorHAnsi"/>
          <w:sz w:val="22"/>
        </w:rPr>
      </w:pPr>
      <w:r w:rsidRPr="00F64745">
        <w:rPr>
          <w:rFonts w:cstheme="minorHAnsi"/>
          <w:sz w:val="22"/>
        </w:rPr>
        <w:t>Each application is considered on its individual merit using current and comprehensive information on circumstances in the relevant country.</w:t>
      </w:r>
    </w:p>
    <w:p w14:paraId="706CE13B" w14:textId="77777777" w:rsidR="00EC4AE6" w:rsidRPr="00F64745" w:rsidRDefault="00EC4AE6" w:rsidP="00F64745">
      <w:pPr>
        <w:pStyle w:val="Default"/>
        <w:spacing w:line="254" w:lineRule="auto"/>
        <w:rPr>
          <w:rFonts w:cstheme="minorHAnsi"/>
          <w:sz w:val="22"/>
          <w:szCs w:val="22"/>
        </w:rPr>
      </w:pPr>
    </w:p>
    <w:p w14:paraId="48B307BD" w14:textId="199B287C" w:rsidR="007F1251" w:rsidRPr="00F64745" w:rsidRDefault="007F1251" w:rsidP="00F64745">
      <w:pPr>
        <w:pStyle w:val="Default"/>
        <w:spacing w:line="254" w:lineRule="auto"/>
        <w:rPr>
          <w:rFonts w:cstheme="minorHAnsi"/>
          <w:sz w:val="22"/>
          <w:szCs w:val="22"/>
        </w:rPr>
      </w:pPr>
      <w:r w:rsidRPr="00F64745">
        <w:rPr>
          <w:rFonts w:asciiTheme="minorHAnsi" w:hAnsiTheme="minorHAnsi" w:cstheme="minorHAnsi"/>
          <w:sz w:val="22"/>
          <w:szCs w:val="22"/>
        </w:rPr>
        <w:t>If you are located outside Afghanistan, you may be eligible to apply for the:</w:t>
      </w:r>
    </w:p>
    <w:p w14:paraId="173CC43D" w14:textId="5127FB16" w:rsidR="007F1251" w:rsidRPr="00F64745" w:rsidRDefault="007F1251" w:rsidP="00F64745">
      <w:pPr>
        <w:pStyle w:val="Default"/>
        <w:numPr>
          <w:ilvl w:val="0"/>
          <w:numId w:val="40"/>
        </w:numPr>
        <w:spacing w:line="254" w:lineRule="auto"/>
        <w:rPr>
          <w:rFonts w:cstheme="minorHAnsi"/>
          <w:sz w:val="22"/>
        </w:rPr>
      </w:pPr>
      <w:r w:rsidRPr="00F64745">
        <w:rPr>
          <w:rFonts w:asciiTheme="minorHAnsi" w:hAnsiTheme="minorHAnsi" w:cstheme="minorHAnsi"/>
          <w:sz w:val="22"/>
          <w:szCs w:val="22"/>
        </w:rPr>
        <w:t>Refugee pathway</w:t>
      </w:r>
      <w:r w:rsidR="00BA66AB" w:rsidRPr="00F64745">
        <w:rPr>
          <w:rFonts w:asciiTheme="minorHAnsi" w:hAnsiTheme="minorHAnsi" w:cstheme="minorHAnsi"/>
          <w:sz w:val="22"/>
          <w:szCs w:val="22"/>
        </w:rPr>
        <w:t xml:space="preserve"> </w:t>
      </w:r>
    </w:p>
    <w:p w14:paraId="11412531" w14:textId="15525F86" w:rsidR="007F1251" w:rsidRPr="00F64745" w:rsidRDefault="007F1251" w:rsidP="00F64745">
      <w:pPr>
        <w:pStyle w:val="Default"/>
        <w:numPr>
          <w:ilvl w:val="0"/>
          <w:numId w:val="40"/>
        </w:numPr>
        <w:spacing w:line="254" w:lineRule="auto"/>
        <w:rPr>
          <w:rFonts w:cstheme="minorHAnsi"/>
          <w:sz w:val="22"/>
        </w:rPr>
      </w:pPr>
      <w:r w:rsidRPr="00F64745">
        <w:rPr>
          <w:rFonts w:asciiTheme="minorHAnsi" w:hAnsiTheme="minorHAnsi" w:cstheme="minorHAnsi"/>
          <w:sz w:val="22"/>
          <w:szCs w:val="22"/>
        </w:rPr>
        <w:t xml:space="preserve">Special Humanitarian Program </w:t>
      </w:r>
    </w:p>
    <w:p w14:paraId="0B3C71CA" w14:textId="17F17B44" w:rsidR="007F1251" w:rsidRPr="00F64745" w:rsidRDefault="007F1251" w:rsidP="00F64745">
      <w:pPr>
        <w:pStyle w:val="Default"/>
        <w:numPr>
          <w:ilvl w:val="0"/>
          <w:numId w:val="40"/>
        </w:numPr>
        <w:spacing w:line="254" w:lineRule="auto"/>
        <w:rPr>
          <w:rFonts w:cstheme="minorHAnsi"/>
          <w:sz w:val="22"/>
        </w:rPr>
      </w:pPr>
      <w:r w:rsidRPr="00F64745">
        <w:rPr>
          <w:rFonts w:asciiTheme="minorHAnsi" w:hAnsiTheme="minorHAnsi" w:cstheme="minorHAnsi"/>
          <w:sz w:val="22"/>
          <w:szCs w:val="22"/>
        </w:rPr>
        <w:t>Community Support Program</w:t>
      </w:r>
      <w:r w:rsidR="00EC4AE6" w:rsidRPr="00F64745">
        <w:rPr>
          <w:rFonts w:asciiTheme="minorHAnsi" w:hAnsiTheme="minorHAnsi" w:cstheme="minorHAnsi"/>
          <w:sz w:val="22"/>
          <w:szCs w:val="22"/>
        </w:rPr>
        <w:t>.</w:t>
      </w:r>
      <w:r w:rsidRPr="00F64745">
        <w:rPr>
          <w:rFonts w:asciiTheme="minorHAnsi" w:hAnsiTheme="minorHAnsi" w:cstheme="minorHAnsi"/>
          <w:sz w:val="22"/>
          <w:szCs w:val="22"/>
        </w:rPr>
        <w:t xml:space="preserve"> </w:t>
      </w:r>
    </w:p>
    <w:p w14:paraId="18D44304" w14:textId="77777777" w:rsidR="00EC4AE6" w:rsidRPr="00F64745" w:rsidRDefault="00EC4AE6" w:rsidP="00F64745">
      <w:pPr>
        <w:pStyle w:val="Default"/>
        <w:spacing w:line="254" w:lineRule="auto"/>
        <w:ind w:left="720"/>
        <w:rPr>
          <w:rFonts w:cstheme="minorHAnsi"/>
          <w:sz w:val="22"/>
        </w:rPr>
      </w:pPr>
    </w:p>
    <w:p w14:paraId="5AF81307" w14:textId="0D6A7695" w:rsidR="00EC4AE6" w:rsidRPr="00F64745" w:rsidRDefault="007F1251" w:rsidP="00F64745">
      <w:pPr>
        <w:pStyle w:val="BodyText"/>
        <w:spacing w:before="0" w:after="0"/>
        <w:ind w:left="-360" w:firstLine="360"/>
        <w:rPr>
          <w:rFonts w:cstheme="minorHAnsi"/>
          <w:sz w:val="22"/>
        </w:rPr>
      </w:pPr>
      <w:r w:rsidRPr="00F64745">
        <w:rPr>
          <w:sz w:val="22"/>
        </w:rPr>
        <w:t>Further information on how to apply is available on</w:t>
      </w:r>
      <w:r w:rsidR="008459A5" w:rsidRPr="00F64745">
        <w:rPr>
          <w:sz w:val="22"/>
          <w:szCs w:val="22"/>
        </w:rPr>
        <w:t xml:space="preserve"> the</w:t>
      </w:r>
      <w:r w:rsidR="00BA66AB" w:rsidRPr="00F64745">
        <w:rPr>
          <w:rFonts w:cstheme="minorHAnsi"/>
          <w:sz w:val="22"/>
        </w:rPr>
        <w:t xml:space="preserve"> Department of Home Affairs' website</w:t>
      </w:r>
      <w:r w:rsidR="00AD59D6" w:rsidRPr="00F64745">
        <w:rPr>
          <w:rFonts w:cstheme="minorHAnsi"/>
          <w:sz w:val="22"/>
        </w:rPr>
        <w:t>.</w:t>
      </w:r>
    </w:p>
    <w:p w14:paraId="1D611D74" w14:textId="117D56AC" w:rsidR="00EC4AE6" w:rsidRDefault="007A5082" w:rsidP="00027AE3">
      <w:pPr>
        <w:pStyle w:val="BodyText"/>
        <w:spacing w:before="0" w:after="0"/>
        <w:rPr>
          <w:rFonts w:cstheme="minorHAnsi"/>
          <w:sz w:val="22"/>
        </w:rPr>
      </w:pPr>
      <w:hyperlink r:id="rId11" w:history="1">
        <w:r w:rsidR="00EC4AE6" w:rsidRPr="00F64745">
          <w:rPr>
            <w:rStyle w:val="Hyperlink"/>
            <w:rFonts w:cstheme="minorHAnsi"/>
            <w:sz w:val="22"/>
          </w:rPr>
          <w:t>https://immi.homeaffairs.gov.au/visas/getting-a-visa/visa-finder/refugee-and-humanitarian</w:t>
        </w:r>
      </w:hyperlink>
    </w:p>
    <w:p w14:paraId="1072BF3B" w14:textId="77777777" w:rsidR="00027AE3" w:rsidRPr="00BA66AB" w:rsidRDefault="00027AE3" w:rsidP="00027AE3">
      <w:pPr>
        <w:pStyle w:val="BodyText"/>
        <w:spacing w:before="0" w:after="0"/>
        <w:rPr>
          <w:rFonts w:cstheme="minorHAnsi"/>
          <w:sz w:val="22"/>
        </w:rPr>
      </w:pPr>
    </w:p>
    <w:p w14:paraId="549BAE09" w14:textId="45795270" w:rsidR="00AD59D6" w:rsidRPr="00AD59D6" w:rsidRDefault="00AD59D6" w:rsidP="001B22C2">
      <w:pPr>
        <w:pStyle w:val="Heading2"/>
        <w:rPr>
          <w:sz w:val="22"/>
          <w:szCs w:val="22"/>
        </w:rPr>
      </w:pPr>
      <w:r w:rsidRPr="00F64745">
        <w:t>Will my visa application be prioritised?</w:t>
      </w:r>
      <w:r w:rsidR="00A36555">
        <w:t xml:space="preserve"> </w:t>
      </w:r>
    </w:p>
    <w:p w14:paraId="73706369" w14:textId="183F764C" w:rsidR="00AD59D6" w:rsidRPr="00AD59D6" w:rsidRDefault="00AD59D6" w:rsidP="00AD59D6">
      <w:pPr>
        <w:pStyle w:val="BodyText"/>
        <w:spacing w:before="0" w:after="0" w:line="254" w:lineRule="auto"/>
        <w:rPr>
          <w:rFonts w:cstheme="minorHAnsi"/>
          <w:sz w:val="22"/>
          <w:szCs w:val="22"/>
          <w:lang w:val="en-US"/>
        </w:rPr>
      </w:pPr>
      <w:r w:rsidRPr="00AD59D6">
        <w:rPr>
          <w:rFonts w:cstheme="minorHAnsi"/>
          <w:sz w:val="22"/>
          <w:szCs w:val="22"/>
        </w:rPr>
        <w:t>Within the Humanitarian Program’s places for Afghan nationals, priority is given t</w:t>
      </w:r>
      <w:r w:rsidRPr="00AD59D6">
        <w:rPr>
          <w:rFonts w:cstheme="minorHAnsi"/>
          <w:sz w:val="22"/>
          <w:szCs w:val="22"/>
          <w:lang w:val="en-US"/>
        </w:rPr>
        <w:t>o those outside Afghanistan who are:</w:t>
      </w:r>
    </w:p>
    <w:p w14:paraId="39A2B2AC" w14:textId="77777777" w:rsidR="00AD59D6" w:rsidRPr="00AD59D6" w:rsidRDefault="00AD59D6" w:rsidP="00AD59D6">
      <w:pPr>
        <w:pStyle w:val="Default"/>
        <w:numPr>
          <w:ilvl w:val="0"/>
          <w:numId w:val="40"/>
        </w:numPr>
        <w:spacing w:line="254" w:lineRule="auto"/>
        <w:rPr>
          <w:rFonts w:asciiTheme="minorHAnsi" w:hAnsiTheme="minorHAnsi" w:cstheme="minorHAnsi"/>
          <w:sz w:val="22"/>
          <w:szCs w:val="22"/>
        </w:rPr>
      </w:pPr>
      <w:r w:rsidRPr="00AD59D6">
        <w:rPr>
          <w:rFonts w:asciiTheme="minorHAnsi" w:hAnsiTheme="minorHAnsi" w:cstheme="minorHAnsi"/>
          <w:sz w:val="22"/>
          <w:szCs w:val="22"/>
        </w:rPr>
        <w:t>Certified former LEE and their immediate family members (spouse, children under 18)</w:t>
      </w:r>
    </w:p>
    <w:p w14:paraId="31AD5052" w14:textId="77777777" w:rsidR="00AD59D6" w:rsidRPr="00AD59D6" w:rsidRDefault="00AD59D6" w:rsidP="00AD59D6">
      <w:pPr>
        <w:pStyle w:val="Default"/>
        <w:numPr>
          <w:ilvl w:val="0"/>
          <w:numId w:val="40"/>
        </w:numPr>
        <w:spacing w:line="254" w:lineRule="auto"/>
        <w:rPr>
          <w:rFonts w:asciiTheme="minorHAnsi" w:hAnsiTheme="minorHAnsi" w:cstheme="minorHAnsi"/>
          <w:sz w:val="22"/>
          <w:szCs w:val="22"/>
        </w:rPr>
      </w:pPr>
      <w:r w:rsidRPr="00AD59D6">
        <w:rPr>
          <w:rFonts w:asciiTheme="minorHAnsi" w:hAnsiTheme="minorHAnsi" w:cstheme="minorHAnsi"/>
          <w:sz w:val="22"/>
          <w:szCs w:val="22"/>
        </w:rPr>
        <w:t>Immediate family members (spouses and children under 18) of holders of Refugee and Humanitarian (Class XB) visa holders</w:t>
      </w:r>
    </w:p>
    <w:p w14:paraId="60EF197A" w14:textId="77777777" w:rsidR="00AD59D6" w:rsidRPr="00AD59D6" w:rsidRDefault="00AD59D6" w:rsidP="00AD59D6">
      <w:pPr>
        <w:pStyle w:val="Default"/>
        <w:numPr>
          <w:ilvl w:val="0"/>
          <w:numId w:val="40"/>
        </w:numPr>
        <w:spacing w:line="254" w:lineRule="auto"/>
        <w:rPr>
          <w:rFonts w:asciiTheme="minorHAnsi" w:hAnsiTheme="minorHAnsi" w:cstheme="minorHAnsi"/>
          <w:sz w:val="22"/>
          <w:szCs w:val="22"/>
        </w:rPr>
      </w:pPr>
      <w:r w:rsidRPr="00AD59D6">
        <w:rPr>
          <w:rFonts w:asciiTheme="minorHAnsi" w:hAnsiTheme="minorHAnsi" w:cstheme="minorHAnsi"/>
          <w:sz w:val="22"/>
          <w:szCs w:val="22"/>
        </w:rPr>
        <w:t>Refugees who have been referred by the United Nations High Commissioner for Refugees (UNHCR) to Australia for resettlement</w:t>
      </w:r>
    </w:p>
    <w:p w14:paraId="4FB1464B" w14:textId="77777777" w:rsidR="00AD59D6" w:rsidRPr="00AD59D6" w:rsidRDefault="00AD59D6" w:rsidP="00AD59D6">
      <w:pPr>
        <w:pStyle w:val="Default"/>
        <w:numPr>
          <w:ilvl w:val="0"/>
          <w:numId w:val="40"/>
        </w:numPr>
        <w:spacing w:line="254" w:lineRule="auto"/>
        <w:rPr>
          <w:rFonts w:asciiTheme="minorHAnsi" w:hAnsiTheme="minorHAnsi" w:cstheme="minorHAnsi"/>
          <w:sz w:val="22"/>
          <w:szCs w:val="22"/>
        </w:rPr>
      </w:pPr>
      <w:r w:rsidRPr="00AD59D6">
        <w:rPr>
          <w:rFonts w:asciiTheme="minorHAnsi" w:hAnsiTheme="minorHAnsi" w:cstheme="minorHAnsi"/>
          <w:sz w:val="22"/>
          <w:szCs w:val="22"/>
        </w:rPr>
        <w:t xml:space="preserve">Women and girls, ethnic minorities, LGBTQI+ and other identified minority groups </w:t>
      </w:r>
    </w:p>
    <w:p w14:paraId="5EE29771" w14:textId="77777777" w:rsidR="00AD59D6" w:rsidRPr="00AD59D6" w:rsidRDefault="00AD59D6" w:rsidP="00AD59D6">
      <w:pPr>
        <w:pStyle w:val="BodyText"/>
        <w:spacing w:before="0" w:after="0" w:line="254" w:lineRule="auto"/>
        <w:rPr>
          <w:rFonts w:cstheme="minorHAnsi"/>
          <w:sz w:val="22"/>
          <w:szCs w:val="22"/>
        </w:rPr>
      </w:pPr>
    </w:p>
    <w:p w14:paraId="35D8AEFB" w14:textId="2EF16486" w:rsidR="00AD59D6" w:rsidRDefault="00AD59D6" w:rsidP="00AD59D6">
      <w:pPr>
        <w:pStyle w:val="Default"/>
        <w:spacing w:line="254" w:lineRule="auto"/>
        <w:rPr>
          <w:rFonts w:asciiTheme="minorHAnsi" w:hAnsiTheme="minorHAnsi" w:cstheme="minorHAnsi"/>
          <w:sz w:val="22"/>
          <w:szCs w:val="22"/>
        </w:rPr>
      </w:pPr>
      <w:r w:rsidRPr="00AD59D6">
        <w:rPr>
          <w:rFonts w:asciiTheme="minorHAnsi" w:hAnsiTheme="minorHAnsi" w:cstheme="minorHAnsi"/>
          <w:sz w:val="22"/>
          <w:szCs w:val="22"/>
        </w:rPr>
        <w:t>There are far more applications from Afghan nationals than places available in the Humanitarian Program. Only applicants who meet the highest priorities of the Australian Government and are outside their home</w:t>
      </w:r>
      <w:r>
        <w:rPr>
          <w:rFonts w:asciiTheme="minorHAnsi" w:hAnsiTheme="minorHAnsi" w:cstheme="minorHAnsi"/>
          <w:sz w:val="22"/>
          <w:szCs w:val="22"/>
        </w:rPr>
        <w:t xml:space="preserve"> country are likely to proceed.</w:t>
      </w:r>
    </w:p>
    <w:p w14:paraId="7DAA32C8" w14:textId="5EC223F4" w:rsidR="00C54C9E" w:rsidRDefault="00C54C9E" w:rsidP="00AD59D6">
      <w:pPr>
        <w:pStyle w:val="Default"/>
        <w:spacing w:line="254" w:lineRule="auto"/>
        <w:rPr>
          <w:rFonts w:asciiTheme="minorHAnsi" w:hAnsiTheme="minorHAnsi" w:cstheme="minorHAnsi"/>
          <w:sz w:val="22"/>
          <w:szCs w:val="22"/>
        </w:rPr>
      </w:pPr>
    </w:p>
    <w:p w14:paraId="282AD0C9" w14:textId="3E6E4F36" w:rsidR="00C54C9E" w:rsidRDefault="00C54C9E" w:rsidP="00C54C9E">
      <w:pPr>
        <w:pStyle w:val="BodyText"/>
        <w:spacing w:before="0" w:after="0" w:line="259" w:lineRule="auto"/>
        <w:rPr>
          <w:rFonts w:cstheme="minorHAnsi"/>
          <w:sz w:val="22"/>
          <w:szCs w:val="22"/>
        </w:rPr>
      </w:pPr>
      <w:r w:rsidRPr="0008181A">
        <w:rPr>
          <w:rFonts w:cstheme="minorHAnsi"/>
          <w:sz w:val="22"/>
          <w:szCs w:val="22"/>
        </w:rPr>
        <w:t xml:space="preserve">If you are a certified former LEE residing in </w:t>
      </w:r>
      <w:proofErr w:type="gramStart"/>
      <w:r w:rsidRPr="0008181A">
        <w:rPr>
          <w:rFonts w:cstheme="minorHAnsi"/>
          <w:sz w:val="22"/>
          <w:szCs w:val="22"/>
        </w:rPr>
        <w:t>Afghanistan</w:t>
      </w:r>
      <w:proofErr w:type="gramEnd"/>
      <w:r w:rsidRPr="0008181A">
        <w:rPr>
          <w:rFonts w:cstheme="minorHAnsi"/>
          <w:sz w:val="22"/>
          <w:szCs w:val="22"/>
        </w:rPr>
        <w:t xml:space="preserve"> you can still lodge a visa application. Your application will be subject to priority processing, </w:t>
      </w:r>
      <w:proofErr w:type="gramStart"/>
      <w:r w:rsidRPr="0008181A">
        <w:rPr>
          <w:rFonts w:cstheme="minorHAnsi"/>
          <w:sz w:val="22"/>
          <w:szCs w:val="22"/>
        </w:rPr>
        <w:t>however</w:t>
      </w:r>
      <w:proofErr w:type="gramEnd"/>
      <w:r w:rsidRPr="0008181A">
        <w:rPr>
          <w:rFonts w:cstheme="minorHAnsi"/>
          <w:sz w:val="22"/>
          <w:szCs w:val="22"/>
        </w:rPr>
        <w:t xml:space="preserve"> will not be finalised until you are outside Afghanistan.</w:t>
      </w:r>
    </w:p>
    <w:p w14:paraId="41C72720" w14:textId="121F56AB" w:rsidR="00E31289" w:rsidRDefault="00A36555" w:rsidP="001B22C2">
      <w:pPr>
        <w:pStyle w:val="Heading2"/>
      </w:pPr>
      <w:bookmarkStart w:id="1" w:name="_Hlk148018437"/>
      <w:r>
        <w:t>What do I do if I have already lodged a humanitarian visa application before I was certified?</w:t>
      </w:r>
    </w:p>
    <w:bookmarkEnd w:id="1"/>
    <w:p w14:paraId="5C8D1F8E" w14:textId="24FE1BBF" w:rsidR="00FC28AF" w:rsidRDefault="00FC28AF" w:rsidP="00BE72CD">
      <w:pPr>
        <w:pStyle w:val="BodyText"/>
        <w:spacing w:before="0"/>
        <w:rPr>
          <w:rFonts w:eastAsiaTheme="minorEastAsia" w:cstheme="minorHAnsi"/>
          <w:sz w:val="22"/>
          <w:szCs w:val="28"/>
        </w:rPr>
      </w:pPr>
      <w:r>
        <w:rPr>
          <w:rFonts w:eastAsiaTheme="minorEastAsia" w:cstheme="minorHAnsi"/>
          <w:sz w:val="22"/>
          <w:szCs w:val="28"/>
        </w:rPr>
        <w:lastRenderedPageBreak/>
        <w:t xml:space="preserve">If you have already lodged a humanitarian visa application before being certified under the Afghan LEE program, please contact </w:t>
      </w:r>
      <w:hyperlink r:id="rId12" w:history="1">
        <w:r w:rsidRPr="00595065">
          <w:rPr>
            <w:rStyle w:val="Hyperlink"/>
            <w:rFonts w:eastAsiaTheme="minorEastAsia" w:cstheme="minorHAnsi"/>
            <w:sz w:val="22"/>
            <w:szCs w:val="28"/>
          </w:rPr>
          <w:t>afghanlee.amman@dfat.gov.au</w:t>
        </w:r>
      </w:hyperlink>
      <w:r>
        <w:rPr>
          <w:rFonts w:eastAsiaTheme="minorEastAsia" w:cstheme="minorHAnsi"/>
          <w:sz w:val="22"/>
          <w:szCs w:val="28"/>
        </w:rPr>
        <w:t xml:space="preserve"> to advise that you have now been certified. </w:t>
      </w:r>
    </w:p>
    <w:p w14:paraId="3F9D0A6C" w14:textId="2AD8DC6E" w:rsidR="00A36555" w:rsidRPr="0008181A" w:rsidRDefault="00FC28AF" w:rsidP="00BE72CD">
      <w:pPr>
        <w:pStyle w:val="BodyText"/>
        <w:spacing w:before="0"/>
        <w:rPr>
          <w:rFonts w:eastAsiaTheme="minorEastAsia" w:cstheme="minorHAnsi"/>
          <w:sz w:val="22"/>
          <w:szCs w:val="28"/>
        </w:rPr>
      </w:pPr>
      <w:r>
        <w:rPr>
          <w:rFonts w:eastAsiaTheme="minorEastAsia" w:cstheme="minorHAnsi"/>
          <w:sz w:val="22"/>
          <w:szCs w:val="28"/>
        </w:rPr>
        <w:t xml:space="preserve">Please include the details of your visa application and your certification letter. </w:t>
      </w:r>
    </w:p>
    <w:p w14:paraId="5844868F" w14:textId="77777777" w:rsidR="00EB0A7D" w:rsidRPr="00BD0BDD" w:rsidRDefault="00EB0A7D" w:rsidP="001B22C2">
      <w:pPr>
        <w:pStyle w:val="Heading2"/>
      </w:pPr>
      <w:r w:rsidRPr="00BD0BDD">
        <w:t xml:space="preserve">What is the process for lodging a visa application? </w:t>
      </w:r>
    </w:p>
    <w:p w14:paraId="57EB0A05" w14:textId="77777777" w:rsidR="00EB0A7D" w:rsidRPr="00BD0BDD" w:rsidRDefault="00EB0A7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To make an application for permanent entry to Australia as a Refugee and Humanitarian entrant, you need to complete the following forms and provide supporting documents: </w:t>
      </w:r>
    </w:p>
    <w:p w14:paraId="6EEC3522" w14:textId="77777777" w:rsidR="00EB0A7D" w:rsidRPr="00BD0BDD" w:rsidRDefault="00EB0A7D">
      <w:pPr>
        <w:pStyle w:val="Default"/>
        <w:spacing w:line="259" w:lineRule="auto"/>
        <w:rPr>
          <w:rFonts w:asciiTheme="minorHAnsi" w:hAnsiTheme="minorHAnsi" w:cstheme="minorHAnsi"/>
          <w:sz w:val="22"/>
          <w:szCs w:val="22"/>
        </w:rPr>
      </w:pPr>
    </w:p>
    <w:p w14:paraId="25C46F5F" w14:textId="60B60364" w:rsidR="00EB0A7D" w:rsidRPr="00B5385E" w:rsidRDefault="00EB0A7D" w:rsidP="00BE72CD">
      <w:pPr>
        <w:pStyle w:val="Default"/>
        <w:numPr>
          <w:ilvl w:val="0"/>
          <w:numId w:val="25"/>
        </w:numPr>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Form 842: </w:t>
      </w:r>
      <w:r w:rsidRPr="00BD0BDD">
        <w:rPr>
          <w:rFonts w:asciiTheme="minorHAnsi" w:hAnsiTheme="minorHAnsi" w:cstheme="minorHAnsi"/>
          <w:i/>
          <w:iCs/>
          <w:sz w:val="22"/>
          <w:szCs w:val="22"/>
        </w:rPr>
        <w:t xml:space="preserve">Application for an Offshore Humanitarian visa </w:t>
      </w:r>
      <w:r w:rsidRPr="00BD0BDD">
        <w:rPr>
          <w:rFonts w:asciiTheme="minorHAnsi" w:hAnsiTheme="minorHAnsi" w:cstheme="minorHAnsi"/>
          <w:sz w:val="22"/>
          <w:szCs w:val="22"/>
        </w:rPr>
        <w:t xml:space="preserve">(only one form required) </w:t>
      </w:r>
    </w:p>
    <w:p w14:paraId="7BF1442F" w14:textId="77777777" w:rsidR="00EB0A7D" w:rsidRPr="00BD0BDD" w:rsidRDefault="00EB0A7D"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ab/>
      </w:r>
      <w:hyperlink r:id="rId13" w:history="1">
        <w:r w:rsidRPr="00BD0BDD">
          <w:rPr>
            <w:rStyle w:val="Hyperlink"/>
            <w:rFonts w:asciiTheme="minorHAnsi" w:hAnsiTheme="minorHAnsi" w:cstheme="minorHAnsi"/>
            <w:sz w:val="22"/>
            <w:szCs w:val="22"/>
          </w:rPr>
          <w:t>https://immi.homeaffairs.gov.au/form-listing/forms/842.pdf</w:t>
        </w:r>
      </w:hyperlink>
      <w:r w:rsidRPr="00BD0BDD">
        <w:rPr>
          <w:rFonts w:asciiTheme="minorHAnsi" w:hAnsiTheme="minorHAnsi" w:cstheme="minorHAnsi"/>
          <w:sz w:val="22"/>
          <w:szCs w:val="22"/>
        </w:rPr>
        <w:t xml:space="preserve"> </w:t>
      </w:r>
    </w:p>
    <w:p w14:paraId="71D1B383" w14:textId="77777777" w:rsidR="00EB0A7D" w:rsidRPr="00BD0BDD" w:rsidRDefault="00EB0A7D" w:rsidP="00BE72CD">
      <w:pPr>
        <w:pStyle w:val="Default"/>
        <w:spacing w:line="259" w:lineRule="auto"/>
        <w:rPr>
          <w:rFonts w:asciiTheme="minorHAnsi" w:hAnsiTheme="minorHAnsi" w:cstheme="minorHAnsi"/>
          <w:sz w:val="22"/>
          <w:szCs w:val="22"/>
        </w:rPr>
      </w:pPr>
    </w:p>
    <w:p w14:paraId="058AF59B" w14:textId="41ACEB85" w:rsidR="00EB0A7D" w:rsidRPr="00E67C4E" w:rsidRDefault="00EB0A7D" w:rsidP="00BE72CD">
      <w:pPr>
        <w:pStyle w:val="Default"/>
        <w:numPr>
          <w:ilvl w:val="0"/>
          <w:numId w:val="25"/>
        </w:numPr>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Form 80: </w:t>
      </w:r>
      <w:r w:rsidRPr="00BD0BDD">
        <w:rPr>
          <w:rFonts w:asciiTheme="minorHAnsi" w:hAnsiTheme="minorHAnsi" w:cstheme="minorHAnsi"/>
          <w:i/>
          <w:iCs/>
          <w:sz w:val="22"/>
          <w:szCs w:val="22"/>
        </w:rPr>
        <w:t xml:space="preserve">Personal Particulars for Character Assessment </w:t>
      </w:r>
      <w:r w:rsidRPr="00BD0BDD">
        <w:rPr>
          <w:rFonts w:asciiTheme="minorHAnsi" w:hAnsiTheme="minorHAnsi" w:cstheme="minorHAnsi"/>
          <w:sz w:val="22"/>
          <w:szCs w:val="22"/>
        </w:rPr>
        <w:t xml:space="preserve">(one form for you and every dependant aged 16 years and over included in your application) </w:t>
      </w:r>
    </w:p>
    <w:p w14:paraId="3EFCF3CE" w14:textId="77777777" w:rsidR="00EB0A7D" w:rsidRPr="00BD0BDD" w:rsidRDefault="00EB0A7D"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ab/>
      </w:r>
      <w:hyperlink r:id="rId14" w:history="1">
        <w:r w:rsidRPr="00BD0BDD">
          <w:rPr>
            <w:rStyle w:val="Hyperlink"/>
            <w:rFonts w:asciiTheme="minorHAnsi" w:hAnsiTheme="minorHAnsi" w:cstheme="minorHAnsi"/>
            <w:sz w:val="22"/>
            <w:szCs w:val="22"/>
          </w:rPr>
          <w:t>https://immi.homeaffairs.gov.au/form-listing/forms/80.pdf</w:t>
        </w:r>
      </w:hyperlink>
    </w:p>
    <w:p w14:paraId="0921FE08" w14:textId="77777777" w:rsidR="00EB0A7D" w:rsidRPr="00BD0BDD" w:rsidRDefault="00EB0A7D" w:rsidP="00BE72CD">
      <w:pPr>
        <w:pStyle w:val="Default"/>
        <w:spacing w:line="259" w:lineRule="auto"/>
        <w:rPr>
          <w:rFonts w:asciiTheme="minorHAnsi" w:hAnsiTheme="minorHAnsi" w:cstheme="minorHAnsi"/>
          <w:sz w:val="22"/>
          <w:szCs w:val="22"/>
        </w:rPr>
      </w:pPr>
    </w:p>
    <w:p w14:paraId="781B245D" w14:textId="77777777" w:rsidR="00EB0A7D" w:rsidRPr="00BD0BDD" w:rsidRDefault="00EB0A7D" w:rsidP="00BE72CD">
      <w:pPr>
        <w:pStyle w:val="Default"/>
        <w:numPr>
          <w:ilvl w:val="0"/>
          <w:numId w:val="25"/>
        </w:numPr>
        <w:spacing w:line="259" w:lineRule="auto"/>
        <w:ind w:left="714" w:hanging="357"/>
        <w:rPr>
          <w:rFonts w:asciiTheme="minorHAnsi" w:hAnsiTheme="minorHAnsi" w:cstheme="minorHAnsi"/>
          <w:sz w:val="22"/>
          <w:szCs w:val="22"/>
        </w:rPr>
      </w:pPr>
      <w:r w:rsidRPr="00BD0BDD">
        <w:rPr>
          <w:rFonts w:asciiTheme="minorHAnsi" w:hAnsiTheme="minorHAnsi" w:cstheme="minorHAnsi"/>
          <w:i/>
          <w:iCs/>
          <w:sz w:val="22"/>
          <w:szCs w:val="22"/>
        </w:rPr>
        <w:t xml:space="preserve">Character Statutory Declaration </w:t>
      </w:r>
      <w:r w:rsidRPr="00BD0BDD">
        <w:rPr>
          <w:rFonts w:asciiTheme="minorHAnsi" w:hAnsiTheme="minorHAnsi" w:cstheme="minorHAnsi"/>
          <w:sz w:val="22"/>
          <w:szCs w:val="22"/>
        </w:rPr>
        <w:t xml:space="preserve">(one form for you and every dependant aged 16 years and over included in your application) </w:t>
      </w:r>
    </w:p>
    <w:p w14:paraId="444EEB1D" w14:textId="21D41F24" w:rsidR="00EB0A7D" w:rsidRDefault="00B5385E" w:rsidP="00BE72CD">
      <w:pPr>
        <w:pStyle w:val="Default"/>
        <w:spacing w:line="259" w:lineRule="auto"/>
        <w:rPr>
          <w:rFonts w:asciiTheme="minorHAnsi" w:hAnsiTheme="minorHAnsi" w:cstheme="minorHAnsi"/>
          <w:sz w:val="22"/>
          <w:szCs w:val="22"/>
          <w:u w:val="single"/>
        </w:rPr>
      </w:pPr>
      <w:r>
        <w:rPr>
          <w:rFonts w:asciiTheme="minorHAnsi" w:hAnsiTheme="minorHAnsi" w:cstheme="minorHAnsi"/>
          <w:sz w:val="22"/>
          <w:szCs w:val="22"/>
        </w:rPr>
        <w:tab/>
      </w:r>
      <w:r w:rsidR="00EB0A7D" w:rsidRPr="00BD0BDD">
        <w:rPr>
          <w:rFonts w:asciiTheme="minorHAnsi" w:hAnsiTheme="minorHAnsi" w:cstheme="minorHAnsi"/>
          <w:sz w:val="22"/>
          <w:szCs w:val="22"/>
          <w:u w:val="single"/>
        </w:rPr>
        <w:t xml:space="preserve">https://immi.homeaffairs.gov.au/form-listing/forms/character-statutory-declaration.pdf </w:t>
      </w:r>
    </w:p>
    <w:p w14:paraId="004CFA20" w14:textId="77777777" w:rsidR="00B5385E" w:rsidRPr="00BD0BDD" w:rsidRDefault="00B5385E" w:rsidP="00BE72CD">
      <w:pPr>
        <w:pStyle w:val="Default"/>
        <w:rPr>
          <w:rFonts w:asciiTheme="minorHAnsi" w:hAnsiTheme="minorHAnsi" w:cstheme="minorHAnsi"/>
          <w:sz w:val="22"/>
          <w:szCs w:val="22"/>
          <w:u w:val="single"/>
        </w:rPr>
      </w:pPr>
    </w:p>
    <w:p w14:paraId="1E542383" w14:textId="3A16C6E6" w:rsidR="00EE0A72" w:rsidRDefault="00EE0A72" w:rsidP="001B22C2">
      <w:pPr>
        <w:pStyle w:val="Heading2"/>
      </w:pPr>
      <w:r>
        <w:t xml:space="preserve">What </w:t>
      </w:r>
      <w:r w:rsidR="00E67C4E">
        <w:t xml:space="preserve">supporting </w:t>
      </w:r>
      <w:r>
        <w:t>documents do I need to include in my application?</w:t>
      </w:r>
    </w:p>
    <w:p w14:paraId="6157A5AE" w14:textId="77777777" w:rsidR="00EE0A72" w:rsidRDefault="00EE0A72" w:rsidP="00BE72CD">
      <w:pPr>
        <w:pStyle w:val="Default"/>
        <w:spacing w:line="259" w:lineRule="auto"/>
        <w:rPr>
          <w:rFonts w:asciiTheme="minorHAnsi" w:hAnsiTheme="minorHAnsi" w:cstheme="minorHAnsi"/>
          <w:b/>
          <w:bCs/>
        </w:rPr>
      </w:pPr>
      <w:r w:rsidRPr="00BE72CD">
        <w:rPr>
          <w:rFonts w:asciiTheme="minorHAnsi" w:hAnsiTheme="minorHAnsi" w:cstheme="minorHAnsi"/>
          <w:sz w:val="22"/>
          <w:szCs w:val="22"/>
        </w:rPr>
        <w:t>It is important to lodge a complete visa application including all relevant forms (see above) and the following supporting documents:</w:t>
      </w:r>
      <w:r>
        <w:rPr>
          <w:rFonts w:asciiTheme="minorHAnsi" w:hAnsiTheme="minorHAnsi" w:cstheme="minorHAnsi"/>
          <w:b/>
          <w:bCs/>
        </w:rPr>
        <w:t xml:space="preserve"> </w:t>
      </w:r>
    </w:p>
    <w:p w14:paraId="62B60B94" w14:textId="07ABC56E" w:rsidR="00EB0A7D" w:rsidRPr="00E67C4E" w:rsidRDefault="00EB0A7D" w:rsidP="00BE72CD">
      <w:pPr>
        <w:pStyle w:val="Default"/>
        <w:numPr>
          <w:ilvl w:val="0"/>
          <w:numId w:val="25"/>
        </w:numPr>
        <w:spacing w:line="259" w:lineRule="auto"/>
        <w:rPr>
          <w:rFonts w:asciiTheme="minorHAnsi" w:hAnsiTheme="minorHAnsi" w:cstheme="minorHAnsi"/>
          <w:sz w:val="22"/>
          <w:szCs w:val="22"/>
        </w:rPr>
      </w:pPr>
      <w:r w:rsidRPr="00BD0BDD">
        <w:rPr>
          <w:rFonts w:asciiTheme="minorHAnsi" w:hAnsiTheme="minorHAnsi" w:cstheme="minorHAnsi"/>
          <w:sz w:val="22"/>
          <w:szCs w:val="22"/>
        </w:rPr>
        <w:t>Your certification letter from your employing Australian agency</w:t>
      </w:r>
    </w:p>
    <w:p w14:paraId="7CE711D7" w14:textId="77777777" w:rsidR="00EB0A7D" w:rsidRPr="00BD0BDD" w:rsidRDefault="00EB0A7D" w:rsidP="009357E7">
      <w:pPr>
        <w:pStyle w:val="Default"/>
        <w:numPr>
          <w:ilvl w:val="0"/>
          <w:numId w:val="25"/>
        </w:numPr>
        <w:spacing w:line="259" w:lineRule="auto"/>
        <w:ind w:left="714" w:hanging="357"/>
        <w:rPr>
          <w:rFonts w:asciiTheme="minorHAnsi" w:hAnsiTheme="minorHAnsi" w:cstheme="minorHAnsi"/>
          <w:sz w:val="22"/>
          <w:szCs w:val="22"/>
        </w:rPr>
      </w:pPr>
      <w:r w:rsidRPr="00BD0BDD">
        <w:rPr>
          <w:rFonts w:asciiTheme="minorHAnsi" w:hAnsiTheme="minorHAnsi" w:cstheme="minorHAnsi"/>
          <w:sz w:val="22"/>
          <w:szCs w:val="22"/>
        </w:rPr>
        <w:t xml:space="preserve">Two (2) recent passport photographs of each person included in the application </w:t>
      </w:r>
    </w:p>
    <w:p w14:paraId="76FD5EB5" w14:textId="2B78965B" w:rsidR="00275BB2" w:rsidRPr="00E67C4E" w:rsidRDefault="00EB0A7D" w:rsidP="009357E7">
      <w:pPr>
        <w:pStyle w:val="Default"/>
        <w:numPr>
          <w:ilvl w:val="0"/>
          <w:numId w:val="25"/>
        </w:numPr>
        <w:spacing w:line="259" w:lineRule="auto"/>
        <w:ind w:left="714" w:hanging="357"/>
        <w:rPr>
          <w:rFonts w:asciiTheme="minorHAnsi" w:hAnsiTheme="minorHAnsi" w:cstheme="minorHAnsi"/>
          <w:sz w:val="22"/>
          <w:szCs w:val="22"/>
        </w:rPr>
      </w:pPr>
      <w:r w:rsidRPr="00BD0BDD">
        <w:rPr>
          <w:rFonts w:asciiTheme="minorHAnsi" w:hAnsiTheme="minorHAnsi" w:cstheme="minorHAnsi"/>
          <w:sz w:val="22"/>
          <w:szCs w:val="22"/>
        </w:rPr>
        <w:t>Evidence of the identity of each person included in the application</w:t>
      </w:r>
      <w:r w:rsidR="00CA2CEB">
        <w:rPr>
          <w:rFonts w:asciiTheme="minorHAnsi" w:hAnsiTheme="minorHAnsi" w:cstheme="minorHAnsi"/>
          <w:sz w:val="22"/>
          <w:szCs w:val="22"/>
        </w:rPr>
        <w:t xml:space="preserve"> (</w:t>
      </w:r>
      <w:r w:rsidRPr="00BD0BDD">
        <w:rPr>
          <w:rFonts w:asciiTheme="minorHAnsi" w:hAnsiTheme="minorHAnsi" w:cstheme="minorHAnsi"/>
          <w:sz w:val="22"/>
          <w:szCs w:val="22"/>
        </w:rPr>
        <w:t>certified copies of birth certificates, marriage certificates, passports, national identity cards etc</w:t>
      </w:r>
      <w:r w:rsidR="00C10566">
        <w:rPr>
          <w:rFonts w:asciiTheme="minorHAnsi" w:hAnsiTheme="minorHAnsi" w:cstheme="minorHAnsi"/>
          <w:sz w:val="22"/>
          <w:szCs w:val="22"/>
        </w:rPr>
        <w:t>.</w:t>
      </w:r>
      <w:r w:rsidR="00CA2CEB">
        <w:rPr>
          <w:rFonts w:asciiTheme="minorHAnsi" w:hAnsiTheme="minorHAnsi" w:cstheme="minorHAnsi"/>
          <w:sz w:val="22"/>
          <w:szCs w:val="22"/>
        </w:rPr>
        <w:t>), if available</w:t>
      </w:r>
      <w:r w:rsidRPr="00BD0BDD">
        <w:rPr>
          <w:rFonts w:asciiTheme="minorHAnsi" w:hAnsiTheme="minorHAnsi" w:cstheme="minorHAnsi"/>
          <w:sz w:val="22"/>
          <w:szCs w:val="22"/>
        </w:rPr>
        <w:t xml:space="preserve"> </w:t>
      </w:r>
    </w:p>
    <w:p w14:paraId="6851730A" w14:textId="77777777" w:rsidR="00EB0A7D" w:rsidRPr="00BD0BDD" w:rsidRDefault="00EB0A7D" w:rsidP="009357E7">
      <w:pPr>
        <w:pStyle w:val="Default"/>
        <w:numPr>
          <w:ilvl w:val="0"/>
          <w:numId w:val="25"/>
        </w:numPr>
        <w:spacing w:line="259" w:lineRule="auto"/>
        <w:ind w:left="714" w:hanging="357"/>
        <w:rPr>
          <w:rFonts w:asciiTheme="minorHAnsi" w:hAnsiTheme="minorHAnsi" w:cstheme="minorHAnsi"/>
          <w:sz w:val="22"/>
          <w:szCs w:val="22"/>
        </w:rPr>
      </w:pPr>
      <w:r w:rsidRPr="00BD0BDD">
        <w:rPr>
          <w:rFonts w:asciiTheme="minorHAnsi" w:hAnsiTheme="minorHAnsi" w:cstheme="minorHAnsi"/>
          <w:sz w:val="22"/>
          <w:szCs w:val="22"/>
        </w:rPr>
        <w:t xml:space="preserve">Certified copy of divorce and death certificates (where applicable to any person included in this application) </w:t>
      </w:r>
    </w:p>
    <w:p w14:paraId="17B74198" w14:textId="77777777" w:rsidR="00EB0A7D" w:rsidRPr="00BD0BDD" w:rsidRDefault="00EB0A7D" w:rsidP="009357E7">
      <w:pPr>
        <w:pStyle w:val="Default"/>
        <w:numPr>
          <w:ilvl w:val="0"/>
          <w:numId w:val="25"/>
        </w:numPr>
        <w:spacing w:line="259" w:lineRule="auto"/>
        <w:ind w:left="714" w:hanging="357"/>
        <w:rPr>
          <w:rFonts w:asciiTheme="minorHAnsi" w:hAnsiTheme="minorHAnsi" w:cstheme="minorHAnsi"/>
          <w:sz w:val="22"/>
          <w:szCs w:val="22"/>
        </w:rPr>
      </w:pPr>
      <w:r w:rsidRPr="00BD0BDD">
        <w:rPr>
          <w:rFonts w:asciiTheme="minorHAnsi" w:hAnsiTheme="minorHAnsi" w:cstheme="minorHAnsi"/>
          <w:sz w:val="22"/>
          <w:szCs w:val="22"/>
        </w:rPr>
        <w:t xml:space="preserve">Certified copy of child custody papers (where parents of a child or children in this application are separated or divorced) </w:t>
      </w:r>
    </w:p>
    <w:p w14:paraId="6C5C1A77" w14:textId="77777777" w:rsidR="00EB0A7D" w:rsidRPr="00BD0BDD" w:rsidRDefault="00EB0A7D" w:rsidP="009357E7">
      <w:pPr>
        <w:pStyle w:val="Default"/>
        <w:numPr>
          <w:ilvl w:val="0"/>
          <w:numId w:val="25"/>
        </w:numPr>
        <w:spacing w:line="259" w:lineRule="auto"/>
        <w:ind w:left="714" w:hanging="357"/>
        <w:rPr>
          <w:rFonts w:asciiTheme="minorHAnsi" w:hAnsiTheme="minorHAnsi" w:cstheme="minorHAnsi"/>
          <w:sz w:val="22"/>
          <w:szCs w:val="22"/>
        </w:rPr>
      </w:pPr>
      <w:r w:rsidRPr="00BD0BDD">
        <w:rPr>
          <w:rFonts w:asciiTheme="minorHAnsi" w:hAnsiTheme="minorHAnsi" w:cstheme="minorHAnsi"/>
          <w:sz w:val="22"/>
          <w:szCs w:val="22"/>
        </w:rPr>
        <w:t xml:space="preserve">Certified copy of adoption papers (where a child in this application has been adopted) </w:t>
      </w:r>
    </w:p>
    <w:p w14:paraId="2470348E" w14:textId="77777777" w:rsidR="00EB0A7D" w:rsidRPr="00BD0BDD" w:rsidRDefault="00EB0A7D" w:rsidP="009357E7">
      <w:pPr>
        <w:pStyle w:val="Default"/>
        <w:numPr>
          <w:ilvl w:val="0"/>
          <w:numId w:val="25"/>
        </w:numPr>
        <w:spacing w:line="259" w:lineRule="auto"/>
        <w:ind w:left="714" w:hanging="357"/>
        <w:rPr>
          <w:rFonts w:asciiTheme="minorHAnsi" w:hAnsiTheme="minorHAnsi" w:cstheme="minorHAnsi"/>
          <w:sz w:val="22"/>
          <w:szCs w:val="22"/>
        </w:rPr>
      </w:pPr>
      <w:r w:rsidRPr="00BD0BDD">
        <w:rPr>
          <w:rFonts w:asciiTheme="minorHAnsi" w:hAnsiTheme="minorHAnsi" w:cstheme="minorHAnsi"/>
          <w:sz w:val="22"/>
          <w:szCs w:val="22"/>
        </w:rPr>
        <w:t xml:space="preserve">Certified copy of military discharge documents (for you and every person included in this application who has served in the Afghan (or other) defence forces and been discharged </w:t>
      </w:r>
    </w:p>
    <w:p w14:paraId="7F9CDFA8" w14:textId="77777777" w:rsidR="00EB0A7D" w:rsidRPr="00BD0BDD" w:rsidRDefault="00EB0A7D" w:rsidP="009357E7">
      <w:pPr>
        <w:pStyle w:val="Default"/>
        <w:numPr>
          <w:ilvl w:val="0"/>
          <w:numId w:val="25"/>
        </w:numPr>
        <w:spacing w:line="259" w:lineRule="auto"/>
        <w:ind w:left="714" w:hanging="357"/>
        <w:rPr>
          <w:rFonts w:asciiTheme="minorHAnsi" w:hAnsiTheme="minorHAnsi" w:cstheme="minorHAnsi"/>
          <w:sz w:val="22"/>
          <w:szCs w:val="22"/>
        </w:rPr>
      </w:pPr>
      <w:r w:rsidRPr="00BD0BDD">
        <w:rPr>
          <w:rFonts w:asciiTheme="minorHAnsi" w:hAnsiTheme="minorHAnsi" w:cstheme="minorHAnsi"/>
          <w:sz w:val="22"/>
          <w:szCs w:val="22"/>
        </w:rPr>
        <w:t xml:space="preserve">Certified copies of any visas/residence permits held by any person included in this application </w:t>
      </w:r>
    </w:p>
    <w:p w14:paraId="403D3973" w14:textId="7337EB85" w:rsidR="0063108A" w:rsidRPr="00BD0BDD" w:rsidRDefault="00EB0A7D" w:rsidP="009357E7">
      <w:pPr>
        <w:pStyle w:val="Default"/>
        <w:numPr>
          <w:ilvl w:val="0"/>
          <w:numId w:val="25"/>
        </w:numPr>
        <w:spacing w:line="259" w:lineRule="auto"/>
        <w:ind w:left="714" w:hanging="357"/>
        <w:rPr>
          <w:rFonts w:asciiTheme="minorHAnsi" w:hAnsiTheme="minorHAnsi" w:cstheme="minorHAnsi"/>
          <w:sz w:val="22"/>
          <w:szCs w:val="22"/>
        </w:rPr>
      </w:pPr>
      <w:r w:rsidRPr="00BD0BDD">
        <w:rPr>
          <w:rFonts w:asciiTheme="minorHAnsi" w:hAnsiTheme="minorHAnsi" w:cstheme="minorHAnsi"/>
          <w:sz w:val="22"/>
          <w:szCs w:val="22"/>
        </w:rPr>
        <w:t>A written statement (in English), clearly explaining the reasons why you fear living in or returning to Afghanistan</w:t>
      </w:r>
      <w:r w:rsidR="00D40298">
        <w:rPr>
          <w:rFonts w:asciiTheme="minorHAnsi" w:hAnsiTheme="minorHAnsi" w:cstheme="minorHAnsi"/>
          <w:sz w:val="22"/>
          <w:szCs w:val="22"/>
        </w:rPr>
        <w:t>.</w:t>
      </w:r>
    </w:p>
    <w:p w14:paraId="07D1CFB7" w14:textId="77777777" w:rsidR="0063108A" w:rsidRPr="00BD0BDD" w:rsidRDefault="0063108A" w:rsidP="00BE72CD">
      <w:pPr>
        <w:pStyle w:val="Default"/>
        <w:spacing w:line="259" w:lineRule="auto"/>
        <w:ind w:left="720"/>
        <w:rPr>
          <w:rFonts w:asciiTheme="minorHAnsi" w:hAnsiTheme="minorHAnsi" w:cstheme="minorHAnsi"/>
          <w:sz w:val="22"/>
          <w:szCs w:val="22"/>
        </w:rPr>
      </w:pPr>
    </w:p>
    <w:p w14:paraId="171A5847" w14:textId="77777777" w:rsidR="0063108A" w:rsidRPr="00BD0BDD" w:rsidRDefault="00EB0A7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The Department of Home Affairs will consider your application against the relevant visa criteria. This may involve an interview with a Home Affairs officer and </w:t>
      </w:r>
      <w:proofErr w:type="gramStart"/>
      <w:r w:rsidRPr="00BD0BDD">
        <w:rPr>
          <w:rFonts w:asciiTheme="minorHAnsi" w:hAnsiTheme="minorHAnsi" w:cstheme="minorHAnsi"/>
          <w:sz w:val="22"/>
          <w:szCs w:val="22"/>
        </w:rPr>
        <w:t>you</w:t>
      </w:r>
      <w:proofErr w:type="gramEnd"/>
      <w:r w:rsidRPr="00BD0BDD">
        <w:rPr>
          <w:rFonts w:asciiTheme="minorHAnsi" w:hAnsiTheme="minorHAnsi" w:cstheme="minorHAnsi"/>
          <w:sz w:val="22"/>
          <w:szCs w:val="22"/>
        </w:rPr>
        <w:t xml:space="preserve"> and any family members included on your application will need to complete health, character and security assessments. </w:t>
      </w:r>
    </w:p>
    <w:p w14:paraId="68B9697E" w14:textId="77777777" w:rsidR="0063108A" w:rsidRPr="00BD0BDD" w:rsidRDefault="0063108A">
      <w:pPr>
        <w:pStyle w:val="Default"/>
        <w:spacing w:line="259" w:lineRule="auto"/>
        <w:rPr>
          <w:rFonts w:asciiTheme="minorHAnsi" w:hAnsiTheme="minorHAnsi" w:cstheme="minorHAnsi"/>
          <w:sz w:val="22"/>
          <w:szCs w:val="22"/>
        </w:rPr>
      </w:pPr>
    </w:p>
    <w:p w14:paraId="2C10EE7A" w14:textId="77777777" w:rsidR="0063108A" w:rsidRPr="00BD0BDD" w:rsidRDefault="0063108A" w:rsidP="001B22C2">
      <w:pPr>
        <w:pStyle w:val="Heading2"/>
      </w:pPr>
      <w:r w:rsidRPr="00BD0BDD">
        <w:t xml:space="preserve">Where do I lodge my visa application? </w:t>
      </w:r>
    </w:p>
    <w:p w14:paraId="209980C9" w14:textId="77777777" w:rsidR="0063108A" w:rsidRPr="00BD0BDD" w:rsidRDefault="0063108A">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Once you have been certified, completed visa application forms can be sent by email or mail. </w:t>
      </w:r>
    </w:p>
    <w:p w14:paraId="3BEE56EB" w14:textId="77777777" w:rsidR="0063108A" w:rsidRPr="00BD0BDD" w:rsidRDefault="0063108A">
      <w:pPr>
        <w:pStyle w:val="Default"/>
        <w:spacing w:line="259" w:lineRule="auto"/>
        <w:rPr>
          <w:rFonts w:asciiTheme="minorHAnsi" w:hAnsiTheme="minorHAnsi" w:cstheme="minorHAnsi"/>
          <w:b/>
          <w:bCs/>
          <w:sz w:val="22"/>
          <w:szCs w:val="22"/>
        </w:rPr>
      </w:pPr>
    </w:p>
    <w:p w14:paraId="41893C2E" w14:textId="43533B3D" w:rsidR="0063108A" w:rsidRPr="00BD0BDD" w:rsidRDefault="0063108A" w:rsidP="001B22C2">
      <w:pPr>
        <w:pStyle w:val="Heading2"/>
      </w:pPr>
      <w:r w:rsidRPr="00BD0BDD">
        <w:t xml:space="preserve">To </w:t>
      </w:r>
      <w:r w:rsidR="00CA2CEB">
        <w:t>send</w:t>
      </w:r>
      <w:r w:rsidR="00CA2CEB" w:rsidRPr="00BD0BDD">
        <w:t xml:space="preserve"> </w:t>
      </w:r>
      <w:r w:rsidRPr="00BD0BDD">
        <w:t xml:space="preserve">via email: </w:t>
      </w:r>
    </w:p>
    <w:p w14:paraId="48D67D23" w14:textId="77777777" w:rsidR="0063108A" w:rsidRPr="00BD0BDD" w:rsidRDefault="007A5082">
      <w:pPr>
        <w:pStyle w:val="Default"/>
        <w:spacing w:line="259" w:lineRule="auto"/>
        <w:rPr>
          <w:rFonts w:asciiTheme="minorHAnsi" w:hAnsiTheme="minorHAnsi" w:cstheme="minorHAnsi"/>
          <w:sz w:val="22"/>
          <w:szCs w:val="22"/>
        </w:rPr>
      </w:pPr>
      <w:hyperlink r:id="rId15" w:history="1">
        <w:r w:rsidR="0063108A" w:rsidRPr="00BD0BDD">
          <w:rPr>
            <w:rStyle w:val="Hyperlink"/>
            <w:rFonts w:asciiTheme="minorHAnsi" w:hAnsiTheme="minorHAnsi" w:cstheme="minorHAnsi"/>
            <w:sz w:val="22"/>
            <w:szCs w:val="22"/>
          </w:rPr>
          <w:t>afghanlee.amman@dfat.gov.au</w:t>
        </w:r>
      </w:hyperlink>
      <w:r w:rsidR="0063108A" w:rsidRPr="00BD0BDD">
        <w:rPr>
          <w:rFonts w:asciiTheme="minorHAnsi" w:hAnsiTheme="minorHAnsi" w:cstheme="minorHAnsi"/>
          <w:sz w:val="22"/>
          <w:szCs w:val="22"/>
        </w:rPr>
        <w:t xml:space="preserve"> </w:t>
      </w:r>
    </w:p>
    <w:p w14:paraId="678B8C0B" w14:textId="77777777" w:rsidR="0063108A" w:rsidRPr="00BD0BDD" w:rsidRDefault="0063108A">
      <w:pPr>
        <w:pStyle w:val="Default"/>
        <w:spacing w:line="259" w:lineRule="auto"/>
        <w:rPr>
          <w:rFonts w:asciiTheme="minorHAnsi" w:hAnsiTheme="minorHAnsi" w:cstheme="minorHAnsi"/>
          <w:sz w:val="22"/>
          <w:szCs w:val="22"/>
        </w:rPr>
      </w:pPr>
    </w:p>
    <w:p w14:paraId="6F886426" w14:textId="77777777" w:rsidR="0063108A" w:rsidRPr="00BD0BDD" w:rsidRDefault="0063108A"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Note: there is a size limit of 10MB per email. You may need to send several emails with the required information. Please include your name in the email’s subject line. </w:t>
      </w:r>
    </w:p>
    <w:p w14:paraId="5E77040F" w14:textId="77777777" w:rsidR="0063108A" w:rsidRPr="00BD0BDD" w:rsidRDefault="0063108A" w:rsidP="00BE72CD">
      <w:pPr>
        <w:pStyle w:val="Default"/>
        <w:spacing w:line="259" w:lineRule="auto"/>
        <w:rPr>
          <w:rFonts w:asciiTheme="minorHAnsi" w:hAnsiTheme="minorHAnsi" w:cstheme="minorHAnsi"/>
          <w:b/>
          <w:bCs/>
          <w:sz w:val="22"/>
          <w:szCs w:val="22"/>
        </w:rPr>
      </w:pPr>
    </w:p>
    <w:p w14:paraId="16E38FD7" w14:textId="77777777" w:rsidR="0063108A" w:rsidRPr="00BD0BDD" w:rsidRDefault="0063108A" w:rsidP="00BE72CD">
      <w:pPr>
        <w:pStyle w:val="Default"/>
        <w:spacing w:line="259" w:lineRule="auto"/>
        <w:rPr>
          <w:rFonts w:asciiTheme="minorHAnsi" w:hAnsiTheme="minorHAnsi" w:cstheme="minorHAnsi"/>
        </w:rPr>
      </w:pPr>
      <w:r w:rsidRPr="00BD0BDD">
        <w:rPr>
          <w:rFonts w:asciiTheme="minorHAnsi" w:hAnsiTheme="minorHAnsi" w:cstheme="minorHAnsi"/>
          <w:b/>
          <w:bCs/>
        </w:rPr>
        <w:t>To send by mail:</w:t>
      </w:r>
      <w:r w:rsidRPr="00BD0BDD">
        <w:rPr>
          <w:rFonts w:asciiTheme="minorHAnsi" w:hAnsiTheme="minorHAnsi" w:cstheme="minorHAnsi"/>
          <w:b/>
          <w:bCs/>
        </w:rPr>
        <w:tab/>
      </w:r>
      <w:r w:rsidRPr="00BD0BDD">
        <w:rPr>
          <w:rFonts w:asciiTheme="minorHAnsi" w:hAnsiTheme="minorHAnsi" w:cstheme="minorHAnsi"/>
          <w:b/>
          <w:bCs/>
        </w:rPr>
        <w:tab/>
      </w:r>
      <w:r w:rsidRPr="00BD0BDD">
        <w:rPr>
          <w:rFonts w:asciiTheme="minorHAnsi" w:hAnsiTheme="minorHAnsi" w:cstheme="minorHAnsi"/>
          <w:b/>
          <w:bCs/>
        </w:rPr>
        <w:tab/>
      </w:r>
      <w:r w:rsidRPr="00BD0BDD">
        <w:rPr>
          <w:rFonts w:asciiTheme="minorHAnsi" w:hAnsiTheme="minorHAnsi" w:cstheme="minorHAnsi"/>
          <w:b/>
          <w:bCs/>
        </w:rPr>
        <w:tab/>
      </w:r>
      <w:r w:rsidRPr="00BD0BDD">
        <w:rPr>
          <w:rFonts w:asciiTheme="minorHAnsi" w:hAnsiTheme="minorHAnsi" w:cstheme="minorHAnsi"/>
          <w:b/>
          <w:bCs/>
        </w:rPr>
        <w:tab/>
        <w:t xml:space="preserve">To send by courier: </w:t>
      </w:r>
    </w:p>
    <w:p w14:paraId="3311DD29" w14:textId="77777777" w:rsidR="0063108A" w:rsidRPr="00BD0BDD" w:rsidRDefault="0063108A"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Australian Embassy </w:t>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t xml:space="preserve">Australian Embassy </w:t>
      </w:r>
    </w:p>
    <w:p w14:paraId="4F5E2E42" w14:textId="77777777" w:rsidR="0063108A" w:rsidRPr="00BD0BDD" w:rsidRDefault="0063108A"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Department of Home Affairs </w:t>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t xml:space="preserve">Department of Home Affairs </w:t>
      </w:r>
    </w:p>
    <w:p w14:paraId="6B2174F0" w14:textId="77777777" w:rsidR="0063108A" w:rsidRPr="00BD0BDD" w:rsidRDefault="0063108A"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P.O. Box 35201 </w:t>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t xml:space="preserve">41 </w:t>
      </w:r>
      <w:proofErr w:type="spellStart"/>
      <w:r w:rsidRPr="00BD0BDD">
        <w:rPr>
          <w:rFonts w:asciiTheme="minorHAnsi" w:hAnsiTheme="minorHAnsi" w:cstheme="minorHAnsi"/>
          <w:sz w:val="22"/>
          <w:szCs w:val="22"/>
        </w:rPr>
        <w:t>Kayed</w:t>
      </w:r>
      <w:proofErr w:type="spellEnd"/>
      <w:r w:rsidRPr="00BD0BDD">
        <w:rPr>
          <w:rFonts w:asciiTheme="minorHAnsi" w:hAnsiTheme="minorHAnsi" w:cstheme="minorHAnsi"/>
          <w:sz w:val="22"/>
          <w:szCs w:val="22"/>
        </w:rPr>
        <w:t xml:space="preserve"> Al </w:t>
      </w:r>
      <w:proofErr w:type="spellStart"/>
      <w:r w:rsidRPr="00BD0BDD">
        <w:rPr>
          <w:rFonts w:asciiTheme="minorHAnsi" w:hAnsiTheme="minorHAnsi" w:cstheme="minorHAnsi"/>
          <w:sz w:val="22"/>
          <w:szCs w:val="22"/>
        </w:rPr>
        <w:t>Armouti</w:t>
      </w:r>
      <w:proofErr w:type="spellEnd"/>
      <w:r w:rsidRPr="00BD0BDD">
        <w:rPr>
          <w:rFonts w:asciiTheme="minorHAnsi" w:hAnsiTheme="minorHAnsi" w:cstheme="minorHAnsi"/>
          <w:sz w:val="22"/>
          <w:szCs w:val="22"/>
        </w:rPr>
        <w:t xml:space="preserve"> Street </w:t>
      </w:r>
    </w:p>
    <w:p w14:paraId="7D9008A8" w14:textId="77777777" w:rsidR="0063108A" w:rsidRPr="00BD0BDD" w:rsidRDefault="0063108A"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Amman 11180 </w:t>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t xml:space="preserve">South Abdoun </w:t>
      </w:r>
    </w:p>
    <w:p w14:paraId="19A8FD69" w14:textId="77777777" w:rsidR="0063108A" w:rsidRPr="00BD0BDD" w:rsidRDefault="0063108A"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Jordan </w:t>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t xml:space="preserve">Amman </w:t>
      </w:r>
    </w:p>
    <w:p w14:paraId="030E59AC" w14:textId="77777777" w:rsidR="0063108A" w:rsidRPr="00BD0BDD" w:rsidRDefault="0063108A"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r>
      <w:r w:rsidRPr="00BD0BDD">
        <w:rPr>
          <w:rFonts w:asciiTheme="minorHAnsi" w:hAnsiTheme="minorHAnsi" w:cstheme="minorHAnsi"/>
          <w:sz w:val="22"/>
          <w:szCs w:val="22"/>
        </w:rPr>
        <w:tab/>
        <w:t>Jordan</w:t>
      </w:r>
    </w:p>
    <w:p w14:paraId="5892DB9F" w14:textId="77777777" w:rsidR="00BA6934" w:rsidRPr="00BD0BDD" w:rsidRDefault="00BA6934" w:rsidP="00BE72CD">
      <w:pPr>
        <w:pStyle w:val="Default"/>
        <w:spacing w:line="259" w:lineRule="auto"/>
        <w:rPr>
          <w:rFonts w:asciiTheme="minorHAnsi" w:hAnsiTheme="minorHAnsi" w:cstheme="minorHAnsi"/>
          <w:b/>
          <w:bCs/>
          <w:sz w:val="22"/>
          <w:szCs w:val="22"/>
        </w:rPr>
      </w:pPr>
    </w:p>
    <w:p w14:paraId="15004F30" w14:textId="77777777" w:rsidR="00BA6934" w:rsidRPr="00BD0BDD" w:rsidRDefault="00BA6934" w:rsidP="001B22C2">
      <w:pPr>
        <w:pStyle w:val="Heading2"/>
      </w:pPr>
      <w:r w:rsidRPr="00BD0BDD">
        <w:t xml:space="preserve">Does it cost anything to lodge my application? </w:t>
      </w:r>
    </w:p>
    <w:p w14:paraId="47EAA88C" w14:textId="77777777" w:rsidR="00BA6934" w:rsidRPr="00BD0BDD" w:rsidRDefault="00BA6934">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There is no charge or fee for application forms or for lodging an application. </w:t>
      </w:r>
    </w:p>
    <w:p w14:paraId="1050E0F9" w14:textId="77777777" w:rsidR="00BA6934" w:rsidRPr="00BD0BDD" w:rsidRDefault="00BA6934">
      <w:pPr>
        <w:pStyle w:val="Default"/>
        <w:spacing w:line="259" w:lineRule="auto"/>
        <w:rPr>
          <w:rFonts w:asciiTheme="minorHAnsi" w:hAnsiTheme="minorHAnsi" w:cstheme="minorHAnsi"/>
          <w:b/>
          <w:bCs/>
          <w:sz w:val="22"/>
          <w:szCs w:val="22"/>
        </w:rPr>
      </w:pPr>
    </w:p>
    <w:p w14:paraId="09D36955" w14:textId="77777777" w:rsidR="00BA6934" w:rsidRPr="00BD0BDD" w:rsidRDefault="00BA6934" w:rsidP="001B22C2">
      <w:pPr>
        <w:pStyle w:val="Heading2"/>
      </w:pPr>
      <w:r w:rsidRPr="00BD0BDD">
        <w:t xml:space="preserve">Will I be interviewed? </w:t>
      </w:r>
    </w:p>
    <w:p w14:paraId="70947D92" w14:textId="219731F9" w:rsidR="00275BB2" w:rsidRDefault="00BA6934">
      <w:pPr>
        <w:pStyle w:val="BodyText"/>
        <w:spacing w:before="0" w:after="0" w:line="259" w:lineRule="auto"/>
        <w:rPr>
          <w:rFonts w:cstheme="minorHAnsi"/>
          <w:sz w:val="22"/>
          <w:szCs w:val="22"/>
        </w:rPr>
      </w:pPr>
      <w:r w:rsidRPr="00BD0BDD">
        <w:rPr>
          <w:rFonts w:cstheme="minorHAnsi"/>
          <w:sz w:val="22"/>
          <w:szCs w:val="22"/>
        </w:rPr>
        <w:t xml:space="preserve">Interviews may be required </w:t>
      </w:r>
      <w:r w:rsidR="004F305D">
        <w:rPr>
          <w:rFonts w:cstheme="minorHAnsi"/>
          <w:sz w:val="22"/>
          <w:szCs w:val="22"/>
        </w:rPr>
        <w:t>during processing. A</w:t>
      </w:r>
      <w:r w:rsidRPr="00BD0BDD">
        <w:rPr>
          <w:rFonts w:cstheme="minorHAnsi"/>
          <w:sz w:val="22"/>
          <w:szCs w:val="22"/>
        </w:rPr>
        <w:t xml:space="preserve">n officer will check your application for </w:t>
      </w:r>
      <w:r w:rsidR="004F305D" w:rsidRPr="00BD0BDD">
        <w:rPr>
          <w:rFonts w:cstheme="minorHAnsi"/>
          <w:sz w:val="22"/>
          <w:szCs w:val="22"/>
        </w:rPr>
        <w:t>completeness</w:t>
      </w:r>
      <w:r w:rsidR="004F305D">
        <w:rPr>
          <w:rFonts w:cstheme="minorHAnsi"/>
          <w:sz w:val="22"/>
          <w:szCs w:val="22"/>
        </w:rPr>
        <w:t xml:space="preserve"> after lodgement</w:t>
      </w:r>
      <w:r w:rsidRPr="00BD0BDD">
        <w:rPr>
          <w:rFonts w:cstheme="minorHAnsi"/>
          <w:sz w:val="22"/>
          <w:szCs w:val="22"/>
        </w:rPr>
        <w:t xml:space="preserve">. You will be advised if </w:t>
      </w:r>
      <w:r w:rsidR="004F305D">
        <w:rPr>
          <w:rFonts w:cstheme="minorHAnsi"/>
          <w:sz w:val="22"/>
          <w:szCs w:val="22"/>
        </w:rPr>
        <w:t xml:space="preserve">further information is required and if a Home Affairs officer needs to </w:t>
      </w:r>
      <w:r w:rsidRPr="00BD0BDD">
        <w:rPr>
          <w:rFonts w:cstheme="minorHAnsi"/>
          <w:sz w:val="22"/>
          <w:szCs w:val="22"/>
        </w:rPr>
        <w:t xml:space="preserve">discuss your application </w:t>
      </w:r>
      <w:r w:rsidR="00E67C4E">
        <w:rPr>
          <w:rFonts w:cstheme="minorHAnsi"/>
          <w:sz w:val="22"/>
          <w:szCs w:val="22"/>
        </w:rPr>
        <w:t>with you</w:t>
      </w:r>
      <w:r w:rsidRPr="00BD0BDD">
        <w:rPr>
          <w:rFonts w:cstheme="minorHAnsi"/>
          <w:sz w:val="22"/>
          <w:szCs w:val="22"/>
        </w:rPr>
        <w:t xml:space="preserve">. </w:t>
      </w:r>
    </w:p>
    <w:p w14:paraId="5FE7C876" w14:textId="77777777" w:rsidR="00275BB2" w:rsidRDefault="00275BB2">
      <w:pPr>
        <w:pStyle w:val="BodyText"/>
        <w:spacing w:before="0" w:after="0" w:line="259" w:lineRule="auto"/>
        <w:rPr>
          <w:rFonts w:cstheme="minorHAnsi"/>
          <w:sz w:val="22"/>
          <w:szCs w:val="22"/>
        </w:rPr>
      </w:pPr>
    </w:p>
    <w:p w14:paraId="3A7CB8F6" w14:textId="1D02C702" w:rsidR="00500B61" w:rsidRPr="00500B61" w:rsidRDefault="00BA6934" w:rsidP="00BE72CD">
      <w:pPr>
        <w:spacing w:line="259" w:lineRule="auto"/>
        <w:rPr>
          <w:rFonts w:ascii="Arial" w:hAnsi="Arial" w:cs="Arial"/>
          <w:sz w:val="22"/>
        </w:rPr>
      </w:pPr>
      <w:r w:rsidRPr="00BD0BDD">
        <w:rPr>
          <w:rFonts w:cstheme="minorHAnsi"/>
          <w:sz w:val="22"/>
        </w:rPr>
        <w:t xml:space="preserve">It is important you </w:t>
      </w:r>
      <w:r w:rsidR="00C5030B">
        <w:rPr>
          <w:rFonts w:cstheme="minorHAnsi"/>
          <w:sz w:val="22"/>
        </w:rPr>
        <w:t>inform</w:t>
      </w:r>
      <w:r w:rsidR="00C5030B" w:rsidRPr="00BD0BDD">
        <w:rPr>
          <w:rFonts w:cstheme="minorHAnsi"/>
          <w:sz w:val="22"/>
        </w:rPr>
        <w:t xml:space="preserve"> </w:t>
      </w:r>
      <w:r w:rsidRPr="00BD0BDD">
        <w:rPr>
          <w:rFonts w:cstheme="minorHAnsi"/>
          <w:sz w:val="22"/>
        </w:rPr>
        <w:t>the Department of Home Affairs</w:t>
      </w:r>
      <w:r w:rsidR="00C5030B">
        <w:rPr>
          <w:rFonts w:cstheme="minorHAnsi"/>
          <w:sz w:val="22"/>
        </w:rPr>
        <w:t xml:space="preserve"> of any changes to</w:t>
      </w:r>
      <w:r w:rsidRPr="00BD0BDD">
        <w:rPr>
          <w:rFonts w:cstheme="minorHAnsi"/>
          <w:sz w:val="22"/>
        </w:rPr>
        <w:t xml:space="preserve"> your contact details, including your address, telephone number and email address.</w:t>
      </w:r>
      <w:r w:rsidR="00500B61">
        <w:rPr>
          <w:rFonts w:cstheme="minorHAnsi"/>
          <w:sz w:val="22"/>
        </w:rPr>
        <w:t xml:space="preserve"> If your contact details change, </w:t>
      </w:r>
      <w:r w:rsidR="00500B61" w:rsidRPr="00500B61">
        <w:rPr>
          <w:rFonts w:cstheme="minorHAnsi"/>
          <w:sz w:val="22"/>
        </w:rPr>
        <w:t xml:space="preserve">you </w:t>
      </w:r>
      <w:r w:rsidR="00500B61" w:rsidRPr="00500B61">
        <w:rPr>
          <w:rFonts w:ascii="Arial" w:hAnsi="Arial" w:cs="Arial"/>
          <w:sz w:val="22"/>
        </w:rPr>
        <w:t xml:space="preserve">are encouraged to advise the Department by completing ‘change of contact details’ form 929 and emailing it to: </w:t>
      </w:r>
      <w:hyperlink r:id="rId16" w:history="1">
        <w:r w:rsidR="00500B61" w:rsidRPr="00500B61">
          <w:rPr>
            <w:rStyle w:val="Hyperlink"/>
            <w:rFonts w:ascii="Arial" w:hAnsi="Arial" w:cs="Arial"/>
            <w:sz w:val="22"/>
          </w:rPr>
          <w:t>929@homeaffairs.gov.au</w:t>
        </w:r>
      </w:hyperlink>
    </w:p>
    <w:p w14:paraId="5BB43EA7" w14:textId="44DCCF3F" w:rsidR="00BA6934" w:rsidRPr="00BD0BDD" w:rsidRDefault="00BA6934">
      <w:pPr>
        <w:pStyle w:val="BodyText"/>
        <w:spacing w:before="0" w:after="0" w:line="259" w:lineRule="auto"/>
        <w:rPr>
          <w:rFonts w:cstheme="minorHAnsi"/>
          <w:sz w:val="22"/>
          <w:szCs w:val="22"/>
        </w:rPr>
      </w:pPr>
    </w:p>
    <w:p w14:paraId="2CD475DE" w14:textId="77777777" w:rsidR="00BA6934" w:rsidRPr="00BD0BDD" w:rsidRDefault="00BA6934" w:rsidP="001B22C2">
      <w:pPr>
        <w:pStyle w:val="Heading2"/>
      </w:pPr>
      <w:r w:rsidRPr="00BD0BDD">
        <w:t xml:space="preserve">Will my whole family be able to go to Australia with me? </w:t>
      </w:r>
    </w:p>
    <w:p w14:paraId="6DBAA062" w14:textId="77777777" w:rsidR="00BA6934" w:rsidRPr="00BD0BDD" w:rsidRDefault="00BA6934">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You can include the following family members in your visa application: </w:t>
      </w:r>
    </w:p>
    <w:p w14:paraId="2BA7CE88" w14:textId="77777777" w:rsidR="00BA6934" w:rsidRPr="00BD0BDD" w:rsidRDefault="00BA6934">
      <w:pPr>
        <w:pStyle w:val="Default"/>
        <w:numPr>
          <w:ilvl w:val="0"/>
          <w:numId w:val="27"/>
        </w:numPr>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Your spouse (one only) </w:t>
      </w:r>
    </w:p>
    <w:p w14:paraId="5FAB05DB" w14:textId="2B7FEDAC" w:rsidR="00BA6934" w:rsidRPr="00BD0BDD" w:rsidRDefault="00BA6934">
      <w:pPr>
        <w:pStyle w:val="Default"/>
        <w:numPr>
          <w:ilvl w:val="0"/>
          <w:numId w:val="27"/>
        </w:numPr>
        <w:spacing w:line="259" w:lineRule="auto"/>
        <w:rPr>
          <w:rFonts w:asciiTheme="minorHAnsi" w:hAnsiTheme="minorHAnsi" w:cstheme="minorHAnsi"/>
          <w:sz w:val="22"/>
          <w:szCs w:val="22"/>
        </w:rPr>
      </w:pPr>
      <w:r w:rsidRPr="00BD0BDD">
        <w:rPr>
          <w:rFonts w:asciiTheme="minorHAnsi" w:hAnsiTheme="minorHAnsi" w:cstheme="minorHAnsi"/>
          <w:sz w:val="22"/>
          <w:szCs w:val="22"/>
        </w:rPr>
        <w:t>Your childre</w:t>
      </w:r>
      <w:r w:rsidR="00275BB2">
        <w:rPr>
          <w:rFonts w:asciiTheme="minorHAnsi" w:hAnsiTheme="minorHAnsi" w:cstheme="minorHAnsi"/>
          <w:sz w:val="22"/>
          <w:szCs w:val="22"/>
        </w:rPr>
        <w:t xml:space="preserve">n who </w:t>
      </w:r>
      <w:r w:rsidRPr="00BD0BDD">
        <w:rPr>
          <w:rFonts w:asciiTheme="minorHAnsi" w:hAnsiTheme="minorHAnsi" w:cstheme="minorHAnsi"/>
          <w:sz w:val="22"/>
          <w:szCs w:val="22"/>
        </w:rPr>
        <w:t xml:space="preserve">are not married or engaged and are dependent on you or your spouse </w:t>
      </w:r>
    </w:p>
    <w:p w14:paraId="3F0C8337" w14:textId="6EE9CE40" w:rsidR="00BA6934" w:rsidRPr="00BD0BDD" w:rsidRDefault="00BA6934">
      <w:pPr>
        <w:pStyle w:val="Default"/>
        <w:numPr>
          <w:ilvl w:val="0"/>
          <w:numId w:val="27"/>
        </w:numPr>
        <w:spacing w:line="259" w:lineRule="auto"/>
        <w:rPr>
          <w:rFonts w:asciiTheme="minorHAnsi" w:hAnsiTheme="minorHAnsi" w:cstheme="minorHAnsi"/>
          <w:sz w:val="22"/>
          <w:szCs w:val="22"/>
        </w:rPr>
      </w:pPr>
      <w:r w:rsidRPr="00BD0BDD">
        <w:rPr>
          <w:rFonts w:asciiTheme="minorHAnsi" w:hAnsiTheme="minorHAnsi" w:cstheme="minorHAnsi"/>
          <w:sz w:val="22"/>
          <w:szCs w:val="22"/>
        </w:rPr>
        <w:t>Relatives</w:t>
      </w:r>
      <w:r w:rsidR="00C5030B">
        <w:rPr>
          <w:rFonts w:asciiTheme="minorHAnsi" w:hAnsiTheme="minorHAnsi" w:cstheme="minorHAnsi"/>
          <w:sz w:val="22"/>
          <w:szCs w:val="22"/>
        </w:rPr>
        <w:t xml:space="preserve"> </w:t>
      </w:r>
      <w:r w:rsidR="00C5030B" w:rsidRPr="00BD0BDD">
        <w:rPr>
          <w:rFonts w:asciiTheme="minorHAnsi" w:hAnsiTheme="minorHAnsi" w:cstheme="minorHAnsi"/>
          <w:sz w:val="22"/>
          <w:szCs w:val="22"/>
        </w:rPr>
        <w:t>who are not married or engaged</w:t>
      </w:r>
      <w:r w:rsidR="00275BB2">
        <w:rPr>
          <w:rFonts w:asciiTheme="minorHAnsi" w:hAnsiTheme="minorHAnsi" w:cstheme="minorHAnsi"/>
          <w:sz w:val="22"/>
          <w:szCs w:val="22"/>
        </w:rPr>
        <w:t xml:space="preserve">, </w:t>
      </w:r>
      <w:r w:rsidRPr="00BD0BDD">
        <w:rPr>
          <w:rFonts w:asciiTheme="minorHAnsi" w:hAnsiTheme="minorHAnsi" w:cstheme="minorHAnsi"/>
          <w:sz w:val="22"/>
          <w:szCs w:val="22"/>
        </w:rPr>
        <w:t>normally live in your household and are dependent on you or your spouse</w:t>
      </w:r>
      <w:r w:rsidR="00E927BB">
        <w:rPr>
          <w:rFonts w:asciiTheme="minorHAnsi" w:hAnsiTheme="minorHAnsi" w:cstheme="minorHAnsi"/>
          <w:sz w:val="22"/>
          <w:szCs w:val="22"/>
        </w:rPr>
        <w:t xml:space="preserve"> and not dependent on any other adult.  </w:t>
      </w:r>
    </w:p>
    <w:p w14:paraId="5E12BAF5" w14:textId="77777777" w:rsidR="00BA6934" w:rsidRPr="00BD0BDD" w:rsidRDefault="00BA6934">
      <w:pPr>
        <w:pStyle w:val="BodyText"/>
        <w:spacing w:before="0" w:after="0" w:line="259" w:lineRule="auto"/>
        <w:rPr>
          <w:rFonts w:cstheme="minorHAnsi"/>
        </w:rPr>
      </w:pPr>
    </w:p>
    <w:p w14:paraId="60B917A6" w14:textId="20479C89" w:rsidR="00E80457" w:rsidRPr="00683763" w:rsidRDefault="00BA6934">
      <w:pPr>
        <w:pStyle w:val="BodyText"/>
        <w:spacing w:before="0" w:after="0" w:line="259" w:lineRule="auto"/>
        <w:rPr>
          <w:rFonts w:cstheme="minorHAnsi"/>
          <w:sz w:val="22"/>
          <w:szCs w:val="22"/>
        </w:rPr>
      </w:pPr>
      <w:r w:rsidRPr="00BD0BDD">
        <w:rPr>
          <w:rFonts w:cstheme="minorHAnsi"/>
          <w:sz w:val="22"/>
          <w:szCs w:val="22"/>
        </w:rPr>
        <w:t xml:space="preserve">Your family unit </w:t>
      </w:r>
      <w:r w:rsidRPr="00BD0BDD">
        <w:rPr>
          <w:rFonts w:cstheme="minorHAnsi"/>
          <w:b/>
          <w:bCs/>
          <w:sz w:val="22"/>
          <w:szCs w:val="22"/>
        </w:rPr>
        <w:t xml:space="preserve">does not include </w:t>
      </w:r>
      <w:r w:rsidRPr="00BD0BDD">
        <w:rPr>
          <w:rFonts w:cstheme="minorHAnsi"/>
          <w:sz w:val="22"/>
          <w:szCs w:val="22"/>
        </w:rPr>
        <w:t>other family members (including brothers, sisters or parents)</w:t>
      </w:r>
      <w:r w:rsidR="00C5030B">
        <w:rPr>
          <w:rFonts w:cstheme="minorHAnsi"/>
          <w:sz w:val="22"/>
          <w:szCs w:val="22"/>
        </w:rPr>
        <w:t>.</w:t>
      </w:r>
      <w:r w:rsidR="00275BB2">
        <w:rPr>
          <w:rFonts w:cstheme="minorHAnsi"/>
          <w:sz w:val="22"/>
          <w:szCs w:val="22"/>
        </w:rPr>
        <w:t xml:space="preserve"> </w:t>
      </w:r>
      <w:r w:rsidRPr="00BD0BDD">
        <w:rPr>
          <w:rFonts w:cstheme="minorHAnsi"/>
          <w:sz w:val="22"/>
          <w:szCs w:val="22"/>
        </w:rPr>
        <w:t>Further information about the family members you can include is outlined in the visa application form. The form also outlines the information and documents you will need to provide for you and any family members.</w:t>
      </w:r>
      <w:r w:rsidR="000073C8" w:rsidRPr="00683763">
        <w:rPr>
          <w:rFonts w:cstheme="minorHAnsi"/>
          <w:sz w:val="22"/>
          <w:szCs w:val="22"/>
        </w:rPr>
        <w:t xml:space="preserve"> </w:t>
      </w:r>
    </w:p>
    <w:p w14:paraId="539C87FF" w14:textId="3A39CD1A" w:rsidR="00730D6B" w:rsidRPr="00683763" w:rsidRDefault="00730D6B" w:rsidP="00D005B5">
      <w:pPr>
        <w:pStyle w:val="BodyText"/>
        <w:spacing w:before="0" w:after="0" w:line="259" w:lineRule="auto"/>
        <w:rPr>
          <w:rFonts w:cstheme="minorHAnsi"/>
          <w:sz w:val="22"/>
          <w:szCs w:val="22"/>
        </w:rPr>
      </w:pPr>
    </w:p>
    <w:p w14:paraId="371A333B" w14:textId="77777777" w:rsidR="00730D6B" w:rsidRPr="00BE72CD" w:rsidRDefault="002E6EAB" w:rsidP="001B22C2">
      <w:pPr>
        <w:pStyle w:val="Heading2"/>
      </w:pPr>
      <w:r w:rsidRPr="00683763">
        <w:t>Will m</w:t>
      </w:r>
      <w:r w:rsidR="00730D6B" w:rsidRPr="00BE72CD">
        <w:t>y visa</w:t>
      </w:r>
      <w:r w:rsidRPr="00683763">
        <w:t xml:space="preserve"> application</w:t>
      </w:r>
      <w:r w:rsidR="00730D6B" w:rsidRPr="00BE72CD">
        <w:t xml:space="preserve"> be processed if I am in Afghanistan?</w:t>
      </w:r>
    </w:p>
    <w:p w14:paraId="4ED45101" w14:textId="2C3C67C2" w:rsidR="00BB30AC" w:rsidRPr="00683763" w:rsidRDefault="00730D6B">
      <w:pPr>
        <w:pStyle w:val="BodyText"/>
        <w:spacing w:before="0" w:after="0" w:line="259" w:lineRule="auto"/>
        <w:rPr>
          <w:rFonts w:ascii="Arial" w:hAnsi="Arial" w:cs="Arial"/>
          <w:sz w:val="22"/>
          <w:szCs w:val="22"/>
        </w:rPr>
      </w:pPr>
      <w:r w:rsidRPr="00683763">
        <w:rPr>
          <w:rFonts w:cstheme="minorHAnsi"/>
          <w:sz w:val="22"/>
          <w:szCs w:val="22"/>
        </w:rPr>
        <w:t xml:space="preserve">Only </w:t>
      </w:r>
      <w:r w:rsidR="00BB30AC" w:rsidRPr="00683763">
        <w:rPr>
          <w:rFonts w:cstheme="minorHAnsi"/>
          <w:sz w:val="22"/>
          <w:szCs w:val="22"/>
        </w:rPr>
        <w:t xml:space="preserve">Humanitarian </w:t>
      </w:r>
      <w:r w:rsidRPr="00683763">
        <w:rPr>
          <w:rFonts w:cstheme="minorHAnsi"/>
          <w:sz w:val="22"/>
          <w:szCs w:val="22"/>
        </w:rPr>
        <w:t>visa applications for</w:t>
      </w:r>
      <w:r w:rsidR="00500B61" w:rsidRPr="00683763">
        <w:rPr>
          <w:rFonts w:cstheme="minorHAnsi"/>
          <w:sz w:val="22"/>
          <w:szCs w:val="22"/>
        </w:rPr>
        <w:t xml:space="preserve"> certified </w:t>
      </w:r>
      <w:r w:rsidRPr="00BE72CD">
        <w:rPr>
          <w:rFonts w:ascii="Arial" w:hAnsi="Arial" w:cs="Arial"/>
          <w:sz w:val="22"/>
          <w:szCs w:val="22"/>
        </w:rPr>
        <w:t xml:space="preserve">Afghan </w:t>
      </w:r>
      <w:r w:rsidR="00BB30AC" w:rsidRPr="00BE72CD">
        <w:rPr>
          <w:rFonts w:ascii="Arial" w:hAnsi="Arial" w:cs="Arial"/>
          <w:sz w:val="22"/>
          <w:szCs w:val="22"/>
        </w:rPr>
        <w:t>LEE</w:t>
      </w:r>
      <w:r w:rsidRPr="00BE72CD">
        <w:rPr>
          <w:rFonts w:ascii="Arial" w:hAnsi="Arial" w:cs="Arial"/>
          <w:sz w:val="22"/>
          <w:szCs w:val="22"/>
        </w:rPr>
        <w:t xml:space="preserve"> and immediate family members (spouses and children</w:t>
      </w:r>
      <w:r w:rsidR="002E6EAB" w:rsidRPr="00BE72CD">
        <w:rPr>
          <w:rFonts w:ascii="Arial" w:hAnsi="Arial" w:cs="Arial"/>
          <w:sz w:val="22"/>
          <w:szCs w:val="22"/>
        </w:rPr>
        <w:t xml:space="preserve">) of Refugee and Humanitarian visa holders living </w:t>
      </w:r>
      <w:r w:rsidR="00E927BB" w:rsidRPr="00683763">
        <w:rPr>
          <w:rFonts w:ascii="Arial" w:hAnsi="Arial" w:cs="Arial"/>
          <w:sz w:val="22"/>
          <w:szCs w:val="22"/>
        </w:rPr>
        <w:t xml:space="preserve">outside </w:t>
      </w:r>
      <w:r w:rsidR="002E6EAB" w:rsidRPr="00BE72CD">
        <w:rPr>
          <w:rFonts w:ascii="Arial" w:hAnsi="Arial" w:cs="Arial"/>
          <w:sz w:val="22"/>
          <w:szCs w:val="22"/>
        </w:rPr>
        <w:t xml:space="preserve">Afghanistan </w:t>
      </w:r>
      <w:r w:rsidR="00202FBF" w:rsidRPr="00BE72CD">
        <w:rPr>
          <w:rFonts w:ascii="Arial" w:hAnsi="Arial" w:cs="Arial"/>
          <w:sz w:val="22"/>
          <w:szCs w:val="22"/>
        </w:rPr>
        <w:t>will</w:t>
      </w:r>
      <w:r w:rsidR="002E6EAB" w:rsidRPr="00BE72CD">
        <w:rPr>
          <w:rFonts w:ascii="Arial" w:hAnsi="Arial" w:cs="Arial"/>
          <w:sz w:val="22"/>
          <w:szCs w:val="22"/>
        </w:rPr>
        <w:t xml:space="preserve"> </w:t>
      </w:r>
      <w:r w:rsidR="00E927BB" w:rsidRPr="00683763">
        <w:rPr>
          <w:rFonts w:ascii="Arial" w:hAnsi="Arial" w:cs="Arial"/>
          <w:sz w:val="22"/>
          <w:szCs w:val="22"/>
        </w:rPr>
        <w:t>be able to be finalised.</w:t>
      </w:r>
    </w:p>
    <w:p w14:paraId="00B853FD" w14:textId="77777777" w:rsidR="00E927BB" w:rsidRPr="00683763" w:rsidRDefault="00E927BB">
      <w:pPr>
        <w:pStyle w:val="BodyText"/>
        <w:spacing w:before="0" w:after="0" w:line="259" w:lineRule="auto"/>
        <w:rPr>
          <w:rFonts w:ascii="Arial" w:hAnsi="Arial" w:cs="Arial"/>
          <w:sz w:val="22"/>
          <w:szCs w:val="22"/>
        </w:rPr>
      </w:pPr>
    </w:p>
    <w:p w14:paraId="6F1D9A45" w14:textId="4DCF6F67" w:rsidR="002E6EAB" w:rsidRDefault="00CA37B2">
      <w:pPr>
        <w:pStyle w:val="BodyText"/>
        <w:spacing w:before="0" w:after="0" w:line="259" w:lineRule="auto"/>
        <w:rPr>
          <w:rFonts w:cstheme="minorHAnsi"/>
          <w:sz w:val="22"/>
          <w:szCs w:val="22"/>
        </w:rPr>
      </w:pPr>
      <w:r w:rsidRPr="00BE72CD">
        <w:rPr>
          <w:rFonts w:cstheme="minorHAnsi"/>
          <w:sz w:val="22"/>
          <w:szCs w:val="22"/>
        </w:rPr>
        <w:t xml:space="preserve">Applications </w:t>
      </w:r>
      <w:r w:rsidR="00E927BB" w:rsidRPr="00683763">
        <w:rPr>
          <w:rFonts w:cstheme="minorHAnsi"/>
          <w:sz w:val="22"/>
          <w:szCs w:val="22"/>
        </w:rPr>
        <w:t xml:space="preserve">for people residing in Afghanistan can be lodged and the Department </w:t>
      </w:r>
      <w:r w:rsidRPr="00BE72CD">
        <w:rPr>
          <w:rFonts w:cstheme="minorHAnsi"/>
          <w:sz w:val="22"/>
          <w:szCs w:val="22"/>
        </w:rPr>
        <w:t xml:space="preserve">will </w:t>
      </w:r>
      <w:r w:rsidR="00E927BB" w:rsidRPr="00683763">
        <w:rPr>
          <w:rFonts w:cstheme="minorHAnsi"/>
          <w:sz w:val="22"/>
          <w:szCs w:val="22"/>
        </w:rPr>
        <w:t>hold the application until the applicants are outside Afghanistan</w:t>
      </w:r>
      <w:r w:rsidR="00B25330" w:rsidRPr="00683763">
        <w:rPr>
          <w:rFonts w:cstheme="minorHAnsi"/>
          <w:sz w:val="22"/>
          <w:szCs w:val="22"/>
        </w:rPr>
        <w:t>.</w:t>
      </w:r>
    </w:p>
    <w:p w14:paraId="29F1B25D" w14:textId="77777777" w:rsidR="004C4016" w:rsidRPr="00683763" w:rsidRDefault="004C4016">
      <w:pPr>
        <w:pStyle w:val="BodyText"/>
        <w:spacing w:before="0" w:after="0" w:line="259" w:lineRule="auto"/>
        <w:rPr>
          <w:rFonts w:cstheme="minorHAnsi"/>
          <w:sz w:val="22"/>
          <w:szCs w:val="22"/>
        </w:rPr>
      </w:pPr>
    </w:p>
    <w:p w14:paraId="2CA67C81" w14:textId="0F7FA912" w:rsidR="00B975BB" w:rsidRPr="00683763" w:rsidRDefault="00730D6B" w:rsidP="00BE72CD">
      <w:pPr>
        <w:pStyle w:val="BodyText"/>
        <w:spacing w:before="0" w:after="0" w:line="259" w:lineRule="auto"/>
        <w:rPr>
          <w:rFonts w:cstheme="minorHAnsi"/>
          <w:sz w:val="22"/>
          <w:szCs w:val="22"/>
        </w:rPr>
      </w:pPr>
      <w:r w:rsidRPr="00BE72CD">
        <w:rPr>
          <w:rFonts w:cstheme="minorHAnsi"/>
          <w:sz w:val="22"/>
          <w:szCs w:val="22"/>
        </w:rPr>
        <w:t xml:space="preserve">The </w:t>
      </w:r>
      <w:r w:rsidR="002E6EAB" w:rsidRPr="00BE72CD">
        <w:rPr>
          <w:rFonts w:cstheme="minorHAnsi"/>
          <w:sz w:val="22"/>
          <w:szCs w:val="22"/>
        </w:rPr>
        <w:t xml:space="preserve">Australian </w:t>
      </w:r>
      <w:r w:rsidRPr="00BE72CD">
        <w:rPr>
          <w:rFonts w:cstheme="minorHAnsi"/>
          <w:sz w:val="22"/>
          <w:szCs w:val="22"/>
        </w:rPr>
        <w:t>Government urges all people remaining in Afghanistan to prioritise their safety. People remaining in Afghanistan must carefully consider the risks should they attempt to leave by any route.</w:t>
      </w:r>
    </w:p>
    <w:p w14:paraId="2F85C5EC" w14:textId="1C28A1E7" w:rsidR="00E927BB" w:rsidRPr="00683763" w:rsidRDefault="00E927BB" w:rsidP="00BE72CD">
      <w:pPr>
        <w:pStyle w:val="BodyText"/>
        <w:spacing w:before="0" w:after="0" w:line="259" w:lineRule="auto"/>
        <w:rPr>
          <w:rFonts w:cstheme="minorHAnsi"/>
          <w:sz w:val="22"/>
          <w:szCs w:val="22"/>
        </w:rPr>
      </w:pPr>
    </w:p>
    <w:p w14:paraId="5DD7EF10" w14:textId="2AB01072" w:rsidR="00E927BB" w:rsidRPr="00683763" w:rsidRDefault="00E927BB" w:rsidP="00BE72CD">
      <w:pPr>
        <w:pStyle w:val="BodyText"/>
        <w:spacing w:before="0" w:after="0" w:line="259" w:lineRule="auto"/>
        <w:rPr>
          <w:rFonts w:cstheme="minorHAnsi"/>
          <w:sz w:val="22"/>
          <w:szCs w:val="22"/>
        </w:rPr>
      </w:pPr>
      <w:r w:rsidRPr="00683763">
        <w:rPr>
          <w:rFonts w:cstheme="minorHAnsi"/>
          <w:sz w:val="22"/>
          <w:szCs w:val="22"/>
        </w:rPr>
        <w:lastRenderedPageBreak/>
        <w:t xml:space="preserve">If you lodge your visa application and then travel outside </w:t>
      </w:r>
      <w:proofErr w:type="gramStart"/>
      <w:r w:rsidRPr="00683763">
        <w:rPr>
          <w:rFonts w:cstheme="minorHAnsi"/>
          <w:sz w:val="22"/>
          <w:szCs w:val="22"/>
        </w:rPr>
        <w:t>Afghanistan</w:t>
      </w:r>
      <w:proofErr w:type="gramEnd"/>
      <w:r w:rsidRPr="00683763">
        <w:rPr>
          <w:rFonts w:cstheme="minorHAnsi"/>
          <w:sz w:val="22"/>
          <w:szCs w:val="22"/>
        </w:rPr>
        <w:t xml:space="preserve"> you should contact the Amman processing team to provide your new address at: </w:t>
      </w:r>
      <w:hyperlink r:id="rId17" w:history="1">
        <w:r w:rsidRPr="00683763">
          <w:rPr>
            <w:rStyle w:val="Hyperlink"/>
            <w:rFonts w:cstheme="minorHAnsi"/>
            <w:sz w:val="22"/>
            <w:szCs w:val="22"/>
          </w:rPr>
          <w:t>afghanlee.amman@dfat.gov.au</w:t>
        </w:r>
      </w:hyperlink>
    </w:p>
    <w:p w14:paraId="1BDD3600" w14:textId="644B4DB7" w:rsidR="00B975BB" w:rsidRPr="00683763" w:rsidRDefault="00B975BB" w:rsidP="00BE72CD">
      <w:pPr>
        <w:pStyle w:val="BodyText"/>
        <w:spacing w:before="0" w:after="0" w:line="259" w:lineRule="auto"/>
        <w:rPr>
          <w:rFonts w:cstheme="minorHAnsi"/>
          <w:sz w:val="22"/>
          <w:szCs w:val="22"/>
        </w:rPr>
      </w:pPr>
    </w:p>
    <w:p w14:paraId="37F15C05" w14:textId="388C83BC" w:rsidR="00B975BB" w:rsidRPr="00683763" w:rsidRDefault="00B975BB" w:rsidP="001B22C2">
      <w:pPr>
        <w:pStyle w:val="Heading2"/>
      </w:pPr>
      <w:r w:rsidRPr="00683763">
        <w:t>Am I still</w:t>
      </w:r>
      <w:r w:rsidRPr="00BE72CD">
        <w:t xml:space="preserve"> eligible for a Refugee and Humanitarian visa if I have resettled elsewhere?</w:t>
      </w:r>
    </w:p>
    <w:p w14:paraId="1C5190A7" w14:textId="12EF4CC0" w:rsidR="00B975BB" w:rsidRPr="00683763" w:rsidRDefault="00B975BB" w:rsidP="00BE72CD">
      <w:pPr>
        <w:pStyle w:val="BodyText"/>
        <w:spacing w:before="0" w:after="0" w:line="259" w:lineRule="auto"/>
        <w:rPr>
          <w:rFonts w:eastAsiaTheme="minorHAnsi" w:cstheme="minorHAnsi"/>
          <w:bCs/>
          <w:color w:val="000000"/>
          <w:sz w:val="22"/>
          <w:szCs w:val="22"/>
          <w:lang w:eastAsia="en-US"/>
        </w:rPr>
      </w:pPr>
      <w:r w:rsidRPr="00BE72CD">
        <w:rPr>
          <w:rFonts w:eastAsiaTheme="minorHAnsi" w:cstheme="minorHAnsi"/>
          <w:bCs/>
          <w:color w:val="000000"/>
          <w:sz w:val="22"/>
          <w:szCs w:val="22"/>
          <w:lang w:eastAsia="en-US"/>
        </w:rPr>
        <w:t>You will not be eligible for a</w:t>
      </w:r>
      <w:r w:rsidR="00D005B5" w:rsidRPr="00BE72CD">
        <w:rPr>
          <w:rFonts w:eastAsiaTheme="minorHAnsi" w:cstheme="minorHAnsi"/>
          <w:bCs/>
          <w:color w:val="000000"/>
          <w:sz w:val="22"/>
          <w:szCs w:val="22"/>
          <w:lang w:eastAsia="en-US"/>
        </w:rPr>
        <w:t>n Australian</w:t>
      </w:r>
      <w:r w:rsidRPr="00BE72CD">
        <w:rPr>
          <w:rFonts w:eastAsiaTheme="minorHAnsi" w:cstheme="minorHAnsi"/>
          <w:bCs/>
          <w:color w:val="000000"/>
          <w:sz w:val="22"/>
          <w:szCs w:val="22"/>
          <w:lang w:eastAsia="en-US"/>
        </w:rPr>
        <w:t xml:space="preserve"> permanent or temporary humanitarian visa if you live in a Geneva Convention signatory country that has provided </w:t>
      </w:r>
      <w:r w:rsidR="00DD527A" w:rsidRPr="00BE72CD">
        <w:rPr>
          <w:rFonts w:eastAsiaTheme="minorHAnsi" w:cstheme="minorHAnsi"/>
          <w:bCs/>
          <w:color w:val="000000"/>
          <w:sz w:val="22"/>
          <w:szCs w:val="22"/>
          <w:lang w:eastAsia="en-US"/>
        </w:rPr>
        <w:t xml:space="preserve">you </w:t>
      </w:r>
      <w:r w:rsidR="00D005B5" w:rsidRPr="00BE72CD">
        <w:rPr>
          <w:rFonts w:eastAsiaTheme="minorHAnsi" w:cstheme="minorHAnsi"/>
          <w:bCs/>
          <w:color w:val="000000"/>
          <w:sz w:val="22"/>
          <w:szCs w:val="22"/>
          <w:lang w:eastAsia="en-US"/>
        </w:rPr>
        <w:t xml:space="preserve">with </w:t>
      </w:r>
      <w:r w:rsidR="00DD527A" w:rsidRPr="00BE72CD">
        <w:rPr>
          <w:rFonts w:eastAsiaTheme="minorHAnsi" w:cstheme="minorHAnsi"/>
          <w:bCs/>
          <w:color w:val="000000"/>
          <w:sz w:val="22"/>
          <w:szCs w:val="22"/>
          <w:lang w:eastAsia="en-US"/>
        </w:rPr>
        <w:t xml:space="preserve">resettlement. </w:t>
      </w:r>
      <w:r w:rsidR="00E927BB" w:rsidRPr="00683763">
        <w:rPr>
          <w:rFonts w:eastAsiaTheme="minorHAnsi" w:cstheme="minorHAnsi"/>
          <w:bCs/>
          <w:color w:val="000000"/>
          <w:sz w:val="22"/>
          <w:szCs w:val="22"/>
          <w:lang w:eastAsia="en-US"/>
        </w:rPr>
        <w:t xml:space="preserve"> </w:t>
      </w:r>
    </w:p>
    <w:p w14:paraId="40F760FC" w14:textId="54607E22" w:rsidR="007D61B1" w:rsidRPr="00683763" w:rsidRDefault="007D61B1" w:rsidP="00BE72CD">
      <w:pPr>
        <w:pStyle w:val="BodyText"/>
        <w:spacing w:before="0" w:after="0" w:line="259" w:lineRule="auto"/>
        <w:rPr>
          <w:rFonts w:eastAsiaTheme="minorHAnsi" w:cstheme="minorHAnsi"/>
          <w:bCs/>
          <w:color w:val="000000"/>
          <w:sz w:val="22"/>
          <w:szCs w:val="22"/>
          <w:lang w:eastAsia="en-US"/>
        </w:rPr>
      </w:pPr>
    </w:p>
    <w:p w14:paraId="14D3C767" w14:textId="2FEC7227" w:rsidR="007D61B1" w:rsidRPr="001B22C2" w:rsidRDefault="007D61B1" w:rsidP="00BE72CD">
      <w:pPr>
        <w:pStyle w:val="BodyText"/>
        <w:spacing w:before="0" w:after="0" w:line="259" w:lineRule="auto"/>
        <w:rPr>
          <w:rStyle w:val="Heading2Char"/>
          <w:rFonts w:eastAsiaTheme="minorHAnsi"/>
        </w:rPr>
      </w:pPr>
      <w:r w:rsidRPr="001B22C2">
        <w:rPr>
          <w:rStyle w:val="Heading2Char"/>
          <w:rFonts w:eastAsiaTheme="minorHAnsi"/>
        </w:rPr>
        <w:t>Can I apply for a visa if I formerly held a subclass 449</w:t>
      </w:r>
      <w:r w:rsidR="00BC7B9F" w:rsidRPr="001B22C2">
        <w:rPr>
          <w:rStyle w:val="Heading2Char"/>
          <w:rFonts w:eastAsiaTheme="minorHAnsi"/>
        </w:rPr>
        <w:t xml:space="preserve"> Humanitarian Stay</w:t>
      </w:r>
      <w:r w:rsidRPr="004C4016">
        <w:rPr>
          <w:rFonts w:eastAsiaTheme="minorHAnsi" w:cstheme="minorHAnsi"/>
          <w:b/>
          <w:bCs/>
          <w:color w:val="000000"/>
          <w:sz w:val="24"/>
          <w:lang w:eastAsia="en-US"/>
        </w:rPr>
        <w:t xml:space="preserve"> </w:t>
      </w:r>
      <w:r w:rsidR="00500B61" w:rsidRPr="001B22C2">
        <w:rPr>
          <w:rStyle w:val="Heading2Char"/>
          <w:rFonts w:eastAsiaTheme="minorHAnsi"/>
        </w:rPr>
        <w:t xml:space="preserve">(Temporary) </w:t>
      </w:r>
      <w:r w:rsidR="00BC7B9F" w:rsidRPr="001B22C2">
        <w:rPr>
          <w:rStyle w:val="Heading2Char"/>
          <w:rFonts w:eastAsiaTheme="minorHAnsi"/>
        </w:rPr>
        <w:t>visa and did not travel to Australia?</w:t>
      </w:r>
    </w:p>
    <w:p w14:paraId="15C99B98" w14:textId="3931D11E" w:rsidR="00BC7B9F" w:rsidRPr="007F1251" w:rsidRDefault="00BC7B9F" w:rsidP="00BE72CD">
      <w:pPr>
        <w:pStyle w:val="BodyText"/>
        <w:spacing w:before="0" w:after="0" w:line="259" w:lineRule="auto"/>
        <w:rPr>
          <w:rFonts w:cstheme="minorHAnsi"/>
          <w:sz w:val="22"/>
          <w:szCs w:val="22"/>
        </w:rPr>
      </w:pPr>
      <w:r w:rsidRPr="007F1251">
        <w:rPr>
          <w:rFonts w:cstheme="minorHAnsi"/>
          <w:sz w:val="22"/>
          <w:szCs w:val="22"/>
        </w:rPr>
        <w:t xml:space="preserve">Yes, if you </w:t>
      </w:r>
      <w:r w:rsidR="002C0E89" w:rsidRPr="007F1251">
        <w:rPr>
          <w:rFonts w:cstheme="minorHAnsi"/>
          <w:sz w:val="22"/>
          <w:szCs w:val="22"/>
        </w:rPr>
        <w:t xml:space="preserve">are a certified </w:t>
      </w:r>
      <w:r w:rsidR="002B5FF7" w:rsidRPr="007F1251">
        <w:rPr>
          <w:rFonts w:cstheme="minorHAnsi"/>
          <w:sz w:val="22"/>
          <w:szCs w:val="22"/>
        </w:rPr>
        <w:t xml:space="preserve">Afghan </w:t>
      </w:r>
      <w:r w:rsidR="002C0E89" w:rsidRPr="007F1251">
        <w:rPr>
          <w:rFonts w:cstheme="minorHAnsi"/>
          <w:sz w:val="22"/>
          <w:szCs w:val="22"/>
        </w:rPr>
        <w:t xml:space="preserve">LEE and </w:t>
      </w:r>
      <w:r w:rsidRPr="007F1251">
        <w:rPr>
          <w:rFonts w:cstheme="minorHAnsi"/>
          <w:sz w:val="22"/>
          <w:szCs w:val="22"/>
        </w:rPr>
        <w:t xml:space="preserve">formerly held a subclass 449 Humanitarian Stay </w:t>
      </w:r>
      <w:r w:rsidR="00500B61" w:rsidRPr="007F1251">
        <w:rPr>
          <w:rFonts w:cstheme="minorHAnsi"/>
          <w:sz w:val="22"/>
          <w:szCs w:val="22"/>
        </w:rPr>
        <w:t xml:space="preserve">(Temporary) </w:t>
      </w:r>
      <w:r w:rsidRPr="007F1251">
        <w:rPr>
          <w:rFonts w:cstheme="minorHAnsi"/>
          <w:sz w:val="22"/>
          <w:szCs w:val="22"/>
        </w:rPr>
        <w:t>vi</w:t>
      </w:r>
      <w:r w:rsidR="002C0E89" w:rsidRPr="007F1251">
        <w:rPr>
          <w:rFonts w:cstheme="minorHAnsi"/>
          <w:sz w:val="22"/>
          <w:szCs w:val="22"/>
        </w:rPr>
        <w:t xml:space="preserve">sa you can apply for a visa </w:t>
      </w:r>
      <w:r w:rsidRPr="007F1251">
        <w:rPr>
          <w:rFonts w:cstheme="minorHAnsi"/>
          <w:sz w:val="22"/>
          <w:szCs w:val="22"/>
        </w:rPr>
        <w:t>under Au</w:t>
      </w:r>
      <w:r w:rsidR="002C0E89" w:rsidRPr="007F1251">
        <w:rPr>
          <w:rFonts w:cstheme="minorHAnsi"/>
          <w:sz w:val="22"/>
          <w:szCs w:val="22"/>
        </w:rPr>
        <w:t>stralia’s Humanitarian Program</w:t>
      </w:r>
      <w:r w:rsidR="006473BD" w:rsidRPr="007F1251">
        <w:rPr>
          <w:rFonts w:cstheme="minorHAnsi"/>
          <w:sz w:val="22"/>
          <w:szCs w:val="22"/>
        </w:rPr>
        <w:t xml:space="preserve">. Humanitarian visa applications lodged by </w:t>
      </w:r>
      <w:r w:rsidR="002B5FF7" w:rsidRPr="007F1251">
        <w:rPr>
          <w:rFonts w:cstheme="minorHAnsi"/>
          <w:sz w:val="22"/>
          <w:szCs w:val="22"/>
        </w:rPr>
        <w:t xml:space="preserve">LEE are </w:t>
      </w:r>
      <w:r w:rsidR="002C0E89" w:rsidRPr="007F1251">
        <w:rPr>
          <w:rFonts w:cstheme="minorHAnsi"/>
          <w:sz w:val="22"/>
          <w:szCs w:val="22"/>
        </w:rPr>
        <w:t xml:space="preserve">prioritised. </w:t>
      </w:r>
    </w:p>
    <w:p w14:paraId="714BC36C" w14:textId="45B3B024" w:rsidR="004C4016" w:rsidRDefault="004C4016" w:rsidP="007F1251">
      <w:pPr>
        <w:spacing w:line="276" w:lineRule="auto"/>
        <w:rPr>
          <w:rFonts w:cstheme="minorHAnsi"/>
          <w:b/>
          <w:sz w:val="24"/>
          <w:szCs w:val="24"/>
        </w:rPr>
      </w:pPr>
    </w:p>
    <w:p w14:paraId="40E707B3" w14:textId="715F54F9" w:rsidR="00FE275E" w:rsidRPr="001B22C2" w:rsidRDefault="00FE275E" w:rsidP="007F1251">
      <w:pPr>
        <w:spacing w:line="276" w:lineRule="auto"/>
        <w:rPr>
          <w:rStyle w:val="Heading2Char"/>
        </w:rPr>
      </w:pPr>
      <w:r w:rsidRPr="001B22C2">
        <w:rPr>
          <w:rStyle w:val="Heading2Char"/>
        </w:rPr>
        <w:t>Why won’t the Government prioritise family of LEE when we were advised that</w:t>
      </w:r>
      <w:r w:rsidRPr="004C4016">
        <w:rPr>
          <w:rFonts w:cstheme="minorHAnsi"/>
          <w:b/>
          <w:sz w:val="24"/>
          <w:szCs w:val="24"/>
        </w:rPr>
        <w:t xml:space="preserve"> </w:t>
      </w:r>
      <w:r w:rsidRPr="001B22C2">
        <w:rPr>
          <w:rStyle w:val="Heading2Char"/>
        </w:rPr>
        <w:t>family would be prioritised in 2021?</w:t>
      </w:r>
    </w:p>
    <w:p w14:paraId="473F96C8" w14:textId="38BD30DA" w:rsidR="00FE275E" w:rsidRPr="007F1251" w:rsidRDefault="00FE275E" w:rsidP="007F1251">
      <w:pPr>
        <w:spacing w:line="276" w:lineRule="auto"/>
        <w:rPr>
          <w:rFonts w:cstheme="minorHAnsi"/>
          <w:b/>
          <w:bCs/>
          <w:color w:val="000000"/>
          <w:sz w:val="24"/>
        </w:rPr>
      </w:pPr>
      <w:r w:rsidRPr="007F1251">
        <w:rPr>
          <w:rFonts w:cstheme="minorHAnsi"/>
          <w:sz w:val="22"/>
        </w:rPr>
        <w:t xml:space="preserve">The immediate family </w:t>
      </w:r>
      <w:r w:rsidR="00211B2B" w:rsidRPr="007F1251">
        <w:rPr>
          <w:rFonts w:cstheme="minorHAnsi"/>
          <w:sz w:val="22"/>
        </w:rPr>
        <w:t xml:space="preserve">(spouse, children under 18) </w:t>
      </w:r>
      <w:r w:rsidRPr="007F1251">
        <w:rPr>
          <w:rFonts w:cstheme="minorHAnsi"/>
          <w:sz w:val="22"/>
        </w:rPr>
        <w:t xml:space="preserve">of Afghan LEE are prioritised. Priorities published by the previous Government, including that family of LEE would receive priority processing, were developed in the context of the fall of Kabul in 2021 where there were minimal visa backlogs. The situation now is very different, with </w:t>
      </w:r>
      <w:proofErr w:type="gramStart"/>
      <w:r w:rsidRPr="007F1251">
        <w:rPr>
          <w:rFonts w:cstheme="minorHAnsi"/>
          <w:sz w:val="22"/>
        </w:rPr>
        <w:t>a large number of</w:t>
      </w:r>
      <w:proofErr w:type="gramEnd"/>
      <w:r w:rsidRPr="007F1251">
        <w:rPr>
          <w:rFonts w:cstheme="minorHAnsi"/>
          <w:sz w:val="22"/>
        </w:rPr>
        <w:t xml:space="preserve"> Afghans awaiting a visa outcome, the vast majority of whom have close family in Australia. Prioritising family members for LEE would take the place of close family members being united with other Afghan families. </w:t>
      </w:r>
    </w:p>
    <w:p w14:paraId="3669ED3F" w14:textId="77777777" w:rsidR="00FE275E" w:rsidRPr="00BE72CD" w:rsidRDefault="00FE275E" w:rsidP="00E67C4E">
      <w:pPr>
        <w:pStyle w:val="BodyText"/>
        <w:spacing w:before="0" w:after="0" w:line="259" w:lineRule="auto"/>
        <w:rPr>
          <w:rFonts w:eastAsiaTheme="minorHAnsi" w:cstheme="minorHAnsi"/>
          <w:b/>
          <w:bCs/>
          <w:color w:val="000000"/>
          <w:sz w:val="24"/>
          <w:lang w:eastAsia="en-US"/>
        </w:rPr>
      </w:pPr>
    </w:p>
    <w:p w14:paraId="6A86A420" w14:textId="2A5C6A62" w:rsidR="00E80457" w:rsidRPr="00BE72CD" w:rsidRDefault="00E80457" w:rsidP="001B22C2">
      <w:pPr>
        <w:pStyle w:val="Heading2"/>
      </w:pPr>
      <w:r w:rsidRPr="00BE72CD">
        <w:t>Can my extended family and friends apply for a visa?</w:t>
      </w:r>
    </w:p>
    <w:p w14:paraId="0C1588BF" w14:textId="7A093CDC" w:rsidR="007B78F6" w:rsidRPr="00683763" w:rsidRDefault="00D07A08" w:rsidP="00BE72CD">
      <w:pPr>
        <w:spacing w:line="259" w:lineRule="auto"/>
        <w:rPr>
          <w:rFonts w:eastAsia="Times New Roman" w:cstheme="minorHAnsi"/>
          <w:sz w:val="22"/>
          <w:lang w:eastAsia="en-AU"/>
        </w:rPr>
      </w:pPr>
      <w:r w:rsidRPr="00683763">
        <w:rPr>
          <w:rFonts w:eastAsia="Times New Roman" w:cstheme="minorHAnsi"/>
          <w:sz w:val="22"/>
          <w:lang w:eastAsia="en-AU"/>
        </w:rPr>
        <w:t>There are many visa pathway</w:t>
      </w:r>
      <w:r w:rsidR="007B78F6" w:rsidRPr="00683763">
        <w:rPr>
          <w:rFonts w:eastAsia="Times New Roman" w:cstheme="minorHAnsi"/>
          <w:sz w:val="22"/>
          <w:lang w:eastAsia="en-AU"/>
        </w:rPr>
        <w:t>s that may be available to your extended family and friends.</w:t>
      </w:r>
    </w:p>
    <w:p w14:paraId="0E5D10C4" w14:textId="546EBC88" w:rsidR="00574371" w:rsidRPr="00683763" w:rsidRDefault="007B78F6" w:rsidP="00BE72CD">
      <w:pPr>
        <w:spacing w:line="259" w:lineRule="auto"/>
        <w:rPr>
          <w:rFonts w:eastAsia="Times New Roman" w:cstheme="minorHAnsi"/>
          <w:sz w:val="22"/>
          <w:lang w:eastAsia="en-AU"/>
        </w:rPr>
      </w:pPr>
      <w:r w:rsidRPr="00683763">
        <w:rPr>
          <w:rFonts w:eastAsia="Times New Roman" w:cstheme="minorHAnsi"/>
          <w:sz w:val="22"/>
          <w:lang w:eastAsia="en-AU"/>
        </w:rPr>
        <w:t>Individuals and families outside Afghanistan</w:t>
      </w:r>
      <w:r w:rsidR="00574371" w:rsidRPr="00683763">
        <w:rPr>
          <w:rFonts w:eastAsia="Times New Roman" w:cstheme="minorHAnsi"/>
          <w:sz w:val="22"/>
          <w:lang w:eastAsia="en-AU"/>
        </w:rPr>
        <w:t xml:space="preserve"> </w:t>
      </w:r>
      <w:r w:rsidRPr="00683763">
        <w:rPr>
          <w:rFonts w:eastAsia="Times New Roman" w:cstheme="minorHAnsi"/>
          <w:sz w:val="22"/>
          <w:lang w:eastAsia="en-AU"/>
        </w:rPr>
        <w:t xml:space="preserve">who are </w:t>
      </w:r>
      <w:r w:rsidR="00574371" w:rsidRPr="00683763">
        <w:rPr>
          <w:rFonts w:eastAsia="Times New Roman" w:cstheme="minorHAnsi"/>
          <w:sz w:val="22"/>
          <w:lang w:eastAsia="en-AU"/>
        </w:rPr>
        <w:t xml:space="preserve">seeking humanitarian assistance </w:t>
      </w:r>
      <w:r w:rsidR="003D12BD" w:rsidRPr="00683763">
        <w:rPr>
          <w:rFonts w:eastAsia="Times New Roman" w:cstheme="minorHAnsi"/>
          <w:sz w:val="22"/>
          <w:lang w:eastAsia="en-AU"/>
        </w:rPr>
        <w:t xml:space="preserve">may </w:t>
      </w:r>
      <w:r w:rsidRPr="00683763">
        <w:rPr>
          <w:rFonts w:eastAsia="Times New Roman" w:cstheme="minorHAnsi"/>
          <w:sz w:val="22"/>
          <w:lang w:eastAsia="en-AU"/>
        </w:rPr>
        <w:t>be able to</w:t>
      </w:r>
      <w:r w:rsidR="00574371" w:rsidRPr="00683763">
        <w:rPr>
          <w:rFonts w:eastAsia="Times New Roman" w:cstheme="minorHAnsi"/>
          <w:sz w:val="22"/>
          <w:lang w:eastAsia="en-AU"/>
        </w:rPr>
        <w:t xml:space="preserve"> apply </w:t>
      </w:r>
      <w:r w:rsidRPr="00683763">
        <w:rPr>
          <w:rFonts w:eastAsia="Times New Roman" w:cstheme="minorHAnsi"/>
          <w:sz w:val="22"/>
          <w:lang w:eastAsia="en-AU"/>
        </w:rPr>
        <w:t>via</w:t>
      </w:r>
      <w:r w:rsidR="00202FBF" w:rsidRPr="00683763">
        <w:rPr>
          <w:rFonts w:eastAsia="Times New Roman" w:cstheme="minorHAnsi"/>
          <w:sz w:val="22"/>
          <w:lang w:eastAsia="en-AU"/>
        </w:rPr>
        <w:t xml:space="preserve"> the</w:t>
      </w:r>
      <w:r w:rsidR="00574371" w:rsidRPr="00683763">
        <w:rPr>
          <w:rFonts w:eastAsia="Times New Roman" w:cstheme="minorHAnsi"/>
          <w:sz w:val="22"/>
          <w:lang w:eastAsia="en-AU"/>
        </w:rPr>
        <w:t>:</w:t>
      </w:r>
    </w:p>
    <w:p w14:paraId="093E3130" w14:textId="07CEE471" w:rsidR="007B78F6" w:rsidRPr="00D005B5" w:rsidRDefault="007B78F6" w:rsidP="00BE72CD">
      <w:pPr>
        <w:numPr>
          <w:ilvl w:val="0"/>
          <w:numId w:val="37"/>
        </w:numPr>
        <w:spacing w:line="259" w:lineRule="auto"/>
        <w:rPr>
          <w:rFonts w:eastAsia="Times New Roman" w:cstheme="minorHAnsi"/>
          <w:sz w:val="22"/>
          <w:lang w:eastAsia="en-AU"/>
        </w:rPr>
      </w:pPr>
      <w:r w:rsidRPr="00BE72CD">
        <w:rPr>
          <w:rFonts w:eastAsia="Times New Roman" w:cstheme="minorHAnsi"/>
          <w:sz w:val="22"/>
          <w:lang w:eastAsia="en-AU"/>
        </w:rPr>
        <w:t>Refugee pathway</w:t>
      </w:r>
      <w:r w:rsidR="00EE0A72" w:rsidRPr="00683763">
        <w:rPr>
          <w:rFonts w:eastAsia="Times New Roman" w:cstheme="minorHAnsi"/>
          <w:sz w:val="22"/>
          <w:lang w:eastAsia="en-AU"/>
        </w:rPr>
        <w:t xml:space="preserve"> - p</w:t>
      </w:r>
      <w:r w:rsidRPr="00BE72CD">
        <w:rPr>
          <w:rFonts w:eastAsia="Times New Roman" w:cstheme="minorHAnsi"/>
          <w:sz w:val="22"/>
          <w:lang w:eastAsia="en-AU"/>
        </w:rPr>
        <w:t>riority is provided to applicants referred for resettlement by UNHCR</w:t>
      </w:r>
      <w:r w:rsidRPr="00D005B5">
        <w:rPr>
          <w:rFonts w:eastAsia="Times New Roman" w:cstheme="minorHAnsi"/>
          <w:sz w:val="22"/>
          <w:lang w:eastAsia="en-AU"/>
        </w:rPr>
        <w:t>. Prospective applicants</w:t>
      </w:r>
      <w:r w:rsidR="002F2C2B" w:rsidRPr="00D005B5">
        <w:rPr>
          <w:rFonts w:eastAsia="Times New Roman" w:cstheme="minorHAnsi"/>
          <w:sz w:val="22"/>
          <w:lang w:eastAsia="en-AU"/>
        </w:rPr>
        <w:t xml:space="preserve"> may wish to seek the assistance of the UNHCR</w:t>
      </w:r>
      <w:r w:rsidR="00EE0A72" w:rsidRPr="00D005B5">
        <w:rPr>
          <w:rFonts w:eastAsia="Times New Roman" w:cstheme="minorHAnsi"/>
          <w:sz w:val="22"/>
          <w:lang w:eastAsia="en-AU"/>
        </w:rPr>
        <w:t>.</w:t>
      </w:r>
    </w:p>
    <w:p w14:paraId="359185E3" w14:textId="368A1804" w:rsidR="00202FBF" w:rsidRPr="00BE72CD" w:rsidRDefault="00202FBF" w:rsidP="00BE72CD">
      <w:pPr>
        <w:numPr>
          <w:ilvl w:val="0"/>
          <w:numId w:val="37"/>
        </w:numPr>
        <w:spacing w:line="259" w:lineRule="auto"/>
        <w:rPr>
          <w:rFonts w:eastAsia="Times New Roman" w:cstheme="minorHAnsi"/>
          <w:sz w:val="22"/>
          <w:lang w:eastAsia="en-AU"/>
        </w:rPr>
      </w:pPr>
      <w:r w:rsidRPr="00BE72CD">
        <w:rPr>
          <w:rFonts w:eastAsia="Times New Roman" w:cstheme="minorHAnsi"/>
          <w:sz w:val="22"/>
          <w:lang w:eastAsia="en-AU"/>
        </w:rPr>
        <w:t>Special Humanitarian Program pathway</w:t>
      </w:r>
      <w:r w:rsidRPr="00D005B5">
        <w:rPr>
          <w:rFonts w:eastAsia="Times New Roman" w:cstheme="minorHAnsi"/>
          <w:sz w:val="22"/>
          <w:lang w:eastAsia="en-AU"/>
        </w:rPr>
        <w:t xml:space="preserve"> – </w:t>
      </w:r>
      <w:r w:rsidRPr="007D61B1">
        <w:rPr>
          <w:rFonts w:eastAsia="Times New Roman" w:cstheme="minorHAnsi"/>
          <w:sz w:val="22"/>
          <w:lang w:eastAsia="en-AU"/>
        </w:rPr>
        <w:t>the applicant</w:t>
      </w:r>
      <w:r w:rsidRPr="00BE72CD">
        <w:rPr>
          <w:rFonts w:eastAsia="Times New Roman" w:cstheme="minorHAnsi"/>
          <w:sz w:val="22"/>
          <w:lang w:eastAsia="en-AU"/>
        </w:rPr>
        <w:t xml:space="preserve"> must have an Australian citizen or permanent resident</w:t>
      </w:r>
      <w:r w:rsidRPr="00BE72CD" w:rsidDel="00921990">
        <w:rPr>
          <w:rFonts w:eastAsia="Times New Roman" w:cstheme="minorHAnsi"/>
          <w:sz w:val="22"/>
          <w:lang w:eastAsia="en-AU"/>
        </w:rPr>
        <w:t xml:space="preserve"> </w:t>
      </w:r>
      <w:r w:rsidRPr="00BE72CD">
        <w:rPr>
          <w:rFonts w:eastAsia="Times New Roman" w:cstheme="minorHAnsi"/>
          <w:sz w:val="22"/>
          <w:lang w:eastAsia="en-AU"/>
        </w:rPr>
        <w:t>proposer. Priority is provided to immediat</w:t>
      </w:r>
      <w:r w:rsidR="00EE0A72" w:rsidRPr="00D005B5">
        <w:rPr>
          <w:rFonts w:eastAsia="Times New Roman" w:cstheme="minorHAnsi"/>
          <w:sz w:val="22"/>
          <w:lang w:eastAsia="en-AU"/>
        </w:rPr>
        <w:t>e and close family proposers.</w:t>
      </w:r>
    </w:p>
    <w:p w14:paraId="5C72189A" w14:textId="66000B11" w:rsidR="007F5FF1" w:rsidRPr="00BE72CD" w:rsidRDefault="00202FBF" w:rsidP="00BE72CD">
      <w:pPr>
        <w:numPr>
          <w:ilvl w:val="0"/>
          <w:numId w:val="37"/>
        </w:numPr>
        <w:spacing w:line="259" w:lineRule="auto"/>
        <w:rPr>
          <w:rFonts w:eastAsia="Times New Roman" w:cstheme="minorHAnsi"/>
          <w:sz w:val="22"/>
          <w:lang w:eastAsia="en-AU"/>
        </w:rPr>
      </w:pPr>
      <w:r w:rsidRPr="00BE72CD">
        <w:rPr>
          <w:rFonts w:eastAsia="Times New Roman" w:cstheme="minorHAnsi"/>
          <w:sz w:val="22"/>
          <w:lang w:eastAsia="en-AU"/>
        </w:rPr>
        <w:t>Community Support Program (CSP)</w:t>
      </w:r>
      <w:r w:rsidR="002F2C2B" w:rsidRPr="00D005B5">
        <w:rPr>
          <w:rFonts w:eastAsia="Times New Roman" w:cstheme="minorHAnsi"/>
          <w:sz w:val="22"/>
          <w:lang w:eastAsia="en-AU"/>
        </w:rPr>
        <w:t xml:space="preserve"> pathway</w:t>
      </w:r>
      <w:r w:rsidRPr="00D005B5">
        <w:rPr>
          <w:rFonts w:eastAsia="Times New Roman" w:cstheme="minorHAnsi"/>
          <w:sz w:val="22"/>
          <w:lang w:eastAsia="en-AU"/>
        </w:rPr>
        <w:t xml:space="preserve"> – the app</w:t>
      </w:r>
      <w:r w:rsidRPr="007D61B1">
        <w:rPr>
          <w:rFonts w:eastAsia="Times New Roman" w:cstheme="minorHAnsi"/>
          <w:sz w:val="22"/>
          <w:lang w:eastAsia="en-AU"/>
        </w:rPr>
        <w:t>licant</w:t>
      </w:r>
      <w:r w:rsidRPr="00BE72CD">
        <w:rPr>
          <w:rFonts w:eastAsia="Times New Roman" w:cstheme="minorHAnsi"/>
          <w:sz w:val="22"/>
          <w:lang w:eastAsia="en-AU"/>
        </w:rPr>
        <w:t xml:space="preserve"> need</w:t>
      </w:r>
      <w:r w:rsidRPr="00D005B5">
        <w:rPr>
          <w:rFonts w:eastAsia="Times New Roman" w:cstheme="minorHAnsi"/>
          <w:sz w:val="22"/>
          <w:lang w:eastAsia="en-AU"/>
        </w:rPr>
        <w:t>s</w:t>
      </w:r>
      <w:r w:rsidRPr="00BE72CD">
        <w:rPr>
          <w:rFonts w:eastAsia="Times New Roman" w:cstheme="minorHAnsi"/>
          <w:sz w:val="22"/>
          <w:lang w:eastAsia="en-AU"/>
        </w:rPr>
        <w:t xml:space="preserve"> to demonstrate employment skills or an employment offer</w:t>
      </w:r>
      <w:r w:rsidR="002F2C2B" w:rsidRPr="00D005B5">
        <w:rPr>
          <w:rFonts w:eastAsia="Times New Roman" w:cstheme="minorHAnsi"/>
          <w:sz w:val="22"/>
          <w:lang w:eastAsia="en-AU"/>
        </w:rPr>
        <w:t>, have adequate English</w:t>
      </w:r>
      <w:r w:rsidRPr="00BE72CD">
        <w:rPr>
          <w:rFonts w:eastAsia="Times New Roman" w:cstheme="minorHAnsi"/>
          <w:sz w:val="22"/>
          <w:lang w:eastAsia="en-AU"/>
        </w:rPr>
        <w:t xml:space="preserve"> </w:t>
      </w:r>
      <w:r w:rsidR="002F2C2B" w:rsidRPr="00D005B5">
        <w:rPr>
          <w:rFonts w:eastAsia="Times New Roman" w:cstheme="minorHAnsi"/>
          <w:sz w:val="22"/>
          <w:lang w:eastAsia="en-AU"/>
        </w:rPr>
        <w:t xml:space="preserve">and be aged between </w:t>
      </w:r>
      <w:r w:rsidR="002F2C2B" w:rsidRPr="007D61B1">
        <w:rPr>
          <w:rFonts w:eastAsia="Times New Roman" w:cstheme="minorHAnsi"/>
          <w:sz w:val="22"/>
          <w:lang w:eastAsia="en-AU"/>
        </w:rPr>
        <w:t>18 and 50</w:t>
      </w:r>
      <w:r w:rsidR="002F2C2B" w:rsidRPr="00D005B5">
        <w:rPr>
          <w:rFonts w:eastAsia="Times New Roman" w:cstheme="minorHAnsi"/>
          <w:sz w:val="22"/>
          <w:lang w:eastAsia="en-AU"/>
        </w:rPr>
        <w:t xml:space="preserve"> </w:t>
      </w:r>
      <w:r w:rsidRPr="00BE72CD">
        <w:rPr>
          <w:rFonts w:eastAsia="Times New Roman" w:cstheme="minorHAnsi"/>
          <w:sz w:val="22"/>
          <w:lang w:eastAsia="en-AU"/>
        </w:rPr>
        <w:t>to be</w:t>
      </w:r>
      <w:r w:rsidR="00EE0A72" w:rsidRPr="00D005B5">
        <w:rPr>
          <w:rFonts w:eastAsia="Times New Roman" w:cstheme="minorHAnsi"/>
          <w:sz w:val="22"/>
          <w:lang w:eastAsia="en-AU"/>
        </w:rPr>
        <w:t xml:space="preserve"> considered under the CSP.</w:t>
      </w:r>
    </w:p>
    <w:p w14:paraId="34F0A351" w14:textId="77777777" w:rsidR="00EE0A72" w:rsidRPr="00D005B5" w:rsidRDefault="00EE0A72" w:rsidP="00BE72CD">
      <w:pPr>
        <w:spacing w:line="259" w:lineRule="auto"/>
        <w:rPr>
          <w:rFonts w:cstheme="minorHAnsi"/>
          <w:sz w:val="22"/>
        </w:rPr>
      </w:pPr>
    </w:p>
    <w:p w14:paraId="347AE79A" w14:textId="46909D55" w:rsidR="006F635C" w:rsidRPr="00BE72CD" w:rsidRDefault="00C94FB5" w:rsidP="00BE72CD">
      <w:pPr>
        <w:spacing w:line="259" w:lineRule="auto"/>
        <w:rPr>
          <w:rFonts w:cstheme="minorHAnsi"/>
          <w:sz w:val="22"/>
        </w:rPr>
      </w:pPr>
      <w:r w:rsidRPr="00D005B5">
        <w:rPr>
          <w:rFonts w:cstheme="minorHAnsi"/>
          <w:sz w:val="22"/>
        </w:rPr>
        <w:t>Your extended family and friends</w:t>
      </w:r>
      <w:r w:rsidR="006F635C" w:rsidRPr="00BE72CD">
        <w:rPr>
          <w:rFonts w:cstheme="minorHAnsi"/>
          <w:sz w:val="22"/>
        </w:rPr>
        <w:t xml:space="preserve"> may also be able to access other visa pathways, including the skilled, family, student and visitor visa programs, depending on their individual circumstances. </w:t>
      </w:r>
    </w:p>
    <w:p w14:paraId="6C9CB74A" w14:textId="77777777" w:rsidR="00EE0A72" w:rsidRPr="00D005B5" w:rsidRDefault="00EE0A72" w:rsidP="00BE72CD">
      <w:pPr>
        <w:pStyle w:val="BodyText"/>
        <w:spacing w:before="0" w:after="0" w:line="259" w:lineRule="auto"/>
        <w:rPr>
          <w:rFonts w:cstheme="minorHAnsi"/>
          <w:sz w:val="22"/>
          <w:szCs w:val="22"/>
        </w:rPr>
      </w:pPr>
    </w:p>
    <w:p w14:paraId="4315BD7C" w14:textId="77777777" w:rsidR="00E67C4E" w:rsidRPr="00D005B5" w:rsidRDefault="006F635C" w:rsidP="00BE72CD">
      <w:pPr>
        <w:pStyle w:val="BodyText"/>
        <w:spacing w:before="0" w:after="0" w:line="259" w:lineRule="auto"/>
        <w:rPr>
          <w:rFonts w:cstheme="minorHAnsi"/>
          <w:sz w:val="22"/>
          <w:szCs w:val="22"/>
        </w:rPr>
      </w:pPr>
      <w:r w:rsidRPr="00BE72CD">
        <w:rPr>
          <w:rFonts w:cstheme="minorHAnsi"/>
          <w:sz w:val="22"/>
          <w:szCs w:val="22"/>
        </w:rPr>
        <w:t>The Department</w:t>
      </w:r>
      <w:r w:rsidR="00C94FB5" w:rsidRPr="00D005B5">
        <w:rPr>
          <w:rFonts w:cstheme="minorHAnsi"/>
          <w:sz w:val="22"/>
          <w:szCs w:val="22"/>
        </w:rPr>
        <w:t xml:space="preserve"> of Home Affairs</w:t>
      </w:r>
      <w:r w:rsidRPr="00BE72CD">
        <w:rPr>
          <w:rFonts w:cstheme="minorHAnsi"/>
          <w:sz w:val="22"/>
          <w:szCs w:val="22"/>
        </w:rPr>
        <w:t xml:space="preserve"> encourages Afghan nationals to explore what visa options are suitable for them on the Department’s website. </w:t>
      </w:r>
    </w:p>
    <w:p w14:paraId="6A13C633" w14:textId="41FFCAE3" w:rsidR="006F635C" w:rsidRDefault="007A5082" w:rsidP="00BE72CD">
      <w:pPr>
        <w:pStyle w:val="BodyText"/>
        <w:spacing w:before="0" w:after="0" w:line="259" w:lineRule="auto"/>
        <w:rPr>
          <w:rFonts w:cstheme="minorHAnsi"/>
          <w:sz w:val="22"/>
          <w:szCs w:val="22"/>
        </w:rPr>
      </w:pPr>
      <w:hyperlink r:id="rId18" w:history="1">
        <w:r w:rsidR="00E67C4E" w:rsidRPr="00D005B5">
          <w:rPr>
            <w:rStyle w:val="Hyperlink"/>
            <w:rFonts w:cstheme="minorHAnsi"/>
            <w:sz w:val="22"/>
            <w:szCs w:val="22"/>
          </w:rPr>
          <w:t>https://immi.homeaffairs.gov.au/visas/getting-a-visa/visa-finder</w:t>
        </w:r>
      </w:hyperlink>
    </w:p>
    <w:p w14:paraId="13A788C4" w14:textId="3DAEE8C6" w:rsidR="00BA6934" w:rsidRPr="00BD0BDD" w:rsidRDefault="00BA6934" w:rsidP="00E67C4E">
      <w:pPr>
        <w:pStyle w:val="BodyText"/>
        <w:spacing w:before="0" w:after="0" w:line="259" w:lineRule="auto"/>
        <w:rPr>
          <w:rFonts w:cstheme="minorHAnsi"/>
          <w:sz w:val="22"/>
          <w:szCs w:val="22"/>
        </w:rPr>
      </w:pPr>
    </w:p>
    <w:p w14:paraId="1D3692CF" w14:textId="77777777" w:rsidR="00BA6934" w:rsidRPr="00BD0BDD" w:rsidRDefault="00BA6934" w:rsidP="001B22C2">
      <w:pPr>
        <w:pStyle w:val="Heading2"/>
      </w:pPr>
      <w:r w:rsidRPr="00BD0BDD">
        <w:t xml:space="preserve">Where will I live in Australia? </w:t>
      </w:r>
    </w:p>
    <w:p w14:paraId="51AACD3D" w14:textId="77777777" w:rsidR="00BA6934" w:rsidRPr="00BD0BDD" w:rsidRDefault="00BA6934">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Successful applicants and their family members will be resettled in </w:t>
      </w:r>
      <w:proofErr w:type="gramStart"/>
      <w:r w:rsidRPr="00BD0BDD">
        <w:rPr>
          <w:rFonts w:asciiTheme="minorHAnsi" w:hAnsiTheme="minorHAnsi" w:cstheme="minorHAnsi"/>
          <w:sz w:val="22"/>
          <w:szCs w:val="22"/>
        </w:rPr>
        <w:t>a number of</w:t>
      </w:r>
      <w:proofErr w:type="gramEnd"/>
      <w:r w:rsidRPr="00BD0BDD">
        <w:rPr>
          <w:rFonts w:asciiTheme="minorHAnsi" w:hAnsiTheme="minorHAnsi" w:cstheme="minorHAnsi"/>
          <w:sz w:val="22"/>
          <w:szCs w:val="22"/>
        </w:rPr>
        <w:t xml:space="preserve"> different locations in Australia. It is possible you will be settled in a regional location rather than a capital city such as Melbourne or Sydney. </w:t>
      </w:r>
    </w:p>
    <w:p w14:paraId="20908649" w14:textId="77777777" w:rsidR="00BA6934" w:rsidRPr="00BD0BDD" w:rsidRDefault="00BA6934">
      <w:pPr>
        <w:pStyle w:val="Default"/>
        <w:spacing w:line="259" w:lineRule="auto"/>
        <w:rPr>
          <w:rFonts w:asciiTheme="minorHAnsi" w:hAnsiTheme="minorHAnsi" w:cstheme="minorHAnsi"/>
          <w:sz w:val="22"/>
          <w:szCs w:val="22"/>
        </w:rPr>
      </w:pPr>
    </w:p>
    <w:p w14:paraId="637C724A" w14:textId="77777777" w:rsidR="00BA6934" w:rsidRPr="00BD0BDD" w:rsidRDefault="00BA6934" w:rsidP="001B22C2">
      <w:pPr>
        <w:pStyle w:val="Heading2"/>
      </w:pPr>
      <w:r w:rsidRPr="00BD0BDD">
        <w:t xml:space="preserve">What if I have family in Australia? </w:t>
      </w:r>
    </w:p>
    <w:p w14:paraId="38395D92" w14:textId="57E433B2" w:rsidR="00BA6934" w:rsidRPr="00BD0BDD" w:rsidRDefault="00BA6934">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lastRenderedPageBreak/>
        <w:t xml:space="preserve">It is very important that you provide details of any family members who already live in Australia. Where possible, the Department of Home Affairs will use this information </w:t>
      </w:r>
      <w:proofErr w:type="gramStart"/>
      <w:r w:rsidRPr="00BD0BDD">
        <w:rPr>
          <w:rFonts w:asciiTheme="minorHAnsi" w:hAnsiTheme="minorHAnsi" w:cstheme="minorHAnsi"/>
          <w:sz w:val="22"/>
          <w:szCs w:val="22"/>
        </w:rPr>
        <w:t>in an effort to</w:t>
      </w:r>
      <w:proofErr w:type="gramEnd"/>
      <w:r w:rsidRPr="00BD0BDD">
        <w:rPr>
          <w:rFonts w:asciiTheme="minorHAnsi" w:hAnsiTheme="minorHAnsi" w:cstheme="minorHAnsi"/>
          <w:sz w:val="22"/>
          <w:szCs w:val="22"/>
        </w:rPr>
        <w:t xml:space="preserve"> locate you close to your family. Details about family members in Australia can be included in your visa application</w:t>
      </w:r>
      <w:r w:rsidR="008D3227">
        <w:rPr>
          <w:rFonts w:asciiTheme="minorHAnsi" w:hAnsiTheme="minorHAnsi" w:cstheme="minorHAnsi"/>
          <w:sz w:val="22"/>
          <w:szCs w:val="22"/>
        </w:rPr>
        <w:t xml:space="preserve"> form</w:t>
      </w:r>
      <w:r w:rsidRPr="00BD0BDD">
        <w:rPr>
          <w:rFonts w:asciiTheme="minorHAnsi" w:hAnsiTheme="minorHAnsi" w:cstheme="minorHAnsi"/>
          <w:sz w:val="22"/>
          <w:szCs w:val="22"/>
        </w:rPr>
        <w:t xml:space="preserve"> (at Question 18 and 19). </w:t>
      </w:r>
    </w:p>
    <w:p w14:paraId="0BC777F8" w14:textId="77777777" w:rsidR="00BA6934" w:rsidRPr="00BD0BDD" w:rsidRDefault="00BA6934">
      <w:pPr>
        <w:pStyle w:val="Default"/>
        <w:spacing w:line="259" w:lineRule="auto"/>
        <w:rPr>
          <w:rFonts w:asciiTheme="minorHAnsi" w:hAnsiTheme="minorHAnsi" w:cstheme="minorHAnsi"/>
          <w:sz w:val="22"/>
          <w:szCs w:val="22"/>
        </w:rPr>
      </w:pPr>
    </w:p>
    <w:p w14:paraId="7E5214F8" w14:textId="79D5FDF2" w:rsidR="00BA6934" w:rsidRPr="00BD0BDD" w:rsidRDefault="00BA6934" w:rsidP="001B22C2">
      <w:pPr>
        <w:pStyle w:val="Heading2"/>
      </w:pPr>
      <w:r w:rsidRPr="00BD0BDD">
        <w:t xml:space="preserve">Will I be living with other Afghans in Australia? </w:t>
      </w:r>
    </w:p>
    <w:p w14:paraId="2DFB70EC" w14:textId="6EFA48D0" w:rsidR="00BA6934" w:rsidRPr="00BD0BDD" w:rsidRDefault="00BA6934" w:rsidP="00BB22B5">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If you are granted</w:t>
      </w:r>
      <w:r w:rsidR="00BB22B5">
        <w:rPr>
          <w:rFonts w:asciiTheme="minorHAnsi" w:hAnsiTheme="minorHAnsi" w:cstheme="minorHAnsi"/>
          <w:sz w:val="22"/>
          <w:szCs w:val="22"/>
        </w:rPr>
        <w:t xml:space="preserve"> </w:t>
      </w:r>
      <w:r w:rsidRPr="00BD0BDD">
        <w:rPr>
          <w:rFonts w:asciiTheme="minorHAnsi" w:hAnsiTheme="minorHAnsi" w:cstheme="minorHAnsi"/>
          <w:sz w:val="22"/>
          <w:szCs w:val="22"/>
        </w:rPr>
        <w:t>a permanent visa to enter and remain in Australia, you will have access to a range of services that will be provided to you and your immediate family by the Australian Government through the Humanitarian Settlement Program</w:t>
      </w:r>
      <w:r w:rsidR="00A42B82">
        <w:rPr>
          <w:rFonts w:asciiTheme="minorHAnsi" w:hAnsiTheme="minorHAnsi" w:cstheme="minorHAnsi"/>
          <w:sz w:val="22"/>
          <w:szCs w:val="22"/>
        </w:rPr>
        <w:t xml:space="preserve"> (HSP)</w:t>
      </w:r>
      <w:r w:rsidRPr="00BD0BDD">
        <w:rPr>
          <w:rFonts w:asciiTheme="minorHAnsi" w:hAnsiTheme="minorHAnsi" w:cstheme="minorHAnsi"/>
          <w:sz w:val="22"/>
          <w:szCs w:val="22"/>
        </w:rPr>
        <w:t xml:space="preserve">. As part of these services, it is likely that you will be put in contact with local community members, who may include Afghan refugees. </w:t>
      </w:r>
    </w:p>
    <w:p w14:paraId="1FBD8AB2" w14:textId="02E8A064" w:rsidR="00C655C7" w:rsidRDefault="00C655C7">
      <w:pPr>
        <w:pStyle w:val="Default"/>
        <w:spacing w:line="259" w:lineRule="auto"/>
        <w:rPr>
          <w:rFonts w:asciiTheme="minorHAnsi" w:hAnsiTheme="minorHAnsi" w:cstheme="minorHAnsi"/>
          <w:b/>
          <w:bCs/>
        </w:rPr>
      </w:pPr>
    </w:p>
    <w:p w14:paraId="6B067C75" w14:textId="399B8EAE" w:rsidR="00BA6934" w:rsidRPr="00BD0BDD" w:rsidRDefault="00BA6934" w:rsidP="001B22C2">
      <w:pPr>
        <w:pStyle w:val="Heading2"/>
      </w:pPr>
      <w:r w:rsidRPr="00BD0BDD">
        <w:t xml:space="preserve">What if I have friends or family who are also applying for a visa to Australia? </w:t>
      </w:r>
    </w:p>
    <w:p w14:paraId="6335E5A8" w14:textId="12C84D53" w:rsidR="007F5FF1" w:rsidRPr="00BE72CD" w:rsidRDefault="00BA6934" w:rsidP="00BB22B5">
      <w:pPr>
        <w:pStyle w:val="BodyText"/>
        <w:spacing w:before="0" w:after="0" w:line="259" w:lineRule="auto"/>
        <w:rPr>
          <w:rFonts w:eastAsiaTheme="minorHAnsi" w:cstheme="minorHAnsi"/>
          <w:color w:val="000000"/>
          <w:sz w:val="22"/>
          <w:szCs w:val="22"/>
          <w:lang w:eastAsia="en-US"/>
        </w:rPr>
      </w:pPr>
      <w:r w:rsidRPr="00BE72CD">
        <w:rPr>
          <w:rFonts w:eastAsiaTheme="minorHAnsi" w:cstheme="minorHAnsi"/>
          <w:color w:val="000000"/>
          <w:sz w:val="22"/>
          <w:lang w:eastAsia="en-US"/>
        </w:rPr>
        <w:t>It is important that you tell us in your application about any friends or family members who are applying for a visa separately. Should you be granted a visa, this information will be taken into consideration in deciding your settlement location.</w:t>
      </w:r>
    </w:p>
    <w:p w14:paraId="52100124" w14:textId="77777777" w:rsidR="00BA6934" w:rsidRPr="00BD0BDD" w:rsidRDefault="00BA6934" w:rsidP="00BB22B5">
      <w:pPr>
        <w:pStyle w:val="BodyText"/>
        <w:spacing w:before="0" w:after="0" w:line="259" w:lineRule="auto"/>
        <w:rPr>
          <w:rFonts w:cstheme="minorHAnsi"/>
          <w:sz w:val="22"/>
          <w:szCs w:val="22"/>
        </w:rPr>
      </w:pPr>
    </w:p>
    <w:p w14:paraId="4B0895C6" w14:textId="77777777" w:rsidR="00BA6934" w:rsidRPr="00BD0BDD" w:rsidRDefault="00BA6934" w:rsidP="001B22C2">
      <w:pPr>
        <w:pStyle w:val="Heading2"/>
      </w:pPr>
      <w:r w:rsidRPr="00BD0BDD">
        <w:t>How long will it take for my visa</w:t>
      </w:r>
      <w:r w:rsidR="00D5425A">
        <w:t xml:space="preserve"> application</w:t>
      </w:r>
      <w:r w:rsidRPr="00BD0BDD">
        <w:t xml:space="preserve"> to be processed? </w:t>
      </w:r>
    </w:p>
    <w:p w14:paraId="6C7EF22E" w14:textId="3302E505" w:rsidR="001B430D" w:rsidRDefault="00BA6934">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It is difficult to say exactly how long it will take for your visa </w:t>
      </w:r>
      <w:r w:rsidR="00296DA2">
        <w:rPr>
          <w:rFonts w:asciiTheme="minorHAnsi" w:hAnsiTheme="minorHAnsi" w:cstheme="minorHAnsi"/>
          <w:sz w:val="22"/>
          <w:szCs w:val="22"/>
        </w:rPr>
        <w:t xml:space="preserve">application </w:t>
      </w:r>
      <w:r w:rsidRPr="00BD0BDD">
        <w:rPr>
          <w:rFonts w:asciiTheme="minorHAnsi" w:hAnsiTheme="minorHAnsi" w:cstheme="minorHAnsi"/>
          <w:sz w:val="22"/>
          <w:szCs w:val="22"/>
        </w:rPr>
        <w:t>to be processed.</w:t>
      </w:r>
      <w:r w:rsidR="001B430D">
        <w:rPr>
          <w:rFonts w:asciiTheme="minorHAnsi" w:hAnsiTheme="minorHAnsi" w:cstheme="minorHAnsi"/>
          <w:sz w:val="22"/>
          <w:szCs w:val="22"/>
        </w:rPr>
        <w:t xml:space="preserve"> Health, character and national security checks can take some time. Processing times also vary according to individual and family circumstances. </w:t>
      </w:r>
    </w:p>
    <w:p w14:paraId="54206462" w14:textId="77777777" w:rsidR="001B430D" w:rsidRDefault="001B430D">
      <w:pPr>
        <w:pStyle w:val="Default"/>
        <w:spacing w:line="259" w:lineRule="auto"/>
        <w:rPr>
          <w:rFonts w:asciiTheme="minorHAnsi" w:hAnsiTheme="minorHAnsi" w:cstheme="minorHAnsi"/>
          <w:sz w:val="22"/>
          <w:szCs w:val="22"/>
        </w:rPr>
      </w:pPr>
    </w:p>
    <w:p w14:paraId="2366A2A6" w14:textId="65DB273A" w:rsidR="00BA6934" w:rsidRPr="00BD0BDD" w:rsidRDefault="00BA6934">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Once you have lodged your visa application</w:t>
      </w:r>
      <w:r w:rsidR="00296DA2">
        <w:rPr>
          <w:rFonts w:asciiTheme="minorHAnsi" w:hAnsiTheme="minorHAnsi" w:cstheme="minorHAnsi"/>
          <w:sz w:val="22"/>
          <w:szCs w:val="22"/>
        </w:rPr>
        <w:t xml:space="preserve"> </w:t>
      </w:r>
      <w:r w:rsidRPr="00BD0BDD">
        <w:rPr>
          <w:rFonts w:asciiTheme="minorHAnsi" w:hAnsiTheme="minorHAnsi" w:cstheme="minorHAnsi"/>
          <w:sz w:val="22"/>
          <w:szCs w:val="22"/>
        </w:rPr>
        <w:t>the Department of Home Affairs will process your application as quickly as possible. It is very important</w:t>
      </w:r>
      <w:r w:rsidR="001B430D">
        <w:rPr>
          <w:rFonts w:asciiTheme="minorHAnsi" w:hAnsiTheme="minorHAnsi" w:cstheme="minorHAnsi"/>
          <w:sz w:val="22"/>
          <w:szCs w:val="22"/>
        </w:rPr>
        <w:t xml:space="preserve"> </w:t>
      </w:r>
      <w:r w:rsidRPr="00BD0BDD">
        <w:rPr>
          <w:rFonts w:asciiTheme="minorHAnsi" w:hAnsiTheme="minorHAnsi" w:cstheme="minorHAnsi"/>
          <w:sz w:val="22"/>
          <w:szCs w:val="22"/>
        </w:rPr>
        <w:t xml:space="preserve">you provide the </w:t>
      </w:r>
      <w:r w:rsidR="001B430D">
        <w:rPr>
          <w:rFonts w:asciiTheme="minorHAnsi" w:hAnsiTheme="minorHAnsi" w:cstheme="minorHAnsi"/>
          <w:sz w:val="22"/>
          <w:szCs w:val="22"/>
        </w:rPr>
        <w:t>D</w:t>
      </w:r>
      <w:r w:rsidRPr="00BD0BDD">
        <w:rPr>
          <w:rFonts w:asciiTheme="minorHAnsi" w:hAnsiTheme="minorHAnsi" w:cstheme="minorHAnsi"/>
          <w:sz w:val="22"/>
          <w:szCs w:val="22"/>
        </w:rPr>
        <w:t xml:space="preserve">epartment with all relevant information so </w:t>
      </w:r>
      <w:r w:rsidR="001B430D">
        <w:rPr>
          <w:rFonts w:asciiTheme="minorHAnsi" w:hAnsiTheme="minorHAnsi" w:cstheme="minorHAnsi"/>
          <w:sz w:val="22"/>
          <w:szCs w:val="22"/>
        </w:rPr>
        <w:t>all</w:t>
      </w:r>
      <w:r w:rsidRPr="00BD0BDD">
        <w:rPr>
          <w:rFonts w:asciiTheme="minorHAnsi" w:hAnsiTheme="minorHAnsi" w:cstheme="minorHAnsi"/>
          <w:sz w:val="22"/>
          <w:szCs w:val="22"/>
        </w:rPr>
        <w:t xml:space="preserve"> assessments can be completed as quickly as possible. </w:t>
      </w:r>
      <w:r w:rsidR="001B430D">
        <w:rPr>
          <w:rFonts w:asciiTheme="minorHAnsi" w:hAnsiTheme="minorHAnsi" w:cstheme="minorHAnsi"/>
          <w:sz w:val="22"/>
          <w:szCs w:val="22"/>
        </w:rPr>
        <w:t xml:space="preserve">Processing delays may occur </w:t>
      </w:r>
      <w:r w:rsidRPr="00BD0BDD">
        <w:rPr>
          <w:rFonts w:asciiTheme="minorHAnsi" w:hAnsiTheme="minorHAnsi" w:cstheme="minorHAnsi"/>
          <w:sz w:val="22"/>
          <w:szCs w:val="22"/>
        </w:rPr>
        <w:t xml:space="preserve">if you fail to provide all the requested information. </w:t>
      </w:r>
    </w:p>
    <w:p w14:paraId="1ACD7350" w14:textId="77777777" w:rsidR="00BA6934" w:rsidRPr="00BD0BDD" w:rsidRDefault="00BA6934">
      <w:pPr>
        <w:pStyle w:val="Default"/>
        <w:spacing w:line="259" w:lineRule="auto"/>
        <w:rPr>
          <w:rFonts w:asciiTheme="minorHAnsi" w:hAnsiTheme="minorHAnsi" w:cstheme="minorHAnsi"/>
          <w:b/>
          <w:bCs/>
          <w:sz w:val="22"/>
          <w:szCs w:val="22"/>
        </w:rPr>
      </w:pPr>
    </w:p>
    <w:p w14:paraId="56CD8566" w14:textId="77777777" w:rsidR="00BA6934" w:rsidRPr="00BD0BDD" w:rsidRDefault="00BA6934" w:rsidP="001B22C2">
      <w:pPr>
        <w:pStyle w:val="Heading2"/>
      </w:pPr>
      <w:r w:rsidRPr="00BD0BDD">
        <w:t xml:space="preserve">What if my circumstances change after I have submitted my application? </w:t>
      </w:r>
    </w:p>
    <w:p w14:paraId="258382E2" w14:textId="65D384A3" w:rsidR="00BA6934" w:rsidRDefault="00BA6934">
      <w:pPr>
        <w:pStyle w:val="BodyText"/>
        <w:spacing w:before="0" w:after="0" w:line="259" w:lineRule="auto"/>
        <w:rPr>
          <w:rFonts w:cstheme="minorHAnsi"/>
          <w:b/>
          <w:bCs/>
          <w:sz w:val="22"/>
          <w:szCs w:val="22"/>
        </w:rPr>
      </w:pPr>
      <w:r w:rsidRPr="00BD0BDD">
        <w:rPr>
          <w:rFonts w:cstheme="minorHAnsi"/>
          <w:sz w:val="22"/>
          <w:szCs w:val="22"/>
        </w:rPr>
        <w:t xml:space="preserve">If your circumstances change in any way after you have lodged your visa application, you must notify the Department of Home Affairs. For examples of the types of changes of circumstances you need to report, please refer to the information provided with your application. </w:t>
      </w:r>
      <w:r w:rsidR="00500B61" w:rsidRPr="00500B61">
        <w:rPr>
          <w:rFonts w:cstheme="minorHAnsi"/>
          <w:bCs/>
          <w:sz w:val="22"/>
          <w:szCs w:val="22"/>
        </w:rPr>
        <w:t>If your circums</w:t>
      </w:r>
      <w:r w:rsidR="00500B61">
        <w:rPr>
          <w:rFonts w:cstheme="minorHAnsi"/>
          <w:bCs/>
          <w:sz w:val="22"/>
          <w:szCs w:val="22"/>
        </w:rPr>
        <w:t>t</w:t>
      </w:r>
      <w:r w:rsidR="00500B61" w:rsidRPr="00500B61">
        <w:rPr>
          <w:rFonts w:cstheme="minorHAnsi"/>
          <w:bCs/>
          <w:sz w:val="22"/>
          <w:szCs w:val="22"/>
        </w:rPr>
        <w:t>ances change, you should</w:t>
      </w:r>
      <w:r w:rsidR="00500B61">
        <w:rPr>
          <w:rFonts w:cstheme="minorHAnsi"/>
          <w:b/>
          <w:bCs/>
          <w:sz w:val="22"/>
          <w:szCs w:val="22"/>
        </w:rPr>
        <w:t xml:space="preserve"> </w:t>
      </w:r>
      <w:r w:rsidR="00500B61" w:rsidRPr="00500B61">
        <w:rPr>
          <w:rFonts w:ascii="Arial" w:hAnsi="Arial" w:cs="Arial"/>
          <w:sz w:val="22"/>
          <w:szCs w:val="22"/>
        </w:rPr>
        <w:t>advise the Department by completing</w:t>
      </w:r>
      <w:r w:rsidR="00500B61">
        <w:rPr>
          <w:rFonts w:ascii="Arial" w:hAnsi="Arial" w:cs="Arial"/>
          <w:sz w:val="22"/>
          <w:szCs w:val="22"/>
        </w:rPr>
        <w:t xml:space="preserve"> form 1022 ‘Notification of changes in circumstances’</w:t>
      </w:r>
      <w:r w:rsidR="0006372B">
        <w:rPr>
          <w:rFonts w:ascii="Arial" w:hAnsi="Arial" w:cs="Arial"/>
          <w:sz w:val="22"/>
          <w:szCs w:val="22"/>
        </w:rPr>
        <w:t xml:space="preserve"> located here:</w:t>
      </w:r>
      <w:r w:rsidR="00500B61">
        <w:rPr>
          <w:rFonts w:ascii="Arial" w:hAnsi="Arial" w:cs="Arial"/>
          <w:sz w:val="22"/>
          <w:szCs w:val="22"/>
        </w:rPr>
        <w:t xml:space="preserve"> </w:t>
      </w:r>
      <w:hyperlink r:id="rId19" w:history="1">
        <w:r w:rsidR="00500B61">
          <w:rPr>
            <w:rStyle w:val="Hyperlink"/>
            <w:sz w:val="22"/>
            <w:szCs w:val="22"/>
          </w:rPr>
          <w:t>Notification of changes in circumstances form</w:t>
        </w:r>
      </w:hyperlink>
      <w:r w:rsidR="00500B61" w:rsidRPr="00500B61">
        <w:rPr>
          <w:sz w:val="22"/>
          <w:szCs w:val="22"/>
        </w:rPr>
        <w:t xml:space="preserve"> and email it to the office that is processing your visa application.</w:t>
      </w:r>
      <w:r w:rsidR="00500B61">
        <w:rPr>
          <w:rFonts w:cstheme="minorHAnsi"/>
          <w:b/>
          <w:bCs/>
          <w:sz w:val="22"/>
          <w:szCs w:val="22"/>
        </w:rPr>
        <w:t xml:space="preserve"> </w:t>
      </w:r>
      <w:r w:rsidRPr="00BD0BDD">
        <w:rPr>
          <w:rFonts w:cstheme="minorHAnsi"/>
          <w:b/>
          <w:bCs/>
          <w:sz w:val="22"/>
          <w:szCs w:val="22"/>
        </w:rPr>
        <w:t xml:space="preserve">Failing to notify the </w:t>
      </w:r>
      <w:r w:rsidR="007F5FF1">
        <w:rPr>
          <w:rFonts w:cstheme="minorHAnsi"/>
          <w:b/>
          <w:bCs/>
          <w:sz w:val="22"/>
          <w:szCs w:val="22"/>
        </w:rPr>
        <w:t>Department</w:t>
      </w:r>
      <w:r w:rsidR="007F5FF1" w:rsidRPr="00BD0BDD">
        <w:rPr>
          <w:rFonts w:cstheme="minorHAnsi"/>
          <w:b/>
          <w:bCs/>
          <w:sz w:val="22"/>
          <w:szCs w:val="22"/>
        </w:rPr>
        <w:t xml:space="preserve"> </w:t>
      </w:r>
      <w:r w:rsidRPr="00BD0BDD">
        <w:rPr>
          <w:rFonts w:cstheme="minorHAnsi"/>
          <w:b/>
          <w:bCs/>
          <w:sz w:val="22"/>
          <w:szCs w:val="22"/>
        </w:rPr>
        <w:t>of changes</w:t>
      </w:r>
      <w:r w:rsidR="007F5FF1">
        <w:rPr>
          <w:rFonts w:cstheme="minorHAnsi"/>
          <w:b/>
          <w:bCs/>
          <w:sz w:val="22"/>
          <w:szCs w:val="22"/>
        </w:rPr>
        <w:t xml:space="preserve"> to your circumstances</w:t>
      </w:r>
      <w:r w:rsidRPr="00BD0BDD">
        <w:rPr>
          <w:rFonts w:cstheme="minorHAnsi"/>
          <w:b/>
          <w:bCs/>
          <w:sz w:val="22"/>
          <w:szCs w:val="22"/>
        </w:rPr>
        <w:t xml:space="preserve"> could lead to an adverse decision on your current and/or later visa application.</w:t>
      </w:r>
    </w:p>
    <w:p w14:paraId="2FD6F30C" w14:textId="492860E0" w:rsidR="007F5FF1" w:rsidRDefault="007F5FF1">
      <w:pPr>
        <w:pStyle w:val="BodyText"/>
        <w:spacing w:before="0" w:after="0" w:line="259" w:lineRule="auto"/>
        <w:rPr>
          <w:rFonts w:cstheme="minorHAnsi"/>
          <w:b/>
          <w:bCs/>
          <w:sz w:val="22"/>
          <w:szCs w:val="22"/>
        </w:rPr>
      </w:pPr>
    </w:p>
    <w:p w14:paraId="3E4609E0" w14:textId="77777777" w:rsidR="007F5FF1" w:rsidRPr="00BD0BDD" w:rsidRDefault="007F5FF1" w:rsidP="001B22C2">
      <w:pPr>
        <w:pStyle w:val="Heading2"/>
      </w:pPr>
      <w:r w:rsidRPr="00BD0BDD">
        <w:t xml:space="preserve">What if my application is refused? </w:t>
      </w:r>
    </w:p>
    <w:p w14:paraId="6E060A16" w14:textId="3944F1EF" w:rsidR="00A42B82" w:rsidRDefault="007F5FF1" w:rsidP="00BE72CD">
      <w:pPr>
        <w:pStyle w:val="Default"/>
        <w:spacing w:line="259" w:lineRule="auto"/>
        <w:rPr>
          <w:rFonts w:cstheme="minorHAnsi"/>
          <w:sz w:val="22"/>
          <w:szCs w:val="22"/>
        </w:rPr>
      </w:pPr>
      <w:r w:rsidRPr="00BD0BDD">
        <w:rPr>
          <w:rFonts w:asciiTheme="minorHAnsi" w:hAnsiTheme="minorHAnsi" w:cstheme="minorHAnsi"/>
          <w:sz w:val="22"/>
          <w:szCs w:val="22"/>
        </w:rPr>
        <w:t>There is no provision to review or reconsider a decision to refuse your visa application. You may choose to apply for other visas providing you meet the requirements specific to that visa. For more informatio</w:t>
      </w:r>
      <w:r w:rsidR="00A42B82">
        <w:rPr>
          <w:rFonts w:asciiTheme="minorHAnsi" w:hAnsiTheme="minorHAnsi" w:cstheme="minorHAnsi"/>
          <w:sz w:val="22"/>
          <w:szCs w:val="22"/>
        </w:rPr>
        <w:t xml:space="preserve">n about migration to Australia </w:t>
      </w:r>
      <w:r w:rsidRPr="00BD0BDD">
        <w:rPr>
          <w:rFonts w:asciiTheme="minorHAnsi" w:hAnsiTheme="minorHAnsi" w:cstheme="minorHAnsi"/>
          <w:sz w:val="22"/>
          <w:szCs w:val="22"/>
        </w:rPr>
        <w:t xml:space="preserve">visit </w:t>
      </w:r>
      <w:hyperlink r:id="rId20" w:history="1">
        <w:r w:rsidR="00A42B82" w:rsidRPr="00340E4E">
          <w:rPr>
            <w:rStyle w:val="Hyperlink"/>
            <w:rFonts w:asciiTheme="minorHAnsi" w:hAnsiTheme="minorHAnsi" w:cstheme="minorHAnsi"/>
            <w:sz w:val="22"/>
            <w:szCs w:val="22"/>
          </w:rPr>
          <w:t>https://immi.homeaffairs.gov.au/</w:t>
        </w:r>
      </w:hyperlink>
      <w:r w:rsidR="00A42B82">
        <w:rPr>
          <w:rFonts w:asciiTheme="minorHAnsi" w:hAnsiTheme="minorHAnsi" w:cstheme="minorHAnsi"/>
          <w:sz w:val="22"/>
          <w:szCs w:val="22"/>
        </w:rPr>
        <w:t>.</w:t>
      </w:r>
    </w:p>
    <w:p w14:paraId="4140D000" w14:textId="77777777" w:rsidR="00BA6934" w:rsidRPr="00BD0BDD" w:rsidRDefault="00BA6934">
      <w:pPr>
        <w:pStyle w:val="BodyText"/>
        <w:spacing w:before="0" w:after="0" w:line="259" w:lineRule="auto"/>
        <w:rPr>
          <w:rFonts w:cstheme="minorHAnsi"/>
          <w:b/>
          <w:bCs/>
          <w:sz w:val="22"/>
          <w:szCs w:val="22"/>
        </w:rPr>
      </w:pPr>
    </w:p>
    <w:p w14:paraId="2AA9DA2C" w14:textId="77777777" w:rsidR="00FF6CE3" w:rsidRDefault="00FF6CE3">
      <w:pPr>
        <w:spacing w:before="80" w:after="80"/>
        <w:rPr>
          <w:rFonts w:eastAsia="Times New Roman" w:cstheme="minorHAnsi"/>
          <w:b/>
          <w:bCs/>
          <w:sz w:val="24"/>
          <w:szCs w:val="24"/>
          <w:lang w:eastAsia="en-AU"/>
        </w:rPr>
      </w:pPr>
      <w:r>
        <w:rPr>
          <w:rFonts w:cstheme="minorHAnsi"/>
          <w:b/>
          <w:bCs/>
          <w:sz w:val="24"/>
        </w:rPr>
        <w:br w:type="page"/>
      </w:r>
    </w:p>
    <w:p w14:paraId="19A70FA1" w14:textId="1C1D49ED" w:rsidR="00BA6934" w:rsidRDefault="00BA6934" w:rsidP="001B22C2">
      <w:pPr>
        <w:pStyle w:val="Heading2"/>
        <w:rPr>
          <w:sz w:val="22"/>
          <w:szCs w:val="22"/>
        </w:rPr>
      </w:pPr>
      <w:r w:rsidRPr="00BD0BDD">
        <w:lastRenderedPageBreak/>
        <w:t>Why do I have to do a health assessment?</w:t>
      </w:r>
    </w:p>
    <w:p w14:paraId="390F5174" w14:textId="77777777" w:rsidR="00BB5658" w:rsidRDefault="00BB5658" w:rsidP="00BE72CD">
      <w:pPr>
        <w:pStyle w:val="Default"/>
        <w:spacing w:line="259" w:lineRule="auto"/>
        <w:rPr>
          <w:rFonts w:asciiTheme="minorHAnsi" w:hAnsiTheme="minorHAnsi" w:cstheme="minorHAnsi"/>
          <w:sz w:val="22"/>
          <w:szCs w:val="22"/>
        </w:rPr>
      </w:pPr>
      <w:r>
        <w:rPr>
          <w:rFonts w:asciiTheme="minorHAnsi" w:hAnsiTheme="minorHAnsi" w:cstheme="minorHAnsi"/>
          <w:sz w:val="22"/>
          <w:szCs w:val="22"/>
        </w:rPr>
        <w:t xml:space="preserve">Most visa applicants must meet minimum health standards before they can be granted a visa. </w:t>
      </w:r>
    </w:p>
    <w:p w14:paraId="1BB4B14D" w14:textId="77777777" w:rsidR="00BB5658" w:rsidRDefault="00BB5658" w:rsidP="00BE72CD">
      <w:pPr>
        <w:pStyle w:val="Default"/>
        <w:spacing w:line="259" w:lineRule="auto"/>
        <w:rPr>
          <w:rFonts w:asciiTheme="minorHAnsi" w:hAnsiTheme="minorHAnsi" w:cstheme="minorHAnsi"/>
          <w:sz w:val="22"/>
          <w:szCs w:val="22"/>
        </w:rPr>
      </w:pPr>
    </w:p>
    <w:p w14:paraId="7E02887F" w14:textId="77777777" w:rsidR="00BB5658" w:rsidRDefault="00BB5658" w:rsidP="00BE72CD">
      <w:pPr>
        <w:pStyle w:val="Default"/>
        <w:spacing w:line="259" w:lineRule="auto"/>
        <w:rPr>
          <w:rFonts w:asciiTheme="minorHAnsi" w:hAnsiTheme="minorHAnsi" w:cstheme="minorHAnsi"/>
          <w:sz w:val="22"/>
          <w:szCs w:val="22"/>
        </w:rPr>
      </w:pPr>
      <w:r>
        <w:rPr>
          <w:rFonts w:asciiTheme="minorHAnsi" w:hAnsiTheme="minorHAnsi" w:cstheme="minorHAnsi"/>
          <w:sz w:val="22"/>
          <w:szCs w:val="22"/>
        </w:rPr>
        <w:t>Australia’s health requirement:</w:t>
      </w:r>
    </w:p>
    <w:p w14:paraId="423B72D0" w14:textId="77777777" w:rsidR="00BB5658" w:rsidRDefault="00BB5658" w:rsidP="00BE72CD">
      <w:pPr>
        <w:pStyle w:val="Default"/>
        <w:numPr>
          <w:ilvl w:val="0"/>
          <w:numId w:val="27"/>
        </w:numPr>
        <w:spacing w:line="259" w:lineRule="auto"/>
        <w:rPr>
          <w:rFonts w:asciiTheme="minorHAnsi" w:hAnsiTheme="minorHAnsi" w:cstheme="minorHAnsi"/>
          <w:sz w:val="22"/>
          <w:szCs w:val="22"/>
        </w:rPr>
      </w:pPr>
      <w:r>
        <w:rPr>
          <w:rFonts w:asciiTheme="minorHAnsi" w:hAnsiTheme="minorHAnsi" w:cstheme="minorHAnsi"/>
          <w:sz w:val="22"/>
          <w:szCs w:val="22"/>
        </w:rPr>
        <w:t xml:space="preserve">Protects the Australian community from public health and safety </w:t>
      </w:r>
      <w:proofErr w:type="gramStart"/>
      <w:r>
        <w:rPr>
          <w:rFonts w:asciiTheme="minorHAnsi" w:hAnsiTheme="minorHAnsi" w:cstheme="minorHAnsi"/>
          <w:sz w:val="22"/>
          <w:szCs w:val="22"/>
        </w:rPr>
        <w:t>risks;</w:t>
      </w:r>
      <w:proofErr w:type="gramEnd"/>
    </w:p>
    <w:p w14:paraId="7DB06702" w14:textId="77777777" w:rsidR="00BB5658" w:rsidRDefault="00BB5658" w:rsidP="00BE72CD">
      <w:pPr>
        <w:pStyle w:val="Default"/>
        <w:numPr>
          <w:ilvl w:val="0"/>
          <w:numId w:val="27"/>
        </w:numPr>
        <w:spacing w:line="259" w:lineRule="auto"/>
        <w:rPr>
          <w:rFonts w:asciiTheme="minorHAnsi" w:hAnsiTheme="minorHAnsi" w:cstheme="minorHAnsi"/>
          <w:sz w:val="22"/>
          <w:szCs w:val="22"/>
        </w:rPr>
      </w:pPr>
      <w:r>
        <w:rPr>
          <w:rFonts w:asciiTheme="minorHAnsi" w:hAnsiTheme="minorHAnsi" w:cstheme="minorHAnsi"/>
          <w:sz w:val="22"/>
          <w:szCs w:val="22"/>
        </w:rPr>
        <w:t>Helps control expenditure on health and welfare services; and</w:t>
      </w:r>
    </w:p>
    <w:p w14:paraId="736CA292" w14:textId="77777777" w:rsidR="00BB5658" w:rsidRDefault="00BB5658" w:rsidP="00BE72CD">
      <w:pPr>
        <w:pStyle w:val="Default"/>
        <w:numPr>
          <w:ilvl w:val="0"/>
          <w:numId w:val="27"/>
        </w:numPr>
        <w:spacing w:line="259" w:lineRule="auto"/>
        <w:rPr>
          <w:rFonts w:asciiTheme="minorHAnsi" w:hAnsiTheme="minorHAnsi" w:cstheme="minorHAnsi"/>
          <w:sz w:val="22"/>
          <w:szCs w:val="22"/>
        </w:rPr>
      </w:pPr>
      <w:r>
        <w:rPr>
          <w:rFonts w:asciiTheme="minorHAnsi" w:hAnsiTheme="minorHAnsi" w:cstheme="minorHAnsi"/>
          <w:sz w:val="22"/>
          <w:szCs w:val="22"/>
        </w:rPr>
        <w:t>Ensures that Australian citizens and permanent residents can access health and community services that are in short supply</w:t>
      </w:r>
    </w:p>
    <w:p w14:paraId="29A5BC24" w14:textId="77777777" w:rsidR="00BB5658" w:rsidRDefault="00BB5658" w:rsidP="00BE72CD">
      <w:pPr>
        <w:pStyle w:val="Default"/>
        <w:spacing w:line="259" w:lineRule="auto"/>
        <w:rPr>
          <w:rFonts w:asciiTheme="minorHAnsi" w:hAnsiTheme="minorHAnsi" w:cstheme="minorHAnsi"/>
          <w:sz w:val="22"/>
          <w:szCs w:val="22"/>
        </w:rPr>
      </w:pPr>
    </w:p>
    <w:p w14:paraId="776DDA5F" w14:textId="56F239EE" w:rsidR="00BA6934" w:rsidRPr="00BD0BDD" w:rsidRDefault="00BB5658" w:rsidP="00BE72CD">
      <w:pPr>
        <w:pStyle w:val="Default"/>
        <w:spacing w:line="259" w:lineRule="auto"/>
        <w:rPr>
          <w:rFonts w:asciiTheme="minorHAnsi" w:hAnsiTheme="minorHAnsi" w:cstheme="minorHAnsi"/>
          <w:sz w:val="22"/>
          <w:szCs w:val="22"/>
        </w:rPr>
      </w:pPr>
      <w:r>
        <w:rPr>
          <w:rFonts w:cstheme="minorHAnsi"/>
          <w:sz w:val="22"/>
          <w:szCs w:val="22"/>
        </w:rPr>
        <w:t>You may be required to have health examinations to ensure you meet the health requirement before you travel to Australia. If this is not possible, your health examinations will be arranged upon your arrival in Australia. A Medical Officer of the Commonwealth (MOC) will assess the results of your examinations.</w:t>
      </w:r>
    </w:p>
    <w:p w14:paraId="0588C466" w14:textId="5DF898CE" w:rsidR="00A315C9" w:rsidRPr="00BD0BDD" w:rsidRDefault="00A315C9">
      <w:pPr>
        <w:pStyle w:val="BodyText"/>
        <w:spacing w:before="0" w:after="0" w:line="259" w:lineRule="auto"/>
        <w:rPr>
          <w:rFonts w:cstheme="minorHAnsi"/>
          <w:sz w:val="22"/>
          <w:szCs w:val="22"/>
        </w:rPr>
      </w:pPr>
    </w:p>
    <w:p w14:paraId="6AE335D9" w14:textId="77777777" w:rsidR="00A315C9" w:rsidRPr="00BD0BDD" w:rsidRDefault="00A315C9" w:rsidP="001B22C2">
      <w:pPr>
        <w:pStyle w:val="Heading2"/>
      </w:pPr>
      <w:r w:rsidRPr="00BD0BDD">
        <w:t xml:space="preserve">Do I have to pay for the health assessment? </w:t>
      </w:r>
    </w:p>
    <w:p w14:paraId="2995B9E6" w14:textId="77777777" w:rsidR="00A315C9" w:rsidRPr="00BD0BDD" w:rsidRDefault="00A315C9">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The medical assessment, chest x</w:t>
      </w:r>
      <w:r w:rsidRPr="00BD0BDD">
        <w:rPr>
          <w:rFonts w:ascii="Cambria Math" w:hAnsi="Cambria Math" w:cs="Cambria Math"/>
          <w:sz w:val="22"/>
          <w:szCs w:val="22"/>
        </w:rPr>
        <w:t>‐</w:t>
      </w:r>
      <w:r w:rsidRPr="00BD0BDD">
        <w:rPr>
          <w:rFonts w:asciiTheme="minorHAnsi" w:hAnsiTheme="minorHAnsi" w:cstheme="minorHAnsi"/>
          <w:sz w:val="22"/>
          <w:szCs w:val="22"/>
        </w:rPr>
        <w:t>ray and treatment (if necessary) are free to you and your approved family members. They are paid</w:t>
      </w:r>
      <w:r w:rsidR="00BB5658">
        <w:rPr>
          <w:rFonts w:asciiTheme="minorHAnsi" w:hAnsiTheme="minorHAnsi" w:cstheme="minorHAnsi"/>
          <w:sz w:val="22"/>
          <w:szCs w:val="22"/>
        </w:rPr>
        <w:t xml:space="preserve"> for</w:t>
      </w:r>
      <w:r w:rsidRPr="00BD0BDD">
        <w:rPr>
          <w:rFonts w:asciiTheme="minorHAnsi" w:hAnsiTheme="minorHAnsi" w:cstheme="minorHAnsi"/>
          <w:sz w:val="22"/>
          <w:szCs w:val="22"/>
        </w:rPr>
        <w:t xml:space="preserve"> by the Australian Government. </w:t>
      </w:r>
    </w:p>
    <w:p w14:paraId="70096DF7" w14:textId="77777777" w:rsidR="00A315C9" w:rsidRPr="00BD0BDD" w:rsidRDefault="00A315C9">
      <w:pPr>
        <w:pStyle w:val="Default"/>
        <w:spacing w:line="259" w:lineRule="auto"/>
        <w:rPr>
          <w:rFonts w:asciiTheme="minorHAnsi" w:hAnsiTheme="minorHAnsi" w:cstheme="minorHAnsi"/>
          <w:b/>
          <w:bCs/>
          <w:sz w:val="22"/>
          <w:szCs w:val="22"/>
        </w:rPr>
      </w:pPr>
    </w:p>
    <w:p w14:paraId="34CC8C86" w14:textId="77777777" w:rsidR="00A315C9" w:rsidRPr="00BD0BDD" w:rsidRDefault="00A315C9" w:rsidP="001B22C2">
      <w:pPr>
        <w:pStyle w:val="Heading2"/>
      </w:pPr>
      <w:r w:rsidRPr="00BD0BDD">
        <w:t xml:space="preserve">What if someone included in my application has a medical condition? </w:t>
      </w:r>
    </w:p>
    <w:p w14:paraId="2637CAD2" w14:textId="77777777" w:rsidR="00A315C9" w:rsidRDefault="00A315C9">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If a person is found to have a serious or contagious disease (e.g. Tuberculosis), that person will only be able to travel to Australia after they have received treatment and been declared fit to travel by a medical professional. If this is the case, you will be provided with further information to assist you in your travel plan to Australia. </w:t>
      </w:r>
    </w:p>
    <w:p w14:paraId="456CA179" w14:textId="77777777" w:rsidR="00B821F4" w:rsidRDefault="00B821F4">
      <w:pPr>
        <w:pStyle w:val="Default"/>
        <w:spacing w:line="259" w:lineRule="auto"/>
        <w:rPr>
          <w:rFonts w:asciiTheme="minorHAnsi" w:hAnsiTheme="minorHAnsi" w:cstheme="minorHAnsi"/>
          <w:sz w:val="22"/>
          <w:szCs w:val="22"/>
        </w:rPr>
      </w:pPr>
    </w:p>
    <w:p w14:paraId="737B67DC" w14:textId="77777777" w:rsidR="00B821F4" w:rsidRPr="00BD0BDD" w:rsidRDefault="00B821F4">
      <w:pPr>
        <w:pStyle w:val="Default"/>
        <w:spacing w:line="259" w:lineRule="auto"/>
        <w:rPr>
          <w:rFonts w:asciiTheme="minorHAnsi" w:hAnsiTheme="minorHAnsi" w:cstheme="minorHAnsi"/>
          <w:sz w:val="22"/>
          <w:szCs w:val="22"/>
        </w:rPr>
      </w:pPr>
      <w:r>
        <w:rPr>
          <w:rFonts w:asciiTheme="minorHAnsi" w:hAnsiTheme="minorHAnsi" w:cstheme="minorHAnsi"/>
          <w:sz w:val="22"/>
          <w:szCs w:val="22"/>
        </w:rPr>
        <w:t xml:space="preserve">Disclosing medical conditions during health examinations assists staff in planning safe settlement for individuals and families in Australia. </w:t>
      </w:r>
      <w:r w:rsidRPr="00220C88">
        <w:rPr>
          <w:rFonts w:asciiTheme="minorHAnsi" w:hAnsiTheme="minorHAnsi" w:cstheme="minorHAnsi"/>
          <w:sz w:val="22"/>
          <w:szCs w:val="22"/>
        </w:rPr>
        <w:t xml:space="preserve">If your health needs to be monitored or you require important medical treatment during travel, a medical escort may be organised to ensure you get to Australia safely.  </w:t>
      </w:r>
    </w:p>
    <w:p w14:paraId="604C5902" w14:textId="77777777" w:rsidR="00A315C9" w:rsidRPr="00BD0BDD" w:rsidRDefault="00A315C9">
      <w:pPr>
        <w:pStyle w:val="Default"/>
        <w:spacing w:line="259" w:lineRule="auto"/>
        <w:rPr>
          <w:rFonts w:asciiTheme="minorHAnsi" w:hAnsiTheme="minorHAnsi" w:cstheme="minorHAnsi"/>
          <w:b/>
          <w:bCs/>
          <w:sz w:val="22"/>
          <w:szCs w:val="22"/>
        </w:rPr>
      </w:pPr>
    </w:p>
    <w:p w14:paraId="6BFF85C1" w14:textId="77777777" w:rsidR="00A315C9" w:rsidRPr="00BD0BDD" w:rsidRDefault="00A315C9" w:rsidP="001B22C2">
      <w:pPr>
        <w:pStyle w:val="Heading2"/>
      </w:pPr>
      <w:r w:rsidRPr="00BD0BDD">
        <w:t xml:space="preserve">Will the Australian government pay for my travel to Australia? </w:t>
      </w:r>
    </w:p>
    <w:p w14:paraId="44BB29C2" w14:textId="77777777" w:rsidR="00A315C9" w:rsidRPr="00BD0BDD" w:rsidRDefault="00A315C9">
      <w:pPr>
        <w:pStyle w:val="BodyText"/>
        <w:spacing w:before="0" w:after="0" w:line="259" w:lineRule="auto"/>
        <w:rPr>
          <w:rFonts w:cstheme="minorHAnsi"/>
          <w:sz w:val="22"/>
          <w:szCs w:val="22"/>
        </w:rPr>
      </w:pPr>
      <w:r w:rsidRPr="00BD0BDD">
        <w:rPr>
          <w:rFonts w:cstheme="minorHAnsi"/>
          <w:sz w:val="22"/>
          <w:szCs w:val="22"/>
        </w:rPr>
        <w:t>The Australian Government pays for all costs associated with your resettlement to Australia including airfares and all medical checks.</w:t>
      </w:r>
    </w:p>
    <w:p w14:paraId="5B3DE000" w14:textId="77777777" w:rsidR="00A315C9" w:rsidRPr="00BD0BDD" w:rsidRDefault="00A315C9">
      <w:pPr>
        <w:pStyle w:val="BodyText"/>
        <w:spacing w:before="0" w:after="0" w:line="259" w:lineRule="auto"/>
        <w:rPr>
          <w:rFonts w:cstheme="minorHAnsi"/>
          <w:sz w:val="22"/>
          <w:szCs w:val="22"/>
        </w:rPr>
      </w:pPr>
    </w:p>
    <w:p w14:paraId="6FC748BF" w14:textId="77777777" w:rsidR="00E3259B" w:rsidRPr="00BE72CD" w:rsidRDefault="00E3259B" w:rsidP="001B22C2">
      <w:pPr>
        <w:pStyle w:val="Heading2"/>
      </w:pPr>
      <w:r w:rsidRPr="00BE72CD">
        <w:t xml:space="preserve">What help will I receive after I arrive in Australia? </w:t>
      </w:r>
    </w:p>
    <w:p w14:paraId="4B3EC50B" w14:textId="11BBB452" w:rsidR="00E3259B" w:rsidRPr="00BE72CD" w:rsidRDefault="00E3259B" w:rsidP="00BE72CD">
      <w:pPr>
        <w:pStyle w:val="Default"/>
        <w:spacing w:line="259" w:lineRule="auto"/>
        <w:rPr>
          <w:sz w:val="22"/>
          <w:szCs w:val="20"/>
        </w:rPr>
      </w:pPr>
      <w:r w:rsidRPr="00BE72CD">
        <w:rPr>
          <w:sz w:val="22"/>
          <w:szCs w:val="20"/>
        </w:rPr>
        <w:t xml:space="preserve">If you are granted a permanent </w:t>
      </w:r>
      <w:r w:rsidR="00BE72CD">
        <w:rPr>
          <w:sz w:val="22"/>
          <w:szCs w:val="20"/>
        </w:rPr>
        <w:t xml:space="preserve">refugee </w:t>
      </w:r>
      <w:r w:rsidRPr="00BE72CD">
        <w:rPr>
          <w:sz w:val="22"/>
          <w:szCs w:val="20"/>
        </w:rPr>
        <w:t>visa to enter Australia, you will have access to a range of services provided by the Australian Government through the Humanitarian Settlement Program</w:t>
      </w:r>
      <w:r w:rsidR="00AE4AC4">
        <w:rPr>
          <w:sz w:val="22"/>
          <w:szCs w:val="20"/>
        </w:rPr>
        <w:t xml:space="preserve"> (HSP)</w:t>
      </w:r>
      <w:r w:rsidRPr="00BE72CD">
        <w:rPr>
          <w:sz w:val="22"/>
          <w:szCs w:val="20"/>
        </w:rPr>
        <w:t xml:space="preserve"> which will help you and your family to settle in Australia. </w:t>
      </w:r>
    </w:p>
    <w:p w14:paraId="1982B5F7" w14:textId="77777777" w:rsidR="002C0E89" w:rsidRDefault="002C0E89" w:rsidP="00BE72CD">
      <w:pPr>
        <w:spacing w:line="259" w:lineRule="auto"/>
        <w:rPr>
          <w:rFonts w:ascii="Arial" w:hAnsi="Arial" w:cs="Arial"/>
          <w:sz w:val="22"/>
          <w:szCs w:val="20"/>
        </w:rPr>
      </w:pPr>
    </w:p>
    <w:p w14:paraId="421A0200" w14:textId="365C99BD" w:rsidR="00E3259B" w:rsidRPr="00BE72CD" w:rsidRDefault="00E3259B" w:rsidP="00BE72CD">
      <w:pPr>
        <w:spacing w:line="259" w:lineRule="auto"/>
        <w:rPr>
          <w:rFonts w:ascii="Arial" w:hAnsi="Arial" w:cs="Arial"/>
          <w:sz w:val="22"/>
          <w:szCs w:val="20"/>
        </w:rPr>
      </w:pPr>
      <w:r w:rsidRPr="00BE72CD">
        <w:rPr>
          <w:rFonts w:ascii="Arial" w:hAnsi="Arial" w:cs="Arial"/>
          <w:sz w:val="22"/>
          <w:szCs w:val="20"/>
        </w:rPr>
        <w:t>Based on your individual needs, you may receive support from the HSP for up to 18 months, during which time you will be assisted to:</w:t>
      </w:r>
    </w:p>
    <w:p w14:paraId="7ACB8D04" w14:textId="77777777" w:rsidR="00E3259B" w:rsidRPr="00BE72CD" w:rsidRDefault="00E3259B" w:rsidP="00BE72CD">
      <w:pPr>
        <w:pStyle w:val="BodyText1"/>
        <w:numPr>
          <w:ilvl w:val="0"/>
          <w:numId w:val="31"/>
        </w:numPr>
        <w:spacing w:before="0" w:line="259" w:lineRule="auto"/>
        <w:ind w:left="714" w:hanging="357"/>
        <w:rPr>
          <w:sz w:val="22"/>
          <w:szCs w:val="20"/>
        </w:rPr>
      </w:pPr>
      <w:r w:rsidRPr="00BE72CD">
        <w:rPr>
          <w:sz w:val="22"/>
          <w:szCs w:val="20"/>
        </w:rPr>
        <w:t xml:space="preserve">find long term accommodation, and be provided with a package of basic household goods to establish their new </w:t>
      </w:r>
      <w:proofErr w:type="gramStart"/>
      <w:r w:rsidRPr="00BE72CD">
        <w:rPr>
          <w:sz w:val="22"/>
          <w:szCs w:val="20"/>
        </w:rPr>
        <w:t>home;</w:t>
      </w:r>
      <w:proofErr w:type="gramEnd"/>
    </w:p>
    <w:p w14:paraId="6DEDDC8B" w14:textId="77777777" w:rsidR="00E3259B" w:rsidRPr="00BE72CD" w:rsidRDefault="00E3259B" w:rsidP="00BE72CD">
      <w:pPr>
        <w:pStyle w:val="BodyText1"/>
        <w:numPr>
          <w:ilvl w:val="0"/>
          <w:numId w:val="31"/>
        </w:numPr>
        <w:spacing w:before="0" w:line="259" w:lineRule="auto"/>
        <w:ind w:left="714" w:hanging="357"/>
        <w:rPr>
          <w:sz w:val="22"/>
          <w:szCs w:val="20"/>
        </w:rPr>
      </w:pPr>
      <w:r w:rsidRPr="00BE72CD">
        <w:rPr>
          <w:sz w:val="22"/>
          <w:szCs w:val="20"/>
        </w:rPr>
        <w:t xml:space="preserve">access mainstream and specialist support services, for example family and domestic violence </w:t>
      </w:r>
      <w:proofErr w:type="gramStart"/>
      <w:r w:rsidRPr="00BE72CD">
        <w:rPr>
          <w:sz w:val="22"/>
          <w:szCs w:val="20"/>
        </w:rPr>
        <w:t>services;</w:t>
      </w:r>
      <w:proofErr w:type="gramEnd"/>
    </w:p>
    <w:p w14:paraId="5932B7B5" w14:textId="2E9F2F8F" w:rsidR="00E3259B" w:rsidRPr="00BE72CD" w:rsidRDefault="00E3259B" w:rsidP="00BE72CD">
      <w:pPr>
        <w:pStyle w:val="BodyText1"/>
        <w:numPr>
          <w:ilvl w:val="0"/>
          <w:numId w:val="31"/>
        </w:numPr>
        <w:spacing w:before="0" w:line="259" w:lineRule="auto"/>
        <w:ind w:left="714" w:hanging="357"/>
        <w:rPr>
          <w:sz w:val="22"/>
          <w:szCs w:val="20"/>
        </w:rPr>
      </w:pPr>
      <w:r w:rsidRPr="00BE72CD">
        <w:rPr>
          <w:sz w:val="22"/>
          <w:szCs w:val="20"/>
        </w:rPr>
        <w:t>learn English through the Adult Migrant English Program</w:t>
      </w:r>
      <w:r w:rsidR="00AE4AC4">
        <w:rPr>
          <w:sz w:val="22"/>
          <w:szCs w:val="20"/>
        </w:rPr>
        <w:t xml:space="preserve"> (AMEP</w:t>
      </w:r>
      <w:proofErr w:type="gramStart"/>
      <w:r w:rsidR="00AE4AC4">
        <w:rPr>
          <w:sz w:val="22"/>
          <w:szCs w:val="20"/>
        </w:rPr>
        <w:t>)</w:t>
      </w:r>
      <w:r w:rsidRPr="00BE72CD">
        <w:rPr>
          <w:sz w:val="22"/>
          <w:szCs w:val="20"/>
        </w:rPr>
        <w:t>;</w:t>
      </w:r>
      <w:proofErr w:type="gramEnd"/>
    </w:p>
    <w:p w14:paraId="09BE744C" w14:textId="77777777" w:rsidR="00E3259B" w:rsidRPr="00BE72CD" w:rsidRDefault="00E3259B" w:rsidP="00BE72CD">
      <w:pPr>
        <w:pStyle w:val="BodyText1"/>
        <w:numPr>
          <w:ilvl w:val="0"/>
          <w:numId w:val="31"/>
        </w:numPr>
        <w:spacing w:before="0" w:line="259" w:lineRule="auto"/>
        <w:ind w:left="714" w:hanging="357"/>
        <w:rPr>
          <w:sz w:val="22"/>
          <w:szCs w:val="20"/>
        </w:rPr>
      </w:pPr>
      <w:r w:rsidRPr="00BE72CD">
        <w:rPr>
          <w:sz w:val="22"/>
          <w:szCs w:val="20"/>
        </w:rPr>
        <w:t xml:space="preserve">access employment services, education and </w:t>
      </w:r>
      <w:proofErr w:type="gramStart"/>
      <w:r w:rsidRPr="00BE72CD">
        <w:rPr>
          <w:sz w:val="22"/>
          <w:szCs w:val="20"/>
        </w:rPr>
        <w:t>training;</w:t>
      </w:r>
      <w:proofErr w:type="gramEnd"/>
    </w:p>
    <w:p w14:paraId="6A803D68" w14:textId="77777777" w:rsidR="00E3259B" w:rsidRPr="00BE72CD" w:rsidRDefault="00E3259B" w:rsidP="00BE72CD">
      <w:pPr>
        <w:pStyle w:val="BodyText1"/>
        <w:numPr>
          <w:ilvl w:val="0"/>
          <w:numId w:val="31"/>
        </w:numPr>
        <w:spacing w:before="0" w:line="259" w:lineRule="auto"/>
        <w:ind w:left="714" w:hanging="357"/>
        <w:rPr>
          <w:sz w:val="22"/>
          <w:szCs w:val="20"/>
        </w:rPr>
      </w:pPr>
      <w:r w:rsidRPr="00BE72CD">
        <w:rPr>
          <w:sz w:val="22"/>
          <w:szCs w:val="20"/>
        </w:rPr>
        <w:t xml:space="preserve">complete school enrolment for </w:t>
      </w:r>
      <w:proofErr w:type="gramStart"/>
      <w:r w:rsidRPr="00BE72CD">
        <w:rPr>
          <w:sz w:val="22"/>
          <w:szCs w:val="20"/>
        </w:rPr>
        <w:t>children;</w:t>
      </w:r>
      <w:proofErr w:type="gramEnd"/>
    </w:p>
    <w:p w14:paraId="54C0A8A7" w14:textId="77777777" w:rsidR="00E3259B" w:rsidRPr="00BE72CD" w:rsidRDefault="00E3259B" w:rsidP="00BE72CD">
      <w:pPr>
        <w:pStyle w:val="BodyText1"/>
        <w:numPr>
          <w:ilvl w:val="0"/>
          <w:numId w:val="31"/>
        </w:numPr>
        <w:spacing w:before="0" w:line="259" w:lineRule="auto"/>
        <w:ind w:left="714" w:hanging="357"/>
        <w:rPr>
          <w:sz w:val="22"/>
          <w:szCs w:val="20"/>
        </w:rPr>
      </w:pPr>
      <w:r w:rsidRPr="00BE72CD">
        <w:rPr>
          <w:sz w:val="22"/>
          <w:szCs w:val="20"/>
        </w:rPr>
        <w:t>connect to local community groups and activities; and</w:t>
      </w:r>
    </w:p>
    <w:p w14:paraId="7E1301C1" w14:textId="77777777" w:rsidR="00E3259B" w:rsidRPr="00BE72CD" w:rsidRDefault="00E3259B" w:rsidP="00BE72CD">
      <w:pPr>
        <w:pStyle w:val="BodyText1"/>
        <w:numPr>
          <w:ilvl w:val="0"/>
          <w:numId w:val="31"/>
        </w:numPr>
        <w:spacing w:before="0" w:line="259" w:lineRule="auto"/>
        <w:ind w:left="714" w:hanging="357"/>
        <w:rPr>
          <w:sz w:val="22"/>
          <w:szCs w:val="20"/>
        </w:rPr>
      </w:pPr>
      <w:r w:rsidRPr="00BE72CD">
        <w:rPr>
          <w:sz w:val="22"/>
          <w:szCs w:val="20"/>
        </w:rPr>
        <w:lastRenderedPageBreak/>
        <w:t>orientate to Australia, including our values and laws.</w:t>
      </w:r>
    </w:p>
    <w:p w14:paraId="38DEE478" w14:textId="77777777" w:rsidR="00A315C9" w:rsidRPr="00BD0BDD" w:rsidRDefault="00A315C9">
      <w:pPr>
        <w:pStyle w:val="BodyText"/>
        <w:spacing w:before="0" w:after="0" w:line="259" w:lineRule="auto"/>
        <w:rPr>
          <w:rFonts w:cstheme="minorHAnsi"/>
          <w:sz w:val="24"/>
        </w:rPr>
      </w:pPr>
    </w:p>
    <w:p w14:paraId="59EF9EF1" w14:textId="77777777" w:rsidR="00A315C9" w:rsidRPr="00BD0BDD" w:rsidRDefault="00A315C9">
      <w:pPr>
        <w:pStyle w:val="BodyText"/>
        <w:spacing w:before="0" w:after="0" w:line="259" w:lineRule="auto"/>
        <w:rPr>
          <w:rFonts w:cstheme="minorHAnsi"/>
          <w:sz w:val="22"/>
          <w:szCs w:val="22"/>
        </w:rPr>
      </w:pPr>
      <w:proofErr w:type="gramStart"/>
      <w:r w:rsidRPr="00BD0BDD">
        <w:rPr>
          <w:rFonts w:cstheme="minorHAnsi"/>
          <w:sz w:val="22"/>
          <w:szCs w:val="22"/>
        </w:rPr>
        <w:t>All of</w:t>
      </w:r>
      <w:proofErr w:type="gramEnd"/>
      <w:r w:rsidRPr="00BD0BDD">
        <w:rPr>
          <w:rFonts w:cstheme="minorHAnsi"/>
          <w:sz w:val="22"/>
          <w:szCs w:val="22"/>
        </w:rPr>
        <w:t xml:space="preserve"> these services are delivered by service providers contracted to the Department of Home Affairs. Volunteer groups also work with service providers to support entrants and assist them to settle into the local community.</w:t>
      </w:r>
    </w:p>
    <w:p w14:paraId="58B16B1A" w14:textId="77777777" w:rsidR="00A315C9" w:rsidRPr="00BD0BDD" w:rsidRDefault="00A315C9">
      <w:pPr>
        <w:pStyle w:val="BodyText"/>
        <w:spacing w:before="0" w:after="0" w:line="259" w:lineRule="auto"/>
        <w:rPr>
          <w:rFonts w:cstheme="minorHAnsi"/>
          <w:sz w:val="22"/>
          <w:szCs w:val="22"/>
        </w:rPr>
      </w:pPr>
    </w:p>
    <w:p w14:paraId="29669F56" w14:textId="77777777" w:rsidR="00A315C9" w:rsidRPr="00BD0BDD" w:rsidRDefault="00A315C9" w:rsidP="001B22C2">
      <w:pPr>
        <w:pStyle w:val="Heading2"/>
      </w:pPr>
      <w:r w:rsidRPr="00BD0BDD">
        <w:t xml:space="preserve">Will I be guaranteed a job with the Australian Government if I come to Australia? </w:t>
      </w:r>
    </w:p>
    <w:p w14:paraId="60FB6661" w14:textId="77777777" w:rsidR="00A315C9" w:rsidRPr="00BD0BDD" w:rsidRDefault="00A315C9">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No. You are not guaranteed a job with the Australian Government if you come to Australia. However, you will have immediate access to income support benefits and will be able to seek work with the assistance of Job Network service providers or through your own contacts. </w:t>
      </w:r>
    </w:p>
    <w:p w14:paraId="279383A9" w14:textId="77777777" w:rsidR="00A315C9" w:rsidRPr="00BD0BDD" w:rsidRDefault="00A315C9">
      <w:pPr>
        <w:pStyle w:val="Default"/>
        <w:spacing w:line="259" w:lineRule="auto"/>
        <w:rPr>
          <w:rFonts w:asciiTheme="minorHAnsi" w:hAnsiTheme="minorHAnsi" w:cstheme="minorHAnsi"/>
          <w:sz w:val="22"/>
          <w:szCs w:val="22"/>
        </w:rPr>
      </w:pPr>
    </w:p>
    <w:p w14:paraId="612EBDDD" w14:textId="77777777" w:rsidR="00A315C9" w:rsidRPr="00BD0BDD" w:rsidRDefault="00A315C9" w:rsidP="001B22C2">
      <w:pPr>
        <w:pStyle w:val="Heading2"/>
      </w:pPr>
      <w:r w:rsidRPr="00BD0BDD">
        <w:t xml:space="preserve">Will I be able to find work in Australia? </w:t>
      </w:r>
    </w:p>
    <w:p w14:paraId="5936AE76" w14:textId="77777777" w:rsidR="00A315C9" w:rsidRPr="00BD0BDD" w:rsidRDefault="00A315C9">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It may be difficult to get your first job in Australia after you arrive. How quickly you can find a job in Australia depends on economic factors, your qualifications and skills, your English language skills, and the type of work you are seeking. You may face </w:t>
      </w:r>
      <w:proofErr w:type="gramStart"/>
      <w:r w:rsidRPr="00BD0BDD">
        <w:rPr>
          <w:rFonts w:asciiTheme="minorHAnsi" w:hAnsiTheme="minorHAnsi" w:cstheme="minorHAnsi"/>
          <w:sz w:val="22"/>
          <w:szCs w:val="22"/>
        </w:rPr>
        <w:t>particular challenges</w:t>
      </w:r>
      <w:proofErr w:type="gramEnd"/>
      <w:r w:rsidRPr="00BD0BDD">
        <w:rPr>
          <w:rFonts w:asciiTheme="minorHAnsi" w:hAnsiTheme="minorHAnsi" w:cstheme="minorHAnsi"/>
          <w:sz w:val="22"/>
          <w:szCs w:val="22"/>
        </w:rPr>
        <w:t xml:space="preserve"> and have to work outside your usual occupation. Your settlement case manager will be able to provide you with more information. </w:t>
      </w:r>
    </w:p>
    <w:p w14:paraId="21CFC347" w14:textId="77777777" w:rsidR="00A315C9" w:rsidRPr="00BD0BDD" w:rsidRDefault="00A315C9">
      <w:pPr>
        <w:pStyle w:val="Default"/>
        <w:spacing w:line="259" w:lineRule="auto"/>
        <w:rPr>
          <w:rFonts w:asciiTheme="minorHAnsi" w:hAnsiTheme="minorHAnsi" w:cstheme="minorHAnsi"/>
          <w:sz w:val="22"/>
          <w:szCs w:val="22"/>
        </w:rPr>
      </w:pPr>
    </w:p>
    <w:p w14:paraId="3A834F8A" w14:textId="77777777" w:rsidR="00A315C9" w:rsidRPr="00BD0BDD" w:rsidRDefault="00A315C9" w:rsidP="001B22C2">
      <w:pPr>
        <w:pStyle w:val="Heading2"/>
      </w:pPr>
      <w:r w:rsidRPr="00BD0BDD">
        <w:t xml:space="preserve">Will my skills and qualifications be recognised in Australia? </w:t>
      </w:r>
    </w:p>
    <w:p w14:paraId="5A8F2551" w14:textId="0885580A" w:rsidR="00A315C9" w:rsidRDefault="00A315C9">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The Department of Home Affairs website provides you with information on how to get an assessment of your occupational qualifications, skills or experience. </w:t>
      </w:r>
    </w:p>
    <w:p w14:paraId="7E8F354C" w14:textId="0CE154DE" w:rsidR="00A42B82" w:rsidRDefault="007A5082" w:rsidP="00A42B82">
      <w:pPr>
        <w:pStyle w:val="Default"/>
        <w:spacing w:line="259" w:lineRule="auto"/>
        <w:rPr>
          <w:rFonts w:asciiTheme="minorHAnsi" w:hAnsiTheme="minorHAnsi" w:cstheme="minorHAnsi"/>
          <w:sz w:val="22"/>
          <w:szCs w:val="22"/>
        </w:rPr>
      </w:pPr>
      <w:hyperlink r:id="rId21" w:history="1">
        <w:r w:rsidR="00A42B82" w:rsidRPr="00340E4E">
          <w:rPr>
            <w:rStyle w:val="Hyperlink"/>
            <w:rFonts w:asciiTheme="minorHAnsi" w:hAnsiTheme="minorHAnsi" w:cstheme="minorHAnsi"/>
            <w:sz w:val="22"/>
            <w:szCs w:val="22"/>
          </w:rPr>
          <w:t>https://immi.homeaffairs.gov.au/visas/working-in-australia/skills-assessment</w:t>
        </w:r>
      </w:hyperlink>
    </w:p>
    <w:p w14:paraId="40977981" w14:textId="77777777" w:rsidR="00A315C9" w:rsidRPr="00BD0BDD" w:rsidRDefault="00A315C9" w:rsidP="00D005B5">
      <w:pPr>
        <w:pStyle w:val="Default"/>
        <w:spacing w:line="259" w:lineRule="auto"/>
        <w:rPr>
          <w:rFonts w:asciiTheme="minorHAnsi" w:hAnsiTheme="minorHAnsi" w:cstheme="minorHAnsi"/>
          <w:sz w:val="22"/>
          <w:szCs w:val="22"/>
        </w:rPr>
      </w:pPr>
    </w:p>
    <w:p w14:paraId="0E1D24FB" w14:textId="77777777" w:rsidR="00A315C9" w:rsidRPr="00BD0BDD" w:rsidRDefault="00A315C9" w:rsidP="001B22C2">
      <w:pPr>
        <w:pStyle w:val="Heading2"/>
      </w:pPr>
      <w:r w:rsidRPr="00BD0BDD">
        <w:t xml:space="preserve">Will I be able to be an interpreter in Australia? </w:t>
      </w:r>
    </w:p>
    <w:p w14:paraId="0F205FDE" w14:textId="77777777" w:rsidR="00A315C9" w:rsidRPr="00BD0BDD" w:rsidRDefault="00A315C9">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Even if you have been employed as an interpreter in Afghanistan this does not guarantee you will be able to be employed as an interpreter in Australia. You will need to have your qualifications, skills or experience assessed. To work as an interpreter in Australia formal accreditation is usually required. </w:t>
      </w:r>
    </w:p>
    <w:p w14:paraId="680A8157" w14:textId="77777777" w:rsidR="00A315C9" w:rsidRPr="00BD0BDD" w:rsidRDefault="00A315C9">
      <w:pPr>
        <w:pStyle w:val="Default"/>
        <w:spacing w:line="259" w:lineRule="auto"/>
        <w:rPr>
          <w:rFonts w:asciiTheme="minorHAnsi" w:hAnsiTheme="minorHAnsi" w:cstheme="minorHAnsi"/>
          <w:sz w:val="22"/>
          <w:szCs w:val="22"/>
        </w:rPr>
      </w:pPr>
    </w:p>
    <w:p w14:paraId="7610E18F" w14:textId="77777777" w:rsidR="00A315C9" w:rsidRPr="00BD0BDD" w:rsidRDefault="00A315C9" w:rsidP="001B22C2">
      <w:pPr>
        <w:pStyle w:val="Heading2"/>
      </w:pPr>
      <w:r w:rsidRPr="00BD0BDD">
        <w:t xml:space="preserve">What would my living conditions be like in Australia? </w:t>
      </w:r>
    </w:p>
    <w:p w14:paraId="1BB0A40F" w14:textId="2317D4D9" w:rsidR="00A315C9" w:rsidRPr="00027AE3" w:rsidRDefault="00A315C9" w:rsidP="00027AE3">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It is a big decision to </w:t>
      </w:r>
      <w:proofErr w:type="gramStart"/>
      <w:r w:rsidRPr="00BD0BDD">
        <w:rPr>
          <w:rFonts w:asciiTheme="minorHAnsi" w:hAnsiTheme="minorHAnsi" w:cstheme="minorHAnsi"/>
          <w:sz w:val="22"/>
          <w:szCs w:val="22"/>
        </w:rPr>
        <w:t>resettle</w:t>
      </w:r>
      <w:proofErr w:type="gramEnd"/>
      <w:r w:rsidRPr="00BD0BDD">
        <w:rPr>
          <w:rFonts w:asciiTheme="minorHAnsi" w:hAnsiTheme="minorHAnsi" w:cstheme="minorHAnsi"/>
          <w:sz w:val="22"/>
          <w:szCs w:val="22"/>
        </w:rPr>
        <w:t xml:space="preserve"> and </w:t>
      </w:r>
      <w:r w:rsidR="00C10566">
        <w:rPr>
          <w:rFonts w:asciiTheme="minorHAnsi" w:hAnsiTheme="minorHAnsi" w:cstheme="minorHAnsi"/>
          <w:sz w:val="22"/>
          <w:szCs w:val="22"/>
        </w:rPr>
        <w:t xml:space="preserve">it </w:t>
      </w:r>
      <w:r w:rsidRPr="00BD0BDD">
        <w:rPr>
          <w:rFonts w:asciiTheme="minorHAnsi" w:hAnsiTheme="minorHAnsi" w:cstheme="minorHAnsi"/>
          <w:sz w:val="22"/>
          <w:szCs w:val="22"/>
        </w:rPr>
        <w:t xml:space="preserve">is important to be realistic about what to expect when planning for your new life in Australia. In the beginning you may find the experience frustrating and more difficult than you had anticipated. The information people have told you or what you may have seen in books and magazines may not be an accurate image of what life is </w:t>
      </w:r>
      <w:proofErr w:type="gramStart"/>
      <w:r w:rsidRPr="00BD0BDD">
        <w:rPr>
          <w:rFonts w:asciiTheme="minorHAnsi" w:hAnsiTheme="minorHAnsi" w:cstheme="minorHAnsi"/>
          <w:sz w:val="22"/>
          <w:szCs w:val="22"/>
        </w:rPr>
        <w:t>actually like</w:t>
      </w:r>
      <w:proofErr w:type="gramEnd"/>
      <w:r w:rsidRPr="00BD0BDD">
        <w:rPr>
          <w:rFonts w:asciiTheme="minorHAnsi" w:hAnsiTheme="minorHAnsi" w:cstheme="minorHAnsi"/>
          <w:sz w:val="22"/>
          <w:szCs w:val="22"/>
        </w:rPr>
        <w:t xml:space="preserve"> for most Australians. For example, housing, goods and services are very expensive. You may need to live in a small house or flat during your first years in Australia. </w:t>
      </w:r>
    </w:p>
    <w:p w14:paraId="62928773" w14:textId="77777777" w:rsidR="00A315C9" w:rsidRPr="00BD0BDD" w:rsidRDefault="00A315C9">
      <w:pPr>
        <w:pStyle w:val="BodyText"/>
        <w:spacing w:before="0" w:after="0" w:line="259" w:lineRule="auto"/>
        <w:rPr>
          <w:rFonts w:cstheme="minorHAnsi"/>
          <w:sz w:val="22"/>
          <w:szCs w:val="22"/>
        </w:rPr>
      </w:pPr>
      <w:r w:rsidRPr="00BD0BDD">
        <w:rPr>
          <w:rFonts w:cstheme="minorHAnsi"/>
          <w:sz w:val="22"/>
          <w:szCs w:val="22"/>
        </w:rPr>
        <w:t>The reality is that Australians generally work hard and many need to borrow money to be able to afford to buy a house, a car or take a holiday.</w:t>
      </w:r>
    </w:p>
    <w:p w14:paraId="2A632E5E" w14:textId="77777777" w:rsidR="00A315C9" w:rsidRPr="00BD0BDD" w:rsidRDefault="00A315C9">
      <w:pPr>
        <w:pStyle w:val="BodyText"/>
        <w:spacing w:before="0" w:after="0" w:line="259" w:lineRule="auto"/>
        <w:rPr>
          <w:rFonts w:cstheme="minorHAnsi"/>
          <w:sz w:val="22"/>
          <w:szCs w:val="22"/>
        </w:rPr>
      </w:pPr>
    </w:p>
    <w:p w14:paraId="39F69761" w14:textId="77777777" w:rsidR="00A315C9" w:rsidRPr="00BD0BDD" w:rsidRDefault="00A315C9" w:rsidP="001B22C2">
      <w:pPr>
        <w:pStyle w:val="Heading2"/>
      </w:pPr>
      <w:r w:rsidRPr="00BD0BDD">
        <w:t xml:space="preserve">When will I become an Australian citizen? </w:t>
      </w:r>
    </w:p>
    <w:p w14:paraId="16A38150" w14:textId="6D6D28C4" w:rsidR="00A42B82" w:rsidRDefault="00A315C9">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 xml:space="preserve">If you are granted a </w:t>
      </w:r>
      <w:proofErr w:type="gramStart"/>
      <w:r w:rsidRPr="00BD0BDD">
        <w:rPr>
          <w:rFonts w:asciiTheme="minorHAnsi" w:hAnsiTheme="minorHAnsi" w:cstheme="minorHAnsi"/>
          <w:sz w:val="22"/>
          <w:szCs w:val="22"/>
        </w:rPr>
        <w:t>visa</w:t>
      </w:r>
      <w:proofErr w:type="gramEnd"/>
      <w:r w:rsidRPr="00BD0BDD">
        <w:rPr>
          <w:rFonts w:asciiTheme="minorHAnsi" w:hAnsiTheme="minorHAnsi" w:cstheme="minorHAnsi"/>
          <w:sz w:val="22"/>
          <w:szCs w:val="22"/>
        </w:rPr>
        <w:t xml:space="preserve"> you are not automatically entitled to Australian citizenship. Further information about Australia citizenship is at </w:t>
      </w:r>
      <w:hyperlink r:id="rId22" w:history="1">
        <w:r w:rsidR="00A42B82" w:rsidRPr="00340E4E">
          <w:rPr>
            <w:rStyle w:val="Hyperlink"/>
            <w:rFonts w:asciiTheme="minorHAnsi" w:hAnsiTheme="minorHAnsi" w:cstheme="minorHAnsi"/>
            <w:sz w:val="22"/>
            <w:szCs w:val="22"/>
          </w:rPr>
          <w:t>https://immi.homeaffairs.gov.au/citizenship/become-a-citizen</w:t>
        </w:r>
      </w:hyperlink>
      <w:r w:rsidR="00A42B82">
        <w:rPr>
          <w:rFonts w:asciiTheme="minorHAnsi" w:hAnsiTheme="minorHAnsi" w:cstheme="minorHAnsi"/>
          <w:sz w:val="22"/>
          <w:szCs w:val="22"/>
        </w:rPr>
        <w:t>.</w:t>
      </w:r>
    </w:p>
    <w:p w14:paraId="441A25CD" w14:textId="181B6E07" w:rsidR="00A315C9" w:rsidRPr="00BD0BDD" w:rsidRDefault="00A315C9">
      <w:pPr>
        <w:pStyle w:val="Default"/>
        <w:spacing w:line="259" w:lineRule="auto"/>
        <w:rPr>
          <w:rFonts w:asciiTheme="minorHAnsi" w:hAnsiTheme="minorHAnsi" w:cstheme="minorHAnsi"/>
          <w:sz w:val="20"/>
          <w:szCs w:val="20"/>
        </w:rPr>
      </w:pPr>
    </w:p>
    <w:p w14:paraId="3FE44BD5" w14:textId="77777777" w:rsidR="002D4928" w:rsidRPr="00BE72CD" w:rsidRDefault="002D4928" w:rsidP="001B22C2">
      <w:pPr>
        <w:pStyle w:val="Heading2"/>
      </w:pPr>
      <w:r w:rsidRPr="00BE72CD">
        <w:t xml:space="preserve">Will there be help provided to me and my family to learn English? </w:t>
      </w:r>
    </w:p>
    <w:p w14:paraId="343E0F15" w14:textId="77777777" w:rsidR="002D4928" w:rsidRDefault="002D4928" w:rsidP="00BE72CD">
      <w:pPr>
        <w:pStyle w:val="Default"/>
        <w:spacing w:line="257" w:lineRule="auto"/>
        <w:rPr>
          <w:rFonts w:asciiTheme="minorHAnsi" w:hAnsiTheme="minorHAnsi" w:cstheme="minorHAnsi"/>
          <w:sz w:val="22"/>
          <w:szCs w:val="22"/>
        </w:rPr>
      </w:pPr>
      <w:r>
        <w:rPr>
          <w:rFonts w:asciiTheme="minorHAnsi" w:hAnsiTheme="minorHAnsi" w:cstheme="minorHAnsi"/>
          <w:sz w:val="22"/>
          <w:szCs w:val="22"/>
        </w:rPr>
        <w:t xml:space="preserve">The Adult Migrant English Program (AMEP) is a free service to help eligible migrants and humanitarian entrants with low English levels to improve their English language skills and settle into Australia. </w:t>
      </w:r>
    </w:p>
    <w:p w14:paraId="574D2EFD" w14:textId="77777777" w:rsidR="002D4928" w:rsidRDefault="002D4928" w:rsidP="00BE72CD">
      <w:pPr>
        <w:pStyle w:val="Default"/>
        <w:spacing w:line="257" w:lineRule="auto"/>
        <w:rPr>
          <w:rFonts w:asciiTheme="minorHAnsi" w:eastAsia="Yu Gothic UI" w:hAnsiTheme="minorHAnsi" w:cstheme="minorHAnsi"/>
          <w:sz w:val="22"/>
          <w:szCs w:val="22"/>
        </w:rPr>
      </w:pPr>
      <w:r>
        <w:rPr>
          <w:rFonts w:asciiTheme="minorHAnsi" w:hAnsiTheme="minorHAnsi" w:cstheme="minorHAnsi"/>
          <w:sz w:val="22"/>
          <w:szCs w:val="22"/>
        </w:rPr>
        <w:t>You can access unlimited hours of English classes until you reach vocational English.</w:t>
      </w:r>
      <w:r>
        <w:rPr>
          <w:rFonts w:asciiTheme="minorHAnsi" w:eastAsia="Yu Gothic UI" w:hAnsiTheme="minorHAnsi" w:cstheme="minorHAnsi"/>
          <w:sz w:val="22"/>
          <w:szCs w:val="22"/>
        </w:rPr>
        <w:t xml:space="preserve"> </w:t>
      </w:r>
    </w:p>
    <w:p w14:paraId="47107E18" w14:textId="77777777" w:rsidR="002D4928" w:rsidRDefault="002D4928" w:rsidP="00BE72CD">
      <w:pPr>
        <w:pStyle w:val="Default"/>
        <w:spacing w:line="257" w:lineRule="auto"/>
        <w:rPr>
          <w:rFonts w:asciiTheme="minorHAnsi" w:eastAsia="Yu Gothic UI" w:hAnsiTheme="minorHAnsi" w:cstheme="minorHAnsi"/>
          <w:sz w:val="22"/>
          <w:szCs w:val="22"/>
        </w:rPr>
      </w:pPr>
    </w:p>
    <w:p w14:paraId="5EC244EB" w14:textId="77777777" w:rsidR="002D4928" w:rsidRDefault="002D4928" w:rsidP="00BE72CD">
      <w:pPr>
        <w:pStyle w:val="Default"/>
        <w:spacing w:line="257" w:lineRule="auto"/>
        <w:rPr>
          <w:rFonts w:asciiTheme="minorHAnsi" w:eastAsia="Yu Gothic UI" w:hAnsiTheme="minorHAnsi" w:cstheme="minorHAnsi"/>
          <w:sz w:val="22"/>
          <w:szCs w:val="22"/>
        </w:rPr>
      </w:pPr>
      <w:r>
        <w:rPr>
          <w:rFonts w:asciiTheme="minorHAnsi" w:eastAsia="Yu Gothic UI" w:hAnsiTheme="minorHAnsi" w:cstheme="minorHAnsi"/>
          <w:sz w:val="22"/>
          <w:szCs w:val="22"/>
        </w:rPr>
        <w:t>When you are in an AMEP class, free childcare is available for your children who are under school age.</w:t>
      </w:r>
    </w:p>
    <w:p w14:paraId="5DDAE248" w14:textId="77777777" w:rsidR="002D4928" w:rsidRDefault="002D4928" w:rsidP="00BE72CD">
      <w:pPr>
        <w:pStyle w:val="Default"/>
        <w:spacing w:line="257" w:lineRule="auto"/>
        <w:rPr>
          <w:rFonts w:asciiTheme="minorHAnsi" w:eastAsia="Yu Gothic UI" w:hAnsiTheme="minorHAnsi" w:cstheme="minorHAnsi"/>
          <w:sz w:val="22"/>
          <w:szCs w:val="22"/>
        </w:rPr>
      </w:pPr>
    </w:p>
    <w:p w14:paraId="3127C81D" w14:textId="77777777" w:rsidR="002D4928" w:rsidRPr="00BE72CD" w:rsidRDefault="002D4928" w:rsidP="001B22C2">
      <w:pPr>
        <w:pStyle w:val="Heading2"/>
      </w:pPr>
      <w:r w:rsidRPr="00BE72CD">
        <w:t>Am I eligible for the AMEP?</w:t>
      </w:r>
    </w:p>
    <w:p w14:paraId="5E34BFD9" w14:textId="77777777" w:rsidR="002D4928" w:rsidRDefault="002D4928" w:rsidP="00BE72CD">
      <w:pPr>
        <w:pStyle w:val="Default"/>
        <w:spacing w:line="259" w:lineRule="auto"/>
        <w:rPr>
          <w:rFonts w:asciiTheme="minorHAnsi" w:eastAsia="Yu Gothic UI" w:hAnsiTheme="minorHAnsi" w:cstheme="minorHAnsi"/>
          <w:sz w:val="22"/>
          <w:szCs w:val="22"/>
        </w:rPr>
      </w:pPr>
      <w:r>
        <w:rPr>
          <w:rFonts w:asciiTheme="minorHAnsi" w:eastAsia="Yu Gothic UI" w:hAnsiTheme="minorHAnsi" w:cstheme="minorHAnsi"/>
          <w:sz w:val="22"/>
          <w:szCs w:val="22"/>
        </w:rPr>
        <w:t xml:space="preserve">AMEP is available to eligible migrants and humanitarian entrants who hold a permanent visa or an eligible temporary visa. The principal visa holder and their dependant may be eligible for AMEP. </w:t>
      </w:r>
    </w:p>
    <w:p w14:paraId="28B0D454" w14:textId="77777777" w:rsidR="002D4928" w:rsidRDefault="002D4928">
      <w:pPr>
        <w:pStyle w:val="Default"/>
        <w:spacing w:line="256" w:lineRule="auto"/>
        <w:rPr>
          <w:rFonts w:asciiTheme="minorHAnsi" w:eastAsia="Yu Gothic UI" w:hAnsiTheme="minorHAnsi" w:cstheme="minorHAnsi"/>
          <w:sz w:val="22"/>
          <w:szCs w:val="22"/>
        </w:rPr>
      </w:pPr>
    </w:p>
    <w:p w14:paraId="22CE74F5" w14:textId="77777777" w:rsidR="002D4928" w:rsidRDefault="002D4928" w:rsidP="00BE72CD">
      <w:pPr>
        <w:pStyle w:val="Default"/>
        <w:spacing w:line="259" w:lineRule="auto"/>
        <w:rPr>
          <w:rFonts w:asciiTheme="minorHAnsi" w:eastAsia="Yu Gothic UI" w:hAnsiTheme="minorHAnsi" w:cstheme="minorHAnsi"/>
          <w:sz w:val="22"/>
          <w:szCs w:val="22"/>
        </w:rPr>
      </w:pPr>
      <w:r>
        <w:rPr>
          <w:rFonts w:asciiTheme="minorHAnsi" w:eastAsia="Yu Gothic UI" w:hAnsiTheme="minorHAnsi" w:cstheme="minorHAnsi"/>
          <w:sz w:val="22"/>
          <w:szCs w:val="22"/>
        </w:rPr>
        <w:t xml:space="preserve">For a list of AMEP Eligible Temporary Visas and for more information on the AMEP go to: </w:t>
      </w:r>
      <w:hyperlink r:id="rId23" w:history="1">
        <w:r>
          <w:rPr>
            <w:rStyle w:val="Hyperlink"/>
            <w:rFonts w:asciiTheme="minorHAnsi" w:eastAsia="Yu Gothic UI" w:hAnsiTheme="minorHAnsi" w:cstheme="minorHAnsi"/>
            <w:sz w:val="22"/>
            <w:szCs w:val="22"/>
          </w:rPr>
          <w:t>https://immi.homeaffairs.gov.au/settling-in-australia/amep/about-the-program</w:t>
        </w:r>
      </w:hyperlink>
      <w:r>
        <w:rPr>
          <w:rFonts w:asciiTheme="minorHAnsi" w:eastAsia="Yu Gothic UI" w:hAnsiTheme="minorHAnsi" w:cstheme="minorHAnsi"/>
          <w:sz w:val="22"/>
          <w:szCs w:val="22"/>
        </w:rPr>
        <w:t xml:space="preserve">   </w:t>
      </w:r>
    </w:p>
    <w:p w14:paraId="656997B2" w14:textId="77777777" w:rsidR="002D4928" w:rsidRDefault="002D4928">
      <w:pPr>
        <w:pStyle w:val="Default"/>
        <w:spacing w:line="256" w:lineRule="auto"/>
        <w:rPr>
          <w:rFonts w:asciiTheme="minorHAnsi" w:eastAsia="Yu Gothic UI" w:hAnsiTheme="minorHAnsi" w:cstheme="minorHAnsi"/>
          <w:sz w:val="22"/>
          <w:szCs w:val="22"/>
        </w:rPr>
      </w:pPr>
    </w:p>
    <w:p w14:paraId="1EED6673" w14:textId="77777777" w:rsidR="002D4928" w:rsidRPr="00BE72CD" w:rsidRDefault="002D4928" w:rsidP="001B22C2">
      <w:pPr>
        <w:pStyle w:val="Heading2"/>
      </w:pPr>
      <w:r w:rsidRPr="00BE72CD">
        <w:t>Is there AMEP information in other languages?</w:t>
      </w:r>
    </w:p>
    <w:p w14:paraId="14801B01" w14:textId="77777777" w:rsidR="002D4928" w:rsidRDefault="002D4928" w:rsidP="00BE72CD">
      <w:pPr>
        <w:pStyle w:val="Default"/>
        <w:spacing w:line="259" w:lineRule="auto"/>
        <w:rPr>
          <w:rFonts w:asciiTheme="minorHAnsi" w:eastAsia="Yu Gothic UI" w:hAnsiTheme="minorHAnsi" w:cstheme="minorHAnsi"/>
          <w:sz w:val="22"/>
          <w:szCs w:val="22"/>
        </w:rPr>
      </w:pPr>
      <w:r>
        <w:rPr>
          <w:rFonts w:asciiTheme="minorHAnsi" w:eastAsia="Yu Gothic UI" w:hAnsiTheme="minorHAnsi" w:cstheme="minorHAnsi"/>
          <w:sz w:val="22"/>
          <w:szCs w:val="22"/>
        </w:rPr>
        <w:t xml:space="preserve">Information about the AMEP is translated into many languages to help you understand the program better, go to: </w:t>
      </w:r>
      <w:hyperlink r:id="rId24" w:history="1">
        <w:r>
          <w:rPr>
            <w:rStyle w:val="Hyperlink"/>
            <w:rFonts w:asciiTheme="minorHAnsi" w:eastAsia="Yu Gothic UI" w:hAnsiTheme="minorHAnsi" w:cstheme="minorHAnsi"/>
            <w:sz w:val="22"/>
            <w:szCs w:val="22"/>
          </w:rPr>
          <w:t>https://immi.homeaffairs.gov.au/settling-in-australia/amep/information-in-languages</w:t>
        </w:r>
      </w:hyperlink>
      <w:r>
        <w:rPr>
          <w:rFonts w:asciiTheme="minorHAnsi" w:eastAsia="Yu Gothic UI" w:hAnsiTheme="minorHAnsi" w:cstheme="minorHAnsi"/>
          <w:sz w:val="22"/>
          <w:szCs w:val="22"/>
        </w:rPr>
        <w:t xml:space="preserve"> </w:t>
      </w:r>
    </w:p>
    <w:p w14:paraId="1198A4F2" w14:textId="77777777" w:rsidR="002D4928" w:rsidRDefault="002D4928">
      <w:pPr>
        <w:pStyle w:val="BodyText"/>
        <w:spacing w:before="0" w:after="0" w:line="256" w:lineRule="auto"/>
        <w:rPr>
          <w:rFonts w:eastAsia="Yu Gothic UI" w:cstheme="minorHAnsi"/>
          <w:sz w:val="22"/>
          <w:szCs w:val="22"/>
        </w:rPr>
      </w:pPr>
    </w:p>
    <w:p w14:paraId="27FC9881" w14:textId="77777777" w:rsidR="002D4928" w:rsidRPr="00BE72CD" w:rsidRDefault="002D4928" w:rsidP="001B22C2">
      <w:pPr>
        <w:pStyle w:val="Heading2"/>
      </w:pPr>
      <w:r w:rsidRPr="00BE72CD">
        <w:t>When can I register for the AMEP?</w:t>
      </w:r>
    </w:p>
    <w:p w14:paraId="2073565F" w14:textId="4F175682" w:rsidR="002D4928" w:rsidRDefault="002D4928" w:rsidP="00BE72CD">
      <w:pPr>
        <w:pStyle w:val="BodyText"/>
        <w:spacing w:before="0" w:line="259" w:lineRule="auto"/>
        <w:rPr>
          <w:rFonts w:eastAsia="Yu Gothic UI" w:cstheme="minorHAnsi"/>
          <w:sz w:val="22"/>
          <w:szCs w:val="22"/>
        </w:rPr>
      </w:pPr>
      <w:r>
        <w:rPr>
          <w:rFonts w:eastAsia="Yu Gothic UI" w:cstheme="minorHAnsi"/>
          <w:sz w:val="22"/>
          <w:szCs w:val="22"/>
        </w:rPr>
        <w:t xml:space="preserve">If you hold an eligible visa and arrived in Australia after 1 October 2020, </w:t>
      </w:r>
      <w:r w:rsidR="0006372B">
        <w:rPr>
          <w:rFonts w:eastAsia="Yu Gothic UI" w:cstheme="minorHAnsi"/>
          <w:sz w:val="22"/>
          <w:szCs w:val="22"/>
        </w:rPr>
        <w:t xml:space="preserve">are 18 years and over, you must register within six months </w:t>
      </w:r>
      <w:r>
        <w:rPr>
          <w:rFonts w:eastAsia="Yu Gothic UI" w:cstheme="minorHAnsi"/>
          <w:sz w:val="22"/>
          <w:szCs w:val="22"/>
        </w:rPr>
        <w:t>(noting you may apply for an extension)</w:t>
      </w:r>
      <w:r w:rsidR="005121BD">
        <w:rPr>
          <w:rFonts w:eastAsia="Yu Gothic UI" w:cstheme="minorHAnsi"/>
          <w:sz w:val="22"/>
          <w:szCs w:val="22"/>
        </w:rPr>
        <w:t>.</w:t>
      </w:r>
    </w:p>
    <w:p w14:paraId="680A90E9" w14:textId="77777777" w:rsidR="002D4928" w:rsidRPr="00027AE3" w:rsidRDefault="002D4928" w:rsidP="00E67C4E">
      <w:pPr>
        <w:pStyle w:val="BodyText"/>
        <w:spacing w:before="0" w:after="0" w:line="256" w:lineRule="auto"/>
        <w:rPr>
          <w:rFonts w:eastAsia="Yu Gothic UI" w:cstheme="minorHAnsi"/>
          <w:sz w:val="24"/>
        </w:rPr>
      </w:pPr>
    </w:p>
    <w:p w14:paraId="2DFA3505" w14:textId="77777777" w:rsidR="0006372B" w:rsidRPr="00027AE3" w:rsidRDefault="0006372B" w:rsidP="001B22C2">
      <w:pPr>
        <w:pStyle w:val="Heading2"/>
      </w:pPr>
      <w:r w:rsidRPr="00027AE3">
        <w:t xml:space="preserve">Do I have to pay to learn English? </w:t>
      </w:r>
    </w:p>
    <w:p w14:paraId="72D0B9AF" w14:textId="77777777" w:rsidR="0006372B" w:rsidRPr="00A20D0D" w:rsidRDefault="0006372B" w:rsidP="0006372B">
      <w:pPr>
        <w:pStyle w:val="Default"/>
        <w:rPr>
          <w:rFonts w:asciiTheme="minorHAnsi" w:hAnsiTheme="minorHAnsi" w:cstheme="minorHAnsi"/>
          <w:sz w:val="22"/>
          <w:szCs w:val="22"/>
        </w:rPr>
      </w:pPr>
      <w:r w:rsidRPr="00A20D0D">
        <w:rPr>
          <w:rFonts w:asciiTheme="minorHAnsi" w:hAnsiTheme="minorHAnsi" w:cstheme="minorHAnsi"/>
          <w:sz w:val="22"/>
          <w:szCs w:val="22"/>
        </w:rPr>
        <w:t xml:space="preserve">The AMEP is free for eligible clients. </w:t>
      </w:r>
    </w:p>
    <w:p w14:paraId="78D6755D" w14:textId="77777777" w:rsidR="0006372B" w:rsidRDefault="0006372B" w:rsidP="0006372B">
      <w:pPr>
        <w:pStyle w:val="BodyText"/>
        <w:spacing w:before="0" w:after="0" w:line="256" w:lineRule="auto"/>
        <w:rPr>
          <w:rFonts w:eastAsia="Yu Gothic UI" w:cstheme="minorHAnsi"/>
          <w:b/>
          <w:bCs/>
          <w:sz w:val="22"/>
          <w:szCs w:val="22"/>
        </w:rPr>
      </w:pPr>
    </w:p>
    <w:p w14:paraId="78662D35" w14:textId="745BACDB" w:rsidR="002D4928" w:rsidRPr="00027AE3" w:rsidRDefault="002D4928" w:rsidP="001B22C2">
      <w:pPr>
        <w:pStyle w:val="Heading2"/>
      </w:pPr>
      <w:r w:rsidRPr="00027AE3">
        <w:t xml:space="preserve">What is </w:t>
      </w:r>
      <w:proofErr w:type="spellStart"/>
      <w:r w:rsidRPr="00027AE3">
        <w:t>AMEPOnline</w:t>
      </w:r>
      <w:proofErr w:type="spellEnd"/>
      <w:r w:rsidRPr="00027AE3">
        <w:t>?</w:t>
      </w:r>
    </w:p>
    <w:p w14:paraId="4603B914" w14:textId="77777777" w:rsidR="0006372B" w:rsidRPr="00A20D0D" w:rsidRDefault="0006372B" w:rsidP="0006372B">
      <w:pPr>
        <w:pStyle w:val="BodyText"/>
        <w:spacing w:line="259" w:lineRule="auto"/>
        <w:rPr>
          <w:rFonts w:eastAsia="Yu Gothic UI" w:cstheme="minorHAnsi"/>
          <w:sz w:val="22"/>
          <w:szCs w:val="22"/>
        </w:rPr>
      </w:pPr>
      <w:proofErr w:type="spellStart"/>
      <w:r w:rsidRPr="00A20D0D">
        <w:rPr>
          <w:rFonts w:eastAsia="Yu Gothic UI" w:cstheme="minorHAnsi"/>
          <w:sz w:val="22"/>
          <w:szCs w:val="22"/>
        </w:rPr>
        <w:t>AMEPOnline</w:t>
      </w:r>
      <w:proofErr w:type="spellEnd"/>
      <w:r w:rsidRPr="00A20D0D">
        <w:rPr>
          <w:rFonts w:eastAsia="Yu Gothic UI" w:cstheme="minorHAnsi"/>
          <w:sz w:val="22"/>
          <w:szCs w:val="22"/>
        </w:rPr>
        <w:t xml:space="preserve"> is a free, easy to access public eLearning resource to support and complement AMEP delivery. </w:t>
      </w:r>
      <w:proofErr w:type="spellStart"/>
      <w:r w:rsidRPr="00A20D0D">
        <w:rPr>
          <w:rFonts w:eastAsia="Yu Gothic UI" w:cstheme="minorHAnsi"/>
          <w:sz w:val="22"/>
          <w:szCs w:val="22"/>
        </w:rPr>
        <w:t>AMEPOnline</w:t>
      </w:r>
      <w:proofErr w:type="spellEnd"/>
      <w:r w:rsidRPr="00A20D0D">
        <w:rPr>
          <w:rFonts w:eastAsia="Yu Gothic UI" w:cstheme="minorHAnsi"/>
          <w:sz w:val="22"/>
          <w:szCs w:val="22"/>
        </w:rPr>
        <w:t xml:space="preserve"> topics are about settling into Australian life. There are five levels of contemporary English language, accessible in Australia and from overseas, and via a mobile phone, desktop or tablet. </w:t>
      </w:r>
    </w:p>
    <w:p w14:paraId="17DFFF1F" w14:textId="77777777" w:rsidR="0006372B" w:rsidRDefault="0006372B" w:rsidP="0006372B">
      <w:pPr>
        <w:pStyle w:val="BodyText"/>
        <w:spacing w:line="259" w:lineRule="auto"/>
        <w:rPr>
          <w:rFonts w:eastAsia="Yu Gothic UI" w:cstheme="minorHAnsi"/>
          <w:sz w:val="22"/>
          <w:szCs w:val="22"/>
        </w:rPr>
      </w:pPr>
      <w:r w:rsidRPr="00A20D0D">
        <w:rPr>
          <w:rFonts w:eastAsia="Yu Gothic UI" w:cstheme="minorHAnsi"/>
          <w:sz w:val="22"/>
        </w:rPr>
        <w:t xml:space="preserve">Access </w:t>
      </w:r>
      <w:proofErr w:type="spellStart"/>
      <w:r w:rsidRPr="00A20D0D">
        <w:rPr>
          <w:rFonts w:eastAsia="Yu Gothic UI" w:cstheme="minorHAnsi"/>
          <w:sz w:val="22"/>
        </w:rPr>
        <w:t>AMEPOnline</w:t>
      </w:r>
      <w:proofErr w:type="spellEnd"/>
      <w:r w:rsidRPr="00A20D0D">
        <w:rPr>
          <w:rFonts w:eastAsia="Yu Gothic UI" w:cstheme="minorHAnsi"/>
          <w:sz w:val="22"/>
        </w:rPr>
        <w:t xml:space="preserve"> via </w:t>
      </w:r>
      <w:hyperlink r:id="rId25" w:history="1">
        <w:r w:rsidRPr="00A20D0D">
          <w:rPr>
            <w:rStyle w:val="Hyperlink"/>
            <w:rFonts w:eastAsia="Yu Gothic UI" w:cstheme="minorHAnsi"/>
            <w:sz w:val="22"/>
            <w:szCs w:val="22"/>
          </w:rPr>
          <w:t>https://ameponline.homeaffairs.gov.au/</w:t>
        </w:r>
      </w:hyperlink>
      <w:r>
        <w:rPr>
          <w:rFonts w:eastAsia="Yu Gothic UI" w:cstheme="minorHAnsi"/>
          <w:sz w:val="22"/>
          <w:szCs w:val="22"/>
        </w:rPr>
        <w:t xml:space="preserve">  </w:t>
      </w:r>
    </w:p>
    <w:p w14:paraId="15497D36" w14:textId="77777777" w:rsidR="00027AE3" w:rsidRDefault="00027AE3" w:rsidP="00027AE3">
      <w:pPr>
        <w:pStyle w:val="Default"/>
        <w:rPr>
          <w:rFonts w:asciiTheme="minorHAnsi" w:hAnsiTheme="minorHAnsi" w:cstheme="minorHAnsi"/>
          <w:b/>
          <w:bCs/>
        </w:rPr>
      </w:pPr>
    </w:p>
    <w:p w14:paraId="59F9CAC0" w14:textId="604013EE" w:rsidR="00027AE3" w:rsidRDefault="00A315C9" w:rsidP="001B22C2">
      <w:pPr>
        <w:pStyle w:val="Heading2"/>
      </w:pPr>
      <w:r w:rsidRPr="00BD0BDD">
        <w:t xml:space="preserve">Will my children be able to attend school? </w:t>
      </w:r>
    </w:p>
    <w:p w14:paraId="2210AB9A" w14:textId="75AD4633" w:rsidR="00A315C9" w:rsidRPr="00027AE3" w:rsidRDefault="00A315C9" w:rsidP="00027AE3">
      <w:pPr>
        <w:pStyle w:val="Default"/>
        <w:rPr>
          <w:rFonts w:asciiTheme="minorHAnsi" w:eastAsia="Yu Gothic UI" w:hAnsiTheme="minorHAnsi" w:cstheme="minorHAnsi"/>
          <w:color w:val="auto"/>
          <w:sz w:val="22"/>
          <w:szCs w:val="22"/>
          <w:lang w:eastAsia="en-AU"/>
        </w:rPr>
      </w:pPr>
      <w:r w:rsidRPr="00027AE3">
        <w:rPr>
          <w:rFonts w:asciiTheme="minorHAnsi" w:eastAsia="Yu Gothic UI" w:hAnsiTheme="minorHAnsi" w:cstheme="minorHAnsi"/>
          <w:color w:val="auto"/>
          <w:sz w:val="22"/>
          <w:szCs w:val="22"/>
          <w:lang w:eastAsia="en-AU"/>
        </w:rPr>
        <w:t xml:space="preserve">Yes. The education system in Australia is open to all people. It offers an opportunity for all age groups and levels of ability. You can study at any level of education if you have the entry requirements. Help is available for all people who are new to Australia. </w:t>
      </w:r>
    </w:p>
    <w:p w14:paraId="7493F747" w14:textId="77777777" w:rsidR="00A315C9" w:rsidRPr="00BD0BDD" w:rsidRDefault="00A315C9" w:rsidP="00BE72CD">
      <w:pPr>
        <w:pStyle w:val="Default"/>
        <w:spacing w:line="259" w:lineRule="auto"/>
        <w:rPr>
          <w:rFonts w:asciiTheme="minorHAnsi" w:hAnsiTheme="minorHAnsi" w:cstheme="minorHAnsi"/>
          <w:sz w:val="22"/>
          <w:szCs w:val="22"/>
        </w:rPr>
      </w:pPr>
    </w:p>
    <w:p w14:paraId="6B8251CE" w14:textId="4416EEEC" w:rsidR="00A315C9" w:rsidRPr="00BD0BDD" w:rsidRDefault="00A315C9" w:rsidP="00BE72CD">
      <w:pPr>
        <w:pStyle w:val="Default"/>
        <w:spacing w:line="259" w:lineRule="auto"/>
        <w:rPr>
          <w:rFonts w:asciiTheme="minorHAnsi" w:hAnsiTheme="minorHAnsi" w:cstheme="minorHAnsi"/>
          <w:sz w:val="22"/>
          <w:szCs w:val="22"/>
        </w:rPr>
      </w:pPr>
      <w:r w:rsidRPr="00BD0BDD">
        <w:rPr>
          <w:rFonts w:asciiTheme="minorHAnsi" w:hAnsiTheme="minorHAnsi" w:cstheme="minorHAnsi"/>
          <w:sz w:val="22"/>
          <w:szCs w:val="22"/>
        </w:rPr>
        <w:t>School is compulsory for all children aged between five and 15 years. These ages may vary slightly in some states.</w:t>
      </w:r>
      <w:r w:rsidR="00C10566">
        <w:rPr>
          <w:rFonts w:asciiTheme="minorHAnsi" w:hAnsiTheme="minorHAnsi" w:cstheme="minorHAnsi"/>
          <w:sz w:val="22"/>
          <w:szCs w:val="22"/>
        </w:rPr>
        <w:t xml:space="preserve"> </w:t>
      </w:r>
      <w:r w:rsidRPr="00BD0BDD">
        <w:rPr>
          <w:rFonts w:asciiTheme="minorHAnsi" w:hAnsiTheme="minorHAnsi" w:cstheme="minorHAnsi"/>
          <w:sz w:val="22"/>
          <w:szCs w:val="22"/>
        </w:rPr>
        <w:t xml:space="preserve">The government provides public schools. </w:t>
      </w:r>
      <w:r w:rsidR="005121BD">
        <w:rPr>
          <w:rFonts w:asciiTheme="minorHAnsi" w:hAnsiTheme="minorHAnsi" w:cstheme="minorHAnsi"/>
          <w:sz w:val="22"/>
          <w:szCs w:val="22"/>
        </w:rPr>
        <w:t>Faith-based</w:t>
      </w:r>
      <w:r w:rsidR="002C0E89">
        <w:rPr>
          <w:rFonts w:asciiTheme="minorHAnsi" w:hAnsiTheme="minorHAnsi" w:cstheme="minorHAnsi"/>
          <w:sz w:val="22"/>
          <w:szCs w:val="22"/>
        </w:rPr>
        <w:t xml:space="preserve"> organisations</w:t>
      </w:r>
      <w:r w:rsidR="005121BD">
        <w:rPr>
          <w:rFonts w:asciiTheme="minorHAnsi" w:hAnsiTheme="minorHAnsi" w:cstheme="minorHAnsi"/>
          <w:sz w:val="22"/>
          <w:szCs w:val="22"/>
        </w:rPr>
        <w:t xml:space="preserve"> </w:t>
      </w:r>
      <w:r w:rsidRPr="00BD0BDD">
        <w:rPr>
          <w:rFonts w:asciiTheme="minorHAnsi" w:hAnsiTheme="minorHAnsi" w:cstheme="minorHAnsi"/>
          <w:sz w:val="22"/>
          <w:szCs w:val="22"/>
        </w:rPr>
        <w:t xml:space="preserve">and other groups provide private schooling. Public schooling is </w:t>
      </w:r>
      <w:proofErr w:type="gramStart"/>
      <w:r w:rsidRPr="00BD0BDD">
        <w:rPr>
          <w:rFonts w:asciiTheme="minorHAnsi" w:hAnsiTheme="minorHAnsi" w:cstheme="minorHAnsi"/>
          <w:sz w:val="22"/>
          <w:szCs w:val="22"/>
        </w:rPr>
        <w:t>free</w:t>
      </w:r>
      <w:proofErr w:type="gramEnd"/>
      <w:r w:rsidRPr="00BD0BDD">
        <w:rPr>
          <w:rFonts w:asciiTheme="minorHAnsi" w:hAnsiTheme="minorHAnsi" w:cstheme="minorHAnsi"/>
          <w:sz w:val="22"/>
          <w:szCs w:val="22"/>
        </w:rPr>
        <w:t xml:space="preserve"> and users pay fees for private schooling. </w:t>
      </w:r>
    </w:p>
    <w:p w14:paraId="01894526" w14:textId="77777777" w:rsidR="00A315C9" w:rsidRPr="00BD0BDD" w:rsidRDefault="00A315C9" w:rsidP="00BE72CD">
      <w:pPr>
        <w:pStyle w:val="Default"/>
        <w:spacing w:line="259" w:lineRule="auto"/>
        <w:rPr>
          <w:rFonts w:asciiTheme="minorHAnsi" w:hAnsiTheme="minorHAnsi" w:cstheme="minorHAnsi"/>
          <w:sz w:val="22"/>
          <w:szCs w:val="22"/>
        </w:rPr>
      </w:pPr>
    </w:p>
    <w:p w14:paraId="0A2E7948" w14:textId="77777777" w:rsidR="00A315C9" w:rsidRPr="00BD0BDD" w:rsidRDefault="00A315C9">
      <w:pPr>
        <w:pStyle w:val="BodyText"/>
        <w:spacing w:before="0" w:after="0" w:line="259" w:lineRule="auto"/>
        <w:rPr>
          <w:rFonts w:cstheme="minorHAnsi"/>
          <w:sz w:val="24"/>
        </w:rPr>
      </w:pPr>
      <w:r w:rsidRPr="00BD0BDD">
        <w:rPr>
          <w:rFonts w:cstheme="minorHAnsi"/>
          <w:sz w:val="22"/>
          <w:szCs w:val="22"/>
        </w:rPr>
        <w:t>Newly arrived students aged 18 years and under and from non</w:t>
      </w:r>
      <w:r w:rsidRPr="00BD0BDD">
        <w:rPr>
          <w:rFonts w:ascii="Cambria Math" w:hAnsi="Cambria Math" w:cs="Cambria Math"/>
          <w:sz w:val="22"/>
          <w:szCs w:val="22"/>
        </w:rPr>
        <w:t>‐</w:t>
      </w:r>
      <w:r w:rsidRPr="00BD0BDD">
        <w:rPr>
          <w:rFonts w:cstheme="minorHAnsi"/>
          <w:sz w:val="22"/>
          <w:szCs w:val="22"/>
        </w:rPr>
        <w:t xml:space="preserve">English speaking backgrounds are assisted to develop their English language skills through the English as a Second Language </w:t>
      </w:r>
      <w:r w:rsidRPr="00BD0BDD">
        <w:rPr>
          <w:rFonts w:ascii="Cambria Math" w:hAnsi="Cambria Math" w:cs="Cambria Math"/>
          <w:sz w:val="22"/>
          <w:szCs w:val="22"/>
        </w:rPr>
        <w:t>‐</w:t>
      </w:r>
      <w:r w:rsidRPr="00BD0BDD">
        <w:rPr>
          <w:rFonts w:cstheme="minorHAnsi"/>
          <w:sz w:val="22"/>
          <w:szCs w:val="22"/>
        </w:rPr>
        <w:t xml:space="preserve"> New Arrival program which is generally conducted at the local school. Depending on the course of study some university courses are covered by the Higher Education Loan Program scheme. This means the student must contribute a payment towards their university studies, but this payment can be deferred until the student is earning a certain income after graduation.</w:t>
      </w:r>
    </w:p>
    <w:sectPr w:rsidR="00A315C9" w:rsidRPr="00BD0BDD" w:rsidSect="00553A95">
      <w:headerReference w:type="default" r:id="rId26"/>
      <w:footerReference w:type="default" r:id="rId27"/>
      <w:footerReference w:type="first" r:id="rId28"/>
      <w:pgSz w:w="11906" w:h="16838" w:code="9"/>
      <w:pgMar w:top="0"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642D" w14:textId="77777777" w:rsidR="00190401" w:rsidRDefault="00190401" w:rsidP="00185154">
      <w:r>
        <w:separator/>
      </w:r>
    </w:p>
    <w:p w14:paraId="13E3019F" w14:textId="77777777" w:rsidR="00190401" w:rsidRDefault="00190401"/>
  </w:endnote>
  <w:endnote w:type="continuationSeparator" w:id="0">
    <w:p w14:paraId="55DC9B29" w14:textId="77777777" w:rsidR="00190401" w:rsidRDefault="00190401" w:rsidP="00185154">
      <w:r>
        <w:continuationSeparator/>
      </w:r>
    </w:p>
    <w:p w14:paraId="0B395C6C" w14:textId="77777777" w:rsidR="00190401" w:rsidRDefault="00190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2441" w14:textId="77777777" w:rsidR="00E927BB" w:rsidRDefault="00E927BB" w:rsidP="001E2EFC">
    <w:pPr>
      <w:pStyle w:val="Footer"/>
      <w:framePr w:wrap="around" w:vAnchor="text" w:hAnchor="margin" w:xAlign="right" w:y="1"/>
      <w:rPr>
        <w:rStyle w:val="PageNumber"/>
      </w:rPr>
    </w:pPr>
  </w:p>
  <w:p w14:paraId="5131A934" w14:textId="77777777" w:rsidR="00E927BB" w:rsidRPr="0030502B" w:rsidRDefault="00E927BB"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3BACF83B" wp14:editId="75BBB544">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572352104"/>
                            <w:placeholder>
                              <w:docPart w:val="94A83983EF244C10936625B995456B46"/>
                            </w:placeholder>
                            <w:dataBinding w:xpath="/root[1]/Title[1]" w:storeItemID="{EB3C9613-4F79-4346-8034-732DBACC37CD}"/>
                            <w:text/>
                          </w:sdtPr>
                          <w:sdtEndPr/>
                          <w:sdtContent>
                            <w:p w14:paraId="143413B4" w14:textId="69F2EF05" w:rsidR="00E927BB" w:rsidRPr="009A52E2" w:rsidRDefault="00BB655C" w:rsidP="009A52E2">
                              <w:pPr>
                                <w:rPr>
                                  <w:sz w:val="16"/>
                                  <w:szCs w:val="16"/>
                                </w:rPr>
                              </w:pPr>
                              <w:r>
                                <w:rPr>
                                  <w:sz w:val="16"/>
                                  <w:szCs w:val="16"/>
                                </w:rPr>
                                <w:t>Locally Engaged Employees (LEE) – Afghanistan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BACF83B" id="_x0000_t202" coordsize="21600,21600" o:spt="202" path="m,l,21600r21600,l21600,xe">
              <v:stroke joinstyle="miter"/>
              <v:path gradientshapeok="t" o:connecttype="rect"/>
            </v:shapetype>
            <v:shape id="Text Box 2" o:spid="_x0000_s1026" type="#_x0000_t202" alt="&quot;&quot;"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" filled="f" stroked="f">
              <v:textbox inset="0,0,0,0">
                <w:txbxContent>
                  <w:sdt>
                    <w:sdtPr>
                      <w:rPr>
                        <w:sz w:val="16"/>
                        <w:szCs w:val="16"/>
                      </w:rPr>
                      <w:alias w:val="Title"/>
                      <w:tag w:val="Title"/>
                      <w:id w:val="-1572352104"/>
                      <w:placeholder>
                        <w:docPart w:val="94A83983EF244C10936625B995456B46"/>
                      </w:placeholder>
                      <w:dataBinding w:xpath="/root[1]/Title[1]" w:storeItemID="{EB3C9613-4F79-4346-8034-732DBACC37CD}"/>
                      <w:text/>
                    </w:sdtPr>
                    <w:sdtEndPr/>
                    <w:sdtContent>
                      <w:p w14:paraId="143413B4" w14:textId="69F2EF05" w:rsidR="00E927BB" w:rsidRPr="009A52E2" w:rsidRDefault="00BB655C" w:rsidP="009A52E2">
                        <w:pPr>
                          <w:rPr>
                            <w:sz w:val="16"/>
                            <w:szCs w:val="16"/>
                          </w:rPr>
                        </w:pPr>
                        <w:r>
                          <w:rPr>
                            <w:sz w:val="16"/>
                            <w:szCs w:val="16"/>
                          </w:rPr>
                          <w:t>Locally Engaged Employees (LEE) – Afghanistan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63360" behindDoc="0" locked="1" layoutInCell="1" allowOverlap="1" wp14:anchorId="3D25D6A2" wp14:editId="6FA7D21A">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5842FABC" w14:textId="594F1FA6" w:rsidR="00E927BB" w:rsidRPr="001E2C91" w:rsidRDefault="00E927B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C54C9E">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C54C9E">
                            <w:rPr>
                              <w:b/>
                              <w:bCs/>
                              <w:noProof/>
                              <w:sz w:val="16"/>
                              <w:szCs w:val="16"/>
                            </w:rPr>
                            <w:t>9</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D25D6A2" id="_x0000_s1027" type="#_x0000_t202" alt="&quot;&quot;"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" stroked="f">
              <v:textbox inset="0,0,0,0">
                <w:txbxContent>
                  <w:p w14:paraId="5842FABC" w14:textId="594F1FA6" w:rsidR="00E927BB" w:rsidRPr="001E2C91" w:rsidRDefault="00E927B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C54C9E">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C54C9E">
                      <w:rPr>
                        <w:b/>
                        <w:bCs/>
                        <w:noProof/>
                        <w:sz w:val="16"/>
                        <w:szCs w:val="16"/>
                      </w:rPr>
                      <w:t>9</w:t>
                    </w:r>
                    <w:r w:rsidRPr="001E2C91">
                      <w:rPr>
                        <w:b/>
                        <w:bCs/>
                        <w:sz w:val="16"/>
                        <w:szCs w:val="16"/>
                      </w:rPr>
                      <w:fldChar w:fldCharType="end"/>
                    </w:r>
                  </w:p>
                </w:txbxContent>
              </v:textbox>
              <w10:wrap anchorx="margin" anchory="page"/>
              <w10:anchorlock/>
            </v:shape>
          </w:pict>
        </mc:Fallback>
      </mc:AlternateContent>
    </w:r>
    <w:sdt>
      <w:sdtPr>
        <w:alias w:val="IMM"/>
        <w:tag w:val="DLM"/>
        <w:id w:val="326406459"/>
        <w:dataBinding w:xpath="/ns0:Minute_Root[1]/ns0:dlm[1]" w:storeItemID="{0A97807E-5449-400F-A642-3237A11B08ED}"/>
        <w:text/>
      </w:sdtPr>
      <w:sdtEndPr/>
      <w:sdtContent>
        <w:r>
          <w:t xml:space="preserve"> </w:t>
        </w:r>
      </w:sdtContent>
    </w:sdt>
  </w:p>
  <w:p w14:paraId="793516B0" w14:textId="77777777" w:rsidR="00E927BB" w:rsidRPr="00624D1B" w:rsidRDefault="007A5082" w:rsidP="00C63B32">
    <w:pPr>
      <w:pStyle w:val="Protection"/>
    </w:pPr>
    <w:sdt>
      <w:sdtPr>
        <w:alias w:val="Protective Marking"/>
        <w:tag w:val="Protective Marking"/>
        <w:id w:val="-1666780497"/>
        <w:dataBinding w:xpath="/ns0:Minute_Root[1]/ns0:pm[1]" w:storeItemID="{0A97807E-5449-400F-A642-3237A11B08ED}"/>
        <w:text/>
      </w:sdtPr>
      <w:sdtEndPr/>
      <w:sdtContent>
        <w:r w:rsidR="00E927BB">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CEDC" w14:textId="77777777" w:rsidR="00E927BB" w:rsidRPr="00E66A44" w:rsidRDefault="007A5082"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E927BB">
          <w:rPr>
            <w:rFonts w:ascii="Arial" w:hAnsi="Arial" w:cs="Arial"/>
            <w:b/>
            <w:color w:val="C00000"/>
            <w:sz w:val="28"/>
            <w:szCs w:val="28"/>
          </w:rPr>
          <w:t xml:space="preserve"> </w:t>
        </w:r>
      </w:sdtContent>
    </w:sdt>
  </w:p>
  <w:p w14:paraId="27869734" w14:textId="77777777" w:rsidR="00E927BB" w:rsidRDefault="007A5082"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dataBinding w:xpath="/ns0:Minute_Root[1]/ns0:pm[1]" w:storeItemID="{0A97807E-5449-400F-A642-3237A11B08ED}"/>
        <w:text/>
      </w:sdtPr>
      <w:sdtEndPr/>
      <w:sdtContent>
        <w:r w:rsidR="00E927BB">
          <w:rPr>
            <w:rFonts w:ascii="Arial" w:hAnsi="Arial" w:cs="Arial"/>
            <w:b/>
            <w:color w:val="C00000"/>
            <w:sz w:val="28"/>
            <w:szCs w:val="28"/>
          </w:rPr>
          <w:t xml:space="preserve"> </w:t>
        </w:r>
      </w:sdtContent>
    </w:sdt>
  </w:p>
  <w:p w14:paraId="71637217" w14:textId="77777777" w:rsidR="00E927BB" w:rsidRPr="00526448" w:rsidRDefault="00E927BB" w:rsidP="0042661D">
    <w:pPr>
      <w:jc w:val="center"/>
      <w:rPr>
        <w:sz w:val="2"/>
        <w:szCs w:val="2"/>
      </w:rPr>
    </w:pP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8FE3" w14:textId="77777777" w:rsidR="00190401" w:rsidRDefault="00190401" w:rsidP="00185154">
      <w:r>
        <w:separator/>
      </w:r>
    </w:p>
    <w:p w14:paraId="019EC709" w14:textId="77777777" w:rsidR="00190401" w:rsidRDefault="00190401"/>
  </w:footnote>
  <w:footnote w:type="continuationSeparator" w:id="0">
    <w:p w14:paraId="79C6ECE8" w14:textId="77777777" w:rsidR="00190401" w:rsidRDefault="00190401" w:rsidP="00185154">
      <w:r>
        <w:continuationSeparator/>
      </w:r>
    </w:p>
    <w:p w14:paraId="5F7B7013" w14:textId="77777777" w:rsidR="00190401" w:rsidRDefault="00190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01E0" w14:textId="77777777" w:rsidR="00E927BB" w:rsidRDefault="00E927BB" w:rsidP="00553A95">
    <w:pPr>
      <w:pStyle w:val="Protection"/>
      <w:spacing w:before="120"/>
    </w:pPr>
    <w:r>
      <w:rPr>
        <w:noProof/>
        <w:lang w:eastAsia="en-AU"/>
      </w:rPr>
      <w:drawing>
        <wp:anchor distT="0" distB="0" distL="114300" distR="114300" simplePos="0" relativeHeight="251664384" behindDoc="1" locked="1" layoutInCell="1" allowOverlap="0" wp14:anchorId="7BC8CD58" wp14:editId="617AB635">
          <wp:simplePos x="0" y="0"/>
          <wp:positionH relativeFrom="page">
            <wp:align>left</wp:align>
          </wp:positionH>
          <wp:positionV relativeFrom="page">
            <wp:posOffset>0</wp:posOffset>
          </wp:positionV>
          <wp:extent cx="7560000" cy="536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14:paraId="174DACB8" w14:textId="77777777" w:rsidR="00E927BB" w:rsidRPr="0030502B" w:rsidRDefault="007A5082" w:rsidP="007456D0">
    <w:pPr>
      <w:pStyle w:val="Protection"/>
      <w:spacing w:before="600"/>
    </w:pPr>
    <w:sdt>
      <w:sdtPr>
        <w:alias w:val="Protective Marking"/>
        <w:tag w:val="Protective Marking"/>
        <w:id w:val="-251892533"/>
        <w:placeholder>
          <w:docPart w:val="01B7F17B7299421DA7CFE0E2B17AB22B"/>
        </w:placeholder>
        <w:dataBinding w:xpath="/ns0:Minute_Root[1]/ns0:pm[1]" w:storeItemID="{0A97807E-5449-400F-A642-3237A11B08ED}"/>
        <w:text/>
      </w:sdtPr>
      <w:sdtEndPr/>
      <w:sdtContent>
        <w:r w:rsidR="00E927BB">
          <w:t xml:space="preserve"> </w:t>
        </w:r>
      </w:sdtContent>
    </w:sdt>
  </w:p>
  <w:p w14:paraId="19E7C71E" w14:textId="77777777" w:rsidR="00E927BB" w:rsidRPr="0030502B" w:rsidRDefault="007A5082" w:rsidP="001E2EFC">
    <w:pPr>
      <w:pStyle w:val="Protection"/>
    </w:pPr>
    <w:sdt>
      <w:sdtPr>
        <w:alias w:val="IMM"/>
        <w:tag w:val="DLM"/>
        <w:id w:val="-1417079864"/>
        <w:placeholder>
          <w:docPart w:val="94A83983EF244C10936625B995456B46"/>
        </w:placeholder>
        <w:dataBinding w:xpath="/ns0:Minute_Root[1]/ns0:dlm[1]" w:storeItemID="{0A97807E-5449-400F-A642-3237A11B08ED}"/>
        <w:text/>
      </w:sdtPr>
      <w:sdtEndPr/>
      <w:sdtContent>
        <w:r w:rsidR="00E927BB">
          <w:t xml:space="preserve"> </w:t>
        </w:r>
      </w:sdtContent>
    </w:sdt>
  </w:p>
  <w:p w14:paraId="6BCE8D2F" w14:textId="77777777" w:rsidR="00E927BB" w:rsidRPr="00250BFB" w:rsidRDefault="00E927BB"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B8DFCC"/>
    <w:lvl w:ilvl="0">
      <w:start w:val="1"/>
      <w:numFmt w:val="bullet"/>
      <w:pStyle w:val="ListBullet5"/>
      <w:lvlText w:val=""/>
      <w:lvlJc w:val="left"/>
      <w:pPr>
        <w:tabs>
          <w:tab w:val="num" w:pos="2266"/>
        </w:tabs>
        <w:ind w:left="2266"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AD47172"/>
    <w:multiLevelType w:val="hybridMultilevel"/>
    <w:tmpl w:val="C130FD8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61037F"/>
    <w:multiLevelType w:val="hybridMultilevel"/>
    <w:tmpl w:val="DE5897CC"/>
    <w:lvl w:ilvl="0" w:tplc="FC40DA8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3E96BF8"/>
    <w:multiLevelType w:val="multilevel"/>
    <w:tmpl w:val="4A4A7EFE"/>
    <w:numStyleLink w:val="ListNumberedHeadings"/>
  </w:abstractNum>
  <w:abstractNum w:abstractNumId="11"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4" w15:restartNumberingAfterBreak="0">
    <w:nsid w:val="382C4182"/>
    <w:multiLevelType w:val="hybridMultilevel"/>
    <w:tmpl w:val="40B828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2D347D7"/>
    <w:multiLevelType w:val="hybridMultilevel"/>
    <w:tmpl w:val="852C6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8" w15:restartNumberingAfterBreak="0">
    <w:nsid w:val="452A1774"/>
    <w:multiLevelType w:val="hybridMultilevel"/>
    <w:tmpl w:val="EC46D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48750767"/>
    <w:multiLevelType w:val="hybridMultilevel"/>
    <w:tmpl w:val="7A28AB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4E013591"/>
    <w:multiLevelType w:val="hybridMultilevel"/>
    <w:tmpl w:val="72B86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5166FB"/>
    <w:multiLevelType w:val="hybridMultilevel"/>
    <w:tmpl w:val="CB88C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5CD5826"/>
    <w:multiLevelType w:val="hybridMultilevel"/>
    <w:tmpl w:val="91527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618A3684"/>
    <w:multiLevelType w:val="hybridMultilevel"/>
    <w:tmpl w:val="9FC6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650D5E7F"/>
    <w:multiLevelType w:val="hybridMultilevel"/>
    <w:tmpl w:val="A35A6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1368F5"/>
    <w:multiLevelType w:val="hybridMultilevel"/>
    <w:tmpl w:val="0A523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0" w15:restartNumberingAfterBreak="0">
    <w:nsid w:val="6F01364F"/>
    <w:multiLevelType w:val="hybridMultilevel"/>
    <w:tmpl w:val="0582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2" w15:restartNumberingAfterBreak="0">
    <w:nsid w:val="73F84D96"/>
    <w:multiLevelType w:val="hybridMultilevel"/>
    <w:tmpl w:val="24006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B0228C"/>
    <w:multiLevelType w:val="hybridMultilevel"/>
    <w:tmpl w:val="885E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45A2890">
      <w:numFmt w:val="bullet"/>
      <w:lvlText w:val="-"/>
      <w:lvlJc w:val="left"/>
      <w:pPr>
        <w:ind w:left="2520" w:hanging="360"/>
      </w:pPr>
      <w:rPr>
        <w:rFonts w:ascii="Times New Roman" w:eastAsia="Times New Roman" w:hAnsi="Times New Roman" w:cs="Times New Roman"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B45675B"/>
    <w:multiLevelType w:val="hybridMultilevel"/>
    <w:tmpl w:val="9CC48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6" w15:restartNumberingAfterBreak="0">
    <w:nsid w:val="7E7A578D"/>
    <w:multiLevelType w:val="hybridMultilevel"/>
    <w:tmpl w:val="3AAADE62"/>
    <w:lvl w:ilvl="0" w:tplc="626C6474">
      <w:start w:val="1"/>
      <w:numFmt w:val="bullet"/>
      <w:lvlText w:val=""/>
      <w:lvlJc w:val="left"/>
      <w:pPr>
        <w:ind w:left="360" w:hanging="360"/>
      </w:pPr>
      <w:rPr>
        <w:rFonts w:ascii="Symbol" w:hAnsi="Symbol" w:hint="default"/>
      </w:rPr>
    </w:lvl>
    <w:lvl w:ilvl="1" w:tplc="3BEC3D5E">
      <w:start w:val="1"/>
      <w:numFmt w:val="bullet"/>
      <w:lvlText w:val="o"/>
      <w:lvlJc w:val="left"/>
      <w:pPr>
        <w:ind w:left="1080" w:hanging="360"/>
      </w:pPr>
      <w:rPr>
        <w:rFonts w:ascii="Courier New" w:hAnsi="Courier New" w:cs="Courier New" w:hint="default"/>
      </w:rPr>
    </w:lvl>
    <w:lvl w:ilvl="2" w:tplc="C1928004" w:tentative="1">
      <w:start w:val="1"/>
      <w:numFmt w:val="bullet"/>
      <w:lvlText w:val=""/>
      <w:lvlJc w:val="left"/>
      <w:pPr>
        <w:ind w:left="1800" w:hanging="360"/>
      </w:pPr>
      <w:rPr>
        <w:rFonts w:ascii="Wingdings" w:hAnsi="Wingdings" w:hint="default"/>
      </w:rPr>
    </w:lvl>
    <w:lvl w:ilvl="3" w:tplc="786C3CC6" w:tentative="1">
      <w:start w:val="1"/>
      <w:numFmt w:val="bullet"/>
      <w:lvlText w:val=""/>
      <w:lvlJc w:val="left"/>
      <w:pPr>
        <w:ind w:left="2520" w:hanging="360"/>
      </w:pPr>
      <w:rPr>
        <w:rFonts w:ascii="Symbol" w:hAnsi="Symbol" w:hint="default"/>
      </w:rPr>
    </w:lvl>
    <w:lvl w:ilvl="4" w:tplc="04AA3D54" w:tentative="1">
      <w:start w:val="1"/>
      <w:numFmt w:val="bullet"/>
      <w:lvlText w:val="o"/>
      <w:lvlJc w:val="left"/>
      <w:pPr>
        <w:ind w:left="3240" w:hanging="360"/>
      </w:pPr>
      <w:rPr>
        <w:rFonts w:ascii="Courier New" w:hAnsi="Courier New" w:cs="Courier New" w:hint="default"/>
      </w:rPr>
    </w:lvl>
    <w:lvl w:ilvl="5" w:tplc="370AF57E" w:tentative="1">
      <w:start w:val="1"/>
      <w:numFmt w:val="bullet"/>
      <w:lvlText w:val=""/>
      <w:lvlJc w:val="left"/>
      <w:pPr>
        <w:ind w:left="3960" w:hanging="360"/>
      </w:pPr>
      <w:rPr>
        <w:rFonts w:ascii="Wingdings" w:hAnsi="Wingdings" w:hint="default"/>
      </w:rPr>
    </w:lvl>
    <w:lvl w:ilvl="6" w:tplc="A2AACF28" w:tentative="1">
      <w:start w:val="1"/>
      <w:numFmt w:val="bullet"/>
      <w:lvlText w:val=""/>
      <w:lvlJc w:val="left"/>
      <w:pPr>
        <w:ind w:left="4680" w:hanging="360"/>
      </w:pPr>
      <w:rPr>
        <w:rFonts w:ascii="Symbol" w:hAnsi="Symbol" w:hint="default"/>
      </w:rPr>
    </w:lvl>
    <w:lvl w:ilvl="7" w:tplc="E81C2E68" w:tentative="1">
      <w:start w:val="1"/>
      <w:numFmt w:val="bullet"/>
      <w:lvlText w:val="o"/>
      <w:lvlJc w:val="left"/>
      <w:pPr>
        <w:ind w:left="5400" w:hanging="360"/>
      </w:pPr>
      <w:rPr>
        <w:rFonts w:ascii="Courier New" w:hAnsi="Courier New" w:cs="Courier New" w:hint="default"/>
      </w:rPr>
    </w:lvl>
    <w:lvl w:ilvl="8" w:tplc="C77EB77A" w:tentative="1">
      <w:start w:val="1"/>
      <w:numFmt w:val="bullet"/>
      <w:lvlText w:val=""/>
      <w:lvlJc w:val="left"/>
      <w:pPr>
        <w:ind w:left="6120" w:hanging="360"/>
      </w:pPr>
      <w:rPr>
        <w:rFonts w:ascii="Wingdings" w:hAnsi="Wingdings" w:hint="default"/>
      </w:rPr>
    </w:lvl>
  </w:abstractNum>
  <w:num w:numId="1" w16cid:durableId="1062606694">
    <w:abstractNumId w:val="3"/>
  </w:num>
  <w:num w:numId="2" w16cid:durableId="85199998">
    <w:abstractNumId w:val="35"/>
  </w:num>
  <w:num w:numId="3" w16cid:durableId="1909267654">
    <w:abstractNumId w:val="13"/>
  </w:num>
  <w:num w:numId="4" w16cid:durableId="594704705">
    <w:abstractNumId w:val="11"/>
  </w:num>
  <w:num w:numId="5" w16cid:durableId="1362631183">
    <w:abstractNumId w:val="15"/>
  </w:num>
  <w:num w:numId="6" w16cid:durableId="1728451693">
    <w:abstractNumId w:val="1"/>
  </w:num>
  <w:num w:numId="7" w16cid:durableId="1977106451">
    <w:abstractNumId w:val="5"/>
  </w:num>
  <w:num w:numId="8" w16cid:durableId="104662723">
    <w:abstractNumId w:val="26"/>
  </w:num>
  <w:num w:numId="9" w16cid:durableId="143396469">
    <w:abstractNumId w:val="31"/>
  </w:num>
  <w:num w:numId="10" w16cid:durableId="1013653535">
    <w:abstractNumId w:val="7"/>
  </w:num>
  <w:num w:numId="11" w16cid:durableId="140195872">
    <w:abstractNumId w:val="10"/>
  </w:num>
  <w:num w:numId="12" w16cid:durableId="1366756752">
    <w:abstractNumId w:val="2"/>
  </w:num>
  <w:num w:numId="13" w16cid:durableId="43063617">
    <w:abstractNumId w:val="29"/>
  </w:num>
  <w:num w:numId="14" w16cid:durableId="658389710">
    <w:abstractNumId w:val="6"/>
  </w:num>
  <w:num w:numId="15" w16cid:durableId="711341770">
    <w:abstractNumId w:val="24"/>
  </w:num>
  <w:num w:numId="16" w16cid:durableId="862085972">
    <w:abstractNumId w:val="12"/>
  </w:num>
  <w:num w:numId="17" w16cid:durableId="544831367">
    <w:abstractNumId w:val="19"/>
  </w:num>
  <w:num w:numId="18" w16cid:durableId="15021578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2564851">
    <w:abstractNumId w:val="0"/>
  </w:num>
  <w:num w:numId="20" w16cid:durableId="568462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636912">
    <w:abstractNumId w:val="17"/>
  </w:num>
  <w:num w:numId="22" w16cid:durableId="1381519578">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3" w16cid:durableId="1466965308">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4" w16cid:durableId="2048141289">
    <w:abstractNumId w:val="23"/>
  </w:num>
  <w:num w:numId="25" w16cid:durableId="1496383682">
    <w:abstractNumId w:val="32"/>
  </w:num>
  <w:num w:numId="26" w16cid:durableId="713651470">
    <w:abstractNumId w:val="8"/>
  </w:num>
  <w:num w:numId="27" w16cid:durableId="1681279046">
    <w:abstractNumId w:val="28"/>
  </w:num>
  <w:num w:numId="28" w16cid:durableId="1702052943">
    <w:abstractNumId w:val="27"/>
  </w:num>
  <w:num w:numId="29" w16cid:durableId="1366756547">
    <w:abstractNumId w:val="25"/>
  </w:num>
  <w:num w:numId="30" w16cid:durableId="1134980482">
    <w:abstractNumId w:val="30"/>
  </w:num>
  <w:num w:numId="31" w16cid:durableId="1432897129">
    <w:abstractNumId w:val="18"/>
  </w:num>
  <w:num w:numId="32" w16cid:durableId="302125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5929540">
    <w:abstractNumId w:val="33"/>
  </w:num>
  <w:num w:numId="34" w16cid:durableId="1050419413">
    <w:abstractNumId w:val="14"/>
  </w:num>
  <w:num w:numId="35" w16cid:durableId="288128679">
    <w:abstractNumId w:val="16"/>
  </w:num>
  <w:num w:numId="36" w16cid:durableId="616563651">
    <w:abstractNumId w:val="9"/>
  </w:num>
  <w:num w:numId="37" w16cid:durableId="1759476384">
    <w:abstractNumId w:val="34"/>
  </w:num>
  <w:num w:numId="38" w16cid:durableId="1780098857">
    <w:abstractNumId w:val="20"/>
  </w:num>
  <w:num w:numId="39" w16cid:durableId="1061320384">
    <w:abstractNumId w:val="36"/>
  </w:num>
  <w:num w:numId="40" w16cid:durableId="215969060">
    <w:abstractNumId w:val="28"/>
  </w:num>
  <w:num w:numId="41" w16cid:durableId="2045864259">
    <w:abstractNumId w:val="22"/>
  </w:num>
  <w:num w:numId="42" w16cid:durableId="2028940362">
    <w:abstractNumId w:val="14"/>
  </w:num>
  <w:num w:numId="43" w16cid:durableId="155878214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C9"/>
    <w:rsid w:val="00001FCE"/>
    <w:rsid w:val="00002527"/>
    <w:rsid w:val="00005130"/>
    <w:rsid w:val="00006100"/>
    <w:rsid w:val="000073C8"/>
    <w:rsid w:val="00012E82"/>
    <w:rsid w:val="00013C85"/>
    <w:rsid w:val="00027AE3"/>
    <w:rsid w:val="0003395C"/>
    <w:rsid w:val="00035103"/>
    <w:rsid w:val="000427B8"/>
    <w:rsid w:val="0006372B"/>
    <w:rsid w:val="0006554A"/>
    <w:rsid w:val="00066325"/>
    <w:rsid w:val="00071C7D"/>
    <w:rsid w:val="00076F97"/>
    <w:rsid w:val="0008181A"/>
    <w:rsid w:val="000870BB"/>
    <w:rsid w:val="00087D93"/>
    <w:rsid w:val="00094501"/>
    <w:rsid w:val="00094C0B"/>
    <w:rsid w:val="000B3EBE"/>
    <w:rsid w:val="000B6FA1"/>
    <w:rsid w:val="000C0C22"/>
    <w:rsid w:val="000C1D1E"/>
    <w:rsid w:val="000C3DB1"/>
    <w:rsid w:val="000E196E"/>
    <w:rsid w:val="000F4A35"/>
    <w:rsid w:val="000F4AA3"/>
    <w:rsid w:val="001063C6"/>
    <w:rsid w:val="00117D6E"/>
    <w:rsid w:val="00123B5A"/>
    <w:rsid w:val="0013218E"/>
    <w:rsid w:val="00137FA3"/>
    <w:rsid w:val="00143B7F"/>
    <w:rsid w:val="00145CCD"/>
    <w:rsid w:val="001505D8"/>
    <w:rsid w:val="00152BCD"/>
    <w:rsid w:val="00154790"/>
    <w:rsid w:val="00156423"/>
    <w:rsid w:val="0015702D"/>
    <w:rsid w:val="001600E5"/>
    <w:rsid w:val="001650AD"/>
    <w:rsid w:val="00173BC9"/>
    <w:rsid w:val="00176C0F"/>
    <w:rsid w:val="00180EAF"/>
    <w:rsid w:val="001829A7"/>
    <w:rsid w:val="00185154"/>
    <w:rsid w:val="00190401"/>
    <w:rsid w:val="0019114D"/>
    <w:rsid w:val="001B22C2"/>
    <w:rsid w:val="001B430D"/>
    <w:rsid w:val="001B4A02"/>
    <w:rsid w:val="001C2D8B"/>
    <w:rsid w:val="001C611E"/>
    <w:rsid w:val="001E2C91"/>
    <w:rsid w:val="001E2EFC"/>
    <w:rsid w:val="001F16CA"/>
    <w:rsid w:val="0020297E"/>
    <w:rsid w:val="00202FBF"/>
    <w:rsid w:val="00204FFF"/>
    <w:rsid w:val="002078C1"/>
    <w:rsid w:val="002106C4"/>
    <w:rsid w:val="00210DEF"/>
    <w:rsid w:val="00211B2B"/>
    <w:rsid w:val="00216A2D"/>
    <w:rsid w:val="00216BC2"/>
    <w:rsid w:val="00222215"/>
    <w:rsid w:val="00247BEF"/>
    <w:rsid w:val="00250F0C"/>
    <w:rsid w:val="0025119D"/>
    <w:rsid w:val="00252201"/>
    <w:rsid w:val="00254DD8"/>
    <w:rsid w:val="002668B7"/>
    <w:rsid w:val="00275BB2"/>
    <w:rsid w:val="002903A9"/>
    <w:rsid w:val="00292E5B"/>
    <w:rsid w:val="00296DA2"/>
    <w:rsid w:val="002A3C3C"/>
    <w:rsid w:val="002B4003"/>
    <w:rsid w:val="002B5FF7"/>
    <w:rsid w:val="002C0E89"/>
    <w:rsid w:val="002C5B1C"/>
    <w:rsid w:val="002D0093"/>
    <w:rsid w:val="002D4254"/>
    <w:rsid w:val="002D4927"/>
    <w:rsid w:val="002D4928"/>
    <w:rsid w:val="002D4E6E"/>
    <w:rsid w:val="002E6EAB"/>
    <w:rsid w:val="002F1863"/>
    <w:rsid w:val="002F2C2B"/>
    <w:rsid w:val="002F4862"/>
    <w:rsid w:val="002F65FC"/>
    <w:rsid w:val="00301893"/>
    <w:rsid w:val="00315B90"/>
    <w:rsid w:val="003411DD"/>
    <w:rsid w:val="00341254"/>
    <w:rsid w:val="0037398C"/>
    <w:rsid w:val="00373C36"/>
    <w:rsid w:val="0037618F"/>
    <w:rsid w:val="003853C1"/>
    <w:rsid w:val="00397866"/>
    <w:rsid w:val="003A04C1"/>
    <w:rsid w:val="003A08A5"/>
    <w:rsid w:val="003A1ACB"/>
    <w:rsid w:val="003A1B71"/>
    <w:rsid w:val="003A5933"/>
    <w:rsid w:val="003B0945"/>
    <w:rsid w:val="003B097F"/>
    <w:rsid w:val="003B182E"/>
    <w:rsid w:val="003B4DCF"/>
    <w:rsid w:val="003C3E49"/>
    <w:rsid w:val="003C53D0"/>
    <w:rsid w:val="003D0ACD"/>
    <w:rsid w:val="003D12BD"/>
    <w:rsid w:val="003D3B71"/>
    <w:rsid w:val="003D56AF"/>
    <w:rsid w:val="003E1EF3"/>
    <w:rsid w:val="003E4A75"/>
    <w:rsid w:val="003E5319"/>
    <w:rsid w:val="003F3A1C"/>
    <w:rsid w:val="004041DA"/>
    <w:rsid w:val="00404473"/>
    <w:rsid w:val="00404615"/>
    <w:rsid w:val="00407776"/>
    <w:rsid w:val="00421159"/>
    <w:rsid w:val="0042661D"/>
    <w:rsid w:val="00427353"/>
    <w:rsid w:val="0043490F"/>
    <w:rsid w:val="0043564D"/>
    <w:rsid w:val="0043628A"/>
    <w:rsid w:val="00443804"/>
    <w:rsid w:val="00444AE6"/>
    <w:rsid w:val="004478FD"/>
    <w:rsid w:val="00450396"/>
    <w:rsid w:val="00462A18"/>
    <w:rsid w:val="004700B3"/>
    <w:rsid w:val="00491C59"/>
    <w:rsid w:val="004A347D"/>
    <w:rsid w:val="004B10C2"/>
    <w:rsid w:val="004B7DAE"/>
    <w:rsid w:val="004C0889"/>
    <w:rsid w:val="004C1B20"/>
    <w:rsid w:val="004C3DDB"/>
    <w:rsid w:val="004C4016"/>
    <w:rsid w:val="004C7521"/>
    <w:rsid w:val="004E79A4"/>
    <w:rsid w:val="004F2A3C"/>
    <w:rsid w:val="004F305D"/>
    <w:rsid w:val="004F3D6F"/>
    <w:rsid w:val="004F7EDF"/>
    <w:rsid w:val="00500B61"/>
    <w:rsid w:val="00502FAA"/>
    <w:rsid w:val="0051056D"/>
    <w:rsid w:val="005121BD"/>
    <w:rsid w:val="00515902"/>
    <w:rsid w:val="00522D54"/>
    <w:rsid w:val="00526448"/>
    <w:rsid w:val="005331C9"/>
    <w:rsid w:val="00543796"/>
    <w:rsid w:val="0055219D"/>
    <w:rsid w:val="0055353F"/>
    <w:rsid w:val="00553A95"/>
    <w:rsid w:val="005563CA"/>
    <w:rsid w:val="0056633F"/>
    <w:rsid w:val="005713E5"/>
    <w:rsid w:val="00574371"/>
    <w:rsid w:val="005850B9"/>
    <w:rsid w:val="005A435A"/>
    <w:rsid w:val="005A513C"/>
    <w:rsid w:val="005A5BE2"/>
    <w:rsid w:val="005B00A1"/>
    <w:rsid w:val="005B0C40"/>
    <w:rsid w:val="005D620B"/>
    <w:rsid w:val="005E259B"/>
    <w:rsid w:val="005E4367"/>
    <w:rsid w:val="005F2C90"/>
    <w:rsid w:val="006025ED"/>
    <w:rsid w:val="0061073B"/>
    <w:rsid w:val="0061089F"/>
    <w:rsid w:val="00616C8C"/>
    <w:rsid w:val="00620224"/>
    <w:rsid w:val="00621BF6"/>
    <w:rsid w:val="00624D1B"/>
    <w:rsid w:val="0063108A"/>
    <w:rsid w:val="00633235"/>
    <w:rsid w:val="006473BD"/>
    <w:rsid w:val="0065325A"/>
    <w:rsid w:val="00662FA6"/>
    <w:rsid w:val="00666ADF"/>
    <w:rsid w:val="00674316"/>
    <w:rsid w:val="00675FEF"/>
    <w:rsid w:val="006833BC"/>
    <w:rsid w:val="00683763"/>
    <w:rsid w:val="00684E74"/>
    <w:rsid w:val="006A1801"/>
    <w:rsid w:val="006B0706"/>
    <w:rsid w:val="006B45C9"/>
    <w:rsid w:val="006D048D"/>
    <w:rsid w:val="006D22C5"/>
    <w:rsid w:val="006E0769"/>
    <w:rsid w:val="006E1A0F"/>
    <w:rsid w:val="006E347F"/>
    <w:rsid w:val="006F49EE"/>
    <w:rsid w:val="006F635C"/>
    <w:rsid w:val="00702F5F"/>
    <w:rsid w:val="007270EB"/>
    <w:rsid w:val="00730D6B"/>
    <w:rsid w:val="00734EA7"/>
    <w:rsid w:val="007456D0"/>
    <w:rsid w:val="0074597C"/>
    <w:rsid w:val="007640A4"/>
    <w:rsid w:val="00765B75"/>
    <w:rsid w:val="00765BC3"/>
    <w:rsid w:val="00770BF1"/>
    <w:rsid w:val="00774E81"/>
    <w:rsid w:val="007767E1"/>
    <w:rsid w:val="00782617"/>
    <w:rsid w:val="00786081"/>
    <w:rsid w:val="007905C5"/>
    <w:rsid w:val="00795382"/>
    <w:rsid w:val="00797A04"/>
    <w:rsid w:val="007A5346"/>
    <w:rsid w:val="007B539E"/>
    <w:rsid w:val="007B78F6"/>
    <w:rsid w:val="007C32F6"/>
    <w:rsid w:val="007D517D"/>
    <w:rsid w:val="007D61B1"/>
    <w:rsid w:val="007E38AA"/>
    <w:rsid w:val="007F1251"/>
    <w:rsid w:val="007F220F"/>
    <w:rsid w:val="007F5FF1"/>
    <w:rsid w:val="008036A6"/>
    <w:rsid w:val="00810123"/>
    <w:rsid w:val="00816452"/>
    <w:rsid w:val="00817D6F"/>
    <w:rsid w:val="00820395"/>
    <w:rsid w:val="00822503"/>
    <w:rsid w:val="00836993"/>
    <w:rsid w:val="00842EA4"/>
    <w:rsid w:val="00845732"/>
    <w:rsid w:val="008459A5"/>
    <w:rsid w:val="008572D9"/>
    <w:rsid w:val="00861E13"/>
    <w:rsid w:val="008715D5"/>
    <w:rsid w:val="00883FB9"/>
    <w:rsid w:val="008842EB"/>
    <w:rsid w:val="008921D5"/>
    <w:rsid w:val="00892496"/>
    <w:rsid w:val="008973BD"/>
    <w:rsid w:val="008A45CA"/>
    <w:rsid w:val="008A5ED9"/>
    <w:rsid w:val="008A6F22"/>
    <w:rsid w:val="008B5D8F"/>
    <w:rsid w:val="008C4554"/>
    <w:rsid w:val="008D3227"/>
    <w:rsid w:val="008D36D0"/>
    <w:rsid w:val="008D3EC9"/>
    <w:rsid w:val="008D5926"/>
    <w:rsid w:val="008D786F"/>
    <w:rsid w:val="008E1DD2"/>
    <w:rsid w:val="008E2BFA"/>
    <w:rsid w:val="008F07F8"/>
    <w:rsid w:val="008F2DE2"/>
    <w:rsid w:val="008F4E0B"/>
    <w:rsid w:val="008F7847"/>
    <w:rsid w:val="009022AC"/>
    <w:rsid w:val="00904427"/>
    <w:rsid w:val="00907866"/>
    <w:rsid w:val="00910A91"/>
    <w:rsid w:val="00912C23"/>
    <w:rsid w:val="00920602"/>
    <w:rsid w:val="009313C5"/>
    <w:rsid w:val="009357E7"/>
    <w:rsid w:val="00941219"/>
    <w:rsid w:val="009453E1"/>
    <w:rsid w:val="009571D7"/>
    <w:rsid w:val="009666A1"/>
    <w:rsid w:val="00982A2C"/>
    <w:rsid w:val="009860F9"/>
    <w:rsid w:val="009960C9"/>
    <w:rsid w:val="00997DD9"/>
    <w:rsid w:val="009A199C"/>
    <w:rsid w:val="009A4179"/>
    <w:rsid w:val="009A52E2"/>
    <w:rsid w:val="009D1A3D"/>
    <w:rsid w:val="009D36D2"/>
    <w:rsid w:val="009D5583"/>
    <w:rsid w:val="009E106C"/>
    <w:rsid w:val="009E3824"/>
    <w:rsid w:val="009F53BB"/>
    <w:rsid w:val="009F671F"/>
    <w:rsid w:val="009F6CE7"/>
    <w:rsid w:val="00A0404F"/>
    <w:rsid w:val="00A07960"/>
    <w:rsid w:val="00A102EC"/>
    <w:rsid w:val="00A2191D"/>
    <w:rsid w:val="00A2308F"/>
    <w:rsid w:val="00A23301"/>
    <w:rsid w:val="00A315C9"/>
    <w:rsid w:val="00A36555"/>
    <w:rsid w:val="00A41250"/>
    <w:rsid w:val="00A417C1"/>
    <w:rsid w:val="00A41C9F"/>
    <w:rsid w:val="00A41D4E"/>
    <w:rsid w:val="00A42B82"/>
    <w:rsid w:val="00A47837"/>
    <w:rsid w:val="00A47B69"/>
    <w:rsid w:val="00A52A8F"/>
    <w:rsid w:val="00A640FF"/>
    <w:rsid w:val="00A71027"/>
    <w:rsid w:val="00A7644C"/>
    <w:rsid w:val="00A818AF"/>
    <w:rsid w:val="00A82BA8"/>
    <w:rsid w:val="00A83B38"/>
    <w:rsid w:val="00A86F0F"/>
    <w:rsid w:val="00A96330"/>
    <w:rsid w:val="00AA3899"/>
    <w:rsid w:val="00AA6010"/>
    <w:rsid w:val="00AB7DB8"/>
    <w:rsid w:val="00AD17BD"/>
    <w:rsid w:val="00AD59D6"/>
    <w:rsid w:val="00AD6EC2"/>
    <w:rsid w:val="00AE3F80"/>
    <w:rsid w:val="00AE4AC4"/>
    <w:rsid w:val="00AE4C26"/>
    <w:rsid w:val="00AF161F"/>
    <w:rsid w:val="00AF2204"/>
    <w:rsid w:val="00B012F3"/>
    <w:rsid w:val="00B02AB2"/>
    <w:rsid w:val="00B04C38"/>
    <w:rsid w:val="00B0728D"/>
    <w:rsid w:val="00B1273F"/>
    <w:rsid w:val="00B2268F"/>
    <w:rsid w:val="00B25330"/>
    <w:rsid w:val="00B42866"/>
    <w:rsid w:val="00B53493"/>
    <w:rsid w:val="00B5385E"/>
    <w:rsid w:val="00B558AB"/>
    <w:rsid w:val="00B55D18"/>
    <w:rsid w:val="00B56CC8"/>
    <w:rsid w:val="00B61C86"/>
    <w:rsid w:val="00B65281"/>
    <w:rsid w:val="00B668FB"/>
    <w:rsid w:val="00B75114"/>
    <w:rsid w:val="00B76B8E"/>
    <w:rsid w:val="00B821F4"/>
    <w:rsid w:val="00B8347A"/>
    <w:rsid w:val="00B847BD"/>
    <w:rsid w:val="00B9310D"/>
    <w:rsid w:val="00B975BB"/>
    <w:rsid w:val="00BA45AE"/>
    <w:rsid w:val="00BA4F4A"/>
    <w:rsid w:val="00BA66AB"/>
    <w:rsid w:val="00BA66AD"/>
    <w:rsid w:val="00BA6934"/>
    <w:rsid w:val="00BB22B5"/>
    <w:rsid w:val="00BB30AC"/>
    <w:rsid w:val="00BB49AA"/>
    <w:rsid w:val="00BB5658"/>
    <w:rsid w:val="00BB655C"/>
    <w:rsid w:val="00BC2DD3"/>
    <w:rsid w:val="00BC4C0D"/>
    <w:rsid w:val="00BC67B1"/>
    <w:rsid w:val="00BC7B9F"/>
    <w:rsid w:val="00BD0BDD"/>
    <w:rsid w:val="00BD0FD6"/>
    <w:rsid w:val="00BD6CB2"/>
    <w:rsid w:val="00BD7CF3"/>
    <w:rsid w:val="00BD7FF0"/>
    <w:rsid w:val="00BE0532"/>
    <w:rsid w:val="00BE16D4"/>
    <w:rsid w:val="00BE60CF"/>
    <w:rsid w:val="00BE72CD"/>
    <w:rsid w:val="00BF2C53"/>
    <w:rsid w:val="00BF6078"/>
    <w:rsid w:val="00C000C3"/>
    <w:rsid w:val="00C02E60"/>
    <w:rsid w:val="00C10095"/>
    <w:rsid w:val="00C10566"/>
    <w:rsid w:val="00C16652"/>
    <w:rsid w:val="00C240FD"/>
    <w:rsid w:val="00C24374"/>
    <w:rsid w:val="00C302EF"/>
    <w:rsid w:val="00C32759"/>
    <w:rsid w:val="00C5030B"/>
    <w:rsid w:val="00C54C9E"/>
    <w:rsid w:val="00C61CD9"/>
    <w:rsid w:val="00C634E2"/>
    <w:rsid w:val="00C63B32"/>
    <w:rsid w:val="00C655C7"/>
    <w:rsid w:val="00C74C53"/>
    <w:rsid w:val="00C75C44"/>
    <w:rsid w:val="00C94FB5"/>
    <w:rsid w:val="00C97431"/>
    <w:rsid w:val="00CA2CEB"/>
    <w:rsid w:val="00CA37B2"/>
    <w:rsid w:val="00CB30C9"/>
    <w:rsid w:val="00CB7816"/>
    <w:rsid w:val="00CC2769"/>
    <w:rsid w:val="00CE4DE3"/>
    <w:rsid w:val="00CF1A0B"/>
    <w:rsid w:val="00D005B5"/>
    <w:rsid w:val="00D07A08"/>
    <w:rsid w:val="00D21654"/>
    <w:rsid w:val="00D22658"/>
    <w:rsid w:val="00D241D3"/>
    <w:rsid w:val="00D24EC3"/>
    <w:rsid w:val="00D253E1"/>
    <w:rsid w:val="00D27FA8"/>
    <w:rsid w:val="00D35C25"/>
    <w:rsid w:val="00D365D3"/>
    <w:rsid w:val="00D40298"/>
    <w:rsid w:val="00D41EC2"/>
    <w:rsid w:val="00D42F7B"/>
    <w:rsid w:val="00D539CD"/>
    <w:rsid w:val="00D5425A"/>
    <w:rsid w:val="00D55089"/>
    <w:rsid w:val="00D65684"/>
    <w:rsid w:val="00D667EF"/>
    <w:rsid w:val="00D72F23"/>
    <w:rsid w:val="00D816BD"/>
    <w:rsid w:val="00D8789B"/>
    <w:rsid w:val="00D97F82"/>
    <w:rsid w:val="00DA76FA"/>
    <w:rsid w:val="00DB2B49"/>
    <w:rsid w:val="00DC1997"/>
    <w:rsid w:val="00DC28FE"/>
    <w:rsid w:val="00DC290C"/>
    <w:rsid w:val="00DC33B4"/>
    <w:rsid w:val="00DD4656"/>
    <w:rsid w:val="00DD527A"/>
    <w:rsid w:val="00DF01DF"/>
    <w:rsid w:val="00DF02F1"/>
    <w:rsid w:val="00DF43CA"/>
    <w:rsid w:val="00E01036"/>
    <w:rsid w:val="00E018FB"/>
    <w:rsid w:val="00E106E2"/>
    <w:rsid w:val="00E134ED"/>
    <w:rsid w:val="00E135C8"/>
    <w:rsid w:val="00E21DC0"/>
    <w:rsid w:val="00E26331"/>
    <w:rsid w:val="00E27CBE"/>
    <w:rsid w:val="00E31289"/>
    <w:rsid w:val="00E3259B"/>
    <w:rsid w:val="00E34EC1"/>
    <w:rsid w:val="00E5426A"/>
    <w:rsid w:val="00E61E5F"/>
    <w:rsid w:val="00E6384D"/>
    <w:rsid w:val="00E64ED0"/>
    <w:rsid w:val="00E660F6"/>
    <w:rsid w:val="00E66A44"/>
    <w:rsid w:val="00E6763B"/>
    <w:rsid w:val="00E67C4E"/>
    <w:rsid w:val="00E80457"/>
    <w:rsid w:val="00E80AF6"/>
    <w:rsid w:val="00E919B1"/>
    <w:rsid w:val="00E927BB"/>
    <w:rsid w:val="00EA4D14"/>
    <w:rsid w:val="00EB0A7D"/>
    <w:rsid w:val="00EB58BD"/>
    <w:rsid w:val="00EC0FFC"/>
    <w:rsid w:val="00EC2D0D"/>
    <w:rsid w:val="00EC4AE6"/>
    <w:rsid w:val="00EC7530"/>
    <w:rsid w:val="00ED2E33"/>
    <w:rsid w:val="00ED3024"/>
    <w:rsid w:val="00ED71B6"/>
    <w:rsid w:val="00EE0A72"/>
    <w:rsid w:val="00EE327D"/>
    <w:rsid w:val="00EE5474"/>
    <w:rsid w:val="00EF0E10"/>
    <w:rsid w:val="00EF2076"/>
    <w:rsid w:val="00EF2AFB"/>
    <w:rsid w:val="00F100EE"/>
    <w:rsid w:val="00F1671F"/>
    <w:rsid w:val="00F16A2C"/>
    <w:rsid w:val="00F24091"/>
    <w:rsid w:val="00F2547C"/>
    <w:rsid w:val="00F27D76"/>
    <w:rsid w:val="00F33D5C"/>
    <w:rsid w:val="00F37210"/>
    <w:rsid w:val="00F3721E"/>
    <w:rsid w:val="00F37FFE"/>
    <w:rsid w:val="00F42688"/>
    <w:rsid w:val="00F431FB"/>
    <w:rsid w:val="00F44278"/>
    <w:rsid w:val="00F5004E"/>
    <w:rsid w:val="00F53ACB"/>
    <w:rsid w:val="00F56675"/>
    <w:rsid w:val="00F60E46"/>
    <w:rsid w:val="00F6184E"/>
    <w:rsid w:val="00F64745"/>
    <w:rsid w:val="00F8007E"/>
    <w:rsid w:val="00F81C8A"/>
    <w:rsid w:val="00F82C5B"/>
    <w:rsid w:val="00F84805"/>
    <w:rsid w:val="00FA2B02"/>
    <w:rsid w:val="00FB1115"/>
    <w:rsid w:val="00FB1689"/>
    <w:rsid w:val="00FB4AE4"/>
    <w:rsid w:val="00FB6151"/>
    <w:rsid w:val="00FB74EF"/>
    <w:rsid w:val="00FC28AF"/>
    <w:rsid w:val="00FC2C1E"/>
    <w:rsid w:val="00FE275E"/>
    <w:rsid w:val="00FE7A02"/>
    <w:rsid w:val="00FF2888"/>
    <w:rsid w:val="00FF6CE3"/>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1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6B0706"/>
    <w:pPr>
      <w:spacing w:before="0" w:after="0"/>
    </w:pPr>
    <w:rPr>
      <w:sz w:val="20"/>
    </w:rPr>
  </w:style>
  <w:style w:type="paragraph" w:styleId="Heading1">
    <w:name w:val="heading 1"/>
    <w:basedOn w:val="Subtitle"/>
    <w:next w:val="BodyText"/>
    <w:link w:val="Heading1Char"/>
    <w:uiPriority w:val="1"/>
    <w:qFormat/>
    <w:rsid w:val="001B22C2"/>
    <w:pPr>
      <w:outlineLvl w:val="0"/>
    </w:pPr>
    <w:rPr>
      <w:b/>
      <w:bCs/>
      <w:sz w:val="40"/>
      <w:szCs w:val="40"/>
    </w:rPr>
  </w:style>
  <w:style w:type="paragraph" w:styleId="Heading2">
    <w:name w:val="heading 2"/>
    <w:basedOn w:val="Normal"/>
    <w:next w:val="BodyText"/>
    <w:link w:val="Heading2Char"/>
    <w:uiPriority w:val="1"/>
    <w:qFormat/>
    <w:rsid w:val="001B22C2"/>
    <w:pPr>
      <w:outlineLvl w:val="1"/>
    </w:pPr>
    <w:rPr>
      <w:rFonts w:cstheme="minorHAnsi"/>
      <w:b/>
      <w:bCs/>
      <w:color w:val="000000"/>
      <w:sz w:val="24"/>
      <w:szCs w:val="24"/>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1B22C2"/>
    <w:rPr>
      <w:rFonts w:eastAsiaTheme="minorEastAsia"/>
      <w:b/>
      <w:bCs/>
      <w:color w:val="000000" w:themeColor="text1"/>
      <w:spacing w:val="15"/>
      <w:sz w:val="40"/>
      <w:szCs w:val="40"/>
    </w:rPr>
  </w:style>
  <w:style w:type="character" w:customStyle="1" w:styleId="Heading2Char">
    <w:name w:val="Heading 2 Char"/>
    <w:basedOn w:val="DefaultParagraphFont"/>
    <w:link w:val="Heading2"/>
    <w:uiPriority w:val="1"/>
    <w:rsid w:val="001B22C2"/>
    <w:rPr>
      <w:rFonts w:cstheme="minorHAnsi"/>
      <w:b/>
      <w:bCs/>
      <w:color w:val="000000"/>
      <w:sz w:val="24"/>
      <w:szCs w:val="24"/>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Subtitle"/>
    <w:next w:val="BodyText"/>
    <w:link w:val="TitleChar"/>
    <w:qFormat/>
    <w:rsid w:val="001B22C2"/>
    <w:rPr>
      <w:b/>
      <w:bCs/>
      <w:sz w:val="40"/>
      <w:szCs w:val="40"/>
    </w:rPr>
  </w:style>
  <w:style w:type="character" w:customStyle="1" w:styleId="TitleChar">
    <w:name w:val="Title Char"/>
    <w:basedOn w:val="DefaultParagraphFont"/>
    <w:link w:val="Title"/>
    <w:rsid w:val="001B22C2"/>
    <w:rPr>
      <w:rFonts w:eastAsiaTheme="minorEastAsia"/>
      <w:b/>
      <w:bCs/>
      <w:color w:val="000000" w:themeColor="text1"/>
      <w:spacing w:val="15"/>
      <w:sz w:val="40"/>
      <w:szCs w:val="40"/>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21"/>
    <w:qFormat/>
    <w:rsid w:val="006B0706"/>
    <w:pPr>
      <w:numPr>
        <w:numId w:val="17"/>
      </w:numPr>
    </w:pPr>
  </w:style>
  <w:style w:type="table" w:customStyle="1" w:styleId="DHATable">
    <w:name w:val="DHA Table"/>
    <w:basedOn w:val="TableNormal"/>
    <w:uiPriority w:val="99"/>
    <w:rsid w:val="00173BC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B42866"/>
    <w:pPr>
      <w:keepNext/>
      <w:keepLines/>
      <w:widowControl w:val="0"/>
      <w:spacing w:after="480"/>
      <w:outlineLvl w:val="0"/>
    </w:pPr>
    <w:rPr>
      <w:rFonts w:asciiTheme="majorHAnsi" w:eastAsia="Times New Roman" w:hAnsiTheme="majorHAnsi" w:cs="Arial"/>
      <w:b/>
      <w:bCs/>
      <w:color w:val="034EA2" w:themeColor="accent1"/>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semiHidden/>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semiHidden/>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semiHidden/>
    <w:rsid w:val="00B42866"/>
    <w:pPr>
      <w:tabs>
        <w:tab w:val="left" w:pos="1985"/>
        <w:tab w:val="right" w:pos="9338"/>
      </w:tabs>
      <w:spacing w:before="60" w:after="60"/>
      <w:ind w:left="1134" w:right="567"/>
    </w:pPr>
    <w:rPr>
      <w:noProof/>
      <w:sz w:val="19"/>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9D5583"/>
    <w:pPr>
      <w:spacing w:before="120" w:after="120"/>
    </w:pPr>
  </w:style>
  <w:style w:type="paragraph" w:customStyle="1" w:styleId="TableBullet">
    <w:name w:val="Table Bullet"/>
    <w:basedOn w:val="Normal"/>
    <w:uiPriority w:val="4"/>
    <w:qFormat/>
    <w:rsid w:val="0043490F"/>
    <w:pPr>
      <w:numPr>
        <w:numId w:val="23"/>
      </w:numPr>
      <w:spacing w:before="120" w:after="120"/>
      <w:contextualSpacing/>
    </w:pPr>
    <w:rPr>
      <w:rFonts w:eastAsia="Times New Roman" w:cs="Times New Roman"/>
      <w:szCs w:val="24"/>
      <w:lang w:eastAsia="en-AU"/>
    </w:rPr>
  </w:style>
  <w:style w:type="paragraph" w:customStyle="1" w:styleId="TableNumber">
    <w:name w:val="Table Number"/>
    <w:basedOn w:val="Normal"/>
    <w:uiPriority w:val="4"/>
    <w:qFormat/>
    <w:rsid w:val="0043490F"/>
    <w:pPr>
      <w:numPr>
        <w:numId w:val="12"/>
      </w:numPr>
      <w:spacing w:before="120" w:after="120"/>
      <w:contextualSpacing/>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7"/>
      </w:numPr>
    </w:pPr>
  </w:style>
  <w:style w:type="paragraph" w:styleId="ListNumber3">
    <w:name w:val="List Number 3"/>
    <w:basedOn w:val="ListBullet3"/>
    <w:uiPriority w:val="21"/>
    <w:rsid w:val="00997DD9"/>
    <w:pPr>
      <w:numPr>
        <w:numId w:val="17"/>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rsid w:val="004F2A3C"/>
    <w:pPr>
      <w:numPr>
        <w:ilvl w:val="1"/>
      </w:numPr>
      <w:tabs>
        <w:tab w:val="num" w:pos="1134"/>
      </w:tabs>
    </w:pPr>
  </w:style>
  <w:style w:type="paragraph" w:customStyle="1" w:styleId="ListParagraph3">
    <w:name w:val="List Paragraph 3"/>
    <w:basedOn w:val="ListParagraph0"/>
    <w:uiPriority w:val="19"/>
    <w:rsid w:val="004F2A3C"/>
    <w:pPr>
      <w:numPr>
        <w:ilvl w:val="2"/>
      </w:numPr>
      <w:tabs>
        <w:tab w:val="num" w:pos="1701"/>
      </w:tabs>
    </w:pPr>
  </w:style>
  <w:style w:type="paragraph" w:customStyle="1" w:styleId="ListParagraph4">
    <w:name w:val="List Paragraph 4"/>
    <w:basedOn w:val="ListParagraph0"/>
    <w:uiPriority w:val="19"/>
    <w:rsid w:val="004F2A3C"/>
    <w:pPr>
      <w:numPr>
        <w:ilvl w:val="3"/>
      </w:numPr>
      <w:tabs>
        <w:tab w:val="num" w:pos="2268"/>
      </w:tabs>
    </w:pPr>
  </w:style>
  <w:style w:type="paragraph" w:customStyle="1" w:styleId="ListParagraph5">
    <w:name w:val="List Paragraph 5"/>
    <w:basedOn w:val="ListParagraph0"/>
    <w:uiPriority w:val="19"/>
    <w:rsid w:val="004F2A3C"/>
    <w:pPr>
      <w:numPr>
        <w:ilvl w:val="4"/>
      </w:numPr>
      <w:tabs>
        <w:tab w:val="num" w:pos="2835"/>
      </w:tabs>
    </w:pPr>
  </w:style>
  <w:style w:type="paragraph" w:customStyle="1" w:styleId="ListParagraph6">
    <w:name w:val="List Paragraph 6"/>
    <w:basedOn w:val="ListParagraph0"/>
    <w:uiPriority w:val="19"/>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unhideWhenUsed/>
    <w:rsid w:val="00DC1997"/>
    <w:rPr>
      <w:szCs w:val="20"/>
    </w:rPr>
  </w:style>
  <w:style w:type="character" w:customStyle="1" w:styleId="CommentTextChar">
    <w:name w:val="Comment Text Char"/>
    <w:basedOn w:val="DefaultParagraphFont"/>
    <w:link w:val="CommentText"/>
    <w:uiPriority w:val="99"/>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0"/>
    <w:uiPriority w:val="34"/>
    <w:qFormat/>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numPr>
        <w:numId w:val="13"/>
      </w:numPr>
    </w:pPr>
    <w:rPr>
      <w:rFonts w:eastAsiaTheme="minorHAnsi"/>
      <w:bCs w:val="0"/>
      <w:noProof/>
    </w:rPr>
  </w:style>
  <w:style w:type="paragraph" w:customStyle="1" w:styleId="Heading2numbered">
    <w:name w:val="Heading 2 (numbered)"/>
    <w:basedOn w:val="Heading2"/>
    <w:next w:val="BodyText"/>
    <w:uiPriority w:val="3"/>
    <w:qFormat/>
    <w:rsid w:val="008D36D0"/>
    <w:pPr>
      <w:numPr>
        <w:ilvl w:val="1"/>
        <w:numId w:val="13"/>
      </w:numPr>
      <w:spacing w:before="360" w:after="240" w:line="264" w:lineRule="auto"/>
    </w:pPr>
    <w:rPr>
      <w:rFonts w:cstheme="minorBidi"/>
      <w:bCs w:val="0"/>
      <w:iCs/>
      <w:noProof/>
      <w:color w:val="000000" w:themeColor="text1"/>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6"/>
      </w:numPr>
      <w:spacing w:before="120" w:after="120" w:line="264" w:lineRule="auto"/>
    </w:pPr>
  </w:style>
  <w:style w:type="paragraph" w:customStyle="1" w:styleId="ListAlpha0">
    <w:name w:val="List Alpha"/>
    <w:basedOn w:val="Normal"/>
    <w:uiPriority w:val="22"/>
    <w:qFormat/>
    <w:rsid w:val="006B0706"/>
    <w:pPr>
      <w:numPr>
        <w:numId w:val="21"/>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5"/>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9"/>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paragraph" w:customStyle="1" w:styleId="Default">
    <w:name w:val="Default"/>
    <w:rsid w:val="00EB0A7D"/>
    <w:pPr>
      <w:autoSpaceDE w:val="0"/>
      <w:autoSpaceDN w:val="0"/>
      <w:adjustRightInd w:val="0"/>
      <w:spacing w:before="0" w:after="0"/>
    </w:pPr>
    <w:rPr>
      <w:rFonts w:ascii="Arial" w:hAnsi="Arial" w:cs="Arial"/>
      <w:color w:val="000000"/>
      <w:sz w:val="24"/>
      <w:szCs w:val="24"/>
    </w:rPr>
  </w:style>
  <w:style w:type="character" w:customStyle="1" w:styleId="BodytextChar0">
    <w:name w:val="Body text Char"/>
    <w:link w:val="BodyText1"/>
    <w:locked/>
    <w:rsid w:val="00E3259B"/>
    <w:rPr>
      <w:rFonts w:ascii="Arial" w:hAnsi="Arial" w:cs="Arial"/>
      <w:sz w:val="24"/>
      <w:szCs w:val="24"/>
    </w:rPr>
  </w:style>
  <w:style w:type="paragraph" w:customStyle="1" w:styleId="BodyText1">
    <w:name w:val="Body Text1"/>
    <w:basedOn w:val="Normal"/>
    <w:link w:val="BodytextChar0"/>
    <w:rsid w:val="00E3259B"/>
    <w:pPr>
      <w:spacing w:before="240"/>
    </w:pPr>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3A1B71"/>
    <w:rPr>
      <w:b/>
      <w:bCs/>
    </w:rPr>
  </w:style>
  <w:style w:type="character" w:customStyle="1" w:styleId="CommentSubjectChar">
    <w:name w:val="Comment Subject Char"/>
    <w:basedOn w:val="CommentTextChar"/>
    <w:link w:val="CommentSubject"/>
    <w:uiPriority w:val="99"/>
    <w:semiHidden/>
    <w:rsid w:val="003A1B71"/>
    <w:rPr>
      <w:b/>
      <w:bCs/>
      <w:sz w:val="20"/>
      <w:szCs w:val="20"/>
    </w:rPr>
  </w:style>
  <w:style w:type="paragraph" w:styleId="Revision">
    <w:name w:val="Revision"/>
    <w:hidden/>
    <w:uiPriority w:val="99"/>
    <w:semiHidden/>
    <w:rsid w:val="00CE4DE3"/>
    <w:pPr>
      <w:spacing w:before="0" w:after="0"/>
    </w:pPr>
    <w:rPr>
      <w:sz w:val="20"/>
    </w:rPr>
  </w:style>
  <w:style w:type="character" w:styleId="UnresolvedMention">
    <w:name w:val="Unresolved Mention"/>
    <w:basedOn w:val="DefaultParagraphFont"/>
    <w:uiPriority w:val="99"/>
    <w:semiHidden/>
    <w:unhideWhenUsed/>
    <w:rsid w:val="00FC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954">
      <w:bodyDiv w:val="1"/>
      <w:marLeft w:val="0"/>
      <w:marRight w:val="0"/>
      <w:marTop w:val="0"/>
      <w:marBottom w:val="0"/>
      <w:divBdr>
        <w:top w:val="none" w:sz="0" w:space="0" w:color="auto"/>
        <w:left w:val="none" w:sz="0" w:space="0" w:color="auto"/>
        <w:bottom w:val="none" w:sz="0" w:space="0" w:color="auto"/>
        <w:right w:val="none" w:sz="0" w:space="0" w:color="auto"/>
      </w:divBdr>
    </w:div>
    <w:div w:id="54553415">
      <w:bodyDiv w:val="1"/>
      <w:marLeft w:val="0"/>
      <w:marRight w:val="0"/>
      <w:marTop w:val="0"/>
      <w:marBottom w:val="0"/>
      <w:divBdr>
        <w:top w:val="none" w:sz="0" w:space="0" w:color="auto"/>
        <w:left w:val="none" w:sz="0" w:space="0" w:color="auto"/>
        <w:bottom w:val="none" w:sz="0" w:space="0" w:color="auto"/>
        <w:right w:val="none" w:sz="0" w:space="0" w:color="auto"/>
      </w:divBdr>
    </w:div>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486291831">
      <w:bodyDiv w:val="1"/>
      <w:marLeft w:val="0"/>
      <w:marRight w:val="0"/>
      <w:marTop w:val="0"/>
      <w:marBottom w:val="0"/>
      <w:divBdr>
        <w:top w:val="none" w:sz="0" w:space="0" w:color="auto"/>
        <w:left w:val="none" w:sz="0" w:space="0" w:color="auto"/>
        <w:bottom w:val="none" w:sz="0" w:space="0" w:color="auto"/>
        <w:right w:val="none" w:sz="0" w:space="0" w:color="auto"/>
      </w:divBdr>
    </w:div>
    <w:div w:id="488907278">
      <w:bodyDiv w:val="1"/>
      <w:marLeft w:val="0"/>
      <w:marRight w:val="0"/>
      <w:marTop w:val="0"/>
      <w:marBottom w:val="0"/>
      <w:divBdr>
        <w:top w:val="none" w:sz="0" w:space="0" w:color="auto"/>
        <w:left w:val="none" w:sz="0" w:space="0" w:color="auto"/>
        <w:bottom w:val="none" w:sz="0" w:space="0" w:color="auto"/>
        <w:right w:val="none" w:sz="0" w:space="0" w:color="auto"/>
      </w:divBdr>
    </w:div>
    <w:div w:id="766270330">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 w:id="1641497456">
      <w:bodyDiv w:val="1"/>
      <w:marLeft w:val="0"/>
      <w:marRight w:val="0"/>
      <w:marTop w:val="0"/>
      <w:marBottom w:val="0"/>
      <w:divBdr>
        <w:top w:val="none" w:sz="0" w:space="0" w:color="auto"/>
        <w:left w:val="none" w:sz="0" w:space="0" w:color="auto"/>
        <w:bottom w:val="none" w:sz="0" w:space="0" w:color="auto"/>
        <w:right w:val="none" w:sz="0" w:space="0" w:color="auto"/>
      </w:divBdr>
    </w:div>
    <w:div w:id="1713767755">
      <w:bodyDiv w:val="1"/>
      <w:marLeft w:val="0"/>
      <w:marRight w:val="0"/>
      <w:marTop w:val="0"/>
      <w:marBottom w:val="0"/>
      <w:divBdr>
        <w:top w:val="none" w:sz="0" w:space="0" w:color="auto"/>
        <w:left w:val="none" w:sz="0" w:space="0" w:color="auto"/>
        <w:bottom w:val="none" w:sz="0" w:space="0" w:color="auto"/>
        <w:right w:val="none" w:sz="0" w:space="0" w:color="auto"/>
      </w:divBdr>
    </w:div>
    <w:div w:id="1877349775">
      <w:bodyDiv w:val="1"/>
      <w:marLeft w:val="0"/>
      <w:marRight w:val="0"/>
      <w:marTop w:val="0"/>
      <w:marBottom w:val="0"/>
      <w:divBdr>
        <w:top w:val="none" w:sz="0" w:space="0" w:color="auto"/>
        <w:left w:val="none" w:sz="0" w:space="0" w:color="auto"/>
        <w:bottom w:val="none" w:sz="0" w:space="0" w:color="auto"/>
        <w:right w:val="none" w:sz="0" w:space="0" w:color="auto"/>
      </w:divBdr>
    </w:div>
    <w:div w:id="20743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mi.homeaffairs.gov.au/form-listing/forms/842.pdf" TargetMode="External"/><Relationship Id="rId18" Type="http://schemas.openxmlformats.org/officeDocument/2006/relationships/hyperlink" Target="https://immi.homeaffairs.gov.au/visas/getting-a-visa/visa-finde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mmi.homeaffairs.gov.au/visas/working-in-australia/skills-assessment" TargetMode="External"/><Relationship Id="rId7" Type="http://schemas.openxmlformats.org/officeDocument/2006/relationships/webSettings" Target="webSettings.xml"/><Relationship Id="rId12" Type="http://schemas.openxmlformats.org/officeDocument/2006/relationships/hyperlink" Target="mailto:afghanlee.amman@dfat.gov.au" TargetMode="External"/><Relationship Id="rId17" Type="http://schemas.openxmlformats.org/officeDocument/2006/relationships/hyperlink" Target="mailto:afghanlee.amman@dfat.gov.au" TargetMode="External"/><Relationship Id="rId25" Type="http://schemas.openxmlformats.org/officeDocument/2006/relationships/hyperlink" Target="https://ameponline.homeaffairs.gov.au/" TargetMode="External"/><Relationship Id="rId2" Type="http://schemas.openxmlformats.org/officeDocument/2006/relationships/customXml" Target="../customXml/item2.xml"/><Relationship Id="rId16" Type="http://schemas.openxmlformats.org/officeDocument/2006/relationships/hyperlink" Target="mailto:929@homeaffairs.gov.au" TargetMode="External"/><Relationship Id="rId20" Type="http://schemas.openxmlformats.org/officeDocument/2006/relationships/hyperlink" Target="https://immi.homeaffair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mi.homeaffairs.gov.au/visas/getting-a-visa/visa-finder/refugee-and-humanitarian" TargetMode="External"/><Relationship Id="rId24" Type="http://schemas.openxmlformats.org/officeDocument/2006/relationships/hyperlink" Target="https://immi.homeaffairs.gov.au/settling-in-australia/amep/information-in-languages" TargetMode="External"/><Relationship Id="rId5" Type="http://schemas.openxmlformats.org/officeDocument/2006/relationships/styles" Target="styles.xml"/><Relationship Id="rId15" Type="http://schemas.openxmlformats.org/officeDocument/2006/relationships/hyperlink" Target="mailto:afghanlee.amman@dfat.gov.au" TargetMode="External"/><Relationship Id="rId23" Type="http://schemas.openxmlformats.org/officeDocument/2006/relationships/hyperlink" Target="https://immi.homeaffairs.gov.au/settling-in-australia/amep/about-the-program"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immi.homeaffairs.gov.au/form-listing/forms/1022.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mi.homeaffairs.gov.au/form-listing/forms/80.pdf" TargetMode="External"/><Relationship Id="rId22" Type="http://schemas.openxmlformats.org/officeDocument/2006/relationships/hyperlink" Target="https://immi.homeaffairs.gov.au/citizenship/become-a-citizen"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F6965BC96432E8A94F1C3AD3227F4"/>
        <w:category>
          <w:name w:val="General"/>
          <w:gallery w:val="placeholder"/>
        </w:category>
        <w:types>
          <w:type w:val="bbPlcHdr"/>
        </w:types>
        <w:behaviors>
          <w:behavior w:val="content"/>
        </w:behaviors>
        <w:guid w:val="{EB2DF0A8-5D73-4F4F-83F2-7954183D8F6A}"/>
      </w:docPartPr>
      <w:docPartBody>
        <w:p w:rsidR="00EC21B7" w:rsidRDefault="00EC21B7">
          <w:pPr>
            <w:pStyle w:val="248F6965BC96432E8A94F1C3AD3227F4"/>
          </w:pPr>
          <w:r w:rsidRPr="00D83DF3">
            <w:rPr>
              <w:rStyle w:val="PlaceholderText"/>
            </w:rPr>
            <w:t>Click here to enter text.</w:t>
          </w:r>
        </w:p>
      </w:docPartBody>
    </w:docPart>
    <w:docPart>
      <w:docPartPr>
        <w:name w:val="FC7FEED9A21E43F7AA0B6584BE70528E"/>
        <w:category>
          <w:name w:val="General"/>
          <w:gallery w:val="placeholder"/>
        </w:category>
        <w:types>
          <w:type w:val="bbPlcHdr"/>
        </w:types>
        <w:behaviors>
          <w:behavior w:val="content"/>
        </w:behaviors>
        <w:guid w:val="{20F1EB8B-2AB0-41AC-897B-15328B00A400}"/>
      </w:docPartPr>
      <w:docPartBody>
        <w:p w:rsidR="00EC21B7" w:rsidRDefault="00EC21B7">
          <w:pPr>
            <w:pStyle w:val="FC7FEED9A21E43F7AA0B6584BE70528E"/>
          </w:pPr>
          <w:r w:rsidRPr="00D83DF3">
            <w:rPr>
              <w:rStyle w:val="PlaceholderText"/>
            </w:rPr>
            <w:t>Click here to enter text.</w:t>
          </w:r>
        </w:p>
      </w:docPartBody>
    </w:docPart>
    <w:docPart>
      <w:docPartPr>
        <w:name w:val="01B7F17B7299421DA7CFE0E2B17AB22B"/>
        <w:category>
          <w:name w:val="General"/>
          <w:gallery w:val="placeholder"/>
        </w:category>
        <w:types>
          <w:type w:val="bbPlcHdr"/>
        </w:types>
        <w:behaviors>
          <w:behavior w:val="content"/>
        </w:behaviors>
        <w:guid w:val="{927742A5-5CF9-4B97-A6B5-BF5370D81FC1}"/>
      </w:docPartPr>
      <w:docPartBody>
        <w:p w:rsidR="00EC21B7" w:rsidRDefault="00EC21B7">
          <w:pPr>
            <w:pStyle w:val="01B7F17B7299421DA7CFE0E2B17AB22B"/>
          </w:pPr>
          <w:r w:rsidRPr="00543796">
            <w:t>[Document Title]</w:t>
          </w:r>
        </w:p>
      </w:docPartBody>
    </w:docPart>
    <w:docPart>
      <w:docPartPr>
        <w:name w:val="94A83983EF244C10936625B995456B46"/>
        <w:category>
          <w:name w:val="General"/>
          <w:gallery w:val="placeholder"/>
        </w:category>
        <w:types>
          <w:type w:val="bbPlcHdr"/>
        </w:types>
        <w:behaviors>
          <w:behavior w:val="content"/>
        </w:behaviors>
        <w:guid w:val="{5C4ABE24-EB39-477D-AD43-340B7BB6E78E}"/>
      </w:docPartPr>
      <w:docPartBody>
        <w:p w:rsidR="00EC21B7" w:rsidRDefault="00EC21B7">
          <w:pPr>
            <w:pStyle w:val="94A83983EF244C10936625B995456B46"/>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B7"/>
    <w:rsid w:val="003662BA"/>
    <w:rsid w:val="00491BCF"/>
    <w:rsid w:val="00672108"/>
    <w:rsid w:val="006F34BA"/>
    <w:rsid w:val="00BF1E1C"/>
    <w:rsid w:val="00BF6078"/>
    <w:rsid w:val="00E660F6"/>
    <w:rsid w:val="00EC2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8F6965BC96432E8A94F1C3AD3227F4">
    <w:name w:val="248F6965BC96432E8A94F1C3AD3227F4"/>
  </w:style>
  <w:style w:type="paragraph" w:customStyle="1" w:styleId="FC7FEED9A21E43F7AA0B6584BE70528E">
    <w:name w:val="FC7FEED9A21E43F7AA0B6584BE70528E"/>
  </w:style>
  <w:style w:type="paragraph" w:customStyle="1" w:styleId="01B7F17B7299421DA7CFE0E2B17AB22B">
    <w:name w:val="01B7F17B7299421DA7CFE0E2B17AB22B"/>
  </w:style>
  <w:style w:type="paragraph" w:customStyle="1" w:styleId="94A83983EF244C10936625B995456B46">
    <w:name w:val="94A83983EF244C10936625B995456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Title>Locally Engaged Employees (LEE) – Afghanistan</Title>
</root>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inute_Root xmlns="http://DIBP/Minute">
  <pmlist>NONE</pmlist>
  <pm> </pm>
  <dlm> </dlm>
  <disclaimer> </disclaimer>
  <disclaimerI> </disclaimerI>
  <covering>None</covering>
  <to xmlns="">Commissioner</to>
</Minute_Root>
</file>

<file path=customXml/itemProps1.xml><?xml version="1.0" encoding="utf-8"?>
<ds:datastoreItem xmlns:ds="http://schemas.openxmlformats.org/officeDocument/2006/customXml" ds:itemID="{EB3C9613-4F79-4346-8034-732DBACC37CD}">
  <ds:schemaRefs/>
</ds:datastoreItem>
</file>

<file path=customXml/itemProps2.xml><?xml version="1.0" encoding="utf-8"?>
<ds:datastoreItem xmlns:ds="http://schemas.openxmlformats.org/officeDocument/2006/customXml" ds:itemID="{480B8B7A-9E47-40BF-8950-EA51F098751D}">
  <ds:schemaRefs>
    <ds:schemaRef ds:uri="http://schemas.openxmlformats.org/officeDocument/2006/bibliography"/>
  </ds:schemaRefs>
</ds:datastoreItem>
</file>

<file path=customXml/itemProps3.xml><?xml version="1.0" encoding="utf-8"?>
<ds:datastoreItem xmlns:ds="http://schemas.openxmlformats.org/officeDocument/2006/customXml" ds:itemID="{0A97807E-5449-400F-A642-3237A11B08ED}">
  <ds:schemaRefs>
    <ds:schemaRef ds:uri="http://DIBP/Minute"/>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3313</Words>
  <Characters>18059</Characters>
  <Application>Microsoft Office Word</Application>
  <DocSecurity>0</DocSecurity>
  <Lines>374</Lines>
  <Paragraphs>160</Paragraphs>
  <ScaleCrop>false</ScaleCrop>
  <HeadingPairs>
    <vt:vector size="2" baseType="variant">
      <vt:variant>
        <vt:lpstr>Title</vt:lpstr>
      </vt:variant>
      <vt:variant>
        <vt:i4>1</vt:i4>
      </vt:variant>
    </vt:vector>
  </HeadingPairs>
  <TitlesOfParts>
    <vt:vector size="1" baseType="lpstr">
      <vt:lpstr>Locally Engaged Employees (LEE) – Afghanistan -</vt:lpstr>
    </vt:vector>
  </TitlesOfParts>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Locally Engaged Employees (LEE) – Afghanistan - Frequently Asked Questions</dc:title>
  <dc:creator/>
  <cp:keywords>[SEC=OFFICIAL]</cp:keywords>
  <cp:lastModifiedBy/>
  <cp:revision>1</cp:revision>
  <dcterms:created xsi:type="dcterms:W3CDTF">2025-02-26T23:10:00Z</dcterms:created>
  <dcterms:modified xsi:type="dcterms:W3CDTF">2025-02-26T23:11:00Z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v=2022.1;a=SHA256;h=A8D5EE113CFCDDEA2358D2C2D274FC2F32513F2D904EB4FB11ECF2495907F7B6</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2023-09-28T08:03:28Z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99057EA1F51346C4A42D6DE69AF42895</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993D0BCA68EBB54211ADA0BF0D0C4F52</vt:lpwstr>
  </property>
  <property fmtid="{D5CDD505-2E9C-101B-9397-08002B2CF9AE}" pid="24" name="PM_Hash_Salt">
    <vt:lpwstr>93379C32C7E09D5F187AF640569EC559</vt:lpwstr>
  </property>
  <property fmtid="{D5CDD505-2E9C-101B-9397-08002B2CF9AE}" pid="25" name="PM_Hash_SHA1">
    <vt:lpwstr>61AC55E1C68550FEB1CC5248AB5B103F7C504B84</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