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84C1" w14:textId="77777777" w:rsidR="00D51B9F" w:rsidRPr="00DC589F" w:rsidRDefault="00D51B9F" w:rsidP="00D51B9F">
      <w:pPr>
        <w:spacing w:before="120"/>
        <w:contextualSpacing/>
        <w:rPr>
          <w:color w:val="264F90"/>
          <w:sz w:val="40"/>
          <w:szCs w:val="40"/>
        </w:rPr>
      </w:pPr>
      <w:bookmarkStart w:id="0" w:name="_Toc394504362"/>
      <w:r w:rsidRPr="00DC589F">
        <w:rPr>
          <w:color w:val="264F90"/>
          <w:sz w:val="40"/>
          <w:szCs w:val="40"/>
        </w:rPr>
        <w:t>Australia-United Kingdom Free Trade Agreement</w:t>
      </w:r>
    </w:p>
    <w:bookmarkEnd w:id="0"/>
    <w:p w14:paraId="6BA6D932" w14:textId="77777777" w:rsidR="00D51B9F" w:rsidRPr="00DC589F" w:rsidRDefault="00D51B9F" w:rsidP="00D51B9F">
      <w:pPr>
        <w:spacing w:before="120"/>
        <w:contextualSpacing/>
        <w:rPr>
          <w:b/>
          <w:bCs/>
          <w:color w:val="264F90"/>
          <w:sz w:val="40"/>
          <w:szCs w:val="40"/>
        </w:rPr>
      </w:pPr>
    </w:p>
    <w:p w14:paraId="7AE74161" w14:textId="77777777" w:rsidR="00D51B9F" w:rsidRPr="00DC589F" w:rsidRDefault="00D51B9F" w:rsidP="00D51B9F">
      <w:pPr>
        <w:spacing w:before="120"/>
        <w:contextualSpacing/>
        <w:rPr>
          <w:b/>
          <w:bCs/>
          <w:color w:val="264F90"/>
          <w:sz w:val="40"/>
          <w:szCs w:val="40"/>
        </w:rPr>
      </w:pPr>
      <w:r w:rsidRPr="00DC589F">
        <w:rPr>
          <w:b/>
          <w:bCs/>
          <w:color w:val="264F90"/>
          <w:sz w:val="56"/>
          <w:szCs w:val="56"/>
        </w:rPr>
        <w:t>Innovation and Early Careers Skills Exchange Pilot (IECSEP)</w:t>
      </w:r>
      <w:r w:rsidRPr="00DC589F">
        <w:rPr>
          <w:color w:val="264F90"/>
          <w:sz w:val="40"/>
          <w:szCs w:val="40"/>
        </w:rPr>
        <w:br/>
      </w:r>
    </w:p>
    <w:p w14:paraId="14C42DF0" w14:textId="27DC616B" w:rsidR="00D51B9F" w:rsidRPr="00D51B9F" w:rsidRDefault="00D51B9F" w:rsidP="00D51B9F">
      <w:pPr>
        <w:spacing w:before="120"/>
        <w:contextualSpacing/>
        <w:rPr>
          <w:b/>
          <w:bCs/>
          <w:color w:val="264F90"/>
          <w:sz w:val="56"/>
          <w:szCs w:val="56"/>
        </w:rPr>
      </w:pPr>
      <w:r w:rsidRPr="00D51B9F">
        <w:rPr>
          <w:b/>
          <w:bCs/>
          <w:color w:val="264F90"/>
          <w:sz w:val="56"/>
          <w:szCs w:val="56"/>
        </w:rPr>
        <w:t>Guidebook</w:t>
      </w:r>
    </w:p>
    <w:p w14:paraId="452301DD" w14:textId="77777777" w:rsidR="00D51B9F" w:rsidRPr="00DC589F" w:rsidRDefault="00D51B9F" w:rsidP="00D51B9F">
      <w:pPr>
        <w:rPr>
          <w:color w:val="264F90"/>
          <w:sz w:val="44"/>
          <w:szCs w:val="44"/>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D51B9F" w:rsidRPr="00DC589F" w14:paraId="12609F1C" w14:textId="77777777" w:rsidTr="009A30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60199190" w14:textId="77777777" w:rsidR="00D51B9F" w:rsidRPr="00DC589F" w:rsidRDefault="00D51B9F" w:rsidP="009A3028">
            <w:pPr>
              <w:rPr>
                <w:b w:val="0"/>
                <w:bCs w:val="0"/>
                <w:color w:val="264F90"/>
                <w:sz w:val="22"/>
                <w:szCs w:val="22"/>
              </w:rPr>
            </w:pPr>
            <w:r w:rsidRPr="00DC589F">
              <w:rPr>
                <w:b w:val="0"/>
                <w:bCs w:val="0"/>
                <w:color w:val="264F90"/>
                <w:sz w:val="22"/>
                <w:szCs w:val="22"/>
              </w:rPr>
              <w:t>Managed by:</w:t>
            </w:r>
          </w:p>
        </w:tc>
        <w:tc>
          <w:tcPr>
            <w:tcW w:w="5940" w:type="dxa"/>
            <w:shd w:val="clear" w:color="auto" w:fill="auto"/>
          </w:tcPr>
          <w:p w14:paraId="1AABA36E" w14:textId="3D5FE551" w:rsidR="00D51B9F" w:rsidRPr="00DC589F" w:rsidRDefault="00D51B9F" w:rsidP="009A3028">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DC589F">
              <w:rPr>
                <w:b w:val="0"/>
                <w:bCs w:val="0"/>
                <w:sz w:val="22"/>
                <w:szCs w:val="22"/>
              </w:rPr>
              <w:t>F</w:t>
            </w:r>
            <w:r w:rsidR="00875894">
              <w:rPr>
                <w:b w:val="0"/>
                <w:bCs w:val="0"/>
                <w:sz w:val="22"/>
                <w:szCs w:val="22"/>
              </w:rPr>
              <w:t xml:space="preserve">ree </w:t>
            </w:r>
            <w:r w:rsidRPr="00DC589F">
              <w:rPr>
                <w:b w:val="0"/>
                <w:bCs w:val="0"/>
                <w:sz w:val="22"/>
                <w:szCs w:val="22"/>
              </w:rPr>
              <w:t>T</w:t>
            </w:r>
            <w:r w:rsidR="00875894">
              <w:rPr>
                <w:b w:val="0"/>
                <w:bCs w:val="0"/>
                <w:sz w:val="22"/>
                <w:szCs w:val="22"/>
              </w:rPr>
              <w:t xml:space="preserve">rade </w:t>
            </w:r>
            <w:r w:rsidRPr="00DC589F">
              <w:rPr>
                <w:b w:val="0"/>
                <w:bCs w:val="0"/>
                <w:sz w:val="22"/>
                <w:szCs w:val="22"/>
              </w:rPr>
              <w:t>A</w:t>
            </w:r>
            <w:r w:rsidR="00875894">
              <w:rPr>
                <w:b w:val="0"/>
                <w:bCs w:val="0"/>
                <w:sz w:val="22"/>
                <w:szCs w:val="22"/>
              </w:rPr>
              <w:t>greement</w:t>
            </w:r>
            <w:r w:rsidRPr="00DC589F">
              <w:rPr>
                <w:b w:val="0"/>
                <w:bCs w:val="0"/>
                <w:sz w:val="22"/>
                <w:szCs w:val="22"/>
              </w:rPr>
              <w:t>s and Stakeholder Engagement Division (FSD)</w:t>
            </w:r>
          </w:p>
          <w:p w14:paraId="45A97E57" w14:textId="77777777" w:rsidR="00D51B9F" w:rsidRPr="00DC589F" w:rsidRDefault="00D51B9F" w:rsidP="009A3028">
            <w:pPr>
              <w:cnfStyle w:val="100000000000" w:firstRow="1" w:lastRow="0" w:firstColumn="0" w:lastColumn="0" w:oddVBand="0" w:evenVBand="0" w:oddHBand="0" w:evenHBand="0" w:firstRowFirstColumn="0" w:firstRowLastColumn="0" w:lastRowFirstColumn="0" w:lastRowLastColumn="0"/>
              <w:rPr>
                <w:sz w:val="22"/>
                <w:szCs w:val="22"/>
              </w:rPr>
            </w:pPr>
            <w:r w:rsidRPr="00DC589F">
              <w:rPr>
                <w:sz w:val="22"/>
                <w:szCs w:val="22"/>
              </w:rPr>
              <w:t>Department of Foreign Affairs and Trade</w:t>
            </w:r>
            <w:r w:rsidRPr="00DC589F" w:rsidDel="00B736E4">
              <w:rPr>
                <w:sz w:val="22"/>
                <w:szCs w:val="22"/>
              </w:rPr>
              <w:t xml:space="preserve"> </w:t>
            </w:r>
          </w:p>
        </w:tc>
      </w:tr>
      <w:tr w:rsidR="00D51B9F" w:rsidRPr="00DC589F" w14:paraId="70445ED8" w14:textId="77777777" w:rsidTr="009A30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FC49DEF" w14:textId="77777777" w:rsidR="00D51B9F" w:rsidRPr="00DC589F" w:rsidRDefault="00D51B9F" w:rsidP="009A3028">
            <w:pPr>
              <w:rPr>
                <w:b w:val="0"/>
                <w:bCs w:val="0"/>
                <w:sz w:val="22"/>
                <w:szCs w:val="22"/>
              </w:rPr>
            </w:pPr>
            <w:r w:rsidRPr="00DC589F">
              <w:rPr>
                <w:b w:val="0"/>
                <w:bCs w:val="0"/>
                <w:color w:val="264F90"/>
                <w:sz w:val="22"/>
                <w:szCs w:val="22"/>
              </w:rPr>
              <w:t>Enquiries:</w:t>
            </w:r>
          </w:p>
        </w:tc>
        <w:tc>
          <w:tcPr>
            <w:tcW w:w="5940" w:type="dxa"/>
            <w:shd w:val="clear" w:color="auto" w:fill="auto"/>
          </w:tcPr>
          <w:p w14:paraId="54EBAC78" w14:textId="5F8E1BEB" w:rsidR="00D51B9F" w:rsidRPr="00DC589F" w:rsidRDefault="00316856" w:rsidP="009A3028">
            <w:pPr>
              <w:cnfStyle w:val="100000000000" w:firstRow="1" w:lastRow="0" w:firstColumn="0" w:lastColumn="0" w:oddVBand="0" w:evenVBand="0" w:oddHBand="0" w:evenHBand="0" w:firstRowFirstColumn="0" w:firstRowLastColumn="0" w:lastRowFirstColumn="0" w:lastRowLastColumn="0"/>
              <w:rPr>
                <w:b w:val="0"/>
                <w:bCs w:val="0"/>
                <w:sz w:val="22"/>
                <w:szCs w:val="22"/>
              </w:rPr>
            </w:pPr>
            <w:hyperlink r:id="rId9" w:history="1">
              <w:r w:rsidR="00D51B9F" w:rsidRPr="00DC589F">
                <w:rPr>
                  <w:b w:val="0"/>
                  <w:bCs w:val="0"/>
                  <w:sz w:val="22"/>
                  <w:szCs w:val="22"/>
                </w:rPr>
                <w:t>aukfta.iecsep@dfat.gov.au</w:t>
              </w:r>
            </w:hyperlink>
          </w:p>
        </w:tc>
      </w:tr>
      <w:tr w:rsidR="00D51B9F" w:rsidRPr="00DC589F" w14:paraId="07FD7EF0" w14:textId="77777777" w:rsidTr="009A30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9F769DA" w14:textId="37D60A1E" w:rsidR="00D51B9F" w:rsidRPr="00DC589F" w:rsidRDefault="00373328" w:rsidP="009A3028">
            <w:pPr>
              <w:rPr>
                <w:b w:val="0"/>
                <w:bCs w:val="0"/>
                <w:color w:val="264F90"/>
                <w:sz w:val="22"/>
                <w:szCs w:val="22"/>
              </w:rPr>
            </w:pPr>
            <w:r>
              <w:rPr>
                <w:b w:val="0"/>
                <w:bCs w:val="0"/>
                <w:color w:val="264F90"/>
                <w:sz w:val="22"/>
                <w:szCs w:val="22"/>
              </w:rPr>
              <w:t>Edition</w:t>
            </w:r>
            <w:r w:rsidR="00D51B9F" w:rsidRPr="00DC589F">
              <w:rPr>
                <w:b w:val="0"/>
                <w:bCs w:val="0"/>
                <w:color w:val="264F90"/>
                <w:sz w:val="22"/>
                <w:szCs w:val="22"/>
              </w:rPr>
              <w:t>:</w:t>
            </w:r>
          </w:p>
        </w:tc>
        <w:tc>
          <w:tcPr>
            <w:tcW w:w="5940" w:type="dxa"/>
            <w:shd w:val="clear" w:color="auto" w:fill="auto"/>
          </w:tcPr>
          <w:p w14:paraId="73A47A87" w14:textId="72EB90C5" w:rsidR="00D51B9F" w:rsidRPr="00DC589F" w:rsidRDefault="0042205B" w:rsidP="009A3028">
            <w:pP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1.</w:t>
            </w:r>
            <w:r w:rsidR="00DB472B">
              <w:rPr>
                <w:b w:val="0"/>
                <w:bCs w:val="0"/>
                <w:sz w:val="22"/>
                <w:szCs w:val="22"/>
              </w:rPr>
              <w:t>1</w:t>
            </w:r>
            <w:r>
              <w:rPr>
                <w:b w:val="0"/>
                <w:bCs w:val="0"/>
                <w:sz w:val="22"/>
                <w:szCs w:val="22"/>
              </w:rPr>
              <w:t xml:space="preserve"> (</w:t>
            </w:r>
            <w:r w:rsidR="00DB472B">
              <w:rPr>
                <w:b w:val="0"/>
                <w:bCs w:val="0"/>
                <w:sz w:val="22"/>
                <w:szCs w:val="22"/>
              </w:rPr>
              <w:t>8 November 2023</w:t>
            </w:r>
            <w:r>
              <w:rPr>
                <w:b w:val="0"/>
                <w:bCs w:val="0"/>
                <w:sz w:val="22"/>
                <w:szCs w:val="22"/>
              </w:rPr>
              <w:t>)</w:t>
            </w:r>
          </w:p>
        </w:tc>
      </w:tr>
    </w:tbl>
    <w:p w14:paraId="22FB7443" w14:textId="77777777" w:rsidR="00D51B9F" w:rsidRPr="00DC589F" w:rsidRDefault="00D51B9F" w:rsidP="00D51B9F">
      <w:pPr>
        <w:rPr>
          <w:sz w:val="22"/>
          <w:szCs w:val="22"/>
        </w:rPr>
        <w:sectPr w:rsidR="00D51B9F" w:rsidRPr="00DC589F" w:rsidSect="00D51B9F">
          <w:headerReference w:type="default" r:id="rId10"/>
          <w:footerReference w:type="default" r:id="rId11"/>
          <w:footerReference w:type="first" r:id="rId12"/>
          <w:pgSz w:w="11907" w:h="16840" w:code="9"/>
          <w:pgMar w:top="1418" w:right="1418" w:bottom="1418" w:left="1701" w:header="709" w:footer="709" w:gutter="0"/>
          <w:cols w:space="708"/>
          <w:vAlign w:val="center"/>
          <w:titlePg/>
          <w:docGrid w:linePitch="360"/>
        </w:sectPr>
      </w:pPr>
    </w:p>
    <w:bookmarkStart w:id="1" w:name="_Toc164844257" w:displacedByCustomXml="next"/>
    <w:sdt>
      <w:sdtPr>
        <w:rPr>
          <w:rFonts w:eastAsia="Times New Roman"/>
          <w:bCs w:val="0"/>
          <w:color w:val="auto"/>
          <w:sz w:val="24"/>
          <w:szCs w:val="24"/>
          <w:lang w:val="en-AU"/>
        </w:rPr>
        <w:id w:val="505863235"/>
        <w:docPartObj>
          <w:docPartGallery w:val="Table of Contents"/>
          <w:docPartUnique/>
        </w:docPartObj>
      </w:sdtPr>
      <w:sdtEndPr>
        <w:rPr>
          <w:b/>
          <w:noProof/>
        </w:rPr>
      </w:sdtEndPr>
      <w:sdtContent>
        <w:p w14:paraId="23A7F539" w14:textId="77777777" w:rsidR="00D51B9F" w:rsidRPr="00DC589F" w:rsidRDefault="00D51B9F" w:rsidP="00D51B9F">
          <w:pPr>
            <w:pStyle w:val="TOCHeading"/>
            <w:numPr>
              <w:ilvl w:val="0"/>
              <w:numId w:val="0"/>
            </w:numPr>
            <w:rPr>
              <w:sz w:val="40"/>
              <w:szCs w:val="36"/>
            </w:rPr>
          </w:pPr>
          <w:r w:rsidRPr="00DC589F">
            <w:rPr>
              <w:sz w:val="40"/>
              <w:szCs w:val="36"/>
            </w:rPr>
            <w:t>Contents</w:t>
          </w:r>
        </w:p>
        <w:p w14:paraId="30C171B3" w14:textId="18B1BD9F" w:rsidR="00A61B5E" w:rsidRDefault="00D51B9F">
          <w:pPr>
            <w:pStyle w:val="TOC2"/>
            <w:rPr>
              <w:rFonts w:asciiTheme="minorHAnsi" w:eastAsiaTheme="minorEastAsia" w:hAnsiTheme="minorHAnsi" w:cstheme="minorBidi"/>
              <w:b w:val="0"/>
              <w:noProof/>
              <w:sz w:val="22"/>
              <w:lang w:val="en-AU" w:eastAsia="en-AU"/>
            </w:rPr>
          </w:pPr>
          <w:r w:rsidRPr="00DC589F">
            <w:rPr>
              <w:sz w:val="24"/>
              <w:szCs w:val="28"/>
            </w:rPr>
            <w:fldChar w:fldCharType="begin"/>
          </w:r>
          <w:r w:rsidRPr="00DC589F">
            <w:rPr>
              <w:sz w:val="24"/>
              <w:szCs w:val="28"/>
            </w:rPr>
            <w:instrText xml:space="preserve"> TOC \o "1-3" \h \z \u </w:instrText>
          </w:r>
          <w:r w:rsidRPr="00DC589F">
            <w:rPr>
              <w:sz w:val="24"/>
              <w:szCs w:val="28"/>
            </w:rPr>
            <w:fldChar w:fldCharType="separate"/>
          </w:r>
          <w:hyperlink w:anchor="_Toc150336689" w:history="1">
            <w:r w:rsidR="00A61B5E" w:rsidRPr="00225320">
              <w:rPr>
                <w:rStyle w:val="Hyperlink"/>
                <w:noProof/>
              </w:rPr>
              <w:t>1. IECSEP Process</w:t>
            </w:r>
            <w:r w:rsidR="00A61B5E">
              <w:rPr>
                <w:noProof/>
                <w:webHidden/>
              </w:rPr>
              <w:tab/>
            </w:r>
            <w:r w:rsidR="00A61B5E">
              <w:rPr>
                <w:noProof/>
                <w:webHidden/>
              </w:rPr>
              <w:fldChar w:fldCharType="begin"/>
            </w:r>
            <w:r w:rsidR="00A61B5E">
              <w:rPr>
                <w:noProof/>
                <w:webHidden/>
              </w:rPr>
              <w:instrText xml:space="preserve"> PAGEREF _Toc150336689 \h </w:instrText>
            </w:r>
            <w:r w:rsidR="00A61B5E">
              <w:rPr>
                <w:noProof/>
                <w:webHidden/>
              </w:rPr>
            </w:r>
            <w:r w:rsidR="00A61B5E">
              <w:rPr>
                <w:noProof/>
                <w:webHidden/>
              </w:rPr>
              <w:fldChar w:fldCharType="separate"/>
            </w:r>
            <w:r w:rsidR="00A61B5E">
              <w:rPr>
                <w:noProof/>
                <w:webHidden/>
              </w:rPr>
              <w:t>3</w:t>
            </w:r>
            <w:r w:rsidR="00A61B5E">
              <w:rPr>
                <w:noProof/>
                <w:webHidden/>
              </w:rPr>
              <w:fldChar w:fldCharType="end"/>
            </w:r>
          </w:hyperlink>
        </w:p>
        <w:p w14:paraId="0833AA83" w14:textId="33974C0B" w:rsidR="00A61B5E" w:rsidRDefault="00316856">
          <w:pPr>
            <w:pStyle w:val="TOC3"/>
            <w:rPr>
              <w:rFonts w:asciiTheme="minorHAnsi" w:eastAsiaTheme="minorEastAsia" w:hAnsiTheme="minorHAnsi" w:cstheme="minorBidi"/>
              <w:noProof/>
              <w:sz w:val="22"/>
              <w:lang w:val="en-AU" w:eastAsia="en-AU"/>
            </w:rPr>
          </w:pPr>
          <w:hyperlink w:anchor="_Toc150336690"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1.1 Introduction</w:t>
            </w:r>
            <w:r w:rsidR="00A61B5E">
              <w:rPr>
                <w:noProof/>
                <w:webHidden/>
              </w:rPr>
              <w:tab/>
            </w:r>
            <w:r w:rsidR="00A61B5E">
              <w:rPr>
                <w:noProof/>
                <w:webHidden/>
              </w:rPr>
              <w:fldChar w:fldCharType="begin"/>
            </w:r>
            <w:r w:rsidR="00A61B5E">
              <w:rPr>
                <w:noProof/>
                <w:webHidden/>
              </w:rPr>
              <w:instrText xml:space="preserve"> PAGEREF _Toc150336690 \h </w:instrText>
            </w:r>
            <w:r w:rsidR="00A61B5E">
              <w:rPr>
                <w:noProof/>
                <w:webHidden/>
              </w:rPr>
            </w:r>
            <w:r w:rsidR="00A61B5E">
              <w:rPr>
                <w:noProof/>
                <w:webHidden/>
              </w:rPr>
              <w:fldChar w:fldCharType="separate"/>
            </w:r>
            <w:r w:rsidR="00A61B5E">
              <w:rPr>
                <w:noProof/>
                <w:webHidden/>
              </w:rPr>
              <w:t>4</w:t>
            </w:r>
            <w:r w:rsidR="00A61B5E">
              <w:rPr>
                <w:noProof/>
                <w:webHidden/>
              </w:rPr>
              <w:fldChar w:fldCharType="end"/>
            </w:r>
          </w:hyperlink>
        </w:p>
        <w:p w14:paraId="412105D5" w14:textId="718BDF6B" w:rsidR="00A61B5E" w:rsidRDefault="00316856">
          <w:pPr>
            <w:pStyle w:val="TOC2"/>
            <w:rPr>
              <w:rFonts w:asciiTheme="minorHAnsi" w:eastAsiaTheme="minorEastAsia" w:hAnsiTheme="minorHAnsi" w:cstheme="minorBidi"/>
              <w:b w:val="0"/>
              <w:noProof/>
              <w:sz w:val="22"/>
              <w:lang w:val="en-AU" w:eastAsia="en-AU"/>
            </w:rPr>
          </w:pPr>
          <w:hyperlink w:anchor="_Toc150336691" w:history="1">
            <w:r w:rsidR="00A61B5E" w:rsidRPr="00225320">
              <w:rPr>
                <w:rStyle w:val="Hyperlink"/>
                <w:noProof/>
              </w:rPr>
              <w:t>2. About IECSEP</w:t>
            </w:r>
            <w:r w:rsidR="00A61B5E">
              <w:rPr>
                <w:noProof/>
                <w:webHidden/>
              </w:rPr>
              <w:tab/>
            </w:r>
            <w:r w:rsidR="00A61B5E">
              <w:rPr>
                <w:noProof/>
                <w:webHidden/>
              </w:rPr>
              <w:fldChar w:fldCharType="begin"/>
            </w:r>
            <w:r w:rsidR="00A61B5E">
              <w:rPr>
                <w:noProof/>
                <w:webHidden/>
              </w:rPr>
              <w:instrText xml:space="preserve"> PAGEREF _Toc150336691 \h </w:instrText>
            </w:r>
            <w:r w:rsidR="00A61B5E">
              <w:rPr>
                <w:noProof/>
                <w:webHidden/>
              </w:rPr>
            </w:r>
            <w:r w:rsidR="00A61B5E">
              <w:rPr>
                <w:noProof/>
                <w:webHidden/>
              </w:rPr>
              <w:fldChar w:fldCharType="separate"/>
            </w:r>
            <w:r w:rsidR="00A61B5E">
              <w:rPr>
                <w:noProof/>
                <w:webHidden/>
              </w:rPr>
              <w:t>4</w:t>
            </w:r>
            <w:r w:rsidR="00A61B5E">
              <w:rPr>
                <w:noProof/>
                <w:webHidden/>
              </w:rPr>
              <w:fldChar w:fldCharType="end"/>
            </w:r>
          </w:hyperlink>
        </w:p>
        <w:p w14:paraId="2AE99698" w14:textId="32585E76" w:rsidR="00A61B5E" w:rsidRDefault="00316856">
          <w:pPr>
            <w:pStyle w:val="TOC3"/>
            <w:rPr>
              <w:rFonts w:asciiTheme="minorHAnsi" w:eastAsiaTheme="minorEastAsia" w:hAnsiTheme="minorHAnsi" w:cstheme="minorBidi"/>
              <w:noProof/>
              <w:sz w:val="22"/>
              <w:lang w:val="en-AU" w:eastAsia="en-AU"/>
            </w:rPr>
          </w:pPr>
          <w:hyperlink w:anchor="_Toc150336692"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2.1 Outline</w:t>
            </w:r>
            <w:r w:rsidR="00A61B5E">
              <w:rPr>
                <w:noProof/>
                <w:webHidden/>
              </w:rPr>
              <w:tab/>
            </w:r>
            <w:r w:rsidR="00A61B5E">
              <w:rPr>
                <w:noProof/>
                <w:webHidden/>
              </w:rPr>
              <w:fldChar w:fldCharType="begin"/>
            </w:r>
            <w:r w:rsidR="00A61B5E">
              <w:rPr>
                <w:noProof/>
                <w:webHidden/>
              </w:rPr>
              <w:instrText xml:space="preserve"> PAGEREF _Toc150336692 \h </w:instrText>
            </w:r>
            <w:r w:rsidR="00A61B5E">
              <w:rPr>
                <w:noProof/>
                <w:webHidden/>
              </w:rPr>
            </w:r>
            <w:r w:rsidR="00A61B5E">
              <w:rPr>
                <w:noProof/>
                <w:webHidden/>
              </w:rPr>
              <w:fldChar w:fldCharType="separate"/>
            </w:r>
            <w:r w:rsidR="00A61B5E">
              <w:rPr>
                <w:noProof/>
                <w:webHidden/>
              </w:rPr>
              <w:t>4</w:t>
            </w:r>
            <w:r w:rsidR="00A61B5E">
              <w:rPr>
                <w:noProof/>
                <w:webHidden/>
              </w:rPr>
              <w:fldChar w:fldCharType="end"/>
            </w:r>
          </w:hyperlink>
        </w:p>
        <w:p w14:paraId="5E43135E" w14:textId="73E3CC05" w:rsidR="00A61B5E" w:rsidRDefault="00316856">
          <w:pPr>
            <w:pStyle w:val="TOC3"/>
            <w:rPr>
              <w:rFonts w:asciiTheme="minorHAnsi" w:eastAsiaTheme="minorEastAsia" w:hAnsiTheme="minorHAnsi" w:cstheme="minorBidi"/>
              <w:noProof/>
              <w:sz w:val="22"/>
              <w:lang w:val="en-AU" w:eastAsia="en-AU"/>
            </w:rPr>
          </w:pPr>
          <w:hyperlink w:anchor="_Toc150336693"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2.2 The role of DFAT</w:t>
            </w:r>
            <w:r w:rsidR="00A61B5E">
              <w:rPr>
                <w:noProof/>
                <w:webHidden/>
              </w:rPr>
              <w:tab/>
            </w:r>
            <w:r w:rsidR="00A61B5E">
              <w:rPr>
                <w:noProof/>
                <w:webHidden/>
              </w:rPr>
              <w:fldChar w:fldCharType="begin"/>
            </w:r>
            <w:r w:rsidR="00A61B5E">
              <w:rPr>
                <w:noProof/>
                <w:webHidden/>
              </w:rPr>
              <w:instrText xml:space="preserve"> PAGEREF _Toc150336693 \h </w:instrText>
            </w:r>
            <w:r w:rsidR="00A61B5E">
              <w:rPr>
                <w:noProof/>
                <w:webHidden/>
              </w:rPr>
            </w:r>
            <w:r w:rsidR="00A61B5E">
              <w:rPr>
                <w:noProof/>
                <w:webHidden/>
              </w:rPr>
              <w:fldChar w:fldCharType="separate"/>
            </w:r>
            <w:r w:rsidR="00A61B5E">
              <w:rPr>
                <w:noProof/>
                <w:webHidden/>
              </w:rPr>
              <w:t>5</w:t>
            </w:r>
            <w:r w:rsidR="00A61B5E">
              <w:rPr>
                <w:noProof/>
                <w:webHidden/>
              </w:rPr>
              <w:fldChar w:fldCharType="end"/>
            </w:r>
          </w:hyperlink>
        </w:p>
        <w:p w14:paraId="4E4AE84C" w14:textId="27B12F31" w:rsidR="00A61B5E" w:rsidRDefault="00316856">
          <w:pPr>
            <w:pStyle w:val="TOC3"/>
            <w:rPr>
              <w:rFonts w:asciiTheme="minorHAnsi" w:eastAsiaTheme="minorEastAsia" w:hAnsiTheme="minorHAnsi" w:cstheme="minorBidi"/>
              <w:noProof/>
              <w:sz w:val="22"/>
              <w:lang w:val="en-AU" w:eastAsia="en-AU"/>
            </w:rPr>
          </w:pPr>
          <w:hyperlink w:anchor="_Toc150336694"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2.3 Roles and responsibilities of Australian employers</w:t>
            </w:r>
            <w:r w:rsidR="00A61B5E">
              <w:rPr>
                <w:noProof/>
                <w:webHidden/>
              </w:rPr>
              <w:tab/>
            </w:r>
            <w:r w:rsidR="00A61B5E">
              <w:rPr>
                <w:noProof/>
                <w:webHidden/>
              </w:rPr>
              <w:fldChar w:fldCharType="begin"/>
            </w:r>
            <w:r w:rsidR="00A61B5E">
              <w:rPr>
                <w:noProof/>
                <w:webHidden/>
              </w:rPr>
              <w:instrText xml:space="preserve"> PAGEREF _Toc150336694 \h </w:instrText>
            </w:r>
            <w:r w:rsidR="00A61B5E">
              <w:rPr>
                <w:noProof/>
                <w:webHidden/>
              </w:rPr>
            </w:r>
            <w:r w:rsidR="00A61B5E">
              <w:rPr>
                <w:noProof/>
                <w:webHidden/>
              </w:rPr>
              <w:fldChar w:fldCharType="separate"/>
            </w:r>
            <w:r w:rsidR="00A61B5E">
              <w:rPr>
                <w:noProof/>
                <w:webHidden/>
              </w:rPr>
              <w:t>5</w:t>
            </w:r>
            <w:r w:rsidR="00A61B5E">
              <w:rPr>
                <w:noProof/>
                <w:webHidden/>
              </w:rPr>
              <w:fldChar w:fldCharType="end"/>
            </w:r>
          </w:hyperlink>
        </w:p>
        <w:p w14:paraId="2ABE7BB6" w14:textId="58459843" w:rsidR="00A61B5E" w:rsidRDefault="00316856">
          <w:pPr>
            <w:pStyle w:val="TOC3"/>
            <w:rPr>
              <w:rFonts w:asciiTheme="minorHAnsi" w:eastAsiaTheme="minorEastAsia" w:hAnsiTheme="minorHAnsi" w:cstheme="minorBidi"/>
              <w:noProof/>
              <w:sz w:val="22"/>
              <w:lang w:val="en-AU" w:eastAsia="en-AU"/>
            </w:rPr>
          </w:pPr>
          <w:hyperlink w:anchor="_Toc150336695"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2.4 Roles and responsibilities of IECSEP applicants and participants</w:t>
            </w:r>
            <w:r w:rsidR="00A61B5E">
              <w:rPr>
                <w:noProof/>
                <w:webHidden/>
              </w:rPr>
              <w:tab/>
            </w:r>
            <w:r w:rsidR="00A61B5E">
              <w:rPr>
                <w:noProof/>
                <w:webHidden/>
              </w:rPr>
              <w:fldChar w:fldCharType="begin"/>
            </w:r>
            <w:r w:rsidR="00A61B5E">
              <w:rPr>
                <w:noProof/>
                <w:webHidden/>
              </w:rPr>
              <w:instrText xml:space="preserve"> PAGEREF _Toc150336695 \h </w:instrText>
            </w:r>
            <w:r w:rsidR="00A61B5E">
              <w:rPr>
                <w:noProof/>
                <w:webHidden/>
              </w:rPr>
            </w:r>
            <w:r w:rsidR="00A61B5E">
              <w:rPr>
                <w:noProof/>
                <w:webHidden/>
              </w:rPr>
              <w:fldChar w:fldCharType="separate"/>
            </w:r>
            <w:r w:rsidR="00A61B5E">
              <w:rPr>
                <w:noProof/>
                <w:webHidden/>
              </w:rPr>
              <w:t>7</w:t>
            </w:r>
            <w:r w:rsidR="00A61B5E">
              <w:rPr>
                <w:noProof/>
                <w:webHidden/>
              </w:rPr>
              <w:fldChar w:fldCharType="end"/>
            </w:r>
          </w:hyperlink>
        </w:p>
        <w:p w14:paraId="689CAF42" w14:textId="0B2814F9" w:rsidR="00A61B5E" w:rsidRDefault="00316856">
          <w:pPr>
            <w:pStyle w:val="TOC2"/>
            <w:rPr>
              <w:rFonts w:asciiTheme="minorHAnsi" w:eastAsiaTheme="minorEastAsia" w:hAnsiTheme="minorHAnsi" w:cstheme="minorBidi"/>
              <w:b w:val="0"/>
              <w:noProof/>
              <w:sz w:val="22"/>
              <w:lang w:val="en-AU" w:eastAsia="en-AU"/>
            </w:rPr>
          </w:pPr>
          <w:hyperlink w:anchor="_Toc150336696" w:history="1">
            <w:r w:rsidR="00A61B5E" w:rsidRPr="00225320">
              <w:rPr>
                <w:rStyle w:val="Hyperlink"/>
                <w:noProof/>
              </w:rPr>
              <w:t>3. How to apply to IECSEP</w:t>
            </w:r>
            <w:r w:rsidR="00A61B5E">
              <w:rPr>
                <w:noProof/>
                <w:webHidden/>
              </w:rPr>
              <w:tab/>
            </w:r>
            <w:r w:rsidR="00A61B5E">
              <w:rPr>
                <w:noProof/>
                <w:webHidden/>
              </w:rPr>
              <w:fldChar w:fldCharType="begin"/>
            </w:r>
            <w:r w:rsidR="00A61B5E">
              <w:rPr>
                <w:noProof/>
                <w:webHidden/>
              </w:rPr>
              <w:instrText xml:space="preserve"> PAGEREF _Toc150336696 \h </w:instrText>
            </w:r>
            <w:r w:rsidR="00A61B5E">
              <w:rPr>
                <w:noProof/>
                <w:webHidden/>
              </w:rPr>
            </w:r>
            <w:r w:rsidR="00A61B5E">
              <w:rPr>
                <w:noProof/>
                <w:webHidden/>
              </w:rPr>
              <w:fldChar w:fldCharType="separate"/>
            </w:r>
            <w:r w:rsidR="00A61B5E">
              <w:rPr>
                <w:noProof/>
                <w:webHidden/>
              </w:rPr>
              <w:t>8</w:t>
            </w:r>
            <w:r w:rsidR="00A61B5E">
              <w:rPr>
                <w:noProof/>
                <w:webHidden/>
              </w:rPr>
              <w:fldChar w:fldCharType="end"/>
            </w:r>
          </w:hyperlink>
        </w:p>
        <w:p w14:paraId="5DFC7561" w14:textId="3C632460" w:rsidR="00A61B5E" w:rsidRDefault="00316856">
          <w:pPr>
            <w:pStyle w:val="TOC3"/>
            <w:rPr>
              <w:rFonts w:asciiTheme="minorHAnsi" w:eastAsiaTheme="minorEastAsia" w:hAnsiTheme="minorHAnsi" w:cstheme="minorBidi"/>
              <w:noProof/>
              <w:sz w:val="22"/>
              <w:lang w:val="en-AU" w:eastAsia="en-AU"/>
            </w:rPr>
          </w:pPr>
          <w:hyperlink w:anchor="_Toc150336697"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3.1 Application rounds and available places</w:t>
            </w:r>
            <w:r w:rsidR="00A61B5E">
              <w:rPr>
                <w:noProof/>
                <w:webHidden/>
              </w:rPr>
              <w:tab/>
            </w:r>
            <w:r w:rsidR="00A61B5E">
              <w:rPr>
                <w:noProof/>
                <w:webHidden/>
              </w:rPr>
              <w:fldChar w:fldCharType="begin"/>
            </w:r>
            <w:r w:rsidR="00A61B5E">
              <w:rPr>
                <w:noProof/>
                <w:webHidden/>
              </w:rPr>
              <w:instrText xml:space="preserve"> PAGEREF _Toc150336697 \h </w:instrText>
            </w:r>
            <w:r w:rsidR="00A61B5E">
              <w:rPr>
                <w:noProof/>
                <w:webHidden/>
              </w:rPr>
            </w:r>
            <w:r w:rsidR="00A61B5E">
              <w:rPr>
                <w:noProof/>
                <w:webHidden/>
              </w:rPr>
              <w:fldChar w:fldCharType="separate"/>
            </w:r>
            <w:r w:rsidR="00A61B5E">
              <w:rPr>
                <w:noProof/>
                <w:webHidden/>
              </w:rPr>
              <w:t>8</w:t>
            </w:r>
            <w:r w:rsidR="00A61B5E">
              <w:rPr>
                <w:noProof/>
                <w:webHidden/>
              </w:rPr>
              <w:fldChar w:fldCharType="end"/>
            </w:r>
          </w:hyperlink>
        </w:p>
        <w:p w14:paraId="392FF47D" w14:textId="1E7873BD" w:rsidR="00A61B5E" w:rsidRDefault="00316856">
          <w:pPr>
            <w:pStyle w:val="TOC3"/>
            <w:rPr>
              <w:rFonts w:asciiTheme="minorHAnsi" w:eastAsiaTheme="minorEastAsia" w:hAnsiTheme="minorHAnsi" w:cstheme="minorBidi"/>
              <w:noProof/>
              <w:sz w:val="22"/>
              <w:lang w:val="en-AU" w:eastAsia="en-AU"/>
            </w:rPr>
          </w:pPr>
          <w:hyperlink w:anchor="_Toc150336698"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3.2 Application fees</w:t>
            </w:r>
            <w:r w:rsidR="00A61B5E">
              <w:rPr>
                <w:noProof/>
                <w:webHidden/>
              </w:rPr>
              <w:tab/>
            </w:r>
            <w:r w:rsidR="00A61B5E">
              <w:rPr>
                <w:noProof/>
                <w:webHidden/>
              </w:rPr>
              <w:fldChar w:fldCharType="begin"/>
            </w:r>
            <w:r w:rsidR="00A61B5E">
              <w:rPr>
                <w:noProof/>
                <w:webHidden/>
              </w:rPr>
              <w:instrText xml:space="preserve"> PAGEREF _Toc150336698 \h </w:instrText>
            </w:r>
            <w:r w:rsidR="00A61B5E">
              <w:rPr>
                <w:noProof/>
                <w:webHidden/>
              </w:rPr>
            </w:r>
            <w:r w:rsidR="00A61B5E">
              <w:rPr>
                <w:noProof/>
                <w:webHidden/>
              </w:rPr>
              <w:fldChar w:fldCharType="separate"/>
            </w:r>
            <w:r w:rsidR="00A61B5E">
              <w:rPr>
                <w:noProof/>
                <w:webHidden/>
              </w:rPr>
              <w:t>9</w:t>
            </w:r>
            <w:r w:rsidR="00A61B5E">
              <w:rPr>
                <w:noProof/>
                <w:webHidden/>
              </w:rPr>
              <w:fldChar w:fldCharType="end"/>
            </w:r>
          </w:hyperlink>
        </w:p>
        <w:p w14:paraId="7FC3289D" w14:textId="7196AC2B" w:rsidR="00A61B5E" w:rsidRDefault="00316856">
          <w:pPr>
            <w:pStyle w:val="TOC3"/>
            <w:rPr>
              <w:rFonts w:asciiTheme="minorHAnsi" w:eastAsiaTheme="minorEastAsia" w:hAnsiTheme="minorHAnsi" w:cstheme="minorBidi"/>
              <w:noProof/>
              <w:sz w:val="22"/>
              <w:lang w:val="en-AU" w:eastAsia="en-AU"/>
            </w:rPr>
          </w:pPr>
          <w:hyperlink w:anchor="_Toc150336699"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3.3 Application system</w:t>
            </w:r>
            <w:r w:rsidR="00A61B5E">
              <w:rPr>
                <w:noProof/>
                <w:webHidden/>
              </w:rPr>
              <w:tab/>
            </w:r>
            <w:r w:rsidR="00A61B5E">
              <w:rPr>
                <w:noProof/>
                <w:webHidden/>
              </w:rPr>
              <w:fldChar w:fldCharType="begin"/>
            </w:r>
            <w:r w:rsidR="00A61B5E">
              <w:rPr>
                <w:noProof/>
                <w:webHidden/>
              </w:rPr>
              <w:instrText xml:space="preserve"> PAGEREF _Toc150336699 \h </w:instrText>
            </w:r>
            <w:r w:rsidR="00A61B5E">
              <w:rPr>
                <w:noProof/>
                <w:webHidden/>
              </w:rPr>
            </w:r>
            <w:r w:rsidR="00A61B5E">
              <w:rPr>
                <w:noProof/>
                <w:webHidden/>
              </w:rPr>
              <w:fldChar w:fldCharType="separate"/>
            </w:r>
            <w:r w:rsidR="00A61B5E">
              <w:rPr>
                <w:noProof/>
                <w:webHidden/>
              </w:rPr>
              <w:t>9</w:t>
            </w:r>
            <w:r w:rsidR="00A61B5E">
              <w:rPr>
                <w:noProof/>
                <w:webHidden/>
              </w:rPr>
              <w:fldChar w:fldCharType="end"/>
            </w:r>
          </w:hyperlink>
        </w:p>
        <w:p w14:paraId="7CF9FAA1" w14:textId="22F44090" w:rsidR="00A61B5E" w:rsidRDefault="00316856">
          <w:pPr>
            <w:pStyle w:val="TOC3"/>
            <w:rPr>
              <w:rFonts w:asciiTheme="minorHAnsi" w:eastAsiaTheme="minorEastAsia" w:hAnsiTheme="minorHAnsi" w:cstheme="minorBidi"/>
              <w:noProof/>
              <w:sz w:val="22"/>
              <w:lang w:val="en-AU" w:eastAsia="en-AU"/>
            </w:rPr>
          </w:pPr>
          <w:hyperlink w:anchor="_Toc150336700"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3.4 Questions during the application round</w:t>
            </w:r>
            <w:r w:rsidR="00A61B5E">
              <w:rPr>
                <w:noProof/>
                <w:webHidden/>
              </w:rPr>
              <w:tab/>
            </w:r>
            <w:r w:rsidR="00A61B5E">
              <w:rPr>
                <w:noProof/>
                <w:webHidden/>
              </w:rPr>
              <w:fldChar w:fldCharType="begin"/>
            </w:r>
            <w:r w:rsidR="00A61B5E">
              <w:rPr>
                <w:noProof/>
                <w:webHidden/>
              </w:rPr>
              <w:instrText xml:space="preserve"> PAGEREF _Toc150336700 \h </w:instrText>
            </w:r>
            <w:r w:rsidR="00A61B5E">
              <w:rPr>
                <w:noProof/>
                <w:webHidden/>
              </w:rPr>
            </w:r>
            <w:r w:rsidR="00A61B5E">
              <w:rPr>
                <w:noProof/>
                <w:webHidden/>
              </w:rPr>
              <w:fldChar w:fldCharType="separate"/>
            </w:r>
            <w:r w:rsidR="00A61B5E">
              <w:rPr>
                <w:noProof/>
                <w:webHidden/>
              </w:rPr>
              <w:t>9</w:t>
            </w:r>
            <w:r w:rsidR="00A61B5E">
              <w:rPr>
                <w:noProof/>
                <w:webHidden/>
              </w:rPr>
              <w:fldChar w:fldCharType="end"/>
            </w:r>
          </w:hyperlink>
        </w:p>
        <w:p w14:paraId="1D10EC66" w14:textId="2AFD2984" w:rsidR="00A61B5E" w:rsidRDefault="00316856">
          <w:pPr>
            <w:pStyle w:val="TOC2"/>
            <w:rPr>
              <w:rFonts w:asciiTheme="minorHAnsi" w:eastAsiaTheme="minorEastAsia" w:hAnsiTheme="minorHAnsi" w:cstheme="minorBidi"/>
              <w:b w:val="0"/>
              <w:noProof/>
              <w:sz w:val="22"/>
              <w:lang w:val="en-AU" w:eastAsia="en-AU"/>
            </w:rPr>
          </w:pPr>
          <w:hyperlink w:anchor="_Toc150336701" w:history="1">
            <w:r w:rsidR="00A61B5E" w:rsidRPr="00225320">
              <w:rPr>
                <w:rStyle w:val="Hyperlink"/>
                <w:noProof/>
              </w:rPr>
              <w:t>4. IECSEP application assessment process</w:t>
            </w:r>
            <w:r w:rsidR="00A61B5E">
              <w:rPr>
                <w:noProof/>
                <w:webHidden/>
              </w:rPr>
              <w:tab/>
            </w:r>
            <w:r w:rsidR="00A61B5E">
              <w:rPr>
                <w:noProof/>
                <w:webHidden/>
              </w:rPr>
              <w:fldChar w:fldCharType="begin"/>
            </w:r>
            <w:r w:rsidR="00A61B5E">
              <w:rPr>
                <w:noProof/>
                <w:webHidden/>
              </w:rPr>
              <w:instrText xml:space="preserve"> PAGEREF _Toc150336701 \h </w:instrText>
            </w:r>
            <w:r w:rsidR="00A61B5E">
              <w:rPr>
                <w:noProof/>
                <w:webHidden/>
              </w:rPr>
            </w:r>
            <w:r w:rsidR="00A61B5E">
              <w:rPr>
                <w:noProof/>
                <w:webHidden/>
              </w:rPr>
              <w:fldChar w:fldCharType="separate"/>
            </w:r>
            <w:r w:rsidR="00A61B5E">
              <w:rPr>
                <w:noProof/>
                <w:webHidden/>
              </w:rPr>
              <w:t>9</w:t>
            </w:r>
            <w:r w:rsidR="00A61B5E">
              <w:rPr>
                <w:noProof/>
                <w:webHidden/>
              </w:rPr>
              <w:fldChar w:fldCharType="end"/>
            </w:r>
          </w:hyperlink>
        </w:p>
        <w:p w14:paraId="2D49CCEA" w14:textId="3FD9E55E" w:rsidR="00A61B5E" w:rsidRDefault="00316856">
          <w:pPr>
            <w:pStyle w:val="TOC3"/>
            <w:rPr>
              <w:rFonts w:asciiTheme="minorHAnsi" w:eastAsiaTheme="minorEastAsia" w:hAnsiTheme="minorHAnsi" w:cstheme="minorBidi"/>
              <w:noProof/>
              <w:sz w:val="22"/>
              <w:lang w:val="en-AU" w:eastAsia="en-AU"/>
            </w:rPr>
          </w:pPr>
          <w:hyperlink w:anchor="_Toc150336702"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4.1 Assessment of applications: overall</w:t>
            </w:r>
            <w:r w:rsidR="00A61B5E">
              <w:rPr>
                <w:noProof/>
                <w:webHidden/>
              </w:rPr>
              <w:tab/>
            </w:r>
            <w:r w:rsidR="00A61B5E">
              <w:rPr>
                <w:noProof/>
                <w:webHidden/>
              </w:rPr>
              <w:fldChar w:fldCharType="begin"/>
            </w:r>
            <w:r w:rsidR="00A61B5E">
              <w:rPr>
                <w:noProof/>
                <w:webHidden/>
              </w:rPr>
              <w:instrText xml:space="preserve"> PAGEREF _Toc150336702 \h </w:instrText>
            </w:r>
            <w:r w:rsidR="00A61B5E">
              <w:rPr>
                <w:noProof/>
                <w:webHidden/>
              </w:rPr>
            </w:r>
            <w:r w:rsidR="00A61B5E">
              <w:rPr>
                <w:noProof/>
                <w:webHidden/>
              </w:rPr>
              <w:fldChar w:fldCharType="separate"/>
            </w:r>
            <w:r w:rsidR="00A61B5E">
              <w:rPr>
                <w:noProof/>
                <w:webHidden/>
              </w:rPr>
              <w:t>9</w:t>
            </w:r>
            <w:r w:rsidR="00A61B5E">
              <w:rPr>
                <w:noProof/>
                <w:webHidden/>
              </w:rPr>
              <w:fldChar w:fldCharType="end"/>
            </w:r>
          </w:hyperlink>
        </w:p>
        <w:p w14:paraId="0346E7E8" w14:textId="29DE1C02" w:rsidR="00A61B5E" w:rsidRDefault="00316856">
          <w:pPr>
            <w:pStyle w:val="TOC3"/>
            <w:rPr>
              <w:rFonts w:asciiTheme="minorHAnsi" w:eastAsiaTheme="minorEastAsia" w:hAnsiTheme="minorHAnsi" w:cstheme="minorBidi"/>
              <w:noProof/>
              <w:sz w:val="22"/>
              <w:lang w:val="en-AU" w:eastAsia="en-AU"/>
            </w:rPr>
          </w:pPr>
          <w:hyperlink w:anchor="_Toc150336703"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4.2 Assessment of applications: eligibility</w:t>
            </w:r>
            <w:r w:rsidR="00A61B5E">
              <w:rPr>
                <w:noProof/>
                <w:webHidden/>
              </w:rPr>
              <w:tab/>
            </w:r>
            <w:r w:rsidR="00A61B5E">
              <w:rPr>
                <w:noProof/>
                <w:webHidden/>
              </w:rPr>
              <w:fldChar w:fldCharType="begin"/>
            </w:r>
            <w:r w:rsidR="00A61B5E">
              <w:rPr>
                <w:noProof/>
                <w:webHidden/>
              </w:rPr>
              <w:instrText xml:space="preserve"> PAGEREF _Toc150336703 \h </w:instrText>
            </w:r>
            <w:r w:rsidR="00A61B5E">
              <w:rPr>
                <w:noProof/>
                <w:webHidden/>
              </w:rPr>
            </w:r>
            <w:r w:rsidR="00A61B5E">
              <w:rPr>
                <w:noProof/>
                <w:webHidden/>
              </w:rPr>
              <w:fldChar w:fldCharType="separate"/>
            </w:r>
            <w:r w:rsidR="00A61B5E">
              <w:rPr>
                <w:noProof/>
                <w:webHidden/>
              </w:rPr>
              <w:t>9</w:t>
            </w:r>
            <w:r w:rsidR="00A61B5E">
              <w:rPr>
                <w:noProof/>
                <w:webHidden/>
              </w:rPr>
              <w:fldChar w:fldCharType="end"/>
            </w:r>
          </w:hyperlink>
        </w:p>
        <w:p w14:paraId="523B59EA" w14:textId="64CC062C" w:rsidR="00A61B5E" w:rsidRDefault="00316856">
          <w:pPr>
            <w:pStyle w:val="TOC3"/>
            <w:rPr>
              <w:rFonts w:asciiTheme="minorHAnsi" w:eastAsiaTheme="minorEastAsia" w:hAnsiTheme="minorHAnsi" w:cstheme="minorBidi"/>
              <w:noProof/>
              <w:sz w:val="22"/>
              <w:lang w:val="en-AU" w:eastAsia="en-AU"/>
            </w:rPr>
          </w:pPr>
          <w:hyperlink w:anchor="_Toc150336704"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4.3 Verification process: eligibility</w:t>
            </w:r>
            <w:r w:rsidR="00A61B5E">
              <w:rPr>
                <w:noProof/>
                <w:webHidden/>
              </w:rPr>
              <w:tab/>
            </w:r>
            <w:r w:rsidR="00A61B5E">
              <w:rPr>
                <w:noProof/>
                <w:webHidden/>
              </w:rPr>
              <w:fldChar w:fldCharType="begin"/>
            </w:r>
            <w:r w:rsidR="00A61B5E">
              <w:rPr>
                <w:noProof/>
                <w:webHidden/>
              </w:rPr>
              <w:instrText xml:space="preserve"> PAGEREF _Toc150336704 \h </w:instrText>
            </w:r>
            <w:r w:rsidR="00A61B5E">
              <w:rPr>
                <w:noProof/>
                <w:webHidden/>
              </w:rPr>
            </w:r>
            <w:r w:rsidR="00A61B5E">
              <w:rPr>
                <w:noProof/>
                <w:webHidden/>
              </w:rPr>
              <w:fldChar w:fldCharType="separate"/>
            </w:r>
            <w:r w:rsidR="00A61B5E">
              <w:rPr>
                <w:noProof/>
                <w:webHidden/>
              </w:rPr>
              <w:t>10</w:t>
            </w:r>
            <w:r w:rsidR="00A61B5E">
              <w:rPr>
                <w:noProof/>
                <w:webHidden/>
              </w:rPr>
              <w:fldChar w:fldCharType="end"/>
            </w:r>
          </w:hyperlink>
        </w:p>
        <w:p w14:paraId="49F54D69" w14:textId="024875C5" w:rsidR="00A61B5E" w:rsidRDefault="00316856">
          <w:pPr>
            <w:pStyle w:val="TOC3"/>
            <w:rPr>
              <w:rFonts w:asciiTheme="minorHAnsi" w:eastAsiaTheme="minorEastAsia" w:hAnsiTheme="minorHAnsi" w:cstheme="minorBidi"/>
              <w:noProof/>
              <w:sz w:val="22"/>
              <w:lang w:val="en-AU" w:eastAsia="en-AU"/>
            </w:rPr>
          </w:pPr>
          <w:hyperlink w:anchor="_Toc150336705"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4.4 Assessment of Early Careers stream applications</w:t>
            </w:r>
            <w:r w:rsidR="00A61B5E">
              <w:rPr>
                <w:noProof/>
                <w:webHidden/>
              </w:rPr>
              <w:tab/>
            </w:r>
            <w:r w:rsidR="00A61B5E">
              <w:rPr>
                <w:noProof/>
                <w:webHidden/>
              </w:rPr>
              <w:fldChar w:fldCharType="begin"/>
            </w:r>
            <w:r w:rsidR="00A61B5E">
              <w:rPr>
                <w:noProof/>
                <w:webHidden/>
              </w:rPr>
              <w:instrText xml:space="preserve"> PAGEREF _Toc150336705 \h </w:instrText>
            </w:r>
            <w:r w:rsidR="00A61B5E">
              <w:rPr>
                <w:noProof/>
                <w:webHidden/>
              </w:rPr>
            </w:r>
            <w:r w:rsidR="00A61B5E">
              <w:rPr>
                <w:noProof/>
                <w:webHidden/>
              </w:rPr>
              <w:fldChar w:fldCharType="separate"/>
            </w:r>
            <w:r w:rsidR="00A61B5E">
              <w:rPr>
                <w:noProof/>
                <w:webHidden/>
              </w:rPr>
              <w:t>11</w:t>
            </w:r>
            <w:r w:rsidR="00A61B5E">
              <w:rPr>
                <w:noProof/>
                <w:webHidden/>
              </w:rPr>
              <w:fldChar w:fldCharType="end"/>
            </w:r>
          </w:hyperlink>
        </w:p>
        <w:p w14:paraId="62A79919" w14:textId="285F26FB" w:rsidR="00A61B5E" w:rsidRDefault="00316856">
          <w:pPr>
            <w:pStyle w:val="TOC3"/>
            <w:rPr>
              <w:rFonts w:asciiTheme="minorHAnsi" w:eastAsiaTheme="minorEastAsia" w:hAnsiTheme="minorHAnsi" w:cstheme="minorBidi"/>
              <w:noProof/>
              <w:sz w:val="22"/>
              <w:lang w:val="en-AU" w:eastAsia="en-AU"/>
            </w:rPr>
          </w:pPr>
          <w:hyperlink w:anchor="_Toc150336706"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4.5 Assessment of Innovation stream applications: merit criteria</w:t>
            </w:r>
            <w:r w:rsidR="00A61B5E">
              <w:rPr>
                <w:noProof/>
                <w:webHidden/>
              </w:rPr>
              <w:tab/>
            </w:r>
            <w:r w:rsidR="00A61B5E">
              <w:rPr>
                <w:noProof/>
                <w:webHidden/>
              </w:rPr>
              <w:fldChar w:fldCharType="begin"/>
            </w:r>
            <w:r w:rsidR="00A61B5E">
              <w:rPr>
                <w:noProof/>
                <w:webHidden/>
              </w:rPr>
              <w:instrText xml:space="preserve"> PAGEREF _Toc150336706 \h </w:instrText>
            </w:r>
            <w:r w:rsidR="00A61B5E">
              <w:rPr>
                <w:noProof/>
                <w:webHidden/>
              </w:rPr>
            </w:r>
            <w:r w:rsidR="00A61B5E">
              <w:rPr>
                <w:noProof/>
                <w:webHidden/>
              </w:rPr>
              <w:fldChar w:fldCharType="separate"/>
            </w:r>
            <w:r w:rsidR="00A61B5E">
              <w:rPr>
                <w:noProof/>
                <w:webHidden/>
              </w:rPr>
              <w:t>11</w:t>
            </w:r>
            <w:r w:rsidR="00A61B5E">
              <w:rPr>
                <w:noProof/>
                <w:webHidden/>
              </w:rPr>
              <w:fldChar w:fldCharType="end"/>
            </w:r>
          </w:hyperlink>
        </w:p>
        <w:p w14:paraId="52A939C2" w14:textId="477F621E" w:rsidR="00A61B5E" w:rsidRDefault="00316856">
          <w:pPr>
            <w:pStyle w:val="TOC3"/>
            <w:rPr>
              <w:rFonts w:asciiTheme="minorHAnsi" w:eastAsiaTheme="minorEastAsia" w:hAnsiTheme="minorHAnsi" w:cstheme="minorBidi"/>
              <w:noProof/>
              <w:sz w:val="22"/>
              <w:lang w:val="en-AU" w:eastAsia="en-AU"/>
            </w:rPr>
          </w:pPr>
          <w:hyperlink w:anchor="_Toc150336707"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4.6 The role and function of IECSEP Innovation Panel</w:t>
            </w:r>
            <w:r w:rsidR="00A61B5E">
              <w:rPr>
                <w:noProof/>
                <w:webHidden/>
              </w:rPr>
              <w:tab/>
            </w:r>
            <w:r w:rsidR="00A61B5E">
              <w:rPr>
                <w:noProof/>
                <w:webHidden/>
              </w:rPr>
              <w:fldChar w:fldCharType="begin"/>
            </w:r>
            <w:r w:rsidR="00A61B5E">
              <w:rPr>
                <w:noProof/>
                <w:webHidden/>
              </w:rPr>
              <w:instrText xml:space="preserve"> PAGEREF _Toc150336707 \h </w:instrText>
            </w:r>
            <w:r w:rsidR="00A61B5E">
              <w:rPr>
                <w:noProof/>
                <w:webHidden/>
              </w:rPr>
            </w:r>
            <w:r w:rsidR="00A61B5E">
              <w:rPr>
                <w:noProof/>
                <w:webHidden/>
              </w:rPr>
              <w:fldChar w:fldCharType="separate"/>
            </w:r>
            <w:r w:rsidR="00A61B5E">
              <w:rPr>
                <w:noProof/>
                <w:webHidden/>
              </w:rPr>
              <w:t>11</w:t>
            </w:r>
            <w:r w:rsidR="00A61B5E">
              <w:rPr>
                <w:noProof/>
                <w:webHidden/>
              </w:rPr>
              <w:fldChar w:fldCharType="end"/>
            </w:r>
          </w:hyperlink>
        </w:p>
        <w:p w14:paraId="4119B3F9" w14:textId="0F239AF3" w:rsidR="00A61B5E" w:rsidRDefault="00316856">
          <w:pPr>
            <w:pStyle w:val="TOC2"/>
            <w:rPr>
              <w:rFonts w:asciiTheme="minorHAnsi" w:eastAsiaTheme="minorEastAsia" w:hAnsiTheme="minorHAnsi" w:cstheme="minorBidi"/>
              <w:b w:val="0"/>
              <w:noProof/>
              <w:sz w:val="22"/>
              <w:lang w:val="en-AU" w:eastAsia="en-AU"/>
            </w:rPr>
          </w:pPr>
          <w:hyperlink w:anchor="_Toc150336708" w:history="1">
            <w:r w:rsidR="00A61B5E" w:rsidRPr="00225320">
              <w:rPr>
                <w:rStyle w:val="Hyperlink"/>
                <w:noProof/>
              </w:rPr>
              <w:t>5. Notification of application outcomes</w:t>
            </w:r>
            <w:r w:rsidR="00A61B5E">
              <w:rPr>
                <w:noProof/>
                <w:webHidden/>
              </w:rPr>
              <w:tab/>
            </w:r>
            <w:r w:rsidR="00A61B5E">
              <w:rPr>
                <w:noProof/>
                <w:webHidden/>
              </w:rPr>
              <w:fldChar w:fldCharType="begin"/>
            </w:r>
            <w:r w:rsidR="00A61B5E">
              <w:rPr>
                <w:noProof/>
                <w:webHidden/>
              </w:rPr>
              <w:instrText xml:space="preserve"> PAGEREF _Toc150336708 \h </w:instrText>
            </w:r>
            <w:r w:rsidR="00A61B5E">
              <w:rPr>
                <w:noProof/>
                <w:webHidden/>
              </w:rPr>
            </w:r>
            <w:r w:rsidR="00A61B5E">
              <w:rPr>
                <w:noProof/>
                <w:webHidden/>
              </w:rPr>
              <w:fldChar w:fldCharType="separate"/>
            </w:r>
            <w:r w:rsidR="00A61B5E">
              <w:rPr>
                <w:noProof/>
                <w:webHidden/>
              </w:rPr>
              <w:t>12</w:t>
            </w:r>
            <w:r w:rsidR="00A61B5E">
              <w:rPr>
                <w:noProof/>
                <w:webHidden/>
              </w:rPr>
              <w:fldChar w:fldCharType="end"/>
            </w:r>
          </w:hyperlink>
        </w:p>
        <w:p w14:paraId="121A31E6" w14:textId="3D87FC3B" w:rsidR="00A61B5E" w:rsidRDefault="00316856">
          <w:pPr>
            <w:pStyle w:val="TOC3"/>
            <w:rPr>
              <w:rFonts w:asciiTheme="minorHAnsi" w:eastAsiaTheme="minorEastAsia" w:hAnsiTheme="minorHAnsi" w:cstheme="minorBidi"/>
              <w:noProof/>
              <w:sz w:val="22"/>
              <w:lang w:val="en-AU" w:eastAsia="en-AU"/>
            </w:rPr>
          </w:pPr>
          <w:hyperlink w:anchor="_Toc150336709"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5.1 Approved IECSEP applications: the letter of support</w:t>
            </w:r>
            <w:r w:rsidR="00A61B5E">
              <w:rPr>
                <w:noProof/>
                <w:webHidden/>
              </w:rPr>
              <w:tab/>
            </w:r>
            <w:r w:rsidR="00A61B5E">
              <w:rPr>
                <w:noProof/>
                <w:webHidden/>
              </w:rPr>
              <w:fldChar w:fldCharType="begin"/>
            </w:r>
            <w:r w:rsidR="00A61B5E">
              <w:rPr>
                <w:noProof/>
                <w:webHidden/>
              </w:rPr>
              <w:instrText xml:space="preserve"> PAGEREF _Toc150336709 \h </w:instrText>
            </w:r>
            <w:r w:rsidR="00A61B5E">
              <w:rPr>
                <w:noProof/>
                <w:webHidden/>
              </w:rPr>
            </w:r>
            <w:r w:rsidR="00A61B5E">
              <w:rPr>
                <w:noProof/>
                <w:webHidden/>
              </w:rPr>
              <w:fldChar w:fldCharType="separate"/>
            </w:r>
            <w:r w:rsidR="00A61B5E">
              <w:rPr>
                <w:noProof/>
                <w:webHidden/>
              </w:rPr>
              <w:t>12</w:t>
            </w:r>
            <w:r w:rsidR="00A61B5E">
              <w:rPr>
                <w:noProof/>
                <w:webHidden/>
              </w:rPr>
              <w:fldChar w:fldCharType="end"/>
            </w:r>
          </w:hyperlink>
        </w:p>
        <w:p w14:paraId="11F90140" w14:textId="2659ACEF" w:rsidR="00A61B5E" w:rsidRDefault="00316856">
          <w:pPr>
            <w:pStyle w:val="TOC3"/>
            <w:rPr>
              <w:rFonts w:asciiTheme="minorHAnsi" w:eastAsiaTheme="minorEastAsia" w:hAnsiTheme="minorHAnsi" w:cstheme="minorBidi"/>
              <w:noProof/>
              <w:sz w:val="22"/>
              <w:lang w:val="en-AU" w:eastAsia="en-AU"/>
            </w:rPr>
          </w:pPr>
          <w:hyperlink w:anchor="_Toc150336710" w:history="1">
            <w:r w:rsidR="00A61B5E" w:rsidRPr="00225320">
              <w:rPr>
                <w:rStyle w:val="Hyperlink"/>
                <w:rFonts w:eastAsia="Arial Unicode MS" w:cs="Arial Unicode MS"/>
                <w:noProof/>
                <w:bdr w:val="nil"/>
                <w:lang w:eastAsia="en-AU"/>
                <w14:textOutline w14:w="0" w14:cap="flat" w14:cmpd="sng" w14:algn="ctr">
                  <w14:noFill/>
                  <w14:prstDash w14:val="solid"/>
                  <w14:bevel/>
                </w14:textOutline>
              </w:rPr>
              <w:t>5.2 Unsuccessful IECSEP applications: the letter of outcome</w:t>
            </w:r>
            <w:r w:rsidR="00A61B5E">
              <w:rPr>
                <w:noProof/>
                <w:webHidden/>
              </w:rPr>
              <w:tab/>
            </w:r>
            <w:r w:rsidR="00A61B5E">
              <w:rPr>
                <w:noProof/>
                <w:webHidden/>
              </w:rPr>
              <w:fldChar w:fldCharType="begin"/>
            </w:r>
            <w:r w:rsidR="00A61B5E">
              <w:rPr>
                <w:noProof/>
                <w:webHidden/>
              </w:rPr>
              <w:instrText xml:space="preserve"> PAGEREF _Toc150336710 \h </w:instrText>
            </w:r>
            <w:r w:rsidR="00A61B5E">
              <w:rPr>
                <w:noProof/>
                <w:webHidden/>
              </w:rPr>
            </w:r>
            <w:r w:rsidR="00A61B5E">
              <w:rPr>
                <w:noProof/>
                <w:webHidden/>
              </w:rPr>
              <w:fldChar w:fldCharType="separate"/>
            </w:r>
            <w:r w:rsidR="00A61B5E">
              <w:rPr>
                <w:noProof/>
                <w:webHidden/>
              </w:rPr>
              <w:t>12</w:t>
            </w:r>
            <w:r w:rsidR="00A61B5E">
              <w:rPr>
                <w:noProof/>
                <w:webHidden/>
              </w:rPr>
              <w:fldChar w:fldCharType="end"/>
            </w:r>
          </w:hyperlink>
        </w:p>
        <w:p w14:paraId="18B1ACAC" w14:textId="52CE33C2" w:rsidR="00A61B5E" w:rsidRDefault="00316856">
          <w:pPr>
            <w:pStyle w:val="TOC3"/>
            <w:rPr>
              <w:rFonts w:asciiTheme="minorHAnsi" w:eastAsiaTheme="minorEastAsia" w:hAnsiTheme="minorHAnsi" w:cstheme="minorBidi"/>
              <w:noProof/>
              <w:sz w:val="22"/>
              <w:lang w:val="en-AU" w:eastAsia="en-AU"/>
            </w:rPr>
          </w:pPr>
          <w:hyperlink w:anchor="_Toc150336711" w:history="1">
            <w:r w:rsidR="00A61B5E" w:rsidRPr="00225320">
              <w:rPr>
                <w:rStyle w:val="Hyperlink"/>
                <w:noProof/>
              </w:rPr>
              <w:t>5.3 Feedback</w:t>
            </w:r>
            <w:r w:rsidR="00A61B5E">
              <w:rPr>
                <w:noProof/>
                <w:webHidden/>
              </w:rPr>
              <w:tab/>
            </w:r>
            <w:r w:rsidR="00A61B5E">
              <w:rPr>
                <w:noProof/>
                <w:webHidden/>
              </w:rPr>
              <w:fldChar w:fldCharType="begin"/>
            </w:r>
            <w:r w:rsidR="00A61B5E">
              <w:rPr>
                <w:noProof/>
                <w:webHidden/>
              </w:rPr>
              <w:instrText xml:space="preserve"> PAGEREF _Toc150336711 \h </w:instrText>
            </w:r>
            <w:r w:rsidR="00A61B5E">
              <w:rPr>
                <w:noProof/>
                <w:webHidden/>
              </w:rPr>
            </w:r>
            <w:r w:rsidR="00A61B5E">
              <w:rPr>
                <w:noProof/>
                <w:webHidden/>
              </w:rPr>
              <w:fldChar w:fldCharType="separate"/>
            </w:r>
            <w:r w:rsidR="00A61B5E">
              <w:rPr>
                <w:noProof/>
                <w:webHidden/>
              </w:rPr>
              <w:t>12</w:t>
            </w:r>
            <w:r w:rsidR="00A61B5E">
              <w:rPr>
                <w:noProof/>
                <w:webHidden/>
              </w:rPr>
              <w:fldChar w:fldCharType="end"/>
            </w:r>
          </w:hyperlink>
        </w:p>
        <w:p w14:paraId="733A13B4" w14:textId="2036D688" w:rsidR="00A61B5E" w:rsidRDefault="00316856">
          <w:pPr>
            <w:pStyle w:val="TOC3"/>
            <w:rPr>
              <w:rFonts w:asciiTheme="minorHAnsi" w:eastAsiaTheme="minorEastAsia" w:hAnsiTheme="minorHAnsi" w:cstheme="minorBidi"/>
              <w:noProof/>
              <w:sz w:val="22"/>
              <w:lang w:val="en-AU" w:eastAsia="en-AU"/>
            </w:rPr>
          </w:pPr>
          <w:hyperlink w:anchor="_Toc150336712" w:history="1">
            <w:r w:rsidR="00A61B5E" w:rsidRPr="00225320">
              <w:rPr>
                <w:rStyle w:val="Hyperlink"/>
                <w:noProof/>
              </w:rPr>
              <w:t>5.4 Applying for a visa</w:t>
            </w:r>
            <w:r w:rsidR="00A61B5E">
              <w:rPr>
                <w:noProof/>
                <w:webHidden/>
              </w:rPr>
              <w:tab/>
            </w:r>
            <w:r w:rsidR="00A61B5E">
              <w:rPr>
                <w:noProof/>
                <w:webHidden/>
              </w:rPr>
              <w:fldChar w:fldCharType="begin"/>
            </w:r>
            <w:r w:rsidR="00A61B5E">
              <w:rPr>
                <w:noProof/>
                <w:webHidden/>
              </w:rPr>
              <w:instrText xml:space="preserve"> PAGEREF _Toc150336712 \h </w:instrText>
            </w:r>
            <w:r w:rsidR="00A61B5E">
              <w:rPr>
                <w:noProof/>
                <w:webHidden/>
              </w:rPr>
            </w:r>
            <w:r w:rsidR="00A61B5E">
              <w:rPr>
                <w:noProof/>
                <w:webHidden/>
              </w:rPr>
              <w:fldChar w:fldCharType="separate"/>
            </w:r>
            <w:r w:rsidR="00A61B5E">
              <w:rPr>
                <w:noProof/>
                <w:webHidden/>
              </w:rPr>
              <w:t>12</w:t>
            </w:r>
            <w:r w:rsidR="00A61B5E">
              <w:rPr>
                <w:noProof/>
                <w:webHidden/>
              </w:rPr>
              <w:fldChar w:fldCharType="end"/>
            </w:r>
          </w:hyperlink>
        </w:p>
        <w:p w14:paraId="1612DCB3" w14:textId="04DE917F" w:rsidR="00A61B5E" w:rsidRDefault="00316856">
          <w:pPr>
            <w:pStyle w:val="TOC2"/>
            <w:rPr>
              <w:rFonts w:asciiTheme="minorHAnsi" w:eastAsiaTheme="minorEastAsia" w:hAnsiTheme="minorHAnsi" w:cstheme="minorBidi"/>
              <w:b w:val="0"/>
              <w:noProof/>
              <w:sz w:val="22"/>
              <w:lang w:val="en-AU" w:eastAsia="en-AU"/>
            </w:rPr>
          </w:pPr>
          <w:hyperlink w:anchor="_Toc150336713" w:history="1">
            <w:r w:rsidR="00A61B5E" w:rsidRPr="00225320">
              <w:rPr>
                <w:rStyle w:val="Hyperlink"/>
                <w:noProof/>
              </w:rPr>
              <w:t>6. Follow up</w:t>
            </w:r>
            <w:r w:rsidR="00A61B5E">
              <w:rPr>
                <w:noProof/>
                <w:webHidden/>
              </w:rPr>
              <w:tab/>
            </w:r>
            <w:r w:rsidR="00A61B5E">
              <w:rPr>
                <w:noProof/>
                <w:webHidden/>
              </w:rPr>
              <w:fldChar w:fldCharType="begin"/>
            </w:r>
            <w:r w:rsidR="00A61B5E">
              <w:rPr>
                <w:noProof/>
                <w:webHidden/>
              </w:rPr>
              <w:instrText xml:space="preserve"> PAGEREF _Toc150336713 \h </w:instrText>
            </w:r>
            <w:r w:rsidR="00A61B5E">
              <w:rPr>
                <w:noProof/>
                <w:webHidden/>
              </w:rPr>
            </w:r>
            <w:r w:rsidR="00A61B5E">
              <w:rPr>
                <w:noProof/>
                <w:webHidden/>
              </w:rPr>
              <w:fldChar w:fldCharType="separate"/>
            </w:r>
            <w:r w:rsidR="00A61B5E">
              <w:rPr>
                <w:noProof/>
                <w:webHidden/>
              </w:rPr>
              <w:t>12</w:t>
            </w:r>
            <w:r w:rsidR="00A61B5E">
              <w:rPr>
                <w:noProof/>
                <w:webHidden/>
              </w:rPr>
              <w:fldChar w:fldCharType="end"/>
            </w:r>
          </w:hyperlink>
        </w:p>
        <w:p w14:paraId="6CA97FB0" w14:textId="2EF04FE0" w:rsidR="00A61B5E" w:rsidRDefault="00316856">
          <w:pPr>
            <w:pStyle w:val="TOC3"/>
            <w:rPr>
              <w:rFonts w:asciiTheme="minorHAnsi" w:eastAsiaTheme="minorEastAsia" w:hAnsiTheme="minorHAnsi" w:cstheme="minorBidi"/>
              <w:noProof/>
              <w:sz w:val="22"/>
              <w:lang w:val="en-AU" w:eastAsia="en-AU"/>
            </w:rPr>
          </w:pPr>
          <w:hyperlink w:anchor="_Toc150336714" w:history="1">
            <w:r w:rsidR="00A61B5E" w:rsidRPr="00225320">
              <w:rPr>
                <w:rStyle w:val="Hyperlink"/>
                <w:noProof/>
              </w:rPr>
              <w:t>6.1 Sharing your stories</w:t>
            </w:r>
            <w:r w:rsidR="00A61B5E">
              <w:rPr>
                <w:noProof/>
                <w:webHidden/>
              </w:rPr>
              <w:tab/>
            </w:r>
            <w:r w:rsidR="00A61B5E">
              <w:rPr>
                <w:noProof/>
                <w:webHidden/>
              </w:rPr>
              <w:fldChar w:fldCharType="begin"/>
            </w:r>
            <w:r w:rsidR="00A61B5E">
              <w:rPr>
                <w:noProof/>
                <w:webHidden/>
              </w:rPr>
              <w:instrText xml:space="preserve"> PAGEREF _Toc150336714 \h </w:instrText>
            </w:r>
            <w:r w:rsidR="00A61B5E">
              <w:rPr>
                <w:noProof/>
                <w:webHidden/>
              </w:rPr>
            </w:r>
            <w:r w:rsidR="00A61B5E">
              <w:rPr>
                <w:noProof/>
                <w:webHidden/>
              </w:rPr>
              <w:fldChar w:fldCharType="separate"/>
            </w:r>
            <w:r w:rsidR="00A61B5E">
              <w:rPr>
                <w:noProof/>
                <w:webHidden/>
              </w:rPr>
              <w:t>12</w:t>
            </w:r>
            <w:r w:rsidR="00A61B5E">
              <w:rPr>
                <w:noProof/>
                <w:webHidden/>
              </w:rPr>
              <w:fldChar w:fldCharType="end"/>
            </w:r>
          </w:hyperlink>
        </w:p>
        <w:p w14:paraId="3D9479C6" w14:textId="08A81DAC" w:rsidR="00A61B5E" w:rsidRDefault="00316856">
          <w:pPr>
            <w:pStyle w:val="TOC3"/>
            <w:rPr>
              <w:rFonts w:asciiTheme="minorHAnsi" w:eastAsiaTheme="minorEastAsia" w:hAnsiTheme="minorHAnsi" w:cstheme="minorBidi"/>
              <w:noProof/>
              <w:sz w:val="22"/>
              <w:lang w:val="en-AU" w:eastAsia="en-AU"/>
            </w:rPr>
          </w:pPr>
          <w:hyperlink w:anchor="_Toc150336715" w:history="1">
            <w:r w:rsidR="00A61B5E" w:rsidRPr="00225320">
              <w:rPr>
                <w:rStyle w:val="Hyperlink"/>
                <w:noProof/>
              </w:rPr>
              <w:t>6.2 Evaluation and review</w:t>
            </w:r>
            <w:r w:rsidR="00A61B5E">
              <w:rPr>
                <w:noProof/>
                <w:webHidden/>
              </w:rPr>
              <w:tab/>
            </w:r>
            <w:r w:rsidR="00A61B5E">
              <w:rPr>
                <w:noProof/>
                <w:webHidden/>
              </w:rPr>
              <w:fldChar w:fldCharType="begin"/>
            </w:r>
            <w:r w:rsidR="00A61B5E">
              <w:rPr>
                <w:noProof/>
                <w:webHidden/>
              </w:rPr>
              <w:instrText xml:space="preserve"> PAGEREF _Toc150336715 \h </w:instrText>
            </w:r>
            <w:r w:rsidR="00A61B5E">
              <w:rPr>
                <w:noProof/>
                <w:webHidden/>
              </w:rPr>
            </w:r>
            <w:r w:rsidR="00A61B5E">
              <w:rPr>
                <w:noProof/>
                <w:webHidden/>
              </w:rPr>
              <w:fldChar w:fldCharType="separate"/>
            </w:r>
            <w:r w:rsidR="00A61B5E">
              <w:rPr>
                <w:noProof/>
                <w:webHidden/>
              </w:rPr>
              <w:t>13</w:t>
            </w:r>
            <w:r w:rsidR="00A61B5E">
              <w:rPr>
                <w:noProof/>
                <w:webHidden/>
              </w:rPr>
              <w:fldChar w:fldCharType="end"/>
            </w:r>
          </w:hyperlink>
        </w:p>
        <w:p w14:paraId="04107E12" w14:textId="7220B018" w:rsidR="00A61B5E" w:rsidRDefault="00316856">
          <w:pPr>
            <w:pStyle w:val="TOC3"/>
            <w:rPr>
              <w:rFonts w:asciiTheme="minorHAnsi" w:eastAsiaTheme="minorEastAsia" w:hAnsiTheme="minorHAnsi" w:cstheme="minorBidi"/>
              <w:noProof/>
              <w:sz w:val="22"/>
              <w:lang w:val="en-AU" w:eastAsia="en-AU"/>
            </w:rPr>
          </w:pPr>
          <w:hyperlink w:anchor="_Toc150336716" w:history="1">
            <w:r w:rsidR="00A61B5E" w:rsidRPr="00225320">
              <w:rPr>
                <w:rStyle w:val="Hyperlink"/>
                <w:noProof/>
              </w:rPr>
              <w:t>6.3 Enquiries and feedback</w:t>
            </w:r>
            <w:r w:rsidR="00A61B5E">
              <w:rPr>
                <w:noProof/>
                <w:webHidden/>
              </w:rPr>
              <w:tab/>
            </w:r>
            <w:r w:rsidR="00A61B5E">
              <w:rPr>
                <w:noProof/>
                <w:webHidden/>
              </w:rPr>
              <w:fldChar w:fldCharType="begin"/>
            </w:r>
            <w:r w:rsidR="00A61B5E">
              <w:rPr>
                <w:noProof/>
                <w:webHidden/>
              </w:rPr>
              <w:instrText xml:space="preserve"> PAGEREF _Toc150336716 \h </w:instrText>
            </w:r>
            <w:r w:rsidR="00A61B5E">
              <w:rPr>
                <w:noProof/>
                <w:webHidden/>
              </w:rPr>
            </w:r>
            <w:r w:rsidR="00A61B5E">
              <w:rPr>
                <w:noProof/>
                <w:webHidden/>
              </w:rPr>
              <w:fldChar w:fldCharType="separate"/>
            </w:r>
            <w:r w:rsidR="00A61B5E">
              <w:rPr>
                <w:noProof/>
                <w:webHidden/>
              </w:rPr>
              <w:t>13</w:t>
            </w:r>
            <w:r w:rsidR="00A61B5E">
              <w:rPr>
                <w:noProof/>
                <w:webHidden/>
              </w:rPr>
              <w:fldChar w:fldCharType="end"/>
            </w:r>
          </w:hyperlink>
        </w:p>
        <w:p w14:paraId="07C1238D" w14:textId="0B04CF73" w:rsidR="00A61B5E" w:rsidRDefault="00316856">
          <w:pPr>
            <w:pStyle w:val="TOC3"/>
            <w:rPr>
              <w:rFonts w:asciiTheme="minorHAnsi" w:eastAsiaTheme="minorEastAsia" w:hAnsiTheme="minorHAnsi" w:cstheme="minorBidi"/>
              <w:noProof/>
              <w:sz w:val="22"/>
              <w:lang w:val="en-AU" w:eastAsia="en-AU"/>
            </w:rPr>
          </w:pPr>
          <w:hyperlink w:anchor="_Toc150336717" w:history="1">
            <w:r w:rsidR="00A61B5E" w:rsidRPr="00225320">
              <w:rPr>
                <w:rStyle w:val="Hyperlink"/>
                <w:noProof/>
              </w:rPr>
              <w:t>6.4 Conflicts of interest</w:t>
            </w:r>
            <w:r w:rsidR="00A61B5E">
              <w:rPr>
                <w:noProof/>
                <w:webHidden/>
              </w:rPr>
              <w:tab/>
            </w:r>
            <w:r w:rsidR="00A61B5E">
              <w:rPr>
                <w:noProof/>
                <w:webHidden/>
              </w:rPr>
              <w:fldChar w:fldCharType="begin"/>
            </w:r>
            <w:r w:rsidR="00A61B5E">
              <w:rPr>
                <w:noProof/>
                <w:webHidden/>
              </w:rPr>
              <w:instrText xml:space="preserve"> PAGEREF _Toc150336717 \h </w:instrText>
            </w:r>
            <w:r w:rsidR="00A61B5E">
              <w:rPr>
                <w:noProof/>
                <w:webHidden/>
              </w:rPr>
            </w:r>
            <w:r w:rsidR="00A61B5E">
              <w:rPr>
                <w:noProof/>
                <w:webHidden/>
              </w:rPr>
              <w:fldChar w:fldCharType="separate"/>
            </w:r>
            <w:r w:rsidR="00A61B5E">
              <w:rPr>
                <w:noProof/>
                <w:webHidden/>
              </w:rPr>
              <w:t>13</w:t>
            </w:r>
            <w:r w:rsidR="00A61B5E">
              <w:rPr>
                <w:noProof/>
                <w:webHidden/>
              </w:rPr>
              <w:fldChar w:fldCharType="end"/>
            </w:r>
          </w:hyperlink>
        </w:p>
        <w:p w14:paraId="177D95BE" w14:textId="2DD4CE51" w:rsidR="00A61B5E" w:rsidRDefault="00316856">
          <w:pPr>
            <w:pStyle w:val="TOC3"/>
            <w:rPr>
              <w:rFonts w:asciiTheme="minorHAnsi" w:eastAsiaTheme="minorEastAsia" w:hAnsiTheme="minorHAnsi" w:cstheme="minorBidi"/>
              <w:noProof/>
              <w:sz w:val="22"/>
              <w:lang w:val="en-AU" w:eastAsia="en-AU"/>
            </w:rPr>
          </w:pPr>
          <w:hyperlink w:anchor="_Toc150336718" w:history="1">
            <w:r w:rsidR="00A61B5E" w:rsidRPr="00225320">
              <w:rPr>
                <w:rStyle w:val="Hyperlink"/>
                <w:noProof/>
              </w:rPr>
              <w:t>6.5 Privacy</w:t>
            </w:r>
            <w:r w:rsidR="00A61B5E">
              <w:rPr>
                <w:noProof/>
                <w:webHidden/>
              </w:rPr>
              <w:tab/>
            </w:r>
            <w:r w:rsidR="00A61B5E">
              <w:rPr>
                <w:noProof/>
                <w:webHidden/>
              </w:rPr>
              <w:fldChar w:fldCharType="begin"/>
            </w:r>
            <w:r w:rsidR="00A61B5E">
              <w:rPr>
                <w:noProof/>
                <w:webHidden/>
              </w:rPr>
              <w:instrText xml:space="preserve"> PAGEREF _Toc150336718 \h </w:instrText>
            </w:r>
            <w:r w:rsidR="00A61B5E">
              <w:rPr>
                <w:noProof/>
                <w:webHidden/>
              </w:rPr>
            </w:r>
            <w:r w:rsidR="00A61B5E">
              <w:rPr>
                <w:noProof/>
                <w:webHidden/>
              </w:rPr>
              <w:fldChar w:fldCharType="separate"/>
            </w:r>
            <w:r w:rsidR="00A61B5E">
              <w:rPr>
                <w:noProof/>
                <w:webHidden/>
              </w:rPr>
              <w:t>14</w:t>
            </w:r>
            <w:r w:rsidR="00A61B5E">
              <w:rPr>
                <w:noProof/>
                <w:webHidden/>
              </w:rPr>
              <w:fldChar w:fldCharType="end"/>
            </w:r>
          </w:hyperlink>
        </w:p>
        <w:p w14:paraId="47E6525F" w14:textId="7A63613F" w:rsidR="00A61B5E" w:rsidRDefault="00316856">
          <w:pPr>
            <w:pStyle w:val="TOC3"/>
            <w:rPr>
              <w:rFonts w:asciiTheme="minorHAnsi" w:eastAsiaTheme="minorEastAsia" w:hAnsiTheme="minorHAnsi" w:cstheme="minorBidi"/>
              <w:noProof/>
              <w:sz w:val="22"/>
              <w:lang w:val="en-AU" w:eastAsia="en-AU"/>
            </w:rPr>
          </w:pPr>
          <w:hyperlink w:anchor="_Toc150336719" w:history="1">
            <w:r w:rsidR="00A61B5E" w:rsidRPr="00225320">
              <w:rPr>
                <w:rStyle w:val="Hyperlink"/>
                <w:noProof/>
              </w:rPr>
              <w:t>6.6 Confidential information</w:t>
            </w:r>
            <w:r w:rsidR="00A61B5E">
              <w:rPr>
                <w:noProof/>
                <w:webHidden/>
              </w:rPr>
              <w:tab/>
            </w:r>
            <w:r w:rsidR="00A61B5E">
              <w:rPr>
                <w:noProof/>
                <w:webHidden/>
              </w:rPr>
              <w:fldChar w:fldCharType="begin"/>
            </w:r>
            <w:r w:rsidR="00A61B5E">
              <w:rPr>
                <w:noProof/>
                <w:webHidden/>
              </w:rPr>
              <w:instrText xml:space="preserve"> PAGEREF _Toc150336719 \h </w:instrText>
            </w:r>
            <w:r w:rsidR="00A61B5E">
              <w:rPr>
                <w:noProof/>
                <w:webHidden/>
              </w:rPr>
            </w:r>
            <w:r w:rsidR="00A61B5E">
              <w:rPr>
                <w:noProof/>
                <w:webHidden/>
              </w:rPr>
              <w:fldChar w:fldCharType="separate"/>
            </w:r>
            <w:r w:rsidR="00A61B5E">
              <w:rPr>
                <w:noProof/>
                <w:webHidden/>
              </w:rPr>
              <w:t>14</w:t>
            </w:r>
            <w:r w:rsidR="00A61B5E">
              <w:rPr>
                <w:noProof/>
                <w:webHidden/>
              </w:rPr>
              <w:fldChar w:fldCharType="end"/>
            </w:r>
          </w:hyperlink>
        </w:p>
        <w:p w14:paraId="69F2D0C3" w14:textId="2AD7BAAF" w:rsidR="00A61B5E" w:rsidRDefault="00316856">
          <w:pPr>
            <w:pStyle w:val="TOC3"/>
            <w:rPr>
              <w:rFonts w:asciiTheme="minorHAnsi" w:eastAsiaTheme="minorEastAsia" w:hAnsiTheme="minorHAnsi" w:cstheme="minorBidi"/>
              <w:noProof/>
              <w:sz w:val="22"/>
              <w:lang w:val="en-AU" w:eastAsia="en-AU"/>
            </w:rPr>
          </w:pPr>
          <w:hyperlink w:anchor="_Toc150336720" w:history="1">
            <w:r w:rsidR="00A61B5E" w:rsidRPr="00225320">
              <w:rPr>
                <w:rStyle w:val="Hyperlink"/>
                <w:noProof/>
              </w:rPr>
              <w:t>6.7 Freedom of information</w:t>
            </w:r>
            <w:r w:rsidR="00A61B5E">
              <w:rPr>
                <w:noProof/>
                <w:webHidden/>
              </w:rPr>
              <w:tab/>
            </w:r>
            <w:r w:rsidR="00A61B5E">
              <w:rPr>
                <w:noProof/>
                <w:webHidden/>
              </w:rPr>
              <w:fldChar w:fldCharType="begin"/>
            </w:r>
            <w:r w:rsidR="00A61B5E">
              <w:rPr>
                <w:noProof/>
                <w:webHidden/>
              </w:rPr>
              <w:instrText xml:space="preserve"> PAGEREF _Toc150336720 \h </w:instrText>
            </w:r>
            <w:r w:rsidR="00A61B5E">
              <w:rPr>
                <w:noProof/>
                <w:webHidden/>
              </w:rPr>
            </w:r>
            <w:r w:rsidR="00A61B5E">
              <w:rPr>
                <w:noProof/>
                <w:webHidden/>
              </w:rPr>
              <w:fldChar w:fldCharType="separate"/>
            </w:r>
            <w:r w:rsidR="00A61B5E">
              <w:rPr>
                <w:noProof/>
                <w:webHidden/>
              </w:rPr>
              <w:t>14</w:t>
            </w:r>
            <w:r w:rsidR="00A61B5E">
              <w:rPr>
                <w:noProof/>
                <w:webHidden/>
              </w:rPr>
              <w:fldChar w:fldCharType="end"/>
            </w:r>
          </w:hyperlink>
        </w:p>
        <w:p w14:paraId="233FC945" w14:textId="2EE63871" w:rsidR="00A61B5E" w:rsidRDefault="00316856">
          <w:pPr>
            <w:pStyle w:val="TOC2"/>
            <w:rPr>
              <w:rFonts w:asciiTheme="minorHAnsi" w:eastAsiaTheme="minorEastAsia" w:hAnsiTheme="minorHAnsi" w:cstheme="minorBidi"/>
              <w:b w:val="0"/>
              <w:noProof/>
              <w:sz w:val="22"/>
              <w:lang w:val="en-AU" w:eastAsia="en-AU"/>
            </w:rPr>
          </w:pPr>
          <w:hyperlink w:anchor="_Toc150336721" w:history="1">
            <w:r w:rsidR="00A61B5E" w:rsidRPr="00225320">
              <w:rPr>
                <w:rStyle w:val="Hyperlink"/>
                <w:noProof/>
              </w:rPr>
              <w:t>7. Glossary</w:t>
            </w:r>
            <w:r w:rsidR="00A61B5E">
              <w:rPr>
                <w:noProof/>
                <w:webHidden/>
              </w:rPr>
              <w:tab/>
            </w:r>
            <w:r w:rsidR="00A61B5E">
              <w:rPr>
                <w:noProof/>
                <w:webHidden/>
              </w:rPr>
              <w:fldChar w:fldCharType="begin"/>
            </w:r>
            <w:r w:rsidR="00A61B5E">
              <w:rPr>
                <w:noProof/>
                <w:webHidden/>
              </w:rPr>
              <w:instrText xml:space="preserve"> PAGEREF _Toc150336721 \h </w:instrText>
            </w:r>
            <w:r w:rsidR="00A61B5E">
              <w:rPr>
                <w:noProof/>
                <w:webHidden/>
              </w:rPr>
            </w:r>
            <w:r w:rsidR="00A61B5E">
              <w:rPr>
                <w:noProof/>
                <w:webHidden/>
              </w:rPr>
              <w:fldChar w:fldCharType="separate"/>
            </w:r>
            <w:r w:rsidR="00A61B5E">
              <w:rPr>
                <w:noProof/>
                <w:webHidden/>
              </w:rPr>
              <w:t>15</w:t>
            </w:r>
            <w:r w:rsidR="00A61B5E">
              <w:rPr>
                <w:noProof/>
                <w:webHidden/>
              </w:rPr>
              <w:fldChar w:fldCharType="end"/>
            </w:r>
          </w:hyperlink>
        </w:p>
        <w:p w14:paraId="61191C47" w14:textId="54927771" w:rsidR="00A61B5E" w:rsidRDefault="00316856">
          <w:pPr>
            <w:pStyle w:val="TOC2"/>
            <w:rPr>
              <w:rFonts w:asciiTheme="minorHAnsi" w:eastAsiaTheme="minorEastAsia" w:hAnsiTheme="minorHAnsi" w:cstheme="minorBidi"/>
              <w:b w:val="0"/>
              <w:noProof/>
              <w:sz w:val="22"/>
              <w:lang w:val="en-AU" w:eastAsia="en-AU"/>
            </w:rPr>
          </w:pPr>
          <w:hyperlink w:anchor="_Toc150336722" w:history="1">
            <w:r w:rsidR="00A61B5E" w:rsidRPr="00225320">
              <w:rPr>
                <w:rStyle w:val="Hyperlink"/>
                <w:noProof/>
              </w:rPr>
              <w:t>8. Summary of IECSEP Guidebook updates</w:t>
            </w:r>
            <w:r w:rsidR="00A61B5E">
              <w:rPr>
                <w:noProof/>
                <w:webHidden/>
              </w:rPr>
              <w:tab/>
            </w:r>
            <w:r w:rsidR="00A61B5E">
              <w:rPr>
                <w:noProof/>
                <w:webHidden/>
              </w:rPr>
              <w:fldChar w:fldCharType="begin"/>
            </w:r>
            <w:r w:rsidR="00A61B5E">
              <w:rPr>
                <w:noProof/>
                <w:webHidden/>
              </w:rPr>
              <w:instrText xml:space="preserve"> PAGEREF _Toc150336722 \h </w:instrText>
            </w:r>
            <w:r w:rsidR="00A61B5E">
              <w:rPr>
                <w:noProof/>
                <w:webHidden/>
              </w:rPr>
            </w:r>
            <w:r w:rsidR="00A61B5E">
              <w:rPr>
                <w:noProof/>
                <w:webHidden/>
              </w:rPr>
              <w:fldChar w:fldCharType="separate"/>
            </w:r>
            <w:r w:rsidR="00A61B5E">
              <w:rPr>
                <w:noProof/>
                <w:webHidden/>
              </w:rPr>
              <w:t>16</w:t>
            </w:r>
            <w:r w:rsidR="00A61B5E">
              <w:rPr>
                <w:noProof/>
                <w:webHidden/>
              </w:rPr>
              <w:fldChar w:fldCharType="end"/>
            </w:r>
          </w:hyperlink>
        </w:p>
        <w:p w14:paraId="1B5EC32F" w14:textId="2A06658D" w:rsidR="00A61B5E" w:rsidRDefault="00316856">
          <w:pPr>
            <w:pStyle w:val="TOC2"/>
            <w:rPr>
              <w:rFonts w:asciiTheme="minorHAnsi" w:eastAsiaTheme="minorEastAsia" w:hAnsiTheme="minorHAnsi" w:cstheme="minorBidi"/>
              <w:b w:val="0"/>
              <w:noProof/>
              <w:sz w:val="22"/>
              <w:lang w:val="en-AU" w:eastAsia="en-AU"/>
            </w:rPr>
          </w:pPr>
          <w:hyperlink w:anchor="_Toc150336723" w:history="1">
            <w:r w:rsidR="00A61B5E" w:rsidRPr="00225320">
              <w:rPr>
                <w:rStyle w:val="Hyperlink"/>
                <w:noProof/>
              </w:rPr>
              <w:t>Annex A: IECSEP template letter of employment offer</w:t>
            </w:r>
            <w:r w:rsidR="00A61B5E">
              <w:rPr>
                <w:noProof/>
                <w:webHidden/>
              </w:rPr>
              <w:tab/>
            </w:r>
            <w:r w:rsidR="00A61B5E">
              <w:rPr>
                <w:noProof/>
                <w:webHidden/>
              </w:rPr>
              <w:fldChar w:fldCharType="begin"/>
            </w:r>
            <w:r w:rsidR="00A61B5E">
              <w:rPr>
                <w:noProof/>
                <w:webHidden/>
              </w:rPr>
              <w:instrText xml:space="preserve"> PAGEREF _Toc150336723 \h </w:instrText>
            </w:r>
            <w:r w:rsidR="00A61B5E">
              <w:rPr>
                <w:noProof/>
                <w:webHidden/>
              </w:rPr>
            </w:r>
            <w:r w:rsidR="00A61B5E">
              <w:rPr>
                <w:noProof/>
                <w:webHidden/>
              </w:rPr>
              <w:fldChar w:fldCharType="separate"/>
            </w:r>
            <w:r w:rsidR="00A61B5E">
              <w:rPr>
                <w:noProof/>
                <w:webHidden/>
              </w:rPr>
              <w:t>17</w:t>
            </w:r>
            <w:r w:rsidR="00A61B5E">
              <w:rPr>
                <w:noProof/>
                <w:webHidden/>
              </w:rPr>
              <w:fldChar w:fldCharType="end"/>
            </w:r>
          </w:hyperlink>
        </w:p>
        <w:p w14:paraId="1D72B16D" w14:textId="5D27E1AB" w:rsidR="00A61B5E" w:rsidRDefault="00316856">
          <w:pPr>
            <w:pStyle w:val="TOC2"/>
            <w:rPr>
              <w:rFonts w:asciiTheme="minorHAnsi" w:eastAsiaTheme="minorEastAsia" w:hAnsiTheme="minorHAnsi" w:cstheme="minorBidi"/>
              <w:b w:val="0"/>
              <w:noProof/>
              <w:sz w:val="22"/>
              <w:lang w:val="en-AU" w:eastAsia="en-AU"/>
            </w:rPr>
          </w:pPr>
          <w:hyperlink w:anchor="_Toc150336724" w:history="1">
            <w:r w:rsidR="00A61B5E" w:rsidRPr="00225320">
              <w:rPr>
                <w:rStyle w:val="Hyperlink"/>
                <w:noProof/>
              </w:rPr>
              <w:t>Annex B: IECSEP Privacy Notice</w:t>
            </w:r>
            <w:r w:rsidR="00A61B5E">
              <w:rPr>
                <w:noProof/>
                <w:webHidden/>
              </w:rPr>
              <w:tab/>
            </w:r>
            <w:r w:rsidR="00A61B5E">
              <w:rPr>
                <w:noProof/>
                <w:webHidden/>
              </w:rPr>
              <w:fldChar w:fldCharType="begin"/>
            </w:r>
            <w:r w:rsidR="00A61B5E">
              <w:rPr>
                <w:noProof/>
                <w:webHidden/>
              </w:rPr>
              <w:instrText xml:space="preserve"> PAGEREF _Toc150336724 \h </w:instrText>
            </w:r>
            <w:r w:rsidR="00A61B5E">
              <w:rPr>
                <w:noProof/>
                <w:webHidden/>
              </w:rPr>
            </w:r>
            <w:r w:rsidR="00A61B5E">
              <w:rPr>
                <w:noProof/>
                <w:webHidden/>
              </w:rPr>
              <w:fldChar w:fldCharType="separate"/>
            </w:r>
            <w:r w:rsidR="00A61B5E">
              <w:rPr>
                <w:noProof/>
                <w:webHidden/>
              </w:rPr>
              <w:t>18</w:t>
            </w:r>
            <w:r w:rsidR="00A61B5E">
              <w:rPr>
                <w:noProof/>
                <w:webHidden/>
              </w:rPr>
              <w:fldChar w:fldCharType="end"/>
            </w:r>
          </w:hyperlink>
        </w:p>
        <w:p w14:paraId="5671B78D" w14:textId="5A31C2F0" w:rsidR="00D51B9F" w:rsidRPr="00DC589F" w:rsidRDefault="00D51B9F" w:rsidP="00D51B9F">
          <w:pPr>
            <w:rPr>
              <w:sz w:val="24"/>
              <w:szCs w:val="24"/>
            </w:rPr>
          </w:pPr>
          <w:r w:rsidRPr="00DC589F">
            <w:rPr>
              <w:b/>
              <w:bCs/>
              <w:noProof/>
              <w:sz w:val="24"/>
              <w:szCs w:val="24"/>
            </w:rPr>
            <w:fldChar w:fldCharType="end"/>
          </w:r>
        </w:p>
      </w:sdtContent>
    </w:sdt>
    <w:p w14:paraId="639B7037" w14:textId="77777777" w:rsidR="00D51B9F" w:rsidRPr="00DC589F" w:rsidRDefault="00D51B9F" w:rsidP="00D51B9F">
      <w:pPr>
        <w:rPr>
          <w:sz w:val="24"/>
          <w:szCs w:val="24"/>
          <w:lang w:val="en-US"/>
        </w:rPr>
      </w:pPr>
    </w:p>
    <w:p w14:paraId="1D89CBF8" w14:textId="45E39546" w:rsidR="00D51B9F" w:rsidRPr="00583CD3" w:rsidRDefault="00D51B9F" w:rsidP="0079054E">
      <w:pPr>
        <w:pStyle w:val="Heading2"/>
      </w:pPr>
      <w:bookmarkStart w:id="2" w:name="_[Program_name]:_[Grant"/>
      <w:bookmarkStart w:id="3" w:name="_Toc131264177"/>
      <w:bookmarkStart w:id="4" w:name="_Toc150336689"/>
      <w:bookmarkStart w:id="5" w:name="_Toc458420391"/>
      <w:bookmarkStart w:id="6" w:name="_Toc462824846"/>
      <w:bookmarkEnd w:id="2"/>
      <w:r w:rsidRPr="00583CD3">
        <w:t xml:space="preserve">1. IECSEP </w:t>
      </w:r>
      <w:r w:rsidR="00E718E9" w:rsidRPr="00583CD3">
        <w:t>P</w:t>
      </w:r>
      <w:r w:rsidRPr="00583CD3">
        <w:t>rocess</w:t>
      </w:r>
      <w:bookmarkEnd w:id="3"/>
      <w:bookmarkEnd w:id="4"/>
      <w:r w:rsidRPr="00583CD3">
        <w:t xml:space="preserve"> </w:t>
      </w:r>
    </w:p>
    <w:bookmarkEnd w:id="5"/>
    <w:bookmarkEnd w:id="6"/>
    <w:p w14:paraId="4A629A19" w14:textId="77777777" w:rsidR="00D51B9F" w:rsidRPr="00DC589F" w:rsidRDefault="00D51B9F" w:rsidP="00D51B9F">
      <w:pPr>
        <w:pBdr>
          <w:top w:val="single" w:sz="2" w:space="1" w:color="auto"/>
          <w:left w:val="single" w:sz="2" w:space="4" w:color="auto"/>
          <w:bottom w:val="single" w:sz="2" w:space="0" w:color="auto"/>
          <w:right w:val="single" w:sz="2" w:space="4" w:color="auto"/>
        </w:pBdr>
        <w:spacing w:after="0"/>
        <w:jc w:val="center"/>
        <w:rPr>
          <w:b/>
          <w:bCs/>
        </w:rPr>
      </w:pPr>
      <w:r w:rsidRPr="00DC589F">
        <w:rPr>
          <w:b/>
          <w:bCs/>
        </w:rPr>
        <w:t>IECSEP</w:t>
      </w:r>
    </w:p>
    <w:p w14:paraId="43BE82FB" w14:textId="3F8EF7CD" w:rsidR="00D51B9F" w:rsidRPr="00DC589F" w:rsidRDefault="00D51B9F" w:rsidP="00D51B9F">
      <w:pPr>
        <w:pBdr>
          <w:top w:val="single" w:sz="2" w:space="1" w:color="auto"/>
          <w:left w:val="single" w:sz="2" w:space="4" w:color="auto"/>
          <w:bottom w:val="single" w:sz="2" w:space="0" w:color="auto"/>
          <w:right w:val="single" w:sz="2" w:space="4" w:color="auto"/>
        </w:pBdr>
        <w:spacing w:before="20" w:after="0"/>
        <w:jc w:val="both"/>
        <w:rPr>
          <w:b/>
          <w:bCs/>
        </w:rPr>
      </w:pPr>
      <w:r w:rsidRPr="00DC589F">
        <w:rPr>
          <w:sz w:val="18"/>
          <w:szCs w:val="18"/>
        </w:rPr>
        <w:t xml:space="preserve">IECSEP is a </w:t>
      </w:r>
      <w:r>
        <w:rPr>
          <w:sz w:val="18"/>
          <w:szCs w:val="18"/>
        </w:rPr>
        <w:t>new</w:t>
      </w:r>
      <w:r w:rsidRPr="00DC589F">
        <w:rPr>
          <w:sz w:val="18"/>
          <w:szCs w:val="18"/>
        </w:rPr>
        <w:t xml:space="preserve"> mobility pathway for eligible UK citizens established </w:t>
      </w:r>
      <w:r>
        <w:rPr>
          <w:sz w:val="18"/>
          <w:szCs w:val="18"/>
        </w:rPr>
        <w:t xml:space="preserve">alongside the </w:t>
      </w:r>
      <w:r w:rsidRPr="00DC589F">
        <w:rPr>
          <w:sz w:val="18"/>
          <w:szCs w:val="18"/>
        </w:rPr>
        <w:t xml:space="preserve">Australia-UK Free Trade Agreement. IECSEP recognises the value of creating mobility pathways between the UK and Australia for individuals in the early stages of their careers, and highly skilled and highly experienced individuals with </w:t>
      </w:r>
      <w:r w:rsidR="003133B0">
        <w:rPr>
          <w:sz w:val="18"/>
          <w:szCs w:val="18"/>
        </w:rPr>
        <w:t xml:space="preserve">a </w:t>
      </w:r>
      <w:r w:rsidRPr="00DC589F">
        <w:rPr>
          <w:sz w:val="18"/>
          <w:szCs w:val="18"/>
        </w:rPr>
        <w:t xml:space="preserve">demonstrated </w:t>
      </w:r>
      <w:r w:rsidR="003133B0">
        <w:rPr>
          <w:sz w:val="18"/>
          <w:szCs w:val="18"/>
        </w:rPr>
        <w:t>contribution</w:t>
      </w:r>
      <w:r w:rsidR="00E718E9">
        <w:rPr>
          <w:sz w:val="18"/>
          <w:szCs w:val="18"/>
        </w:rPr>
        <w:t xml:space="preserve"> to</w:t>
      </w:r>
      <w:r w:rsidR="00E718E9" w:rsidRPr="00DC589F">
        <w:rPr>
          <w:sz w:val="18"/>
          <w:szCs w:val="18"/>
        </w:rPr>
        <w:t xml:space="preserve"> </w:t>
      </w:r>
      <w:r w:rsidRPr="00DC589F">
        <w:rPr>
          <w:sz w:val="18"/>
          <w:szCs w:val="18"/>
        </w:rPr>
        <w:t>innovation.</w:t>
      </w:r>
    </w:p>
    <w:p w14:paraId="7EB39F1C" w14:textId="77777777" w:rsidR="00D51B9F" w:rsidRPr="00DC589F" w:rsidRDefault="00D51B9F" w:rsidP="00D51B9F">
      <w:pPr>
        <w:spacing w:after="0"/>
        <w:jc w:val="center"/>
        <w:rPr>
          <w:rFonts w:ascii="Wingdings" w:hAnsi="Wingdings"/>
        </w:rPr>
      </w:pPr>
      <w:r w:rsidRPr="00DC589F">
        <w:rPr>
          <w:rFonts w:ascii="Wingdings" w:hAnsi="Wingdings"/>
        </w:rPr>
        <w:t></w:t>
      </w:r>
    </w:p>
    <w:p w14:paraId="4BEC03C3" w14:textId="77777777" w:rsidR="00D51B9F" w:rsidRPr="00DC589F" w:rsidRDefault="00D51B9F" w:rsidP="00D51B9F">
      <w:pPr>
        <w:pBdr>
          <w:top w:val="single" w:sz="2" w:space="1" w:color="auto"/>
          <w:left w:val="single" w:sz="2" w:space="4" w:color="auto"/>
          <w:bottom w:val="single" w:sz="2" w:space="0" w:color="auto"/>
          <w:right w:val="single" w:sz="2" w:space="4" w:color="auto"/>
        </w:pBdr>
        <w:spacing w:after="0"/>
        <w:jc w:val="center"/>
        <w:rPr>
          <w:b/>
          <w:bCs/>
        </w:rPr>
      </w:pPr>
      <w:r w:rsidRPr="00DC589F">
        <w:rPr>
          <w:b/>
          <w:bCs/>
        </w:rPr>
        <w:t>Application round opens</w:t>
      </w:r>
    </w:p>
    <w:p w14:paraId="38591CCB" w14:textId="1AE7BF6A" w:rsidR="00D51B9F" w:rsidRPr="00DC589F" w:rsidRDefault="00D51B9F" w:rsidP="00D51B9F">
      <w:pPr>
        <w:pBdr>
          <w:top w:val="single" w:sz="2" w:space="1" w:color="auto"/>
          <w:left w:val="single" w:sz="2" w:space="4" w:color="auto"/>
          <w:bottom w:val="single" w:sz="2" w:space="0" w:color="auto"/>
          <w:right w:val="single" w:sz="2" w:space="4" w:color="auto"/>
        </w:pBdr>
        <w:spacing w:before="20" w:after="0"/>
        <w:jc w:val="both"/>
        <w:rPr>
          <w:sz w:val="18"/>
          <w:szCs w:val="18"/>
        </w:rPr>
      </w:pPr>
      <w:r w:rsidRPr="00DC589F">
        <w:rPr>
          <w:sz w:val="18"/>
          <w:szCs w:val="18"/>
        </w:rPr>
        <w:t xml:space="preserve">IECSEP is available across two streams for eligible UK citizens. The Early Careers stream offers stays in Australia for up to one year for tertiary-qualified applicants aged 21-45, who have </w:t>
      </w:r>
      <w:r w:rsidR="00E718E9">
        <w:rPr>
          <w:sz w:val="18"/>
          <w:szCs w:val="18"/>
        </w:rPr>
        <w:t xml:space="preserve">already </w:t>
      </w:r>
      <w:r w:rsidRPr="00DC589F">
        <w:rPr>
          <w:sz w:val="18"/>
          <w:szCs w:val="18"/>
        </w:rPr>
        <w:t xml:space="preserve">worked for a minimum three months in </w:t>
      </w:r>
      <w:r w:rsidR="00E718E9">
        <w:rPr>
          <w:sz w:val="18"/>
          <w:szCs w:val="18"/>
        </w:rPr>
        <w:t>an</w:t>
      </w:r>
      <w:r w:rsidRPr="00DC589F">
        <w:rPr>
          <w:sz w:val="18"/>
          <w:szCs w:val="18"/>
        </w:rPr>
        <w:t xml:space="preserve"> organisation. The Innovation stream offers stays </w:t>
      </w:r>
      <w:r w:rsidR="003133B0">
        <w:rPr>
          <w:sz w:val="18"/>
          <w:szCs w:val="18"/>
        </w:rPr>
        <w:t xml:space="preserve">in Australia for </w:t>
      </w:r>
      <w:r w:rsidRPr="00DC589F">
        <w:rPr>
          <w:sz w:val="18"/>
          <w:szCs w:val="18"/>
        </w:rPr>
        <w:t xml:space="preserve">up to three years for highly experienced and highly skilled applicants </w:t>
      </w:r>
      <w:r w:rsidR="00E718E9">
        <w:rPr>
          <w:sz w:val="18"/>
          <w:szCs w:val="18"/>
        </w:rPr>
        <w:t xml:space="preserve">who have </w:t>
      </w:r>
      <w:r w:rsidR="003133B0">
        <w:rPr>
          <w:sz w:val="18"/>
          <w:szCs w:val="18"/>
        </w:rPr>
        <w:t xml:space="preserve">a </w:t>
      </w:r>
      <w:r w:rsidRPr="00DC589F">
        <w:rPr>
          <w:sz w:val="18"/>
          <w:szCs w:val="18"/>
        </w:rPr>
        <w:t xml:space="preserve">demonstrated contribution to innovation. The application process is managed by </w:t>
      </w:r>
      <w:r w:rsidR="00E718E9">
        <w:rPr>
          <w:sz w:val="18"/>
          <w:szCs w:val="18"/>
        </w:rPr>
        <w:t xml:space="preserve">the </w:t>
      </w:r>
      <w:r w:rsidRPr="00DC589F">
        <w:rPr>
          <w:sz w:val="18"/>
          <w:szCs w:val="18"/>
        </w:rPr>
        <w:t>Department of Foreign Affairs and Trade (DFAT)</w:t>
      </w:r>
      <w:r w:rsidR="00E718E9">
        <w:rPr>
          <w:sz w:val="18"/>
          <w:szCs w:val="18"/>
        </w:rPr>
        <w:t>.</w:t>
      </w:r>
    </w:p>
    <w:p w14:paraId="4DB26020" w14:textId="77777777" w:rsidR="00D51B9F" w:rsidRPr="00DC589F" w:rsidRDefault="00D51B9F" w:rsidP="00D51B9F">
      <w:pPr>
        <w:spacing w:after="0"/>
        <w:jc w:val="center"/>
        <w:rPr>
          <w:rFonts w:ascii="Wingdings" w:hAnsi="Wingdings"/>
        </w:rPr>
      </w:pPr>
      <w:r w:rsidRPr="00DC589F">
        <w:rPr>
          <w:rFonts w:ascii="Wingdings" w:hAnsi="Wingdings"/>
        </w:rPr>
        <w:t></w:t>
      </w:r>
    </w:p>
    <w:p w14:paraId="4F1E974C" w14:textId="77777777" w:rsidR="00D51B9F" w:rsidRPr="00DC589F" w:rsidRDefault="00D51B9F" w:rsidP="00D51B9F">
      <w:pPr>
        <w:pBdr>
          <w:top w:val="single" w:sz="2" w:space="1" w:color="auto"/>
          <w:left w:val="single" w:sz="2" w:space="4" w:color="auto"/>
          <w:bottom w:val="single" w:sz="2" w:space="0" w:color="auto"/>
          <w:right w:val="single" w:sz="2" w:space="4" w:color="auto"/>
        </w:pBdr>
        <w:spacing w:after="0"/>
        <w:jc w:val="center"/>
        <w:rPr>
          <w:b/>
          <w:bCs/>
        </w:rPr>
      </w:pPr>
      <w:r>
        <w:rPr>
          <w:b/>
          <w:bCs/>
        </w:rPr>
        <w:t xml:space="preserve">Where to </w:t>
      </w:r>
      <w:r w:rsidRPr="00DC589F">
        <w:rPr>
          <w:b/>
          <w:bCs/>
        </w:rPr>
        <w:t>apply</w:t>
      </w:r>
    </w:p>
    <w:p w14:paraId="639F191F" w14:textId="20E457DC" w:rsidR="00D51B9F" w:rsidRPr="00DC589F" w:rsidRDefault="00D51B9F" w:rsidP="00D51B9F">
      <w:pPr>
        <w:pBdr>
          <w:top w:val="single" w:sz="2" w:space="1" w:color="auto"/>
          <w:left w:val="single" w:sz="2" w:space="4" w:color="auto"/>
          <w:bottom w:val="single" w:sz="2" w:space="0" w:color="auto"/>
          <w:right w:val="single" w:sz="2" w:space="4" w:color="auto"/>
        </w:pBdr>
        <w:spacing w:before="20" w:after="0"/>
        <w:jc w:val="both"/>
        <w:rPr>
          <w:sz w:val="18"/>
          <w:szCs w:val="18"/>
        </w:rPr>
      </w:pPr>
      <w:r w:rsidRPr="00DC589F">
        <w:rPr>
          <w:sz w:val="18"/>
          <w:szCs w:val="18"/>
        </w:rPr>
        <w:t xml:space="preserve">IECSEP applications can only be submitted online through </w:t>
      </w:r>
      <w:r w:rsidR="00E718E9">
        <w:rPr>
          <w:sz w:val="18"/>
          <w:szCs w:val="18"/>
        </w:rPr>
        <w:t xml:space="preserve">the </w:t>
      </w:r>
      <w:r>
        <w:rPr>
          <w:sz w:val="18"/>
          <w:szCs w:val="18"/>
        </w:rPr>
        <w:t>IECSEP</w:t>
      </w:r>
      <w:r w:rsidRPr="00DC589F">
        <w:rPr>
          <w:sz w:val="18"/>
          <w:szCs w:val="18"/>
        </w:rPr>
        <w:t xml:space="preserve"> </w:t>
      </w:r>
      <w:r w:rsidR="0050383B">
        <w:rPr>
          <w:sz w:val="18"/>
          <w:szCs w:val="18"/>
        </w:rPr>
        <w:t>o</w:t>
      </w:r>
      <w:r w:rsidR="004E746E">
        <w:rPr>
          <w:sz w:val="18"/>
          <w:szCs w:val="18"/>
        </w:rPr>
        <w:t xml:space="preserve">nline </w:t>
      </w:r>
      <w:r w:rsidR="0050383B">
        <w:rPr>
          <w:sz w:val="18"/>
          <w:szCs w:val="18"/>
        </w:rPr>
        <w:t>a</w:t>
      </w:r>
      <w:r w:rsidRPr="00DC589F">
        <w:rPr>
          <w:sz w:val="18"/>
          <w:szCs w:val="18"/>
        </w:rPr>
        <w:t xml:space="preserve">pplication </w:t>
      </w:r>
      <w:r w:rsidR="0050383B">
        <w:rPr>
          <w:sz w:val="18"/>
          <w:szCs w:val="18"/>
        </w:rPr>
        <w:t>portal</w:t>
      </w:r>
      <w:r w:rsidRPr="00DC589F">
        <w:rPr>
          <w:sz w:val="18"/>
          <w:szCs w:val="18"/>
        </w:rPr>
        <w:t>, which is accessed via the DFAT website. Applications can only be submitted when an application round is open.</w:t>
      </w:r>
    </w:p>
    <w:p w14:paraId="6993A448" w14:textId="77777777" w:rsidR="00D51B9F" w:rsidRPr="00DC589F" w:rsidRDefault="00D51B9F" w:rsidP="00D51B9F">
      <w:pPr>
        <w:spacing w:after="0"/>
        <w:jc w:val="center"/>
        <w:rPr>
          <w:rFonts w:ascii="Wingdings" w:hAnsi="Wingdings"/>
        </w:rPr>
      </w:pPr>
      <w:r w:rsidRPr="00DC589F">
        <w:rPr>
          <w:rFonts w:ascii="Wingdings" w:hAnsi="Wingdings"/>
        </w:rPr>
        <w:t></w:t>
      </w:r>
    </w:p>
    <w:p w14:paraId="60125F2E" w14:textId="05928471" w:rsidR="00D51B9F" w:rsidRPr="00DC589F" w:rsidRDefault="003133B0" w:rsidP="00D51B9F">
      <w:pPr>
        <w:pBdr>
          <w:top w:val="single" w:sz="2" w:space="1" w:color="auto"/>
          <w:left w:val="single" w:sz="2" w:space="4" w:color="auto"/>
          <w:bottom w:val="single" w:sz="2" w:space="0" w:color="auto"/>
          <w:right w:val="single" w:sz="2" w:space="4" w:color="auto"/>
        </w:pBdr>
        <w:spacing w:after="0"/>
        <w:jc w:val="center"/>
        <w:rPr>
          <w:b/>
          <w:bCs/>
        </w:rPr>
      </w:pPr>
      <w:r>
        <w:rPr>
          <w:b/>
          <w:bCs/>
        </w:rPr>
        <w:t>A</w:t>
      </w:r>
      <w:r w:rsidR="00D51B9F" w:rsidRPr="00DC589F">
        <w:rPr>
          <w:b/>
          <w:bCs/>
        </w:rPr>
        <w:t>pplication</w:t>
      </w:r>
      <w:r w:rsidR="00B6505F">
        <w:rPr>
          <w:b/>
          <w:bCs/>
        </w:rPr>
        <w:t>s are</w:t>
      </w:r>
      <w:r w:rsidR="00D51B9F" w:rsidRPr="00DC589F">
        <w:rPr>
          <w:b/>
          <w:bCs/>
        </w:rPr>
        <w:t xml:space="preserve"> assessed</w:t>
      </w:r>
    </w:p>
    <w:p w14:paraId="3BDA5FAC" w14:textId="383080CF" w:rsidR="00D51B9F" w:rsidRPr="00DC589F" w:rsidRDefault="000468CD" w:rsidP="00D51B9F">
      <w:pPr>
        <w:pBdr>
          <w:top w:val="single" w:sz="2" w:space="1" w:color="auto"/>
          <w:left w:val="single" w:sz="2" w:space="4" w:color="auto"/>
          <w:bottom w:val="single" w:sz="2" w:space="0" w:color="auto"/>
          <w:right w:val="single" w:sz="2" w:space="4" w:color="auto"/>
        </w:pBdr>
        <w:spacing w:before="20" w:after="0"/>
        <w:jc w:val="both"/>
        <w:rPr>
          <w:sz w:val="18"/>
          <w:szCs w:val="18"/>
        </w:rPr>
      </w:pPr>
      <w:r>
        <w:rPr>
          <w:sz w:val="18"/>
          <w:szCs w:val="18"/>
        </w:rPr>
        <w:t xml:space="preserve">All IECSEP </w:t>
      </w:r>
      <w:r w:rsidR="00D51B9F" w:rsidRPr="000468CD">
        <w:rPr>
          <w:sz w:val="18"/>
          <w:szCs w:val="18"/>
        </w:rPr>
        <w:t>application</w:t>
      </w:r>
      <w:r>
        <w:rPr>
          <w:sz w:val="18"/>
          <w:szCs w:val="18"/>
        </w:rPr>
        <w:t>s</w:t>
      </w:r>
      <w:r w:rsidR="00D51B9F" w:rsidRPr="000468CD">
        <w:rPr>
          <w:sz w:val="18"/>
          <w:szCs w:val="18"/>
        </w:rPr>
        <w:t xml:space="preserve"> will be assessed against the eligibility criteria that apply to the</w:t>
      </w:r>
      <w:r w:rsidR="00B6505F">
        <w:rPr>
          <w:sz w:val="18"/>
          <w:szCs w:val="18"/>
        </w:rPr>
        <w:t xml:space="preserve"> relevant</w:t>
      </w:r>
      <w:r w:rsidR="00D51B9F" w:rsidRPr="000468CD">
        <w:rPr>
          <w:sz w:val="18"/>
          <w:szCs w:val="18"/>
        </w:rPr>
        <w:t xml:space="preserve"> stream</w:t>
      </w:r>
      <w:r>
        <w:rPr>
          <w:sz w:val="18"/>
          <w:szCs w:val="18"/>
        </w:rPr>
        <w:t>.</w:t>
      </w:r>
      <w:r w:rsidR="00D51B9F" w:rsidRPr="000468CD">
        <w:rPr>
          <w:sz w:val="18"/>
          <w:szCs w:val="18"/>
        </w:rPr>
        <w:t xml:space="preserve"> </w:t>
      </w:r>
      <w:r>
        <w:rPr>
          <w:sz w:val="18"/>
          <w:szCs w:val="18"/>
        </w:rPr>
        <w:t xml:space="preserve">Applications for the Innovation stream will also be assessed </w:t>
      </w:r>
      <w:r w:rsidR="003161C1">
        <w:rPr>
          <w:sz w:val="18"/>
          <w:szCs w:val="18"/>
        </w:rPr>
        <w:t xml:space="preserve">and ranked </w:t>
      </w:r>
      <w:r>
        <w:rPr>
          <w:sz w:val="18"/>
          <w:szCs w:val="18"/>
        </w:rPr>
        <w:t xml:space="preserve">against specified </w:t>
      </w:r>
      <w:r w:rsidR="00D51B9F" w:rsidRPr="000468CD">
        <w:rPr>
          <w:sz w:val="18"/>
          <w:szCs w:val="18"/>
        </w:rPr>
        <w:t>merit criteria</w:t>
      </w:r>
      <w:r w:rsidR="003161C1">
        <w:rPr>
          <w:sz w:val="18"/>
          <w:szCs w:val="18"/>
        </w:rPr>
        <w:t>.</w:t>
      </w:r>
    </w:p>
    <w:p w14:paraId="43951BE8" w14:textId="77777777" w:rsidR="00D51B9F" w:rsidRPr="00DC589F" w:rsidRDefault="00D51B9F" w:rsidP="00D51B9F">
      <w:pPr>
        <w:spacing w:after="0"/>
        <w:jc w:val="center"/>
        <w:rPr>
          <w:rFonts w:ascii="Wingdings" w:hAnsi="Wingdings"/>
        </w:rPr>
      </w:pPr>
      <w:r w:rsidRPr="00DC589F">
        <w:rPr>
          <w:rFonts w:ascii="Wingdings" w:hAnsi="Wingdings"/>
        </w:rPr>
        <w:t></w:t>
      </w:r>
    </w:p>
    <w:p w14:paraId="4A5C65A1" w14:textId="77777777" w:rsidR="00D51B9F" w:rsidRPr="000468CD" w:rsidRDefault="00D51B9F" w:rsidP="00D51B9F">
      <w:pPr>
        <w:pBdr>
          <w:top w:val="single" w:sz="2" w:space="1" w:color="auto"/>
          <w:left w:val="single" w:sz="2" w:space="4" w:color="auto"/>
          <w:bottom w:val="single" w:sz="2" w:space="1" w:color="auto"/>
          <w:right w:val="single" w:sz="2" w:space="4" w:color="auto"/>
        </w:pBdr>
        <w:spacing w:after="0"/>
        <w:jc w:val="center"/>
        <w:rPr>
          <w:b/>
          <w:bCs/>
        </w:rPr>
      </w:pPr>
      <w:r w:rsidRPr="000468CD">
        <w:rPr>
          <w:b/>
          <w:bCs/>
        </w:rPr>
        <w:t>Innovation applications assessed by IECSEP Innovation Panel</w:t>
      </w:r>
    </w:p>
    <w:p w14:paraId="55B39CDD" w14:textId="75C82080" w:rsidR="00D51B9F" w:rsidRPr="00DC589F" w:rsidRDefault="003161C1" w:rsidP="00D51B9F">
      <w:pPr>
        <w:pBdr>
          <w:top w:val="single" w:sz="2" w:space="1" w:color="auto"/>
          <w:left w:val="single" w:sz="2" w:space="4" w:color="auto"/>
          <w:bottom w:val="single" w:sz="2" w:space="1" w:color="auto"/>
          <w:right w:val="single" w:sz="2" w:space="4" w:color="auto"/>
        </w:pBdr>
        <w:spacing w:after="0"/>
        <w:jc w:val="both"/>
        <w:rPr>
          <w:b/>
          <w:bCs/>
        </w:rPr>
      </w:pPr>
      <w:r>
        <w:rPr>
          <w:sz w:val="18"/>
          <w:szCs w:val="18"/>
        </w:rPr>
        <w:t>The IECSEP Innovation Panel will review the ranking completed for the Innovation stream by DFAT.</w:t>
      </w:r>
    </w:p>
    <w:p w14:paraId="6695C025" w14:textId="77777777" w:rsidR="00D51B9F" w:rsidRPr="00DC589F" w:rsidRDefault="00D51B9F" w:rsidP="00D51B9F">
      <w:pPr>
        <w:spacing w:after="0"/>
        <w:jc w:val="center"/>
      </w:pPr>
      <w:r w:rsidRPr="00DC589F">
        <w:rPr>
          <w:rFonts w:ascii="Wingdings" w:hAnsi="Wingdings"/>
        </w:rPr>
        <w:t></w:t>
      </w:r>
    </w:p>
    <w:p w14:paraId="19F940EE" w14:textId="77777777" w:rsidR="00D51B9F" w:rsidRPr="00DC589F" w:rsidRDefault="00D51B9F" w:rsidP="00D51B9F">
      <w:pPr>
        <w:pBdr>
          <w:top w:val="single" w:sz="2" w:space="1" w:color="auto"/>
          <w:left w:val="single" w:sz="2" w:space="4" w:color="auto"/>
          <w:bottom w:val="single" w:sz="2" w:space="0" w:color="auto"/>
          <w:right w:val="single" w:sz="2" w:space="4" w:color="auto"/>
        </w:pBdr>
        <w:spacing w:after="0"/>
        <w:jc w:val="center"/>
        <w:rPr>
          <w:b/>
          <w:bCs/>
        </w:rPr>
      </w:pPr>
      <w:r>
        <w:rPr>
          <w:b/>
          <w:bCs/>
        </w:rPr>
        <w:t>Notification of outcomes</w:t>
      </w:r>
      <w:r>
        <w:rPr>
          <w:b/>
          <w:bCs/>
        </w:rPr>
        <w:tab/>
      </w:r>
    </w:p>
    <w:p w14:paraId="0A3CBD1C" w14:textId="77777777" w:rsidR="00D51B9F" w:rsidRPr="00DC589F" w:rsidRDefault="00D51B9F" w:rsidP="00D51B9F">
      <w:pPr>
        <w:pBdr>
          <w:top w:val="single" w:sz="2" w:space="1" w:color="auto"/>
          <w:left w:val="single" w:sz="2" w:space="4" w:color="auto"/>
          <w:bottom w:val="single" w:sz="2" w:space="0" w:color="auto"/>
          <w:right w:val="single" w:sz="2" w:space="4" w:color="auto"/>
        </w:pBdr>
        <w:spacing w:before="20" w:after="0"/>
        <w:jc w:val="both"/>
        <w:rPr>
          <w:sz w:val="18"/>
          <w:szCs w:val="18"/>
        </w:rPr>
      </w:pPr>
      <w:r w:rsidRPr="00DC589F">
        <w:rPr>
          <w:sz w:val="18"/>
          <w:szCs w:val="18"/>
        </w:rPr>
        <w:t>Approved IECSEP applicants will receive a letter of support from DFAT. Unsuccessful applicants will receive a letter of outcome. Letters will be sent by DFAT via email.</w:t>
      </w:r>
    </w:p>
    <w:p w14:paraId="572F9C0F" w14:textId="77777777" w:rsidR="00D51B9F" w:rsidRPr="00DC589F" w:rsidRDefault="00D51B9F" w:rsidP="00D51B9F">
      <w:pPr>
        <w:spacing w:after="0"/>
        <w:jc w:val="center"/>
        <w:rPr>
          <w:rFonts w:ascii="Wingdings" w:hAnsi="Wingdings"/>
        </w:rPr>
      </w:pPr>
      <w:r w:rsidRPr="00DC589F">
        <w:rPr>
          <w:rFonts w:ascii="Wingdings" w:hAnsi="Wingdings"/>
        </w:rPr>
        <w:t></w:t>
      </w:r>
    </w:p>
    <w:p w14:paraId="5882D0D3" w14:textId="77777777" w:rsidR="00D51B9F" w:rsidRPr="00DC589F" w:rsidRDefault="00D51B9F" w:rsidP="00D51B9F">
      <w:pPr>
        <w:pBdr>
          <w:top w:val="single" w:sz="2" w:space="1" w:color="000000"/>
          <w:left w:val="single" w:sz="2" w:space="4" w:color="000000"/>
          <w:bottom w:val="single" w:sz="2" w:space="1" w:color="000000"/>
          <w:right w:val="single" w:sz="2" w:space="4" w:color="000000"/>
        </w:pBdr>
        <w:spacing w:after="0"/>
        <w:jc w:val="center"/>
        <w:rPr>
          <w:b/>
          <w:bCs/>
        </w:rPr>
      </w:pPr>
      <w:r w:rsidRPr="00DC589F">
        <w:rPr>
          <w:b/>
          <w:bCs/>
        </w:rPr>
        <w:t>Approved IECSEP applicants apply for a visa</w:t>
      </w:r>
    </w:p>
    <w:p w14:paraId="2D9225A4" w14:textId="2E0A5A2D" w:rsidR="00D51B9F" w:rsidRPr="00DC589F" w:rsidRDefault="00D51B9F" w:rsidP="00D51B9F">
      <w:pPr>
        <w:pBdr>
          <w:top w:val="single" w:sz="2" w:space="1" w:color="000000"/>
          <w:left w:val="single" w:sz="2" w:space="4" w:color="000000"/>
          <w:bottom w:val="single" w:sz="2" w:space="1" w:color="000000"/>
          <w:right w:val="single" w:sz="2" w:space="4" w:color="000000"/>
        </w:pBdr>
        <w:spacing w:before="20" w:after="0"/>
        <w:jc w:val="both"/>
        <w:rPr>
          <w:sz w:val="22"/>
          <w:szCs w:val="22"/>
        </w:rPr>
      </w:pPr>
      <w:r>
        <w:rPr>
          <w:sz w:val="18"/>
          <w:szCs w:val="18"/>
        </w:rPr>
        <w:t>IECSEP</w:t>
      </w:r>
      <w:r w:rsidRPr="00DC589F">
        <w:rPr>
          <w:sz w:val="18"/>
          <w:szCs w:val="18"/>
        </w:rPr>
        <w:t xml:space="preserve"> application</w:t>
      </w:r>
      <w:r w:rsidR="00E718E9">
        <w:rPr>
          <w:sz w:val="18"/>
          <w:szCs w:val="18"/>
        </w:rPr>
        <w:t>s</w:t>
      </w:r>
      <w:r w:rsidRPr="00DC589F">
        <w:rPr>
          <w:sz w:val="18"/>
          <w:szCs w:val="18"/>
        </w:rPr>
        <w:t xml:space="preserve"> and visa application</w:t>
      </w:r>
      <w:r w:rsidR="00E718E9">
        <w:rPr>
          <w:sz w:val="18"/>
          <w:szCs w:val="18"/>
        </w:rPr>
        <w:t>s</w:t>
      </w:r>
      <w:r w:rsidRPr="00DC589F">
        <w:rPr>
          <w:sz w:val="18"/>
          <w:szCs w:val="18"/>
        </w:rPr>
        <w:t xml:space="preserve"> are separate processes. IECSEP applicants </w:t>
      </w:r>
      <w:r w:rsidR="00E718E9">
        <w:rPr>
          <w:sz w:val="18"/>
          <w:szCs w:val="18"/>
        </w:rPr>
        <w:t xml:space="preserve">must submit their </w:t>
      </w:r>
      <w:r w:rsidR="00E718E9" w:rsidRPr="00DC589F">
        <w:rPr>
          <w:sz w:val="18"/>
          <w:szCs w:val="18"/>
        </w:rPr>
        <w:t>letter of support issued by DFAT</w:t>
      </w:r>
      <w:r w:rsidR="00E718E9">
        <w:rPr>
          <w:sz w:val="18"/>
          <w:szCs w:val="18"/>
        </w:rPr>
        <w:t xml:space="preserve"> as part of visa applications </w:t>
      </w:r>
      <w:r w:rsidRPr="00DC589F">
        <w:rPr>
          <w:sz w:val="18"/>
          <w:szCs w:val="18"/>
        </w:rPr>
        <w:t xml:space="preserve">to </w:t>
      </w:r>
      <w:r w:rsidR="00E718E9">
        <w:rPr>
          <w:sz w:val="18"/>
          <w:szCs w:val="18"/>
        </w:rPr>
        <w:t xml:space="preserve">the </w:t>
      </w:r>
      <w:r w:rsidRPr="00DC589F">
        <w:rPr>
          <w:sz w:val="18"/>
          <w:szCs w:val="18"/>
        </w:rPr>
        <w:t>Department of Home Affairs</w:t>
      </w:r>
      <w:r w:rsidR="00E718E9">
        <w:rPr>
          <w:sz w:val="18"/>
          <w:szCs w:val="18"/>
        </w:rPr>
        <w:t xml:space="preserve"> when applying</w:t>
      </w:r>
      <w:r w:rsidRPr="00DC589F">
        <w:rPr>
          <w:sz w:val="18"/>
          <w:szCs w:val="18"/>
        </w:rPr>
        <w:t xml:space="preserve"> for a Temporary Work (International Relations) subclass 403</w:t>
      </w:r>
      <w:r w:rsidR="00394249">
        <w:rPr>
          <w:sz w:val="18"/>
          <w:szCs w:val="18"/>
        </w:rPr>
        <w:t xml:space="preserve"> visa</w:t>
      </w:r>
      <w:r w:rsidRPr="00DC589F">
        <w:rPr>
          <w:sz w:val="18"/>
          <w:szCs w:val="18"/>
        </w:rPr>
        <w:t xml:space="preserve"> Government Agreement stream</w:t>
      </w:r>
      <w:r w:rsidR="00E718E9">
        <w:rPr>
          <w:sz w:val="18"/>
          <w:szCs w:val="18"/>
        </w:rPr>
        <w:t xml:space="preserve"> visa</w:t>
      </w:r>
      <w:r w:rsidRPr="00DC589F">
        <w:rPr>
          <w:sz w:val="18"/>
          <w:szCs w:val="18"/>
        </w:rPr>
        <w:t xml:space="preserve">. </w:t>
      </w:r>
      <w:r w:rsidR="003133B0">
        <w:rPr>
          <w:sz w:val="18"/>
          <w:szCs w:val="18"/>
        </w:rPr>
        <w:t>The Department of Home Affairs will assess the visa application against other applicable criteria for the grant of the visa (which are not assessed by DFAT).</w:t>
      </w:r>
      <w:r w:rsidRPr="00DC589F">
        <w:rPr>
          <w:sz w:val="18"/>
          <w:szCs w:val="18"/>
        </w:rPr>
        <w:t xml:space="preserve"> </w:t>
      </w:r>
    </w:p>
    <w:p w14:paraId="5ABAC923" w14:textId="77777777" w:rsidR="00D51B9F" w:rsidRPr="00DC589F" w:rsidRDefault="00D51B9F" w:rsidP="00D51B9F">
      <w:pPr>
        <w:spacing w:after="0"/>
        <w:jc w:val="center"/>
        <w:rPr>
          <w:rFonts w:ascii="Wingdings" w:hAnsi="Wingdings"/>
        </w:rPr>
      </w:pPr>
      <w:r w:rsidRPr="00DC589F">
        <w:rPr>
          <w:rFonts w:ascii="Wingdings" w:hAnsi="Wingdings"/>
        </w:rPr>
        <w:t></w:t>
      </w:r>
    </w:p>
    <w:p w14:paraId="4AC32545" w14:textId="6BA0461A" w:rsidR="00D51B9F" w:rsidRPr="00DC589F" w:rsidRDefault="00D51B9F" w:rsidP="00D51B9F">
      <w:pPr>
        <w:pBdr>
          <w:top w:val="single" w:sz="2" w:space="1" w:color="000000"/>
          <w:left w:val="single" w:sz="2" w:space="4" w:color="000000"/>
          <w:bottom w:val="single" w:sz="2" w:space="1" w:color="000000"/>
          <w:right w:val="single" w:sz="2" w:space="4" w:color="000000"/>
        </w:pBdr>
        <w:spacing w:after="0"/>
        <w:jc w:val="center"/>
        <w:rPr>
          <w:b/>
          <w:bCs/>
        </w:rPr>
      </w:pPr>
      <w:r w:rsidRPr="00DC589F">
        <w:rPr>
          <w:b/>
          <w:bCs/>
        </w:rPr>
        <w:t xml:space="preserve">Approved IECSEP applicants </w:t>
      </w:r>
      <w:r w:rsidR="003133B0">
        <w:rPr>
          <w:b/>
          <w:bCs/>
        </w:rPr>
        <w:t xml:space="preserve">commence work </w:t>
      </w:r>
    </w:p>
    <w:p w14:paraId="3B79B4F0" w14:textId="2ECE0896" w:rsidR="00D51B9F" w:rsidRPr="00DC589F" w:rsidRDefault="003133B0" w:rsidP="00D51B9F">
      <w:pPr>
        <w:pBdr>
          <w:top w:val="single" w:sz="2" w:space="1" w:color="000000"/>
          <w:left w:val="single" w:sz="2" w:space="4" w:color="000000"/>
          <w:bottom w:val="single" w:sz="2" w:space="1" w:color="000000"/>
          <w:right w:val="single" w:sz="2" w:space="4" w:color="000000"/>
        </w:pBdr>
        <w:spacing w:before="20" w:after="0"/>
        <w:jc w:val="both"/>
        <w:rPr>
          <w:b/>
          <w:bCs/>
          <w:sz w:val="18"/>
          <w:szCs w:val="18"/>
        </w:rPr>
      </w:pPr>
      <w:r>
        <w:rPr>
          <w:sz w:val="18"/>
          <w:szCs w:val="18"/>
        </w:rPr>
        <w:t>If an applicant is granted the</w:t>
      </w:r>
      <w:r w:rsidR="00D51B9F" w:rsidRPr="00DC589F">
        <w:rPr>
          <w:sz w:val="18"/>
          <w:szCs w:val="18"/>
        </w:rPr>
        <w:t xml:space="preserve"> visa</w:t>
      </w:r>
      <w:r w:rsidR="00C621B1">
        <w:rPr>
          <w:sz w:val="18"/>
          <w:szCs w:val="18"/>
        </w:rPr>
        <w:t xml:space="preserve"> </w:t>
      </w:r>
      <w:r>
        <w:rPr>
          <w:sz w:val="18"/>
          <w:szCs w:val="18"/>
        </w:rPr>
        <w:t xml:space="preserve">the </w:t>
      </w:r>
      <w:r w:rsidR="00D51B9F" w:rsidRPr="00DC589F">
        <w:rPr>
          <w:sz w:val="18"/>
          <w:szCs w:val="18"/>
        </w:rPr>
        <w:t>IECSEP participant can</w:t>
      </w:r>
      <w:r>
        <w:rPr>
          <w:sz w:val="18"/>
          <w:szCs w:val="18"/>
        </w:rPr>
        <w:t xml:space="preserve"> travel to Australia (or remain in Australia</w:t>
      </w:r>
      <w:r w:rsidR="00172E4E">
        <w:rPr>
          <w:sz w:val="18"/>
          <w:szCs w:val="18"/>
        </w:rPr>
        <w:t>, if they were already in the country on a different visa</w:t>
      </w:r>
      <w:r>
        <w:rPr>
          <w:sz w:val="18"/>
          <w:szCs w:val="18"/>
        </w:rPr>
        <w:t>)</w:t>
      </w:r>
      <w:r w:rsidR="00D51B9F" w:rsidRPr="00DC589F">
        <w:rPr>
          <w:sz w:val="18"/>
          <w:szCs w:val="18"/>
        </w:rPr>
        <w:t xml:space="preserve"> </w:t>
      </w:r>
      <w:r>
        <w:rPr>
          <w:sz w:val="18"/>
          <w:szCs w:val="18"/>
        </w:rPr>
        <w:t>and</w:t>
      </w:r>
      <w:r w:rsidR="00D51B9F" w:rsidRPr="00DC589F">
        <w:rPr>
          <w:sz w:val="18"/>
          <w:szCs w:val="18"/>
        </w:rPr>
        <w:t xml:space="preserve"> commence working for the Australian employer identified in </w:t>
      </w:r>
      <w:r w:rsidR="00E718E9">
        <w:rPr>
          <w:sz w:val="18"/>
          <w:szCs w:val="18"/>
        </w:rPr>
        <w:t xml:space="preserve">their </w:t>
      </w:r>
      <w:r w:rsidR="00D51B9F">
        <w:rPr>
          <w:sz w:val="18"/>
          <w:szCs w:val="18"/>
        </w:rPr>
        <w:t>IECSEP</w:t>
      </w:r>
      <w:r w:rsidR="00E718E9">
        <w:rPr>
          <w:sz w:val="18"/>
          <w:szCs w:val="18"/>
        </w:rPr>
        <w:t xml:space="preserve"> </w:t>
      </w:r>
      <w:r w:rsidR="00D51B9F" w:rsidRPr="00DC589F">
        <w:rPr>
          <w:sz w:val="18"/>
          <w:szCs w:val="18"/>
        </w:rPr>
        <w:t xml:space="preserve">application and specified </w:t>
      </w:r>
      <w:r>
        <w:rPr>
          <w:sz w:val="18"/>
          <w:szCs w:val="18"/>
        </w:rPr>
        <w:t>i</w:t>
      </w:r>
      <w:r w:rsidR="00D51B9F" w:rsidRPr="00DC589F">
        <w:rPr>
          <w:sz w:val="18"/>
          <w:szCs w:val="18"/>
        </w:rPr>
        <w:t>n the letter of support</w:t>
      </w:r>
      <w:r w:rsidR="00E718E9">
        <w:rPr>
          <w:sz w:val="18"/>
          <w:szCs w:val="18"/>
        </w:rPr>
        <w:t xml:space="preserve"> from DFAT</w:t>
      </w:r>
      <w:r w:rsidR="00D51B9F" w:rsidRPr="00DC589F">
        <w:rPr>
          <w:sz w:val="18"/>
          <w:szCs w:val="18"/>
        </w:rPr>
        <w:t xml:space="preserve">. All IECSEP participants must comply with </w:t>
      </w:r>
      <w:r w:rsidR="00946771">
        <w:rPr>
          <w:sz w:val="18"/>
          <w:szCs w:val="18"/>
        </w:rPr>
        <w:t xml:space="preserve">relevant visa </w:t>
      </w:r>
      <w:r w:rsidR="00D51B9F" w:rsidRPr="00DC589F">
        <w:rPr>
          <w:sz w:val="18"/>
          <w:szCs w:val="18"/>
        </w:rPr>
        <w:t>conditions</w:t>
      </w:r>
      <w:r>
        <w:rPr>
          <w:sz w:val="18"/>
          <w:szCs w:val="18"/>
        </w:rPr>
        <w:t xml:space="preserve"> while they hold the visa</w:t>
      </w:r>
      <w:r w:rsidR="00C621B1">
        <w:rPr>
          <w:sz w:val="18"/>
          <w:szCs w:val="18"/>
        </w:rPr>
        <w:t>.</w:t>
      </w:r>
    </w:p>
    <w:p w14:paraId="471F321B" w14:textId="77777777" w:rsidR="00D51B9F" w:rsidRPr="00DC589F" w:rsidRDefault="00D51B9F" w:rsidP="00D51B9F">
      <w:pPr>
        <w:spacing w:after="0"/>
        <w:jc w:val="center"/>
        <w:rPr>
          <w:rFonts w:ascii="Wingdings" w:hAnsi="Wingdings"/>
          <w:sz w:val="24"/>
          <w:szCs w:val="24"/>
        </w:rPr>
      </w:pPr>
    </w:p>
    <w:p w14:paraId="12D20443" w14:textId="77777777" w:rsidR="00D51B9F" w:rsidRPr="001C32F1"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7" w:name="_Toc131264178"/>
      <w:bookmarkStart w:id="8" w:name="_Toc150336690"/>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lastRenderedPageBreak/>
        <w:t>1.1 Introduction</w:t>
      </w:r>
      <w:bookmarkEnd w:id="7"/>
      <w:bookmarkEnd w:id="8"/>
    </w:p>
    <w:p w14:paraId="1DFA38A3" w14:textId="18DA0D87" w:rsidR="00D51B9F" w:rsidRPr="00DC589F" w:rsidRDefault="00D51B9F" w:rsidP="00D51B9F">
      <w:pPr>
        <w:rPr>
          <w:sz w:val="24"/>
          <w:szCs w:val="24"/>
        </w:rPr>
      </w:pPr>
      <w:r w:rsidRPr="00DC589F">
        <w:rPr>
          <w:sz w:val="24"/>
          <w:szCs w:val="24"/>
        </w:rPr>
        <w:t>Th</w:t>
      </w:r>
      <w:r>
        <w:rPr>
          <w:sz w:val="24"/>
          <w:szCs w:val="24"/>
        </w:rPr>
        <w:t xml:space="preserve">is document provides information and guidance about the </w:t>
      </w:r>
      <w:r w:rsidRPr="00DC589F">
        <w:rPr>
          <w:b/>
          <w:bCs/>
          <w:sz w:val="24"/>
          <w:szCs w:val="24"/>
        </w:rPr>
        <w:t>Innovation and Early Careers Skills Pilot</w:t>
      </w:r>
      <w:r w:rsidRPr="00DC589F">
        <w:rPr>
          <w:sz w:val="24"/>
          <w:szCs w:val="24"/>
        </w:rPr>
        <w:t xml:space="preserve"> (hereafter IECSEP or the Pilot)</w:t>
      </w:r>
      <w:r w:rsidR="00946771">
        <w:rPr>
          <w:sz w:val="24"/>
          <w:szCs w:val="24"/>
        </w:rPr>
        <w:t xml:space="preserve"> for participants and employers</w:t>
      </w:r>
      <w:r>
        <w:rPr>
          <w:sz w:val="24"/>
          <w:szCs w:val="24"/>
        </w:rPr>
        <w:t>.</w:t>
      </w:r>
    </w:p>
    <w:p w14:paraId="235B84D5" w14:textId="2427B3A7" w:rsidR="00D51B9F" w:rsidRPr="00DC589F" w:rsidRDefault="00D51B9F" w:rsidP="00D51B9F">
      <w:pPr>
        <w:rPr>
          <w:rFonts w:eastAsia="MS Gothic" w:cs="Arial"/>
          <w:color w:val="000000" w:themeColor="text1"/>
          <w:sz w:val="24"/>
          <w:szCs w:val="24"/>
        </w:rPr>
      </w:pPr>
      <w:r w:rsidRPr="00DC589F">
        <w:rPr>
          <w:sz w:val="24"/>
          <w:szCs w:val="24"/>
        </w:rPr>
        <w:t xml:space="preserve"> Th</w:t>
      </w:r>
      <w:r>
        <w:rPr>
          <w:sz w:val="24"/>
          <w:szCs w:val="24"/>
        </w:rPr>
        <w:t>is Guidebook</w:t>
      </w:r>
      <w:r w:rsidRPr="00DC589F">
        <w:rPr>
          <w:sz w:val="24"/>
          <w:szCs w:val="24"/>
        </w:rPr>
        <w:t xml:space="preserve"> set</w:t>
      </w:r>
      <w:r>
        <w:rPr>
          <w:sz w:val="24"/>
          <w:szCs w:val="24"/>
        </w:rPr>
        <w:t>s</w:t>
      </w:r>
      <w:r w:rsidRPr="00DC589F">
        <w:rPr>
          <w:sz w:val="24"/>
          <w:szCs w:val="24"/>
        </w:rPr>
        <w:t xml:space="preserve"> out:</w:t>
      </w:r>
    </w:p>
    <w:p w14:paraId="09039B07" w14:textId="77777777" w:rsidR="00D51B9F" w:rsidRPr="00DC589F" w:rsidRDefault="00D51B9F" w:rsidP="00D51B9F">
      <w:pPr>
        <w:pStyle w:val="ListParagraph"/>
        <w:numPr>
          <w:ilvl w:val="2"/>
          <w:numId w:val="15"/>
        </w:numPr>
        <w:ind w:left="1134"/>
        <w:rPr>
          <w:sz w:val="24"/>
          <w:szCs w:val="24"/>
        </w:rPr>
      </w:pPr>
      <w:r w:rsidRPr="00DC589F">
        <w:rPr>
          <w:sz w:val="24"/>
          <w:szCs w:val="24"/>
        </w:rPr>
        <w:t xml:space="preserve">what </w:t>
      </w:r>
      <w:r>
        <w:rPr>
          <w:sz w:val="24"/>
          <w:szCs w:val="24"/>
        </w:rPr>
        <w:t>IECSEP</w:t>
      </w:r>
      <w:r w:rsidRPr="00DC589F">
        <w:rPr>
          <w:sz w:val="24"/>
          <w:szCs w:val="24"/>
        </w:rPr>
        <w:t xml:space="preserve"> is</w:t>
      </w:r>
    </w:p>
    <w:p w14:paraId="6A5EFF22" w14:textId="6DE48432" w:rsidR="00D51B9F" w:rsidRDefault="00D51B9F" w:rsidP="00D51B9F">
      <w:pPr>
        <w:pStyle w:val="ListParagraph"/>
        <w:numPr>
          <w:ilvl w:val="2"/>
          <w:numId w:val="15"/>
        </w:numPr>
        <w:ind w:left="1134"/>
        <w:rPr>
          <w:sz w:val="24"/>
          <w:szCs w:val="24"/>
        </w:rPr>
      </w:pPr>
      <w:r>
        <w:rPr>
          <w:sz w:val="24"/>
          <w:szCs w:val="24"/>
        </w:rPr>
        <w:t>how to apply</w:t>
      </w:r>
    </w:p>
    <w:p w14:paraId="72B05358" w14:textId="26A8734A" w:rsidR="0042205B" w:rsidRPr="00DC589F" w:rsidRDefault="0042205B" w:rsidP="00D51B9F">
      <w:pPr>
        <w:pStyle w:val="ListParagraph"/>
        <w:numPr>
          <w:ilvl w:val="2"/>
          <w:numId w:val="15"/>
        </w:numPr>
        <w:ind w:left="1134"/>
        <w:rPr>
          <w:sz w:val="24"/>
          <w:szCs w:val="24"/>
        </w:rPr>
      </w:pPr>
      <w:r>
        <w:rPr>
          <w:sz w:val="24"/>
          <w:szCs w:val="24"/>
        </w:rPr>
        <w:t xml:space="preserve">when to apply </w:t>
      </w:r>
    </w:p>
    <w:p w14:paraId="596E9FE7" w14:textId="33A05C43" w:rsidR="00D51B9F" w:rsidRPr="00DC589F" w:rsidRDefault="00D51B9F" w:rsidP="00D51B9F">
      <w:pPr>
        <w:pStyle w:val="ListParagraph"/>
        <w:numPr>
          <w:ilvl w:val="2"/>
          <w:numId w:val="15"/>
        </w:numPr>
        <w:ind w:left="1134"/>
        <w:rPr>
          <w:sz w:val="24"/>
          <w:szCs w:val="24"/>
        </w:rPr>
      </w:pPr>
      <w:r w:rsidRPr="00DC589F">
        <w:rPr>
          <w:sz w:val="24"/>
          <w:szCs w:val="24"/>
        </w:rPr>
        <w:t xml:space="preserve">eligibility criteria </w:t>
      </w:r>
    </w:p>
    <w:p w14:paraId="03F957FC" w14:textId="328E3538" w:rsidR="00D51B9F" w:rsidRPr="00DC589F" w:rsidRDefault="00D51B9F" w:rsidP="00D51B9F">
      <w:pPr>
        <w:pStyle w:val="ListParagraph"/>
        <w:numPr>
          <w:ilvl w:val="2"/>
          <w:numId w:val="15"/>
        </w:numPr>
        <w:ind w:left="1134"/>
        <w:rPr>
          <w:sz w:val="24"/>
          <w:szCs w:val="24"/>
        </w:rPr>
      </w:pPr>
      <w:r w:rsidRPr="00DC589F">
        <w:rPr>
          <w:sz w:val="24"/>
          <w:szCs w:val="24"/>
        </w:rPr>
        <w:t xml:space="preserve">merit criteria  </w:t>
      </w:r>
    </w:p>
    <w:p w14:paraId="0FB103B7" w14:textId="6B9D3C09" w:rsidR="00D51B9F" w:rsidRPr="00DC589F" w:rsidRDefault="007C556D" w:rsidP="00D51B9F">
      <w:pPr>
        <w:pStyle w:val="ListParagraph"/>
        <w:numPr>
          <w:ilvl w:val="2"/>
          <w:numId w:val="15"/>
        </w:numPr>
        <w:ind w:left="1134"/>
        <w:rPr>
          <w:sz w:val="24"/>
          <w:szCs w:val="24"/>
        </w:rPr>
      </w:pPr>
      <w:r>
        <w:rPr>
          <w:sz w:val="24"/>
          <w:szCs w:val="24"/>
        </w:rPr>
        <w:t xml:space="preserve">the </w:t>
      </w:r>
      <w:r w:rsidR="00D51B9F">
        <w:rPr>
          <w:sz w:val="24"/>
          <w:szCs w:val="24"/>
        </w:rPr>
        <w:t>a</w:t>
      </w:r>
      <w:r w:rsidR="00D51B9F" w:rsidRPr="00DC589F">
        <w:rPr>
          <w:sz w:val="24"/>
          <w:szCs w:val="24"/>
        </w:rPr>
        <w:t>ppli</w:t>
      </w:r>
      <w:r w:rsidR="00D51B9F">
        <w:rPr>
          <w:sz w:val="24"/>
          <w:szCs w:val="24"/>
        </w:rPr>
        <w:t>cant selection process</w:t>
      </w:r>
    </w:p>
    <w:p w14:paraId="2C1B2078" w14:textId="04C3048C" w:rsidR="00D51B9F" w:rsidRPr="00DC589F" w:rsidRDefault="00D51B9F" w:rsidP="00D51B9F">
      <w:pPr>
        <w:pStyle w:val="ListParagraph"/>
        <w:numPr>
          <w:ilvl w:val="2"/>
          <w:numId w:val="15"/>
        </w:numPr>
        <w:ind w:left="1134"/>
        <w:rPr>
          <w:sz w:val="24"/>
          <w:szCs w:val="24"/>
        </w:rPr>
      </w:pPr>
      <w:r w:rsidRPr="00DC589F">
        <w:rPr>
          <w:sz w:val="24"/>
          <w:szCs w:val="24"/>
        </w:rPr>
        <w:t>how outcomes</w:t>
      </w:r>
      <w:r>
        <w:rPr>
          <w:sz w:val="24"/>
          <w:szCs w:val="24"/>
        </w:rPr>
        <w:t xml:space="preserve"> are notified</w:t>
      </w:r>
    </w:p>
    <w:p w14:paraId="0FE3C01F" w14:textId="0231CDDB" w:rsidR="00D51B9F" w:rsidRPr="00DC589F" w:rsidRDefault="00D51B9F" w:rsidP="00D51B9F">
      <w:pPr>
        <w:pStyle w:val="ListParagraph"/>
        <w:numPr>
          <w:ilvl w:val="2"/>
          <w:numId w:val="15"/>
        </w:numPr>
        <w:ind w:left="1134"/>
        <w:rPr>
          <w:sz w:val="24"/>
          <w:szCs w:val="24"/>
        </w:rPr>
      </w:pPr>
      <w:r>
        <w:rPr>
          <w:sz w:val="24"/>
          <w:szCs w:val="24"/>
        </w:rPr>
        <w:t xml:space="preserve">administration </w:t>
      </w:r>
    </w:p>
    <w:p w14:paraId="2F4E216E" w14:textId="5D4A8AC5" w:rsidR="00D51B9F" w:rsidRPr="00DC589F" w:rsidRDefault="00D51B9F" w:rsidP="00D51B9F">
      <w:pPr>
        <w:rPr>
          <w:sz w:val="24"/>
          <w:szCs w:val="24"/>
        </w:rPr>
      </w:pPr>
      <w:r w:rsidRPr="00DC589F">
        <w:rPr>
          <w:sz w:val="24"/>
          <w:szCs w:val="24"/>
        </w:rPr>
        <w:t xml:space="preserve">IECSEP is a </w:t>
      </w:r>
      <w:r w:rsidRPr="00DC589F">
        <w:rPr>
          <w:b/>
          <w:bCs/>
          <w:sz w:val="24"/>
          <w:szCs w:val="24"/>
        </w:rPr>
        <w:t>pilot initiative</w:t>
      </w:r>
      <w:r w:rsidRPr="00DC589F">
        <w:rPr>
          <w:sz w:val="24"/>
          <w:szCs w:val="24"/>
        </w:rPr>
        <w:t xml:space="preserve"> that will be implemented from June 2023 to June 2025. As such, th</w:t>
      </w:r>
      <w:r>
        <w:rPr>
          <w:sz w:val="24"/>
          <w:szCs w:val="24"/>
        </w:rPr>
        <w:t>is Guidebook</w:t>
      </w:r>
      <w:r w:rsidRPr="00DC589F">
        <w:rPr>
          <w:sz w:val="24"/>
          <w:szCs w:val="24"/>
        </w:rPr>
        <w:t xml:space="preserve"> may be updated from time to time to meet the operational requirements of </w:t>
      </w:r>
      <w:r w:rsidR="00302A7C">
        <w:rPr>
          <w:sz w:val="24"/>
          <w:szCs w:val="24"/>
        </w:rPr>
        <w:t xml:space="preserve">the </w:t>
      </w:r>
      <w:r w:rsidRPr="00DC589F">
        <w:rPr>
          <w:sz w:val="24"/>
          <w:szCs w:val="24"/>
        </w:rPr>
        <w:t>D</w:t>
      </w:r>
      <w:r w:rsidR="00302A7C">
        <w:rPr>
          <w:sz w:val="24"/>
          <w:szCs w:val="24"/>
        </w:rPr>
        <w:t xml:space="preserve">epartment of Foreign </w:t>
      </w:r>
      <w:r w:rsidRPr="00DC589F">
        <w:rPr>
          <w:sz w:val="24"/>
          <w:szCs w:val="24"/>
        </w:rPr>
        <w:t>A</w:t>
      </w:r>
      <w:r w:rsidR="00302A7C">
        <w:rPr>
          <w:sz w:val="24"/>
          <w:szCs w:val="24"/>
        </w:rPr>
        <w:t xml:space="preserve">ffairs and </w:t>
      </w:r>
      <w:r w:rsidRPr="00DC589F">
        <w:rPr>
          <w:sz w:val="24"/>
          <w:szCs w:val="24"/>
        </w:rPr>
        <w:t>T</w:t>
      </w:r>
      <w:r w:rsidR="00302A7C">
        <w:rPr>
          <w:sz w:val="24"/>
          <w:szCs w:val="24"/>
        </w:rPr>
        <w:t>rade (DFAT)</w:t>
      </w:r>
      <w:r w:rsidRPr="00DC589F">
        <w:rPr>
          <w:sz w:val="24"/>
          <w:szCs w:val="24"/>
        </w:rPr>
        <w:t xml:space="preserve"> and other Commonwealth agencies, to better support the </w:t>
      </w:r>
      <w:r>
        <w:rPr>
          <w:sz w:val="24"/>
          <w:szCs w:val="24"/>
        </w:rPr>
        <w:t>delivery</w:t>
      </w:r>
      <w:r w:rsidRPr="00DC589F">
        <w:rPr>
          <w:sz w:val="24"/>
          <w:szCs w:val="24"/>
        </w:rPr>
        <w:t xml:space="preserve"> of </w:t>
      </w:r>
      <w:r>
        <w:rPr>
          <w:sz w:val="24"/>
          <w:szCs w:val="24"/>
        </w:rPr>
        <w:t>IECSEP</w:t>
      </w:r>
      <w:r w:rsidRPr="00DC589F">
        <w:rPr>
          <w:sz w:val="24"/>
          <w:szCs w:val="24"/>
        </w:rPr>
        <w:t xml:space="preserve">. </w:t>
      </w:r>
    </w:p>
    <w:p w14:paraId="40547D96" w14:textId="77777777" w:rsidR="00D51B9F" w:rsidRPr="00583CD3" w:rsidRDefault="00D51B9F" w:rsidP="0079054E">
      <w:pPr>
        <w:pStyle w:val="Heading2"/>
      </w:pPr>
      <w:bookmarkStart w:id="9" w:name="_Toc131264179"/>
      <w:bookmarkStart w:id="10" w:name="_Toc150336691"/>
      <w:r w:rsidRPr="00583CD3">
        <w:t xml:space="preserve">2. About </w:t>
      </w:r>
      <w:bookmarkEnd w:id="9"/>
      <w:r w:rsidRPr="00583CD3">
        <w:t>IECSEP</w:t>
      </w:r>
      <w:bookmarkEnd w:id="10"/>
    </w:p>
    <w:p w14:paraId="0462B6D1" w14:textId="77777777" w:rsidR="00D51B9F" w:rsidRPr="001C32F1"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11" w:name="_Toc150336692"/>
      <w:bookmarkStart w:id="12" w:name="_Toc131264180"/>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2.1 Outline</w:t>
      </w:r>
      <w:bookmarkEnd w:id="11"/>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 </w:t>
      </w:r>
      <w:bookmarkEnd w:id="12"/>
    </w:p>
    <w:p w14:paraId="75F7C30F" w14:textId="1E9E9A1D" w:rsidR="00946771" w:rsidRDefault="00D51B9F" w:rsidP="00D51B9F">
      <w:pPr>
        <w:rPr>
          <w:rFonts w:eastAsia="MS Gothic"/>
          <w:sz w:val="24"/>
          <w:szCs w:val="24"/>
        </w:rPr>
      </w:pPr>
      <w:bookmarkStart w:id="13" w:name="_Hlk141126242"/>
      <w:r>
        <w:rPr>
          <w:rFonts w:eastAsia="MS Gothic"/>
          <w:sz w:val="24"/>
          <w:szCs w:val="24"/>
        </w:rPr>
        <w:t>I</w:t>
      </w:r>
      <w:r w:rsidRPr="00DC589F">
        <w:rPr>
          <w:rFonts w:eastAsia="MS Gothic"/>
          <w:sz w:val="24"/>
          <w:szCs w:val="24"/>
        </w:rPr>
        <w:t xml:space="preserve">ECSEP is a mobility pathway for eligible UK citizens established </w:t>
      </w:r>
      <w:r>
        <w:rPr>
          <w:rFonts w:eastAsia="MS Gothic"/>
          <w:sz w:val="24"/>
          <w:szCs w:val="24"/>
        </w:rPr>
        <w:t xml:space="preserve">through a side-letter to the </w:t>
      </w:r>
      <w:r w:rsidRPr="00B26125">
        <w:rPr>
          <w:rFonts w:eastAsia="MS Gothic"/>
          <w:b/>
          <w:bCs/>
          <w:sz w:val="24"/>
          <w:szCs w:val="24"/>
        </w:rPr>
        <w:t>Australia-United Kingdom Free Trade Agreement (A-UKFTA)</w:t>
      </w:r>
      <w:r w:rsidRPr="00DC589F">
        <w:rPr>
          <w:rFonts w:eastAsia="MS Gothic"/>
          <w:sz w:val="24"/>
          <w:szCs w:val="24"/>
        </w:rPr>
        <w:t xml:space="preserve">. Launched on 8 June 2023, </w:t>
      </w:r>
      <w:r w:rsidR="00946771" w:rsidRPr="00DC589F">
        <w:rPr>
          <w:rFonts w:eastAsia="MS Gothic"/>
          <w:sz w:val="24"/>
          <w:szCs w:val="24"/>
        </w:rPr>
        <w:t>IECSEP provides a new opportunity for UK citizens to build their skills and careers by working in Australia</w:t>
      </w:r>
      <w:r w:rsidR="00946771">
        <w:rPr>
          <w:rFonts w:eastAsia="MS Gothic"/>
          <w:sz w:val="24"/>
          <w:szCs w:val="24"/>
        </w:rPr>
        <w:t xml:space="preserve">, additional to other visa pathways already available </w:t>
      </w:r>
      <w:r w:rsidR="007C556D">
        <w:rPr>
          <w:rFonts w:eastAsia="MS Gothic"/>
          <w:sz w:val="24"/>
          <w:szCs w:val="24"/>
        </w:rPr>
        <w:t>to</w:t>
      </w:r>
      <w:r w:rsidR="00946771">
        <w:rPr>
          <w:rFonts w:eastAsia="MS Gothic"/>
          <w:sz w:val="24"/>
          <w:szCs w:val="24"/>
        </w:rPr>
        <w:t xml:space="preserve"> UK citizens.</w:t>
      </w:r>
    </w:p>
    <w:p w14:paraId="1E9FF920" w14:textId="2DDDB1A7" w:rsidR="00D51B9F" w:rsidRPr="00DC589F" w:rsidRDefault="00D51B9F" w:rsidP="00D51B9F">
      <w:pPr>
        <w:rPr>
          <w:rFonts w:eastAsia="MS Gothic"/>
          <w:sz w:val="24"/>
          <w:szCs w:val="24"/>
        </w:rPr>
      </w:pPr>
      <w:r w:rsidRPr="00DC589F">
        <w:rPr>
          <w:rFonts w:eastAsia="MS Gothic"/>
          <w:sz w:val="24"/>
          <w:szCs w:val="24"/>
        </w:rPr>
        <w:t>IECSEP recognises the value of mobility between the UK and Australia for individuals in the early stages of their careers, and skilled and experienced individuals with demonstrated track records of innovation.</w:t>
      </w:r>
      <w:r w:rsidR="00946771">
        <w:rPr>
          <w:rFonts w:eastAsia="MS Gothic"/>
          <w:sz w:val="24"/>
          <w:szCs w:val="24"/>
        </w:rPr>
        <w:t xml:space="preserve"> </w:t>
      </w:r>
      <w:bookmarkEnd w:id="13"/>
      <w:r w:rsidR="00946771">
        <w:rPr>
          <w:rFonts w:eastAsia="MS Gothic"/>
          <w:sz w:val="24"/>
          <w:szCs w:val="24"/>
        </w:rPr>
        <w:t>The program offers</w:t>
      </w:r>
      <w:r w:rsidRPr="00DC589F">
        <w:rPr>
          <w:rFonts w:eastAsia="MS Gothic"/>
          <w:sz w:val="24"/>
          <w:szCs w:val="24"/>
        </w:rPr>
        <w:t xml:space="preserve"> an opportunity for UK organisations to develop staff and build networks through temporary staff placements in </w:t>
      </w:r>
      <w:r w:rsidR="00946771" w:rsidRPr="00DC589F">
        <w:rPr>
          <w:rFonts w:eastAsia="MS Gothic"/>
          <w:sz w:val="24"/>
          <w:szCs w:val="24"/>
        </w:rPr>
        <w:t>Australia and</w:t>
      </w:r>
      <w:r w:rsidRPr="00DC589F">
        <w:rPr>
          <w:rFonts w:eastAsia="MS Gothic"/>
          <w:sz w:val="24"/>
          <w:szCs w:val="24"/>
        </w:rPr>
        <w:t xml:space="preserve"> is a</w:t>
      </w:r>
      <w:r w:rsidR="00946771">
        <w:rPr>
          <w:rFonts w:eastAsia="MS Gothic"/>
          <w:sz w:val="24"/>
          <w:szCs w:val="24"/>
        </w:rPr>
        <w:t>n opportunity</w:t>
      </w:r>
      <w:r w:rsidRPr="00DC589F">
        <w:rPr>
          <w:rFonts w:eastAsia="MS Gothic"/>
          <w:sz w:val="24"/>
          <w:szCs w:val="24"/>
        </w:rPr>
        <w:t xml:space="preserve"> for Australian organisations to access qualified and innovative talent from the UK. </w:t>
      </w:r>
    </w:p>
    <w:p w14:paraId="7A25149E" w14:textId="31974E85" w:rsidR="00D51B9F" w:rsidRPr="00DC589F" w:rsidRDefault="00D51B9F" w:rsidP="00024805">
      <w:pPr>
        <w:rPr>
          <w:rFonts w:eastAsia="MS Gothic"/>
          <w:sz w:val="24"/>
          <w:szCs w:val="24"/>
        </w:rPr>
      </w:pPr>
      <w:r w:rsidRPr="00DC589F">
        <w:rPr>
          <w:rFonts w:eastAsia="MS Gothic"/>
          <w:sz w:val="24"/>
          <w:szCs w:val="24"/>
        </w:rPr>
        <w:t xml:space="preserve">There are two streams under </w:t>
      </w:r>
      <w:r>
        <w:rPr>
          <w:rFonts w:eastAsia="MS Gothic"/>
          <w:sz w:val="24"/>
          <w:szCs w:val="24"/>
        </w:rPr>
        <w:t>IECSEP</w:t>
      </w:r>
      <w:r w:rsidR="0067154B">
        <w:rPr>
          <w:rFonts w:eastAsia="MS Gothic"/>
          <w:sz w:val="24"/>
          <w:szCs w:val="24"/>
        </w:rPr>
        <w:t xml:space="preserve"> available to UK citizens</w:t>
      </w:r>
      <w:r w:rsidR="00946771">
        <w:rPr>
          <w:rFonts w:eastAsia="MS Gothic"/>
          <w:sz w:val="24"/>
          <w:szCs w:val="24"/>
        </w:rPr>
        <w:t xml:space="preserve">. </w:t>
      </w:r>
      <w:r w:rsidR="00024805" w:rsidRPr="00024805">
        <w:rPr>
          <w:rFonts w:eastAsia="MS Gothic"/>
          <w:sz w:val="24"/>
          <w:szCs w:val="24"/>
        </w:rPr>
        <w:t xml:space="preserve">The </w:t>
      </w:r>
      <w:r w:rsidR="00024805" w:rsidRPr="00024805">
        <w:rPr>
          <w:rFonts w:eastAsia="MS Gothic"/>
          <w:b/>
          <w:bCs/>
          <w:sz w:val="24"/>
          <w:szCs w:val="24"/>
        </w:rPr>
        <w:t>Early Careers stream</w:t>
      </w:r>
      <w:r w:rsidR="00024805" w:rsidRPr="00024805">
        <w:rPr>
          <w:rFonts w:eastAsia="MS Gothic"/>
          <w:sz w:val="24"/>
          <w:szCs w:val="24"/>
        </w:rPr>
        <w:t xml:space="preserve"> offers an</w:t>
      </w:r>
      <w:r w:rsidR="00024805">
        <w:rPr>
          <w:rFonts w:eastAsia="MS Gothic"/>
          <w:sz w:val="24"/>
          <w:szCs w:val="24"/>
        </w:rPr>
        <w:t xml:space="preserve"> </w:t>
      </w:r>
      <w:r w:rsidR="00024805" w:rsidRPr="00024805">
        <w:rPr>
          <w:rFonts w:eastAsia="MS Gothic"/>
          <w:sz w:val="24"/>
          <w:szCs w:val="24"/>
        </w:rPr>
        <w:t xml:space="preserve">opportunity to live and work in Australia for </w:t>
      </w:r>
      <w:r w:rsidR="00024805" w:rsidRPr="00B449FE">
        <w:rPr>
          <w:rFonts w:eastAsia="MS Gothic"/>
          <w:b/>
          <w:bCs/>
          <w:sz w:val="24"/>
          <w:szCs w:val="24"/>
        </w:rPr>
        <w:t>up to 12 months</w:t>
      </w:r>
      <w:r w:rsidR="00024805" w:rsidRPr="00024805">
        <w:rPr>
          <w:rFonts w:eastAsia="MS Gothic"/>
          <w:sz w:val="24"/>
          <w:szCs w:val="24"/>
        </w:rPr>
        <w:t xml:space="preserve">, while the </w:t>
      </w:r>
      <w:r w:rsidR="00024805" w:rsidRPr="00024805">
        <w:rPr>
          <w:rFonts w:eastAsia="MS Gothic"/>
          <w:b/>
          <w:bCs/>
          <w:sz w:val="24"/>
          <w:szCs w:val="24"/>
        </w:rPr>
        <w:t>Innovation stream</w:t>
      </w:r>
      <w:r w:rsidR="00024805">
        <w:rPr>
          <w:rFonts w:eastAsia="MS Gothic"/>
          <w:sz w:val="24"/>
          <w:szCs w:val="24"/>
        </w:rPr>
        <w:t xml:space="preserve"> </w:t>
      </w:r>
      <w:r w:rsidR="00024805" w:rsidRPr="00024805">
        <w:rPr>
          <w:rFonts w:eastAsia="MS Gothic"/>
          <w:sz w:val="24"/>
          <w:szCs w:val="24"/>
        </w:rPr>
        <w:t xml:space="preserve">provides an opportunity to live and work in Australia for </w:t>
      </w:r>
      <w:r w:rsidR="00024805" w:rsidRPr="00B449FE">
        <w:rPr>
          <w:rFonts w:eastAsia="MS Gothic"/>
          <w:b/>
          <w:bCs/>
          <w:sz w:val="24"/>
          <w:szCs w:val="24"/>
        </w:rPr>
        <w:t>up to 3 years</w:t>
      </w:r>
      <w:r w:rsidR="00024805">
        <w:rPr>
          <w:rFonts w:eastAsia="MS Gothic"/>
          <w:sz w:val="24"/>
          <w:szCs w:val="24"/>
        </w:rPr>
        <w:t>.</w:t>
      </w:r>
      <w:r w:rsidR="00BE1639">
        <w:rPr>
          <w:rFonts w:eastAsia="MS Gothic"/>
          <w:sz w:val="24"/>
          <w:szCs w:val="24"/>
        </w:rPr>
        <w:t xml:space="preserve"> Opportunities </w:t>
      </w:r>
      <w:r w:rsidR="00E700C3">
        <w:rPr>
          <w:rFonts w:eastAsia="MS Gothic"/>
          <w:sz w:val="24"/>
          <w:szCs w:val="24"/>
        </w:rPr>
        <w:t xml:space="preserve">in Australia </w:t>
      </w:r>
      <w:r w:rsidR="00BE1639">
        <w:rPr>
          <w:rFonts w:eastAsia="MS Gothic"/>
          <w:sz w:val="24"/>
          <w:szCs w:val="24"/>
        </w:rPr>
        <w:t xml:space="preserve">can include </w:t>
      </w:r>
      <w:r w:rsidR="00E700C3">
        <w:rPr>
          <w:rFonts w:eastAsia="MS Gothic"/>
          <w:sz w:val="24"/>
          <w:szCs w:val="24"/>
        </w:rPr>
        <w:t xml:space="preserve">graduate rotations, </w:t>
      </w:r>
      <w:r w:rsidR="00BE1639">
        <w:rPr>
          <w:rFonts w:eastAsia="MS Gothic"/>
          <w:sz w:val="24"/>
          <w:szCs w:val="24"/>
        </w:rPr>
        <w:t xml:space="preserve">short-term placements, secondments, </w:t>
      </w:r>
      <w:r w:rsidR="00E700C3">
        <w:rPr>
          <w:rFonts w:eastAsia="MS Gothic"/>
          <w:sz w:val="24"/>
          <w:szCs w:val="24"/>
        </w:rPr>
        <w:t xml:space="preserve">intra-corporate transfers, or be a role with a new employer. </w:t>
      </w:r>
      <w:r w:rsidR="00BE1639">
        <w:rPr>
          <w:rFonts w:eastAsia="MS Gothic"/>
          <w:sz w:val="24"/>
          <w:szCs w:val="24"/>
        </w:rPr>
        <w:t xml:space="preserve"> </w:t>
      </w:r>
    </w:p>
    <w:p w14:paraId="7B94E2FD" w14:textId="2BD0ABBB" w:rsidR="00D51B9F" w:rsidRDefault="00024805" w:rsidP="00D51B9F">
      <w:pPr>
        <w:rPr>
          <w:sz w:val="24"/>
          <w:szCs w:val="24"/>
        </w:rPr>
      </w:pPr>
      <w:r>
        <w:rPr>
          <w:sz w:val="24"/>
          <w:szCs w:val="24"/>
        </w:rPr>
        <w:t>Under t</w:t>
      </w:r>
      <w:r w:rsidR="0067154B" w:rsidRPr="0067154B">
        <w:rPr>
          <w:sz w:val="24"/>
          <w:szCs w:val="24"/>
        </w:rPr>
        <w:t>he</w:t>
      </w:r>
      <w:r w:rsidR="0067154B">
        <w:rPr>
          <w:b/>
          <w:bCs/>
          <w:sz w:val="24"/>
          <w:szCs w:val="24"/>
        </w:rPr>
        <w:t xml:space="preserve"> </w:t>
      </w:r>
      <w:r w:rsidR="00D51B9F" w:rsidRPr="0067154B">
        <w:rPr>
          <w:b/>
          <w:bCs/>
          <w:sz w:val="24"/>
          <w:szCs w:val="24"/>
        </w:rPr>
        <w:t xml:space="preserve">Early Careers </w:t>
      </w:r>
      <w:r w:rsidR="0067154B">
        <w:rPr>
          <w:b/>
          <w:bCs/>
          <w:sz w:val="24"/>
          <w:szCs w:val="24"/>
        </w:rPr>
        <w:t>s</w:t>
      </w:r>
      <w:r w:rsidR="00D51B9F" w:rsidRPr="0067154B">
        <w:rPr>
          <w:b/>
          <w:bCs/>
          <w:sz w:val="24"/>
          <w:szCs w:val="24"/>
        </w:rPr>
        <w:t>tream</w:t>
      </w:r>
      <w:r w:rsidR="0067154B">
        <w:rPr>
          <w:b/>
          <w:bCs/>
          <w:sz w:val="24"/>
          <w:szCs w:val="24"/>
        </w:rPr>
        <w:t xml:space="preserve">, </w:t>
      </w:r>
      <w:r w:rsidR="0067154B" w:rsidRPr="00354B4D">
        <w:rPr>
          <w:sz w:val="24"/>
          <w:szCs w:val="24"/>
        </w:rPr>
        <w:t>applicants must:</w:t>
      </w:r>
      <w:r w:rsidR="00D51B9F" w:rsidRPr="0067154B">
        <w:rPr>
          <w:sz w:val="24"/>
          <w:szCs w:val="24"/>
        </w:rPr>
        <w:t xml:space="preserve"> </w:t>
      </w:r>
    </w:p>
    <w:p w14:paraId="22616A37" w14:textId="458AFA6A" w:rsidR="0067154B" w:rsidRDefault="0067154B" w:rsidP="0067154B">
      <w:pPr>
        <w:pStyle w:val="ListParagraph"/>
        <w:numPr>
          <w:ilvl w:val="0"/>
          <w:numId w:val="31"/>
        </w:numPr>
        <w:rPr>
          <w:sz w:val="24"/>
          <w:szCs w:val="24"/>
        </w:rPr>
      </w:pPr>
      <w:r>
        <w:rPr>
          <w:sz w:val="24"/>
          <w:szCs w:val="24"/>
        </w:rPr>
        <w:t>be aged between 21 to 45 inclusive</w:t>
      </w:r>
      <w:r w:rsidR="0008445A">
        <w:rPr>
          <w:sz w:val="24"/>
          <w:szCs w:val="24"/>
        </w:rPr>
        <w:t xml:space="preserve"> at the time of application</w:t>
      </w:r>
      <w:r w:rsidR="007C556D">
        <w:rPr>
          <w:sz w:val="24"/>
          <w:szCs w:val="24"/>
        </w:rPr>
        <w:t>;</w:t>
      </w:r>
      <w:r w:rsidR="0008445A">
        <w:rPr>
          <w:sz w:val="24"/>
          <w:szCs w:val="24"/>
        </w:rPr>
        <w:t xml:space="preserve"> </w:t>
      </w:r>
    </w:p>
    <w:p w14:paraId="39640128" w14:textId="7FB590F7" w:rsidR="0067154B" w:rsidRDefault="0067154B" w:rsidP="0067154B">
      <w:pPr>
        <w:pStyle w:val="ListParagraph"/>
        <w:numPr>
          <w:ilvl w:val="0"/>
          <w:numId w:val="31"/>
        </w:numPr>
        <w:rPr>
          <w:sz w:val="24"/>
          <w:szCs w:val="24"/>
        </w:rPr>
      </w:pPr>
      <w:r>
        <w:rPr>
          <w:sz w:val="24"/>
          <w:szCs w:val="24"/>
        </w:rPr>
        <w:t>be tertiary qualified</w:t>
      </w:r>
      <w:r w:rsidR="007C556D">
        <w:rPr>
          <w:sz w:val="24"/>
          <w:szCs w:val="24"/>
        </w:rPr>
        <w:t>;</w:t>
      </w:r>
    </w:p>
    <w:p w14:paraId="5760FC7F" w14:textId="1E05F938" w:rsidR="00E700C3" w:rsidRPr="002F16FB" w:rsidRDefault="0067154B" w:rsidP="00B26125">
      <w:pPr>
        <w:pStyle w:val="ListParagraph"/>
        <w:numPr>
          <w:ilvl w:val="0"/>
          <w:numId w:val="31"/>
        </w:numPr>
      </w:pPr>
      <w:r>
        <w:rPr>
          <w:sz w:val="24"/>
          <w:szCs w:val="24"/>
        </w:rPr>
        <w:t xml:space="preserve">have worked for at least 3 months in </w:t>
      </w:r>
      <w:r w:rsidR="00F73BB8">
        <w:rPr>
          <w:sz w:val="24"/>
          <w:szCs w:val="24"/>
        </w:rPr>
        <w:t>their</w:t>
      </w:r>
      <w:r>
        <w:rPr>
          <w:sz w:val="24"/>
          <w:szCs w:val="24"/>
        </w:rPr>
        <w:t xml:space="preserve"> current role</w:t>
      </w:r>
      <w:r w:rsidR="008B43D1">
        <w:rPr>
          <w:sz w:val="24"/>
          <w:szCs w:val="24"/>
        </w:rPr>
        <w:t>,</w:t>
      </w:r>
      <w:r w:rsidR="00FD38D2">
        <w:rPr>
          <w:sz w:val="24"/>
          <w:szCs w:val="24"/>
        </w:rPr>
        <w:t xml:space="preserve"> and the </w:t>
      </w:r>
      <w:r w:rsidR="00410532">
        <w:rPr>
          <w:sz w:val="24"/>
          <w:szCs w:val="24"/>
        </w:rPr>
        <w:t xml:space="preserve">applicant’s </w:t>
      </w:r>
      <w:r w:rsidR="00FD38D2">
        <w:rPr>
          <w:sz w:val="24"/>
          <w:szCs w:val="24"/>
        </w:rPr>
        <w:t xml:space="preserve">prospective </w:t>
      </w:r>
      <w:r w:rsidR="00953C81">
        <w:rPr>
          <w:sz w:val="24"/>
          <w:szCs w:val="24"/>
        </w:rPr>
        <w:t xml:space="preserve">employment in Australia must be relevant </w:t>
      </w:r>
      <w:r w:rsidR="003A0A7D">
        <w:rPr>
          <w:sz w:val="24"/>
          <w:szCs w:val="24"/>
        </w:rPr>
        <w:t>to th</w:t>
      </w:r>
      <w:r w:rsidR="0042018C">
        <w:rPr>
          <w:sz w:val="24"/>
          <w:szCs w:val="24"/>
        </w:rPr>
        <w:t>e applicant’s</w:t>
      </w:r>
      <w:r w:rsidR="00B67302">
        <w:rPr>
          <w:sz w:val="24"/>
          <w:szCs w:val="24"/>
        </w:rPr>
        <w:t xml:space="preserve"> field of work</w:t>
      </w:r>
      <w:r w:rsidR="00801951">
        <w:rPr>
          <w:sz w:val="24"/>
          <w:szCs w:val="24"/>
        </w:rPr>
        <w:t xml:space="preserve"> in their current role</w:t>
      </w:r>
      <w:r w:rsidR="007C556D">
        <w:rPr>
          <w:sz w:val="24"/>
          <w:szCs w:val="24"/>
        </w:rPr>
        <w:t>; and</w:t>
      </w:r>
    </w:p>
    <w:p w14:paraId="3DD3F7F8" w14:textId="6636ABEA" w:rsidR="00B6505F" w:rsidRDefault="00B6505F" w:rsidP="00B26125">
      <w:pPr>
        <w:pStyle w:val="ListParagraph"/>
        <w:numPr>
          <w:ilvl w:val="0"/>
          <w:numId w:val="31"/>
        </w:numPr>
      </w:pPr>
      <w:r>
        <w:rPr>
          <w:sz w:val="24"/>
          <w:szCs w:val="24"/>
        </w:rPr>
        <w:lastRenderedPageBreak/>
        <w:t>have prospective employment in Australia in an occupation defined at the ANZSCO</w:t>
      </w:r>
      <w:r w:rsidR="00936DAF">
        <w:rPr>
          <w:rStyle w:val="FootnoteReference"/>
          <w:sz w:val="24"/>
          <w:szCs w:val="24"/>
        </w:rPr>
        <w:footnoteReference w:id="2"/>
      </w:r>
      <w:r>
        <w:rPr>
          <w:sz w:val="24"/>
          <w:szCs w:val="24"/>
        </w:rPr>
        <w:t xml:space="preserve"> Skill Levels 1, 2 or 3</w:t>
      </w:r>
      <w:r w:rsidR="007C556D">
        <w:rPr>
          <w:sz w:val="24"/>
          <w:szCs w:val="24"/>
        </w:rPr>
        <w:t>.</w:t>
      </w:r>
    </w:p>
    <w:p w14:paraId="02ABF491" w14:textId="59128F78" w:rsidR="0067154B" w:rsidRDefault="0067154B" w:rsidP="0067154B">
      <w:pPr>
        <w:rPr>
          <w:sz w:val="24"/>
          <w:szCs w:val="24"/>
        </w:rPr>
      </w:pPr>
      <w:r>
        <w:rPr>
          <w:sz w:val="24"/>
          <w:szCs w:val="24"/>
        </w:rPr>
        <w:t xml:space="preserve">Under the </w:t>
      </w:r>
      <w:r w:rsidRPr="0067154B">
        <w:rPr>
          <w:b/>
          <w:bCs/>
          <w:sz w:val="24"/>
          <w:szCs w:val="24"/>
        </w:rPr>
        <w:t>Innovation stream</w:t>
      </w:r>
      <w:r>
        <w:rPr>
          <w:sz w:val="24"/>
          <w:szCs w:val="24"/>
        </w:rPr>
        <w:t>, applicants must:</w:t>
      </w:r>
    </w:p>
    <w:p w14:paraId="4195DF29" w14:textId="5A6E104A" w:rsidR="0067154B" w:rsidRDefault="0067154B" w:rsidP="0067154B">
      <w:pPr>
        <w:pStyle w:val="ListParagraph"/>
        <w:numPr>
          <w:ilvl w:val="0"/>
          <w:numId w:val="32"/>
        </w:numPr>
        <w:rPr>
          <w:sz w:val="24"/>
          <w:szCs w:val="24"/>
        </w:rPr>
      </w:pPr>
      <w:r>
        <w:rPr>
          <w:sz w:val="24"/>
          <w:szCs w:val="24"/>
        </w:rPr>
        <w:t>have a demonstrated contribution to innovation</w:t>
      </w:r>
      <w:r w:rsidR="007C556D">
        <w:rPr>
          <w:sz w:val="24"/>
          <w:szCs w:val="24"/>
        </w:rPr>
        <w:t>;</w:t>
      </w:r>
    </w:p>
    <w:p w14:paraId="03351AFB" w14:textId="4B73D062" w:rsidR="0067154B" w:rsidRDefault="0067154B" w:rsidP="0067154B">
      <w:pPr>
        <w:pStyle w:val="ListParagraph"/>
        <w:numPr>
          <w:ilvl w:val="0"/>
          <w:numId w:val="32"/>
        </w:numPr>
        <w:rPr>
          <w:sz w:val="24"/>
          <w:szCs w:val="24"/>
        </w:rPr>
      </w:pPr>
      <w:r>
        <w:rPr>
          <w:sz w:val="24"/>
          <w:szCs w:val="24"/>
        </w:rPr>
        <w:t>be highly skilled</w:t>
      </w:r>
      <w:r w:rsidR="007C556D">
        <w:rPr>
          <w:sz w:val="24"/>
          <w:szCs w:val="24"/>
        </w:rPr>
        <w:t>;</w:t>
      </w:r>
    </w:p>
    <w:p w14:paraId="1F9FBBEF" w14:textId="4B4ABBAA" w:rsidR="0067154B" w:rsidRDefault="0067154B" w:rsidP="0067154B">
      <w:pPr>
        <w:pStyle w:val="ListParagraph"/>
        <w:numPr>
          <w:ilvl w:val="0"/>
          <w:numId w:val="32"/>
        </w:numPr>
        <w:rPr>
          <w:sz w:val="24"/>
          <w:szCs w:val="24"/>
        </w:rPr>
      </w:pPr>
      <w:r>
        <w:rPr>
          <w:sz w:val="24"/>
          <w:szCs w:val="24"/>
        </w:rPr>
        <w:t>be highly experienced</w:t>
      </w:r>
      <w:r w:rsidR="007C556D">
        <w:rPr>
          <w:sz w:val="24"/>
          <w:szCs w:val="24"/>
        </w:rPr>
        <w:t>; and</w:t>
      </w:r>
    </w:p>
    <w:p w14:paraId="290CCAB3" w14:textId="0D0E545C" w:rsidR="00B6505F" w:rsidRPr="00B6505F" w:rsidRDefault="00B6505F" w:rsidP="00B6505F">
      <w:pPr>
        <w:pStyle w:val="ListParagraph"/>
        <w:numPr>
          <w:ilvl w:val="0"/>
          <w:numId w:val="32"/>
        </w:numPr>
      </w:pPr>
      <w:r>
        <w:rPr>
          <w:sz w:val="24"/>
          <w:szCs w:val="24"/>
        </w:rPr>
        <w:t>have prospective employment in Australia in an occupation defined at the ANZSCO Skill Level 1</w:t>
      </w:r>
      <w:r w:rsidR="007C556D">
        <w:rPr>
          <w:sz w:val="24"/>
          <w:szCs w:val="24"/>
        </w:rPr>
        <w:t>.</w:t>
      </w:r>
    </w:p>
    <w:p w14:paraId="26BFB016" w14:textId="5864B722" w:rsidR="00E700C3" w:rsidRPr="003161C1" w:rsidRDefault="00E700C3" w:rsidP="00D51B9F">
      <w:pPr>
        <w:rPr>
          <w:rFonts w:eastAsia="MS Gothic"/>
          <w:sz w:val="24"/>
          <w:szCs w:val="24"/>
        </w:rPr>
      </w:pPr>
      <w:r w:rsidRPr="003161C1">
        <w:rPr>
          <w:rFonts w:eastAsia="MS Gothic"/>
          <w:sz w:val="24"/>
          <w:szCs w:val="24"/>
        </w:rPr>
        <w:t>There is no age-cap for the Innovation stream.</w:t>
      </w:r>
    </w:p>
    <w:p w14:paraId="09EC2C5B" w14:textId="77777777" w:rsidR="00E30F2E" w:rsidRDefault="00024805" w:rsidP="00D51B9F">
      <w:pPr>
        <w:rPr>
          <w:rFonts w:eastAsia="MS Gothic"/>
          <w:sz w:val="24"/>
          <w:szCs w:val="24"/>
        </w:rPr>
      </w:pPr>
      <w:r w:rsidRPr="003161C1">
        <w:rPr>
          <w:rFonts w:eastAsia="MS Gothic"/>
          <w:sz w:val="24"/>
          <w:szCs w:val="24"/>
        </w:rPr>
        <w:t>All IECSEP applicants must be able to demonstrate UK citizenship</w:t>
      </w:r>
      <w:r w:rsidR="00875894">
        <w:rPr>
          <w:rFonts w:eastAsia="MS Gothic"/>
          <w:sz w:val="24"/>
          <w:szCs w:val="24"/>
        </w:rPr>
        <w:t>, and that they have adequate</w:t>
      </w:r>
      <w:r w:rsidRPr="003161C1">
        <w:rPr>
          <w:rFonts w:eastAsia="MS Gothic"/>
          <w:sz w:val="24"/>
          <w:szCs w:val="24"/>
        </w:rPr>
        <w:t xml:space="preserve"> financial </w:t>
      </w:r>
      <w:r w:rsidR="006B55AD" w:rsidRPr="003161C1">
        <w:rPr>
          <w:rFonts w:eastAsia="MS Gothic"/>
          <w:sz w:val="24"/>
          <w:szCs w:val="24"/>
        </w:rPr>
        <w:t xml:space="preserve">means </w:t>
      </w:r>
      <w:r w:rsidR="00875894">
        <w:rPr>
          <w:rFonts w:eastAsia="MS Gothic"/>
          <w:sz w:val="24"/>
          <w:szCs w:val="24"/>
        </w:rPr>
        <w:t>to</w:t>
      </w:r>
      <w:r w:rsidR="00946771" w:rsidRPr="003161C1">
        <w:rPr>
          <w:rFonts w:eastAsia="MS Gothic"/>
          <w:sz w:val="24"/>
          <w:szCs w:val="24"/>
        </w:rPr>
        <w:t xml:space="preserve"> support</w:t>
      </w:r>
      <w:r w:rsidR="00875894">
        <w:rPr>
          <w:rFonts w:eastAsia="MS Gothic"/>
          <w:sz w:val="24"/>
          <w:szCs w:val="24"/>
        </w:rPr>
        <w:t xml:space="preserve"> themselves for the duration of their stay in Australia</w:t>
      </w:r>
      <w:r>
        <w:rPr>
          <w:rFonts w:eastAsia="MS Gothic"/>
          <w:sz w:val="24"/>
          <w:szCs w:val="24"/>
        </w:rPr>
        <w:t xml:space="preserve">. </w:t>
      </w:r>
      <w:r w:rsidR="00BE1639">
        <w:rPr>
          <w:rFonts w:eastAsia="MS Gothic"/>
          <w:sz w:val="24"/>
          <w:szCs w:val="24"/>
        </w:rPr>
        <w:t xml:space="preserve">The full </w:t>
      </w:r>
      <w:r>
        <w:rPr>
          <w:rFonts w:eastAsia="MS Gothic"/>
          <w:sz w:val="24"/>
          <w:szCs w:val="24"/>
        </w:rPr>
        <w:t xml:space="preserve">eligibility </w:t>
      </w:r>
      <w:r w:rsidR="00BE1639">
        <w:rPr>
          <w:rFonts w:eastAsia="MS Gothic"/>
          <w:sz w:val="24"/>
          <w:szCs w:val="24"/>
        </w:rPr>
        <w:t xml:space="preserve">and merit criteria that apply to IECSEP are discussed in </w:t>
      </w:r>
      <w:r w:rsidR="00BE1639" w:rsidRPr="00BE1639">
        <w:rPr>
          <w:rFonts w:eastAsia="MS Gothic"/>
          <w:b/>
          <w:bCs/>
          <w:sz w:val="24"/>
          <w:szCs w:val="24"/>
        </w:rPr>
        <w:t>Chapter 4 IECSEP</w:t>
      </w:r>
      <w:r w:rsidR="00BE1639" w:rsidRPr="00BE1639">
        <w:rPr>
          <w:rFonts w:eastAsia="MS Gothic"/>
          <w:sz w:val="24"/>
          <w:szCs w:val="24"/>
        </w:rPr>
        <w:t xml:space="preserve"> </w:t>
      </w:r>
      <w:r w:rsidR="00BE1639" w:rsidRPr="00BE1639">
        <w:rPr>
          <w:rFonts w:eastAsia="MS Gothic"/>
          <w:b/>
          <w:bCs/>
          <w:sz w:val="24"/>
          <w:szCs w:val="24"/>
        </w:rPr>
        <w:t>application assessment process</w:t>
      </w:r>
      <w:r w:rsidR="00BE1639">
        <w:rPr>
          <w:rFonts w:eastAsia="MS Gothic"/>
          <w:sz w:val="24"/>
          <w:szCs w:val="24"/>
        </w:rPr>
        <w:t xml:space="preserve">. </w:t>
      </w:r>
      <w:r>
        <w:rPr>
          <w:rFonts w:eastAsia="MS Gothic"/>
          <w:sz w:val="24"/>
          <w:szCs w:val="24"/>
        </w:rPr>
        <w:t xml:space="preserve"> </w:t>
      </w:r>
    </w:p>
    <w:p w14:paraId="4424E05C" w14:textId="446E5B14" w:rsidR="00D51B9F" w:rsidRPr="00302A7C" w:rsidRDefault="00E700C3" w:rsidP="00D51B9F">
      <w:pPr>
        <w:rPr>
          <w:rFonts w:eastAsia="MS Gothic"/>
          <w:sz w:val="24"/>
          <w:szCs w:val="24"/>
        </w:rPr>
      </w:pPr>
      <w:r>
        <w:rPr>
          <w:rFonts w:eastAsia="MS Gothic"/>
          <w:sz w:val="24"/>
          <w:szCs w:val="24"/>
        </w:rPr>
        <w:t xml:space="preserve">There are no specifications regarding the relationship between the </w:t>
      </w:r>
      <w:r w:rsidR="00302A7C">
        <w:rPr>
          <w:rFonts w:eastAsia="MS Gothic"/>
          <w:sz w:val="24"/>
          <w:szCs w:val="24"/>
        </w:rPr>
        <w:t>organisation</w:t>
      </w:r>
      <w:r>
        <w:rPr>
          <w:rFonts w:eastAsia="MS Gothic"/>
          <w:sz w:val="24"/>
          <w:szCs w:val="24"/>
        </w:rPr>
        <w:t xml:space="preserve"> </w:t>
      </w:r>
      <w:r w:rsidR="00302A7C">
        <w:rPr>
          <w:rFonts w:eastAsia="MS Gothic"/>
          <w:sz w:val="24"/>
          <w:szCs w:val="24"/>
        </w:rPr>
        <w:t xml:space="preserve">that </w:t>
      </w:r>
      <w:r w:rsidR="001B203C">
        <w:rPr>
          <w:rFonts w:eastAsia="MS Gothic"/>
          <w:sz w:val="24"/>
          <w:szCs w:val="24"/>
        </w:rPr>
        <w:t>an</w:t>
      </w:r>
      <w:r w:rsidR="009B15F7">
        <w:rPr>
          <w:rFonts w:eastAsia="MS Gothic"/>
          <w:sz w:val="24"/>
          <w:szCs w:val="24"/>
        </w:rPr>
        <w:t xml:space="preserve"> </w:t>
      </w:r>
      <w:r w:rsidR="00302A7C">
        <w:rPr>
          <w:rFonts w:eastAsia="MS Gothic"/>
          <w:sz w:val="24"/>
          <w:szCs w:val="24"/>
        </w:rPr>
        <w:t>IECSEP applicant currently works for and the prospective Australian employer, under either IECSEP stream.</w:t>
      </w:r>
      <w:r w:rsidR="00D51B9F" w:rsidRPr="00302A7C">
        <w:rPr>
          <w:rFonts w:eastAsia="MS Gothic"/>
          <w:sz w:val="24"/>
          <w:szCs w:val="24"/>
        </w:rPr>
        <w:t xml:space="preserve"> </w:t>
      </w:r>
      <w:r w:rsidR="00302A7C">
        <w:rPr>
          <w:rFonts w:eastAsia="MS Gothic"/>
          <w:sz w:val="24"/>
          <w:szCs w:val="24"/>
        </w:rPr>
        <w:t>IE</w:t>
      </w:r>
      <w:r w:rsidR="00D51B9F" w:rsidRPr="00302A7C">
        <w:rPr>
          <w:rFonts w:eastAsia="MS Gothic"/>
          <w:sz w:val="24"/>
          <w:szCs w:val="24"/>
        </w:rPr>
        <w:t xml:space="preserve">CSEP may also be used to facilitate commercial opportunities, for example, by transferring an employee into a position with a prospective Australian employer for the purpose of building commercial networks or supporting the establishment of Australian operations. </w:t>
      </w:r>
    </w:p>
    <w:p w14:paraId="55C01218" w14:textId="77777777" w:rsidR="00D51B9F" w:rsidRPr="001C32F1"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14" w:name="_Toc150336693"/>
      <w:bookmarkEnd w:id="1"/>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2.2 The role of DFAT</w:t>
      </w:r>
      <w:bookmarkEnd w:id="14"/>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  </w:t>
      </w:r>
    </w:p>
    <w:p w14:paraId="44831968" w14:textId="10DA2E5E" w:rsidR="00D51B9F" w:rsidRPr="00DC589F" w:rsidRDefault="00D51B9F" w:rsidP="00D51B9F">
      <w:pPr>
        <w:rPr>
          <w:rFonts w:eastAsia="Arial Unicode MS"/>
          <w:sz w:val="24"/>
          <w:szCs w:val="24"/>
          <w:lang w:val="en-US" w:eastAsia="en-AU"/>
        </w:rPr>
      </w:pPr>
      <w:r w:rsidRPr="00DC589F">
        <w:rPr>
          <w:rFonts w:eastAsia="Arial Unicode MS"/>
          <w:sz w:val="24"/>
          <w:szCs w:val="24"/>
          <w:lang w:val="en-US" w:eastAsia="en-AU"/>
        </w:rPr>
        <w:t>DFAT</w:t>
      </w:r>
      <w:r>
        <w:rPr>
          <w:rFonts w:eastAsia="Arial Unicode MS"/>
          <w:sz w:val="24"/>
          <w:szCs w:val="24"/>
          <w:lang w:val="en-US" w:eastAsia="en-AU"/>
        </w:rPr>
        <w:t xml:space="preserve"> </w:t>
      </w:r>
      <w:r w:rsidRPr="00DC589F">
        <w:rPr>
          <w:rFonts w:eastAsia="Arial Unicode MS"/>
          <w:sz w:val="24"/>
          <w:szCs w:val="24"/>
          <w:lang w:val="en-US" w:eastAsia="en-AU"/>
        </w:rPr>
        <w:t xml:space="preserve">is responsible for processing applications to participate in both streams of </w:t>
      </w:r>
      <w:r>
        <w:rPr>
          <w:rFonts w:eastAsia="Arial Unicode MS"/>
          <w:sz w:val="24"/>
          <w:szCs w:val="24"/>
          <w:lang w:val="en-US" w:eastAsia="en-AU"/>
        </w:rPr>
        <w:t>IECSEP</w:t>
      </w:r>
      <w:r w:rsidRPr="00DC589F">
        <w:rPr>
          <w:rFonts w:eastAsia="Arial Unicode MS"/>
          <w:sz w:val="24"/>
          <w:szCs w:val="24"/>
          <w:lang w:val="en-US" w:eastAsia="en-AU"/>
        </w:rPr>
        <w:t xml:space="preserve">. </w:t>
      </w:r>
      <w:bookmarkStart w:id="15" w:name="_Hlk142998532"/>
      <w:r w:rsidR="0058211C">
        <w:rPr>
          <w:rFonts w:eastAsia="Arial Unicode MS"/>
          <w:sz w:val="24"/>
          <w:szCs w:val="24"/>
          <w:lang w:val="en-US" w:eastAsia="en-AU"/>
        </w:rPr>
        <w:t>A</w:t>
      </w:r>
      <w:r w:rsidRPr="00DC589F">
        <w:rPr>
          <w:rFonts w:eastAsia="Arial Unicode MS"/>
          <w:sz w:val="24"/>
          <w:szCs w:val="24"/>
          <w:lang w:val="en-US" w:eastAsia="en-AU"/>
        </w:rPr>
        <w:t xml:space="preserve">pplicants </w:t>
      </w:r>
      <w:r w:rsidR="004420BD">
        <w:rPr>
          <w:rFonts w:eastAsia="Arial Unicode MS"/>
          <w:sz w:val="24"/>
          <w:szCs w:val="24"/>
          <w:lang w:val="en-US" w:eastAsia="en-AU"/>
        </w:rPr>
        <w:t xml:space="preserve">that meet </w:t>
      </w:r>
      <w:r w:rsidR="0058211C">
        <w:rPr>
          <w:rFonts w:eastAsia="Arial Unicode MS"/>
          <w:sz w:val="24"/>
          <w:szCs w:val="24"/>
          <w:lang w:val="en-US" w:eastAsia="en-AU"/>
        </w:rPr>
        <w:t xml:space="preserve">IECSEP </w:t>
      </w:r>
      <w:r w:rsidR="00394249">
        <w:rPr>
          <w:rFonts w:eastAsia="Arial Unicode MS"/>
          <w:sz w:val="24"/>
          <w:szCs w:val="24"/>
          <w:lang w:val="en-US" w:eastAsia="en-AU"/>
        </w:rPr>
        <w:t>participation</w:t>
      </w:r>
      <w:r w:rsidR="0058211C">
        <w:rPr>
          <w:rFonts w:eastAsia="Arial Unicode MS"/>
          <w:sz w:val="24"/>
          <w:szCs w:val="24"/>
          <w:lang w:val="en-US" w:eastAsia="en-AU"/>
        </w:rPr>
        <w:t xml:space="preserve"> requirements</w:t>
      </w:r>
      <w:r w:rsidR="005E6EE2">
        <w:rPr>
          <w:rFonts w:eastAsia="Arial Unicode MS"/>
          <w:sz w:val="24"/>
          <w:szCs w:val="24"/>
          <w:lang w:val="en-US" w:eastAsia="en-AU"/>
        </w:rPr>
        <w:t xml:space="preserve"> </w:t>
      </w:r>
      <w:r w:rsidRPr="00DC589F">
        <w:rPr>
          <w:rFonts w:eastAsia="Arial Unicode MS"/>
          <w:sz w:val="24"/>
          <w:szCs w:val="24"/>
          <w:lang w:val="en-US" w:eastAsia="en-AU"/>
        </w:rPr>
        <w:t xml:space="preserve">will be provided a letter of support by DFAT. </w:t>
      </w:r>
      <w:bookmarkStart w:id="16" w:name="_Hlk141195468"/>
      <w:r w:rsidR="002B56AC">
        <w:rPr>
          <w:rFonts w:eastAsia="Arial Unicode MS"/>
          <w:sz w:val="24"/>
          <w:szCs w:val="24"/>
          <w:lang w:val="en-US" w:eastAsia="en-AU"/>
        </w:rPr>
        <w:t xml:space="preserve">Applicants will </w:t>
      </w:r>
      <w:r w:rsidR="0058211C">
        <w:rPr>
          <w:rFonts w:eastAsia="Arial Unicode MS"/>
          <w:sz w:val="24"/>
          <w:szCs w:val="24"/>
          <w:lang w:val="en-US" w:eastAsia="en-AU"/>
        </w:rPr>
        <w:t xml:space="preserve">then </w:t>
      </w:r>
      <w:r w:rsidR="002B56AC">
        <w:rPr>
          <w:rFonts w:eastAsia="Arial Unicode MS"/>
          <w:sz w:val="24"/>
          <w:szCs w:val="24"/>
          <w:lang w:val="en-US" w:eastAsia="en-AU"/>
        </w:rPr>
        <w:t xml:space="preserve">need to apply </w:t>
      </w:r>
      <w:r w:rsidR="004E6A1C">
        <w:rPr>
          <w:rFonts w:eastAsia="Arial Unicode MS"/>
          <w:sz w:val="24"/>
          <w:szCs w:val="24"/>
          <w:lang w:val="en-US" w:eastAsia="en-AU"/>
        </w:rPr>
        <w:t xml:space="preserve">separately </w:t>
      </w:r>
      <w:r w:rsidR="00D376FE">
        <w:rPr>
          <w:rFonts w:eastAsia="Arial Unicode MS"/>
          <w:sz w:val="24"/>
          <w:szCs w:val="24"/>
          <w:lang w:val="en-US" w:eastAsia="en-AU"/>
        </w:rPr>
        <w:t xml:space="preserve">to the Department of Home Affairs </w:t>
      </w:r>
      <w:r w:rsidR="004716E3">
        <w:rPr>
          <w:rFonts w:eastAsia="Arial Unicode MS"/>
          <w:sz w:val="24"/>
          <w:szCs w:val="24"/>
          <w:lang w:val="en-US" w:eastAsia="en-AU"/>
        </w:rPr>
        <w:t xml:space="preserve">for a visa </w:t>
      </w:r>
      <w:r w:rsidR="004E6A1C">
        <w:rPr>
          <w:rFonts w:eastAsia="Arial Unicode MS"/>
          <w:sz w:val="24"/>
          <w:szCs w:val="24"/>
          <w:lang w:val="en-US" w:eastAsia="en-AU"/>
        </w:rPr>
        <w:t>and</w:t>
      </w:r>
      <w:r w:rsidR="0058211C">
        <w:rPr>
          <w:rFonts w:eastAsia="Arial Unicode MS"/>
          <w:sz w:val="24"/>
          <w:szCs w:val="24"/>
          <w:lang w:val="en-US" w:eastAsia="en-AU"/>
        </w:rPr>
        <w:t xml:space="preserve"> meet relevant visa requirements</w:t>
      </w:r>
      <w:r w:rsidR="002B56AC">
        <w:rPr>
          <w:rFonts w:eastAsia="Arial Unicode MS"/>
          <w:sz w:val="24"/>
          <w:szCs w:val="24"/>
          <w:lang w:val="en-US" w:eastAsia="en-AU"/>
        </w:rPr>
        <w:t xml:space="preserve">. </w:t>
      </w:r>
      <w:r w:rsidRPr="00DC589F">
        <w:rPr>
          <w:rFonts w:eastAsia="Arial Unicode MS"/>
          <w:sz w:val="24"/>
          <w:szCs w:val="24"/>
          <w:lang w:val="en-US" w:eastAsia="en-AU"/>
        </w:rPr>
        <w:t xml:space="preserve">The letter of support issued by DFAT will enable </w:t>
      </w:r>
      <w:r w:rsidR="002B56AC">
        <w:rPr>
          <w:rFonts w:eastAsia="Arial Unicode MS"/>
          <w:sz w:val="24"/>
          <w:szCs w:val="24"/>
          <w:lang w:val="en-US" w:eastAsia="en-AU"/>
        </w:rPr>
        <w:t>an applicant</w:t>
      </w:r>
      <w:r w:rsidRPr="00DC589F">
        <w:rPr>
          <w:rFonts w:eastAsia="Arial Unicode MS"/>
          <w:sz w:val="24"/>
          <w:szCs w:val="24"/>
          <w:lang w:val="en-US" w:eastAsia="en-AU"/>
        </w:rPr>
        <w:t xml:space="preserve"> to make an application </w:t>
      </w:r>
      <w:r w:rsidR="002B56AC">
        <w:rPr>
          <w:rFonts w:eastAsia="Arial Unicode MS"/>
          <w:sz w:val="24"/>
          <w:szCs w:val="24"/>
          <w:lang w:val="en-US" w:eastAsia="en-AU"/>
        </w:rPr>
        <w:t xml:space="preserve">to the Department of Home Affairs </w:t>
      </w:r>
      <w:r w:rsidRPr="00DC589F">
        <w:rPr>
          <w:rFonts w:eastAsia="Arial Unicode MS"/>
          <w:sz w:val="24"/>
          <w:szCs w:val="24"/>
          <w:lang w:val="en-US" w:eastAsia="en-AU"/>
        </w:rPr>
        <w:t xml:space="preserve">for a </w:t>
      </w:r>
      <w:bookmarkStart w:id="17" w:name="_Hlk142130785"/>
      <w:r>
        <w:fldChar w:fldCharType="begin"/>
      </w:r>
      <w:r>
        <w:instrText>HYPERLINK "https://immi.homeaffairs.gov.au/visas/getting-a-visa/visa-listing/temporary-work-403/government-agreement"</w:instrText>
      </w:r>
      <w:r>
        <w:fldChar w:fldCharType="separate"/>
      </w:r>
      <w:r w:rsidRPr="00DC589F">
        <w:rPr>
          <w:rStyle w:val="Hyperlink"/>
          <w:rFonts w:eastAsia="Arial Unicode MS"/>
          <w:sz w:val="24"/>
          <w:szCs w:val="24"/>
          <w:lang w:val="en-US" w:eastAsia="en-AU"/>
        </w:rPr>
        <w:t>Temporary Work (International Relations) subclass 403 visa Government Agreement stream</w:t>
      </w:r>
      <w:r>
        <w:rPr>
          <w:rStyle w:val="Hyperlink"/>
          <w:rFonts w:eastAsia="Arial Unicode MS"/>
          <w:sz w:val="24"/>
          <w:szCs w:val="24"/>
          <w:lang w:val="en-US" w:eastAsia="en-AU"/>
        </w:rPr>
        <w:fldChar w:fldCharType="end"/>
      </w:r>
      <w:r w:rsidRPr="00DC589F">
        <w:rPr>
          <w:rFonts w:eastAsia="Arial Unicode MS"/>
          <w:sz w:val="24"/>
          <w:szCs w:val="24"/>
          <w:lang w:val="en-US" w:eastAsia="en-AU"/>
        </w:rPr>
        <w:t xml:space="preserve">. </w:t>
      </w:r>
      <w:bookmarkEnd w:id="17"/>
    </w:p>
    <w:p w14:paraId="747279D4" w14:textId="77777777" w:rsidR="00D51B9F" w:rsidRPr="001C32F1" w:rsidRDefault="00D51B9F" w:rsidP="0079054E">
      <w:pPr>
        <w:pStyle w:val="Heading3"/>
        <w:rPr>
          <w:rStyle w:val="Hyperlink0"/>
          <w:rFonts w:eastAsia="Arial Unicode MS" w:cs="Arial Unicode MS"/>
          <w:b w:val="0"/>
          <w:iCs w:val="0"/>
          <w:sz w:val="28"/>
          <w:szCs w:val="28"/>
          <w:u w:color="264F90"/>
          <w:bdr w:val="nil"/>
          <w:lang w:val="en-US" w:eastAsia="en-AU"/>
          <w14:textOutline w14:w="0" w14:cap="flat" w14:cmpd="sng" w14:algn="ctr">
            <w14:noFill/>
            <w14:prstDash w14:val="solid"/>
            <w14:bevel/>
          </w14:textOutline>
        </w:rPr>
      </w:pPr>
      <w:bookmarkStart w:id="18" w:name="_Toc131264183"/>
      <w:bookmarkStart w:id="19" w:name="_Toc150336694"/>
      <w:bookmarkStart w:id="20" w:name="_Hlk141215631"/>
      <w:bookmarkEnd w:id="15"/>
      <w:bookmarkEnd w:id="16"/>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2.3 Roles and responsibilities of Australian </w:t>
      </w:r>
      <w:bookmarkEnd w:id="18"/>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employers</w:t>
      </w:r>
      <w:bookmarkEnd w:id="19"/>
    </w:p>
    <w:bookmarkEnd w:id="20"/>
    <w:p w14:paraId="0AAEBE23" w14:textId="2FF8F422" w:rsidR="00AD221A" w:rsidRPr="00281F95" w:rsidRDefault="00D51B9F" w:rsidP="00AD221A">
      <w:pPr>
        <w:rPr>
          <w:sz w:val="24"/>
          <w:szCs w:val="24"/>
        </w:rPr>
      </w:pPr>
      <w:r>
        <w:rPr>
          <w:sz w:val="24"/>
          <w:szCs w:val="24"/>
        </w:rPr>
        <w:t>P</w:t>
      </w:r>
      <w:r w:rsidRPr="00DC589F">
        <w:rPr>
          <w:sz w:val="24"/>
          <w:szCs w:val="24"/>
        </w:rPr>
        <w:t>rospective Australian employer</w:t>
      </w:r>
      <w:r>
        <w:rPr>
          <w:sz w:val="24"/>
          <w:szCs w:val="24"/>
        </w:rPr>
        <w:t>s</w:t>
      </w:r>
      <w:r w:rsidRPr="00DC589F">
        <w:rPr>
          <w:sz w:val="24"/>
          <w:szCs w:val="24"/>
        </w:rPr>
        <w:t xml:space="preserve"> will need to provide</w:t>
      </w:r>
      <w:r>
        <w:rPr>
          <w:sz w:val="24"/>
          <w:szCs w:val="24"/>
        </w:rPr>
        <w:t xml:space="preserve"> IECSEP</w:t>
      </w:r>
      <w:r w:rsidRPr="00DC589F">
        <w:rPr>
          <w:sz w:val="24"/>
          <w:szCs w:val="24"/>
        </w:rPr>
        <w:t xml:space="preserve"> applicant</w:t>
      </w:r>
      <w:r>
        <w:rPr>
          <w:sz w:val="24"/>
          <w:szCs w:val="24"/>
        </w:rPr>
        <w:t>s</w:t>
      </w:r>
      <w:r w:rsidRPr="00DC589F">
        <w:rPr>
          <w:sz w:val="24"/>
          <w:szCs w:val="24"/>
        </w:rPr>
        <w:t xml:space="preserve"> with a letter of employment offer, or an employment contract, with respect of the offered role</w:t>
      </w:r>
      <w:r w:rsidR="004E6A1C">
        <w:rPr>
          <w:sz w:val="24"/>
          <w:szCs w:val="24"/>
        </w:rPr>
        <w:t xml:space="preserve">.  Applicants </w:t>
      </w:r>
      <w:r w:rsidRPr="00DC589F">
        <w:rPr>
          <w:sz w:val="24"/>
          <w:szCs w:val="24"/>
        </w:rPr>
        <w:t xml:space="preserve">must </w:t>
      </w:r>
      <w:r w:rsidR="007A618F">
        <w:rPr>
          <w:sz w:val="24"/>
          <w:szCs w:val="24"/>
        </w:rPr>
        <w:t>provide this</w:t>
      </w:r>
      <w:r w:rsidRPr="00DC589F">
        <w:rPr>
          <w:sz w:val="24"/>
          <w:szCs w:val="24"/>
        </w:rPr>
        <w:t xml:space="preserve"> to DFAT when application</w:t>
      </w:r>
      <w:r w:rsidR="007A618F">
        <w:rPr>
          <w:sz w:val="24"/>
          <w:szCs w:val="24"/>
        </w:rPr>
        <w:t>s are</w:t>
      </w:r>
      <w:r w:rsidRPr="00DC589F">
        <w:rPr>
          <w:sz w:val="24"/>
          <w:szCs w:val="24"/>
        </w:rPr>
        <w:t xml:space="preserve"> submitted. </w:t>
      </w:r>
      <w:r w:rsidR="00AD221A">
        <w:rPr>
          <w:sz w:val="24"/>
          <w:szCs w:val="24"/>
        </w:rPr>
        <w:t xml:space="preserve">DFAT will contact prospective Australian employers to verify that the </w:t>
      </w:r>
      <w:r w:rsidR="00AD221A" w:rsidRPr="00DC589F">
        <w:rPr>
          <w:sz w:val="24"/>
          <w:szCs w:val="24"/>
        </w:rPr>
        <w:t>letter of employment offer</w:t>
      </w:r>
      <w:r w:rsidR="00936DAF">
        <w:rPr>
          <w:sz w:val="24"/>
          <w:szCs w:val="24"/>
        </w:rPr>
        <w:t>,</w:t>
      </w:r>
      <w:r w:rsidR="00AD221A" w:rsidRPr="00DC589F">
        <w:rPr>
          <w:sz w:val="24"/>
          <w:szCs w:val="24"/>
        </w:rPr>
        <w:t xml:space="preserve"> or </w:t>
      </w:r>
      <w:r w:rsidR="00AD221A">
        <w:rPr>
          <w:sz w:val="24"/>
          <w:szCs w:val="24"/>
        </w:rPr>
        <w:t xml:space="preserve">the </w:t>
      </w:r>
      <w:r w:rsidR="00AD221A" w:rsidRPr="00DC589F">
        <w:rPr>
          <w:sz w:val="24"/>
          <w:szCs w:val="24"/>
        </w:rPr>
        <w:t>employment contract</w:t>
      </w:r>
      <w:r w:rsidR="00AD221A">
        <w:rPr>
          <w:sz w:val="24"/>
          <w:szCs w:val="24"/>
        </w:rPr>
        <w:t xml:space="preserve"> presented to DFAT is genuine. </w:t>
      </w:r>
      <w:r w:rsidR="00AD221A" w:rsidDel="005D45F9">
        <w:rPr>
          <w:sz w:val="24"/>
          <w:szCs w:val="24"/>
        </w:rPr>
        <w:t xml:space="preserve"> </w:t>
      </w:r>
    </w:p>
    <w:p w14:paraId="55AD809B" w14:textId="6CC0EF0C" w:rsidR="00D51B9F" w:rsidRPr="00DC589F" w:rsidRDefault="00D51B9F" w:rsidP="00D51B9F">
      <w:pPr>
        <w:rPr>
          <w:sz w:val="24"/>
          <w:szCs w:val="24"/>
        </w:rPr>
      </w:pPr>
      <w:r w:rsidRPr="00DC589F">
        <w:rPr>
          <w:sz w:val="24"/>
          <w:szCs w:val="24"/>
        </w:rPr>
        <w:t xml:space="preserve">The following information must be presented </w:t>
      </w:r>
      <w:r w:rsidR="007A618F">
        <w:rPr>
          <w:sz w:val="24"/>
          <w:szCs w:val="24"/>
        </w:rPr>
        <w:t xml:space="preserve">in </w:t>
      </w:r>
      <w:r w:rsidR="00956170">
        <w:rPr>
          <w:sz w:val="24"/>
          <w:szCs w:val="24"/>
        </w:rPr>
        <w:t xml:space="preserve">such </w:t>
      </w:r>
      <w:r w:rsidR="007A618F">
        <w:rPr>
          <w:sz w:val="24"/>
          <w:szCs w:val="24"/>
        </w:rPr>
        <w:t>letters or contracts</w:t>
      </w:r>
      <w:r w:rsidRPr="00DC589F">
        <w:rPr>
          <w:sz w:val="24"/>
          <w:szCs w:val="24"/>
        </w:rPr>
        <w:t>:</w:t>
      </w:r>
    </w:p>
    <w:p w14:paraId="7C2BAD3F" w14:textId="77777777" w:rsidR="00D51B9F" w:rsidRPr="00FF2637" w:rsidRDefault="00D51B9F" w:rsidP="00D51B9F">
      <w:pPr>
        <w:numPr>
          <w:ilvl w:val="0"/>
          <w:numId w:val="30"/>
        </w:numPr>
        <w:rPr>
          <w:sz w:val="24"/>
          <w:szCs w:val="24"/>
        </w:rPr>
      </w:pPr>
      <w:r w:rsidRPr="00FF2637">
        <w:rPr>
          <w:sz w:val="24"/>
          <w:szCs w:val="24"/>
        </w:rPr>
        <w:t>the name of the IECSEP applicant</w:t>
      </w:r>
    </w:p>
    <w:p w14:paraId="32A23C27" w14:textId="77777777" w:rsidR="00D51B9F" w:rsidRPr="00FF2637" w:rsidRDefault="00D51B9F" w:rsidP="00D51B9F">
      <w:pPr>
        <w:numPr>
          <w:ilvl w:val="0"/>
          <w:numId w:val="30"/>
        </w:numPr>
        <w:rPr>
          <w:sz w:val="24"/>
          <w:szCs w:val="24"/>
        </w:rPr>
      </w:pPr>
      <w:r w:rsidRPr="00FF2637">
        <w:rPr>
          <w:sz w:val="24"/>
          <w:szCs w:val="24"/>
        </w:rPr>
        <w:t>the legal and trading name of the prospective Australian employer</w:t>
      </w:r>
    </w:p>
    <w:p w14:paraId="14EA7E29" w14:textId="77777777" w:rsidR="00D51B9F" w:rsidRPr="00FF2637" w:rsidRDefault="00D51B9F" w:rsidP="00D51B9F">
      <w:pPr>
        <w:numPr>
          <w:ilvl w:val="0"/>
          <w:numId w:val="30"/>
        </w:numPr>
        <w:rPr>
          <w:sz w:val="24"/>
          <w:szCs w:val="24"/>
        </w:rPr>
      </w:pPr>
      <w:r w:rsidRPr="00FF2637">
        <w:rPr>
          <w:sz w:val="24"/>
          <w:szCs w:val="24"/>
        </w:rPr>
        <w:t>the prospective Australian employer’s ABN (and ACN where applicable)</w:t>
      </w:r>
    </w:p>
    <w:p w14:paraId="03AC61AD" w14:textId="4336CB4C" w:rsidR="00AD221A" w:rsidRPr="00B449FE" w:rsidRDefault="00AD221A" w:rsidP="00AD221A">
      <w:pPr>
        <w:numPr>
          <w:ilvl w:val="0"/>
          <w:numId w:val="30"/>
        </w:numPr>
        <w:spacing w:before="100" w:beforeAutospacing="1" w:after="100" w:afterAutospacing="1" w:line="240" w:lineRule="auto"/>
        <w:rPr>
          <w:rFonts w:ascii="Times New Roman" w:hAnsi="Times New Roman"/>
          <w:sz w:val="24"/>
          <w:szCs w:val="24"/>
        </w:rPr>
      </w:pPr>
      <w:r w:rsidRPr="00B449FE">
        <w:rPr>
          <w:sz w:val="24"/>
          <w:szCs w:val="24"/>
        </w:rPr>
        <w:t xml:space="preserve">the name of the occupation that the applicant will undertake for the prospective employer, and its accompanying 6-digit code, as referenced from </w:t>
      </w:r>
      <w:r w:rsidRPr="00B449FE">
        <w:rPr>
          <w:sz w:val="24"/>
          <w:szCs w:val="24"/>
        </w:rPr>
        <w:lastRenderedPageBreak/>
        <w:t>the Australia New Zealand Standard Classification of Occupations (</w:t>
      </w:r>
      <w:hyperlink r:id="rId13" w:history="1">
        <w:r w:rsidRPr="00B449FE">
          <w:rPr>
            <w:rStyle w:val="Hyperlink"/>
            <w:sz w:val="24"/>
            <w:szCs w:val="24"/>
          </w:rPr>
          <w:t>ANZSCO</w:t>
        </w:r>
      </w:hyperlink>
      <w:r w:rsidRPr="00B449FE">
        <w:rPr>
          <w:sz w:val="24"/>
          <w:szCs w:val="24"/>
        </w:rPr>
        <w:t>). Occupations must be defined at the ANZSCO Skill Levels 1-3 for the Early Careers stream and Level 1 for the Innovation stream</w:t>
      </w:r>
    </w:p>
    <w:p w14:paraId="4B03CA3A" w14:textId="77777777" w:rsidR="00D51B9F" w:rsidRPr="00FF2637" w:rsidRDefault="00D51B9F" w:rsidP="00D51B9F">
      <w:pPr>
        <w:numPr>
          <w:ilvl w:val="0"/>
          <w:numId w:val="30"/>
        </w:numPr>
        <w:rPr>
          <w:sz w:val="24"/>
          <w:szCs w:val="24"/>
        </w:rPr>
      </w:pPr>
      <w:r w:rsidRPr="00FF2637">
        <w:rPr>
          <w:sz w:val="24"/>
          <w:szCs w:val="24"/>
        </w:rPr>
        <w:t>a description or name of the role to be undertaken</w:t>
      </w:r>
    </w:p>
    <w:p w14:paraId="6B71E20B" w14:textId="77777777" w:rsidR="00D51B9F" w:rsidRPr="00FF2637" w:rsidRDefault="00D51B9F" w:rsidP="00D51B9F">
      <w:pPr>
        <w:numPr>
          <w:ilvl w:val="0"/>
          <w:numId w:val="30"/>
        </w:numPr>
        <w:rPr>
          <w:sz w:val="24"/>
          <w:szCs w:val="24"/>
        </w:rPr>
      </w:pPr>
      <w:r w:rsidRPr="00FF2637">
        <w:rPr>
          <w:sz w:val="24"/>
          <w:szCs w:val="24"/>
        </w:rPr>
        <w:t>a list of duties to be undertaken in the role</w:t>
      </w:r>
    </w:p>
    <w:p w14:paraId="0AF9C213" w14:textId="77777777" w:rsidR="00D51B9F" w:rsidRPr="00FF2637" w:rsidRDefault="00D51B9F" w:rsidP="00D51B9F">
      <w:pPr>
        <w:numPr>
          <w:ilvl w:val="0"/>
          <w:numId w:val="30"/>
        </w:numPr>
        <w:rPr>
          <w:sz w:val="24"/>
          <w:szCs w:val="24"/>
        </w:rPr>
      </w:pPr>
      <w:r w:rsidRPr="00FF2637">
        <w:rPr>
          <w:sz w:val="24"/>
          <w:szCs w:val="24"/>
        </w:rPr>
        <w:t>the location of the role</w:t>
      </w:r>
    </w:p>
    <w:p w14:paraId="2A9712F8" w14:textId="3E5480ED" w:rsidR="00D51B9F" w:rsidRPr="003161C1" w:rsidRDefault="00D51B9F" w:rsidP="00D51B9F">
      <w:pPr>
        <w:numPr>
          <w:ilvl w:val="0"/>
          <w:numId w:val="30"/>
        </w:numPr>
        <w:rPr>
          <w:sz w:val="24"/>
          <w:szCs w:val="24"/>
        </w:rPr>
      </w:pPr>
      <w:r w:rsidRPr="003161C1">
        <w:rPr>
          <w:sz w:val="24"/>
          <w:szCs w:val="24"/>
        </w:rPr>
        <w:t>confirmation that</w:t>
      </w:r>
      <w:r w:rsidR="000F1E6B">
        <w:rPr>
          <w:sz w:val="24"/>
          <w:szCs w:val="24"/>
        </w:rPr>
        <w:t xml:space="preserve"> if the visa is granted,</w:t>
      </w:r>
      <w:r w:rsidRPr="003161C1">
        <w:rPr>
          <w:sz w:val="24"/>
          <w:szCs w:val="24"/>
        </w:rPr>
        <w:t xml:space="preserve"> the role </w:t>
      </w:r>
      <w:r w:rsidR="000F1E6B">
        <w:rPr>
          <w:sz w:val="24"/>
          <w:szCs w:val="24"/>
        </w:rPr>
        <w:t xml:space="preserve">will </w:t>
      </w:r>
      <w:r w:rsidRPr="003161C1">
        <w:rPr>
          <w:sz w:val="24"/>
          <w:szCs w:val="24"/>
        </w:rPr>
        <w:t>commence from the date that the applicant enters Australia under the Temporary Work (International Relations) subclass 403 visa Government Agreement stream</w:t>
      </w:r>
      <w:r w:rsidR="003161C1" w:rsidRPr="00B449FE">
        <w:rPr>
          <w:sz w:val="24"/>
          <w:szCs w:val="24"/>
        </w:rPr>
        <w:t>,</w:t>
      </w:r>
      <w:r w:rsidRPr="003161C1">
        <w:rPr>
          <w:sz w:val="24"/>
          <w:szCs w:val="24"/>
        </w:rPr>
        <w:t xml:space="preserve"> </w:t>
      </w:r>
      <w:r w:rsidR="003161C1">
        <w:rPr>
          <w:sz w:val="24"/>
          <w:szCs w:val="24"/>
        </w:rPr>
        <w:t xml:space="preserve">or </w:t>
      </w:r>
      <w:r w:rsidR="000F1E6B">
        <w:rPr>
          <w:sz w:val="24"/>
          <w:szCs w:val="24"/>
        </w:rPr>
        <w:t>on</w:t>
      </w:r>
      <w:r w:rsidR="003161C1">
        <w:rPr>
          <w:sz w:val="24"/>
          <w:szCs w:val="24"/>
        </w:rPr>
        <w:t xml:space="preserve"> a specified commencement date that is no later than 12 months from the date the IECSEP application is submitted to DFAT</w:t>
      </w:r>
      <w:r w:rsidR="003161C1" w:rsidRPr="003161C1" w:rsidDel="003161C1">
        <w:rPr>
          <w:sz w:val="24"/>
          <w:szCs w:val="24"/>
        </w:rPr>
        <w:t xml:space="preserve"> </w:t>
      </w:r>
    </w:p>
    <w:p w14:paraId="00BF7330" w14:textId="563BC077" w:rsidR="00D51B9F" w:rsidRPr="00FF2637" w:rsidRDefault="00D51B9F" w:rsidP="00D51B9F">
      <w:pPr>
        <w:numPr>
          <w:ilvl w:val="0"/>
          <w:numId w:val="30"/>
        </w:numPr>
        <w:rPr>
          <w:sz w:val="24"/>
          <w:szCs w:val="24"/>
        </w:rPr>
      </w:pPr>
      <w:r w:rsidRPr="00FF2637">
        <w:rPr>
          <w:sz w:val="24"/>
          <w:szCs w:val="24"/>
        </w:rPr>
        <w:t xml:space="preserve">the duration of the role (no more than 12 months from arrival in Australia for the Early Careers stream and no more than 3 years </w:t>
      </w:r>
      <w:r w:rsidR="00727580">
        <w:rPr>
          <w:sz w:val="24"/>
          <w:szCs w:val="24"/>
        </w:rPr>
        <w:t xml:space="preserve">from arrival </w:t>
      </w:r>
      <w:r w:rsidRPr="00FF2637">
        <w:rPr>
          <w:sz w:val="24"/>
          <w:szCs w:val="24"/>
        </w:rPr>
        <w:t>for the Innovation stream)</w:t>
      </w:r>
    </w:p>
    <w:p w14:paraId="67770333" w14:textId="1FD451A9" w:rsidR="006E44EF" w:rsidRDefault="006E44EF" w:rsidP="00440F8E">
      <w:pPr>
        <w:numPr>
          <w:ilvl w:val="0"/>
          <w:numId w:val="30"/>
        </w:numPr>
        <w:rPr>
          <w:sz w:val="24"/>
          <w:szCs w:val="24"/>
        </w:rPr>
      </w:pPr>
      <w:bookmarkStart w:id="21" w:name="_Hlk145669023"/>
      <w:r w:rsidRPr="006E44EF">
        <w:rPr>
          <w:sz w:val="24"/>
          <w:szCs w:val="24"/>
        </w:rPr>
        <w:t>if the applicant</w:t>
      </w:r>
      <w:r>
        <w:rPr>
          <w:sz w:val="24"/>
          <w:szCs w:val="24"/>
        </w:rPr>
        <w:t xml:space="preserve"> is</w:t>
      </w:r>
      <w:r w:rsidRPr="006E44EF">
        <w:rPr>
          <w:sz w:val="24"/>
          <w:szCs w:val="24"/>
        </w:rPr>
        <w:t xml:space="preserve"> required to undertake any regulated occupation, or any duties associated with a regulated occupation, that require licensing, registration or certification to practice. If </w:t>
      </w:r>
      <w:r>
        <w:rPr>
          <w:sz w:val="24"/>
          <w:szCs w:val="24"/>
        </w:rPr>
        <w:t>they</w:t>
      </w:r>
      <w:r w:rsidRPr="006E44EF">
        <w:rPr>
          <w:sz w:val="24"/>
          <w:szCs w:val="24"/>
        </w:rPr>
        <w:t xml:space="preserve"> are, the employer must confirm that </w:t>
      </w:r>
      <w:r>
        <w:rPr>
          <w:sz w:val="24"/>
          <w:szCs w:val="24"/>
        </w:rPr>
        <w:t>the applicant is</w:t>
      </w:r>
      <w:r w:rsidRPr="006E44EF">
        <w:rPr>
          <w:sz w:val="24"/>
          <w:szCs w:val="24"/>
        </w:rPr>
        <w:t xml:space="preserve"> fully qualified to undertake the occupation or duties, and that </w:t>
      </w:r>
      <w:r>
        <w:rPr>
          <w:sz w:val="24"/>
          <w:szCs w:val="24"/>
        </w:rPr>
        <w:t>the applicant</w:t>
      </w:r>
      <w:r w:rsidRPr="006E44EF">
        <w:rPr>
          <w:sz w:val="24"/>
          <w:szCs w:val="24"/>
        </w:rPr>
        <w:t xml:space="preserve"> hold</w:t>
      </w:r>
      <w:r>
        <w:rPr>
          <w:sz w:val="24"/>
          <w:szCs w:val="24"/>
        </w:rPr>
        <w:t>s</w:t>
      </w:r>
      <w:r w:rsidRPr="006E44EF">
        <w:rPr>
          <w:sz w:val="24"/>
          <w:szCs w:val="24"/>
        </w:rPr>
        <w:t xml:space="preserve"> the full and unconditional Australian licencing, registration or certification necessary to undertake the occupation or duties in the offer or contract.</w:t>
      </w:r>
    </w:p>
    <w:p w14:paraId="42B22DEF" w14:textId="018BB3A2" w:rsidR="00440F8E" w:rsidRDefault="00440F8E" w:rsidP="00440F8E">
      <w:pPr>
        <w:numPr>
          <w:ilvl w:val="0"/>
          <w:numId w:val="30"/>
        </w:numPr>
        <w:rPr>
          <w:sz w:val="24"/>
          <w:szCs w:val="24"/>
        </w:rPr>
      </w:pPr>
      <w:r>
        <w:rPr>
          <w:sz w:val="24"/>
          <w:szCs w:val="24"/>
        </w:rPr>
        <w:t>confirmation that the applicant will be employed or engaged in Australia in accordance with the standards for wages and working conditions provided for under relevant Australian legislation and awards</w:t>
      </w:r>
      <w:bookmarkEnd w:id="21"/>
    </w:p>
    <w:p w14:paraId="175EEC59" w14:textId="114CF96D" w:rsidR="00D51B9F" w:rsidRDefault="00D51B9F" w:rsidP="00D51B9F">
      <w:pPr>
        <w:numPr>
          <w:ilvl w:val="0"/>
          <w:numId w:val="30"/>
        </w:numPr>
        <w:rPr>
          <w:sz w:val="24"/>
          <w:szCs w:val="24"/>
        </w:rPr>
      </w:pPr>
      <w:r w:rsidRPr="00FF2637">
        <w:rPr>
          <w:sz w:val="24"/>
          <w:szCs w:val="24"/>
        </w:rPr>
        <w:t>the email and phone contact details of someone in the organisation that</w:t>
      </w:r>
      <w:r w:rsidR="00E85960">
        <w:rPr>
          <w:sz w:val="24"/>
          <w:szCs w:val="24"/>
        </w:rPr>
        <w:t xml:space="preserve"> DFAT</w:t>
      </w:r>
      <w:r w:rsidRPr="00FF2637">
        <w:rPr>
          <w:sz w:val="24"/>
          <w:szCs w:val="24"/>
        </w:rPr>
        <w:t xml:space="preserve"> can contact in relation to the prospective employment</w:t>
      </w:r>
      <w:r w:rsidR="00302A7C">
        <w:rPr>
          <w:sz w:val="24"/>
          <w:szCs w:val="24"/>
        </w:rPr>
        <w:t>.</w:t>
      </w:r>
    </w:p>
    <w:p w14:paraId="53D9DAF0" w14:textId="5F48AAC1" w:rsidR="00D51B9F" w:rsidRDefault="00D51B9F" w:rsidP="00D51B9F">
      <w:pPr>
        <w:rPr>
          <w:sz w:val="24"/>
          <w:szCs w:val="24"/>
        </w:rPr>
      </w:pPr>
      <w:r>
        <w:rPr>
          <w:sz w:val="24"/>
          <w:szCs w:val="24"/>
        </w:rPr>
        <w:t>To assist applicants and prospective Australian employers, a template letter of offer is available</w:t>
      </w:r>
      <w:r w:rsidR="002B56AC">
        <w:rPr>
          <w:sz w:val="24"/>
          <w:szCs w:val="24"/>
        </w:rPr>
        <w:t xml:space="preserve"> </w:t>
      </w:r>
      <w:r>
        <w:rPr>
          <w:sz w:val="24"/>
          <w:szCs w:val="24"/>
        </w:rPr>
        <w:t xml:space="preserve">at </w:t>
      </w:r>
      <w:r w:rsidRPr="002B56AC">
        <w:rPr>
          <w:sz w:val="24"/>
          <w:szCs w:val="24"/>
          <w:u w:val="single"/>
        </w:rPr>
        <w:t>Annex A</w:t>
      </w:r>
      <w:r>
        <w:rPr>
          <w:sz w:val="24"/>
          <w:szCs w:val="24"/>
        </w:rPr>
        <w:t xml:space="preserve">. </w:t>
      </w:r>
      <w:r w:rsidR="002B56AC">
        <w:rPr>
          <w:sz w:val="24"/>
          <w:szCs w:val="24"/>
        </w:rPr>
        <w:t>This letter may also be used a</w:t>
      </w:r>
      <w:r w:rsidR="0048612F">
        <w:rPr>
          <w:sz w:val="24"/>
          <w:szCs w:val="24"/>
        </w:rPr>
        <w:t>s a</w:t>
      </w:r>
      <w:r w:rsidR="002B56AC">
        <w:rPr>
          <w:sz w:val="24"/>
          <w:szCs w:val="24"/>
        </w:rPr>
        <w:t xml:space="preserve"> covering letter </w:t>
      </w:r>
      <w:r w:rsidR="0048612F">
        <w:rPr>
          <w:sz w:val="24"/>
          <w:szCs w:val="24"/>
        </w:rPr>
        <w:t>to</w:t>
      </w:r>
      <w:r w:rsidR="002B56AC">
        <w:rPr>
          <w:sz w:val="24"/>
          <w:szCs w:val="24"/>
        </w:rPr>
        <w:t xml:space="preserve"> a contract for employment, where a contract is provided to DFAT.</w:t>
      </w:r>
    </w:p>
    <w:p w14:paraId="67B10C77" w14:textId="0F0E65A3" w:rsidR="00D51B9F" w:rsidRDefault="00D51B9F" w:rsidP="00D51B9F">
      <w:pPr>
        <w:rPr>
          <w:sz w:val="24"/>
          <w:szCs w:val="24"/>
        </w:rPr>
      </w:pPr>
      <w:r w:rsidRPr="6FBD691A">
        <w:rPr>
          <w:sz w:val="24"/>
          <w:szCs w:val="24"/>
        </w:rPr>
        <w:t xml:space="preserve">A regulated occupation is an occupation, including the duties associated with the occupation, requiring a licence, registration or certification to practice in Australia. Many trades in Australia meet this definition. IECSEP participants cannot undertake a regulated occupation, or undertake the duties associated with a regulated occupation, for a prospective Australian employer, unless </w:t>
      </w:r>
      <w:r w:rsidR="006E44EF" w:rsidRPr="6FBD691A">
        <w:rPr>
          <w:sz w:val="24"/>
          <w:szCs w:val="24"/>
        </w:rPr>
        <w:t xml:space="preserve">they are fully qualified to undertake the occupation or duties, including holding the full </w:t>
      </w:r>
      <w:r w:rsidR="00017EC1" w:rsidRPr="6FBD691A">
        <w:rPr>
          <w:sz w:val="24"/>
          <w:szCs w:val="24"/>
        </w:rPr>
        <w:t xml:space="preserve">and unconditional </w:t>
      </w:r>
      <w:r w:rsidR="006E44EF" w:rsidRPr="6FBD691A">
        <w:rPr>
          <w:sz w:val="24"/>
          <w:szCs w:val="24"/>
        </w:rPr>
        <w:t xml:space="preserve">Australian licencing, registration or certification necessary to undertake the occupation or duties in the </w:t>
      </w:r>
      <w:r w:rsidR="537912E6" w:rsidRPr="6FBD691A">
        <w:rPr>
          <w:sz w:val="24"/>
          <w:szCs w:val="24"/>
        </w:rPr>
        <w:t>Australian jurisdiction concerned</w:t>
      </w:r>
      <w:r w:rsidRPr="6FBD691A">
        <w:rPr>
          <w:sz w:val="24"/>
          <w:szCs w:val="24"/>
        </w:rPr>
        <w:t>. Provisional</w:t>
      </w:r>
      <w:r w:rsidR="6E10B38C" w:rsidRPr="6FBD691A">
        <w:rPr>
          <w:sz w:val="24"/>
          <w:szCs w:val="24"/>
        </w:rPr>
        <w:t xml:space="preserve"> licences, registrations or</w:t>
      </w:r>
      <w:r w:rsidRPr="6FBD691A">
        <w:rPr>
          <w:sz w:val="24"/>
          <w:szCs w:val="24"/>
        </w:rPr>
        <w:t xml:space="preserve"> </w:t>
      </w:r>
      <w:r w:rsidR="049E0661" w:rsidRPr="6FBD691A">
        <w:rPr>
          <w:sz w:val="24"/>
          <w:szCs w:val="24"/>
        </w:rPr>
        <w:t>certifications</w:t>
      </w:r>
      <w:r w:rsidRPr="6FBD691A">
        <w:rPr>
          <w:sz w:val="24"/>
          <w:szCs w:val="24"/>
        </w:rPr>
        <w:t xml:space="preserve"> do not satisfy this requirement. </w:t>
      </w:r>
    </w:p>
    <w:p w14:paraId="6E0639A4" w14:textId="15038888" w:rsidR="00AD221A" w:rsidRPr="00DC589F" w:rsidRDefault="00302A7C" w:rsidP="00AD221A">
      <w:pPr>
        <w:rPr>
          <w:sz w:val="24"/>
          <w:szCs w:val="24"/>
        </w:rPr>
      </w:pPr>
      <w:r w:rsidRPr="00B165F5">
        <w:rPr>
          <w:sz w:val="24"/>
          <w:szCs w:val="24"/>
        </w:rPr>
        <w:t xml:space="preserve">IECSEP participants have the same workplace entitlements and protections as all other employees in Australia. </w:t>
      </w:r>
      <w:r w:rsidR="00AD221A">
        <w:rPr>
          <w:sz w:val="24"/>
          <w:szCs w:val="24"/>
        </w:rPr>
        <w:t xml:space="preserve">The </w:t>
      </w:r>
      <w:r w:rsidRPr="00B165F5">
        <w:rPr>
          <w:sz w:val="24"/>
          <w:szCs w:val="24"/>
        </w:rPr>
        <w:t xml:space="preserve">Fair Work Ombudsman </w:t>
      </w:r>
      <w:r w:rsidR="00AD221A">
        <w:rPr>
          <w:sz w:val="24"/>
          <w:szCs w:val="24"/>
        </w:rPr>
        <w:t xml:space="preserve">and the Fair Work Commission </w:t>
      </w:r>
      <w:r w:rsidRPr="00B165F5">
        <w:rPr>
          <w:sz w:val="24"/>
          <w:szCs w:val="24"/>
        </w:rPr>
        <w:t>offer a range of tools and resources that can assist prospective Australian employers understand their workplace obligations</w:t>
      </w:r>
      <w:r w:rsidR="00276B3E">
        <w:rPr>
          <w:sz w:val="24"/>
          <w:szCs w:val="24"/>
        </w:rPr>
        <w:t>,</w:t>
      </w:r>
      <w:r w:rsidR="00AD221A">
        <w:rPr>
          <w:sz w:val="24"/>
          <w:szCs w:val="24"/>
        </w:rPr>
        <w:t xml:space="preserve"> and </w:t>
      </w:r>
      <w:r w:rsidR="00276B3E">
        <w:rPr>
          <w:sz w:val="24"/>
          <w:szCs w:val="24"/>
        </w:rPr>
        <w:t xml:space="preserve">provide </w:t>
      </w:r>
      <w:r w:rsidR="00AD221A">
        <w:rPr>
          <w:sz w:val="24"/>
          <w:szCs w:val="24"/>
        </w:rPr>
        <w:t>information about relevant industrial instruments. Safe Work Australia provide</w:t>
      </w:r>
      <w:r w:rsidR="008425E7">
        <w:rPr>
          <w:sz w:val="24"/>
          <w:szCs w:val="24"/>
        </w:rPr>
        <w:t>s</w:t>
      </w:r>
      <w:r w:rsidR="00AD221A">
        <w:rPr>
          <w:sz w:val="24"/>
          <w:szCs w:val="24"/>
        </w:rPr>
        <w:t xml:space="preserve"> information about Australia’s work, health and safety framework. </w:t>
      </w:r>
      <w:r w:rsidR="00AD221A" w:rsidRPr="00DC589F">
        <w:rPr>
          <w:sz w:val="24"/>
          <w:szCs w:val="24"/>
        </w:rPr>
        <w:t xml:space="preserve"> </w:t>
      </w:r>
    </w:p>
    <w:p w14:paraId="19543C4A" w14:textId="77777777" w:rsidR="00D51B9F" w:rsidRPr="001C32F1"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22" w:name="_Toc150336695"/>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lastRenderedPageBreak/>
        <w:t>2.4 Roles and responsibilities of IECSEP applicants and participants</w:t>
      </w:r>
      <w:bookmarkEnd w:id="22"/>
    </w:p>
    <w:p w14:paraId="12E29099" w14:textId="77777777" w:rsidR="002F4681" w:rsidRDefault="00D51B9F" w:rsidP="00D51B9F">
      <w:pPr>
        <w:rPr>
          <w:sz w:val="24"/>
          <w:szCs w:val="24"/>
        </w:rPr>
      </w:pPr>
      <w:r w:rsidRPr="00DC589F">
        <w:rPr>
          <w:sz w:val="24"/>
          <w:szCs w:val="24"/>
        </w:rPr>
        <w:t xml:space="preserve">IECSEP applicants must complete and submit the specified online application form to participate in </w:t>
      </w:r>
      <w:r>
        <w:rPr>
          <w:sz w:val="24"/>
          <w:szCs w:val="24"/>
        </w:rPr>
        <w:t>the IECSEP</w:t>
      </w:r>
      <w:r w:rsidRPr="00DC589F">
        <w:rPr>
          <w:sz w:val="24"/>
          <w:szCs w:val="24"/>
        </w:rPr>
        <w:t xml:space="preserve">. There are separate application forms for the Early Careers and Innovation streams. IECSEP applicants must answer all </w:t>
      </w:r>
      <w:r w:rsidR="002F4681">
        <w:rPr>
          <w:sz w:val="24"/>
          <w:szCs w:val="24"/>
        </w:rPr>
        <w:t xml:space="preserve">of </w:t>
      </w:r>
      <w:r w:rsidRPr="00DC589F">
        <w:rPr>
          <w:sz w:val="24"/>
          <w:szCs w:val="24"/>
        </w:rPr>
        <w:t xml:space="preserve">the mandatory questions and provide documentary evidence where required. </w:t>
      </w:r>
    </w:p>
    <w:p w14:paraId="6091D7C5" w14:textId="77777777" w:rsidR="002F4681" w:rsidRPr="00DC589F" w:rsidRDefault="002F4681" w:rsidP="002F4681">
      <w:pPr>
        <w:rPr>
          <w:sz w:val="24"/>
          <w:szCs w:val="24"/>
          <w:highlight w:val="yellow"/>
        </w:rPr>
      </w:pPr>
      <w:r w:rsidRPr="00DC589F">
        <w:rPr>
          <w:rStyle w:val="Hyperlink0"/>
          <w:rFonts w:eastAsia="Arial Unicode MS" w:cs="Arial Unicode MS"/>
          <w:sz w:val="24"/>
          <w:szCs w:val="24"/>
          <w:lang w:val="en-US"/>
        </w:rPr>
        <w:t xml:space="preserve">Each applicant is responsible for ensuring their application is complete and accurate. Giving false or misleading information is a serious offence under the </w:t>
      </w:r>
      <w:r w:rsidRPr="00DC589F">
        <w:rPr>
          <w:rStyle w:val="None"/>
          <w:rFonts w:eastAsia="Arial Unicode MS" w:cs="Arial Unicode MS"/>
          <w:i/>
          <w:iCs/>
          <w:sz w:val="24"/>
          <w:szCs w:val="24"/>
          <w:lang w:val="pt-PT"/>
        </w:rPr>
        <w:t>Criminal Code 1995 (Cth)</w:t>
      </w:r>
      <w:r w:rsidRPr="00DC589F">
        <w:rPr>
          <w:rStyle w:val="Hyperlink0"/>
          <w:rFonts w:eastAsia="Arial Unicode MS" w:cs="Arial Unicode MS"/>
          <w:i/>
          <w:iCs/>
          <w:sz w:val="24"/>
          <w:szCs w:val="24"/>
          <w:lang w:val="en-US"/>
        </w:rPr>
        <w:t>.</w:t>
      </w:r>
    </w:p>
    <w:p w14:paraId="243FBA7D" w14:textId="58144078" w:rsidR="003C17FA" w:rsidRDefault="003C17FA" w:rsidP="003C17FA">
      <w:pPr>
        <w:rPr>
          <w:sz w:val="24"/>
          <w:szCs w:val="24"/>
        </w:rPr>
      </w:pPr>
      <w:r w:rsidRPr="00982160">
        <w:rPr>
          <w:sz w:val="24"/>
          <w:szCs w:val="24"/>
        </w:rPr>
        <w:t xml:space="preserve">Applicants can apply to IECSEP if they are already in Australia on a valid visa, except for individuals </w:t>
      </w:r>
      <w:r>
        <w:rPr>
          <w:sz w:val="24"/>
          <w:szCs w:val="24"/>
        </w:rPr>
        <w:t>who either currently hold, or have held as their last substantive temporary visa:</w:t>
      </w:r>
      <w:r w:rsidRPr="00982160">
        <w:rPr>
          <w:sz w:val="24"/>
          <w:szCs w:val="24"/>
        </w:rPr>
        <w:t xml:space="preserve"> </w:t>
      </w:r>
    </w:p>
    <w:p w14:paraId="3BE21B69" w14:textId="77777777" w:rsidR="003C17FA" w:rsidRDefault="003C17FA" w:rsidP="003C17FA">
      <w:pPr>
        <w:pStyle w:val="ListParagraph"/>
        <w:numPr>
          <w:ilvl w:val="0"/>
          <w:numId w:val="32"/>
        </w:numPr>
        <w:rPr>
          <w:sz w:val="24"/>
          <w:szCs w:val="24"/>
        </w:rPr>
      </w:pPr>
      <w:r w:rsidRPr="00982160">
        <w:rPr>
          <w:sz w:val="24"/>
          <w:szCs w:val="24"/>
        </w:rPr>
        <w:t>a Temporary Work (International Relations) subclass 403 visa Domestic Worker (Diplomatic or Consular) stream</w:t>
      </w:r>
      <w:r>
        <w:rPr>
          <w:sz w:val="24"/>
          <w:szCs w:val="24"/>
        </w:rPr>
        <w:t>, or</w:t>
      </w:r>
    </w:p>
    <w:p w14:paraId="35A7F7D8" w14:textId="77777777" w:rsidR="003C17FA" w:rsidRPr="003C17FA" w:rsidRDefault="003C17FA" w:rsidP="003C17FA">
      <w:pPr>
        <w:pStyle w:val="ListParagraph"/>
        <w:numPr>
          <w:ilvl w:val="0"/>
          <w:numId w:val="32"/>
        </w:numPr>
      </w:pPr>
      <w:r w:rsidRPr="00982160">
        <w:rPr>
          <w:sz w:val="24"/>
          <w:szCs w:val="24"/>
        </w:rPr>
        <w:t>a Transit visa (subclass 771)</w:t>
      </w:r>
      <w:r>
        <w:rPr>
          <w:sz w:val="24"/>
          <w:szCs w:val="24"/>
        </w:rPr>
        <w:t>, or</w:t>
      </w:r>
    </w:p>
    <w:p w14:paraId="5059D65E" w14:textId="4268483C" w:rsidR="003C17FA" w:rsidRPr="003C17FA" w:rsidRDefault="003C17FA" w:rsidP="003C17FA">
      <w:pPr>
        <w:pStyle w:val="ListParagraph"/>
        <w:numPr>
          <w:ilvl w:val="0"/>
          <w:numId w:val="32"/>
        </w:numPr>
      </w:pPr>
      <w:r w:rsidRPr="003C17FA">
        <w:rPr>
          <w:sz w:val="24"/>
          <w:szCs w:val="24"/>
        </w:rPr>
        <w:t xml:space="preserve">a Special Purpose </w:t>
      </w:r>
      <w:proofErr w:type="gramStart"/>
      <w:r w:rsidRPr="003C17FA">
        <w:rPr>
          <w:sz w:val="24"/>
          <w:szCs w:val="24"/>
        </w:rPr>
        <w:t>visa</w:t>
      </w:r>
      <w:proofErr w:type="gramEnd"/>
    </w:p>
    <w:p w14:paraId="237E5CDE" w14:textId="42A98196" w:rsidR="003C17FA" w:rsidRPr="00DC589F" w:rsidRDefault="003C17FA" w:rsidP="003C17FA">
      <w:pPr>
        <w:rPr>
          <w:sz w:val="24"/>
          <w:szCs w:val="24"/>
        </w:rPr>
      </w:pPr>
      <w:r w:rsidRPr="00DC589F">
        <w:rPr>
          <w:sz w:val="24"/>
          <w:szCs w:val="24"/>
        </w:rPr>
        <w:t xml:space="preserve">IECSEP places are not available to any members of </w:t>
      </w:r>
      <w:r>
        <w:rPr>
          <w:sz w:val="24"/>
          <w:szCs w:val="24"/>
        </w:rPr>
        <w:t>the applicant’s</w:t>
      </w:r>
      <w:r w:rsidRPr="00DC589F">
        <w:rPr>
          <w:sz w:val="24"/>
          <w:szCs w:val="24"/>
        </w:rPr>
        <w:t xml:space="preserve"> family unit. </w:t>
      </w:r>
      <w:r>
        <w:rPr>
          <w:sz w:val="24"/>
          <w:szCs w:val="24"/>
        </w:rPr>
        <w:t>IECSEP applicants</w:t>
      </w:r>
      <w:r w:rsidRPr="00DC589F">
        <w:rPr>
          <w:sz w:val="24"/>
          <w:szCs w:val="24"/>
        </w:rPr>
        <w:t xml:space="preserve"> cannot include family members in </w:t>
      </w:r>
      <w:r>
        <w:rPr>
          <w:sz w:val="24"/>
          <w:szCs w:val="24"/>
        </w:rPr>
        <w:t xml:space="preserve">an </w:t>
      </w:r>
      <w:r w:rsidRPr="00DC589F">
        <w:rPr>
          <w:sz w:val="24"/>
          <w:szCs w:val="24"/>
        </w:rPr>
        <w:t xml:space="preserve">IECSEP application to DFAT. However, family members can apply for an Australian visa separately, subject to visa eligibility criteria. </w:t>
      </w:r>
      <w:r>
        <w:rPr>
          <w:sz w:val="24"/>
          <w:szCs w:val="24"/>
        </w:rPr>
        <w:t>V</w:t>
      </w:r>
      <w:r w:rsidRPr="00DC589F">
        <w:rPr>
          <w:sz w:val="24"/>
          <w:szCs w:val="24"/>
        </w:rPr>
        <w:t>isa options</w:t>
      </w:r>
      <w:r>
        <w:rPr>
          <w:sz w:val="24"/>
          <w:szCs w:val="24"/>
        </w:rPr>
        <w:t xml:space="preserve"> for family members can be explored</w:t>
      </w:r>
      <w:r w:rsidRPr="00DC589F">
        <w:rPr>
          <w:sz w:val="24"/>
          <w:szCs w:val="24"/>
        </w:rPr>
        <w:t xml:space="preserve"> on the </w:t>
      </w:r>
      <w:hyperlink r:id="rId14" w:history="1">
        <w:r w:rsidRPr="00DC589F">
          <w:rPr>
            <w:rStyle w:val="Hyperlink"/>
            <w:rFonts w:eastAsia="MS Mincho"/>
            <w:sz w:val="24"/>
            <w:szCs w:val="24"/>
          </w:rPr>
          <w:t>Home Affairs website</w:t>
        </w:r>
      </w:hyperlink>
      <w:r w:rsidRPr="00DC589F">
        <w:rPr>
          <w:sz w:val="24"/>
          <w:szCs w:val="24"/>
        </w:rPr>
        <w:t xml:space="preserve">.  </w:t>
      </w:r>
    </w:p>
    <w:p w14:paraId="2955D5C7" w14:textId="4FE93113" w:rsidR="002F4681" w:rsidRDefault="00D51B9F" w:rsidP="00D51B9F">
      <w:pPr>
        <w:rPr>
          <w:sz w:val="24"/>
          <w:szCs w:val="24"/>
        </w:rPr>
      </w:pPr>
      <w:r w:rsidRPr="00E63AC0">
        <w:rPr>
          <w:sz w:val="24"/>
          <w:szCs w:val="24"/>
        </w:rPr>
        <w:t>Visa holders and migrant workers have the same workplace entitlements and protections as all other employees in Australia.</w:t>
      </w:r>
      <w:r w:rsidRPr="00DC589F">
        <w:rPr>
          <w:b/>
          <w:bCs/>
          <w:sz w:val="24"/>
          <w:szCs w:val="24"/>
        </w:rPr>
        <w:t xml:space="preserve"> </w:t>
      </w:r>
      <w:r w:rsidRPr="00DC589F">
        <w:rPr>
          <w:sz w:val="24"/>
          <w:szCs w:val="24"/>
        </w:rPr>
        <w:t xml:space="preserve">Information on applicable pay and conditions in Australian workplaces can be found by using the </w:t>
      </w:r>
      <w:hyperlink r:id="rId15" w:history="1">
        <w:r w:rsidRPr="00DC589F">
          <w:rPr>
            <w:rStyle w:val="Hyperlink"/>
            <w:rFonts w:eastAsia="MS Mincho"/>
            <w:sz w:val="24"/>
            <w:szCs w:val="24"/>
          </w:rPr>
          <w:t>Pay and Conditions Tool</w:t>
        </w:r>
      </w:hyperlink>
      <w:r w:rsidRPr="00DC589F">
        <w:rPr>
          <w:sz w:val="24"/>
          <w:szCs w:val="24"/>
        </w:rPr>
        <w:t xml:space="preserve">, available on </w:t>
      </w:r>
      <w:r w:rsidR="00017EC1">
        <w:rPr>
          <w:sz w:val="24"/>
          <w:szCs w:val="24"/>
        </w:rPr>
        <w:t xml:space="preserve">the </w:t>
      </w:r>
      <w:r w:rsidRPr="00DC589F">
        <w:rPr>
          <w:sz w:val="24"/>
          <w:szCs w:val="24"/>
        </w:rPr>
        <w:t xml:space="preserve">Australian Fair Work Ombudsman website. More information about Australian workplace rights and entitlements for visa holders and migrant workers, as well as information on </w:t>
      </w:r>
      <w:r w:rsidR="00BD7933">
        <w:rPr>
          <w:sz w:val="24"/>
          <w:szCs w:val="24"/>
        </w:rPr>
        <w:t>relevant i</w:t>
      </w:r>
      <w:r w:rsidRPr="00DC589F">
        <w:rPr>
          <w:sz w:val="24"/>
          <w:szCs w:val="24"/>
        </w:rPr>
        <w:t xml:space="preserve">ndustrial </w:t>
      </w:r>
      <w:r w:rsidR="00BD7933">
        <w:rPr>
          <w:sz w:val="24"/>
          <w:szCs w:val="24"/>
        </w:rPr>
        <w:t>i</w:t>
      </w:r>
      <w:r w:rsidRPr="00DC589F">
        <w:rPr>
          <w:sz w:val="24"/>
          <w:szCs w:val="24"/>
        </w:rPr>
        <w:t xml:space="preserve">nstruments, can be found on the Australian Fair Work Ombudsman </w:t>
      </w:r>
      <w:hyperlink r:id="rId16" w:history="1">
        <w:r w:rsidRPr="00440F8E">
          <w:rPr>
            <w:rStyle w:val="Hyperlink"/>
            <w:sz w:val="24"/>
            <w:szCs w:val="24"/>
          </w:rPr>
          <w:t>website</w:t>
        </w:r>
      </w:hyperlink>
      <w:r w:rsidRPr="00DC589F">
        <w:rPr>
          <w:sz w:val="24"/>
          <w:szCs w:val="24"/>
        </w:rPr>
        <w:t xml:space="preserve"> </w:t>
      </w:r>
      <w:r w:rsidR="00BB1940">
        <w:rPr>
          <w:sz w:val="24"/>
          <w:szCs w:val="24"/>
        </w:rPr>
        <w:t xml:space="preserve"> and the Australian Fair Work Commission</w:t>
      </w:r>
      <w:r w:rsidR="00FB09C1">
        <w:rPr>
          <w:sz w:val="24"/>
          <w:szCs w:val="24"/>
        </w:rPr>
        <w:t xml:space="preserve"> </w:t>
      </w:r>
      <w:hyperlink r:id="rId17" w:history="1">
        <w:r w:rsidR="00FB09C1" w:rsidRPr="00017EC1">
          <w:rPr>
            <w:rStyle w:val="Hyperlink"/>
            <w:sz w:val="24"/>
            <w:szCs w:val="24"/>
          </w:rPr>
          <w:t>website</w:t>
        </w:r>
      </w:hyperlink>
      <w:r w:rsidR="00BB1940">
        <w:rPr>
          <w:sz w:val="24"/>
          <w:szCs w:val="24"/>
        </w:rPr>
        <w:t>.</w:t>
      </w:r>
      <w:r w:rsidRPr="00DC589F">
        <w:rPr>
          <w:sz w:val="24"/>
          <w:szCs w:val="24"/>
        </w:rPr>
        <w:t xml:space="preserve"> </w:t>
      </w:r>
    </w:p>
    <w:p w14:paraId="528BD4B2" w14:textId="3F2BC26B" w:rsidR="00D51B9F" w:rsidRPr="00DC589F" w:rsidRDefault="00D51B9F" w:rsidP="00D51B9F">
      <w:pPr>
        <w:rPr>
          <w:sz w:val="24"/>
          <w:szCs w:val="24"/>
        </w:rPr>
      </w:pPr>
      <w:r w:rsidRPr="6FBD691A">
        <w:rPr>
          <w:sz w:val="24"/>
          <w:szCs w:val="24"/>
        </w:rPr>
        <w:t xml:space="preserve">All Australian workers have a right to a safe workplace. The </w:t>
      </w:r>
      <w:hyperlink r:id="rId18">
        <w:r w:rsidRPr="6FBD691A">
          <w:rPr>
            <w:rStyle w:val="Hyperlink"/>
            <w:rFonts w:eastAsia="MS Mincho"/>
            <w:sz w:val="24"/>
            <w:szCs w:val="24"/>
          </w:rPr>
          <w:t>Safe Work Australia website</w:t>
        </w:r>
      </w:hyperlink>
      <w:r w:rsidRPr="6FBD691A">
        <w:rPr>
          <w:sz w:val="24"/>
          <w:szCs w:val="24"/>
        </w:rPr>
        <w:t xml:space="preserve"> provides more information about Australia’s work, health and safety framework.  </w:t>
      </w:r>
    </w:p>
    <w:p w14:paraId="596B9764" w14:textId="0BA67BCC" w:rsidR="00D51B9F" w:rsidRDefault="61E5189F" w:rsidP="6FBD691A">
      <w:pPr>
        <w:rPr>
          <w:sz w:val="24"/>
          <w:szCs w:val="24"/>
        </w:rPr>
      </w:pPr>
      <w:r w:rsidRPr="6FBD691A">
        <w:rPr>
          <w:sz w:val="24"/>
          <w:szCs w:val="24"/>
        </w:rPr>
        <w:t>IECSEP participants cannot undertake a regulated occupation, or undertake the duties associated with a regulated occupation, for a prospective Australian employer, unless they are fully qualified to undertake the occupation or duties, including holding the full and unconditional Australian licencing, registration or certification necessary to undertake the occupation or duties in the Australian jurisdiction concerned. Provisional licences, registrations or certifications do not satisfy this requirement. </w:t>
      </w:r>
      <w:r w:rsidR="0031262A" w:rsidRPr="6FBD691A">
        <w:rPr>
          <w:sz w:val="24"/>
          <w:szCs w:val="24"/>
        </w:rPr>
        <w:t>If you do not meet th</w:t>
      </w:r>
      <w:r w:rsidR="7FB19201" w:rsidRPr="6FBD691A">
        <w:rPr>
          <w:sz w:val="24"/>
          <w:szCs w:val="24"/>
        </w:rPr>
        <w:t>ese</w:t>
      </w:r>
      <w:r w:rsidR="0031262A" w:rsidRPr="6FBD691A">
        <w:rPr>
          <w:sz w:val="24"/>
          <w:szCs w:val="24"/>
        </w:rPr>
        <w:t xml:space="preserve"> requirement</w:t>
      </w:r>
      <w:r w:rsidR="22727AAB" w:rsidRPr="6FBD691A">
        <w:rPr>
          <w:sz w:val="24"/>
          <w:szCs w:val="24"/>
        </w:rPr>
        <w:t>s</w:t>
      </w:r>
      <w:r w:rsidR="0031262A" w:rsidRPr="6FBD691A">
        <w:rPr>
          <w:sz w:val="24"/>
          <w:szCs w:val="24"/>
        </w:rPr>
        <w:t>, y</w:t>
      </w:r>
      <w:r w:rsidR="00D51B9F" w:rsidRPr="6FBD691A">
        <w:rPr>
          <w:sz w:val="24"/>
          <w:szCs w:val="24"/>
        </w:rPr>
        <w:t xml:space="preserve">ou can review </w:t>
      </w:r>
      <w:r w:rsidR="0031262A" w:rsidRPr="6FBD691A">
        <w:rPr>
          <w:sz w:val="24"/>
          <w:szCs w:val="24"/>
        </w:rPr>
        <w:t xml:space="preserve">other potential </w:t>
      </w:r>
      <w:r w:rsidR="00D51B9F" w:rsidRPr="6FBD691A">
        <w:rPr>
          <w:sz w:val="24"/>
          <w:szCs w:val="24"/>
        </w:rPr>
        <w:t xml:space="preserve">visa options on the </w:t>
      </w:r>
      <w:hyperlink r:id="rId19">
        <w:r w:rsidR="00D51B9F" w:rsidRPr="6FBD691A">
          <w:rPr>
            <w:rStyle w:val="Hyperlink"/>
            <w:rFonts w:eastAsia="MS Mincho"/>
            <w:sz w:val="24"/>
            <w:szCs w:val="24"/>
          </w:rPr>
          <w:t>visa finder</w:t>
        </w:r>
      </w:hyperlink>
      <w:r w:rsidR="00D51B9F" w:rsidRPr="6FBD691A">
        <w:rPr>
          <w:sz w:val="24"/>
          <w:szCs w:val="24"/>
        </w:rPr>
        <w:t xml:space="preserve"> available on the Home Affairs website.    </w:t>
      </w:r>
    </w:p>
    <w:p w14:paraId="44A1A4B6" w14:textId="4E275B93" w:rsidR="002B4C2B" w:rsidRDefault="00D51B9F" w:rsidP="00D51B9F">
      <w:pPr>
        <w:rPr>
          <w:sz w:val="24"/>
          <w:szCs w:val="24"/>
        </w:rPr>
      </w:pPr>
      <w:r w:rsidRPr="00DC589F">
        <w:rPr>
          <w:sz w:val="24"/>
          <w:szCs w:val="24"/>
        </w:rPr>
        <w:t>An IECSEP applicant must ensure that the</w:t>
      </w:r>
      <w:r w:rsidR="002B4C2B">
        <w:rPr>
          <w:sz w:val="24"/>
          <w:szCs w:val="24"/>
        </w:rPr>
        <w:t>ir</w:t>
      </w:r>
      <w:r w:rsidRPr="00DC589F">
        <w:rPr>
          <w:sz w:val="24"/>
          <w:szCs w:val="24"/>
        </w:rPr>
        <w:t xml:space="preserve"> prospective Australian employer is aware that </w:t>
      </w:r>
      <w:r w:rsidR="002B4C2B">
        <w:rPr>
          <w:sz w:val="24"/>
          <w:szCs w:val="24"/>
        </w:rPr>
        <w:t xml:space="preserve">both </w:t>
      </w:r>
      <w:r>
        <w:rPr>
          <w:sz w:val="24"/>
          <w:szCs w:val="24"/>
        </w:rPr>
        <w:t>the IECSEP</w:t>
      </w:r>
      <w:r w:rsidRPr="00DC589F">
        <w:rPr>
          <w:sz w:val="24"/>
          <w:szCs w:val="24"/>
        </w:rPr>
        <w:t xml:space="preserve"> application</w:t>
      </w:r>
      <w:r w:rsidR="002B4C2B">
        <w:rPr>
          <w:sz w:val="24"/>
          <w:szCs w:val="24"/>
        </w:rPr>
        <w:t>,</w:t>
      </w:r>
      <w:r w:rsidRPr="00DC589F">
        <w:rPr>
          <w:sz w:val="24"/>
          <w:szCs w:val="24"/>
        </w:rPr>
        <w:t xml:space="preserve"> and the subsequent visa application</w:t>
      </w:r>
      <w:r w:rsidR="002B4C2B">
        <w:rPr>
          <w:sz w:val="24"/>
          <w:szCs w:val="24"/>
        </w:rPr>
        <w:t>,</w:t>
      </w:r>
      <w:r w:rsidRPr="00DC589F">
        <w:rPr>
          <w:sz w:val="24"/>
          <w:szCs w:val="24"/>
        </w:rPr>
        <w:t xml:space="preserve"> </w:t>
      </w:r>
      <w:r w:rsidR="002B56AC">
        <w:rPr>
          <w:sz w:val="24"/>
          <w:szCs w:val="24"/>
        </w:rPr>
        <w:t>need to</w:t>
      </w:r>
      <w:r w:rsidRPr="00DC589F">
        <w:rPr>
          <w:sz w:val="24"/>
          <w:szCs w:val="24"/>
        </w:rPr>
        <w:t xml:space="preserve"> be approved before the applicant can commence </w:t>
      </w:r>
      <w:r w:rsidR="002B4C2B">
        <w:rPr>
          <w:sz w:val="24"/>
          <w:szCs w:val="24"/>
        </w:rPr>
        <w:t>employment</w:t>
      </w:r>
      <w:r w:rsidRPr="00DC589F">
        <w:rPr>
          <w:sz w:val="24"/>
          <w:szCs w:val="24"/>
        </w:rPr>
        <w:t xml:space="preserve"> </w:t>
      </w:r>
      <w:r w:rsidR="002B4C2B">
        <w:rPr>
          <w:sz w:val="24"/>
          <w:szCs w:val="24"/>
        </w:rPr>
        <w:t xml:space="preserve">with the prospective </w:t>
      </w:r>
      <w:r w:rsidRPr="00DC589F">
        <w:rPr>
          <w:sz w:val="24"/>
          <w:szCs w:val="24"/>
        </w:rPr>
        <w:t>Australia</w:t>
      </w:r>
      <w:r w:rsidR="002B4C2B">
        <w:rPr>
          <w:sz w:val="24"/>
          <w:szCs w:val="24"/>
        </w:rPr>
        <w:t>n employer</w:t>
      </w:r>
      <w:r w:rsidRPr="00DC589F">
        <w:rPr>
          <w:sz w:val="24"/>
          <w:szCs w:val="24"/>
        </w:rPr>
        <w:t>.</w:t>
      </w:r>
      <w:r w:rsidR="002B4C2B">
        <w:rPr>
          <w:sz w:val="24"/>
          <w:szCs w:val="24"/>
        </w:rPr>
        <w:t xml:space="preserve"> An IECSEP applicant must also ensure that their prospective Australian employer is aware that visa durations are limited to 12 months </w:t>
      </w:r>
      <w:r w:rsidR="002B4C2B">
        <w:rPr>
          <w:sz w:val="24"/>
          <w:szCs w:val="24"/>
        </w:rPr>
        <w:lastRenderedPageBreak/>
        <w:t xml:space="preserve">under the Early Careers stream, and 3 years under the Innovation stream. </w:t>
      </w:r>
      <w:r w:rsidRPr="00DC589F">
        <w:rPr>
          <w:sz w:val="24"/>
          <w:szCs w:val="24"/>
        </w:rPr>
        <w:t xml:space="preserve">Consideration should be given to these issues when determining employment </w:t>
      </w:r>
      <w:r w:rsidR="00837DBA">
        <w:rPr>
          <w:sz w:val="24"/>
          <w:szCs w:val="24"/>
        </w:rPr>
        <w:t xml:space="preserve">commencement </w:t>
      </w:r>
      <w:r w:rsidRPr="00DC589F">
        <w:rPr>
          <w:sz w:val="24"/>
          <w:szCs w:val="24"/>
        </w:rPr>
        <w:t>and end dates.</w:t>
      </w:r>
      <w:r w:rsidR="00837DBA">
        <w:rPr>
          <w:sz w:val="24"/>
          <w:szCs w:val="24"/>
        </w:rPr>
        <w:t xml:space="preserve"> </w:t>
      </w:r>
    </w:p>
    <w:p w14:paraId="2BD6AF72" w14:textId="77777777" w:rsidR="00F74953" w:rsidRDefault="009811AC" w:rsidP="00D51B9F">
      <w:pPr>
        <w:rPr>
          <w:sz w:val="24"/>
          <w:szCs w:val="24"/>
        </w:rPr>
      </w:pPr>
      <w:r>
        <w:rPr>
          <w:sz w:val="24"/>
          <w:szCs w:val="24"/>
        </w:rPr>
        <w:t xml:space="preserve">An </w:t>
      </w:r>
      <w:r w:rsidR="002B4C2B">
        <w:rPr>
          <w:sz w:val="24"/>
          <w:szCs w:val="24"/>
        </w:rPr>
        <w:t xml:space="preserve">IECSEP </w:t>
      </w:r>
      <w:r>
        <w:rPr>
          <w:sz w:val="24"/>
          <w:szCs w:val="24"/>
        </w:rPr>
        <w:t>applicant</w:t>
      </w:r>
      <w:r w:rsidR="00837DBA">
        <w:rPr>
          <w:sz w:val="24"/>
          <w:szCs w:val="24"/>
        </w:rPr>
        <w:t xml:space="preserve"> can arrange to start employment with </w:t>
      </w:r>
      <w:r>
        <w:rPr>
          <w:sz w:val="24"/>
          <w:szCs w:val="24"/>
        </w:rPr>
        <w:t>a</w:t>
      </w:r>
      <w:r w:rsidR="00837DBA">
        <w:rPr>
          <w:sz w:val="24"/>
          <w:szCs w:val="24"/>
        </w:rPr>
        <w:t xml:space="preserve"> prospective employer from the date </w:t>
      </w:r>
      <w:r>
        <w:rPr>
          <w:sz w:val="24"/>
          <w:szCs w:val="24"/>
        </w:rPr>
        <w:t>they</w:t>
      </w:r>
      <w:r w:rsidR="00837DBA">
        <w:rPr>
          <w:sz w:val="24"/>
          <w:szCs w:val="24"/>
        </w:rPr>
        <w:t xml:space="preserve"> arrive in Australia on the</w:t>
      </w:r>
      <w:r w:rsidR="00D51B9F" w:rsidRPr="00DC589F">
        <w:rPr>
          <w:sz w:val="24"/>
          <w:szCs w:val="24"/>
        </w:rPr>
        <w:t xml:space="preserve"> </w:t>
      </w:r>
      <w:r w:rsidR="00837DBA" w:rsidRPr="003161C1">
        <w:rPr>
          <w:sz w:val="24"/>
          <w:szCs w:val="24"/>
        </w:rPr>
        <w:t>Temporary Work (International Relations) subclass 403 visa Government Agreement stream</w:t>
      </w:r>
      <w:r w:rsidR="00837DBA">
        <w:rPr>
          <w:sz w:val="24"/>
          <w:szCs w:val="24"/>
        </w:rPr>
        <w:t xml:space="preserve">. </w:t>
      </w:r>
      <w:r w:rsidR="002B4C2B">
        <w:rPr>
          <w:sz w:val="24"/>
          <w:szCs w:val="24"/>
        </w:rPr>
        <w:t>Alternatively, i</w:t>
      </w:r>
      <w:r w:rsidR="00837DBA">
        <w:rPr>
          <w:sz w:val="24"/>
          <w:szCs w:val="24"/>
        </w:rPr>
        <w:t>f an applicant and their prospective employer wish to negotiate a specified start date</w:t>
      </w:r>
      <w:r>
        <w:rPr>
          <w:sz w:val="24"/>
          <w:szCs w:val="24"/>
        </w:rPr>
        <w:t>,</w:t>
      </w:r>
      <w:r w:rsidR="00837DBA">
        <w:rPr>
          <w:sz w:val="24"/>
          <w:szCs w:val="24"/>
        </w:rPr>
        <w:t xml:space="preserve"> this date cannot be more than 12 months after the time </w:t>
      </w:r>
      <w:r>
        <w:rPr>
          <w:sz w:val="24"/>
          <w:szCs w:val="24"/>
        </w:rPr>
        <w:t xml:space="preserve">the IECSEP application is submitted to DFAT. </w:t>
      </w:r>
    </w:p>
    <w:p w14:paraId="36D324CC" w14:textId="30D02851" w:rsidR="002B56AC" w:rsidRPr="00DC589F" w:rsidRDefault="00E24C7F" w:rsidP="002B56AC">
      <w:pPr>
        <w:rPr>
          <w:sz w:val="24"/>
          <w:szCs w:val="24"/>
        </w:rPr>
      </w:pPr>
      <w:r w:rsidRPr="00DC589F">
        <w:rPr>
          <w:sz w:val="24"/>
          <w:szCs w:val="24"/>
        </w:rPr>
        <w:t>IECSEP participants must observe all conditions of the visa. IECSEP participants can only work for the employer identified in the DFAT letter of support</w:t>
      </w:r>
      <w:r w:rsidR="003F3908">
        <w:rPr>
          <w:sz w:val="24"/>
          <w:szCs w:val="24"/>
        </w:rPr>
        <w:t xml:space="preserve">. </w:t>
      </w:r>
      <w:r w:rsidR="003C17FA" w:rsidRPr="00DC589F">
        <w:rPr>
          <w:sz w:val="24"/>
          <w:szCs w:val="24"/>
        </w:rPr>
        <w:t xml:space="preserve">It is a condition of the visa that </w:t>
      </w:r>
      <w:r w:rsidR="003C17FA">
        <w:rPr>
          <w:sz w:val="24"/>
          <w:szCs w:val="24"/>
        </w:rPr>
        <w:t>IECSEP participants</w:t>
      </w:r>
      <w:r w:rsidR="003C17FA" w:rsidRPr="00DC589F">
        <w:rPr>
          <w:sz w:val="24"/>
          <w:szCs w:val="24"/>
        </w:rPr>
        <w:t xml:space="preserve"> remain employed by the prospective Australian employer identified to DFAT and </w:t>
      </w:r>
      <w:r w:rsidR="003C17FA">
        <w:rPr>
          <w:sz w:val="24"/>
          <w:szCs w:val="24"/>
        </w:rPr>
        <w:t xml:space="preserve">the Department of </w:t>
      </w:r>
      <w:r w:rsidR="003C17FA" w:rsidRPr="00DC589F">
        <w:rPr>
          <w:sz w:val="24"/>
          <w:szCs w:val="24"/>
        </w:rPr>
        <w:t>Home Affairs</w:t>
      </w:r>
      <w:r w:rsidR="003502DF">
        <w:rPr>
          <w:sz w:val="24"/>
          <w:szCs w:val="24"/>
        </w:rPr>
        <w:t xml:space="preserve">. </w:t>
      </w:r>
      <w:r w:rsidR="003F3908">
        <w:rPr>
          <w:sz w:val="24"/>
          <w:szCs w:val="24"/>
        </w:rPr>
        <w:t>IECSEP participants must not work in a position or occupation inconsistent with the position or occupation in relation to which the visa is granted, and must not engage in work for another person, or work on their own account</w:t>
      </w:r>
      <w:r w:rsidR="003F3908" w:rsidRPr="00DC589F">
        <w:rPr>
          <w:sz w:val="24"/>
          <w:szCs w:val="24"/>
        </w:rPr>
        <w:t>.</w:t>
      </w:r>
      <w:r w:rsidR="002C406C">
        <w:rPr>
          <w:sz w:val="24"/>
          <w:szCs w:val="24"/>
        </w:rPr>
        <w:t xml:space="preserve"> </w:t>
      </w:r>
      <w:r w:rsidR="003060E8">
        <w:rPr>
          <w:sz w:val="24"/>
          <w:szCs w:val="24"/>
        </w:rPr>
        <w:t xml:space="preserve">If an IECSEP participant stops working for </w:t>
      </w:r>
      <w:r w:rsidR="002C406C">
        <w:rPr>
          <w:sz w:val="24"/>
          <w:szCs w:val="24"/>
        </w:rPr>
        <w:t xml:space="preserve">their employer, the </w:t>
      </w:r>
      <w:r w:rsidR="002B56AC">
        <w:rPr>
          <w:sz w:val="24"/>
          <w:szCs w:val="24"/>
        </w:rPr>
        <w:t>IECSEP</w:t>
      </w:r>
      <w:r w:rsidR="002B56AC" w:rsidRPr="00DC589F">
        <w:rPr>
          <w:sz w:val="24"/>
          <w:szCs w:val="24"/>
        </w:rPr>
        <w:t xml:space="preserve"> participant </w:t>
      </w:r>
      <w:r w:rsidR="002C406C">
        <w:rPr>
          <w:sz w:val="24"/>
          <w:szCs w:val="24"/>
        </w:rPr>
        <w:t>may be in breach of visa conditions and liable to have their visa cancelled.</w:t>
      </w:r>
    </w:p>
    <w:p w14:paraId="37889EC4" w14:textId="77777777" w:rsidR="00D51B9F" w:rsidRPr="00583CD3" w:rsidRDefault="00D51B9F" w:rsidP="0079054E">
      <w:pPr>
        <w:pStyle w:val="Heading2"/>
      </w:pPr>
      <w:bookmarkStart w:id="23" w:name="_Toc524362453"/>
      <w:bookmarkStart w:id="24" w:name="_Toc131264202"/>
      <w:bookmarkStart w:id="25" w:name="_Toc150336696"/>
      <w:bookmarkStart w:id="26" w:name="_Toc164844283"/>
      <w:bookmarkStart w:id="27" w:name="_Toc383003272"/>
      <w:r w:rsidRPr="00583CD3">
        <w:t>3. How to apply</w:t>
      </w:r>
      <w:bookmarkEnd w:id="23"/>
      <w:bookmarkEnd w:id="24"/>
      <w:r w:rsidRPr="00583CD3">
        <w:t xml:space="preserve"> to IECSEP</w:t>
      </w:r>
      <w:bookmarkEnd w:id="25"/>
    </w:p>
    <w:p w14:paraId="0F3F9514" w14:textId="365A625D" w:rsidR="00D51B9F" w:rsidRPr="00DC589F" w:rsidRDefault="00D51B9F" w:rsidP="00D51B9F">
      <w:pPr>
        <w:rPr>
          <w:rFonts w:eastAsia="MS Gothic"/>
          <w:sz w:val="24"/>
          <w:szCs w:val="24"/>
          <w:lang w:val="en-US"/>
        </w:rPr>
      </w:pPr>
      <w:r w:rsidRPr="00DC589F">
        <w:rPr>
          <w:rFonts w:eastAsia="MS Gothic"/>
          <w:sz w:val="24"/>
          <w:szCs w:val="24"/>
          <w:lang w:val="en-US"/>
        </w:rPr>
        <w:t>Applications for either st</w:t>
      </w:r>
      <w:r w:rsidR="00B51724">
        <w:rPr>
          <w:rFonts w:eastAsia="MS Gothic"/>
          <w:sz w:val="24"/>
          <w:szCs w:val="24"/>
          <w:lang w:val="en-US"/>
        </w:rPr>
        <w:t>r</w:t>
      </w:r>
      <w:r w:rsidRPr="00DC589F">
        <w:rPr>
          <w:rFonts w:eastAsia="MS Gothic"/>
          <w:sz w:val="24"/>
          <w:szCs w:val="24"/>
          <w:lang w:val="en-US"/>
        </w:rPr>
        <w:t xml:space="preserve">eam of </w:t>
      </w:r>
      <w:r>
        <w:rPr>
          <w:rFonts w:eastAsia="MS Gothic"/>
          <w:sz w:val="24"/>
          <w:szCs w:val="24"/>
          <w:lang w:val="en-US"/>
        </w:rPr>
        <w:t>IECSEP</w:t>
      </w:r>
      <w:r w:rsidRPr="00DC589F">
        <w:rPr>
          <w:rFonts w:eastAsia="MS Gothic"/>
          <w:sz w:val="24"/>
          <w:szCs w:val="24"/>
          <w:lang w:val="en-US"/>
        </w:rPr>
        <w:t xml:space="preserve"> can only be submitted when an application round is open. </w:t>
      </w:r>
      <w:r w:rsidR="006172EC">
        <w:rPr>
          <w:rFonts w:eastAsia="MS Gothic"/>
          <w:sz w:val="24"/>
          <w:szCs w:val="24"/>
          <w:lang w:val="en-US"/>
        </w:rPr>
        <w:t>IECSEP a</w:t>
      </w:r>
      <w:r w:rsidR="00874B3D">
        <w:rPr>
          <w:rFonts w:eastAsia="MS Gothic"/>
          <w:sz w:val="24"/>
          <w:szCs w:val="24"/>
          <w:lang w:val="en-US"/>
        </w:rPr>
        <w:t xml:space="preserve">pplicants may only </w:t>
      </w:r>
      <w:r w:rsidR="00EF3B46">
        <w:rPr>
          <w:rFonts w:eastAsia="MS Gothic"/>
          <w:sz w:val="24"/>
          <w:szCs w:val="24"/>
          <w:lang w:val="en-US"/>
        </w:rPr>
        <w:t xml:space="preserve">apply for </w:t>
      </w:r>
      <w:r w:rsidR="001D38C8">
        <w:rPr>
          <w:rFonts w:eastAsia="MS Gothic"/>
          <w:sz w:val="24"/>
          <w:szCs w:val="24"/>
          <w:lang w:val="en-US"/>
        </w:rPr>
        <w:t xml:space="preserve">one stream </w:t>
      </w:r>
      <w:r w:rsidR="0082066B">
        <w:rPr>
          <w:rFonts w:eastAsia="MS Gothic"/>
          <w:sz w:val="24"/>
          <w:szCs w:val="24"/>
          <w:lang w:val="en-US"/>
        </w:rPr>
        <w:t>at a time</w:t>
      </w:r>
      <w:r w:rsidR="00475782">
        <w:rPr>
          <w:rFonts w:eastAsia="MS Gothic"/>
          <w:sz w:val="24"/>
          <w:szCs w:val="24"/>
          <w:lang w:val="en-US"/>
        </w:rPr>
        <w:t>.</w:t>
      </w:r>
      <w:r w:rsidR="00E77EDC">
        <w:rPr>
          <w:rFonts w:eastAsia="MS Gothic"/>
          <w:sz w:val="24"/>
          <w:szCs w:val="24"/>
          <w:lang w:val="en-US"/>
        </w:rPr>
        <w:t xml:space="preserve"> A subsequent application, for the same stream or a different stream</w:t>
      </w:r>
      <w:r w:rsidR="00DD0D84">
        <w:rPr>
          <w:rFonts w:eastAsia="MS Gothic"/>
          <w:sz w:val="24"/>
          <w:szCs w:val="24"/>
          <w:lang w:val="en-US"/>
        </w:rPr>
        <w:t xml:space="preserve">, will only be accepted after DFAT </w:t>
      </w:r>
      <w:r w:rsidR="00460387">
        <w:rPr>
          <w:rFonts w:eastAsia="MS Gothic"/>
          <w:sz w:val="24"/>
          <w:szCs w:val="24"/>
          <w:lang w:val="en-US"/>
        </w:rPr>
        <w:t>has advised the app</w:t>
      </w:r>
      <w:r w:rsidR="006172EC">
        <w:rPr>
          <w:rFonts w:eastAsia="MS Gothic"/>
          <w:sz w:val="24"/>
          <w:szCs w:val="24"/>
          <w:lang w:val="en-US"/>
        </w:rPr>
        <w:t xml:space="preserve">licant of the outcome </w:t>
      </w:r>
      <w:r w:rsidR="00B81D75">
        <w:rPr>
          <w:rFonts w:eastAsia="MS Gothic"/>
          <w:sz w:val="24"/>
          <w:szCs w:val="24"/>
          <w:lang w:val="en-US"/>
        </w:rPr>
        <w:t xml:space="preserve">of the previous application. </w:t>
      </w:r>
      <w:r w:rsidRPr="00DC589F">
        <w:rPr>
          <w:rFonts w:eastAsia="MS Gothic"/>
          <w:sz w:val="24"/>
          <w:szCs w:val="24"/>
          <w:lang w:val="en-US"/>
        </w:rPr>
        <w:t>All applications must be submitted using</w:t>
      </w:r>
      <w:r>
        <w:rPr>
          <w:rFonts w:eastAsia="MS Gothic"/>
          <w:sz w:val="24"/>
          <w:szCs w:val="24"/>
          <w:lang w:val="en-US"/>
        </w:rPr>
        <w:t xml:space="preserve"> the</w:t>
      </w:r>
      <w:r w:rsidRPr="00DC589F">
        <w:rPr>
          <w:rFonts w:eastAsia="MS Gothic"/>
          <w:sz w:val="24"/>
          <w:szCs w:val="24"/>
          <w:lang w:val="en-US"/>
        </w:rPr>
        <w:t xml:space="preserve"> </w:t>
      </w:r>
      <w:r>
        <w:rPr>
          <w:rFonts w:eastAsia="MS Gothic"/>
          <w:sz w:val="24"/>
          <w:szCs w:val="24"/>
          <w:lang w:val="en-US"/>
        </w:rPr>
        <w:t>IECSEP</w:t>
      </w:r>
      <w:r w:rsidRPr="00DC589F">
        <w:rPr>
          <w:rFonts w:eastAsia="MS Gothic"/>
          <w:sz w:val="24"/>
          <w:szCs w:val="24"/>
          <w:lang w:val="en-US"/>
        </w:rPr>
        <w:t xml:space="preserve"> online application portal. </w:t>
      </w:r>
      <w:r>
        <w:rPr>
          <w:rFonts w:eastAsia="MS Gothic"/>
          <w:sz w:val="24"/>
          <w:szCs w:val="24"/>
          <w:lang w:val="en-US"/>
        </w:rPr>
        <w:t>T</w:t>
      </w:r>
      <w:r w:rsidRPr="00DC589F">
        <w:rPr>
          <w:rFonts w:eastAsia="MS Gothic"/>
          <w:sz w:val="24"/>
          <w:szCs w:val="24"/>
          <w:lang w:val="en-US"/>
        </w:rPr>
        <w:t xml:space="preserve">he portal can be accessed from the </w:t>
      </w:r>
      <w:hyperlink r:id="rId20" w:history="1">
        <w:r w:rsidRPr="00DC589F">
          <w:rPr>
            <w:rStyle w:val="Hyperlink"/>
            <w:rFonts w:eastAsia="MS Gothic"/>
            <w:sz w:val="24"/>
            <w:szCs w:val="24"/>
            <w:lang w:val="en-US"/>
          </w:rPr>
          <w:t>IECSEP webpage</w:t>
        </w:r>
      </w:hyperlink>
      <w:r w:rsidRPr="00DC589F">
        <w:rPr>
          <w:rFonts w:eastAsia="MS Gothic"/>
          <w:sz w:val="24"/>
          <w:szCs w:val="24"/>
          <w:lang w:val="en-US"/>
        </w:rPr>
        <w:t xml:space="preserve"> on the </w:t>
      </w:r>
      <w:hyperlink r:id="rId21" w:history="1">
        <w:r w:rsidRPr="00B51724">
          <w:rPr>
            <w:rStyle w:val="Hyperlink"/>
            <w:rFonts w:eastAsia="MS Gothic"/>
            <w:sz w:val="24"/>
            <w:szCs w:val="24"/>
            <w:lang w:val="en-US"/>
          </w:rPr>
          <w:t>DFAT website</w:t>
        </w:r>
      </w:hyperlink>
      <w:r>
        <w:rPr>
          <w:rStyle w:val="Hyperlink"/>
          <w:rFonts w:eastAsia="MS Gothic"/>
          <w:sz w:val="24"/>
          <w:szCs w:val="24"/>
          <w:lang w:val="en-US"/>
        </w:rPr>
        <w:t>.</w:t>
      </w:r>
      <w:r>
        <w:rPr>
          <w:rFonts w:eastAsia="MS Gothic"/>
          <w:sz w:val="24"/>
          <w:szCs w:val="24"/>
          <w:lang w:val="en-US"/>
        </w:rPr>
        <w:t xml:space="preserve"> A user account needs to be established to access the IECSEP application forms. </w:t>
      </w:r>
      <w:r w:rsidRPr="00DC589F">
        <w:rPr>
          <w:rFonts w:eastAsia="MS Gothic"/>
          <w:sz w:val="24"/>
          <w:szCs w:val="24"/>
          <w:lang w:val="en-US"/>
        </w:rPr>
        <w:t xml:space="preserve">The portal will be closed for submissions between application rounds, but </w:t>
      </w:r>
      <w:r>
        <w:rPr>
          <w:rFonts w:eastAsia="MS Gothic"/>
          <w:sz w:val="24"/>
          <w:szCs w:val="24"/>
          <w:lang w:val="en-US"/>
        </w:rPr>
        <w:t xml:space="preserve">an applicant </w:t>
      </w:r>
      <w:r w:rsidRPr="00DC589F">
        <w:rPr>
          <w:rFonts w:eastAsia="MS Gothic"/>
          <w:sz w:val="24"/>
          <w:szCs w:val="24"/>
          <w:lang w:val="en-US"/>
        </w:rPr>
        <w:t xml:space="preserve">can access </w:t>
      </w:r>
      <w:r>
        <w:rPr>
          <w:rFonts w:eastAsia="MS Gothic"/>
          <w:sz w:val="24"/>
          <w:szCs w:val="24"/>
          <w:lang w:val="en-US"/>
        </w:rPr>
        <w:t xml:space="preserve">their </w:t>
      </w:r>
      <w:r w:rsidRPr="00DC589F">
        <w:rPr>
          <w:rFonts w:eastAsia="MS Gothic"/>
          <w:sz w:val="24"/>
          <w:szCs w:val="24"/>
          <w:lang w:val="en-US"/>
        </w:rPr>
        <w:t>account and review previous submissions or view the application form</w:t>
      </w:r>
      <w:r>
        <w:rPr>
          <w:rFonts w:eastAsia="MS Gothic"/>
          <w:sz w:val="24"/>
          <w:szCs w:val="24"/>
          <w:lang w:val="en-US"/>
        </w:rPr>
        <w:t>s</w:t>
      </w:r>
      <w:r w:rsidRPr="00DC589F">
        <w:rPr>
          <w:rFonts w:eastAsia="MS Gothic"/>
          <w:sz w:val="24"/>
          <w:szCs w:val="24"/>
          <w:lang w:val="en-US"/>
        </w:rPr>
        <w:t xml:space="preserve"> in read-only mode </w:t>
      </w:r>
      <w:r w:rsidR="0039072F">
        <w:rPr>
          <w:rFonts w:eastAsia="MS Gothic"/>
          <w:sz w:val="24"/>
          <w:szCs w:val="24"/>
          <w:lang w:val="en-US"/>
        </w:rPr>
        <w:t xml:space="preserve">at </w:t>
      </w:r>
      <w:r w:rsidRPr="00DC589F">
        <w:rPr>
          <w:rFonts w:eastAsia="MS Gothic"/>
          <w:sz w:val="24"/>
          <w:szCs w:val="24"/>
          <w:lang w:val="en-US"/>
        </w:rPr>
        <w:t>any</w:t>
      </w:r>
      <w:r w:rsidR="0039072F">
        <w:rPr>
          <w:rFonts w:eastAsia="MS Gothic"/>
          <w:sz w:val="24"/>
          <w:szCs w:val="24"/>
          <w:lang w:val="en-US"/>
        </w:rPr>
        <w:t xml:space="preserve"> </w:t>
      </w:r>
      <w:r w:rsidRPr="00DC589F">
        <w:rPr>
          <w:rFonts w:eastAsia="MS Gothic"/>
          <w:sz w:val="24"/>
          <w:szCs w:val="24"/>
          <w:lang w:val="en-US"/>
        </w:rPr>
        <w:t xml:space="preserve">time. </w:t>
      </w:r>
    </w:p>
    <w:p w14:paraId="1546EBDF" w14:textId="77777777" w:rsidR="00D51B9F" w:rsidRPr="001C32F1"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28" w:name="_Toc150336697"/>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3.1 Application rounds and available places</w:t>
      </w:r>
      <w:bookmarkEnd w:id="28"/>
    </w:p>
    <w:p w14:paraId="240E7469" w14:textId="57550DF7" w:rsidR="00062963" w:rsidRPr="00DC589F" w:rsidRDefault="003228BB" w:rsidP="00062963">
      <w:pPr>
        <w:rPr>
          <w:rFonts w:eastAsia="MS Gothic" w:cs="Arial"/>
          <w:color w:val="000000"/>
          <w:spacing w:val="-2"/>
          <w:kern w:val="28"/>
          <w:sz w:val="24"/>
          <w:szCs w:val="24"/>
        </w:rPr>
      </w:pPr>
      <w:r>
        <w:rPr>
          <w:rFonts w:eastAsia="MS Gothic" w:cs="Arial"/>
          <w:color w:val="000000"/>
          <w:spacing w:val="-2"/>
          <w:kern w:val="28"/>
          <w:sz w:val="24"/>
          <w:szCs w:val="24"/>
        </w:rPr>
        <w:t xml:space="preserve">A total of 1000 </w:t>
      </w:r>
      <w:r w:rsidRPr="00DC589F">
        <w:rPr>
          <w:rFonts w:eastAsia="MS Gothic" w:cs="Arial"/>
          <w:color w:val="000000"/>
          <w:spacing w:val="-2"/>
          <w:kern w:val="28"/>
          <w:sz w:val="24"/>
          <w:szCs w:val="24"/>
        </w:rPr>
        <w:t xml:space="preserve">visas </w:t>
      </w:r>
      <w:r>
        <w:rPr>
          <w:rFonts w:eastAsia="MS Gothic" w:cs="Arial"/>
          <w:color w:val="000000"/>
          <w:spacing w:val="-2"/>
          <w:kern w:val="28"/>
          <w:sz w:val="24"/>
          <w:szCs w:val="24"/>
        </w:rPr>
        <w:t xml:space="preserve">will be </w:t>
      </w:r>
      <w:r w:rsidRPr="00DC589F">
        <w:rPr>
          <w:rFonts w:eastAsia="MS Gothic" w:cs="Arial"/>
          <w:color w:val="000000"/>
          <w:spacing w:val="-2"/>
          <w:kern w:val="28"/>
          <w:sz w:val="24"/>
          <w:szCs w:val="24"/>
        </w:rPr>
        <w:t xml:space="preserve">available under </w:t>
      </w:r>
      <w:r>
        <w:rPr>
          <w:rFonts w:eastAsia="MS Gothic" w:cs="Arial"/>
          <w:color w:val="000000"/>
          <w:spacing w:val="-2"/>
          <w:kern w:val="28"/>
          <w:sz w:val="24"/>
          <w:szCs w:val="24"/>
        </w:rPr>
        <w:t xml:space="preserve">IECSEP in </w:t>
      </w:r>
      <w:r w:rsidR="0039072F">
        <w:rPr>
          <w:rFonts w:eastAsia="MS Gothic" w:cs="Arial"/>
          <w:color w:val="000000"/>
          <w:spacing w:val="-2"/>
          <w:kern w:val="28"/>
          <w:sz w:val="24"/>
          <w:szCs w:val="24"/>
        </w:rPr>
        <w:t xml:space="preserve">the </w:t>
      </w:r>
      <w:r>
        <w:rPr>
          <w:rFonts w:eastAsia="MS Gothic" w:cs="Arial"/>
          <w:color w:val="000000"/>
          <w:spacing w:val="-2"/>
          <w:kern w:val="28"/>
          <w:sz w:val="24"/>
          <w:szCs w:val="24"/>
        </w:rPr>
        <w:t>first year of operation</w:t>
      </w:r>
      <w:r w:rsidRPr="00DC589F">
        <w:rPr>
          <w:rFonts w:eastAsia="MS Gothic" w:cs="Arial"/>
          <w:color w:val="000000"/>
          <w:spacing w:val="-2"/>
          <w:kern w:val="28"/>
          <w:sz w:val="24"/>
          <w:szCs w:val="24"/>
        </w:rPr>
        <w:t xml:space="preserve"> </w:t>
      </w:r>
      <w:r>
        <w:rPr>
          <w:rFonts w:eastAsia="MS Gothic" w:cs="Arial"/>
          <w:color w:val="000000"/>
          <w:spacing w:val="-2"/>
          <w:kern w:val="28"/>
          <w:sz w:val="24"/>
          <w:szCs w:val="24"/>
        </w:rPr>
        <w:t xml:space="preserve">(8 June 2023 to </w:t>
      </w:r>
      <w:r w:rsidRPr="00DC589F">
        <w:rPr>
          <w:rFonts w:eastAsia="MS Gothic" w:cs="Arial"/>
          <w:color w:val="000000"/>
          <w:spacing w:val="-2"/>
          <w:kern w:val="28"/>
          <w:sz w:val="24"/>
          <w:szCs w:val="24"/>
        </w:rPr>
        <w:t>7 June 2024)</w:t>
      </w:r>
      <w:r>
        <w:rPr>
          <w:rFonts w:eastAsia="MS Gothic" w:cs="Arial"/>
          <w:color w:val="000000"/>
          <w:spacing w:val="-2"/>
          <w:kern w:val="28"/>
          <w:sz w:val="24"/>
          <w:szCs w:val="24"/>
        </w:rPr>
        <w:t xml:space="preserve">. </w:t>
      </w:r>
      <w:r w:rsidR="00062963">
        <w:rPr>
          <w:rFonts w:eastAsia="MS Gothic" w:cs="Arial"/>
          <w:color w:val="000000"/>
          <w:spacing w:val="-2"/>
          <w:kern w:val="28"/>
          <w:sz w:val="24"/>
          <w:szCs w:val="24"/>
        </w:rPr>
        <w:t>A total of 2000 visas will be available under IECSEP in the second year of operation (</w:t>
      </w:r>
      <w:r w:rsidR="00062963" w:rsidRPr="00DC589F">
        <w:rPr>
          <w:rFonts w:eastAsia="MS Gothic" w:cs="Arial"/>
          <w:color w:val="000000"/>
          <w:spacing w:val="-2"/>
          <w:kern w:val="28"/>
          <w:sz w:val="24"/>
          <w:szCs w:val="24"/>
        </w:rPr>
        <w:t>8 June 2024 to 7 June 2025).</w:t>
      </w:r>
      <w:r w:rsidR="00EA5C3D">
        <w:rPr>
          <w:rFonts w:eastAsia="MS Gothic" w:cs="Arial"/>
          <w:color w:val="000000"/>
          <w:spacing w:val="-2"/>
          <w:kern w:val="28"/>
          <w:sz w:val="24"/>
          <w:szCs w:val="24"/>
        </w:rPr>
        <w:t xml:space="preserve"> </w:t>
      </w:r>
    </w:p>
    <w:p w14:paraId="591D5900" w14:textId="4AA20915" w:rsidR="003228BB" w:rsidRDefault="003228BB" w:rsidP="003228BB">
      <w:pPr>
        <w:rPr>
          <w:rFonts w:eastAsia="MS Gothic" w:cs="Arial"/>
          <w:color w:val="000000"/>
          <w:spacing w:val="-2"/>
          <w:kern w:val="28"/>
          <w:sz w:val="24"/>
          <w:szCs w:val="24"/>
        </w:rPr>
      </w:pPr>
      <w:r>
        <w:rPr>
          <w:rFonts w:eastAsia="MS Gothic" w:cs="Arial"/>
          <w:color w:val="000000"/>
          <w:spacing w:val="-2"/>
          <w:kern w:val="28"/>
          <w:sz w:val="24"/>
          <w:szCs w:val="24"/>
        </w:rPr>
        <w:t xml:space="preserve">The allocation of places between the </w:t>
      </w:r>
      <w:r w:rsidR="00D61F7B">
        <w:rPr>
          <w:rFonts w:eastAsia="MS Gothic" w:cs="Arial"/>
          <w:color w:val="000000"/>
          <w:spacing w:val="-2"/>
          <w:kern w:val="28"/>
          <w:sz w:val="24"/>
          <w:szCs w:val="24"/>
        </w:rPr>
        <w:t>Early Careers and Innovation</w:t>
      </w:r>
      <w:r>
        <w:rPr>
          <w:rFonts w:eastAsia="MS Gothic" w:cs="Arial"/>
          <w:color w:val="000000"/>
          <w:spacing w:val="-2"/>
          <w:kern w:val="28"/>
          <w:sz w:val="24"/>
          <w:szCs w:val="24"/>
        </w:rPr>
        <w:t xml:space="preserve"> stream</w:t>
      </w:r>
      <w:r w:rsidR="00D61F7B">
        <w:rPr>
          <w:rFonts w:eastAsia="MS Gothic" w:cs="Arial"/>
          <w:color w:val="000000"/>
          <w:spacing w:val="-2"/>
          <w:kern w:val="28"/>
          <w:sz w:val="24"/>
          <w:szCs w:val="24"/>
        </w:rPr>
        <w:t>s</w:t>
      </w:r>
      <w:r>
        <w:rPr>
          <w:rFonts w:eastAsia="MS Gothic" w:cs="Arial"/>
          <w:color w:val="000000"/>
          <w:spacing w:val="-2"/>
          <w:kern w:val="28"/>
          <w:sz w:val="24"/>
          <w:szCs w:val="24"/>
        </w:rPr>
        <w:t xml:space="preserve"> of IECSEP is at the discretion of DFAT and will reflect, among other considerations, the application demand for each stream. </w:t>
      </w:r>
    </w:p>
    <w:p w14:paraId="31389469" w14:textId="004EC349" w:rsidR="00D61F7B" w:rsidRDefault="00D51B9F" w:rsidP="00D51B9F">
      <w:pPr>
        <w:rPr>
          <w:sz w:val="24"/>
          <w:szCs w:val="24"/>
        </w:rPr>
      </w:pPr>
      <w:r w:rsidRPr="006B55AD">
        <w:rPr>
          <w:sz w:val="24"/>
          <w:szCs w:val="24"/>
        </w:rPr>
        <w:t xml:space="preserve">The first application round for </w:t>
      </w:r>
      <w:r w:rsidR="00062963">
        <w:rPr>
          <w:sz w:val="24"/>
          <w:szCs w:val="24"/>
        </w:rPr>
        <w:t>2023-24</w:t>
      </w:r>
      <w:r w:rsidRPr="006B55AD">
        <w:rPr>
          <w:sz w:val="24"/>
          <w:szCs w:val="24"/>
        </w:rPr>
        <w:t xml:space="preserve"> will open at </w:t>
      </w:r>
      <w:r w:rsidRPr="006B55AD">
        <w:rPr>
          <w:b/>
          <w:bCs/>
          <w:sz w:val="24"/>
          <w:szCs w:val="24"/>
        </w:rPr>
        <w:t xml:space="preserve">09:00 </w:t>
      </w:r>
      <w:r w:rsidR="0095020E">
        <w:rPr>
          <w:b/>
          <w:bCs/>
          <w:sz w:val="24"/>
          <w:szCs w:val="24"/>
        </w:rPr>
        <w:t>BST</w:t>
      </w:r>
      <w:r w:rsidRPr="006B55AD">
        <w:rPr>
          <w:b/>
          <w:bCs/>
          <w:sz w:val="24"/>
          <w:szCs w:val="24"/>
        </w:rPr>
        <w:t xml:space="preserve"> 25 September 2023</w:t>
      </w:r>
      <w:r w:rsidR="006B55AD" w:rsidRPr="006B55AD">
        <w:rPr>
          <w:sz w:val="24"/>
          <w:szCs w:val="24"/>
        </w:rPr>
        <w:t xml:space="preserve"> and close at </w:t>
      </w:r>
      <w:r w:rsidR="006B55AD" w:rsidRPr="006B55AD">
        <w:rPr>
          <w:b/>
          <w:bCs/>
          <w:sz w:val="24"/>
          <w:szCs w:val="24"/>
        </w:rPr>
        <w:t xml:space="preserve">23:59 </w:t>
      </w:r>
      <w:r w:rsidR="00EF08D8">
        <w:rPr>
          <w:b/>
          <w:bCs/>
          <w:sz w:val="24"/>
          <w:szCs w:val="24"/>
        </w:rPr>
        <w:t>GMT</w:t>
      </w:r>
      <w:r w:rsidR="006B55AD" w:rsidRPr="006B55AD">
        <w:rPr>
          <w:b/>
          <w:bCs/>
          <w:sz w:val="24"/>
          <w:szCs w:val="24"/>
        </w:rPr>
        <w:t xml:space="preserve"> </w:t>
      </w:r>
      <w:r w:rsidR="0079054E">
        <w:rPr>
          <w:b/>
          <w:bCs/>
          <w:sz w:val="24"/>
          <w:szCs w:val="24"/>
        </w:rPr>
        <w:t>12 February 2024</w:t>
      </w:r>
      <w:r w:rsidR="006B55AD" w:rsidRPr="006B55AD">
        <w:rPr>
          <w:sz w:val="24"/>
          <w:szCs w:val="24"/>
        </w:rPr>
        <w:t xml:space="preserve">. </w:t>
      </w:r>
      <w:r w:rsidRPr="00DC589F">
        <w:rPr>
          <w:sz w:val="24"/>
          <w:szCs w:val="24"/>
        </w:rPr>
        <w:t>Both streams will be available for applications on this date.</w:t>
      </w:r>
      <w:r>
        <w:rPr>
          <w:sz w:val="24"/>
          <w:szCs w:val="24"/>
        </w:rPr>
        <w:t xml:space="preserve"> </w:t>
      </w:r>
      <w:r w:rsidR="00062963">
        <w:rPr>
          <w:sz w:val="24"/>
          <w:szCs w:val="24"/>
        </w:rPr>
        <w:t>Additional application rounds may also be opened in 2023-24 at the discretion of DFAT</w:t>
      </w:r>
      <w:r w:rsidR="00D61F7B">
        <w:rPr>
          <w:sz w:val="24"/>
          <w:szCs w:val="24"/>
        </w:rPr>
        <w:t>. The ti</w:t>
      </w:r>
      <w:r w:rsidR="00062963">
        <w:rPr>
          <w:sz w:val="24"/>
          <w:szCs w:val="24"/>
        </w:rPr>
        <w:t xml:space="preserve">ming of </w:t>
      </w:r>
      <w:r w:rsidR="00D61F7B">
        <w:rPr>
          <w:sz w:val="24"/>
          <w:szCs w:val="24"/>
        </w:rPr>
        <w:t xml:space="preserve">any </w:t>
      </w:r>
      <w:r w:rsidR="00062963">
        <w:rPr>
          <w:sz w:val="24"/>
          <w:szCs w:val="24"/>
        </w:rPr>
        <w:t xml:space="preserve">subsequent application round will be advertised on the IECSEP webpage. </w:t>
      </w:r>
    </w:p>
    <w:p w14:paraId="4D31ABC7" w14:textId="2E799890" w:rsidR="00D51B9F" w:rsidRDefault="00062963" w:rsidP="00D51B9F">
      <w:pPr>
        <w:rPr>
          <w:sz w:val="24"/>
          <w:szCs w:val="24"/>
        </w:rPr>
      </w:pPr>
      <w:r>
        <w:rPr>
          <w:sz w:val="24"/>
          <w:szCs w:val="24"/>
        </w:rPr>
        <w:t xml:space="preserve">DFAT may extend the closing date of any open application round at its discretion. </w:t>
      </w:r>
      <w:r w:rsidR="00D51B9F">
        <w:rPr>
          <w:sz w:val="24"/>
          <w:szCs w:val="24"/>
        </w:rPr>
        <w:t xml:space="preserve">DFAT may close </w:t>
      </w:r>
      <w:r w:rsidR="006B55AD">
        <w:rPr>
          <w:sz w:val="24"/>
          <w:szCs w:val="24"/>
        </w:rPr>
        <w:t>an</w:t>
      </w:r>
      <w:r w:rsidR="00D51B9F">
        <w:rPr>
          <w:sz w:val="24"/>
          <w:szCs w:val="24"/>
        </w:rPr>
        <w:t xml:space="preserve"> application round </w:t>
      </w:r>
      <w:r w:rsidR="00EA7FD5">
        <w:rPr>
          <w:sz w:val="24"/>
          <w:szCs w:val="24"/>
        </w:rPr>
        <w:t>(</w:t>
      </w:r>
      <w:r w:rsidR="00945C59">
        <w:rPr>
          <w:sz w:val="24"/>
          <w:szCs w:val="24"/>
        </w:rPr>
        <w:t>with respect of one or both IECSEP streams)</w:t>
      </w:r>
      <w:r w:rsidR="00EA7FD5">
        <w:rPr>
          <w:sz w:val="24"/>
          <w:szCs w:val="24"/>
        </w:rPr>
        <w:t xml:space="preserve"> </w:t>
      </w:r>
      <w:r w:rsidR="00D51B9F">
        <w:rPr>
          <w:sz w:val="24"/>
          <w:szCs w:val="24"/>
        </w:rPr>
        <w:t>on a date before th</w:t>
      </w:r>
      <w:r w:rsidR="006B55AD">
        <w:rPr>
          <w:sz w:val="24"/>
          <w:szCs w:val="24"/>
        </w:rPr>
        <w:t xml:space="preserve">e advertised </w:t>
      </w:r>
      <w:r w:rsidR="00D51B9F">
        <w:rPr>
          <w:sz w:val="24"/>
          <w:szCs w:val="24"/>
        </w:rPr>
        <w:t xml:space="preserve">time </w:t>
      </w:r>
      <w:r w:rsidR="006B55AD">
        <w:rPr>
          <w:sz w:val="24"/>
          <w:szCs w:val="24"/>
        </w:rPr>
        <w:t xml:space="preserve">subject to </w:t>
      </w:r>
      <w:r w:rsidR="00D51B9F">
        <w:rPr>
          <w:sz w:val="24"/>
          <w:szCs w:val="24"/>
        </w:rPr>
        <w:t>application submission rates</w:t>
      </w:r>
      <w:r w:rsidR="006B55AD">
        <w:rPr>
          <w:sz w:val="24"/>
          <w:szCs w:val="24"/>
        </w:rPr>
        <w:t xml:space="preserve">. </w:t>
      </w:r>
      <w:r w:rsidR="00D51B9F">
        <w:rPr>
          <w:sz w:val="24"/>
          <w:szCs w:val="24"/>
        </w:rPr>
        <w:t xml:space="preserve">DFAT </w:t>
      </w:r>
      <w:r w:rsidR="00D51B9F">
        <w:rPr>
          <w:sz w:val="24"/>
          <w:szCs w:val="24"/>
        </w:rPr>
        <w:lastRenderedPageBreak/>
        <w:t xml:space="preserve">will provide 7 days’ notice on the IECSEP webpage prior to closing the round before the advertised date.   </w:t>
      </w:r>
    </w:p>
    <w:p w14:paraId="0597C78A" w14:textId="77777777" w:rsidR="00D51B9F" w:rsidRPr="00DC589F" w:rsidRDefault="00D51B9F" w:rsidP="00D51B9F">
      <w:pPr>
        <w:rPr>
          <w:sz w:val="24"/>
          <w:szCs w:val="24"/>
        </w:rPr>
      </w:pPr>
      <w:r w:rsidRPr="00DC589F">
        <w:rPr>
          <w:sz w:val="24"/>
          <w:szCs w:val="24"/>
        </w:rPr>
        <w:t xml:space="preserve">It is anticipated that application round timings for 2024-25 will be advised from June 2024. </w:t>
      </w:r>
      <w:r>
        <w:rPr>
          <w:sz w:val="24"/>
          <w:szCs w:val="24"/>
        </w:rPr>
        <w:t xml:space="preserve">These timings will be advised on the IECSEP webpage. </w:t>
      </w:r>
    </w:p>
    <w:p w14:paraId="2ACEAF3C" w14:textId="77777777" w:rsidR="00D51B9F" w:rsidRPr="001C32F1"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29" w:name="_Toc150336698"/>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3.2 Application fees</w:t>
      </w:r>
      <w:bookmarkEnd w:id="29"/>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 </w:t>
      </w:r>
    </w:p>
    <w:p w14:paraId="562549D1" w14:textId="64C1ACAF" w:rsidR="00D51B9F" w:rsidRPr="00DC589F" w:rsidRDefault="00D51B9F" w:rsidP="00D51B9F">
      <w:pPr>
        <w:rPr>
          <w:sz w:val="24"/>
          <w:szCs w:val="24"/>
        </w:rPr>
      </w:pPr>
      <w:r w:rsidRPr="006B55AD">
        <w:rPr>
          <w:rFonts w:eastAsia="MS Gothic"/>
          <w:sz w:val="24"/>
          <w:szCs w:val="24"/>
          <w:lang w:val="en-US"/>
        </w:rPr>
        <w:t>Applying for IECSEP is free of charge.</w:t>
      </w:r>
      <w:r w:rsidRPr="00DC589F">
        <w:rPr>
          <w:rFonts w:eastAsia="MS Gothic"/>
          <w:sz w:val="24"/>
          <w:szCs w:val="24"/>
          <w:lang w:val="en-US"/>
        </w:rPr>
        <w:t xml:space="preserve"> DFAT will not charge any fees to process application</w:t>
      </w:r>
      <w:r>
        <w:rPr>
          <w:rFonts w:eastAsia="MS Gothic"/>
          <w:sz w:val="24"/>
          <w:szCs w:val="24"/>
          <w:lang w:val="en-US"/>
        </w:rPr>
        <w:t>s,</w:t>
      </w:r>
      <w:r w:rsidRPr="00DC589F">
        <w:rPr>
          <w:rFonts w:eastAsia="MS Gothic"/>
          <w:sz w:val="24"/>
          <w:szCs w:val="24"/>
          <w:lang w:val="en-US"/>
        </w:rPr>
        <w:t xml:space="preserve"> or </w:t>
      </w:r>
      <w:r>
        <w:rPr>
          <w:rFonts w:eastAsia="MS Gothic"/>
          <w:sz w:val="24"/>
          <w:szCs w:val="24"/>
          <w:lang w:val="en-US"/>
        </w:rPr>
        <w:t xml:space="preserve">charge </w:t>
      </w:r>
      <w:r w:rsidRPr="00DC589F">
        <w:rPr>
          <w:rFonts w:eastAsia="MS Gothic"/>
          <w:sz w:val="24"/>
          <w:szCs w:val="24"/>
          <w:lang w:val="en-US"/>
        </w:rPr>
        <w:t xml:space="preserve">for any letters of support issued by DFAT to </w:t>
      </w:r>
      <w:r w:rsidR="00551307">
        <w:rPr>
          <w:rFonts w:eastAsia="MS Gothic"/>
          <w:sz w:val="24"/>
          <w:szCs w:val="24"/>
          <w:lang w:val="en-US"/>
        </w:rPr>
        <w:t>a</w:t>
      </w:r>
      <w:r w:rsidRPr="00DC589F">
        <w:rPr>
          <w:rFonts w:eastAsia="MS Gothic"/>
          <w:sz w:val="24"/>
          <w:szCs w:val="24"/>
          <w:lang w:val="en-US"/>
        </w:rPr>
        <w:t xml:space="preserve">pproved IECSEP applicants. Charges </w:t>
      </w:r>
      <w:r w:rsidR="00BA0CDE">
        <w:rPr>
          <w:rFonts w:eastAsia="MS Gothic"/>
          <w:sz w:val="24"/>
          <w:szCs w:val="24"/>
          <w:lang w:val="en-US"/>
        </w:rPr>
        <w:t xml:space="preserve">will </w:t>
      </w:r>
      <w:r w:rsidRPr="00DC589F">
        <w:rPr>
          <w:rFonts w:eastAsia="MS Gothic"/>
          <w:sz w:val="24"/>
          <w:szCs w:val="24"/>
          <w:lang w:val="en-US"/>
        </w:rPr>
        <w:t xml:space="preserve">apply </w:t>
      </w:r>
      <w:r w:rsidR="00547B6E">
        <w:rPr>
          <w:rFonts w:eastAsia="MS Gothic"/>
          <w:sz w:val="24"/>
          <w:szCs w:val="24"/>
          <w:lang w:val="en-US"/>
        </w:rPr>
        <w:t>to</w:t>
      </w:r>
      <w:r w:rsidRPr="00DC589F">
        <w:rPr>
          <w:rFonts w:eastAsia="MS Gothic"/>
          <w:sz w:val="24"/>
          <w:szCs w:val="24"/>
          <w:lang w:val="en-US"/>
        </w:rPr>
        <w:t xml:space="preserve"> visa application</w:t>
      </w:r>
      <w:r>
        <w:rPr>
          <w:rFonts w:eastAsia="MS Gothic"/>
          <w:sz w:val="24"/>
          <w:szCs w:val="24"/>
          <w:lang w:val="en-US"/>
        </w:rPr>
        <w:t>s</w:t>
      </w:r>
      <w:r w:rsidRPr="00DC589F">
        <w:rPr>
          <w:rFonts w:eastAsia="MS Gothic"/>
          <w:sz w:val="24"/>
          <w:szCs w:val="24"/>
          <w:lang w:val="en-US"/>
        </w:rPr>
        <w:t xml:space="preserve">. These </w:t>
      </w:r>
      <w:r>
        <w:rPr>
          <w:rFonts w:eastAsia="MS Gothic"/>
          <w:sz w:val="24"/>
          <w:szCs w:val="24"/>
          <w:lang w:val="en-US"/>
        </w:rPr>
        <w:t xml:space="preserve">charges </w:t>
      </w:r>
      <w:r w:rsidRPr="00DC589F">
        <w:rPr>
          <w:rFonts w:eastAsia="MS Gothic"/>
          <w:sz w:val="24"/>
          <w:szCs w:val="24"/>
          <w:lang w:val="en-US"/>
        </w:rPr>
        <w:t>are administered separately by</w:t>
      </w:r>
      <w:r w:rsidR="006B55AD">
        <w:rPr>
          <w:rFonts w:eastAsia="MS Gothic"/>
          <w:sz w:val="24"/>
          <w:szCs w:val="24"/>
          <w:lang w:val="en-US"/>
        </w:rPr>
        <w:t xml:space="preserve"> the Department of </w:t>
      </w:r>
      <w:r w:rsidRPr="00DC589F">
        <w:rPr>
          <w:rFonts w:eastAsia="MS Gothic"/>
          <w:sz w:val="24"/>
          <w:szCs w:val="24"/>
          <w:lang w:val="en-US"/>
        </w:rPr>
        <w:t xml:space="preserve">Home Affairs. See </w:t>
      </w:r>
      <w:hyperlink r:id="rId22" w:history="1">
        <w:r w:rsidRPr="00DC589F">
          <w:rPr>
            <w:rStyle w:val="Hyperlink"/>
            <w:rFonts w:eastAsia="MS Gothic"/>
            <w:sz w:val="24"/>
            <w:szCs w:val="24"/>
            <w:lang w:val="en-US"/>
          </w:rPr>
          <w:t>here</w:t>
        </w:r>
      </w:hyperlink>
      <w:r w:rsidRPr="00DC589F">
        <w:rPr>
          <w:rFonts w:eastAsia="MS Gothic"/>
          <w:sz w:val="24"/>
          <w:szCs w:val="24"/>
          <w:lang w:val="en-US"/>
        </w:rPr>
        <w:t xml:space="preserve"> for more information. </w:t>
      </w:r>
    </w:p>
    <w:p w14:paraId="6F8DB987" w14:textId="49A6A982" w:rsidR="00D51B9F" w:rsidRPr="001C32F1" w:rsidRDefault="00D51B9F" w:rsidP="0079054E">
      <w:pPr>
        <w:pStyle w:val="Heading3"/>
        <w:rPr>
          <w:rStyle w:val="Hyperlink0"/>
          <w:rFonts w:eastAsia="Arial Unicode MS" w:cs="Arial Unicode MS"/>
          <w:b w:val="0"/>
          <w:iCs w:val="0"/>
          <w:sz w:val="28"/>
          <w:szCs w:val="28"/>
          <w:u w:color="264F90"/>
          <w:bdr w:val="nil"/>
          <w:lang w:val="en-US" w:eastAsia="en-AU"/>
          <w14:textOutline w14:w="0" w14:cap="flat" w14:cmpd="sng" w14:algn="ctr">
            <w14:noFill/>
            <w14:prstDash w14:val="solid"/>
            <w14:bevel/>
          </w14:textOutline>
        </w:rPr>
      </w:pPr>
      <w:bookmarkStart w:id="30" w:name="_Toc150336699"/>
      <w:bookmarkStart w:id="31" w:name="_Toc131264203"/>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3.3 Application system</w:t>
      </w:r>
      <w:bookmarkEnd w:id="30"/>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 </w:t>
      </w:r>
      <w:bookmarkEnd w:id="31"/>
    </w:p>
    <w:p w14:paraId="4F0CEAEF" w14:textId="299724A4" w:rsidR="006B55AD" w:rsidRDefault="00D51B9F" w:rsidP="00D51B9F">
      <w:pPr>
        <w:rPr>
          <w:sz w:val="24"/>
          <w:szCs w:val="24"/>
        </w:rPr>
      </w:pPr>
      <w:r>
        <w:rPr>
          <w:sz w:val="24"/>
          <w:szCs w:val="24"/>
        </w:rPr>
        <w:t xml:space="preserve">DFAT uses an online application </w:t>
      </w:r>
      <w:r w:rsidR="009362AB">
        <w:rPr>
          <w:sz w:val="24"/>
          <w:szCs w:val="24"/>
        </w:rPr>
        <w:t>portal</w:t>
      </w:r>
      <w:r>
        <w:rPr>
          <w:sz w:val="24"/>
          <w:szCs w:val="24"/>
        </w:rPr>
        <w:t xml:space="preserve"> to support IECSEP.</w:t>
      </w:r>
      <w:r w:rsidR="006B55AD">
        <w:rPr>
          <w:sz w:val="24"/>
          <w:szCs w:val="24"/>
        </w:rPr>
        <w:t xml:space="preserve"> Paper or mailed submissions will not be accepted.</w:t>
      </w:r>
      <w:r>
        <w:rPr>
          <w:sz w:val="24"/>
          <w:szCs w:val="24"/>
        </w:rPr>
        <w:t xml:space="preserve"> There are separate application forms for the Early Careers stream and Innovation stream. </w:t>
      </w:r>
      <w:r w:rsidRPr="00DC589F">
        <w:rPr>
          <w:sz w:val="24"/>
          <w:szCs w:val="24"/>
        </w:rPr>
        <w:t>Sep</w:t>
      </w:r>
      <w:r>
        <w:rPr>
          <w:sz w:val="24"/>
          <w:szCs w:val="24"/>
        </w:rPr>
        <w:t>arate</w:t>
      </w:r>
      <w:r w:rsidRPr="00DC589F">
        <w:rPr>
          <w:sz w:val="24"/>
          <w:szCs w:val="24"/>
        </w:rPr>
        <w:t xml:space="preserve"> links will be provided for </w:t>
      </w:r>
      <w:r>
        <w:rPr>
          <w:sz w:val="24"/>
          <w:szCs w:val="24"/>
        </w:rPr>
        <w:t>each application form</w:t>
      </w:r>
      <w:r w:rsidR="006B55AD" w:rsidRPr="00DC589F">
        <w:rPr>
          <w:sz w:val="24"/>
          <w:szCs w:val="24"/>
        </w:rPr>
        <w:t xml:space="preserve"> on</w:t>
      </w:r>
      <w:r w:rsidR="006B55AD">
        <w:rPr>
          <w:sz w:val="24"/>
          <w:szCs w:val="24"/>
        </w:rPr>
        <w:t xml:space="preserve"> the</w:t>
      </w:r>
      <w:r w:rsidR="006B55AD" w:rsidRPr="00DC589F">
        <w:rPr>
          <w:sz w:val="24"/>
          <w:szCs w:val="24"/>
        </w:rPr>
        <w:t xml:space="preserve"> </w:t>
      </w:r>
      <w:r w:rsidR="006B55AD">
        <w:rPr>
          <w:sz w:val="24"/>
          <w:szCs w:val="24"/>
        </w:rPr>
        <w:t>IECSEP</w:t>
      </w:r>
      <w:r w:rsidR="006B55AD" w:rsidRPr="00DC589F">
        <w:rPr>
          <w:sz w:val="24"/>
          <w:szCs w:val="24"/>
        </w:rPr>
        <w:t xml:space="preserve"> webpage</w:t>
      </w:r>
      <w:r w:rsidR="006B55AD">
        <w:rPr>
          <w:sz w:val="24"/>
          <w:szCs w:val="24"/>
        </w:rPr>
        <w:t xml:space="preserve"> in advance of an application round, enabling form preview, but applicants will not be able to submit an application until an application round is open.</w:t>
      </w:r>
    </w:p>
    <w:p w14:paraId="2B1371BF" w14:textId="3FEBAB06" w:rsidR="00D51B9F" w:rsidRPr="00DC589F" w:rsidRDefault="00D51B9F" w:rsidP="00D51B9F">
      <w:pPr>
        <w:rPr>
          <w:sz w:val="24"/>
          <w:szCs w:val="24"/>
        </w:rPr>
      </w:pPr>
      <w:r w:rsidRPr="00DC589F">
        <w:rPr>
          <w:sz w:val="24"/>
          <w:szCs w:val="24"/>
        </w:rPr>
        <w:t xml:space="preserve">Applicants will be asked to log-on using </w:t>
      </w:r>
      <w:r>
        <w:rPr>
          <w:sz w:val="24"/>
          <w:szCs w:val="24"/>
        </w:rPr>
        <w:t xml:space="preserve">a </w:t>
      </w:r>
      <w:r w:rsidRPr="00DC589F">
        <w:rPr>
          <w:sz w:val="24"/>
          <w:szCs w:val="24"/>
        </w:rPr>
        <w:t xml:space="preserve">previously established </w:t>
      </w:r>
      <w:r>
        <w:rPr>
          <w:sz w:val="24"/>
          <w:szCs w:val="24"/>
        </w:rPr>
        <w:t>account,</w:t>
      </w:r>
      <w:r w:rsidRPr="00DC589F">
        <w:rPr>
          <w:sz w:val="24"/>
          <w:szCs w:val="24"/>
        </w:rPr>
        <w:t xml:space="preserve"> or will need to create a</w:t>
      </w:r>
      <w:r>
        <w:rPr>
          <w:sz w:val="24"/>
          <w:szCs w:val="24"/>
        </w:rPr>
        <w:t xml:space="preserve"> new</w:t>
      </w:r>
      <w:r w:rsidRPr="00DC589F">
        <w:rPr>
          <w:sz w:val="24"/>
          <w:szCs w:val="24"/>
        </w:rPr>
        <w:t xml:space="preserve"> IECSEP application account if they have not already done so. </w:t>
      </w:r>
    </w:p>
    <w:p w14:paraId="23FF700D" w14:textId="2F78B0A6" w:rsidR="00D51B9F" w:rsidRPr="00DC589F" w:rsidRDefault="00D51B9F" w:rsidP="00D51B9F">
      <w:pPr>
        <w:rPr>
          <w:rStyle w:val="Hyperlink0"/>
          <w:rFonts w:eastAsia="Arial Unicode MS" w:cs="Arial Unicode MS"/>
          <w:sz w:val="24"/>
          <w:szCs w:val="24"/>
          <w:lang w:val="en-US"/>
        </w:rPr>
      </w:pPr>
      <w:r>
        <w:rPr>
          <w:sz w:val="24"/>
          <w:szCs w:val="24"/>
        </w:rPr>
        <w:t>Applicants must answer all mandatory questions in the application forms. A</w:t>
      </w:r>
      <w:r w:rsidRPr="00DC589F">
        <w:rPr>
          <w:sz w:val="24"/>
          <w:szCs w:val="24"/>
        </w:rPr>
        <w:t>pplication</w:t>
      </w:r>
      <w:r>
        <w:rPr>
          <w:sz w:val="24"/>
          <w:szCs w:val="24"/>
        </w:rPr>
        <w:t>s can be withdrawn</w:t>
      </w:r>
      <w:r w:rsidRPr="00DC589F">
        <w:rPr>
          <w:sz w:val="24"/>
          <w:szCs w:val="24"/>
        </w:rPr>
        <w:t xml:space="preserve"> anytime by following the instructions provided in the portal. </w:t>
      </w:r>
      <w:r>
        <w:rPr>
          <w:sz w:val="24"/>
          <w:szCs w:val="24"/>
        </w:rPr>
        <w:t>Applicants are responsible for ensuring applications are complete when submitted</w:t>
      </w:r>
      <w:r w:rsidR="000C0129">
        <w:rPr>
          <w:sz w:val="24"/>
          <w:szCs w:val="24"/>
        </w:rPr>
        <w:t xml:space="preserve"> (including that they contain all supporting documentation the applicant wishes to provide)</w:t>
      </w:r>
      <w:r>
        <w:rPr>
          <w:sz w:val="24"/>
          <w:szCs w:val="24"/>
        </w:rPr>
        <w:t>.</w:t>
      </w:r>
      <w:r>
        <w:rPr>
          <w:rStyle w:val="Hyperlink0"/>
          <w:rFonts w:eastAsia="Arial Unicode MS" w:cs="Arial Unicode MS"/>
          <w:sz w:val="24"/>
          <w:szCs w:val="24"/>
          <w:lang w:val="en-US"/>
        </w:rPr>
        <w:t xml:space="preserve"> </w:t>
      </w:r>
      <w:r w:rsidR="002B64DB">
        <w:rPr>
          <w:rStyle w:val="Hyperlink0"/>
          <w:rFonts w:eastAsia="Arial Unicode MS" w:cs="Arial Unicode MS"/>
          <w:sz w:val="24"/>
          <w:szCs w:val="24"/>
          <w:lang w:val="en-US"/>
        </w:rPr>
        <w:t>Incomplete applications will not be processed</w:t>
      </w:r>
      <w:r>
        <w:rPr>
          <w:rStyle w:val="Hyperlink0"/>
          <w:rFonts w:eastAsia="Arial Unicode MS" w:cs="Arial Unicode MS"/>
          <w:sz w:val="24"/>
          <w:szCs w:val="24"/>
          <w:lang w:val="en-US"/>
        </w:rPr>
        <w:t xml:space="preserve">. </w:t>
      </w:r>
    </w:p>
    <w:p w14:paraId="34996EB7" w14:textId="210BBF4C" w:rsidR="00D51B9F" w:rsidRPr="00DC589F" w:rsidRDefault="00D51B9F" w:rsidP="00D51B9F">
      <w:pPr>
        <w:rPr>
          <w:sz w:val="24"/>
          <w:szCs w:val="24"/>
        </w:rPr>
      </w:pPr>
      <w:r w:rsidRPr="00DC589F">
        <w:rPr>
          <w:sz w:val="24"/>
          <w:szCs w:val="24"/>
        </w:rPr>
        <w:t xml:space="preserve">The online application </w:t>
      </w:r>
      <w:r w:rsidR="00761AA2">
        <w:rPr>
          <w:sz w:val="24"/>
          <w:szCs w:val="24"/>
        </w:rPr>
        <w:t>portal</w:t>
      </w:r>
      <w:r w:rsidRPr="00DC589F">
        <w:rPr>
          <w:sz w:val="24"/>
          <w:szCs w:val="24"/>
        </w:rPr>
        <w:t xml:space="preserve"> will automatically generate an email to acknowledge receipt of an application. </w:t>
      </w:r>
      <w:r>
        <w:rPr>
          <w:sz w:val="24"/>
          <w:szCs w:val="24"/>
        </w:rPr>
        <w:t>Applicants</w:t>
      </w:r>
      <w:r w:rsidRPr="00DC589F">
        <w:rPr>
          <w:sz w:val="24"/>
          <w:szCs w:val="24"/>
        </w:rPr>
        <w:t xml:space="preserve"> should keep a copy</w:t>
      </w:r>
      <w:r>
        <w:rPr>
          <w:sz w:val="24"/>
          <w:szCs w:val="24"/>
        </w:rPr>
        <w:t xml:space="preserve"> of their</w:t>
      </w:r>
      <w:r w:rsidRPr="00DC589F">
        <w:rPr>
          <w:sz w:val="24"/>
          <w:szCs w:val="24"/>
        </w:rPr>
        <w:t xml:space="preserve"> </w:t>
      </w:r>
      <w:r>
        <w:rPr>
          <w:sz w:val="24"/>
          <w:szCs w:val="24"/>
        </w:rPr>
        <w:t xml:space="preserve">submitted </w:t>
      </w:r>
      <w:r w:rsidRPr="00DC589F">
        <w:rPr>
          <w:sz w:val="24"/>
          <w:szCs w:val="24"/>
        </w:rPr>
        <w:t>application and any documents</w:t>
      </w:r>
      <w:r>
        <w:rPr>
          <w:sz w:val="24"/>
          <w:szCs w:val="24"/>
        </w:rPr>
        <w:t xml:space="preserve"> provided in support of the application</w:t>
      </w:r>
      <w:r w:rsidRPr="00DC589F">
        <w:rPr>
          <w:sz w:val="24"/>
          <w:szCs w:val="24"/>
        </w:rPr>
        <w:t>.</w:t>
      </w:r>
    </w:p>
    <w:p w14:paraId="78C3B045" w14:textId="19CBC562" w:rsidR="00D51B9F" w:rsidRPr="001C32F1" w:rsidRDefault="00D51B9F" w:rsidP="0079054E">
      <w:pPr>
        <w:pStyle w:val="Heading3"/>
        <w:rPr>
          <w:rStyle w:val="Hyperlink0"/>
          <w:rFonts w:eastAsia="Arial Unicode MS" w:cs="Arial Unicode MS"/>
          <w:b w:val="0"/>
          <w:iCs w:val="0"/>
          <w:color w:val="auto"/>
          <w:sz w:val="28"/>
          <w:szCs w:val="28"/>
          <w:u w:color="264F90"/>
          <w:bdr w:val="nil"/>
          <w:lang w:val="en-US" w:eastAsia="en-AU"/>
          <w14:textOutline w14:w="0" w14:cap="flat" w14:cmpd="sng" w14:algn="ctr">
            <w14:noFill/>
            <w14:prstDash w14:val="solid"/>
            <w14:bevel/>
          </w14:textOutline>
        </w:rPr>
      </w:pPr>
      <w:bookmarkStart w:id="32" w:name="_Toc131264206"/>
      <w:bookmarkStart w:id="33" w:name="_Toc150336700"/>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3.</w:t>
      </w:r>
      <w:r w:rsidR="007662F5"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4</w:t>
      </w:r>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 Questions during the application </w:t>
      </w:r>
      <w:bookmarkEnd w:id="32"/>
      <w:r w:rsidRPr="001C32F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round</w:t>
      </w:r>
      <w:bookmarkEnd w:id="33"/>
    </w:p>
    <w:p w14:paraId="064E3D62" w14:textId="08CA45FF" w:rsidR="00D51B9F" w:rsidRPr="00DC589F" w:rsidRDefault="00D51B9F" w:rsidP="00D51B9F">
      <w:pPr>
        <w:rPr>
          <w:sz w:val="24"/>
          <w:szCs w:val="24"/>
        </w:rPr>
      </w:pPr>
      <w:r>
        <w:rPr>
          <w:sz w:val="24"/>
          <w:szCs w:val="24"/>
        </w:rPr>
        <w:t>Q</w:t>
      </w:r>
      <w:r w:rsidRPr="00DC589F">
        <w:rPr>
          <w:sz w:val="24"/>
          <w:szCs w:val="24"/>
        </w:rPr>
        <w:t xml:space="preserve">uestions </w:t>
      </w:r>
      <w:r>
        <w:rPr>
          <w:sz w:val="24"/>
          <w:szCs w:val="24"/>
        </w:rPr>
        <w:t>can be</w:t>
      </w:r>
      <w:r w:rsidRPr="00DC589F">
        <w:rPr>
          <w:sz w:val="24"/>
          <w:szCs w:val="24"/>
        </w:rPr>
        <w:t xml:space="preserve"> email</w:t>
      </w:r>
      <w:r>
        <w:rPr>
          <w:sz w:val="24"/>
          <w:szCs w:val="24"/>
        </w:rPr>
        <w:t>ed to DFAT</w:t>
      </w:r>
      <w:r w:rsidRPr="00DC589F">
        <w:rPr>
          <w:sz w:val="24"/>
          <w:szCs w:val="24"/>
        </w:rPr>
        <w:t xml:space="preserve"> at </w:t>
      </w:r>
      <w:hyperlink r:id="rId23" w:history="1">
        <w:r w:rsidRPr="00A84D99">
          <w:rPr>
            <w:rStyle w:val="Hyperlink"/>
            <w:rFonts w:eastAsia="MS Mincho" w:cs="Arial"/>
            <w:sz w:val="24"/>
            <w:szCs w:val="24"/>
            <w:shd w:val="clear" w:color="auto" w:fill="FFFFFF"/>
          </w:rPr>
          <w:t>aukfta.iecsep@dfat.gov.au</w:t>
        </w:r>
      </w:hyperlink>
      <w:r w:rsidRPr="00A84D99">
        <w:rPr>
          <w:rFonts w:cs="Arial"/>
          <w:color w:val="313131"/>
          <w:sz w:val="24"/>
          <w:szCs w:val="24"/>
          <w:shd w:val="clear" w:color="auto" w:fill="FFFFFF"/>
        </w:rPr>
        <w:t>.</w:t>
      </w:r>
      <w:r w:rsidRPr="00DC589F">
        <w:rPr>
          <w:rFonts w:ascii="Segoe UI" w:hAnsi="Segoe UI" w:cs="Segoe UI"/>
          <w:color w:val="313131"/>
          <w:sz w:val="24"/>
          <w:szCs w:val="24"/>
          <w:shd w:val="clear" w:color="auto" w:fill="FFFFFF"/>
        </w:rPr>
        <w:t xml:space="preserve"> </w:t>
      </w:r>
      <w:r w:rsidRPr="00DC589F">
        <w:rPr>
          <w:sz w:val="24"/>
          <w:szCs w:val="24"/>
        </w:rPr>
        <w:t xml:space="preserve"> </w:t>
      </w:r>
    </w:p>
    <w:p w14:paraId="3D17B95A" w14:textId="77777777" w:rsidR="00D51B9F" w:rsidRPr="00583CD3" w:rsidRDefault="00D51B9F" w:rsidP="0079054E">
      <w:pPr>
        <w:pStyle w:val="Heading2"/>
      </w:pPr>
      <w:bookmarkStart w:id="34" w:name="_Toc131264207"/>
      <w:bookmarkStart w:id="35" w:name="_Toc150336701"/>
      <w:r w:rsidRPr="00583CD3">
        <w:t>4. IECSEP application assessment process</w:t>
      </w:r>
      <w:bookmarkEnd w:id="34"/>
      <w:bookmarkEnd w:id="35"/>
    </w:p>
    <w:p w14:paraId="522E9713" w14:textId="77777777" w:rsidR="00D51B9F" w:rsidRPr="007662F5"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36" w:name="_Toc150336702"/>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4.1 Assessment of applications: overall</w:t>
      </w:r>
      <w:bookmarkEnd w:id="36"/>
    </w:p>
    <w:p w14:paraId="60669B87" w14:textId="52EBF139" w:rsidR="00D51B9F" w:rsidRPr="00DC589F" w:rsidRDefault="00D51B9F" w:rsidP="00D51B9F">
      <w:pPr>
        <w:rPr>
          <w:sz w:val="24"/>
          <w:szCs w:val="24"/>
        </w:rPr>
      </w:pPr>
      <w:r w:rsidRPr="00DC589F">
        <w:rPr>
          <w:sz w:val="24"/>
          <w:szCs w:val="24"/>
        </w:rPr>
        <w:t xml:space="preserve">IECSEP applications </w:t>
      </w:r>
      <w:r>
        <w:rPr>
          <w:sz w:val="24"/>
          <w:szCs w:val="24"/>
        </w:rPr>
        <w:t xml:space="preserve">are processed by a dedicated assessment team in DFAT. </w:t>
      </w:r>
      <w:r w:rsidRPr="00DC589F">
        <w:rPr>
          <w:sz w:val="24"/>
          <w:szCs w:val="24"/>
        </w:rPr>
        <w:t xml:space="preserve">The selection of approved applications under </w:t>
      </w:r>
      <w:r w:rsidR="000E73B9">
        <w:rPr>
          <w:sz w:val="24"/>
          <w:szCs w:val="24"/>
        </w:rPr>
        <w:t xml:space="preserve">the </w:t>
      </w:r>
      <w:r w:rsidRPr="00DC589F">
        <w:rPr>
          <w:sz w:val="24"/>
          <w:szCs w:val="24"/>
        </w:rPr>
        <w:t xml:space="preserve">Innovation stream is overseen by the </w:t>
      </w:r>
      <w:hyperlink r:id="rId24" w:history="1">
        <w:r w:rsidRPr="00DC589F">
          <w:rPr>
            <w:sz w:val="24"/>
            <w:szCs w:val="24"/>
          </w:rPr>
          <w:t>IECSEP Innovation Panel</w:t>
        </w:r>
      </w:hyperlink>
      <w:r w:rsidRPr="00DC589F">
        <w:rPr>
          <w:sz w:val="24"/>
          <w:szCs w:val="24"/>
        </w:rPr>
        <w:t xml:space="preserve"> (see 4.6 The role and function of </w:t>
      </w:r>
      <w:r>
        <w:rPr>
          <w:sz w:val="24"/>
          <w:szCs w:val="24"/>
        </w:rPr>
        <w:t>IECSEP</w:t>
      </w:r>
      <w:r w:rsidRPr="00DC589F">
        <w:rPr>
          <w:sz w:val="24"/>
          <w:szCs w:val="24"/>
        </w:rPr>
        <w:t xml:space="preserve"> Innovation Panel). </w:t>
      </w:r>
    </w:p>
    <w:p w14:paraId="5B696BE6" w14:textId="380BBA5D" w:rsidR="00D51B9F" w:rsidRPr="007662F5"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37" w:name="_Toc131264208"/>
      <w:bookmarkStart w:id="38" w:name="_Toc150336703"/>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4.</w:t>
      </w:r>
      <w:r w:rsid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2</w:t>
      </w:r>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 Assessment of applications</w:t>
      </w:r>
      <w:bookmarkEnd w:id="37"/>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eligibility</w:t>
      </w:r>
      <w:bookmarkEnd w:id="38"/>
    </w:p>
    <w:p w14:paraId="765D38EF" w14:textId="41D5FAA4" w:rsidR="00D51B9F" w:rsidRDefault="00D51B9F" w:rsidP="00D51B9F">
      <w:pPr>
        <w:spacing w:before="120"/>
        <w:rPr>
          <w:sz w:val="24"/>
          <w:szCs w:val="24"/>
        </w:rPr>
      </w:pPr>
      <w:r>
        <w:rPr>
          <w:sz w:val="24"/>
          <w:szCs w:val="24"/>
        </w:rPr>
        <w:t>Applications are first</w:t>
      </w:r>
      <w:r w:rsidRPr="00DC589F">
        <w:rPr>
          <w:sz w:val="24"/>
          <w:szCs w:val="24"/>
        </w:rPr>
        <w:t xml:space="preserve"> assessed for eligibility. </w:t>
      </w:r>
    </w:p>
    <w:p w14:paraId="715E159E" w14:textId="3DD60908" w:rsidR="00D51B9F" w:rsidRPr="00DC589F" w:rsidRDefault="00253B69" w:rsidP="00D51B9F">
      <w:pPr>
        <w:spacing w:before="120"/>
        <w:rPr>
          <w:sz w:val="24"/>
          <w:szCs w:val="24"/>
        </w:rPr>
      </w:pPr>
      <w:r>
        <w:rPr>
          <w:rFonts w:eastAsia="MS Gothic"/>
          <w:sz w:val="24"/>
          <w:szCs w:val="24"/>
        </w:rPr>
        <w:t xml:space="preserve">The eligibility criteria are mandatory and cannot be waived by DFAT. </w:t>
      </w:r>
      <w:r w:rsidR="00D51B9F" w:rsidRPr="00DC589F">
        <w:rPr>
          <w:sz w:val="24"/>
          <w:szCs w:val="24"/>
        </w:rPr>
        <w:t xml:space="preserve">These eligibility criteria are common to </w:t>
      </w:r>
      <w:r w:rsidR="00D51B9F" w:rsidRPr="00DC589F">
        <w:rPr>
          <w:b/>
          <w:bCs/>
          <w:sz w:val="24"/>
          <w:szCs w:val="24"/>
        </w:rPr>
        <w:t>both streams</w:t>
      </w:r>
      <w:r w:rsidR="00D51B9F" w:rsidRPr="00DC589F">
        <w:rPr>
          <w:sz w:val="24"/>
          <w:szCs w:val="24"/>
        </w:rPr>
        <w:t>:</w:t>
      </w:r>
    </w:p>
    <w:p w14:paraId="417044B6" w14:textId="77777777" w:rsidR="00D51B9F" w:rsidRPr="00DC589F" w:rsidRDefault="00D51B9F" w:rsidP="00D51B9F">
      <w:pPr>
        <w:pStyle w:val="ListParagraph"/>
        <w:numPr>
          <w:ilvl w:val="0"/>
          <w:numId w:val="22"/>
        </w:numPr>
        <w:spacing w:before="0" w:after="0"/>
        <w:rPr>
          <w:sz w:val="24"/>
          <w:szCs w:val="24"/>
        </w:rPr>
      </w:pPr>
      <w:r w:rsidRPr="00DC589F">
        <w:rPr>
          <w:b/>
          <w:bCs/>
          <w:sz w:val="24"/>
          <w:szCs w:val="24"/>
        </w:rPr>
        <w:lastRenderedPageBreak/>
        <w:t>UK citizenship</w:t>
      </w:r>
    </w:p>
    <w:p w14:paraId="0B08CCC4" w14:textId="77777777" w:rsidR="00D51B9F" w:rsidRPr="00503EFB" w:rsidRDefault="00D51B9F" w:rsidP="00D51B9F">
      <w:pPr>
        <w:pStyle w:val="ListParagraph"/>
        <w:spacing w:before="0" w:after="0"/>
        <w:rPr>
          <w:sz w:val="24"/>
          <w:szCs w:val="24"/>
        </w:rPr>
      </w:pPr>
      <w:r w:rsidRPr="00503EFB">
        <w:rPr>
          <w:sz w:val="24"/>
          <w:szCs w:val="24"/>
        </w:rPr>
        <w:t>That you</w:t>
      </w:r>
      <w:r>
        <w:rPr>
          <w:sz w:val="24"/>
          <w:szCs w:val="24"/>
        </w:rPr>
        <w:t xml:space="preserve"> (the applicant)</w:t>
      </w:r>
      <w:r w:rsidRPr="00503EFB">
        <w:rPr>
          <w:sz w:val="24"/>
          <w:szCs w:val="24"/>
        </w:rPr>
        <w:t xml:space="preserve"> are a UK citizen, and </w:t>
      </w:r>
      <w:r>
        <w:rPr>
          <w:sz w:val="24"/>
          <w:szCs w:val="24"/>
        </w:rPr>
        <w:t xml:space="preserve">can demonstrate this. </w:t>
      </w:r>
    </w:p>
    <w:p w14:paraId="6BA43C17" w14:textId="77777777" w:rsidR="00D51B9F" w:rsidRPr="00DC589F" w:rsidRDefault="00D51B9F" w:rsidP="00D51B9F">
      <w:pPr>
        <w:pStyle w:val="ListParagraph"/>
        <w:spacing w:before="0" w:after="0"/>
        <w:rPr>
          <w:b/>
          <w:bCs/>
          <w:sz w:val="24"/>
          <w:szCs w:val="24"/>
        </w:rPr>
      </w:pPr>
    </w:p>
    <w:p w14:paraId="16A223BC" w14:textId="77777777" w:rsidR="00D51B9F" w:rsidRPr="00DC589F" w:rsidRDefault="00D51B9F" w:rsidP="00D51B9F">
      <w:pPr>
        <w:pStyle w:val="ListParagraph"/>
        <w:numPr>
          <w:ilvl w:val="0"/>
          <w:numId w:val="22"/>
        </w:numPr>
        <w:spacing w:before="0" w:after="0"/>
        <w:rPr>
          <w:sz w:val="24"/>
          <w:szCs w:val="24"/>
        </w:rPr>
      </w:pPr>
      <w:r w:rsidRPr="00DC589F">
        <w:rPr>
          <w:b/>
          <w:bCs/>
          <w:sz w:val="24"/>
          <w:szCs w:val="24"/>
        </w:rPr>
        <w:t>Your prospective employment in Australia</w:t>
      </w:r>
    </w:p>
    <w:p w14:paraId="1A3E9DEA" w14:textId="35D14F27" w:rsidR="00253B69" w:rsidRDefault="00D51B9F" w:rsidP="00D51B9F">
      <w:pPr>
        <w:pStyle w:val="ListParagraph"/>
        <w:spacing w:before="0" w:after="0"/>
        <w:rPr>
          <w:sz w:val="24"/>
          <w:szCs w:val="24"/>
        </w:rPr>
      </w:pPr>
      <w:r w:rsidRPr="00DC589F">
        <w:rPr>
          <w:sz w:val="24"/>
          <w:szCs w:val="24"/>
        </w:rPr>
        <w:t>That you have employment in Australia for the duration of your planned stay, and you</w:t>
      </w:r>
      <w:r>
        <w:rPr>
          <w:sz w:val="24"/>
          <w:szCs w:val="24"/>
        </w:rPr>
        <w:t xml:space="preserve"> can provide DFAT with </w:t>
      </w:r>
      <w:r w:rsidRPr="00DC589F">
        <w:rPr>
          <w:sz w:val="24"/>
          <w:szCs w:val="24"/>
        </w:rPr>
        <w:t xml:space="preserve">a letter of </w:t>
      </w:r>
      <w:r w:rsidR="00D53EFD">
        <w:rPr>
          <w:sz w:val="24"/>
          <w:szCs w:val="24"/>
        </w:rPr>
        <w:t xml:space="preserve">employment </w:t>
      </w:r>
      <w:r w:rsidRPr="00DC589F">
        <w:rPr>
          <w:sz w:val="24"/>
          <w:szCs w:val="24"/>
        </w:rPr>
        <w:t xml:space="preserve">offer or a contract for employment from an Australia employer that </w:t>
      </w:r>
      <w:r w:rsidR="007452F8">
        <w:rPr>
          <w:sz w:val="24"/>
          <w:szCs w:val="24"/>
        </w:rPr>
        <w:t>contains</w:t>
      </w:r>
      <w:r w:rsidR="00D53EFD">
        <w:rPr>
          <w:sz w:val="24"/>
          <w:szCs w:val="24"/>
        </w:rPr>
        <w:t xml:space="preserve"> </w:t>
      </w:r>
      <w:r>
        <w:rPr>
          <w:sz w:val="24"/>
          <w:szCs w:val="24"/>
        </w:rPr>
        <w:t xml:space="preserve">the </w:t>
      </w:r>
      <w:r w:rsidRPr="00DC589F">
        <w:rPr>
          <w:sz w:val="24"/>
          <w:szCs w:val="24"/>
        </w:rPr>
        <w:t>terms specified for IECSEP</w:t>
      </w:r>
      <w:r w:rsidR="00D53EFD">
        <w:rPr>
          <w:sz w:val="24"/>
          <w:szCs w:val="24"/>
        </w:rPr>
        <w:t xml:space="preserve">, including the </w:t>
      </w:r>
      <w:r w:rsidR="007452F8">
        <w:rPr>
          <w:sz w:val="24"/>
          <w:szCs w:val="24"/>
        </w:rPr>
        <w:t>undertakings</w:t>
      </w:r>
      <w:r w:rsidR="00D53EFD">
        <w:rPr>
          <w:sz w:val="24"/>
          <w:szCs w:val="24"/>
        </w:rPr>
        <w:t xml:space="preserve"> in relation to regulated occupations</w:t>
      </w:r>
      <w:r w:rsidR="00167D58">
        <w:rPr>
          <w:sz w:val="24"/>
          <w:szCs w:val="24"/>
        </w:rPr>
        <w:t xml:space="preserve"> and </w:t>
      </w:r>
      <w:r w:rsidR="00292EF3">
        <w:rPr>
          <w:sz w:val="24"/>
          <w:szCs w:val="24"/>
        </w:rPr>
        <w:t>standards for wages and conditions</w:t>
      </w:r>
      <w:r>
        <w:rPr>
          <w:sz w:val="24"/>
          <w:szCs w:val="24"/>
        </w:rPr>
        <w:t>.</w:t>
      </w:r>
      <w:r w:rsidRPr="00DC589F">
        <w:rPr>
          <w:sz w:val="24"/>
          <w:szCs w:val="24"/>
        </w:rPr>
        <w:t xml:space="preserve"> </w:t>
      </w:r>
    </w:p>
    <w:p w14:paraId="0D7B1F01" w14:textId="77777777" w:rsidR="00253B69" w:rsidRDefault="00253B69" w:rsidP="00D51B9F">
      <w:pPr>
        <w:pStyle w:val="ListParagraph"/>
        <w:spacing w:before="0" w:after="0"/>
        <w:rPr>
          <w:sz w:val="24"/>
          <w:szCs w:val="24"/>
        </w:rPr>
      </w:pPr>
    </w:p>
    <w:p w14:paraId="3DB75579" w14:textId="3831A65C" w:rsidR="000D0BF3" w:rsidRDefault="00253B69" w:rsidP="00D51B9F">
      <w:pPr>
        <w:pStyle w:val="ListParagraph"/>
        <w:spacing w:before="0" w:after="0"/>
        <w:rPr>
          <w:sz w:val="24"/>
          <w:szCs w:val="24"/>
        </w:rPr>
      </w:pPr>
      <w:r>
        <w:rPr>
          <w:sz w:val="24"/>
          <w:szCs w:val="24"/>
        </w:rPr>
        <w:t>T</w:t>
      </w:r>
      <w:r w:rsidR="007452F8">
        <w:rPr>
          <w:sz w:val="24"/>
          <w:szCs w:val="24"/>
        </w:rPr>
        <w:t xml:space="preserve">he occupation you will undertake for your prospective Australian employer </w:t>
      </w:r>
      <w:r>
        <w:rPr>
          <w:sz w:val="24"/>
          <w:szCs w:val="24"/>
        </w:rPr>
        <w:t>must be</w:t>
      </w:r>
      <w:r w:rsidR="007452F8">
        <w:rPr>
          <w:sz w:val="24"/>
          <w:szCs w:val="24"/>
        </w:rPr>
        <w:t xml:space="preserve"> defined at the </w:t>
      </w:r>
      <w:r w:rsidR="00583CD3">
        <w:rPr>
          <w:sz w:val="24"/>
          <w:szCs w:val="24"/>
        </w:rPr>
        <w:t xml:space="preserve">specified </w:t>
      </w:r>
      <w:r w:rsidR="007452F8">
        <w:rPr>
          <w:sz w:val="24"/>
          <w:szCs w:val="24"/>
        </w:rPr>
        <w:t xml:space="preserve">ANZSCO Skill Level </w:t>
      </w:r>
      <w:r w:rsidR="00583CD3">
        <w:rPr>
          <w:sz w:val="24"/>
          <w:szCs w:val="24"/>
        </w:rPr>
        <w:t xml:space="preserve">(between Skill Levels </w:t>
      </w:r>
      <w:r w:rsidR="007452F8">
        <w:rPr>
          <w:sz w:val="24"/>
          <w:szCs w:val="24"/>
        </w:rPr>
        <w:t xml:space="preserve">1 to 3 for the Early Careers stream, </w:t>
      </w:r>
      <w:r w:rsidR="00583CD3">
        <w:rPr>
          <w:sz w:val="24"/>
          <w:szCs w:val="24"/>
        </w:rPr>
        <w:t>or</w:t>
      </w:r>
      <w:r w:rsidR="007452F8">
        <w:rPr>
          <w:sz w:val="24"/>
          <w:szCs w:val="24"/>
        </w:rPr>
        <w:t xml:space="preserve"> </w:t>
      </w:r>
      <w:r w:rsidR="00583CD3">
        <w:rPr>
          <w:sz w:val="24"/>
          <w:szCs w:val="24"/>
        </w:rPr>
        <w:t>Skill L</w:t>
      </w:r>
      <w:r w:rsidR="007452F8">
        <w:rPr>
          <w:sz w:val="24"/>
          <w:szCs w:val="24"/>
        </w:rPr>
        <w:t>evel 1 for the Innovation stream</w:t>
      </w:r>
      <w:r w:rsidR="00583CD3">
        <w:rPr>
          <w:sz w:val="24"/>
          <w:szCs w:val="24"/>
        </w:rPr>
        <w:t>).</w:t>
      </w:r>
      <w:r w:rsidR="004C7D04">
        <w:rPr>
          <w:sz w:val="24"/>
          <w:szCs w:val="24"/>
        </w:rPr>
        <w:t xml:space="preserve"> </w:t>
      </w:r>
    </w:p>
    <w:p w14:paraId="39326072" w14:textId="77777777" w:rsidR="00944A3F" w:rsidRDefault="00944A3F" w:rsidP="00D51B9F">
      <w:pPr>
        <w:pStyle w:val="ListParagraph"/>
        <w:spacing w:before="0" w:after="0"/>
        <w:rPr>
          <w:sz w:val="24"/>
          <w:szCs w:val="24"/>
        </w:rPr>
      </w:pPr>
    </w:p>
    <w:p w14:paraId="1DA36DB2" w14:textId="77777777" w:rsidR="00D51B9F" w:rsidRPr="00DC589F" w:rsidRDefault="00D51B9F" w:rsidP="00D51B9F">
      <w:pPr>
        <w:pStyle w:val="ListParagraph"/>
        <w:numPr>
          <w:ilvl w:val="0"/>
          <w:numId w:val="22"/>
        </w:numPr>
        <w:spacing w:before="0" w:after="0"/>
        <w:rPr>
          <w:sz w:val="24"/>
          <w:szCs w:val="24"/>
        </w:rPr>
      </w:pPr>
      <w:r w:rsidRPr="00DC589F">
        <w:rPr>
          <w:b/>
          <w:bCs/>
          <w:sz w:val="24"/>
          <w:szCs w:val="24"/>
        </w:rPr>
        <w:t>Financial means</w:t>
      </w:r>
    </w:p>
    <w:p w14:paraId="21B40C8C" w14:textId="6063F7FC" w:rsidR="00D51B9F" w:rsidRPr="00DC589F" w:rsidRDefault="00D51B9F" w:rsidP="00D51B9F">
      <w:pPr>
        <w:pStyle w:val="ListParagraph"/>
        <w:spacing w:before="0" w:after="0"/>
        <w:rPr>
          <w:sz w:val="24"/>
          <w:szCs w:val="24"/>
        </w:rPr>
      </w:pPr>
      <w:r w:rsidRPr="00DC589F">
        <w:rPr>
          <w:sz w:val="24"/>
          <w:szCs w:val="24"/>
        </w:rPr>
        <w:t>That you have adequate financial means to support yourself in Australia, and can demonstrate that you have a minimum A$5000 in your bank account(s)</w:t>
      </w:r>
      <w:r w:rsidR="00D53EFD">
        <w:rPr>
          <w:sz w:val="24"/>
          <w:szCs w:val="24"/>
        </w:rPr>
        <w:t xml:space="preserve"> plus enough to cover the fare for where you are going when you leave Australia. </w:t>
      </w:r>
      <w:r w:rsidRPr="00DC589F">
        <w:rPr>
          <w:sz w:val="24"/>
          <w:szCs w:val="24"/>
        </w:rPr>
        <w:t xml:space="preserve"> </w:t>
      </w:r>
    </w:p>
    <w:p w14:paraId="13522A42" w14:textId="77777777" w:rsidR="00D51B9F" w:rsidRPr="00DC589F" w:rsidRDefault="00D51B9F" w:rsidP="00D51B9F">
      <w:pPr>
        <w:spacing w:before="120"/>
        <w:rPr>
          <w:sz w:val="24"/>
          <w:szCs w:val="24"/>
        </w:rPr>
      </w:pPr>
      <w:r w:rsidRPr="00DC589F">
        <w:rPr>
          <w:sz w:val="24"/>
          <w:szCs w:val="24"/>
        </w:rPr>
        <w:t>The</w:t>
      </w:r>
      <w:r>
        <w:rPr>
          <w:sz w:val="24"/>
          <w:szCs w:val="24"/>
        </w:rPr>
        <w:t xml:space="preserve"> following </w:t>
      </w:r>
      <w:r w:rsidRPr="00DC589F">
        <w:rPr>
          <w:sz w:val="24"/>
          <w:szCs w:val="24"/>
        </w:rPr>
        <w:t xml:space="preserve">eligibility criteria are specific to the </w:t>
      </w:r>
      <w:r w:rsidRPr="00DC589F">
        <w:rPr>
          <w:b/>
          <w:bCs/>
          <w:sz w:val="24"/>
          <w:szCs w:val="24"/>
        </w:rPr>
        <w:t>Early Careers</w:t>
      </w:r>
      <w:r w:rsidRPr="00DC589F">
        <w:rPr>
          <w:sz w:val="24"/>
          <w:szCs w:val="24"/>
        </w:rPr>
        <w:t xml:space="preserve"> stream:</w:t>
      </w:r>
    </w:p>
    <w:p w14:paraId="522BDFD2" w14:textId="77777777" w:rsidR="00D51B9F" w:rsidRPr="00DC589F" w:rsidRDefault="00D51B9F" w:rsidP="00D51B9F">
      <w:pPr>
        <w:pStyle w:val="ListParagraph"/>
        <w:numPr>
          <w:ilvl w:val="0"/>
          <w:numId w:val="22"/>
        </w:numPr>
        <w:rPr>
          <w:sz w:val="24"/>
          <w:szCs w:val="24"/>
        </w:rPr>
      </w:pPr>
      <w:r w:rsidRPr="00DC589F">
        <w:rPr>
          <w:b/>
          <w:bCs/>
          <w:sz w:val="24"/>
          <w:szCs w:val="24"/>
        </w:rPr>
        <w:t>Your age</w:t>
      </w:r>
    </w:p>
    <w:p w14:paraId="78365DD1" w14:textId="03A92908" w:rsidR="00D51B9F" w:rsidRPr="00DC589F" w:rsidRDefault="00D51B9F" w:rsidP="00D51B9F">
      <w:pPr>
        <w:pStyle w:val="ListParagraph"/>
        <w:rPr>
          <w:sz w:val="24"/>
          <w:szCs w:val="24"/>
        </w:rPr>
      </w:pPr>
      <w:r w:rsidRPr="00DC589F">
        <w:rPr>
          <w:sz w:val="24"/>
          <w:szCs w:val="24"/>
        </w:rPr>
        <w:t>That you are aged between 21 and 45 inclusive</w:t>
      </w:r>
      <w:r w:rsidR="00202AAD">
        <w:rPr>
          <w:sz w:val="24"/>
          <w:szCs w:val="24"/>
        </w:rPr>
        <w:t xml:space="preserve"> at the time of application</w:t>
      </w:r>
      <w:r w:rsidRPr="00DC589F">
        <w:rPr>
          <w:sz w:val="24"/>
          <w:szCs w:val="24"/>
        </w:rPr>
        <w:t>, and can demonstrate this.</w:t>
      </w:r>
    </w:p>
    <w:p w14:paraId="58BA15A8" w14:textId="77777777" w:rsidR="00D51B9F" w:rsidRPr="00DC589F" w:rsidRDefault="00D51B9F" w:rsidP="00D51B9F">
      <w:pPr>
        <w:pStyle w:val="ListParagraph"/>
        <w:rPr>
          <w:b/>
          <w:bCs/>
          <w:sz w:val="24"/>
          <w:szCs w:val="24"/>
        </w:rPr>
      </w:pPr>
    </w:p>
    <w:p w14:paraId="75DDBC3F" w14:textId="77777777" w:rsidR="00D51B9F" w:rsidRPr="00DC589F" w:rsidRDefault="00D51B9F" w:rsidP="00D51B9F">
      <w:pPr>
        <w:pStyle w:val="ListParagraph"/>
        <w:numPr>
          <w:ilvl w:val="0"/>
          <w:numId w:val="22"/>
        </w:numPr>
        <w:rPr>
          <w:sz w:val="24"/>
          <w:szCs w:val="24"/>
        </w:rPr>
      </w:pPr>
      <w:r w:rsidRPr="00DC589F">
        <w:rPr>
          <w:b/>
          <w:bCs/>
          <w:sz w:val="24"/>
          <w:szCs w:val="24"/>
        </w:rPr>
        <w:t>Your tertiary qualifications</w:t>
      </w:r>
    </w:p>
    <w:p w14:paraId="568BC482" w14:textId="4C3CA867" w:rsidR="00D51B9F" w:rsidRPr="00DC589F" w:rsidRDefault="00D51B9F" w:rsidP="00D51B9F">
      <w:pPr>
        <w:pStyle w:val="ListParagraph"/>
        <w:rPr>
          <w:sz w:val="24"/>
          <w:szCs w:val="24"/>
        </w:rPr>
      </w:pPr>
      <w:r w:rsidRPr="00DC589F">
        <w:rPr>
          <w:sz w:val="24"/>
          <w:szCs w:val="24"/>
        </w:rPr>
        <w:t xml:space="preserve">That you have tertiary </w:t>
      </w:r>
      <w:r w:rsidR="00024805" w:rsidRPr="00DC589F">
        <w:rPr>
          <w:sz w:val="24"/>
          <w:szCs w:val="24"/>
        </w:rPr>
        <w:t>qualifications,</w:t>
      </w:r>
      <w:r>
        <w:rPr>
          <w:sz w:val="24"/>
          <w:szCs w:val="24"/>
        </w:rPr>
        <w:t xml:space="preserve"> and </w:t>
      </w:r>
      <w:r w:rsidRPr="00DC589F">
        <w:rPr>
          <w:sz w:val="24"/>
          <w:szCs w:val="24"/>
        </w:rPr>
        <w:t xml:space="preserve">you can </w:t>
      </w:r>
      <w:r>
        <w:rPr>
          <w:sz w:val="24"/>
          <w:szCs w:val="24"/>
        </w:rPr>
        <w:t xml:space="preserve">provide copies. </w:t>
      </w:r>
      <w:r w:rsidR="00E46856">
        <w:rPr>
          <w:sz w:val="24"/>
          <w:szCs w:val="24"/>
        </w:rPr>
        <w:t xml:space="preserve">Tertiary qualifications are qualifications provided </w:t>
      </w:r>
      <w:r w:rsidR="00583CD3">
        <w:rPr>
          <w:sz w:val="24"/>
          <w:szCs w:val="24"/>
        </w:rPr>
        <w:t xml:space="preserve">by UK </w:t>
      </w:r>
      <w:r w:rsidR="00E46856">
        <w:rPr>
          <w:sz w:val="24"/>
          <w:szCs w:val="24"/>
        </w:rPr>
        <w:t>higher and further educational institutions.</w:t>
      </w:r>
      <w:r w:rsidR="002C406C">
        <w:rPr>
          <w:rStyle w:val="FootnoteReference"/>
          <w:sz w:val="24"/>
          <w:szCs w:val="24"/>
        </w:rPr>
        <w:footnoteReference w:id="3"/>
      </w:r>
      <w:r w:rsidR="00E46856">
        <w:rPr>
          <w:sz w:val="24"/>
          <w:szCs w:val="24"/>
        </w:rPr>
        <w:t xml:space="preserve"> </w:t>
      </w:r>
      <w:r w:rsidR="00E46856" w:rsidRPr="00DC589F">
        <w:rPr>
          <w:sz w:val="24"/>
          <w:szCs w:val="24"/>
        </w:rPr>
        <w:t xml:space="preserve">These qualifications </w:t>
      </w:r>
      <w:r w:rsidR="00583CD3">
        <w:rPr>
          <w:sz w:val="24"/>
          <w:szCs w:val="24"/>
        </w:rPr>
        <w:t>may also</w:t>
      </w:r>
      <w:r w:rsidR="00E46856" w:rsidRPr="00DC589F">
        <w:rPr>
          <w:sz w:val="24"/>
          <w:szCs w:val="24"/>
        </w:rPr>
        <w:t xml:space="preserve"> be from non-UK institutions, but </w:t>
      </w:r>
      <w:r w:rsidR="00E46856">
        <w:rPr>
          <w:sz w:val="24"/>
          <w:szCs w:val="24"/>
        </w:rPr>
        <w:t>DFAT</w:t>
      </w:r>
      <w:r w:rsidR="00E46856" w:rsidRPr="00DC589F">
        <w:rPr>
          <w:sz w:val="24"/>
          <w:szCs w:val="24"/>
        </w:rPr>
        <w:t xml:space="preserve"> may need to contact you to obtain more information about the qualification and the institution.</w:t>
      </w:r>
    </w:p>
    <w:p w14:paraId="4AFE8060" w14:textId="77777777" w:rsidR="00D51B9F" w:rsidRPr="00DC589F" w:rsidRDefault="00D51B9F" w:rsidP="00D51B9F">
      <w:pPr>
        <w:pStyle w:val="ListParagraph"/>
        <w:rPr>
          <w:b/>
          <w:bCs/>
          <w:sz w:val="24"/>
          <w:szCs w:val="24"/>
        </w:rPr>
      </w:pPr>
    </w:p>
    <w:p w14:paraId="208FB1DA" w14:textId="391873B4" w:rsidR="00D51B9F" w:rsidRPr="00DC589F" w:rsidRDefault="004046B0" w:rsidP="00D51B9F">
      <w:pPr>
        <w:pStyle w:val="ListParagraph"/>
        <w:numPr>
          <w:ilvl w:val="0"/>
          <w:numId w:val="22"/>
        </w:numPr>
        <w:rPr>
          <w:sz w:val="24"/>
          <w:szCs w:val="24"/>
        </w:rPr>
      </w:pPr>
      <w:r>
        <w:rPr>
          <w:b/>
          <w:bCs/>
          <w:sz w:val="24"/>
          <w:szCs w:val="24"/>
        </w:rPr>
        <w:t>Time in current role and relevance to role in Australia</w:t>
      </w:r>
    </w:p>
    <w:p w14:paraId="43A6BCE8" w14:textId="53534AF1" w:rsidR="00D51B9F" w:rsidRPr="00DC589F" w:rsidRDefault="00D51B9F" w:rsidP="00D51B9F">
      <w:pPr>
        <w:pStyle w:val="ListParagraph"/>
        <w:rPr>
          <w:sz w:val="24"/>
          <w:szCs w:val="24"/>
        </w:rPr>
      </w:pPr>
      <w:r w:rsidRPr="00DC589F">
        <w:rPr>
          <w:sz w:val="24"/>
          <w:szCs w:val="24"/>
        </w:rPr>
        <w:t xml:space="preserve">That you have been working </w:t>
      </w:r>
      <w:r w:rsidR="004C7D04">
        <w:rPr>
          <w:sz w:val="24"/>
          <w:szCs w:val="24"/>
        </w:rPr>
        <w:t>f</w:t>
      </w:r>
      <w:r w:rsidRPr="00DC589F">
        <w:rPr>
          <w:sz w:val="24"/>
          <w:szCs w:val="24"/>
        </w:rPr>
        <w:t>or 3 months or more in your current role, and can provide a supporting letter from your current employer</w:t>
      </w:r>
      <w:r w:rsidR="005265A5">
        <w:rPr>
          <w:sz w:val="24"/>
          <w:szCs w:val="24"/>
        </w:rPr>
        <w:t xml:space="preserve"> describing your current role and how long you have been in th</w:t>
      </w:r>
      <w:r w:rsidR="00DA7DEA">
        <w:rPr>
          <w:sz w:val="24"/>
          <w:szCs w:val="24"/>
        </w:rPr>
        <w:t>at</w:t>
      </w:r>
      <w:r w:rsidR="005265A5">
        <w:rPr>
          <w:sz w:val="24"/>
          <w:szCs w:val="24"/>
        </w:rPr>
        <w:t xml:space="preserve"> role.</w:t>
      </w:r>
      <w:r w:rsidR="00F02F54">
        <w:rPr>
          <w:sz w:val="24"/>
          <w:szCs w:val="24"/>
        </w:rPr>
        <w:t xml:space="preserve"> </w:t>
      </w:r>
      <w:r w:rsidR="00D36217" w:rsidRPr="00D36217">
        <w:rPr>
          <w:sz w:val="24"/>
          <w:szCs w:val="24"/>
        </w:rPr>
        <w:t>Your prospective employment in Australia must be relevant to your field of work in your current role.</w:t>
      </w:r>
      <w:r w:rsidR="00F02F54">
        <w:rPr>
          <w:sz w:val="24"/>
          <w:szCs w:val="24"/>
        </w:rPr>
        <w:t xml:space="preserve"> </w:t>
      </w:r>
    </w:p>
    <w:p w14:paraId="4A7D08DC" w14:textId="77777777" w:rsidR="00D51B9F" w:rsidRPr="007662F5"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39" w:name="_Toc409108527"/>
      <w:bookmarkStart w:id="40" w:name="_Toc150336704"/>
      <w:bookmarkStart w:id="41" w:name="_Toc131264209"/>
      <w:bookmarkEnd w:id="39"/>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4.3 Verification process: eligibility</w:t>
      </w:r>
      <w:bookmarkEnd w:id="40"/>
    </w:p>
    <w:p w14:paraId="39C9B99D" w14:textId="7C4008D9" w:rsidR="00D51B9F" w:rsidRDefault="00D51B9F" w:rsidP="00D51B9F">
      <w:pPr>
        <w:rPr>
          <w:sz w:val="24"/>
          <w:szCs w:val="24"/>
        </w:rPr>
      </w:pPr>
      <w:r w:rsidRPr="00DC589F">
        <w:rPr>
          <w:sz w:val="24"/>
          <w:szCs w:val="24"/>
        </w:rPr>
        <w:t>DFAT may contact prospective Australian employer</w:t>
      </w:r>
      <w:r>
        <w:rPr>
          <w:sz w:val="24"/>
          <w:szCs w:val="24"/>
        </w:rPr>
        <w:t>s</w:t>
      </w:r>
      <w:r w:rsidRPr="00DC589F">
        <w:rPr>
          <w:sz w:val="24"/>
          <w:szCs w:val="24"/>
        </w:rPr>
        <w:t>, current employer</w:t>
      </w:r>
      <w:r>
        <w:rPr>
          <w:sz w:val="24"/>
          <w:szCs w:val="24"/>
        </w:rPr>
        <w:t>s</w:t>
      </w:r>
      <w:r w:rsidRPr="00DC589F">
        <w:rPr>
          <w:sz w:val="24"/>
          <w:szCs w:val="24"/>
        </w:rPr>
        <w:t>, and tertiary educational institutions</w:t>
      </w:r>
      <w:r>
        <w:rPr>
          <w:sz w:val="24"/>
          <w:szCs w:val="24"/>
        </w:rPr>
        <w:t>,</w:t>
      </w:r>
      <w:r w:rsidRPr="00DC589F">
        <w:rPr>
          <w:sz w:val="24"/>
          <w:szCs w:val="24"/>
        </w:rPr>
        <w:t xml:space="preserve"> to verify </w:t>
      </w:r>
      <w:r>
        <w:rPr>
          <w:sz w:val="24"/>
          <w:szCs w:val="24"/>
        </w:rPr>
        <w:t>information provided by applicants against the e</w:t>
      </w:r>
      <w:r w:rsidRPr="00DC589F">
        <w:rPr>
          <w:sz w:val="24"/>
          <w:szCs w:val="24"/>
        </w:rPr>
        <w:t>ligibility</w:t>
      </w:r>
      <w:r>
        <w:rPr>
          <w:sz w:val="24"/>
          <w:szCs w:val="24"/>
        </w:rPr>
        <w:t xml:space="preserve"> criteria</w:t>
      </w:r>
      <w:r w:rsidRPr="00DC589F">
        <w:rPr>
          <w:sz w:val="24"/>
          <w:szCs w:val="24"/>
        </w:rPr>
        <w:t>.</w:t>
      </w:r>
      <w:r w:rsidR="00583CD3">
        <w:rPr>
          <w:sz w:val="24"/>
          <w:szCs w:val="24"/>
        </w:rPr>
        <w:t xml:space="preserve"> </w:t>
      </w:r>
      <w:r w:rsidRPr="00DC589F">
        <w:rPr>
          <w:sz w:val="24"/>
          <w:szCs w:val="24"/>
        </w:rPr>
        <w:t xml:space="preserve">DFAT will not contact </w:t>
      </w:r>
      <w:r>
        <w:rPr>
          <w:sz w:val="24"/>
          <w:szCs w:val="24"/>
        </w:rPr>
        <w:t>applicants</w:t>
      </w:r>
      <w:r w:rsidRPr="00DC589F">
        <w:rPr>
          <w:sz w:val="24"/>
          <w:szCs w:val="24"/>
        </w:rPr>
        <w:t xml:space="preserve"> before we make these enquiries.</w:t>
      </w:r>
      <w:r>
        <w:rPr>
          <w:sz w:val="24"/>
          <w:szCs w:val="24"/>
        </w:rPr>
        <w:t xml:space="preserve"> </w:t>
      </w:r>
    </w:p>
    <w:p w14:paraId="0AE27FC6" w14:textId="353BD315" w:rsidR="00D51B9F" w:rsidRDefault="00D51B9F" w:rsidP="00D51B9F">
      <w:pPr>
        <w:rPr>
          <w:sz w:val="24"/>
          <w:szCs w:val="24"/>
        </w:rPr>
      </w:pPr>
      <w:r w:rsidRPr="00DC589F">
        <w:rPr>
          <w:sz w:val="24"/>
          <w:szCs w:val="24"/>
        </w:rPr>
        <w:t xml:space="preserve">DFAT may also contact </w:t>
      </w:r>
      <w:r>
        <w:rPr>
          <w:sz w:val="24"/>
          <w:szCs w:val="24"/>
        </w:rPr>
        <w:t xml:space="preserve">applicants </w:t>
      </w:r>
      <w:r w:rsidRPr="00DC589F">
        <w:rPr>
          <w:sz w:val="24"/>
          <w:szCs w:val="24"/>
        </w:rPr>
        <w:t xml:space="preserve">if clarification is required for any of the documents </w:t>
      </w:r>
      <w:r>
        <w:rPr>
          <w:sz w:val="24"/>
          <w:szCs w:val="24"/>
        </w:rPr>
        <w:t xml:space="preserve">they </w:t>
      </w:r>
      <w:r w:rsidRPr="00DC589F">
        <w:rPr>
          <w:sz w:val="24"/>
          <w:szCs w:val="24"/>
        </w:rPr>
        <w:t xml:space="preserve">submit (for example, if the document is uploaded incorrectly, or is illegible) or where we require more information about tertiary studies. These enquiries are </w:t>
      </w:r>
      <w:r w:rsidRPr="00DC589F">
        <w:rPr>
          <w:sz w:val="24"/>
          <w:szCs w:val="24"/>
        </w:rPr>
        <w:lastRenderedPageBreak/>
        <w:t xml:space="preserve">separate to any checks undertaken by </w:t>
      </w:r>
      <w:r w:rsidR="006B55AD">
        <w:rPr>
          <w:sz w:val="24"/>
          <w:szCs w:val="24"/>
        </w:rPr>
        <w:t xml:space="preserve">the Department of </w:t>
      </w:r>
      <w:r w:rsidRPr="00DC589F">
        <w:rPr>
          <w:sz w:val="24"/>
          <w:szCs w:val="24"/>
        </w:rPr>
        <w:t xml:space="preserve">Home Affairs for the purposes of assessing </w:t>
      </w:r>
      <w:r>
        <w:rPr>
          <w:sz w:val="24"/>
          <w:szCs w:val="24"/>
        </w:rPr>
        <w:t xml:space="preserve">subsequent </w:t>
      </w:r>
      <w:r w:rsidRPr="00DC589F">
        <w:rPr>
          <w:sz w:val="24"/>
          <w:szCs w:val="24"/>
        </w:rPr>
        <w:t>visa application</w:t>
      </w:r>
      <w:r>
        <w:rPr>
          <w:sz w:val="24"/>
          <w:szCs w:val="24"/>
        </w:rPr>
        <w:t>s</w:t>
      </w:r>
      <w:r w:rsidRPr="00DC589F">
        <w:rPr>
          <w:sz w:val="24"/>
          <w:szCs w:val="24"/>
        </w:rPr>
        <w:t>.</w:t>
      </w:r>
    </w:p>
    <w:p w14:paraId="387AE5AD" w14:textId="1B7469F0" w:rsidR="00EA7FD5" w:rsidRPr="007662F5" w:rsidRDefault="00EA7FD5"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42" w:name="_Toc150336705"/>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4.4 Assessment of </w:t>
      </w:r>
      <w:r>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Early Career</w:t>
      </w:r>
      <w:r w:rsidR="002F468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s</w:t>
      </w:r>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 stream applications</w:t>
      </w:r>
      <w:bookmarkEnd w:id="42"/>
    </w:p>
    <w:p w14:paraId="7F571B66" w14:textId="201E0EBC" w:rsidR="00124044" w:rsidRDefault="00EA7FD5" w:rsidP="00D51B9F">
      <w:pPr>
        <w:rPr>
          <w:sz w:val="24"/>
          <w:szCs w:val="24"/>
        </w:rPr>
      </w:pPr>
      <w:r w:rsidRPr="6FBD691A">
        <w:rPr>
          <w:sz w:val="24"/>
          <w:szCs w:val="24"/>
        </w:rPr>
        <w:t>Eligible applications for the Early Career</w:t>
      </w:r>
      <w:r w:rsidR="002F4681" w:rsidRPr="6FBD691A">
        <w:rPr>
          <w:sz w:val="24"/>
          <w:szCs w:val="24"/>
        </w:rPr>
        <w:t>s</w:t>
      </w:r>
      <w:r w:rsidRPr="6FBD691A">
        <w:rPr>
          <w:sz w:val="24"/>
          <w:szCs w:val="24"/>
        </w:rPr>
        <w:t xml:space="preserve"> stream will be processed</w:t>
      </w:r>
      <w:r w:rsidR="00124044" w:rsidRPr="6FBD691A">
        <w:rPr>
          <w:sz w:val="24"/>
          <w:szCs w:val="24"/>
        </w:rPr>
        <w:t xml:space="preserve"> according to the date of their </w:t>
      </w:r>
      <w:r w:rsidR="06B417C0" w:rsidRPr="6FBD691A">
        <w:rPr>
          <w:sz w:val="24"/>
          <w:szCs w:val="24"/>
        </w:rPr>
        <w:t>submission</w:t>
      </w:r>
      <w:r w:rsidR="00124044" w:rsidRPr="6FBD691A">
        <w:rPr>
          <w:sz w:val="24"/>
          <w:szCs w:val="24"/>
        </w:rPr>
        <w:t xml:space="preserve">. Interested applicants are encouraged to </w:t>
      </w:r>
      <w:r w:rsidR="00442BDD">
        <w:rPr>
          <w:sz w:val="24"/>
          <w:szCs w:val="24"/>
        </w:rPr>
        <w:t>apply</w:t>
      </w:r>
      <w:r w:rsidR="00124044" w:rsidRPr="6FBD691A">
        <w:rPr>
          <w:sz w:val="24"/>
          <w:szCs w:val="24"/>
        </w:rPr>
        <w:t xml:space="preserve"> as soon as possible at the commencement of an application round. </w:t>
      </w:r>
    </w:p>
    <w:p w14:paraId="2E4C8A33" w14:textId="66ADAAA8" w:rsidR="00D51B9F" w:rsidRPr="007662F5"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43" w:name="_Toc150336706"/>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4.</w:t>
      </w:r>
      <w:r w:rsidR="00EA7FD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5</w:t>
      </w:r>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 Assessment of </w:t>
      </w:r>
      <w:r w:rsidR="00583CD3"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Innovation stream </w:t>
      </w:r>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applications: merit criteria</w:t>
      </w:r>
      <w:bookmarkEnd w:id="43"/>
    </w:p>
    <w:p w14:paraId="0977C02E" w14:textId="464D94F5" w:rsidR="008706A2" w:rsidRDefault="00EA7FD5" w:rsidP="00D51B9F">
      <w:pPr>
        <w:rPr>
          <w:rFonts w:eastAsia="Arial Unicode MS"/>
          <w:sz w:val="24"/>
          <w:szCs w:val="24"/>
          <w:lang w:val="en-US" w:eastAsia="en-AU"/>
        </w:rPr>
      </w:pPr>
      <w:r>
        <w:rPr>
          <w:rFonts w:eastAsia="Arial Unicode MS"/>
          <w:sz w:val="24"/>
          <w:szCs w:val="24"/>
          <w:lang w:val="en-US" w:eastAsia="en-AU"/>
        </w:rPr>
        <w:t xml:space="preserve">Eligible </w:t>
      </w:r>
      <w:r w:rsidR="00583CD3">
        <w:rPr>
          <w:rFonts w:eastAsia="Arial Unicode MS"/>
          <w:sz w:val="24"/>
          <w:szCs w:val="24"/>
          <w:lang w:val="en-US" w:eastAsia="en-AU"/>
        </w:rPr>
        <w:t>Innovation stream a</w:t>
      </w:r>
      <w:r w:rsidR="00D51B9F" w:rsidRPr="00DC589F">
        <w:rPr>
          <w:rFonts w:eastAsia="Arial Unicode MS"/>
          <w:sz w:val="24"/>
          <w:szCs w:val="24"/>
          <w:lang w:val="en-US" w:eastAsia="en-AU"/>
        </w:rPr>
        <w:t>pplication</w:t>
      </w:r>
      <w:r w:rsidR="00D51B9F">
        <w:rPr>
          <w:rFonts w:eastAsia="Arial Unicode MS"/>
          <w:sz w:val="24"/>
          <w:szCs w:val="24"/>
          <w:lang w:val="en-US" w:eastAsia="en-AU"/>
        </w:rPr>
        <w:t>s</w:t>
      </w:r>
      <w:r w:rsidR="00D51B9F" w:rsidRPr="00DC589F">
        <w:rPr>
          <w:rFonts w:eastAsia="Arial Unicode MS"/>
          <w:sz w:val="24"/>
          <w:szCs w:val="24"/>
          <w:lang w:val="en-US" w:eastAsia="en-AU"/>
        </w:rPr>
        <w:t xml:space="preserve"> will also be assessed on merit</w:t>
      </w:r>
      <w:r w:rsidR="00EA5C3D">
        <w:rPr>
          <w:rFonts w:eastAsia="Arial Unicode MS"/>
          <w:sz w:val="24"/>
          <w:szCs w:val="24"/>
          <w:lang w:val="en-US" w:eastAsia="en-AU"/>
        </w:rPr>
        <w:t xml:space="preserve"> after the application round has been closed</w:t>
      </w:r>
      <w:r w:rsidR="00D51B9F" w:rsidRPr="00DC589F">
        <w:rPr>
          <w:rFonts w:eastAsia="Arial Unicode MS"/>
          <w:sz w:val="24"/>
          <w:szCs w:val="24"/>
          <w:lang w:val="en-US" w:eastAsia="en-AU"/>
        </w:rPr>
        <w:t xml:space="preserve">. </w:t>
      </w:r>
      <w:r w:rsidR="00D51B9F">
        <w:rPr>
          <w:rFonts w:eastAsia="Arial Unicode MS"/>
          <w:sz w:val="24"/>
          <w:szCs w:val="24"/>
          <w:lang w:val="en-US" w:eastAsia="en-AU"/>
        </w:rPr>
        <w:t>Applicant</w:t>
      </w:r>
      <w:r w:rsidR="00D51B9F" w:rsidRPr="00DC589F">
        <w:rPr>
          <w:rFonts w:eastAsia="Arial Unicode MS"/>
          <w:sz w:val="24"/>
          <w:szCs w:val="24"/>
          <w:lang w:val="en-US" w:eastAsia="en-AU"/>
        </w:rPr>
        <w:t xml:space="preserve"> responses to specified </w:t>
      </w:r>
      <w:r w:rsidR="008706A2">
        <w:rPr>
          <w:rFonts w:eastAsia="Arial Unicode MS"/>
          <w:sz w:val="24"/>
          <w:szCs w:val="24"/>
          <w:lang w:val="en-US" w:eastAsia="en-AU"/>
        </w:rPr>
        <w:t>merit</w:t>
      </w:r>
      <w:r w:rsidR="00461CA8">
        <w:rPr>
          <w:rFonts w:eastAsia="Arial Unicode MS"/>
          <w:sz w:val="24"/>
          <w:szCs w:val="24"/>
          <w:lang w:val="en-US" w:eastAsia="en-AU"/>
        </w:rPr>
        <w:t xml:space="preserve"> </w:t>
      </w:r>
      <w:r w:rsidR="00D51B9F" w:rsidRPr="00DC589F">
        <w:rPr>
          <w:rFonts w:eastAsia="Arial Unicode MS"/>
          <w:sz w:val="24"/>
          <w:szCs w:val="24"/>
          <w:lang w:val="en-US" w:eastAsia="en-AU"/>
        </w:rPr>
        <w:t>criteria in the application form will be reviewed and scored</w:t>
      </w:r>
      <w:r w:rsidR="005265A5">
        <w:rPr>
          <w:rFonts w:eastAsia="Arial Unicode MS"/>
          <w:sz w:val="24"/>
          <w:szCs w:val="24"/>
          <w:lang w:val="en-US" w:eastAsia="en-AU"/>
        </w:rPr>
        <w:t xml:space="preserve"> by DFAT.</w:t>
      </w:r>
      <w:r w:rsidR="00D51B9F" w:rsidRPr="00DC589F">
        <w:rPr>
          <w:rFonts w:eastAsia="Arial Unicode MS"/>
          <w:sz w:val="24"/>
          <w:szCs w:val="24"/>
          <w:lang w:val="en-US" w:eastAsia="en-AU"/>
        </w:rPr>
        <w:t xml:space="preserve"> </w:t>
      </w:r>
      <w:r w:rsidR="008706A2">
        <w:rPr>
          <w:rFonts w:eastAsia="Arial Unicode MS"/>
          <w:sz w:val="24"/>
          <w:szCs w:val="24"/>
          <w:lang w:val="en-US" w:eastAsia="en-AU"/>
        </w:rPr>
        <w:t xml:space="preserve">These scores will provide a basis for ranking eligible </w:t>
      </w:r>
      <w:r w:rsidR="00583CD3">
        <w:rPr>
          <w:rFonts w:eastAsia="Arial Unicode MS"/>
          <w:sz w:val="24"/>
          <w:szCs w:val="24"/>
          <w:lang w:val="en-US" w:eastAsia="en-AU"/>
        </w:rPr>
        <w:t xml:space="preserve">Innovation stream </w:t>
      </w:r>
      <w:r w:rsidR="008706A2">
        <w:rPr>
          <w:rFonts w:eastAsia="Arial Unicode MS"/>
          <w:sz w:val="24"/>
          <w:szCs w:val="24"/>
          <w:lang w:val="en-US" w:eastAsia="en-AU"/>
        </w:rPr>
        <w:t xml:space="preserve">applications. </w:t>
      </w:r>
    </w:p>
    <w:p w14:paraId="4C60BD29" w14:textId="1B74FE4D" w:rsidR="00D51B9F" w:rsidRPr="00B449FE" w:rsidRDefault="00D51B9F" w:rsidP="00D51B9F">
      <w:pPr>
        <w:rPr>
          <w:rFonts w:eastAsia="Arial Unicode MS"/>
          <w:sz w:val="28"/>
          <w:szCs w:val="28"/>
          <w:lang w:val="en-US" w:eastAsia="en-AU"/>
        </w:rPr>
      </w:pPr>
      <w:r>
        <w:rPr>
          <w:rFonts w:eastAsia="Arial Unicode MS"/>
          <w:sz w:val="24"/>
          <w:szCs w:val="24"/>
          <w:lang w:val="en-US" w:eastAsia="en-AU"/>
        </w:rPr>
        <w:t>The tables below describe the test applied and</w:t>
      </w:r>
      <w:r w:rsidR="003C1755">
        <w:rPr>
          <w:rFonts w:eastAsia="Arial Unicode MS"/>
          <w:sz w:val="24"/>
          <w:szCs w:val="24"/>
          <w:lang w:val="en-US" w:eastAsia="en-AU"/>
        </w:rPr>
        <w:t xml:space="preserve"> the</w:t>
      </w:r>
      <w:r>
        <w:rPr>
          <w:rFonts w:eastAsia="Arial Unicode MS"/>
          <w:sz w:val="24"/>
          <w:szCs w:val="24"/>
          <w:lang w:val="en-US" w:eastAsia="en-AU"/>
        </w:rPr>
        <w:t xml:space="preserve"> total potential score for each of the  merit criteria</w:t>
      </w:r>
      <w:r w:rsidR="00E36027">
        <w:rPr>
          <w:rFonts w:eastAsia="Arial Unicode MS"/>
          <w:sz w:val="24"/>
          <w:szCs w:val="24"/>
          <w:lang w:val="en-US" w:eastAsia="en-AU"/>
        </w:rPr>
        <w:t>.</w:t>
      </w:r>
      <w:r>
        <w:rPr>
          <w:rFonts w:eastAsia="Arial Unicode MS"/>
          <w:sz w:val="24"/>
          <w:szCs w:val="24"/>
          <w:lang w:val="en-US" w:eastAsia="en-AU"/>
        </w:rPr>
        <w:t xml:space="preserve"> </w:t>
      </w:r>
      <w:r w:rsidRPr="00DC589F">
        <w:rPr>
          <w:rFonts w:eastAsia="Arial Unicode MS"/>
          <w:sz w:val="24"/>
          <w:szCs w:val="24"/>
          <w:lang w:val="en-US" w:eastAsia="en-AU"/>
        </w:rPr>
        <w:t xml:space="preserve"> </w:t>
      </w:r>
    </w:p>
    <w:p w14:paraId="3D290F86" w14:textId="0DCF9008" w:rsidR="00D51B9F" w:rsidRPr="007662F5" w:rsidRDefault="00D51B9F" w:rsidP="00D51B9F">
      <w:pPr>
        <w:rPr>
          <w:rFonts w:eastAsia="Arial Unicode MS"/>
          <w:b/>
          <w:bCs/>
          <w:sz w:val="24"/>
          <w:szCs w:val="24"/>
          <w:lang w:val="en-US" w:eastAsia="en-AU"/>
        </w:rPr>
      </w:pPr>
      <w:r w:rsidRPr="007662F5">
        <w:rPr>
          <w:rFonts w:eastAsia="Arial Unicode MS"/>
          <w:b/>
          <w:bCs/>
          <w:sz w:val="24"/>
          <w:szCs w:val="24"/>
          <w:lang w:val="en-US" w:eastAsia="en-AU"/>
        </w:rPr>
        <w:t>The meri</w:t>
      </w:r>
      <w:r w:rsidR="00461CA8">
        <w:rPr>
          <w:rFonts w:eastAsia="Arial Unicode MS"/>
          <w:b/>
          <w:bCs/>
          <w:sz w:val="24"/>
          <w:szCs w:val="24"/>
          <w:lang w:val="en-US" w:eastAsia="en-AU"/>
        </w:rPr>
        <w:t>t</w:t>
      </w:r>
      <w:r w:rsidRPr="007662F5">
        <w:rPr>
          <w:rFonts w:eastAsia="Arial Unicode MS"/>
          <w:b/>
          <w:bCs/>
          <w:sz w:val="24"/>
          <w:szCs w:val="24"/>
          <w:lang w:val="en-US" w:eastAsia="en-AU"/>
        </w:rPr>
        <w:t xml:space="preserve"> criteria for the Innovation stream:</w:t>
      </w:r>
    </w:p>
    <w:tbl>
      <w:tblPr>
        <w:tblStyle w:val="TableGrid"/>
        <w:tblW w:w="0" w:type="auto"/>
        <w:tblLook w:val="04A0" w:firstRow="1" w:lastRow="0" w:firstColumn="1" w:lastColumn="0" w:noHBand="0" w:noVBand="1"/>
      </w:tblPr>
      <w:tblGrid>
        <w:gridCol w:w="1755"/>
        <w:gridCol w:w="5328"/>
        <w:gridCol w:w="1559"/>
      </w:tblGrid>
      <w:tr w:rsidR="00D51B9F" w:rsidRPr="007662F5" w14:paraId="6A39FDB4" w14:textId="77777777" w:rsidTr="009A3028">
        <w:tc>
          <w:tcPr>
            <w:tcW w:w="1755" w:type="dxa"/>
          </w:tcPr>
          <w:p w14:paraId="6B45627E" w14:textId="77777777" w:rsidR="00D51B9F" w:rsidRPr="007662F5" w:rsidRDefault="00D51B9F" w:rsidP="009A3028">
            <w:pPr>
              <w:rPr>
                <w:rFonts w:eastAsia="Arial Unicode MS"/>
                <w:b/>
                <w:bCs/>
                <w:sz w:val="24"/>
                <w:szCs w:val="24"/>
                <w:lang w:val="en-US" w:eastAsia="en-AU"/>
              </w:rPr>
            </w:pPr>
            <w:r w:rsidRPr="007662F5">
              <w:rPr>
                <w:rFonts w:eastAsia="Arial Unicode MS"/>
                <w:b/>
                <w:bCs/>
                <w:sz w:val="24"/>
                <w:szCs w:val="24"/>
                <w:lang w:val="en-US" w:eastAsia="en-AU"/>
              </w:rPr>
              <w:t>Criteria</w:t>
            </w:r>
          </w:p>
        </w:tc>
        <w:tc>
          <w:tcPr>
            <w:tcW w:w="5328" w:type="dxa"/>
          </w:tcPr>
          <w:p w14:paraId="5FE05B4E" w14:textId="77777777" w:rsidR="00D51B9F" w:rsidRPr="007662F5" w:rsidRDefault="00D51B9F" w:rsidP="009A3028">
            <w:pPr>
              <w:rPr>
                <w:rFonts w:eastAsia="Arial Unicode MS"/>
                <w:b/>
                <w:bCs/>
                <w:sz w:val="24"/>
                <w:szCs w:val="24"/>
                <w:lang w:val="en-US" w:eastAsia="en-AU"/>
              </w:rPr>
            </w:pPr>
            <w:r w:rsidRPr="007662F5">
              <w:rPr>
                <w:rFonts w:eastAsia="Arial Unicode MS"/>
                <w:b/>
                <w:bCs/>
                <w:sz w:val="24"/>
                <w:szCs w:val="24"/>
                <w:lang w:val="en-US" w:eastAsia="en-AU"/>
              </w:rPr>
              <w:t xml:space="preserve">Test </w:t>
            </w:r>
          </w:p>
        </w:tc>
        <w:tc>
          <w:tcPr>
            <w:tcW w:w="1559" w:type="dxa"/>
          </w:tcPr>
          <w:p w14:paraId="3D1BAFF4" w14:textId="77777777" w:rsidR="00D51B9F" w:rsidRPr="007662F5" w:rsidRDefault="00D51B9F" w:rsidP="009A3028">
            <w:pPr>
              <w:rPr>
                <w:rFonts w:eastAsia="Arial Unicode MS"/>
                <w:b/>
                <w:bCs/>
                <w:sz w:val="24"/>
                <w:szCs w:val="24"/>
                <w:lang w:val="en-US" w:eastAsia="en-AU"/>
              </w:rPr>
            </w:pPr>
            <w:r w:rsidRPr="007662F5">
              <w:rPr>
                <w:rFonts w:eastAsia="Arial Unicode MS"/>
                <w:b/>
                <w:bCs/>
                <w:sz w:val="24"/>
                <w:szCs w:val="24"/>
                <w:lang w:val="en-US" w:eastAsia="en-AU"/>
              </w:rPr>
              <w:t>Score</w:t>
            </w:r>
          </w:p>
        </w:tc>
      </w:tr>
      <w:tr w:rsidR="00D51B9F" w:rsidRPr="007662F5" w14:paraId="376B4339" w14:textId="77777777" w:rsidTr="009A3028">
        <w:tc>
          <w:tcPr>
            <w:tcW w:w="1755" w:type="dxa"/>
          </w:tcPr>
          <w:p w14:paraId="4DC6C8F8" w14:textId="77777777" w:rsidR="00D51B9F" w:rsidRPr="007662F5" w:rsidRDefault="00D51B9F" w:rsidP="009A3028">
            <w:pPr>
              <w:rPr>
                <w:rFonts w:eastAsia="Arial Unicode MS"/>
                <w:b/>
                <w:bCs/>
                <w:sz w:val="24"/>
                <w:szCs w:val="24"/>
                <w:lang w:val="en-US" w:eastAsia="en-AU"/>
              </w:rPr>
            </w:pPr>
            <w:r w:rsidRPr="007662F5">
              <w:rPr>
                <w:sz w:val="24"/>
                <w:szCs w:val="24"/>
              </w:rPr>
              <w:t>Your contribution to innovation</w:t>
            </w:r>
          </w:p>
        </w:tc>
        <w:tc>
          <w:tcPr>
            <w:tcW w:w="5328" w:type="dxa"/>
          </w:tcPr>
          <w:p w14:paraId="5E189F1E" w14:textId="77777777" w:rsidR="00D51B9F" w:rsidRPr="007662F5" w:rsidRDefault="00D51B9F" w:rsidP="009A3028">
            <w:pPr>
              <w:rPr>
                <w:rFonts w:eastAsia="Arial Unicode MS"/>
                <w:b/>
                <w:bCs/>
                <w:sz w:val="24"/>
                <w:szCs w:val="24"/>
                <w:lang w:val="en-US" w:eastAsia="en-AU"/>
              </w:rPr>
            </w:pPr>
            <w:r w:rsidRPr="007662F5">
              <w:rPr>
                <w:sz w:val="24"/>
                <w:szCs w:val="24"/>
              </w:rPr>
              <w:t>Demonstrate your contribution to innovation.</w:t>
            </w:r>
          </w:p>
        </w:tc>
        <w:tc>
          <w:tcPr>
            <w:tcW w:w="1559" w:type="dxa"/>
          </w:tcPr>
          <w:p w14:paraId="719D379C" w14:textId="3652FC15" w:rsidR="00D51B9F" w:rsidRPr="007662F5" w:rsidRDefault="00EA7FD5" w:rsidP="009A3028">
            <w:pPr>
              <w:rPr>
                <w:rFonts w:eastAsia="Arial Unicode MS"/>
                <w:b/>
                <w:bCs/>
                <w:sz w:val="24"/>
                <w:szCs w:val="24"/>
                <w:lang w:val="en-US" w:eastAsia="en-AU"/>
              </w:rPr>
            </w:pPr>
            <w:r>
              <w:rPr>
                <w:rFonts w:eastAsia="Arial Unicode MS"/>
                <w:b/>
                <w:bCs/>
                <w:sz w:val="24"/>
                <w:szCs w:val="24"/>
                <w:lang w:val="en-US" w:eastAsia="en-AU"/>
              </w:rPr>
              <w:t>50</w:t>
            </w:r>
            <w:r w:rsidR="00D51B9F" w:rsidRPr="007662F5">
              <w:rPr>
                <w:rFonts w:eastAsia="Arial Unicode MS"/>
                <w:b/>
                <w:bCs/>
                <w:sz w:val="24"/>
                <w:szCs w:val="24"/>
                <w:lang w:val="en-US" w:eastAsia="en-AU"/>
              </w:rPr>
              <w:t xml:space="preserve"> points</w:t>
            </w:r>
          </w:p>
        </w:tc>
      </w:tr>
    </w:tbl>
    <w:p w14:paraId="28FEBCBF" w14:textId="77777777" w:rsidR="00D51B9F" w:rsidRDefault="00D51B9F" w:rsidP="00D51B9F">
      <w:pPr>
        <w:rPr>
          <w:rFonts w:eastAsia="Arial Unicode MS"/>
          <w:b/>
          <w:bCs/>
          <w:sz w:val="24"/>
          <w:szCs w:val="24"/>
          <w:lang w:val="en-US" w:eastAsia="en-AU"/>
        </w:rPr>
      </w:pPr>
    </w:p>
    <w:tbl>
      <w:tblPr>
        <w:tblStyle w:val="TableGrid"/>
        <w:tblW w:w="0" w:type="auto"/>
        <w:tblLook w:val="04A0" w:firstRow="1" w:lastRow="0" w:firstColumn="1" w:lastColumn="0" w:noHBand="0" w:noVBand="1"/>
      </w:tblPr>
      <w:tblGrid>
        <w:gridCol w:w="1755"/>
        <w:gridCol w:w="5328"/>
        <w:gridCol w:w="1559"/>
      </w:tblGrid>
      <w:tr w:rsidR="00D51B9F" w:rsidRPr="007662F5" w14:paraId="574E35E6" w14:textId="77777777" w:rsidTr="00B449FE">
        <w:tc>
          <w:tcPr>
            <w:tcW w:w="1755" w:type="dxa"/>
          </w:tcPr>
          <w:p w14:paraId="4F9BB976" w14:textId="77777777" w:rsidR="00D51B9F" w:rsidRPr="007662F5" w:rsidRDefault="00D51B9F" w:rsidP="009A3028">
            <w:pPr>
              <w:rPr>
                <w:rFonts w:eastAsia="Arial Unicode MS"/>
                <w:b/>
                <w:bCs/>
                <w:sz w:val="24"/>
                <w:szCs w:val="24"/>
                <w:lang w:val="en-US" w:eastAsia="en-AU"/>
              </w:rPr>
            </w:pPr>
            <w:r w:rsidRPr="007662F5">
              <w:rPr>
                <w:rFonts w:eastAsia="Arial Unicode MS"/>
                <w:b/>
                <w:bCs/>
                <w:sz w:val="24"/>
                <w:szCs w:val="24"/>
                <w:lang w:val="en-US" w:eastAsia="en-AU"/>
              </w:rPr>
              <w:t>Criteria</w:t>
            </w:r>
          </w:p>
        </w:tc>
        <w:tc>
          <w:tcPr>
            <w:tcW w:w="5328" w:type="dxa"/>
          </w:tcPr>
          <w:p w14:paraId="2426C80C" w14:textId="77777777" w:rsidR="00D51B9F" w:rsidRPr="007662F5" w:rsidRDefault="00D51B9F" w:rsidP="009A3028">
            <w:pPr>
              <w:rPr>
                <w:rFonts w:eastAsia="Arial Unicode MS"/>
                <w:b/>
                <w:bCs/>
                <w:sz w:val="24"/>
                <w:szCs w:val="24"/>
                <w:lang w:val="en-US" w:eastAsia="en-AU"/>
              </w:rPr>
            </w:pPr>
            <w:r w:rsidRPr="007662F5">
              <w:rPr>
                <w:rFonts w:eastAsia="Arial Unicode MS"/>
                <w:b/>
                <w:bCs/>
                <w:sz w:val="24"/>
                <w:szCs w:val="24"/>
                <w:lang w:val="en-US" w:eastAsia="en-AU"/>
              </w:rPr>
              <w:t xml:space="preserve">Test </w:t>
            </w:r>
          </w:p>
        </w:tc>
        <w:tc>
          <w:tcPr>
            <w:tcW w:w="1559" w:type="dxa"/>
          </w:tcPr>
          <w:p w14:paraId="7ED54893" w14:textId="77777777" w:rsidR="00D51B9F" w:rsidRPr="007662F5" w:rsidRDefault="00D51B9F" w:rsidP="009A3028">
            <w:pPr>
              <w:rPr>
                <w:rFonts w:eastAsia="Arial Unicode MS"/>
                <w:b/>
                <w:bCs/>
                <w:sz w:val="24"/>
                <w:szCs w:val="24"/>
                <w:lang w:val="en-US" w:eastAsia="en-AU"/>
              </w:rPr>
            </w:pPr>
            <w:r w:rsidRPr="007662F5">
              <w:rPr>
                <w:rFonts w:eastAsia="Arial Unicode MS"/>
                <w:b/>
                <w:bCs/>
                <w:sz w:val="24"/>
                <w:szCs w:val="24"/>
                <w:lang w:val="en-US" w:eastAsia="en-AU"/>
              </w:rPr>
              <w:t>Score</w:t>
            </w:r>
          </w:p>
        </w:tc>
      </w:tr>
      <w:tr w:rsidR="00D51B9F" w:rsidRPr="007662F5" w14:paraId="5549442E" w14:textId="77777777" w:rsidTr="00B449FE">
        <w:tc>
          <w:tcPr>
            <w:tcW w:w="1755" w:type="dxa"/>
          </w:tcPr>
          <w:p w14:paraId="6E769431" w14:textId="77777777" w:rsidR="00D51B9F" w:rsidRPr="007662F5" w:rsidRDefault="00D51B9F" w:rsidP="009A3028">
            <w:pPr>
              <w:rPr>
                <w:rFonts w:eastAsia="Arial Unicode MS"/>
                <w:b/>
                <w:bCs/>
                <w:sz w:val="24"/>
                <w:szCs w:val="24"/>
                <w:lang w:val="en-US" w:eastAsia="en-AU"/>
              </w:rPr>
            </w:pPr>
            <w:r w:rsidRPr="007662F5">
              <w:rPr>
                <w:sz w:val="24"/>
                <w:szCs w:val="24"/>
              </w:rPr>
              <w:t>Highly experienced</w:t>
            </w:r>
          </w:p>
        </w:tc>
        <w:tc>
          <w:tcPr>
            <w:tcW w:w="5328" w:type="dxa"/>
          </w:tcPr>
          <w:p w14:paraId="561FFB42" w14:textId="16EEF67D" w:rsidR="00D51B9F" w:rsidRPr="007662F5" w:rsidRDefault="00D51B9F" w:rsidP="009A3028">
            <w:pPr>
              <w:rPr>
                <w:rFonts w:eastAsia="Arial Unicode MS"/>
                <w:b/>
                <w:bCs/>
                <w:sz w:val="24"/>
                <w:szCs w:val="24"/>
                <w:lang w:val="en-US" w:eastAsia="en-AU"/>
              </w:rPr>
            </w:pPr>
            <w:r w:rsidRPr="007662F5">
              <w:rPr>
                <w:sz w:val="24"/>
                <w:szCs w:val="24"/>
              </w:rPr>
              <w:t xml:space="preserve">Demonstrate </w:t>
            </w:r>
            <w:r w:rsidR="00964949">
              <w:rPr>
                <w:sz w:val="24"/>
                <w:szCs w:val="24"/>
              </w:rPr>
              <w:t xml:space="preserve">that </w:t>
            </w:r>
            <w:r w:rsidRPr="007662F5">
              <w:rPr>
                <w:sz w:val="24"/>
                <w:szCs w:val="24"/>
              </w:rPr>
              <w:t>you are highly experienced.</w:t>
            </w:r>
          </w:p>
        </w:tc>
        <w:tc>
          <w:tcPr>
            <w:tcW w:w="1559" w:type="dxa"/>
          </w:tcPr>
          <w:p w14:paraId="23F6FCB4" w14:textId="289D91EA" w:rsidR="00D51B9F" w:rsidRPr="007662F5" w:rsidRDefault="009479EB" w:rsidP="009A3028">
            <w:pPr>
              <w:rPr>
                <w:rFonts w:eastAsia="Arial Unicode MS"/>
                <w:b/>
                <w:bCs/>
                <w:sz w:val="24"/>
                <w:szCs w:val="24"/>
                <w:lang w:val="en-US" w:eastAsia="en-AU"/>
              </w:rPr>
            </w:pPr>
            <w:r>
              <w:rPr>
                <w:rFonts w:eastAsia="Arial Unicode MS"/>
                <w:b/>
                <w:bCs/>
                <w:sz w:val="24"/>
                <w:szCs w:val="24"/>
                <w:lang w:val="en-US" w:eastAsia="en-AU"/>
              </w:rPr>
              <w:t>25</w:t>
            </w:r>
            <w:r w:rsidR="00D51B9F" w:rsidRPr="007662F5">
              <w:rPr>
                <w:rFonts w:eastAsia="Arial Unicode MS"/>
                <w:b/>
                <w:bCs/>
                <w:sz w:val="24"/>
                <w:szCs w:val="24"/>
                <w:lang w:val="en-US" w:eastAsia="en-AU"/>
              </w:rPr>
              <w:t xml:space="preserve"> points</w:t>
            </w:r>
          </w:p>
        </w:tc>
      </w:tr>
    </w:tbl>
    <w:p w14:paraId="76C97ACA" w14:textId="77777777" w:rsidR="00D51B9F" w:rsidRPr="007662F5" w:rsidRDefault="00D51B9F" w:rsidP="00D51B9F">
      <w:pPr>
        <w:rPr>
          <w:rFonts w:eastAsia="Arial Unicode MS"/>
          <w:b/>
          <w:bCs/>
          <w:sz w:val="24"/>
          <w:szCs w:val="24"/>
          <w:lang w:val="en-US" w:eastAsia="en-AU"/>
        </w:rPr>
      </w:pPr>
    </w:p>
    <w:tbl>
      <w:tblPr>
        <w:tblStyle w:val="TableGrid"/>
        <w:tblW w:w="0" w:type="auto"/>
        <w:tblLook w:val="04A0" w:firstRow="1" w:lastRow="0" w:firstColumn="1" w:lastColumn="0" w:noHBand="0" w:noVBand="1"/>
      </w:tblPr>
      <w:tblGrid>
        <w:gridCol w:w="1755"/>
        <w:gridCol w:w="5328"/>
        <w:gridCol w:w="1559"/>
      </w:tblGrid>
      <w:tr w:rsidR="00D51B9F" w:rsidRPr="007662F5" w14:paraId="511E198D" w14:textId="77777777" w:rsidTr="00B449FE">
        <w:tc>
          <w:tcPr>
            <w:tcW w:w="1755" w:type="dxa"/>
          </w:tcPr>
          <w:p w14:paraId="2A788EAC" w14:textId="77777777" w:rsidR="00D51B9F" w:rsidRPr="007662F5" w:rsidRDefault="00D51B9F" w:rsidP="009A3028">
            <w:pPr>
              <w:rPr>
                <w:rFonts w:eastAsia="Arial Unicode MS"/>
                <w:b/>
                <w:bCs/>
                <w:sz w:val="24"/>
                <w:szCs w:val="24"/>
                <w:lang w:val="en-US" w:eastAsia="en-AU"/>
              </w:rPr>
            </w:pPr>
            <w:r w:rsidRPr="007662F5">
              <w:rPr>
                <w:rFonts w:eastAsia="Arial Unicode MS"/>
                <w:b/>
                <w:bCs/>
                <w:sz w:val="24"/>
                <w:szCs w:val="24"/>
                <w:lang w:val="en-US" w:eastAsia="en-AU"/>
              </w:rPr>
              <w:t>Criteria</w:t>
            </w:r>
          </w:p>
        </w:tc>
        <w:tc>
          <w:tcPr>
            <w:tcW w:w="5328" w:type="dxa"/>
          </w:tcPr>
          <w:p w14:paraId="6E06168D" w14:textId="77777777" w:rsidR="00D51B9F" w:rsidRPr="007662F5" w:rsidRDefault="00D51B9F" w:rsidP="009A3028">
            <w:pPr>
              <w:rPr>
                <w:rFonts w:eastAsia="Arial Unicode MS"/>
                <w:b/>
                <w:bCs/>
                <w:sz w:val="24"/>
                <w:szCs w:val="24"/>
                <w:lang w:val="en-US" w:eastAsia="en-AU"/>
              </w:rPr>
            </w:pPr>
            <w:r w:rsidRPr="007662F5">
              <w:rPr>
                <w:rFonts w:eastAsia="Arial Unicode MS"/>
                <w:b/>
                <w:bCs/>
                <w:sz w:val="24"/>
                <w:szCs w:val="24"/>
                <w:lang w:val="en-US" w:eastAsia="en-AU"/>
              </w:rPr>
              <w:t xml:space="preserve">Test </w:t>
            </w:r>
          </w:p>
        </w:tc>
        <w:tc>
          <w:tcPr>
            <w:tcW w:w="1559" w:type="dxa"/>
          </w:tcPr>
          <w:p w14:paraId="7A9C16A8" w14:textId="77777777" w:rsidR="00D51B9F" w:rsidRPr="007662F5" w:rsidRDefault="00D51B9F" w:rsidP="009A3028">
            <w:pPr>
              <w:rPr>
                <w:rFonts w:eastAsia="Arial Unicode MS"/>
                <w:b/>
                <w:bCs/>
                <w:sz w:val="24"/>
                <w:szCs w:val="24"/>
                <w:lang w:val="en-US" w:eastAsia="en-AU"/>
              </w:rPr>
            </w:pPr>
            <w:r w:rsidRPr="007662F5">
              <w:rPr>
                <w:rFonts w:eastAsia="Arial Unicode MS"/>
                <w:b/>
                <w:bCs/>
                <w:sz w:val="24"/>
                <w:szCs w:val="24"/>
                <w:lang w:val="en-US" w:eastAsia="en-AU"/>
              </w:rPr>
              <w:t>Score</w:t>
            </w:r>
          </w:p>
        </w:tc>
      </w:tr>
      <w:tr w:rsidR="00D51B9F" w:rsidRPr="007662F5" w14:paraId="09E083CE" w14:textId="77777777" w:rsidTr="00B449FE">
        <w:tc>
          <w:tcPr>
            <w:tcW w:w="1755" w:type="dxa"/>
          </w:tcPr>
          <w:p w14:paraId="0AC70D11" w14:textId="77777777" w:rsidR="00D51B9F" w:rsidRPr="007662F5" w:rsidRDefault="00D51B9F" w:rsidP="009A3028">
            <w:pPr>
              <w:rPr>
                <w:rFonts w:eastAsia="Arial Unicode MS"/>
                <w:b/>
                <w:bCs/>
                <w:sz w:val="24"/>
                <w:szCs w:val="24"/>
                <w:lang w:val="en-US" w:eastAsia="en-AU"/>
              </w:rPr>
            </w:pPr>
            <w:r w:rsidRPr="007662F5">
              <w:rPr>
                <w:sz w:val="24"/>
                <w:szCs w:val="24"/>
              </w:rPr>
              <w:t xml:space="preserve">Highly skilled </w:t>
            </w:r>
          </w:p>
        </w:tc>
        <w:tc>
          <w:tcPr>
            <w:tcW w:w="5328" w:type="dxa"/>
          </w:tcPr>
          <w:p w14:paraId="114D0CA9" w14:textId="15C12DD4" w:rsidR="00D51B9F" w:rsidRPr="007662F5" w:rsidRDefault="00D51B9F" w:rsidP="009A3028">
            <w:pPr>
              <w:rPr>
                <w:rFonts w:eastAsia="Arial Unicode MS"/>
                <w:b/>
                <w:bCs/>
                <w:sz w:val="24"/>
                <w:szCs w:val="24"/>
                <w:lang w:val="en-US" w:eastAsia="en-AU"/>
              </w:rPr>
            </w:pPr>
            <w:r w:rsidRPr="007662F5">
              <w:rPr>
                <w:sz w:val="24"/>
                <w:szCs w:val="24"/>
              </w:rPr>
              <w:t xml:space="preserve">Demonstrate </w:t>
            </w:r>
            <w:r w:rsidR="00964949">
              <w:rPr>
                <w:sz w:val="24"/>
                <w:szCs w:val="24"/>
              </w:rPr>
              <w:t xml:space="preserve">that </w:t>
            </w:r>
            <w:r w:rsidRPr="007662F5">
              <w:rPr>
                <w:sz w:val="24"/>
                <w:szCs w:val="24"/>
              </w:rPr>
              <w:t>you are highly skilled.</w:t>
            </w:r>
          </w:p>
        </w:tc>
        <w:tc>
          <w:tcPr>
            <w:tcW w:w="1559" w:type="dxa"/>
          </w:tcPr>
          <w:p w14:paraId="53EB6DCF" w14:textId="3FF38125" w:rsidR="00D51B9F" w:rsidRPr="007662F5" w:rsidRDefault="009479EB" w:rsidP="009A3028">
            <w:pPr>
              <w:rPr>
                <w:rFonts w:eastAsia="Arial Unicode MS"/>
                <w:b/>
                <w:bCs/>
                <w:sz w:val="24"/>
                <w:szCs w:val="24"/>
                <w:lang w:val="en-US" w:eastAsia="en-AU"/>
              </w:rPr>
            </w:pPr>
            <w:r>
              <w:rPr>
                <w:rFonts w:eastAsia="Arial Unicode MS"/>
                <w:b/>
                <w:bCs/>
                <w:sz w:val="24"/>
                <w:szCs w:val="24"/>
                <w:lang w:val="en-US" w:eastAsia="en-AU"/>
              </w:rPr>
              <w:t>25</w:t>
            </w:r>
            <w:r w:rsidR="00D51B9F" w:rsidRPr="007662F5">
              <w:rPr>
                <w:rFonts w:eastAsia="Arial Unicode MS"/>
                <w:b/>
                <w:bCs/>
                <w:sz w:val="24"/>
                <w:szCs w:val="24"/>
                <w:lang w:val="en-US" w:eastAsia="en-AU"/>
              </w:rPr>
              <w:t xml:space="preserve"> points</w:t>
            </w:r>
          </w:p>
        </w:tc>
      </w:tr>
    </w:tbl>
    <w:p w14:paraId="052D3501" w14:textId="77777777" w:rsidR="00D51B9F" w:rsidRPr="00B449FE" w:rsidRDefault="00D51B9F" w:rsidP="00D51B9F">
      <w:pPr>
        <w:rPr>
          <w:rFonts w:eastAsia="Arial Unicode MS"/>
          <w:b/>
          <w:bCs/>
          <w:sz w:val="28"/>
          <w:szCs w:val="28"/>
          <w:lang w:val="en-US" w:eastAsia="en-AU"/>
        </w:rPr>
      </w:pPr>
    </w:p>
    <w:p w14:paraId="32571F90" w14:textId="12F1D43B" w:rsidR="00D51B9F" w:rsidRPr="007662F5" w:rsidRDefault="00D51B9F" w:rsidP="0079054E">
      <w:pPr>
        <w:pStyle w:val="Heading3"/>
        <w:rPr>
          <w:rStyle w:val="Hyperlink0"/>
          <w:rFonts w:eastAsia="Arial Unicode MS" w:cs="Arial Unicode MS"/>
          <w:b w:val="0"/>
          <w:iCs w:val="0"/>
          <w:sz w:val="28"/>
          <w:szCs w:val="28"/>
          <w:u w:color="264F90"/>
          <w:bdr w:val="nil"/>
          <w:lang w:val="en-US" w:eastAsia="en-AU"/>
          <w14:textOutline w14:w="0" w14:cap="flat" w14:cmpd="sng" w14:algn="ctr">
            <w14:noFill/>
            <w14:prstDash w14:val="solid"/>
            <w14:bevel/>
          </w14:textOutline>
        </w:rPr>
      </w:pPr>
      <w:bookmarkStart w:id="44" w:name="_Toc150336707"/>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4.</w:t>
      </w:r>
      <w:r w:rsidR="00565B71">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6</w:t>
      </w:r>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 xml:space="preserve"> The role and function of IECSEP Innovation Panel</w:t>
      </w:r>
      <w:bookmarkEnd w:id="41"/>
      <w:bookmarkEnd w:id="44"/>
    </w:p>
    <w:p w14:paraId="536293A1" w14:textId="68DE71C2" w:rsidR="00D51B9F" w:rsidRPr="00982160" w:rsidRDefault="00D51B9F" w:rsidP="00D51B9F">
      <w:pPr>
        <w:rPr>
          <w:sz w:val="24"/>
          <w:szCs w:val="24"/>
        </w:rPr>
      </w:pPr>
      <w:r w:rsidRPr="00982160">
        <w:rPr>
          <w:sz w:val="24"/>
          <w:szCs w:val="24"/>
        </w:rPr>
        <w:t xml:space="preserve">The IECSEP Innovation Panel (the Panel) oversees the selection of Innovation stream applicants, based on recommendations from </w:t>
      </w:r>
      <w:r w:rsidR="00BE4318">
        <w:rPr>
          <w:sz w:val="24"/>
          <w:szCs w:val="24"/>
        </w:rPr>
        <w:t xml:space="preserve">the dedicated assessment team in </w:t>
      </w:r>
      <w:r w:rsidRPr="00982160">
        <w:rPr>
          <w:sz w:val="24"/>
          <w:szCs w:val="24"/>
        </w:rPr>
        <w:t xml:space="preserve">DFAT. The Panel’s objective is to ensure the Innovation stream applicant selections are consistent with Australia’s broader innovation policy objectives, the innovation priorities in the </w:t>
      </w:r>
      <w:r w:rsidR="00AC07D6">
        <w:rPr>
          <w:sz w:val="24"/>
          <w:szCs w:val="24"/>
        </w:rPr>
        <w:t>s</w:t>
      </w:r>
      <w:r w:rsidRPr="00982160">
        <w:rPr>
          <w:sz w:val="24"/>
          <w:szCs w:val="24"/>
        </w:rPr>
        <w:t>ide</w:t>
      </w:r>
      <w:r w:rsidR="00AC07D6">
        <w:rPr>
          <w:sz w:val="24"/>
          <w:szCs w:val="24"/>
        </w:rPr>
        <w:t>-l</w:t>
      </w:r>
      <w:r w:rsidRPr="00982160">
        <w:rPr>
          <w:sz w:val="24"/>
          <w:szCs w:val="24"/>
        </w:rPr>
        <w:t xml:space="preserve">etter establishing the IECSEP, and other areas mutually identified through the Strategic Innovation Dialogue (established under Chapter 20 of the A-UKFTA). </w:t>
      </w:r>
    </w:p>
    <w:p w14:paraId="07C669CC" w14:textId="77777777" w:rsidR="00D51B9F" w:rsidRPr="007662F5" w:rsidRDefault="00D51B9F" w:rsidP="0079054E">
      <w:pPr>
        <w:pStyle w:val="Heading2"/>
      </w:pPr>
      <w:bookmarkStart w:id="45" w:name="_Toc131264210"/>
      <w:bookmarkStart w:id="46" w:name="_Toc150336708"/>
      <w:r w:rsidRPr="007662F5">
        <w:lastRenderedPageBreak/>
        <w:t>5. Notification of application outcomes</w:t>
      </w:r>
      <w:bookmarkEnd w:id="45"/>
      <w:bookmarkEnd w:id="46"/>
    </w:p>
    <w:p w14:paraId="61D57692" w14:textId="3D449F6C" w:rsidR="00D51B9F" w:rsidRPr="00982160" w:rsidRDefault="00D51B9F" w:rsidP="00D51B9F">
      <w:pPr>
        <w:rPr>
          <w:sz w:val="24"/>
          <w:szCs w:val="24"/>
        </w:rPr>
      </w:pPr>
      <w:r w:rsidRPr="00982160">
        <w:rPr>
          <w:sz w:val="24"/>
          <w:szCs w:val="24"/>
        </w:rPr>
        <w:t xml:space="preserve">DFAT will advise application outcomes to the email address provided by applicants in the application. It is important this email address is correct and regularly monitored, including any spam folders associated </w:t>
      </w:r>
      <w:r w:rsidR="00964949">
        <w:rPr>
          <w:sz w:val="24"/>
          <w:szCs w:val="24"/>
        </w:rPr>
        <w:t xml:space="preserve">with </w:t>
      </w:r>
      <w:r w:rsidRPr="00982160">
        <w:rPr>
          <w:sz w:val="24"/>
          <w:szCs w:val="24"/>
        </w:rPr>
        <w:t xml:space="preserve">the email account. </w:t>
      </w:r>
    </w:p>
    <w:p w14:paraId="5532B979" w14:textId="77777777" w:rsidR="00D51B9F" w:rsidRPr="007662F5"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47" w:name="_Toc150336709"/>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5.1 Approved IECSEP applications: the letter of support</w:t>
      </w:r>
      <w:bookmarkEnd w:id="47"/>
    </w:p>
    <w:p w14:paraId="16022928" w14:textId="7A6A4DD4" w:rsidR="00D51B9F" w:rsidRPr="00982160" w:rsidRDefault="00D51B9F" w:rsidP="00D51B9F">
      <w:pPr>
        <w:rPr>
          <w:sz w:val="24"/>
          <w:szCs w:val="24"/>
        </w:rPr>
      </w:pPr>
      <w:r w:rsidRPr="00982160">
        <w:rPr>
          <w:sz w:val="24"/>
          <w:szCs w:val="24"/>
        </w:rPr>
        <w:t xml:space="preserve">DFAT will issue </w:t>
      </w:r>
      <w:r w:rsidR="004046B0">
        <w:rPr>
          <w:sz w:val="24"/>
          <w:szCs w:val="24"/>
        </w:rPr>
        <w:t>a</w:t>
      </w:r>
      <w:r w:rsidRPr="00982160">
        <w:rPr>
          <w:sz w:val="24"/>
          <w:szCs w:val="24"/>
        </w:rPr>
        <w:t xml:space="preserve">pproved IECSEP applicants with a letter of support. The letter of support is addressed to the Department of Home Affairs and enables the </w:t>
      </w:r>
      <w:r w:rsidR="004046B0">
        <w:rPr>
          <w:sz w:val="24"/>
          <w:szCs w:val="24"/>
        </w:rPr>
        <w:t>a</w:t>
      </w:r>
      <w:r w:rsidRPr="00982160">
        <w:rPr>
          <w:sz w:val="24"/>
          <w:szCs w:val="24"/>
        </w:rPr>
        <w:t xml:space="preserve">pproved </w:t>
      </w:r>
      <w:r w:rsidR="00BE4318">
        <w:rPr>
          <w:sz w:val="24"/>
          <w:szCs w:val="24"/>
        </w:rPr>
        <w:t xml:space="preserve">IECSEP </w:t>
      </w:r>
      <w:r w:rsidRPr="00982160">
        <w:rPr>
          <w:sz w:val="24"/>
          <w:szCs w:val="24"/>
        </w:rPr>
        <w:t xml:space="preserve">applicant to make an application for a Temporary work (International relations) visa (subclass 403) Government Agreement stream.   </w:t>
      </w:r>
      <w:r w:rsidRPr="00982160" w:rsidDel="00ED065C">
        <w:rPr>
          <w:sz w:val="24"/>
          <w:szCs w:val="24"/>
        </w:rPr>
        <w:t xml:space="preserve"> </w:t>
      </w:r>
    </w:p>
    <w:p w14:paraId="6BF1A0F8" w14:textId="77777777" w:rsidR="00D51B9F" w:rsidRPr="007662F5" w:rsidRDefault="00D51B9F" w:rsidP="0079054E">
      <w:pPr>
        <w:pStyle w:val="Heading3"/>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pPr>
      <w:bookmarkStart w:id="48" w:name="_Toc150336710"/>
      <w:r w:rsidRPr="007662F5">
        <w:rPr>
          <w:rStyle w:val="Hyperlink0"/>
          <w:rFonts w:eastAsia="Arial Unicode MS" w:cs="Arial Unicode MS"/>
          <w:iCs w:val="0"/>
          <w:sz w:val="28"/>
          <w:szCs w:val="28"/>
          <w:u w:color="264F90"/>
          <w:bdr w:val="nil"/>
          <w:lang w:val="en-US" w:eastAsia="en-AU"/>
          <w14:textOutline w14:w="0" w14:cap="flat" w14:cmpd="sng" w14:algn="ctr">
            <w14:noFill/>
            <w14:prstDash w14:val="solid"/>
            <w14:bevel/>
          </w14:textOutline>
        </w:rPr>
        <w:t>5.2 Unsuccessful IECSEP applications: the letter of outcome</w:t>
      </w:r>
      <w:bookmarkEnd w:id="48"/>
    </w:p>
    <w:p w14:paraId="2173DE23" w14:textId="2CFBFC87" w:rsidR="00EA5C3D" w:rsidRDefault="00D51B9F" w:rsidP="00D51B9F">
      <w:pPr>
        <w:rPr>
          <w:sz w:val="24"/>
          <w:szCs w:val="24"/>
        </w:rPr>
      </w:pPr>
      <w:r w:rsidRPr="00982160">
        <w:rPr>
          <w:sz w:val="24"/>
          <w:szCs w:val="24"/>
        </w:rPr>
        <w:t xml:space="preserve">DFAT will issue </w:t>
      </w:r>
      <w:r w:rsidR="004046B0">
        <w:rPr>
          <w:sz w:val="24"/>
          <w:szCs w:val="24"/>
        </w:rPr>
        <w:t>u</w:t>
      </w:r>
      <w:r w:rsidRPr="00982160">
        <w:rPr>
          <w:sz w:val="24"/>
          <w:szCs w:val="24"/>
        </w:rPr>
        <w:t xml:space="preserve">nsuccessful </w:t>
      </w:r>
      <w:r w:rsidR="00BE4318">
        <w:rPr>
          <w:sz w:val="24"/>
          <w:szCs w:val="24"/>
        </w:rPr>
        <w:t xml:space="preserve">IECSEP </w:t>
      </w:r>
      <w:r w:rsidRPr="00982160">
        <w:rPr>
          <w:sz w:val="24"/>
          <w:szCs w:val="24"/>
        </w:rPr>
        <w:t>applicants with a letter of outcome. The letter wi</w:t>
      </w:r>
      <w:r w:rsidR="00973CB2">
        <w:rPr>
          <w:sz w:val="24"/>
          <w:szCs w:val="24"/>
        </w:rPr>
        <w:t>ll outline any eligibility criteria the application</w:t>
      </w:r>
      <w:r w:rsidR="00753C67">
        <w:rPr>
          <w:sz w:val="24"/>
          <w:szCs w:val="24"/>
        </w:rPr>
        <w:t xml:space="preserve"> failed to meet</w:t>
      </w:r>
      <w:r w:rsidR="00D211E3">
        <w:rPr>
          <w:sz w:val="24"/>
          <w:szCs w:val="24"/>
        </w:rPr>
        <w:t>, or</w:t>
      </w:r>
      <w:r w:rsidR="00EA5C3D">
        <w:rPr>
          <w:sz w:val="24"/>
          <w:szCs w:val="24"/>
        </w:rPr>
        <w:t>,</w:t>
      </w:r>
      <w:r w:rsidR="00D211E3">
        <w:rPr>
          <w:sz w:val="24"/>
          <w:szCs w:val="24"/>
        </w:rPr>
        <w:t xml:space="preserve"> in the case of the Innovation stream, if the </w:t>
      </w:r>
      <w:r w:rsidR="00EA5C3D">
        <w:rPr>
          <w:sz w:val="24"/>
          <w:szCs w:val="24"/>
        </w:rPr>
        <w:t>applicant was not provided with a letter of support based on the a</w:t>
      </w:r>
      <w:r w:rsidR="000A27EA">
        <w:rPr>
          <w:sz w:val="24"/>
          <w:szCs w:val="24"/>
        </w:rPr>
        <w:t>ssessment</w:t>
      </w:r>
      <w:r w:rsidR="00EA5C3D">
        <w:rPr>
          <w:sz w:val="24"/>
          <w:szCs w:val="24"/>
        </w:rPr>
        <w:t xml:space="preserve"> of the merit criteria.   </w:t>
      </w:r>
    </w:p>
    <w:p w14:paraId="6568B372" w14:textId="77777777" w:rsidR="00D51B9F" w:rsidRPr="00A70D6D" w:rsidRDefault="00D51B9F" w:rsidP="0079054E">
      <w:pPr>
        <w:pStyle w:val="Heading3"/>
        <w:rPr>
          <w:sz w:val="28"/>
          <w:szCs w:val="28"/>
        </w:rPr>
      </w:pPr>
      <w:bookmarkStart w:id="49" w:name="_Toc131264211"/>
      <w:bookmarkStart w:id="50" w:name="_Toc150336711"/>
      <w:r w:rsidRPr="00A70D6D">
        <w:rPr>
          <w:sz w:val="28"/>
          <w:szCs w:val="28"/>
        </w:rPr>
        <w:t xml:space="preserve">5.3 </w:t>
      </w:r>
      <w:bookmarkEnd w:id="49"/>
      <w:r w:rsidRPr="00A70D6D">
        <w:rPr>
          <w:sz w:val="28"/>
          <w:szCs w:val="28"/>
        </w:rPr>
        <w:t>Feedback</w:t>
      </w:r>
      <w:bookmarkEnd w:id="50"/>
    </w:p>
    <w:p w14:paraId="2AF01240" w14:textId="77777777" w:rsidR="00A01867" w:rsidRDefault="00D51B9F" w:rsidP="00D51B9F">
      <w:pPr>
        <w:rPr>
          <w:sz w:val="24"/>
          <w:szCs w:val="24"/>
        </w:rPr>
      </w:pPr>
      <w:r w:rsidRPr="00DC589F">
        <w:rPr>
          <w:sz w:val="24"/>
          <w:szCs w:val="24"/>
        </w:rPr>
        <w:t xml:space="preserve">Individual feedback will not be provided to applicants beyond the information provided in the letter of support, or in the letter of outcome. </w:t>
      </w:r>
    </w:p>
    <w:p w14:paraId="7CB90C6E" w14:textId="447C5CA6" w:rsidR="00D51B9F" w:rsidRDefault="00D51B9F" w:rsidP="00D51B9F">
      <w:pPr>
        <w:rPr>
          <w:sz w:val="24"/>
          <w:szCs w:val="24"/>
        </w:rPr>
      </w:pPr>
      <w:r w:rsidRPr="00DC589F">
        <w:rPr>
          <w:sz w:val="24"/>
          <w:szCs w:val="24"/>
        </w:rPr>
        <w:t xml:space="preserve">If </w:t>
      </w:r>
      <w:r>
        <w:rPr>
          <w:sz w:val="24"/>
          <w:szCs w:val="24"/>
        </w:rPr>
        <w:t>an</w:t>
      </w:r>
      <w:r w:rsidRPr="00DC589F">
        <w:rPr>
          <w:sz w:val="24"/>
          <w:szCs w:val="24"/>
        </w:rPr>
        <w:t xml:space="preserve"> IECSEP application is unsuccessful, </w:t>
      </w:r>
      <w:r w:rsidR="00A01867">
        <w:rPr>
          <w:sz w:val="24"/>
          <w:szCs w:val="24"/>
        </w:rPr>
        <w:t xml:space="preserve">the application will not be subject to further consideration by DFAT. However, </w:t>
      </w:r>
      <w:r>
        <w:rPr>
          <w:sz w:val="24"/>
          <w:szCs w:val="24"/>
        </w:rPr>
        <w:t xml:space="preserve">applicants </w:t>
      </w:r>
      <w:r w:rsidRPr="00DC589F">
        <w:rPr>
          <w:sz w:val="24"/>
          <w:szCs w:val="24"/>
        </w:rPr>
        <w:t>may submit a new application for the same stream or a different stream</w:t>
      </w:r>
      <w:r w:rsidR="00182F78">
        <w:rPr>
          <w:sz w:val="24"/>
          <w:szCs w:val="24"/>
        </w:rPr>
        <w:t xml:space="preserve">, subject to </w:t>
      </w:r>
      <w:r w:rsidR="001021EC">
        <w:rPr>
          <w:sz w:val="24"/>
          <w:szCs w:val="24"/>
        </w:rPr>
        <w:t>eligibility and merit criteria</w:t>
      </w:r>
      <w:r w:rsidR="00A46B14">
        <w:rPr>
          <w:sz w:val="24"/>
          <w:szCs w:val="24"/>
        </w:rPr>
        <w:t>.</w:t>
      </w:r>
      <w:r w:rsidRPr="00DC589F">
        <w:rPr>
          <w:sz w:val="24"/>
          <w:szCs w:val="24"/>
        </w:rPr>
        <w:t xml:space="preserve"> </w:t>
      </w:r>
    </w:p>
    <w:p w14:paraId="621EC701" w14:textId="4950ADC3" w:rsidR="00D51B9F" w:rsidRPr="00A70D6D" w:rsidRDefault="00D51B9F" w:rsidP="0079054E">
      <w:pPr>
        <w:pStyle w:val="Heading3"/>
        <w:rPr>
          <w:sz w:val="28"/>
          <w:szCs w:val="28"/>
        </w:rPr>
      </w:pPr>
      <w:bookmarkStart w:id="51" w:name="_Toc150336712"/>
      <w:r w:rsidRPr="00A70D6D">
        <w:rPr>
          <w:sz w:val="28"/>
          <w:szCs w:val="28"/>
        </w:rPr>
        <w:t>5.</w:t>
      </w:r>
      <w:r w:rsidR="007662F5" w:rsidRPr="00A70D6D">
        <w:rPr>
          <w:sz w:val="28"/>
          <w:szCs w:val="28"/>
        </w:rPr>
        <w:t>4</w:t>
      </w:r>
      <w:r w:rsidRPr="00A70D6D">
        <w:rPr>
          <w:sz w:val="28"/>
          <w:szCs w:val="28"/>
        </w:rPr>
        <w:t xml:space="preserve"> Applying for a visa</w:t>
      </w:r>
      <w:bookmarkEnd w:id="51"/>
    </w:p>
    <w:p w14:paraId="68C03001" w14:textId="2014CE62" w:rsidR="00CE3853" w:rsidRDefault="00D51B9F" w:rsidP="00D51B9F">
      <w:pPr>
        <w:rPr>
          <w:sz w:val="24"/>
          <w:szCs w:val="24"/>
        </w:rPr>
      </w:pPr>
      <w:r w:rsidRPr="6FBD691A">
        <w:rPr>
          <w:sz w:val="24"/>
          <w:szCs w:val="24"/>
        </w:rPr>
        <w:t xml:space="preserve">Successful IECSEP applicants need to apply to the Department of Home Affairs for a Temporary work (International relations) visa (subclass 403) Government Agreement stream to be able to work in Australia under the IECSEP. </w:t>
      </w:r>
      <w:r w:rsidR="00803169" w:rsidRPr="6FBD691A">
        <w:rPr>
          <w:sz w:val="24"/>
          <w:szCs w:val="24"/>
        </w:rPr>
        <w:t>A</w:t>
      </w:r>
      <w:r w:rsidRPr="6FBD691A">
        <w:rPr>
          <w:sz w:val="24"/>
          <w:szCs w:val="24"/>
        </w:rPr>
        <w:t xml:space="preserve"> DFAT letter of support must be presented to the Department of Home Affairs at the time of visa application.</w:t>
      </w:r>
      <w:r w:rsidR="00803169" w:rsidRPr="6FBD691A">
        <w:rPr>
          <w:sz w:val="24"/>
          <w:szCs w:val="24"/>
        </w:rPr>
        <w:t xml:space="preserve"> </w:t>
      </w:r>
    </w:p>
    <w:p w14:paraId="51C552B2" w14:textId="29807646" w:rsidR="00D51B9F" w:rsidRPr="00DC589F" w:rsidRDefault="000310B6" w:rsidP="00D51B9F">
      <w:pPr>
        <w:rPr>
          <w:sz w:val="24"/>
          <w:szCs w:val="24"/>
        </w:rPr>
      </w:pPr>
      <w:r>
        <w:rPr>
          <w:sz w:val="24"/>
          <w:szCs w:val="24"/>
        </w:rPr>
        <w:t>The a</w:t>
      </w:r>
      <w:r w:rsidR="00D51B9F">
        <w:rPr>
          <w:sz w:val="24"/>
          <w:szCs w:val="24"/>
        </w:rPr>
        <w:t xml:space="preserve">pplication processes for IECSEP and the </w:t>
      </w:r>
      <w:r>
        <w:rPr>
          <w:sz w:val="24"/>
          <w:szCs w:val="24"/>
        </w:rPr>
        <w:t xml:space="preserve">subclass </w:t>
      </w:r>
      <w:r w:rsidR="00803169">
        <w:rPr>
          <w:sz w:val="24"/>
          <w:szCs w:val="24"/>
        </w:rPr>
        <w:t xml:space="preserve">403 </w:t>
      </w:r>
      <w:r w:rsidR="00D51B9F">
        <w:rPr>
          <w:sz w:val="24"/>
          <w:szCs w:val="24"/>
        </w:rPr>
        <w:t xml:space="preserve">visa are </w:t>
      </w:r>
      <w:r>
        <w:rPr>
          <w:sz w:val="24"/>
          <w:szCs w:val="24"/>
        </w:rPr>
        <w:t xml:space="preserve">two </w:t>
      </w:r>
      <w:r w:rsidR="00D51B9F">
        <w:rPr>
          <w:sz w:val="24"/>
          <w:szCs w:val="24"/>
        </w:rPr>
        <w:t>separate</w:t>
      </w:r>
      <w:r>
        <w:rPr>
          <w:sz w:val="24"/>
          <w:szCs w:val="24"/>
        </w:rPr>
        <w:t xml:space="preserve"> processes</w:t>
      </w:r>
      <w:r w:rsidR="00D51B9F">
        <w:rPr>
          <w:sz w:val="24"/>
          <w:szCs w:val="24"/>
        </w:rPr>
        <w:t xml:space="preserve">. Specific eligibility questions apply to the visa application. </w:t>
      </w:r>
      <w:r w:rsidR="00D51B9F" w:rsidRPr="00DC589F">
        <w:rPr>
          <w:sz w:val="24"/>
          <w:szCs w:val="24"/>
        </w:rPr>
        <w:t xml:space="preserve">More information about the visa conditions for the Temporary work (International relations) visa (subclass 403) Government Agreement stream can be found </w:t>
      </w:r>
      <w:hyperlink r:id="rId25" w:anchor="About" w:history="1">
        <w:r w:rsidR="00D51B9F" w:rsidRPr="00DC589F">
          <w:rPr>
            <w:rStyle w:val="Hyperlink"/>
            <w:rFonts w:eastAsia="MS Mincho"/>
            <w:sz w:val="24"/>
            <w:szCs w:val="24"/>
          </w:rPr>
          <w:t>here</w:t>
        </w:r>
      </w:hyperlink>
      <w:r w:rsidR="00D51B9F" w:rsidRPr="00DC589F">
        <w:rPr>
          <w:sz w:val="24"/>
          <w:szCs w:val="24"/>
        </w:rPr>
        <w:t>.</w:t>
      </w:r>
    </w:p>
    <w:p w14:paraId="658F59C4" w14:textId="77777777" w:rsidR="00D51B9F" w:rsidRPr="00583CD3" w:rsidRDefault="00D51B9F" w:rsidP="0079054E">
      <w:pPr>
        <w:pStyle w:val="Heading2"/>
      </w:pPr>
      <w:bookmarkStart w:id="52" w:name="_Toc150336713"/>
      <w:bookmarkStart w:id="53" w:name="_Toc131264220"/>
      <w:r w:rsidRPr="00583CD3">
        <w:t>6. Follow up</w:t>
      </w:r>
      <w:bookmarkEnd w:id="52"/>
      <w:r w:rsidRPr="00583CD3">
        <w:t xml:space="preserve">  </w:t>
      </w:r>
      <w:bookmarkEnd w:id="53"/>
      <w:r w:rsidRPr="00583CD3">
        <w:t xml:space="preserve">  </w:t>
      </w:r>
    </w:p>
    <w:p w14:paraId="4773A7E4" w14:textId="77777777" w:rsidR="00D51B9F" w:rsidRPr="00A70D6D" w:rsidRDefault="00D51B9F" w:rsidP="0079054E">
      <w:pPr>
        <w:pStyle w:val="Heading3"/>
        <w:rPr>
          <w:sz w:val="28"/>
          <w:szCs w:val="28"/>
        </w:rPr>
      </w:pPr>
      <w:bookmarkStart w:id="54" w:name="_Toc509572409"/>
      <w:bookmarkStart w:id="55" w:name="_Toc509572410"/>
      <w:bookmarkStart w:id="56" w:name="_Toc509572411"/>
      <w:bookmarkStart w:id="57" w:name="_Toc131264223"/>
      <w:bookmarkStart w:id="58" w:name="_Toc150336714"/>
      <w:bookmarkStart w:id="59" w:name="_Toc164844284"/>
      <w:bookmarkEnd w:id="26"/>
      <w:bookmarkEnd w:id="27"/>
      <w:bookmarkEnd w:id="54"/>
      <w:bookmarkEnd w:id="55"/>
      <w:bookmarkEnd w:id="56"/>
      <w:r w:rsidRPr="00A70D6D">
        <w:rPr>
          <w:sz w:val="28"/>
          <w:szCs w:val="28"/>
        </w:rPr>
        <w:t>6.1 Sharing your stories</w:t>
      </w:r>
      <w:bookmarkEnd w:id="57"/>
      <w:bookmarkEnd w:id="58"/>
    </w:p>
    <w:p w14:paraId="3AFCC10D" w14:textId="321D984A" w:rsidR="00D51B9F" w:rsidRPr="00DC589F" w:rsidRDefault="00D51B9F" w:rsidP="00D51B9F">
      <w:pPr>
        <w:rPr>
          <w:rFonts w:cs="Arial"/>
          <w:sz w:val="24"/>
          <w:szCs w:val="24"/>
        </w:rPr>
      </w:pPr>
      <w:r>
        <w:rPr>
          <w:rFonts w:cs="Arial"/>
          <w:sz w:val="24"/>
          <w:szCs w:val="24"/>
        </w:rPr>
        <w:t>DFAT will seek applicants</w:t>
      </w:r>
      <w:r w:rsidR="0040264C">
        <w:rPr>
          <w:rFonts w:cs="Arial"/>
          <w:sz w:val="24"/>
          <w:szCs w:val="24"/>
        </w:rPr>
        <w:t>’</w:t>
      </w:r>
      <w:r w:rsidRPr="00DC589F">
        <w:rPr>
          <w:rFonts w:cs="Arial"/>
          <w:sz w:val="24"/>
          <w:szCs w:val="24"/>
        </w:rPr>
        <w:t xml:space="preserve"> consent to using or publishing personal information for promotional, marketing or publicity purposes. This may include invitations for </w:t>
      </w:r>
      <w:r>
        <w:rPr>
          <w:rFonts w:cs="Arial"/>
          <w:sz w:val="24"/>
          <w:szCs w:val="24"/>
        </w:rPr>
        <w:t>applicants</w:t>
      </w:r>
      <w:r w:rsidRPr="00DC589F">
        <w:rPr>
          <w:rFonts w:cs="Arial"/>
          <w:sz w:val="24"/>
          <w:szCs w:val="24"/>
        </w:rPr>
        <w:t xml:space="preserve"> to participate in case studies or other IECSEP advocacy and engagement activities. Providing consent for promotional, marketing or publicity purposes is voluntary. </w:t>
      </w:r>
      <w:r>
        <w:rPr>
          <w:rFonts w:cs="Arial"/>
          <w:sz w:val="24"/>
          <w:szCs w:val="24"/>
        </w:rPr>
        <w:t xml:space="preserve">Withholding </w:t>
      </w:r>
      <w:r w:rsidRPr="00DC589F">
        <w:rPr>
          <w:rFonts w:cs="Arial"/>
          <w:sz w:val="24"/>
          <w:szCs w:val="24"/>
        </w:rPr>
        <w:t>consent</w:t>
      </w:r>
      <w:r>
        <w:rPr>
          <w:rFonts w:cs="Arial"/>
          <w:sz w:val="24"/>
          <w:szCs w:val="24"/>
        </w:rPr>
        <w:t xml:space="preserve"> </w:t>
      </w:r>
      <w:r w:rsidRPr="00DC589F">
        <w:rPr>
          <w:rFonts w:cs="Arial"/>
          <w:sz w:val="24"/>
          <w:szCs w:val="24"/>
        </w:rPr>
        <w:t xml:space="preserve">will not affect </w:t>
      </w:r>
      <w:r>
        <w:rPr>
          <w:rFonts w:cs="Arial"/>
          <w:sz w:val="24"/>
          <w:szCs w:val="24"/>
        </w:rPr>
        <w:t>an</w:t>
      </w:r>
      <w:r w:rsidRPr="00DC589F">
        <w:rPr>
          <w:rFonts w:cs="Arial"/>
          <w:sz w:val="24"/>
          <w:szCs w:val="24"/>
        </w:rPr>
        <w:t xml:space="preserve"> application for </w:t>
      </w:r>
      <w:r w:rsidR="0040264C">
        <w:rPr>
          <w:rFonts w:cs="Arial"/>
          <w:sz w:val="24"/>
          <w:szCs w:val="24"/>
        </w:rPr>
        <w:t>participation in IECSEP</w:t>
      </w:r>
      <w:r w:rsidRPr="00DC589F">
        <w:rPr>
          <w:rFonts w:cs="Arial"/>
          <w:sz w:val="24"/>
          <w:szCs w:val="24"/>
        </w:rPr>
        <w:t>.</w:t>
      </w:r>
    </w:p>
    <w:p w14:paraId="0D86E6CB" w14:textId="77777777" w:rsidR="00D51B9F" w:rsidRPr="00A70D6D" w:rsidRDefault="00D51B9F" w:rsidP="0079054E">
      <w:pPr>
        <w:pStyle w:val="Heading3"/>
        <w:rPr>
          <w:sz w:val="28"/>
          <w:szCs w:val="28"/>
        </w:rPr>
      </w:pPr>
      <w:bookmarkStart w:id="60" w:name="_Toc524362478"/>
      <w:bookmarkStart w:id="61" w:name="_Toc131264224"/>
      <w:bookmarkStart w:id="62" w:name="_Toc150336715"/>
      <w:r w:rsidRPr="00A70D6D">
        <w:rPr>
          <w:sz w:val="28"/>
          <w:szCs w:val="28"/>
        </w:rPr>
        <w:lastRenderedPageBreak/>
        <w:t>6.2 Evaluation</w:t>
      </w:r>
      <w:bookmarkEnd w:id="60"/>
      <w:bookmarkEnd w:id="61"/>
      <w:r w:rsidRPr="00A70D6D">
        <w:rPr>
          <w:sz w:val="28"/>
          <w:szCs w:val="28"/>
        </w:rPr>
        <w:t xml:space="preserve"> and review</w:t>
      </w:r>
      <w:bookmarkEnd w:id="62"/>
    </w:p>
    <w:p w14:paraId="0B50AFC6" w14:textId="4E36860C" w:rsidR="00D51B9F" w:rsidRPr="00DC589F" w:rsidRDefault="00D51B9F" w:rsidP="00D51B9F">
      <w:pPr>
        <w:rPr>
          <w:sz w:val="24"/>
          <w:szCs w:val="24"/>
        </w:rPr>
      </w:pPr>
      <w:r>
        <w:rPr>
          <w:sz w:val="24"/>
          <w:szCs w:val="24"/>
        </w:rPr>
        <w:t>IECSEP</w:t>
      </w:r>
      <w:r w:rsidRPr="00DC589F">
        <w:rPr>
          <w:sz w:val="24"/>
          <w:szCs w:val="24"/>
        </w:rPr>
        <w:t xml:space="preserve"> is a pilot initiative. The Australian and UK governments have undertaken to commence review </w:t>
      </w:r>
      <w:r>
        <w:rPr>
          <w:sz w:val="24"/>
          <w:szCs w:val="24"/>
        </w:rPr>
        <w:t>IECSEP</w:t>
      </w:r>
      <w:r w:rsidRPr="00DC589F">
        <w:rPr>
          <w:sz w:val="24"/>
          <w:szCs w:val="24"/>
        </w:rPr>
        <w:t xml:space="preserve"> from 31 May 2025 (two years after the entry into force of the A-UKFTA). The results of the review will provide recommendations to Australia and the UK regarding future implementation</w:t>
      </w:r>
      <w:r w:rsidR="004C684E">
        <w:rPr>
          <w:sz w:val="24"/>
          <w:szCs w:val="24"/>
        </w:rPr>
        <w:t>.</w:t>
      </w:r>
      <w:r w:rsidRPr="00DC589F">
        <w:rPr>
          <w:sz w:val="24"/>
          <w:szCs w:val="24"/>
        </w:rPr>
        <w:t xml:space="preserve"> </w:t>
      </w:r>
    </w:p>
    <w:p w14:paraId="3173F0FC" w14:textId="462CE575" w:rsidR="00D51B9F" w:rsidRPr="00DC589F" w:rsidRDefault="00D51B9F" w:rsidP="00D51B9F">
      <w:pPr>
        <w:rPr>
          <w:sz w:val="24"/>
          <w:szCs w:val="24"/>
        </w:rPr>
      </w:pPr>
      <w:r w:rsidRPr="00DC589F">
        <w:rPr>
          <w:sz w:val="24"/>
          <w:szCs w:val="24"/>
        </w:rPr>
        <w:t xml:space="preserve">DFAT may </w:t>
      </w:r>
      <w:r w:rsidR="00B7020F">
        <w:rPr>
          <w:sz w:val="24"/>
          <w:szCs w:val="24"/>
        </w:rPr>
        <w:t>update</w:t>
      </w:r>
      <w:r w:rsidRPr="00DC589F">
        <w:rPr>
          <w:sz w:val="24"/>
          <w:szCs w:val="24"/>
        </w:rPr>
        <w:t xml:space="preserve"> th</w:t>
      </w:r>
      <w:r w:rsidR="00B7020F">
        <w:rPr>
          <w:sz w:val="24"/>
          <w:szCs w:val="24"/>
        </w:rPr>
        <w:t>is</w:t>
      </w:r>
      <w:r w:rsidRPr="00DC589F">
        <w:rPr>
          <w:sz w:val="24"/>
          <w:szCs w:val="24"/>
        </w:rPr>
        <w:t xml:space="preserve"> Guide</w:t>
      </w:r>
      <w:r w:rsidR="00B7020F">
        <w:rPr>
          <w:sz w:val="24"/>
          <w:szCs w:val="24"/>
        </w:rPr>
        <w:t>book</w:t>
      </w:r>
      <w:r w:rsidRPr="00DC589F">
        <w:rPr>
          <w:sz w:val="24"/>
          <w:szCs w:val="24"/>
        </w:rPr>
        <w:t xml:space="preserve"> from time to time. When this happens, revised document</w:t>
      </w:r>
      <w:r w:rsidR="004C684E">
        <w:rPr>
          <w:sz w:val="24"/>
          <w:szCs w:val="24"/>
        </w:rPr>
        <w:t>ation</w:t>
      </w:r>
      <w:r w:rsidRPr="00DC589F">
        <w:rPr>
          <w:sz w:val="24"/>
          <w:szCs w:val="24"/>
        </w:rPr>
        <w:t xml:space="preserve"> will be published on </w:t>
      </w:r>
      <w:r>
        <w:rPr>
          <w:sz w:val="24"/>
          <w:szCs w:val="24"/>
        </w:rPr>
        <w:t>IECSEP</w:t>
      </w:r>
      <w:r w:rsidRPr="00DC589F">
        <w:rPr>
          <w:sz w:val="24"/>
          <w:szCs w:val="24"/>
        </w:rPr>
        <w:t xml:space="preserve"> webpage on the DFAT website.</w:t>
      </w:r>
    </w:p>
    <w:p w14:paraId="47F0B3E9" w14:textId="77777777" w:rsidR="00D51B9F" w:rsidRPr="00A70D6D" w:rsidRDefault="00D51B9F" w:rsidP="0079054E">
      <w:pPr>
        <w:pStyle w:val="Heading3"/>
        <w:rPr>
          <w:sz w:val="28"/>
          <w:szCs w:val="28"/>
        </w:rPr>
      </w:pPr>
      <w:bookmarkStart w:id="63" w:name="_Toc131264226"/>
      <w:bookmarkStart w:id="64" w:name="_Toc150336716"/>
      <w:r w:rsidRPr="00A70D6D">
        <w:rPr>
          <w:sz w:val="28"/>
          <w:szCs w:val="28"/>
        </w:rPr>
        <w:t>6.3 Enquiries and feedback</w:t>
      </w:r>
      <w:bookmarkEnd w:id="63"/>
      <w:bookmarkEnd w:id="64"/>
    </w:p>
    <w:p w14:paraId="7832CC9B" w14:textId="38D58614" w:rsidR="00D51B9F" w:rsidRPr="00DC589F" w:rsidRDefault="00D51B9F" w:rsidP="00D51B9F">
      <w:pPr>
        <w:rPr>
          <w:sz w:val="24"/>
          <w:szCs w:val="24"/>
        </w:rPr>
      </w:pPr>
      <w:r w:rsidRPr="00DC589F">
        <w:rPr>
          <w:sz w:val="24"/>
          <w:szCs w:val="24"/>
        </w:rPr>
        <w:t xml:space="preserve">Please send any questions, complaints or general feedback </w:t>
      </w:r>
      <w:r w:rsidR="004C684E">
        <w:rPr>
          <w:sz w:val="24"/>
          <w:szCs w:val="24"/>
        </w:rPr>
        <w:t xml:space="preserve">on the </w:t>
      </w:r>
      <w:r>
        <w:rPr>
          <w:sz w:val="24"/>
          <w:szCs w:val="24"/>
        </w:rPr>
        <w:t>IECSEP</w:t>
      </w:r>
      <w:r w:rsidRPr="00DC589F">
        <w:rPr>
          <w:sz w:val="24"/>
          <w:szCs w:val="24"/>
        </w:rPr>
        <w:t xml:space="preserve"> application process to </w:t>
      </w:r>
      <w:hyperlink r:id="rId26" w:history="1">
        <w:r w:rsidRPr="00DC589F">
          <w:rPr>
            <w:rStyle w:val="Hyperlink"/>
            <w:rFonts w:eastAsia="MS Mincho"/>
            <w:sz w:val="24"/>
            <w:szCs w:val="24"/>
          </w:rPr>
          <w:t>aukfta.iecsep@dfat.gov.au</w:t>
        </w:r>
      </w:hyperlink>
      <w:r w:rsidRPr="00DC589F">
        <w:rPr>
          <w:sz w:val="24"/>
          <w:szCs w:val="24"/>
        </w:rPr>
        <w:t xml:space="preserve">. </w:t>
      </w:r>
    </w:p>
    <w:p w14:paraId="4FE043C7" w14:textId="72857066" w:rsidR="00D51B9F" w:rsidRPr="00DC589F" w:rsidRDefault="00D51B9F" w:rsidP="00D51B9F">
      <w:pPr>
        <w:rPr>
          <w:sz w:val="24"/>
          <w:szCs w:val="24"/>
        </w:rPr>
      </w:pPr>
      <w:r w:rsidRPr="00DC589F">
        <w:rPr>
          <w:sz w:val="24"/>
          <w:szCs w:val="24"/>
        </w:rPr>
        <w:t xml:space="preserve">If you do not agree with the way the DFAT has handled your complaint, you may refer the matter to the </w:t>
      </w:r>
      <w:hyperlink r:id="rId27" w:history="1">
        <w:r w:rsidRPr="00DC589F">
          <w:rPr>
            <w:rStyle w:val="Hyperlink"/>
            <w:rFonts w:eastAsia="MS Mincho"/>
            <w:sz w:val="24"/>
            <w:szCs w:val="24"/>
          </w:rPr>
          <w:t>Commonwealth Ombudsman</w:t>
        </w:r>
      </w:hyperlink>
      <w:r w:rsidRPr="00DC589F">
        <w:rPr>
          <w:sz w:val="24"/>
          <w:szCs w:val="24"/>
        </w:rPr>
        <w:t>. The Ombudsman will not usually look into a complaint unless the matter has first been raised directly with DFAT.</w:t>
      </w:r>
    </w:p>
    <w:p w14:paraId="699511AA" w14:textId="77777777" w:rsidR="00D51B9F" w:rsidRPr="00DC589F" w:rsidRDefault="00D51B9F" w:rsidP="00D51B9F">
      <w:pPr>
        <w:ind w:left="5040" w:hanging="5040"/>
        <w:rPr>
          <w:sz w:val="24"/>
          <w:szCs w:val="24"/>
        </w:rPr>
      </w:pPr>
      <w:r w:rsidRPr="00DC589F">
        <w:rPr>
          <w:sz w:val="24"/>
          <w:szCs w:val="24"/>
        </w:rPr>
        <w:t xml:space="preserve">The Commonwealth Ombudsman can be contacted on: </w:t>
      </w:r>
    </w:p>
    <w:p w14:paraId="16D3A7F0" w14:textId="24383B47" w:rsidR="00D51B9F" w:rsidRPr="00DC589F" w:rsidRDefault="00D51B9F" w:rsidP="00D51B9F">
      <w:pPr>
        <w:ind w:left="1276" w:hanging="1276"/>
        <w:rPr>
          <w:sz w:val="24"/>
          <w:szCs w:val="24"/>
        </w:rPr>
      </w:pPr>
      <w:r w:rsidRPr="00DC589F">
        <w:rPr>
          <w:sz w:val="24"/>
          <w:szCs w:val="24"/>
        </w:rPr>
        <w:tab/>
        <w:t>Phone (toll free): 1300 362 072</w:t>
      </w:r>
      <w:r w:rsidRPr="00DC589F">
        <w:rPr>
          <w:sz w:val="24"/>
          <w:szCs w:val="24"/>
        </w:rPr>
        <w:br/>
        <w:t xml:space="preserve">Email: </w:t>
      </w:r>
      <w:hyperlink r:id="rId28" w:history="1">
        <w:r w:rsidRPr="00DC589F">
          <w:rPr>
            <w:sz w:val="24"/>
            <w:szCs w:val="24"/>
          </w:rPr>
          <w:t>ombudsman@ombudsman.gov.au</w:t>
        </w:r>
      </w:hyperlink>
      <w:r w:rsidRPr="00DC589F">
        <w:rPr>
          <w:sz w:val="24"/>
          <w:szCs w:val="24"/>
        </w:rPr>
        <w:t xml:space="preserve"> </w:t>
      </w:r>
      <w:r w:rsidRPr="00DC589F">
        <w:rPr>
          <w:sz w:val="24"/>
          <w:szCs w:val="24"/>
        </w:rPr>
        <w:br/>
        <w:t xml:space="preserve">Website: </w:t>
      </w:r>
      <w:hyperlink r:id="rId29" w:history="1">
        <w:r w:rsidRPr="00DC589F">
          <w:rPr>
            <w:sz w:val="24"/>
            <w:szCs w:val="24"/>
          </w:rPr>
          <w:t>www.ombudsman.gov.au</w:t>
        </w:r>
      </w:hyperlink>
    </w:p>
    <w:p w14:paraId="50DE5B5B" w14:textId="6D262D1E" w:rsidR="00D51B9F" w:rsidRPr="00A70D6D" w:rsidRDefault="007662F5" w:rsidP="0079054E">
      <w:pPr>
        <w:pStyle w:val="Heading3"/>
        <w:rPr>
          <w:sz w:val="28"/>
          <w:szCs w:val="28"/>
        </w:rPr>
      </w:pPr>
      <w:bookmarkStart w:id="65" w:name="_Toc524362482"/>
      <w:bookmarkStart w:id="66" w:name="_Toc131264227"/>
      <w:bookmarkStart w:id="67" w:name="_Toc150336717"/>
      <w:r w:rsidRPr="00A70D6D">
        <w:rPr>
          <w:sz w:val="28"/>
          <w:szCs w:val="28"/>
        </w:rPr>
        <w:t>6</w:t>
      </w:r>
      <w:r w:rsidR="00D51B9F" w:rsidRPr="00A70D6D">
        <w:rPr>
          <w:sz w:val="28"/>
          <w:szCs w:val="28"/>
        </w:rPr>
        <w:t>.</w:t>
      </w:r>
      <w:r w:rsidRPr="00A70D6D">
        <w:rPr>
          <w:sz w:val="28"/>
          <w:szCs w:val="28"/>
        </w:rPr>
        <w:t>4</w:t>
      </w:r>
      <w:r w:rsidR="00D51B9F" w:rsidRPr="00A70D6D">
        <w:rPr>
          <w:sz w:val="28"/>
          <w:szCs w:val="28"/>
        </w:rPr>
        <w:t xml:space="preserve"> Conflicts of interest</w:t>
      </w:r>
      <w:bookmarkEnd w:id="65"/>
      <w:bookmarkEnd w:id="66"/>
      <w:bookmarkEnd w:id="67"/>
    </w:p>
    <w:p w14:paraId="5C20D72E" w14:textId="77777777" w:rsidR="004046B0" w:rsidRDefault="004046B0" w:rsidP="004046B0">
      <w:pPr>
        <w:rPr>
          <w:sz w:val="24"/>
          <w:szCs w:val="24"/>
        </w:rPr>
      </w:pPr>
      <w:r>
        <w:rPr>
          <w:sz w:val="24"/>
          <w:szCs w:val="24"/>
        </w:rPr>
        <w:t xml:space="preserve">It is important to the integrity of the IECSEP that conflicts of interests are disclosed and managed appropriately. </w:t>
      </w:r>
    </w:p>
    <w:p w14:paraId="72EBDB1F" w14:textId="77777777" w:rsidR="004046B0" w:rsidRPr="00DC589F" w:rsidRDefault="004046B0" w:rsidP="004046B0">
      <w:pPr>
        <w:rPr>
          <w:sz w:val="24"/>
          <w:szCs w:val="24"/>
        </w:rPr>
      </w:pPr>
      <w:r w:rsidRPr="00DC589F">
        <w:rPr>
          <w:sz w:val="24"/>
          <w:szCs w:val="24"/>
        </w:rPr>
        <w:t xml:space="preserve">There may be a </w:t>
      </w:r>
      <w:hyperlink r:id="rId30">
        <w:r w:rsidRPr="00DC589F">
          <w:rPr>
            <w:sz w:val="24"/>
            <w:szCs w:val="24"/>
          </w:rPr>
          <w:t>conflict of interest</w:t>
        </w:r>
      </w:hyperlink>
      <w:r w:rsidRPr="00DC589F">
        <w:rPr>
          <w:sz w:val="24"/>
          <w:szCs w:val="24"/>
        </w:rPr>
        <w:t xml:space="preserve">, or perceived conflict of interest if </w:t>
      </w:r>
      <w:r>
        <w:rPr>
          <w:sz w:val="24"/>
          <w:szCs w:val="24"/>
        </w:rPr>
        <w:t>an IECSEP</w:t>
      </w:r>
      <w:r w:rsidRPr="00DC589F">
        <w:rPr>
          <w:sz w:val="24"/>
          <w:szCs w:val="24"/>
        </w:rPr>
        <w:t xml:space="preserve"> applicant has</w:t>
      </w:r>
      <w:r>
        <w:rPr>
          <w:sz w:val="24"/>
          <w:szCs w:val="24"/>
        </w:rPr>
        <w:t>, for example</w:t>
      </w:r>
      <w:r w:rsidRPr="00DC589F">
        <w:rPr>
          <w:sz w:val="24"/>
          <w:szCs w:val="24"/>
        </w:rPr>
        <w:t xml:space="preserve">: </w:t>
      </w:r>
    </w:p>
    <w:p w14:paraId="5D42252D" w14:textId="77777777" w:rsidR="004046B0" w:rsidRPr="00DC589F" w:rsidRDefault="004046B0" w:rsidP="004046B0">
      <w:pPr>
        <w:pStyle w:val="ListParagraph"/>
        <w:numPr>
          <w:ilvl w:val="2"/>
          <w:numId w:val="15"/>
        </w:numPr>
        <w:ind w:left="1134"/>
        <w:rPr>
          <w:sz w:val="24"/>
          <w:szCs w:val="24"/>
        </w:rPr>
      </w:pPr>
      <w:r w:rsidRPr="00DC589F">
        <w:rPr>
          <w:sz w:val="24"/>
          <w:szCs w:val="24"/>
        </w:rPr>
        <w:t xml:space="preserve">a professional, commercial or personal relationship with a party who is able to influence the application selection process, such as an Australian Government officer, including any staff temporarily contracted </w:t>
      </w:r>
      <w:r>
        <w:rPr>
          <w:sz w:val="24"/>
          <w:szCs w:val="24"/>
        </w:rPr>
        <w:t>to DFAT</w:t>
      </w:r>
      <w:r w:rsidRPr="00DC589F">
        <w:rPr>
          <w:sz w:val="24"/>
          <w:szCs w:val="24"/>
        </w:rPr>
        <w:t xml:space="preserve"> or a member of </w:t>
      </w:r>
      <w:r>
        <w:rPr>
          <w:sz w:val="24"/>
          <w:szCs w:val="24"/>
        </w:rPr>
        <w:t>IECSEP</w:t>
      </w:r>
      <w:r w:rsidRPr="00DC589F">
        <w:rPr>
          <w:sz w:val="24"/>
          <w:szCs w:val="24"/>
        </w:rPr>
        <w:t xml:space="preserve"> Innovation Panel</w:t>
      </w:r>
      <w:r>
        <w:rPr>
          <w:sz w:val="24"/>
          <w:szCs w:val="24"/>
        </w:rPr>
        <w:t>, or</w:t>
      </w:r>
    </w:p>
    <w:p w14:paraId="4D99255C" w14:textId="77777777" w:rsidR="004046B0" w:rsidRPr="00DC589F" w:rsidRDefault="004046B0" w:rsidP="004046B0">
      <w:pPr>
        <w:pStyle w:val="ListParagraph"/>
        <w:numPr>
          <w:ilvl w:val="2"/>
          <w:numId w:val="15"/>
        </w:numPr>
        <w:ind w:left="1134"/>
        <w:rPr>
          <w:sz w:val="24"/>
          <w:szCs w:val="24"/>
        </w:rPr>
      </w:pPr>
      <w:r w:rsidRPr="00DC589F">
        <w:rPr>
          <w:sz w:val="24"/>
          <w:szCs w:val="24"/>
        </w:rPr>
        <w:t xml:space="preserve">a relationship with or interest in, an organisation, which is likely to interfere with or restrict </w:t>
      </w:r>
      <w:r>
        <w:rPr>
          <w:sz w:val="24"/>
          <w:szCs w:val="24"/>
        </w:rPr>
        <w:t>the applicant</w:t>
      </w:r>
      <w:r w:rsidRPr="00DC589F">
        <w:rPr>
          <w:sz w:val="24"/>
          <w:szCs w:val="24"/>
        </w:rPr>
        <w:t xml:space="preserve"> from carrying out </w:t>
      </w:r>
      <w:r>
        <w:rPr>
          <w:sz w:val="24"/>
          <w:szCs w:val="24"/>
        </w:rPr>
        <w:t>their</w:t>
      </w:r>
      <w:r w:rsidRPr="00DC589F">
        <w:rPr>
          <w:sz w:val="24"/>
          <w:szCs w:val="24"/>
        </w:rPr>
        <w:t xml:space="preserve"> role as an IECSEP applicant or participant fairly and independently</w:t>
      </w:r>
      <w:r>
        <w:rPr>
          <w:sz w:val="24"/>
          <w:szCs w:val="24"/>
        </w:rPr>
        <w:t>.</w:t>
      </w:r>
    </w:p>
    <w:p w14:paraId="073B177D" w14:textId="77777777" w:rsidR="004046B0" w:rsidRPr="00DC589F" w:rsidRDefault="004046B0" w:rsidP="004046B0">
      <w:pPr>
        <w:rPr>
          <w:sz w:val="24"/>
          <w:szCs w:val="24"/>
        </w:rPr>
      </w:pPr>
      <w:r>
        <w:rPr>
          <w:sz w:val="24"/>
          <w:szCs w:val="24"/>
        </w:rPr>
        <w:t>IECSEP applicants</w:t>
      </w:r>
      <w:r w:rsidRPr="00DC589F">
        <w:rPr>
          <w:sz w:val="24"/>
          <w:szCs w:val="24"/>
        </w:rPr>
        <w:t xml:space="preserve"> will be asked to declare, as part of </w:t>
      </w:r>
      <w:r>
        <w:rPr>
          <w:sz w:val="24"/>
          <w:szCs w:val="24"/>
        </w:rPr>
        <w:t>their</w:t>
      </w:r>
      <w:r w:rsidRPr="00DC589F">
        <w:rPr>
          <w:sz w:val="24"/>
          <w:szCs w:val="24"/>
        </w:rPr>
        <w:t xml:space="preserve"> application, any perceived or existing conflicts of interests or that, to the best of </w:t>
      </w:r>
      <w:r>
        <w:rPr>
          <w:sz w:val="24"/>
          <w:szCs w:val="24"/>
        </w:rPr>
        <w:t>the applicant’s</w:t>
      </w:r>
      <w:r w:rsidRPr="00DC589F">
        <w:rPr>
          <w:sz w:val="24"/>
          <w:szCs w:val="24"/>
        </w:rPr>
        <w:t xml:space="preserve"> knowledge, there is no conflict of interest.</w:t>
      </w:r>
    </w:p>
    <w:p w14:paraId="0100BA74" w14:textId="77777777" w:rsidR="004046B0" w:rsidRPr="00DC589F" w:rsidRDefault="004046B0" w:rsidP="004046B0">
      <w:pPr>
        <w:rPr>
          <w:sz w:val="24"/>
          <w:szCs w:val="24"/>
        </w:rPr>
      </w:pPr>
      <w:r w:rsidRPr="00DC589F">
        <w:rPr>
          <w:sz w:val="24"/>
          <w:szCs w:val="24"/>
        </w:rPr>
        <w:t xml:space="preserve">If </w:t>
      </w:r>
      <w:r>
        <w:rPr>
          <w:sz w:val="24"/>
          <w:szCs w:val="24"/>
        </w:rPr>
        <w:t>an IECSEP applicant</w:t>
      </w:r>
      <w:r w:rsidRPr="00DC589F">
        <w:rPr>
          <w:sz w:val="24"/>
          <w:szCs w:val="24"/>
        </w:rPr>
        <w:t xml:space="preserve"> later identif</w:t>
      </w:r>
      <w:r>
        <w:rPr>
          <w:sz w:val="24"/>
          <w:szCs w:val="24"/>
        </w:rPr>
        <w:t>ies</w:t>
      </w:r>
      <w:r w:rsidRPr="00DC589F">
        <w:rPr>
          <w:sz w:val="24"/>
          <w:szCs w:val="24"/>
        </w:rPr>
        <w:t xml:space="preserve"> an actual, apparent, or perceived conflict of interest, </w:t>
      </w:r>
      <w:r>
        <w:rPr>
          <w:sz w:val="24"/>
          <w:szCs w:val="24"/>
        </w:rPr>
        <w:t xml:space="preserve">the applicant </w:t>
      </w:r>
      <w:r w:rsidRPr="00DC589F">
        <w:rPr>
          <w:sz w:val="24"/>
          <w:szCs w:val="24"/>
        </w:rPr>
        <w:t>must inform DFAT in writing</w:t>
      </w:r>
      <w:r>
        <w:rPr>
          <w:sz w:val="24"/>
          <w:szCs w:val="24"/>
        </w:rPr>
        <w:t xml:space="preserve"> </w:t>
      </w:r>
      <w:r w:rsidRPr="00DC589F">
        <w:rPr>
          <w:sz w:val="24"/>
          <w:szCs w:val="24"/>
        </w:rPr>
        <w:t>immediately</w:t>
      </w:r>
      <w:r>
        <w:rPr>
          <w:sz w:val="24"/>
          <w:szCs w:val="24"/>
        </w:rPr>
        <w:t xml:space="preserve"> by email to </w:t>
      </w:r>
      <w:r w:rsidRPr="00A869A0">
        <w:rPr>
          <w:sz w:val="24"/>
          <w:szCs w:val="24"/>
        </w:rPr>
        <w:t>aukfta.iecsep@dfat.gov.au</w:t>
      </w:r>
      <w:r w:rsidRPr="00DC589F">
        <w:rPr>
          <w:sz w:val="24"/>
          <w:szCs w:val="24"/>
        </w:rPr>
        <w:t xml:space="preserve">. </w:t>
      </w:r>
    </w:p>
    <w:p w14:paraId="13FDB5C8" w14:textId="21D81CD1" w:rsidR="004046B0" w:rsidRPr="00DC589F" w:rsidRDefault="004046B0" w:rsidP="004046B0">
      <w:pPr>
        <w:rPr>
          <w:sz w:val="24"/>
          <w:szCs w:val="24"/>
        </w:rPr>
      </w:pPr>
      <w:r>
        <w:rPr>
          <w:sz w:val="24"/>
          <w:szCs w:val="24"/>
        </w:rPr>
        <w:t xml:space="preserve">If an Australian </w:t>
      </w:r>
      <w:r w:rsidR="003F26A1">
        <w:rPr>
          <w:sz w:val="24"/>
          <w:szCs w:val="24"/>
        </w:rPr>
        <w:t>G</w:t>
      </w:r>
      <w:r>
        <w:rPr>
          <w:sz w:val="24"/>
          <w:szCs w:val="24"/>
        </w:rPr>
        <w:t xml:space="preserve">overnment officer involved in the IECSEP application process has a conflict of interest, they must disclose the conflict to DFAT as soon as practicable at the time of becoming aware of the issue. </w:t>
      </w:r>
      <w:r w:rsidRPr="00DC589F">
        <w:rPr>
          <w:sz w:val="24"/>
          <w:szCs w:val="24"/>
        </w:rPr>
        <w:t>Conflicts of interest for Australian Government staff are handled as set ou</w:t>
      </w:r>
      <w:r w:rsidRPr="00A8055A">
        <w:rPr>
          <w:sz w:val="24"/>
          <w:szCs w:val="24"/>
        </w:rPr>
        <w:t xml:space="preserve">t in the </w:t>
      </w:r>
      <w:r w:rsidRPr="00B0192F">
        <w:rPr>
          <w:sz w:val="24"/>
          <w:szCs w:val="24"/>
        </w:rPr>
        <w:t xml:space="preserve">Australian </w:t>
      </w:r>
      <w:hyperlink r:id="rId31">
        <w:r w:rsidRPr="00B0192F">
          <w:rPr>
            <w:sz w:val="24"/>
            <w:szCs w:val="24"/>
          </w:rPr>
          <w:t>Public Service Code of Conduct (Section 13(7))</w:t>
        </w:r>
      </w:hyperlink>
      <w:r w:rsidRPr="00A8055A">
        <w:rPr>
          <w:sz w:val="24"/>
          <w:szCs w:val="24"/>
        </w:rPr>
        <w:t xml:space="preserve"> </w:t>
      </w:r>
      <w:r w:rsidRPr="00DC589F">
        <w:rPr>
          <w:sz w:val="24"/>
          <w:szCs w:val="24"/>
        </w:rPr>
        <w:t xml:space="preserve">of the </w:t>
      </w:r>
      <w:hyperlink r:id="rId32">
        <w:r w:rsidRPr="00877136">
          <w:rPr>
            <w:sz w:val="24"/>
            <w:szCs w:val="24"/>
          </w:rPr>
          <w:t>Public Service Act 1999</w:t>
        </w:r>
      </w:hyperlink>
      <w:r w:rsidRPr="00DC589F">
        <w:rPr>
          <w:sz w:val="24"/>
          <w:szCs w:val="24"/>
        </w:rPr>
        <w:t xml:space="preserve">. </w:t>
      </w:r>
    </w:p>
    <w:p w14:paraId="7A312813" w14:textId="76559DA3" w:rsidR="00D51B9F" w:rsidRPr="00A70D6D" w:rsidRDefault="00D51B9F" w:rsidP="0079054E">
      <w:pPr>
        <w:pStyle w:val="Heading3"/>
        <w:rPr>
          <w:sz w:val="28"/>
          <w:szCs w:val="28"/>
        </w:rPr>
      </w:pPr>
      <w:bookmarkStart w:id="68" w:name="_Toc131264228"/>
      <w:bookmarkStart w:id="69" w:name="_Toc150336718"/>
      <w:r w:rsidRPr="00A70D6D">
        <w:rPr>
          <w:sz w:val="28"/>
          <w:szCs w:val="28"/>
        </w:rPr>
        <w:lastRenderedPageBreak/>
        <w:t>6.</w:t>
      </w:r>
      <w:r w:rsidR="007662F5" w:rsidRPr="00A70D6D">
        <w:rPr>
          <w:sz w:val="28"/>
          <w:szCs w:val="28"/>
        </w:rPr>
        <w:t>5</w:t>
      </w:r>
      <w:r w:rsidRPr="00A70D6D">
        <w:rPr>
          <w:sz w:val="28"/>
          <w:szCs w:val="28"/>
        </w:rPr>
        <w:t xml:space="preserve"> Privacy</w:t>
      </w:r>
      <w:bookmarkEnd w:id="68"/>
      <w:bookmarkEnd w:id="69"/>
    </w:p>
    <w:p w14:paraId="4ADB6740" w14:textId="66BB9273" w:rsidR="00D51B9F" w:rsidRPr="00DC589F" w:rsidRDefault="00D51B9F" w:rsidP="00D51B9F">
      <w:pPr>
        <w:pStyle w:val="Body"/>
        <w:spacing w:before="60"/>
        <w:rPr>
          <w:rStyle w:val="Hyperlink0"/>
          <w:sz w:val="24"/>
          <w:szCs w:val="24"/>
          <w:lang w:val="en-US"/>
        </w:rPr>
      </w:pPr>
      <w:r w:rsidRPr="00DC589F">
        <w:rPr>
          <w:rStyle w:val="Hyperlink0"/>
          <w:sz w:val="24"/>
          <w:szCs w:val="24"/>
          <w:lang w:val="en-US"/>
        </w:rPr>
        <w:t xml:space="preserve">DFAT and its contractors are bound by the provisions of the </w:t>
      </w:r>
      <w:hyperlink r:id="rId33">
        <w:r w:rsidRPr="00DC589F">
          <w:rPr>
            <w:rStyle w:val="Hyperlink7"/>
            <w:sz w:val="24"/>
            <w:szCs w:val="24"/>
            <w:lang w:val="en-US"/>
          </w:rPr>
          <w:t>Privacy Act 1988</w:t>
        </w:r>
      </w:hyperlink>
      <w:r w:rsidRPr="00DC589F">
        <w:rPr>
          <w:rStyle w:val="None"/>
          <w:i/>
          <w:iCs/>
          <w:sz w:val="24"/>
          <w:szCs w:val="24"/>
        </w:rPr>
        <w:t xml:space="preserve"> </w:t>
      </w:r>
      <w:r w:rsidRPr="00DC589F">
        <w:rPr>
          <w:rStyle w:val="Hyperlink0"/>
          <w:sz w:val="24"/>
          <w:szCs w:val="24"/>
        </w:rPr>
        <w:t>(</w:t>
      </w:r>
      <w:r w:rsidRPr="00DC589F">
        <w:rPr>
          <w:rStyle w:val="None"/>
          <w:sz w:val="24"/>
          <w:szCs w:val="24"/>
          <w:lang w:val="en-US"/>
        </w:rPr>
        <w:t>Privacy Act</w:t>
      </w:r>
      <w:r w:rsidRPr="00DC589F">
        <w:rPr>
          <w:rStyle w:val="Hyperlink0"/>
          <w:sz w:val="24"/>
          <w:szCs w:val="24"/>
          <w:lang w:val="en-US"/>
        </w:rPr>
        <w:t xml:space="preserve">), including the Australian Privacy Principles (APPs) which prescribe rules for handling personal information. </w:t>
      </w:r>
    </w:p>
    <w:p w14:paraId="5E14CFF3" w14:textId="008A27B1" w:rsidR="00D51B9F" w:rsidRPr="00DC589F" w:rsidRDefault="00316856" w:rsidP="00D51B9F">
      <w:pPr>
        <w:pStyle w:val="Body"/>
        <w:spacing w:before="60"/>
        <w:rPr>
          <w:color w:val="3366CC"/>
          <w:sz w:val="24"/>
          <w:szCs w:val="24"/>
          <w:u w:val="single" w:color="3366CC"/>
        </w:rPr>
      </w:pPr>
      <w:hyperlink r:id="rId34" w:history="1">
        <w:r w:rsidR="00D51B9F" w:rsidRPr="00DC589F">
          <w:rPr>
            <w:rStyle w:val="Hyperlink0"/>
            <w:sz w:val="24"/>
            <w:szCs w:val="24"/>
            <w:lang w:val="en-US"/>
          </w:rPr>
          <w:t xml:space="preserve">DFAT’s </w:t>
        </w:r>
      </w:hyperlink>
      <w:hyperlink r:id="rId35" w:history="1">
        <w:r w:rsidR="00D51B9F" w:rsidRPr="00DC589F">
          <w:rPr>
            <w:rStyle w:val="Hyperlink"/>
            <w:sz w:val="24"/>
            <w:szCs w:val="24"/>
            <w:lang w:val="en-US"/>
          </w:rPr>
          <w:t>Privacy Policy</w:t>
        </w:r>
      </w:hyperlink>
      <w:r w:rsidR="00D51B9F" w:rsidRPr="00DC589F">
        <w:rPr>
          <w:rStyle w:val="Hyperlink0"/>
          <w:sz w:val="24"/>
          <w:szCs w:val="24"/>
          <w:lang w:val="en-US"/>
        </w:rPr>
        <w:t xml:space="preserve"> contains information about DFAT's collection, use, disclosure and storage of personal information, including sensitive information, and how individuals may access and correct personal information that </w:t>
      </w:r>
      <w:r w:rsidR="00CB1A0E">
        <w:rPr>
          <w:rStyle w:val="Hyperlink0"/>
          <w:sz w:val="24"/>
          <w:szCs w:val="24"/>
          <w:lang w:val="en-US"/>
        </w:rPr>
        <w:t xml:space="preserve">DFAT </w:t>
      </w:r>
      <w:r w:rsidR="00D51B9F" w:rsidRPr="00DC589F">
        <w:rPr>
          <w:rStyle w:val="Hyperlink0"/>
          <w:sz w:val="24"/>
          <w:szCs w:val="24"/>
          <w:lang w:val="en-US"/>
        </w:rPr>
        <w:t>hold</w:t>
      </w:r>
      <w:r w:rsidR="00CB1A0E">
        <w:rPr>
          <w:rStyle w:val="Hyperlink0"/>
          <w:sz w:val="24"/>
          <w:szCs w:val="24"/>
          <w:lang w:val="en-US"/>
        </w:rPr>
        <w:t>s</w:t>
      </w:r>
      <w:r w:rsidR="00D51B9F" w:rsidRPr="00DC589F">
        <w:rPr>
          <w:rStyle w:val="Hyperlink0"/>
          <w:sz w:val="24"/>
          <w:szCs w:val="24"/>
          <w:lang w:val="en-US"/>
        </w:rPr>
        <w:t>.</w:t>
      </w:r>
    </w:p>
    <w:p w14:paraId="5F7A84FA" w14:textId="1486AD37" w:rsidR="00D51B9F" w:rsidRPr="00DC589F" w:rsidRDefault="00D51B9F" w:rsidP="00D51B9F">
      <w:pPr>
        <w:pStyle w:val="Body"/>
        <w:spacing w:before="60"/>
        <w:rPr>
          <w:rStyle w:val="Hyperlink0"/>
          <w:sz w:val="24"/>
          <w:szCs w:val="24"/>
          <w:lang w:val="en-US"/>
        </w:rPr>
      </w:pPr>
      <w:r>
        <w:rPr>
          <w:rStyle w:val="Hyperlink0"/>
          <w:sz w:val="24"/>
          <w:szCs w:val="24"/>
          <w:lang w:val="en-US"/>
        </w:rPr>
        <w:t>A</w:t>
      </w:r>
      <w:r w:rsidRPr="00DC589F">
        <w:rPr>
          <w:rStyle w:val="Hyperlink0"/>
          <w:sz w:val="24"/>
          <w:szCs w:val="24"/>
          <w:lang w:val="en-US"/>
        </w:rPr>
        <w:t xml:space="preserve"> copy of</w:t>
      </w:r>
      <w:r>
        <w:rPr>
          <w:rStyle w:val="Hyperlink0"/>
          <w:sz w:val="24"/>
          <w:szCs w:val="24"/>
          <w:lang w:val="en-US"/>
        </w:rPr>
        <w:t xml:space="preserve"> the</w:t>
      </w:r>
      <w:r w:rsidRPr="00DC589F">
        <w:rPr>
          <w:rStyle w:val="Hyperlink0"/>
          <w:sz w:val="24"/>
          <w:szCs w:val="24"/>
          <w:lang w:val="en-US"/>
        </w:rPr>
        <w:t xml:space="preserve"> </w:t>
      </w:r>
      <w:r>
        <w:rPr>
          <w:rStyle w:val="Hyperlink0"/>
          <w:sz w:val="24"/>
          <w:szCs w:val="24"/>
          <w:lang w:val="en-US"/>
        </w:rPr>
        <w:t>IECSEP</w:t>
      </w:r>
      <w:r w:rsidRPr="00DC589F">
        <w:rPr>
          <w:rStyle w:val="Hyperlink0"/>
          <w:sz w:val="24"/>
          <w:szCs w:val="24"/>
          <w:lang w:val="en-US"/>
        </w:rPr>
        <w:t xml:space="preserve"> Privacy Notice</w:t>
      </w:r>
      <w:r>
        <w:rPr>
          <w:rStyle w:val="Hyperlink0"/>
          <w:sz w:val="24"/>
          <w:szCs w:val="24"/>
          <w:lang w:val="en-US"/>
        </w:rPr>
        <w:t xml:space="preserve"> is</w:t>
      </w:r>
      <w:r w:rsidRPr="00DC589F">
        <w:rPr>
          <w:rStyle w:val="Hyperlink0"/>
          <w:sz w:val="24"/>
          <w:szCs w:val="24"/>
          <w:lang w:val="en-US"/>
        </w:rPr>
        <w:t xml:space="preserve"> on </w:t>
      </w:r>
      <w:r>
        <w:rPr>
          <w:rStyle w:val="Hyperlink0"/>
          <w:sz w:val="24"/>
          <w:szCs w:val="24"/>
          <w:lang w:val="en-US"/>
        </w:rPr>
        <w:t>the IECSEP</w:t>
      </w:r>
      <w:r w:rsidRPr="00DC589F">
        <w:rPr>
          <w:rStyle w:val="Hyperlink0"/>
          <w:sz w:val="24"/>
          <w:szCs w:val="24"/>
          <w:lang w:val="en-US"/>
        </w:rPr>
        <w:t xml:space="preserve"> webpage and at Annex </w:t>
      </w:r>
      <w:r w:rsidR="00314D1E">
        <w:rPr>
          <w:rStyle w:val="Hyperlink0"/>
          <w:sz w:val="24"/>
          <w:szCs w:val="24"/>
          <w:lang w:val="en-US"/>
        </w:rPr>
        <w:t>B</w:t>
      </w:r>
      <w:r w:rsidRPr="00DC589F">
        <w:rPr>
          <w:rStyle w:val="Hyperlink0"/>
          <w:sz w:val="24"/>
          <w:szCs w:val="24"/>
          <w:lang w:val="en-US"/>
        </w:rPr>
        <w:t xml:space="preserve"> below. This Privacy Notice explains how DFAT manages personal information collected through the Innovation and Early Careers Skills Exchange Pilot (IECSEP) in accordance with the Privacy Act 1988 (Privacy Act).</w:t>
      </w:r>
    </w:p>
    <w:p w14:paraId="7A4C53A4" w14:textId="5C161AE1" w:rsidR="00D51B9F" w:rsidRPr="00A70D6D" w:rsidRDefault="00D51B9F" w:rsidP="0079054E">
      <w:pPr>
        <w:pStyle w:val="Heading3"/>
        <w:rPr>
          <w:sz w:val="28"/>
          <w:szCs w:val="28"/>
        </w:rPr>
      </w:pPr>
      <w:bookmarkStart w:id="70" w:name="_Toc131264229"/>
      <w:bookmarkStart w:id="71" w:name="_Toc150336719"/>
      <w:r w:rsidRPr="00A70D6D">
        <w:rPr>
          <w:sz w:val="28"/>
          <w:szCs w:val="28"/>
        </w:rPr>
        <w:t>6.</w:t>
      </w:r>
      <w:r w:rsidR="007662F5" w:rsidRPr="00A70D6D">
        <w:rPr>
          <w:sz w:val="28"/>
          <w:szCs w:val="28"/>
        </w:rPr>
        <w:t>6</w:t>
      </w:r>
      <w:r w:rsidRPr="00A70D6D">
        <w:rPr>
          <w:sz w:val="28"/>
          <w:szCs w:val="28"/>
        </w:rPr>
        <w:t xml:space="preserve"> Confidential information</w:t>
      </w:r>
      <w:bookmarkEnd w:id="70"/>
      <w:bookmarkEnd w:id="71"/>
    </w:p>
    <w:p w14:paraId="5D2E6AFC" w14:textId="70372742" w:rsidR="00F81323" w:rsidRDefault="00923DED" w:rsidP="00F81323">
      <w:pPr>
        <w:rPr>
          <w:sz w:val="24"/>
          <w:szCs w:val="24"/>
          <w:lang w:eastAsia="en-AU"/>
        </w:rPr>
      </w:pPr>
      <w:r>
        <w:rPr>
          <w:sz w:val="24"/>
          <w:szCs w:val="24"/>
          <w:lang w:eastAsia="en-AU"/>
        </w:rPr>
        <w:t>DFAT</w:t>
      </w:r>
      <w:r w:rsidR="00F81323" w:rsidRPr="00DC589F">
        <w:rPr>
          <w:sz w:val="24"/>
          <w:szCs w:val="24"/>
          <w:lang w:eastAsia="en-AU"/>
        </w:rPr>
        <w:t xml:space="preserve"> will keep any </w:t>
      </w:r>
      <w:r w:rsidR="00F81323">
        <w:rPr>
          <w:sz w:val="24"/>
          <w:szCs w:val="24"/>
          <w:lang w:eastAsia="en-AU"/>
        </w:rPr>
        <w:t xml:space="preserve">confidential </w:t>
      </w:r>
      <w:r w:rsidR="00F81323" w:rsidRPr="00DC589F">
        <w:rPr>
          <w:sz w:val="24"/>
          <w:szCs w:val="24"/>
          <w:lang w:eastAsia="en-AU"/>
        </w:rPr>
        <w:t xml:space="preserve">information in connection with </w:t>
      </w:r>
      <w:r w:rsidR="00F81323">
        <w:rPr>
          <w:sz w:val="24"/>
          <w:szCs w:val="24"/>
          <w:lang w:eastAsia="en-AU"/>
        </w:rPr>
        <w:t xml:space="preserve">ICESEP </w:t>
      </w:r>
      <w:r>
        <w:rPr>
          <w:sz w:val="24"/>
          <w:szCs w:val="24"/>
          <w:lang w:eastAsia="en-AU"/>
        </w:rPr>
        <w:t>a</w:t>
      </w:r>
      <w:r w:rsidR="00F81323">
        <w:rPr>
          <w:sz w:val="24"/>
          <w:szCs w:val="24"/>
          <w:lang w:eastAsia="en-AU"/>
        </w:rPr>
        <w:t>pplications</w:t>
      </w:r>
      <w:r w:rsidR="00F81323" w:rsidRPr="00DC589F">
        <w:rPr>
          <w:sz w:val="24"/>
          <w:szCs w:val="24"/>
          <w:lang w:eastAsia="en-AU"/>
        </w:rPr>
        <w:t xml:space="preserve"> confidential</w:t>
      </w:r>
      <w:r w:rsidR="00F81323">
        <w:rPr>
          <w:sz w:val="24"/>
          <w:szCs w:val="24"/>
          <w:lang w:eastAsia="en-AU"/>
        </w:rPr>
        <w:t xml:space="preserve">, except for the purposes of administering the IECSEP or with consent. </w:t>
      </w:r>
    </w:p>
    <w:p w14:paraId="58CB2920" w14:textId="6BA1A2A8" w:rsidR="00F81323" w:rsidRDefault="00D964C5" w:rsidP="00F81323">
      <w:pPr>
        <w:rPr>
          <w:sz w:val="24"/>
          <w:szCs w:val="24"/>
          <w:lang w:eastAsia="en-AU"/>
        </w:rPr>
      </w:pPr>
      <w:r>
        <w:rPr>
          <w:sz w:val="24"/>
          <w:szCs w:val="24"/>
          <w:lang w:eastAsia="en-AU"/>
        </w:rPr>
        <w:t>DFAT</w:t>
      </w:r>
      <w:r w:rsidR="00F81323">
        <w:rPr>
          <w:sz w:val="24"/>
          <w:szCs w:val="24"/>
          <w:lang w:eastAsia="en-AU"/>
        </w:rPr>
        <w:t xml:space="preserve"> may disclose confidential information:</w:t>
      </w:r>
    </w:p>
    <w:p w14:paraId="04F599D4" w14:textId="77777777" w:rsidR="00F81323" w:rsidRDefault="00F81323" w:rsidP="00F81323">
      <w:pPr>
        <w:pStyle w:val="ListParagraph"/>
        <w:numPr>
          <w:ilvl w:val="2"/>
          <w:numId w:val="15"/>
        </w:numPr>
        <w:ind w:left="1134"/>
        <w:rPr>
          <w:sz w:val="24"/>
          <w:szCs w:val="24"/>
        </w:rPr>
      </w:pPr>
      <w:r>
        <w:rPr>
          <w:sz w:val="24"/>
          <w:szCs w:val="24"/>
        </w:rPr>
        <w:t>where required to do so by law</w:t>
      </w:r>
    </w:p>
    <w:p w14:paraId="57121269" w14:textId="358B19A5" w:rsidR="00F81323" w:rsidRPr="00F81323" w:rsidRDefault="00F81323" w:rsidP="00964629">
      <w:pPr>
        <w:pStyle w:val="ListParagraph"/>
        <w:numPr>
          <w:ilvl w:val="2"/>
          <w:numId w:val="15"/>
        </w:numPr>
        <w:ind w:left="1134"/>
      </w:pPr>
      <w:r w:rsidRPr="00D964C5">
        <w:rPr>
          <w:sz w:val="24"/>
          <w:szCs w:val="24"/>
        </w:rPr>
        <w:t>in response to a request by a House or a Committee of the Australian Parliament</w:t>
      </w:r>
      <w:r w:rsidR="00D964C5">
        <w:rPr>
          <w:sz w:val="24"/>
          <w:szCs w:val="24"/>
        </w:rPr>
        <w:t xml:space="preserve"> </w:t>
      </w:r>
      <w:r w:rsidRPr="00D964C5">
        <w:rPr>
          <w:sz w:val="24"/>
          <w:szCs w:val="24"/>
        </w:rPr>
        <w:t>for accountability or reporting purposes</w:t>
      </w:r>
    </w:p>
    <w:p w14:paraId="1E815158" w14:textId="1B558D0B" w:rsidR="00D51B9F" w:rsidRPr="00A70D6D" w:rsidRDefault="00D51B9F" w:rsidP="0079054E">
      <w:pPr>
        <w:pStyle w:val="Heading3"/>
        <w:rPr>
          <w:sz w:val="28"/>
          <w:szCs w:val="28"/>
        </w:rPr>
      </w:pPr>
      <w:bookmarkStart w:id="72" w:name="_Toc131264230"/>
      <w:bookmarkStart w:id="73" w:name="_Toc150336720"/>
      <w:r w:rsidRPr="00A70D6D">
        <w:rPr>
          <w:sz w:val="28"/>
          <w:szCs w:val="28"/>
        </w:rPr>
        <w:t>6.</w:t>
      </w:r>
      <w:r w:rsidR="007662F5" w:rsidRPr="00A70D6D">
        <w:rPr>
          <w:sz w:val="28"/>
          <w:szCs w:val="28"/>
        </w:rPr>
        <w:t>7</w:t>
      </w:r>
      <w:r w:rsidRPr="00A70D6D">
        <w:rPr>
          <w:sz w:val="28"/>
          <w:szCs w:val="28"/>
        </w:rPr>
        <w:t xml:space="preserve"> Freedom of information</w:t>
      </w:r>
      <w:bookmarkEnd w:id="72"/>
      <w:bookmarkEnd w:id="73"/>
    </w:p>
    <w:p w14:paraId="621A663F" w14:textId="4F2167A0" w:rsidR="00D51B9F" w:rsidRPr="00DC589F" w:rsidRDefault="00D51B9F" w:rsidP="00D51B9F">
      <w:pPr>
        <w:rPr>
          <w:sz w:val="24"/>
          <w:szCs w:val="24"/>
        </w:rPr>
      </w:pPr>
      <w:r w:rsidRPr="00DC589F">
        <w:rPr>
          <w:sz w:val="24"/>
          <w:szCs w:val="24"/>
        </w:rPr>
        <w:t xml:space="preserve">All documents in the possession of the Australian Government, including those about </w:t>
      </w:r>
      <w:r>
        <w:rPr>
          <w:sz w:val="24"/>
          <w:szCs w:val="24"/>
        </w:rPr>
        <w:t>IECSEP</w:t>
      </w:r>
      <w:r w:rsidRPr="00DC589F">
        <w:rPr>
          <w:sz w:val="24"/>
          <w:szCs w:val="24"/>
        </w:rPr>
        <w:t xml:space="preserve">, are subject to the </w:t>
      </w:r>
      <w:hyperlink r:id="rId36" w:history="1">
        <w:r w:rsidRPr="00DC589F">
          <w:rPr>
            <w:rStyle w:val="Hyperlink"/>
            <w:rFonts w:eastAsia="MS Mincho"/>
            <w:i/>
            <w:sz w:val="24"/>
            <w:szCs w:val="24"/>
          </w:rPr>
          <w:t>Freedom of Information Act 1982</w:t>
        </w:r>
      </w:hyperlink>
      <w:r w:rsidRPr="00DC589F">
        <w:rPr>
          <w:sz w:val="24"/>
          <w:szCs w:val="24"/>
        </w:rPr>
        <w:t xml:space="preserve"> (FOI Act)</w:t>
      </w:r>
      <w:r w:rsidRPr="00DC589F">
        <w:rPr>
          <w:i/>
          <w:sz w:val="24"/>
          <w:szCs w:val="24"/>
        </w:rPr>
        <w:t>.</w:t>
      </w:r>
    </w:p>
    <w:p w14:paraId="29D17174" w14:textId="77777777" w:rsidR="00D51B9F" w:rsidRPr="00DC589F" w:rsidRDefault="00D51B9F" w:rsidP="00D51B9F">
      <w:pPr>
        <w:rPr>
          <w:sz w:val="24"/>
          <w:szCs w:val="24"/>
        </w:rPr>
      </w:pPr>
      <w:r w:rsidRPr="00DC589F">
        <w:rPr>
          <w:sz w:val="24"/>
          <w:szCs w:val="24"/>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62FA3E90" w14:textId="739A6E4F" w:rsidR="00D51B9F" w:rsidRPr="00DC589F" w:rsidRDefault="00D51B9F" w:rsidP="00D51B9F">
      <w:pPr>
        <w:rPr>
          <w:sz w:val="24"/>
          <w:szCs w:val="24"/>
        </w:rPr>
      </w:pPr>
      <w:r w:rsidRPr="00DC589F">
        <w:rPr>
          <w:sz w:val="24"/>
          <w:szCs w:val="24"/>
        </w:rPr>
        <w:t>All F</w:t>
      </w:r>
      <w:r w:rsidR="00081E55">
        <w:rPr>
          <w:sz w:val="24"/>
          <w:szCs w:val="24"/>
        </w:rPr>
        <w:t>O</w:t>
      </w:r>
      <w:r w:rsidRPr="00DC589F">
        <w:rPr>
          <w:sz w:val="24"/>
          <w:szCs w:val="24"/>
        </w:rPr>
        <w:t>I requests must be referred to DFAT’s F</w:t>
      </w:r>
      <w:r w:rsidR="00081E55">
        <w:rPr>
          <w:sz w:val="24"/>
          <w:szCs w:val="24"/>
        </w:rPr>
        <w:t>O</w:t>
      </w:r>
      <w:r w:rsidRPr="00DC589F">
        <w:rPr>
          <w:sz w:val="24"/>
          <w:szCs w:val="24"/>
        </w:rPr>
        <w:t>I Coordinator in writing.</w:t>
      </w:r>
    </w:p>
    <w:p w14:paraId="353F08D5" w14:textId="77777777" w:rsidR="00D51B9F" w:rsidRPr="00DC589F" w:rsidRDefault="00D51B9F" w:rsidP="00D51B9F">
      <w:pPr>
        <w:tabs>
          <w:tab w:val="left" w:pos="1418"/>
        </w:tabs>
        <w:ind w:left="1418" w:hanging="1418"/>
        <w:contextualSpacing/>
        <w:rPr>
          <w:sz w:val="24"/>
          <w:szCs w:val="24"/>
        </w:rPr>
      </w:pPr>
      <w:r w:rsidRPr="00DC589F">
        <w:rPr>
          <w:sz w:val="24"/>
          <w:szCs w:val="24"/>
        </w:rPr>
        <w:t>By mail:</w:t>
      </w:r>
      <w:r w:rsidRPr="00DC589F">
        <w:rPr>
          <w:sz w:val="24"/>
          <w:szCs w:val="24"/>
        </w:rPr>
        <w:tab/>
        <w:t>The Director</w:t>
      </w:r>
    </w:p>
    <w:p w14:paraId="4E42AA25" w14:textId="77777777" w:rsidR="00D51B9F" w:rsidRPr="00DC589F" w:rsidRDefault="00D51B9F" w:rsidP="00D51B9F">
      <w:pPr>
        <w:tabs>
          <w:tab w:val="left" w:pos="1418"/>
        </w:tabs>
        <w:ind w:left="1418"/>
        <w:contextualSpacing/>
        <w:rPr>
          <w:sz w:val="24"/>
          <w:szCs w:val="24"/>
        </w:rPr>
      </w:pPr>
      <w:r w:rsidRPr="00DC589F">
        <w:rPr>
          <w:sz w:val="24"/>
          <w:szCs w:val="24"/>
        </w:rPr>
        <w:t>Freedom of Information and Privacy Law Section</w:t>
      </w:r>
    </w:p>
    <w:p w14:paraId="6E863451" w14:textId="77777777" w:rsidR="00D51B9F" w:rsidRPr="00DC589F" w:rsidRDefault="00D51B9F" w:rsidP="00D51B9F">
      <w:pPr>
        <w:tabs>
          <w:tab w:val="left" w:pos="1418"/>
        </w:tabs>
        <w:ind w:left="1418" w:hanging="1418"/>
        <w:contextualSpacing/>
        <w:rPr>
          <w:sz w:val="24"/>
          <w:szCs w:val="24"/>
        </w:rPr>
      </w:pPr>
      <w:r w:rsidRPr="00DC589F">
        <w:rPr>
          <w:sz w:val="24"/>
          <w:szCs w:val="24"/>
        </w:rPr>
        <w:t xml:space="preserve"> </w:t>
      </w:r>
      <w:r w:rsidRPr="00DC589F">
        <w:rPr>
          <w:sz w:val="24"/>
          <w:szCs w:val="24"/>
        </w:rPr>
        <w:tab/>
        <w:t>Legal Division</w:t>
      </w:r>
    </w:p>
    <w:p w14:paraId="2D91F054" w14:textId="77777777" w:rsidR="00D51B9F" w:rsidRPr="00DC589F" w:rsidRDefault="00D51B9F" w:rsidP="00D51B9F">
      <w:pPr>
        <w:tabs>
          <w:tab w:val="left" w:pos="1418"/>
        </w:tabs>
        <w:ind w:left="1418" w:hanging="1418"/>
        <w:contextualSpacing/>
        <w:rPr>
          <w:sz w:val="24"/>
          <w:szCs w:val="24"/>
        </w:rPr>
      </w:pPr>
      <w:r w:rsidRPr="00DC589F">
        <w:rPr>
          <w:sz w:val="24"/>
          <w:szCs w:val="24"/>
        </w:rPr>
        <w:t xml:space="preserve"> </w:t>
      </w:r>
      <w:r w:rsidRPr="00DC589F">
        <w:rPr>
          <w:sz w:val="24"/>
          <w:szCs w:val="24"/>
        </w:rPr>
        <w:tab/>
        <w:t>Department of Foreign Affairs and Trade</w:t>
      </w:r>
    </w:p>
    <w:p w14:paraId="52BD8561" w14:textId="77777777" w:rsidR="00D51B9F" w:rsidRPr="00DC589F" w:rsidRDefault="00D51B9F" w:rsidP="00D51B9F">
      <w:pPr>
        <w:tabs>
          <w:tab w:val="left" w:pos="1418"/>
        </w:tabs>
        <w:ind w:left="1418" w:hanging="1418"/>
        <w:contextualSpacing/>
        <w:rPr>
          <w:sz w:val="24"/>
          <w:szCs w:val="24"/>
        </w:rPr>
      </w:pPr>
      <w:r w:rsidRPr="00DC589F">
        <w:rPr>
          <w:sz w:val="24"/>
          <w:szCs w:val="24"/>
        </w:rPr>
        <w:t xml:space="preserve"> </w:t>
      </w:r>
      <w:r w:rsidRPr="00DC589F">
        <w:rPr>
          <w:sz w:val="24"/>
          <w:szCs w:val="24"/>
        </w:rPr>
        <w:tab/>
        <w:t>R.G. Casey Building, John McEwen Crescent</w:t>
      </w:r>
    </w:p>
    <w:p w14:paraId="4BB2C34A" w14:textId="77777777" w:rsidR="00D51B9F" w:rsidRPr="00DC589F" w:rsidRDefault="00D51B9F" w:rsidP="00D51B9F">
      <w:pPr>
        <w:tabs>
          <w:tab w:val="left" w:pos="1418"/>
        </w:tabs>
        <w:ind w:left="1418" w:hanging="1418"/>
        <w:contextualSpacing/>
        <w:rPr>
          <w:sz w:val="24"/>
          <w:szCs w:val="24"/>
        </w:rPr>
      </w:pPr>
      <w:r w:rsidRPr="00DC589F">
        <w:rPr>
          <w:sz w:val="24"/>
          <w:szCs w:val="24"/>
        </w:rPr>
        <w:t xml:space="preserve"> </w:t>
      </w:r>
      <w:r w:rsidRPr="00DC589F">
        <w:rPr>
          <w:sz w:val="24"/>
          <w:szCs w:val="24"/>
        </w:rPr>
        <w:tab/>
        <w:t>BARTON ACT 0221</w:t>
      </w:r>
    </w:p>
    <w:p w14:paraId="23FABAB0" w14:textId="77777777" w:rsidR="00D51B9F" w:rsidRPr="00DC589F" w:rsidRDefault="00D51B9F" w:rsidP="00D51B9F">
      <w:pPr>
        <w:tabs>
          <w:tab w:val="left" w:pos="1418"/>
        </w:tabs>
        <w:ind w:left="1418" w:hanging="1418"/>
        <w:contextualSpacing/>
        <w:rPr>
          <w:sz w:val="24"/>
          <w:szCs w:val="24"/>
        </w:rPr>
      </w:pPr>
    </w:p>
    <w:p w14:paraId="6759F926" w14:textId="3C10AD26" w:rsidR="00D51B9F" w:rsidRPr="00DC589F" w:rsidRDefault="00D51B9F" w:rsidP="00B449FE">
      <w:pPr>
        <w:tabs>
          <w:tab w:val="left" w:pos="1418"/>
        </w:tabs>
        <w:ind w:left="1418" w:hanging="1418"/>
        <w:contextualSpacing/>
        <w:rPr>
          <w:rFonts w:cstheme="minorHAnsi"/>
          <w:b/>
          <w:iCs/>
          <w:color w:val="264F90"/>
          <w:sz w:val="32"/>
          <w:szCs w:val="32"/>
        </w:rPr>
      </w:pPr>
      <w:r w:rsidRPr="00DC589F">
        <w:rPr>
          <w:sz w:val="24"/>
          <w:szCs w:val="24"/>
        </w:rPr>
        <w:t>By email:</w:t>
      </w:r>
      <w:r w:rsidRPr="00DC589F">
        <w:rPr>
          <w:sz w:val="24"/>
          <w:szCs w:val="24"/>
        </w:rPr>
        <w:tab/>
        <w:t>foi@dfat.gov.au</w:t>
      </w:r>
      <w:bookmarkStart w:id="74" w:name="_Toc524362487"/>
      <w:bookmarkStart w:id="75" w:name="_Toc131264231"/>
      <w:bookmarkEnd w:id="59"/>
      <w:r w:rsidRPr="00DC589F">
        <w:rPr>
          <w:sz w:val="24"/>
          <w:szCs w:val="24"/>
        </w:rPr>
        <w:br w:type="page"/>
      </w:r>
    </w:p>
    <w:p w14:paraId="01B826F0" w14:textId="77777777" w:rsidR="00D51B9F" w:rsidRPr="00583CD3" w:rsidRDefault="00D51B9F" w:rsidP="0079054E">
      <w:pPr>
        <w:pStyle w:val="Heading2"/>
      </w:pPr>
      <w:bookmarkStart w:id="76" w:name="_Toc150336721"/>
      <w:r w:rsidRPr="00583CD3">
        <w:lastRenderedPageBreak/>
        <w:t>7. Glossary</w:t>
      </w:r>
      <w:bookmarkEnd w:id="74"/>
      <w:bookmarkEnd w:id="75"/>
      <w:bookmarkEnd w:id="76"/>
      <w:r w:rsidRPr="00583CD3">
        <w:t xml:space="preserve"> </w:t>
      </w:r>
    </w:p>
    <w:tbl>
      <w:tblPr>
        <w:tblStyle w:val="TableGrid"/>
        <w:tblW w:w="878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25"/>
        <w:gridCol w:w="5557"/>
      </w:tblGrid>
      <w:tr w:rsidR="00D51B9F" w:rsidRPr="00DC589F" w14:paraId="78995570" w14:textId="77777777" w:rsidTr="009A3028">
        <w:trPr>
          <w:cantSplit/>
          <w:trHeight w:val="300"/>
          <w:tblHeader/>
        </w:trPr>
        <w:tc>
          <w:tcPr>
            <w:tcW w:w="3225" w:type="dxa"/>
            <w:shd w:val="clear" w:color="auto" w:fill="264F90"/>
          </w:tcPr>
          <w:p w14:paraId="10BA6988" w14:textId="77777777" w:rsidR="00D51B9F" w:rsidRPr="00BB001E" w:rsidRDefault="00D51B9F" w:rsidP="009A3028">
            <w:pPr>
              <w:pStyle w:val="TableHeadingNumbered"/>
              <w:rPr>
                <w:szCs w:val="20"/>
              </w:rPr>
            </w:pPr>
            <w:r w:rsidRPr="00BB001E">
              <w:rPr>
                <w:szCs w:val="20"/>
              </w:rPr>
              <w:t>Term</w:t>
            </w:r>
          </w:p>
        </w:tc>
        <w:tc>
          <w:tcPr>
            <w:tcW w:w="5557" w:type="dxa"/>
            <w:shd w:val="clear" w:color="auto" w:fill="264F90"/>
          </w:tcPr>
          <w:p w14:paraId="5A6F3D8E" w14:textId="77777777" w:rsidR="00D51B9F" w:rsidRPr="00BB001E" w:rsidRDefault="00D51B9F" w:rsidP="009A3028">
            <w:pPr>
              <w:pStyle w:val="TableHeadingNumbered"/>
              <w:rPr>
                <w:szCs w:val="20"/>
              </w:rPr>
            </w:pPr>
            <w:r w:rsidRPr="00BB001E">
              <w:rPr>
                <w:szCs w:val="20"/>
              </w:rPr>
              <w:t>Definition</w:t>
            </w:r>
          </w:p>
        </w:tc>
      </w:tr>
      <w:tr w:rsidR="00D51B9F" w:rsidRPr="00DC589F" w14:paraId="4BFCC568" w14:textId="77777777" w:rsidTr="009A3028">
        <w:trPr>
          <w:cantSplit/>
          <w:trHeight w:val="300"/>
        </w:trPr>
        <w:tc>
          <w:tcPr>
            <w:tcW w:w="3225" w:type="dxa"/>
          </w:tcPr>
          <w:p w14:paraId="2D6F9643" w14:textId="0BEBDE9B" w:rsidR="00D51B9F" w:rsidRPr="00BB001E" w:rsidRDefault="009D03FF" w:rsidP="009A3028">
            <w:r w:rsidRPr="00BB001E">
              <w:t>A</w:t>
            </w:r>
            <w:r w:rsidR="00D51B9F" w:rsidRPr="00BB001E">
              <w:t>pplication round</w:t>
            </w:r>
          </w:p>
        </w:tc>
        <w:tc>
          <w:tcPr>
            <w:tcW w:w="5557" w:type="dxa"/>
          </w:tcPr>
          <w:p w14:paraId="2CE44376" w14:textId="044FA09D" w:rsidR="00D51B9F" w:rsidRPr="00BB001E" w:rsidRDefault="00D51B9F" w:rsidP="009A3028">
            <w:pPr>
              <w:rPr>
                <w:rFonts w:cs="Arial"/>
                <w:lang w:eastAsia="en-AU"/>
              </w:rPr>
            </w:pPr>
            <w:r w:rsidRPr="00BB001E">
              <w:rPr>
                <w:rFonts w:cs="Arial"/>
                <w:lang w:eastAsia="en-AU"/>
              </w:rPr>
              <w:t xml:space="preserve">The period of time that the online application portal is open for application submission. Application rounds will be closed after a fixed period or </w:t>
            </w:r>
            <w:r w:rsidR="00C30F1C" w:rsidRPr="00BB001E">
              <w:rPr>
                <w:rFonts w:cs="Arial"/>
                <w:lang w:eastAsia="en-AU"/>
              </w:rPr>
              <w:t xml:space="preserve">may be closed </w:t>
            </w:r>
            <w:r w:rsidR="00071D7E" w:rsidRPr="00BB001E">
              <w:rPr>
                <w:rFonts w:cs="Arial"/>
                <w:lang w:eastAsia="en-AU"/>
              </w:rPr>
              <w:t>before a fixed period</w:t>
            </w:r>
            <w:r w:rsidR="000E7628" w:rsidRPr="00BB001E">
              <w:rPr>
                <w:rFonts w:cs="Arial"/>
                <w:lang w:eastAsia="en-AU"/>
              </w:rPr>
              <w:t xml:space="preserve">, with respect of one or both IECSEP streams. </w:t>
            </w:r>
            <w:r w:rsidRPr="00BB001E">
              <w:rPr>
                <w:rFonts w:cs="Arial"/>
                <w:lang w:eastAsia="en-AU"/>
              </w:rPr>
              <w:t xml:space="preserve"> </w:t>
            </w:r>
          </w:p>
        </w:tc>
      </w:tr>
      <w:tr w:rsidR="00D51B9F" w:rsidRPr="00DC589F" w14:paraId="39700AF7" w14:textId="77777777" w:rsidTr="009A3028">
        <w:trPr>
          <w:cantSplit/>
          <w:trHeight w:val="300"/>
        </w:trPr>
        <w:tc>
          <w:tcPr>
            <w:tcW w:w="3225" w:type="dxa"/>
          </w:tcPr>
          <w:p w14:paraId="3B2E01D2" w14:textId="6E71ACB2" w:rsidR="00D51B9F" w:rsidRPr="00BB001E" w:rsidRDefault="009D03FF" w:rsidP="009A3028">
            <w:r w:rsidRPr="00BB001E">
              <w:t>A</w:t>
            </w:r>
            <w:r w:rsidR="00D51B9F" w:rsidRPr="00BB001E">
              <w:t>pproved IECSEP applicant</w:t>
            </w:r>
          </w:p>
        </w:tc>
        <w:tc>
          <w:tcPr>
            <w:tcW w:w="5557" w:type="dxa"/>
          </w:tcPr>
          <w:p w14:paraId="6F08A35D" w14:textId="430FA95A" w:rsidR="00D51B9F" w:rsidRPr="00BB001E" w:rsidRDefault="00D51B9F" w:rsidP="009A3028">
            <w:pPr>
              <w:rPr>
                <w:rFonts w:cs="Arial"/>
                <w:lang w:eastAsia="en-AU"/>
              </w:rPr>
            </w:pPr>
            <w:r w:rsidRPr="00BB001E">
              <w:rPr>
                <w:rFonts w:cs="Arial"/>
                <w:lang w:eastAsia="en-AU"/>
              </w:rPr>
              <w:t xml:space="preserve">An IECSEP applicant that meets IECSEP eligibility criteria and has been assessed and approved to participate in IECSEP subject to a visa decision by </w:t>
            </w:r>
            <w:r w:rsidR="00A01867" w:rsidRPr="00BB001E">
              <w:rPr>
                <w:rFonts w:cs="Arial"/>
                <w:lang w:eastAsia="en-AU"/>
              </w:rPr>
              <w:t xml:space="preserve">the Department of </w:t>
            </w:r>
            <w:r w:rsidRPr="00BB001E">
              <w:rPr>
                <w:rFonts w:cs="Arial"/>
                <w:lang w:eastAsia="en-AU"/>
              </w:rPr>
              <w:t xml:space="preserve">Home Affairs. Approved applicants are issued a letter of support by DFAT to provide to </w:t>
            </w:r>
            <w:r w:rsidR="00A01867" w:rsidRPr="00BB001E">
              <w:rPr>
                <w:rFonts w:cs="Arial"/>
                <w:lang w:eastAsia="en-AU"/>
              </w:rPr>
              <w:t xml:space="preserve">the Department of </w:t>
            </w:r>
            <w:r w:rsidRPr="00BB001E">
              <w:rPr>
                <w:rFonts w:cs="Arial"/>
                <w:lang w:eastAsia="en-AU"/>
              </w:rPr>
              <w:t xml:space="preserve">Home Affairs at the time of visa application. </w:t>
            </w:r>
          </w:p>
        </w:tc>
      </w:tr>
      <w:tr w:rsidR="00D51B9F" w:rsidRPr="00DC589F" w14:paraId="2F23E499" w14:textId="77777777" w:rsidTr="009A3028">
        <w:trPr>
          <w:cantSplit/>
          <w:trHeight w:val="300"/>
        </w:trPr>
        <w:tc>
          <w:tcPr>
            <w:tcW w:w="3225" w:type="dxa"/>
          </w:tcPr>
          <w:p w14:paraId="1A617A07" w14:textId="77777777" w:rsidR="00D51B9F" w:rsidRPr="00BB001E" w:rsidRDefault="00D51B9F" w:rsidP="009A3028">
            <w:pPr>
              <w:rPr>
                <w:color w:val="FF0000"/>
              </w:rPr>
            </w:pPr>
            <w:r w:rsidRPr="00BB001E">
              <w:t>A-UKFTA</w:t>
            </w:r>
          </w:p>
        </w:tc>
        <w:tc>
          <w:tcPr>
            <w:tcW w:w="5557" w:type="dxa"/>
          </w:tcPr>
          <w:p w14:paraId="28931F48" w14:textId="77777777" w:rsidR="00D51B9F" w:rsidRPr="00BB001E" w:rsidRDefault="00D51B9F" w:rsidP="009A3028">
            <w:pPr>
              <w:rPr>
                <w:rFonts w:cs="Arial"/>
                <w:lang w:eastAsia="en-AU"/>
              </w:rPr>
            </w:pPr>
            <w:r w:rsidRPr="00BB001E">
              <w:rPr>
                <w:rFonts w:cs="Arial"/>
                <w:lang w:eastAsia="en-AU"/>
              </w:rPr>
              <w:t>The Australia-United Kingdom Free Trade Agreement. The A-UKFTA entered into force on 31 May 2023.</w:t>
            </w:r>
          </w:p>
        </w:tc>
      </w:tr>
      <w:tr w:rsidR="00D51B9F" w:rsidRPr="00DC589F" w14:paraId="45E6C235" w14:textId="77777777" w:rsidTr="009A3028">
        <w:trPr>
          <w:cantSplit/>
          <w:trHeight w:val="300"/>
        </w:trPr>
        <w:tc>
          <w:tcPr>
            <w:tcW w:w="3225" w:type="dxa"/>
          </w:tcPr>
          <w:p w14:paraId="01D99214" w14:textId="77777777" w:rsidR="00D51B9F" w:rsidRPr="00BB001E" w:rsidRDefault="00D51B9F" w:rsidP="009A3028">
            <w:r w:rsidRPr="00BB001E">
              <w:t>DFAT</w:t>
            </w:r>
          </w:p>
        </w:tc>
        <w:tc>
          <w:tcPr>
            <w:tcW w:w="5557" w:type="dxa"/>
          </w:tcPr>
          <w:p w14:paraId="12C5B613" w14:textId="77777777" w:rsidR="00D51B9F" w:rsidRPr="00BB001E" w:rsidRDefault="00D51B9F" w:rsidP="009A3028">
            <w:pPr>
              <w:rPr>
                <w:rFonts w:cs="Arial"/>
                <w:lang w:eastAsia="en-AU"/>
              </w:rPr>
            </w:pPr>
            <w:r w:rsidRPr="00BB001E">
              <w:t>The Department of Foreign Affairs and Trade</w:t>
            </w:r>
          </w:p>
        </w:tc>
      </w:tr>
      <w:tr w:rsidR="00D51B9F" w:rsidRPr="00DC589F" w14:paraId="39F9F469" w14:textId="77777777" w:rsidTr="009A3028">
        <w:trPr>
          <w:cantSplit/>
          <w:trHeight w:val="300"/>
        </w:trPr>
        <w:tc>
          <w:tcPr>
            <w:tcW w:w="3225" w:type="dxa"/>
          </w:tcPr>
          <w:p w14:paraId="40B54ACA" w14:textId="77777777" w:rsidR="00D51B9F" w:rsidRPr="00BB001E" w:rsidRDefault="00D51B9F" w:rsidP="009A3028">
            <w:r w:rsidRPr="00BB001E">
              <w:t>DFAT letter of support</w:t>
            </w:r>
          </w:p>
        </w:tc>
        <w:tc>
          <w:tcPr>
            <w:tcW w:w="5557" w:type="dxa"/>
          </w:tcPr>
          <w:p w14:paraId="0602F191" w14:textId="1096C362" w:rsidR="00D51B9F" w:rsidRPr="00BB001E" w:rsidRDefault="00D51B9F" w:rsidP="009A3028">
            <w:r w:rsidRPr="00BB001E">
              <w:rPr>
                <w:rFonts w:cs="Arial"/>
                <w:lang w:eastAsia="en-AU"/>
              </w:rPr>
              <w:t xml:space="preserve">The letter issued by DFAT to approved IECSEP participants to support their application for a </w:t>
            </w:r>
            <w:hyperlink r:id="rId37" w:anchor="Eligibility" w:history="1">
              <w:r w:rsidRPr="00BB001E">
                <w:rPr>
                  <w:rFonts w:cs="Arial"/>
                  <w:lang w:eastAsia="en-AU"/>
                </w:rPr>
                <w:t>Temporary work (International relations) visa (subclass 403) Government Agreement stream</w:t>
              </w:r>
            </w:hyperlink>
            <w:r w:rsidRPr="00BB001E">
              <w:rPr>
                <w:rFonts w:cs="Arial"/>
                <w:lang w:eastAsia="en-AU"/>
              </w:rPr>
              <w:t>. The letter confirms to the Department of Home Affairs that the participant will be engaged under the terms and conditions of the Innovation and Early Careers Skills Exchange Pilot, agreed between Australia and the UK in a side letter to the A-UKFTA dated 16 December 2021.</w:t>
            </w:r>
          </w:p>
        </w:tc>
      </w:tr>
      <w:tr w:rsidR="00D51B9F" w:rsidRPr="00DC589F" w14:paraId="7096691C" w14:textId="77777777" w:rsidTr="009A3028">
        <w:trPr>
          <w:cantSplit/>
          <w:trHeight w:val="300"/>
        </w:trPr>
        <w:tc>
          <w:tcPr>
            <w:tcW w:w="3225" w:type="dxa"/>
          </w:tcPr>
          <w:p w14:paraId="4522247B" w14:textId="77777777" w:rsidR="00D51B9F" w:rsidRPr="00BB001E" w:rsidRDefault="00D51B9F" w:rsidP="009A3028">
            <w:pPr>
              <w:rPr>
                <w:color w:val="FF0000"/>
              </w:rPr>
            </w:pPr>
            <w:r w:rsidRPr="00BB001E">
              <w:t>DFAT letter of outcome</w:t>
            </w:r>
          </w:p>
        </w:tc>
        <w:tc>
          <w:tcPr>
            <w:tcW w:w="5557" w:type="dxa"/>
          </w:tcPr>
          <w:p w14:paraId="49DE4F56" w14:textId="63EF5B15" w:rsidR="00D51B9F" w:rsidRPr="00BB001E" w:rsidRDefault="00D51B9F" w:rsidP="009A3028">
            <w:r w:rsidRPr="00BB001E">
              <w:rPr>
                <w:rFonts w:cs="Arial"/>
                <w:lang w:eastAsia="en-AU"/>
              </w:rPr>
              <w:t xml:space="preserve">The letter issued by DFAT to IECSEP applicants who are not </w:t>
            </w:r>
            <w:r w:rsidR="000C0129" w:rsidRPr="00BB001E">
              <w:rPr>
                <w:rFonts w:cs="Arial"/>
                <w:lang w:eastAsia="en-AU"/>
              </w:rPr>
              <w:t>issued</w:t>
            </w:r>
            <w:r w:rsidRPr="00BB001E">
              <w:rPr>
                <w:rFonts w:cs="Arial"/>
                <w:lang w:eastAsia="en-AU"/>
              </w:rPr>
              <w:t xml:space="preserve"> a DFAT letter of support. </w:t>
            </w:r>
          </w:p>
        </w:tc>
      </w:tr>
      <w:tr w:rsidR="00D51B9F" w:rsidRPr="00DC589F" w14:paraId="4BFCEBB7" w14:textId="77777777" w:rsidTr="009A3028">
        <w:trPr>
          <w:cantSplit/>
          <w:trHeight w:val="300"/>
        </w:trPr>
        <w:tc>
          <w:tcPr>
            <w:tcW w:w="3225" w:type="dxa"/>
          </w:tcPr>
          <w:p w14:paraId="6E124B2F" w14:textId="77777777" w:rsidR="00D51B9F" w:rsidRPr="00BB001E" w:rsidRDefault="00D51B9F" w:rsidP="009A3028">
            <w:pPr>
              <w:rPr>
                <w:color w:val="FF0000"/>
              </w:rPr>
            </w:pPr>
            <w:r w:rsidRPr="00BB001E">
              <w:t xml:space="preserve">IECSEP applicant </w:t>
            </w:r>
          </w:p>
        </w:tc>
        <w:tc>
          <w:tcPr>
            <w:tcW w:w="5557" w:type="dxa"/>
          </w:tcPr>
          <w:p w14:paraId="4EDB3E96" w14:textId="77777777" w:rsidR="00D51B9F" w:rsidRPr="00BB001E" w:rsidRDefault="00D51B9F" w:rsidP="009A3028">
            <w:pPr>
              <w:rPr>
                <w:rFonts w:cs="Arial"/>
                <w:lang w:eastAsia="en-AU"/>
              </w:rPr>
            </w:pPr>
            <w:r w:rsidRPr="00BB001E">
              <w:rPr>
                <w:rFonts w:cs="Arial"/>
                <w:lang w:eastAsia="en-AU"/>
              </w:rPr>
              <w:t xml:space="preserve">An individual who has made an application for either stream of IECSEP. </w:t>
            </w:r>
          </w:p>
        </w:tc>
      </w:tr>
      <w:tr w:rsidR="00D51B9F" w:rsidRPr="00DC589F" w14:paraId="49E7964D" w14:textId="77777777" w:rsidTr="009A3028">
        <w:trPr>
          <w:cantSplit/>
          <w:trHeight w:val="300"/>
        </w:trPr>
        <w:tc>
          <w:tcPr>
            <w:tcW w:w="3225" w:type="dxa"/>
          </w:tcPr>
          <w:p w14:paraId="40EBA28C" w14:textId="77777777" w:rsidR="00D51B9F" w:rsidRPr="00BB001E" w:rsidRDefault="00D51B9F" w:rsidP="009A3028">
            <w:pPr>
              <w:rPr>
                <w:color w:val="FF0000"/>
              </w:rPr>
            </w:pPr>
            <w:r w:rsidRPr="00BB001E">
              <w:t xml:space="preserve">IECSEP participant </w:t>
            </w:r>
          </w:p>
        </w:tc>
        <w:tc>
          <w:tcPr>
            <w:tcW w:w="5557" w:type="dxa"/>
          </w:tcPr>
          <w:p w14:paraId="2AC7B13F" w14:textId="1311A4F5" w:rsidR="00D51B9F" w:rsidRPr="00BB001E" w:rsidRDefault="00D51B9F" w:rsidP="009A3028">
            <w:pPr>
              <w:rPr>
                <w:rFonts w:cs="Arial"/>
                <w:lang w:eastAsia="en-AU"/>
              </w:rPr>
            </w:pPr>
            <w:r w:rsidRPr="00BB001E">
              <w:rPr>
                <w:rFonts w:cs="Arial"/>
                <w:lang w:eastAsia="en-AU"/>
              </w:rPr>
              <w:t xml:space="preserve">An approved IECSEP applicant who has been subsequently granted a visa by </w:t>
            </w:r>
            <w:r w:rsidR="000C0129" w:rsidRPr="00BB001E">
              <w:rPr>
                <w:rFonts w:cs="Arial"/>
                <w:lang w:eastAsia="en-AU"/>
              </w:rPr>
              <w:t xml:space="preserve">the Department of </w:t>
            </w:r>
            <w:r w:rsidRPr="00BB001E">
              <w:rPr>
                <w:rFonts w:cs="Arial"/>
                <w:lang w:eastAsia="en-AU"/>
              </w:rPr>
              <w:t xml:space="preserve">Home Affairs to work and live in Australia. </w:t>
            </w:r>
          </w:p>
        </w:tc>
      </w:tr>
      <w:tr w:rsidR="00D51B9F" w:rsidRPr="00DC589F" w14:paraId="3DE08E61" w14:textId="77777777" w:rsidTr="009A3028">
        <w:trPr>
          <w:cantSplit/>
          <w:trHeight w:val="300"/>
        </w:trPr>
        <w:tc>
          <w:tcPr>
            <w:tcW w:w="3225" w:type="dxa"/>
          </w:tcPr>
          <w:p w14:paraId="547DEEB3" w14:textId="5E70FB18" w:rsidR="00D51B9F" w:rsidRPr="00BB001E" w:rsidRDefault="009E5617" w:rsidP="009A3028">
            <w:pPr>
              <w:rPr>
                <w:color w:val="FF0000"/>
              </w:rPr>
            </w:pPr>
            <w:r w:rsidRPr="00BB001E">
              <w:t>O</w:t>
            </w:r>
            <w:r w:rsidR="00D51B9F" w:rsidRPr="00BB001E">
              <w:t xml:space="preserve">nline application </w:t>
            </w:r>
            <w:r w:rsidRPr="00BB001E">
              <w:t>portal</w:t>
            </w:r>
          </w:p>
        </w:tc>
        <w:tc>
          <w:tcPr>
            <w:tcW w:w="5557" w:type="dxa"/>
          </w:tcPr>
          <w:p w14:paraId="7E3B23FD" w14:textId="701611D8" w:rsidR="00D51B9F" w:rsidRPr="00BB001E" w:rsidRDefault="00D51B9F" w:rsidP="009A3028">
            <w:pPr>
              <w:rPr>
                <w:rFonts w:cs="Arial"/>
                <w:lang w:eastAsia="en-AU"/>
              </w:rPr>
            </w:pPr>
            <w:r w:rsidRPr="00BB001E">
              <w:rPr>
                <w:rFonts w:cs="Arial"/>
                <w:lang w:eastAsia="en-AU"/>
              </w:rPr>
              <w:t>The online system that DFAT uses to receive, process, assess and administer applications for IECSEP</w:t>
            </w:r>
          </w:p>
        </w:tc>
      </w:tr>
      <w:tr w:rsidR="00D51B9F" w:rsidRPr="00DC589F" w14:paraId="6616205D" w14:textId="77777777" w:rsidTr="009A3028">
        <w:trPr>
          <w:cantSplit/>
          <w:trHeight w:val="300"/>
        </w:trPr>
        <w:tc>
          <w:tcPr>
            <w:tcW w:w="3225" w:type="dxa"/>
          </w:tcPr>
          <w:p w14:paraId="6AC3079C" w14:textId="77777777" w:rsidR="00D51B9F" w:rsidRPr="00BB001E" w:rsidRDefault="00D51B9F" w:rsidP="009A3028">
            <w:r w:rsidRPr="00BB001E">
              <w:t>Prospective Australian employer</w:t>
            </w:r>
          </w:p>
        </w:tc>
        <w:tc>
          <w:tcPr>
            <w:tcW w:w="5557" w:type="dxa"/>
          </w:tcPr>
          <w:p w14:paraId="5707ECD9" w14:textId="07C6BDB3" w:rsidR="00D51B9F" w:rsidRPr="00BB001E" w:rsidRDefault="00D51B9F" w:rsidP="009A3028">
            <w:pPr>
              <w:rPr>
                <w:rFonts w:cs="Arial"/>
                <w:lang w:eastAsia="en-AU"/>
              </w:rPr>
            </w:pPr>
            <w:r w:rsidRPr="00BB001E">
              <w:rPr>
                <w:rFonts w:cs="Arial"/>
                <w:lang w:eastAsia="en-AU"/>
              </w:rPr>
              <w:t xml:space="preserve">An entity, with an active ABN (and an ACN where applicable) that provides employment to an IECSEP participant in Australia, as identified to DFAT at the time of an IECSEP application. </w:t>
            </w:r>
          </w:p>
        </w:tc>
      </w:tr>
      <w:tr w:rsidR="00D51B9F" w:rsidRPr="00DC589F" w14:paraId="1278BEFD" w14:textId="77777777" w:rsidTr="009A3028">
        <w:trPr>
          <w:cantSplit/>
          <w:trHeight w:val="300"/>
        </w:trPr>
        <w:tc>
          <w:tcPr>
            <w:tcW w:w="3225" w:type="dxa"/>
          </w:tcPr>
          <w:p w14:paraId="205E1909" w14:textId="77777777" w:rsidR="00D51B9F" w:rsidRPr="00BB001E" w:rsidRDefault="00D51B9F" w:rsidP="009A3028">
            <w:pPr>
              <w:rPr>
                <w:color w:val="FF0000"/>
              </w:rPr>
            </w:pPr>
            <w:r w:rsidRPr="00BB001E">
              <w:t>Unsuccessful IECSEP applicant</w:t>
            </w:r>
          </w:p>
        </w:tc>
        <w:tc>
          <w:tcPr>
            <w:tcW w:w="5557" w:type="dxa"/>
          </w:tcPr>
          <w:p w14:paraId="54F33D05" w14:textId="374C9EDE" w:rsidR="00D51B9F" w:rsidRPr="00BB001E" w:rsidRDefault="00D51B9F" w:rsidP="009A3028">
            <w:pPr>
              <w:rPr>
                <w:rFonts w:cs="Arial"/>
                <w:lang w:eastAsia="en-AU"/>
              </w:rPr>
            </w:pPr>
            <w:r w:rsidRPr="00BB001E">
              <w:rPr>
                <w:rFonts w:cs="Arial"/>
                <w:lang w:eastAsia="en-AU"/>
              </w:rPr>
              <w:t xml:space="preserve">An IECSEP applicant </w:t>
            </w:r>
            <w:r w:rsidR="004F02DD">
              <w:rPr>
                <w:rFonts w:cs="Arial"/>
                <w:lang w:eastAsia="en-AU"/>
              </w:rPr>
              <w:t xml:space="preserve">who </w:t>
            </w:r>
            <w:r w:rsidRPr="00BB001E">
              <w:rPr>
                <w:rFonts w:cs="Arial"/>
                <w:lang w:eastAsia="en-AU"/>
              </w:rPr>
              <w:t xml:space="preserve">has been assessed but not has been </w:t>
            </w:r>
            <w:r w:rsidR="000C0129" w:rsidRPr="00BB001E">
              <w:rPr>
                <w:rFonts w:cs="Arial"/>
                <w:lang w:eastAsia="en-AU"/>
              </w:rPr>
              <w:t xml:space="preserve">issued a DFAT letter of support. </w:t>
            </w:r>
          </w:p>
        </w:tc>
      </w:tr>
    </w:tbl>
    <w:p w14:paraId="485201B2" w14:textId="77777777" w:rsidR="00654A15" w:rsidRDefault="00654A15" w:rsidP="0079054E">
      <w:pPr>
        <w:pStyle w:val="Heading2"/>
      </w:pPr>
      <w:bookmarkStart w:id="77" w:name="_Toc150336722"/>
    </w:p>
    <w:p w14:paraId="6B8A9A7C" w14:textId="77777777" w:rsidR="00654A15" w:rsidRDefault="00654A15">
      <w:pPr>
        <w:spacing w:before="0" w:after="160" w:line="259" w:lineRule="auto"/>
        <w:rPr>
          <w:rFonts w:cstheme="minorHAnsi"/>
          <w:b/>
          <w:iCs/>
          <w:color w:val="264F90"/>
          <w:sz w:val="32"/>
          <w:szCs w:val="32"/>
        </w:rPr>
      </w:pPr>
      <w:r>
        <w:br w:type="page"/>
      </w:r>
    </w:p>
    <w:p w14:paraId="6A50EC65" w14:textId="0D17F7D0" w:rsidR="0079054E" w:rsidRDefault="0079054E" w:rsidP="0079054E">
      <w:pPr>
        <w:pStyle w:val="Heading2"/>
      </w:pPr>
      <w:r>
        <w:lastRenderedPageBreak/>
        <w:t>8</w:t>
      </w:r>
      <w:r w:rsidRPr="00583CD3">
        <w:t xml:space="preserve">. </w:t>
      </w:r>
      <w:r w:rsidR="003060E8">
        <w:t xml:space="preserve">Summary of </w:t>
      </w:r>
      <w:r w:rsidR="004C4E12">
        <w:t xml:space="preserve">IECSEP </w:t>
      </w:r>
      <w:r>
        <w:t xml:space="preserve">Guidebook </w:t>
      </w:r>
      <w:r w:rsidR="003060E8">
        <w:t>updates</w:t>
      </w:r>
      <w:bookmarkEnd w:id="77"/>
      <w:r w:rsidRPr="00583CD3">
        <w:t xml:space="preserve"> </w:t>
      </w:r>
    </w:p>
    <w:p w14:paraId="40B1C588" w14:textId="77777777" w:rsidR="004C4E12" w:rsidRDefault="004C4E12">
      <w:pPr>
        <w:spacing w:before="0" w:after="160" w:line="259" w:lineRule="auto"/>
      </w:pPr>
    </w:p>
    <w:tbl>
      <w:tblPr>
        <w:tblStyle w:val="TableGrid"/>
        <w:tblW w:w="0" w:type="auto"/>
        <w:tblLook w:val="04A0" w:firstRow="1" w:lastRow="0" w:firstColumn="1" w:lastColumn="0" w:noHBand="0" w:noVBand="1"/>
      </w:tblPr>
      <w:tblGrid>
        <w:gridCol w:w="1229"/>
        <w:gridCol w:w="982"/>
        <w:gridCol w:w="6805"/>
      </w:tblGrid>
      <w:tr w:rsidR="00F11B46" w14:paraId="11552E47" w14:textId="77777777" w:rsidTr="00F8554D">
        <w:tc>
          <w:tcPr>
            <w:tcW w:w="1229" w:type="dxa"/>
          </w:tcPr>
          <w:p w14:paraId="3F5EDADF" w14:textId="77777777" w:rsidR="00F11B46" w:rsidRPr="00AF2A3F" w:rsidRDefault="00F11B46" w:rsidP="00834D78">
            <w:pPr>
              <w:rPr>
                <w:b/>
                <w:bCs/>
              </w:rPr>
            </w:pPr>
            <w:r w:rsidRPr="00AF2A3F">
              <w:rPr>
                <w:b/>
                <w:bCs/>
              </w:rPr>
              <w:t xml:space="preserve">Edition </w:t>
            </w:r>
          </w:p>
        </w:tc>
        <w:tc>
          <w:tcPr>
            <w:tcW w:w="982" w:type="dxa"/>
          </w:tcPr>
          <w:p w14:paraId="34FF7C2C" w14:textId="77777777" w:rsidR="00F11B46" w:rsidRPr="00AF2A3F" w:rsidRDefault="00F11B46" w:rsidP="00834D78">
            <w:pPr>
              <w:rPr>
                <w:b/>
                <w:bCs/>
              </w:rPr>
            </w:pPr>
            <w:r w:rsidRPr="00AF2A3F">
              <w:rPr>
                <w:b/>
                <w:bCs/>
              </w:rPr>
              <w:t>Page</w:t>
            </w:r>
          </w:p>
        </w:tc>
        <w:tc>
          <w:tcPr>
            <w:tcW w:w="6805" w:type="dxa"/>
          </w:tcPr>
          <w:p w14:paraId="484B71AF" w14:textId="77777777" w:rsidR="00F11B46" w:rsidRPr="00AF2A3F" w:rsidRDefault="00F11B46" w:rsidP="00834D78">
            <w:pPr>
              <w:rPr>
                <w:b/>
                <w:bCs/>
              </w:rPr>
            </w:pPr>
            <w:r w:rsidRPr="00AF2A3F">
              <w:rPr>
                <w:b/>
                <w:bCs/>
              </w:rPr>
              <w:t>Update</w:t>
            </w:r>
          </w:p>
        </w:tc>
      </w:tr>
      <w:tr w:rsidR="00F32459" w14:paraId="16189B2E" w14:textId="77777777" w:rsidTr="00F8554D">
        <w:tc>
          <w:tcPr>
            <w:tcW w:w="1229" w:type="dxa"/>
          </w:tcPr>
          <w:p w14:paraId="5FC68007" w14:textId="62B6048A" w:rsidR="00F32459" w:rsidRDefault="00F32459" w:rsidP="00834D78">
            <w:r>
              <w:t>Edition 1.1</w:t>
            </w:r>
          </w:p>
        </w:tc>
        <w:tc>
          <w:tcPr>
            <w:tcW w:w="982" w:type="dxa"/>
          </w:tcPr>
          <w:p w14:paraId="5D2A839A" w14:textId="28910E6F" w:rsidR="00F32459" w:rsidRDefault="00F32459" w:rsidP="00834D78">
            <w:r>
              <w:t>Page 8</w:t>
            </w:r>
          </w:p>
        </w:tc>
        <w:tc>
          <w:tcPr>
            <w:tcW w:w="6805" w:type="dxa"/>
          </w:tcPr>
          <w:p w14:paraId="43079CD6" w14:textId="6F21A029" w:rsidR="00F32459" w:rsidRDefault="00C701AB" w:rsidP="00834D78">
            <w:r>
              <w:t>IECSEP a</w:t>
            </w:r>
            <w:r w:rsidR="00B17917">
              <w:t>pplicants may only apply for one stream at a time during an application round.</w:t>
            </w:r>
          </w:p>
        </w:tc>
      </w:tr>
      <w:tr w:rsidR="00F11B46" w14:paraId="035A0E81" w14:textId="77777777" w:rsidTr="00F8554D">
        <w:tc>
          <w:tcPr>
            <w:tcW w:w="1229" w:type="dxa"/>
          </w:tcPr>
          <w:p w14:paraId="0BDD1C42" w14:textId="77777777" w:rsidR="00F11B46" w:rsidRDefault="00F11B46" w:rsidP="00834D78">
            <w:r>
              <w:t>Edition 1.1</w:t>
            </w:r>
          </w:p>
        </w:tc>
        <w:tc>
          <w:tcPr>
            <w:tcW w:w="982" w:type="dxa"/>
          </w:tcPr>
          <w:p w14:paraId="3C91C7E0" w14:textId="77777777" w:rsidR="00F11B46" w:rsidRDefault="00F11B46" w:rsidP="00834D78">
            <w:r>
              <w:t xml:space="preserve">Page 9 </w:t>
            </w:r>
          </w:p>
        </w:tc>
        <w:tc>
          <w:tcPr>
            <w:tcW w:w="6805" w:type="dxa"/>
          </w:tcPr>
          <w:p w14:paraId="3FADA32F" w14:textId="6676B07F" w:rsidR="00F11B46" w:rsidRDefault="00F11B46" w:rsidP="00834D78">
            <w:r>
              <w:t>Clarification regarding the responsibilities of IECSEP participants in relation to changes in employment.</w:t>
            </w:r>
          </w:p>
        </w:tc>
      </w:tr>
      <w:tr w:rsidR="00F11B46" w14:paraId="5DE9A7AF" w14:textId="77777777" w:rsidTr="00F8554D">
        <w:tc>
          <w:tcPr>
            <w:tcW w:w="1229" w:type="dxa"/>
          </w:tcPr>
          <w:p w14:paraId="30EB28D5" w14:textId="77777777" w:rsidR="00F11B46" w:rsidRDefault="00F11B46" w:rsidP="00834D78">
            <w:r>
              <w:t>Edition 1.1</w:t>
            </w:r>
          </w:p>
        </w:tc>
        <w:tc>
          <w:tcPr>
            <w:tcW w:w="982" w:type="dxa"/>
          </w:tcPr>
          <w:p w14:paraId="488A2F2C" w14:textId="77777777" w:rsidR="00F11B46" w:rsidRDefault="00F11B46" w:rsidP="00834D78">
            <w:r>
              <w:t>Page 9</w:t>
            </w:r>
          </w:p>
        </w:tc>
        <w:tc>
          <w:tcPr>
            <w:tcW w:w="6805" w:type="dxa"/>
          </w:tcPr>
          <w:p w14:paraId="784082DF" w14:textId="77777777" w:rsidR="00F11B46" w:rsidRDefault="00F11B46" w:rsidP="00834D78">
            <w:r>
              <w:t>New application round closing date advised.</w:t>
            </w:r>
          </w:p>
        </w:tc>
      </w:tr>
      <w:tr w:rsidR="00F11B46" w14:paraId="12A914C8" w14:textId="77777777" w:rsidTr="00F8554D">
        <w:tc>
          <w:tcPr>
            <w:tcW w:w="1229" w:type="dxa"/>
          </w:tcPr>
          <w:p w14:paraId="67D2DC62" w14:textId="77777777" w:rsidR="00F11B46" w:rsidRDefault="00F11B46" w:rsidP="00834D78">
            <w:r>
              <w:t>Edition 1.1</w:t>
            </w:r>
          </w:p>
        </w:tc>
        <w:tc>
          <w:tcPr>
            <w:tcW w:w="982" w:type="dxa"/>
          </w:tcPr>
          <w:p w14:paraId="1F5D8674" w14:textId="77777777" w:rsidR="00F11B46" w:rsidRDefault="00F11B46" w:rsidP="00834D78">
            <w:r>
              <w:t>Page 11</w:t>
            </w:r>
          </w:p>
        </w:tc>
        <w:tc>
          <w:tcPr>
            <w:tcW w:w="6805" w:type="dxa"/>
          </w:tcPr>
          <w:p w14:paraId="61FBC45D" w14:textId="77777777" w:rsidR="00F11B46" w:rsidRDefault="00F11B46" w:rsidP="00834D78">
            <w:r>
              <w:t>Clarifications regarding accepted UK tertiary qualifications.</w:t>
            </w:r>
          </w:p>
        </w:tc>
      </w:tr>
      <w:tr w:rsidR="00F8554D" w14:paraId="21447183" w14:textId="77777777" w:rsidTr="00F8554D">
        <w:tc>
          <w:tcPr>
            <w:tcW w:w="1229" w:type="dxa"/>
          </w:tcPr>
          <w:p w14:paraId="2C5A12B9" w14:textId="66599A98" w:rsidR="00F8554D" w:rsidRDefault="00F8554D" w:rsidP="00F8554D">
            <w:r>
              <w:t>Edition 1.1</w:t>
            </w:r>
          </w:p>
        </w:tc>
        <w:tc>
          <w:tcPr>
            <w:tcW w:w="982" w:type="dxa"/>
          </w:tcPr>
          <w:p w14:paraId="168D134F" w14:textId="168C9562" w:rsidR="00F8554D" w:rsidRDefault="00F8554D" w:rsidP="00F8554D">
            <w:r>
              <w:t>Page 12</w:t>
            </w:r>
          </w:p>
        </w:tc>
        <w:tc>
          <w:tcPr>
            <w:tcW w:w="6805" w:type="dxa"/>
          </w:tcPr>
          <w:p w14:paraId="3D2A77D8" w14:textId="2A4B941D" w:rsidR="00F8554D" w:rsidRDefault="00F8554D" w:rsidP="00F8554D">
            <w:r>
              <w:t>Unsuccessful IECSEP a</w:t>
            </w:r>
            <w:r w:rsidRPr="00AA7547">
              <w:t>pplicants may submit a new application for the same stream or a different stream, subject to eligibility and merit criteria.</w:t>
            </w:r>
          </w:p>
        </w:tc>
      </w:tr>
      <w:tr w:rsidR="00F8554D" w14:paraId="5E807315" w14:textId="77777777" w:rsidTr="00F8554D">
        <w:tc>
          <w:tcPr>
            <w:tcW w:w="1229" w:type="dxa"/>
          </w:tcPr>
          <w:p w14:paraId="7B8EECD5" w14:textId="77777777" w:rsidR="00F8554D" w:rsidRDefault="00F8554D" w:rsidP="00F8554D">
            <w:r>
              <w:t>Edition 1.1</w:t>
            </w:r>
          </w:p>
        </w:tc>
        <w:tc>
          <w:tcPr>
            <w:tcW w:w="982" w:type="dxa"/>
          </w:tcPr>
          <w:p w14:paraId="35209FB7" w14:textId="77777777" w:rsidR="00F8554D" w:rsidRDefault="00F8554D" w:rsidP="00F8554D">
            <w:r>
              <w:t>Page 17</w:t>
            </w:r>
          </w:p>
        </w:tc>
        <w:tc>
          <w:tcPr>
            <w:tcW w:w="6805" w:type="dxa"/>
          </w:tcPr>
          <w:p w14:paraId="3F9BFE88" w14:textId="77777777" w:rsidR="00F8554D" w:rsidRDefault="00F8554D" w:rsidP="00F8554D">
            <w:r>
              <w:t xml:space="preserve">Addition of this </w:t>
            </w:r>
            <w:r w:rsidRPr="001245FD">
              <w:rPr>
                <w:i/>
                <w:iCs/>
              </w:rPr>
              <w:t>Summary of IECSEP Guidebook updates</w:t>
            </w:r>
            <w:r>
              <w:rPr>
                <w:i/>
                <w:iCs/>
              </w:rPr>
              <w:t>.</w:t>
            </w:r>
          </w:p>
        </w:tc>
      </w:tr>
      <w:tr w:rsidR="00F8554D" w14:paraId="45DF36E5" w14:textId="77777777" w:rsidTr="00F8554D">
        <w:tc>
          <w:tcPr>
            <w:tcW w:w="1229" w:type="dxa"/>
          </w:tcPr>
          <w:p w14:paraId="00CBD801" w14:textId="77777777" w:rsidR="00F8554D" w:rsidRDefault="00F8554D" w:rsidP="00F8554D">
            <w:r>
              <w:t>Edition 1.1</w:t>
            </w:r>
          </w:p>
        </w:tc>
        <w:tc>
          <w:tcPr>
            <w:tcW w:w="982" w:type="dxa"/>
          </w:tcPr>
          <w:p w14:paraId="272A5D01" w14:textId="77777777" w:rsidR="00F8554D" w:rsidRDefault="00F8554D" w:rsidP="00F8554D">
            <w:r>
              <w:t>Page 18</w:t>
            </w:r>
          </w:p>
        </w:tc>
        <w:tc>
          <w:tcPr>
            <w:tcW w:w="6805" w:type="dxa"/>
          </w:tcPr>
          <w:p w14:paraId="1F3EC383" w14:textId="77777777" w:rsidR="00F8554D" w:rsidRDefault="00F8554D" w:rsidP="00F8554D">
            <w:r>
              <w:t>Revisions to the IECSEP Privacy Notice, including references to migration agents and lawyers.</w:t>
            </w:r>
          </w:p>
        </w:tc>
      </w:tr>
    </w:tbl>
    <w:p w14:paraId="3A52FA4D" w14:textId="75906CFB" w:rsidR="0079054E" w:rsidRDefault="0079054E">
      <w:pPr>
        <w:spacing w:before="0" w:after="160" w:line="259" w:lineRule="auto"/>
      </w:pPr>
      <w:r>
        <w:br w:type="page"/>
      </w:r>
    </w:p>
    <w:p w14:paraId="262FBD9E" w14:textId="4EE9CDD0" w:rsidR="002B56AC" w:rsidRDefault="00D51B9F" w:rsidP="0079054E">
      <w:pPr>
        <w:pStyle w:val="Heading2"/>
      </w:pPr>
      <w:bookmarkStart w:id="78" w:name="_Toc150336723"/>
      <w:r w:rsidRPr="00DC589F">
        <w:lastRenderedPageBreak/>
        <w:t xml:space="preserve">Annex </w:t>
      </w:r>
      <w:r w:rsidR="002B56AC">
        <w:t>A</w:t>
      </w:r>
      <w:r w:rsidRPr="00DC589F">
        <w:t>: IECSEP</w:t>
      </w:r>
      <w:r w:rsidR="002B56AC">
        <w:t xml:space="preserve"> template letter of employment offer</w:t>
      </w:r>
      <w:bookmarkEnd w:id="78"/>
    </w:p>
    <w:p w14:paraId="3626FC0B" w14:textId="77777777" w:rsidR="00B449FE" w:rsidRPr="003575C9" w:rsidRDefault="00B449FE" w:rsidP="00B449FE">
      <w:pPr>
        <w:spacing w:after="0" w:line="240" w:lineRule="auto"/>
        <w:jc w:val="center"/>
        <w:rPr>
          <w:rFonts w:ascii="Times New Roman" w:hAnsi="Times New Roman"/>
          <w:b/>
          <w:bCs/>
        </w:rPr>
      </w:pPr>
      <w:r w:rsidRPr="003575C9">
        <w:rPr>
          <w:rFonts w:ascii="Times New Roman" w:hAnsi="Times New Roman"/>
          <w:b/>
          <w:bCs/>
        </w:rPr>
        <w:t xml:space="preserve">Letter of employment offer </w:t>
      </w:r>
    </w:p>
    <w:p w14:paraId="10A004F2" w14:textId="77777777" w:rsidR="00B449FE" w:rsidRPr="003575C9" w:rsidRDefault="00B449FE" w:rsidP="00B449FE">
      <w:pPr>
        <w:spacing w:after="0" w:line="240" w:lineRule="auto"/>
        <w:jc w:val="center"/>
        <w:rPr>
          <w:rFonts w:ascii="Times New Roman" w:hAnsi="Times New Roman"/>
          <w:b/>
          <w:bCs/>
        </w:rPr>
      </w:pPr>
      <w:r w:rsidRPr="003575C9">
        <w:rPr>
          <w:rFonts w:ascii="Times New Roman" w:hAnsi="Times New Roman"/>
          <w:b/>
          <w:bCs/>
        </w:rPr>
        <w:t xml:space="preserve"> Australia – UK Innovation and Early Careers Skills Exchange Pilot (IECSEP)</w:t>
      </w:r>
    </w:p>
    <w:p w14:paraId="65EA6E4F" w14:textId="77777777" w:rsidR="00B449FE" w:rsidRPr="003575C9" w:rsidRDefault="00B449FE" w:rsidP="00B449FE">
      <w:pPr>
        <w:spacing w:after="0" w:line="240" w:lineRule="auto"/>
        <w:rPr>
          <w:rFonts w:ascii="Times New Roman" w:hAnsi="Times New Roman"/>
          <w:szCs w:val="18"/>
        </w:rPr>
      </w:pPr>
    </w:p>
    <w:p w14:paraId="6D96C7F4" w14:textId="77777777" w:rsidR="00B449FE" w:rsidRPr="003575C9" w:rsidRDefault="00B449FE" w:rsidP="00B449FE">
      <w:pPr>
        <w:spacing w:after="0" w:line="240" w:lineRule="auto"/>
        <w:rPr>
          <w:rFonts w:ascii="Times New Roman" w:hAnsi="Times New Roman"/>
          <w:szCs w:val="18"/>
        </w:rPr>
      </w:pPr>
    </w:p>
    <w:p w14:paraId="3EBDBE11" w14:textId="77777777" w:rsidR="00ED4002" w:rsidRPr="003575C9" w:rsidRDefault="00ED4002" w:rsidP="00ED4002">
      <w:pPr>
        <w:spacing w:after="0" w:line="240" w:lineRule="auto"/>
        <w:rPr>
          <w:rFonts w:ascii="Times New Roman" w:hAnsi="Times New Roman"/>
        </w:rPr>
      </w:pPr>
      <w:r w:rsidRPr="003575C9">
        <w:rPr>
          <w:rFonts w:ascii="Times New Roman" w:hAnsi="Times New Roman"/>
        </w:rPr>
        <w:t>Dear [</w:t>
      </w:r>
      <w:r w:rsidRPr="003575C9">
        <w:rPr>
          <w:rFonts w:ascii="Times New Roman" w:hAnsi="Times New Roman"/>
          <w:color w:val="4472C4" w:themeColor="accent1"/>
        </w:rPr>
        <w:t>IECSEP applicant</w:t>
      </w:r>
      <w:r w:rsidRPr="003575C9">
        <w:rPr>
          <w:rFonts w:ascii="Times New Roman" w:hAnsi="Times New Roman"/>
        </w:rPr>
        <w:t>] or [</w:t>
      </w:r>
      <w:r w:rsidRPr="003575C9">
        <w:rPr>
          <w:rFonts w:ascii="Times New Roman" w:hAnsi="Times New Roman"/>
          <w:color w:val="4472C4" w:themeColor="accent1"/>
        </w:rPr>
        <w:t>Department of Foreign Affairs and Trade</w:t>
      </w:r>
      <w:r w:rsidRPr="003575C9">
        <w:rPr>
          <w:rFonts w:ascii="Times New Roman" w:hAnsi="Times New Roman"/>
        </w:rPr>
        <w:t>]</w:t>
      </w:r>
    </w:p>
    <w:p w14:paraId="1DF68813" w14:textId="77777777" w:rsidR="00ED4002" w:rsidRDefault="00ED4002" w:rsidP="00ED4002">
      <w:pPr>
        <w:spacing w:after="0" w:line="240" w:lineRule="auto"/>
        <w:rPr>
          <w:rFonts w:ascii="Times New Roman" w:hAnsi="Times New Roman"/>
        </w:rPr>
      </w:pPr>
    </w:p>
    <w:p w14:paraId="10316F2B" w14:textId="54034EE5" w:rsidR="00ED4002" w:rsidRPr="003575C9" w:rsidRDefault="00ED4002" w:rsidP="00ED4002">
      <w:pPr>
        <w:spacing w:after="0" w:line="240" w:lineRule="auto"/>
        <w:rPr>
          <w:rFonts w:ascii="Times New Roman" w:hAnsi="Times New Roman"/>
        </w:rPr>
      </w:pPr>
      <w:r w:rsidRPr="003575C9">
        <w:rPr>
          <w:rFonts w:ascii="Times New Roman" w:hAnsi="Times New Roman"/>
        </w:rPr>
        <w:t>This letter confirms that [</w:t>
      </w:r>
      <w:r w:rsidRPr="003575C9">
        <w:rPr>
          <w:rFonts w:ascii="Times New Roman" w:hAnsi="Times New Roman"/>
          <w:color w:val="4471C4"/>
        </w:rPr>
        <w:t>legal and trading name of organisation, ABN, and ACN if applicable]</w:t>
      </w:r>
      <w:r w:rsidRPr="003575C9">
        <w:rPr>
          <w:rFonts w:ascii="Times New Roman" w:hAnsi="Times New Roman"/>
        </w:rPr>
        <w:t xml:space="preserve"> has offered [</w:t>
      </w:r>
      <w:r w:rsidRPr="003575C9">
        <w:rPr>
          <w:rFonts w:ascii="Times New Roman" w:hAnsi="Times New Roman"/>
          <w:color w:val="4471C4"/>
        </w:rPr>
        <w:t>IECSEP applicant</w:t>
      </w:r>
      <w:r w:rsidRPr="003575C9">
        <w:rPr>
          <w:rFonts w:ascii="Times New Roman" w:hAnsi="Times New Roman"/>
        </w:rPr>
        <w:t>] employment in Australia for the purposes of an IECSEP application under the [</w:t>
      </w:r>
      <w:r w:rsidRPr="003575C9">
        <w:rPr>
          <w:rFonts w:ascii="Times New Roman" w:hAnsi="Times New Roman"/>
          <w:color w:val="4471C4"/>
        </w:rPr>
        <w:t>insert stream</w:t>
      </w:r>
      <w:r w:rsidRPr="003575C9">
        <w:rPr>
          <w:rFonts w:ascii="Times New Roman" w:hAnsi="Times New Roman"/>
        </w:rPr>
        <w:t>]. The occupation is [</w:t>
      </w:r>
      <w:r w:rsidRPr="003575C9">
        <w:rPr>
          <w:rFonts w:ascii="Times New Roman" w:hAnsi="Times New Roman"/>
          <w:color w:val="4471C4"/>
        </w:rPr>
        <w:t>name of occupation and 6-digit ANZSCO code</w:t>
      </w:r>
      <w:r w:rsidRPr="003575C9">
        <w:rPr>
          <w:rFonts w:ascii="Times New Roman" w:hAnsi="Times New Roman"/>
        </w:rPr>
        <w:t>] and the title of the role is [</w:t>
      </w:r>
      <w:r w:rsidRPr="003575C9">
        <w:rPr>
          <w:rFonts w:ascii="Times New Roman" w:hAnsi="Times New Roman"/>
          <w:color w:val="4471C4"/>
        </w:rPr>
        <w:t>name of role</w:t>
      </w:r>
      <w:r w:rsidRPr="003575C9">
        <w:rPr>
          <w:rFonts w:ascii="Times New Roman" w:hAnsi="Times New Roman"/>
        </w:rPr>
        <w:t>]. The duties will include [</w:t>
      </w:r>
      <w:r w:rsidRPr="003575C9">
        <w:rPr>
          <w:rFonts w:ascii="Times New Roman" w:hAnsi="Times New Roman"/>
          <w:color w:val="4471C4"/>
        </w:rPr>
        <w:t>provide a list of duties</w:t>
      </w:r>
      <w:r w:rsidRPr="003575C9">
        <w:rPr>
          <w:rFonts w:ascii="Times New Roman" w:hAnsi="Times New Roman"/>
        </w:rPr>
        <w:t>]. The position will be located at [</w:t>
      </w:r>
      <w:r w:rsidRPr="003575C9">
        <w:rPr>
          <w:rFonts w:ascii="Times New Roman" w:hAnsi="Times New Roman"/>
          <w:color w:val="4471C4"/>
        </w:rPr>
        <w:t>insert main address where the employment will be located</w:t>
      </w:r>
      <w:r w:rsidRPr="003575C9">
        <w:rPr>
          <w:rFonts w:ascii="Times New Roman" w:hAnsi="Times New Roman"/>
        </w:rPr>
        <w:t>].</w:t>
      </w:r>
    </w:p>
    <w:p w14:paraId="4475A5E1" w14:textId="77777777" w:rsidR="00ED4002" w:rsidRDefault="00ED4002" w:rsidP="00ED4002">
      <w:pPr>
        <w:spacing w:after="0" w:line="240" w:lineRule="auto"/>
        <w:rPr>
          <w:rFonts w:ascii="Times New Roman" w:hAnsi="Times New Roman"/>
        </w:rPr>
      </w:pPr>
    </w:p>
    <w:p w14:paraId="53826F54" w14:textId="15CF156D" w:rsidR="00ED4002" w:rsidRPr="003575C9" w:rsidRDefault="00ED4002" w:rsidP="00ED4002">
      <w:pPr>
        <w:spacing w:after="0" w:line="240" w:lineRule="auto"/>
        <w:rPr>
          <w:rFonts w:ascii="Times New Roman" w:hAnsi="Times New Roman"/>
        </w:rPr>
      </w:pPr>
      <w:r w:rsidRPr="003575C9">
        <w:rPr>
          <w:rFonts w:ascii="Times New Roman" w:hAnsi="Times New Roman"/>
        </w:rPr>
        <w:t>The position is for [</w:t>
      </w:r>
      <w:r w:rsidRPr="003575C9">
        <w:rPr>
          <w:rFonts w:ascii="Times New Roman" w:hAnsi="Times New Roman"/>
          <w:color w:val="4471C4"/>
        </w:rPr>
        <w:t>insert duration: maximum 12 months for Early Careers, 3 years for Innovation stream</w:t>
      </w:r>
      <w:r w:rsidRPr="003575C9">
        <w:rPr>
          <w:rFonts w:ascii="Times New Roman" w:hAnsi="Times New Roman"/>
        </w:rPr>
        <w:t>] and will commence on the date that [</w:t>
      </w:r>
      <w:r w:rsidRPr="003575C9">
        <w:rPr>
          <w:rFonts w:ascii="Times New Roman" w:hAnsi="Times New Roman"/>
          <w:color w:val="4471C4"/>
        </w:rPr>
        <w:t>IECSEP applicant]</w:t>
      </w:r>
      <w:r w:rsidRPr="003575C9">
        <w:rPr>
          <w:rFonts w:ascii="Times New Roman" w:hAnsi="Times New Roman"/>
        </w:rPr>
        <w:t xml:space="preserve"> arrives in Australia. [</w:t>
      </w:r>
      <w:r w:rsidRPr="003575C9">
        <w:rPr>
          <w:rFonts w:ascii="Times New Roman" w:hAnsi="Times New Roman"/>
          <w:color w:val="4471C4"/>
        </w:rPr>
        <w:t>alternatively, you may specify a start and end date, but ensure the start date reflects the lead-time for DFAT to process the IECSEP application, and visa processing by Home Affairs.</w:t>
      </w:r>
      <w:r>
        <w:rPr>
          <w:rFonts w:ascii="Times New Roman" w:hAnsi="Times New Roman"/>
          <w:color w:val="4471C4"/>
        </w:rPr>
        <w:t xml:space="preserve"> The start date can be no later than 12 months after the date the IECSEP application is submitted to DFAT.</w:t>
      </w:r>
      <w:r w:rsidRPr="003575C9">
        <w:rPr>
          <w:rFonts w:ascii="Times New Roman" w:hAnsi="Times New Roman"/>
          <w:color w:val="4471C4"/>
        </w:rPr>
        <w:t xml:space="preserve"> </w:t>
      </w:r>
      <w:r>
        <w:rPr>
          <w:rFonts w:ascii="Times New Roman" w:hAnsi="Times New Roman"/>
          <w:color w:val="4471C4"/>
        </w:rPr>
        <w:t>T</w:t>
      </w:r>
      <w:r w:rsidRPr="003575C9">
        <w:rPr>
          <w:rFonts w:ascii="Times New Roman" w:hAnsi="Times New Roman"/>
          <w:color w:val="4471C4"/>
        </w:rPr>
        <w:t>he end date must be no later than 12 months</w:t>
      </w:r>
      <w:r>
        <w:rPr>
          <w:rFonts w:ascii="Times New Roman" w:hAnsi="Times New Roman"/>
          <w:color w:val="4471C4"/>
        </w:rPr>
        <w:t>/</w:t>
      </w:r>
      <w:r w:rsidRPr="003575C9">
        <w:rPr>
          <w:rFonts w:ascii="Times New Roman" w:hAnsi="Times New Roman"/>
          <w:color w:val="4471C4"/>
        </w:rPr>
        <w:t>3 years following the start date.</w:t>
      </w:r>
      <w:r w:rsidRPr="003575C9">
        <w:rPr>
          <w:rFonts w:ascii="Times New Roman" w:hAnsi="Times New Roman"/>
        </w:rPr>
        <w:t>]</w:t>
      </w:r>
    </w:p>
    <w:p w14:paraId="188CF2EB" w14:textId="77777777" w:rsidR="00ED4002" w:rsidRDefault="00ED4002" w:rsidP="00ED4002">
      <w:pPr>
        <w:spacing w:after="0" w:line="240" w:lineRule="auto"/>
        <w:rPr>
          <w:rFonts w:ascii="Times New Roman" w:hAnsi="Times New Roman"/>
          <w:color w:val="4472C4" w:themeColor="accent1"/>
        </w:rPr>
      </w:pPr>
    </w:p>
    <w:p w14:paraId="4DF5D7E2" w14:textId="706973D0" w:rsidR="00ED4002" w:rsidRPr="003575C9" w:rsidRDefault="00ED4002" w:rsidP="00ED4002">
      <w:pPr>
        <w:spacing w:after="0" w:line="240" w:lineRule="auto"/>
        <w:rPr>
          <w:rFonts w:ascii="Times New Roman" w:hAnsi="Times New Roman"/>
          <w:color w:val="4472C4" w:themeColor="accent1"/>
        </w:rPr>
      </w:pPr>
      <w:r w:rsidRPr="003575C9">
        <w:rPr>
          <w:rFonts w:ascii="Times New Roman" w:hAnsi="Times New Roman"/>
          <w:color w:val="4472C4" w:themeColor="accent1"/>
        </w:rPr>
        <w:t>CHOOSE WHICH APPLIES:</w:t>
      </w:r>
    </w:p>
    <w:p w14:paraId="7C85906A" w14:textId="77777777" w:rsidR="00ED4002" w:rsidRDefault="00ED4002" w:rsidP="00ED4002">
      <w:pPr>
        <w:spacing w:after="0" w:line="240" w:lineRule="auto"/>
        <w:rPr>
          <w:rFonts w:ascii="Times New Roman" w:hAnsi="Times New Roman"/>
          <w:color w:val="4472C4" w:themeColor="accent1"/>
        </w:rPr>
      </w:pPr>
    </w:p>
    <w:p w14:paraId="6B67E84B" w14:textId="724FDAB0" w:rsidR="00ED4002" w:rsidRPr="003575C9" w:rsidRDefault="00ED4002" w:rsidP="00ED4002">
      <w:pPr>
        <w:spacing w:after="0" w:line="240" w:lineRule="auto"/>
        <w:rPr>
          <w:rFonts w:ascii="Times New Roman" w:hAnsi="Times New Roman"/>
          <w:color w:val="4472C4" w:themeColor="accent1"/>
        </w:rPr>
      </w:pPr>
      <w:r w:rsidRPr="003575C9">
        <w:rPr>
          <w:rFonts w:ascii="Times New Roman" w:hAnsi="Times New Roman"/>
          <w:color w:val="4472C4" w:themeColor="accent1"/>
        </w:rPr>
        <w:t>I confirm that [Name of applicant] will be required to undertake an occupation or duties that requires licencing, registration</w:t>
      </w:r>
      <w:r>
        <w:rPr>
          <w:rFonts w:ascii="Times New Roman" w:hAnsi="Times New Roman"/>
          <w:color w:val="4472C4" w:themeColor="accent1"/>
        </w:rPr>
        <w:t>,</w:t>
      </w:r>
      <w:r w:rsidRPr="003575C9">
        <w:rPr>
          <w:rFonts w:ascii="Times New Roman" w:hAnsi="Times New Roman"/>
          <w:color w:val="4472C4" w:themeColor="accent1"/>
        </w:rPr>
        <w:t xml:space="preserve"> or certification to practice. I confirm that [Name of applicant] is fully qualified to undertake the occupation or duties, and that [Name of applicant] holds full </w:t>
      </w:r>
      <w:r>
        <w:rPr>
          <w:rFonts w:ascii="Times New Roman" w:hAnsi="Times New Roman"/>
          <w:color w:val="4472C4" w:themeColor="accent1"/>
        </w:rPr>
        <w:t>and unconditional Australian</w:t>
      </w:r>
      <w:r w:rsidRPr="003575C9">
        <w:rPr>
          <w:rFonts w:ascii="Times New Roman" w:hAnsi="Times New Roman"/>
          <w:color w:val="4472C4" w:themeColor="accent1"/>
        </w:rPr>
        <w:t xml:space="preserve"> licencing, registration</w:t>
      </w:r>
      <w:r>
        <w:rPr>
          <w:rFonts w:ascii="Times New Roman" w:hAnsi="Times New Roman"/>
          <w:color w:val="4472C4" w:themeColor="accent1"/>
        </w:rPr>
        <w:t>,</w:t>
      </w:r>
      <w:r w:rsidRPr="003575C9">
        <w:rPr>
          <w:rFonts w:ascii="Times New Roman" w:hAnsi="Times New Roman"/>
          <w:color w:val="4472C4" w:themeColor="accent1"/>
        </w:rPr>
        <w:t xml:space="preserve"> or certification necessary to undertake the occupation or duties described in the offer or contract.</w:t>
      </w:r>
    </w:p>
    <w:p w14:paraId="0C215BBC" w14:textId="77777777" w:rsidR="00ED4002" w:rsidRDefault="00ED4002" w:rsidP="00ED4002">
      <w:pPr>
        <w:spacing w:after="0" w:line="240" w:lineRule="auto"/>
        <w:rPr>
          <w:rFonts w:ascii="Times New Roman" w:hAnsi="Times New Roman"/>
          <w:color w:val="4472C4" w:themeColor="accent1"/>
        </w:rPr>
      </w:pPr>
    </w:p>
    <w:p w14:paraId="0C47745E" w14:textId="2B0223BA" w:rsidR="00ED4002" w:rsidRPr="003575C9" w:rsidRDefault="00ED4002" w:rsidP="00ED4002">
      <w:pPr>
        <w:spacing w:after="0" w:line="240" w:lineRule="auto"/>
        <w:rPr>
          <w:rFonts w:ascii="Times New Roman" w:hAnsi="Times New Roman"/>
          <w:color w:val="4472C4" w:themeColor="accent1"/>
        </w:rPr>
      </w:pPr>
      <w:r w:rsidRPr="003575C9">
        <w:rPr>
          <w:rFonts w:ascii="Times New Roman" w:hAnsi="Times New Roman"/>
          <w:color w:val="4472C4" w:themeColor="accent1"/>
        </w:rPr>
        <w:t xml:space="preserve">OR </w:t>
      </w:r>
    </w:p>
    <w:p w14:paraId="13802A7F" w14:textId="77777777" w:rsidR="00ED4002" w:rsidRDefault="00ED4002" w:rsidP="00ED4002">
      <w:pPr>
        <w:spacing w:after="0" w:line="240" w:lineRule="auto"/>
        <w:rPr>
          <w:rFonts w:ascii="Times New Roman" w:hAnsi="Times New Roman"/>
          <w:color w:val="4472C4" w:themeColor="accent1"/>
        </w:rPr>
      </w:pPr>
    </w:p>
    <w:p w14:paraId="2C47FC03" w14:textId="76C8E182" w:rsidR="00ED4002" w:rsidRPr="003575C9" w:rsidRDefault="00ED4002" w:rsidP="00ED4002">
      <w:pPr>
        <w:spacing w:after="0" w:line="240" w:lineRule="auto"/>
        <w:rPr>
          <w:rFonts w:ascii="Times New Roman" w:hAnsi="Times New Roman"/>
          <w:color w:val="4472C4" w:themeColor="accent1"/>
        </w:rPr>
      </w:pPr>
      <w:r w:rsidRPr="003575C9">
        <w:rPr>
          <w:rFonts w:ascii="Times New Roman" w:hAnsi="Times New Roman"/>
          <w:color w:val="4472C4" w:themeColor="accent1"/>
        </w:rPr>
        <w:t>[Name of applicant] will not be required to undertake an occupation or any duties that require licensing, registration, certification to practice.</w:t>
      </w:r>
    </w:p>
    <w:p w14:paraId="70160172" w14:textId="77777777" w:rsidR="00ED4002" w:rsidRDefault="00ED4002" w:rsidP="00ED4002">
      <w:pPr>
        <w:spacing w:after="0" w:line="240" w:lineRule="auto"/>
        <w:rPr>
          <w:rFonts w:ascii="Times New Roman" w:hAnsi="Times New Roman"/>
        </w:rPr>
      </w:pPr>
    </w:p>
    <w:p w14:paraId="609BCBF7" w14:textId="36EAFDC3" w:rsidR="00ED4002" w:rsidRDefault="00ED4002" w:rsidP="00ED4002">
      <w:pPr>
        <w:spacing w:after="0" w:line="240" w:lineRule="auto"/>
        <w:rPr>
          <w:rFonts w:ascii="Times New Roman" w:hAnsi="Times New Roman"/>
        </w:rPr>
      </w:pPr>
      <w:r>
        <w:rPr>
          <w:rFonts w:ascii="Times New Roman" w:hAnsi="Times New Roman"/>
        </w:rPr>
        <w:t>This letter also confirms that [</w:t>
      </w:r>
      <w:r>
        <w:rPr>
          <w:rFonts w:ascii="Times New Roman" w:hAnsi="Times New Roman"/>
          <w:color w:val="4472C4" w:themeColor="accent1"/>
        </w:rPr>
        <w:t>name</w:t>
      </w:r>
      <w:r>
        <w:rPr>
          <w:rFonts w:ascii="Times New Roman" w:hAnsi="Times New Roman"/>
        </w:rPr>
        <w:t>] will be employed or engaged by [l</w:t>
      </w:r>
      <w:r>
        <w:rPr>
          <w:rFonts w:ascii="Times New Roman" w:hAnsi="Times New Roman"/>
          <w:color w:val="4472C4" w:themeColor="accent1"/>
        </w:rPr>
        <w:t>egal and trading name of Australian employer</w:t>
      </w:r>
      <w:r>
        <w:rPr>
          <w:rFonts w:ascii="Times New Roman" w:hAnsi="Times New Roman"/>
        </w:rPr>
        <w:t>] in accordance with the standards for wages and working conditions provided for under relevant Australian legislation and awards.</w:t>
      </w:r>
    </w:p>
    <w:p w14:paraId="3D2DA065" w14:textId="77777777" w:rsidR="00FE56EE" w:rsidRDefault="00FE56EE" w:rsidP="00ED4002">
      <w:pPr>
        <w:spacing w:after="0" w:line="240" w:lineRule="auto"/>
        <w:rPr>
          <w:rFonts w:ascii="Times New Roman" w:hAnsi="Times New Roman"/>
          <w:szCs w:val="18"/>
        </w:rPr>
      </w:pPr>
    </w:p>
    <w:p w14:paraId="53ECAA81" w14:textId="43916DC9" w:rsidR="00ED4002" w:rsidRPr="003575C9" w:rsidRDefault="00ED4002" w:rsidP="00ED4002">
      <w:pPr>
        <w:spacing w:after="0" w:line="240" w:lineRule="auto"/>
        <w:rPr>
          <w:rFonts w:ascii="Times New Roman" w:hAnsi="Times New Roman"/>
          <w:szCs w:val="18"/>
        </w:rPr>
      </w:pPr>
      <w:r w:rsidRPr="003575C9">
        <w:rPr>
          <w:rFonts w:ascii="Times New Roman" w:hAnsi="Times New Roman"/>
          <w:szCs w:val="18"/>
        </w:rPr>
        <w:t>I acknowledge that participation in the IECSEP is subject to a decision by the Department of Foreign Affairs and Trade to issue a letter of support, and the decision of the Department of Home Affairs to grant a Temporary work (International relations) visa (subclass 403) Government Agreement stream.</w:t>
      </w:r>
    </w:p>
    <w:p w14:paraId="395606A8" w14:textId="77777777" w:rsidR="00ED4002" w:rsidRPr="003575C9" w:rsidRDefault="00ED4002" w:rsidP="00ED4002">
      <w:pPr>
        <w:spacing w:after="0" w:line="240" w:lineRule="auto"/>
        <w:rPr>
          <w:rFonts w:ascii="Times New Roman" w:hAnsi="Times New Roman"/>
          <w:szCs w:val="18"/>
        </w:rPr>
      </w:pPr>
    </w:p>
    <w:p w14:paraId="344A352C" w14:textId="77777777" w:rsidR="00ED4002" w:rsidRPr="003575C9" w:rsidRDefault="00ED4002" w:rsidP="00ED4002">
      <w:pPr>
        <w:spacing w:after="0" w:line="240" w:lineRule="auto"/>
        <w:rPr>
          <w:rFonts w:ascii="Times New Roman" w:hAnsi="Times New Roman"/>
          <w:szCs w:val="18"/>
        </w:rPr>
      </w:pPr>
      <w:r w:rsidRPr="003575C9">
        <w:rPr>
          <w:rFonts w:ascii="Times New Roman" w:hAnsi="Times New Roman"/>
          <w:szCs w:val="18"/>
        </w:rPr>
        <w:t>Yours sincerely</w:t>
      </w:r>
    </w:p>
    <w:p w14:paraId="1DE6A02B" w14:textId="77777777" w:rsidR="00ED4002" w:rsidRDefault="00ED4002" w:rsidP="00ED4002">
      <w:pPr>
        <w:spacing w:after="0" w:line="240" w:lineRule="auto"/>
        <w:rPr>
          <w:rFonts w:ascii="Times New Roman" w:hAnsi="Times New Roman"/>
          <w:szCs w:val="18"/>
        </w:rPr>
      </w:pPr>
    </w:p>
    <w:p w14:paraId="339B5A87" w14:textId="77777777" w:rsidR="00ED4002" w:rsidRDefault="00ED4002" w:rsidP="00ED4002">
      <w:pPr>
        <w:spacing w:after="0" w:line="240" w:lineRule="auto"/>
        <w:rPr>
          <w:rFonts w:ascii="Times New Roman" w:hAnsi="Times New Roman"/>
          <w:szCs w:val="18"/>
        </w:rPr>
      </w:pPr>
    </w:p>
    <w:p w14:paraId="69ECBCC4" w14:textId="77777777" w:rsidR="00ED4002" w:rsidRPr="003575C9" w:rsidRDefault="00ED4002" w:rsidP="00ED4002">
      <w:pPr>
        <w:spacing w:after="0" w:line="240" w:lineRule="auto"/>
        <w:rPr>
          <w:rFonts w:ascii="Times New Roman" w:hAnsi="Times New Roman"/>
          <w:szCs w:val="18"/>
        </w:rPr>
      </w:pPr>
    </w:p>
    <w:p w14:paraId="3A128F3C" w14:textId="77777777" w:rsidR="00ED4002" w:rsidRPr="003575C9" w:rsidRDefault="00ED4002" w:rsidP="00ED4002">
      <w:pPr>
        <w:spacing w:after="0" w:line="240" w:lineRule="auto"/>
        <w:rPr>
          <w:rFonts w:ascii="Times New Roman" w:hAnsi="Times New Roman"/>
        </w:rPr>
      </w:pPr>
      <w:r w:rsidRPr="003575C9">
        <w:rPr>
          <w:rFonts w:ascii="Times New Roman" w:hAnsi="Times New Roman"/>
        </w:rPr>
        <w:t>[</w:t>
      </w:r>
      <w:r w:rsidRPr="003575C9">
        <w:rPr>
          <w:rFonts w:ascii="Times New Roman" w:hAnsi="Times New Roman"/>
          <w:color w:val="4472C4" w:themeColor="accent1"/>
        </w:rPr>
        <w:t>signatory name</w:t>
      </w:r>
      <w:r w:rsidRPr="003575C9">
        <w:rPr>
          <w:rFonts w:ascii="Times New Roman" w:hAnsi="Times New Roman"/>
        </w:rPr>
        <w:t>]</w:t>
      </w:r>
    </w:p>
    <w:p w14:paraId="750DB714" w14:textId="77777777" w:rsidR="00ED4002" w:rsidRPr="003575C9" w:rsidRDefault="00ED4002" w:rsidP="00ED4002">
      <w:pPr>
        <w:spacing w:after="0" w:line="240" w:lineRule="auto"/>
        <w:rPr>
          <w:rFonts w:ascii="Times New Roman" w:hAnsi="Times New Roman"/>
        </w:rPr>
      </w:pPr>
      <w:r w:rsidRPr="003575C9">
        <w:rPr>
          <w:rFonts w:ascii="Times New Roman" w:hAnsi="Times New Roman"/>
        </w:rPr>
        <w:t>[</w:t>
      </w:r>
      <w:r w:rsidRPr="003575C9">
        <w:rPr>
          <w:rFonts w:ascii="Times New Roman" w:hAnsi="Times New Roman"/>
          <w:color w:val="4472C4" w:themeColor="accent1"/>
        </w:rPr>
        <w:t xml:space="preserve">signatory contact details for verification of </w:t>
      </w:r>
      <w:r>
        <w:rPr>
          <w:rFonts w:ascii="Times New Roman" w:hAnsi="Times New Roman"/>
          <w:color w:val="4472C4" w:themeColor="accent1"/>
        </w:rPr>
        <w:t>the letter of offer</w:t>
      </w:r>
      <w:r w:rsidRPr="003575C9">
        <w:rPr>
          <w:rFonts w:ascii="Times New Roman" w:hAnsi="Times New Roman"/>
        </w:rPr>
        <w:t>]</w:t>
      </w:r>
    </w:p>
    <w:p w14:paraId="03F0FB0F" w14:textId="413A005A" w:rsidR="00A61B5E" w:rsidRDefault="00A61B5E">
      <w:pPr>
        <w:spacing w:before="0" w:after="160" w:line="259" w:lineRule="auto"/>
        <w:rPr>
          <w:rFonts w:cstheme="minorHAnsi"/>
          <w:b/>
          <w:iCs/>
          <w:color w:val="264F90"/>
          <w:sz w:val="32"/>
          <w:szCs w:val="32"/>
        </w:rPr>
      </w:pPr>
      <w:r>
        <w:br w:type="page"/>
      </w:r>
    </w:p>
    <w:p w14:paraId="769FC875" w14:textId="713DB300" w:rsidR="002B56AC" w:rsidRPr="00DC589F" w:rsidRDefault="002B56AC" w:rsidP="0079054E">
      <w:pPr>
        <w:pStyle w:val="Heading2"/>
      </w:pPr>
      <w:bookmarkStart w:id="79" w:name="_Toc150336724"/>
      <w:r w:rsidRPr="00DC589F">
        <w:lastRenderedPageBreak/>
        <w:t xml:space="preserve">Annex </w:t>
      </w:r>
      <w:r>
        <w:t>B</w:t>
      </w:r>
      <w:r w:rsidRPr="00DC589F">
        <w:t>: IECSEP Privacy Notice</w:t>
      </w:r>
      <w:bookmarkEnd w:id="79"/>
    </w:p>
    <w:p w14:paraId="108A1A10" w14:textId="77777777" w:rsidR="00D51B9F" w:rsidRPr="00DC589F" w:rsidRDefault="00D51B9F" w:rsidP="00D51B9F">
      <w:pPr>
        <w:spacing w:before="0" w:after="0" w:line="269" w:lineRule="auto"/>
        <w:jc w:val="center"/>
        <w:rPr>
          <w:rFonts w:cs="Arial"/>
          <w:b/>
          <w:bCs/>
          <w:sz w:val="22"/>
          <w:szCs w:val="22"/>
        </w:rPr>
      </w:pPr>
    </w:p>
    <w:p w14:paraId="3B712051" w14:textId="658AD981" w:rsidR="00A976A5" w:rsidRPr="00304CBE" w:rsidRDefault="00A61B5E" w:rsidP="00304CBE">
      <w:pPr>
        <w:spacing w:before="0" w:after="0" w:line="268" w:lineRule="auto"/>
        <w:jc w:val="center"/>
        <w:rPr>
          <w:rFonts w:cs="Arial"/>
          <w:b/>
          <w:bCs/>
          <w:sz w:val="22"/>
          <w:szCs w:val="22"/>
        </w:rPr>
      </w:pPr>
      <w:r w:rsidRPr="00304CBE">
        <w:rPr>
          <w:rFonts w:cs="Arial"/>
          <w:b/>
          <w:bCs/>
          <w:sz w:val="22"/>
          <w:szCs w:val="22"/>
        </w:rPr>
        <w:t>Australia-United Kingdom Free Trade Agreement (A-UKFTA)</w:t>
      </w:r>
    </w:p>
    <w:p w14:paraId="1AC707AD" w14:textId="5CEBBF4B" w:rsidR="00A61B5E" w:rsidRPr="00304CBE" w:rsidRDefault="00A61B5E" w:rsidP="00304CBE">
      <w:pPr>
        <w:spacing w:before="0" w:after="0" w:line="268" w:lineRule="auto"/>
        <w:jc w:val="center"/>
        <w:rPr>
          <w:rFonts w:cs="Arial"/>
          <w:b/>
          <w:bCs/>
          <w:sz w:val="22"/>
          <w:szCs w:val="22"/>
        </w:rPr>
      </w:pPr>
      <w:r w:rsidRPr="00304CBE">
        <w:rPr>
          <w:rFonts w:cs="Arial"/>
          <w:b/>
          <w:bCs/>
          <w:sz w:val="22"/>
          <w:szCs w:val="22"/>
        </w:rPr>
        <w:t>Innovation and Early Careers Skills Exchange Pilot – Privacy Notice</w:t>
      </w:r>
    </w:p>
    <w:p w14:paraId="5B169894" w14:textId="77777777" w:rsidR="00A61B5E" w:rsidRDefault="00A61B5E" w:rsidP="00A976A5">
      <w:pPr>
        <w:spacing w:before="0" w:after="0" w:line="268" w:lineRule="auto"/>
        <w:rPr>
          <w:rFonts w:cs="Arial"/>
          <w:sz w:val="22"/>
          <w:szCs w:val="22"/>
        </w:rPr>
      </w:pPr>
    </w:p>
    <w:p w14:paraId="6649929E" w14:textId="77777777" w:rsidR="00A61B5E" w:rsidRDefault="00A61B5E" w:rsidP="00A61B5E">
      <w:pPr>
        <w:spacing w:before="0" w:after="0" w:line="268" w:lineRule="auto"/>
        <w:rPr>
          <w:rStyle w:val="Hyperlink"/>
          <w:rFonts w:eastAsia="MS Mincho"/>
          <w:iCs/>
        </w:rPr>
      </w:pPr>
      <w:bookmarkStart w:id="80" w:name="_Hlk150336141"/>
      <w:r>
        <w:rPr>
          <w:rFonts w:cs="Arial"/>
          <w:sz w:val="22"/>
          <w:szCs w:val="22"/>
        </w:rPr>
        <w:t xml:space="preserve">This Privacy Notice explains how DFAT manages personal information collected through the Innovation and Early Careers Skills Exchange Pilot </w:t>
      </w:r>
      <w:r>
        <w:rPr>
          <w:rFonts w:cs="Arial"/>
          <w:color w:val="313131"/>
          <w:sz w:val="22"/>
          <w:szCs w:val="22"/>
        </w:rPr>
        <w:t>(IECSEP)</w:t>
      </w:r>
      <w:r>
        <w:rPr>
          <w:rFonts w:cs="Arial"/>
          <w:sz w:val="22"/>
          <w:szCs w:val="22"/>
        </w:rPr>
        <w:t xml:space="preserve"> in accordance with the </w:t>
      </w:r>
      <w:hyperlink r:id="rId38" w:history="1">
        <w:r>
          <w:rPr>
            <w:rStyle w:val="Hyperlink"/>
            <w:rFonts w:eastAsia="MS Mincho"/>
            <w:i/>
            <w:sz w:val="22"/>
            <w:szCs w:val="22"/>
          </w:rPr>
          <w:t>Privacy Act 1988</w:t>
        </w:r>
      </w:hyperlink>
      <w:r>
        <w:rPr>
          <w:rStyle w:val="Hyperlink"/>
          <w:rFonts w:eastAsia="MS Mincho"/>
          <w:sz w:val="22"/>
          <w:szCs w:val="22"/>
        </w:rPr>
        <w:t xml:space="preserve"> (Privacy Act).</w:t>
      </w:r>
    </w:p>
    <w:p w14:paraId="672C368A" w14:textId="77777777" w:rsidR="00A61B5E" w:rsidRDefault="00A61B5E" w:rsidP="00A61B5E">
      <w:pPr>
        <w:spacing w:before="0" w:after="0" w:line="268" w:lineRule="auto"/>
        <w:rPr>
          <w:rFonts w:cs="Arial"/>
          <w:sz w:val="22"/>
          <w:szCs w:val="22"/>
        </w:rPr>
      </w:pPr>
    </w:p>
    <w:p w14:paraId="33C96DC2" w14:textId="6A3502D9" w:rsidR="00A61B5E" w:rsidRPr="00304CBE" w:rsidRDefault="00A61B5E" w:rsidP="00A61B5E">
      <w:pPr>
        <w:spacing w:before="0" w:after="0" w:line="268" w:lineRule="auto"/>
        <w:rPr>
          <w:rFonts w:cs="Arial"/>
          <w:b/>
          <w:bCs/>
          <w:sz w:val="22"/>
          <w:szCs w:val="22"/>
        </w:rPr>
      </w:pPr>
      <w:r w:rsidRPr="00304CBE">
        <w:rPr>
          <w:rFonts w:cs="Arial"/>
          <w:b/>
          <w:bCs/>
          <w:sz w:val="22"/>
          <w:szCs w:val="22"/>
        </w:rPr>
        <w:t xml:space="preserve">Why DFAT collects your information </w:t>
      </w:r>
    </w:p>
    <w:p w14:paraId="17436A4E" w14:textId="1FAFBBEE" w:rsidR="00A61B5E" w:rsidRDefault="00A61B5E" w:rsidP="00A61B5E">
      <w:pPr>
        <w:spacing w:before="0" w:after="0" w:line="268" w:lineRule="auto"/>
        <w:rPr>
          <w:rFonts w:cs="Arial"/>
          <w:sz w:val="22"/>
          <w:szCs w:val="22"/>
        </w:rPr>
      </w:pPr>
      <w:r>
        <w:rPr>
          <w:rFonts w:cs="Arial"/>
          <w:sz w:val="22"/>
          <w:szCs w:val="22"/>
        </w:rPr>
        <w:t xml:space="preserve">DFAT collects your personal information: </w:t>
      </w:r>
    </w:p>
    <w:p w14:paraId="1051E01F"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r>
        <w:rPr>
          <w:rFonts w:cs="Arial"/>
          <w:color w:val="313131"/>
          <w:sz w:val="22"/>
          <w:szCs w:val="22"/>
        </w:rPr>
        <w:t xml:space="preserve">to assess and manage your application for a letter of support for IECSEP; </w:t>
      </w:r>
    </w:p>
    <w:p w14:paraId="300FB810"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r>
        <w:rPr>
          <w:rFonts w:cs="Arial"/>
          <w:color w:val="313131"/>
          <w:sz w:val="22"/>
          <w:szCs w:val="22"/>
        </w:rPr>
        <w:t xml:space="preserve">to evaluate, audit or assess the A-UKFTA and other DFAT programs; and </w:t>
      </w:r>
    </w:p>
    <w:p w14:paraId="66151D7E"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r>
        <w:rPr>
          <w:rFonts w:cs="Arial"/>
          <w:color w:val="313131"/>
          <w:sz w:val="22"/>
          <w:szCs w:val="22"/>
        </w:rPr>
        <w:t>for research and development of Australian Government policies or programs.</w:t>
      </w:r>
    </w:p>
    <w:p w14:paraId="53196940" w14:textId="77777777" w:rsidR="00A61B5E" w:rsidRDefault="00A61B5E" w:rsidP="00A61B5E">
      <w:pPr>
        <w:pStyle w:val="ListParagraph"/>
        <w:spacing w:before="0" w:after="0" w:line="268" w:lineRule="auto"/>
        <w:rPr>
          <w:rFonts w:cs="Arial"/>
          <w:sz w:val="22"/>
          <w:szCs w:val="22"/>
        </w:rPr>
      </w:pPr>
    </w:p>
    <w:p w14:paraId="0329AC68" w14:textId="26B298CF" w:rsidR="00A61B5E" w:rsidRPr="00304CBE" w:rsidRDefault="00A61B5E" w:rsidP="00A61B5E">
      <w:pPr>
        <w:shd w:val="clear" w:color="auto" w:fill="FFFFFF"/>
        <w:spacing w:before="0" w:after="0" w:line="268" w:lineRule="auto"/>
        <w:rPr>
          <w:rFonts w:cs="Arial"/>
          <w:b/>
          <w:bCs/>
          <w:sz w:val="22"/>
          <w:szCs w:val="22"/>
        </w:rPr>
      </w:pPr>
      <w:r w:rsidRPr="00304CBE">
        <w:rPr>
          <w:rFonts w:cs="Arial"/>
          <w:b/>
          <w:bCs/>
          <w:sz w:val="22"/>
          <w:szCs w:val="22"/>
        </w:rPr>
        <w:t>What types of information will DFAT collect</w:t>
      </w:r>
    </w:p>
    <w:p w14:paraId="22F699AE" w14:textId="4022692D" w:rsidR="00A61B5E" w:rsidRDefault="00A61B5E" w:rsidP="00A61B5E">
      <w:pPr>
        <w:shd w:val="clear" w:color="auto" w:fill="FFFFFF"/>
        <w:spacing w:before="0" w:after="0" w:line="268" w:lineRule="auto"/>
        <w:rPr>
          <w:rFonts w:cs="Arial"/>
          <w:sz w:val="22"/>
          <w:szCs w:val="22"/>
        </w:rPr>
      </w:pPr>
      <w:r>
        <w:rPr>
          <w:rFonts w:cs="Arial"/>
          <w:sz w:val="22"/>
          <w:szCs w:val="22"/>
        </w:rPr>
        <w:t xml:space="preserve">To manage IECSEP, DFAT will need to collect your personal information as well as information pertaining to your current employment and your proposed employment in Australia. This will include: </w:t>
      </w:r>
    </w:p>
    <w:p w14:paraId="69726DD1"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r>
        <w:rPr>
          <w:rFonts w:cs="Arial"/>
          <w:sz w:val="22"/>
          <w:szCs w:val="22"/>
        </w:rPr>
        <w:t>the information requested in the online application form seeking a letter of support from DFAT</w:t>
      </w:r>
      <w:r>
        <w:rPr>
          <w:rFonts w:cs="Arial"/>
          <w:color w:val="313131"/>
          <w:sz w:val="22"/>
          <w:szCs w:val="22"/>
        </w:rPr>
        <w:t xml:space="preserve">; and </w:t>
      </w:r>
    </w:p>
    <w:p w14:paraId="65EBE14F"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bookmarkStart w:id="81" w:name="_Hlk149813919"/>
      <w:r w:rsidRPr="005E7D6F">
        <w:rPr>
          <w:rFonts w:cs="Arial"/>
          <w:sz w:val="22"/>
          <w:szCs w:val="22"/>
        </w:rPr>
        <w:t xml:space="preserve">any information provided by third parties (such as your lawyer, migration agent, employer or </w:t>
      </w:r>
      <w:r>
        <w:rPr>
          <w:rFonts w:cs="Arial"/>
          <w:sz w:val="22"/>
          <w:szCs w:val="22"/>
        </w:rPr>
        <w:t xml:space="preserve">the </w:t>
      </w:r>
      <w:r w:rsidRPr="006022B5">
        <w:rPr>
          <w:rFonts w:cs="Arial"/>
          <w:sz w:val="22"/>
          <w:szCs w:val="22"/>
        </w:rPr>
        <w:t>Government of the United Kingdom</w:t>
      </w:r>
      <w:r w:rsidRPr="005E7D6F">
        <w:rPr>
          <w:rFonts w:cs="Arial"/>
          <w:sz w:val="22"/>
          <w:szCs w:val="22"/>
        </w:rPr>
        <w:t>) during the application or assessment process; and</w:t>
      </w:r>
    </w:p>
    <w:bookmarkEnd w:id="81"/>
    <w:p w14:paraId="252F939B"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r>
        <w:rPr>
          <w:rFonts w:cs="Arial"/>
          <w:color w:val="313131"/>
          <w:sz w:val="22"/>
          <w:szCs w:val="22"/>
        </w:rPr>
        <w:t xml:space="preserve">any information contained in letters issued by your current employer and prospective Australian employer. </w:t>
      </w:r>
    </w:p>
    <w:p w14:paraId="2D3E571C" w14:textId="77777777" w:rsidR="00A61B5E" w:rsidRDefault="00A61B5E" w:rsidP="00A61B5E">
      <w:pPr>
        <w:shd w:val="clear" w:color="auto" w:fill="FFFFFF"/>
        <w:spacing w:before="0" w:after="0" w:line="268" w:lineRule="auto"/>
        <w:contextualSpacing/>
        <w:rPr>
          <w:rFonts w:cs="Arial"/>
          <w:color w:val="313131"/>
          <w:sz w:val="22"/>
          <w:szCs w:val="22"/>
        </w:rPr>
      </w:pPr>
    </w:p>
    <w:p w14:paraId="4BA090AF" w14:textId="77777777" w:rsidR="00A61B5E" w:rsidRDefault="00A61B5E" w:rsidP="00A61B5E">
      <w:pPr>
        <w:shd w:val="clear" w:color="auto" w:fill="FFFFFF"/>
        <w:spacing w:before="0" w:after="0" w:line="268" w:lineRule="auto"/>
        <w:contextualSpacing/>
        <w:rPr>
          <w:rFonts w:cs="Arial"/>
          <w:color w:val="313131"/>
          <w:sz w:val="22"/>
          <w:szCs w:val="22"/>
        </w:rPr>
      </w:pPr>
      <w:r>
        <w:rPr>
          <w:rFonts w:cs="Arial"/>
          <w:color w:val="313131"/>
          <w:sz w:val="22"/>
          <w:szCs w:val="22"/>
        </w:rPr>
        <w:t xml:space="preserve">The categories of personal information </w:t>
      </w:r>
      <w:r w:rsidRPr="005D5E34">
        <w:rPr>
          <w:rFonts w:cs="Arial"/>
          <w:color w:val="313131"/>
          <w:sz w:val="22"/>
          <w:szCs w:val="22"/>
        </w:rPr>
        <w:t xml:space="preserve">(including sensitive information) </w:t>
      </w:r>
      <w:r>
        <w:rPr>
          <w:rFonts w:cs="Arial"/>
          <w:color w:val="313131"/>
          <w:sz w:val="22"/>
          <w:szCs w:val="22"/>
        </w:rPr>
        <w:t>collected may include your:</w:t>
      </w:r>
    </w:p>
    <w:p w14:paraId="69DB564C" w14:textId="77777777" w:rsidR="00A61B5E" w:rsidRDefault="00A61B5E" w:rsidP="00A61B5E">
      <w:pPr>
        <w:shd w:val="clear" w:color="auto" w:fill="FFFFFF"/>
        <w:spacing w:before="0" w:after="0" w:line="268" w:lineRule="auto"/>
        <w:contextualSpacing/>
        <w:rPr>
          <w:rFonts w:cs="Arial"/>
          <w:color w:val="313131"/>
          <w:sz w:val="22"/>
          <w:szCs w:val="22"/>
        </w:rPr>
      </w:pPr>
    </w:p>
    <w:p w14:paraId="1E8AA1D0" w14:textId="77777777" w:rsidR="00A61B5E" w:rsidRPr="00157904" w:rsidRDefault="00A61B5E" w:rsidP="00A61B5E">
      <w:pPr>
        <w:pStyle w:val="ListParagraph"/>
        <w:numPr>
          <w:ilvl w:val="0"/>
          <w:numId w:val="23"/>
        </w:numPr>
        <w:shd w:val="clear" w:color="auto" w:fill="FFFFFF"/>
        <w:spacing w:before="0" w:after="0" w:line="268" w:lineRule="auto"/>
        <w:rPr>
          <w:rFonts w:cs="Arial"/>
          <w:sz w:val="22"/>
          <w:szCs w:val="22"/>
        </w:rPr>
      </w:pPr>
      <w:r w:rsidRPr="00157904">
        <w:rPr>
          <w:rFonts w:cs="Arial"/>
          <w:sz w:val="22"/>
          <w:szCs w:val="22"/>
        </w:rPr>
        <w:t>name</w:t>
      </w:r>
      <w:r>
        <w:rPr>
          <w:rFonts w:cs="Arial"/>
          <w:sz w:val="22"/>
          <w:szCs w:val="22"/>
        </w:rPr>
        <w:t xml:space="preserve"> and </w:t>
      </w:r>
      <w:r w:rsidRPr="00157904">
        <w:rPr>
          <w:rFonts w:cs="Arial"/>
          <w:sz w:val="22"/>
          <w:szCs w:val="22"/>
        </w:rPr>
        <w:t xml:space="preserve">contact details </w:t>
      </w:r>
    </w:p>
    <w:p w14:paraId="476E7A3C" w14:textId="77777777" w:rsidR="00A61B5E" w:rsidRPr="00157904" w:rsidRDefault="00A61B5E" w:rsidP="00A61B5E">
      <w:pPr>
        <w:pStyle w:val="ListParagraph"/>
        <w:numPr>
          <w:ilvl w:val="0"/>
          <w:numId w:val="23"/>
        </w:numPr>
        <w:shd w:val="clear" w:color="auto" w:fill="FFFFFF"/>
        <w:spacing w:before="0" w:after="0" w:line="268" w:lineRule="auto"/>
        <w:rPr>
          <w:rFonts w:cs="Arial"/>
          <w:sz w:val="22"/>
          <w:szCs w:val="22"/>
        </w:rPr>
      </w:pPr>
      <w:r w:rsidRPr="00157904">
        <w:rPr>
          <w:rFonts w:cs="Arial"/>
          <w:sz w:val="22"/>
          <w:szCs w:val="22"/>
        </w:rPr>
        <w:t xml:space="preserve">date of birth </w:t>
      </w:r>
    </w:p>
    <w:p w14:paraId="7454292F" w14:textId="77777777" w:rsidR="00A61B5E" w:rsidRPr="00157904" w:rsidRDefault="00A61B5E" w:rsidP="00A61B5E">
      <w:pPr>
        <w:pStyle w:val="ListParagraph"/>
        <w:numPr>
          <w:ilvl w:val="0"/>
          <w:numId w:val="23"/>
        </w:numPr>
        <w:shd w:val="clear" w:color="auto" w:fill="FFFFFF"/>
        <w:spacing w:before="0" w:after="0" w:line="268" w:lineRule="auto"/>
        <w:rPr>
          <w:rFonts w:cs="Arial"/>
          <w:sz w:val="22"/>
          <w:szCs w:val="22"/>
        </w:rPr>
      </w:pPr>
      <w:r w:rsidRPr="00157904">
        <w:rPr>
          <w:rFonts w:cs="Arial"/>
          <w:sz w:val="22"/>
          <w:szCs w:val="22"/>
        </w:rPr>
        <w:t xml:space="preserve">gender </w:t>
      </w:r>
    </w:p>
    <w:p w14:paraId="5BBCE4A9" w14:textId="77777777" w:rsidR="00A61B5E" w:rsidRPr="00157904" w:rsidRDefault="00A61B5E" w:rsidP="00A61B5E">
      <w:pPr>
        <w:pStyle w:val="ListParagraph"/>
        <w:numPr>
          <w:ilvl w:val="0"/>
          <w:numId w:val="23"/>
        </w:numPr>
        <w:shd w:val="clear" w:color="auto" w:fill="FFFFFF"/>
        <w:spacing w:before="0" w:after="0" w:line="268" w:lineRule="auto"/>
        <w:rPr>
          <w:rFonts w:cs="Arial"/>
          <w:sz w:val="22"/>
          <w:szCs w:val="22"/>
        </w:rPr>
      </w:pPr>
      <w:r>
        <w:rPr>
          <w:rFonts w:cs="Arial"/>
          <w:sz w:val="22"/>
          <w:szCs w:val="22"/>
        </w:rPr>
        <w:t>l</w:t>
      </w:r>
      <w:r w:rsidRPr="00157904">
        <w:rPr>
          <w:rFonts w:cs="Arial"/>
          <w:sz w:val="22"/>
          <w:szCs w:val="22"/>
        </w:rPr>
        <w:t xml:space="preserve">evel of English </w:t>
      </w:r>
    </w:p>
    <w:p w14:paraId="789D1982" w14:textId="77777777" w:rsidR="00A61B5E" w:rsidRPr="00157904" w:rsidRDefault="00A61B5E" w:rsidP="00A61B5E">
      <w:pPr>
        <w:pStyle w:val="ListParagraph"/>
        <w:numPr>
          <w:ilvl w:val="0"/>
          <w:numId w:val="23"/>
        </w:numPr>
        <w:shd w:val="clear" w:color="auto" w:fill="FFFFFF"/>
        <w:spacing w:before="0" w:after="0" w:line="268" w:lineRule="auto"/>
        <w:rPr>
          <w:rFonts w:cs="Arial"/>
          <w:sz w:val="22"/>
          <w:szCs w:val="22"/>
        </w:rPr>
      </w:pPr>
      <w:r w:rsidRPr="00157904">
        <w:rPr>
          <w:rFonts w:cs="Arial"/>
          <w:sz w:val="22"/>
          <w:szCs w:val="22"/>
        </w:rPr>
        <w:t xml:space="preserve">educational qualifications </w:t>
      </w:r>
    </w:p>
    <w:p w14:paraId="3DE88291" w14:textId="77777777" w:rsidR="00A61B5E" w:rsidRPr="00157904" w:rsidRDefault="00A61B5E" w:rsidP="00A61B5E">
      <w:pPr>
        <w:pStyle w:val="ListParagraph"/>
        <w:numPr>
          <w:ilvl w:val="0"/>
          <w:numId w:val="23"/>
        </w:numPr>
        <w:shd w:val="clear" w:color="auto" w:fill="FFFFFF"/>
        <w:spacing w:before="0" w:after="0" w:line="268" w:lineRule="auto"/>
        <w:rPr>
          <w:rFonts w:cs="Arial"/>
          <w:sz w:val="22"/>
          <w:szCs w:val="22"/>
        </w:rPr>
      </w:pPr>
      <w:r w:rsidRPr="00157904">
        <w:rPr>
          <w:rFonts w:cs="Arial"/>
          <w:sz w:val="22"/>
          <w:szCs w:val="22"/>
        </w:rPr>
        <w:t xml:space="preserve">citizenship and visa status </w:t>
      </w:r>
    </w:p>
    <w:p w14:paraId="1BE5D5B6" w14:textId="77777777" w:rsidR="00A61B5E" w:rsidRPr="00157904" w:rsidRDefault="00A61B5E" w:rsidP="00A61B5E">
      <w:pPr>
        <w:pStyle w:val="ListParagraph"/>
        <w:numPr>
          <w:ilvl w:val="0"/>
          <w:numId w:val="23"/>
        </w:numPr>
        <w:shd w:val="clear" w:color="auto" w:fill="FFFFFF"/>
        <w:spacing w:before="0" w:after="0" w:line="268" w:lineRule="auto"/>
        <w:rPr>
          <w:rFonts w:cs="Arial"/>
          <w:sz w:val="22"/>
          <w:szCs w:val="22"/>
        </w:rPr>
      </w:pPr>
      <w:r w:rsidRPr="00157904">
        <w:rPr>
          <w:rFonts w:cs="Arial"/>
          <w:sz w:val="22"/>
          <w:szCs w:val="22"/>
        </w:rPr>
        <w:t xml:space="preserve">biodata from </w:t>
      </w:r>
      <w:r>
        <w:rPr>
          <w:rFonts w:cs="Arial"/>
          <w:sz w:val="22"/>
          <w:szCs w:val="22"/>
        </w:rPr>
        <w:t>your</w:t>
      </w:r>
      <w:r w:rsidRPr="00157904">
        <w:rPr>
          <w:rFonts w:cs="Arial"/>
          <w:sz w:val="22"/>
          <w:szCs w:val="22"/>
        </w:rPr>
        <w:t xml:space="preserve"> UK passport </w:t>
      </w:r>
    </w:p>
    <w:p w14:paraId="5B446335" w14:textId="77777777" w:rsidR="00A61B5E" w:rsidRPr="00AF5DD8" w:rsidRDefault="00A61B5E" w:rsidP="00A61B5E">
      <w:pPr>
        <w:pStyle w:val="ListParagraph"/>
        <w:numPr>
          <w:ilvl w:val="0"/>
          <w:numId w:val="23"/>
        </w:numPr>
        <w:shd w:val="clear" w:color="auto" w:fill="FFFFFF"/>
        <w:spacing w:before="0" w:after="0" w:line="268" w:lineRule="auto"/>
        <w:rPr>
          <w:rFonts w:cs="Arial"/>
          <w:sz w:val="22"/>
          <w:szCs w:val="22"/>
        </w:rPr>
      </w:pPr>
      <w:r w:rsidRPr="00AF5DD8">
        <w:rPr>
          <w:rFonts w:cs="Arial"/>
          <w:sz w:val="22"/>
          <w:szCs w:val="22"/>
        </w:rPr>
        <w:t xml:space="preserve">financial information including evidence of funds held in a bank account </w:t>
      </w:r>
    </w:p>
    <w:p w14:paraId="699EDC04" w14:textId="77777777" w:rsidR="00A61B5E" w:rsidRDefault="00A61B5E" w:rsidP="00A61B5E">
      <w:pPr>
        <w:pStyle w:val="ListParagraph"/>
        <w:numPr>
          <w:ilvl w:val="0"/>
          <w:numId w:val="23"/>
        </w:numPr>
        <w:shd w:val="clear" w:color="auto" w:fill="FFFFFF"/>
        <w:spacing w:before="0" w:after="0" w:line="268" w:lineRule="auto"/>
        <w:rPr>
          <w:sz w:val="22"/>
          <w:szCs w:val="22"/>
        </w:rPr>
      </w:pPr>
      <w:r>
        <w:rPr>
          <w:rFonts w:cs="Arial"/>
          <w:sz w:val="22"/>
          <w:szCs w:val="22"/>
        </w:rPr>
        <w:t xml:space="preserve">details about </w:t>
      </w:r>
      <w:r w:rsidRPr="00157904">
        <w:rPr>
          <w:rFonts w:cs="Arial"/>
          <w:sz w:val="22"/>
          <w:szCs w:val="22"/>
        </w:rPr>
        <w:t>the occupation</w:t>
      </w:r>
      <w:r>
        <w:rPr>
          <w:rFonts w:cs="Arial"/>
          <w:sz w:val="22"/>
          <w:szCs w:val="22"/>
        </w:rPr>
        <w:t>,</w:t>
      </w:r>
      <w:r w:rsidRPr="00157904">
        <w:rPr>
          <w:rFonts w:cs="Arial"/>
          <w:sz w:val="22"/>
          <w:szCs w:val="22"/>
        </w:rPr>
        <w:t xml:space="preserve"> </w:t>
      </w:r>
      <w:r>
        <w:rPr>
          <w:rFonts w:cs="Arial"/>
          <w:sz w:val="22"/>
          <w:szCs w:val="22"/>
        </w:rPr>
        <w:t xml:space="preserve">and employment arrangements, </w:t>
      </w:r>
      <w:r w:rsidRPr="00157904">
        <w:rPr>
          <w:rFonts w:cs="Arial"/>
          <w:sz w:val="22"/>
          <w:szCs w:val="22"/>
        </w:rPr>
        <w:t xml:space="preserve">that </w:t>
      </w:r>
      <w:r>
        <w:rPr>
          <w:rFonts w:cs="Arial"/>
          <w:sz w:val="22"/>
          <w:szCs w:val="22"/>
        </w:rPr>
        <w:t>you</w:t>
      </w:r>
      <w:r w:rsidRPr="00157904">
        <w:rPr>
          <w:rFonts w:cs="Arial"/>
          <w:sz w:val="22"/>
          <w:szCs w:val="22"/>
        </w:rPr>
        <w:t xml:space="preserve"> will undertake for the prospective employer</w:t>
      </w:r>
      <w:r>
        <w:rPr>
          <w:sz w:val="22"/>
          <w:szCs w:val="22"/>
        </w:rPr>
        <w:t xml:space="preserve"> </w:t>
      </w:r>
    </w:p>
    <w:p w14:paraId="0E6B77A6" w14:textId="77777777" w:rsidR="00A61B5E" w:rsidRPr="00157904" w:rsidRDefault="00A61B5E" w:rsidP="00A61B5E">
      <w:pPr>
        <w:pStyle w:val="ListParagraph"/>
        <w:numPr>
          <w:ilvl w:val="0"/>
          <w:numId w:val="23"/>
        </w:numPr>
        <w:shd w:val="clear" w:color="auto" w:fill="FFFFFF"/>
        <w:spacing w:before="0" w:after="0" w:line="268" w:lineRule="auto"/>
        <w:rPr>
          <w:rFonts w:cs="Arial"/>
          <w:sz w:val="22"/>
          <w:szCs w:val="22"/>
        </w:rPr>
      </w:pPr>
      <w:r w:rsidRPr="00157904">
        <w:rPr>
          <w:rFonts w:cs="Arial"/>
          <w:sz w:val="22"/>
          <w:szCs w:val="22"/>
        </w:rPr>
        <w:t xml:space="preserve">current employment details </w:t>
      </w:r>
    </w:p>
    <w:p w14:paraId="4BD9C7E3" w14:textId="77777777" w:rsidR="00A61B5E" w:rsidRDefault="00A61B5E" w:rsidP="00A61B5E">
      <w:pPr>
        <w:pStyle w:val="ListParagraph"/>
        <w:shd w:val="clear" w:color="auto" w:fill="FFFFFF"/>
        <w:spacing w:before="0" w:after="0" w:line="268" w:lineRule="auto"/>
        <w:rPr>
          <w:rFonts w:cs="Arial"/>
          <w:color w:val="313131"/>
          <w:sz w:val="22"/>
          <w:szCs w:val="22"/>
        </w:rPr>
      </w:pPr>
    </w:p>
    <w:p w14:paraId="04C9FEC4" w14:textId="6428D11C" w:rsidR="00A61B5E" w:rsidRPr="00304CBE" w:rsidRDefault="00A61B5E" w:rsidP="00A61B5E">
      <w:pPr>
        <w:keepNext/>
        <w:keepLines/>
        <w:spacing w:before="0" w:after="0" w:line="268" w:lineRule="auto"/>
        <w:ind w:right="96"/>
        <w:rPr>
          <w:rFonts w:cs="Arial"/>
          <w:b/>
          <w:bCs/>
          <w:sz w:val="22"/>
          <w:szCs w:val="22"/>
        </w:rPr>
      </w:pPr>
      <w:r w:rsidRPr="00304CBE">
        <w:rPr>
          <w:rFonts w:cs="Arial"/>
          <w:b/>
          <w:bCs/>
          <w:sz w:val="22"/>
          <w:szCs w:val="22"/>
        </w:rPr>
        <w:lastRenderedPageBreak/>
        <w:t xml:space="preserve">How does DFAT collect information </w:t>
      </w:r>
    </w:p>
    <w:p w14:paraId="3F6B81F7" w14:textId="530869A7" w:rsidR="00A61B5E" w:rsidRDefault="00A61B5E" w:rsidP="00A61B5E">
      <w:pPr>
        <w:keepNext/>
        <w:keepLines/>
        <w:spacing w:before="0" w:after="0" w:line="268" w:lineRule="auto"/>
        <w:ind w:right="96"/>
        <w:rPr>
          <w:rFonts w:cs="Arial"/>
          <w:sz w:val="22"/>
          <w:szCs w:val="22"/>
        </w:rPr>
      </w:pPr>
      <w:r>
        <w:rPr>
          <w:rFonts w:cs="Arial"/>
          <w:sz w:val="22"/>
          <w:szCs w:val="22"/>
        </w:rPr>
        <w:t xml:space="preserve">DFAT will collect this information directly from you when you provide information with your application. DFAT will also collect your information from the </w:t>
      </w:r>
      <w:r w:rsidRPr="006022B5">
        <w:rPr>
          <w:rFonts w:cs="Arial"/>
          <w:sz w:val="22"/>
          <w:szCs w:val="22"/>
        </w:rPr>
        <w:t xml:space="preserve">Government of the United Kingdom </w:t>
      </w:r>
      <w:r>
        <w:rPr>
          <w:rFonts w:cs="Arial"/>
          <w:sz w:val="22"/>
          <w:szCs w:val="22"/>
        </w:rPr>
        <w:t xml:space="preserve">and your current or prospective employer if it needs to confirm of verify information you provide. DFAT will also collect your information from </w:t>
      </w:r>
      <w:r w:rsidRPr="00023041">
        <w:rPr>
          <w:rFonts w:cs="Arial"/>
          <w:sz w:val="22"/>
          <w:szCs w:val="22"/>
        </w:rPr>
        <w:t xml:space="preserve">third parties, such as </w:t>
      </w:r>
      <w:r>
        <w:rPr>
          <w:rFonts w:cs="Arial"/>
          <w:sz w:val="22"/>
          <w:szCs w:val="22"/>
        </w:rPr>
        <w:t>your migration agent or legal practitioner,</w:t>
      </w:r>
      <w:r w:rsidRPr="00023041">
        <w:rPr>
          <w:rFonts w:cs="Arial"/>
          <w:sz w:val="22"/>
          <w:szCs w:val="22"/>
        </w:rPr>
        <w:t xml:space="preserve"> where such parties are assisting you with your applicatio</w:t>
      </w:r>
      <w:r>
        <w:rPr>
          <w:rFonts w:cs="Arial"/>
          <w:sz w:val="22"/>
          <w:szCs w:val="22"/>
        </w:rPr>
        <w:t xml:space="preserve">n for a letter of support for IECSEP. </w:t>
      </w:r>
      <w:r w:rsidRPr="00023041">
        <w:rPr>
          <w:rFonts w:cs="Arial"/>
          <w:sz w:val="22"/>
          <w:szCs w:val="22"/>
        </w:rPr>
        <w:t xml:space="preserve">  </w:t>
      </w:r>
      <w:r>
        <w:rPr>
          <w:rFonts w:cs="Arial"/>
          <w:sz w:val="22"/>
          <w:szCs w:val="22"/>
        </w:rPr>
        <w:t xml:space="preserve">  </w:t>
      </w:r>
    </w:p>
    <w:p w14:paraId="1A65B2EE" w14:textId="77777777" w:rsidR="00A61B5E" w:rsidRDefault="00A61B5E" w:rsidP="00A61B5E">
      <w:pPr>
        <w:keepNext/>
        <w:keepLines/>
        <w:spacing w:before="0" w:after="0" w:line="268" w:lineRule="auto"/>
        <w:ind w:right="96"/>
        <w:rPr>
          <w:rFonts w:cs="Arial"/>
          <w:sz w:val="22"/>
          <w:szCs w:val="22"/>
        </w:rPr>
      </w:pPr>
    </w:p>
    <w:p w14:paraId="4A8E11E7" w14:textId="77777777" w:rsidR="00A61B5E" w:rsidRDefault="00A61B5E" w:rsidP="00A61B5E">
      <w:pPr>
        <w:tabs>
          <w:tab w:val="left" w:pos="426"/>
        </w:tabs>
        <w:autoSpaceDE w:val="0"/>
        <w:autoSpaceDN w:val="0"/>
        <w:adjustRightInd w:val="0"/>
        <w:spacing w:before="0" w:after="0" w:line="268" w:lineRule="auto"/>
        <w:ind w:right="95"/>
        <w:rPr>
          <w:rFonts w:cs="Arial"/>
          <w:sz w:val="22"/>
          <w:szCs w:val="22"/>
        </w:rPr>
      </w:pPr>
      <w:r>
        <w:rPr>
          <w:rFonts w:cs="Arial"/>
          <w:sz w:val="22"/>
          <w:szCs w:val="22"/>
        </w:rPr>
        <w:t>It is your choice what personal information you provide to DFAT in relation to the application. However, if you do not complete the application form and provide the letters issued by your current employer and the prospective Australian employer, DFAT may not be able to assess or manage your application.</w:t>
      </w:r>
    </w:p>
    <w:p w14:paraId="4751A2A9" w14:textId="77777777" w:rsidR="00A61B5E" w:rsidRDefault="00A61B5E" w:rsidP="00A61B5E">
      <w:pPr>
        <w:spacing w:before="0" w:after="160" w:line="259" w:lineRule="auto"/>
        <w:rPr>
          <w:rFonts w:cs="Arial"/>
          <w:b/>
          <w:bCs/>
          <w:sz w:val="22"/>
          <w:szCs w:val="22"/>
        </w:rPr>
      </w:pPr>
    </w:p>
    <w:p w14:paraId="7288090F" w14:textId="4AF533CE" w:rsidR="00A61B5E" w:rsidRPr="00304CBE" w:rsidRDefault="00A61B5E" w:rsidP="00A61B5E">
      <w:pPr>
        <w:keepNext/>
        <w:keepLines/>
        <w:autoSpaceDE w:val="0"/>
        <w:autoSpaceDN w:val="0"/>
        <w:adjustRightInd w:val="0"/>
        <w:spacing w:before="0" w:after="0" w:line="268" w:lineRule="auto"/>
        <w:ind w:right="96"/>
        <w:rPr>
          <w:rFonts w:cs="Arial"/>
          <w:b/>
          <w:bCs/>
          <w:sz w:val="22"/>
          <w:szCs w:val="22"/>
        </w:rPr>
      </w:pPr>
      <w:r w:rsidRPr="00304CBE">
        <w:rPr>
          <w:rFonts w:cs="Arial"/>
          <w:b/>
          <w:bCs/>
          <w:sz w:val="22"/>
          <w:szCs w:val="22"/>
        </w:rPr>
        <w:t xml:space="preserve">How DFAT will use and share your information </w:t>
      </w:r>
    </w:p>
    <w:p w14:paraId="429C8E41" w14:textId="1882F1EE" w:rsidR="00A61B5E" w:rsidRDefault="00A61B5E" w:rsidP="00A61B5E">
      <w:pPr>
        <w:keepNext/>
        <w:keepLines/>
        <w:autoSpaceDE w:val="0"/>
        <w:autoSpaceDN w:val="0"/>
        <w:adjustRightInd w:val="0"/>
        <w:spacing w:before="0" w:after="0" w:line="268" w:lineRule="auto"/>
        <w:ind w:right="96"/>
        <w:rPr>
          <w:rFonts w:cs="Arial"/>
          <w:sz w:val="22"/>
          <w:szCs w:val="22"/>
        </w:rPr>
      </w:pPr>
      <w:r>
        <w:rPr>
          <w:rFonts w:cs="Arial"/>
          <w:sz w:val="22"/>
          <w:szCs w:val="22"/>
        </w:rPr>
        <w:t>DFAT will use and share any personal information to:</w:t>
      </w:r>
    </w:p>
    <w:p w14:paraId="0B0A3DB7"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r>
        <w:rPr>
          <w:rFonts w:cs="Arial"/>
          <w:color w:val="313131"/>
          <w:sz w:val="22"/>
          <w:szCs w:val="22"/>
        </w:rPr>
        <w:t>to manage the IESCEP, including to assess and manage your application for a letter of support for the IESCEP (this may include sharing it with the Government of the United Kingdom</w:t>
      </w:r>
      <w:bookmarkStart w:id="82" w:name="_Hlk149814439"/>
      <w:r>
        <w:rPr>
          <w:rFonts w:cs="Arial"/>
          <w:color w:val="313131"/>
          <w:sz w:val="22"/>
          <w:szCs w:val="22"/>
        </w:rPr>
        <w:t xml:space="preserve">, your </w:t>
      </w:r>
      <w:r w:rsidRPr="005E7D6F">
        <w:rPr>
          <w:rFonts w:cs="Arial"/>
          <w:color w:val="313131"/>
          <w:sz w:val="22"/>
          <w:szCs w:val="22"/>
        </w:rPr>
        <w:t>migration agent</w:t>
      </w:r>
      <w:r>
        <w:rPr>
          <w:rFonts w:cs="Arial"/>
          <w:color w:val="313131"/>
          <w:sz w:val="22"/>
          <w:szCs w:val="22"/>
        </w:rPr>
        <w:t xml:space="preserve"> or </w:t>
      </w:r>
      <w:r w:rsidRPr="005E7D6F">
        <w:rPr>
          <w:rFonts w:cs="Arial"/>
          <w:color w:val="313131"/>
          <w:sz w:val="22"/>
          <w:szCs w:val="22"/>
        </w:rPr>
        <w:t>legal practitioner</w:t>
      </w:r>
      <w:r>
        <w:rPr>
          <w:rFonts w:cs="Arial"/>
          <w:color w:val="313131"/>
          <w:sz w:val="22"/>
          <w:szCs w:val="22"/>
        </w:rPr>
        <w:t xml:space="preserve"> and</w:t>
      </w:r>
      <w:r w:rsidRPr="006022B5">
        <w:rPr>
          <w:rFonts w:cs="Arial"/>
          <w:sz w:val="22"/>
          <w:szCs w:val="22"/>
        </w:rPr>
        <w:t xml:space="preserve"> </w:t>
      </w:r>
      <w:r>
        <w:rPr>
          <w:rFonts w:cs="Arial"/>
          <w:sz w:val="22"/>
          <w:szCs w:val="22"/>
        </w:rPr>
        <w:t>your current or prospective employer</w:t>
      </w:r>
      <w:bookmarkEnd w:id="82"/>
      <w:r>
        <w:rPr>
          <w:rFonts w:cs="Arial"/>
          <w:color w:val="313131"/>
          <w:sz w:val="22"/>
          <w:szCs w:val="22"/>
        </w:rPr>
        <w:t>);</w:t>
      </w:r>
    </w:p>
    <w:p w14:paraId="22EE50C0"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r>
        <w:rPr>
          <w:rFonts w:cs="Arial"/>
          <w:color w:val="313131"/>
          <w:sz w:val="22"/>
          <w:szCs w:val="22"/>
        </w:rPr>
        <w:t>evaluate, audit or assess IECSEP, the A-UKFTA and other DFAT programs; or</w:t>
      </w:r>
    </w:p>
    <w:p w14:paraId="2B9CA33A"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r>
        <w:rPr>
          <w:rFonts w:cs="Arial"/>
          <w:color w:val="313131"/>
          <w:sz w:val="22"/>
          <w:szCs w:val="22"/>
        </w:rPr>
        <w:t>government administration, research or service delivery.</w:t>
      </w:r>
    </w:p>
    <w:p w14:paraId="332EBADE" w14:textId="77777777" w:rsidR="00A61B5E" w:rsidRDefault="00A61B5E" w:rsidP="00A61B5E">
      <w:pPr>
        <w:spacing w:before="0" w:after="0" w:line="268" w:lineRule="auto"/>
        <w:rPr>
          <w:rFonts w:cs="Arial"/>
          <w:sz w:val="22"/>
          <w:szCs w:val="22"/>
        </w:rPr>
      </w:pPr>
    </w:p>
    <w:p w14:paraId="22C3A57A" w14:textId="77777777" w:rsidR="00A61B5E" w:rsidRDefault="00A61B5E" w:rsidP="00A61B5E">
      <w:pPr>
        <w:shd w:val="clear" w:color="auto" w:fill="FFFFFF"/>
        <w:spacing w:before="0" w:after="0" w:line="268" w:lineRule="auto"/>
        <w:rPr>
          <w:rFonts w:cs="Arial"/>
          <w:color w:val="313131"/>
          <w:sz w:val="22"/>
          <w:szCs w:val="22"/>
        </w:rPr>
      </w:pPr>
      <w:r>
        <w:rPr>
          <w:rFonts w:cs="Arial"/>
          <w:color w:val="313131"/>
          <w:sz w:val="22"/>
          <w:szCs w:val="22"/>
        </w:rPr>
        <w:t xml:space="preserve">DFAT may share your information with contractors or consultants engaged to assist DFAT.  </w:t>
      </w:r>
    </w:p>
    <w:p w14:paraId="46AFF018" w14:textId="77777777" w:rsidR="00A61B5E" w:rsidRDefault="00A61B5E" w:rsidP="00A61B5E">
      <w:pPr>
        <w:shd w:val="clear" w:color="auto" w:fill="FFFFFF"/>
        <w:spacing w:before="0" w:after="0" w:line="268" w:lineRule="auto"/>
        <w:rPr>
          <w:rFonts w:cs="Arial"/>
          <w:color w:val="313131"/>
          <w:sz w:val="22"/>
          <w:szCs w:val="22"/>
        </w:rPr>
      </w:pPr>
      <w:r>
        <w:rPr>
          <w:rFonts w:cs="Arial"/>
          <w:color w:val="313131"/>
          <w:sz w:val="22"/>
          <w:szCs w:val="22"/>
        </w:rPr>
        <w:t xml:space="preserve"> </w:t>
      </w:r>
    </w:p>
    <w:p w14:paraId="669A9A17" w14:textId="77777777" w:rsidR="00A61B5E" w:rsidRDefault="00A61B5E" w:rsidP="00A61B5E">
      <w:pPr>
        <w:spacing w:before="0" w:after="0" w:line="268" w:lineRule="auto"/>
        <w:rPr>
          <w:rFonts w:cs="Arial"/>
          <w:sz w:val="22"/>
          <w:szCs w:val="22"/>
        </w:rPr>
      </w:pPr>
      <w:r>
        <w:rPr>
          <w:rFonts w:cs="Arial"/>
          <w:sz w:val="22"/>
          <w:szCs w:val="22"/>
        </w:rPr>
        <w:t xml:space="preserve">DFAT uses the hosted grant management application SmartyGrants to receive and manage applications and requests for a letter of acknowledgement. Any of your personal information stored in SmartyGrants is only accessible by DFAT and SmartyGrants. SmartyGrants will manage your personal information in accordance with their </w:t>
      </w:r>
      <w:hyperlink r:id="rId39" w:history="1">
        <w:r>
          <w:rPr>
            <w:rStyle w:val="Hyperlink"/>
            <w:rFonts w:eastAsia="MS Mincho"/>
            <w:sz w:val="22"/>
            <w:szCs w:val="22"/>
          </w:rPr>
          <w:t>Privacy Policy</w:t>
        </w:r>
      </w:hyperlink>
      <w:r>
        <w:rPr>
          <w:rFonts w:cs="Arial"/>
          <w:sz w:val="22"/>
          <w:szCs w:val="22"/>
        </w:rPr>
        <w:t xml:space="preserve">. </w:t>
      </w:r>
    </w:p>
    <w:p w14:paraId="5416483C" w14:textId="77777777" w:rsidR="00A61B5E" w:rsidRDefault="00A61B5E" w:rsidP="00A61B5E">
      <w:pPr>
        <w:spacing w:before="0" w:after="0" w:line="268" w:lineRule="auto"/>
        <w:rPr>
          <w:rFonts w:cs="Arial"/>
          <w:sz w:val="22"/>
          <w:szCs w:val="22"/>
        </w:rPr>
      </w:pPr>
    </w:p>
    <w:p w14:paraId="75DE0481" w14:textId="77777777" w:rsidR="00A61B5E" w:rsidRDefault="00A61B5E" w:rsidP="00A61B5E">
      <w:pPr>
        <w:spacing w:before="0" w:after="0" w:line="268" w:lineRule="auto"/>
        <w:rPr>
          <w:rFonts w:cs="Arial"/>
          <w:sz w:val="22"/>
          <w:szCs w:val="22"/>
        </w:rPr>
      </w:pPr>
      <w:r>
        <w:rPr>
          <w:rFonts w:cs="Arial"/>
          <w:sz w:val="22"/>
          <w:szCs w:val="22"/>
        </w:rPr>
        <w:t xml:space="preserve">With your consent, DFAT may also use or disclose your personal information for promotional, marketing and publicity purposes in connection with IECSEP or the </w:t>
      </w:r>
      <w:r>
        <w:rPr>
          <w:rFonts w:cs="Arial"/>
          <w:color w:val="313131"/>
          <w:sz w:val="22"/>
          <w:szCs w:val="22"/>
        </w:rPr>
        <w:t xml:space="preserve">A-UKFTA </w:t>
      </w:r>
      <w:r>
        <w:rPr>
          <w:rFonts w:cs="Arial"/>
          <w:sz w:val="22"/>
          <w:szCs w:val="22"/>
        </w:rPr>
        <w:t xml:space="preserve">. </w:t>
      </w:r>
    </w:p>
    <w:p w14:paraId="615FB97B" w14:textId="77777777" w:rsidR="00A61B5E" w:rsidRDefault="00A61B5E" w:rsidP="00A61B5E">
      <w:pPr>
        <w:tabs>
          <w:tab w:val="left" w:pos="426"/>
        </w:tabs>
        <w:autoSpaceDE w:val="0"/>
        <w:autoSpaceDN w:val="0"/>
        <w:adjustRightInd w:val="0"/>
        <w:spacing w:before="0" w:after="0" w:line="268" w:lineRule="auto"/>
        <w:ind w:right="95"/>
        <w:rPr>
          <w:rFonts w:cs="Arial"/>
          <w:b/>
          <w:sz w:val="22"/>
          <w:szCs w:val="22"/>
        </w:rPr>
      </w:pPr>
    </w:p>
    <w:p w14:paraId="687ACF5D" w14:textId="50A9DC0B" w:rsidR="00A61B5E" w:rsidRPr="00304CBE" w:rsidRDefault="00A61B5E" w:rsidP="00A61B5E">
      <w:pPr>
        <w:autoSpaceDE w:val="0"/>
        <w:autoSpaceDN w:val="0"/>
        <w:adjustRightInd w:val="0"/>
        <w:spacing w:before="0" w:after="0" w:line="268" w:lineRule="auto"/>
        <w:ind w:right="95"/>
        <w:rPr>
          <w:rFonts w:cs="Arial"/>
          <w:b/>
          <w:bCs/>
          <w:sz w:val="22"/>
          <w:szCs w:val="22"/>
        </w:rPr>
      </w:pPr>
      <w:r w:rsidRPr="00304CBE">
        <w:rPr>
          <w:rFonts w:cs="Arial"/>
          <w:b/>
          <w:bCs/>
          <w:sz w:val="22"/>
          <w:szCs w:val="22"/>
        </w:rPr>
        <w:t>Sharing my information outside Australia</w:t>
      </w:r>
    </w:p>
    <w:p w14:paraId="40F6CED6" w14:textId="40FA96DF" w:rsidR="00A61B5E" w:rsidRDefault="00A61B5E" w:rsidP="00A61B5E">
      <w:pPr>
        <w:autoSpaceDE w:val="0"/>
        <w:autoSpaceDN w:val="0"/>
        <w:adjustRightInd w:val="0"/>
        <w:spacing w:before="0" w:after="0" w:line="268" w:lineRule="auto"/>
        <w:ind w:right="95"/>
        <w:rPr>
          <w:rFonts w:cs="Arial"/>
          <w:sz w:val="22"/>
          <w:szCs w:val="22"/>
        </w:rPr>
      </w:pPr>
      <w:r>
        <w:rPr>
          <w:rFonts w:cs="Arial"/>
          <w:sz w:val="22"/>
          <w:szCs w:val="22"/>
        </w:rPr>
        <w:t xml:space="preserve">DFAT may share any information you provide with the </w:t>
      </w:r>
      <w:bookmarkStart w:id="83" w:name="_Hlk149814623"/>
      <w:r>
        <w:rPr>
          <w:rFonts w:cs="Arial"/>
          <w:sz w:val="22"/>
          <w:szCs w:val="22"/>
        </w:rPr>
        <w:t xml:space="preserve">Government of the United Kingdom </w:t>
      </w:r>
      <w:bookmarkEnd w:id="83"/>
      <w:r>
        <w:rPr>
          <w:rFonts w:cs="Arial"/>
          <w:sz w:val="22"/>
          <w:szCs w:val="22"/>
        </w:rPr>
        <w:t xml:space="preserve">and your current employer for the purposes of assessing or managing your application. </w:t>
      </w:r>
    </w:p>
    <w:p w14:paraId="5769B0A5" w14:textId="77777777" w:rsidR="00A61B5E" w:rsidRDefault="00A61B5E" w:rsidP="00A61B5E">
      <w:pPr>
        <w:autoSpaceDE w:val="0"/>
        <w:autoSpaceDN w:val="0"/>
        <w:adjustRightInd w:val="0"/>
        <w:spacing w:before="0" w:after="0" w:line="268" w:lineRule="auto"/>
        <w:ind w:right="95"/>
        <w:rPr>
          <w:rFonts w:cs="Arial"/>
          <w:sz w:val="22"/>
          <w:szCs w:val="22"/>
        </w:rPr>
      </w:pPr>
    </w:p>
    <w:p w14:paraId="0CAAA008" w14:textId="77777777" w:rsidR="00A61B5E" w:rsidRDefault="00A61B5E" w:rsidP="00A61B5E">
      <w:pPr>
        <w:autoSpaceDE w:val="0"/>
        <w:autoSpaceDN w:val="0"/>
        <w:adjustRightInd w:val="0"/>
        <w:spacing w:before="0" w:after="0" w:line="268" w:lineRule="auto"/>
        <w:ind w:right="95"/>
        <w:rPr>
          <w:rFonts w:cs="Arial"/>
          <w:sz w:val="22"/>
          <w:szCs w:val="22"/>
        </w:rPr>
      </w:pPr>
      <w:r>
        <w:rPr>
          <w:rFonts w:cs="Arial"/>
          <w:sz w:val="22"/>
          <w:szCs w:val="22"/>
        </w:rPr>
        <w:t xml:space="preserve">The </w:t>
      </w:r>
      <w:r w:rsidRPr="00157904">
        <w:rPr>
          <w:rFonts w:cs="Arial"/>
          <w:sz w:val="22"/>
          <w:szCs w:val="22"/>
        </w:rPr>
        <w:t>UK General Data Protection Regulation (UK GDPR)</w:t>
      </w:r>
      <w:r>
        <w:rPr>
          <w:rFonts w:cs="Arial"/>
          <w:sz w:val="22"/>
          <w:szCs w:val="22"/>
        </w:rPr>
        <w:t xml:space="preserve"> </w:t>
      </w:r>
      <w:r w:rsidRPr="00157904">
        <w:rPr>
          <w:rFonts w:cs="Arial"/>
          <w:sz w:val="22"/>
          <w:szCs w:val="22"/>
        </w:rPr>
        <w:t>applies to personal information disclosed to the UK Government</w:t>
      </w:r>
      <w:r>
        <w:rPr>
          <w:rFonts w:cs="Arial"/>
          <w:sz w:val="22"/>
          <w:szCs w:val="22"/>
        </w:rPr>
        <w:t xml:space="preserve">. Information about the UK GDPR can be found on </w:t>
      </w:r>
      <w:r w:rsidRPr="00157904">
        <w:rPr>
          <w:rFonts w:cs="Arial"/>
          <w:sz w:val="22"/>
          <w:szCs w:val="22"/>
        </w:rPr>
        <w:t>the website of the UK Information Commissioner's Office</w:t>
      </w:r>
      <w:r>
        <w:rPr>
          <w:rFonts w:cs="Arial"/>
          <w:sz w:val="22"/>
          <w:szCs w:val="22"/>
        </w:rPr>
        <w:t xml:space="preserve">: </w:t>
      </w:r>
      <w:hyperlink r:id="rId40" w:history="1">
        <w:r w:rsidRPr="007F5643">
          <w:rPr>
            <w:rStyle w:val="Hyperlink"/>
            <w:rFonts w:eastAsia="Arial"/>
            <w:sz w:val="22"/>
            <w:szCs w:val="22"/>
          </w:rPr>
          <w:t>https://ico.org.uk/</w:t>
        </w:r>
      </w:hyperlink>
      <w:r>
        <w:rPr>
          <w:rFonts w:cs="Arial"/>
          <w:sz w:val="22"/>
          <w:szCs w:val="22"/>
        </w:rPr>
        <w:t>.</w:t>
      </w:r>
    </w:p>
    <w:p w14:paraId="08CA1093" w14:textId="77777777" w:rsidR="00A61B5E" w:rsidRDefault="00A61B5E" w:rsidP="00A61B5E">
      <w:pPr>
        <w:autoSpaceDE w:val="0"/>
        <w:autoSpaceDN w:val="0"/>
        <w:adjustRightInd w:val="0"/>
        <w:spacing w:before="0" w:after="0" w:line="268" w:lineRule="auto"/>
        <w:ind w:right="95"/>
        <w:rPr>
          <w:rFonts w:cs="Arial"/>
          <w:sz w:val="22"/>
          <w:szCs w:val="22"/>
        </w:rPr>
      </w:pPr>
      <w:r>
        <w:rPr>
          <w:rFonts w:cs="Arial"/>
          <w:sz w:val="22"/>
          <w:szCs w:val="22"/>
        </w:rPr>
        <w:t>With your consent, DFAT may also share your personal information for promotional, marketing and publicity purposes.</w:t>
      </w:r>
    </w:p>
    <w:p w14:paraId="4AEA9DAF" w14:textId="77777777" w:rsidR="00A61B5E" w:rsidRDefault="00A61B5E" w:rsidP="00A61B5E">
      <w:pPr>
        <w:autoSpaceDE w:val="0"/>
        <w:autoSpaceDN w:val="0"/>
        <w:adjustRightInd w:val="0"/>
        <w:spacing w:before="0" w:after="0" w:line="268" w:lineRule="auto"/>
        <w:ind w:right="95"/>
        <w:rPr>
          <w:rFonts w:cs="Arial"/>
          <w:sz w:val="22"/>
          <w:szCs w:val="22"/>
        </w:rPr>
      </w:pPr>
    </w:p>
    <w:p w14:paraId="50412752" w14:textId="5D6FF15C" w:rsidR="00A61B5E" w:rsidRPr="00304CBE" w:rsidRDefault="00A61B5E" w:rsidP="00A61B5E">
      <w:pPr>
        <w:autoSpaceDE w:val="0"/>
        <w:autoSpaceDN w:val="0"/>
        <w:adjustRightInd w:val="0"/>
        <w:spacing w:before="0" w:after="0" w:line="268" w:lineRule="auto"/>
        <w:ind w:right="95"/>
        <w:rPr>
          <w:rFonts w:cs="Arial"/>
          <w:b/>
          <w:bCs/>
          <w:sz w:val="22"/>
          <w:szCs w:val="22"/>
        </w:rPr>
      </w:pPr>
      <w:r w:rsidRPr="00304CBE">
        <w:rPr>
          <w:rFonts w:cs="Arial"/>
          <w:b/>
          <w:bCs/>
          <w:sz w:val="22"/>
          <w:szCs w:val="22"/>
        </w:rPr>
        <w:t>DFAT’s Privacy Policy and contact details</w:t>
      </w:r>
    </w:p>
    <w:p w14:paraId="726C8716" w14:textId="2133834F" w:rsidR="00A61B5E" w:rsidRDefault="00A61B5E" w:rsidP="00A61B5E">
      <w:pPr>
        <w:autoSpaceDE w:val="0"/>
        <w:autoSpaceDN w:val="0"/>
        <w:adjustRightInd w:val="0"/>
        <w:spacing w:before="0" w:after="0" w:line="268" w:lineRule="auto"/>
        <w:ind w:right="95"/>
        <w:rPr>
          <w:rFonts w:cs="Arial"/>
          <w:sz w:val="22"/>
          <w:szCs w:val="22"/>
        </w:rPr>
      </w:pPr>
      <w:r>
        <w:rPr>
          <w:rFonts w:cs="Arial"/>
          <w:sz w:val="22"/>
          <w:szCs w:val="22"/>
        </w:rPr>
        <w:t xml:space="preserve">DFAT’s Privacy Policy (available at </w:t>
      </w:r>
      <w:hyperlink r:id="rId41" w:tgtFrame="_blank" w:history="1">
        <w:r>
          <w:rPr>
            <w:rStyle w:val="Hyperlink"/>
            <w:rFonts w:eastAsia="MS Mincho"/>
            <w:bCs/>
            <w:sz w:val="22"/>
            <w:szCs w:val="22"/>
          </w:rPr>
          <w:t>https://dfat.gov.au/privacy.html</w:t>
        </w:r>
      </w:hyperlink>
      <w:r>
        <w:rPr>
          <w:rFonts w:cs="Arial"/>
          <w:sz w:val="22"/>
          <w:szCs w:val="22"/>
        </w:rPr>
        <w:t>) contains important information including:</w:t>
      </w:r>
    </w:p>
    <w:p w14:paraId="48875CE4" w14:textId="77777777" w:rsidR="00A61B5E" w:rsidRDefault="00A61B5E" w:rsidP="00A61B5E">
      <w:pPr>
        <w:pStyle w:val="ListParagraph"/>
        <w:numPr>
          <w:ilvl w:val="0"/>
          <w:numId w:val="23"/>
        </w:numPr>
        <w:shd w:val="clear" w:color="auto" w:fill="FFFFFF"/>
        <w:spacing w:before="0" w:after="0" w:line="268" w:lineRule="auto"/>
        <w:rPr>
          <w:rFonts w:cs="Arial"/>
          <w:color w:val="313131"/>
          <w:sz w:val="22"/>
          <w:szCs w:val="22"/>
        </w:rPr>
      </w:pPr>
      <w:r>
        <w:rPr>
          <w:rFonts w:cs="Arial"/>
          <w:color w:val="313131"/>
          <w:sz w:val="22"/>
          <w:szCs w:val="22"/>
        </w:rPr>
        <w:t xml:space="preserve">how you can access and correct personal information DFAT holds about you; and </w:t>
      </w:r>
    </w:p>
    <w:p w14:paraId="0C036116" w14:textId="77777777" w:rsidR="00A61B5E" w:rsidRPr="00BB001E" w:rsidRDefault="00A61B5E" w:rsidP="00A61B5E">
      <w:pPr>
        <w:pStyle w:val="ListParagraph"/>
        <w:numPr>
          <w:ilvl w:val="0"/>
          <w:numId w:val="23"/>
        </w:numPr>
        <w:shd w:val="clear" w:color="auto" w:fill="FFFFFF"/>
        <w:spacing w:before="0" w:after="0" w:line="240" w:lineRule="auto"/>
        <w:rPr>
          <w:sz w:val="24"/>
          <w:szCs w:val="24"/>
        </w:rPr>
      </w:pPr>
      <w:r w:rsidRPr="00BB001E">
        <w:rPr>
          <w:rFonts w:cs="Arial"/>
          <w:color w:val="313131"/>
          <w:sz w:val="22"/>
          <w:szCs w:val="22"/>
        </w:rPr>
        <w:t>how you can complain about a privacy breach.</w:t>
      </w:r>
    </w:p>
    <w:bookmarkEnd w:id="80"/>
    <w:p w14:paraId="75595EA3" w14:textId="77777777" w:rsidR="00F673DA" w:rsidRDefault="00F673DA"/>
    <w:sectPr w:rsidR="00F673DA" w:rsidSect="00BB001E">
      <w:headerReference w:type="even" r:id="rId42"/>
      <w:headerReference w:type="default" r:id="rId43"/>
      <w:footerReference w:type="default" r:id="rId44"/>
      <w:headerReference w:type="first" r:id="rId45"/>
      <w:footerReference w:type="first" r:id="rId4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4ED5" w14:textId="77777777" w:rsidR="00A90E0A" w:rsidRDefault="00A90E0A" w:rsidP="00D51B9F">
      <w:pPr>
        <w:spacing w:before="0" w:after="0" w:line="240" w:lineRule="auto"/>
      </w:pPr>
      <w:r>
        <w:separator/>
      </w:r>
    </w:p>
  </w:endnote>
  <w:endnote w:type="continuationSeparator" w:id="0">
    <w:p w14:paraId="3E92F15C" w14:textId="77777777" w:rsidR="00A90E0A" w:rsidRDefault="00A90E0A" w:rsidP="00D51B9F">
      <w:pPr>
        <w:spacing w:before="0" w:after="0" w:line="240" w:lineRule="auto"/>
      </w:pPr>
      <w:r>
        <w:continuationSeparator/>
      </w:r>
    </w:p>
  </w:endnote>
  <w:endnote w:type="continuationNotice" w:id="1">
    <w:p w14:paraId="524E2283" w14:textId="77777777" w:rsidR="00A90E0A" w:rsidRDefault="00A90E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0C621B1" w14:paraId="1AA12579" w14:textId="77777777" w:rsidTr="009A3028">
      <w:tc>
        <w:tcPr>
          <w:tcW w:w="2925" w:type="dxa"/>
        </w:tcPr>
        <w:p w14:paraId="0B7AB12B" w14:textId="77777777" w:rsidR="00C621B1" w:rsidRDefault="00C621B1" w:rsidP="009A3028">
          <w:pPr>
            <w:pStyle w:val="Header"/>
            <w:ind w:left="-115"/>
          </w:pPr>
        </w:p>
      </w:tc>
      <w:tc>
        <w:tcPr>
          <w:tcW w:w="2925" w:type="dxa"/>
        </w:tcPr>
        <w:p w14:paraId="7CEB70BF" w14:textId="77777777" w:rsidR="00C621B1" w:rsidRDefault="00C621B1" w:rsidP="009A3028">
          <w:pPr>
            <w:pStyle w:val="Header"/>
            <w:jc w:val="center"/>
          </w:pPr>
        </w:p>
      </w:tc>
      <w:tc>
        <w:tcPr>
          <w:tcW w:w="2925" w:type="dxa"/>
        </w:tcPr>
        <w:p w14:paraId="6F513D14" w14:textId="77777777" w:rsidR="00C621B1" w:rsidRDefault="00C621B1" w:rsidP="009A3028">
          <w:pPr>
            <w:pStyle w:val="Header"/>
            <w:ind w:right="-115"/>
            <w:jc w:val="right"/>
          </w:pPr>
        </w:p>
      </w:tc>
    </w:tr>
  </w:tbl>
  <w:p w14:paraId="33275A84" w14:textId="77777777" w:rsidR="00C621B1" w:rsidRDefault="00C621B1" w:rsidP="009A3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EF37" w14:textId="07A53737" w:rsidR="00C621B1" w:rsidRDefault="00C621B1">
    <w:pPr>
      <w:pStyle w:val="Footer"/>
    </w:pPr>
    <w:r>
      <w:t>A-UKFTA Innovation and Early Skills Careers Exchange Pilot Guidebook</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532A" w14:textId="77777777" w:rsidR="00C621B1" w:rsidRPr="005B72F4" w:rsidRDefault="00C621B1" w:rsidP="009A3028">
    <w:pPr>
      <w:pStyle w:val="Footer"/>
      <w:tabs>
        <w:tab w:val="clear" w:pos="4153"/>
        <w:tab w:val="clear" w:pos="8306"/>
        <w:tab w:val="center" w:pos="6096"/>
        <w:tab w:val="right" w:pos="8789"/>
      </w:tabs>
    </w:pPr>
    <w:r>
      <w:t xml:space="preserve">A-UKFTA: Innovation and Early Skills Careers Exchange Pilot </w:t>
    </w:r>
    <w:r w:rsidRPr="009F15F4">
      <w:rPr>
        <w:b/>
        <w:bCs/>
      </w:rPr>
      <w:t>Guidelines</w:t>
    </w:r>
    <w:r>
      <w:tab/>
    </w:r>
    <w:r>
      <w:tab/>
      <w:t xml:space="preserve">Page </w:t>
    </w:r>
    <w:r w:rsidRPr="3593DEAA">
      <w:rPr>
        <w:noProof/>
      </w:rPr>
      <w:fldChar w:fldCharType="begin"/>
    </w:r>
    <w:r>
      <w:instrText xml:space="preserve"> PAGE </w:instrText>
    </w:r>
    <w:r w:rsidRPr="3593DEAA">
      <w:rPr>
        <w:color w:val="2B579A"/>
      </w:rPr>
      <w:fldChar w:fldCharType="separate"/>
    </w:r>
    <w:r w:rsidRPr="3593DEAA">
      <w:rPr>
        <w:noProof/>
      </w:rPr>
      <w:t>28</w:t>
    </w:r>
    <w:r w:rsidRPr="3593DEAA">
      <w:rPr>
        <w:noProof/>
      </w:rPr>
      <w:fldChar w:fldCharType="end"/>
    </w:r>
    <w:r>
      <w:t xml:space="preserve"> of </w:t>
    </w:r>
    <w:r w:rsidRPr="3593DEAA">
      <w:rPr>
        <w:noProof/>
      </w:rPr>
      <w:fldChar w:fldCharType="begin"/>
    </w:r>
    <w:r w:rsidRPr="3593DEAA">
      <w:rPr>
        <w:noProof/>
      </w:rPr>
      <w:instrText xml:space="preserve"> NUMPAGES </w:instrText>
    </w:r>
    <w:r w:rsidRPr="3593DEAA">
      <w:rPr>
        <w:noProof/>
        <w:color w:val="2B579A"/>
      </w:rPr>
      <w:fldChar w:fldCharType="separate"/>
    </w:r>
    <w:r w:rsidRPr="3593DEAA">
      <w:rPr>
        <w:noProof/>
      </w:rPr>
      <w:t>28</w:t>
    </w:r>
    <w:r w:rsidRPr="3593DEAA">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6FEC" w14:textId="77777777" w:rsidR="00C621B1" w:rsidRDefault="00C621B1" w:rsidP="009A3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A111" w14:textId="77777777" w:rsidR="00A90E0A" w:rsidRDefault="00A90E0A" w:rsidP="00D51B9F">
      <w:pPr>
        <w:spacing w:before="0" w:after="0" w:line="240" w:lineRule="auto"/>
      </w:pPr>
      <w:r>
        <w:separator/>
      </w:r>
    </w:p>
  </w:footnote>
  <w:footnote w:type="continuationSeparator" w:id="0">
    <w:p w14:paraId="0F1B7773" w14:textId="77777777" w:rsidR="00A90E0A" w:rsidRDefault="00A90E0A" w:rsidP="00D51B9F">
      <w:pPr>
        <w:spacing w:before="0" w:after="0" w:line="240" w:lineRule="auto"/>
      </w:pPr>
      <w:r>
        <w:continuationSeparator/>
      </w:r>
    </w:p>
  </w:footnote>
  <w:footnote w:type="continuationNotice" w:id="1">
    <w:p w14:paraId="55F52D97" w14:textId="77777777" w:rsidR="00A90E0A" w:rsidRDefault="00A90E0A">
      <w:pPr>
        <w:spacing w:before="0" w:after="0" w:line="240" w:lineRule="auto"/>
      </w:pPr>
    </w:p>
  </w:footnote>
  <w:footnote w:id="2">
    <w:p w14:paraId="2E115A00" w14:textId="4EB8B779" w:rsidR="00C621B1" w:rsidRDefault="00C621B1" w:rsidP="005C7E1B">
      <w:pPr>
        <w:pStyle w:val="FootnoteText"/>
      </w:pPr>
      <w:r>
        <w:rPr>
          <w:rStyle w:val="FootnoteReference"/>
        </w:rPr>
        <w:footnoteRef/>
      </w:r>
      <w:r>
        <w:t xml:space="preserve"> </w:t>
      </w:r>
      <w:r w:rsidRPr="0016772B">
        <w:t>Australia New Zealand Standard Classification of Occupations</w:t>
      </w:r>
      <w:r>
        <w:t xml:space="preserve"> (ANZSCO). See </w:t>
      </w:r>
      <w:hyperlink r:id="rId1" w:history="1">
        <w:r>
          <w:rPr>
            <w:rStyle w:val="Hyperlink"/>
          </w:rPr>
          <w:t>ANZSCO - Australian and New Zealand Standard Classification of Occupations, 2021 | Australian Bureau of Statistics (abs.gov.au)</w:t>
        </w:r>
      </w:hyperlink>
    </w:p>
  </w:footnote>
  <w:footnote w:id="3">
    <w:p w14:paraId="4E155F58" w14:textId="18B98C68" w:rsidR="002C406C" w:rsidRDefault="002C406C" w:rsidP="005C7E1B">
      <w:pPr>
        <w:pStyle w:val="FootnoteText"/>
      </w:pPr>
      <w:r>
        <w:rPr>
          <w:rStyle w:val="FootnoteReference"/>
        </w:rPr>
        <w:footnoteRef/>
      </w:r>
      <w:r>
        <w:t xml:space="preserve"> </w:t>
      </w:r>
      <w:r w:rsidR="005C7E1B">
        <w:t>Accep</w:t>
      </w:r>
      <w:r w:rsidR="00DB472B">
        <w:t>ted</w:t>
      </w:r>
      <w:r w:rsidR="005C7E1B">
        <w:t xml:space="preserve"> qualifications are </w:t>
      </w:r>
      <w:r w:rsidR="00DB472B">
        <w:t>identified</w:t>
      </w:r>
      <w:r w:rsidR="005C7E1B">
        <w:t xml:space="preserve"> in the IECSEP Early Careers stream application form. Contact </w:t>
      </w:r>
      <w:hyperlink r:id="rId2" w:history="1">
        <w:r w:rsidR="005C7E1B" w:rsidRPr="007D4F17">
          <w:rPr>
            <w:rStyle w:val="Hyperlink"/>
          </w:rPr>
          <w:t>aukfta.iecsep@dfat.gov.au</w:t>
        </w:r>
      </w:hyperlink>
      <w:r w:rsidR="005C7E1B">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0C621B1" w14:paraId="32A8B87B" w14:textId="77777777" w:rsidTr="009A3028">
      <w:tc>
        <w:tcPr>
          <w:tcW w:w="2925" w:type="dxa"/>
        </w:tcPr>
        <w:p w14:paraId="3AAF24AB" w14:textId="77777777" w:rsidR="00C621B1" w:rsidRDefault="00C621B1" w:rsidP="009A3028">
          <w:pPr>
            <w:pStyle w:val="Header"/>
            <w:ind w:left="-115"/>
          </w:pPr>
        </w:p>
      </w:tc>
      <w:tc>
        <w:tcPr>
          <w:tcW w:w="2925" w:type="dxa"/>
        </w:tcPr>
        <w:p w14:paraId="6C1E8378" w14:textId="77777777" w:rsidR="00C621B1" w:rsidRDefault="00C621B1" w:rsidP="009A3028">
          <w:pPr>
            <w:pStyle w:val="Header"/>
            <w:jc w:val="center"/>
          </w:pPr>
        </w:p>
      </w:tc>
      <w:tc>
        <w:tcPr>
          <w:tcW w:w="2925" w:type="dxa"/>
        </w:tcPr>
        <w:p w14:paraId="69A67A24" w14:textId="77777777" w:rsidR="00C621B1" w:rsidRDefault="00C621B1" w:rsidP="009A3028">
          <w:pPr>
            <w:pStyle w:val="Header"/>
            <w:ind w:right="-115"/>
            <w:jc w:val="right"/>
          </w:pPr>
        </w:p>
      </w:tc>
    </w:tr>
  </w:tbl>
  <w:p w14:paraId="0DBA14C3" w14:textId="531E33CF" w:rsidR="00C621B1" w:rsidRDefault="00C621B1" w:rsidP="009A3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427A" w14:textId="193316C6" w:rsidR="00C621B1" w:rsidRDefault="00C62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00C621B1" w14:paraId="451D6F6C" w14:textId="77777777" w:rsidTr="009A3028">
      <w:tc>
        <w:tcPr>
          <w:tcW w:w="2925" w:type="dxa"/>
        </w:tcPr>
        <w:p w14:paraId="2C034A0D" w14:textId="77777777" w:rsidR="00C621B1" w:rsidRDefault="00C621B1" w:rsidP="009A3028">
          <w:pPr>
            <w:pStyle w:val="Header"/>
            <w:ind w:left="-115"/>
          </w:pPr>
        </w:p>
      </w:tc>
      <w:tc>
        <w:tcPr>
          <w:tcW w:w="2925" w:type="dxa"/>
        </w:tcPr>
        <w:p w14:paraId="153CB04A" w14:textId="77777777" w:rsidR="00C621B1" w:rsidRDefault="00C621B1" w:rsidP="009A3028">
          <w:pPr>
            <w:pStyle w:val="Header"/>
            <w:jc w:val="center"/>
          </w:pPr>
        </w:p>
      </w:tc>
      <w:tc>
        <w:tcPr>
          <w:tcW w:w="2925" w:type="dxa"/>
        </w:tcPr>
        <w:p w14:paraId="5443B902" w14:textId="77777777" w:rsidR="00C621B1" w:rsidRDefault="00C621B1" w:rsidP="009A3028">
          <w:pPr>
            <w:pStyle w:val="Header"/>
            <w:ind w:right="-115"/>
            <w:jc w:val="right"/>
          </w:pPr>
        </w:p>
      </w:tc>
    </w:tr>
  </w:tbl>
  <w:p w14:paraId="15485914" w14:textId="57FD5982" w:rsidR="00C621B1" w:rsidRDefault="00C621B1" w:rsidP="009A30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7873" w14:textId="48B66AFC" w:rsidR="00C621B1" w:rsidRDefault="00C62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C81ED9"/>
    <w:multiLevelType w:val="hybridMultilevel"/>
    <w:tmpl w:val="23084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8327664"/>
    <w:multiLevelType w:val="multilevel"/>
    <w:tmpl w:val="3338791E"/>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6" w15:restartNumberingAfterBreak="0">
    <w:nsid w:val="194D51A1"/>
    <w:multiLevelType w:val="hybridMultilevel"/>
    <w:tmpl w:val="CB3A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883E15"/>
    <w:multiLevelType w:val="hybridMultilevel"/>
    <w:tmpl w:val="F9BC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B93001"/>
    <w:multiLevelType w:val="hybridMultilevel"/>
    <w:tmpl w:val="8A0C6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928F0"/>
    <w:multiLevelType w:val="multilevel"/>
    <w:tmpl w:val="895C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2961A1"/>
    <w:multiLevelType w:val="hybridMultilevel"/>
    <w:tmpl w:val="6338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D50248"/>
    <w:multiLevelType w:val="hybridMultilevel"/>
    <w:tmpl w:val="831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454FB"/>
    <w:multiLevelType w:val="hybridMultilevel"/>
    <w:tmpl w:val="03CC01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302F93"/>
    <w:multiLevelType w:val="hybridMultilevel"/>
    <w:tmpl w:val="B53EB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DD7090"/>
    <w:multiLevelType w:val="multilevel"/>
    <w:tmpl w:val="17CC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50EC3"/>
    <w:multiLevelType w:val="multilevel"/>
    <w:tmpl w:val="0AD6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C7559"/>
    <w:multiLevelType w:val="multilevel"/>
    <w:tmpl w:val="23085110"/>
    <w:styleLink w:val="ImportedStyle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430F34"/>
    <w:multiLevelType w:val="hybridMultilevel"/>
    <w:tmpl w:val="AD54E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271C8"/>
    <w:multiLevelType w:val="multilevel"/>
    <w:tmpl w:val="962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B121E"/>
    <w:multiLevelType w:val="hybridMultilevel"/>
    <w:tmpl w:val="A0A8D3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1C5DED"/>
    <w:multiLevelType w:val="multilevel"/>
    <w:tmpl w:val="0C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B6E4DFD"/>
    <w:multiLevelType w:val="hybridMultilevel"/>
    <w:tmpl w:val="62F60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01195"/>
    <w:multiLevelType w:val="hybridMultilevel"/>
    <w:tmpl w:val="03CC01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4B50FF"/>
    <w:multiLevelType w:val="hybridMultilevel"/>
    <w:tmpl w:val="1C52D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5EA72C5"/>
    <w:multiLevelType w:val="multilevel"/>
    <w:tmpl w:val="A0D6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1B12C7"/>
    <w:multiLevelType w:val="hybridMultilevel"/>
    <w:tmpl w:val="127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76063">
    <w:abstractNumId w:val="27"/>
  </w:num>
  <w:num w:numId="2" w16cid:durableId="184683099">
    <w:abstractNumId w:val="0"/>
  </w:num>
  <w:num w:numId="3" w16cid:durableId="1428886521">
    <w:abstractNumId w:val="19"/>
  </w:num>
  <w:num w:numId="4" w16cid:durableId="1774207815">
    <w:abstractNumId w:val="20"/>
  </w:num>
  <w:num w:numId="5" w16cid:durableId="1653485757">
    <w:abstractNumId w:val="32"/>
  </w:num>
  <w:num w:numId="6" w16cid:durableId="432088677">
    <w:abstractNumId w:val="30"/>
  </w:num>
  <w:num w:numId="7" w16cid:durableId="330178903">
    <w:abstractNumId w:val="3"/>
  </w:num>
  <w:num w:numId="8" w16cid:durableId="557135706">
    <w:abstractNumId w:val="8"/>
  </w:num>
  <w:num w:numId="9" w16cid:durableId="1679501386">
    <w:abstractNumId w:val="1"/>
  </w:num>
  <w:num w:numId="10" w16cid:durableId="719866434">
    <w:abstractNumId w:val="29"/>
  </w:num>
  <w:num w:numId="11" w16cid:durableId="536770928">
    <w:abstractNumId w:val="24"/>
  </w:num>
  <w:num w:numId="12" w16cid:durableId="665210400">
    <w:abstractNumId w:val="4"/>
  </w:num>
  <w:num w:numId="13" w16cid:durableId="1664310198">
    <w:abstractNumId w:val="23"/>
  </w:num>
  <w:num w:numId="14" w16cid:durableId="882904277">
    <w:abstractNumId w:val="13"/>
  </w:num>
  <w:num w:numId="15" w16cid:durableId="1988319160">
    <w:abstractNumId w:val="28"/>
  </w:num>
  <w:num w:numId="16" w16cid:durableId="12876548">
    <w:abstractNumId w:val="22"/>
  </w:num>
  <w:num w:numId="17" w16cid:durableId="1339308902">
    <w:abstractNumId w:val="17"/>
  </w:num>
  <w:num w:numId="18" w16cid:durableId="1225792514">
    <w:abstractNumId w:val="33"/>
  </w:num>
  <w:num w:numId="19" w16cid:durableId="1670062113">
    <w:abstractNumId w:val="18"/>
  </w:num>
  <w:num w:numId="20" w16cid:durableId="908147796">
    <w:abstractNumId w:val="14"/>
  </w:num>
  <w:num w:numId="21" w16cid:durableId="49428554">
    <w:abstractNumId w:val="6"/>
  </w:num>
  <w:num w:numId="22" w16cid:durableId="482813666">
    <w:abstractNumId w:val="9"/>
  </w:num>
  <w:num w:numId="23" w16cid:durableId="910895324">
    <w:abstractNumId w:val="25"/>
  </w:num>
  <w:num w:numId="24" w16cid:durableId="635184086">
    <w:abstractNumId w:val="26"/>
  </w:num>
  <w:num w:numId="25" w16cid:durableId="1991866862">
    <w:abstractNumId w:val="2"/>
  </w:num>
  <w:num w:numId="26" w16cid:durableId="1258294404">
    <w:abstractNumId w:val="12"/>
  </w:num>
  <w:num w:numId="27" w16cid:durableId="549223096">
    <w:abstractNumId w:val="31"/>
  </w:num>
  <w:num w:numId="28" w16cid:durableId="1701974269">
    <w:abstractNumId w:val="21"/>
  </w:num>
  <w:num w:numId="29" w16cid:durableId="295452223">
    <w:abstractNumId w:val="10"/>
  </w:num>
  <w:num w:numId="30" w16cid:durableId="1672030226">
    <w:abstractNumId w:val="15"/>
  </w:num>
  <w:num w:numId="31" w16cid:durableId="712114969">
    <w:abstractNumId w:val="7"/>
  </w:num>
  <w:num w:numId="32" w16cid:durableId="1417246066">
    <w:abstractNumId w:val="11"/>
  </w:num>
  <w:num w:numId="33" w16cid:durableId="1836334730">
    <w:abstractNumId w:val="16"/>
  </w:num>
  <w:num w:numId="34" w16cid:durableId="156540969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5" w16cid:durableId="14508568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9F"/>
    <w:rsid w:val="00010DE7"/>
    <w:rsid w:val="00017EC1"/>
    <w:rsid w:val="00024805"/>
    <w:rsid w:val="00030321"/>
    <w:rsid w:val="000310B6"/>
    <w:rsid w:val="00037E0A"/>
    <w:rsid w:val="000468CD"/>
    <w:rsid w:val="00054648"/>
    <w:rsid w:val="00062963"/>
    <w:rsid w:val="00071D7E"/>
    <w:rsid w:val="0008039E"/>
    <w:rsid w:val="00081E55"/>
    <w:rsid w:val="0008445A"/>
    <w:rsid w:val="000A27EA"/>
    <w:rsid w:val="000B53A5"/>
    <w:rsid w:val="000B75C2"/>
    <w:rsid w:val="000C0129"/>
    <w:rsid w:val="000D0BF3"/>
    <w:rsid w:val="000E73B9"/>
    <w:rsid w:val="000E7628"/>
    <w:rsid w:val="000F1E6B"/>
    <w:rsid w:val="000F335E"/>
    <w:rsid w:val="001021EC"/>
    <w:rsid w:val="00124044"/>
    <w:rsid w:val="001336B1"/>
    <w:rsid w:val="0015338E"/>
    <w:rsid w:val="00162A00"/>
    <w:rsid w:val="00167D58"/>
    <w:rsid w:val="00172E4E"/>
    <w:rsid w:val="00182F78"/>
    <w:rsid w:val="001879B5"/>
    <w:rsid w:val="001B203C"/>
    <w:rsid w:val="001C32F1"/>
    <w:rsid w:val="001C55FC"/>
    <w:rsid w:val="001D33B0"/>
    <w:rsid w:val="001D38C8"/>
    <w:rsid w:val="001E3F61"/>
    <w:rsid w:val="001E6978"/>
    <w:rsid w:val="00202AAD"/>
    <w:rsid w:val="00216F06"/>
    <w:rsid w:val="0022647C"/>
    <w:rsid w:val="00240C1B"/>
    <w:rsid w:val="00245DDA"/>
    <w:rsid w:val="00253B69"/>
    <w:rsid w:val="00270E59"/>
    <w:rsid w:val="00276B3E"/>
    <w:rsid w:val="0028337F"/>
    <w:rsid w:val="002871C4"/>
    <w:rsid w:val="00292EF3"/>
    <w:rsid w:val="002A2196"/>
    <w:rsid w:val="002B4C2B"/>
    <w:rsid w:val="002B56AC"/>
    <w:rsid w:val="002B63F1"/>
    <w:rsid w:val="002B64DB"/>
    <w:rsid w:val="002C406C"/>
    <w:rsid w:val="002F0DFA"/>
    <w:rsid w:val="002F16FB"/>
    <w:rsid w:val="002F4681"/>
    <w:rsid w:val="00302A7C"/>
    <w:rsid w:val="00304A99"/>
    <w:rsid w:val="00304CBE"/>
    <w:rsid w:val="003060E8"/>
    <w:rsid w:val="0031262A"/>
    <w:rsid w:val="003133B0"/>
    <w:rsid w:val="00314D1E"/>
    <w:rsid w:val="003161C1"/>
    <w:rsid w:val="003228BB"/>
    <w:rsid w:val="003406C6"/>
    <w:rsid w:val="003476BC"/>
    <w:rsid w:val="003502DF"/>
    <w:rsid w:val="00350D82"/>
    <w:rsid w:val="00354B4D"/>
    <w:rsid w:val="003649BE"/>
    <w:rsid w:val="003673A8"/>
    <w:rsid w:val="00373328"/>
    <w:rsid w:val="00374120"/>
    <w:rsid w:val="0037649E"/>
    <w:rsid w:val="00382D6D"/>
    <w:rsid w:val="0039072F"/>
    <w:rsid w:val="003909DC"/>
    <w:rsid w:val="00394249"/>
    <w:rsid w:val="003A0A7D"/>
    <w:rsid w:val="003C1755"/>
    <w:rsid w:val="003C17FA"/>
    <w:rsid w:val="003C20AB"/>
    <w:rsid w:val="003D6248"/>
    <w:rsid w:val="003E4B18"/>
    <w:rsid w:val="003F26A1"/>
    <w:rsid w:val="003F3908"/>
    <w:rsid w:val="0040264C"/>
    <w:rsid w:val="004046B0"/>
    <w:rsid w:val="00407909"/>
    <w:rsid w:val="00410532"/>
    <w:rsid w:val="004119B4"/>
    <w:rsid w:val="0042018C"/>
    <w:rsid w:val="00420554"/>
    <w:rsid w:val="00421C51"/>
    <w:rsid w:val="0042205B"/>
    <w:rsid w:val="004364C1"/>
    <w:rsid w:val="00440F8E"/>
    <w:rsid w:val="004420BD"/>
    <w:rsid w:val="00442BDD"/>
    <w:rsid w:val="00457615"/>
    <w:rsid w:val="00460387"/>
    <w:rsid w:val="00461CA8"/>
    <w:rsid w:val="004716E3"/>
    <w:rsid w:val="00473A70"/>
    <w:rsid w:val="00475782"/>
    <w:rsid w:val="0048612F"/>
    <w:rsid w:val="004A7DC3"/>
    <w:rsid w:val="004B3932"/>
    <w:rsid w:val="004C439A"/>
    <w:rsid w:val="004C4E12"/>
    <w:rsid w:val="004C684E"/>
    <w:rsid w:val="004C7D04"/>
    <w:rsid w:val="004E1F25"/>
    <w:rsid w:val="004E6A1C"/>
    <w:rsid w:val="004E746E"/>
    <w:rsid w:val="004F02DD"/>
    <w:rsid w:val="0050383B"/>
    <w:rsid w:val="00510B1A"/>
    <w:rsid w:val="005265A5"/>
    <w:rsid w:val="00547B6E"/>
    <w:rsid w:val="00551307"/>
    <w:rsid w:val="00564364"/>
    <w:rsid w:val="00565B71"/>
    <w:rsid w:val="0058211C"/>
    <w:rsid w:val="0058371F"/>
    <w:rsid w:val="00583CD3"/>
    <w:rsid w:val="00586742"/>
    <w:rsid w:val="005A6CBA"/>
    <w:rsid w:val="005B12FA"/>
    <w:rsid w:val="005C064E"/>
    <w:rsid w:val="005C7E1B"/>
    <w:rsid w:val="005D2EAF"/>
    <w:rsid w:val="005D45F9"/>
    <w:rsid w:val="005E6EE2"/>
    <w:rsid w:val="005F2F0A"/>
    <w:rsid w:val="006111DF"/>
    <w:rsid w:val="00613569"/>
    <w:rsid w:val="00613FEB"/>
    <w:rsid w:val="006172EC"/>
    <w:rsid w:val="00624C88"/>
    <w:rsid w:val="00626FAC"/>
    <w:rsid w:val="00635949"/>
    <w:rsid w:val="00637137"/>
    <w:rsid w:val="0064102C"/>
    <w:rsid w:val="00643D42"/>
    <w:rsid w:val="00654A15"/>
    <w:rsid w:val="0067154B"/>
    <w:rsid w:val="00682831"/>
    <w:rsid w:val="00686BE8"/>
    <w:rsid w:val="006B55AD"/>
    <w:rsid w:val="006D5017"/>
    <w:rsid w:val="006D5D7D"/>
    <w:rsid w:val="006E44EF"/>
    <w:rsid w:val="006E4BD5"/>
    <w:rsid w:val="00701047"/>
    <w:rsid w:val="00720108"/>
    <w:rsid w:val="007270CA"/>
    <w:rsid w:val="00727342"/>
    <w:rsid w:val="00727580"/>
    <w:rsid w:val="00733D9C"/>
    <w:rsid w:val="00742AA0"/>
    <w:rsid w:val="007452F8"/>
    <w:rsid w:val="00745E9E"/>
    <w:rsid w:val="00750EB8"/>
    <w:rsid w:val="00753C67"/>
    <w:rsid w:val="00761AA2"/>
    <w:rsid w:val="00762CB5"/>
    <w:rsid w:val="007662F5"/>
    <w:rsid w:val="00782083"/>
    <w:rsid w:val="00786C6F"/>
    <w:rsid w:val="0079054E"/>
    <w:rsid w:val="007A4B45"/>
    <w:rsid w:val="007A618F"/>
    <w:rsid w:val="007B577D"/>
    <w:rsid w:val="007C556D"/>
    <w:rsid w:val="007D2528"/>
    <w:rsid w:val="007D3CB4"/>
    <w:rsid w:val="007E004B"/>
    <w:rsid w:val="007F0A8A"/>
    <w:rsid w:val="008005C7"/>
    <w:rsid w:val="00801951"/>
    <w:rsid w:val="00802AFF"/>
    <w:rsid w:val="00803169"/>
    <w:rsid w:val="00803EE2"/>
    <w:rsid w:val="00811A3D"/>
    <w:rsid w:val="00817D6A"/>
    <w:rsid w:val="0082066B"/>
    <w:rsid w:val="00837DBA"/>
    <w:rsid w:val="008425E7"/>
    <w:rsid w:val="00843119"/>
    <w:rsid w:val="00845DA4"/>
    <w:rsid w:val="00860B34"/>
    <w:rsid w:val="00864633"/>
    <w:rsid w:val="008706A2"/>
    <w:rsid w:val="00874B3D"/>
    <w:rsid w:val="00875894"/>
    <w:rsid w:val="00877136"/>
    <w:rsid w:val="008A1E82"/>
    <w:rsid w:val="008A2C10"/>
    <w:rsid w:val="008B43D1"/>
    <w:rsid w:val="008E23D5"/>
    <w:rsid w:val="008E3638"/>
    <w:rsid w:val="0090093C"/>
    <w:rsid w:val="00905405"/>
    <w:rsid w:val="00923DED"/>
    <w:rsid w:val="00925B4F"/>
    <w:rsid w:val="00934D53"/>
    <w:rsid w:val="009362AB"/>
    <w:rsid w:val="00936DAF"/>
    <w:rsid w:val="00944A3F"/>
    <w:rsid w:val="009458F7"/>
    <w:rsid w:val="00945C59"/>
    <w:rsid w:val="00946022"/>
    <w:rsid w:val="00946771"/>
    <w:rsid w:val="009479EB"/>
    <w:rsid w:val="00947FA6"/>
    <w:rsid w:val="0095020E"/>
    <w:rsid w:val="00952A35"/>
    <w:rsid w:val="00953C81"/>
    <w:rsid w:val="00956170"/>
    <w:rsid w:val="00964949"/>
    <w:rsid w:val="00970BE9"/>
    <w:rsid w:val="00973CB2"/>
    <w:rsid w:val="00976B1A"/>
    <w:rsid w:val="009811AC"/>
    <w:rsid w:val="00982160"/>
    <w:rsid w:val="00982949"/>
    <w:rsid w:val="00992213"/>
    <w:rsid w:val="009A2887"/>
    <w:rsid w:val="009A3028"/>
    <w:rsid w:val="009A7A1F"/>
    <w:rsid w:val="009B15F7"/>
    <w:rsid w:val="009B74B8"/>
    <w:rsid w:val="009C5C95"/>
    <w:rsid w:val="009D03FF"/>
    <w:rsid w:val="009E2878"/>
    <w:rsid w:val="009E5617"/>
    <w:rsid w:val="009E7E9A"/>
    <w:rsid w:val="00A01867"/>
    <w:rsid w:val="00A07761"/>
    <w:rsid w:val="00A314B7"/>
    <w:rsid w:val="00A41EDC"/>
    <w:rsid w:val="00A46B14"/>
    <w:rsid w:val="00A61B5E"/>
    <w:rsid w:val="00A70D6D"/>
    <w:rsid w:val="00A73CC4"/>
    <w:rsid w:val="00A8055A"/>
    <w:rsid w:val="00A84D99"/>
    <w:rsid w:val="00A869A0"/>
    <w:rsid w:val="00A90E0A"/>
    <w:rsid w:val="00A933B6"/>
    <w:rsid w:val="00A93D29"/>
    <w:rsid w:val="00A976A5"/>
    <w:rsid w:val="00AA4E90"/>
    <w:rsid w:val="00AA7547"/>
    <w:rsid w:val="00AB0C4E"/>
    <w:rsid w:val="00AB1563"/>
    <w:rsid w:val="00AC07D6"/>
    <w:rsid w:val="00AD221A"/>
    <w:rsid w:val="00B04C18"/>
    <w:rsid w:val="00B17917"/>
    <w:rsid w:val="00B232DD"/>
    <w:rsid w:val="00B26125"/>
    <w:rsid w:val="00B449FE"/>
    <w:rsid w:val="00B512B0"/>
    <w:rsid w:val="00B51724"/>
    <w:rsid w:val="00B52918"/>
    <w:rsid w:val="00B641AE"/>
    <w:rsid w:val="00B6505F"/>
    <w:rsid w:val="00B67302"/>
    <w:rsid w:val="00B7020F"/>
    <w:rsid w:val="00B81D75"/>
    <w:rsid w:val="00B82F6D"/>
    <w:rsid w:val="00B91612"/>
    <w:rsid w:val="00B946F9"/>
    <w:rsid w:val="00BA0CDE"/>
    <w:rsid w:val="00BB001E"/>
    <w:rsid w:val="00BB058C"/>
    <w:rsid w:val="00BB0E82"/>
    <w:rsid w:val="00BB1940"/>
    <w:rsid w:val="00BC4AFC"/>
    <w:rsid w:val="00BD7724"/>
    <w:rsid w:val="00BD7933"/>
    <w:rsid w:val="00BE1639"/>
    <w:rsid w:val="00BE4318"/>
    <w:rsid w:val="00BF38FA"/>
    <w:rsid w:val="00BF7712"/>
    <w:rsid w:val="00C02C67"/>
    <w:rsid w:val="00C22EE1"/>
    <w:rsid w:val="00C30F1C"/>
    <w:rsid w:val="00C50551"/>
    <w:rsid w:val="00C621B1"/>
    <w:rsid w:val="00C701AB"/>
    <w:rsid w:val="00C973D1"/>
    <w:rsid w:val="00CA3744"/>
    <w:rsid w:val="00CA6FC7"/>
    <w:rsid w:val="00CB1A0E"/>
    <w:rsid w:val="00CD108A"/>
    <w:rsid w:val="00CE3853"/>
    <w:rsid w:val="00CE39FE"/>
    <w:rsid w:val="00CE7DDA"/>
    <w:rsid w:val="00CF6F08"/>
    <w:rsid w:val="00D16657"/>
    <w:rsid w:val="00D211E3"/>
    <w:rsid w:val="00D36217"/>
    <w:rsid w:val="00D376FE"/>
    <w:rsid w:val="00D507BF"/>
    <w:rsid w:val="00D51B9F"/>
    <w:rsid w:val="00D53EFD"/>
    <w:rsid w:val="00D547A5"/>
    <w:rsid w:val="00D61F7B"/>
    <w:rsid w:val="00D73DD5"/>
    <w:rsid w:val="00D764CF"/>
    <w:rsid w:val="00D83FE7"/>
    <w:rsid w:val="00D964C5"/>
    <w:rsid w:val="00DA7DEA"/>
    <w:rsid w:val="00DB472B"/>
    <w:rsid w:val="00DD0D84"/>
    <w:rsid w:val="00DF4950"/>
    <w:rsid w:val="00E05A4E"/>
    <w:rsid w:val="00E21036"/>
    <w:rsid w:val="00E24C7F"/>
    <w:rsid w:val="00E30F2E"/>
    <w:rsid w:val="00E36027"/>
    <w:rsid w:val="00E367E5"/>
    <w:rsid w:val="00E36F5B"/>
    <w:rsid w:val="00E46856"/>
    <w:rsid w:val="00E651D5"/>
    <w:rsid w:val="00E700C3"/>
    <w:rsid w:val="00E718E9"/>
    <w:rsid w:val="00E77EDC"/>
    <w:rsid w:val="00E85960"/>
    <w:rsid w:val="00E85ECC"/>
    <w:rsid w:val="00E93969"/>
    <w:rsid w:val="00EA5C3D"/>
    <w:rsid w:val="00EA77D7"/>
    <w:rsid w:val="00EA7FD5"/>
    <w:rsid w:val="00EC50BA"/>
    <w:rsid w:val="00EC615F"/>
    <w:rsid w:val="00EC7F7F"/>
    <w:rsid w:val="00ED4002"/>
    <w:rsid w:val="00ED57EF"/>
    <w:rsid w:val="00EE685D"/>
    <w:rsid w:val="00EF08D8"/>
    <w:rsid w:val="00EF3B46"/>
    <w:rsid w:val="00F02F54"/>
    <w:rsid w:val="00F05586"/>
    <w:rsid w:val="00F059AA"/>
    <w:rsid w:val="00F11B46"/>
    <w:rsid w:val="00F30253"/>
    <w:rsid w:val="00F32459"/>
    <w:rsid w:val="00F350BD"/>
    <w:rsid w:val="00F37886"/>
    <w:rsid w:val="00F44997"/>
    <w:rsid w:val="00F47877"/>
    <w:rsid w:val="00F66008"/>
    <w:rsid w:val="00F673DA"/>
    <w:rsid w:val="00F706F2"/>
    <w:rsid w:val="00F72CFE"/>
    <w:rsid w:val="00F73BB8"/>
    <w:rsid w:val="00F73F96"/>
    <w:rsid w:val="00F74953"/>
    <w:rsid w:val="00F75FC3"/>
    <w:rsid w:val="00F81323"/>
    <w:rsid w:val="00F8554D"/>
    <w:rsid w:val="00F90010"/>
    <w:rsid w:val="00F95C6B"/>
    <w:rsid w:val="00F960D0"/>
    <w:rsid w:val="00FB09C1"/>
    <w:rsid w:val="00FC619E"/>
    <w:rsid w:val="00FC7504"/>
    <w:rsid w:val="00FD037D"/>
    <w:rsid w:val="00FD38D2"/>
    <w:rsid w:val="00FE0F13"/>
    <w:rsid w:val="00FE4146"/>
    <w:rsid w:val="00FE56EE"/>
    <w:rsid w:val="00FE683E"/>
    <w:rsid w:val="00FE76E0"/>
    <w:rsid w:val="00FF1DD9"/>
    <w:rsid w:val="00FF6772"/>
    <w:rsid w:val="049E0661"/>
    <w:rsid w:val="0639D6C2"/>
    <w:rsid w:val="06B417C0"/>
    <w:rsid w:val="133DF2DB"/>
    <w:rsid w:val="1B84AD2A"/>
    <w:rsid w:val="1C39EFBB"/>
    <w:rsid w:val="22727AAB"/>
    <w:rsid w:val="2B81855D"/>
    <w:rsid w:val="2FE93FEB"/>
    <w:rsid w:val="477A0151"/>
    <w:rsid w:val="537912E6"/>
    <w:rsid w:val="5C43C6FF"/>
    <w:rsid w:val="61E5189F"/>
    <w:rsid w:val="6E10B38C"/>
    <w:rsid w:val="6FBD691A"/>
    <w:rsid w:val="7FB19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0E8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B9F"/>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autoRedefine/>
    <w:qFormat/>
    <w:rsid w:val="00D51B9F"/>
    <w:pPr>
      <w:numPr>
        <w:numId w:val="13"/>
      </w:numPr>
      <w:spacing w:before="2000" w:after="360"/>
      <w:outlineLvl w:val="0"/>
    </w:pPr>
    <w:rPr>
      <w:color w:val="264F90"/>
      <w:sz w:val="40"/>
      <w:szCs w:val="40"/>
    </w:rPr>
  </w:style>
  <w:style w:type="paragraph" w:styleId="Heading2">
    <w:name w:val="heading 2"/>
    <w:basedOn w:val="Normal"/>
    <w:next w:val="Normal"/>
    <w:link w:val="Heading2Char"/>
    <w:autoRedefine/>
    <w:qFormat/>
    <w:rsid w:val="0079054E"/>
    <w:pPr>
      <w:keepNext/>
      <w:spacing w:before="240"/>
      <w:outlineLvl w:val="1"/>
    </w:pPr>
    <w:rPr>
      <w:rFonts w:cstheme="minorHAnsi"/>
      <w:b/>
      <w:iCs/>
      <w:color w:val="264F90"/>
      <w:sz w:val="32"/>
      <w:szCs w:val="32"/>
    </w:rPr>
  </w:style>
  <w:style w:type="paragraph" w:styleId="Heading3">
    <w:name w:val="heading 3"/>
    <w:basedOn w:val="Heading2"/>
    <w:next w:val="Normal"/>
    <w:link w:val="Heading3Char"/>
    <w:qFormat/>
    <w:rsid w:val="00D51B9F"/>
    <w:pPr>
      <w:outlineLvl w:val="2"/>
    </w:pPr>
  </w:style>
  <w:style w:type="paragraph" w:styleId="Heading4">
    <w:name w:val="heading 4"/>
    <w:basedOn w:val="Heading3"/>
    <w:next w:val="Normal"/>
    <w:link w:val="Heading4Char"/>
    <w:autoRedefine/>
    <w:qFormat/>
    <w:rsid w:val="00D51B9F"/>
    <w:pPr>
      <w:tabs>
        <w:tab w:val="left" w:pos="720"/>
      </w:tabs>
      <w:suppressAutoHyphens/>
      <w:spacing w:before="40" w:after="80"/>
      <w:outlineLvl w:val="3"/>
    </w:pPr>
    <w:rPr>
      <w:rFonts w:eastAsia="MS Mincho" w:cs="TimesNewRoman"/>
      <w:sz w:val="22"/>
      <w:szCs w:val="20"/>
    </w:rPr>
  </w:style>
  <w:style w:type="paragraph" w:styleId="Heading5">
    <w:name w:val="heading 5"/>
    <w:basedOn w:val="Heading4"/>
    <w:next w:val="Normal"/>
    <w:link w:val="Heading5Char"/>
    <w:qFormat/>
    <w:rsid w:val="00D51B9F"/>
    <w:pPr>
      <w:tabs>
        <w:tab w:val="left" w:pos="1985"/>
      </w:tabs>
      <w:outlineLvl w:val="4"/>
    </w:pPr>
    <w:rPr>
      <w:bCs/>
      <w:iCs w:val="0"/>
      <w:color w:val="auto"/>
      <w:sz w:val="20"/>
      <w:szCs w:val="26"/>
    </w:rPr>
  </w:style>
  <w:style w:type="paragraph" w:styleId="Heading6">
    <w:name w:val="heading 6"/>
    <w:basedOn w:val="Heading5"/>
    <w:next w:val="Normal"/>
    <w:link w:val="Heading6Char"/>
    <w:qFormat/>
    <w:rsid w:val="00D51B9F"/>
    <w:pPr>
      <w:outlineLvl w:val="5"/>
    </w:pPr>
    <w:rPr>
      <w:bCs w:val="0"/>
      <w:sz w:val="22"/>
      <w:szCs w:val="22"/>
    </w:rPr>
  </w:style>
  <w:style w:type="paragraph" w:styleId="Heading7">
    <w:name w:val="heading 7"/>
    <w:basedOn w:val="Normal"/>
    <w:next w:val="Normal"/>
    <w:link w:val="Heading7Char"/>
    <w:qFormat/>
    <w:rsid w:val="00D51B9F"/>
    <w:pPr>
      <w:numPr>
        <w:ilvl w:val="6"/>
        <w:numId w:val="13"/>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D51B9F"/>
    <w:pPr>
      <w:numPr>
        <w:ilvl w:val="7"/>
        <w:numId w:val="13"/>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D51B9F"/>
    <w:pPr>
      <w:numPr>
        <w:ilvl w:val="8"/>
        <w:numId w:val="1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1B9F"/>
    <w:rPr>
      <w:rFonts w:ascii="Arial" w:eastAsia="Times New Roman" w:hAnsi="Arial" w:cs="Times New Roman"/>
      <w:color w:val="264F90"/>
      <w:sz w:val="40"/>
      <w:szCs w:val="40"/>
    </w:rPr>
  </w:style>
  <w:style w:type="character" w:customStyle="1" w:styleId="Heading2Char">
    <w:name w:val="Heading 2 Char"/>
    <w:basedOn w:val="DefaultParagraphFont"/>
    <w:link w:val="Heading2"/>
    <w:rsid w:val="0079054E"/>
    <w:rPr>
      <w:rFonts w:ascii="Arial" w:eastAsia="Times New Roman" w:hAnsi="Arial" w:cstheme="minorHAnsi"/>
      <w:b/>
      <w:iCs/>
      <w:color w:val="264F90"/>
      <w:sz w:val="32"/>
      <w:szCs w:val="32"/>
    </w:rPr>
  </w:style>
  <w:style w:type="character" w:customStyle="1" w:styleId="Heading3Char">
    <w:name w:val="Heading 3 Char"/>
    <w:basedOn w:val="DefaultParagraphFont"/>
    <w:link w:val="Heading3"/>
    <w:rsid w:val="00D51B9F"/>
    <w:rPr>
      <w:rFonts w:ascii="Arial" w:eastAsia="Times New Roman" w:hAnsi="Arial" w:cstheme="minorHAnsi"/>
      <w:b/>
      <w:iCs/>
      <w:color w:val="264F90"/>
      <w:sz w:val="32"/>
      <w:szCs w:val="32"/>
    </w:rPr>
  </w:style>
  <w:style w:type="character" w:customStyle="1" w:styleId="Heading4Char">
    <w:name w:val="Heading 4 Char"/>
    <w:basedOn w:val="DefaultParagraphFont"/>
    <w:link w:val="Heading4"/>
    <w:rsid w:val="00D51B9F"/>
    <w:rPr>
      <w:rFonts w:ascii="Arial" w:eastAsia="MS Mincho" w:hAnsi="Arial" w:cs="TimesNewRoman"/>
      <w:b/>
      <w:iCs/>
      <w:color w:val="264F90"/>
      <w:szCs w:val="20"/>
    </w:rPr>
  </w:style>
  <w:style w:type="character" w:customStyle="1" w:styleId="Heading5Char">
    <w:name w:val="Heading 5 Char"/>
    <w:basedOn w:val="DefaultParagraphFont"/>
    <w:link w:val="Heading5"/>
    <w:rsid w:val="00D51B9F"/>
    <w:rPr>
      <w:rFonts w:ascii="Arial" w:eastAsia="MS Mincho" w:hAnsi="Arial" w:cs="TimesNewRoman"/>
      <w:b/>
      <w:bCs/>
      <w:sz w:val="20"/>
      <w:szCs w:val="26"/>
    </w:rPr>
  </w:style>
  <w:style w:type="character" w:customStyle="1" w:styleId="Heading6Char">
    <w:name w:val="Heading 6 Char"/>
    <w:basedOn w:val="DefaultParagraphFont"/>
    <w:link w:val="Heading6"/>
    <w:rsid w:val="00D51B9F"/>
    <w:rPr>
      <w:rFonts w:ascii="Arial" w:eastAsia="MS Mincho" w:hAnsi="Arial" w:cs="TimesNewRoman"/>
      <w:b/>
    </w:rPr>
  </w:style>
  <w:style w:type="character" w:customStyle="1" w:styleId="Heading7Char">
    <w:name w:val="Heading 7 Char"/>
    <w:basedOn w:val="DefaultParagraphFont"/>
    <w:link w:val="Heading7"/>
    <w:rsid w:val="00D51B9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51B9F"/>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D51B9F"/>
    <w:rPr>
      <w:rFonts w:ascii="Arial" w:eastAsia="Times New Roman" w:hAnsi="Arial" w:cs="Arial"/>
      <w:sz w:val="20"/>
    </w:rPr>
  </w:style>
  <w:style w:type="paragraph" w:styleId="Header">
    <w:name w:val="header"/>
    <w:basedOn w:val="Normal"/>
    <w:link w:val="HeaderChar"/>
    <w:rsid w:val="00D51B9F"/>
  </w:style>
  <w:style w:type="character" w:customStyle="1" w:styleId="HeaderChar">
    <w:name w:val="Header Char"/>
    <w:basedOn w:val="DefaultParagraphFont"/>
    <w:link w:val="Header"/>
    <w:rsid w:val="00D51B9F"/>
    <w:rPr>
      <w:rFonts w:ascii="Arial" w:eastAsia="Times New Roman" w:hAnsi="Arial" w:cs="Times New Roman"/>
      <w:sz w:val="20"/>
      <w:szCs w:val="20"/>
    </w:rPr>
  </w:style>
  <w:style w:type="paragraph" w:styleId="Footer">
    <w:name w:val="footer"/>
    <w:basedOn w:val="Normal"/>
    <w:link w:val="FooterChar"/>
    <w:rsid w:val="00D51B9F"/>
    <w:pPr>
      <w:tabs>
        <w:tab w:val="center" w:pos="4153"/>
        <w:tab w:val="right" w:pos="8306"/>
      </w:tabs>
      <w:spacing w:before="0" w:after="0" w:line="240" w:lineRule="auto"/>
    </w:pPr>
    <w:rPr>
      <w:sz w:val="16"/>
    </w:rPr>
  </w:style>
  <w:style w:type="character" w:customStyle="1" w:styleId="FooterChar">
    <w:name w:val="Footer Char"/>
    <w:basedOn w:val="DefaultParagraphFont"/>
    <w:link w:val="Footer"/>
    <w:rsid w:val="00D51B9F"/>
    <w:rPr>
      <w:rFonts w:ascii="Arial" w:eastAsia="Times New Roman" w:hAnsi="Arial" w:cs="Times New Roman"/>
      <w:sz w:val="16"/>
      <w:szCs w:val="20"/>
    </w:rPr>
  </w:style>
  <w:style w:type="paragraph" w:styleId="ListNumber">
    <w:name w:val="List Number"/>
    <w:basedOn w:val="Normal"/>
    <w:qFormat/>
    <w:rsid w:val="00D51B9F"/>
    <w:pPr>
      <w:numPr>
        <w:numId w:val="1"/>
      </w:numPr>
    </w:pPr>
  </w:style>
  <w:style w:type="character" w:styleId="Hyperlink">
    <w:name w:val="Hyperlink"/>
    <w:uiPriority w:val="99"/>
    <w:rsid w:val="00D51B9F"/>
    <w:rPr>
      <w:rFonts w:cs="Times New Roman"/>
      <w:color w:val="3366CC"/>
      <w:u w:val="single"/>
    </w:rPr>
  </w:style>
  <w:style w:type="paragraph" w:styleId="FootnoteText">
    <w:name w:val="footnote text"/>
    <w:basedOn w:val="Normal"/>
    <w:link w:val="FootnoteTextChar1"/>
    <w:autoRedefine/>
    <w:uiPriority w:val="99"/>
    <w:qFormat/>
    <w:rsid w:val="005C7E1B"/>
    <w:pPr>
      <w:tabs>
        <w:tab w:val="left" w:pos="4590"/>
        <w:tab w:val="right" w:pos="9450"/>
      </w:tabs>
      <w:spacing w:line="220" w:lineRule="exact"/>
      <w:ind w:right="188"/>
    </w:pPr>
    <w:rPr>
      <w:sz w:val="16"/>
    </w:rPr>
  </w:style>
  <w:style w:type="character" w:customStyle="1" w:styleId="FootnoteTextChar">
    <w:name w:val="Footnote Text Char"/>
    <w:basedOn w:val="DefaultParagraphFont"/>
    <w:uiPriority w:val="99"/>
    <w:rsid w:val="00D51B9F"/>
    <w:rPr>
      <w:rFonts w:ascii="Arial" w:eastAsia="Times New Roman" w:hAnsi="Arial" w:cs="Times New Roman"/>
      <w:sz w:val="20"/>
      <w:szCs w:val="20"/>
    </w:rPr>
  </w:style>
  <w:style w:type="character" w:customStyle="1" w:styleId="FootnoteTextChar1">
    <w:name w:val="Footnote Text Char1"/>
    <w:basedOn w:val="DefaultParagraphFont"/>
    <w:link w:val="FootnoteText"/>
    <w:uiPriority w:val="99"/>
    <w:rsid w:val="005C7E1B"/>
    <w:rPr>
      <w:rFonts w:ascii="Arial" w:eastAsia="Times New Roman" w:hAnsi="Arial" w:cs="Times New Roman"/>
      <w:sz w:val="16"/>
      <w:szCs w:val="20"/>
    </w:rPr>
  </w:style>
  <w:style w:type="paragraph" w:styleId="ListBullet2">
    <w:name w:val="List Bullet 2"/>
    <w:aliases w:val="Dot-dash bullet"/>
    <w:basedOn w:val="ListBullet"/>
    <w:rsid w:val="00D51B9F"/>
    <w:pPr>
      <w:numPr>
        <w:numId w:val="3"/>
      </w:numPr>
      <w:spacing w:line="240" w:lineRule="auto"/>
    </w:pPr>
  </w:style>
  <w:style w:type="paragraph" w:styleId="ListBullet3">
    <w:name w:val="List Bullet 3"/>
    <w:aliases w:val="Indent Quote Bullet"/>
    <w:rsid w:val="00D51B9F"/>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rsid w:val="00D51B9F"/>
    <w:pPr>
      <w:numPr>
        <w:numId w:val="8"/>
      </w:numPr>
      <w:spacing w:after="80"/>
    </w:pPr>
    <w:rPr>
      <w:iCs/>
    </w:rPr>
  </w:style>
  <w:style w:type="paragraph" w:styleId="DocumentMap">
    <w:name w:val="Document Map"/>
    <w:basedOn w:val="Normal"/>
    <w:link w:val="DocumentMapChar"/>
    <w:semiHidden/>
    <w:rsid w:val="00D51B9F"/>
    <w:pPr>
      <w:shd w:val="clear" w:color="auto" w:fill="000080"/>
    </w:pPr>
    <w:rPr>
      <w:rFonts w:ascii="Tahoma" w:hAnsi="Tahoma" w:cs="Tahoma"/>
    </w:rPr>
  </w:style>
  <w:style w:type="character" w:customStyle="1" w:styleId="DocumentMapChar">
    <w:name w:val="Document Map Char"/>
    <w:basedOn w:val="DefaultParagraphFont"/>
    <w:link w:val="DocumentMap"/>
    <w:semiHidden/>
    <w:rsid w:val="00D51B9F"/>
    <w:rPr>
      <w:rFonts w:ascii="Tahoma" w:eastAsia="Times New Roman" w:hAnsi="Tahoma" w:cs="Tahoma"/>
      <w:sz w:val="20"/>
      <w:szCs w:val="20"/>
      <w:shd w:val="clear" w:color="auto" w:fill="000080"/>
    </w:rPr>
  </w:style>
  <w:style w:type="paragraph" w:styleId="ListNumber2">
    <w:name w:val="List Number 2"/>
    <w:basedOn w:val="ListNumber"/>
    <w:rsid w:val="00D51B9F"/>
    <w:pPr>
      <w:numPr>
        <w:numId w:val="7"/>
      </w:numPr>
    </w:pPr>
  </w:style>
  <w:style w:type="paragraph" w:styleId="TOC4">
    <w:name w:val="toc 4"/>
    <w:basedOn w:val="Normal"/>
    <w:next w:val="Normal"/>
    <w:autoRedefine/>
    <w:uiPriority w:val="39"/>
    <w:rsid w:val="00D51B9F"/>
    <w:pPr>
      <w:tabs>
        <w:tab w:val="left" w:pos="1843"/>
        <w:tab w:val="right" w:leader="dot" w:pos="8789"/>
      </w:tabs>
      <w:spacing w:line="240" w:lineRule="auto"/>
      <w:ind w:left="1418" w:hanging="284"/>
    </w:pPr>
    <w:rPr>
      <w:noProof/>
    </w:rPr>
  </w:style>
  <w:style w:type="paragraph" w:styleId="ListNumber3">
    <w:name w:val="List Number 3"/>
    <w:basedOn w:val="ListNumber2"/>
    <w:rsid w:val="00D51B9F"/>
    <w:pPr>
      <w:numPr>
        <w:numId w:val="2"/>
      </w:numPr>
      <w:spacing w:before="60" w:after="60"/>
      <w:ind w:left="1080"/>
    </w:pPr>
  </w:style>
  <w:style w:type="character" w:styleId="FootnoteReference">
    <w:name w:val="footnote reference"/>
    <w:basedOn w:val="DefaultParagraphFont"/>
    <w:uiPriority w:val="99"/>
    <w:rsid w:val="00D51B9F"/>
    <w:rPr>
      <w:rFonts w:cs="Times New Roman"/>
      <w:vertAlign w:val="superscript"/>
    </w:rPr>
  </w:style>
  <w:style w:type="paragraph" w:customStyle="1" w:styleId="Default">
    <w:name w:val="Default"/>
    <w:rsid w:val="00D51B9F"/>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qFormat/>
    <w:rsid w:val="00D51B9F"/>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D51B9F"/>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046B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D51B9F"/>
    <w:pPr>
      <w:tabs>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rsid w:val="00D51B9F"/>
    <w:pPr>
      <w:spacing w:after="0"/>
    </w:pPr>
    <w:rPr>
      <w:rFonts w:ascii="Tahoma" w:hAnsi="Tahoma" w:cs="Tahoma"/>
      <w:sz w:val="16"/>
      <w:szCs w:val="16"/>
    </w:rPr>
  </w:style>
  <w:style w:type="character" w:customStyle="1" w:styleId="BalloonTextChar">
    <w:name w:val="Balloon Text Char"/>
    <w:basedOn w:val="DefaultParagraphFont"/>
    <w:link w:val="BalloonText"/>
    <w:rsid w:val="00D51B9F"/>
    <w:rPr>
      <w:rFonts w:ascii="Tahoma" w:eastAsia="Times New Roman" w:hAnsi="Tahoma" w:cs="Tahoma"/>
      <w:sz w:val="16"/>
      <w:szCs w:val="16"/>
    </w:rPr>
  </w:style>
  <w:style w:type="numbering" w:customStyle="1" w:styleId="StyleBulleted">
    <w:name w:val="Style Bulleted"/>
    <w:basedOn w:val="NoList"/>
    <w:rsid w:val="00D51B9F"/>
    <w:pPr>
      <w:numPr>
        <w:numId w:val="5"/>
      </w:numPr>
    </w:pPr>
  </w:style>
  <w:style w:type="table" w:styleId="TableGrid">
    <w:name w:val="Table Grid"/>
    <w:basedOn w:val="TableNormal"/>
    <w:uiPriority w:val="39"/>
    <w:rsid w:val="00D51B9F"/>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D51B9F"/>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D51B9F"/>
    <w:pPr>
      <w:tabs>
        <w:tab w:val="left" w:pos="1134"/>
      </w:tabs>
    </w:pPr>
    <w:rPr>
      <w:rFonts w:ascii="Verdana" w:hAnsi="Verdana" w:cs="Times New Roman"/>
      <w:b w:val="0"/>
      <w:bCs/>
      <w:iCs w:val="0"/>
      <w:color w:val="auto"/>
      <w:szCs w:val="20"/>
    </w:rPr>
  </w:style>
  <w:style w:type="numbering" w:customStyle="1" w:styleId="StyleNumbered">
    <w:name w:val="Style Numbered"/>
    <w:basedOn w:val="NoList"/>
    <w:rsid w:val="00D51B9F"/>
    <w:pPr>
      <w:numPr>
        <w:numId w:val="6"/>
      </w:numPr>
    </w:pPr>
  </w:style>
  <w:style w:type="table" w:customStyle="1" w:styleId="AusIndustryTable">
    <w:name w:val="AusIndustry Table"/>
    <w:basedOn w:val="TableNormal"/>
    <w:rsid w:val="00D51B9F"/>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51B9F"/>
    <w:rPr>
      <w:color w:val="FFFFFF" w:themeColor="background1"/>
    </w:rPr>
  </w:style>
  <w:style w:type="paragraph" w:customStyle="1" w:styleId="DefaultTableText">
    <w:name w:val="Default Table Text"/>
    <w:basedOn w:val="Normal"/>
    <w:rsid w:val="00D51B9F"/>
    <w:pPr>
      <w:spacing w:before="80" w:after="80"/>
    </w:pPr>
    <w:rPr>
      <w:rFonts w:ascii="Times New Roman" w:hAnsi="Times New Roman"/>
    </w:rPr>
  </w:style>
  <w:style w:type="paragraph" w:customStyle="1" w:styleId="IndentQuote">
    <w:name w:val="Indent Quote"/>
    <w:basedOn w:val="Normal"/>
    <w:next w:val="Normal"/>
    <w:rsid w:val="00D51B9F"/>
    <w:pPr>
      <w:spacing w:line="320" w:lineRule="atLeast"/>
      <w:ind w:left="567"/>
    </w:pPr>
    <w:rPr>
      <w:rFonts w:ascii="Times New Roman" w:hAnsi="Times New Roman"/>
    </w:rPr>
  </w:style>
  <w:style w:type="paragraph" w:customStyle="1" w:styleId="NumberedParas">
    <w:name w:val="Numbered Paras"/>
    <w:basedOn w:val="Normal"/>
    <w:rsid w:val="00D51B9F"/>
    <w:pPr>
      <w:spacing w:after="0"/>
    </w:pPr>
    <w:rPr>
      <w:rFonts w:cs="Arial"/>
      <w:b/>
      <w:bCs/>
    </w:rPr>
  </w:style>
  <w:style w:type="paragraph" w:styleId="BodyText">
    <w:name w:val="Body Text"/>
    <w:basedOn w:val="Default"/>
    <w:next w:val="Default"/>
    <w:link w:val="BodyTextChar"/>
    <w:rsid w:val="00D51B9F"/>
    <w:pPr>
      <w:spacing w:before="120" w:after="120"/>
    </w:pPr>
    <w:rPr>
      <w:rFonts w:cs="Times New Roman"/>
      <w:color w:val="auto"/>
      <w:lang w:eastAsia="en-AU"/>
    </w:rPr>
  </w:style>
  <w:style w:type="character" w:customStyle="1" w:styleId="BodyTextChar">
    <w:name w:val="Body Text Char"/>
    <w:basedOn w:val="DefaultParagraphFont"/>
    <w:link w:val="BodyText"/>
    <w:rsid w:val="00D51B9F"/>
    <w:rPr>
      <w:rFonts w:ascii="Arial" w:eastAsia="Times New Roman" w:hAnsi="Arial" w:cs="Times New Roman"/>
      <w:sz w:val="24"/>
      <w:szCs w:val="24"/>
      <w:lang w:eastAsia="en-AU"/>
    </w:rPr>
  </w:style>
  <w:style w:type="character" w:styleId="CommentReference">
    <w:name w:val="annotation reference"/>
    <w:uiPriority w:val="99"/>
    <w:rsid w:val="00D51B9F"/>
    <w:rPr>
      <w:sz w:val="16"/>
      <w:szCs w:val="16"/>
    </w:rPr>
  </w:style>
  <w:style w:type="paragraph" w:styleId="CommentText">
    <w:name w:val="annotation text"/>
    <w:basedOn w:val="Normal"/>
    <w:link w:val="CommentTextChar"/>
    <w:uiPriority w:val="99"/>
    <w:rsid w:val="00D51B9F"/>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D51B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51B9F"/>
    <w:rPr>
      <w:b/>
      <w:bCs/>
    </w:rPr>
  </w:style>
  <w:style w:type="character" w:customStyle="1" w:styleId="CommentSubjectChar">
    <w:name w:val="Comment Subject Char"/>
    <w:basedOn w:val="CommentTextChar"/>
    <w:link w:val="CommentSubject"/>
    <w:uiPriority w:val="99"/>
    <w:rsid w:val="00D51B9F"/>
    <w:rPr>
      <w:rFonts w:ascii="Times New Roman" w:eastAsia="Times New Roman" w:hAnsi="Times New Roman" w:cs="Times New Roman"/>
      <w:b/>
      <w:bCs/>
      <w:sz w:val="20"/>
      <w:szCs w:val="20"/>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D51B9F"/>
    <w:pPr>
      <w:ind w:left="720"/>
      <w:contextualSpacing/>
    </w:pPr>
  </w:style>
  <w:style w:type="character" w:styleId="Emphasis">
    <w:name w:val="Emphasis"/>
    <w:basedOn w:val="DefaultParagraphFont"/>
    <w:uiPriority w:val="20"/>
    <w:qFormat/>
    <w:rsid w:val="00D51B9F"/>
    <w:rPr>
      <w:i/>
      <w:iCs/>
    </w:rPr>
  </w:style>
  <w:style w:type="paragraph" w:customStyle="1" w:styleId="StyleBefore6pt">
    <w:name w:val="Style Before:  6 pt"/>
    <w:basedOn w:val="Normal"/>
    <w:rsid w:val="00D51B9F"/>
    <w:pPr>
      <w:suppressAutoHyphens/>
      <w:spacing w:after="60" w:line="320" w:lineRule="atLeast"/>
    </w:pPr>
    <w:rPr>
      <w:lang w:eastAsia="ar-SA"/>
    </w:rPr>
  </w:style>
  <w:style w:type="paragraph" w:customStyle="1" w:styleId="StyleBoldGreenBefore6pt">
    <w:name w:val="Style Bold Green Before:  6 pt"/>
    <w:basedOn w:val="Normal"/>
    <w:rsid w:val="00D51B9F"/>
    <w:pPr>
      <w:suppressAutoHyphens/>
      <w:spacing w:before="60" w:line="320" w:lineRule="atLeast"/>
    </w:pPr>
    <w:rPr>
      <w:b/>
      <w:bCs/>
      <w:color w:val="008000"/>
      <w:lang w:eastAsia="ar-SA"/>
    </w:rPr>
  </w:style>
  <w:style w:type="character" w:styleId="PageNumber">
    <w:name w:val="page number"/>
    <w:rsid w:val="00D51B9F"/>
    <w:rPr>
      <w:rFonts w:cs="Times New Roman"/>
    </w:rPr>
  </w:style>
  <w:style w:type="paragraph" w:customStyle="1" w:styleId="Normal-Style2">
    <w:name w:val="Normal - Style2"/>
    <w:basedOn w:val="Normal"/>
    <w:qFormat/>
    <w:rsid w:val="00D51B9F"/>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D51B9F"/>
    <w:pPr>
      <w:spacing w:before="0"/>
    </w:pPr>
  </w:style>
  <w:style w:type="paragraph" w:customStyle="1" w:styleId="NormalStyle4subbulletpoint">
    <w:name w:val="Normal Style4 sub bullet point"/>
    <w:basedOn w:val="Normal-Style2"/>
    <w:qFormat/>
    <w:rsid w:val="00D51B9F"/>
    <w:pPr>
      <w:spacing w:before="0" w:after="0"/>
    </w:pPr>
  </w:style>
  <w:style w:type="paragraph" w:customStyle="1" w:styleId="Pa5">
    <w:name w:val="Pa5"/>
    <w:basedOn w:val="Default"/>
    <w:next w:val="Default"/>
    <w:uiPriority w:val="99"/>
    <w:rsid w:val="00D51B9F"/>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D51B9F"/>
    <w:rPr>
      <w:b/>
      <w:bCs/>
    </w:rPr>
  </w:style>
  <w:style w:type="paragraph" w:styleId="Revision">
    <w:name w:val="Revision"/>
    <w:hidden/>
    <w:uiPriority w:val="99"/>
    <w:semiHidden/>
    <w:rsid w:val="00D51B9F"/>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D51B9F"/>
    <w:pPr>
      <w:keepNext/>
    </w:pPr>
    <w:rPr>
      <w:b/>
    </w:rPr>
  </w:style>
  <w:style w:type="paragraph" w:customStyle="1" w:styleId="Heading2Appendix">
    <w:name w:val="Heading 2 Appendix"/>
    <w:basedOn w:val="Heading2"/>
    <w:next w:val="Normal"/>
    <w:qFormat/>
    <w:rsid w:val="00D51B9F"/>
  </w:style>
  <w:style w:type="paragraph" w:customStyle="1" w:styleId="Heading3Appendix">
    <w:name w:val="Heading 3 Appendix"/>
    <w:basedOn w:val="Heading3"/>
    <w:qFormat/>
    <w:rsid w:val="00D51B9F"/>
  </w:style>
  <w:style w:type="character" w:styleId="FollowedHyperlink">
    <w:name w:val="FollowedHyperlink"/>
    <w:basedOn w:val="DefaultParagraphFont"/>
    <w:rsid w:val="00D51B9F"/>
    <w:rPr>
      <w:color w:val="954F72" w:themeColor="followedHyperlink"/>
      <w:u w:val="single"/>
    </w:rPr>
  </w:style>
  <w:style w:type="paragraph" w:styleId="TOC5">
    <w:name w:val="toc 5"/>
    <w:basedOn w:val="Normal"/>
    <w:next w:val="Normal"/>
    <w:autoRedefine/>
    <w:uiPriority w:val="39"/>
    <w:rsid w:val="00D51B9F"/>
    <w:pPr>
      <w:tabs>
        <w:tab w:val="left" w:pos="1985"/>
        <w:tab w:val="right" w:leader="dot" w:pos="8778"/>
      </w:tabs>
      <w:ind w:left="1418" w:hanging="284"/>
    </w:pPr>
  </w:style>
  <w:style w:type="character" w:styleId="PlaceholderText">
    <w:name w:val="Placeholder Text"/>
    <w:basedOn w:val="DefaultParagraphFont"/>
    <w:uiPriority w:val="99"/>
    <w:semiHidden/>
    <w:rsid w:val="00D51B9F"/>
    <w:rPr>
      <w:color w:val="808080"/>
    </w:rPr>
  </w:style>
  <w:style w:type="paragraph" w:customStyle="1" w:styleId="Normalheaderrow">
    <w:name w:val="Normal + header row"/>
    <w:basedOn w:val="Normal"/>
    <w:qFormat/>
    <w:rsid w:val="00D51B9F"/>
    <w:rPr>
      <w:color w:val="FFFFFF" w:themeColor="background1"/>
    </w:rPr>
  </w:style>
  <w:style w:type="paragraph" w:customStyle="1" w:styleId="Heading5appendix">
    <w:name w:val="Heading 5 + appendix"/>
    <w:basedOn w:val="Heading5"/>
    <w:qFormat/>
    <w:rsid w:val="00D51B9F"/>
    <w:pPr>
      <w:ind w:firstLine="720"/>
    </w:pPr>
  </w:style>
  <w:style w:type="character" w:customStyle="1" w:styleId="hvr">
    <w:name w:val="hvr"/>
    <w:basedOn w:val="DefaultParagraphFont"/>
    <w:rsid w:val="00D51B9F"/>
  </w:style>
  <w:style w:type="paragraph" w:customStyle="1" w:styleId="Heading4appendix">
    <w:name w:val="Heading 4 + appendix"/>
    <w:basedOn w:val="Heading4"/>
    <w:qFormat/>
    <w:rsid w:val="00D51B9F"/>
    <w:pPr>
      <w:ind w:firstLine="720"/>
    </w:pPr>
    <w:rPr>
      <w:b w:val="0"/>
      <w:color w:val="auto"/>
      <w:sz w:val="20"/>
    </w:rPr>
  </w:style>
  <w:style w:type="paragraph" w:customStyle="1" w:styleId="inputcomment">
    <w:name w:val="input comment"/>
    <w:basedOn w:val="Normal"/>
    <w:qFormat/>
    <w:rsid w:val="00D51B9F"/>
    <w:pPr>
      <w:suppressAutoHyphens/>
      <w:spacing w:before="180" w:after="60" w:line="240" w:lineRule="auto"/>
    </w:pPr>
    <w:rPr>
      <w:rFonts w:asciiTheme="minorHAnsi" w:eastAsiaTheme="minorHAnsi" w:hAnsiTheme="minorHAnsi" w:cstheme="minorBidi"/>
      <w:b/>
      <w:iCs/>
      <w:color w:val="7B7B7B" w:themeColor="accent3" w:themeShade="BF"/>
      <w:sz w:val="22"/>
      <w:szCs w:val="22"/>
    </w:rPr>
  </w:style>
  <w:style w:type="paragraph" w:customStyle="1" w:styleId="Boxed2Text">
    <w:name w:val="Boxed 2 Text"/>
    <w:basedOn w:val="Normal"/>
    <w:qFormat/>
    <w:rsid w:val="00D51B9F"/>
    <w:pPr>
      <w:numPr>
        <w:numId w:val="9"/>
      </w:num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D51B9F"/>
    <w:pPr>
      <w:spacing w:before="0" w:line="240" w:lineRule="auto"/>
    </w:pPr>
    <w:rPr>
      <w:rFonts w:ascii="Cambria" w:hAnsi="Cambria"/>
      <w:iCs/>
      <w:sz w:val="22"/>
    </w:rPr>
  </w:style>
  <w:style w:type="paragraph" w:styleId="ListBullet4">
    <w:name w:val="List Bullet 4"/>
    <w:basedOn w:val="ListBullet"/>
    <w:unhideWhenUsed/>
    <w:rsid w:val="00D51B9F"/>
    <w:pPr>
      <w:shd w:val="clear" w:color="auto" w:fill="D9E2F3" w:themeFill="accent1" w:themeFillTint="33"/>
      <w:ind w:left="641" w:hanging="357"/>
    </w:pPr>
    <w:rPr>
      <w:rFonts w:cstheme="minorHAnsi"/>
    </w:rPr>
  </w:style>
  <w:style w:type="paragraph" w:customStyle="1" w:styleId="highlightedtext">
    <w:name w:val="highlighted text"/>
    <w:basedOn w:val="Normal"/>
    <w:link w:val="highlightedtextChar"/>
    <w:qFormat/>
    <w:rsid w:val="00D51B9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525252" w:themeColor="accent3" w:themeShade="80"/>
      <w:sz w:val="22"/>
      <w:szCs w:val="22"/>
    </w:rPr>
  </w:style>
  <w:style w:type="character" w:customStyle="1" w:styleId="highlightedtextChar">
    <w:name w:val="highlighted text Char"/>
    <w:basedOn w:val="DefaultParagraphFont"/>
    <w:link w:val="highlightedtext"/>
    <w:rsid w:val="00D51B9F"/>
    <w:rPr>
      <w:b/>
      <w:iCs/>
      <w:color w:val="525252" w:themeColor="accent3" w:themeShade="80"/>
    </w:rPr>
  </w:style>
  <w:style w:type="paragraph" w:customStyle="1" w:styleId="Bullet1">
    <w:name w:val="Bullet 1"/>
    <w:basedOn w:val="Normal"/>
    <w:qFormat/>
    <w:rsid w:val="00D51B9F"/>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D51B9F"/>
    <w:pPr>
      <w:numPr>
        <w:ilvl w:val="1"/>
      </w:numPr>
    </w:pPr>
  </w:style>
  <w:style w:type="paragraph" w:customStyle="1" w:styleId="Bullet3">
    <w:name w:val="Bullet 3"/>
    <w:basedOn w:val="Bullet2"/>
    <w:qFormat/>
    <w:rsid w:val="00D51B9F"/>
    <w:pPr>
      <w:numPr>
        <w:ilvl w:val="2"/>
      </w:numPr>
    </w:pPr>
  </w:style>
  <w:style w:type="numbering" w:customStyle="1" w:styleId="BulletsList">
    <w:name w:val="Bullets List"/>
    <w:uiPriority w:val="99"/>
    <w:rsid w:val="00D51B9F"/>
    <w:pPr>
      <w:numPr>
        <w:numId w:val="10"/>
      </w:numPr>
    </w:pPr>
  </w:style>
  <w:style w:type="numbering" w:customStyle="1" w:styleId="TableHeadingNumbers">
    <w:name w:val="Table Heading Numbers"/>
    <w:uiPriority w:val="99"/>
    <w:rsid w:val="00D51B9F"/>
    <w:pPr>
      <w:numPr>
        <w:numId w:val="11"/>
      </w:numPr>
    </w:pPr>
  </w:style>
  <w:style w:type="paragraph" w:styleId="NoSpacing">
    <w:name w:val="No Spacing"/>
    <w:link w:val="NoSpacingChar"/>
    <w:uiPriority w:val="1"/>
    <w:qFormat/>
    <w:rsid w:val="00D51B9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D51B9F"/>
    <w:rPr>
      <w:rFonts w:ascii="Calibri" w:eastAsia="Times New Roman" w:hAnsi="Calibri" w:cs="Times New Roman"/>
    </w:rPr>
  </w:style>
  <w:style w:type="paragraph" w:customStyle="1" w:styleId="Guidelinesbodytext">
    <w:name w:val="Guidelines body text"/>
    <w:basedOn w:val="NoSpacing"/>
    <w:qFormat/>
    <w:rsid w:val="00D51B9F"/>
    <w:rPr>
      <w:color w:val="000000"/>
      <w:szCs w:val="20"/>
      <w:lang w:val="en-US" w:bidi="en-US"/>
    </w:rPr>
  </w:style>
  <w:style w:type="paragraph" w:styleId="Caption">
    <w:name w:val="caption"/>
    <w:basedOn w:val="Normal"/>
    <w:next w:val="Normal"/>
    <w:uiPriority w:val="35"/>
    <w:unhideWhenUsed/>
    <w:qFormat/>
    <w:rsid w:val="00D51B9F"/>
    <w:pPr>
      <w:suppressAutoHyphens/>
      <w:spacing w:before="200"/>
    </w:pPr>
    <w:rPr>
      <w:rFonts w:eastAsiaTheme="minorHAnsi" w:cstheme="minorBidi"/>
      <w:color w:val="264F90"/>
      <w:szCs w:val="18"/>
    </w:rPr>
  </w:style>
  <w:style w:type="table" w:customStyle="1" w:styleId="Finance1">
    <w:name w:val="Finance 1"/>
    <w:basedOn w:val="TableNormal"/>
    <w:uiPriority w:val="99"/>
    <w:rsid w:val="00D51B9F"/>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D51B9F"/>
    <w:pPr>
      <w:suppressAutoHyphens/>
      <w:spacing w:before="60" w:after="60"/>
    </w:pPr>
    <w:rPr>
      <w:rFonts w:eastAsiaTheme="minorHAnsi" w:cstheme="minorBidi"/>
      <w:iCs/>
      <w:szCs w:val="22"/>
    </w:rPr>
  </w:style>
  <w:style w:type="table" w:styleId="TableGridLight">
    <w:name w:val="Grid Table Light"/>
    <w:basedOn w:val="TableNormal"/>
    <w:uiPriority w:val="40"/>
    <w:rsid w:val="00D51B9F"/>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D51B9F"/>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D51B9F"/>
    <w:pPr>
      <w:numPr>
        <w:numId w:val="0"/>
      </w:numPr>
      <w:spacing w:before="120"/>
    </w:pPr>
  </w:style>
  <w:style w:type="paragraph" w:customStyle="1" w:styleId="NumberedList3">
    <w:name w:val="Numbered List 3"/>
    <w:basedOn w:val="NumberedList2"/>
    <w:qFormat/>
    <w:rsid w:val="00D51B9F"/>
    <w:pPr>
      <w:numPr>
        <w:ilvl w:val="2"/>
        <w:numId w:val="12"/>
      </w:numPr>
    </w:pPr>
  </w:style>
  <w:style w:type="numbering" w:customStyle="1" w:styleId="Numberedlist">
    <w:name w:val="Numbered list"/>
    <w:uiPriority w:val="99"/>
    <w:rsid w:val="00D51B9F"/>
    <w:pPr>
      <w:numPr>
        <w:numId w:val="12"/>
      </w:numPr>
    </w:pPr>
  </w:style>
  <w:style w:type="table" w:styleId="GridTable1Light">
    <w:name w:val="Grid Table 1 Light"/>
    <w:basedOn w:val="TableNormal"/>
    <w:uiPriority w:val="46"/>
    <w:rsid w:val="00D51B9F"/>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51B9F"/>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D51B9F"/>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D51B9F"/>
    <w:rPr>
      <w:rFonts w:ascii="Arial" w:eastAsia="Times New Roman" w:hAnsi="Arial" w:cs="Times New Roman"/>
      <w:sz w:val="20"/>
      <w:szCs w:val="20"/>
    </w:rPr>
  </w:style>
  <w:style w:type="character" w:customStyle="1" w:styleId="UnresolvedMention1">
    <w:name w:val="Unresolved Mention1"/>
    <w:basedOn w:val="DefaultParagraphFont"/>
    <w:uiPriority w:val="99"/>
    <w:semiHidden/>
    <w:unhideWhenUsed/>
    <w:rsid w:val="00D51B9F"/>
    <w:rPr>
      <w:color w:val="605E5C"/>
      <w:shd w:val="clear" w:color="auto" w:fill="E1DFDD"/>
    </w:rPr>
  </w:style>
  <w:style w:type="character" w:customStyle="1" w:styleId="Hyperlink0">
    <w:name w:val="Hyperlink.0"/>
    <w:basedOn w:val="DefaultParagraphFont"/>
    <w:rsid w:val="00D51B9F"/>
  </w:style>
  <w:style w:type="paragraph" w:customStyle="1" w:styleId="Body">
    <w:name w:val="Body"/>
    <w:rsid w:val="00D51B9F"/>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14:textOutline w14:w="0" w14:cap="flat" w14:cmpd="sng" w14:algn="ctr">
        <w14:noFill/>
        <w14:prstDash w14:val="solid"/>
        <w14:bevel/>
      </w14:textOutline>
    </w:rPr>
  </w:style>
  <w:style w:type="character" w:customStyle="1" w:styleId="None">
    <w:name w:val="None"/>
    <w:basedOn w:val="DefaultParagraphFont"/>
    <w:rsid w:val="00D51B9F"/>
  </w:style>
  <w:style w:type="character" w:customStyle="1" w:styleId="Hyperlink7">
    <w:name w:val="Hyperlink.7"/>
    <w:basedOn w:val="DefaultParagraphFont"/>
    <w:rsid w:val="00D51B9F"/>
    <w:rPr>
      <w:rFonts w:ascii="Arial" w:eastAsia="Arial" w:hAnsi="Arial" w:cs="Arial"/>
      <w:i/>
      <w:iCs/>
      <w:outline w:val="0"/>
      <w:color w:val="3366CC"/>
      <w:u w:val="single" w:color="3366CC"/>
    </w:rPr>
  </w:style>
  <w:style w:type="character" w:styleId="UnresolvedMention">
    <w:name w:val="Unresolved Mention"/>
    <w:basedOn w:val="DefaultParagraphFont"/>
    <w:uiPriority w:val="99"/>
    <w:unhideWhenUsed/>
    <w:rsid w:val="00D51B9F"/>
    <w:rPr>
      <w:color w:val="605E5C"/>
      <w:shd w:val="clear" w:color="auto" w:fill="E1DFDD"/>
    </w:rPr>
  </w:style>
  <w:style w:type="character" w:styleId="Mention">
    <w:name w:val="Mention"/>
    <w:basedOn w:val="DefaultParagraphFont"/>
    <w:uiPriority w:val="99"/>
    <w:unhideWhenUsed/>
    <w:rsid w:val="00D51B9F"/>
    <w:rPr>
      <w:color w:val="2B579A"/>
      <w:shd w:val="clear" w:color="auto" w:fill="E6E6E6"/>
    </w:rPr>
  </w:style>
  <w:style w:type="character" w:customStyle="1" w:styleId="Hyperlink1">
    <w:name w:val="Hyperlink.1"/>
    <w:basedOn w:val="None"/>
    <w:rsid w:val="00D51B9F"/>
    <w:rPr>
      <w:rFonts w:ascii="Arial" w:eastAsia="Arial" w:hAnsi="Arial" w:cs="Arial"/>
      <w:sz w:val="20"/>
      <w:szCs w:val="20"/>
    </w:rPr>
  </w:style>
  <w:style w:type="character" w:customStyle="1" w:styleId="ui-provider">
    <w:name w:val="ui-provider"/>
    <w:basedOn w:val="DefaultParagraphFont"/>
    <w:rsid w:val="00D51B9F"/>
  </w:style>
  <w:style w:type="character" w:customStyle="1" w:styleId="Link">
    <w:name w:val="Link"/>
    <w:rsid w:val="00D51B9F"/>
    <w:rPr>
      <w:outline w:val="0"/>
      <w:color w:val="3366CC"/>
      <w:u w:val="single" w:color="3366CC"/>
    </w:rPr>
  </w:style>
  <w:style w:type="numbering" w:customStyle="1" w:styleId="ImportedStyle1">
    <w:name w:val="Imported Style 1"/>
    <w:rsid w:val="00D51B9F"/>
    <w:pPr>
      <w:numPr>
        <w:numId w:val="17"/>
      </w:numPr>
    </w:pPr>
  </w:style>
  <w:style w:type="paragraph" w:customStyle="1" w:styleId="paragraph">
    <w:name w:val="paragraph"/>
    <w:basedOn w:val="Normal"/>
    <w:rsid w:val="00D51B9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51B9F"/>
  </w:style>
  <w:style w:type="character" w:customStyle="1" w:styleId="eop">
    <w:name w:val="eop"/>
    <w:basedOn w:val="DefaultParagraphFont"/>
    <w:rsid w:val="00D51B9F"/>
  </w:style>
  <w:style w:type="paragraph" w:styleId="NormalWeb">
    <w:name w:val="Normal (Web)"/>
    <w:basedOn w:val="Normal"/>
    <w:uiPriority w:val="99"/>
    <w:unhideWhenUsed/>
    <w:rsid w:val="00172E4E"/>
    <w:pPr>
      <w:spacing w:before="100" w:beforeAutospacing="1" w:after="100" w:afterAutospacing="1" w:line="240" w:lineRule="auto"/>
    </w:pPr>
    <w:rPr>
      <w:rFonts w:ascii="Times New Roman" w:hAnsi="Times New Roman"/>
      <w:sz w:val="24"/>
      <w:szCs w:val="24"/>
      <w:lang w:eastAsia="en-AU"/>
    </w:rPr>
  </w:style>
  <w:style w:type="character" w:customStyle="1" w:styleId="NumberLevel1Char">
    <w:name w:val="Number Level 1 Char"/>
    <w:basedOn w:val="DefaultParagraphFont"/>
    <w:link w:val="NumberLevel1"/>
    <w:uiPriority w:val="1"/>
    <w:locked/>
    <w:rsid w:val="001D33B0"/>
    <w:rPr>
      <w:rFonts w:ascii="Arial" w:hAnsi="Arial" w:cs="Arial"/>
    </w:rPr>
  </w:style>
  <w:style w:type="paragraph" w:customStyle="1" w:styleId="NumberLevel1">
    <w:name w:val="Number Level 1"/>
    <w:aliases w:val="N1,In his affidavite in Number Level 1,quotmber Level 1,Number quLevel 1"/>
    <w:basedOn w:val="Normal"/>
    <w:link w:val="NumberLevel1Char"/>
    <w:uiPriority w:val="1"/>
    <w:qFormat/>
    <w:rsid w:val="001D33B0"/>
    <w:pPr>
      <w:numPr>
        <w:numId w:val="34"/>
      </w:numPr>
      <w:spacing w:before="140" w:after="140"/>
    </w:pPr>
    <w:rPr>
      <w:rFonts w:eastAsiaTheme="minorHAnsi" w:cs="Arial"/>
      <w:sz w:val="22"/>
      <w:szCs w:val="22"/>
    </w:rPr>
  </w:style>
  <w:style w:type="paragraph" w:customStyle="1" w:styleId="NumberLevel2">
    <w:name w:val="Number Level 2"/>
    <w:aliases w:val="N2"/>
    <w:basedOn w:val="Normal"/>
    <w:uiPriority w:val="1"/>
    <w:qFormat/>
    <w:rsid w:val="001D33B0"/>
    <w:pPr>
      <w:numPr>
        <w:ilvl w:val="1"/>
        <w:numId w:val="34"/>
      </w:numPr>
      <w:spacing w:before="140" w:after="140"/>
    </w:pPr>
    <w:rPr>
      <w:rFonts w:cs="Arial"/>
      <w:sz w:val="22"/>
      <w:szCs w:val="22"/>
      <w:lang w:eastAsia="en-AU"/>
    </w:rPr>
  </w:style>
  <w:style w:type="paragraph" w:customStyle="1" w:styleId="NumberLevel3">
    <w:name w:val="Number Level 3"/>
    <w:aliases w:val="N3"/>
    <w:basedOn w:val="Normal"/>
    <w:uiPriority w:val="1"/>
    <w:qFormat/>
    <w:rsid w:val="001D33B0"/>
    <w:pPr>
      <w:numPr>
        <w:ilvl w:val="2"/>
        <w:numId w:val="34"/>
      </w:numPr>
      <w:spacing w:before="140" w:after="140"/>
    </w:pPr>
    <w:rPr>
      <w:rFonts w:cs="Arial"/>
      <w:sz w:val="22"/>
      <w:szCs w:val="22"/>
      <w:lang w:eastAsia="en-AU"/>
    </w:rPr>
  </w:style>
  <w:style w:type="paragraph" w:customStyle="1" w:styleId="NumberLevel4">
    <w:name w:val="Number Level 4"/>
    <w:aliases w:val="N4"/>
    <w:basedOn w:val="Normal"/>
    <w:uiPriority w:val="1"/>
    <w:qFormat/>
    <w:rsid w:val="001D33B0"/>
    <w:pPr>
      <w:numPr>
        <w:ilvl w:val="3"/>
        <w:numId w:val="34"/>
      </w:numPr>
      <w:spacing w:before="0" w:after="140"/>
    </w:pPr>
    <w:rPr>
      <w:rFonts w:cs="Arial"/>
      <w:sz w:val="22"/>
      <w:szCs w:val="22"/>
      <w:lang w:eastAsia="en-AU"/>
    </w:rPr>
  </w:style>
  <w:style w:type="paragraph" w:customStyle="1" w:styleId="NumberLevel5">
    <w:name w:val="Number Level 5"/>
    <w:aliases w:val="N5"/>
    <w:basedOn w:val="Normal"/>
    <w:uiPriority w:val="1"/>
    <w:rsid w:val="001D33B0"/>
    <w:pPr>
      <w:numPr>
        <w:ilvl w:val="4"/>
        <w:numId w:val="34"/>
      </w:numPr>
      <w:spacing w:before="0" w:after="140"/>
    </w:pPr>
    <w:rPr>
      <w:rFonts w:cs="Arial"/>
      <w:sz w:val="22"/>
      <w:szCs w:val="22"/>
      <w:lang w:eastAsia="en-AU"/>
    </w:rPr>
  </w:style>
  <w:style w:type="paragraph" w:customStyle="1" w:styleId="NumberLevel6">
    <w:name w:val="Number Level 6"/>
    <w:aliases w:val="N6"/>
    <w:basedOn w:val="NumberLevel5"/>
    <w:uiPriority w:val="1"/>
    <w:rsid w:val="001D33B0"/>
    <w:pPr>
      <w:numPr>
        <w:ilvl w:val="5"/>
      </w:numPr>
    </w:pPr>
  </w:style>
  <w:style w:type="paragraph" w:customStyle="1" w:styleId="NumberLevel7">
    <w:name w:val="Number Level 7"/>
    <w:aliases w:val="N7"/>
    <w:basedOn w:val="NumberLevel6"/>
    <w:uiPriority w:val="1"/>
    <w:rsid w:val="001D33B0"/>
    <w:pPr>
      <w:numPr>
        <w:ilvl w:val="6"/>
      </w:numPr>
    </w:pPr>
  </w:style>
  <w:style w:type="paragraph" w:customStyle="1" w:styleId="NumberLevel8">
    <w:name w:val="Number Level 8"/>
    <w:aliases w:val="N8"/>
    <w:basedOn w:val="NumberLevel7"/>
    <w:uiPriority w:val="1"/>
    <w:rsid w:val="001D33B0"/>
    <w:pPr>
      <w:numPr>
        <w:ilvl w:val="7"/>
      </w:numPr>
    </w:pPr>
  </w:style>
  <w:style w:type="paragraph" w:customStyle="1" w:styleId="NumberLevel9">
    <w:name w:val="Number Level 9"/>
    <w:aliases w:val="N9"/>
    <w:basedOn w:val="NumberLevel8"/>
    <w:uiPriority w:val="1"/>
    <w:rsid w:val="001D33B0"/>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5994">
      <w:bodyDiv w:val="1"/>
      <w:marLeft w:val="0"/>
      <w:marRight w:val="0"/>
      <w:marTop w:val="0"/>
      <w:marBottom w:val="0"/>
      <w:divBdr>
        <w:top w:val="none" w:sz="0" w:space="0" w:color="auto"/>
        <w:left w:val="none" w:sz="0" w:space="0" w:color="auto"/>
        <w:bottom w:val="none" w:sz="0" w:space="0" w:color="auto"/>
        <w:right w:val="none" w:sz="0" w:space="0" w:color="auto"/>
      </w:divBdr>
    </w:div>
    <w:div w:id="833689152">
      <w:bodyDiv w:val="1"/>
      <w:marLeft w:val="0"/>
      <w:marRight w:val="0"/>
      <w:marTop w:val="0"/>
      <w:marBottom w:val="0"/>
      <w:divBdr>
        <w:top w:val="none" w:sz="0" w:space="0" w:color="auto"/>
        <w:left w:val="none" w:sz="0" w:space="0" w:color="auto"/>
        <w:bottom w:val="none" w:sz="0" w:space="0" w:color="auto"/>
        <w:right w:val="none" w:sz="0" w:space="0" w:color="auto"/>
      </w:divBdr>
    </w:div>
    <w:div w:id="925960315">
      <w:bodyDiv w:val="1"/>
      <w:marLeft w:val="0"/>
      <w:marRight w:val="0"/>
      <w:marTop w:val="0"/>
      <w:marBottom w:val="0"/>
      <w:divBdr>
        <w:top w:val="none" w:sz="0" w:space="0" w:color="auto"/>
        <w:left w:val="none" w:sz="0" w:space="0" w:color="auto"/>
        <w:bottom w:val="none" w:sz="0" w:space="0" w:color="auto"/>
        <w:right w:val="none" w:sz="0" w:space="0" w:color="auto"/>
      </w:divBdr>
      <w:divsChild>
        <w:div w:id="1204630670">
          <w:marLeft w:val="0"/>
          <w:marRight w:val="0"/>
          <w:marTop w:val="0"/>
          <w:marBottom w:val="0"/>
          <w:divBdr>
            <w:top w:val="none" w:sz="0" w:space="0" w:color="auto"/>
            <w:left w:val="none" w:sz="0" w:space="0" w:color="auto"/>
            <w:bottom w:val="none" w:sz="0" w:space="0" w:color="auto"/>
            <w:right w:val="none" w:sz="0" w:space="0" w:color="auto"/>
          </w:divBdr>
          <w:divsChild>
            <w:div w:id="10266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8353">
      <w:bodyDiv w:val="1"/>
      <w:marLeft w:val="0"/>
      <w:marRight w:val="0"/>
      <w:marTop w:val="0"/>
      <w:marBottom w:val="0"/>
      <w:divBdr>
        <w:top w:val="none" w:sz="0" w:space="0" w:color="auto"/>
        <w:left w:val="none" w:sz="0" w:space="0" w:color="auto"/>
        <w:bottom w:val="none" w:sz="0" w:space="0" w:color="auto"/>
        <w:right w:val="none" w:sz="0" w:space="0" w:color="auto"/>
      </w:divBdr>
    </w:div>
    <w:div w:id="1606158310">
      <w:bodyDiv w:val="1"/>
      <w:marLeft w:val="0"/>
      <w:marRight w:val="0"/>
      <w:marTop w:val="0"/>
      <w:marBottom w:val="0"/>
      <w:divBdr>
        <w:top w:val="none" w:sz="0" w:space="0" w:color="auto"/>
        <w:left w:val="none" w:sz="0" w:space="0" w:color="auto"/>
        <w:bottom w:val="none" w:sz="0" w:space="0" w:color="auto"/>
        <w:right w:val="none" w:sz="0" w:space="0" w:color="auto"/>
      </w:divBdr>
    </w:div>
    <w:div w:id="1778141554">
      <w:bodyDiv w:val="1"/>
      <w:marLeft w:val="0"/>
      <w:marRight w:val="0"/>
      <w:marTop w:val="0"/>
      <w:marBottom w:val="0"/>
      <w:divBdr>
        <w:top w:val="none" w:sz="0" w:space="0" w:color="auto"/>
        <w:left w:val="none" w:sz="0" w:space="0" w:color="auto"/>
        <w:bottom w:val="none" w:sz="0" w:space="0" w:color="auto"/>
        <w:right w:val="none" w:sz="0" w:space="0" w:color="auto"/>
      </w:divBdr>
    </w:div>
    <w:div w:id="18027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s.gov.au/statistics/classifications/anzsco-australian-and-new-zealand-standard-classification-occupations/2022/browse-classification" TargetMode="External"/><Relationship Id="rId18" Type="http://schemas.openxmlformats.org/officeDocument/2006/relationships/hyperlink" Target="https://www.safeworkaustralia.gov.au/" TargetMode="External"/><Relationship Id="rId26" Type="http://schemas.openxmlformats.org/officeDocument/2006/relationships/hyperlink" Target="mailto:aukfta.iecsep@dfat.gov.au" TargetMode="External"/><Relationship Id="rId39" Type="http://schemas.openxmlformats.org/officeDocument/2006/relationships/hyperlink" Target="https://www.ourcommunity.com.au/files/2021-04-V6%20Our%20Community%20Privacy%20Policy.pdf" TargetMode="External"/><Relationship Id="rId3" Type="http://schemas.openxmlformats.org/officeDocument/2006/relationships/numbering" Target="numbering.xml"/><Relationship Id="rId21" Type="http://schemas.openxmlformats.org/officeDocument/2006/relationships/hyperlink" Target="http://www.dfat.gov.au" TargetMode="External"/><Relationship Id="rId34" Type="http://schemas.openxmlformats.org/officeDocument/2006/relationships/hyperlink" Target="https://www.dfat.gov.au/about-us/corporate/privacy/Pages/privacy"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fwc.gov.au/" TargetMode="External"/><Relationship Id="rId25" Type="http://schemas.openxmlformats.org/officeDocument/2006/relationships/hyperlink" Target="https://immi.homeaffairs.gov.au/visas/getting-a-visa/visa-listing/temporary-work-403/government-agreement" TargetMode="External"/><Relationship Id="rId33" Type="http://schemas.openxmlformats.org/officeDocument/2006/relationships/hyperlink" Target="https://www.legislation.gov.au/Details/C2019C00241" TargetMode="External"/><Relationship Id="rId38" Type="http://schemas.openxmlformats.org/officeDocument/2006/relationships/hyperlink" Target="https://www.legislation.gov.au/Details/C2014C00076"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fairwork.gov.au/tools-and-resources/fact-sheets/rights-and-obligations/visa-holders-and-migrant-workers-workplace-rights-and-entitlements" TargetMode="External"/><Relationship Id="rId20" Type="http://schemas.openxmlformats.org/officeDocument/2006/relationships/hyperlink" Target="https://www.dfat.gov.au/publications/trade-and-investment/benefits-tech-entrepreneurs-and-innovators/iecsep" TargetMode="External"/><Relationship Id="rId29" Type="http://schemas.openxmlformats.org/officeDocument/2006/relationships/hyperlink" Target="http://www.ombudsman.gov.au" TargetMode="External"/><Relationship Id="rId41" Type="http://schemas.openxmlformats.org/officeDocument/2006/relationships/hyperlink" Target="https://dfat.gov.au/privac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cnprod01-my.sharepoint.com/personal/daniel_simson_dfat_gov_au/Documents/Desktop/MOBILITY/IECSEP/Guidebook%20and%20Handbook/8.6%20The%20role%20and%20function%20of%20the%20IECSEP%20Innovation%20Panel" TargetMode="External"/><Relationship Id="rId32" Type="http://schemas.openxmlformats.org/officeDocument/2006/relationships/hyperlink" Target="https://www.legislation.gov.au/Series/C2004A00538" TargetMode="External"/><Relationship Id="rId37" Type="http://schemas.openxmlformats.org/officeDocument/2006/relationships/hyperlink" Target="https://immi.homeaffairs.gov.au/visas/getting-a-visa/visa-listing/temporary-work-403/government-agreement" TargetMode="External"/><Relationship Id="rId40" Type="http://schemas.openxmlformats.org/officeDocument/2006/relationships/hyperlink" Target="https://ico.org.uk/"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calculate.fairwork.gov.au/" TargetMode="External"/><Relationship Id="rId23" Type="http://schemas.openxmlformats.org/officeDocument/2006/relationships/hyperlink" Target="mailto:aukfta.iecsep@dfat.gov.au" TargetMode="External"/><Relationship Id="rId28" Type="http://schemas.openxmlformats.org/officeDocument/2006/relationships/hyperlink" Target="mailto:ombudsman@ombudsman.gov.au" TargetMode="External"/><Relationship Id="rId36" Type="http://schemas.openxmlformats.org/officeDocument/2006/relationships/hyperlink" Target="https://www.legislation.gov.au/Series/C2004A02562" TargetMode="External"/><Relationship Id="rId10" Type="http://schemas.openxmlformats.org/officeDocument/2006/relationships/header" Target="header1.xml"/><Relationship Id="rId19" Type="http://schemas.openxmlformats.org/officeDocument/2006/relationships/hyperlink" Target="https://immi.homeaffairs.gov.au/visas/getting-a-visa/visa-finder" TargetMode="External"/><Relationship Id="rId31" Type="http://schemas.openxmlformats.org/officeDocument/2006/relationships/hyperlink" Target="http://www8.austlii.edu.au/cgi-bin/viewdoc/au/legis/cth/consol_act/psa1999152/s13.html"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aukfta.iecsep@dfat.gov.au" TargetMode="External"/><Relationship Id="rId14" Type="http://schemas.openxmlformats.org/officeDocument/2006/relationships/hyperlink" Target="https://immi.homeaffairs.gov.au/" TargetMode="External"/><Relationship Id="rId22" Type="http://schemas.openxmlformats.org/officeDocument/2006/relationships/hyperlink" Target="https://immi.homeaffairs.gov.au/visas/getting-a-visa/visa-listing/temporary-work-403/government-agreement" TargetMode="External"/><Relationship Id="rId27" Type="http://schemas.openxmlformats.org/officeDocument/2006/relationships/hyperlink" Target="http://www.ombudsman.gov.au/"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hyperlink" Target="https://www.dfat.gov.au/about-us/corporate/privacy/Pages/privacy" TargetMode="External"/><Relationship Id="rId43" Type="http://schemas.openxmlformats.org/officeDocument/2006/relationships/header" Target="header3.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aukfta.iecsep@dfat.gov.au" TargetMode="External"/><Relationship Id="rId1" Type="http://schemas.openxmlformats.org/officeDocument/2006/relationships/hyperlink" Target="https://www.abs.gov.au/statistics/classifications/anzsco-australian-and-new-zealand-standard-classification-occupation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 D O C U M E N T S ! 4 9 1 8 4 5 5 0 . 1 < / d o c u m e n t i d >  
     < s e n d e r i d > R O E G E S < / s e n d e r i d >  
     < s e n d e r e m a i l > S H A U N A . R O E G E R @ A G S . G O V . A U < / s e n d e r e m a i l >  
     < l a s t m o d i f i e d > 2 0 2 3 - 0 9 - 1 4 T 2 0 : 0 3 : 0 0 . 0 0 0 0 0 0 0 + 1 0 : 0 0 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8CF3A-F87B-4CC5-B791-989A7103A613}">
  <ds:schemaRefs>
    <ds:schemaRef ds:uri="http://www.imanage.com/work/xmlschema"/>
  </ds:schemaRefs>
</ds:datastoreItem>
</file>

<file path=customXml/itemProps2.xml><?xml version="1.0" encoding="utf-8"?>
<ds:datastoreItem xmlns:ds="http://schemas.openxmlformats.org/officeDocument/2006/customXml" ds:itemID="{50DA2CD5-3EE7-4BED-AE49-869CA853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6410</Words>
  <Characters>35613</Characters>
  <Application>Microsoft Office Word</Application>
  <DocSecurity>0</DocSecurity>
  <Lines>772</Lines>
  <Paragraphs>361</Paragraphs>
  <ScaleCrop>false</ScaleCrop>
  <HeadingPairs>
    <vt:vector size="2" baseType="variant">
      <vt:variant>
        <vt:lpstr>Title</vt:lpstr>
      </vt:variant>
      <vt:variant>
        <vt:i4>1</vt:i4>
      </vt:variant>
    </vt:vector>
  </HeadingPairs>
  <TitlesOfParts>
    <vt:vector size="1" baseType="lpstr">
      <vt:lpstr>Innovation and Early Careers Skills Exchange Pilot (IECSEP)</vt:lpstr>
    </vt:vector>
  </TitlesOfParts>
  <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and Early Careers Skills Exchange Pilot (IECSEP) Guidebook</dc:title>
  <dc:subject/>
  <dc:creator/>
  <cp:keywords>[SEC=OFFICIAL]</cp:keywords>
  <dc:description/>
  <cp:lastModifiedBy/>
  <cp:revision>1</cp:revision>
  <dcterms:created xsi:type="dcterms:W3CDTF">2023-11-13T01:27:00Z</dcterms:created>
  <dcterms:modified xsi:type="dcterms:W3CDTF">2023-11-13T01:27:00Z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v=2022.1;a=SHA256;h=4829A9E6CFB5D3CDD950531B1719510693F5C7025C87D0D66F4D543C0D865FFA</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2023-08-17T06:47:23Z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Originating_FileId">
    <vt:lpwstr>263FFA1969004C1FAE3078CB5F053436</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08013CA2F78048F881D5EC156132508F</vt:lpwstr>
  </property>
  <property fmtid="{D5CDD505-2E9C-101B-9397-08002B2CF9AE}" pid="24" name="PM_Hash_Salt">
    <vt:lpwstr>281CCF9E4DF90A829276C1007BC8BC87</vt:lpwstr>
  </property>
  <property fmtid="{D5CDD505-2E9C-101B-9397-08002B2CF9AE}" pid="25" name="PM_Hash_SHA1">
    <vt:lpwstr>D658DE2BABCAAEFBC58BD010662EBDF03140A502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