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26C" w:rsidRPr="001C03ED" w:rsidRDefault="005350AE" w:rsidP="00EE1EE8">
      <w:pPr>
        <w:rPr>
          <w:noProof/>
        </w:rPr>
      </w:pPr>
      <w:r>
        <w:rPr>
          <w:noProof/>
          <w:lang w:val="en-US" w:eastAsia="en-US"/>
        </w:rPr>
        <mc:AlternateContent>
          <mc:Choice Requires="wps">
            <w:drawing>
              <wp:anchor distT="0" distB="0" distL="114300" distR="114300" simplePos="0" relativeHeight="251650560" behindDoc="0" locked="0" layoutInCell="1" allowOverlap="1" wp14:anchorId="76E3A560" wp14:editId="164C42FF">
                <wp:simplePos x="0" y="0"/>
                <wp:positionH relativeFrom="page">
                  <wp:posOffset>2806700</wp:posOffset>
                </wp:positionH>
                <wp:positionV relativeFrom="page">
                  <wp:posOffset>238760</wp:posOffset>
                </wp:positionV>
                <wp:extent cx="4497705" cy="7049135"/>
                <wp:effectExtent l="6350" t="635" r="1270" b="8255"/>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7705" cy="7049135"/>
                        </a:xfrm>
                        <a:custGeom>
                          <a:avLst/>
                          <a:gdLst>
                            <a:gd name="T0" fmla="*/ 4343008 w 4517409"/>
                            <a:gd name="T1" fmla="*/ 0 h 7060565"/>
                            <a:gd name="T2" fmla="*/ 4343008 w 4517409"/>
                            <a:gd name="T3" fmla="*/ 6958606 h 7060565"/>
                            <a:gd name="T4" fmla="*/ 57386 w 4517409"/>
                            <a:gd name="T5" fmla="*/ 6958606 h 7060565"/>
                            <a:gd name="T6" fmla="*/ 0 w 4517409"/>
                            <a:gd name="T7" fmla="*/ 4815344 h 7060565"/>
                            <a:gd name="T8" fmla="*/ 1267906 w 4517409"/>
                            <a:gd name="T9" fmla="*/ 0 h 7060565"/>
                            <a:gd name="T10" fmla="*/ 4343008 w 4517409"/>
                            <a:gd name="T11" fmla="*/ 0 h 70605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17409" h="7060565">
                              <a:moveTo>
                                <a:pt x="4517409" y="0"/>
                              </a:moveTo>
                              <a:lnTo>
                                <a:pt x="4517409" y="7060565"/>
                              </a:lnTo>
                              <a:lnTo>
                                <a:pt x="59690" y="7060565"/>
                              </a:lnTo>
                              <a:lnTo>
                                <a:pt x="0" y="4885899"/>
                              </a:lnTo>
                              <a:lnTo>
                                <a:pt x="1318821" y="0"/>
                              </a:lnTo>
                              <a:lnTo>
                                <a:pt x="4517409" y="0"/>
                              </a:lnTo>
                              <a:close/>
                            </a:path>
                          </a:pathLst>
                        </a:cu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21pt;margin-top:18.8pt;width:354.15pt;height:555.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4517409,706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" path="m4517409,r,7060565l59690,7060565,,4885899,1318821,,4517409,xe" stroked="f">
                <v:fill r:id="rId12" o:title="" recolor="t" rotate="t" type="frame"/>
                <v:path arrowok="t" o:connecttype="custom" o:connectlocs="4324065,0;4324065,6947341;57136,6947341;0,4807549;1262376,0;4324065,0" o:connectangles="0,0,0,0,0,0"/>
                <w10:wrap anchorx="page" anchory="page"/>
              </v:shape>
            </w:pict>
          </mc:Fallback>
        </mc:AlternateContent>
      </w:r>
      <w:r>
        <w:rPr>
          <w:noProof/>
          <w:lang w:val="en-US" w:eastAsia="en-US"/>
        </w:rPr>
        <mc:AlternateContent>
          <mc:Choice Requires="wps">
            <w:drawing>
              <wp:anchor distT="0" distB="0" distL="114300" distR="114300" simplePos="0" relativeHeight="251649024" behindDoc="0" locked="0" layoutInCell="1" allowOverlap="1" wp14:anchorId="06B2F281" wp14:editId="1A0DE561">
                <wp:simplePos x="0" y="0"/>
                <wp:positionH relativeFrom="page">
                  <wp:posOffset>2666365</wp:posOffset>
                </wp:positionH>
                <wp:positionV relativeFrom="page">
                  <wp:posOffset>219710</wp:posOffset>
                </wp:positionV>
                <wp:extent cx="276225" cy="10191750"/>
                <wp:effectExtent l="0" t="0" r="2857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10191750"/>
                        </a:xfrm>
                        <a:prstGeom prst="line">
                          <a:avLst/>
                        </a:prstGeom>
                        <a:ln w="19050">
                          <a:solidFill>
                            <a:srgbClr val="988F8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95pt,17.3pt" to="231.7pt,8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" strokecolor="#988f86" strokeweight="1.5pt">
                <o:lock v:ext="edit" shapetype="f"/>
                <w10:wrap anchorx="page" anchory="page"/>
              </v:line>
            </w:pict>
          </mc:Fallback>
        </mc:AlternateContent>
      </w:r>
      <w:r>
        <w:rPr>
          <w:noProof/>
          <w:lang w:val="en-US" w:eastAsia="en-US"/>
        </w:rPr>
        <mc:AlternateContent>
          <mc:Choice Requires="wps">
            <w:drawing>
              <wp:anchor distT="0" distB="0" distL="114300" distR="114300" simplePos="0" relativeHeight="251645952" behindDoc="1" locked="0" layoutInCell="1" allowOverlap="1" wp14:anchorId="22257BA7" wp14:editId="13057F1A">
                <wp:simplePos x="0" y="0"/>
                <wp:positionH relativeFrom="page">
                  <wp:posOffset>212725</wp:posOffset>
                </wp:positionH>
                <wp:positionV relativeFrom="page">
                  <wp:posOffset>2924175</wp:posOffset>
                </wp:positionV>
                <wp:extent cx="2583815" cy="4359275"/>
                <wp:effectExtent l="0" t="0" r="6985" b="3175"/>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815" cy="4359275"/>
                        </a:xfrm>
                        <a:custGeom>
                          <a:avLst/>
                          <a:gdLst>
                            <a:gd name="connsiteX0" fmla="*/ 0 w 2590800"/>
                            <a:gd name="connsiteY0" fmla="*/ 0 h 4362450"/>
                            <a:gd name="connsiteX1" fmla="*/ 0 w 2590800"/>
                            <a:gd name="connsiteY1" fmla="*/ 4362450 h 4362450"/>
                            <a:gd name="connsiteX2" fmla="*/ 2028825 w 2590800"/>
                            <a:gd name="connsiteY2" fmla="*/ 4362450 h 4362450"/>
                            <a:gd name="connsiteX3" fmla="*/ 2590800 w 2590800"/>
                            <a:gd name="connsiteY3" fmla="*/ 2209800 h 4362450"/>
                            <a:gd name="connsiteX4" fmla="*/ 2533650 w 2590800"/>
                            <a:gd name="connsiteY4" fmla="*/ 9525 h 4362450"/>
                            <a:gd name="connsiteX5" fmla="*/ 0 w 2590800"/>
                            <a:gd name="connsiteY5" fmla="*/ 0 h 4362450"/>
                            <a:gd name="connsiteX0" fmla="*/ 0 w 2590800"/>
                            <a:gd name="connsiteY0" fmla="*/ 0 h 4362450"/>
                            <a:gd name="connsiteX1" fmla="*/ 0 w 2590800"/>
                            <a:gd name="connsiteY1" fmla="*/ 4362450 h 4362450"/>
                            <a:gd name="connsiteX2" fmla="*/ 2028825 w 2590800"/>
                            <a:gd name="connsiteY2" fmla="*/ 4362450 h 4362450"/>
                            <a:gd name="connsiteX3" fmla="*/ 2590800 w 2590800"/>
                            <a:gd name="connsiteY3" fmla="*/ 2209800 h 4362450"/>
                            <a:gd name="connsiteX4" fmla="*/ 2533650 w 2590800"/>
                            <a:gd name="connsiteY4" fmla="*/ 9525 h 4362450"/>
                            <a:gd name="connsiteX5" fmla="*/ 0 w 2590800"/>
                            <a:gd name="connsiteY5" fmla="*/ 0 h 4362450"/>
                            <a:gd name="connsiteX0" fmla="*/ 0 w 2590800"/>
                            <a:gd name="connsiteY0" fmla="*/ 0 h 4362450"/>
                            <a:gd name="connsiteX1" fmla="*/ 0 w 2590800"/>
                            <a:gd name="connsiteY1" fmla="*/ 4362450 h 4362450"/>
                            <a:gd name="connsiteX2" fmla="*/ 2028825 w 2590800"/>
                            <a:gd name="connsiteY2" fmla="*/ 4362450 h 4362450"/>
                            <a:gd name="connsiteX3" fmla="*/ 2590800 w 2590800"/>
                            <a:gd name="connsiteY3" fmla="*/ 2209800 h 4362450"/>
                            <a:gd name="connsiteX4" fmla="*/ 2533650 w 2590800"/>
                            <a:gd name="connsiteY4" fmla="*/ 9525 h 4362450"/>
                            <a:gd name="connsiteX5" fmla="*/ 0 w 2590800"/>
                            <a:gd name="connsiteY5" fmla="*/ 0 h 4362450"/>
                            <a:gd name="connsiteX0" fmla="*/ 0 w 2590800"/>
                            <a:gd name="connsiteY0" fmla="*/ 0 h 4362450"/>
                            <a:gd name="connsiteX1" fmla="*/ 0 w 2590800"/>
                            <a:gd name="connsiteY1" fmla="*/ 4362450 h 4362450"/>
                            <a:gd name="connsiteX2" fmla="*/ 2028825 w 2590800"/>
                            <a:gd name="connsiteY2" fmla="*/ 4362450 h 4362450"/>
                            <a:gd name="connsiteX3" fmla="*/ 2590800 w 2590800"/>
                            <a:gd name="connsiteY3" fmla="*/ 2209800 h 4362450"/>
                            <a:gd name="connsiteX4" fmla="*/ 2533650 w 2590800"/>
                            <a:gd name="connsiteY4" fmla="*/ 9525 h 4362450"/>
                            <a:gd name="connsiteX5" fmla="*/ 0 w 2590800"/>
                            <a:gd name="connsiteY5" fmla="*/ 0 h 4362450"/>
                            <a:gd name="connsiteX0" fmla="*/ 0 w 2590800"/>
                            <a:gd name="connsiteY0" fmla="*/ 0 h 4362450"/>
                            <a:gd name="connsiteX1" fmla="*/ 0 w 2590800"/>
                            <a:gd name="connsiteY1" fmla="*/ 4362450 h 4362450"/>
                            <a:gd name="connsiteX2" fmla="*/ 2028825 w 2590800"/>
                            <a:gd name="connsiteY2" fmla="*/ 4362450 h 4362450"/>
                            <a:gd name="connsiteX3" fmla="*/ 2590800 w 2590800"/>
                            <a:gd name="connsiteY3" fmla="*/ 2209800 h 4362450"/>
                            <a:gd name="connsiteX4" fmla="*/ 2533650 w 2590800"/>
                            <a:gd name="connsiteY4" fmla="*/ 9525 h 4362450"/>
                            <a:gd name="connsiteX5" fmla="*/ 0 w 2590800"/>
                            <a:gd name="connsiteY5" fmla="*/ 0 h 4362450"/>
                            <a:gd name="connsiteX0" fmla="*/ 0 w 2590800"/>
                            <a:gd name="connsiteY0" fmla="*/ 0 h 4362450"/>
                            <a:gd name="connsiteX1" fmla="*/ 0 w 2590800"/>
                            <a:gd name="connsiteY1" fmla="*/ 4362450 h 4362450"/>
                            <a:gd name="connsiteX2" fmla="*/ 2028825 w 2590800"/>
                            <a:gd name="connsiteY2" fmla="*/ 4362450 h 4362450"/>
                            <a:gd name="connsiteX3" fmla="*/ 2590800 w 2590800"/>
                            <a:gd name="connsiteY3" fmla="*/ 2209800 h 4362450"/>
                            <a:gd name="connsiteX4" fmla="*/ 2526826 w 2590800"/>
                            <a:gd name="connsiteY4" fmla="*/ 0 h 4362450"/>
                            <a:gd name="connsiteX5" fmla="*/ 0 w 2590800"/>
                            <a:gd name="connsiteY5" fmla="*/ 0 h 4362450"/>
                            <a:gd name="connsiteX0" fmla="*/ 0 w 2590800"/>
                            <a:gd name="connsiteY0" fmla="*/ 0 h 4362450"/>
                            <a:gd name="connsiteX1" fmla="*/ 0 w 2590800"/>
                            <a:gd name="connsiteY1" fmla="*/ 4362450 h 4362450"/>
                            <a:gd name="connsiteX2" fmla="*/ 2042422 w 2590800"/>
                            <a:gd name="connsiteY2" fmla="*/ 4362450 h 4362450"/>
                            <a:gd name="connsiteX3" fmla="*/ 2590800 w 2590800"/>
                            <a:gd name="connsiteY3" fmla="*/ 2209800 h 4362450"/>
                            <a:gd name="connsiteX4" fmla="*/ 2526826 w 2590800"/>
                            <a:gd name="connsiteY4" fmla="*/ 0 h 4362450"/>
                            <a:gd name="connsiteX5" fmla="*/ 0 w 2590800"/>
                            <a:gd name="connsiteY5" fmla="*/ 0 h 4362450"/>
                            <a:gd name="connsiteX0" fmla="*/ 0 w 2590800"/>
                            <a:gd name="connsiteY0" fmla="*/ 0 h 4362450"/>
                            <a:gd name="connsiteX1" fmla="*/ 0 w 2590800"/>
                            <a:gd name="connsiteY1" fmla="*/ 4362450 h 4362450"/>
                            <a:gd name="connsiteX2" fmla="*/ 2042422 w 2590800"/>
                            <a:gd name="connsiteY2" fmla="*/ 4362450 h 4362450"/>
                            <a:gd name="connsiteX3" fmla="*/ 2590800 w 2590800"/>
                            <a:gd name="connsiteY3" fmla="*/ 2172409 h 4362450"/>
                            <a:gd name="connsiteX4" fmla="*/ 2526826 w 2590800"/>
                            <a:gd name="connsiteY4" fmla="*/ 0 h 4362450"/>
                            <a:gd name="connsiteX5" fmla="*/ 0 w 2590800"/>
                            <a:gd name="connsiteY5" fmla="*/ 0 h 4362450"/>
                            <a:gd name="connsiteX0" fmla="*/ 0 w 2590800"/>
                            <a:gd name="connsiteY0" fmla="*/ 0 h 4362450"/>
                            <a:gd name="connsiteX1" fmla="*/ 0 w 2590800"/>
                            <a:gd name="connsiteY1" fmla="*/ 4362450 h 4362450"/>
                            <a:gd name="connsiteX2" fmla="*/ 2042422 w 2590800"/>
                            <a:gd name="connsiteY2" fmla="*/ 4362450 h 4362450"/>
                            <a:gd name="connsiteX3" fmla="*/ 2590800 w 2590800"/>
                            <a:gd name="connsiteY3" fmla="*/ 2189405 h 4362450"/>
                            <a:gd name="connsiteX4" fmla="*/ 2526826 w 2590800"/>
                            <a:gd name="connsiteY4" fmla="*/ 0 h 4362450"/>
                            <a:gd name="connsiteX5" fmla="*/ 0 w 2590800"/>
                            <a:gd name="connsiteY5" fmla="*/ 0 h 436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0800" h="4362450">
                              <a:moveTo>
                                <a:pt x="0" y="0"/>
                              </a:moveTo>
                              <a:lnTo>
                                <a:pt x="0" y="4362450"/>
                              </a:lnTo>
                              <a:lnTo>
                                <a:pt x="2042422" y="4362450"/>
                              </a:lnTo>
                              <a:lnTo>
                                <a:pt x="2590800" y="2189405"/>
                              </a:lnTo>
                              <a:lnTo>
                                <a:pt x="2526826" y="0"/>
                              </a:lnTo>
                              <a:lnTo>
                                <a:pt x="0" y="0"/>
                              </a:lnTo>
                              <a:close/>
                            </a:path>
                          </a:pathLst>
                        </a:custGeom>
                        <a:solidFill>
                          <a:srgbClr val="565A5C"/>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6.75pt;margin-top:230.25pt;width:203.45pt;height:343.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590800,436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" path="m,l,4362450r2042422,l2590800,2189405,2526826,,,xe" fillcolor="#565a5c" stroked="f" strokeweight=".25pt">
                <v:path arrowok="t" o:connecttype="custom" o:connectlocs="0,0;0,4359275;2036915,4359275;2583815,2187812;2520013,0;0,0" o:connectangles="0,0,0,0,0,0"/>
                <w10:wrap anchorx="page" anchory="page"/>
              </v:shape>
            </w:pict>
          </mc:Fallback>
        </mc:AlternateContent>
      </w:r>
    </w:p>
    <w:p w:rsidR="001C326C" w:rsidRPr="001C03ED" w:rsidRDefault="001C326C" w:rsidP="00EE1EE8">
      <w:pPr>
        <w:rPr>
          <w:noProof/>
        </w:rPr>
      </w:pPr>
    </w:p>
    <w:p w:rsidR="001C326C" w:rsidRPr="001C03ED" w:rsidRDefault="001C326C" w:rsidP="00EE1EE8">
      <w:pPr>
        <w:rPr>
          <w:noProof/>
        </w:rPr>
      </w:pPr>
    </w:p>
    <w:p w:rsidR="001C326C" w:rsidRPr="001C03ED" w:rsidRDefault="001C326C" w:rsidP="00EE1EE8">
      <w:pPr>
        <w:rPr>
          <w:noProof/>
        </w:rPr>
      </w:pPr>
    </w:p>
    <w:p w:rsidR="001C326C" w:rsidRPr="001C03ED" w:rsidRDefault="001C326C" w:rsidP="00EE1EE8">
      <w:pPr>
        <w:rPr>
          <w:noProof/>
        </w:rPr>
      </w:pPr>
    </w:p>
    <w:p w:rsidR="001C326C" w:rsidRPr="001C03ED" w:rsidRDefault="001C326C" w:rsidP="00EE1EE8">
      <w:pPr>
        <w:rPr>
          <w:noProof/>
        </w:rPr>
      </w:pPr>
    </w:p>
    <w:p w:rsidR="001C326C" w:rsidRPr="001C03ED" w:rsidRDefault="001C326C" w:rsidP="00EE1EE8"/>
    <w:p w:rsidR="001C326C" w:rsidRPr="001C03ED" w:rsidRDefault="001C326C" w:rsidP="00EE1EE8"/>
    <w:p w:rsidR="001C326C" w:rsidRPr="001C03ED" w:rsidRDefault="001C326C" w:rsidP="00EE1EE8"/>
    <w:p w:rsidR="001C326C" w:rsidRPr="001C03ED" w:rsidRDefault="001C326C" w:rsidP="00EE1EE8"/>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7"/>
      </w:tblGrid>
      <w:tr w:rsidR="001C326C" w:rsidRPr="001C03ED">
        <w:trPr>
          <w:trHeight w:val="6822"/>
        </w:trPr>
        <w:tc>
          <w:tcPr>
            <w:tcW w:w="3687" w:type="dxa"/>
            <w:tcBorders>
              <w:top w:val="nil"/>
              <w:left w:val="nil"/>
              <w:bottom w:val="nil"/>
              <w:right w:val="nil"/>
            </w:tcBorders>
            <w:vAlign w:val="center"/>
          </w:tcPr>
          <w:p w:rsidR="006F36B1" w:rsidRPr="004126B8" w:rsidRDefault="008730ED" w:rsidP="006F13A8">
            <w:pPr>
              <w:pStyle w:val="Title"/>
              <w:rPr>
                <w:sz w:val="44"/>
              </w:rPr>
            </w:pPr>
            <w:r w:rsidRPr="004126B8">
              <w:rPr>
                <w:sz w:val="44"/>
              </w:rPr>
              <w:t xml:space="preserve">Mid-Term </w:t>
            </w:r>
            <w:r w:rsidR="006F36B1" w:rsidRPr="004126B8">
              <w:rPr>
                <w:sz w:val="44"/>
              </w:rPr>
              <w:t>R</w:t>
            </w:r>
            <w:r w:rsidRPr="004126B8">
              <w:rPr>
                <w:sz w:val="44"/>
              </w:rPr>
              <w:t xml:space="preserve">eview </w:t>
            </w:r>
            <w:r w:rsidR="006F36B1" w:rsidRPr="004126B8">
              <w:rPr>
                <w:sz w:val="44"/>
              </w:rPr>
              <w:t xml:space="preserve">of International Mining for Development Centre (IM4DC) </w:t>
            </w:r>
          </w:p>
          <w:p w:rsidR="006F36B1" w:rsidRPr="001C03ED" w:rsidRDefault="006F36B1" w:rsidP="006F13A8">
            <w:pPr>
              <w:pStyle w:val="Title"/>
            </w:pPr>
          </w:p>
          <w:p w:rsidR="006F13A8" w:rsidRPr="001C03ED" w:rsidRDefault="001B53B1" w:rsidP="006F13A8">
            <w:pPr>
              <w:pStyle w:val="Title"/>
            </w:pPr>
            <w:r>
              <w:t xml:space="preserve">Final </w:t>
            </w:r>
            <w:r w:rsidR="008730ED" w:rsidRPr="001C03ED">
              <w:t>Report</w:t>
            </w:r>
          </w:p>
          <w:p w:rsidR="001C326C" w:rsidRPr="001C03ED" w:rsidRDefault="001C326C" w:rsidP="008730ED">
            <w:pPr>
              <w:pStyle w:val="Subtitle"/>
              <w:rPr>
                <w:szCs w:val="20"/>
              </w:rPr>
            </w:pPr>
          </w:p>
        </w:tc>
      </w:tr>
    </w:tbl>
    <w:p w:rsidR="001C326C" w:rsidRPr="001C03ED" w:rsidRDefault="005350AE" w:rsidP="00EE1EE8">
      <w:r>
        <w:rPr>
          <w:noProof/>
          <w:lang w:val="en-US" w:eastAsia="en-US"/>
        </w:rPr>
        <mc:AlternateContent>
          <mc:Choice Requires="wps">
            <w:drawing>
              <wp:anchor distT="0" distB="0" distL="114300" distR="114300" simplePos="0" relativeHeight="251648000" behindDoc="0" locked="0" layoutInCell="1" allowOverlap="1" wp14:anchorId="54E9BC38" wp14:editId="25E69DE4">
                <wp:simplePos x="0" y="0"/>
                <wp:positionH relativeFrom="page">
                  <wp:posOffset>2860040</wp:posOffset>
                </wp:positionH>
                <wp:positionV relativeFrom="page">
                  <wp:posOffset>7272020</wp:posOffset>
                </wp:positionV>
                <wp:extent cx="4444365" cy="3170555"/>
                <wp:effectExtent l="0" t="0" r="0" b="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4365" cy="3170555"/>
                        </a:xfrm>
                        <a:custGeom>
                          <a:avLst/>
                          <a:gdLst>
                            <a:gd name="connsiteX0" fmla="*/ 4517409 w 4517409"/>
                            <a:gd name="connsiteY0" fmla="*/ 27295 h 10290412"/>
                            <a:gd name="connsiteX1" fmla="*/ 4517409 w 4517409"/>
                            <a:gd name="connsiteY1" fmla="*/ 10290412 h 10290412"/>
                            <a:gd name="connsiteX2" fmla="*/ 150125 w 4517409"/>
                            <a:gd name="connsiteY2" fmla="*/ 10290412 h 10290412"/>
                            <a:gd name="connsiteX3" fmla="*/ 0 w 4517409"/>
                            <a:gd name="connsiteY3" fmla="*/ 4913194 h 10290412"/>
                            <a:gd name="connsiteX4" fmla="*/ 1323833 w 4517409"/>
                            <a:gd name="connsiteY4" fmla="*/ 0 h 10290412"/>
                            <a:gd name="connsiteX5" fmla="*/ 4517409 w 4517409"/>
                            <a:gd name="connsiteY5" fmla="*/ 27295 h 10290412"/>
                            <a:gd name="connsiteX0" fmla="*/ 4517409 w 4517409"/>
                            <a:gd name="connsiteY0" fmla="*/ 0 h 10263117"/>
                            <a:gd name="connsiteX1" fmla="*/ 4517409 w 4517409"/>
                            <a:gd name="connsiteY1" fmla="*/ 10263117 h 10263117"/>
                            <a:gd name="connsiteX2" fmla="*/ 150125 w 4517409"/>
                            <a:gd name="connsiteY2" fmla="*/ 10263117 h 10263117"/>
                            <a:gd name="connsiteX3" fmla="*/ 0 w 4517409"/>
                            <a:gd name="connsiteY3" fmla="*/ 4885899 h 10263117"/>
                            <a:gd name="connsiteX4" fmla="*/ 1313791 w 4517409"/>
                            <a:gd name="connsiteY4" fmla="*/ 2851 h 10263117"/>
                            <a:gd name="connsiteX5" fmla="*/ 4517409 w 4517409"/>
                            <a:gd name="connsiteY5" fmla="*/ 0 h 10263117"/>
                            <a:gd name="connsiteX0" fmla="*/ 4517409 w 4517409"/>
                            <a:gd name="connsiteY0" fmla="*/ 0 h 10263117"/>
                            <a:gd name="connsiteX1" fmla="*/ 4517409 w 4517409"/>
                            <a:gd name="connsiteY1" fmla="*/ 10263117 h 10263117"/>
                            <a:gd name="connsiteX2" fmla="*/ 150125 w 4517409"/>
                            <a:gd name="connsiteY2" fmla="*/ 10263117 h 10263117"/>
                            <a:gd name="connsiteX3" fmla="*/ 0 w 4517409"/>
                            <a:gd name="connsiteY3" fmla="*/ 4885899 h 10263117"/>
                            <a:gd name="connsiteX4" fmla="*/ 1318821 w 4517409"/>
                            <a:gd name="connsiteY4" fmla="*/ 0 h 10263117"/>
                            <a:gd name="connsiteX5" fmla="*/ 4517409 w 4517409"/>
                            <a:gd name="connsiteY5" fmla="*/ 0 h 10263117"/>
                            <a:gd name="connsiteX0" fmla="*/ 4517409 w 4517409"/>
                            <a:gd name="connsiteY0" fmla="*/ 0 h 10263117"/>
                            <a:gd name="connsiteX1" fmla="*/ 4517409 w 4517409"/>
                            <a:gd name="connsiteY1" fmla="*/ 10233218 h 10263117"/>
                            <a:gd name="connsiteX2" fmla="*/ 150125 w 4517409"/>
                            <a:gd name="connsiteY2" fmla="*/ 10263117 h 10263117"/>
                            <a:gd name="connsiteX3" fmla="*/ 0 w 4517409"/>
                            <a:gd name="connsiteY3" fmla="*/ 4885899 h 10263117"/>
                            <a:gd name="connsiteX4" fmla="*/ 1318821 w 4517409"/>
                            <a:gd name="connsiteY4" fmla="*/ 0 h 10263117"/>
                            <a:gd name="connsiteX5" fmla="*/ 4517409 w 4517409"/>
                            <a:gd name="connsiteY5" fmla="*/ 0 h 10263117"/>
                            <a:gd name="connsiteX0" fmla="*/ 4517409 w 4517409"/>
                            <a:gd name="connsiteY0" fmla="*/ 0 h 10233218"/>
                            <a:gd name="connsiteX1" fmla="*/ 4517409 w 4517409"/>
                            <a:gd name="connsiteY1" fmla="*/ 10233218 h 10233218"/>
                            <a:gd name="connsiteX2" fmla="*/ 140077 w 4517409"/>
                            <a:gd name="connsiteY2" fmla="*/ 10233218 h 10233218"/>
                            <a:gd name="connsiteX3" fmla="*/ 0 w 4517409"/>
                            <a:gd name="connsiteY3" fmla="*/ 4885899 h 10233218"/>
                            <a:gd name="connsiteX4" fmla="*/ 1318821 w 4517409"/>
                            <a:gd name="connsiteY4" fmla="*/ 0 h 10233218"/>
                            <a:gd name="connsiteX5" fmla="*/ 4517409 w 4517409"/>
                            <a:gd name="connsiteY5" fmla="*/ 0 h 10233218"/>
                            <a:gd name="connsiteX0" fmla="*/ 4517409 w 4517409"/>
                            <a:gd name="connsiteY0" fmla="*/ 0 h 10233218"/>
                            <a:gd name="connsiteX1" fmla="*/ 4517409 w 4517409"/>
                            <a:gd name="connsiteY1" fmla="*/ 10233218 h 10233218"/>
                            <a:gd name="connsiteX2" fmla="*/ 140077 w 4517409"/>
                            <a:gd name="connsiteY2" fmla="*/ 10233218 h 10233218"/>
                            <a:gd name="connsiteX3" fmla="*/ 0 w 4517409"/>
                            <a:gd name="connsiteY3" fmla="*/ 4885899 h 10233218"/>
                            <a:gd name="connsiteX4" fmla="*/ 4517409 w 4517409"/>
                            <a:gd name="connsiteY4" fmla="*/ 0 h 10233218"/>
                            <a:gd name="connsiteX0" fmla="*/ 4517428 w 4517428"/>
                            <a:gd name="connsiteY0" fmla="*/ 2181784 h 5347319"/>
                            <a:gd name="connsiteX1" fmla="*/ 4517409 w 4517428"/>
                            <a:gd name="connsiteY1" fmla="*/ 5347319 h 5347319"/>
                            <a:gd name="connsiteX2" fmla="*/ 140077 w 4517428"/>
                            <a:gd name="connsiteY2" fmla="*/ 5347319 h 5347319"/>
                            <a:gd name="connsiteX3" fmla="*/ 0 w 4517428"/>
                            <a:gd name="connsiteY3" fmla="*/ 0 h 5347319"/>
                            <a:gd name="connsiteX4" fmla="*/ 4517428 w 4517428"/>
                            <a:gd name="connsiteY4" fmla="*/ 2181784 h 5347319"/>
                            <a:gd name="connsiteX0" fmla="*/ 4450752 w 4450752"/>
                            <a:gd name="connsiteY0" fmla="*/ 7927 h 3173462"/>
                            <a:gd name="connsiteX1" fmla="*/ 4450733 w 4450752"/>
                            <a:gd name="connsiteY1" fmla="*/ 3173462 h 3173462"/>
                            <a:gd name="connsiteX2" fmla="*/ 73401 w 4450752"/>
                            <a:gd name="connsiteY2" fmla="*/ 3173462 h 3173462"/>
                            <a:gd name="connsiteX3" fmla="*/ 0 w 4450752"/>
                            <a:gd name="connsiteY3" fmla="*/ 0 h 3173462"/>
                            <a:gd name="connsiteX4" fmla="*/ 4450752 w 4450752"/>
                            <a:gd name="connsiteY4" fmla="*/ 7927 h 3173462"/>
                            <a:gd name="connsiteX0" fmla="*/ 4454111 w 4454111"/>
                            <a:gd name="connsiteY0" fmla="*/ 0 h 3173713"/>
                            <a:gd name="connsiteX1" fmla="*/ 4450733 w 4454111"/>
                            <a:gd name="connsiteY1" fmla="*/ 3173713 h 3173713"/>
                            <a:gd name="connsiteX2" fmla="*/ 73401 w 4454111"/>
                            <a:gd name="connsiteY2" fmla="*/ 3173713 h 3173713"/>
                            <a:gd name="connsiteX3" fmla="*/ 0 w 4454111"/>
                            <a:gd name="connsiteY3" fmla="*/ 251 h 3173713"/>
                            <a:gd name="connsiteX4" fmla="*/ 4454111 w 4454111"/>
                            <a:gd name="connsiteY4" fmla="*/ 0 h 31737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4111" h="3173713">
                              <a:moveTo>
                                <a:pt x="4454111" y="0"/>
                              </a:moveTo>
                              <a:cubicBezTo>
                                <a:pt x="4454105" y="1055178"/>
                                <a:pt x="4450739" y="2118535"/>
                                <a:pt x="4450733" y="3173713"/>
                              </a:cubicBezTo>
                              <a:lnTo>
                                <a:pt x="73401" y="3173713"/>
                              </a:lnTo>
                              <a:lnTo>
                                <a:pt x="0" y="251"/>
                              </a:lnTo>
                              <a:lnTo>
                                <a:pt x="4454111" y="0"/>
                              </a:lnTo>
                              <a:close/>
                            </a:path>
                          </a:pathLst>
                        </a:custGeom>
                        <a:solidFill>
                          <a:srgbClr val="988F8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225.2pt;margin-top:572.6pt;width:349.95pt;height:249.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4454111,317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" path="m4454111,v-6,1055178,-3372,2118535,-3378,3173713l73401,3173713,,251,4454111,xe" fillcolor="#988f86" stroked="f" strokeweight=".25pt">
                <v:path arrowok="t" o:connecttype="custom" o:connectlocs="4444365,0;4440994,3170555;73240,3170555;0,251;4444365,0" o:connectangles="0,0,0,0,0"/>
                <w10:wrap anchorx="page" anchory="page"/>
              </v:shape>
            </w:pict>
          </mc:Fallback>
        </mc:AlternateContent>
      </w:r>
    </w:p>
    <w:p w:rsidR="001C326C" w:rsidRPr="001C03ED" w:rsidRDefault="005350AE" w:rsidP="00EE1EE8">
      <w:r>
        <w:rPr>
          <w:noProof/>
          <w:lang w:val="en-US" w:eastAsia="en-US"/>
        </w:rPr>
        <mc:AlternateContent>
          <mc:Choice Requires="wps">
            <w:drawing>
              <wp:anchor distT="0" distB="0" distL="114300" distR="114300" simplePos="0" relativeHeight="251664384" behindDoc="0" locked="0" layoutInCell="1" allowOverlap="1" wp14:anchorId="1B43FCBC" wp14:editId="1A438806">
                <wp:simplePos x="0" y="0"/>
                <wp:positionH relativeFrom="page">
                  <wp:posOffset>342265</wp:posOffset>
                </wp:positionH>
                <wp:positionV relativeFrom="page">
                  <wp:posOffset>10048875</wp:posOffset>
                </wp:positionV>
                <wp:extent cx="2011045" cy="471170"/>
                <wp:effectExtent l="0" t="0" r="8255" b="508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6.95pt;margin-top:791.25pt;width:158.35pt;height:3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" stroked="f">
                <w10:wrap anchorx="page" anchory="page"/>
              </v:rect>
            </w:pict>
          </mc:Fallback>
        </mc:AlternateContent>
      </w:r>
    </w:p>
    <w:p w:rsidR="008730ED" w:rsidRPr="001C03ED" w:rsidRDefault="005350AE">
      <w:pPr>
        <w:sectPr w:rsidR="008730ED" w:rsidRPr="001C03ED">
          <w:headerReference w:type="even" r:id="rId13"/>
          <w:headerReference w:type="default" r:id="rId14"/>
          <w:footerReference w:type="even" r:id="rId15"/>
          <w:footerReference w:type="default" r:id="rId16"/>
          <w:headerReference w:type="first" r:id="rId17"/>
          <w:footerReference w:type="first" r:id="rId18"/>
          <w:pgSz w:w="11906" w:h="16838" w:code="9"/>
          <w:pgMar w:top="1701" w:right="1134" w:bottom="1134" w:left="1134" w:header="709" w:footer="624" w:gutter="0"/>
          <w:cols w:space="567"/>
          <w:docGrid w:linePitch="360"/>
        </w:sectPr>
      </w:pPr>
      <w:r>
        <w:rPr>
          <w:noProof/>
          <w:lang w:val="en-US" w:eastAsia="en-US"/>
        </w:rPr>
        <mc:AlternateContent>
          <mc:Choice Requires="wps">
            <w:drawing>
              <wp:anchor distT="0" distB="0" distL="114300" distR="114300" simplePos="0" relativeHeight="251656704" behindDoc="0" locked="0" layoutInCell="1" allowOverlap="1" wp14:anchorId="2BC60BD9" wp14:editId="67C14A1D">
                <wp:simplePos x="0" y="0"/>
                <wp:positionH relativeFrom="page">
                  <wp:posOffset>536575</wp:posOffset>
                </wp:positionH>
                <wp:positionV relativeFrom="page">
                  <wp:posOffset>8209280</wp:posOffset>
                </wp:positionV>
                <wp:extent cx="2271395" cy="1663065"/>
                <wp:effectExtent l="0" t="0" r="14605" b="13335"/>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66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134E9" w:rsidRPr="00271E25" w:rsidRDefault="00E134E9" w:rsidP="00C452D1"/>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tblGrid>
                            <w:tr w:rsidR="00E134E9" w:rsidRPr="00271E25">
                              <w:trPr>
                                <w:trHeight w:val="2048"/>
                              </w:trPr>
                              <w:tc>
                                <w:tcPr>
                                  <w:tcW w:w="3545" w:type="dxa"/>
                                  <w:tcBorders>
                                    <w:top w:val="nil"/>
                                    <w:left w:val="nil"/>
                                    <w:bottom w:val="nil"/>
                                    <w:right w:val="nil"/>
                                  </w:tcBorders>
                                  <w:vAlign w:val="bottom"/>
                                </w:tcPr>
                                <w:p w:rsidR="00E134E9" w:rsidRPr="007E60BA" w:rsidRDefault="00E134E9" w:rsidP="00271E25">
                                  <w:pPr>
                                    <w:pStyle w:val="Preparedfor"/>
                                    <w:rPr>
                                      <w:szCs w:val="22"/>
                                    </w:rPr>
                                  </w:pPr>
                                  <w:r w:rsidRPr="007E60BA">
                                    <w:rPr>
                                      <w:szCs w:val="22"/>
                                    </w:rPr>
                                    <w:t xml:space="preserve">Prepared for </w:t>
                                  </w:r>
                                  <w:bookmarkStart w:id="0" w:name="ClientName"/>
                                  <w:r>
                                    <w:rPr>
                                      <w:szCs w:val="22"/>
                                    </w:rPr>
                                    <w:t>DFAT</w:t>
                                  </w:r>
                                  <w:bookmarkEnd w:id="0"/>
                                </w:p>
                                <w:p w:rsidR="00E134E9" w:rsidRPr="00EB1A9A" w:rsidRDefault="00E134E9" w:rsidP="008730ED">
                                  <w:pPr>
                                    <w:pStyle w:val="Preparedfor"/>
                                  </w:pPr>
                                  <w:r>
                                    <w:t>April 2014</w:t>
                                  </w:r>
                                </w:p>
                              </w:tc>
                            </w:tr>
                          </w:tbl>
                          <w:p w:rsidR="00E134E9" w:rsidRPr="00870182" w:rsidRDefault="00E134E9" w:rsidP="00C452D1">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2.25pt;margin-top:646.4pt;width:178.85pt;height:130.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uwrwIAAKw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" filled="f" stroked="f" strokeweight=".5pt">
                <v:textbox inset="0,0,0,0">
                  <w:txbxContent>
                    <w:p w:rsidR="00E134E9" w:rsidRPr="00271E25" w:rsidRDefault="00E134E9" w:rsidP="00C452D1"/>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tblGrid>
                      <w:tr w:rsidR="00E134E9" w:rsidRPr="00271E25">
                        <w:trPr>
                          <w:trHeight w:val="2048"/>
                        </w:trPr>
                        <w:tc>
                          <w:tcPr>
                            <w:tcW w:w="3545" w:type="dxa"/>
                            <w:tcBorders>
                              <w:top w:val="nil"/>
                              <w:left w:val="nil"/>
                              <w:bottom w:val="nil"/>
                              <w:right w:val="nil"/>
                            </w:tcBorders>
                            <w:vAlign w:val="bottom"/>
                          </w:tcPr>
                          <w:p w:rsidR="00E134E9" w:rsidRPr="007E60BA" w:rsidRDefault="00E134E9" w:rsidP="00271E25">
                            <w:pPr>
                              <w:pStyle w:val="Preparedfor"/>
                              <w:rPr>
                                <w:szCs w:val="22"/>
                              </w:rPr>
                            </w:pPr>
                            <w:r w:rsidRPr="007E60BA">
                              <w:rPr>
                                <w:szCs w:val="22"/>
                              </w:rPr>
                              <w:t xml:space="preserve">Prepared for </w:t>
                            </w:r>
                            <w:bookmarkStart w:id="1" w:name="ClientName"/>
                            <w:r>
                              <w:rPr>
                                <w:szCs w:val="22"/>
                              </w:rPr>
                              <w:t>DFAT</w:t>
                            </w:r>
                            <w:bookmarkEnd w:id="1"/>
                          </w:p>
                          <w:p w:rsidR="00E134E9" w:rsidRPr="00EB1A9A" w:rsidRDefault="00E134E9" w:rsidP="008730ED">
                            <w:pPr>
                              <w:pStyle w:val="Preparedfor"/>
                            </w:pPr>
                            <w:r>
                              <w:t>April 2014</w:t>
                            </w:r>
                          </w:p>
                        </w:tc>
                      </w:tr>
                    </w:tbl>
                    <w:p w:rsidR="00E134E9" w:rsidRPr="00870182" w:rsidRDefault="00E134E9" w:rsidP="00C452D1">
                      <w:pPr>
                        <w:rPr>
                          <w:sz w:val="2"/>
                          <w:szCs w:val="2"/>
                        </w:rPr>
                      </w:pPr>
                    </w:p>
                  </w:txbxContent>
                </v:textbox>
                <w10:wrap anchorx="page" anchory="page"/>
              </v:shape>
            </w:pict>
          </mc:Fallback>
        </mc:AlternateContent>
      </w:r>
    </w:p>
    <w:p w:rsidR="001C326C" w:rsidRPr="001C03ED" w:rsidRDefault="008730ED" w:rsidP="006074E4">
      <w:pPr>
        <w:pStyle w:val="Featuretexttaupe"/>
        <w:spacing w:before="0" w:after="360"/>
      </w:pPr>
      <w:r w:rsidRPr="001C03ED">
        <w:lastRenderedPageBreak/>
        <w:t>Abbreviations and Acronyms</w:t>
      </w:r>
    </w:p>
    <w:p w:rsidR="006074E4" w:rsidRPr="001C03ED" w:rsidRDefault="006074E4" w:rsidP="00830661">
      <w:pPr>
        <w:pStyle w:val="BodyText"/>
        <w:tabs>
          <w:tab w:val="left" w:pos="1701"/>
        </w:tabs>
      </w:pPr>
      <w:r w:rsidRPr="001C03ED">
        <w:t>AAPF</w:t>
      </w:r>
      <w:r w:rsidRPr="001C03ED">
        <w:tab/>
        <w:t>Australia–Africa Partnership</w:t>
      </w:r>
      <w:r w:rsidR="007E178C">
        <w:t>s</w:t>
      </w:r>
      <w:r w:rsidRPr="001C03ED">
        <w:t xml:space="preserve"> Facility</w:t>
      </w:r>
    </w:p>
    <w:p w:rsidR="006074E4" w:rsidRPr="003A6833" w:rsidRDefault="006074E4" w:rsidP="00C53C43">
      <w:pPr>
        <w:pStyle w:val="BodyText"/>
        <w:tabs>
          <w:tab w:val="left" w:pos="1701"/>
        </w:tabs>
      </w:pPr>
      <w:r w:rsidRPr="003A6833">
        <w:t>AMDC</w:t>
      </w:r>
      <w:r w:rsidRPr="003A6833">
        <w:tab/>
      </w:r>
      <w:r w:rsidRPr="003A6833">
        <w:rPr>
          <w:rFonts w:eastAsiaTheme="minorEastAsia"/>
          <w:lang w:eastAsia="en-US"/>
        </w:rPr>
        <w:t>Africa Minerals Development Centre</w:t>
      </w:r>
    </w:p>
    <w:p w:rsidR="006074E4" w:rsidRPr="003A6833" w:rsidRDefault="006074E4" w:rsidP="00830661">
      <w:pPr>
        <w:pStyle w:val="BodyText"/>
        <w:tabs>
          <w:tab w:val="left" w:pos="1701"/>
        </w:tabs>
      </w:pPr>
      <w:r w:rsidRPr="003A6833">
        <w:t>AusAID</w:t>
      </w:r>
      <w:r w:rsidRPr="003A6833">
        <w:tab/>
        <w:t>Australian Agency for International Development</w:t>
      </w:r>
    </w:p>
    <w:p w:rsidR="006074E4" w:rsidRPr="003A6833" w:rsidRDefault="006074E4" w:rsidP="00830661">
      <w:pPr>
        <w:pStyle w:val="BodyText"/>
        <w:tabs>
          <w:tab w:val="left" w:pos="1701"/>
        </w:tabs>
      </w:pPr>
      <w:r w:rsidRPr="003A6833">
        <w:t>CHOGM</w:t>
      </w:r>
      <w:r w:rsidRPr="003A6833">
        <w:tab/>
        <w:t>Commonwealth Heads of Government Meeting</w:t>
      </w:r>
    </w:p>
    <w:p w:rsidR="006074E4" w:rsidRDefault="006074E4" w:rsidP="00830661">
      <w:pPr>
        <w:pStyle w:val="BodyText"/>
        <w:tabs>
          <w:tab w:val="left" w:pos="1701"/>
        </w:tabs>
      </w:pPr>
      <w:r>
        <w:t>DFAT</w:t>
      </w:r>
      <w:r>
        <w:tab/>
        <w:t>Department of Foreign Affairs and Trade</w:t>
      </w:r>
    </w:p>
    <w:p w:rsidR="006074E4" w:rsidRDefault="006074E4" w:rsidP="00830661">
      <w:pPr>
        <w:pStyle w:val="BodyText"/>
        <w:tabs>
          <w:tab w:val="left" w:pos="1701"/>
        </w:tabs>
      </w:pPr>
      <w:r>
        <w:t>EITI</w:t>
      </w:r>
      <w:r>
        <w:tab/>
      </w:r>
      <w:r w:rsidRPr="001C03ED">
        <w:rPr>
          <w:rFonts w:eastAsiaTheme="minorEastAsia"/>
          <w:lang w:eastAsia="en-US"/>
        </w:rPr>
        <w:t>Extractive Industry Transparency Initiative</w:t>
      </w:r>
    </w:p>
    <w:p w:rsidR="006074E4" w:rsidRPr="001C03ED" w:rsidRDefault="006074E4" w:rsidP="00830661">
      <w:pPr>
        <w:pStyle w:val="BodyText"/>
        <w:tabs>
          <w:tab w:val="left" w:pos="1701"/>
        </w:tabs>
      </w:pPr>
      <w:r w:rsidRPr="001C03ED">
        <w:t>EMI</w:t>
      </w:r>
      <w:r w:rsidRPr="001C03ED">
        <w:tab/>
      </w:r>
      <w:r w:rsidRPr="001C03ED">
        <w:rPr>
          <w:rFonts w:eastAsiaTheme="minorEastAsia"/>
          <w:lang w:eastAsia="en-US"/>
        </w:rPr>
        <w:t>Energy and Minerals Institute</w:t>
      </w:r>
    </w:p>
    <w:p w:rsidR="006074E4" w:rsidRDefault="006074E4" w:rsidP="00830661">
      <w:pPr>
        <w:pStyle w:val="BodyText"/>
        <w:tabs>
          <w:tab w:val="left" w:pos="1701"/>
        </w:tabs>
      </w:pPr>
      <w:r>
        <w:t>GASI</w:t>
      </w:r>
      <w:r>
        <w:tab/>
      </w:r>
      <w:r w:rsidRPr="00207E24">
        <w:rPr>
          <w:rFonts w:eastAsiaTheme="minorEastAsia"/>
          <w:iCs/>
        </w:rPr>
        <w:t>Generalised Agency for Specialised Inspection</w:t>
      </w:r>
      <w:r w:rsidR="00BE27B3">
        <w:rPr>
          <w:rFonts w:eastAsiaTheme="minorEastAsia"/>
          <w:iCs/>
        </w:rPr>
        <w:t>, Mongolia</w:t>
      </w:r>
    </w:p>
    <w:p w:rsidR="006074E4" w:rsidRPr="003A6833" w:rsidRDefault="006074E4" w:rsidP="00830661">
      <w:pPr>
        <w:pStyle w:val="BodyText"/>
        <w:tabs>
          <w:tab w:val="left" w:pos="1701"/>
        </w:tabs>
      </w:pPr>
      <w:r w:rsidRPr="003A6833">
        <w:t>GIMPA</w:t>
      </w:r>
      <w:r w:rsidRPr="003A6833">
        <w:tab/>
      </w:r>
      <w:r w:rsidRPr="003A6833">
        <w:rPr>
          <w:rFonts w:eastAsiaTheme="minorEastAsia"/>
          <w:lang w:eastAsia="en-US"/>
        </w:rPr>
        <w:t>Ghana Institute of Management and Public Administration</w:t>
      </w:r>
    </w:p>
    <w:p w:rsidR="006074E4" w:rsidRDefault="006074E4" w:rsidP="00830661">
      <w:pPr>
        <w:pStyle w:val="BodyText"/>
        <w:tabs>
          <w:tab w:val="left" w:pos="1701"/>
        </w:tabs>
      </w:pPr>
      <w:r w:rsidRPr="003A6833">
        <w:t>GIS</w:t>
      </w:r>
      <w:r w:rsidRPr="003A6833">
        <w:tab/>
      </w:r>
      <w:r w:rsidR="003A6833" w:rsidRPr="003A6833">
        <w:t>Geographic Information System</w:t>
      </w:r>
      <w:r w:rsidR="003A6833">
        <w:t xml:space="preserve"> </w:t>
      </w:r>
    </w:p>
    <w:p w:rsidR="003A6833" w:rsidRDefault="003A6833" w:rsidP="00830661">
      <w:pPr>
        <w:pStyle w:val="BodyText"/>
        <w:tabs>
          <w:tab w:val="left" w:pos="1701"/>
        </w:tabs>
      </w:pPr>
      <w:r>
        <w:t>ICMM</w:t>
      </w:r>
      <w:r>
        <w:tab/>
        <w:t xml:space="preserve">International Council on Mining and Metals </w:t>
      </w:r>
    </w:p>
    <w:p w:rsidR="009D1F65" w:rsidRDefault="009D1F65" w:rsidP="009D1F65">
      <w:pPr>
        <w:pStyle w:val="BodyText"/>
        <w:tabs>
          <w:tab w:val="left" w:pos="1701"/>
        </w:tabs>
      </w:pPr>
      <w:r>
        <w:t>IMF</w:t>
      </w:r>
      <w:r>
        <w:tab/>
        <w:t>International Monetary Fund</w:t>
      </w:r>
    </w:p>
    <w:p w:rsidR="006074E4" w:rsidRPr="001C03ED" w:rsidRDefault="006074E4" w:rsidP="00830661">
      <w:pPr>
        <w:pStyle w:val="BodyText"/>
        <w:tabs>
          <w:tab w:val="left" w:pos="1701"/>
        </w:tabs>
      </w:pPr>
      <w:r w:rsidRPr="001C03ED">
        <w:t>IM4DC</w:t>
      </w:r>
      <w:r w:rsidRPr="001C03ED">
        <w:tab/>
      </w:r>
      <w:r w:rsidRPr="008829EA">
        <w:t>International Mining for Development Centre</w:t>
      </w:r>
    </w:p>
    <w:p w:rsidR="006074E4" w:rsidRDefault="006074E4" w:rsidP="00830661">
      <w:pPr>
        <w:pStyle w:val="BodyText"/>
        <w:tabs>
          <w:tab w:val="left" w:pos="1701"/>
        </w:tabs>
      </w:pPr>
      <w:r>
        <w:t>MAC</w:t>
      </w:r>
      <w:r>
        <w:tab/>
        <w:t>Mining for Development Advisory Committee</w:t>
      </w:r>
    </w:p>
    <w:p w:rsidR="006074E4" w:rsidRDefault="006074E4" w:rsidP="00830661">
      <w:pPr>
        <w:pStyle w:val="BodyText"/>
        <w:tabs>
          <w:tab w:val="left" w:pos="1701"/>
        </w:tabs>
      </w:pPr>
      <w:r>
        <w:t>MTR</w:t>
      </w:r>
      <w:r>
        <w:tab/>
        <w:t>Mid-Term Review</w:t>
      </w:r>
    </w:p>
    <w:p w:rsidR="006074E4" w:rsidRPr="001C03ED" w:rsidRDefault="006074E4" w:rsidP="00C53C43">
      <w:pPr>
        <w:pStyle w:val="BodyText"/>
        <w:tabs>
          <w:tab w:val="left" w:pos="1701"/>
        </w:tabs>
      </w:pPr>
      <w:r w:rsidRPr="001C03ED">
        <w:t>SMI</w:t>
      </w:r>
      <w:r w:rsidRPr="001C03ED">
        <w:tab/>
      </w:r>
      <w:r w:rsidRPr="001C03ED">
        <w:rPr>
          <w:rFonts w:eastAsiaTheme="minorEastAsia"/>
          <w:lang w:eastAsia="en-US"/>
        </w:rPr>
        <w:t>Sustainable Minerals Institute</w:t>
      </w:r>
    </w:p>
    <w:p w:rsidR="006074E4" w:rsidRDefault="006074E4" w:rsidP="00830661">
      <w:pPr>
        <w:pStyle w:val="BodyText"/>
        <w:tabs>
          <w:tab w:val="left" w:pos="1701"/>
        </w:tabs>
      </w:pPr>
      <w:r>
        <w:t>UNSW</w:t>
      </w:r>
      <w:r>
        <w:tab/>
        <w:t>University of New South Wales</w:t>
      </w:r>
    </w:p>
    <w:p w:rsidR="006074E4" w:rsidRPr="001C03ED" w:rsidRDefault="006074E4" w:rsidP="00C53C43">
      <w:pPr>
        <w:pStyle w:val="BodyText"/>
        <w:tabs>
          <w:tab w:val="left" w:pos="1701"/>
        </w:tabs>
      </w:pPr>
      <w:r w:rsidRPr="001C03ED">
        <w:t>UQ</w:t>
      </w:r>
      <w:r w:rsidRPr="001C03ED">
        <w:tab/>
      </w:r>
      <w:r>
        <w:t>University of Queensland</w:t>
      </w:r>
    </w:p>
    <w:p w:rsidR="006074E4" w:rsidRDefault="006074E4" w:rsidP="00830661">
      <w:pPr>
        <w:pStyle w:val="BodyText"/>
        <w:tabs>
          <w:tab w:val="left" w:pos="1701"/>
        </w:tabs>
      </w:pPr>
      <w:r w:rsidRPr="001C03ED">
        <w:t>UWA</w:t>
      </w:r>
      <w:r w:rsidRPr="001C03ED">
        <w:tab/>
      </w:r>
      <w:r>
        <w:t>University of Western Australia</w:t>
      </w:r>
    </w:p>
    <w:p w:rsidR="006074E4" w:rsidRPr="001C03ED" w:rsidRDefault="006074E4" w:rsidP="00830661">
      <w:pPr>
        <w:pStyle w:val="BodyText"/>
        <w:tabs>
          <w:tab w:val="left" w:pos="1701"/>
        </w:tabs>
      </w:pPr>
    </w:p>
    <w:p w:rsidR="001C326C" w:rsidRPr="001C03ED" w:rsidRDefault="001C326C"/>
    <w:p w:rsidR="00EE4F37" w:rsidRPr="001C03ED" w:rsidRDefault="00EE4F37">
      <w:pPr>
        <w:sectPr w:rsidR="00EE4F37" w:rsidRPr="001C03ED">
          <w:headerReference w:type="default" r:id="rId19"/>
          <w:pgSz w:w="11906" w:h="16838" w:code="9"/>
          <w:pgMar w:top="1701" w:right="1134" w:bottom="1134" w:left="1134" w:header="709" w:footer="624" w:gutter="0"/>
          <w:pgNumType w:fmt="lowerRoman" w:start="1"/>
          <w:cols w:space="567"/>
          <w:docGrid w:linePitch="360"/>
        </w:sectPr>
      </w:pPr>
    </w:p>
    <w:p w:rsidR="00C336B6" w:rsidRPr="001C03ED" w:rsidRDefault="00C336B6" w:rsidP="00C336B6">
      <w:pPr>
        <w:pStyle w:val="TOCHeading"/>
        <w:rPr>
          <w:noProof/>
        </w:rPr>
      </w:pPr>
      <w:r w:rsidRPr="001C03ED">
        <w:rPr>
          <w:noProof/>
        </w:rPr>
        <w:t>Table of Contents</w:t>
      </w:r>
    </w:p>
    <w:bookmarkStart w:id="2" w:name="_GoBack"/>
    <w:bookmarkEnd w:id="2"/>
    <w:p w:rsidR="00EE12AC" w:rsidRDefault="002838C2">
      <w:pPr>
        <w:pStyle w:val="TOC1"/>
        <w:rPr>
          <w:rFonts w:asciiTheme="minorHAnsi" w:eastAsiaTheme="minorEastAsia" w:hAnsiTheme="minorHAnsi" w:cstheme="minorBidi"/>
          <w:b w:val="0"/>
          <w:noProof/>
          <w:color w:val="auto"/>
          <w:lang w:val="en-US"/>
        </w:rPr>
      </w:pPr>
      <w:r w:rsidRPr="001C03ED">
        <w:rPr>
          <w:noProof/>
          <w:color w:val="auto"/>
          <w:sz w:val="20"/>
        </w:rPr>
        <w:fldChar w:fldCharType="begin"/>
      </w:r>
      <w:r w:rsidR="00DE4F24" w:rsidRPr="001C03ED">
        <w:rPr>
          <w:noProof/>
          <w:color w:val="auto"/>
          <w:sz w:val="20"/>
        </w:rPr>
        <w:instrText xml:space="preserve"> TOC \o "1-1" \h \z \u </w:instrText>
      </w:r>
      <w:r w:rsidRPr="001C03ED">
        <w:rPr>
          <w:noProof/>
          <w:color w:val="auto"/>
          <w:sz w:val="20"/>
        </w:rPr>
        <w:fldChar w:fldCharType="separate"/>
      </w:r>
      <w:hyperlink w:anchor="_Toc389223696" w:history="1">
        <w:r w:rsidR="00EE12AC" w:rsidRPr="00346754">
          <w:rPr>
            <w:rStyle w:val="Hyperlink"/>
            <w:noProof/>
          </w:rPr>
          <w:t>Executive Summary</w:t>
        </w:r>
        <w:r w:rsidR="00EE12AC">
          <w:rPr>
            <w:noProof/>
            <w:webHidden/>
          </w:rPr>
          <w:tab/>
        </w:r>
        <w:r w:rsidR="00EE12AC">
          <w:rPr>
            <w:noProof/>
            <w:webHidden/>
          </w:rPr>
          <w:fldChar w:fldCharType="begin"/>
        </w:r>
        <w:r w:rsidR="00EE12AC">
          <w:rPr>
            <w:noProof/>
            <w:webHidden/>
          </w:rPr>
          <w:instrText xml:space="preserve"> PAGEREF _Toc389223696 \h </w:instrText>
        </w:r>
        <w:r w:rsidR="00EE12AC">
          <w:rPr>
            <w:noProof/>
            <w:webHidden/>
          </w:rPr>
        </w:r>
        <w:r w:rsidR="00EE12AC">
          <w:rPr>
            <w:noProof/>
            <w:webHidden/>
          </w:rPr>
          <w:fldChar w:fldCharType="separate"/>
        </w:r>
        <w:r w:rsidR="003F09DB">
          <w:rPr>
            <w:noProof/>
            <w:webHidden/>
          </w:rPr>
          <w:t>i</w:t>
        </w:r>
        <w:r w:rsidR="00EE12AC">
          <w:rPr>
            <w:noProof/>
            <w:webHidden/>
          </w:rPr>
          <w:fldChar w:fldCharType="end"/>
        </w:r>
      </w:hyperlink>
    </w:p>
    <w:p w:rsidR="00EE12AC" w:rsidRDefault="00EE12AC">
      <w:pPr>
        <w:pStyle w:val="TOC1"/>
        <w:rPr>
          <w:rFonts w:asciiTheme="minorHAnsi" w:eastAsiaTheme="minorEastAsia" w:hAnsiTheme="minorHAnsi" w:cstheme="minorBidi"/>
          <w:b w:val="0"/>
          <w:noProof/>
          <w:color w:val="auto"/>
          <w:lang w:val="en-US"/>
        </w:rPr>
      </w:pPr>
      <w:hyperlink w:anchor="_Toc389223697" w:history="1">
        <w:r w:rsidRPr="00346754">
          <w:rPr>
            <w:rStyle w:val="Hyperlink"/>
            <w:noProof/>
          </w:rPr>
          <w:t>Introduction</w:t>
        </w:r>
        <w:r>
          <w:rPr>
            <w:noProof/>
            <w:webHidden/>
          </w:rPr>
          <w:tab/>
        </w:r>
        <w:r>
          <w:rPr>
            <w:noProof/>
            <w:webHidden/>
          </w:rPr>
          <w:fldChar w:fldCharType="begin"/>
        </w:r>
        <w:r>
          <w:rPr>
            <w:noProof/>
            <w:webHidden/>
          </w:rPr>
          <w:instrText xml:space="preserve"> PAGEREF _Toc389223697 \h </w:instrText>
        </w:r>
        <w:r>
          <w:rPr>
            <w:noProof/>
            <w:webHidden/>
          </w:rPr>
        </w:r>
        <w:r>
          <w:rPr>
            <w:noProof/>
            <w:webHidden/>
          </w:rPr>
          <w:fldChar w:fldCharType="separate"/>
        </w:r>
        <w:r w:rsidR="003F09DB">
          <w:rPr>
            <w:noProof/>
            <w:webHidden/>
          </w:rPr>
          <w:t>1</w:t>
        </w:r>
        <w:r>
          <w:rPr>
            <w:noProof/>
            <w:webHidden/>
          </w:rPr>
          <w:fldChar w:fldCharType="end"/>
        </w:r>
      </w:hyperlink>
    </w:p>
    <w:p w:rsidR="00EE12AC" w:rsidRDefault="00EE12AC">
      <w:pPr>
        <w:pStyle w:val="TOC1"/>
        <w:rPr>
          <w:rFonts w:asciiTheme="minorHAnsi" w:eastAsiaTheme="minorEastAsia" w:hAnsiTheme="minorHAnsi" w:cstheme="minorBidi"/>
          <w:b w:val="0"/>
          <w:noProof/>
          <w:color w:val="auto"/>
          <w:lang w:val="en-US"/>
        </w:rPr>
      </w:pPr>
      <w:hyperlink w:anchor="_Toc389223698" w:history="1">
        <w:r w:rsidRPr="00346754">
          <w:rPr>
            <w:rStyle w:val="Hyperlink"/>
            <w:noProof/>
          </w:rPr>
          <w:t>Establishment of IM4DC</w:t>
        </w:r>
        <w:r>
          <w:rPr>
            <w:noProof/>
            <w:webHidden/>
          </w:rPr>
          <w:tab/>
        </w:r>
        <w:r>
          <w:rPr>
            <w:noProof/>
            <w:webHidden/>
          </w:rPr>
          <w:fldChar w:fldCharType="begin"/>
        </w:r>
        <w:r>
          <w:rPr>
            <w:noProof/>
            <w:webHidden/>
          </w:rPr>
          <w:instrText xml:space="preserve"> PAGEREF _Toc389223698 \h </w:instrText>
        </w:r>
        <w:r>
          <w:rPr>
            <w:noProof/>
            <w:webHidden/>
          </w:rPr>
        </w:r>
        <w:r>
          <w:rPr>
            <w:noProof/>
            <w:webHidden/>
          </w:rPr>
          <w:fldChar w:fldCharType="separate"/>
        </w:r>
        <w:r w:rsidR="003F09DB">
          <w:rPr>
            <w:noProof/>
            <w:webHidden/>
          </w:rPr>
          <w:t>2</w:t>
        </w:r>
        <w:r>
          <w:rPr>
            <w:noProof/>
            <w:webHidden/>
          </w:rPr>
          <w:fldChar w:fldCharType="end"/>
        </w:r>
      </w:hyperlink>
    </w:p>
    <w:p w:rsidR="00EE12AC" w:rsidRDefault="00EE12AC">
      <w:pPr>
        <w:pStyle w:val="TOC1"/>
        <w:rPr>
          <w:rFonts w:asciiTheme="minorHAnsi" w:eastAsiaTheme="minorEastAsia" w:hAnsiTheme="minorHAnsi" w:cstheme="minorBidi"/>
          <w:b w:val="0"/>
          <w:noProof/>
          <w:color w:val="auto"/>
          <w:lang w:val="en-US"/>
        </w:rPr>
      </w:pPr>
      <w:hyperlink w:anchor="_Toc389223699" w:history="1">
        <w:r w:rsidRPr="00346754">
          <w:rPr>
            <w:rStyle w:val="Hyperlink"/>
            <w:noProof/>
          </w:rPr>
          <w:t>Governance and Management</w:t>
        </w:r>
        <w:r>
          <w:rPr>
            <w:noProof/>
            <w:webHidden/>
          </w:rPr>
          <w:tab/>
        </w:r>
        <w:r>
          <w:rPr>
            <w:noProof/>
            <w:webHidden/>
          </w:rPr>
          <w:fldChar w:fldCharType="begin"/>
        </w:r>
        <w:r>
          <w:rPr>
            <w:noProof/>
            <w:webHidden/>
          </w:rPr>
          <w:instrText xml:space="preserve"> PAGEREF _Toc389223699 \h </w:instrText>
        </w:r>
        <w:r>
          <w:rPr>
            <w:noProof/>
            <w:webHidden/>
          </w:rPr>
        </w:r>
        <w:r>
          <w:rPr>
            <w:noProof/>
            <w:webHidden/>
          </w:rPr>
          <w:fldChar w:fldCharType="separate"/>
        </w:r>
        <w:r w:rsidR="003F09DB">
          <w:rPr>
            <w:noProof/>
            <w:webHidden/>
          </w:rPr>
          <w:t>4</w:t>
        </w:r>
        <w:r>
          <w:rPr>
            <w:noProof/>
            <w:webHidden/>
          </w:rPr>
          <w:fldChar w:fldCharType="end"/>
        </w:r>
      </w:hyperlink>
    </w:p>
    <w:p w:rsidR="00EE12AC" w:rsidRDefault="00EE12AC">
      <w:pPr>
        <w:pStyle w:val="TOC1"/>
        <w:rPr>
          <w:rFonts w:asciiTheme="minorHAnsi" w:eastAsiaTheme="minorEastAsia" w:hAnsiTheme="minorHAnsi" w:cstheme="minorBidi"/>
          <w:b w:val="0"/>
          <w:noProof/>
          <w:color w:val="auto"/>
          <w:lang w:val="en-US"/>
        </w:rPr>
      </w:pPr>
      <w:hyperlink w:anchor="_Toc389223700" w:history="1">
        <w:r w:rsidRPr="00346754">
          <w:rPr>
            <w:rStyle w:val="Hyperlink"/>
            <w:noProof/>
          </w:rPr>
          <w:t>Performance</w:t>
        </w:r>
        <w:r>
          <w:rPr>
            <w:noProof/>
            <w:webHidden/>
          </w:rPr>
          <w:tab/>
        </w:r>
        <w:r>
          <w:rPr>
            <w:noProof/>
            <w:webHidden/>
          </w:rPr>
          <w:fldChar w:fldCharType="begin"/>
        </w:r>
        <w:r>
          <w:rPr>
            <w:noProof/>
            <w:webHidden/>
          </w:rPr>
          <w:instrText xml:space="preserve"> PAGEREF _Toc389223700 \h </w:instrText>
        </w:r>
        <w:r>
          <w:rPr>
            <w:noProof/>
            <w:webHidden/>
          </w:rPr>
        </w:r>
        <w:r>
          <w:rPr>
            <w:noProof/>
            <w:webHidden/>
          </w:rPr>
          <w:fldChar w:fldCharType="separate"/>
        </w:r>
        <w:r w:rsidR="003F09DB">
          <w:rPr>
            <w:noProof/>
            <w:webHidden/>
          </w:rPr>
          <w:t>5</w:t>
        </w:r>
        <w:r>
          <w:rPr>
            <w:noProof/>
            <w:webHidden/>
          </w:rPr>
          <w:fldChar w:fldCharType="end"/>
        </w:r>
      </w:hyperlink>
    </w:p>
    <w:p w:rsidR="00EE12AC" w:rsidRDefault="00EE12AC">
      <w:pPr>
        <w:pStyle w:val="TOC1"/>
        <w:rPr>
          <w:rFonts w:asciiTheme="minorHAnsi" w:eastAsiaTheme="minorEastAsia" w:hAnsiTheme="minorHAnsi" w:cstheme="minorBidi"/>
          <w:b w:val="0"/>
          <w:noProof/>
          <w:color w:val="auto"/>
          <w:lang w:val="en-US"/>
        </w:rPr>
      </w:pPr>
      <w:hyperlink w:anchor="_Toc389223701" w:history="1">
        <w:r w:rsidRPr="00346754">
          <w:rPr>
            <w:rStyle w:val="Hyperlink"/>
            <w:noProof/>
          </w:rPr>
          <w:t>Conclusions</w:t>
        </w:r>
        <w:r>
          <w:rPr>
            <w:noProof/>
            <w:webHidden/>
          </w:rPr>
          <w:tab/>
        </w:r>
        <w:r>
          <w:rPr>
            <w:noProof/>
            <w:webHidden/>
          </w:rPr>
          <w:fldChar w:fldCharType="begin"/>
        </w:r>
        <w:r>
          <w:rPr>
            <w:noProof/>
            <w:webHidden/>
          </w:rPr>
          <w:instrText xml:space="preserve"> PAGEREF _Toc389223701 \h </w:instrText>
        </w:r>
        <w:r>
          <w:rPr>
            <w:noProof/>
            <w:webHidden/>
          </w:rPr>
        </w:r>
        <w:r>
          <w:rPr>
            <w:noProof/>
            <w:webHidden/>
          </w:rPr>
          <w:fldChar w:fldCharType="separate"/>
        </w:r>
        <w:r w:rsidR="003F09DB">
          <w:rPr>
            <w:noProof/>
            <w:webHidden/>
          </w:rPr>
          <w:t>22</w:t>
        </w:r>
        <w:r>
          <w:rPr>
            <w:noProof/>
            <w:webHidden/>
          </w:rPr>
          <w:fldChar w:fldCharType="end"/>
        </w:r>
      </w:hyperlink>
    </w:p>
    <w:p w:rsidR="00EE12AC" w:rsidRDefault="00EE12AC">
      <w:pPr>
        <w:pStyle w:val="TOC1"/>
        <w:rPr>
          <w:rFonts w:asciiTheme="minorHAnsi" w:eastAsiaTheme="minorEastAsia" w:hAnsiTheme="minorHAnsi" w:cstheme="minorBidi"/>
          <w:b w:val="0"/>
          <w:noProof/>
          <w:color w:val="auto"/>
          <w:lang w:val="en-US"/>
        </w:rPr>
      </w:pPr>
      <w:hyperlink w:anchor="_Toc389223702" w:history="1">
        <w:r w:rsidRPr="00346754">
          <w:rPr>
            <w:rStyle w:val="Hyperlink"/>
            <w:noProof/>
          </w:rPr>
          <w:t>Recommendations</w:t>
        </w:r>
        <w:r>
          <w:rPr>
            <w:noProof/>
            <w:webHidden/>
          </w:rPr>
          <w:tab/>
        </w:r>
        <w:r>
          <w:rPr>
            <w:noProof/>
            <w:webHidden/>
          </w:rPr>
          <w:fldChar w:fldCharType="begin"/>
        </w:r>
        <w:r>
          <w:rPr>
            <w:noProof/>
            <w:webHidden/>
          </w:rPr>
          <w:instrText xml:space="preserve"> PAGEREF _Toc389223702 \h </w:instrText>
        </w:r>
        <w:r>
          <w:rPr>
            <w:noProof/>
            <w:webHidden/>
          </w:rPr>
        </w:r>
        <w:r>
          <w:rPr>
            <w:noProof/>
            <w:webHidden/>
          </w:rPr>
          <w:fldChar w:fldCharType="separate"/>
        </w:r>
        <w:r w:rsidR="003F09DB">
          <w:rPr>
            <w:noProof/>
            <w:webHidden/>
          </w:rPr>
          <w:t>23</w:t>
        </w:r>
        <w:r>
          <w:rPr>
            <w:noProof/>
            <w:webHidden/>
          </w:rPr>
          <w:fldChar w:fldCharType="end"/>
        </w:r>
      </w:hyperlink>
    </w:p>
    <w:p w:rsidR="008752AF" w:rsidRDefault="002838C2" w:rsidP="008752AF">
      <w:pPr>
        <w:pStyle w:val="TOCHeading"/>
        <w:rPr>
          <w:lang w:eastAsia="en-US"/>
        </w:rPr>
      </w:pPr>
      <w:r w:rsidRPr="001C03ED">
        <w:rPr>
          <w:noProof/>
          <w:color w:val="auto"/>
          <w:spacing w:val="0"/>
          <w:sz w:val="20"/>
          <w:szCs w:val="22"/>
          <w:lang w:eastAsia="en-US"/>
        </w:rPr>
        <w:fldChar w:fldCharType="end"/>
      </w:r>
      <w:r w:rsidR="008752AF">
        <w:rPr>
          <w:lang w:eastAsia="en-US"/>
        </w:rPr>
        <w:t>Figures</w:t>
      </w:r>
    </w:p>
    <w:p w:rsidR="00AE140C" w:rsidRDefault="002838C2" w:rsidP="00AE140C">
      <w:pPr>
        <w:pStyle w:val="TableofFigures"/>
        <w:tabs>
          <w:tab w:val="left" w:pos="4395"/>
          <w:tab w:val="right" w:leader="dot" w:pos="10194"/>
        </w:tabs>
        <w:ind w:left="2835"/>
        <w:rPr>
          <w:rFonts w:eastAsiaTheme="minorEastAsia" w:cstheme="minorBidi"/>
          <w:noProof/>
          <w:sz w:val="22"/>
          <w:szCs w:val="36"/>
          <w:lang w:bidi="km-KH"/>
        </w:rPr>
      </w:pPr>
      <w:r>
        <w:fldChar w:fldCharType="begin"/>
      </w:r>
      <w:r w:rsidR="008752AF">
        <w:instrText xml:space="preserve"> TOC \h \z \t "Figure Caption" \c </w:instrText>
      </w:r>
      <w:r>
        <w:fldChar w:fldCharType="separate"/>
      </w:r>
      <w:hyperlink w:anchor="_Toc386448652" w:history="1">
        <w:r w:rsidR="00AE140C" w:rsidRPr="006047F8">
          <w:rPr>
            <w:rStyle w:val="Hyperlink"/>
            <w:noProof/>
            <w:lang w:eastAsia="en-US"/>
          </w:rPr>
          <w:t>Figure 1</w:t>
        </w:r>
        <w:r w:rsidR="00AE140C">
          <w:rPr>
            <w:rFonts w:eastAsiaTheme="minorEastAsia" w:cstheme="minorBidi"/>
            <w:noProof/>
            <w:sz w:val="22"/>
            <w:szCs w:val="36"/>
            <w:lang w:bidi="km-KH"/>
          </w:rPr>
          <w:tab/>
        </w:r>
        <w:r w:rsidR="00AE140C" w:rsidRPr="006047F8">
          <w:rPr>
            <w:rStyle w:val="Hyperlink"/>
            <w:noProof/>
            <w:lang w:eastAsia="en-US"/>
          </w:rPr>
          <w:t>Alumni Survey – Relevance</w:t>
        </w:r>
        <w:r w:rsidR="00AE140C">
          <w:rPr>
            <w:noProof/>
            <w:webHidden/>
          </w:rPr>
          <w:tab/>
        </w:r>
        <w:r w:rsidR="007C2EE2">
          <w:rPr>
            <w:noProof/>
            <w:webHidden/>
          </w:rPr>
          <w:t>8</w:t>
        </w:r>
      </w:hyperlink>
    </w:p>
    <w:p w:rsidR="00AE140C" w:rsidRDefault="00B64BE1" w:rsidP="00AE140C">
      <w:pPr>
        <w:pStyle w:val="TableofFigures"/>
        <w:tabs>
          <w:tab w:val="left" w:pos="4395"/>
          <w:tab w:val="right" w:leader="dot" w:pos="10194"/>
        </w:tabs>
        <w:ind w:left="2835"/>
        <w:rPr>
          <w:noProof/>
        </w:rPr>
      </w:pPr>
      <w:hyperlink w:anchor="_Toc386448653" w:history="1">
        <w:r w:rsidR="00AE140C" w:rsidRPr="006047F8">
          <w:rPr>
            <w:rStyle w:val="Hyperlink"/>
            <w:noProof/>
            <w:lang w:eastAsia="en-US"/>
          </w:rPr>
          <w:t>Figure 2</w:t>
        </w:r>
        <w:r w:rsidR="00AE140C">
          <w:rPr>
            <w:rFonts w:eastAsiaTheme="minorEastAsia" w:cstheme="minorBidi"/>
            <w:noProof/>
            <w:sz w:val="22"/>
            <w:szCs w:val="36"/>
            <w:lang w:bidi="km-KH"/>
          </w:rPr>
          <w:tab/>
        </w:r>
        <w:r w:rsidR="00AE140C" w:rsidRPr="006047F8">
          <w:rPr>
            <w:rStyle w:val="Hyperlink"/>
            <w:noProof/>
            <w:lang w:eastAsia="en-US"/>
          </w:rPr>
          <w:t>Alumni Survey – Content and Delivery</w:t>
        </w:r>
        <w:r w:rsidR="00AE140C">
          <w:rPr>
            <w:noProof/>
            <w:webHidden/>
          </w:rPr>
          <w:tab/>
        </w:r>
      </w:hyperlink>
      <w:r w:rsidR="007C2EE2">
        <w:rPr>
          <w:noProof/>
        </w:rPr>
        <w:t>11</w:t>
      </w:r>
    </w:p>
    <w:p w:rsidR="001F3519" w:rsidRDefault="00B64BE1" w:rsidP="001F3519">
      <w:pPr>
        <w:pStyle w:val="TableofFigures"/>
        <w:tabs>
          <w:tab w:val="left" w:pos="4395"/>
          <w:tab w:val="right" w:leader="dot" w:pos="10194"/>
        </w:tabs>
        <w:ind w:left="2835"/>
        <w:rPr>
          <w:noProof/>
        </w:rPr>
      </w:pPr>
      <w:hyperlink w:anchor="_Toc386448653" w:history="1">
        <w:r w:rsidR="001F3519" w:rsidRPr="006047F8">
          <w:rPr>
            <w:rStyle w:val="Hyperlink"/>
            <w:noProof/>
            <w:lang w:eastAsia="en-US"/>
          </w:rPr>
          <w:t xml:space="preserve">Figure </w:t>
        </w:r>
        <w:r w:rsidR="001F3519">
          <w:rPr>
            <w:rStyle w:val="Hyperlink"/>
            <w:noProof/>
            <w:lang w:eastAsia="en-US"/>
          </w:rPr>
          <w:t>3</w:t>
        </w:r>
        <w:r w:rsidR="001F3519">
          <w:rPr>
            <w:rFonts w:eastAsiaTheme="minorEastAsia" w:cstheme="minorBidi"/>
            <w:noProof/>
            <w:sz w:val="22"/>
            <w:szCs w:val="36"/>
            <w:lang w:bidi="km-KH"/>
          </w:rPr>
          <w:tab/>
        </w:r>
        <w:r w:rsidR="001F3519">
          <w:rPr>
            <w:rStyle w:val="Hyperlink"/>
            <w:noProof/>
            <w:lang w:eastAsia="en-US"/>
          </w:rPr>
          <w:t>Value for Money Principles</w:t>
        </w:r>
        <w:r w:rsidR="001F3519">
          <w:rPr>
            <w:noProof/>
            <w:webHidden/>
          </w:rPr>
          <w:tab/>
        </w:r>
      </w:hyperlink>
      <w:r w:rsidR="007C2EE2">
        <w:rPr>
          <w:noProof/>
        </w:rPr>
        <w:t>1</w:t>
      </w:r>
      <w:r w:rsidR="001F3519">
        <w:rPr>
          <w:noProof/>
        </w:rPr>
        <w:t>6</w:t>
      </w:r>
    </w:p>
    <w:p w:rsidR="001F3519" w:rsidRDefault="00B64BE1" w:rsidP="001F3519">
      <w:pPr>
        <w:pStyle w:val="TableofFigures"/>
        <w:tabs>
          <w:tab w:val="left" w:pos="4395"/>
          <w:tab w:val="right" w:leader="dot" w:pos="10194"/>
        </w:tabs>
        <w:ind w:left="2835"/>
        <w:rPr>
          <w:noProof/>
        </w:rPr>
      </w:pPr>
      <w:hyperlink w:anchor="_Toc386448653" w:history="1">
        <w:r w:rsidR="001F3519" w:rsidRPr="006047F8">
          <w:rPr>
            <w:rStyle w:val="Hyperlink"/>
            <w:noProof/>
            <w:lang w:eastAsia="en-US"/>
          </w:rPr>
          <w:t xml:space="preserve">Figure </w:t>
        </w:r>
        <w:r w:rsidR="001F3519">
          <w:rPr>
            <w:rStyle w:val="Hyperlink"/>
            <w:noProof/>
            <w:lang w:eastAsia="en-US"/>
          </w:rPr>
          <w:t>4</w:t>
        </w:r>
        <w:r w:rsidR="001F3519">
          <w:rPr>
            <w:rFonts w:eastAsiaTheme="minorEastAsia" w:cstheme="minorBidi"/>
            <w:noProof/>
            <w:sz w:val="22"/>
            <w:szCs w:val="36"/>
            <w:lang w:bidi="km-KH"/>
          </w:rPr>
          <w:tab/>
        </w:r>
        <w:r w:rsidR="001F3519">
          <w:rPr>
            <w:rStyle w:val="Hyperlink"/>
            <w:noProof/>
            <w:lang w:eastAsia="en-US"/>
          </w:rPr>
          <w:t>Delivery Costs through Universities, 2013-14</w:t>
        </w:r>
        <w:r w:rsidR="001F3519">
          <w:rPr>
            <w:noProof/>
            <w:webHidden/>
          </w:rPr>
          <w:tab/>
        </w:r>
      </w:hyperlink>
      <w:r w:rsidR="007C2EE2">
        <w:rPr>
          <w:noProof/>
        </w:rPr>
        <w:t>1</w:t>
      </w:r>
      <w:r w:rsidR="001F3519">
        <w:rPr>
          <w:noProof/>
        </w:rPr>
        <w:t>7</w:t>
      </w:r>
    </w:p>
    <w:p w:rsidR="00AE140C" w:rsidRDefault="00B64BE1" w:rsidP="00AE140C">
      <w:pPr>
        <w:pStyle w:val="TableofFigures"/>
        <w:tabs>
          <w:tab w:val="left" w:pos="4395"/>
          <w:tab w:val="right" w:leader="dot" w:pos="10194"/>
        </w:tabs>
        <w:ind w:left="2835"/>
        <w:rPr>
          <w:rFonts w:eastAsiaTheme="minorEastAsia" w:cstheme="minorBidi"/>
          <w:noProof/>
          <w:sz w:val="22"/>
          <w:szCs w:val="36"/>
          <w:lang w:bidi="km-KH"/>
        </w:rPr>
      </w:pPr>
      <w:hyperlink w:anchor="_Toc386448654" w:history="1">
        <w:r w:rsidR="00AE140C" w:rsidRPr="006047F8">
          <w:rPr>
            <w:rStyle w:val="Hyperlink"/>
            <w:noProof/>
            <w:lang w:eastAsia="en-US"/>
          </w:rPr>
          <w:t xml:space="preserve">Figure </w:t>
        </w:r>
        <w:r w:rsidR="001F3519">
          <w:rPr>
            <w:rStyle w:val="Hyperlink"/>
            <w:noProof/>
            <w:lang w:eastAsia="en-US"/>
          </w:rPr>
          <w:t>5</w:t>
        </w:r>
        <w:r w:rsidR="00AE140C">
          <w:rPr>
            <w:rFonts w:eastAsiaTheme="minorEastAsia" w:cstheme="minorBidi"/>
            <w:noProof/>
            <w:sz w:val="22"/>
            <w:szCs w:val="36"/>
            <w:lang w:bidi="km-KH"/>
          </w:rPr>
          <w:tab/>
        </w:r>
        <w:r w:rsidR="00AE140C" w:rsidRPr="006047F8">
          <w:rPr>
            <w:rStyle w:val="Hyperlink"/>
            <w:noProof/>
            <w:lang w:eastAsia="en-US"/>
          </w:rPr>
          <w:t>Alumni Survey – Return to Work</w:t>
        </w:r>
        <w:r w:rsidR="00AE140C">
          <w:rPr>
            <w:noProof/>
            <w:webHidden/>
          </w:rPr>
          <w:tab/>
        </w:r>
        <w:r w:rsidR="001F3519">
          <w:rPr>
            <w:noProof/>
            <w:webHidden/>
          </w:rPr>
          <w:t>19</w:t>
        </w:r>
      </w:hyperlink>
    </w:p>
    <w:p w:rsidR="008752AF" w:rsidRPr="001C03ED" w:rsidRDefault="002838C2" w:rsidP="00AE140C">
      <w:pPr>
        <w:tabs>
          <w:tab w:val="left" w:pos="4395"/>
        </w:tabs>
        <w:ind w:left="2835"/>
      </w:pPr>
      <w:r>
        <w:fldChar w:fldCharType="end"/>
      </w:r>
      <w:r w:rsidR="001F3519">
        <w:t xml:space="preserve"> </w:t>
      </w:r>
    </w:p>
    <w:p w:rsidR="003B4075" w:rsidRDefault="00E43FC3" w:rsidP="009A6604">
      <w:pPr>
        <w:pStyle w:val="TOCHeading"/>
        <w:rPr>
          <w:lang w:eastAsia="en-US"/>
        </w:rPr>
      </w:pPr>
      <w:r>
        <w:rPr>
          <w:lang w:eastAsia="en-US"/>
        </w:rPr>
        <w:t>Annexes</w:t>
      </w:r>
    </w:p>
    <w:p w:rsidR="00345886" w:rsidRDefault="00345886" w:rsidP="00345886">
      <w:pPr>
        <w:pStyle w:val="TOC1"/>
      </w:pPr>
      <w:r>
        <w:t>Annex 1: Terms of Reference</w:t>
      </w:r>
    </w:p>
    <w:p w:rsidR="00013DEA" w:rsidRDefault="00013DEA" w:rsidP="00013DEA">
      <w:pPr>
        <w:pStyle w:val="TOC1"/>
      </w:pPr>
      <w:r>
        <w:t>Annex 2: People consulted</w:t>
      </w:r>
    </w:p>
    <w:p w:rsidR="00013DEA" w:rsidRPr="00013DEA" w:rsidRDefault="00013DEA" w:rsidP="00013DEA">
      <w:pPr>
        <w:pStyle w:val="TOC1"/>
      </w:pPr>
      <w:r>
        <w:t>Annex 3: Key Performance Indicators</w:t>
      </w:r>
    </w:p>
    <w:p w:rsidR="008752AF" w:rsidRPr="008752AF" w:rsidRDefault="008752AF" w:rsidP="008752AF">
      <w:pPr>
        <w:ind w:left="2835"/>
        <w:rPr>
          <w:b/>
          <w:color w:val="565A5C"/>
          <w:sz w:val="22"/>
          <w:lang w:eastAsia="en-US"/>
        </w:rPr>
      </w:pPr>
      <w:r w:rsidRPr="008752AF">
        <w:rPr>
          <w:b/>
          <w:color w:val="565A5C"/>
          <w:sz w:val="22"/>
          <w:lang w:eastAsia="en-US"/>
        </w:rPr>
        <w:t xml:space="preserve">Annex </w:t>
      </w:r>
      <w:r w:rsidR="00013DEA">
        <w:rPr>
          <w:b/>
          <w:color w:val="565A5C"/>
          <w:sz w:val="22"/>
          <w:lang w:eastAsia="en-US"/>
        </w:rPr>
        <w:t>4</w:t>
      </w:r>
      <w:r w:rsidRPr="008752AF">
        <w:rPr>
          <w:b/>
          <w:color w:val="565A5C"/>
          <w:sz w:val="22"/>
          <w:lang w:eastAsia="en-US"/>
        </w:rPr>
        <w:t>: Flagship Courses</w:t>
      </w:r>
    </w:p>
    <w:p w:rsidR="001C326C" w:rsidRPr="001C03ED" w:rsidRDefault="001C326C" w:rsidP="000C3F2F"/>
    <w:p w:rsidR="001C326C" w:rsidRPr="001C03ED" w:rsidRDefault="001C326C" w:rsidP="00400F0C">
      <w:pPr>
        <w:pStyle w:val="ListBullet"/>
        <w:sectPr w:rsidR="001C326C" w:rsidRPr="001C03ED">
          <w:headerReference w:type="default" r:id="rId20"/>
          <w:footerReference w:type="default" r:id="rId21"/>
          <w:pgSz w:w="11906" w:h="16838" w:code="9"/>
          <w:pgMar w:top="1701" w:right="851" w:bottom="1134" w:left="851" w:header="709" w:footer="624" w:gutter="0"/>
          <w:cols w:space="567"/>
          <w:docGrid w:linePitch="360"/>
        </w:sectPr>
      </w:pPr>
    </w:p>
    <w:p w:rsidR="002307A3" w:rsidRPr="001C03ED" w:rsidRDefault="004E1D85" w:rsidP="00345886">
      <w:pPr>
        <w:pStyle w:val="Heading1"/>
        <w:spacing w:before="0"/>
      </w:pPr>
      <w:bookmarkStart w:id="3" w:name="_Toc389223696"/>
      <w:r w:rsidRPr="001C03ED">
        <w:t>Executive Summary</w:t>
      </w:r>
      <w:bookmarkEnd w:id="3"/>
    </w:p>
    <w:p w:rsidR="002307A3" w:rsidRPr="001C03ED" w:rsidRDefault="002307A3" w:rsidP="003921EF">
      <w:pPr>
        <w:pStyle w:val="BodyText"/>
        <w:rPr>
          <w:rFonts w:eastAsiaTheme="minorEastAsia"/>
          <w:lang w:eastAsia="en-US"/>
        </w:rPr>
      </w:pPr>
      <w:r w:rsidRPr="001C03ED">
        <w:rPr>
          <w:rFonts w:eastAsiaTheme="minorEastAsia"/>
          <w:lang w:eastAsia="en-US"/>
        </w:rPr>
        <w:t xml:space="preserve">Australia’s Mining for Development (M4D) Initiative was established to support developing countries to manage their extractive industries to promote economic growth and poverty reduction. </w:t>
      </w:r>
      <w:r w:rsidR="003A6833">
        <w:rPr>
          <w:rFonts w:eastAsiaTheme="minorEastAsia"/>
          <w:lang w:eastAsia="en-US"/>
        </w:rPr>
        <w:t xml:space="preserve">The </w:t>
      </w:r>
      <w:r w:rsidR="003A6833" w:rsidRPr="001C03ED">
        <w:rPr>
          <w:rFonts w:eastAsiaTheme="minorEastAsia"/>
          <w:lang w:eastAsia="en-US"/>
        </w:rPr>
        <w:t>International Mining for Development Centre (IM4DC)</w:t>
      </w:r>
      <w:r w:rsidR="003A6833">
        <w:rPr>
          <w:rFonts w:eastAsiaTheme="minorEastAsia"/>
          <w:lang w:eastAsia="en-US"/>
        </w:rPr>
        <w:t xml:space="preserve"> </w:t>
      </w:r>
      <w:r w:rsidR="001C03ED">
        <w:rPr>
          <w:rFonts w:eastAsiaTheme="minorEastAsia"/>
          <w:lang w:eastAsia="en-US"/>
        </w:rPr>
        <w:t>–</w:t>
      </w:r>
      <w:r w:rsidRPr="001C03ED">
        <w:rPr>
          <w:rFonts w:eastAsiaTheme="minorEastAsia"/>
          <w:lang w:eastAsia="en-US"/>
        </w:rPr>
        <w:t xml:space="preserve"> a partnership between the Energy and Minerals Institute (EMI) of the University of Western Australia (UWA), Perth, the Sustainable Minerals Institute (SMI) of the Universit</w:t>
      </w:r>
      <w:r w:rsidR="001C03ED">
        <w:rPr>
          <w:rFonts w:eastAsiaTheme="minorEastAsia"/>
          <w:lang w:eastAsia="en-US"/>
        </w:rPr>
        <w:t>y of Queensland (UQ), Brisbane</w:t>
      </w:r>
      <w:r w:rsidR="001B5FD7">
        <w:rPr>
          <w:rFonts w:eastAsiaTheme="minorEastAsia"/>
          <w:lang w:eastAsia="en-US"/>
        </w:rPr>
        <w:t>,</w:t>
      </w:r>
      <w:r w:rsidR="001C03ED">
        <w:rPr>
          <w:rFonts w:eastAsiaTheme="minorEastAsia"/>
          <w:lang w:eastAsia="en-US"/>
        </w:rPr>
        <w:t xml:space="preserve"> </w:t>
      </w:r>
      <w:r w:rsidR="00BA06D6">
        <w:rPr>
          <w:rFonts w:eastAsiaTheme="minorEastAsia"/>
          <w:lang w:eastAsia="en-US"/>
        </w:rPr>
        <w:t xml:space="preserve">and the </w:t>
      </w:r>
      <w:r w:rsidR="002D52F1">
        <w:rPr>
          <w:rFonts w:eastAsiaTheme="minorEastAsia"/>
          <w:lang w:eastAsia="en-US"/>
        </w:rPr>
        <w:t>Australian Government</w:t>
      </w:r>
      <w:r w:rsidR="00041686">
        <w:rPr>
          <w:rFonts w:eastAsiaTheme="minorEastAsia"/>
          <w:lang w:eastAsia="en-US"/>
        </w:rPr>
        <w:t xml:space="preserve"> </w:t>
      </w:r>
      <w:r w:rsidR="0046031A">
        <w:rPr>
          <w:rFonts w:eastAsiaTheme="minorEastAsia"/>
          <w:lang w:eastAsia="en-US"/>
        </w:rPr>
        <w:t xml:space="preserve">(initially AusAID and now through DFAT) </w:t>
      </w:r>
      <w:r w:rsidR="001C03ED">
        <w:rPr>
          <w:rFonts w:eastAsiaTheme="minorEastAsia"/>
          <w:lang w:eastAsia="en-US"/>
        </w:rPr>
        <w:t xml:space="preserve">– </w:t>
      </w:r>
      <w:r w:rsidRPr="001C03ED">
        <w:rPr>
          <w:rFonts w:eastAsiaTheme="minorEastAsia"/>
          <w:lang w:eastAsia="en-US"/>
        </w:rPr>
        <w:t>was launched in 2011 as one part of the M4D Initiative.</w:t>
      </w:r>
      <w:r w:rsidR="001C03ED">
        <w:rPr>
          <w:rFonts w:eastAsiaTheme="minorEastAsia"/>
          <w:lang w:eastAsia="en-US"/>
        </w:rPr>
        <w:t xml:space="preserve"> </w:t>
      </w:r>
      <w:r w:rsidRPr="001C03ED">
        <w:rPr>
          <w:rFonts w:eastAsiaTheme="minorEastAsia"/>
          <w:lang w:eastAsia="en-US"/>
        </w:rPr>
        <w:t>DFAT is the sole funder of the IM4DC, through a grant agreement for $31</w:t>
      </w:r>
      <w:r w:rsidR="00EB3E19">
        <w:rPr>
          <w:rFonts w:eastAsiaTheme="minorEastAsia"/>
          <w:lang w:eastAsia="en-US"/>
        </w:rPr>
        <w:t> million</w:t>
      </w:r>
      <w:r w:rsidRPr="001C03ED">
        <w:rPr>
          <w:rFonts w:eastAsiaTheme="minorEastAsia"/>
          <w:lang w:eastAsia="en-US"/>
        </w:rPr>
        <w:t xml:space="preserve"> over four years to June 2015 signed between DFAT (then AusAID) and UWA.</w:t>
      </w:r>
    </w:p>
    <w:p w:rsidR="002307A3" w:rsidRPr="001C03ED" w:rsidRDefault="002307A3" w:rsidP="003921EF">
      <w:pPr>
        <w:pStyle w:val="BodyText"/>
        <w:rPr>
          <w:rFonts w:eastAsiaTheme="minorEastAsia"/>
          <w:lang w:eastAsia="en-US"/>
        </w:rPr>
      </w:pPr>
      <w:bookmarkStart w:id="4" w:name="_Toc18392612"/>
      <w:r w:rsidRPr="001C03ED">
        <w:rPr>
          <w:rFonts w:eastAsiaTheme="minorEastAsia"/>
          <w:lang w:eastAsia="en-US"/>
        </w:rPr>
        <w:t xml:space="preserve">The Mid Term Review of the </w:t>
      </w:r>
      <w:r w:rsidR="003A6833">
        <w:rPr>
          <w:rFonts w:eastAsiaTheme="minorEastAsia"/>
          <w:lang w:eastAsia="en-US"/>
        </w:rPr>
        <w:t xml:space="preserve">IM4DC </w:t>
      </w:r>
      <w:r w:rsidRPr="001C03ED">
        <w:rPr>
          <w:rFonts w:eastAsiaTheme="minorEastAsia"/>
          <w:lang w:eastAsia="en-US"/>
        </w:rPr>
        <w:t>was commissioned to assess the performance of</w:t>
      </w:r>
      <w:r w:rsidR="003A6833">
        <w:rPr>
          <w:rFonts w:eastAsiaTheme="minorEastAsia"/>
          <w:lang w:eastAsia="en-US"/>
        </w:rPr>
        <w:t xml:space="preserve"> the</w:t>
      </w:r>
      <w:r w:rsidRPr="001C03ED">
        <w:rPr>
          <w:rFonts w:eastAsiaTheme="minorEastAsia"/>
          <w:lang w:eastAsia="en-US"/>
        </w:rPr>
        <w:t xml:space="preserve"> IM4DC since its inception in October 2011, including in the context of the overall M4D Initiative, and recommend any changes for the remaining 14 months of </w:t>
      </w:r>
      <w:r w:rsidR="00400F0C">
        <w:rPr>
          <w:rFonts w:eastAsiaTheme="minorEastAsia"/>
          <w:lang w:eastAsia="en-US"/>
        </w:rPr>
        <w:t xml:space="preserve">IM4DC </w:t>
      </w:r>
      <w:r w:rsidRPr="001C03ED">
        <w:rPr>
          <w:rFonts w:eastAsiaTheme="minorEastAsia"/>
          <w:lang w:eastAsia="en-US"/>
        </w:rPr>
        <w:t>grant agreement</w:t>
      </w:r>
      <w:bookmarkEnd w:id="4"/>
      <w:r w:rsidRPr="001C03ED">
        <w:rPr>
          <w:rFonts w:eastAsiaTheme="minorEastAsia"/>
          <w:lang w:eastAsia="en-US"/>
        </w:rPr>
        <w:t>.</w:t>
      </w:r>
      <w:r w:rsidR="001C03ED">
        <w:rPr>
          <w:rFonts w:eastAsiaTheme="minorEastAsia"/>
          <w:lang w:eastAsia="en-US"/>
        </w:rPr>
        <w:t xml:space="preserve"> </w:t>
      </w:r>
      <w:r w:rsidRPr="001C03ED">
        <w:rPr>
          <w:rFonts w:eastAsiaTheme="minorEastAsia"/>
          <w:lang w:eastAsia="en-US"/>
        </w:rPr>
        <w:t xml:space="preserve">The Review team has used the following approaches: reviewed and analysed project documents; consulted with DFAT; met with </w:t>
      </w:r>
      <w:r w:rsidR="00400F0C">
        <w:rPr>
          <w:rFonts w:eastAsiaTheme="minorEastAsia"/>
          <w:lang w:eastAsia="en-US"/>
        </w:rPr>
        <w:t xml:space="preserve">IM4DC </w:t>
      </w:r>
      <w:r w:rsidRPr="001C03ED">
        <w:rPr>
          <w:rFonts w:eastAsiaTheme="minorEastAsia"/>
          <w:lang w:eastAsia="en-US"/>
        </w:rPr>
        <w:t>at UWA and UQ; interviewed stakeholders in Australia and other countries; attended and observed IM4DC training courses and interviewed participants; and surveyed IM4DC alumni.</w:t>
      </w:r>
    </w:p>
    <w:p w:rsidR="002307A3" w:rsidRPr="001C03ED" w:rsidRDefault="002307A3" w:rsidP="003921EF">
      <w:pPr>
        <w:pStyle w:val="Heading3"/>
        <w:rPr>
          <w:rFonts w:eastAsiaTheme="minorEastAsia"/>
          <w:lang w:eastAsia="en-US"/>
        </w:rPr>
      </w:pPr>
      <w:r w:rsidRPr="001C03ED">
        <w:t>OVERALL ASSESSMENT</w:t>
      </w:r>
    </w:p>
    <w:p w:rsidR="002307A3" w:rsidRPr="001C03ED" w:rsidRDefault="00464521" w:rsidP="003921EF">
      <w:pPr>
        <w:pStyle w:val="BodyText"/>
        <w:rPr>
          <w:rFonts w:eastAsiaTheme="minorEastAsia"/>
          <w:lang w:eastAsia="en-US"/>
        </w:rPr>
      </w:pPr>
      <w:r w:rsidRPr="001C03ED">
        <w:rPr>
          <w:rFonts w:eastAsiaTheme="minorEastAsia"/>
          <w:lang w:eastAsia="en-US"/>
        </w:rPr>
        <w:t xml:space="preserve">Overall, the Review assesses </w:t>
      </w:r>
      <w:r>
        <w:rPr>
          <w:rFonts w:eastAsiaTheme="minorEastAsia"/>
          <w:lang w:eastAsia="en-US"/>
        </w:rPr>
        <w:t xml:space="preserve">IM4DC </w:t>
      </w:r>
      <w:r w:rsidRPr="001C03ED">
        <w:rPr>
          <w:rFonts w:eastAsiaTheme="minorEastAsia"/>
          <w:lang w:eastAsia="en-US"/>
        </w:rPr>
        <w:t>positively and believes the Centre should be able to complete its plans currently being developed</w:t>
      </w:r>
      <w:r>
        <w:rPr>
          <w:rFonts w:eastAsiaTheme="minorEastAsia"/>
          <w:lang w:eastAsia="en-US"/>
        </w:rPr>
        <w:t xml:space="preserve"> for the period</w:t>
      </w:r>
      <w:r w:rsidRPr="001C03ED">
        <w:rPr>
          <w:rFonts w:eastAsiaTheme="minorEastAsia"/>
          <w:lang w:eastAsia="en-US"/>
        </w:rPr>
        <w:t xml:space="preserve"> up to June 2015.</w:t>
      </w:r>
      <w:r>
        <w:rPr>
          <w:rFonts w:eastAsiaTheme="minorEastAsia"/>
          <w:lang w:eastAsia="en-US"/>
        </w:rPr>
        <w:t xml:space="preserve"> </w:t>
      </w:r>
      <w:r w:rsidR="002307A3" w:rsidRPr="001C03ED">
        <w:rPr>
          <w:rFonts w:eastAsiaTheme="minorEastAsia"/>
          <w:lang w:eastAsia="en-US"/>
        </w:rPr>
        <w:t xml:space="preserve">The work of </w:t>
      </w:r>
      <w:r w:rsidR="00400F0C">
        <w:rPr>
          <w:rFonts w:eastAsiaTheme="minorEastAsia"/>
          <w:lang w:eastAsia="en-US"/>
        </w:rPr>
        <w:t xml:space="preserve">IM4DC </w:t>
      </w:r>
      <w:r w:rsidR="002307A3" w:rsidRPr="001C03ED">
        <w:rPr>
          <w:rFonts w:eastAsiaTheme="minorEastAsia"/>
          <w:lang w:eastAsia="en-US"/>
        </w:rPr>
        <w:t xml:space="preserve">is valued by partner governments and key officials who have participated in education, training and research. </w:t>
      </w:r>
      <w:r w:rsidR="00CE3E3C">
        <w:rPr>
          <w:rFonts w:eastAsiaTheme="minorEastAsia"/>
          <w:lang w:eastAsia="en-US"/>
        </w:rPr>
        <w:t xml:space="preserve">The Review Team’s assessment is that the IM4DC has delivered activities, especially short course training, to a high standard. </w:t>
      </w:r>
      <w:r w:rsidR="002307A3" w:rsidRPr="001C03ED">
        <w:rPr>
          <w:rFonts w:eastAsiaTheme="minorEastAsia"/>
          <w:lang w:eastAsia="en-US"/>
        </w:rPr>
        <w:t xml:space="preserve">The quality of Australian expertise provided through </w:t>
      </w:r>
      <w:r w:rsidR="00400F0C">
        <w:rPr>
          <w:rFonts w:eastAsiaTheme="minorEastAsia"/>
          <w:lang w:eastAsia="en-US"/>
        </w:rPr>
        <w:t xml:space="preserve">IM4DC </w:t>
      </w:r>
      <w:r w:rsidR="002307A3" w:rsidRPr="001C03ED">
        <w:rPr>
          <w:rFonts w:eastAsiaTheme="minorEastAsia"/>
          <w:lang w:eastAsia="en-US"/>
        </w:rPr>
        <w:t>has been high and Australia’s reputation as a trusted partner in the mining field is well recogni</w:t>
      </w:r>
      <w:r w:rsidR="001C03ED">
        <w:rPr>
          <w:rFonts w:eastAsiaTheme="minorEastAsia"/>
          <w:lang w:eastAsia="en-US"/>
        </w:rPr>
        <w:t>s</w:t>
      </w:r>
      <w:r w:rsidR="002307A3" w:rsidRPr="001C03ED">
        <w:rPr>
          <w:rFonts w:eastAsiaTheme="minorEastAsia"/>
          <w:lang w:eastAsia="en-US"/>
        </w:rPr>
        <w:t>ed.</w:t>
      </w:r>
      <w:r w:rsidR="001C03ED">
        <w:rPr>
          <w:rFonts w:eastAsiaTheme="minorEastAsia"/>
          <w:lang w:eastAsia="en-US"/>
        </w:rPr>
        <w:t xml:space="preserve"> </w:t>
      </w:r>
      <w:r>
        <w:rPr>
          <w:rFonts w:eastAsiaTheme="minorEastAsia"/>
          <w:lang w:eastAsia="en-US"/>
        </w:rPr>
        <w:t>For the most part, the IM4DC is considered to be delivering value for money, with some concerns around the principle of ‘competition’</w:t>
      </w:r>
      <w:r w:rsidR="00FD2125">
        <w:rPr>
          <w:rFonts w:eastAsiaTheme="minorEastAsia"/>
          <w:lang w:eastAsia="en-US"/>
        </w:rPr>
        <w:t xml:space="preserve"> and an always-present need to be cost conscious</w:t>
      </w:r>
      <w:r>
        <w:rPr>
          <w:rFonts w:eastAsiaTheme="minorEastAsia"/>
          <w:lang w:eastAsia="en-US"/>
        </w:rPr>
        <w:t xml:space="preserve">. </w:t>
      </w:r>
    </w:p>
    <w:p w:rsidR="002307A3" w:rsidRPr="001C03ED" w:rsidRDefault="002307A3" w:rsidP="003921EF">
      <w:pPr>
        <w:pStyle w:val="BodyText"/>
        <w:rPr>
          <w:rFonts w:eastAsiaTheme="minorEastAsia"/>
          <w:lang w:eastAsia="en-US"/>
        </w:rPr>
      </w:pPr>
      <w:r w:rsidRPr="001C03ED">
        <w:rPr>
          <w:rFonts w:eastAsiaTheme="minorEastAsia"/>
          <w:lang w:eastAsia="en-US"/>
        </w:rPr>
        <w:t xml:space="preserve">The model established for </w:t>
      </w:r>
      <w:r w:rsidR="00400F0C">
        <w:rPr>
          <w:rFonts w:eastAsiaTheme="minorEastAsia"/>
          <w:lang w:eastAsia="en-US"/>
        </w:rPr>
        <w:t xml:space="preserve">IM4DC </w:t>
      </w:r>
      <w:r w:rsidRPr="001C03ED">
        <w:rPr>
          <w:rFonts w:eastAsiaTheme="minorEastAsia"/>
          <w:lang w:eastAsia="en-US"/>
        </w:rPr>
        <w:t xml:space="preserve">and the </w:t>
      </w:r>
      <w:r w:rsidR="00CE3E3C">
        <w:rPr>
          <w:rFonts w:eastAsiaTheme="minorEastAsia"/>
          <w:lang w:eastAsia="en-US"/>
        </w:rPr>
        <w:t>compressed process</w:t>
      </w:r>
      <w:r w:rsidRPr="001C03ED">
        <w:rPr>
          <w:rFonts w:eastAsiaTheme="minorEastAsia"/>
          <w:lang w:eastAsia="en-US"/>
        </w:rPr>
        <w:t xml:space="preserve"> to establish it, however, raise a number of </w:t>
      </w:r>
      <w:r w:rsidR="00464521">
        <w:rPr>
          <w:rFonts w:eastAsiaTheme="minorEastAsia"/>
          <w:lang w:eastAsia="en-US"/>
        </w:rPr>
        <w:t xml:space="preserve">issues </w:t>
      </w:r>
      <w:r w:rsidRPr="001C03ED">
        <w:rPr>
          <w:rFonts w:eastAsiaTheme="minorEastAsia"/>
          <w:lang w:eastAsia="en-US"/>
        </w:rPr>
        <w:t xml:space="preserve">that will need to be addressed in the final year of the Grant Agreement. In particular, </w:t>
      </w:r>
      <w:r w:rsidR="00CE3E3C">
        <w:rPr>
          <w:rFonts w:eastAsiaTheme="minorEastAsia"/>
          <w:lang w:eastAsia="en-US"/>
        </w:rPr>
        <w:t>engagement with Australian industry and other Australian universities could be enhanced.</w:t>
      </w:r>
      <w:r w:rsidR="00EB3E19">
        <w:rPr>
          <w:rFonts w:eastAsiaTheme="minorEastAsia"/>
          <w:lang w:eastAsia="en-US"/>
        </w:rPr>
        <w:t xml:space="preserve"> </w:t>
      </w:r>
      <w:r w:rsidR="00CE3E3C">
        <w:rPr>
          <w:rFonts w:eastAsiaTheme="minorEastAsia"/>
          <w:lang w:eastAsia="en-US"/>
        </w:rPr>
        <w:t>T</w:t>
      </w:r>
      <w:r w:rsidRPr="001C03ED">
        <w:rPr>
          <w:rFonts w:eastAsiaTheme="minorEastAsia"/>
          <w:lang w:eastAsia="en-US"/>
        </w:rPr>
        <w:t xml:space="preserve">he Review Team believes that over the next year: (i) IM4DC should work with DFAT and the Australian mining industry to align its priorities with the </w:t>
      </w:r>
      <w:r w:rsidR="002D52F1">
        <w:rPr>
          <w:rFonts w:eastAsiaTheme="minorEastAsia"/>
          <w:lang w:eastAsia="en-US"/>
        </w:rPr>
        <w:t>Australian Government</w:t>
      </w:r>
      <w:r w:rsidR="00041686">
        <w:rPr>
          <w:rFonts w:eastAsiaTheme="minorEastAsia"/>
          <w:lang w:eastAsia="en-US"/>
        </w:rPr>
        <w:t>’s</w:t>
      </w:r>
      <w:r w:rsidRPr="001C03ED">
        <w:rPr>
          <w:rFonts w:eastAsiaTheme="minorEastAsia"/>
          <w:lang w:eastAsia="en-US"/>
        </w:rPr>
        <w:t xml:space="preserve"> </w:t>
      </w:r>
      <w:r w:rsidR="00FD2125">
        <w:rPr>
          <w:rFonts w:eastAsiaTheme="minorEastAsia"/>
          <w:lang w:eastAsia="en-US"/>
        </w:rPr>
        <w:t xml:space="preserve">new paradigm for its overseas development budget and its </w:t>
      </w:r>
      <w:r w:rsidRPr="001C03ED">
        <w:rPr>
          <w:rFonts w:eastAsiaTheme="minorEastAsia"/>
          <w:lang w:eastAsia="en-US"/>
        </w:rPr>
        <w:t>Economic Diplomacy agenda; (ii) there should be greater industry engagement in the design and delivery of activities; and (iii) there should be more competition amongst Australian universities in the selection of academic expertise to deliver IM4DC activities.</w:t>
      </w:r>
    </w:p>
    <w:p w:rsidR="001461E6" w:rsidRPr="001C03ED" w:rsidRDefault="001461E6" w:rsidP="003921EF">
      <w:pPr>
        <w:pStyle w:val="Heading3"/>
      </w:pPr>
      <w:r w:rsidRPr="001C03ED">
        <w:t xml:space="preserve">ESTABLISHMENT </w:t>
      </w:r>
    </w:p>
    <w:p w:rsidR="001461E6" w:rsidRPr="001C03ED" w:rsidRDefault="001461E6" w:rsidP="003921EF">
      <w:pPr>
        <w:pStyle w:val="Heading3"/>
      </w:pPr>
      <w:r w:rsidRPr="001C03ED">
        <w:t>Rationale for the M4D Initiative</w:t>
      </w:r>
    </w:p>
    <w:p w:rsidR="001461E6" w:rsidRPr="001C03ED" w:rsidRDefault="001461E6" w:rsidP="003921EF">
      <w:pPr>
        <w:pStyle w:val="BodyText"/>
        <w:rPr>
          <w:rFonts w:eastAsiaTheme="minorEastAsia"/>
          <w:lang w:eastAsia="en-US"/>
        </w:rPr>
      </w:pPr>
      <w:r w:rsidRPr="001C03ED">
        <w:rPr>
          <w:rFonts w:eastAsiaTheme="minorEastAsia"/>
          <w:lang w:eastAsia="en-US"/>
        </w:rPr>
        <w:t>Working in the mining sector in a dedicated way was a new experience for the Australian aid program. The rationale of the M4D Initiative</w:t>
      </w:r>
      <w:r w:rsidR="001C03ED">
        <w:rPr>
          <w:rFonts w:eastAsiaTheme="minorEastAsia"/>
          <w:lang w:eastAsia="en-US"/>
        </w:rPr>
        <w:t xml:space="preserve"> – </w:t>
      </w:r>
      <w:r w:rsidRPr="001C03ED">
        <w:rPr>
          <w:rFonts w:eastAsiaTheme="minorEastAsia"/>
          <w:lang w:eastAsia="en-US"/>
        </w:rPr>
        <w:t xml:space="preserve">to support developing countries to maximise the economic benefits from their extractives sector in a socially and environmentally sustainable way – was logical and consistent with the </w:t>
      </w:r>
      <w:r w:rsidR="002D52F1">
        <w:rPr>
          <w:rFonts w:eastAsiaTheme="minorEastAsia"/>
          <w:lang w:eastAsia="en-US"/>
        </w:rPr>
        <w:t>Australian Government</w:t>
      </w:r>
      <w:r w:rsidR="00041686">
        <w:rPr>
          <w:rFonts w:eastAsiaTheme="minorEastAsia"/>
          <w:lang w:eastAsia="en-US"/>
        </w:rPr>
        <w:t>’s</w:t>
      </w:r>
      <w:r w:rsidRPr="001C03ED">
        <w:rPr>
          <w:rFonts w:eastAsiaTheme="minorEastAsia"/>
          <w:lang w:eastAsia="en-US"/>
        </w:rPr>
        <w:t xml:space="preserve"> commitment to making progress towards the </w:t>
      </w:r>
      <w:r w:rsidR="004E1D85" w:rsidRPr="001C03ED">
        <w:rPr>
          <w:rFonts w:eastAsiaTheme="minorEastAsia"/>
          <w:lang w:eastAsia="en-US"/>
        </w:rPr>
        <w:t>Millennium</w:t>
      </w:r>
      <w:r w:rsidRPr="001C03ED">
        <w:rPr>
          <w:rFonts w:eastAsiaTheme="minorEastAsia"/>
          <w:lang w:eastAsia="en-US"/>
        </w:rPr>
        <w:t xml:space="preserve"> Development Goals.</w:t>
      </w:r>
      <w:r w:rsidR="001C03ED">
        <w:rPr>
          <w:rFonts w:eastAsiaTheme="minorEastAsia"/>
          <w:lang w:eastAsia="en-US"/>
        </w:rPr>
        <w:t xml:space="preserve"> </w:t>
      </w:r>
      <w:r w:rsidRPr="001C03ED">
        <w:rPr>
          <w:rFonts w:eastAsiaTheme="minorEastAsia"/>
          <w:lang w:eastAsia="en-US"/>
        </w:rPr>
        <w:t xml:space="preserve">The </w:t>
      </w:r>
      <w:r w:rsidR="002D52F1">
        <w:rPr>
          <w:rFonts w:eastAsiaTheme="minorEastAsia"/>
          <w:lang w:eastAsia="en-US"/>
        </w:rPr>
        <w:t>Australian Government</w:t>
      </w:r>
      <w:r w:rsidRPr="001C03ED">
        <w:rPr>
          <w:rFonts w:eastAsiaTheme="minorEastAsia"/>
          <w:lang w:eastAsia="en-US"/>
        </w:rPr>
        <w:t xml:space="preserve"> recogni</w:t>
      </w:r>
      <w:r w:rsidR="001C03ED">
        <w:rPr>
          <w:rFonts w:eastAsiaTheme="minorEastAsia"/>
          <w:lang w:eastAsia="en-US"/>
        </w:rPr>
        <w:t>s</w:t>
      </w:r>
      <w:r w:rsidRPr="001C03ED">
        <w:rPr>
          <w:rFonts w:eastAsiaTheme="minorEastAsia"/>
          <w:lang w:eastAsia="en-US"/>
        </w:rPr>
        <w:t>ed that the mining sector had considerable potential to help reduce poverty, accelerate human development and economic growth, but also recogni</w:t>
      </w:r>
      <w:r w:rsidR="001C03ED">
        <w:rPr>
          <w:rFonts w:eastAsiaTheme="minorEastAsia"/>
          <w:lang w:eastAsia="en-US"/>
        </w:rPr>
        <w:t>s</w:t>
      </w:r>
      <w:r w:rsidRPr="001C03ED">
        <w:rPr>
          <w:rFonts w:eastAsiaTheme="minorEastAsia"/>
          <w:lang w:eastAsia="en-US"/>
        </w:rPr>
        <w:t xml:space="preserve">ed that many resource-rich developing countries were not performing well on human development indicators. </w:t>
      </w:r>
    </w:p>
    <w:p w:rsidR="001461E6" w:rsidRPr="001C03ED" w:rsidRDefault="001461E6" w:rsidP="003921EF">
      <w:pPr>
        <w:pStyle w:val="Heading3"/>
      </w:pPr>
      <w:r w:rsidRPr="001C03ED">
        <w:t>Australian Capacity</w:t>
      </w:r>
    </w:p>
    <w:p w:rsidR="001461E6" w:rsidRPr="001C03ED" w:rsidRDefault="001461E6" w:rsidP="003921EF">
      <w:pPr>
        <w:pStyle w:val="BodyText"/>
        <w:rPr>
          <w:rFonts w:eastAsiaTheme="minorEastAsia"/>
          <w:lang w:eastAsia="en-US"/>
        </w:rPr>
      </w:pPr>
      <w:r w:rsidRPr="001C03ED">
        <w:rPr>
          <w:rFonts w:eastAsiaTheme="minorEastAsia"/>
          <w:lang w:eastAsia="en-US"/>
        </w:rPr>
        <w:t xml:space="preserve">In launching the M4D Initiative, the </w:t>
      </w:r>
      <w:r w:rsidR="002D52F1">
        <w:rPr>
          <w:rFonts w:eastAsiaTheme="minorEastAsia"/>
          <w:lang w:eastAsia="en-US"/>
        </w:rPr>
        <w:t>Australian Government</w:t>
      </w:r>
      <w:r w:rsidRPr="001C03ED">
        <w:rPr>
          <w:rFonts w:eastAsiaTheme="minorEastAsia"/>
          <w:lang w:eastAsia="en-US"/>
        </w:rPr>
        <w:t xml:space="preserve"> recogni</w:t>
      </w:r>
      <w:r w:rsidR="001C03ED">
        <w:rPr>
          <w:rFonts w:eastAsiaTheme="minorEastAsia"/>
          <w:lang w:eastAsia="en-US"/>
        </w:rPr>
        <w:t>s</w:t>
      </w:r>
      <w:r w:rsidRPr="001C03ED">
        <w:rPr>
          <w:rFonts w:eastAsiaTheme="minorEastAsia"/>
          <w:lang w:eastAsia="en-US"/>
        </w:rPr>
        <w:t>ed that Australia had a great deal to offer developing countries around mining. Australia had a mature domestic mining sector, effective institutions, and structures in place to manage the sector and the wealth it creates. Australia also had significant development expertise and was well-placed to assist developing countries overcome the challenges the sector can present. From the start, the Initiative was set up to draw on experie</w:t>
      </w:r>
      <w:r w:rsidR="00041686">
        <w:rPr>
          <w:rFonts w:eastAsiaTheme="minorEastAsia"/>
          <w:lang w:eastAsia="en-US"/>
        </w:rPr>
        <w:t>nce from across the Australian g</w:t>
      </w:r>
      <w:r w:rsidRPr="001C03ED">
        <w:rPr>
          <w:rFonts w:eastAsiaTheme="minorEastAsia"/>
          <w:lang w:eastAsia="en-US"/>
        </w:rPr>
        <w:t>overnment, industry and the university sector</w:t>
      </w:r>
      <w:r w:rsidR="00041686">
        <w:rPr>
          <w:rFonts w:eastAsiaTheme="minorEastAsia"/>
          <w:lang w:eastAsia="en-US"/>
        </w:rPr>
        <w:t>s</w:t>
      </w:r>
      <w:r w:rsidRPr="001C03ED">
        <w:rPr>
          <w:rFonts w:eastAsiaTheme="minorEastAsia"/>
          <w:lang w:eastAsia="en-US"/>
        </w:rPr>
        <w:t xml:space="preserve"> to help developing countries address mining related governance, capacity and technological challenges. </w:t>
      </w:r>
    </w:p>
    <w:p w:rsidR="001461E6" w:rsidRPr="001C03ED" w:rsidRDefault="001461E6" w:rsidP="003921EF">
      <w:pPr>
        <w:pStyle w:val="Heading3"/>
      </w:pPr>
      <w:r w:rsidRPr="001C03ED">
        <w:t>Process to establish the IM4DC</w:t>
      </w:r>
    </w:p>
    <w:p w:rsidR="0022374E" w:rsidRDefault="00400F0C" w:rsidP="003921EF">
      <w:pPr>
        <w:pStyle w:val="BodyText"/>
        <w:rPr>
          <w:lang w:val="en-GB"/>
        </w:rPr>
      </w:pPr>
      <w:r>
        <w:rPr>
          <w:rFonts w:eastAsiaTheme="minorEastAsia"/>
          <w:lang w:eastAsia="en-US"/>
        </w:rPr>
        <w:t xml:space="preserve">IM4DC </w:t>
      </w:r>
      <w:r w:rsidR="001461E6" w:rsidRPr="001C03ED">
        <w:rPr>
          <w:rFonts w:eastAsiaTheme="minorEastAsia"/>
          <w:lang w:eastAsia="en-US"/>
        </w:rPr>
        <w:t>was est</w:t>
      </w:r>
      <w:r w:rsidR="001C03ED">
        <w:rPr>
          <w:rFonts w:eastAsiaTheme="minorEastAsia"/>
          <w:lang w:eastAsia="en-US"/>
        </w:rPr>
        <w:t xml:space="preserve">ablished </w:t>
      </w:r>
      <w:r w:rsidR="00D50E0D">
        <w:rPr>
          <w:rFonts w:eastAsiaTheme="minorEastAsia"/>
          <w:lang w:eastAsia="en-US"/>
        </w:rPr>
        <w:t xml:space="preserve">in </w:t>
      </w:r>
      <w:r w:rsidR="001461E6" w:rsidRPr="001C03ED">
        <w:rPr>
          <w:rFonts w:eastAsiaTheme="minorEastAsia"/>
          <w:lang w:eastAsia="en-US"/>
        </w:rPr>
        <w:t>October 2011</w:t>
      </w:r>
      <w:r w:rsidR="00BA06D6">
        <w:rPr>
          <w:rFonts w:eastAsiaTheme="minorEastAsia"/>
          <w:lang w:eastAsia="en-US"/>
        </w:rPr>
        <w:t xml:space="preserve">, </w:t>
      </w:r>
      <w:r w:rsidR="00D50E0D">
        <w:rPr>
          <w:rFonts w:eastAsiaTheme="minorEastAsia"/>
          <w:lang w:eastAsia="en-US"/>
        </w:rPr>
        <w:t xml:space="preserve">following approximately two years of </w:t>
      </w:r>
      <w:r w:rsidR="001B5FD7">
        <w:rPr>
          <w:rFonts w:eastAsiaTheme="minorEastAsia"/>
          <w:lang w:eastAsia="en-US"/>
        </w:rPr>
        <w:t xml:space="preserve">AusAID </w:t>
      </w:r>
      <w:r w:rsidR="00D50E0D">
        <w:rPr>
          <w:rFonts w:eastAsiaTheme="minorEastAsia"/>
          <w:lang w:eastAsia="en-US"/>
        </w:rPr>
        <w:t>research, analysis and consultation on mining and development and a rapid preparatory phase for the Centre itself</w:t>
      </w:r>
      <w:r w:rsidR="001461E6" w:rsidRPr="001C03ED">
        <w:rPr>
          <w:rFonts w:eastAsiaTheme="minorEastAsia"/>
          <w:lang w:eastAsia="en-US"/>
        </w:rPr>
        <w:t>.</w:t>
      </w:r>
      <w:r w:rsidR="001C03ED">
        <w:rPr>
          <w:rFonts w:eastAsiaTheme="minorEastAsia"/>
          <w:lang w:eastAsia="en-US"/>
        </w:rPr>
        <w:t xml:space="preserve"> </w:t>
      </w:r>
    </w:p>
    <w:p w:rsidR="001B494C" w:rsidRDefault="000B200E" w:rsidP="003921EF">
      <w:pPr>
        <w:pStyle w:val="BodyText"/>
        <w:rPr>
          <w:rFonts w:eastAsiaTheme="minorEastAsia"/>
          <w:lang w:eastAsia="en-US"/>
        </w:rPr>
      </w:pPr>
      <w:r>
        <w:rPr>
          <w:rFonts w:eastAsiaTheme="minorEastAsia"/>
          <w:lang w:eastAsia="en-US"/>
        </w:rPr>
        <w:t>Over the previous two years, AusAID had been working on an approach to mining and development, in close consultation with international players, such as the Extractive Industry Transparency Initiative (EITI) and the International Monetary Fund (IMF)</w:t>
      </w:r>
      <w:r w:rsidR="0022374E">
        <w:rPr>
          <w:rFonts w:eastAsiaTheme="minorEastAsia"/>
          <w:lang w:eastAsia="en-US"/>
        </w:rPr>
        <w:t>. Within</w:t>
      </w:r>
      <w:r>
        <w:rPr>
          <w:rFonts w:eastAsiaTheme="minorEastAsia"/>
          <w:lang w:eastAsia="en-US"/>
        </w:rPr>
        <w:t xml:space="preserve"> Australia</w:t>
      </w:r>
      <w:r w:rsidR="0022374E">
        <w:rPr>
          <w:rFonts w:eastAsiaTheme="minorEastAsia"/>
          <w:lang w:eastAsia="en-US"/>
        </w:rPr>
        <w:t>,</w:t>
      </w:r>
      <w:r>
        <w:rPr>
          <w:rFonts w:eastAsiaTheme="minorEastAsia"/>
          <w:lang w:eastAsia="en-US"/>
        </w:rPr>
        <w:t xml:space="preserve"> </w:t>
      </w:r>
      <w:r w:rsidR="0022374E">
        <w:rPr>
          <w:rFonts w:eastAsiaTheme="minorEastAsia"/>
          <w:lang w:eastAsia="en-US"/>
        </w:rPr>
        <w:t>AusAID was in close discussion with the</w:t>
      </w:r>
      <w:r>
        <w:rPr>
          <w:rFonts w:eastAsiaTheme="minorEastAsia"/>
          <w:lang w:eastAsia="en-US"/>
        </w:rPr>
        <w:t xml:space="preserve"> Department of Resources, Energy and Tourism and </w:t>
      </w:r>
      <w:r w:rsidR="0022374E">
        <w:rPr>
          <w:rFonts w:eastAsiaTheme="minorEastAsia"/>
          <w:lang w:eastAsia="en-US"/>
        </w:rPr>
        <w:t xml:space="preserve">was engaging with, and assessing the capacity of, </w:t>
      </w:r>
      <w:r>
        <w:rPr>
          <w:rFonts w:eastAsiaTheme="minorEastAsia"/>
          <w:lang w:eastAsia="en-US"/>
        </w:rPr>
        <w:t>Australian universities</w:t>
      </w:r>
      <w:r w:rsidR="0022374E">
        <w:rPr>
          <w:rFonts w:eastAsiaTheme="minorEastAsia"/>
          <w:lang w:eastAsia="en-US"/>
        </w:rPr>
        <w:t xml:space="preserve"> with expertise in mining</w:t>
      </w:r>
      <w:r>
        <w:rPr>
          <w:rFonts w:eastAsiaTheme="minorEastAsia"/>
          <w:lang w:eastAsia="en-US"/>
        </w:rPr>
        <w:t xml:space="preserve">. </w:t>
      </w:r>
      <w:r w:rsidR="0022374E">
        <w:rPr>
          <w:rFonts w:eastAsiaTheme="minorEastAsia"/>
          <w:lang w:eastAsia="en-US"/>
        </w:rPr>
        <w:t xml:space="preserve">Through this period, </w:t>
      </w:r>
      <w:r>
        <w:rPr>
          <w:rFonts w:eastAsiaTheme="minorEastAsia"/>
          <w:lang w:eastAsia="en-US"/>
        </w:rPr>
        <w:t xml:space="preserve">Africa was emerging as a focus, but other </w:t>
      </w:r>
      <w:r w:rsidR="0022374E">
        <w:rPr>
          <w:rFonts w:eastAsiaTheme="minorEastAsia"/>
          <w:lang w:eastAsia="en-US"/>
        </w:rPr>
        <w:t xml:space="preserve">countries and </w:t>
      </w:r>
      <w:r>
        <w:rPr>
          <w:rFonts w:eastAsiaTheme="minorEastAsia"/>
          <w:lang w:eastAsia="en-US"/>
        </w:rPr>
        <w:t>regions were also in the picture.</w:t>
      </w:r>
    </w:p>
    <w:p w:rsidR="001461E6" w:rsidRPr="001C03ED" w:rsidRDefault="0022374E" w:rsidP="003921EF">
      <w:pPr>
        <w:pStyle w:val="BodyText"/>
        <w:rPr>
          <w:rFonts w:eastAsiaTheme="minorEastAsia"/>
          <w:lang w:eastAsia="en-US"/>
        </w:rPr>
      </w:pPr>
      <w:r>
        <w:rPr>
          <w:rFonts w:eastAsiaTheme="minorEastAsia"/>
          <w:lang w:eastAsia="en-US"/>
        </w:rPr>
        <w:t>While</w:t>
      </w:r>
      <w:r w:rsidR="000B200E">
        <w:rPr>
          <w:rFonts w:eastAsiaTheme="minorEastAsia"/>
          <w:lang w:eastAsia="en-US"/>
        </w:rPr>
        <w:t xml:space="preserve"> this preparatory work had been underway for some time and had laid the groundwork</w:t>
      </w:r>
      <w:r>
        <w:rPr>
          <w:rFonts w:eastAsiaTheme="minorEastAsia"/>
          <w:lang w:eastAsia="en-US"/>
        </w:rPr>
        <w:t xml:space="preserve"> for AusAID to engage substantively with mining in developing </w:t>
      </w:r>
      <w:r w:rsidR="000526AB">
        <w:rPr>
          <w:rFonts w:eastAsiaTheme="minorEastAsia"/>
          <w:lang w:eastAsia="en-US"/>
        </w:rPr>
        <w:t>countries,</w:t>
      </w:r>
      <w:r w:rsidR="000B200E">
        <w:rPr>
          <w:rFonts w:eastAsiaTheme="minorEastAsia"/>
          <w:lang w:eastAsia="en-US"/>
        </w:rPr>
        <w:t xml:space="preserve"> the actual process to establish the IM4DC </w:t>
      </w:r>
      <w:r>
        <w:rPr>
          <w:rFonts w:eastAsiaTheme="minorEastAsia"/>
          <w:lang w:eastAsia="en-US"/>
        </w:rPr>
        <w:t xml:space="preserve">as a specific </w:t>
      </w:r>
      <w:r w:rsidR="00B97D87">
        <w:rPr>
          <w:rFonts w:eastAsiaTheme="minorEastAsia"/>
          <w:lang w:eastAsia="en-US"/>
        </w:rPr>
        <w:t>entity</w:t>
      </w:r>
      <w:r>
        <w:rPr>
          <w:rFonts w:eastAsiaTheme="minorEastAsia"/>
          <w:lang w:eastAsia="en-US"/>
        </w:rPr>
        <w:t xml:space="preserve"> </w:t>
      </w:r>
      <w:r w:rsidR="000B200E">
        <w:rPr>
          <w:rFonts w:eastAsiaTheme="minorEastAsia"/>
          <w:lang w:eastAsia="en-US"/>
        </w:rPr>
        <w:t xml:space="preserve">was done very quickly. </w:t>
      </w:r>
      <w:r w:rsidR="001461E6" w:rsidRPr="001C03ED">
        <w:rPr>
          <w:rFonts w:eastAsiaTheme="minorEastAsia"/>
          <w:lang w:eastAsia="en-US"/>
        </w:rPr>
        <w:t xml:space="preserve">The total length of time from the initial approach to the </w:t>
      </w:r>
      <w:r>
        <w:rPr>
          <w:rFonts w:eastAsiaTheme="minorEastAsia"/>
          <w:lang w:eastAsia="en-US"/>
        </w:rPr>
        <w:t xml:space="preserve">two selected </w:t>
      </w:r>
      <w:r w:rsidR="001461E6" w:rsidRPr="001C03ED">
        <w:rPr>
          <w:rFonts w:eastAsiaTheme="minorEastAsia"/>
          <w:lang w:eastAsia="en-US"/>
        </w:rPr>
        <w:t>universities</w:t>
      </w:r>
      <w:r w:rsidR="001B5FD7">
        <w:rPr>
          <w:rFonts w:eastAsiaTheme="minorEastAsia"/>
          <w:lang w:eastAsia="en-US"/>
        </w:rPr>
        <w:t>,</w:t>
      </w:r>
      <w:r w:rsidR="001461E6" w:rsidRPr="001C03ED">
        <w:rPr>
          <w:rFonts w:eastAsiaTheme="minorEastAsia"/>
          <w:lang w:eastAsia="en-US"/>
        </w:rPr>
        <w:t xml:space="preserve"> to the launch date was 12 weeks – with the deadline fixed by the decision to announce </w:t>
      </w:r>
      <w:r w:rsidR="00400F0C">
        <w:rPr>
          <w:rFonts w:eastAsiaTheme="minorEastAsia"/>
          <w:lang w:eastAsia="en-US"/>
        </w:rPr>
        <w:t xml:space="preserve">IM4DC </w:t>
      </w:r>
      <w:r w:rsidR="001461E6" w:rsidRPr="001C03ED">
        <w:rPr>
          <w:rFonts w:eastAsiaTheme="minorEastAsia"/>
          <w:lang w:eastAsia="en-US"/>
        </w:rPr>
        <w:t>at the Commonwealth Heads of Government Meeting (CHOGM) scheduled for the end of October 2011.</w:t>
      </w:r>
      <w:r w:rsidR="001C03ED">
        <w:rPr>
          <w:rFonts w:eastAsiaTheme="minorEastAsia"/>
          <w:lang w:eastAsia="en-US"/>
        </w:rPr>
        <w:t xml:space="preserve"> </w:t>
      </w:r>
      <w:r w:rsidR="001461E6" w:rsidRPr="001C03ED">
        <w:rPr>
          <w:rFonts w:eastAsiaTheme="minorEastAsia"/>
          <w:lang w:eastAsia="en-US"/>
        </w:rPr>
        <w:t xml:space="preserve">This </w:t>
      </w:r>
      <w:r w:rsidR="003A6833">
        <w:rPr>
          <w:rFonts w:eastAsiaTheme="minorEastAsia"/>
          <w:lang w:eastAsia="en-US"/>
        </w:rPr>
        <w:t>duration</w:t>
      </w:r>
      <w:r w:rsidR="001461E6" w:rsidRPr="001C03ED">
        <w:rPr>
          <w:rFonts w:eastAsiaTheme="minorEastAsia"/>
          <w:lang w:eastAsia="en-US"/>
        </w:rPr>
        <w:t xml:space="preserve"> did not allow time for usual design and tendering processes.</w:t>
      </w:r>
    </w:p>
    <w:p w:rsidR="001461E6" w:rsidRPr="001C03ED" w:rsidRDefault="001461E6" w:rsidP="003921EF">
      <w:pPr>
        <w:pStyle w:val="BodyText"/>
        <w:rPr>
          <w:rFonts w:eastAsiaTheme="minorEastAsia"/>
          <w:lang w:eastAsia="en-US"/>
        </w:rPr>
      </w:pPr>
      <w:r w:rsidRPr="001C03ED">
        <w:rPr>
          <w:rFonts w:eastAsiaTheme="minorEastAsia"/>
          <w:lang w:eastAsia="en-US"/>
        </w:rPr>
        <w:t>It is a credit to those involved</w:t>
      </w:r>
      <w:r w:rsidR="001C03ED">
        <w:rPr>
          <w:rFonts w:eastAsiaTheme="minorEastAsia"/>
          <w:lang w:eastAsia="en-US"/>
        </w:rPr>
        <w:t xml:space="preserve"> – </w:t>
      </w:r>
      <w:r w:rsidR="00A10F1C" w:rsidRPr="001C03ED">
        <w:rPr>
          <w:rFonts w:eastAsiaTheme="minorEastAsia"/>
          <w:lang w:eastAsia="en-US"/>
        </w:rPr>
        <w:t>t</w:t>
      </w:r>
      <w:r w:rsidRPr="001C03ED">
        <w:rPr>
          <w:rFonts w:eastAsiaTheme="minorEastAsia"/>
          <w:lang w:eastAsia="en-US"/>
        </w:rPr>
        <w:t>he AusAID staff and the two universities</w:t>
      </w:r>
      <w:r w:rsidR="001C03ED">
        <w:rPr>
          <w:rFonts w:eastAsiaTheme="minorEastAsia"/>
          <w:lang w:eastAsia="en-US"/>
        </w:rPr>
        <w:t xml:space="preserve"> – </w:t>
      </w:r>
      <w:r w:rsidR="00A10F1C" w:rsidRPr="001C03ED">
        <w:rPr>
          <w:rFonts w:eastAsiaTheme="minorEastAsia"/>
          <w:lang w:eastAsia="en-US"/>
        </w:rPr>
        <w:t>that IM4DC was able to be established under this time</w:t>
      </w:r>
      <w:r w:rsidRPr="001C03ED">
        <w:rPr>
          <w:rFonts w:eastAsiaTheme="minorEastAsia"/>
          <w:lang w:eastAsia="en-US"/>
        </w:rPr>
        <w:t xml:space="preserve"> pressure.</w:t>
      </w:r>
      <w:r w:rsidR="001C03ED">
        <w:rPr>
          <w:rFonts w:eastAsiaTheme="minorEastAsia"/>
          <w:lang w:eastAsia="en-US"/>
        </w:rPr>
        <w:t xml:space="preserve"> </w:t>
      </w:r>
      <w:r w:rsidRPr="001C03ED">
        <w:rPr>
          <w:rFonts w:eastAsiaTheme="minorEastAsia"/>
          <w:lang w:eastAsia="en-US"/>
        </w:rPr>
        <w:t>The</w:t>
      </w:r>
      <w:r w:rsidR="00A10F1C" w:rsidRPr="001C03ED">
        <w:rPr>
          <w:rFonts w:eastAsiaTheme="minorEastAsia"/>
          <w:lang w:eastAsia="en-US"/>
        </w:rPr>
        <w:t xml:space="preserve"> decision to approach two universities directly was part of this process – the </w:t>
      </w:r>
      <w:r w:rsidRPr="001C03ED">
        <w:rPr>
          <w:rFonts w:eastAsiaTheme="minorEastAsia"/>
          <w:lang w:eastAsia="en-US"/>
        </w:rPr>
        <w:t xml:space="preserve">very rapid AusAID agreement process for the establishment of an academic-focused institution could </w:t>
      </w:r>
      <w:r w:rsidR="00A10F1C" w:rsidRPr="001C03ED">
        <w:rPr>
          <w:rFonts w:eastAsiaTheme="minorEastAsia"/>
          <w:lang w:eastAsia="en-US"/>
        </w:rPr>
        <w:t xml:space="preserve">arguably </w:t>
      </w:r>
      <w:r w:rsidRPr="001C03ED">
        <w:rPr>
          <w:rFonts w:eastAsiaTheme="minorEastAsia"/>
          <w:lang w:eastAsia="en-US"/>
        </w:rPr>
        <w:t>only have been progressed by Universities with academic and institutional mining education, training and research capabilities already in place and off-the-shelf courses ready to be rolled out</w:t>
      </w:r>
      <w:r w:rsidR="00A10F1C" w:rsidRPr="001C03ED">
        <w:rPr>
          <w:rFonts w:eastAsiaTheme="minorEastAsia"/>
          <w:lang w:eastAsia="en-US"/>
        </w:rPr>
        <w:t>.</w:t>
      </w:r>
      <w:r w:rsidR="0022374E">
        <w:rPr>
          <w:rFonts w:eastAsiaTheme="minorEastAsia"/>
          <w:lang w:eastAsia="en-US"/>
        </w:rPr>
        <w:t xml:space="preserve"> As AusAID wanted a Centre that could hit the ground running in a new area for the aid program, the decision to directly source the UWA and UQ, with their years of experience and strong expertise, was understandable.</w:t>
      </w:r>
    </w:p>
    <w:p w:rsidR="001461E6" w:rsidRDefault="001461E6" w:rsidP="003921EF">
      <w:pPr>
        <w:pStyle w:val="BodyText"/>
        <w:rPr>
          <w:rFonts w:eastAsiaTheme="minorEastAsia"/>
          <w:lang w:eastAsia="en-US"/>
        </w:rPr>
      </w:pPr>
      <w:r w:rsidRPr="001C03ED">
        <w:rPr>
          <w:rFonts w:eastAsiaTheme="minorEastAsia"/>
          <w:lang w:eastAsia="en-US"/>
        </w:rPr>
        <w:t xml:space="preserve">However, the tight timeframe and the absence of a competitive process </w:t>
      </w:r>
      <w:r w:rsidR="0022374E">
        <w:rPr>
          <w:rFonts w:eastAsiaTheme="minorEastAsia"/>
          <w:lang w:eastAsia="en-US"/>
        </w:rPr>
        <w:t>have been the subject of</w:t>
      </w:r>
      <w:r w:rsidRPr="001C03ED">
        <w:rPr>
          <w:rFonts w:eastAsiaTheme="minorEastAsia"/>
          <w:lang w:eastAsia="en-US"/>
        </w:rPr>
        <w:t xml:space="preserve"> concern</w:t>
      </w:r>
      <w:r w:rsidR="00AC7B5C">
        <w:rPr>
          <w:rFonts w:eastAsiaTheme="minorEastAsia"/>
          <w:lang w:eastAsia="en-US"/>
        </w:rPr>
        <w:t xml:space="preserve"> raised </w:t>
      </w:r>
      <w:r w:rsidR="00ED1AD3">
        <w:rPr>
          <w:rFonts w:eastAsiaTheme="minorEastAsia"/>
          <w:lang w:eastAsia="en-US"/>
        </w:rPr>
        <w:t>during</w:t>
      </w:r>
      <w:r w:rsidR="00AC7B5C">
        <w:rPr>
          <w:rFonts w:eastAsiaTheme="minorEastAsia"/>
          <w:lang w:eastAsia="en-US"/>
        </w:rPr>
        <w:t xml:space="preserve"> the Review</w:t>
      </w:r>
      <w:r w:rsidRPr="001C03ED">
        <w:rPr>
          <w:rFonts w:eastAsiaTheme="minorEastAsia"/>
          <w:lang w:eastAsia="en-US"/>
        </w:rPr>
        <w:t>.</w:t>
      </w:r>
      <w:r w:rsidR="001C03ED">
        <w:rPr>
          <w:rFonts w:eastAsiaTheme="minorEastAsia"/>
          <w:lang w:eastAsia="en-US"/>
        </w:rPr>
        <w:t xml:space="preserve"> </w:t>
      </w:r>
      <w:r w:rsidRPr="001C03ED">
        <w:rPr>
          <w:rFonts w:eastAsiaTheme="minorEastAsia"/>
          <w:lang w:eastAsia="en-US"/>
        </w:rPr>
        <w:t>If IM4DC had gone out to tender it would have opened the possibility of multiple bidders, with the potential for efficiency and effectiveness gains that a competitive process brings.</w:t>
      </w:r>
      <w:r w:rsidR="001C03ED">
        <w:rPr>
          <w:rFonts w:eastAsiaTheme="minorEastAsia"/>
          <w:lang w:eastAsia="en-US"/>
        </w:rPr>
        <w:t xml:space="preserve"> </w:t>
      </w:r>
      <w:r w:rsidRPr="001C03ED">
        <w:rPr>
          <w:rFonts w:eastAsiaTheme="minorEastAsia"/>
          <w:lang w:eastAsia="en-US"/>
        </w:rPr>
        <w:t>The fact that other universities and institutes were not given an opportunity to bid for the activity – especially such a large activity</w:t>
      </w:r>
      <w:r w:rsidR="001C03ED">
        <w:rPr>
          <w:rFonts w:eastAsiaTheme="minorEastAsia"/>
          <w:lang w:eastAsia="en-US"/>
        </w:rPr>
        <w:t xml:space="preserve">– </w:t>
      </w:r>
      <w:r w:rsidRPr="001C03ED">
        <w:rPr>
          <w:rFonts w:eastAsiaTheme="minorEastAsia"/>
          <w:lang w:eastAsia="en-US"/>
        </w:rPr>
        <w:t xml:space="preserve">also created some concern, especially among other well-credentialed universities with mining expertise. </w:t>
      </w:r>
      <w:r w:rsidR="00AC7B5C">
        <w:rPr>
          <w:rFonts w:eastAsiaTheme="minorEastAsia"/>
          <w:lang w:eastAsia="en-US"/>
        </w:rPr>
        <w:t xml:space="preserve">This </w:t>
      </w:r>
      <w:r w:rsidR="00ED1AD3">
        <w:rPr>
          <w:rFonts w:eastAsiaTheme="minorEastAsia"/>
          <w:lang w:eastAsia="en-US"/>
        </w:rPr>
        <w:t>is an issue that will be very relevant for DFAT in any ongoing work beyond the time period of the IM4DC Grant Agreement.</w:t>
      </w:r>
    </w:p>
    <w:p w:rsidR="001461E6" w:rsidRPr="001C03ED" w:rsidRDefault="001461E6" w:rsidP="003921EF">
      <w:pPr>
        <w:pStyle w:val="Heading3"/>
      </w:pPr>
      <w:r w:rsidRPr="001C03ED">
        <w:t>The Grant Agreement</w:t>
      </w:r>
    </w:p>
    <w:p w:rsidR="001461E6" w:rsidRPr="001C03ED" w:rsidRDefault="0077521B" w:rsidP="003921EF">
      <w:pPr>
        <w:pStyle w:val="BodyText"/>
        <w:rPr>
          <w:rFonts w:eastAsiaTheme="minorEastAsia"/>
          <w:lang w:eastAsia="en-US"/>
        </w:rPr>
      </w:pPr>
      <w:r>
        <w:rPr>
          <w:rFonts w:eastAsiaTheme="minorEastAsia"/>
          <w:lang w:eastAsia="en-US"/>
        </w:rPr>
        <w:t>There was a deliberate decision to deliver the IM4DC through a Grant Agreement, rather than a Contract, as AusAID was buying into the existing expertise of UWA and UQ and seeking to learn from them</w:t>
      </w:r>
      <w:r w:rsidR="00027D0B">
        <w:rPr>
          <w:rFonts w:eastAsiaTheme="minorEastAsia"/>
          <w:lang w:eastAsia="en-US"/>
        </w:rPr>
        <w:t xml:space="preserve"> as partners</w:t>
      </w:r>
      <w:r>
        <w:rPr>
          <w:rFonts w:eastAsiaTheme="minorEastAsia"/>
          <w:lang w:eastAsia="en-US"/>
        </w:rPr>
        <w:t>.</w:t>
      </w:r>
      <w:r w:rsidR="00EB3E19">
        <w:rPr>
          <w:rFonts w:eastAsiaTheme="minorEastAsia"/>
          <w:lang w:eastAsia="en-US"/>
        </w:rPr>
        <w:t xml:space="preserve"> </w:t>
      </w:r>
      <w:r w:rsidR="001461E6" w:rsidRPr="001C03ED">
        <w:rPr>
          <w:rFonts w:eastAsiaTheme="minorEastAsia"/>
          <w:lang w:eastAsia="en-US"/>
        </w:rPr>
        <w:t>A Grant Agreement gives the recipient of the funds more flexibility and freedom,</w:t>
      </w:r>
      <w:r w:rsidR="00027D0B">
        <w:rPr>
          <w:rFonts w:eastAsiaTheme="minorEastAsia"/>
          <w:lang w:eastAsia="en-US"/>
        </w:rPr>
        <w:t xml:space="preserve"> and was often used for research and training partnerships,</w:t>
      </w:r>
      <w:r w:rsidR="001461E6" w:rsidRPr="001C03ED">
        <w:rPr>
          <w:rFonts w:eastAsiaTheme="minorEastAsia"/>
          <w:lang w:eastAsia="en-US"/>
        </w:rPr>
        <w:t xml:space="preserve"> whereas a Contract gives the </w:t>
      </w:r>
      <w:r w:rsidR="002D52F1">
        <w:rPr>
          <w:rFonts w:eastAsiaTheme="minorEastAsia"/>
          <w:lang w:eastAsia="en-US"/>
        </w:rPr>
        <w:t>Australian Government</w:t>
      </w:r>
      <w:r w:rsidR="001461E6" w:rsidRPr="001C03ED">
        <w:rPr>
          <w:rFonts w:eastAsiaTheme="minorEastAsia"/>
          <w:lang w:eastAsia="en-US"/>
        </w:rPr>
        <w:t xml:space="preserve"> more control over how the recipient spends the money</w:t>
      </w:r>
      <w:r w:rsidR="00D33558">
        <w:rPr>
          <w:rFonts w:eastAsiaTheme="minorEastAsia"/>
          <w:lang w:eastAsia="en-US"/>
        </w:rPr>
        <w:t xml:space="preserve"> and is generally used where a commercial contractor is selected as the successful tenderer</w:t>
      </w:r>
      <w:r w:rsidR="001461E6" w:rsidRPr="001C03ED">
        <w:rPr>
          <w:rFonts w:eastAsiaTheme="minorEastAsia"/>
          <w:lang w:eastAsia="en-US"/>
        </w:rPr>
        <w:t>.</w:t>
      </w:r>
      <w:r w:rsidR="001C03ED">
        <w:rPr>
          <w:rFonts w:eastAsiaTheme="minorEastAsia"/>
          <w:lang w:eastAsia="en-US"/>
        </w:rPr>
        <w:t xml:space="preserve"> </w:t>
      </w:r>
      <w:r w:rsidR="001461E6" w:rsidRPr="001C03ED">
        <w:rPr>
          <w:rFonts w:eastAsiaTheme="minorEastAsia"/>
          <w:lang w:eastAsia="en-US"/>
        </w:rPr>
        <w:t xml:space="preserve">The Grant Agreement </w:t>
      </w:r>
      <w:r w:rsidR="00027D0B">
        <w:rPr>
          <w:rFonts w:eastAsiaTheme="minorEastAsia"/>
          <w:lang w:eastAsia="en-US"/>
        </w:rPr>
        <w:t>required the IM4DC to deliver on the Activity Proposal submitted by UWA and UQ, which included activities and Key Performance Indicators that AusAID wanted the partnership to provide. A Grant Agreement was also advantageous in this case given the compressed timeframe that would not have allowed time for a full competitive tender.</w:t>
      </w:r>
    </w:p>
    <w:p w:rsidR="001461E6" w:rsidRPr="001C03ED" w:rsidRDefault="001461E6" w:rsidP="003921EF">
      <w:pPr>
        <w:pStyle w:val="Heading3"/>
      </w:pPr>
      <w:r w:rsidRPr="001C03ED">
        <w:t xml:space="preserve">GOVERNANCE, MANAGEMENT AND OPERATIONS </w:t>
      </w:r>
    </w:p>
    <w:p w:rsidR="001461E6" w:rsidRPr="001C03ED" w:rsidRDefault="001461E6" w:rsidP="003921EF">
      <w:pPr>
        <w:pStyle w:val="Heading3"/>
      </w:pPr>
      <w:r w:rsidRPr="001C03ED">
        <w:t>Governance</w:t>
      </w:r>
    </w:p>
    <w:p w:rsidR="001461E6" w:rsidRPr="001C03ED" w:rsidRDefault="00097A70" w:rsidP="003921EF">
      <w:pPr>
        <w:pStyle w:val="BodyText"/>
        <w:rPr>
          <w:rFonts w:eastAsiaTheme="minorEastAsia"/>
          <w:lang w:eastAsia="en-US"/>
        </w:rPr>
      </w:pPr>
      <w:r w:rsidRPr="001C03ED">
        <w:rPr>
          <w:rFonts w:eastAsiaTheme="minorEastAsia"/>
          <w:lang w:eastAsia="en-US"/>
        </w:rPr>
        <w:t xml:space="preserve">The Governance arrangements, whereby </w:t>
      </w:r>
      <w:r w:rsidR="00400F0C">
        <w:rPr>
          <w:rFonts w:eastAsiaTheme="minorEastAsia"/>
          <w:lang w:eastAsia="en-US"/>
        </w:rPr>
        <w:t xml:space="preserve">IM4DC </w:t>
      </w:r>
      <w:r w:rsidRPr="001C03ED">
        <w:rPr>
          <w:rFonts w:eastAsiaTheme="minorEastAsia"/>
          <w:lang w:eastAsia="en-US"/>
        </w:rPr>
        <w:t xml:space="preserve">is a </w:t>
      </w:r>
      <w:r w:rsidR="001461E6" w:rsidRPr="001C03ED">
        <w:rPr>
          <w:rFonts w:eastAsiaTheme="minorEastAsia"/>
          <w:lang w:eastAsia="en-US"/>
        </w:rPr>
        <w:t xml:space="preserve">joint venture between </w:t>
      </w:r>
      <w:r w:rsidR="007E178C">
        <w:rPr>
          <w:rFonts w:eastAsiaTheme="minorEastAsia"/>
          <w:lang w:eastAsia="en-US"/>
        </w:rPr>
        <w:t>UWA</w:t>
      </w:r>
      <w:r w:rsidR="001461E6" w:rsidRPr="001C03ED">
        <w:rPr>
          <w:rFonts w:eastAsiaTheme="minorEastAsia"/>
          <w:lang w:eastAsia="en-US"/>
        </w:rPr>
        <w:t xml:space="preserve"> and </w:t>
      </w:r>
      <w:r w:rsidR="007E178C">
        <w:rPr>
          <w:rFonts w:eastAsiaTheme="minorEastAsia"/>
          <w:lang w:eastAsia="en-US"/>
        </w:rPr>
        <w:t>UQ</w:t>
      </w:r>
      <w:r w:rsidR="001461E6" w:rsidRPr="001C03ED">
        <w:rPr>
          <w:rFonts w:eastAsiaTheme="minorEastAsia"/>
          <w:lang w:eastAsia="en-US"/>
        </w:rPr>
        <w:t xml:space="preserve">, </w:t>
      </w:r>
      <w:r w:rsidRPr="001C03ED">
        <w:rPr>
          <w:rFonts w:eastAsiaTheme="minorEastAsia"/>
          <w:lang w:eastAsia="en-US"/>
        </w:rPr>
        <w:t>appear to work well.</w:t>
      </w:r>
      <w:r w:rsidR="001C03ED">
        <w:rPr>
          <w:rFonts w:eastAsiaTheme="minorEastAsia"/>
          <w:lang w:eastAsia="en-US"/>
        </w:rPr>
        <w:t xml:space="preserve"> </w:t>
      </w:r>
      <w:r w:rsidRPr="001C03ED">
        <w:rPr>
          <w:rFonts w:eastAsiaTheme="minorEastAsia"/>
          <w:lang w:eastAsia="en-US"/>
        </w:rPr>
        <w:t xml:space="preserve">The streamlined Board of two people </w:t>
      </w:r>
      <w:r w:rsidR="001461E6" w:rsidRPr="001C03ED">
        <w:rPr>
          <w:rFonts w:eastAsiaTheme="minorEastAsia"/>
          <w:lang w:eastAsia="en-US"/>
        </w:rPr>
        <w:t xml:space="preserve">appears to run efficiently and effectively in serving </w:t>
      </w:r>
      <w:r w:rsidRPr="001C03ED">
        <w:rPr>
          <w:rFonts w:eastAsiaTheme="minorEastAsia"/>
          <w:lang w:eastAsia="en-US"/>
        </w:rPr>
        <w:t xml:space="preserve">its </w:t>
      </w:r>
      <w:r w:rsidR="001461E6" w:rsidRPr="001C03ED">
        <w:rPr>
          <w:rFonts w:eastAsiaTheme="minorEastAsia"/>
          <w:lang w:eastAsia="en-US"/>
        </w:rPr>
        <w:t xml:space="preserve">decision-making </w:t>
      </w:r>
      <w:r w:rsidRPr="001C03ED">
        <w:rPr>
          <w:rFonts w:eastAsiaTheme="minorEastAsia"/>
          <w:lang w:eastAsia="en-US"/>
        </w:rPr>
        <w:t xml:space="preserve">and oversight </w:t>
      </w:r>
      <w:r w:rsidR="001461E6" w:rsidRPr="001C03ED">
        <w:rPr>
          <w:rFonts w:eastAsiaTheme="minorEastAsia"/>
          <w:lang w:eastAsia="en-US"/>
        </w:rPr>
        <w:t>role.</w:t>
      </w:r>
    </w:p>
    <w:p w:rsidR="001461E6" w:rsidRPr="001C03ED" w:rsidRDefault="00097A70" w:rsidP="003921EF">
      <w:pPr>
        <w:pStyle w:val="BodyText"/>
        <w:rPr>
          <w:rFonts w:eastAsiaTheme="minorEastAsia"/>
          <w:lang w:eastAsia="en-US"/>
        </w:rPr>
      </w:pPr>
      <w:r w:rsidRPr="001C03ED">
        <w:rPr>
          <w:rFonts w:eastAsiaTheme="minorEastAsia"/>
          <w:lang w:eastAsia="en-US"/>
        </w:rPr>
        <w:t>The</w:t>
      </w:r>
      <w:r w:rsidR="001461E6" w:rsidRPr="001C03ED">
        <w:rPr>
          <w:rFonts w:eastAsiaTheme="minorEastAsia"/>
          <w:lang w:eastAsia="en-US"/>
        </w:rPr>
        <w:t xml:space="preserve"> Mining for Development Advisory Committee </w:t>
      </w:r>
      <w:r w:rsidRPr="001C03ED">
        <w:rPr>
          <w:rFonts w:eastAsiaTheme="minorEastAsia"/>
          <w:lang w:eastAsia="en-US"/>
        </w:rPr>
        <w:t xml:space="preserve">(MAC) which </w:t>
      </w:r>
      <w:r w:rsidR="001461E6" w:rsidRPr="001C03ED">
        <w:rPr>
          <w:rFonts w:eastAsiaTheme="minorEastAsia"/>
          <w:lang w:eastAsia="en-US"/>
        </w:rPr>
        <w:t xml:space="preserve">was established in </w:t>
      </w:r>
      <w:r w:rsidR="00D91225" w:rsidRPr="001C03ED">
        <w:rPr>
          <w:rFonts w:eastAsiaTheme="minorEastAsia"/>
          <w:lang w:eastAsia="en-US"/>
        </w:rPr>
        <w:t>201</w:t>
      </w:r>
      <w:r w:rsidR="00D91225">
        <w:rPr>
          <w:rFonts w:eastAsiaTheme="minorEastAsia"/>
          <w:lang w:eastAsia="en-US"/>
        </w:rPr>
        <w:t>2</w:t>
      </w:r>
      <w:r w:rsidR="00D91225" w:rsidRPr="001C03ED">
        <w:rPr>
          <w:rFonts w:eastAsiaTheme="minorEastAsia"/>
          <w:lang w:eastAsia="en-US"/>
        </w:rPr>
        <w:t xml:space="preserve"> </w:t>
      </w:r>
      <w:r w:rsidR="004F3900" w:rsidRPr="001C03ED">
        <w:rPr>
          <w:rFonts w:eastAsiaTheme="minorEastAsia"/>
          <w:lang w:eastAsia="en-US"/>
        </w:rPr>
        <w:t xml:space="preserve">by the </w:t>
      </w:r>
      <w:r w:rsidR="002D52F1">
        <w:rPr>
          <w:rFonts w:eastAsiaTheme="minorEastAsia"/>
          <w:lang w:eastAsia="en-US"/>
        </w:rPr>
        <w:t>Australian Government</w:t>
      </w:r>
      <w:r w:rsidR="004F3900" w:rsidRPr="001C03ED">
        <w:rPr>
          <w:rFonts w:eastAsiaTheme="minorEastAsia"/>
          <w:lang w:eastAsia="en-US"/>
        </w:rPr>
        <w:t xml:space="preserve"> has not served the purpose</w:t>
      </w:r>
      <w:r w:rsidR="001B5FD7">
        <w:rPr>
          <w:rFonts w:eastAsiaTheme="minorEastAsia"/>
          <w:lang w:eastAsia="en-US"/>
        </w:rPr>
        <w:t>,</w:t>
      </w:r>
      <w:r w:rsidR="004F3900" w:rsidRPr="001C03ED">
        <w:rPr>
          <w:rFonts w:eastAsiaTheme="minorEastAsia"/>
          <w:lang w:eastAsia="en-US"/>
        </w:rPr>
        <w:t xml:space="preserve"> in relation to IM4DC</w:t>
      </w:r>
      <w:r w:rsidR="001B5FD7">
        <w:rPr>
          <w:rFonts w:eastAsiaTheme="minorEastAsia"/>
          <w:lang w:eastAsia="en-US"/>
        </w:rPr>
        <w:t>,</w:t>
      </w:r>
      <w:r w:rsidR="004F3900" w:rsidRPr="001C03ED">
        <w:rPr>
          <w:rFonts w:eastAsiaTheme="minorEastAsia"/>
          <w:lang w:eastAsia="en-US"/>
        </w:rPr>
        <w:t xml:space="preserve"> that was expected.</w:t>
      </w:r>
      <w:r w:rsidR="001C03ED">
        <w:rPr>
          <w:rFonts w:eastAsiaTheme="minorEastAsia"/>
          <w:lang w:eastAsia="en-US"/>
        </w:rPr>
        <w:t xml:space="preserve"> </w:t>
      </w:r>
      <w:r w:rsidR="004F3900" w:rsidRPr="001C03ED">
        <w:rPr>
          <w:rFonts w:eastAsiaTheme="minorEastAsia"/>
          <w:lang w:eastAsia="en-US"/>
        </w:rPr>
        <w:t xml:space="preserve">The </w:t>
      </w:r>
      <w:r w:rsidR="001461E6" w:rsidRPr="001C03ED">
        <w:rPr>
          <w:rFonts w:eastAsiaTheme="minorEastAsia"/>
          <w:lang w:eastAsia="en-US"/>
        </w:rPr>
        <w:t xml:space="preserve">original intention </w:t>
      </w:r>
      <w:r w:rsidR="004F3900" w:rsidRPr="001C03ED">
        <w:rPr>
          <w:rFonts w:eastAsiaTheme="minorEastAsia"/>
          <w:lang w:eastAsia="en-US"/>
        </w:rPr>
        <w:t xml:space="preserve">of the MAC was </w:t>
      </w:r>
      <w:r w:rsidR="001461E6" w:rsidRPr="001C03ED">
        <w:rPr>
          <w:rFonts w:eastAsiaTheme="minorEastAsia"/>
          <w:lang w:eastAsia="en-US"/>
        </w:rPr>
        <w:t xml:space="preserve">to provide advice to </w:t>
      </w:r>
      <w:r w:rsidR="00667DF0">
        <w:rPr>
          <w:rFonts w:eastAsiaTheme="minorEastAsia"/>
          <w:lang w:eastAsia="en-US"/>
        </w:rPr>
        <w:t>AusAID</w:t>
      </w:r>
      <w:r w:rsidR="001461E6" w:rsidRPr="001C03ED">
        <w:rPr>
          <w:rFonts w:eastAsiaTheme="minorEastAsia"/>
          <w:lang w:eastAsia="en-US"/>
        </w:rPr>
        <w:t xml:space="preserve"> and IM4DC on the design, implementation and effectiveness</w:t>
      </w:r>
      <w:r w:rsidR="003A6833">
        <w:rPr>
          <w:rFonts w:eastAsiaTheme="minorEastAsia"/>
          <w:lang w:eastAsia="en-US"/>
        </w:rPr>
        <w:t xml:space="preserve"> of the Mining for Development I</w:t>
      </w:r>
      <w:r w:rsidR="001461E6" w:rsidRPr="001C03ED">
        <w:rPr>
          <w:rFonts w:eastAsiaTheme="minorEastAsia"/>
          <w:lang w:eastAsia="en-US"/>
        </w:rPr>
        <w:t>nitiative and IM4DC, and to provide a channel for the views of stakeholders to be considered.</w:t>
      </w:r>
    </w:p>
    <w:p w:rsidR="001461E6" w:rsidRPr="001C03ED" w:rsidRDefault="001461E6" w:rsidP="003921EF">
      <w:pPr>
        <w:pStyle w:val="BodyText"/>
        <w:rPr>
          <w:rFonts w:eastAsiaTheme="minorEastAsia"/>
          <w:lang w:eastAsia="en-US"/>
        </w:rPr>
      </w:pPr>
      <w:r w:rsidRPr="001C03ED">
        <w:rPr>
          <w:rFonts w:eastAsiaTheme="minorEastAsia"/>
          <w:lang w:eastAsia="en-US"/>
        </w:rPr>
        <w:t xml:space="preserve">However, </w:t>
      </w:r>
      <w:r w:rsidR="00D91225">
        <w:rPr>
          <w:rFonts w:eastAsiaTheme="minorEastAsia"/>
          <w:lang w:eastAsia="en-US"/>
        </w:rPr>
        <w:t xml:space="preserve">in 2012 before the Committee had met for the first time, its </w:t>
      </w:r>
      <w:r w:rsidRPr="001C03ED">
        <w:rPr>
          <w:rFonts w:eastAsiaTheme="minorEastAsia"/>
          <w:lang w:eastAsia="en-US"/>
        </w:rPr>
        <w:t xml:space="preserve">role </w:t>
      </w:r>
      <w:r w:rsidR="00D91225">
        <w:rPr>
          <w:rFonts w:eastAsiaTheme="minorEastAsia"/>
          <w:lang w:eastAsia="en-US"/>
        </w:rPr>
        <w:t>was changed</w:t>
      </w:r>
      <w:r w:rsidRPr="001C03ED">
        <w:rPr>
          <w:rFonts w:eastAsiaTheme="minorEastAsia"/>
          <w:lang w:eastAsia="en-US"/>
        </w:rPr>
        <w:t xml:space="preserve"> to oversee the whole M4D Initiative, which diluted the opportunity for specific guidance to IM4DC.</w:t>
      </w:r>
      <w:r w:rsidR="001C03ED">
        <w:rPr>
          <w:rFonts w:eastAsiaTheme="minorEastAsia"/>
          <w:lang w:eastAsia="en-US"/>
        </w:rPr>
        <w:t xml:space="preserve"> </w:t>
      </w:r>
      <w:r w:rsidRPr="001C03ED">
        <w:rPr>
          <w:rFonts w:eastAsiaTheme="minorEastAsia"/>
          <w:lang w:eastAsia="en-US"/>
        </w:rPr>
        <w:t>The Committee has not convened since the 2013 Federal Election and its future is uncertain.</w:t>
      </w:r>
      <w:r w:rsidR="001C03ED">
        <w:rPr>
          <w:rFonts w:eastAsiaTheme="minorEastAsia"/>
          <w:lang w:eastAsia="en-US"/>
        </w:rPr>
        <w:t xml:space="preserve"> </w:t>
      </w:r>
      <w:r w:rsidRPr="001C03ED">
        <w:rPr>
          <w:rFonts w:eastAsiaTheme="minorEastAsia"/>
          <w:lang w:eastAsia="en-US"/>
        </w:rPr>
        <w:t xml:space="preserve">While it seems highly unlikely that the Committee will resume its role – the Review Team is of the view that the Committee </w:t>
      </w:r>
      <w:r w:rsidR="00667DF0">
        <w:rPr>
          <w:rFonts w:eastAsiaTheme="minorEastAsia"/>
          <w:lang w:eastAsia="en-US"/>
        </w:rPr>
        <w:t>could have been a very valuable resource for IM4DC</w:t>
      </w:r>
      <w:r w:rsidR="00243C5C">
        <w:rPr>
          <w:rFonts w:eastAsiaTheme="minorEastAsia"/>
          <w:lang w:eastAsia="en-US"/>
        </w:rPr>
        <w:t>, but this potential was not realised</w:t>
      </w:r>
      <w:r w:rsidR="00667DF0">
        <w:rPr>
          <w:rFonts w:eastAsiaTheme="minorEastAsia"/>
          <w:lang w:eastAsia="en-US"/>
        </w:rPr>
        <w:t xml:space="preserve">. </w:t>
      </w:r>
    </w:p>
    <w:p w:rsidR="001461E6" w:rsidRPr="001C03ED" w:rsidRDefault="001461E6" w:rsidP="003921EF">
      <w:pPr>
        <w:pStyle w:val="Heading3"/>
      </w:pPr>
      <w:r w:rsidRPr="001C03ED">
        <w:t>Management</w:t>
      </w:r>
      <w:r w:rsidR="00CE3E3C">
        <w:t xml:space="preserve"> and leadership</w:t>
      </w:r>
    </w:p>
    <w:p w:rsidR="00097A70" w:rsidRPr="001C03ED" w:rsidRDefault="00097A70" w:rsidP="003921EF">
      <w:pPr>
        <w:pStyle w:val="BodyText"/>
        <w:rPr>
          <w:rFonts w:eastAsiaTheme="minorEastAsia"/>
          <w:lang w:eastAsia="en-US"/>
        </w:rPr>
      </w:pPr>
      <w:r w:rsidRPr="001C03ED">
        <w:rPr>
          <w:rFonts w:eastAsiaTheme="minorEastAsia"/>
          <w:lang w:eastAsia="en-US"/>
        </w:rPr>
        <w:t xml:space="preserve">The administrative headquarters of </w:t>
      </w:r>
      <w:r w:rsidR="00400F0C">
        <w:rPr>
          <w:rFonts w:eastAsiaTheme="minorEastAsia"/>
          <w:lang w:eastAsia="en-US"/>
        </w:rPr>
        <w:t xml:space="preserve">IM4DC </w:t>
      </w:r>
      <w:r w:rsidRPr="001C03ED">
        <w:rPr>
          <w:rFonts w:eastAsiaTheme="minorEastAsia"/>
          <w:lang w:eastAsia="en-US"/>
        </w:rPr>
        <w:t xml:space="preserve">are located at UWA and management services for the IM4DC’s activities operate under the policies, practices, procedures and corporate governance of UWA. The non-administrative activities of </w:t>
      </w:r>
      <w:r w:rsidR="00400F0C">
        <w:rPr>
          <w:rFonts w:eastAsiaTheme="minorEastAsia"/>
          <w:lang w:eastAsia="en-US"/>
        </w:rPr>
        <w:t xml:space="preserve">IM4DC </w:t>
      </w:r>
      <w:r w:rsidR="00667DF0">
        <w:rPr>
          <w:rFonts w:eastAsiaTheme="minorEastAsia"/>
          <w:lang w:eastAsia="en-US"/>
        </w:rPr>
        <w:t>are</w:t>
      </w:r>
      <w:r w:rsidRPr="001C03ED">
        <w:rPr>
          <w:rFonts w:eastAsiaTheme="minorEastAsia"/>
          <w:lang w:eastAsia="en-US"/>
        </w:rPr>
        <w:t xml:space="preserve"> delivered by UWA and UQ, along with third party universities and other organisations that </w:t>
      </w:r>
      <w:r w:rsidR="00667DF0">
        <w:rPr>
          <w:rFonts w:eastAsiaTheme="minorEastAsia"/>
          <w:lang w:eastAsia="en-US"/>
        </w:rPr>
        <w:t>are</w:t>
      </w:r>
      <w:r w:rsidRPr="001C03ED">
        <w:rPr>
          <w:rFonts w:eastAsiaTheme="minorEastAsia"/>
          <w:lang w:eastAsia="en-US"/>
        </w:rPr>
        <w:t xml:space="preserve"> subcontracted to provide services in line with their expertise. </w:t>
      </w:r>
    </w:p>
    <w:p w:rsidR="00CE3E3C" w:rsidRPr="001C03ED" w:rsidRDefault="001461E6" w:rsidP="003921EF">
      <w:pPr>
        <w:pStyle w:val="BodyText"/>
        <w:rPr>
          <w:rFonts w:eastAsiaTheme="minorEastAsia"/>
          <w:lang w:eastAsia="en-US"/>
        </w:rPr>
      </w:pPr>
      <w:r w:rsidRPr="001C03ED">
        <w:rPr>
          <w:rFonts w:eastAsiaTheme="minorEastAsia"/>
          <w:lang w:eastAsia="en-US"/>
        </w:rPr>
        <w:t>The Review is of the opinion that IM4DC has been able to attract staff with appropriate skills and experience</w:t>
      </w:r>
      <w:r w:rsidR="00A17E6E">
        <w:rPr>
          <w:rFonts w:eastAsiaTheme="minorEastAsia"/>
          <w:lang w:eastAsia="en-US"/>
        </w:rPr>
        <w:t xml:space="preserve"> to ensure</w:t>
      </w:r>
      <w:r w:rsidR="00CE3E3C">
        <w:rPr>
          <w:rFonts w:eastAsiaTheme="minorEastAsia"/>
          <w:lang w:eastAsia="en-US"/>
        </w:rPr>
        <w:t xml:space="preserve"> the Centre was able </w:t>
      </w:r>
      <w:r w:rsidR="00736BC9">
        <w:rPr>
          <w:rFonts w:eastAsiaTheme="minorEastAsia"/>
          <w:lang w:eastAsia="en-US"/>
        </w:rPr>
        <w:t>get up and running</w:t>
      </w:r>
      <w:r w:rsidR="00CE3E3C">
        <w:rPr>
          <w:rFonts w:eastAsiaTheme="minorEastAsia"/>
          <w:lang w:eastAsia="en-US"/>
        </w:rPr>
        <w:t xml:space="preserve"> quickly</w:t>
      </w:r>
      <w:r w:rsidR="00736BC9">
        <w:rPr>
          <w:rFonts w:eastAsiaTheme="minorEastAsia"/>
          <w:lang w:eastAsia="en-US"/>
        </w:rPr>
        <w:t>, to develop strong links across the world</w:t>
      </w:r>
      <w:r w:rsidR="00CE3E3C">
        <w:rPr>
          <w:rFonts w:eastAsiaTheme="minorEastAsia"/>
          <w:lang w:eastAsia="en-US"/>
        </w:rPr>
        <w:t xml:space="preserve"> and </w:t>
      </w:r>
      <w:r w:rsidR="00736BC9">
        <w:rPr>
          <w:rFonts w:eastAsiaTheme="minorEastAsia"/>
          <w:lang w:eastAsia="en-US"/>
        </w:rPr>
        <w:t xml:space="preserve">to be effective in </w:t>
      </w:r>
      <w:r w:rsidR="00CE3E3C">
        <w:rPr>
          <w:rFonts w:eastAsiaTheme="minorEastAsia"/>
          <w:lang w:eastAsia="en-US"/>
        </w:rPr>
        <w:t>promoting Australia</w:t>
      </w:r>
      <w:r w:rsidR="00BA06D6">
        <w:rPr>
          <w:rFonts w:eastAsiaTheme="minorEastAsia"/>
          <w:lang w:eastAsia="en-US"/>
        </w:rPr>
        <w:t xml:space="preserve"> as an international leader in mining for development.</w:t>
      </w:r>
    </w:p>
    <w:p w:rsidR="001461E6" w:rsidRPr="001C03ED" w:rsidRDefault="001461E6" w:rsidP="003921EF">
      <w:pPr>
        <w:pStyle w:val="Heading3"/>
      </w:pPr>
      <w:r w:rsidRPr="001C03ED">
        <w:t>Activities</w:t>
      </w:r>
    </w:p>
    <w:p w:rsidR="001461E6" w:rsidRPr="001C03ED" w:rsidRDefault="00400F0C" w:rsidP="003921EF">
      <w:pPr>
        <w:pStyle w:val="BodyText"/>
        <w:rPr>
          <w:rFonts w:eastAsiaTheme="minorEastAsia"/>
          <w:lang w:eastAsia="en-US"/>
        </w:rPr>
      </w:pPr>
      <w:r>
        <w:rPr>
          <w:rFonts w:eastAsiaTheme="minorEastAsia"/>
          <w:lang w:eastAsia="en-US"/>
        </w:rPr>
        <w:t xml:space="preserve">IM4DC </w:t>
      </w:r>
      <w:r w:rsidR="001461E6" w:rsidRPr="001C03ED">
        <w:rPr>
          <w:rFonts w:eastAsiaTheme="minorEastAsia"/>
          <w:lang w:eastAsia="en-US"/>
        </w:rPr>
        <w:t>pursues a number of activities towards meeting its objectives as follows:</w:t>
      </w:r>
    </w:p>
    <w:p w:rsidR="001461E6" w:rsidRPr="001C03ED" w:rsidRDefault="00B97D87" w:rsidP="00B97D87">
      <w:pPr>
        <w:pStyle w:val="BULLETS"/>
        <w:rPr>
          <w:rFonts w:eastAsiaTheme="minorEastAsia"/>
        </w:rPr>
      </w:pPr>
      <w:r w:rsidRPr="001C03ED">
        <w:rPr>
          <w:rFonts w:eastAsiaTheme="minorEastAsia"/>
        </w:rPr>
        <w:t>education and training programs by short courses</w:t>
      </w:r>
      <w:r>
        <w:rPr>
          <w:rFonts w:eastAsiaTheme="minorEastAsia"/>
        </w:rPr>
        <w:t xml:space="preserve"> – </w:t>
      </w:r>
      <w:r w:rsidRPr="001C03ED">
        <w:rPr>
          <w:rFonts w:eastAsiaTheme="minorEastAsia"/>
        </w:rPr>
        <w:t>core activity</w:t>
      </w:r>
      <w:r w:rsidR="00E618C9">
        <w:rPr>
          <w:rFonts w:eastAsiaTheme="minorEastAsia"/>
        </w:rPr>
        <w:t>;</w:t>
      </w:r>
    </w:p>
    <w:p w:rsidR="001461E6" w:rsidRPr="001C03ED" w:rsidRDefault="00B97D87" w:rsidP="00B97D87">
      <w:pPr>
        <w:pStyle w:val="BULLETS"/>
        <w:rPr>
          <w:rFonts w:eastAsiaTheme="minorEastAsia"/>
        </w:rPr>
      </w:pPr>
      <w:r w:rsidRPr="001C03ED">
        <w:rPr>
          <w:rFonts w:eastAsiaTheme="minorEastAsia"/>
        </w:rPr>
        <w:t>action research</w:t>
      </w:r>
      <w:r w:rsidR="00E618C9">
        <w:rPr>
          <w:rFonts w:eastAsiaTheme="minorEastAsia"/>
        </w:rPr>
        <w:t>;</w:t>
      </w:r>
      <w:r w:rsidRPr="001C03ED">
        <w:rPr>
          <w:rFonts w:eastAsiaTheme="minorEastAsia"/>
        </w:rPr>
        <w:t xml:space="preserve"> </w:t>
      </w:r>
    </w:p>
    <w:p w:rsidR="001461E6" w:rsidRPr="001C03ED" w:rsidRDefault="00B97D87" w:rsidP="00B97D87">
      <w:pPr>
        <w:pStyle w:val="BULLETS"/>
        <w:rPr>
          <w:rFonts w:eastAsiaTheme="minorEastAsia"/>
        </w:rPr>
      </w:pPr>
      <w:r w:rsidRPr="001C03ED">
        <w:rPr>
          <w:rFonts w:eastAsiaTheme="minorEastAsia"/>
        </w:rPr>
        <w:t>annual conferences</w:t>
      </w:r>
      <w:r w:rsidR="00E618C9">
        <w:rPr>
          <w:rFonts w:eastAsiaTheme="minorEastAsia"/>
        </w:rPr>
        <w:t>;</w:t>
      </w:r>
    </w:p>
    <w:p w:rsidR="001461E6" w:rsidRPr="001C03ED" w:rsidRDefault="00B97D87" w:rsidP="00B97D87">
      <w:pPr>
        <w:pStyle w:val="BULLETS"/>
        <w:rPr>
          <w:rFonts w:eastAsiaTheme="minorEastAsia"/>
        </w:rPr>
      </w:pPr>
      <w:r w:rsidRPr="001C03ED">
        <w:rPr>
          <w:rFonts w:eastAsiaTheme="minorEastAsia"/>
        </w:rPr>
        <w:t>visiting fellows</w:t>
      </w:r>
      <w:r w:rsidR="00E618C9">
        <w:rPr>
          <w:rFonts w:eastAsiaTheme="minorEastAsia"/>
        </w:rPr>
        <w:t>;</w:t>
      </w:r>
      <w:r w:rsidRPr="001C03ED">
        <w:rPr>
          <w:rFonts w:eastAsiaTheme="minorEastAsia"/>
        </w:rPr>
        <w:t xml:space="preserve"> </w:t>
      </w:r>
    </w:p>
    <w:p w:rsidR="001461E6" w:rsidRPr="001C03ED" w:rsidRDefault="00B97D87" w:rsidP="00B97D87">
      <w:pPr>
        <w:pStyle w:val="BULLETS"/>
        <w:rPr>
          <w:rFonts w:eastAsiaTheme="minorEastAsia"/>
        </w:rPr>
      </w:pPr>
      <w:r w:rsidRPr="001C03ED">
        <w:rPr>
          <w:rFonts w:eastAsiaTheme="minorEastAsia"/>
        </w:rPr>
        <w:t>publications</w:t>
      </w:r>
      <w:r w:rsidR="00E618C9">
        <w:rPr>
          <w:rFonts w:eastAsiaTheme="minorEastAsia"/>
        </w:rPr>
        <w:t>;</w:t>
      </w:r>
    </w:p>
    <w:p w:rsidR="001461E6" w:rsidRPr="001C03ED" w:rsidRDefault="00B97D87" w:rsidP="00B97D87">
      <w:pPr>
        <w:pStyle w:val="BULLETS"/>
        <w:rPr>
          <w:rFonts w:eastAsiaTheme="minorEastAsia"/>
        </w:rPr>
      </w:pPr>
      <w:r w:rsidRPr="001C03ED">
        <w:rPr>
          <w:rFonts w:eastAsiaTheme="minorEastAsia"/>
        </w:rPr>
        <w:t>technical advice</w:t>
      </w:r>
      <w:r w:rsidR="00E618C9">
        <w:rPr>
          <w:rFonts w:eastAsiaTheme="minorEastAsia"/>
        </w:rPr>
        <w:t>;</w:t>
      </w:r>
    </w:p>
    <w:p w:rsidR="001461E6" w:rsidRPr="001C03ED" w:rsidRDefault="00B97D87" w:rsidP="00B97D87">
      <w:pPr>
        <w:pStyle w:val="BULLETS"/>
        <w:rPr>
          <w:rFonts w:eastAsiaTheme="minorEastAsia"/>
        </w:rPr>
      </w:pPr>
      <w:r w:rsidRPr="001C03ED">
        <w:rPr>
          <w:rFonts w:eastAsiaTheme="minorEastAsia"/>
        </w:rPr>
        <w:t>alumni</w:t>
      </w:r>
      <w:r w:rsidR="00E618C9">
        <w:rPr>
          <w:rFonts w:eastAsiaTheme="minorEastAsia"/>
        </w:rPr>
        <w:t>; and</w:t>
      </w:r>
    </w:p>
    <w:p w:rsidR="001461E6" w:rsidRPr="001C03ED" w:rsidRDefault="00B97D87" w:rsidP="00B97D87">
      <w:pPr>
        <w:pStyle w:val="BULLETS"/>
        <w:rPr>
          <w:rFonts w:eastAsiaTheme="minorEastAsia"/>
        </w:rPr>
      </w:pPr>
      <w:r w:rsidRPr="001C03ED">
        <w:rPr>
          <w:rFonts w:eastAsiaTheme="minorEastAsia"/>
        </w:rPr>
        <w:t>institutional links</w:t>
      </w:r>
      <w:r>
        <w:rPr>
          <w:rFonts w:eastAsiaTheme="minorEastAsia"/>
        </w:rPr>
        <w:t>.</w:t>
      </w:r>
    </w:p>
    <w:p w:rsidR="001461E6" w:rsidRPr="001C03ED" w:rsidRDefault="001461E6" w:rsidP="003921EF">
      <w:pPr>
        <w:pStyle w:val="Heading3"/>
      </w:pPr>
      <w:r w:rsidRPr="001C03ED">
        <w:t>Geographic priorities</w:t>
      </w:r>
    </w:p>
    <w:p w:rsidR="001461E6" w:rsidRPr="001C03ED" w:rsidRDefault="00400F0C" w:rsidP="001461E6">
      <w:pPr>
        <w:pStyle w:val="BodyText"/>
      </w:pPr>
      <w:r>
        <w:t xml:space="preserve">IM4DC </w:t>
      </w:r>
      <w:r w:rsidR="001461E6" w:rsidRPr="001C03ED">
        <w:t xml:space="preserve">operates in Africa, Asia and Latin America, and has </w:t>
      </w:r>
      <w:r w:rsidR="00B97D87">
        <w:t>eight</w:t>
      </w:r>
      <w:r w:rsidR="001461E6" w:rsidRPr="001C03ED">
        <w:t xml:space="preserve"> priority countries: </w:t>
      </w:r>
    </w:p>
    <w:p w:rsidR="001461E6" w:rsidRPr="001C03ED" w:rsidRDefault="001461E6" w:rsidP="004E1D85">
      <w:pPr>
        <w:pStyle w:val="ListBullet"/>
      </w:pPr>
      <w:r w:rsidRPr="001C03ED">
        <w:rPr>
          <w:rFonts w:eastAsiaTheme="minorEastAsia"/>
          <w:lang w:eastAsia="en-US"/>
        </w:rPr>
        <w:t>Indonesia</w:t>
      </w:r>
      <w:r w:rsidR="00E618C9">
        <w:rPr>
          <w:rFonts w:eastAsiaTheme="minorEastAsia"/>
          <w:lang w:eastAsia="en-US"/>
        </w:rPr>
        <w:t>;</w:t>
      </w:r>
    </w:p>
    <w:p w:rsidR="001461E6" w:rsidRPr="001C03ED" w:rsidRDefault="001461E6" w:rsidP="004E1D85">
      <w:pPr>
        <w:pStyle w:val="ListBullet"/>
      </w:pPr>
      <w:r w:rsidRPr="001C03ED">
        <w:rPr>
          <w:rFonts w:eastAsiaTheme="minorEastAsia"/>
          <w:lang w:eastAsia="en-US"/>
        </w:rPr>
        <w:t>Philippines</w:t>
      </w:r>
      <w:r w:rsidR="00E618C9">
        <w:rPr>
          <w:rFonts w:eastAsiaTheme="minorEastAsia"/>
          <w:lang w:eastAsia="en-US"/>
        </w:rPr>
        <w:t>;</w:t>
      </w:r>
    </w:p>
    <w:p w:rsidR="001461E6" w:rsidRPr="001C03ED" w:rsidRDefault="001461E6" w:rsidP="004E1D85">
      <w:pPr>
        <w:pStyle w:val="ListBullet"/>
      </w:pPr>
      <w:r w:rsidRPr="001C03ED">
        <w:rPr>
          <w:rFonts w:eastAsiaTheme="minorEastAsia"/>
          <w:lang w:eastAsia="en-US"/>
        </w:rPr>
        <w:t>Mongolia</w:t>
      </w:r>
      <w:r w:rsidR="00E618C9">
        <w:rPr>
          <w:rFonts w:eastAsiaTheme="minorEastAsia"/>
          <w:lang w:eastAsia="en-US"/>
        </w:rPr>
        <w:t>;</w:t>
      </w:r>
    </w:p>
    <w:p w:rsidR="001461E6" w:rsidRPr="001C03ED" w:rsidRDefault="001461E6" w:rsidP="004E1D85">
      <w:pPr>
        <w:pStyle w:val="ListBullet"/>
      </w:pPr>
      <w:r w:rsidRPr="001C03ED">
        <w:rPr>
          <w:rFonts w:eastAsiaTheme="minorEastAsia"/>
          <w:lang w:eastAsia="en-US"/>
        </w:rPr>
        <w:t>Zambia</w:t>
      </w:r>
      <w:r w:rsidR="00E618C9">
        <w:rPr>
          <w:rFonts w:eastAsiaTheme="minorEastAsia"/>
          <w:lang w:eastAsia="en-US"/>
        </w:rPr>
        <w:t>;</w:t>
      </w:r>
    </w:p>
    <w:p w:rsidR="001461E6" w:rsidRPr="001C03ED" w:rsidRDefault="001461E6" w:rsidP="004E1D85">
      <w:pPr>
        <w:pStyle w:val="ListBullet"/>
      </w:pPr>
      <w:r w:rsidRPr="001C03ED">
        <w:rPr>
          <w:rFonts w:eastAsiaTheme="minorEastAsia"/>
          <w:lang w:eastAsia="en-US"/>
        </w:rPr>
        <w:t>Ghana</w:t>
      </w:r>
      <w:r w:rsidR="00E618C9">
        <w:rPr>
          <w:rFonts w:eastAsiaTheme="minorEastAsia"/>
          <w:lang w:eastAsia="en-US"/>
        </w:rPr>
        <w:t>;</w:t>
      </w:r>
    </w:p>
    <w:p w:rsidR="001461E6" w:rsidRPr="001C03ED" w:rsidRDefault="001461E6" w:rsidP="004E1D85">
      <w:pPr>
        <w:pStyle w:val="ListBullet"/>
      </w:pPr>
      <w:r w:rsidRPr="001C03ED">
        <w:rPr>
          <w:rFonts w:eastAsiaTheme="minorEastAsia"/>
          <w:lang w:eastAsia="en-US"/>
        </w:rPr>
        <w:t>Liberia</w:t>
      </w:r>
      <w:r w:rsidR="00E618C9">
        <w:rPr>
          <w:rFonts w:eastAsiaTheme="minorEastAsia"/>
          <w:lang w:eastAsia="en-US"/>
        </w:rPr>
        <w:t>;</w:t>
      </w:r>
    </w:p>
    <w:p w:rsidR="001461E6" w:rsidRPr="001C03ED" w:rsidRDefault="001461E6" w:rsidP="004E1D85">
      <w:pPr>
        <w:pStyle w:val="ListBullet"/>
      </w:pPr>
      <w:r w:rsidRPr="001C03ED">
        <w:rPr>
          <w:rFonts w:eastAsiaTheme="minorEastAsia"/>
          <w:lang w:eastAsia="en-US"/>
        </w:rPr>
        <w:t>Mozambique</w:t>
      </w:r>
      <w:r w:rsidR="00E618C9">
        <w:rPr>
          <w:rFonts w:eastAsiaTheme="minorEastAsia"/>
          <w:lang w:eastAsia="en-US"/>
        </w:rPr>
        <w:t xml:space="preserve">; and </w:t>
      </w:r>
    </w:p>
    <w:p w:rsidR="001461E6" w:rsidRPr="001C03ED" w:rsidRDefault="001461E6" w:rsidP="004E1D85">
      <w:pPr>
        <w:pStyle w:val="ListBullet"/>
      </w:pPr>
      <w:r w:rsidRPr="001C03ED">
        <w:rPr>
          <w:rFonts w:eastAsiaTheme="minorEastAsia"/>
          <w:lang w:eastAsia="en-US"/>
        </w:rPr>
        <w:t>Peru</w:t>
      </w:r>
      <w:r w:rsidR="00B97D87">
        <w:rPr>
          <w:rFonts w:eastAsiaTheme="minorEastAsia"/>
          <w:lang w:eastAsia="en-US"/>
        </w:rPr>
        <w:t>.</w:t>
      </w:r>
    </w:p>
    <w:p w:rsidR="002307A3" w:rsidRPr="001C03ED" w:rsidRDefault="002307A3" w:rsidP="004E1D85">
      <w:pPr>
        <w:pStyle w:val="Heading2"/>
        <w:rPr>
          <w:rFonts w:eastAsiaTheme="minorEastAsia"/>
          <w:lang w:eastAsia="en-US"/>
        </w:rPr>
      </w:pPr>
      <w:r w:rsidRPr="001C03ED">
        <w:t>PERFORMANCE AGAINST DFAT EVALUATION CRITERIA</w:t>
      </w:r>
    </w:p>
    <w:p w:rsidR="002307A3" w:rsidRPr="001C03ED" w:rsidRDefault="002307A3" w:rsidP="004E1D85">
      <w:pPr>
        <w:pStyle w:val="Heading3"/>
      </w:pPr>
      <w:r w:rsidRPr="001C03ED">
        <w:t>Relevance</w:t>
      </w:r>
    </w:p>
    <w:p w:rsidR="002307A3" w:rsidRPr="001C03ED" w:rsidRDefault="00400F0C" w:rsidP="003921EF">
      <w:pPr>
        <w:pStyle w:val="BodyText"/>
        <w:rPr>
          <w:rFonts w:eastAsiaTheme="minorEastAsia"/>
          <w:lang w:eastAsia="en-US"/>
        </w:rPr>
      </w:pPr>
      <w:r>
        <w:rPr>
          <w:rFonts w:eastAsiaTheme="minorEastAsia"/>
          <w:lang w:eastAsia="en-US"/>
        </w:rPr>
        <w:t xml:space="preserve">IM4DC </w:t>
      </w:r>
      <w:r w:rsidR="002307A3" w:rsidRPr="001C03ED">
        <w:rPr>
          <w:rFonts w:eastAsiaTheme="minorEastAsia"/>
          <w:lang w:eastAsia="en-US"/>
        </w:rPr>
        <w:t xml:space="preserve">was established as one component of the </w:t>
      </w:r>
      <w:r w:rsidR="002D52F1">
        <w:rPr>
          <w:rFonts w:eastAsiaTheme="minorEastAsia"/>
          <w:lang w:eastAsia="en-US"/>
        </w:rPr>
        <w:t>Australian Government</w:t>
      </w:r>
      <w:r w:rsidR="00041686">
        <w:rPr>
          <w:rFonts w:eastAsiaTheme="minorEastAsia"/>
          <w:lang w:eastAsia="en-US"/>
        </w:rPr>
        <w:t>’s</w:t>
      </w:r>
      <w:r w:rsidR="002307A3" w:rsidRPr="001C03ED">
        <w:rPr>
          <w:rFonts w:eastAsiaTheme="minorEastAsia"/>
          <w:lang w:eastAsia="en-US"/>
        </w:rPr>
        <w:t xml:space="preserve"> M4D Initiative which</w:t>
      </w:r>
      <w:r w:rsidR="00FD40AE">
        <w:rPr>
          <w:rFonts w:eastAsiaTheme="minorEastAsia"/>
          <w:lang w:eastAsia="en-US"/>
        </w:rPr>
        <w:t xml:space="preserve"> was set up</w:t>
      </w:r>
      <w:r w:rsidR="002307A3" w:rsidRPr="001C03ED">
        <w:rPr>
          <w:rFonts w:eastAsiaTheme="minorEastAsia"/>
          <w:lang w:eastAsia="en-US"/>
        </w:rPr>
        <w:t xml:space="preserve"> </w:t>
      </w:r>
      <w:r w:rsidR="00FD40AE" w:rsidRPr="001C03ED">
        <w:rPr>
          <w:rFonts w:eastAsiaTheme="minorEastAsia"/>
          <w:lang w:eastAsia="en-US"/>
        </w:rPr>
        <w:t xml:space="preserve">to support developing countries to manage their extractive industries to promote economic growth and poverty </w:t>
      </w:r>
      <w:r w:rsidR="000526AB" w:rsidRPr="001C03ED">
        <w:rPr>
          <w:rFonts w:eastAsiaTheme="minorEastAsia"/>
          <w:lang w:eastAsia="en-US"/>
        </w:rPr>
        <w:t>reduction.</w:t>
      </w:r>
      <w:r w:rsidR="00FD2125">
        <w:rPr>
          <w:rFonts w:eastAsiaTheme="minorEastAsia"/>
          <w:lang w:eastAsia="en-US"/>
        </w:rPr>
        <w:t xml:space="preserve"> This objective remains relevant in light of the </w:t>
      </w:r>
      <w:r w:rsidR="00FD2125" w:rsidRPr="007136E6">
        <w:rPr>
          <w:rFonts w:eastAsiaTheme="minorEastAsia"/>
        </w:rPr>
        <w:t>Australian Government</w:t>
      </w:r>
      <w:r w:rsidR="00FD2125">
        <w:rPr>
          <w:rFonts w:eastAsiaTheme="minorEastAsia"/>
        </w:rPr>
        <w:t>’s</w:t>
      </w:r>
      <w:r w:rsidR="00FD2125" w:rsidRPr="007136E6">
        <w:rPr>
          <w:rFonts w:eastAsiaTheme="minorEastAsia"/>
        </w:rPr>
        <w:t xml:space="preserve"> new paradigm for its overseas development budget</w:t>
      </w:r>
      <w:r w:rsidR="00FD2125">
        <w:rPr>
          <w:rFonts w:eastAsiaTheme="minorEastAsia"/>
        </w:rPr>
        <w:t xml:space="preserve">, in particular the promotion of prosperity and poverty reduction by </w:t>
      </w:r>
      <w:r w:rsidR="00FD2125" w:rsidRPr="007136E6">
        <w:rPr>
          <w:rFonts w:eastAsiaTheme="minorEastAsia"/>
        </w:rPr>
        <w:t>enabling the private sector to drive growth.</w:t>
      </w:r>
    </w:p>
    <w:p w:rsidR="002307A3" w:rsidRPr="001C03ED" w:rsidRDefault="002307A3" w:rsidP="003921EF">
      <w:pPr>
        <w:pStyle w:val="BodyText"/>
        <w:rPr>
          <w:rFonts w:eastAsiaTheme="minorEastAsia"/>
          <w:lang w:eastAsia="en-US"/>
        </w:rPr>
      </w:pPr>
      <w:r w:rsidRPr="001C03ED">
        <w:rPr>
          <w:rFonts w:eastAsiaTheme="minorEastAsia"/>
          <w:lang w:eastAsia="en-US"/>
        </w:rPr>
        <w:t>At a conceptual level, an academic-focused centre can play a role in the delivery of quality training and research as part of a larger package of assistance.</w:t>
      </w:r>
      <w:r w:rsidR="001C03ED">
        <w:rPr>
          <w:rFonts w:eastAsiaTheme="minorEastAsia"/>
          <w:lang w:eastAsia="en-US"/>
        </w:rPr>
        <w:t xml:space="preserve"> </w:t>
      </w:r>
      <w:r w:rsidRPr="001C03ED">
        <w:rPr>
          <w:rFonts w:eastAsiaTheme="minorEastAsia"/>
          <w:lang w:eastAsia="en-US"/>
        </w:rPr>
        <w:t xml:space="preserve">At a practical level, the Review has confirmed that the Centre’s work has been highly relevant to the objectives of the M4D Initiative and strongly aligned with other </w:t>
      </w:r>
      <w:r w:rsidR="002D52F1">
        <w:rPr>
          <w:rFonts w:eastAsiaTheme="minorEastAsia"/>
          <w:lang w:eastAsia="en-US"/>
        </w:rPr>
        <w:t>Australian Government</w:t>
      </w:r>
      <w:r w:rsidRPr="001C03ED">
        <w:rPr>
          <w:rFonts w:eastAsiaTheme="minorEastAsia"/>
          <w:lang w:eastAsia="en-US"/>
        </w:rPr>
        <w:t xml:space="preserve"> M4D activities.</w:t>
      </w:r>
    </w:p>
    <w:p w:rsidR="002307A3" w:rsidRPr="001C03ED" w:rsidRDefault="002307A3" w:rsidP="003921EF">
      <w:pPr>
        <w:pStyle w:val="BodyText"/>
        <w:rPr>
          <w:rFonts w:eastAsiaTheme="minorEastAsia"/>
          <w:lang w:eastAsia="en-US"/>
        </w:rPr>
      </w:pPr>
      <w:r w:rsidRPr="001C03ED">
        <w:rPr>
          <w:rFonts w:eastAsiaTheme="minorEastAsia"/>
          <w:lang w:eastAsia="en-US"/>
        </w:rPr>
        <w:t>The Centre’s approach to planning and prioriti</w:t>
      </w:r>
      <w:r w:rsidR="001C03ED">
        <w:rPr>
          <w:rFonts w:eastAsiaTheme="minorEastAsia"/>
          <w:lang w:eastAsia="en-US"/>
        </w:rPr>
        <w:t>s</w:t>
      </w:r>
      <w:r w:rsidRPr="001C03ED">
        <w:rPr>
          <w:rFonts w:eastAsiaTheme="minorEastAsia"/>
          <w:lang w:eastAsia="en-US"/>
        </w:rPr>
        <w:t>ing its activities has changed over time.</w:t>
      </w:r>
      <w:r w:rsidR="001C03ED">
        <w:rPr>
          <w:rFonts w:eastAsiaTheme="minorEastAsia"/>
          <w:lang w:eastAsia="en-US"/>
        </w:rPr>
        <w:t xml:space="preserve"> </w:t>
      </w:r>
      <w:r w:rsidRPr="001C03ED">
        <w:rPr>
          <w:rFonts w:eastAsiaTheme="minorEastAsia"/>
          <w:lang w:eastAsia="en-US"/>
        </w:rPr>
        <w:t>The initial rush to get started meant that activities were necessarily ‘off the shelf’.</w:t>
      </w:r>
      <w:r w:rsidR="001C03ED">
        <w:rPr>
          <w:rFonts w:eastAsiaTheme="minorEastAsia"/>
          <w:lang w:eastAsia="en-US"/>
        </w:rPr>
        <w:t xml:space="preserve"> </w:t>
      </w:r>
      <w:r w:rsidRPr="001C03ED">
        <w:rPr>
          <w:rFonts w:eastAsiaTheme="minorEastAsia"/>
          <w:lang w:eastAsia="en-US"/>
        </w:rPr>
        <w:t>Once the establishment phase was over, the Centre has employed a rigorous approach to planning and has worked well with other DFAT</w:t>
      </w:r>
      <w:r w:rsidR="00055DF1">
        <w:rPr>
          <w:rFonts w:eastAsiaTheme="minorEastAsia"/>
          <w:lang w:eastAsia="en-US"/>
        </w:rPr>
        <w:t>-funded</w:t>
      </w:r>
      <w:r w:rsidRPr="001C03ED">
        <w:rPr>
          <w:rFonts w:eastAsiaTheme="minorEastAsia"/>
          <w:lang w:eastAsia="en-US"/>
        </w:rPr>
        <w:t xml:space="preserve"> programs (such as the </w:t>
      </w:r>
      <w:r w:rsidRPr="00B97D87">
        <w:rPr>
          <w:rFonts w:eastAsiaTheme="minorEastAsia"/>
          <w:i/>
          <w:iCs/>
          <w:lang w:eastAsia="en-US"/>
        </w:rPr>
        <w:t>Australia Africa Partnerships Facility</w:t>
      </w:r>
      <w:r w:rsidRPr="001C03ED">
        <w:rPr>
          <w:rFonts w:eastAsiaTheme="minorEastAsia"/>
          <w:lang w:eastAsia="en-US"/>
        </w:rPr>
        <w:t xml:space="preserve"> (AAPF) and Australia Awards) to complement other activities and avoid duplication</w:t>
      </w:r>
      <w:r w:rsidR="00DC07FD">
        <w:rPr>
          <w:rFonts w:eastAsiaTheme="minorEastAsia"/>
          <w:lang w:eastAsia="en-US"/>
        </w:rPr>
        <w:t>, notwithstanding a need to improve coordination with some DFAT programs.</w:t>
      </w:r>
    </w:p>
    <w:p w:rsidR="002307A3" w:rsidRPr="001C03ED" w:rsidRDefault="002307A3" w:rsidP="004E1D85">
      <w:pPr>
        <w:pStyle w:val="BodyText"/>
        <w:rPr>
          <w:rFonts w:eastAsiaTheme="minorEastAsia"/>
          <w:lang w:eastAsia="en-US"/>
        </w:rPr>
      </w:pPr>
      <w:r w:rsidRPr="001C03ED">
        <w:rPr>
          <w:rFonts w:eastAsiaTheme="minorEastAsia"/>
          <w:lang w:eastAsia="en-US"/>
        </w:rPr>
        <w:t xml:space="preserve">At a broader level, this review has </w:t>
      </w:r>
      <w:r w:rsidR="00DC07FD">
        <w:rPr>
          <w:rFonts w:eastAsiaTheme="minorEastAsia"/>
          <w:lang w:eastAsia="en-US"/>
        </w:rPr>
        <w:t>observed a debate</w:t>
      </w:r>
      <w:r w:rsidRPr="001C03ED">
        <w:rPr>
          <w:rFonts w:eastAsiaTheme="minorEastAsia"/>
          <w:lang w:eastAsia="en-US"/>
        </w:rPr>
        <w:t xml:space="preserve"> within the </w:t>
      </w:r>
      <w:r w:rsidR="00DC07FD">
        <w:rPr>
          <w:rFonts w:eastAsiaTheme="minorEastAsia"/>
          <w:lang w:eastAsia="en-US"/>
        </w:rPr>
        <w:t xml:space="preserve">Australian </w:t>
      </w:r>
      <w:r w:rsidRPr="001C03ED">
        <w:rPr>
          <w:rFonts w:eastAsiaTheme="minorEastAsia"/>
          <w:lang w:eastAsia="en-US"/>
        </w:rPr>
        <w:t>mining industry about the relevance of the whole M4D Initiative</w:t>
      </w:r>
      <w:r w:rsidR="00DC07FD">
        <w:rPr>
          <w:rFonts w:eastAsiaTheme="minorEastAsia"/>
          <w:lang w:eastAsia="en-US"/>
        </w:rPr>
        <w:t xml:space="preserve">. The most common view heard was one of welcoming </w:t>
      </w:r>
      <w:r w:rsidR="00DC07FD" w:rsidRPr="001C03ED">
        <w:rPr>
          <w:rFonts w:eastAsiaTheme="minorEastAsia"/>
          <w:lang w:eastAsia="en-US"/>
        </w:rPr>
        <w:t xml:space="preserve">Australian support that will help improve governance and create a more stable environment for </w:t>
      </w:r>
      <w:r w:rsidR="00DC07FD">
        <w:rPr>
          <w:rFonts w:eastAsiaTheme="minorEastAsia"/>
          <w:lang w:eastAsia="en-US"/>
        </w:rPr>
        <w:t>mining</w:t>
      </w:r>
      <w:r w:rsidR="00DC07FD" w:rsidRPr="001C03ED">
        <w:rPr>
          <w:rFonts w:eastAsiaTheme="minorEastAsia"/>
          <w:lang w:eastAsia="en-US"/>
        </w:rPr>
        <w:t xml:space="preserve"> companies investing in developing countries.</w:t>
      </w:r>
      <w:r w:rsidR="00DC07FD">
        <w:rPr>
          <w:rFonts w:eastAsiaTheme="minorEastAsia"/>
          <w:lang w:eastAsia="en-US"/>
        </w:rPr>
        <w:t xml:space="preserve"> Some, however, were </w:t>
      </w:r>
      <w:r w:rsidRPr="001C03ED">
        <w:rPr>
          <w:rFonts w:eastAsiaTheme="minorEastAsia"/>
          <w:lang w:eastAsia="en-US"/>
        </w:rPr>
        <w:t xml:space="preserve">critical about the </w:t>
      </w:r>
      <w:r w:rsidR="002D52F1">
        <w:rPr>
          <w:rFonts w:eastAsiaTheme="minorEastAsia"/>
          <w:lang w:eastAsia="en-US"/>
        </w:rPr>
        <w:t>Australian Government</w:t>
      </w:r>
      <w:r w:rsidRPr="001C03ED">
        <w:rPr>
          <w:rFonts w:eastAsiaTheme="minorEastAsia"/>
          <w:lang w:eastAsia="en-US"/>
        </w:rPr>
        <w:t xml:space="preserve"> providing support to developing countries that has the potential to ‘help Australia’s competitors’.</w:t>
      </w:r>
      <w:r w:rsidR="001C03ED">
        <w:rPr>
          <w:rFonts w:eastAsiaTheme="minorEastAsia"/>
          <w:lang w:eastAsia="en-US"/>
        </w:rPr>
        <w:t xml:space="preserve"> </w:t>
      </w:r>
      <w:r w:rsidRPr="001C03ED">
        <w:rPr>
          <w:rFonts w:eastAsiaTheme="minorEastAsia"/>
          <w:lang w:eastAsia="en-US"/>
        </w:rPr>
        <w:t xml:space="preserve">Another industry view heard was that this kind of support helps to ‘level the playing field’ for attracting investment </w:t>
      </w:r>
      <w:r w:rsidR="00DC07FD">
        <w:rPr>
          <w:rFonts w:eastAsiaTheme="minorEastAsia"/>
          <w:lang w:eastAsia="en-US"/>
        </w:rPr>
        <w:t xml:space="preserve">to Australia </w:t>
      </w:r>
      <w:r w:rsidRPr="001C03ED">
        <w:rPr>
          <w:rFonts w:eastAsiaTheme="minorEastAsia"/>
          <w:lang w:eastAsia="en-US"/>
        </w:rPr>
        <w:t>by promoting similar standards in developing countries as there are in Australia.</w:t>
      </w:r>
      <w:r w:rsidR="001C03ED">
        <w:rPr>
          <w:rFonts w:eastAsiaTheme="minorEastAsia"/>
          <w:lang w:eastAsia="en-US"/>
        </w:rPr>
        <w:t xml:space="preserve"> </w:t>
      </w:r>
      <w:r w:rsidRPr="001C03ED">
        <w:rPr>
          <w:rFonts w:eastAsiaTheme="minorEastAsia"/>
          <w:lang w:eastAsia="en-US"/>
        </w:rPr>
        <w:t xml:space="preserve">With the </w:t>
      </w:r>
      <w:r w:rsidR="002D52F1">
        <w:rPr>
          <w:rFonts w:eastAsiaTheme="minorEastAsia"/>
          <w:lang w:eastAsia="en-US"/>
        </w:rPr>
        <w:t>Australian Government</w:t>
      </w:r>
      <w:r w:rsidR="00041686">
        <w:rPr>
          <w:rFonts w:eastAsiaTheme="minorEastAsia"/>
          <w:lang w:eastAsia="en-US"/>
        </w:rPr>
        <w:t>’s</w:t>
      </w:r>
      <w:r w:rsidRPr="001C03ED">
        <w:rPr>
          <w:rFonts w:eastAsiaTheme="minorEastAsia"/>
          <w:lang w:eastAsia="en-US"/>
        </w:rPr>
        <w:t xml:space="preserve"> </w:t>
      </w:r>
      <w:r w:rsidR="00041686" w:rsidRPr="001C03ED">
        <w:rPr>
          <w:rFonts w:eastAsiaTheme="minorEastAsia"/>
          <w:lang w:eastAsia="en-US"/>
        </w:rPr>
        <w:t xml:space="preserve">economic diplomacy </w:t>
      </w:r>
      <w:r w:rsidRPr="001C03ED">
        <w:rPr>
          <w:rFonts w:eastAsiaTheme="minorEastAsia"/>
          <w:lang w:eastAsia="en-US"/>
        </w:rPr>
        <w:t xml:space="preserve">agenda focusing on the four objectives of </w:t>
      </w:r>
      <w:r w:rsidR="00041686" w:rsidRPr="001C03ED">
        <w:rPr>
          <w:rFonts w:eastAsiaTheme="minorEastAsia"/>
          <w:lang w:eastAsia="en-US"/>
        </w:rPr>
        <w:t>trade, growth, investment and busines</w:t>
      </w:r>
      <w:r w:rsidRPr="001C03ED">
        <w:rPr>
          <w:rFonts w:eastAsiaTheme="minorEastAsia"/>
          <w:lang w:eastAsia="en-US"/>
        </w:rPr>
        <w:t xml:space="preserve">s, dialogue with DFAT and industry at this point would be very helpful to assist </w:t>
      </w:r>
      <w:r w:rsidR="00400F0C">
        <w:rPr>
          <w:rFonts w:eastAsiaTheme="minorEastAsia"/>
          <w:lang w:eastAsia="en-US"/>
        </w:rPr>
        <w:t xml:space="preserve">IM4DC </w:t>
      </w:r>
      <w:r w:rsidRPr="001C03ED">
        <w:rPr>
          <w:rFonts w:eastAsiaTheme="minorEastAsia"/>
          <w:lang w:eastAsia="en-US"/>
        </w:rPr>
        <w:t>to sharpen its focus in support of this agenda.</w:t>
      </w:r>
    </w:p>
    <w:p w:rsidR="002307A3" w:rsidRPr="001C03ED" w:rsidRDefault="002307A3" w:rsidP="001C03ED">
      <w:pPr>
        <w:pStyle w:val="Heading3"/>
        <w:rPr>
          <w:rFonts w:eastAsiaTheme="minorEastAsia"/>
          <w:lang w:eastAsia="en-US"/>
        </w:rPr>
      </w:pPr>
      <w:r w:rsidRPr="001C03ED">
        <w:t>Effectiveness</w:t>
      </w:r>
    </w:p>
    <w:p w:rsidR="002307A3" w:rsidRPr="001C03ED" w:rsidRDefault="002307A3" w:rsidP="003921EF">
      <w:pPr>
        <w:pStyle w:val="BodyText"/>
        <w:rPr>
          <w:rFonts w:eastAsiaTheme="minorEastAsia"/>
          <w:lang w:eastAsia="en-US"/>
        </w:rPr>
      </w:pPr>
      <w:r w:rsidRPr="001C03ED">
        <w:rPr>
          <w:rFonts w:eastAsiaTheme="minorEastAsia"/>
          <w:lang w:eastAsia="en-US"/>
        </w:rPr>
        <w:t>The Centre’s internal monitoring and evaluation suggests that IM4DC is exceeding or meeting its key performance indicators in most areas</w:t>
      </w:r>
      <w:r w:rsidR="00D91225">
        <w:rPr>
          <w:rFonts w:eastAsiaTheme="minorEastAsia"/>
          <w:lang w:eastAsia="en-US"/>
        </w:rPr>
        <w:t>, in particular short courses and action research, but falling short in</w:t>
      </w:r>
      <w:r w:rsidR="00243C5C">
        <w:rPr>
          <w:rFonts w:eastAsiaTheme="minorEastAsia"/>
          <w:lang w:eastAsia="en-US"/>
        </w:rPr>
        <w:t xml:space="preserve"> relation to fellowships and technical advice</w:t>
      </w:r>
      <w:r w:rsidRPr="001C03ED">
        <w:rPr>
          <w:rFonts w:eastAsiaTheme="minorEastAsia"/>
          <w:lang w:eastAsia="en-US"/>
        </w:rPr>
        <w:t>.</w:t>
      </w:r>
      <w:r w:rsidR="001C03ED">
        <w:rPr>
          <w:rFonts w:eastAsiaTheme="minorEastAsia"/>
          <w:lang w:eastAsia="en-US"/>
        </w:rPr>
        <w:t xml:space="preserve"> </w:t>
      </w:r>
      <w:r w:rsidRPr="001C03ED">
        <w:rPr>
          <w:rFonts w:eastAsiaTheme="minorEastAsia"/>
          <w:lang w:eastAsia="en-US"/>
        </w:rPr>
        <w:t xml:space="preserve">Externally, and anecdotally, many stakeholders value </w:t>
      </w:r>
      <w:r w:rsidR="00400F0C">
        <w:rPr>
          <w:rFonts w:eastAsiaTheme="minorEastAsia"/>
          <w:lang w:eastAsia="en-US"/>
        </w:rPr>
        <w:t xml:space="preserve">IM4DC </w:t>
      </w:r>
      <w:r w:rsidRPr="001C03ED">
        <w:rPr>
          <w:rFonts w:eastAsiaTheme="minorEastAsia"/>
          <w:lang w:eastAsia="en-US"/>
        </w:rPr>
        <w:t xml:space="preserve">for what they consider its </w:t>
      </w:r>
      <w:r w:rsidR="00055DF1">
        <w:rPr>
          <w:rFonts w:eastAsiaTheme="minorEastAsia"/>
          <w:lang w:eastAsia="en-US"/>
        </w:rPr>
        <w:t>high-level</w:t>
      </w:r>
      <w:r w:rsidRPr="001C03ED">
        <w:rPr>
          <w:rFonts w:eastAsiaTheme="minorEastAsia"/>
          <w:lang w:eastAsia="en-US"/>
        </w:rPr>
        <w:t xml:space="preserve"> degree of performance, and IM4DC is regularly invited to be represented at national and international mining development forums.</w:t>
      </w:r>
      <w:r w:rsidR="00EB3E19">
        <w:rPr>
          <w:rFonts w:eastAsiaTheme="minorEastAsia"/>
          <w:lang w:eastAsia="en-US"/>
        </w:rPr>
        <w:t xml:space="preserve"> </w:t>
      </w:r>
      <w:r w:rsidRPr="001C03ED">
        <w:rPr>
          <w:rFonts w:eastAsiaTheme="minorEastAsia"/>
          <w:lang w:eastAsia="en-US"/>
        </w:rPr>
        <w:t>Nevertheless, this Review provides an opportunity to test the effectiveness of the Centre from an independent perspective, through close scrutiny of its short-term training courses and other activities, the findings of which are briefly outlined below.</w:t>
      </w:r>
    </w:p>
    <w:p w:rsidR="002307A3" w:rsidRPr="001C03ED" w:rsidRDefault="002307A3" w:rsidP="004E1D85">
      <w:pPr>
        <w:pStyle w:val="BodyText"/>
        <w:rPr>
          <w:rFonts w:eastAsiaTheme="minorEastAsia"/>
          <w:lang w:eastAsia="en-US"/>
        </w:rPr>
      </w:pPr>
      <w:r w:rsidRPr="001C03ED">
        <w:rPr>
          <w:rFonts w:eastAsiaTheme="minorEastAsia"/>
          <w:b/>
          <w:lang w:eastAsia="en-US"/>
        </w:rPr>
        <w:t xml:space="preserve">Short </w:t>
      </w:r>
      <w:r w:rsidR="00B97D87" w:rsidRPr="001C03ED">
        <w:rPr>
          <w:rFonts w:eastAsiaTheme="minorEastAsia"/>
          <w:b/>
          <w:lang w:eastAsia="en-US"/>
        </w:rPr>
        <w:t>courses</w:t>
      </w:r>
      <w:r w:rsidRPr="001C03ED">
        <w:rPr>
          <w:rFonts w:eastAsiaTheme="minorEastAsia"/>
          <w:b/>
          <w:lang w:eastAsia="en-US"/>
        </w:rPr>
        <w:t>:</w:t>
      </w:r>
      <w:r w:rsidRPr="001C03ED">
        <w:rPr>
          <w:rFonts w:eastAsiaTheme="minorEastAsia"/>
          <w:lang w:eastAsia="en-US"/>
        </w:rPr>
        <w:t xml:space="preserve"> The IM4DC’s core activity is the delivery of short courses.</w:t>
      </w:r>
      <w:r w:rsidR="001C03ED">
        <w:rPr>
          <w:rFonts w:eastAsiaTheme="minorEastAsia"/>
          <w:lang w:eastAsia="en-US"/>
        </w:rPr>
        <w:t xml:space="preserve"> </w:t>
      </w:r>
      <w:r w:rsidRPr="001C03ED">
        <w:rPr>
          <w:rFonts w:eastAsiaTheme="minorEastAsia"/>
          <w:lang w:eastAsia="en-US"/>
        </w:rPr>
        <w:t>The Review assesses that these are of very high quality with expert UWA, UQ and other presenters – generally leaders in their fields with strong academic, government and</w:t>
      </w:r>
      <w:r w:rsidR="00EB3E19">
        <w:rPr>
          <w:rFonts w:eastAsiaTheme="minorEastAsia"/>
          <w:lang w:eastAsia="en-US"/>
        </w:rPr>
        <w:t xml:space="preserve"> / </w:t>
      </w:r>
      <w:r w:rsidRPr="001C03ED">
        <w:rPr>
          <w:rFonts w:eastAsiaTheme="minorEastAsia"/>
          <w:lang w:eastAsia="en-US"/>
        </w:rPr>
        <w:t xml:space="preserve">or industry experience. The courses showcase Australia’s best practice mining for development capability, and are well tailored to the context of </w:t>
      </w:r>
      <w:r w:rsidR="00400F0C">
        <w:rPr>
          <w:rFonts w:eastAsiaTheme="minorEastAsia"/>
          <w:lang w:eastAsia="en-US"/>
        </w:rPr>
        <w:t xml:space="preserve">IM4DC </w:t>
      </w:r>
      <w:r w:rsidRPr="001C03ED">
        <w:rPr>
          <w:rFonts w:eastAsiaTheme="minorEastAsia"/>
          <w:lang w:eastAsia="en-US"/>
        </w:rPr>
        <w:t>partner countries. While it is still early days, the transfer of knowledge and skills has assisted participants from many countries to implement useful change in their return to work.</w:t>
      </w:r>
      <w:r w:rsidR="001C03ED">
        <w:rPr>
          <w:rFonts w:eastAsiaTheme="minorEastAsia"/>
          <w:lang w:eastAsia="en-US"/>
        </w:rPr>
        <w:t xml:space="preserve"> </w:t>
      </w:r>
      <w:r w:rsidRPr="001C03ED">
        <w:rPr>
          <w:rFonts w:eastAsiaTheme="minorEastAsia"/>
          <w:lang w:eastAsia="en-US"/>
        </w:rPr>
        <w:t xml:space="preserve">A survey of IM4DC alumni </w:t>
      </w:r>
      <w:r w:rsidR="00243C5C">
        <w:rPr>
          <w:rFonts w:eastAsiaTheme="minorEastAsia"/>
          <w:lang w:eastAsia="en-US"/>
        </w:rPr>
        <w:t>was</w:t>
      </w:r>
      <w:r w:rsidRPr="001C03ED">
        <w:rPr>
          <w:rFonts w:eastAsiaTheme="minorEastAsia"/>
          <w:lang w:eastAsia="en-US"/>
        </w:rPr>
        <w:t xml:space="preserve"> conducted as part of this Review.</w:t>
      </w:r>
      <w:r w:rsidR="001C03ED">
        <w:rPr>
          <w:rFonts w:eastAsiaTheme="minorEastAsia"/>
          <w:lang w:eastAsia="en-US"/>
        </w:rPr>
        <w:t xml:space="preserve"> </w:t>
      </w:r>
      <w:r w:rsidR="00243C5C">
        <w:rPr>
          <w:rFonts w:eastAsiaTheme="minorEastAsia"/>
          <w:lang w:eastAsia="en-US"/>
        </w:rPr>
        <w:t>A total of</w:t>
      </w:r>
      <w:r w:rsidRPr="001C03ED">
        <w:rPr>
          <w:rFonts w:eastAsiaTheme="minorEastAsia"/>
          <w:lang w:eastAsia="en-US"/>
        </w:rPr>
        <w:t xml:space="preserve"> </w:t>
      </w:r>
      <w:r w:rsidR="0055610E" w:rsidRPr="001C03ED">
        <w:rPr>
          <w:rFonts w:eastAsiaTheme="minorEastAsia"/>
          <w:lang w:eastAsia="en-US"/>
        </w:rPr>
        <w:t>237</w:t>
      </w:r>
      <w:r w:rsidRPr="001C03ED">
        <w:rPr>
          <w:rFonts w:eastAsiaTheme="minorEastAsia"/>
          <w:lang w:eastAsia="en-US"/>
        </w:rPr>
        <w:t xml:space="preserve"> alumni responded with </w:t>
      </w:r>
      <w:r w:rsidR="00243C5C">
        <w:rPr>
          <w:rFonts w:eastAsiaTheme="minorEastAsia"/>
          <w:lang w:eastAsia="en-US"/>
        </w:rPr>
        <w:t>predominantly</w:t>
      </w:r>
      <w:r w:rsidR="00243C5C" w:rsidRPr="001C03ED">
        <w:rPr>
          <w:rFonts w:eastAsiaTheme="minorEastAsia"/>
          <w:lang w:eastAsia="en-US"/>
        </w:rPr>
        <w:t xml:space="preserve"> </w:t>
      </w:r>
      <w:r w:rsidRPr="001C03ED">
        <w:rPr>
          <w:rFonts w:eastAsiaTheme="minorEastAsia"/>
          <w:lang w:eastAsia="en-US"/>
        </w:rPr>
        <w:t>positive feedback and comments.</w:t>
      </w:r>
    </w:p>
    <w:p w:rsidR="002307A3" w:rsidRPr="001C03ED" w:rsidRDefault="002307A3" w:rsidP="004E1D85">
      <w:pPr>
        <w:pStyle w:val="BodyText"/>
        <w:rPr>
          <w:rFonts w:eastAsiaTheme="minorEastAsia"/>
          <w:lang w:eastAsia="en-US"/>
        </w:rPr>
      </w:pPr>
      <w:r w:rsidRPr="001C03ED">
        <w:rPr>
          <w:rFonts w:eastAsiaTheme="minorEastAsia"/>
          <w:b/>
          <w:lang w:eastAsia="en-US"/>
        </w:rPr>
        <w:t xml:space="preserve">Institutional </w:t>
      </w:r>
      <w:r w:rsidR="00B97D87" w:rsidRPr="001C03ED">
        <w:rPr>
          <w:rFonts w:eastAsiaTheme="minorEastAsia"/>
          <w:b/>
          <w:lang w:eastAsia="en-US"/>
        </w:rPr>
        <w:t>links</w:t>
      </w:r>
      <w:r w:rsidRPr="001C03ED">
        <w:rPr>
          <w:rFonts w:eastAsiaTheme="minorEastAsia"/>
          <w:b/>
          <w:lang w:eastAsia="en-US"/>
        </w:rPr>
        <w:t>:</w:t>
      </w:r>
      <w:r w:rsidRPr="001C03ED">
        <w:rPr>
          <w:rFonts w:eastAsiaTheme="minorEastAsia"/>
          <w:lang w:eastAsia="en-US"/>
        </w:rPr>
        <w:t xml:space="preserve"> High quality and effective institutional links have been established in most of IM4DC’s partner countries, especially in Africa where universities, training centres and government facilities are used for IM4DC meetings, workshops and short courses for mutual benefit. There is potential for IM4DC to work more closely with developing country institutions as partners – in this regard, the IM4DC’s commencement of a strong relationship with the Africa Minerals Development Centre (AMDC) is a very positive step. </w:t>
      </w:r>
    </w:p>
    <w:p w:rsidR="002307A3" w:rsidRPr="001C03ED" w:rsidRDefault="002307A3" w:rsidP="004E1D85">
      <w:pPr>
        <w:pStyle w:val="BodyText"/>
        <w:rPr>
          <w:rFonts w:eastAsiaTheme="minorEastAsia"/>
          <w:lang w:eastAsia="en-US"/>
        </w:rPr>
      </w:pPr>
      <w:r w:rsidRPr="001C03ED">
        <w:rPr>
          <w:rFonts w:eastAsiaTheme="minorEastAsia"/>
          <w:b/>
          <w:lang w:eastAsia="en-US"/>
        </w:rPr>
        <w:t>Research:</w:t>
      </w:r>
      <w:r w:rsidRPr="001C03ED">
        <w:rPr>
          <w:rFonts w:eastAsiaTheme="minorEastAsia"/>
          <w:lang w:eastAsia="en-US"/>
        </w:rPr>
        <w:t xml:space="preserve"> The IM4DC’s delivery of short courses is underpinned by a </w:t>
      </w:r>
      <w:r w:rsidR="00055DF1">
        <w:rPr>
          <w:rFonts w:eastAsiaTheme="minorEastAsia"/>
          <w:lang w:eastAsia="en-US"/>
        </w:rPr>
        <w:t>high-quality</w:t>
      </w:r>
      <w:r w:rsidRPr="001C03ED">
        <w:rPr>
          <w:rFonts w:eastAsiaTheme="minorEastAsia"/>
          <w:lang w:eastAsia="en-US"/>
        </w:rPr>
        <w:t xml:space="preserve"> action research program that focuses on measurable and objective learning and improvement. The research also identifies needs and gaps in the various programs, leading to the development of contacts with researchers, institutions and NGOs in partner countries. Most of the action research activities are on an internally competitive basis with proposals invited from UQ and UWA staff, with only limited involvement of external researchers. </w:t>
      </w:r>
    </w:p>
    <w:p w:rsidR="00DC07FD" w:rsidRDefault="002307A3" w:rsidP="00DC07FD">
      <w:pPr>
        <w:pStyle w:val="BodyText"/>
        <w:rPr>
          <w:rFonts w:eastAsiaTheme="minorEastAsia"/>
          <w:lang w:eastAsia="en-US"/>
        </w:rPr>
      </w:pPr>
      <w:r w:rsidRPr="001C03ED">
        <w:rPr>
          <w:rFonts w:eastAsiaTheme="minorEastAsia"/>
          <w:b/>
          <w:lang w:eastAsia="en-US"/>
        </w:rPr>
        <w:t>Alumni:</w:t>
      </w:r>
      <w:r w:rsidRPr="001C03ED">
        <w:rPr>
          <w:rFonts w:eastAsiaTheme="minorEastAsia"/>
          <w:lang w:eastAsia="en-US"/>
        </w:rPr>
        <w:t xml:space="preserve"> The building of an alumni network is considered, by IM4DC, to be one of its most important priorities to ensure the sustainability of the benefits of IM4DC activities.</w:t>
      </w:r>
      <w:r w:rsidR="001C03ED">
        <w:rPr>
          <w:rFonts w:eastAsiaTheme="minorEastAsia"/>
          <w:lang w:eastAsia="en-US"/>
        </w:rPr>
        <w:t xml:space="preserve"> </w:t>
      </w:r>
      <w:r w:rsidRPr="001C03ED">
        <w:rPr>
          <w:rFonts w:eastAsiaTheme="minorEastAsia"/>
          <w:lang w:eastAsia="en-US"/>
        </w:rPr>
        <w:t>There are now over 1,000 IM4DC alumni across the world, and the Centre is working to engage effectively with them to support their work.</w:t>
      </w:r>
      <w:r w:rsidR="001C03ED">
        <w:rPr>
          <w:rFonts w:eastAsiaTheme="minorEastAsia"/>
          <w:lang w:eastAsia="en-US"/>
        </w:rPr>
        <w:t xml:space="preserve"> </w:t>
      </w:r>
      <w:r w:rsidRPr="001C03ED">
        <w:rPr>
          <w:rFonts w:eastAsiaTheme="minorEastAsia"/>
          <w:lang w:eastAsia="en-US"/>
        </w:rPr>
        <w:t>For example</w:t>
      </w:r>
      <w:r w:rsidR="00E618C9">
        <w:rPr>
          <w:rFonts w:eastAsiaTheme="minorEastAsia"/>
          <w:lang w:eastAsia="en-US"/>
        </w:rPr>
        <w:t>:</w:t>
      </w:r>
      <w:r w:rsidRPr="001C03ED">
        <w:rPr>
          <w:rFonts w:eastAsiaTheme="minorEastAsia"/>
          <w:lang w:eastAsia="en-US"/>
        </w:rPr>
        <w:t xml:space="preserve"> IM4DC hosted an alumni forum following the May 2013 M4D conference, encourages Return-to-Work Reports, conducts surveys and encourages communication between alumni. The new online alumni community</w:t>
      </w:r>
      <w:r w:rsidR="001C03ED">
        <w:rPr>
          <w:rFonts w:eastAsiaTheme="minorEastAsia"/>
          <w:lang w:eastAsia="en-US"/>
        </w:rPr>
        <w:t xml:space="preserve"> – </w:t>
      </w:r>
      <w:r w:rsidRPr="001C03ED">
        <w:rPr>
          <w:rFonts w:eastAsiaTheme="minorEastAsia"/>
          <w:lang w:eastAsia="en-US"/>
        </w:rPr>
        <w:t>M4DLink</w:t>
      </w:r>
      <w:r w:rsidR="001C03ED">
        <w:rPr>
          <w:rFonts w:eastAsiaTheme="minorEastAsia"/>
          <w:lang w:eastAsia="en-US"/>
        </w:rPr>
        <w:t xml:space="preserve"> – </w:t>
      </w:r>
      <w:r w:rsidRPr="001C03ED">
        <w:rPr>
          <w:rFonts w:eastAsiaTheme="minorEastAsia"/>
          <w:lang w:eastAsia="en-US"/>
        </w:rPr>
        <w:t>has the potential to be an effective platform for on-going networking and discussions of important issues.</w:t>
      </w:r>
      <w:r w:rsidR="001C03ED">
        <w:rPr>
          <w:rFonts w:eastAsiaTheme="minorEastAsia"/>
          <w:lang w:eastAsia="en-US"/>
        </w:rPr>
        <w:t xml:space="preserve"> </w:t>
      </w:r>
      <w:r w:rsidRPr="001C03ED">
        <w:rPr>
          <w:rFonts w:eastAsiaTheme="minorEastAsia"/>
          <w:lang w:eastAsia="en-US"/>
        </w:rPr>
        <w:t xml:space="preserve">IM4DC has been supported to reach this point by the AAPF which took the lead role in setting up an alumni database for Africa, and the subsequent transition of this function to IM4DC. </w:t>
      </w:r>
    </w:p>
    <w:p w:rsidR="00DC07FD" w:rsidRPr="001C03ED" w:rsidRDefault="00DC07FD" w:rsidP="00DC07FD">
      <w:pPr>
        <w:pStyle w:val="BodyText"/>
        <w:rPr>
          <w:rFonts w:eastAsiaTheme="minorEastAsia"/>
          <w:lang w:eastAsia="en-US"/>
        </w:rPr>
      </w:pPr>
      <w:r w:rsidRPr="00DC07FD">
        <w:rPr>
          <w:rFonts w:eastAsiaTheme="minorEastAsia"/>
          <w:b/>
          <w:lang w:eastAsia="en-US"/>
        </w:rPr>
        <w:t>Conference:</w:t>
      </w:r>
      <w:r w:rsidRPr="00DC07FD">
        <w:rPr>
          <w:rFonts w:eastAsiaTheme="minorEastAsia"/>
          <w:lang w:eastAsia="en-US"/>
        </w:rPr>
        <w:t xml:space="preserve"> The Mid-Term Review has heard both criticism and praise of </w:t>
      </w:r>
      <w:r>
        <w:rPr>
          <w:rFonts w:eastAsiaTheme="minorEastAsia"/>
          <w:lang w:eastAsia="en-US"/>
        </w:rPr>
        <w:t xml:space="preserve">the two </w:t>
      </w:r>
      <w:r w:rsidRPr="00DC07FD">
        <w:rPr>
          <w:rFonts w:eastAsiaTheme="minorEastAsia"/>
          <w:lang w:eastAsia="en-US"/>
        </w:rPr>
        <w:t xml:space="preserve">IM4DC </w:t>
      </w:r>
      <w:r w:rsidRPr="00371D72">
        <w:rPr>
          <w:rFonts w:eastAsiaTheme="minorEastAsia"/>
          <w:lang w:eastAsia="en-US"/>
        </w:rPr>
        <w:t>conference</w:t>
      </w:r>
      <w:r>
        <w:rPr>
          <w:rFonts w:eastAsiaTheme="minorEastAsia"/>
          <w:lang w:eastAsia="en-US"/>
        </w:rPr>
        <w:t>s</w:t>
      </w:r>
      <w:r w:rsidRPr="00371D72">
        <w:rPr>
          <w:rFonts w:eastAsiaTheme="minorEastAsia"/>
          <w:lang w:eastAsia="en-US"/>
        </w:rPr>
        <w:t xml:space="preserve"> </w:t>
      </w:r>
      <w:r>
        <w:rPr>
          <w:rFonts w:eastAsiaTheme="minorEastAsia"/>
          <w:lang w:eastAsia="en-US"/>
        </w:rPr>
        <w:t xml:space="preserve">to date, with most comments about the Conference </w:t>
      </w:r>
      <w:r w:rsidRPr="00371D72">
        <w:rPr>
          <w:rFonts w:eastAsiaTheme="minorEastAsia"/>
          <w:lang w:eastAsia="en-US"/>
        </w:rPr>
        <w:t>held in May 2013</w:t>
      </w:r>
      <w:r w:rsidR="00257F74">
        <w:rPr>
          <w:rFonts w:eastAsiaTheme="minorEastAsia"/>
          <w:lang w:eastAsia="en-US"/>
        </w:rPr>
        <w:t xml:space="preserve"> in Sydney</w:t>
      </w:r>
      <w:r w:rsidRPr="00371D72">
        <w:rPr>
          <w:rFonts w:eastAsiaTheme="minorEastAsia"/>
          <w:lang w:eastAsia="en-US"/>
        </w:rPr>
        <w:t>. Many participants appreciated the benefits they gained from the conference</w:t>
      </w:r>
      <w:r>
        <w:rPr>
          <w:rFonts w:eastAsiaTheme="minorEastAsia"/>
          <w:lang w:eastAsia="en-US"/>
        </w:rPr>
        <w:t>s</w:t>
      </w:r>
      <w:r w:rsidRPr="00371D72">
        <w:rPr>
          <w:rFonts w:eastAsiaTheme="minorEastAsia"/>
          <w:lang w:eastAsia="en-US"/>
        </w:rPr>
        <w:t xml:space="preserve">, particularly the opportunity to learn from experts and to network. Criticism has come from some in industry and government particularly about the cost of the </w:t>
      </w:r>
      <w:r>
        <w:rPr>
          <w:rFonts w:eastAsiaTheme="minorEastAsia"/>
          <w:lang w:eastAsia="en-US"/>
        </w:rPr>
        <w:t xml:space="preserve">2013 </w:t>
      </w:r>
      <w:r w:rsidRPr="00371D72">
        <w:rPr>
          <w:rFonts w:eastAsiaTheme="minorEastAsia"/>
          <w:lang w:eastAsia="en-US"/>
        </w:rPr>
        <w:t>event</w:t>
      </w:r>
      <w:r w:rsidR="008B0D2C">
        <w:rPr>
          <w:rFonts w:eastAsiaTheme="minorEastAsia"/>
          <w:lang w:eastAsia="en-US"/>
        </w:rPr>
        <w:t xml:space="preserve"> </w:t>
      </w:r>
      <w:r w:rsidR="00FD2125">
        <w:rPr>
          <w:rFonts w:eastAsiaTheme="minorEastAsia"/>
          <w:lang w:eastAsia="en-US"/>
        </w:rPr>
        <w:t>(</w:t>
      </w:r>
      <w:r w:rsidR="008B0D2C">
        <w:rPr>
          <w:rFonts w:eastAsiaTheme="minorEastAsia"/>
          <w:lang w:eastAsia="en-US"/>
        </w:rPr>
        <w:t>$</w:t>
      </w:r>
      <w:r w:rsidR="00FD2125">
        <w:rPr>
          <w:rFonts w:eastAsiaTheme="minorEastAsia"/>
          <w:lang w:eastAsia="en-US"/>
        </w:rPr>
        <w:t>974,541</w:t>
      </w:r>
      <w:r w:rsidR="008B0D2C">
        <w:rPr>
          <w:rFonts w:eastAsiaTheme="minorEastAsia"/>
          <w:lang w:eastAsia="en-US"/>
        </w:rPr>
        <w:t xml:space="preserve"> for </w:t>
      </w:r>
      <w:r w:rsidR="00FD2125">
        <w:rPr>
          <w:rFonts w:eastAsiaTheme="minorEastAsia"/>
          <w:lang w:eastAsia="en-US"/>
        </w:rPr>
        <w:t xml:space="preserve">a </w:t>
      </w:r>
      <w:r w:rsidR="008B0D2C">
        <w:rPr>
          <w:rFonts w:eastAsiaTheme="minorEastAsia"/>
          <w:lang w:eastAsia="en-US"/>
        </w:rPr>
        <w:t>2</w:t>
      </w:r>
      <w:r w:rsidR="00FD2125">
        <w:rPr>
          <w:rFonts w:eastAsiaTheme="minorEastAsia"/>
          <w:lang w:eastAsia="en-US"/>
        </w:rPr>
        <w:t>–</w:t>
      </w:r>
      <w:r w:rsidR="008B0D2C">
        <w:rPr>
          <w:rFonts w:eastAsiaTheme="minorEastAsia"/>
          <w:lang w:eastAsia="en-US"/>
        </w:rPr>
        <w:t>day</w:t>
      </w:r>
      <w:r w:rsidR="00FD2125">
        <w:rPr>
          <w:rFonts w:eastAsiaTheme="minorEastAsia"/>
          <w:lang w:eastAsia="en-US"/>
        </w:rPr>
        <w:t xml:space="preserve"> conference)</w:t>
      </w:r>
      <w:r w:rsidR="008B0D2C">
        <w:rPr>
          <w:rFonts w:eastAsiaTheme="minorEastAsia"/>
          <w:lang w:eastAsia="en-US"/>
        </w:rPr>
        <w:t xml:space="preserve">, </w:t>
      </w:r>
      <w:r w:rsidR="008C3AC4">
        <w:rPr>
          <w:rFonts w:eastAsiaTheme="minorEastAsia"/>
          <w:lang w:eastAsia="en-US"/>
        </w:rPr>
        <w:t>in particular the Conference dinner which some attendees felt was extravagant for an activity funded by the Australian aid program</w:t>
      </w:r>
      <w:r w:rsidRPr="00371D72">
        <w:rPr>
          <w:rFonts w:eastAsiaTheme="minorEastAsia"/>
          <w:lang w:eastAsia="en-US"/>
        </w:rPr>
        <w:t xml:space="preserve">. The </w:t>
      </w:r>
      <w:r w:rsidR="00C06BC1">
        <w:rPr>
          <w:rFonts w:eastAsiaTheme="minorEastAsia"/>
          <w:lang w:eastAsia="en-US"/>
        </w:rPr>
        <w:t>request</w:t>
      </w:r>
      <w:r w:rsidR="00C06BC1" w:rsidRPr="00371D72">
        <w:rPr>
          <w:rFonts w:eastAsiaTheme="minorEastAsia"/>
          <w:lang w:eastAsia="en-US"/>
        </w:rPr>
        <w:t xml:space="preserve"> </w:t>
      </w:r>
      <w:r w:rsidRPr="00371D72">
        <w:rPr>
          <w:rFonts w:eastAsiaTheme="minorEastAsia"/>
          <w:lang w:eastAsia="en-US"/>
        </w:rPr>
        <w:t xml:space="preserve">by senior management in AusAID at the time to double the number of attendees </w:t>
      </w:r>
      <w:r w:rsidR="00C06BC1">
        <w:rPr>
          <w:rFonts w:eastAsiaTheme="minorEastAsia"/>
          <w:lang w:eastAsia="en-US"/>
        </w:rPr>
        <w:t xml:space="preserve">reflected the </w:t>
      </w:r>
      <w:r w:rsidR="008B0D2C">
        <w:rPr>
          <w:rFonts w:eastAsiaTheme="minorEastAsia"/>
          <w:lang w:eastAsia="en-US"/>
        </w:rPr>
        <w:t>uniqu</w:t>
      </w:r>
      <w:r w:rsidR="00C06BC1">
        <w:rPr>
          <w:rFonts w:eastAsiaTheme="minorEastAsia"/>
          <w:lang w:eastAsia="en-US"/>
        </w:rPr>
        <w:t xml:space="preserve">e circumstances presented by Australia hosting the Extractive Industries Transparency Initiative (EITI) conference around the same time and the opportunity to include additional participants who were in Australia </w:t>
      </w:r>
      <w:r w:rsidR="000F0B39">
        <w:rPr>
          <w:rFonts w:eastAsiaTheme="minorEastAsia"/>
          <w:lang w:eastAsia="en-US"/>
        </w:rPr>
        <w:t>for</w:t>
      </w:r>
      <w:r w:rsidR="00C06BC1">
        <w:rPr>
          <w:rFonts w:eastAsiaTheme="minorEastAsia"/>
          <w:lang w:eastAsia="en-US"/>
        </w:rPr>
        <w:t xml:space="preserve"> the EITI conference.  That said, the large number of participants certainly contributed to the higher cost</w:t>
      </w:r>
      <w:r w:rsidR="00CB07F5">
        <w:rPr>
          <w:rFonts w:eastAsiaTheme="minorEastAsia"/>
          <w:lang w:eastAsia="en-US"/>
        </w:rPr>
        <w:t xml:space="preserve"> on this particular occasion.</w:t>
      </w:r>
      <w:r w:rsidR="008C3AC4">
        <w:rPr>
          <w:rFonts w:eastAsiaTheme="minorEastAsia"/>
          <w:lang w:eastAsia="en-US"/>
        </w:rPr>
        <w:t xml:space="preserve"> </w:t>
      </w:r>
      <w:r w:rsidRPr="00371D72">
        <w:rPr>
          <w:rFonts w:eastAsiaTheme="minorEastAsia"/>
          <w:lang w:eastAsia="en-US"/>
        </w:rPr>
        <w:t xml:space="preserve"> The Review </w:t>
      </w:r>
      <w:r>
        <w:rPr>
          <w:rFonts w:eastAsiaTheme="minorEastAsia"/>
          <w:lang w:eastAsia="en-US"/>
        </w:rPr>
        <w:t>notes that the Conference planned for the second half of 2014 will not proceed as originally planned</w:t>
      </w:r>
      <w:r w:rsidR="008B0D2C">
        <w:rPr>
          <w:rFonts w:eastAsiaTheme="minorEastAsia"/>
          <w:lang w:eastAsia="en-US"/>
        </w:rPr>
        <w:t xml:space="preserve">, and </w:t>
      </w:r>
      <w:r w:rsidR="00C06BC1">
        <w:rPr>
          <w:rFonts w:eastAsiaTheme="minorEastAsia"/>
          <w:lang w:eastAsia="en-US"/>
        </w:rPr>
        <w:t xml:space="preserve">the Review Team is of the view that </w:t>
      </w:r>
      <w:r w:rsidR="008B0D2C">
        <w:rPr>
          <w:rFonts w:eastAsiaTheme="minorEastAsia"/>
          <w:lang w:eastAsia="en-US"/>
        </w:rPr>
        <w:t xml:space="preserve">any future conferences </w:t>
      </w:r>
      <w:r w:rsidR="000F0B39">
        <w:rPr>
          <w:rFonts w:eastAsiaTheme="minorEastAsia"/>
          <w:lang w:eastAsia="en-US"/>
        </w:rPr>
        <w:t xml:space="preserve">should </w:t>
      </w:r>
      <w:r w:rsidR="00C06BC1">
        <w:rPr>
          <w:rFonts w:eastAsiaTheme="minorEastAsia"/>
          <w:lang w:eastAsia="en-US"/>
        </w:rPr>
        <w:t>be smaller and more frugal</w:t>
      </w:r>
    </w:p>
    <w:p w:rsidR="002307A3" w:rsidRPr="001C03ED" w:rsidRDefault="002307A3" w:rsidP="004E1D85">
      <w:pPr>
        <w:pStyle w:val="BodyText"/>
        <w:rPr>
          <w:rFonts w:eastAsiaTheme="minorEastAsia"/>
          <w:lang w:eastAsia="en-US"/>
        </w:rPr>
      </w:pPr>
      <w:r w:rsidRPr="001C03ED">
        <w:rPr>
          <w:rFonts w:eastAsiaTheme="minorEastAsia"/>
          <w:b/>
          <w:lang w:eastAsia="en-US"/>
        </w:rPr>
        <w:t xml:space="preserve">Advice to </w:t>
      </w:r>
      <w:r w:rsidR="002D52F1">
        <w:rPr>
          <w:rFonts w:eastAsiaTheme="minorEastAsia"/>
          <w:b/>
          <w:lang w:eastAsia="en-US"/>
        </w:rPr>
        <w:t>the Australian Government</w:t>
      </w:r>
      <w:r w:rsidRPr="001C03ED">
        <w:rPr>
          <w:rFonts w:eastAsiaTheme="minorEastAsia"/>
          <w:b/>
          <w:lang w:eastAsia="en-US"/>
        </w:rPr>
        <w:t>:</w:t>
      </w:r>
      <w:r w:rsidR="001C03ED">
        <w:rPr>
          <w:rFonts w:eastAsiaTheme="minorEastAsia"/>
          <w:lang w:eastAsia="en-US"/>
        </w:rPr>
        <w:t xml:space="preserve"> </w:t>
      </w:r>
      <w:r w:rsidRPr="001C03ED">
        <w:rPr>
          <w:rFonts w:eastAsiaTheme="minorEastAsia"/>
          <w:lang w:eastAsia="en-US"/>
        </w:rPr>
        <w:t>The work undertaken by IM4DC has generated a great deal of rich information that has the potential to inform policy development in Australia and overseas, but it has been underutilised.</w:t>
      </w:r>
      <w:r w:rsidR="001C03ED">
        <w:rPr>
          <w:rFonts w:eastAsiaTheme="minorEastAsia"/>
          <w:lang w:eastAsia="en-US"/>
        </w:rPr>
        <w:t xml:space="preserve"> </w:t>
      </w:r>
      <w:r w:rsidRPr="001C03ED">
        <w:rPr>
          <w:rFonts w:eastAsiaTheme="minorEastAsia"/>
          <w:lang w:eastAsia="en-US"/>
        </w:rPr>
        <w:t xml:space="preserve">IM4DC has developed a reputation in key quarters in other countries and </w:t>
      </w:r>
      <w:r w:rsidR="00400F0C">
        <w:rPr>
          <w:rFonts w:eastAsiaTheme="minorEastAsia"/>
          <w:lang w:eastAsia="en-US"/>
        </w:rPr>
        <w:t>IM4DC</w:t>
      </w:r>
      <w:r w:rsidR="003B61DC">
        <w:rPr>
          <w:rFonts w:eastAsiaTheme="minorEastAsia"/>
          <w:lang w:eastAsia="en-US"/>
        </w:rPr>
        <w:t>’s</w:t>
      </w:r>
      <w:r w:rsidR="00400F0C">
        <w:rPr>
          <w:rFonts w:eastAsiaTheme="minorEastAsia"/>
          <w:lang w:eastAsia="en-US"/>
        </w:rPr>
        <w:t xml:space="preserve"> </w:t>
      </w:r>
      <w:r w:rsidRPr="001C03ED">
        <w:rPr>
          <w:rFonts w:eastAsiaTheme="minorEastAsia"/>
          <w:lang w:eastAsia="en-US"/>
        </w:rPr>
        <w:t>Director, and other staff, are regularly invited to speak and provide advice around the world.</w:t>
      </w:r>
      <w:r w:rsidR="001C03ED">
        <w:rPr>
          <w:rFonts w:eastAsiaTheme="minorEastAsia"/>
          <w:lang w:eastAsia="en-US"/>
        </w:rPr>
        <w:t xml:space="preserve"> </w:t>
      </w:r>
      <w:r w:rsidR="008B0D2C">
        <w:rPr>
          <w:rFonts w:eastAsiaTheme="minorEastAsia"/>
          <w:lang w:eastAsia="en-US"/>
        </w:rPr>
        <w:t>I</w:t>
      </w:r>
      <w:r w:rsidRPr="001C03ED">
        <w:rPr>
          <w:rFonts w:eastAsiaTheme="minorEastAsia"/>
          <w:lang w:eastAsia="en-US"/>
        </w:rPr>
        <w:t xml:space="preserve">n the future it would be best if DFAT and IM4DC can agree on an avenue for </w:t>
      </w:r>
      <w:r w:rsidR="00400F0C">
        <w:rPr>
          <w:rFonts w:eastAsiaTheme="minorEastAsia"/>
          <w:lang w:eastAsia="en-US"/>
        </w:rPr>
        <w:t xml:space="preserve">IM4DC </w:t>
      </w:r>
      <w:r w:rsidRPr="001C03ED">
        <w:rPr>
          <w:rFonts w:eastAsiaTheme="minorEastAsia"/>
          <w:lang w:eastAsia="en-US"/>
        </w:rPr>
        <w:t xml:space="preserve">work to be regularly taken into account in </w:t>
      </w:r>
      <w:r w:rsidR="002D52F1">
        <w:rPr>
          <w:rFonts w:eastAsiaTheme="minorEastAsia"/>
          <w:lang w:eastAsia="en-US"/>
        </w:rPr>
        <w:t>Australian Government</w:t>
      </w:r>
      <w:r w:rsidRPr="001C03ED">
        <w:rPr>
          <w:rFonts w:eastAsiaTheme="minorEastAsia"/>
          <w:lang w:eastAsia="en-US"/>
        </w:rPr>
        <w:t xml:space="preserve"> policy discussions. </w:t>
      </w:r>
    </w:p>
    <w:p w:rsidR="002307A3" w:rsidRPr="001C03ED" w:rsidRDefault="002307A3" w:rsidP="004E1D85">
      <w:pPr>
        <w:pStyle w:val="BodyText"/>
        <w:rPr>
          <w:rFonts w:eastAsiaTheme="minorEastAsia"/>
          <w:lang w:eastAsia="en-US"/>
        </w:rPr>
      </w:pPr>
      <w:r w:rsidRPr="001C03ED">
        <w:rPr>
          <w:rFonts w:eastAsiaTheme="minorEastAsia"/>
          <w:b/>
          <w:lang w:eastAsia="en-US"/>
        </w:rPr>
        <w:t>Coordination:</w:t>
      </w:r>
      <w:r w:rsidRPr="001C03ED">
        <w:rPr>
          <w:rFonts w:eastAsiaTheme="minorEastAsia"/>
          <w:lang w:eastAsia="en-US"/>
        </w:rPr>
        <w:t xml:space="preserve"> It is recognised by IM4DC that coordination with DFAT programs is essential for ongoing feedback from in-country activities and to avoid duplication with the other parts of the aid program also working in the mining area. In Africa, this has been particularly important given the significant proportion of aid spending related to mining, through IM4DC and two other programs</w:t>
      </w:r>
      <w:r w:rsidR="001C03ED">
        <w:rPr>
          <w:rFonts w:eastAsiaTheme="minorEastAsia"/>
          <w:lang w:eastAsia="en-US"/>
        </w:rPr>
        <w:t xml:space="preserve"> – </w:t>
      </w:r>
      <w:r w:rsidRPr="001C03ED">
        <w:rPr>
          <w:rFonts w:eastAsiaTheme="minorEastAsia"/>
          <w:lang w:eastAsia="en-US"/>
        </w:rPr>
        <w:t>the AAPF and the Australia Awards for Africa.</w:t>
      </w:r>
      <w:r w:rsidR="001C03ED">
        <w:rPr>
          <w:rFonts w:eastAsiaTheme="minorEastAsia"/>
          <w:lang w:eastAsia="en-US"/>
        </w:rPr>
        <w:t xml:space="preserve"> </w:t>
      </w:r>
      <w:r w:rsidRPr="001C03ED">
        <w:rPr>
          <w:rFonts w:eastAsiaTheme="minorEastAsia"/>
          <w:lang w:eastAsia="en-US"/>
        </w:rPr>
        <w:t xml:space="preserve">IM4DC generally has positive interaction with the AAPF study tours, sometimes delivering particular components, as well as the Australia Awards where IM4DC provides additional top-up funds for post graduate geology and mining students. </w:t>
      </w:r>
    </w:p>
    <w:p w:rsidR="002307A3" w:rsidRPr="001C03ED" w:rsidRDefault="002307A3" w:rsidP="004E1D85">
      <w:pPr>
        <w:pStyle w:val="BodyText"/>
        <w:rPr>
          <w:rFonts w:eastAsiaTheme="minorEastAsia"/>
          <w:lang w:eastAsia="en-US"/>
        </w:rPr>
      </w:pPr>
      <w:r w:rsidRPr="001C03ED">
        <w:rPr>
          <w:rFonts w:eastAsiaTheme="minorEastAsia"/>
          <w:lang w:eastAsia="en-US"/>
        </w:rPr>
        <w:t>Coordination with industry has been a point of serious contention.</w:t>
      </w:r>
      <w:r w:rsidR="001C03ED">
        <w:rPr>
          <w:rFonts w:eastAsiaTheme="minorEastAsia"/>
          <w:lang w:eastAsia="en-US"/>
        </w:rPr>
        <w:t xml:space="preserve"> </w:t>
      </w:r>
      <w:r w:rsidRPr="001C03ED">
        <w:rPr>
          <w:rFonts w:eastAsiaTheme="minorEastAsia"/>
          <w:lang w:eastAsia="en-US"/>
        </w:rPr>
        <w:t>Some in industry express concern that IM4DC does not engage regularly with them.</w:t>
      </w:r>
      <w:r w:rsidR="001C03ED">
        <w:rPr>
          <w:rFonts w:eastAsiaTheme="minorEastAsia"/>
          <w:lang w:eastAsia="en-US"/>
        </w:rPr>
        <w:t xml:space="preserve"> </w:t>
      </w:r>
      <w:r w:rsidRPr="001C03ED">
        <w:rPr>
          <w:rFonts w:eastAsiaTheme="minorEastAsia"/>
          <w:lang w:eastAsia="en-US"/>
        </w:rPr>
        <w:t>IM4DC concedes this has not been strong, but says that it was acting under instructions from AusAID from the early days.</w:t>
      </w:r>
      <w:r w:rsidR="001C03ED">
        <w:rPr>
          <w:rFonts w:eastAsiaTheme="minorEastAsia"/>
          <w:lang w:eastAsia="en-US"/>
        </w:rPr>
        <w:t xml:space="preserve"> </w:t>
      </w:r>
      <w:r w:rsidRPr="001C03ED">
        <w:rPr>
          <w:rFonts w:eastAsiaTheme="minorEastAsia"/>
          <w:lang w:eastAsia="en-US"/>
        </w:rPr>
        <w:t>While there has been some involvement from industry in the delivery of IM4DC courses, this is a serious weak point around the Centre.</w:t>
      </w:r>
      <w:r w:rsidR="001C03ED">
        <w:rPr>
          <w:rFonts w:eastAsiaTheme="minorEastAsia"/>
          <w:lang w:eastAsia="en-US"/>
        </w:rPr>
        <w:t xml:space="preserve"> </w:t>
      </w:r>
      <w:r w:rsidRPr="001C03ED">
        <w:rPr>
          <w:rFonts w:eastAsiaTheme="minorEastAsia"/>
          <w:lang w:eastAsia="en-US"/>
        </w:rPr>
        <w:t>In future, not only should industry be more involved in assisting the delivery of activities, industry should also be given the opportunity to participate in IM4DC strategy and planning. Should MAC (or something similar) be formed in the future, it could play a stronger role in encouraging IM4DC coordination with industry.</w:t>
      </w:r>
    </w:p>
    <w:p w:rsidR="002307A3" w:rsidRPr="001C03ED" w:rsidRDefault="002307A3" w:rsidP="001C03ED">
      <w:pPr>
        <w:pStyle w:val="Heading3"/>
        <w:rPr>
          <w:rFonts w:cstheme="minorBidi"/>
        </w:rPr>
      </w:pPr>
      <w:r w:rsidRPr="001C03ED">
        <w:t>Efficiency</w:t>
      </w:r>
      <w:r w:rsidR="00243C5C">
        <w:t xml:space="preserve"> and Value for Money</w:t>
      </w:r>
    </w:p>
    <w:p w:rsidR="007971D4" w:rsidRDefault="00464521" w:rsidP="004E1D85">
      <w:pPr>
        <w:pStyle w:val="BodyText"/>
        <w:rPr>
          <w:rFonts w:eastAsiaTheme="minorEastAsia"/>
          <w:lang w:eastAsia="en-US"/>
        </w:rPr>
      </w:pPr>
      <w:r>
        <w:rPr>
          <w:rFonts w:eastAsiaTheme="minorEastAsia"/>
          <w:lang w:eastAsia="en-US"/>
        </w:rPr>
        <w:t xml:space="preserve">The Review has assessed the IM4DC against the DFAT’s draft Value for Money Principles: Cost Consciousness; Encouraging Competition; </w:t>
      </w:r>
      <w:r w:rsidR="007971D4">
        <w:rPr>
          <w:rFonts w:eastAsiaTheme="minorEastAsia"/>
          <w:lang w:eastAsia="en-US"/>
        </w:rPr>
        <w:t xml:space="preserve">Evidence-based Decision-Making; Proportionality; Performance and Risk Management; Results Focus; Experimentation and Innovation; Accountability and Transparency. </w:t>
      </w:r>
    </w:p>
    <w:p w:rsidR="006E446A" w:rsidRPr="004424E1" w:rsidRDefault="007971D4" w:rsidP="004E1D85">
      <w:pPr>
        <w:pStyle w:val="BodyText"/>
        <w:rPr>
          <w:rFonts w:eastAsiaTheme="minorEastAsia"/>
          <w:lang w:eastAsia="en-US"/>
        </w:rPr>
      </w:pPr>
      <w:r>
        <w:rPr>
          <w:rFonts w:eastAsiaTheme="minorEastAsia"/>
          <w:lang w:eastAsia="en-US"/>
        </w:rPr>
        <w:t xml:space="preserve">Overall, the Review assesses the IM4DC as providing value for money.  The one area requiring attention is that of ‘competition; where there are issues for both DFAT and IM4DC to address.  </w:t>
      </w:r>
      <w:r w:rsidR="002307A3" w:rsidRPr="001C03ED">
        <w:rPr>
          <w:rFonts w:eastAsiaTheme="minorEastAsia"/>
          <w:lang w:eastAsia="en-US"/>
        </w:rPr>
        <w:t xml:space="preserve">As there was not a competitive </w:t>
      </w:r>
      <w:r w:rsidR="00972071">
        <w:rPr>
          <w:rFonts w:eastAsiaTheme="minorEastAsia"/>
          <w:lang w:eastAsia="en-US"/>
        </w:rPr>
        <w:t>tender</w:t>
      </w:r>
      <w:r w:rsidR="00972071" w:rsidRPr="001C03ED">
        <w:rPr>
          <w:rFonts w:eastAsiaTheme="minorEastAsia"/>
          <w:lang w:eastAsia="en-US"/>
        </w:rPr>
        <w:t xml:space="preserve"> </w:t>
      </w:r>
      <w:r w:rsidR="002307A3" w:rsidRPr="001C03ED">
        <w:rPr>
          <w:rFonts w:eastAsiaTheme="minorEastAsia"/>
          <w:lang w:eastAsia="en-US"/>
        </w:rPr>
        <w:t xml:space="preserve">to select the Contractor for IM4DC, questions </w:t>
      </w:r>
      <w:r>
        <w:rPr>
          <w:rFonts w:eastAsiaTheme="minorEastAsia"/>
          <w:lang w:eastAsia="en-US"/>
        </w:rPr>
        <w:t xml:space="preserve">have been raised </w:t>
      </w:r>
      <w:r w:rsidR="002307A3" w:rsidRPr="001C03ED">
        <w:rPr>
          <w:rFonts w:eastAsiaTheme="minorEastAsia"/>
          <w:lang w:eastAsia="en-US"/>
        </w:rPr>
        <w:t xml:space="preserve">about </w:t>
      </w:r>
      <w:r w:rsidR="00972071">
        <w:rPr>
          <w:rFonts w:eastAsiaTheme="minorEastAsia"/>
          <w:lang w:eastAsia="en-US"/>
        </w:rPr>
        <w:t>value for money</w:t>
      </w:r>
      <w:r w:rsidR="002307A3" w:rsidRPr="001C03ED">
        <w:rPr>
          <w:rFonts w:eastAsiaTheme="minorEastAsia"/>
          <w:lang w:eastAsia="en-US"/>
        </w:rPr>
        <w:t>.</w:t>
      </w:r>
      <w:r w:rsidR="001C03ED">
        <w:rPr>
          <w:rFonts w:eastAsiaTheme="minorEastAsia"/>
          <w:lang w:eastAsia="en-US"/>
        </w:rPr>
        <w:t xml:space="preserve"> </w:t>
      </w:r>
      <w:r w:rsidR="002307A3" w:rsidRPr="001C03ED">
        <w:rPr>
          <w:rFonts w:eastAsiaTheme="minorEastAsia"/>
          <w:lang w:eastAsia="en-US"/>
        </w:rPr>
        <w:t xml:space="preserve">UWA and UQ responded to an approach by the </w:t>
      </w:r>
      <w:r w:rsidR="002D52F1">
        <w:rPr>
          <w:rFonts w:eastAsiaTheme="minorEastAsia"/>
          <w:lang w:eastAsia="en-US"/>
        </w:rPr>
        <w:t>Australian Government</w:t>
      </w:r>
      <w:r w:rsidR="002307A3" w:rsidRPr="001C03ED">
        <w:rPr>
          <w:rFonts w:eastAsiaTheme="minorEastAsia"/>
          <w:lang w:eastAsia="en-US"/>
        </w:rPr>
        <w:t xml:space="preserve"> in good faith and proposed approaches, activities and costings.</w:t>
      </w:r>
      <w:r w:rsidR="001C03ED">
        <w:rPr>
          <w:rFonts w:eastAsiaTheme="minorEastAsia"/>
          <w:lang w:eastAsia="en-US"/>
        </w:rPr>
        <w:t xml:space="preserve"> </w:t>
      </w:r>
      <w:r w:rsidR="002307A3" w:rsidRPr="001C03ED">
        <w:rPr>
          <w:rFonts w:eastAsiaTheme="minorEastAsia"/>
          <w:lang w:eastAsia="en-US"/>
        </w:rPr>
        <w:t>At the time, AusAID did undertake some benchmarking of costs against similar activities and this showed that IM4DC costs were reasonable</w:t>
      </w:r>
      <w:r w:rsidR="00AD1521">
        <w:rPr>
          <w:rFonts w:eastAsiaTheme="minorEastAsia"/>
          <w:lang w:eastAsia="en-US"/>
        </w:rPr>
        <w:t xml:space="preserve"> – and, in fact, the evidence shows that the IM4DC has kept its average costs per course participant lower than the </w:t>
      </w:r>
      <w:r w:rsidR="00E57107">
        <w:rPr>
          <w:rFonts w:eastAsiaTheme="minorEastAsia"/>
          <w:lang w:eastAsia="en-US"/>
        </w:rPr>
        <w:t xml:space="preserve">approved </w:t>
      </w:r>
      <w:r w:rsidR="00AD1521">
        <w:rPr>
          <w:rFonts w:eastAsiaTheme="minorEastAsia"/>
          <w:lang w:eastAsia="en-US"/>
        </w:rPr>
        <w:t xml:space="preserve">estimates in the Grant </w:t>
      </w:r>
      <w:r w:rsidR="00AD1521" w:rsidRPr="004424E1">
        <w:rPr>
          <w:rFonts w:eastAsiaTheme="minorEastAsia"/>
          <w:lang w:eastAsia="en-US"/>
        </w:rPr>
        <w:t>Agreement</w:t>
      </w:r>
      <w:r w:rsidR="002307A3" w:rsidRPr="004424E1">
        <w:rPr>
          <w:rFonts w:eastAsiaTheme="minorEastAsia"/>
          <w:lang w:eastAsia="en-US"/>
        </w:rPr>
        <w:t>.</w:t>
      </w:r>
      <w:r w:rsidR="00E57107" w:rsidRPr="004424E1">
        <w:rPr>
          <w:rFonts w:eastAsiaTheme="minorEastAsia"/>
          <w:lang w:eastAsia="en-US"/>
        </w:rPr>
        <w:t xml:space="preserve"> </w:t>
      </w:r>
      <w:r w:rsidR="005C0328" w:rsidRPr="004424E1">
        <w:rPr>
          <w:rFonts w:eastAsiaTheme="minorEastAsia"/>
          <w:lang w:eastAsia="en-US"/>
        </w:rPr>
        <w:t xml:space="preserve">Comparisons with other Australian Government </w:t>
      </w:r>
      <w:r w:rsidR="00FD0FB3" w:rsidRPr="004424E1">
        <w:rPr>
          <w:rFonts w:eastAsiaTheme="minorEastAsia"/>
          <w:lang w:eastAsia="en-US"/>
        </w:rPr>
        <w:t>-</w:t>
      </w:r>
      <w:r w:rsidR="005C0328" w:rsidRPr="004424E1">
        <w:rPr>
          <w:rFonts w:eastAsiaTheme="minorEastAsia"/>
          <w:lang w:eastAsia="en-US"/>
        </w:rPr>
        <w:t xml:space="preserve">funded courses show that IM4DC course costs are </w:t>
      </w:r>
      <w:r w:rsidR="00AA09F1" w:rsidRPr="004424E1">
        <w:t xml:space="preserve">significantly below the average cost </w:t>
      </w:r>
      <w:r w:rsidR="00FD0FB3" w:rsidRPr="004424E1">
        <w:t>for</w:t>
      </w:r>
      <w:r w:rsidR="004424E1">
        <w:t xml:space="preserve"> </w:t>
      </w:r>
      <w:r w:rsidR="005C0328" w:rsidRPr="004424E1">
        <w:rPr>
          <w:rFonts w:eastAsiaTheme="minorEastAsia"/>
          <w:lang w:eastAsia="en-US"/>
        </w:rPr>
        <w:t xml:space="preserve">similar courses with </w:t>
      </w:r>
      <w:r w:rsidR="003A04A9" w:rsidRPr="004424E1">
        <w:rPr>
          <w:rFonts w:eastAsiaTheme="minorEastAsia"/>
          <w:lang w:eastAsia="en-US"/>
        </w:rPr>
        <w:t>classroom and site visit elements</w:t>
      </w:r>
      <w:r w:rsidR="00FD0FB3" w:rsidRPr="004424E1">
        <w:rPr>
          <w:rFonts w:eastAsiaTheme="minorEastAsia"/>
          <w:lang w:eastAsia="en-US"/>
        </w:rPr>
        <w:t xml:space="preserve">.  </w:t>
      </w:r>
      <w:r w:rsidR="009B3108" w:rsidRPr="004424E1">
        <w:rPr>
          <w:rFonts w:eastAsiaTheme="minorEastAsia"/>
          <w:lang w:eastAsia="en-US"/>
        </w:rPr>
        <w:t>A comparison with private sector-funded training shows IM4DC course costs at a similar level.</w:t>
      </w:r>
    </w:p>
    <w:p w:rsidR="002307A3" w:rsidRPr="001C03ED" w:rsidRDefault="002307A3" w:rsidP="004E1D85">
      <w:pPr>
        <w:pStyle w:val="BodyText"/>
        <w:rPr>
          <w:rFonts w:eastAsiaTheme="minorEastAsia"/>
          <w:lang w:eastAsia="en-US"/>
        </w:rPr>
      </w:pPr>
      <w:r w:rsidRPr="001C03ED">
        <w:rPr>
          <w:rFonts w:eastAsiaTheme="minorEastAsia"/>
          <w:lang w:eastAsia="en-US"/>
        </w:rPr>
        <w:t xml:space="preserve">At the activity level, there are good examples of </w:t>
      </w:r>
      <w:r w:rsidR="00400F0C">
        <w:rPr>
          <w:rFonts w:eastAsiaTheme="minorEastAsia"/>
          <w:lang w:eastAsia="en-US"/>
        </w:rPr>
        <w:t xml:space="preserve">IM4DC </w:t>
      </w:r>
      <w:r w:rsidRPr="001C03ED">
        <w:rPr>
          <w:rFonts w:eastAsiaTheme="minorEastAsia"/>
          <w:lang w:eastAsia="en-US"/>
        </w:rPr>
        <w:t>creating efficiencies by working closely with other programs.</w:t>
      </w:r>
      <w:r w:rsidR="001C03ED">
        <w:rPr>
          <w:rFonts w:eastAsiaTheme="minorEastAsia"/>
          <w:lang w:eastAsia="en-US"/>
        </w:rPr>
        <w:t xml:space="preserve"> </w:t>
      </w:r>
      <w:r w:rsidRPr="001C03ED">
        <w:rPr>
          <w:rFonts w:eastAsiaTheme="minorEastAsia"/>
          <w:lang w:eastAsia="en-US"/>
        </w:rPr>
        <w:t xml:space="preserve">For example, </w:t>
      </w:r>
      <w:r w:rsidR="00400F0C">
        <w:rPr>
          <w:rFonts w:eastAsiaTheme="minorEastAsia"/>
          <w:lang w:eastAsia="en-US"/>
        </w:rPr>
        <w:t xml:space="preserve">IM4DC </w:t>
      </w:r>
      <w:r w:rsidRPr="001C03ED">
        <w:rPr>
          <w:rFonts w:eastAsiaTheme="minorEastAsia"/>
          <w:lang w:eastAsia="en-US"/>
        </w:rPr>
        <w:t>and the AAPF have worked together in delivering a number of training activities.</w:t>
      </w:r>
    </w:p>
    <w:p w:rsidR="001B494C" w:rsidRPr="001C03ED" w:rsidRDefault="002307A3" w:rsidP="004E1D85">
      <w:pPr>
        <w:pStyle w:val="BodyText"/>
        <w:rPr>
          <w:rFonts w:eastAsiaTheme="minorEastAsia"/>
          <w:lang w:eastAsia="en-US"/>
        </w:rPr>
      </w:pPr>
      <w:r w:rsidRPr="001C03ED">
        <w:rPr>
          <w:rFonts w:eastAsiaTheme="minorEastAsia"/>
          <w:lang w:eastAsia="en-US"/>
        </w:rPr>
        <w:t>However, when it comes to the question of providing avenues for other Australian universities and research institutions to contribute expertise, the Review Team is concerned about lost opportunities for</w:t>
      </w:r>
      <w:r w:rsidR="00972071">
        <w:rPr>
          <w:rFonts w:eastAsiaTheme="minorEastAsia"/>
          <w:lang w:eastAsia="en-US"/>
        </w:rPr>
        <w:t xml:space="preserve"> demonstrating perceived value</w:t>
      </w:r>
      <w:r w:rsidRPr="001C03ED">
        <w:rPr>
          <w:rFonts w:eastAsiaTheme="minorEastAsia"/>
          <w:lang w:eastAsia="en-US"/>
        </w:rPr>
        <w:t>.</w:t>
      </w:r>
      <w:r w:rsidR="001C03ED">
        <w:rPr>
          <w:rFonts w:eastAsiaTheme="minorEastAsia"/>
          <w:lang w:eastAsia="en-US"/>
        </w:rPr>
        <w:t xml:space="preserve"> </w:t>
      </w:r>
      <w:r w:rsidRPr="001C03ED">
        <w:rPr>
          <w:rFonts w:eastAsiaTheme="minorEastAsia"/>
          <w:lang w:eastAsia="en-US"/>
        </w:rPr>
        <w:t xml:space="preserve">The vast majority of expertise sourced by </w:t>
      </w:r>
      <w:r w:rsidR="00400F0C">
        <w:rPr>
          <w:rFonts w:eastAsiaTheme="minorEastAsia"/>
          <w:lang w:eastAsia="en-US"/>
        </w:rPr>
        <w:t xml:space="preserve">IM4DC </w:t>
      </w:r>
      <w:r w:rsidRPr="001C03ED">
        <w:rPr>
          <w:rFonts w:eastAsiaTheme="minorEastAsia"/>
          <w:lang w:eastAsia="en-US"/>
        </w:rPr>
        <w:t>has come from within UWA and UQ.</w:t>
      </w:r>
      <w:r w:rsidR="001C03ED">
        <w:rPr>
          <w:rFonts w:eastAsiaTheme="minorEastAsia"/>
          <w:lang w:eastAsia="en-US"/>
        </w:rPr>
        <w:t xml:space="preserve"> </w:t>
      </w:r>
      <w:r w:rsidRPr="001C03ED">
        <w:rPr>
          <w:rFonts w:eastAsiaTheme="minorEastAsia"/>
          <w:lang w:eastAsia="en-US"/>
        </w:rPr>
        <w:t>To some extent, this was to be expected as UWA and UQ were chosen because of their strong reputations for expertise, but the Review Team is of the view that strong expertise exists across many institutions an</w:t>
      </w:r>
      <w:r w:rsidR="007971D4">
        <w:rPr>
          <w:rFonts w:eastAsiaTheme="minorEastAsia"/>
          <w:lang w:eastAsia="en-US"/>
        </w:rPr>
        <w:t>d could be more broadly sourced and recommends greater contestability over the remaining 14 months.</w:t>
      </w:r>
    </w:p>
    <w:p w:rsidR="002307A3" w:rsidRPr="001C03ED" w:rsidRDefault="002307A3" w:rsidP="001C03ED">
      <w:pPr>
        <w:pStyle w:val="Heading3"/>
      </w:pPr>
      <w:r w:rsidRPr="001C03ED">
        <w:t>Impact</w:t>
      </w:r>
      <w:r w:rsidR="001C03ED">
        <w:t xml:space="preserve"> and </w:t>
      </w:r>
      <w:r w:rsidRPr="001C03ED">
        <w:t>Sustainability</w:t>
      </w:r>
    </w:p>
    <w:p w:rsidR="002307A3" w:rsidRPr="001C03ED" w:rsidRDefault="002307A3" w:rsidP="004E1D85">
      <w:pPr>
        <w:pStyle w:val="BodyText"/>
        <w:rPr>
          <w:rFonts w:eastAsiaTheme="minorEastAsia"/>
          <w:lang w:eastAsia="en-US"/>
        </w:rPr>
      </w:pPr>
      <w:r w:rsidRPr="001C03ED">
        <w:rPr>
          <w:rFonts w:eastAsiaTheme="minorEastAsia"/>
          <w:lang w:eastAsia="en-US"/>
        </w:rPr>
        <w:t xml:space="preserve">IM4DC has only been running since 2011 and in this relatively short time frame it is difficult to assess and measure changes in partner countries. Preliminary evidence to date suggests that improved partner country skills as a result of IM4DC education, training and research programs will lead to long-term benefits of a well-managed mining sector. </w:t>
      </w:r>
      <w:r w:rsidR="00400F0C">
        <w:rPr>
          <w:rFonts w:eastAsiaTheme="minorEastAsia"/>
          <w:lang w:eastAsia="en-US"/>
        </w:rPr>
        <w:t>IM4DC</w:t>
      </w:r>
      <w:r w:rsidR="003B61DC">
        <w:rPr>
          <w:rFonts w:eastAsiaTheme="minorEastAsia"/>
          <w:lang w:eastAsia="en-US"/>
        </w:rPr>
        <w:t>’s</w:t>
      </w:r>
      <w:r w:rsidR="00400F0C">
        <w:rPr>
          <w:rFonts w:eastAsiaTheme="minorEastAsia"/>
          <w:lang w:eastAsia="en-US"/>
        </w:rPr>
        <w:t xml:space="preserve"> </w:t>
      </w:r>
      <w:r w:rsidRPr="001C03ED">
        <w:rPr>
          <w:rFonts w:eastAsiaTheme="minorEastAsia"/>
          <w:lang w:eastAsia="en-US"/>
        </w:rPr>
        <w:t xml:space="preserve">short course Return-to-Work Plan and the establishment of the online alumni community, M4D link, will provide an important means to facilitate and continue ongoing and shared learning and support to sustain impacts. Partnerships with other centres such as the AMDC are also expected to help sustain impact in the long-term. </w:t>
      </w:r>
    </w:p>
    <w:p w:rsidR="002307A3" w:rsidRPr="001C03ED" w:rsidRDefault="002307A3" w:rsidP="001C03ED">
      <w:pPr>
        <w:pStyle w:val="Heading3"/>
        <w:rPr>
          <w:rFonts w:cstheme="minorBidi"/>
        </w:rPr>
      </w:pPr>
      <w:r w:rsidRPr="001C03ED">
        <w:t>Monitoring</w:t>
      </w:r>
      <w:r w:rsidR="001C03ED">
        <w:t xml:space="preserve"> and </w:t>
      </w:r>
      <w:r w:rsidRPr="001C03ED">
        <w:t>Evaluation</w:t>
      </w:r>
    </w:p>
    <w:p w:rsidR="002307A3" w:rsidRPr="001C03ED" w:rsidRDefault="002307A3" w:rsidP="004E1D85">
      <w:pPr>
        <w:pStyle w:val="BodyText"/>
        <w:rPr>
          <w:rFonts w:eastAsiaTheme="minorEastAsia"/>
          <w:lang w:eastAsia="en-US"/>
        </w:rPr>
      </w:pPr>
      <w:r w:rsidRPr="001C03ED">
        <w:rPr>
          <w:rFonts w:eastAsiaTheme="minorEastAsia"/>
          <w:lang w:eastAsia="en-US"/>
        </w:rPr>
        <w:t>IM4DC has established good systems for monitoring and evaluation at the activity level.</w:t>
      </w:r>
      <w:r w:rsidR="001C03ED">
        <w:rPr>
          <w:rFonts w:eastAsiaTheme="minorEastAsia"/>
          <w:lang w:eastAsia="en-US"/>
        </w:rPr>
        <w:t xml:space="preserve"> </w:t>
      </w:r>
      <w:r w:rsidRPr="001C03ED">
        <w:rPr>
          <w:rFonts w:eastAsiaTheme="minorEastAsia"/>
          <w:lang w:eastAsia="en-US"/>
        </w:rPr>
        <w:t>Participants in activities are given the opportunity to provide</w:t>
      </w:r>
      <w:r w:rsidR="002F75F3">
        <w:rPr>
          <w:rFonts w:eastAsiaTheme="minorEastAsia"/>
          <w:lang w:eastAsia="en-US"/>
        </w:rPr>
        <w:t xml:space="preserve"> feedback, which feeds into six-</w:t>
      </w:r>
      <w:r w:rsidRPr="001C03ED">
        <w:rPr>
          <w:rFonts w:eastAsiaTheme="minorEastAsia"/>
          <w:lang w:eastAsia="en-US"/>
        </w:rPr>
        <w:t>monthly reports.</w:t>
      </w:r>
      <w:r w:rsidR="001C03ED">
        <w:rPr>
          <w:rFonts w:eastAsiaTheme="minorEastAsia"/>
          <w:lang w:eastAsia="en-US"/>
        </w:rPr>
        <w:t xml:space="preserve"> </w:t>
      </w:r>
      <w:r w:rsidRPr="001C03ED">
        <w:rPr>
          <w:rFonts w:eastAsiaTheme="minorEastAsia"/>
          <w:lang w:eastAsia="en-US"/>
        </w:rPr>
        <w:t>The Centre is also prepared to seek independent evaluation, as demonstrated through their engagement of the Accelerated Learning Laboratory</w:t>
      </w:r>
      <w:r w:rsidR="00B97D87">
        <w:rPr>
          <w:rFonts w:eastAsiaTheme="minorEastAsia"/>
          <w:lang w:eastAsia="en-US"/>
        </w:rPr>
        <w:t xml:space="preserve"> </w:t>
      </w:r>
      <w:r w:rsidRPr="001C03ED">
        <w:rPr>
          <w:rFonts w:eastAsiaTheme="minorEastAsia"/>
          <w:lang w:eastAsia="en-US"/>
        </w:rPr>
        <w:t>at UWA to undertake an Evaluation of Impact Report for IM4DC.</w:t>
      </w:r>
    </w:p>
    <w:p w:rsidR="002307A3" w:rsidRPr="001C03ED" w:rsidRDefault="002307A3" w:rsidP="001C03ED">
      <w:pPr>
        <w:pStyle w:val="Heading3"/>
        <w:rPr>
          <w:rFonts w:cstheme="minorBidi"/>
        </w:rPr>
      </w:pPr>
      <w:r w:rsidRPr="001C03ED">
        <w:t>Analysis</w:t>
      </w:r>
      <w:r w:rsidR="001C03ED">
        <w:t xml:space="preserve"> and </w:t>
      </w:r>
      <w:r w:rsidRPr="001C03ED">
        <w:t>Learning</w:t>
      </w:r>
    </w:p>
    <w:p w:rsidR="002307A3" w:rsidRPr="001C03ED" w:rsidRDefault="00400F0C" w:rsidP="004E1D85">
      <w:pPr>
        <w:pStyle w:val="BodyText"/>
        <w:rPr>
          <w:rFonts w:eastAsiaTheme="minorEastAsia"/>
          <w:lang w:eastAsia="en-US"/>
        </w:rPr>
      </w:pPr>
      <w:r>
        <w:rPr>
          <w:rFonts w:eastAsiaTheme="minorEastAsia"/>
          <w:lang w:eastAsia="en-US"/>
        </w:rPr>
        <w:t xml:space="preserve">IM4DC </w:t>
      </w:r>
      <w:r w:rsidR="002307A3" w:rsidRPr="001C03ED">
        <w:rPr>
          <w:rFonts w:eastAsiaTheme="minorEastAsia"/>
          <w:lang w:eastAsia="en-US"/>
        </w:rPr>
        <w:t>uses a number of tools to obtain formal feedback on activities.</w:t>
      </w:r>
      <w:r w:rsidR="001C03ED">
        <w:rPr>
          <w:rFonts w:eastAsiaTheme="minorEastAsia"/>
          <w:lang w:eastAsia="en-US"/>
        </w:rPr>
        <w:t xml:space="preserve"> </w:t>
      </w:r>
      <w:r w:rsidR="002307A3" w:rsidRPr="001C03ED">
        <w:rPr>
          <w:rFonts w:eastAsiaTheme="minorEastAsia"/>
          <w:lang w:eastAsia="en-US"/>
        </w:rPr>
        <w:t>Examples of such tools used on all IM4DC short courses, fellowship and training activities are:</w:t>
      </w:r>
      <w:r w:rsidR="001C03ED">
        <w:rPr>
          <w:rFonts w:eastAsiaTheme="minorEastAsia"/>
          <w:lang w:eastAsia="en-US"/>
        </w:rPr>
        <w:t xml:space="preserve"> </w:t>
      </w:r>
      <w:r w:rsidR="002307A3" w:rsidRPr="001C03ED">
        <w:rPr>
          <w:rFonts w:eastAsiaTheme="minorEastAsia"/>
          <w:lang w:eastAsia="en-US"/>
        </w:rPr>
        <w:t>in-course group discussions, networking, presentations, and post-course participant surveys</w:t>
      </w:r>
      <w:r w:rsidR="00EB3E19">
        <w:rPr>
          <w:rFonts w:eastAsiaTheme="minorEastAsia"/>
          <w:lang w:eastAsia="en-US"/>
        </w:rPr>
        <w:t xml:space="preserve"> / </w:t>
      </w:r>
      <w:r w:rsidR="002307A3" w:rsidRPr="001C03ED">
        <w:rPr>
          <w:rFonts w:eastAsiaTheme="minorEastAsia"/>
          <w:lang w:eastAsia="en-US"/>
        </w:rPr>
        <w:t>appraisals.</w:t>
      </w:r>
      <w:r w:rsidR="001C03ED">
        <w:rPr>
          <w:rFonts w:eastAsiaTheme="minorEastAsia"/>
          <w:lang w:eastAsia="en-US"/>
        </w:rPr>
        <w:t xml:space="preserve"> </w:t>
      </w:r>
      <w:r w:rsidR="002307A3" w:rsidRPr="001C03ED">
        <w:rPr>
          <w:rFonts w:eastAsiaTheme="minorEastAsia"/>
          <w:lang w:eastAsia="en-US"/>
        </w:rPr>
        <w:t>Feedback through these tools is used to inform course and activity development. Continuous improvement in IM4DC activities is reviewed by the UQ- and UWA-based presenters and organisers during and after each course; and ref</w:t>
      </w:r>
      <w:r w:rsidR="00BE27B3">
        <w:rPr>
          <w:rFonts w:eastAsiaTheme="minorEastAsia"/>
          <w:lang w:eastAsia="en-US"/>
        </w:rPr>
        <w:t>l</w:t>
      </w:r>
      <w:r w:rsidR="002307A3" w:rsidRPr="001C03ED">
        <w:rPr>
          <w:rFonts w:eastAsiaTheme="minorEastAsia"/>
          <w:lang w:eastAsia="en-US"/>
        </w:rPr>
        <w:t>ection workshops are held to share experiences. The participants are also encouraged to assess the courses and provide ideas and comments. Continuous learning is afforded on line through the M4D link, which keeps alumni, presenters and other IM4DC parties informed on return to work progress, challenges and forum networking.</w:t>
      </w:r>
    </w:p>
    <w:p w:rsidR="002307A3" w:rsidRPr="001C03ED" w:rsidRDefault="002307A3" w:rsidP="001C03ED">
      <w:pPr>
        <w:pStyle w:val="Heading3"/>
        <w:rPr>
          <w:rFonts w:cstheme="minorBidi"/>
        </w:rPr>
      </w:pPr>
      <w:r w:rsidRPr="001C03ED">
        <w:t>Gender Equality</w:t>
      </w:r>
    </w:p>
    <w:p w:rsidR="00223FD4" w:rsidRPr="00223FD4" w:rsidRDefault="00223FD4" w:rsidP="00223FD4">
      <w:pPr>
        <w:pStyle w:val="BodyText"/>
        <w:spacing w:before="100" w:beforeAutospacing="1"/>
        <w:rPr>
          <w:rFonts w:eastAsiaTheme="minorEastAsia"/>
          <w:lang w:eastAsia="en-US"/>
        </w:rPr>
      </w:pPr>
      <w:r w:rsidRPr="00223FD4">
        <w:rPr>
          <w:rFonts w:eastAsiaTheme="minorEastAsia"/>
          <w:lang w:eastAsia="en-US"/>
        </w:rPr>
        <w:t>The Grant Agreement’s guidance to the IM4DC around gender was fairly broad and general. The focus was primarily on participation of women in the ranks of participants, course presenters and in positions of influence in developing countries. The Grant Agreement was not specific in pushing the IM4DC to address broader issues of gender equality in the mining and extractives sector. Given that mining is a male dominated industry, especially in developing countries, the Grant Agreement missed the opportunity to push the IM4DC to look at issues relating to the impact of mining on women and men, including: opportunities for women to participate and have their voices heard in communities affected by mining; issues of violence against women in mining communities; and the differences between women and men in terms of the overall impact of IM4DC activities.</w:t>
      </w:r>
      <w:r w:rsidR="0086237C">
        <w:rPr>
          <w:rFonts w:eastAsiaTheme="minorEastAsia"/>
          <w:lang w:eastAsia="en-US"/>
        </w:rPr>
        <w:t xml:space="preserve"> Despite this, the IM4DC has gone ahead and done some very good work through the Action Research Program and through supporting joint training activities focused on gender and mining.</w:t>
      </w:r>
    </w:p>
    <w:p w:rsidR="00223FD4" w:rsidRPr="00223FD4" w:rsidRDefault="00223FD4" w:rsidP="00041686">
      <w:pPr>
        <w:pStyle w:val="BodyText"/>
        <w:spacing w:before="100" w:beforeAutospacing="1"/>
        <w:rPr>
          <w:rFonts w:eastAsiaTheme="minorEastAsia"/>
          <w:lang w:eastAsia="en-US"/>
        </w:rPr>
      </w:pPr>
      <w:r w:rsidRPr="00223FD4">
        <w:rPr>
          <w:rFonts w:eastAsiaTheme="minorEastAsia"/>
          <w:lang w:eastAsia="en-US"/>
        </w:rPr>
        <w:t xml:space="preserve">The Review team assesses that the IM4DC has taken some steps towards the </w:t>
      </w:r>
      <w:r w:rsidR="00243C5C">
        <w:rPr>
          <w:rFonts w:eastAsiaTheme="minorEastAsia"/>
          <w:lang w:eastAsia="en-US"/>
        </w:rPr>
        <w:t xml:space="preserve">broad gender </w:t>
      </w:r>
      <w:r w:rsidRPr="00223FD4">
        <w:rPr>
          <w:rFonts w:eastAsiaTheme="minorEastAsia"/>
          <w:lang w:eastAsia="en-US"/>
        </w:rPr>
        <w:t>objectives set out in the Grant Agreement</w:t>
      </w:r>
      <w:r>
        <w:rPr>
          <w:rFonts w:eastAsiaTheme="minorEastAsia"/>
          <w:lang w:eastAsia="en-US"/>
        </w:rPr>
        <w:t>,</w:t>
      </w:r>
      <w:r w:rsidRPr="00223FD4">
        <w:rPr>
          <w:rFonts w:eastAsiaTheme="minorEastAsia"/>
          <w:lang w:eastAsia="en-US"/>
        </w:rPr>
        <w:t xml:space="preserve"> </w:t>
      </w:r>
      <w:r>
        <w:rPr>
          <w:rFonts w:eastAsiaTheme="minorEastAsia"/>
          <w:lang w:eastAsia="en-US"/>
        </w:rPr>
        <w:t xml:space="preserve">but that </w:t>
      </w:r>
      <w:r w:rsidRPr="00223FD4">
        <w:rPr>
          <w:rFonts w:eastAsiaTheme="minorEastAsia"/>
          <w:lang w:eastAsia="en-US"/>
        </w:rPr>
        <w:t xml:space="preserve">much more could be done to address gender in the remaining 14 months. The onus is on DFAT in the first place to give the IM4DC more substantive expectations on how gender needs to be addressed. Following this, the IM4DC should update its Monitoring and Evaluation Framework to reflect more serious attention to gender. Given that the Minister for Foreign Affairs has clearly underscored women’s economic empowerment and women’s leadership as central tenets of the </w:t>
      </w:r>
      <w:r w:rsidR="002D52F1">
        <w:rPr>
          <w:rFonts w:eastAsiaTheme="minorEastAsia"/>
          <w:lang w:eastAsia="en-US"/>
        </w:rPr>
        <w:t>Australian Government</w:t>
      </w:r>
      <w:r w:rsidR="00041686">
        <w:rPr>
          <w:rFonts w:eastAsiaTheme="minorEastAsia"/>
          <w:lang w:eastAsia="en-US"/>
        </w:rPr>
        <w:t>’s</w:t>
      </w:r>
      <w:r w:rsidRPr="00223FD4">
        <w:rPr>
          <w:rFonts w:eastAsiaTheme="minorEastAsia"/>
          <w:lang w:eastAsia="en-US"/>
        </w:rPr>
        <w:t xml:space="preserve"> aid program, the approach to gender should be </w:t>
      </w:r>
      <w:r w:rsidR="0086237C">
        <w:rPr>
          <w:rFonts w:eastAsiaTheme="minorEastAsia"/>
          <w:lang w:eastAsia="en-US"/>
        </w:rPr>
        <w:t xml:space="preserve">assessed and </w:t>
      </w:r>
      <w:r w:rsidRPr="00223FD4">
        <w:rPr>
          <w:rFonts w:eastAsiaTheme="minorEastAsia"/>
          <w:lang w:eastAsia="en-US"/>
        </w:rPr>
        <w:t>updated by DFAT and the IM4DC as a matter of priority.</w:t>
      </w:r>
    </w:p>
    <w:p w:rsidR="002307A3" w:rsidRPr="001C03ED" w:rsidRDefault="002307A3" w:rsidP="001C03ED">
      <w:pPr>
        <w:pStyle w:val="Heading3"/>
        <w:rPr>
          <w:rFonts w:cstheme="minorBidi"/>
        </w:rPr>
      </w:pPr>
      <w:r w:rsidRPr="001C03ED">
        <w:t>THE FUTURE</w:t>
      </w:r>
    </w:p>
    <w:p w:rsidR="004A7B3A" w:rsidRPr="001C03ED" w:rsidRDefault="002307A3" w:rsidP="004E1D85">
      <w:pPr>
        <w:pStyle w:val="BodyText"/>
        <w:rPr>
          <w:rFonts w:eastAsiaTheme="minorEastAsia"/>
          <w:lang w:eastAsia="en-US"/>
        </w:rPr>
      </w:pPr>
      <w:r w:rsidRPr="001C03ED">
        <w:rPr>
          <w:rFonts w:eastAsiaTheme="minorEastAsia"/>
          <w:lang w:eastAsia="en-US"/>
        </w:rPr>
        <w:t xml:space="preserve">Given the extremely short timeframe to establish </w:t>
      </w:r>
      <w:r w:rsidR="00400F0C">
        <w:rPr>
          <w:rFonts w:eastAsiaTheme="minorEastAsia"/>
          <w:lang w:eastAsia="en-US"/>
        </w:rPr>
        <w:t xml:space="preserve">IM4DC </w:t>
      </w:r>
      <w:r w:rsidRPr="001C03ED">
        <w:rPr>
          <w:rFonts w:eastAsiaTheme="minorEastAsia"/>
          <w:lang w:eastAsia="en-US"/>
        </w:rPr>
        <w:t>in 2011, those involved deserve credit for making it happen.</w:t>
      </w:r>
      <w:r w:rsidR="001C03ED">
        <w:rPr>
          <w:rFonts w:eastAsiaTheme="minorEastAsia"/>
          <w:lang w:eastAsia="en-US"/>
        </w:rPr>
        <w:t xml:space="preserve"> </w:t>
      </w:r>
      <w:r w:rsidRPr="001C03ED">
        <w:rPr>
          <w:rFonts w:eastAsiaTheme="minorEastAsia"/>
          <w:lang w:eastAsia="en-US"/>
        </w:rPr>
        <w:t>The very rapid AusAID agreement process for the establishment of an academic-focused institution could only have been progressed by Universities with academic and institutional mining education, training and research capabilities.</w:t>
      </w:r>
      <w:r w:rsidR="001C03ED">
        <w:rPr>
          <w:rFonts w:eastAsiaTheme="minorEastAsia"/>
          <w:lang w:eastAsia="en-US"/>
        </w:rPr>
        <w:t xml:space="preserve"> </w:t>
      </w:r>
      <w:r w:rsidRPr="001C03ED">
        <w:rPr>
          <w:rFonts w:eastAsiaTheme="minorEastAsia"/>
          <w:lang w:eastAsia="en-US"/>
        </w:rPr>
        <w:t>However if IM4DC had gone out to tender it would have opened the possibility of multiple bidders, with the potential for efficiency and effectiveness gains that a competitive process brings. IM4DC would have also been strengthened if AusAID had allowed for more industry involvement and engagement.</w:t>
      </w:r>
    </w:p>
    <w:p w:rsidR="002307A3" w:rsidRPr="001C03ED" w:rsidRDefault="002307A3" w:rsidP="004E1D85">
      <w:pPr>
        <w:pStyle w:val="BodyText"/>
        <w:rPr>
          <w:rFonts w:eastAsiaTheme="minorEastAsia"/>
          <w:lang w:eastAsia="en-US"/>
        </w:rPr>
      </w:pPr>
      <w:r w:rsidRPr="001C03ED">
        <w:rPr>
          <w:rFonts w:eastAsiaTheme="minorEastAsia"/>
          <w:lang w:eastAsia="en-US"/>
        </w:rPr>
        <w:t>While the Review should not provide recommendations beyond the end of the Grant Agreement, it has been asked to recommend relevant changes up until June 2015.</w:t>
      </w:r>
      <w:r w:rsidR="001C03ED">
        <w:rPr>
          <w:rFonts w:eastAsiaTheme="minorEastAsia"/>
          <w:lang w:eastAsia="en-US"/>
        </w:rPr>
        <w:t xml:space="preserve"> </w:t>
      </w:r>
      <w:r w:rsidRPr="001C03ED">
        <w:rPr>
          <w:rFonts w:eastAsiaTheme="minorEastAsia"/>
          <w:lang w:eastAsia="en-US"/>
        </w:rPr>
        <w:t xml:space="preserve">The key </w:t>
      </w:r>
      <w:r w:rsidR="003D68FA" w:rsidRPr="001C03ED">
        <w:rPr>
          <w:rFonts w:eastAsiaTheme="minorEastAsia"/>
          <w:lang w:eastAsia="en-US"/>
        </w:rPr>
        <w:t>recommendations are:</w:t>
      </w:r>
      <w:r w:rsidRPr="001C03ED">
        <w:rPr>
          <w:rFonts w:eastAsiaTheme="minorEastAsia"/>
          <w:lang w:eastAsia="en-US"/>
        </w:rPr>
        <w:t xml:space="preserve"> </w:t>
      </w:r>
    </w:p>
    <w:p w:rsidR="004D531B" w:rsidRPr="009631A9" w:rsidRDefault="004D531B" w:rsidP="009631A9">
      <w:pPr>
        <w:pStyle w:val="ListNumber"/>
        <w:rPr>
          <w:rFonts w:eastAsiaTheme="minorEastAsia"/>
        </w:rPr>
      </w:pPr>
      <w:r w:rsidRPr="009631A9">
        <w:rPr>
          <w:rFonts w:eastAsiaTheme="minorEastAsia"/>
        </w:rPr>
        <w:t xml:space="preserve">The IM4DC should be able to continue to deliver its planned activities over the remainder of the Grant Agreement, due to finish in June 2015, and continue the momentum it has built in the first 2½ years. </w:t>
      </w:r>
    </w:p>
    <w:p w:rsidR="002307A3" w:rsidRPr="001C03ED" w:rsidRDefault="00E134E9" w:rsidP="009631A9">
      <w:pPr>
        <w:pStyle w:val="ListNumber"/>
        <w:rPr>
          <w:rFonts w:eastAsiaTheme="minorEastAsia"/>
          <w:lang w:eastAsia="en-US"/>
        </w:rPr>
      </w:pPr>
      <w:r>
        <w:rPr>
          <w:rFonts w:eastAsiaTheme="minorEastAsia"/>
          <w:lang w:eastAsia="en-US"/>
        </w:rPr>
        <w:t xml:space="preserve">In addition to supporting the Australian Government’s development agenda of </w:t>
      </w:r>
      <w:r w:rsidR="00D74B5E">
        <w:rPr>
          <w:rFonts w:eastAsiaTheme="minorEastAsia"/>
          <w:lang w:eastAsia="en-US"/>
        </w:rPr>
        <w:t>economic growth and poverty reduction, t</w:t>
      </w:r>
      <w:r w:rsidR="002307A3" w:rsidRPr="001C03ED">
        <w:rPr>
          <w:rFonts w:eastAsiaTheme="minorEastAsia"/>
          <w:lang w:eastAsia="en-US"/>
        </w:rPr>
        <w:t xml:space="preserve">he IM4DC’s priorities should </w:t>
      </w:r>
      <w:r w:rsidR="00D74B5E">
        <w:rPr>
          <w:rFonts w:eastAsiaTheme="minorEastAsia"/>
          <w:lang w:eastAsia="en-US"/>
        </w:rPr>
        <w:t xml:space="preserve">also </w:t>
      </w:r>
      <w:r w:rsidR="002307A3" w:rsidRPr="001C03ED">
        <w:rPr>
          <w:rFonts w:eastAsiaTheme="minorEastAsia"/>
          <w:lang w:eastAsia="en-US"/>
        </w:rPr>
        <w:t xml:space="preserve">be </w:t>
      </w:r>
      <w:r w:rsidR="00E12E1D">
        <w:rPr>
          <w:rFonts w:eastAsiaTheme="minorEastAsia"/>
          <w:lang w:eastAsia="en-US"/>
        </w:rPr>
        <w:t xml:space="preserve">increasingly </w:t>
      </w:r>
      <w:r w:rsidR="002307A3" w:rsidRPr="001C03ED">
        <w:rPr>
          <w:rFonts w:eastAsiaTheme="minorEastAsia"/>
          <w:lang w:eastAsia="en-US"/>
        </w:rPr>
        <w:t xml:space="preserve">targeted to </w:t>
      </w:r>
      <w:r>
        <w:rPr>
          <w:rFonts w:eastAsiaTheme="minorEastAsia"/>
          <w:lang w:eastAsia="en-US"/>
        </w:rPr>
        <w:t>support</w:t>
      </w:r>
      <w:r w:rsidRPr="001C03ED">
        <w:rPr>
          <w:rFonts w:eastAsiaTheme="minorEastAsia"/>
          <w:lang w:eastAsia="en-US"/>
        </w:rPr>
        <w:t xml:space="preserve"> </w:t>
      </w:r>
      <w:r w:rsidR="002307A3" w:rsidRPr="001C03ED">
        <w:rPr>
          <w:rFonts w:eastAsiaTheme="minorEastAsia"/>
          <w:lang w:eastAsia="en-US"/>
        </w:rPr>
        <w:t xml:space="preserve">the </w:t>
      </w:r>
      <w:r w:rsidR="002D52F1">
        <w:rPr>
          <w:rFonts w:eastAsiaTheme="minorEastAsia"/>
          <w:lang w:eastAsia="en-US"/>
        </w:rPr>
        <w:t>Australian Government</w:t>
      </w:r>
      <w:r w:rsidR="00041686">
        <w:rPr>
          <w:rFonts w:eastAsiaTheme="minorEastAsia"/>
          <w:lang w:eastAsia="en-US"/>
        </w:rPr>
        <w:t>’s</w:t>
      </w:r>
      <w:r w:rsidR="002F75F3">
        <w:rPr>
          <w:rFonts w:eastAsiaTheme="minorEastAsia"/>
          <w:lang w:eastAsia="en-US"/>
        </w:rPr>
        <w:t xml:space="preserve"> economic diplomacy agenda.</w:t>
      </w:r>
    </w:p>
    <w:p w:rsidR="002307A3" w:rsidRPr="001C03ED" w:rsidRDefault="002307A3" w:rsidP="000A26DF">
      <w:pPr>
        <w:pStyle w:val="ListNumber"/>
        <w:rPr>
          <w:rFonts w:eastAsiaTheme="minorEastAsia"/>
          <w:lang w:eastAsia="en-US"/>
        </w:rPr>
      </w:pPr>
      <w:r w:rsidRPr="001C03ED">
        <w:rPr>
          <w:rFonts w:eastAsiaTheme="minorEastAsia"/>
          <w:lang w:eastAsia="en-US"/>
        </w:rPr>
        <w:t>The Australian mining industry and other stakeholders should be brought into the planning and delivery of</w:t>
      </w:r>
      <w:r w:rsidR="002F75F3">
        <w:rPr>
          <w:rFonts w:eastAsiaTheme="minorEastAsia"/>
          <w:lang w:eastAsia="en-US"/>
        </w:rPr>
        <w:t xml:space="preserve"> activities much more closely.</w:t>
      </w:r>
    </w:p>
    <w:p w:rsidR="002307A3" w:rsidRPr="001C03ED" w:rsidRDefault="002307A3" w:rsidP="000A26DF">
      <w:pPr>
        <w:pStyle w:val="ListNumber"/>
        <w:rPr>
          <w:rFonts w:eastAsiaTheme="minorEastAsia"/>
          <w:lang w:eastAsia="en-US"/>
        </w:rPr>
      </w:pPr>
      <w:r w:rsidRPr="001C03ED">
        <w:rPr>
          <w:rFonts w:eastAsiaTheme="minorEastAsia"/>
          <w:lang w:eastAsia="en-US"/>
        </w:rPr>
        <w:t>A greater degree of competition should be introduced to selection of</w:t>
      </w:r>
      <w:r w:rsidR="002F75F3">
        <w:rPr>
          <w:rFonts w:eastAsiaTheme="minorEastAsia"/>
          <w:lang w:eastAsia="en-US"/>
        </w:rPr>
        <w:t xml:space="preserve"> expertise for IM4DC activities.</w:t>
      </w:r>
    </w:p>
    <w:p w:rsidR="003D68FA" w:rsidRDefault="003D68FA" w:rsidP="000A26DF">
      <w:pPr>
        <w:pStyle w:val="ListNumber"/>
        <w:rPr>
          <w:rFonts w:eastAsiaTheme="minorEastAsia"/>
          <w:lang w:eastAsia="en-US"/>
        </w:rPr>
      </w:pPr>
      <w:r w:rsidRPr="001C03ED">
        <w:rPr>
          <w:rFonts w:eastAsiaTheme="minorEastAsia"/>
          <w:lang w:eastAsia="en-US"/>
        </w:rPr>
        <w:t>The geographic priority to Africa and Latin America should remain even if the bilateral</w:t>
      </w:r>
      <w:r w:rsidR="00EB3E19">
        <w:rPr>
          <w:rFonts w:eastAsiaTheme="minorEastAsia"/>
          <w:lang w:eastAsia="en-US"/>
        </w:rPr>
        <w:t xml:space="preserve"> / </w:t>
      </w:r>
      <w:r w:rsidRPr="001C03ED">
        <w:rPr>
          <w:rFonts w:eastAsiaTheme="minorEastAsia"/>
          <w:lang w:eastAsia="en-US"/>
        </w:rPr>
        <w:t>regional programs to these regions are reduced in size.</w:t>
      </w:r>
      <w:r w:rsidR="001C03ED">
        <w:rPr>
          <w:rFonts w:eastAsiaTheme="minorEastAsia"/>
          <w:lang w:eastAsia="en-US"/>
        </w:rPr>
        <w:t xml:space="preserve"> </w:t>
      </w:r>
    </w:p>
    <w:p w:rsidR="004D531B" w:rsidRPr="001C03ED" w:rsidRDefault="004D531B" w:rsidP="000A26DF">
      <w:pPr>
        <w:pStyle w:val="ListNumber"/>
        <w:rPr>
          <w:rFonts w:eastAsiaTheme="minorEastAsia"/>
          <w:lang w:eastAsia="en-US"/>
        </w:rPr>
      </w:pPr>
      <w:r>
        <w:rPr>
          <w:rFonts w:eastAsiaTheme="minorEastAsia"/>
          <w:lang w:eastAsia="en-US"/>
        </w:rPr>
        <w:t xml:space="preserve">DFAT and the IM4DC should agree on a more rigorous set of expectations in relation to gender and mining, and that this should be reflected in an updated Monitoring and Evaluation Framework. This should take account of the </w:t>
      </w:r>
      <w:r w:rsidR="002D52F1">
        <w:rPr>
          <w:rFonts w:eastAsiaTheme="minorEastAsia"/>
          <w:lang w:eastAsia="en-US"/>
        </w:rPr>
        <w:t>Australian Government</w:t>
      </w:r>
      <w:r w:rsidR="00041686">
        <w:rPr>
          <w:rFonts w:eastAsiaTheme="minorEastAsia"/>
          <w:lang w:eastAsia="en-US"/>
        </w:rPr>
        <w:t>’s</w:t>
      </w:r>
      <w:r>
        <w:rPr>
          <w:rFonts w:eastAsiaTheme="minorEastAsia"/>
          <w:lang w:eastAsia="en-US"/>
        </w:rPr>
        <w:t xml:space="preserve"> priority placed on </w:t>
      </w:r>
      <w:r w:rsidRPr="00223FD4">
        <w:rPr>
          <w:rFonts w:eastAsiaTheme="minorEastAsia"/>
          <w:lang w:eastAsia="en-US"/>
        </w:rPr>
        <w:t xml:space="preserve">women’s economic empowerment and women’s leadership as central tenets of the </w:t>
      </w:r>
      <w:r w:rsidR="002D52F1">
        <w:rPr>
          <w:rFonts w:eastAsiaTheme="minorEastAsia"/>
          <w:lang w:eastAsia="en-US"/>
        </w:rPr>
        <w:t>Australian Government</w:t>
      </w:r>
      <w:r w:rsidR="00041686">
        <w:rPr>
          <w:rFonts w:eastAsiaTheme="minorEastAsia"/>
          <w:lang w:eastAsia="en-US"/>
        </w:rPr>
        <w:t>’s</w:t>
      </w:r>
      <w:r w:rsidRPr="00223FD4">
        <w:rPr>
          <w:rFonts w:eastAsiaTheme="minorEastAsia"/>
          <w:lang w:eastAsia="en-US"/>
        </w:rPr>
        <w:t xml:space="preserve"> aid program</w:t>
      </w:r>
    </w:p>
    <w:p w:rsidR="003921EF" w:rsidRPr="00223FD4" w:rsidRDefault="003921EF" w:rsidP="000A26DF">
      <w:pPr>
        <w:widowControl w:val="0"/>
        <w:autoSpaceDE w:val="0"/>
        <w:autoSpaceDN w:val="0"/>
        <w:adjustRightInd w:val="0"/>
        <w:spacing w:after="240"/>
        <w:ind w:hanging="340"/>
        <w:rPr>
          <w:rFonts w:eastAsiaTheme="minorEastAsia"/>
          <w:lang w:eastAsia="en-US"/>
        </w:rPr>
        <w:sectPr w:rsidR="003921EF" w:rsidRPr="00223FD4">
          <w:headerReference w:type="default" r:id="rId22"/>
          <w:footerReference w:type="default" r:id="rId23"/>
          <w:pgSz w:w="11906" w:h="16838" w:code="9"/>
          <w:pgMar w:top="1418" w:right="1134" w:bottom="1134" w:left="1134" w:header="709" w:footer="624" w:gutter="0"/>
          <w:pgNumType w:fmt="lowerRoman" w:start="1"/>
          <w:cols w:space="567"/>
          <w:docGrid w:linePitch="360"/>
        </w:sectPr>
      </w:pPr>
    </w:p>
    <w:p w:rsidR="002307A3" w:rsidRPr="001C03ED" w:rsidRDefault="00C77FC7" w:rsidP="00C77FC7">
      <w:pPr>
        <w:pStyle w:val="Heading1"/>
      </w:pPr>
      <w:bookmarkStart w:id="5" w:name="_Toc389223697"/>
      <w:r w:rsidRPr="001C03ED">
        <w:t>Introduction</w:t>
      </w:r>
      <w:bookmarkEnd w:id="5"/>
    </w:p>
    <w:p w:rsidR="002307A3" w:rsidRPr="001C03ED" w:rsidRDefault="004E5E0E" w:rsidP="00C77FC7">
      <w:pPr>
        <w:pStyle w:val="Heading2"/>
      </w:pPr>
      <w:r w:rsidRPr="001C03ED">
        <w:t xml:space="preserve">Mining for Development and the </w:t>
      </w:r>
      <w:r w:rsidR="002307A3" w:rsidRPr="001C03ED">
        <w:t>IM4DC</w:t>
      </w:r>
    </w:p>
    <w:p w:rsidR="004E5E0E" w:rsidRPr="001C03ED" w:rsidRDefault="00201AFD" w:rsidP="004E1D85">
      <w:pPr>
        <w:pStyle w:val="BodyText"/>
        <w:rPr>
          <w:rFonts w:eastAsiaTheme="minorEastAsia"/>
          <w:lang w:eastAsia="en-US"/>
        </w:rPr>
      </w:pPr>
      <w:r w:rsidRPr="001C03ED">
        <w:rPr>
          <w:rFonts w:eastAsiaTheme="minorEastAsia"/>
          <w:lang w:eastAsia="en-US"/>
        </w:rPr>
        <w:t xml:space="preserve">In October 2011, the Australian Prime Minister launched the Mining </w:t>
      </w:r>
      <w:r w:rsidR="00C66A3C" w:rsidRPr="001C03ED">
        <w:rPr>
          <w:rFonts w:eastAsiaTheme="minorEastAsia"/>
          <w:lang w:eastAsia="en-US"/>
        </w:rPr>
        <w:t>for Development (M4D) Initiative</w:t>
      </w:r>
      <w:r w:rsidR="004E5E0E" w:rsidRPr="001C03ED">
        <w:rPr>
          <w:rFonts w:eastAsiaTheme="minorEastAsia"/>
          <w:lang w:eastAsia="en-US"/>
        </w:rPr>
        <w:t>, a $127</w:t>
      </w:r>
      <w:r w:rsidR="00EB3E19">
        <w:rPr>
          <w:rFonts w:eastAsiaTheme="minorEastAsia"/>
          <w:lang w:eastAsia="en-US"/>
        </w:rPr>
        <w:t> million</w:t>
      </w:r>
      <w:r w:rsidR="004E5E0E" w:rsidRPr="001C03ED">
        <w:rPr>
          <w:rFonts w:eastAsiaTheme="minorEastAsia"/>
          <w:lang w:eastAsia="en-US"/>
        </w:rPr>
        <w:t xml:space="preserve"> four-year program</w:t>
      </w:r>
      <w:r w:rsidR="00C66A3C" w:rsidRPr="001C03ED">
        <w:rPr>
          <w:rFonts w:eastAsiaTheme="minorEastAsia"/>
          <w:lang w:eastAsia="en-US"/>
        </w:rPr>
        <w:t xml:space="preserve"> to support developing countries to manage their extractive industries to promote economic growth and poverty reduction. </w:t>
      </w:r>
      <w:r w:rsidR="004E5E0E" w:rsidRPr="001C03ED">
        <w:rPr>
          <w:rFonts w:eastAsiaTheme="minorEastAsia"/>
          <w:lang w:eastAsia="en-US"/>
        </w:rPr>
        <w:t>The M4D Initiative was established with six components</w:t>
      </w:r>
      <w:r w:rsidR="00FD40AE">
        <w:rPr>
          <w:rFonts w:eastAsiaTheme="minorEastAsia"/>
          <w:lang w:eastAsia="en-US"/>
        </w:rPr>
        <w:t>, which involved a range of existing and new work</w:t>
      </w:r>
      <w:r w:rsidR="004E5E0E" w:rsidRPr="001C03ED">
        <w:rPr>
          <w:rFonts w:eastAsiaTheme="minorEastAsia"/>
          <w:lang w:eastAsia="en-US"/>
        </w:rPr>
        <w:t>:</w:t>
      </w:r>
    </w:p>
    <w:p w:rsidR="004E5E0E" w:rsidRPr="001C03ED" w:rsidRDefault="004E5E0E" w:rsidP="004E1D85">
      <w:pPr>
        <w:pStyle w:val="ListBullet"/>
        <w:rPr>
          <w:rFonts w:eastAsiaTheme="minorEastAsia"/>
        </w:rPr>
      </w:pPr>
      <w:r w:rsidRPr="001C03ED">
        <w:rPr>
          <w:rFonts w:eastAsiaTheme="minorEastAsia"/>
        </w:rPr>
        <w:t xml:space="preserve">The International Mining for Development Centre </w:t>
      </w:r>
    </w:p>
    <w:p w:rsidR="004E5E0E" w:rsidRPr="001C03ED" w:rsidRDefault="004E5E0E" w:rsidP="004E1D85">
      <w:pPr>
        <w:pStyle w:val="ListBullet"/>
        <w:rPr>
          <w:rFonts w:eastAsiaTheme="minorEastAsia"/>
        </w:rPr>
      </w:pPr>
      <w:r w:rsidRPr="001C03ED">
        <w:rPr>
          <w:rFonts w:eastAsiaTheme="minorEastAsia"/>
        </w:rPr>
        <w:t>Community and Social Development Program</w:t>
      </w:r>
      <w:r w:rsidR="00FD40AE">
        <w:rPr>
          <w:rFonts w:eastAsiaTheme="minorEastAsia"/>
        </w:rPr>
        <w:t xml:space="preserve"> – a new activity that was ultimately never realised</w:t>
      </w:r>
    </w:p>
    <w:p w:rsidR="004E5E0E" w:rsidRPr="001C03ED" w:rsidRDefault="004E5E0E" w:rsidP="004E1D85">
      <w:pPr>
        <w:pStyle w:val="ListBullet"/>
        <w:rPr>
          <w:rFonts w:eastAsiaTheme="minorEastAsia"/>
        </w:rPr>
      </w:pPr>
      <w:r w:rsidRPr="001C03ED">
        <w:rPr>
          <w:rFonts w:eastAsiaTheme="minorEastAsia"/>
        </w:rPr>
        <w:t>Economic Capacity Building Program</w:t>
      </w:r>
      <w:r w:rsidR="00FD40AE">
        <w:rPr>
          <w:rFonts w:eastAsiaTheme="minorEastAsia"/>
        </w:rPr>
        <w:t xml:space="preserve"> – existing work with IMF and World Bank</w:t>
      </w:r>
    </w:p>
    <w:p w:rsidR="004E5E0E" w:rsidRPr="001C03ED" w:rsidRDefault="00764D42" w:rsidP="004E1D85">
      <w:pPr>
        <w:pStyle w:val="ListBullet"/>
        <w:rPr>
          <w:rFonts w:eastAsiaTheme="minorEastAsia"/>
        </w:rPr>
      </w:pPr>
      <w:r>
        <w:rPr>
          <w:rFonts w:eastAsiaTheme="minorEastAsia"/>
        </w:rPr>
        <w:t>Promoting T</w:t>
      </w:r>
      <w:r w:rsidR="004E5E0E" w:rsidRPr="001C03ED">
        <w:rPr>
          <w:rFonts w:eastAsiaTheme="minorEastAsia"/>
        </w:rPr>
        <w:t>ransparency</w:t>
      </w:r>
      <w:r w:rsidR="00FD40AE">
        <w:rPr>
          <w:rFonts w:eastAsiaTheme="minorEastAsia"/>
        </w:rPr>
        <w:t xml:space="preserve"> – existing work with </w:t>
      </w:r>
      <w:r w:rsidR="00B97D87">
        <w:rPr>
          <w:rFonts w:eastAsiaTheme="minorEastAsia"/>
        </w:rPr>
        <w:t>EITI</w:t>
      </w:r>
    </w:p>
    <w:p w:rsidR="004E5E0E" w:rsidRPr="001C03ED" w:rsidRDefault="004E5E0E" w:rsidP="004E1D85">
      <w:pPr>
        <w:pStyle w:val="ListBullet"/>
        <w:rPr>
          <w:rFonts w:eastAsiaTheme="minorEastAsia"/>
        </w:rPr>
      </w:pPr>
      <w:r w:rsidRPr="001C03ED">
        <w:rPr>
          <w:rFonts w:eastAsiaTheme="minorEastAsia"/>
        </w:rPr>
        <w:t>Government Linkages Program</w:t>
      </w:r>
      <w:r w:rsidR="00FD40AE">
        <w:rPr>
          <w:rFonts w:eastAsiaTheme="minorEastAsia"/>
        </w:rPr>
        <w:t xml:space="preserve"> – expanding work by Australian public sector agencies and universities</w:t>
      </w:r>
    </w:p>
    <w:p w:rsidR="004E5E0E" w:rsidRPr="001C03ED" w:rsidRDefault="004E5E0E" w:rsidP="004E1D85">
      <w:pPr>
        <w:pStyle w:val="ListBullet"/>
        <w:rPr>
          <w:rFonts w:eastAsiaTheme="minorEastAsia"/>
        </w:rPr>
      </w:pPr>
      <w:r w:rsidRPr="001C03ED">
        <w:rPr>
          <w:rFonts w:eastAsiaTheme="minorEastAsia"/>
        </w:rPr>
        <w:t>Australia Awards</w:t>
      </w:r>
      <w:r w:rsidR="00FD40AE">
        <w:rPr>
          <w:rFonts w:eastAsiaTheme="minorEastAsia"/>
        </w:rPr>
        <w:t xml:space="preserve"> – collation of existing scholars</w:t>
      </w:r>
      <w:r w:rsidR="00447FDA">
        <w:rPr>
          <w:rFonts w:eastAsiaTheme="minorEastAsia"/>
        </w:rPr>
        <w:t>.</w:t>
      </w:r>
    </w:p>
    <w:p w:rsidR="00C66A3C" w:rsidRPr="001C03ED" w:rsidRDefault="00C66A3C" w:rsidP="00041686">
      <w:pPr>
        <w:pStyle w:val="BodyText"/>
        <w:spacing w:before="100" w:beforeAutospacing="1"/>
        <w:rPr>
          <w:rFonts w:eastAsiaTheme="minorEastAsia"/>
          <w:lang w:eastAsia="en-US"/>
        </w:rPr>
      </w:pPr>
      <w:r w:rsidRPr="001C03ED">
        <w:rPr>
          <w:rFonts w:eastAsiaTheme="minorEastAsia"/>
          <w:lang w:eastAsia="en-US"/>
        </w:rPr>
        <w:t xml:space="preserve">IM4DC, a partnership between EMI of UWA, Perth, </w:t>
      </w:r>
      <w:r w:rsidR="00AF173C">
        <w:rPr>
          <w:rFonts w:eastAsiaTheme="minorEastAsia"/>
          <w:lang w:eastAsia="en-US"/>
        </w:rPr>
        <w:t xml:space="preserve">and </w:t>
      </w:r>
      <w:r w:rsidRPr="001C03ED">
        <w:rPr>
          <w:rFonts w:eastAsiaTheme="minorEastAsia"/>
          <w:lang w:eastAsia="en-US"/>
        </w:rPr>
        <w:t>SMI</w:t>
      </w:r>
      <w:r w:rsidR="00EB3E19">
        <w:rPr>
          <w:rFonts w:eastAsiaTheme="minorEastAsia"/>
          <w:lang w:eastAsia="en-US"/>
        </w:rPr>
        <w:t xml:space="preserve"> of </w:t>
      </w:r>
      <w:r w:rsidRPr="001C03ED">
        <w:rPr>
          <w:rFonts w:eastAsiaTheme="minorEastAsia"/>
          <w:lang w:eastAsia="en-US"/>
        </w:rPr>
        <w:t xml:space="preserve">UQ, Brisbane, was </w:t>
      </w:r>
      <w:r w:rsidR="004E5E0E" w:rsidRPr="001C03ED">
        <w:rPr>
          <w:rFonts w:eastAsiaTheme="minorEastAsia"/>
          <w:lang w:eastAsia="en-US"/>
        </w:rPr>
        <w:t xml:space="preserve">also </w:t>
      </w:r>
      <w:r w:rsidRPr="001C03ED">
        <w:rPr>
          <w:rFonts w:eastAsiaTheme="minorEastAsia"/>
          <w:lang w:eastAsia="en-US"/>
        </w:rPr>
        <w:t xml:space="preserve">launched in </w:t>
      </w:r>
      <w:r w:rsidR="000F5C85" w:rsidRPr="001C03ED">
        <w:rPr>
          <w:rFonts w:eastAsiaTheme="minorEastAsia"/>
          <w:lang w:eastAsia="en-US"/>
        </w:rPr>
        <w:t xml:space="preserve">October </w:t>
      </w:r>
      <w:r w:rsidRPr="001C03ED">
        <w:rPr>
          <w:rFonts w:eastAsiaTheme="minorEastAsia"/>
          <w:lang w:eastAsia="en-US"/>
        </w:rPr>
        <w:t xml:space="preserve">2011 as </w:t>
      </w:r>
      <w:r w:rsidR="004E5E0E" w:rsidRPr="001C03ED">
        <w:rPr>
          <w:rFonts w:eastAsiaTheme="minorEastAsia"/>
          <w:lang w:eastAsia="en-US"/>
        </w:rPr>
        <w:t xml:space="preserve">the flagship </w:t>
      </w:r>
      <w:r w:rsidRPr="001C03ED">
        <w:rPr>
          <w:rFonts w:eastAsiaTheme="minorEastAsia"/>
          <w:lang w:eastAsia="en-US"/>
        </w:rPr>
        <w:t>of the M4D Initiative</w:t>
      </w:r>
      <w:r w:rsidR="00CB3AAC">
        <w:rPr>
          <w:rFonts w:eastAsiaTheme="minorEastAsia"/>
          <w:lang w:eastAsia="en-US"/>
        </w:rPr>
        <w:t xml:space="preserve"> and the </w:t>
      </w:r>
      <w:r w:rsidR="002D52F1">
        <w:rPr>
          <w:rFonts w:eastAsiaTheme="minorEastAsia"/>
          <w:lang w:eastAsia="en-US"/>
        </w:rPr>
        <w:t>Australian Government</w:t>
      </w:r>
      <w:r w:rsidR="00CB3AAC">
        <w:rPr>
          <w:rFonts w:eastAsiaTheme="minorEastAsia"/>
          <w:lang w:eastAsia="en-US"/>
        </w:rPr>
        <w:t xml:space="preserve"> (previously AusAID, now DFAT)</w:t>
      </w:r>
      <w:r w:rsidRPr="001C03ED">
        <w:rPr>
          <w:rFonts w:eastAsiaTheme="minorEastAsia"/>
          <w:lang w:eastAsia="en-US"/>
        </w:rPr>
        <w:t>.</w:t>
      </w:r>
      <w:r w:rsidR="001C03ED">
        <w:rPr>
          <w:rFonts w:eastAsiaTheme="minorEastAsia"/>
          <w:lang w:eastAsia="en-US"/>
        </w:rPr>
        <w:t xml:space="preserve"> </w:t>
      </w:r>
      <w:r w:rsidR="004E5E0E" w:rsidRPr="001C03ED">
        <w:rPr>
          <w:rFonts w:eastAsiaTheme="minorEastAsia"/>
          <w:lang w:eastAsia="en-US"/>
        </w:rPr>
        <w:t xml:space="preserve">It </w:t>
      </w:r>
      <w:r w:rsidR="004F3900" w:rsidRPr="001C03ED">
        <w:rPr>
          <w:rFonts w:eastAsiaTheme="minorEastAsia"/>
          <w:lang w:eastAsia="en-US"/>
        </w:rPr>
        <w:t xml:space="preserve">was tasked to work </w:t>
      </w:r>
      <w:r w:rsidR="004E5E0E" w:rsidRPr="001C03ED">
        <w:rPr>
          <w:rFonts w:eastAsiaTheme="minorEastAsia"/>
          <w:lang w:eastAsia="en-US"/>
        </w:rPr>
        <w:t>closely with Australian universities and research institutions to build capacity in mining governance and sustainable development through transfer of world-leading knowledge to developing countries in Africa, Latin America and Asia.</w:t>
      </w:r>
      <w:r w:rsidR="001C03ED">
        <w:rPr>
          <w:rFonts w:eastAsiaTheme="minorEastAsia"/>
          <w:lang w:eastAsia="en-US"/>
        </w:rPr>
        <w:t xml:space="preserve"> </w:t>
      </w:r>
      <w:r w:rsidRPr="001C03ED">
        <w:rPr>
          <w:rFonts w:eastAsiaTheme="minorEastAsia"/>
          <w:lang w:eastAsia="en-US"/>
        </w:rPr>
        <w:t>DFAT is the sole funder of the IM4DC, through a grant agreement for $31</w:t>
      </w:r>
      <w:r w:rsidR="00EB3E19">
        <w:rPr>
          <w:rFonts w:eastAsiaTheme="minorEastAsia"/>
          <w:lang w:eastAsia="en-US"/>
        </w:rPr>
        <w:t> million</w:t>
      </w:r>
      <w:r w:rsidRPr="001C03ED">
        <w:rPr>
          <w:rFonts w:eastAsiaTheme="minorEastAsia"/>
          <w:lang w:eastAsia="en-US"/>
        </w:rPr>
        <w:t xml:space="preserve"> over four years to June 2015 signed between DFAT (then AusAID) and UWA.</w:t>
      </w:r>
    </w:p>
    <w:p w:rsidR="002307A3" w:rsidRPr="001C03ED" w:rsidRDefault="002307A3" w:rsidP="00C77FC7">
      <w:pPr>
        <w:pStyle w:val="Heading2"/>
      </w:pPr>
      <w:r w:rsidRPr="001C03ED">
        <w:t>Terms of Reference for the Mid-Term Review</w:t>
      </w:r>
    </w:p>
    <w:p w:rsidR="00C66A3C" w:rsidRPr="001C03ED" w:rsidRDefault="00C66A3C" w:rsidP="004E1D85">
      <w:pPr>
        <w:pStyle w:val="BodyText"/>
        <w:rPr>
          <w:rFonts w:eastAsiaTheme="minorEastAsia"/>
          <w:lang w:eastAsia="en-US"/>
        </w:rPr>
      </w:pPr>
      <w:r w:rsidRPr="001C03ED">
        <w:rPr>
          <w:rFonts w:eastAsiaTheme="minorEastAsia"/>
          <w:lang w:eastAsia="en-US"/>
        </w:rPr>
        <w:t xml:space="preserve">The </w:t>
      </w:r>
      <w:r w:rsidR="001C7BA7" w:rsidRPr="001C03ED">
        <w:rPr>
          <w:rFonts w:eastAsiaTheme="minorEastAsia"/>
          <w:lang w:eastAsia="en-US"/>
        </w:rPr>
        <w:t xml:space="preserve">independent </w:t>
      </w:r>
      <w:r w:rsidRPr="001C03ED">
        <w:rPr>
          <w:rFonts w:eastAsiaTheme="minorEastAsia"/>
          <w:lang w:eastAsia="en-US"/>
        </w:rPr>
        <w:t xml:space="preserve">Mid Term Review </w:t>
      </w:r>
      <w:r w:rsidR="00447FDA">
        <w:rPr>
          <w:rFonts w:eastAsiaTheme="minorEastAsia"/>
          <w:lang w:eastAsia="en-US"/>
        </w:rPr>
        <w:t xml:space="preserve">(MTR) </w:t>
      </w:r>
      <w:r w:rsidRPr="001C03ED">
        <w:rPr>
          <w:rFonts w:eastAsiaTheme="minorEastAsia"/>
          <w:lang w:eastAsia="en-US"/>
        </w:rPr>
        <w:t>of the International Mining for Development Centre was commissioned to assess the performance of IM4DC since its inception in October 2011, including in the context of the overall M4D Initiative, and recommend any changes for the remaining 14 months</w:t>
      </w:r>
      <w:r w:rsidR="000F5C85" w:rsidRPr="001C03ED">
        <w:rPr>
          <w:rFonts w:eastAsiaTheme="minorEastAsia"/>
          <w:lang w:eastAsia="en-US"/>
        </w:rPr>
        <w:t xml:space="preserve"> of </w:t>
      </w:r>
      <w:r w:rsidR="00400F0C">
        <w:rPr>
          <w:rFonts w:eastAsiaTheme="minorEastAsia"/>
          <w:lang w:eastAsia="en-US"/>
        </w:rPr>
        <w:t xml:space="preserve">IM4DC </w:t>
      </w:r>
      <w:r w:rsidR="000F5C85" w:rsidRPr="001C03ED">
        <w:rPr>
          <w:rFonts w:eastAsiaTheme="minorEastAsia"/>
          <w:lang w:eastAsia="en-US"/>
        </w:rPr>
        <w:t>grant agreement.</w:t>
      </w:r>
      <w:r w:rsidR="001C03ED">
        <w:rPr>
          <w:rFonts w:eastAsiaTheme="minorEastAsia"/>
          <w:lang w:eastAsia="en-US"/>
        </w:rPr>
        <w:t xml:space="preserve"> </w:t>
      </w:r>
      <w:r w:rsidR="007E1565" w:rsidRPr="001C03ED">
        <w:rPr>
          <w:rFonts w:eastAsiaTheme="minorEastAsia"/>
          <w:lang w:eastAsia="en-US"/>
        </w:rPr>
        <w:t xml:space="preserve">The Terms of Reference required the Review to assess </w:t>
      </w:r>
      <w:r w:rsidR="00400F0C">
        <w:rPr>
          <w:rFonts w:eastAsiaTheme="minorEastAsia"/>
          <w:lang w:eastAsia="en-US"/>
        </w:rPr>
        <w:t xml:space="preserve">IM4DC </w:t>
      </w:r>
      <w:r w:rsidR="007E1565" w:rsidRPr="001C03ED">
        <w:rPr>
          <w:rFonts w:eastAsiaTheme="minorEastAsia"/>
          <w:lang w:eastAsia="en-US"/>
        </w:rPr>
        <w:t>against the DFAT Evaluation Criteria</w:t>
      </w:r>
      <w:r w:rsidR="00AF173C">
        <w:rPr>
          <w:rFonts w:eastAsiaTheme="minorEastAsia"/>
          <w:lang w:eastAsia="en-US"/>
        </w:rPr>
        <w:t xml:space="preserve"> of</w:t>
      </w:r>
      <w:r w:rsidR="007E1565" w:rsidRPr="001C03ED">
        <w:rPr>
          <w:rFonts w:eastAsiaTheme="minorEastAsia"/>
          <w:lang w:eastAsia="en-US"/>
        </w:rPr>
        <w:t>:</w:t>
      </w:r>
    </w:p>
    <w:p w:rsidR="007E1565" w:rsidRPr="001C03ED" w:rsidRDefault="007E1565" w:rsidP="004E1D85">
      <w:pPr>
        <w:pStyle w:val="ListBullet"/>
        <w:rPr>
          <w:rFonts w:eastAsiaTheme="minorEastAsia"/>
        </w:rPr>
      </w:pPr>
      <w:r w:rsidRPr="001C03ED">
        <w:rPr>
          <w:rFonts w:eastAsiaTheme="minorEastAsia"/>
        </w:rPr>
        <w:t>Relevance</w:t>
      </w:r>
      <w:r w:rsidR="00AF173C">
        <w:rPr>
          <w:rFonts w:eastAsiaTheme="minorEastAsia"/>
        </w:rPr>
        <w:t>;</w:t>
      </w:r>
    </w:p>
    <w:p w:rsidR="007E1565" w:rsidRPr="001C03ED" w:rsidRDefault="007E1565" w:rsidP="004E1D85">
      <w:pPr>
        <w:pStyle w:val="ListBullet"/>
        <w:rPr>
          <w:rFonts w:eastAsiaTheme="minorEastAsia"/>
        </w:rPr>
      </w:pPr>
      <w:r w:rsidRPr="001C03ED">
        <w:rPr>
          <w:rFonts w:eastAsiaTheme="minorEastAsia"/>
        </w:rPr>
        <w:t>Effectiveness</w:t>
      </w:r>
      <w:r w:rsidR="00AF173C">
        <w:rPr>
          <w:rFonts w:eastAsiaTheme="minorEastAsia"/>
        </w:rPr>
        <w:t>;</w:t>
      </w:r>
    </w:p>
    <w:p w:rsidR="007E1565" w:rsidRPr="001C03ED" w:rsidRDefault="007E1565" w:rsidP="004E1D85">
      <w:pPr>
        <w:pStyle w:val="ListBullet"/>
        <w:rPr>
          <w:rFonts w:eastAsiaTheme="minorEastAsia"/>
        </w:rPr>
      </w:pPr>
      <w:r w:rsidRPr="001C03ED">
        <w:rPr>
          <w:rFonts w:eastAsiaTheme="minorEastAsia"/>
        </w:rPr>
        <w:t>Efficiency</w:t>
      </w:r>
      <w:r w:rsidR="00C1357F">
        <w:rPr>
          <w:rFonts w:eastAsiaTheme="minorEastAsia"/>
        </w:rPr>
        <w:t xml:space="preserve"> and Value for Money</w:t>
      </w:r>
      <w:r w:rsidR="00AF173C">
        <w:rPr>
          <w:rFonts w:eastAsiaTheme="minorEastAsia"/>
        </w:rPr>
        <w:t>;</w:t>
      </w:r>
    </w:p>
    <w:p w:rsidR="007E1565" w:rsidRPr="001C03ED" w:rsidRDefault="007E1565" w:rsidP="004E1D85">
      <w:pPr>
        <w:pStyle w:val="ListBullet"/>
        <w:rPr>
          <w:rFonts w:eastAsiaTheme="minorEastAsia"/>
        </w:rPr>
      </w:pPr>
      <w:r w:rsidRPr="001C03ED">
        <w:rPr>
          <w:rFonts w:eastAsiaTheme="minorEastAsia"/>
        </w:rPr>
        <w:t>Impact</w:t>
      </w:r>
      <w:r w:rsidR="00AF173C">
        <w:rPr>
          <w:rFonts w:eastAsiaTheme="minorEastAsia"/>
        </w:rPr>
        <w:t>;</w:t>
      </w:r>
    </w:p>
    <w:p w:rsidR="007E1565" w:rsidRPr="001C03ED" w:rsidRDefault="007E1565" w:rsidP="004E1D85">
      <w:pPr>
        <w:pStyle w:val="ListBullet"/>
        <w:rPr>
          <w:rFonts w:eastAsiaTheme="minorEastAsia"/>
        </w:rPr>
      </w:pPr>
      <w:r w:rsidRPr="001C03ED">
        <w:rPr>
          <w:rFonts w:eastAsiaTheme="minorEastAsia"/>
        </w:rPr>
        <w:t>Sustainability</w:t>
      </w:r>
      <w:r w:rsidR="00AF173C">
        <w:rPr>
          <w:rFonts w:eastAsiaTheme="minorEastAsia"/>
        </w:rPr>
        <w:t>;</w:t>
      </w:r>
    </w:p>
    <w:p w:rsidR="007E1565" w:rsidRPr="001C03ED" w:rsidRDefault="007E1565" w:rsidP="004E1D85">
      <w:pPr>
        <w:pStyle w:val="ListBullet"/>
        <w:rPr>
          <w:rFonts w:eastAsiaTheme="minorEastAsia"/>
        </w:rPr>
      </w:pPr>
      <w:r w:rsidRPr="001C03ED">
        <w:rPr>
          <w:rFonts w:eastAsiaTheme="minorEastAsia"/>
        </w:rPr>
        <w:t>Monitoring and Evaluation</w:t>
      </w:r>
      <w:r w:rsidR="00AF173C">
        <w:rPr>
          <w:rFonts w:eastAsiaTheme="minorEastAsia"/>
        </w:rPr>
        <w:t>;</w:t>
      </w:r>
    </w:p>
    <w:p w:rsidR="007E1565" w:rsidRPr="001C03ED" w:rsidRDefault="007E1565" w:rsidP="004E1D85">
      <w:pPr>
        <w:pStyle w:val="ListBullet"/>
        <w:rPr>
          <w:rFonts w:eastAsiaTheme="minorEastAsia"/>
        </w:rPr>
      </w:pPr>
      <w:r w:rsidRPr="001C03ED">
        <w:rPr>
          <w:rFonts w:eastAsiaTheme="minorEastAsia"/>
        </w:rPr>
        <w:t>Analysis and Learning</w:t>
      </w:r>
      <w:r w:rsidR="00AF173C">
        <w:rPr>
          <w:rFonts w:eastAsiaTheme="minorEastAsia"/>
        </w:rPr>
        <w:t xml:space="preserve">; and </w:t>
      </w:r>
    </w:p>
    <w:p w:rsidR="007E1565" w:rsidRPr="001C03ED" w:rsidRDefault="007E1565" w:rsidP="004E1D85">
      <w:pPr>
        <w:pStyle w:val="ListBullet"/>
        <w:rPr>
          <w:rFonts w:eastAsiaTheme="minorEastAsia"/>
        </w:rPr>
      </w:pPr>
      <w:r w:rsidRPr="001C03ED">
        <w:rPr>
          <w:rFonts w:eastAsiaTheme="minorEastAsia"/>
        </w:rPr>
        <w:t>Gender Equality</w:t>
      </w:r>
      <w:r w:rsidR="00B97D87">
        <w:rPr>
          <w:rFonts w:eastAsiaTheme="minorEastAsia"/>
        </w:rPr>
        <w:t>.</w:t>
      </w:r>
    </w:p>
    <w:p w:rsidR="00F4302D" w:rsidRPr="001C03ED" w:rsidRDefault="00B34F8C" w:rsidP="00400F0C">
      <w:pPr>
        <w:pStyle w:val="BodyText"/>
        <w:spacing w:before="100" w:beforeAutospacing="1"/>
        <w:rPr>
          <w:rFonts w:eastAsiaTheme="minorEastAsia"/>
          <w:lang w:eastAsia="en-US"/>
        </w:rPr>
      </w:pPr>
      <w:r w:rsidRPr="001C03ED">
        <w:rPr>
          <w:rFonts w:eastAsiaTheme="minorEastAsia"/>
          <w:lang w:eastAsia="en-US"/>
        </w:rPr>
        <w:t xml:space="preserve">The </w:t>
      </w:r>
      <w:r w:rsidR="007E1565" w:rsidRPr="001C03ED">
        <w:rPr>
          <w:rFonts w:eastAsiaTheme="minorEastAsia"/>
          <w:lang w:eastAsia="en-US"/>
        </w:rPr>
        <w:t xml:space="preserve">Terms of Reference do not give the Review Team a mandate to evaluate the </w:t>
      </w:r>
      <w:r w:rsidRPr="001C03ED">
        <w:rPr>
          <w:rFonts w:eastAsiaTheme="minorEastAsia"/>
          <w:lang w:eastAsia="en-US"/>
        </w:rPr>
        <w:t>M4D Initiative as a whole</w:t>
      </w:r>
      <w:r w:rsidR="007E1565" w:rsidRPr="001C03ED">
        <w:rPr>
          <w:rFonts w:eastAsiaTheme="minorEastAsia"/>
          <w:lang w:eastAsia="en-US"/>
        </w:rPr>
        <w:t>,</w:t>
      </w:r>
      <w:r w:rsidRPr="001C03ED">
        <w:rPr>
          <w:rFonts w:eastAsiaTheme="minorEastAsia"/>
          <w:lang w:eastAsia="en-US"/>
        </w:rPr>
        <w:t xml:space="preserve"> </w:t>
      </w:r>
      <w:r w:rsidR="007E1565" w:rsidRPr="001C03ED">
        <w:rPr>
          <w:rFonts w:eastAsiaTheme="minorEastAsia"/>
          <w:lang w:eastAsia="en-US"/>
        </w:rPr>
        <w:t>nor the other five components, although these aspects inevitably arose in the course the Review.</w:t>
      </w:r>
      <w:r w:rsidR="001C03ED">
        <w:rPr>
          <w:rFonts w:eastAsiaTheme="minorEastAsia"/>
          <w:lang w:eastAsia="en-US"/>
        </w:rPr>
        <w:t xml:space="preserve"> </w:t>
      </w:r>
      <w:r w:rsidR="00F4302D" w:rsidRPr="001C03ED">
        <w:rPr>
          <w:rFonts w:eastAsiaTheme="minorEastAsia"/>
          <w:lang w:eastAsia="en-US"/>
        </w:rPr>
        <w:t xml:space="preserve">In addition, the Terms of Reference do not ask the Review Team to make recommendations </w:t>
      </w:r>
      <w:r w:rsidR="00B3094F" w:rsidRPr="001C03ED">
        <w:rPr>
          <w:rFonts w:eastAsiaTheme="minorEastAsia"/>
          <w:lang w:eastAsia="en-US"/>
        </w:rPr>
        <w:t>about future support beyond the life of the IM4DC, only recommendations for change during the remain</w:t>
      </w:r>
      <w:r w:rsidR="00667DF0">
        <w:rPr>
          <w:rFonts w:eastAsiaTheme="minorEastAsia"/>
          <w:lang w:eastAsia="en-US"/>
        </w:rPr>
        <w:t>der</w:t>
      </w:r>
      <w:r w:rsidR="00B3094F" w:rsidRPr="001C03ED">
        <w:rPr>
          <w:rFonts w:eastAsiaTheme="minorEastAsia"/>
          <w:lang w:eastAsia="en-US"/>
        </w:rPr>
        <w:t xml:space="preserve"> of the</w:t>
      </w:r>
      <w:r w:rsidR="00F4302D" w:rsidRPr="001C03ED">
        <w:rPr>
          <w:rFonts w:eastAsiaTheme="minorEastAsia"/>
          <w:lang w:eastAsia="en-US"/>
        </w:rPr>
        <w:t xml:space="preserve"> current grant agreement period (ending June 2015).</w:t>
      </w:r>
    </w:p>
    <w:p w:rsidR="000F5C85" w:rsidRPr="001C03ED" w:rsidRDefault="000F5C85" w:rsidP="004E1D85">
      <w:pPr>
        <w:pStyle w:val="BodyText"/>
        <w:rPr>
          <w:rFonts w:eastAsiaTheme="minorEastAsia"/>
          <w:lang w:eastAsia="en-US"/>
        </w:rPr>
      </w:pPr>
      <w:r w:rsidRPr="001C03ED">
        <w:rPr>
          <w:rFonts w:eastAsiaTheme="minorEastAsia"/>
          <w:lang w:eastAsia="en-US"/>
        </w:rPr>
        <w:t xml:space="preserve">The full Terms of Reference are at </w:t>
      </w:r>
      <w:r w:rsidR="001C03ED" w:rsidRPr="001C03ED">
        <w:rPr>
          <w:rFonts w:eastAsiaTheme="minorEastAsia"/>
          <w:lang w:eastAsia="en-US"/>
        </w:rPr>
        <w:t>Annex</w:t>
      </w:r>
      <w:r w:rsidRPr="001C03ED">
        <w:rPr>
          <w:rFonts w:eastAsiaTheme="minorEastAsia"/>
          <w:lang w:eastAsia="en-US"/>
        </w:rPr>
        <w:t xml:space="preserve"> 1.</w:t>
      </w:r>
    </w:p>
    <w:p w:rsidR="002307A3" w:rsidRPr="001C03ED" w:rsidRDefault="002307A3" w:rsidP="00C77FC7">
      <w:pPr>
        <w:pStyle w:val="Heading2"/>
      </w:pPr>
      <w:r w:rsidRPr="001C03ED">
        <w:t>Approach</w:t>
      </w:r>
      <w:r w:rsidR="001C03ED">
        <w:t xml:space="preserve"> and </w:t>
      </w:r>
      <w:r w:rsidRPr="001C03ED">
        <w:t>Methodology</w:t>
      </w:r>
    </w:p>
    <w:p w:rsidR="00DC2ACF" w:rsidRPr="001C03ED" w:rsidRDefault="007E1565" w:rsidP="001B2D92">
      <w:pPr>
        <w:pStyle w:val="BodyText"/>
        <w:spacing w:before="100" w:beforeAutospacing="1"/>
        <w:rPr>
          <w:rFonts w:eastAsiaTheme="minorEastAsia"/>
          <w:lang w:eastAsia="en-US"/>
        </w:rPr>
      </w:pPr>
      <w:r w:rsidRPr="001C03ED">
        <w:rPr>
          <w:rFonts w:eastAsiaTheme="minorEastAsia"/>
          <w:lang w:eastAsia="en-US"/>
        </w:rPr>
        <w:t>The Mid Term Review represents a broad strategic review of the IM4DC</w:t>
      </w:r>
      <w:r w:rsidR="005F1761" w:rsidRPr="001C03ED">
        <w:rPr>
          <w:rFonts w:eastAsiaTheme="minorEastAsia"/>
          <w:lang w:eastAsia="en-US"/>
        </w:rPr>
        <w:t xml:space="preserve">, </w:t>
      </w:r>
      <w:r w:rsidR="00C83802" w:rsidRPr="001C03ED">
        <w:rPr>
          <w:rFonts w:eastAsiaTheme="minorEastAsia"/>
          <w:lang w:eastAsia="en-US"/>
        </w:rPr>
        <w:t>looking at the range of priorities and activities of the Centre since 2011</w:t>
      </w:r>
      <w:r w:rsidRPr="001C03ED">
        <w:rPr>
          <w:rFonts w:eastAsiaTheme="minorEastAsia"/>
          <w:lang w:eastAsia="en-US"/>
        </w:rPr>
        <w:t>.</w:t>
      </w:r>
      <w:r w:rsidR="001C03ED">
        <w:rPr>
          <w:rFonts w:eastAsiaTheme="minorEastAsia"/>
          <w:lang w:eastAsia="en-US"/>
        </w:rPr>
        <w:t xml:space="preserve"> </w:t>
      </w:r>
      <w:r w:rsidR="001B2D92" w:rsidRPr="001C03ED">
        <w:rPr>
          <w:rFonts w:eastAsiaTheme="minorEastAsia"/>
        </w:rPr>
        <w:t>The Review was undertaken by a team of two</w:t>
      </w:r>
      <w:r w:rsidR="001B2D92">
        <w:rPr>
          <w:rFonts w:eastAsiaTheme="minorEastAsia"/>
        </w:rPr>
        <w:t>, Michael Pilbrow and Mike Katz,</w:t>
      </w:r>
      <w:r w:rsidR="001B2D92" w:rsidRPr="001C03ED">
        <w:rPr>
          <w:rFonts w:eastAsiaTheme="minorEastAsia"/>
        </w:rPr>
        <w:t xml:space="preserve"> over the period January</w:t>
      </w:r>
      <w:r w:rsidR="001B2D92">
        <w:rPr>
          <w:rFonts w:eastAsiaTheme="minorEastAsia"/>
        </w:rPr>
        <w:t>–April </w:t>
      </w:r>
      <w:r w:rsidR="001B2D92" w:rsidRPr="001C03ED">
        <w:rPr>
          <w:rFonts w:eastAsiaTheme="minorEastAsia"/>
        </w:rPr>
        <w:t>2014.</w:t>
      </w:r>
      <w:r w:rsidR="001B2D92">
        <w:rPr>
          <w:rFonts w:eastAsiaTheme="minorEastAsia"/>
        </w:rPr>
        <w:t xml:space="preserve"> </w:t>
      </w:r>
      <w:r w:rsidRPr="001C03ED">
        <w:rPr>
          <w:rFonts w:eastAsiaTheme="minorEastAsia"/>
          <w:lang w:eastAsia="en-US"/>
        </w:rPr>
        <w:t xml:space="preserve">The information collected as part of this </w:t>
      </w:r>
      <w:r w:rsidR="00C83802" w:rsidRPr="001C03ED">
        <w:rPr>
          <w:rFonts w:eastAsiaTheme="minorEastAsia"/>
          <w:lang w:eastAsia="en-US"/>
        </w:rPr>
        <w:t>R</w:t>
      </w:r>
      <w:r w:rsidRPr="001C03ED">
        <w:rPr>
          <w:rFonts w:eastAsiaTheme="minorEastAsia"/>
          <w:lang w:eastAsia="en-US"/>
        </w:rPr>
        <w:t xml:space="preserve">eview is primarily of a qualitative nature, </w:t>
      </w:r>
      <w:r w:rsidR="005F1761" w:rsidRPr="001C03ED">
        <w:rPr>
          <w:rFonts w:eastAsiaTheme="minorEastAsia"/>
          <w:lang w:eastAsia="en-US"/>
        </w:rPr>
        <w:t>drawing</w:t>
      </w:r>
      <w:r w:rsidRPr="001C03ED">
        <w:rPr>
          <w:rFonts w:eastAsiaTheme="minorEastAsia"/>
          <w:lang w:eastAsia="en-US"/>
        </w:rPr>
        <w:t xml:space="preserve"> </w:t>
      </w:r>
      <w:r w:rsidR="005F1761" w:rsidRPr="001C03ED">
        <w:rPr>
          <w:rFonts w:eastAsiaTheme="minorEastAsia"/>
          <w:lang w:eastAsia="en-US"/>
        </w:rPr>
        <w:t xml:space="preserve">on a </w:t>
      </w:r>
      <w:r w:rsidR="00DC2ACF" w:rsidRPr="001C03ED">
        <w:rPr>
          <w:rFonts w:eastAsiaTheme="minorEastAsia"/>
          <w:lang w:eastAsia="en-US"/>
        </w:rPr>
        <w:t xml:space="preserve">participatory approach involving </w:t>
      </w:r>
      <w:r w:rsidR="00C83802" w:rsidRPr="001C03ED">
        <w:rPr>
          <w:rFonts w:eastAsiaTheme="minorEastAsia"/>
          <w:lang w:eastAsia="en-US"/>
        </w:rPr>
        <w:t>t</w:t>
      </w:r>
      <w:r w:rsidR="00B3094F" w:rsidRPr="001C03ED">
        <w:rPr>
          <w:rFonts w:eastAsiaTheme="minorEastAsia"/>
          <w:lang w:eastAsia="en-US"/>
        </w:rPr>
        <w:t xml:space="preserve">he following </w:t>
      </w:r>
      <w:r w:rsidR="00C83802" w:rsidRPr="001C03ED">
        <w:rPr>
          <w:rFonts w:eastAsiaTheme="minorEastAsia"/>
          <w:lang w:eastAsia="en-US"/>
        </w:rPr>
        <w:t>six</w:t>
      </w:r>
      <w:r w:rsidR="00E601DF" w:rsidRPr="001C03ED">
        <w:rPr>
          <w:rFonts w:eastAsiaTheme="minorEastAsia"/>
          <w:lang w:eastAsia="en-US"/>
        </w:rPr>
        <w:t xml:space="preserve"> analytical tools</w:t>
      </w:r>
      <w:r w:rsidR="00C83802" w:rsidRPr="001C03ED">
        <w:rPr>
          <w:rFonts w:eastAsiaTheme="minorEastAsia"/>
          <w:lang w:eastAsia="en-US"/>
        </w:rPr>
        <w:t>:</w:t>
      </w:r>
    </w:p>
    <w:p w:rsidR="00E601DF" w:rsidRPr="009631A9" w:rsidRDefault="00B97D87" w:rsidP="0086237C">
      <w:pPr>
        <w:pStyle w:val="ListNumber"/>
        <w:numPr>
          <w:ilvl w:val="0"/>
          <w:numId w:val="41"/>
        </w:numPr>
        <w:ind w:left="340" w:hanging="340"/>
        <w:rPr>
          <w:rFonts w:eastAsiaTheme="minorEastAsia"/>
        </w:rPr>
      </w:pPr>
      <w:r w:rsidRPr="009631A9">
        <w:rPr>
          <w:rFonts w:eastAsiaTheme="minorEastAsia"/>
        </w:rPr>
        <w:t xml:space="preserve">literature </w:t>
      </w:r>
      <w:r w:rsidR="00DC2ACF" w:rsidRPr="009631A9">
        <w:rPr>
          <w:rFonts w:eastAsiaTheme="minorEastAsia"/>
        </w:rPr>
        <w:t>review of key DFAT and IM4DC documents</w:t>
      </w:r>
      <w:r w:rsidR="00B3094F" w:rsidRPr="009631A9">
        <w:rPr>
          <w:rFonts w:eastAsiaTheme="minorEastAsia"/>
        </w:rPr>
        <w:t>;</w:t>
      </w:r>
    </w:p>
    <w:p w:rsidR="00DC2ACF" w:rsidRPr="009631A9" w:rsidRDefault="00B97D87" w:rsidP="009631A9">
      <w:pPr>
        <w:pStyle w:val="ListNumber"/>
        <w:rPr>
          <w:rFonts w:eastAsiaTheme="minorEastAsia"/>
        </w:rPr>
      </w:pPr>
      <w:r w:rsidRPr="009631A9">
        <w:rPr>
          <w:rFonts w:eastAsiaTheme="minorEastAsia"/>
        </w:rPr>
        <w:t xml:space="preserve">consultations </w:t>
      </w:r>
      <w:r w:rsidR="00DC2ACF" w:rsidRPr="009631A9">
        <w:rPr>
          <w:rFonts w:eastAsiaTheme="minorEastAsia"/>
        </w:rPr>
        <w:t xml:space="preserve">with </w:t>
      </w:r>
      <w:r w:rsidR="00AB4F4C" w:rsidRPr="009631A9">
        <w:rPr>
          <w:rFonts w:eastAsiaTheme="minorEastAsia"/>
        </w:rPr>
        <w:t>officials</w:t>
      </w:r>
      <w:r w:rsidR="00DC2ACF" w:rsidRPr="009631A9">
        <w:rPr>
          <w:rFonts w:eastAsiaTheme="minorEastAsia"/>
        </w:rPr>
        <w:t xml:space="preserve"> at DFAT Canberra</w:t>
      </w:r>
      <w:r w:rsidR="00B3094F" w:rsidRPr="009631A9">
        <w:rPr>
          <w:rFonts w:eastAsiaTheme="minorEastAsia"/>
        </w:rPr>
        <w:t xml:space="preserve"> and at post, both verbal and written;</w:t>
      </w:r>
    </w:p>
    <w:p w:rsidR="00E601DF" w:rsidRPr="009631A9" w:rsidRDefault="00B97D87" w:rsidP="009631A9">
      <w:pPr>
        <w:pStyle w:val="ListNumber"/>
        <w:rPr>
          <w:rFonts w:eastAsiaTheme="minorEastAsia"/>
        </w:rPr>
      </w:pPr>
      <w:r w:rsidRPr="009631A9">
        <w:rPr>
          <w:rFonts w:eastAsiaTheme="minorEastAsia"/>
        </w:rPr>
        <w:t xml:space="preserve">meetings </w:t>
      </w:r>
      <w:r w:rsidR="00DC2ACF" w:rsidRPr="009631A9">
        <w:rPr>
          <w:rFonts w:eastAsiaTheme="minorEastAsia"/>
        </w:rPr>
        <w:t>with IM4DC at the UWA Perth and UQ Brisbane</w:t>
      </w:r>
      <w:r w:rsidR="005F1761" w:rsidRPr="009631A9">
        <w:rPr>
          <w:rFonts w:eastAsiaTheme="minorEastAsia"/>
        </w:rPr>
        <w:t>;</w:t>
      </w:r>
    </w:p>
    <w:p w:rsidR="00E601DF" w:rsidRPr="009631A9" w:rsidRDefault="00B97D87" w:rsidP="009631A9">
      <w:pPr>
        <w:pStyle w:val="ListNumber"/>
        <w:rPr>
          <w:rFonts w:eastAsiaTheme="minorEastAsia"/>
        </w:rPr>
      </w:pPr>
      <w:r w:rsidRPr="009631A9">
        <w:rPr>
          <w:rFonts w:eastAsiaTheme="minorEastAsia"/>
        </w:rPr>
        <w:t xml:space="preserve">interviews </w:t>
      </w:r>
      <w:r w:rsidR="00DC2ACF" w:rsidRPr="009631A9">
        <w:rPr>
          <w:rFonts w:eastAsiaTheme="minorEastAsia"/>
        </w:rPr>
        <w:t>and contacts</w:t>
      </w:r>
      <w:r w:rsidR="007E1565" w:rsidRPr="009631A9">
        <w:rPr>
          <w:rFonts w:eastAsiaTheme="minorEastAsia"/>
        </w:rPr>
        <w:t xml:space="preserve"> with stakeholders</w:t>
      </w:r>
      <w:r w:rsidR="005F1761" w:rsidRPr="009631A9">
        <w:rPr>
          <w:rFonts w:eastAsiaTheme="minorEastAsia"/>
        </w:rPr>
        <w:t xml:space="preserve"> in Australia and in developing countries;</w:t>
      </w:r>
    </w:p>
    <w:p w:rsidR="00E601DF" w:rsidRPr="009631A9" w:rsidRDefault="00B97D87" w:rsidP="009631A9">
      <w:pPr>
        <w:pStyle w:val="ListNumber"/>
        <w:rPr>
          <w:rFonts w:eastAsiaTheme="minorEastAsia"/>
        </w:rPr>
      </w:pPr>
      <w:r w:rsidRPr="009631A9">
        <w:rPr>
          <w:rFonts w:eastAsiaTheme="minorEastAsia"/>
        </w:rPr>
        <w:t xml:space="preserve">attendance </w:t>
      </w:r>
      <w:r w:rsidR="00DC2ACF" w:rsidRPr="009631A9">
        <w:rPr>
          <w:rFonts w:eastAsiaTheme="minorEastAsia"/>
        </w:rPr>
        <w:t>and observation of IM4DC training courses at UWA and UQ</w:t>
      </w:r>
      <w:r w:rsidR="00B3094F" w:rsidRPr="009631A9">
        <w:rPr>
          <w:rFonts w:eastAsiaTheme="minorEastAsia"/>
        </w:rPr>
        <w:t>, including interviews with participants</w:t>
      </w:r>
      <w:r w:rsidR="001C7BA7" w:rsidRPr="009631A9">
        <w:rPr>
          <w:rFonts w:eastAsiaTheme="minorEastAsia"/>
        </w:rPr>
        <w:t>; and</w:t>
      </w:r>
    </w:p>
    <w:p w:rsidR="00E601DF" w:rsidRPr="009631A9" w:rsidRDefault="00B65040" w:rsidP="009631A9">
      <w:pPr>
        <w:pStyle w:val="ListNumber"/>
        <w:rPr>
          <w:rFonts w:eastAsiaTheme="minorEastAsia"/>
        </w:rPr>
      </w:pPr>
      <w:r>
        <w:rPr>
          <w:rFonts w:eastAsiaTheme="minorEastAsia"/>
        </w:rPr>
        <w:t>on-</w:t>
      </w:r>
      <w:r w:rsidR="00DC2ACF" w:rsidRPr="009631A9">
        <w:rPr>
          <w:rFonts w:eastAsiaTheme="minorEastAsia"/>
        </w:rPr>
        <w:t>line survey of IM4DC alumni</w:t>
      </w:r>
      <w:r w:rsidR="005F1761" w:rsidRPr="009631A9">
        <w:rPr>
          <w:rFonts w:eastAsiaTheme="minorEastAsia"/>
        </w:rPr>
        <w:t>.</w:t>
      </w:r>
    </w:p>
    <w:p w:rsidR="001B2D92" w:rsidRDefault="001B2D92" w:rsidP="001C03ED">
      <w:pPr>
        <w:pStyle w:val="BodyText"/>
        <w:spacing w:before="100" w:beforeAutospacing="1"/>
        <w:rPr>
          <w:rFonts w:eastAsiaTheme="minorEastAsia"/>
        </w:rPr>
      </w:pPr>
      <w:r>
        <w:rPr>
          <w:rFonts w:eastAsiaTheme="minorEastAsia"/>
        </w:rPr>
        <w:t>In total, over 100 people were interviewed as part of the Review (see Annex 2).</w:t>
      </w:r>
    </w:p>
    <w:p w:rsidR="00DE2A00" w:rsidRPr="001C03ED" w:rsidRDefault="00DE2A00" w:rsidP="004E1D85">
      <w:pPr>
        <w:pStyle w:val="BodyText"/>
        <w:rPr>
          <w:rFonts w:eastAsiaTheme="minorEastAsia"/>
        </w:rPr>
      </w:pPr>
      <w:r w:rsidRPr="001C03ED">
        <w:rPr>
          <w:rFonts w:eastAsiaTheme="minorEastAsia"/>
        </w:rPr>
        <w:t xml:space="preserve">It should be noted that the Review has taken place over the period of the integration of DFAT and AusAID, but that </w:t>
      </w:r>
      <w:r w:rsidR="00E032CE" w:rsidRPr="001C03ED">
        <w:rPr>
          <w:rFonts w:eastAsiaTheme="minorEastAsia"/>
        </w:rPr>
        <w:t>the Review period included a significant period of time when AusAID was a separate agency.</w:t>
      </w:r>
      <w:r w:rsidR="001C03ED">
        <w:rPr>
          <w:rFonts w:eastAsiaTheme="minorEastAsia"/>
        </w:rPr>
        <w:t xml:space="preserve"> </w:t>
      </w:r>
      <w:r w:rsidR="00E032CE" w:rsidRPr="001C03ED">
        <w:rPr>
          <w:rFonts w:eastAsiaTheme="minorEastAsia"/>
        </w:rPr>
        <w:t xml:space="preserve">The Review therefore refers to </w:t>
      </w:r>
      <w:r w:rsidR="00F4302D" w:rsidRPr="001C03ED">
        <w:rPr>
          <w:rFonts w:eastAsiaTheme="minorEastAsia"/>
        </w:rPr>
        <w:t>‘</w:t>
      </w:r>
      <w:r w:rsidR="00E032CE" w:rsidRPr="001C03ED">
        <w:rPr>
          <w:rFonts w:eastAsiaTheme="minorEastAsia"/>
        </w:rPr>
        <w:t>AusAID</w:t>
      </w:r>
      <w:r w:rsidR="00F4302D" w:rsidRPr="001C03ED">
        <w:rPr>
          <w:rFonts w:eastAsiaTheme="minorEastAsia"/>
        </w:rPr>
        <w:t>’</w:t>
      </w:r>
      <w:r w:rsidR="00E032CE" w:rsidRPr="001C03ED">
        <w:rPr>
          <w:rFonts w:eastAsiaTheme="minorEastAsia"/>
        </w:rPr>
        <w:t xml:space="preserve"> in an historical</w:t>
      </w:r>
      <w:r w:rsidRPr="001C03ED">
        <w:rPr>
          <w:rFonts w:eastAsiaTheme="minorEastAsia"/>
        </w:rPr>
        <w:t xml:space="preserve"> </w:t>
      </w:r>
      <w:r w:rsidR="00E032CE" w:rsidRPr="001C03ED">
        <w:rPr>
          <w:rFonts w:eastAsiaTheme="minorEastAsia"/>
        </w:rPr>
        <w:t xml:space="preserve">sense, especially when discussing the </w:t>
      </w:r>
      <w:r w:rsidR="00F4302D" w:rsidRPr="001C03ED">
        <w:rPr>
          <w:rFonts w:eastAsiaTheme="minorEastAsia"/>
        </w:rPr>
        <w:t xml:space="preserve">2011 </w:t>
      </w:r>
      <w:r w:rsidR="00E032CE" w:rsidRPr="001C03ED">
        <w:rPr>
          <w:rFonts w:eastAsiaTheme="minorEastAsia"/>
        </w:rPr>
        <w:t>establishment of the IM4DC.</w:t>
      </w:r>
      <w:r w:rsidR="001C03ED">
        <w:rPr>
          <w:rFonts w:eastAsiaTheme="minorEastAsia"/>
        </w:rPr>
        <w:t xml:space="preserve"> </w:t>
      </w:r>
      <w:r w:rsidR="00E032CE" w:rsidRPr="001C03ED">
        <w:rPr>
          <w:rFonts w:eastAsiaTheme="minorEastAsia"/>
        </w:rPr>
        <w:t>When discussing current issues or the future, the Review refers to DFAT.</w:t>
      </w:r>
    </w:p>
    <w:p w:rsidR="000F5C85" w:rsidRPr="001C03ED" w:rsidRDefault="000F5C85" w:rsidP="00C77FC7">
      <w:pPr>
        <w:pStyle w:val="Heading1"/>
      </w:pPr>
      <w:bookmarkStart w:id="6" w:name="_Toc389223698"/>
      <w:r w:rsidRPr="001C03ED">
        <w:t>Establishment of IM4DC</w:t>
      </w:r>
      <w:bookmarkEnd w:id="6"/>
    </w:p>
    <w:p w:rsidR="00C83802" w:rsidRPr="001C03ED" w:rsidRDefault="00C83802" w:rsidP="004E1D85">
      <w:pPr>
        <w:pStyle w:val="BodyText"/>
        <w:rPr>
          <w:rFonts w:eastAsiaTheme="minorEastAsia"/>
        </w:rPr>
      </w:pPr>
      <w:r w:rsidRPr="001C03ED">
        <w:rPr>
          <w:rFonts w:eastAsiaTheme="minorEastAsia"/>
        </w:rPr>
        <w:t xml:space="preserve">While it is not useful to dwell too much on the origins of </w:t>
      </w:r>
      <w:r w:rsidR="00400F0C">
        <w:rPr>
          <w:rFonts w:eastAsiaTheme="minorEastAsia"/>
        </w:rPr>
        <w:t xml:space="preserve">IM4DC </w:t>
      </w:r>
      <w:r w:rsidRPr="001C03ED">
        <w:rPr>
          <w:rFonts w:eastAsiaTheme="minorEastAsia"/>
        </w:rPr>
        <w:t xml:space="preserve">as it is not possible to go back and change this, there is value in understanding the context in which the Centre and the broader </w:t>
      </w:r>
      <w:r w:rsidR="001C03ED" w:rsidRPr="001C03ED">
        <w:rPr>
          <w:rFonts w:eastAsiaTheme="minorEastAsia"/>
        </w:rPr>
        <w:t>Mining</w:t>
      </w:r>
      <w:r w:rsidR="003A6833">
        <w:rPr>
          <w:rFonts w:eastAsiaTheme="minorEastAsia"/>
        </w:rPr>
        <w:t xml:space="preserve"> for Development (M4D) I</w:t>
      </w:r>
      <w:r w:rsidRPr="001C03ED">
        <w:rPr>
          <w:rFonts w:eastAsiaTheme="minorEastAsia"/>
        </w:rPr>
        <w:t>nitiative were established.</w:t>
      </w:r>
      <w:r w:rsidR="001C03ED">
        <w:rPr>
          <w:rFonts w:eastAsiaTheme="minorEastAsia"/>
        </w:rPr>
        <w:t xml:space="preserve"> </w:t>
      </w:r>
      <w:r w:rsidRPr="001C03ED">
        <w:rPr>
          <w:rFonts w:eastAsiaTheme="minorEastAsia"/>
        </w:rPr>
        <w:t xml:space="preserve">Both the policy priorities of the </w:t>
      </w:r>
      <w:r w:rsidR="002D52F1">
        <w:rPr>
          <w:rFonts w:eastAsiaTheme="minorEastAsia"/>
        </w:rPr>
        <w:t>Australian Government</w:t>
      </w:r>
      <w:r w:rsidRPr="001C03ED">
        <w:rPr>
          <w:rFonts w:eastAsiaTheme="minorEastAsia"/>
        </w:rPr>
        <w:t xml:space="preserve"> at the time and the </w:t>
      </w:r>
      <w:r w:rsidR="002D52F1">
        <w:rPr>
          <w:rFonts w:eastAsiaTheme="minorEastAsia"/>
        </w:rPr>
        <w:t>Australian Government</w:t>
      </w:r>
      <w:r w:rsidR="00041686">
        <w:rPr>
          <w:rFonts w:eastAsiaTheme="minorEastAsia"/>
        </w:rPr>
        <w:t>’s</w:t>
      </w:r>
      <w:r w:rsidRPr="001C03ED">
        <w:rPr>
          <w:rFonts w:eastAsiaTheme="minorEastAsia"/>
        </w:rPr>
        <w:t xml:space="preserve"> timetable for establishment help to explain the </w:t>
      </w:r>
      <w:r w:rsidR="00194EEE" w:rsidRPr="001C03ED">
        <w:rPr>
          <w:rFonts w:eastAsiaTheme="minorEastAsia"/>
        </w:rPr>
        <w:t>nature of the institution that we have today.</w:t>
      </w:r>
    </w:p>
    <w:p w:rsidR="000F5C85" w:rsidRPr="001C03ED" w:rsidRDefault="00876744" w:rsidP="000F5C85">
      <w:pPr>
        <w:pStyle w:val="Heading2"/>
      </w:pPr>
      <w:r w:rsidRPr="001C03ED">
        <w:t>Rationale for the M4D Initiative</w:t>
      </w:r>
    </w:p>
    <w:p w:rsidR="00876744" w:rsidRPr="001C03ED" w:rsidRDefault="00876744" w:rsidP="004E1D85">
      <w:pPr>
        <w:pStyle w:val="BodyText"/>
        <w:rPr>
          <w:rFonts w:eastAsiaTheme="minorEastAsia"/>
          <w:lang w:eastAsia="en-US"/>
        </w:rPr>
      </w:pPr>
      <w:r w:rsidRPr="001C03ED">
        <w:rPr>
          <w:rFonts w:eastAsiaTheme="minorEastAsia"/>
          <w:lang w:eastAsia="en-US"/>
        </w:rPr>
        <w:t xml:space="preserve">Working in the mining sector in a dedicated </w:t>
      </w:r>
      <w:r w:rsidR="00671A09" w:rsidRPr="001C03ED">
        <w:rPr>
          <w:rFonts w:eastAsiaTheme="minorEastAsia"/>
          <w:lang w:eastAsia="en-US"/>
        </w:rPr>
        <w:t>way was a</w:t>
      </w:r>
      <w:r w:rsidRPr="001C03ED">
        <w:rPr>
          <w:rFonts w:eastAsiaTheme="minorEastAsia"/>
          <w:lang w:eastAsia="en-US"/>
        </w:rPr>
        <w:t xml:space="preserve"> new experience for the Australian aid program. The rationale of the M4D Initiative</w:t>
      </w:r>
      <w:r w:rsidR="001C03ED">
        <w:rPr>
          <w:rFonts w:eastAsiaTheme="minorEastAsia"/>
          <w:lang w:eastAsia="en-US"/>
        </w:rPr>
        <w:t xml:space="preserve"> – </w:t>
      </w:r>
      <w:r w:rsidR="000F5C85" w:rsidRPr="001C03ED">
        <w:rPr>
          <w:rFonts w:eastAsiaTheme="minorEastAsia"/>
          <w:lang w:eastAsia="en-US"/>
        </w:rPr>
        <w:t>to support developing countries to maximise the economic benefits from their extractives sector</w:t>
      </w:r>
      <w:r w:rsidR="00041686">
        <w:rPr>
          <w:rFonts w:eastAsiaTheme="minorEastAsia"/>
          <w:lang w:eastAsia="en-US"/>
        </w:rPr>
        <w:t>s</w:t>
      </w:r>
      <w:r w:rsidR="000F5C85" w:rsidRPr="001C03ED">
        <w:rPr>
          <w:rFonts w:eastAsiaTheme="minorEastAsia"/>
          <w:lang w:eastAsia="en-US"/>
        </w:rPr>
        <w:t xml:space="preserve"> in a socially and </w:t>
      </w:r>
      <w:r w:rsidRPr="001C03ED">
        <w:rPr>
          <w:rFonts w:eastAsiaTheme="minorEastAsia"/>
          <w:lang w:eastAsia="en-US"/>
        </w:rPr>
        <w:t>environmentally sustainable way – was logical</w:t>
      </w:r>
      <w:r w:rsidR="00C83802" w:rsidRPr="001C03ED">
        <w:rPr>
          <w:rFonts w:eastAsiaTheme="minorEastAsia"/>
          <w:lang w:eastAsia="en-US"/>
        </w:rPr>
        <w:t>,</w:t>
      </w:r>
      <w:r w:rsidRPr="001C03ED">
        <w:rPr>
          <w:rFonts w:eastAsiaTheme="minorEastAsia"/>
          <w:lang w:eastAsia="en-US"/>
        </w:rPr>
        <w:t xml:space="preserve"> and consistent with the </w:t>
      </w:r>
      <w:r w:rsidR="002D52F1">
        <w:rPr>
          <w:rFonts w:eastAsiaTheme="minorEastAsia"/>
          <w:lang w:eastAsia="en-US"/>
        </w:rPr>
        <w:t>Australian Government</w:t>
      </w:r>
      <w:r w:rsidR="00041686">
        <w:rPr>
          <w:rFonts w:eastAsiaTheme="minorEastAsia"/>
          <w:lang w:eastAsia="en-US"/>
        </w:rPr>
        <w:t>’s</w:t>
      </w:r>
      <w:r w:rsidRPr="001C03ED">
        <w:rPr>
          <w:rFonts w:eastAsiaTheme="minorEastAsia"/>
          <w:lang w:eastAsia="en-US"/>
        </w:rPr>
        <w:t xml:space="preserve"> commitment to making progress towards the </w:t>
      </w:r>
      <w:r w:rsidR="001C03ED" w:rsidRPr="001C03ED">
        <w:rPr>
          <w:rFonts w:eastAsiaTheme="minorEastAsia"/>
          <w:lang w:eastAsia="en-US"/>
        </w:rPr>
        <w:t>Millennium</w:t>
      </w:r>
      <w:r w:rsidRPr="001C03ED">
        <w:rPr>
          <w:rFonts w:eastAsiaTheme="minorEastAsia"/>
          <w:lang w:eastAsia="en-US"/>
        </w:rPr>
        <w:t xml:space="preserve"> Development Goals.</w:t>
      </w:r>
      <w:r w:rsidR="001C03ED">
        <w:rPr>
          <w:rFonts w:eastAsiaTheme="minorEastAsia"/>
          <w:lang w:eastAsia="en-US"/>
        </w:rPr>
        <w:t xml:space="preserve"> </w:t>
      </w:r>
      <w:r w:rsidRPr="001C03ED">
        <w:rPr>
          <w:rFonts w:eastAsiaTheme="minorEastAsia"/>
          <w:lang w:eastAsia="en-US"/>
        </w:rPr>
        <w:t xml:space="preserve">The </w:t>
      </w:r>
      <w:r w:rsidR="002D52F1">
        <w:rPr>
          <w:rFonts w:eastAsiaTheme="minorEastAsia"/>
          <w:lang w:eastAsia="en-US"/>
        </w:rPr>
        <w:t>Australian Government</w:t>
      </w:r>
      <w:r w:rsidRPr="001C03ED">
        <w:rPr>
          <w:rFonts w:eastAsiaTheme="minorEastAsia"/>
          <w:lang w:eastAsia="en-US"/>
        </w:rPr>
        <w:t xml:space="preserve"> recogni</w:t>
      </w:r>
      <w:r w:rsidR="001C03ED">
        <w:rPr>
          <w:rFonts w:eastAsiaTheme="minorEastAsia"/>
          <w:lang w:eastAsia="en-US"/>
        </w:rPr>
        <w:t>s</w:t>
      </w:r>
      <w:r w:rsidRPr="001C03ED">
        <w:rPr>
          <w:rFonts w:eastAsiaTheme="minorEastAsia"/>
          <w:lang w:eastAsia="en-US"/>
        </w:rPr>
        <w:t>ed that the mining sector had considerable potential to help reduce poverty, accelerate human development and economic growth, but also recogni</w:t>
      </w:r>
      <w:r w:rsidR="001C03ED">
        <w:rPr>
          <w:rFonts w:eastAsiaTheme="minorEastAsia"/>
          <w:lang w:eastAsia="en-US"/>
        </w:rPr>
        <w:t>s</w:t>
      </w:r>
      <w:r w:rsidRPr="001C03ED">
        <w:rPr>
          <w:rFonts w:eastAsiaTheme="minorEastAsia"/>
          <w:lang w:eastAsia="en-US"/>
        </w:rPr>
        <w:t xml:space="preserve">ed that many resource-rich developing countries were not performing well on human development indicators. </w:t>
      </w:r>
    </w:p>
    <w:p w:rsidR="00876744" w:rsidRPr="001C03ED" w:rsidRDefault="00194EEE" w:rsidP="003921EF">
      <w:pPr>
        <w:pStyle w:val="BodyText"/>
        <w:rPr>
          <w:rFonts w:eastAsiaTheme="minorEastAsia"/>
          <w:lang w:eastAsia="en-US"/>
        </w:rPr>
      </w:pPr>
      <w:r w:rsidRPr="001C03ED">
        <w:rPr>
          <w:rFonts w:eastAsiaTheme="minorEastAsia"/>
          <w:lang w:eastAsia="en-US"/>
        </w:rPr>
        <w:t xml:space="preserve">The </w:t>
      </w:r>
      <w:r w:rsidR="002D52F1">
        <w:rPr>
          <w:rFonts w:eastAsiaTheme="minorEastAsia"/>
          <w:lang w:eastAsia="en-US"/>
        </w:rPr>
        <w:t>Australian Government</w:t>
      </w:r>
      <w:r w:rsidRPr="001C03ED">
        <w:rPr>
          <w:rFonts w:eastAsiaTheme="minorEastAsia"/>
          <w:lang w:eastAsia="en-US"/>
        </w:rPr>
        <w:t xml:space="preserve"> understood that m</w:t>
      </w:r>
      <w:r w:rsidR="00876744" w:rsidRPr="001C03ED">
        <w:rPr>
          <w:rFonts w:eastAsiaTheme="minorEastAsia"/>
          <w:lang w:eastAsia="en-US"/>
        </w:rPr>
        <w:t>ining generates economic opportunities</w:t>
      </w:r>
      <w:r w:rsidR="00671A09" w:rsidRPr="001C03ED">
        <w:rPr>
          <w:rFonts w:eastAsiaTheme="minorEastAsia"/>
          <w:lang w:eastAsia="en-US"/>
        </w:rPr>
        <w:t xml:space="preserve"> by contributing to broader economic growth and private sector development</w:t>
      </w:r>
      <w:r w:rsidR="00876744" w:rsidRPr="001C03ED">
        <w:rPr>
          <w:rFonts w:eastAsiaTheme="minorEastAsia"/>
          <w:lang w:eastAsia="en-US"/>
        </w:rPr>
        <w:t xml:space="preserve">, </w:t>
      </w:r>
      <w:r w:rsidR="00671A09" w:rsidRPr="001C03ED">
        <w:rPr>
          <w:rFonts w:eastAsiaTheme="minorEastAsia"/>
          <w:lang w:eastAsia="en-US"/>
        </w:rPr>
        <w:t xml:space="preserve">and </w:t>
      </w:r>
      <w:r w:rsidR="00876744" w:rsidRPr="001C03ED">
        <w:rPr>
          <w:rFonts w:eastAsiaTheme="minorEastAsia"/>
          <w:lang w:eastAsia="en-US"/>
        </w:rPr>
        <w:t xml:space="preserve">through </w:t>
      </w:r>
      <w:r w:rsidRPr="001C03ED">
        <w:rPr>
          <w:rFonts w:eastAsiaTheme="minorEastAsia"/>
          <w:lang w:eastAsia="en-US"/>
        </w:rPr>
        <w:t xml:space="preserve">the </w:t>
      </w:r>
      <w:r w:rsidR="00671A09" w:rsidRPr="001C03ED">
        <w:rPr>
          <w:rFonts w:eastAsiaTheme="minorEastAsia"/>
          <w:lang w:eastAsia="en-US"/>
        </w:rPr>
        <w:t xml:space="preserve">direct </w:t>
      </w:r>
      <w:r w:rsidR="00876744" w:rsidRPr="001C03ED">
        <w:rPr>
          <w:rFonts w:eastAsiaTheme="minorEastAsia"/>
          <w:lang w:eastAsia="en-US"/>
        </w:rPr>
        <w:t>employment of workers</w:t>
      </w:r>
      <w:r w:rsidR="00671A09" w:rsidRPr="001C03ED">
        <w:rPr>
          <w:rFonts w:eastAsiaTheme="minorEastAsia"/>
          <w:lang w:eastAsia="en-US"/>
        </w:rPr>
        <w:t>.</w:t>
      </w:r>
      <w:r w:rsidR="001C03ED">
        <w:rPr>
          <w:rFonts w:eastAsiaTheme="minorEastAsia"/>
          <w:lang w:eastAsia="en-US"/>
        </w:rPr>
        <w:t xml:space="preserve"> </w:t>
      </w:r>
      <w:r w:rsidRPr="001C03ED">
        <w:rPr>
          <w:rFonts w:eastAsiaTheme="minorEastAsia"/>
          <w:lang w:eastAsia="en-US"/>
        </w:rPr>
        <w:t>In addition, t</w:t>
      </w:r>
      <w:r w:rsidR="00671A09" w:rsidRPr="001C03ED">
        <w:rPr>
          <w:rFonts w:eastAsiaTheme="minorEastAsia"/>
          <w:lang w:eastAsia="en-US"/>
        </w:rPr>
        <w:t>ax</w:t>
      </w:r>
      <w:r w:rsidR="00876744" w:rsidRPr="001C03ED">
        <w:rPr>
          <w:rFonts w:eastAsiaTheme="minorEastAsia"/>
          <w:lang w:eastAsia="en-US"/>
        </w:rPr>
        <w:t>es, rents, royalty payments and socia</w:t>
      </w:r>
      <w:r w:rsidR="00671A09" w:rsidRPr="001C03ED">
        <w:rPr>
          <w:rFonts w:eastAsiaTheme="minorEastAsia"/>
          <w:lang w:eastAsia="en-US"/>
        </w:rPr>
        <w:t xml:space="preserve">l responsibility programs </w:t>
      </w:r>
      <w:r w:rsidRPr="001C03ED">
        <w:rPr>
          <w:rFonts w:eastAsiaTheme="minorEastAsia"/>
          <w:lang w:eastAsia="en-US"/>
        </w:rPr>
        <w:t xml:space="preserve">arising from mining operations </w:t>
      </w:r>
      <w:r w:rsidR="00671A09" w:rsidRPr="001C03ED">
        <w:rPr>
          <w:rFonts w:eastAsiaTheme="minorEastAsia"/>
          <w:lang w:eastAsia="en-US"/>
        </w:rPr>
        <w:t>are all very important to the expansion of public services</w:t>
      </w:r>
      <w:r w:rsidRPr="001C03ED">
        <w:rPr>
          <w:rFonts w:eastAsiaTheme="minorEastAsia"/>
          <w:lang w:eastAsia="en-US"/>
        </w:rPr>
        <w:t>,</w:t>
      </w:r>
      <w:r w:rsidR="00671A09" w:rsidRPr="001C03ED">
        <w:rPr>
          <w:rFonts w:eastAsiaTheme="minorEastAsia"/>
          <w:lang w:eastAsia="en-US"/>
        </w:rPr>
        <w:t xml:space="preserve"> such as healthcare and education</w:t>
      </w:r>
      <w:r w:rsidRPr="001C03ED">
        <w:rPr>
          <w:rFonts w:eastAsiaTheme="minorEastAsia"/>
          <w:lang w:eastAsia="en-US"/>
        </w:rPr>
        <w:t>, in developing countries.</w:t>
      </w:r>
    </w:p>
    <w:p w:rsidR="00876744" w:rsidRPr="001C03ED" w:rsidRDefault="00876744" w:rsidP="004E1D85">
      <w:pPr>
        <w:pStyle w:val="BodyText"/>
        <w:rPr>
          <w:rFonts w:eastAsiaTheme="minorEastAsia"/>
          <w:lang w:eastAsia="en-US"/>
        </w:rPr>
      </w:pPr>
      <w:r w:rsidRPr="001C03ED">
        <w:rPr>
          <w:rFonts w:eastAsiaTheme="minorEastAsia"/>
          <w:lang w:eastAsia="en-US"/>
        </w:rPr>
        <w:t xml:space="preserve">However, </w:t>
      </w:r>
      <w:r w:rsidR="00671A09" w:rsidRPr="001C03ED">
        <w:rPr>
          <w:rFonts w:eastAsiaTheme="minorEastAsia"/>
          <w:lang w:eastAsia="en-US"/>
        </w:rPr>
        <w:t xml:space="preserve">the </w:t>
      </w:r>
      <w:r w:rsidR="002D52F1">
        <w:rPr>
          <w:rFonts w:eastAsiaTheme="minorEastAsia"/>
          <w:lang w:eastAsia="en-US"/>
        </w:rPr>
        <w:t>Australian Government</w:t>
      </w:r>
      <w:r w:rsidR="00671A09" w:rsidRPr="001C03ED">
        <w:rPr>
          <w:rFonts w:eastAsiaTheme="minorEastAsia"/>
          <w:lang w:eastAsia="en-US"/>
        </w:rPr>
        <w:t xml:space="preserve"> </w:t>
      </w:r>
      <w:r w:rsidR="00872FA1" w:rsidRPr="001C03ED">
        <w:rPr>
          <w:rFonts w:eastAsiaTheme="minorEastAsia"/>
          <w:lang w:eastAsia="en-US"/>
        </w:rPr>
        <w:t xml:space="preserve">also </w:t>
      </w:r>
      <w:r w:rsidR="00671A09" w:rsidRPr="001C03ED">
        <w:rPr>
          <w:rFonts w:eastAsiaTheme="minorEastAsia"/>
          <w:lang w:eastAsia="en-US"/>
        </w:rPr>
        <w:t>recogni</w:t>
      </w:r>
      <w:r w:rsidR="001C03ED">
        <w:rPr>
          <w:rFonts w:eastAsiaTheme="minorEastAsia"/>
          <w:lang w:eastAsia="en-US"/>
        </w:rPr>
        <w:t>s</w:t>
      </w:r>
      <w:r w:rsidR="00671A09" w:rsidRPr="001C03ED">
        <w:rPr>
          <w:rFonts w:eastAsiaTheme="minorEastAsia"/>
          <w:lang w:eastAsia="en-US"/>
        </w:rPr>
        <w:t xml:space="preserve">ed that </w:t>
      </w:r>
      <w:r w:rsidRPr="001C03ED">
        <w:rPr>
          <w:rFonts w:eastAsiaTheme="minorEastAsia"/>
          <w:lang w:eastAsia="en-US"/>
        </w:rPr>
        <w:t xml:space="preserve">converting mining into sustainable development </w:t>
      </w:r>
      <w:r w:rsidR="00671A09" w:rsidRPr="001C03ED">
        <w:rPr>
          <w:rFonts w:eastAsiaTheme="minorEastAsia"/>
          <w:lang w:eastAsia="en-US"/>
        </w:rPr>
        <w:t>was</w:t>
      </w:r>
      <w:r w:rsidRPr="001C03ED">
        <w:rPr>
          <w:rFonts w:eastAsiaTheme="minorEastAsia"/>
          <w:lang w:eastAsia="en-US"/>
        </w:rPr>
        <w:t xml:space="preserve"> challenging</w:t>
      </w:r>
      <w:r w:rsidR="00671A09" w:rsidRPr="001C03ED">
        <w:rPr>
          <w:rFonts w:eastAsiaTheme="minorEastAsia"/>
          <w:lang w:eastAsia="en-US"/>
        </w:rPr>
        <w:t>, and that economic instability, poor transparency</w:t>
      </w:r>
      <w:r w:rsidR="00D773D5" w:rsidRPr="001C03ED">
        <w:rPr>
          <w:rFonts w:eastAsiaTheme="minorEastAsia"/>
          <w:lang w:eastAsia="en-US"/>
        </w:rPr>
        <w:t xml:space="preserve">, weak institutional capacity, </w:t>
      </w:r>
      <w:r w:rsidR="003A6833">
        <w:rPr>
          <w:rFonts w:eastAsiaTheme="minorEastAsia"/>
          <w:lang w:eastAsia="en-US"/>
        </w:rPr>
        <w:t xml:space="preserve">and </w:t>
      </w:r>
      <w:r w:rsidR="00D773D5" w:rsidRPr="001C03ED">
        <w:rPr>
          <w:rFonts w:eastAsiaTheme="minorEastAsia"/>
          <w:lang w:eastAsia="en-US"/>
        </w:rPr>
        <w:t>corruption were realities in some resource-rich countries.</w:t>
      </w:r>
      <w:r w:rsidR="001C03ED">
        <w:rPr>
          <w:rFonts w:eastAsiaTheme="minorEastAsia"/>
          <w:lang w:eastAsia="en-US"/>
        </w:rPr>
        <w:t xml:space="preserve"> </w:t>
      </w:r>
      <w:r w:rsidR="00D773D5" w:rsidRPr="001C03ED">
        <w:rPr>
          <w:rFonts w:eastAsiaTheme="minorEastAsia"/>
          <w:lang w:eastAsia="en-US"/>
        </w:rPr>
        <w:t>Environmental degradation, inequality and poor infrastructure for growing populations in mining areas of developing countries were other challenges being faced.</w:t>
      </w:r>
    </w:p>
    <w:p w:rsidR="00194EEE" w:rsidRPr="001C03ED" w:rsidRDefault="00194EEE" w:rsidP="004E1D85">
      <w:pPr>
        <w:pStyle w:val="BodyText"/>
        <w:rPr>
          <w:rFonts w:eastAsiaTheme="minorEastAsia"/>
          <w:lang w:eastAsia="en-US"/>
        </w:rPr>
      </w:pPr>
      <w:r w:rsidRPr="001C03ED">
        <w:rPr>
          <w:rFonts w:eastAsiaTheme="minorEastAsia"/>
          <w:lang w:eastAsia="en-US"/>
        </w:rPr>
        <w:t xml:space="preserve">Ultimately, in 2011 the case for the </w:t>
      </w:r>
      <w:r w:rsidR="002D52F1">
        <w:rPr>
          <w:rFonts w:eastAsiaTheme="minorEastAsia"/>
          <w:lang w:eastAsia="en-US"/>
        </w:rPr>
        <w:t>Australian Government</w:t>
      </w:r>
      <w:r w:rsidRPr="001C03ED">
        <w:rPr>
          <w:rFonts w:eastAsiaTheme="minorEastAsia"/>
          <w:lang w:eastAsia="en-US"/>
        </w:rPr>
        <w:t xml:space="preserve"> devoting resources to support improvements in mining in developing countries was strong </w:t>
      </w:r>
      <w:r w:rsidR="00872FA1" w:rsidRPr="001C03ED">
        <w:rPr>
          <w:rFonts w:eastAsiaTheme="minorEastAsia"/>
          <w:lang w:eastAsia="en-US"/>
        </w:rPr>
        <w:t>as it presented an opportunity for Australia to contribute significantly to poverty reduction and economic growth in new ways.</w:t>
      </w:r>
    </w:p>
    <w:p w:rsidR="00876744" w:rsidRPr="001C03ED" w:rsidRDefault="00876744" w:rsidP="00876744">
      <w:pPr>
        <w:pStyle w:val="Heading2"/>
      </w:pPr>
      <w:r w:rsidRPr="001C03ED">
        <w:t>Australian Capacity</w:t>
      </w:r>
    </w:p>
    <w:p w:rsidR="00876744" w:rsidRPr="001C03ED" w:rsidRDefault="00671A09" w:rsidP="004E1D85">
      <w:pPr>
        <w:pStyle w:val="BodyText"/>
        <w:rPr>
          <w:rFonts w:eastAsiaTheme="minorEastAsia"/>
          <w:lang w:eastAsia="en-US"/>
        </w:rPr>
      </w:pPr>
      <w:r w:rsidRPr="001C03ED">
        <w:rPr>
          <w:rFonts w:eastAsiaTheme="minorEastAsia"/>
          <w:lang w:eastAsia="en-US"/>
        </w:rPr>
        <w:t>In launching the M4D Initiative</w:t>
      </w:r>
      <w:r w:rsidR="00876744" w:rsidRPr="001C03ED">
        <w:rPr>
          <w:rFonts w:eastAsiaTheme="minorEastAsia"/>
          <w:lang w:eastAsia="en-US"/>
        </w:rPr>
        <w:t xml:space="preserve">, the </w:t>
      </w:r>
      <w:r w:rsidR="002D52F1">
        <w:rPr>
          <w:rFonts w:eastAsiaTheme="minorEastAsia"/>
          <w:lang w:eastAsia="en-US"/>
        </w:rPr>
        <w:t>Australian Government</w:t>
      </w:r>
      <w:r w:rsidR="00876744" w:rsidRPr="001C03ED">
        <w:rPr>
          <w:rFonts w:eastAsiaTheme="minorEastAsia"/>
          <w:lang w:eastAsia="en-US"/>
        </w:rPr>
        <w:t xml:space="preserve"> recogni</w:t>
      </w:r>
      <w:r w:rsidR="001C03ED">
        <w:rPr>
          <w:rFonts w:eastAsiaTheme="minorEastAsia"/>
          <w:lang w:eastAsia="en-US"/>
        </w:rPr>
        <w:t>s</w:t>
      </w:r>
      <w:r w:rsidR="00876744" w:rsidRPr="001C03ED">
        <w:rPr>
          <w:rFonts w:eastAsiaTheme="minorEastAsia"/>
          <w:lang w:eastAsia="en-US"/>
        </w:rPr>
        <w:t xml:space="preserve">ed that Australia </w:t>
      </w:r>
      <w:r w:rsidR="00D773D5" w:rsidRPr="001C03ED">
        <w:rPr>
          <w:rFonts w:eastAsiaTheme="minorEastAsia"/>
          <w:lang w:eastAsia="en-US"/>
        </w:rPr>
        <w:t xml:space="preserve">had a great deal to offer developing countries </w:t>
      </w:r>
      <w:r w:rsidR="00194EEE" w:rsidRPr="001C03ED">
        <w:rPr>
          <w:rFonts w:eastAsiaTheme="minorEastAsia"/>
          <w:lang w:eastAsia="en-US"/>
        </w:rPr>
        <w:t>in terms of good practices for the</w:t>
      </w:r>
      <w:r w:rsidR="00D773D5" w:rsidRPr="001C03ED">
        <w:rPr>
          <w:rFonts w:eastAsiaTheme="minorEastAsia"/>
          <w:lang w:eastAsia="en-US"/>
        </w:rPr>
        <w:t xml:space="preserve"> mining</w:t>
      </w:r>
      <w:r w:rsidR="00194EEE" w:rsidRPr="001C03ED">
        <w:rPr>
          <w:rFonts w:eastAsiaTheme="minorEastAsia"/>
          <w:lang w:eastAsia="en-US"/>
        </w:rPr>
        <w:t xml:space="preserve"> sector</w:t>
      </w:r>
      <w:r w:rsidR="00D773D5" w:rsidRPr="001C03ED">
        <w:rPr>
          <w:rFonts w:eastAsiaTheme="minorEastAsia"/>
          <w:lang w:eastAsia="en-US"/>
        </w:rPr>
        <w:t>.</w:t>
      </w:r>
      <w:r w:rsidR="001C03ED">
        <w:rPr>
          <w:rFonts w:eastAsiaTheme="minorEastAsia"/>
          <w:lang w:eastAsia="en-US"/>
        </w:rPr>
        <w:t xml:space="preserve"> </w:t>
      </w:r>
      <w:r w:rsidR="00D773D5" w:rsidRPr="001C03ED">
        <w:rPr>
          <w:rFonts w:eastAsiaTheme="minorEastAsia"/>
          <w:lang w:eastAsia="en-US"/>
        </w:rPr>
        <w:t xml:space="preserve">Australia </w:t>
      </w:r>
      <w:r w:rsidR="00876744" w:rsidRPr="001C03ED">
        <w:rPr>
          <w:rFonts w:eastAsiaTheme="minorEastAsia"/>
          <w:lang w:eastAsia="en-US"/>
        </w:rPr>
        <w:t xml:space="preserve">had a mature domestic mining sector, effective institutions, and structures in place to manage the sector and the wealth it creates. Australia also had significant development expertise and was well-placed to assist developing countries overcome the challenges the sector can present. </w:t>
      </w:r>
      <w:r w:rsidRPr="001C03ED">
        <w:rPr>
          <w:rFonts w:eastAsiaTheme="minorEastAsia"/>
          <w:lang w:eastAsia="en-US"/>
        </w:rPr>
        <w:t xml:space="preserve">From the start, the Initiative was set up to draw </w:t>
      </w:r>
      <w:r w:rsidR="00876744" w:rsidRPr="001C03ED">
        <w:rPr>
          <w:rFonts w:eastAsiaTheme="minorEastAsia"/>
          <w:lang w:eastAsia="en-US"/>
        </w:rPr>
        <w:t xml:space="preserve">on experience from across the </w:t>
      </w:r>
      <w:r w:rsidR="002D52F1">
        <w:rPr>
          <w:rFonts w:eastAsiaTheme="minorEastAsia"/>
          <w:lang w:eastAsia="en-US"/>
        </w:rPr>
        <w:t>Australian Government</w:t>
      </w:r>
      <w:r w:rsidR="00876744" w:rsidRPr="001C03ED">
        <w:rPr>
          <w:rFonts w:eastAsiaTheme="minorEastAsia"/>
          <w:lang w:eastAsia="en-US"/>
        </w:rPr>
        <w:t xml:space="preserve">, industry and the university sector to help developing countries address mining related governance, capacity and technological challenges. </w:t>
      </w:r>
      <w:r w:rsidR="00194EEE" w:rsidRPr="001C03ED">
        <w:rPr>
          <w:rFonts w:eastAsiaTheme="minorEastAsia"/>
          <w:lang w:eastAsia="en-US"/>
        </w:rPr>
        <w:t xml:space="preserve">This sharing of Australian capacity has been a feature of </w:t>
      </w:r>
      <w:r w:rsidR="00400F0C">
        <w:rPr>
          <w:rFonts w:eastAsiaTheme="minorEastAsia"/>
          <w:lang w:eastAsia="en-US"/>
        </w:rPr>
        <w:t xml:space="preserve">IM4DC </w:t>
      </w:r>
      <w:r w:rsidR="00194EEE" w:rsidRPr="001C03ED">
        <w:rPr>
          <w:rFonts w:eastAsiaTheme="minorEastAsia"/>
          <w:lang w:eastAsia="en-US"/>
        </w:rPr>
        <w:t>and has been well received, and has built on Australia’s good international reputation in this area.</w:t>
      </w:r>
    </w:p>
    <w:p w:rsidR="000F5C85" w:rsidRPr="001C03ED" w:rsidRDefault="00D773D5" w:rsidP="000F5C85">
      <w:pPr>
        <w:pStyle w:val="Heading2"/>
      </w:pPr>
      <w:r w:rsidRPr="001C03ED">
        <w:t>P</w:t>
      </w:r>
      <w:r w:rsidR="005F1761" w:rsidRPr="001C03ED">
        <w:t>rocess to establish</w:t>
      </w:r>
      <w:r w:rsidR="000F5C85" w:rsidRPr="001C03ED">
        <w:t xml:space="preserve"> the IM4DC</w:t>
      </w:r>
    </w:p>
    <w:p w:rsidR="00742B89" w:rsidRDefault="00742B89" w:rsidP="00742B89">
      <w:pPr>
        <w:pStyle w:val="BodyText"/>
        <w:rPr>
          <w:lang w:val="en-GB"/>
        </w:rPr>
      </w:pPr>
      <w:r>
        <w:rPr>
          <w:rFonts w:eastAsiaTheme="minorEastAsia"/>
          <w:lang w:eastAsia="en-US"/>
        </w:rPr>
        <w:t xml:space="preserve">IM4DC </w:t>
      </w:r>
      <w:r w:rsidRPr="001C03ED">
        <w:rPr>
          <w:rFonts w:eastAsiaTheme="minorEastAsia"/>
          <w:lang w:eastAsia="en-US"/>
        </w:rPr>
        <w:t>was est</w:t>
      </w:r>
      <w:r>
        <w:rPr>
          <w:rFonts w:eastAsiaTheme="minorEastAsia"/>
          <w:lang w:eastAsia="en-US"/>
        </w:rPr>
        <w:t xml:space="preserve">ablished in </w:t>
      </w:r>
      <w:r w:rsidRPr="001C03ED">
        <w:rPr>
          <w:rFonts w:eastAsiaTheme="minorEastAsia"/>
          <w:lang w:eastAsia="en-US"/>
        </w:rPr>
        <w:t>October 2011</w:t>
      </w:r>
      <w:r>
        <w:rPr>
          <w:rFonts w:eastAsiaTheme="minorEastAsia"/>
          <w:lang w:eastAsia="en-US"/>
        </w:rPr>
        <w:t>, following approximately two years of research, analysis and consultation on mining and development and a rapid preparatory phase for the Centre itself</w:t>
      </w:r>
      <w:r w:rsidRPr="001C03ED">
        <w:rPr>
          <w:rFonts w:eastAsiaTheme="minorEastAsia"/>
          <w:lang w:eastAsia="en-US"/>
        </w:rPr>
        <w:t>.</w:t>
      </w:r>
      <w:r>
        <w:rPr>
          <w:rFonts w:eastAsiaTheme="minorEastAsia"/>
          <w:lang w:eastAsia="en-US"/>
        </w:rPr>
        <w:t xml:space="preserve"> </w:t>
      </w:r>
    </w:p>
    <w:p w:rsidR="00742B89" w:rsidRDefault="00742B89" w:rsidP="00742B89">
      <w:pPr>
        <w:pStyle w:val="BodyText"/>
        <w:rPr>
          <w:rFonts w:eastAsiaTheme="minorEastAsia"/>
          <w:lang w:eastAsia="en-US"/>
        </w:rPr>
      </w:pPr>
      <w:r>
        <w:rPr>
          <w:rFonts w:eastAsiaTheme="minorEastAsia"/>
          <w:lang w:eastAsia="en-US"/>
        </w:rPr>
        <w:t>Over the previous two years, AusAID had been working on an approach to mining and development, in close consultation with international players, such as the EITI and the IMF. Within Australia, AusAID was in close discussion with the Department of Resources, Energy and Tourism and was engaging with, and assessing the capacity of, Australian universities with expertise in mining. Through this period, Africa was emerging as a focus, but other countries and regions were also in the picture.</w:t>
      </w:r>
    </w:p>
    <w:p w:rsidR="00742B89" w:rsidRPr="001C03ED" w:rsidRDefault="00742B89" w:rsidP="00742B89">
      <w:pPr>
        <w:pStyle w:val="BodyText"/>
        <w:rPr>
          <w:rFonts w:eastAsiaTheme="minorEastAsia"/>
          <w:lang w:eastAsia="en-US"/>
        </w:rPr>
      </w:pPr>
      <w:r>
        <w:rPr>
          <w:rFonts w:eastAsiaTheme="minorEastAsia"/>
          <w:lang w:eastAsia="en-US"/>
        </w:rPr>
        <w:t>While this preparatory work had been underway for some time and had laid the groundwork for AusAID to engage substantively with</w:t>
      </w:r>
      <w:r w:rsidR="00710A38">
        <w:rPr>
          <w:rFonts w:eastAsiaTheme="minorEastAsia"/>
          <w:lang w:eastAsia="en-US"/>
        </w:rPr>
        <w:t xml:space="preserve"> mining in developing countries</w:t>
      </w:r>
      <w:r>
        <w:rPr>
          <w:rFonts w:eastAsiaTheme="minorEastAsia"/>
          <w:lang w:eastAsia="en-US"/>
        </w:rPr>
        <w:t xml:space="preserve">, the actual process to establish the IM4DC as a specific </w:t>
      </w:r>
      <w:r w:rsidR="00AB4B58">
        <w:rPr>
          <w:rFonts w:eastAsiaTheme="minorEastAsia"/>
          <w:lang w:eastAsia="en-US"/>
        </w:rPr>
        <w:t>entity</w:t>
      </w:r>
      <w:r>
        <w:rPr>
          <w:rFonts w:eastAsiaTheme="minorEastAsia"/>
          <w:lang w:eastAsia="en-US"/>
        </w:rPr>
        <w:t xml:space="preserve"> was done very quickly. </w:t>
      </w:r>
      <w:r w:rsidRPr="001C03ED">
        <w:rPr>
          <w:rFonts w:eastAsiaTheme="minorEastAsia"/>
          <w:lang w:eastAsia="en-US"/>
        </w:rPr>
        <w:t xml:space="preserve">The total length of time from the initial approach to the </w:t>
      </w:r>
      <w:r>
        <w:rPr>
          <w:rFonts w:eastAsiaTheme="minorEastAsia"/>
          <w:lang w:eastAsia="en-US"/>
        </w:rPr>
        <w:t xml:space="preserve">two selected </w:t>
      </w:r>
      <w:r w:rsidRPr="001C03ED">
        <w:rPr>
          <w:rFonts w:eastAsiaTheme="minorEastAsia"/>
          <w:lang w:eastAsia="en-US"/>
        </w:rPr>
        <w:t xml:space="preserve">universities to the launch date was 12 weeks – with the deadline fixed by the decision to announce </w:t>
      </w:r>
      <w:r>
        <w:rPr>
          <w:rFonts w:eastAsiaTheme="minorEastAsia"/>
          <w:lang w:eastAsia="en-US"/>
        </w:rPr>
        <w:t xml:space="preserve">IM4DC </w:t>
      </w:r>
      <w:r w:rsidRPr="001C03ED">
        <w:rPr>
          <w:rFonts w:eastAsiaTheme="minorEastAsia"/>
          <w:lang w:eastAsia="en-US"/>
        </w:rPr>
        <w:t xml:space="preserve">at </w:t>
      </w:r>
      <w:r w:rsidR="00B97D87">
        <w:rPr>
          <w:rFonts w:eastAsiaTheme="minorEastAsia"/>
          <w:lang w:eastAsia="en-US"/>
        </w:rPr>
        <w:t>CHOGM</w:t>
      </w:r>
      <w:r w:rsidRPr="001C03ED">
        <w:rPr>
          <w:rFonts w:eastAsiaTheme="minorEastAsia"/>
          <w:lang w:eastAsia="en-US"/>
        </w:rPr>
        <w:t xml:space="preserve"> scheduled for the end of October 2011.</w:t>
      </w:r>
      <w:r>
        <w:rPr>
          <w:rFonts w:eastAsiaTheme="minorEastAsia"/>
          <w:lang w:eastAsia="en-US"/>
        </w:rPr>
        <w:t xml:space="preserve"> </w:t>
      </w:r>
      <w:r w:rsidRPr="001C03ED">
        <w:rPr>
          <w:rFonts w:eastAsiaTheme="minorEastAsia"/>
          <w:lang w:eastAsia="en-US"/>
        </w:rPr>
        <w:t xml:space="preserve">This </w:t>
      </w:r>
      <w:r>
        <w:rPr>
          <w:rFonts w:eastAsiaTheme="minorEastAsia"/>
          <w:lang w:eastAsia="en-US"/>
        </w:rPr>
        <w:t>duration</w:t>
      </w:r>
      <w:r w:rsidRPr="001C03ED">
        <w:rPr>
          <w:rFonts w:eastAsiaTheme="minorEastAsia"/>
          <w:lang w:eastAsia="en-US"/>
        </w:rPr>
        <w:t xml:space="preserve"> did not allow time for usual design and tendering processes.</w:t>
      </w:r>
    </w:p>
    <w:p w:rsidR="00BC7199" w:rsidRPr="001C03ED" w:rsidRDefault="001A53F8" w:rsidP="004E1D85">
      <w:pPr>
        <w:pStyle w:val="BodyText"/>
        <w:rPr>
          <w:rFonts w:eastAsiaTheme="minorEastAsia"/>
          <w:lang w:eastAsia="en-US"/>
        </w:rPr>
      </w:pPr>
      <w:r w:rsidRPr="001C03ED">
        <w:rPr>
          <w:rFonts w:eastAsiaTheme="minorEastAsia"/>
          <w:lang w:eastAsia="en-US"/>
        </w:rPr>
        <w:t xml:space="preserve">A Mining Taskforce was established in AusAID to turn the M4D Initiative, including the IM4DC, from a concept to a reality in </w:t>
      </w:r>
      <w:r w:rsidR="00585F4D" w:rsidRPr="001C03ED">
        <w:rPr>
          <w:rFonts w:eastAsiaTheme="minorEastAsia"/>
          <w:lang w:eastAsia="en-US"/>
        </w:rPr>
        <w:t>a matter of weeks</w:t>
      </w:r>
      <w:r w:rsidRPr="001C03ED">
        <w:rPr>
          <w:rFonts w:eastAsiaTheme="minorEastAsia"/>
          <w:lang w:eastAsia="en-US"/>
        </w:rPr>
        <w:t>.</w:t>
      </w:r>
      <w:r w:rsidR="001C03ED">
        <w:rPr>
          <w:rFonts w:eastAsiaTheme="minorEastAsia"/>
          <w:lang w:eastAsia="en-US"/>
        </w:rPr>
        <w:t xml:space="preserve"> </w:t>
      </w:r>
      <w:r w:rsidR="00585F4D" w:rsidRPr="001C03ED">
        <w:rPr>
          <w:rFonts w:eastAsiaTheme="minorEastAsia"/>
          <w:lang w:eastAsia="en-US"/>
        </w:rPr>
        <w:t xml:space="preserve">As an alternative to design and tendering processes, AusAID </w:t>
      </w:r>
      <w:r w:rsidR="00BC7199" w:rsidRPr="001C03ED">
        <w:rPr>
          <w:rFonts w:eastAsiaTheme="minorEastAsia"/>
          <w:lang w:eastAsia="en-US"/>
        </w:rPr>
        <w:t xml:space="preserve">approached </w:t>
      </w:r>
      <w:r w:rsidR="00764D42">
        <w:rPr>
          <w:rFonts w:eastAsiaTheme="minorEastAsia"/>
          <w:lang w:eastAsia="en-US"/>
        </w:rPr>
        <w:t xml:space="preserve">UWA </w:t>
      </w:r>
      <w:r w:rsidR="00BC7199" w:rsidRPr="001C03ED">
        <w:rPr>
          <w:rFonts w:eastAsiaTheme="minorEastAsia"/>
          <w:lang w:eastAsia="en-US"/>
        </w:rPr>
        <w:t>a</w:t>
      </w:r>
      <w:r w:rsidR="00A26C68" w:rsidRPr="001C03ED">
        <w:rPr>
          <w:rFonts w:eastAsiaTheme="minorEastAsia"/>
          <w:lang w:eastAsia="en-US"/>
        </w:rPr>
        <w:t xml:space="preserve">nd </w:t>
      </w:r>
      <w:r w:rsidR="00764D42">
        <w:rPr>
          <w:rFonts w:eastAsiaTheme="minorEastAsia"/>
          <w:lang w:eastAsia="en-US"/>
        </w:rPr>
        <w:t xml:space="preserve">UQ </w:t>
      </w:r>
      <w:r w:rsidR="00A26C68" w:rsidRPr="001C03ED">
        <w:rPr>
          <w:rFonts w:eastAsiaTheme="minorEastAsia"/>
          <w:lang w:eastAsia="en-US"/>
        </w:rPr>
        <w:t>to seek their interest in putting together a joint venture and a proposal to operate the IM4DC.</w:t>
      </w:r>
      <w:r w:rsidR="001C03ED">
        <w:rPr>
          <w:rFonts w:eastAsiaTheme="minorEastAsia"/>
          <w:lang w:eastAsia="en-US"/>
        </w:rPr>
        <w:t xml:space="preserve"> </w:t>
      </w:r>
      <w:r w:rsidR="00A26C68" w:rsidRPr="001C03ED">
        <w:rPr>
          <w:rFonts w:eastAsiaTheme="minorEastAsia"/>
          <w:lang w:eastAsia="en-US"/>
        </w:rPr>
        <w:t xml:space="preserve">The decision to approach the two universities was based on the expertise and experience the two universities had in </w:t>
      </w:r>
      <w:r w:rsidR="00AC5AA0" w:rsidRPr="001C03ED">
        <w:rPr>
          <w:rFonts w:eastAsiaTheme="minorEastAsia"/>
          <w:lang w:eastAsia="en-US"/>
        </w:rPr>
        <w:t xml:space="preserve">the </w:t>
      </w:r>
      <w:r w:rsidR="00A26C68" w:rsidRPr="001C03ED">
        <w:rPr>
          <w:rFonts w:eastAsiaTheme="minorEastAsia"/>
          <w:lang w:eastAsia="en-US"/>
        </w:rPr>
        <w:t xml:space="preserve">mining for development </w:t>
      </w:r>
      <w:r w:rsidR="00AC5AA0" w:rsidRPr="001C03ED">
        <w:rPr>
          <w:rFonts w:eastAsiaTheme="minorEastAsia"/>
          <w:lang w:eastAsia="en-US"/>
        </w:rPr>
        <w:t xml:space="preserve">area </w:t>
      </w:r>
      <w:r w:rsidR="00A26C68" w:rsidRPr="001C03ED">
        <w:rPr>
          <w:rFonts w:eastAsiaTheme="minorEastAsia"/>
          <w:lang w:eastAsia="en-US"/>
        </w:rPr>
        <w:t xml:space="preserve">in the </w:t>
      </w:r>
      <w:r w:rsidR="00AC5AA0" w:rsidRPr="001C03ED">
        <w:rPr>
          <w:rFonts w:eastAsiaTheme="minorEastAsia"/>
          <w:lang w:eastAsia="en-US"/>
        </w:rPr>
        <w:t xml:space="preserve">form of </w:t>
      </w:r>
      <w:r w:rsidR="00A26C68" w:rsidRPr="001C03ED">
        <w:rPr>
          <w:rFonts w:eastAsiaTheme="minorEastAsia"/>
          <w:lang w:eastAsia="en-US"/>
        </w:rPr>
        <w:t>speciali</w:t>
      </w:r>
      <w:r w:rsidR="001C03ED">
        <w:rPr>
          <w:rFonts w:eastAsiaTheme="minorEastAsia"/>
          <w:lang w:eastAsia="en-US"/>
        </w:rPr>
        <w:t>s</w:t>
      </w:r>
      <w:r w:rsidR="00A26C68" w:rsidRPr="001C03ED">
        <w:rPr>
          <w:rFonts w:eastAsiaTheme="minorEastAsia"/>
          <w:lang w:eastAsia="en-US"/>
        </w:rPr>
        <w:t>ed institutes – EMI at UWA and SMI at UQ.</w:t>
      </w:r>
      <w:r w:rsidR="001C03ED">
        <w:rPr>
          <w:rFonts w:eastAsiaTheme="minorEastAsia"/>
          <w:lang w:eastAsia="en-US"/>
        </w:rPr>
        <w:t xml:space="preserve"> </w:t>
      </w:r>
      <w:r w:rsidR="00A26C68" w:rsidRPr="001C03ED">
        <w:rPr>
          <w:rFonts w:eastAsiaTheme="minorEastAsia"/>
          <w:lang w:eastAsia="en-US"/>
        </w:rPr>
        <w:t>Th</w:t>
      </w:r>
      <w:r w:rsidR="00AC5AA0" w:rsidRPr="001C03ED">
        <w:rPr>
          <w:rFonts w:eastAsiaTheme="minorEastAsia"/>
          <w:lang w:eastAsia="en-US"/>
        </w:rPr>
        <w:t>e</w:t>
      </w:r>
      <w:r w:rsidR="00A26C68" w:rsidRPr="001C03ED">
        <w:rPr>
          <w:rFonts w:eastAsiaTheme="minorEastAsia"/>
          <w:lang w:eastAsia="en-US"/>
        </w:rPr>
        <w:t xml:space="preserve"> expertise </w:t>
      </w:r>
      <w:r w:rsidR="00AC5AA0" w:rsidRPr="001C03ED">
        <w:rPr>
          <w:rFonts w:eastAsiaTheme="minorEastAsia"/>
          <w:lang w:eastAsia="en-US"/>
        </w:rPr>
        <w:t xml:space="preserve">of EMI and SMI </w:t>
      </w:r>
      <w:r w:rsidR="00A26C68" w:rsidRPr="001C03ED">
        <w:rPr>
          <w:rFonts w:eastAsiaTheme="minorEastAsia"/>
          <w:lang w:eastAsia="en-US"/>
        </w:rPr>
        <w:t>was recogni</w:t>
      </w:r>
      <w:r w:rsidR="001C03ED">
        <w:rPr>
          <w:rFonts w:eastAsiaTheme="minorEastAsia"/>
          <w:lang w:eastAsia="en-US"/>
        </w:rPr>
        <w:t>s</w:t>
      </w:r>
      <w:r w:rsidR="00A26C68" w:rsidRPr="001C03ED">
        <w:rPr>
          <w:rFonts w:eastAsiaTheme="minorEastAsia"/>
          <w:lang w:eastAsia="en-US"/>
        </w:rPr>
        <w:t xml:space="preserve">ed </w:t>
      </w:r>
      <w:r w:rsidR="00AC5AA0" w:rsidRPr="001C03ED">
        <w:rPr>
          <w:rFonts w:eastAsiaTheme="minorEastAsia"/>
          <w:lang w:eastAsia="en-US"/>
        </w:rPr>
        <w:t>both by</w:t>
      </w:r>
      <w:r w:rsidR="00A26C68" w:rsidRPr="001C03ED">
        <w:rPr>
          <w:rFonts w:eastAsiaTheme="minorEastAsia"/>
          <w:lang w:eastAsia="en-US"/>
        </w:rPr>
        <w:t xml:space="preserve"> the </w:t>
      </w:r>
      <w:r w:rsidR="002D52F1">
        <w:rPr>
          <w:rFonts w:eastAsiaTheme="minorEastAsia"/>
          <w:lang w:eastAsia="en-US"/>
        </w:rPr>
        <w:t>Australian Government</w:t>
      </w:r>
      <w:r w:rsidR="00A26C68" w:rsidRPr="001C03ED">
        <w:rPr>
          <w:rFonts w:eastAsiaTheme="minorEastAsia"/>
          <w:lang w:eastAsia="en-US"/>
        </w:rPr>
        <w:t xml:space="preserve"> and by industry, </w:t>
      </w:r>
      <w:r w:rsidR="00AC5AA0" w:rsidRPr="001C03ED">
        <w:rPr>
          <w:rFonts w:eastAsiaTheme="minorEastAsia"/>
          <w:lang w:eastAsia="en-US"/>
        </w:rPr>
        <w:t>providing justification for the direct approach.</w:t>
      </w:r>
    </w:p>
    <w:p w:rsidR="00A26C68" w:rsidRPr="001C03ED" w:rsidRDefault="00A26C68" w:rsidP="003921EF">
      <w:pPr>
        <w:pStyle w:val="BodyText"/>
        <w:rPr>
          <w:rFonts w:eastAsiaTheme="minorEastAsia"/>
          <w:lang w:eastAsia="en-US"/>
        </w:rPr>
      </w:pPr>
      <w:r w:rsidRPr="001C03ED">
        <w:rPr>
          <w:rFonts w:eastAsiaTheme="minorEastAsia"/>
          <w:lang w:eastAsia="en-US"/>
        </w:rPr>
        <w:t>UWA and UQ were given a short amount of time to put together an activity proposal which, following discussion and negotiation with AusAID, formed the basis of the IM4DC’s establishment and operations.</w:t>
      </w:r>
      <w:r w:rsidR="001C03ED">
        <w:rPr>
          <w:rFonts w:eastAsiaTheme="minorEastAsia"/>
          <w:lang w:eastAsia="en-US"/>
        </w:rPr>
        <w:t xml:space="preserve"> </w:t>
      </w:r>
      <w:r w:rsidR="00400F0C">
        <w:rPr>
          <w:rFonts w:eastAsiaTheme="minorEastAsia"/>
          <w:lang w:eastAsia="en-US"/>
        </w:rPr>
        <w:t xml:space="preserve">IM4DC </w:t>
      </w:r>
      <w:r w:rsidRPr="001C03ED">
        <w:rPr>
          <w:rFonts w:eastAsiaTheme="minorEastAsia"/>
          <w:lang w:eastAsia="en-US"/>
        </w:rPr>
        <w:t>was launched at CHOGM by the Prime Minister, and the first training activity commenced very soon afterwards.</w:t>
      </w:r>
    </w:p>
    <w:p w:rsidR="00742B89" w:rsidRPr="001C03ED" w:rsidRDefault="00742B89" w:rsidP="00742B89">
      <w:pPr>
        <w:pStyle w:val="BodyText"/>
        <w:rPr>
          <w:rFonts w:eastAsiaTheme="minorEastAsia"/>
          <w:lang w:eastAsia="en-US"/>
        </w:rPr>
      </w:pPr>
      <w:r w:rsidRPr="001C03ED">
        <w:rPr>
          <w:rFonts w:eastAsiaTheme="minorEastAsia"/>
          <w:lang w:eastAsia="en-US"/>
        </w:rPr>
        <w:t>It is a credit to those involved</w:t>
      </w:r>
      <w:r>
        <w:rPr>
          <w:rFonts w:eastAsiaTheme="minorEastAsia"/>
          <w:lang w:eastAsia="en-US"/>
        </w:rPr>
        <w:t xml:space="preserve"> – </w:t>
      </w:r>
      <w:r w:rsidRPr="001C03ED">
        <w:rPr>
          <w:rFonts w:eastAsiaTheme="minorEastAsia"/>
          <w:lang w:eastAsia="en-US"/>
        </w:rPr>
        <w:t>the AusAID staff and the two universities</w:t>
      </w:r>
      <w:r>
        <w:rPr>
          <w:rFonts w:eastAsiaTheme="minorEastAsia"/>
          <w:lang w:eastAsia="en-US"/>
        </w:rPr>
        <w:t xml:space="preserve"> – </w:t>
      </w:r>
      <w:r w:rsidRPr="001C03ED">
        <w:rPr>
          <w:rFonts w:eastAsiaTheme="minorEastAsia"/>
          <w:lang w:eastAsia="en-US"/>
        </w:rPr>
        <w:t>that IM4DC was able to be established under this time pressure.</w:t>
      </w:r>
      <w:r>
        <w:rPr>
          <w:rFonts w:eastAsiaTheme="minorEastAsia"/>
          <w:lang w:eastAsia="en-US"/>
        </w:rPr>
        <w:t xml:space="preserve"> </w:t>
      </w:r>
      <w:r w:rsidRPr="001C03ED">
        <w:rPr>
          <w:rFonts w:eastAsiaTheme="minorEastAsia"/>
          <w:lang w:eastAsia="en-US"/>
        </w:rPr>
        <w:t>The decision to approach two universities directly was part of this process – the very rapid AusAID agreement process for the establishment of an academic-focused institution could arguably only have been progressed by Universities with academic and institutional mining education, training and research capabilities already in place and off-the-shelf courses ready to be rolled out.</w:t>
      </w:r>
      <w:r>
        <w:rPr>
          <w:rFonts w:eastAsiaTheme="minorEastAsia"/>
          <w:lang w:eastAsia="en-US"/>
        </w:rPr>
        <w:t xml:space="preserve"> As AusAID wanted a Centre that could hit the ground running in a new area for the aid program, the decision to directly source the UWA and UQ, with their years of experience and strong expertise, was understandable.</w:t>
      </w:r>
    </w:p>
    <w:p w:rsidR="00742B89" w:rsidRDefault="00742B89" w:rsidP="00742B89">
      <w:pPr>
        <w:pStyle w:val="BodyText"/>
        <w:rPr>
          <w:rFonts w:eastAsiaTheme="minorEastAsia"/>
          <w:lang w:eastAsia="en-US"/>
        </w:rPr>
      </w:pPr>
      <w:r w:rsidRPr="001C03ED">
        <w:rPr>
          <w:rFonts w:eastAsiaTheme="minorEastAsia"/>
          <w:lang w:eastAsia="en-US"/>
        </w:rPr>
        <w:t xml:space="preserve">However, the tight timeframe and the absence of a competitive process </w:t>
      </w:r>
      <w:r>
        <w:rPr>
          <w:rFonts w:eastAsiaTheme="minorEastAsia"/>
          <w:lang w:eastAsia="en-US"/>
        </w:rPr>
        <w:t>have been the subject of</w:t>
      </w:r>
      <w:r w:rsidRPr="001C03ED">
        <w:rPr>
          <w:rFonts w:eastAsiaTheme="minorEastAsia"/>
          <w:lang w:eastAsia="en-US"/>
        </w:rPr>
        <w:t xml:space="preserve"> concern</w:t>
      </w:r>
      <w:r>
        <w:rPr>
          <w:rFonts w:eastAsiaTheme="minorEastAsia"/>
          <w:lang w:eastAsia="en-US"/>
        </w:rPr>
        <w:t xml:space="preserve"> raised during the Review</w:t>
      </w:r>
      <w:r w:rsidRPr="001C03ED">
        <w:rPr>
          <w:rFonts w:eastAsiaTheme="minorEastAsia"/>
          <w:lang w:eastAsia="en-US"/>
        </w:rPr>
        <w:t>.</w:t>
      </w:r>
      <w:r>
        <w:rPr>
          <w:rFonts w:eastAsiaTheme="minorEastAsia"/>
          <w:lang w:eastAsia="en-US"/>
        </w:rPr>
        <w:t xml:space="preserve"> </w:t>
      </w:r>
      <w:r w:rsidRPr="001C03ED">
        <w:rPr>
          <w:rFonts w:eastAsiaTheme="minorEastAsia"/>
          <w:lang w:eastAsia="en-US"/>
        </w:rPr>
        <w:t>If IM4DC had gone out to tender it would have opened the possibility of multiple bidders, with the potential for efficiency and effectiveness gains that a competitive process brings.</w:t>
      </w:r>
      <w:r>
        <w:rPr>
          <w:rFonts w:eastAsiaTheme="minorEastAsia"/>
          <w:lang w:eastAsia="en-US"/>
        </w:rPr>
        <w:t xml:space="preserve"> </w:t>
      </w:r>
      <w:r w:rsidRPr="001C03ED">
        <w:rPr>
          <w:rFonts w:eastAsiaTheme="minorEastAsia"/>
          <w:lang w:eastAsia="en-US"/>
        </w:rPr>
        <w:t>The fact that other universities and institutes were not given an opportunity to bid for the activity – especially such a large activity</w:t>
      </w:r>
      <w:r>
        <w:rPr>
          <w:rFonts w:eastAsiaTheme="minorEastAsia"/>
          <w:lang w:eastAsia="en-US"/>
        </w:rPr>
        <w:t xml:space="preserve">– </w:t>
      </w:r>
      <w:r w:rsidRPr="001C03ED">
        <w:rPr>
          <w:rFonts w:eastAsiaTheme="minorEastAsia"/>
          <w:lang w:eastAsia="en-US"/>
        </w:rPr>
        <w:t xml:space="preserve">also created some concern, especially among other well-credentialed universities with mining expertise. </w:t>
      </w:r>
      <w:r>
        <w:rPr>
          <w:rFonts w:eastAsiaTheme="minorEastAsia"/>
          <w:lang w:eastAsia="en-US"/>
        </w:rPr>
        <w:t>This is an issue that will be very relevant for DFAT in any ongoing work beyond the time period of the IM4DC Grant Agreement.</w:t>
      </w:r>
    </w:p>
    <w:p w:rsidR="000F5C85" w:rsidRPr="001C03ED" w:rsidRDefault="000F5C85" w:rsidP="000F5C85">
      <w:pPr>
        <w:pStyle w:val="Heading2"/>
      </w:pPr>
      <w:r w:rsidRPr="001C03ED">
        <w:t>The Grant Agreement</w:t>
      </w:r>
    </w:p>
    <w:p w:rsidR="00D33558" w:rsidRPr="001C03ED" w:rsidRDefault="00D33558" w:rsidP="00D33558">
      <w:pPr>
        <w:pStyle w:val="BodyText"/>
        <w:rPr>
          <w:rFonts w:eastAsiaTheme="minorEastAsia"/>
          <w:lang w:eastAsia="en-US"/>
        </w:rPr>
      </w:pPr>
      <w:r>
        <w:rPr>
          <w:rFonts w:eastAsiaTheme="minorEastAsia"/>
          <w:lang w:eastAsia="en-US"/>
        </w:rPr>
        <w:t>There was a deliberate decision to deliver the IM4DC through a Grant Agreement, rather than a Contract, as AusAID was buying into the existing expertise of UWA and UQ and seeking to learn from them as partners.</w:t>
      </w:r>
      <w:r w:rsidR="00EB3E19">
        <w:rPr>
          <w:rFonts w:eastAsiaTheme="minorEastAsia"/>
          <w:lang w:eastAsia="en-US"/>
        </w:rPr>
        <w:t xml:space="preserve"> </w:t>
      </w:r>
      <w:r w:rsidRPr="001C03ED">
        <w:rPr>
          <w:rFonts w:eastAsiaTheme="minorEastAsia"/>
          <w:lang w:eastAsia="en-US"/>
        </w:rPr>
        <w:t>A Grant Agreement gives the recipient of the funds more flexibility and freedom,</w:t>
      </w:r>
      <w:r>
        <w:rPr>
          <w:rFonts w:eastAsiaTheme="minorEastAsia"/>
          <w:lang w:eastAsia="en-US"/>
        </w:rPr>
        <w:t xml:space="preserve"> and was often used for research and training partnerships,</w:t>
      </w:r>
      <w:r w:rsidRPr="001C03ED">
        <w:rPr>
          <w:rFonts w:eastAsiaTheme="minorEastAsia"/>
          <w:lang w:eastAsia="en-US"/>
        </w:rPr>
        <w:t xml:space="preserve"> whereas a Contract gives the </w:t>
      </w:r>
      <w:r w:rsidR="002D52F1">
        <w:rPr>
          <w:rFonts w:eastAsiaTheme="minorEastAsia"/>
          <w:lang w:eastAsia="en-US"/>
        </w:rPr>
        <w:t>Australian Government</w:t>
      </w:r>
      <w:r w:rsidRPr="001C03ED">
        <w:rPr>
          <w:rFonts w:eastAsiaTheme="minorEastAsia"/>
          <w:lang w:eastAsia="en-US"/>
        </w:rPr>
        <w:t xml:space="preserve"> more control over how the recipient spends the money</w:t>
      </w:r>
      <w:r>
        <w:rPr>
          <w:rFonts w:eastAsiaTheme="minorEastAsia"/>
          <w:lang w:eastAsia="en-US"/>
        </w:rPr>
        <w:t xml:space="preserve"> and is generally used where a commercial contractor is selected as the successful tenderer</w:t>
      </w:r>
      <w:r w:rsidRPr="001C03ED">
        <w:rPr>
          <w:rFonts w:eastAsiaTheme="minorEastAsia"/>
          <w:lang w:eastAsia="en-US"/>
        </w:rPr>
        <w:t>.</w:t>
      </w:r>
      <w:r>
        <w:rPr>
          <w:rFonts w:eastAsiaTheme="minorEastAsia"/>
          <w:lang w:eastAsia="en-US"/>
        </w:rPr>
        <w:t xml:space="preserve"> </w:t>
      </w:r>
      <w:r w:rsidRPr="001C03ED">
        <w:rPr>
          <w:rFonts w:eastAsiaTheme="minorEastAsia"/>
          <w:lang w:eastAsia="en-US"/>
        </w:rPr>
        <w:t xml:space="preserve">The Grant Agreement </w:t>
      </w:r>
      <w:r>
        <w:rPr>
          <w:rFonts w:eastAsiaTheme="minorEastAsia"/>
          <w:lang w:eastAsia="en-US"/>
        </w:rPr>
        <w:t>required the IM4DC to deliver on the Activity Proposal submitted by UWA and UQ, which included activities and Key Performance Indicators that AusAID wanted the partnership to provide. A Grant Agreement was also advantageous in this case given the compressed timeframe that would not have allowed time for a full competitive tender.</w:t>
      </w:r>
    </w:p>
    <w:p w:rsidR="00886B8A" w:rsidRPr="001C03ED" w:rsidRDefault="008F2341" w:rsidP="00400F0C">
      <w:pPr>
        <w:pStyle w:val="BodyText"/>
        <w:spacing w:before="100" w:beforeAutospacing="1"/>
        <w:rPr>
          <w:rFonts w:eastAsiaTheme="minorEastAsia"/>
          <w:lang w:eastAsia="en-US"/>
        </w:rPr>
      </w:pPr>
      <w:r w:rsidRPr="001C03ED">
        <w:rPr>
          <w:rFonts w:eastAsiaTheme="minorEastAsia"/>
          <w:lang w:eastAsia="en-US"/>
        </w:rPr>
        <w:t xml:space="preserve">The </w:t>
      </w:r>
      <w:r w:rsidR="00C1357F">
        <w:rPr>
          <w:rFonts w:eastAsiaTheme="minorEastAsia"/>
          <w:lang w:eastAsia="en-US"/>
        </w:rPr>
        <w:t xml:space="preserve">Grant Agreement, through the </w:t>
      </w:r>
      <w:r w:rsidRPr="001C03ED">
        <w:rPr>
          <w:rFonts w:eastAsiaTheme="minorEastAsia"/>
          <w:lang w:eastAsia="en-US"/>
        </w:rPr>
        <w:t>Activity Proposal</w:t>
      </w:r>
      <w:r w:rsidR="00C1357F">
        <w:rPr>
          <w:rFonts w:eastAsiaTheme="minorEastAsia"/>
          <w:lang w:eastAsia="en-US"/>
        </w:rPr>
        <w:t>,</w:t>
      </w:r>
      <w:r w:rsidRPr="001C03ED">
        <w:rPr>
          <w:rFonts w:eastAsiaTheme="minorEastAsia"/>
          <w:lang w:eastAsia="en-US"/>
        </w:rPr>
        <w:t xml:space="preserve"> spelt out the proposed approach and activities in some details.</w:t>
      </w:r>
      <w:r w:rsidR="001C03ED">
        <w:rPr>
          <w:rFonts w:eastAsiaTheme="minorEastAsia"/>
          <w:lang w:eastAsia="en-US"/>
        </w:rPr>
        <w:t xml:space="preserve"> </w:t>
      </w:r>
      <w:r w:rsidR="00886B8A" w:rsidRPr="001C03ED">
        <w:rPr>
          <w:rFonts w:eastAsiaTheme="minorEastAsia"/>
          <w:lang w:eastAsia="en-US"/>
        </w:rPr>
        <w:t xml:space="preserve">It set out the purpose and themes of </w:t>
      </w:r>
      <w:r w:rsidR="00400F0C">
        <w:rPr>
          <w:rFonts w:eastAsiaTheme="minorEastAsia"/>
          <w:lang w:eastAsia="en-US"/>
        </w:rPr>
        <w:t xml:space="preserve">IM4DC </w:t>
      </w:r>
      <w:r w:rsidR="00886B8A" w:rsidRPr="001C03ED">
        <w:rPr>
          <w:rFonts w:eastAsiaTheme="minorEastAsia"/>
          <w:lang w:eastAsia="en-US"/>
        </w:rPr>
        <w:t>and, importantly, defined the deliverables that would be the focus (subject to an annual planning process)</w:t>
      </w:r>
      <w:r w:rsidR="00AC6E99">
        <w:rPr>
          <w:rFonts w:eastAsiaTheme="minorEastAsia"/>
          <w:lang w:eastAsia="en-US"/>
        </w:rPr>
        <w:t xml:space="preserve"> as</w:t>
      </w:r>
      <w:r w:rsidR="00886B8A" w:rsidRPr="001C03ED">
        <w:rPr>
          <w:rFonts w:eastAsiaTheme="minorEastAsia"/>
          <w:lang w:eastAsia="en-US"/>
        </w:rPr>
        <w:t>:</w:t>
      </w:r>
    </w:p>
    <w:p w:rsidR="00886B8A" w:rsidRPr="001C03ED" w:rsidRDefault="00886B8A" w:rsidP="0086237C">
      <w:pPr>
        <w:pStyle w:val="ListNumber"/>
        <w:numPr>
          <w:ilvl w:val="0"/>
          <w:numId w:val="42"/>
        </w:numPr>
        <w:ind w:left="340" w:hanging="340"/>
        <w:rPr>
          <w:rFonts w:eastAsiaTheme="minorEastAsia"/>
          <w:lang w:eastAsia="en-US"/>
        </w:rPr>
      </w:pPr>
      <w:r w:rsidRPr="001C03ED">
        <w:rPr>
          <w:rFonts w:eastAsiaTheme="minorEastAsia"/>
          <w:lang w:eastAsia="en-US"/>
        </w:rPr>
        <w:t>Design and conduct training programs in agreed core themes.</w:t>
      </w:r>
    </w:p>
    <w:p w:rsidR="00886B8A" w:rsidRPr="001C03ED" w:rsidRDefault="00886B8A" w:rsidP="0086237C">
      <w:pPr>
        <w:pStyle w:val="ListNumber"/>
        <w:numPr>
          <w:ilvl w:val="0"/>
          <w:numId w:val="42"/>
        </w:numPr>
        <w:ind w:left="340" w:hanging="340"/>
        <w:rPr>
          <w:rFonts w:eastAsiaTheme="minorEastAsia"/>
          <w:lang w:eastAsia="en-US"/>
        </w:rPr>
      </w:pPr>
      <w:r w:rsidRPr="001C03ED">
        <w:rPr>
          <w:rFonts w:eastAsiaTheme="minorEastAsia"/>
          <w:lang w:eastAsia="en-US"/>
        </w:rPr>
        <w:t>Prepare and disseminate reports, practical guides and tools related to contemporary issues in minerals and energy, both for general audiences and tailored for individual countries.</w:t>
      </w:r>
    </w:p>
    <w:p w:rsidR="00886B8A" w:rsidRPr="001C03ED" w:rsidRDefault="00886B8A" w:rsidP="0086237C">
      <w:pPr>
        <w:pStyle w:val="ListNumber"/>
        <w:numPr>
          <w:ilvl w:val="0"/>
          <w:numId w:val="42"/>
        </w:numPr>
        <w:ind w:left="340" w:hanging="340"/>
        <w:rPr>
          <w:rFonts w:eastAsiaTheme="minorEastAsia"/>
          <w:lang w:eastAsia="en-US"/>
        </w:rPr>
      </w:pPr>
      <w:r w:rsidRPr="001C03ED">
        <w:rPr>
          <w:rFonts w:eastAsiaTheme="minorEastAsia"/>
          <w:lang w:eastAsia="en-US"/>
        </w:rPr>
        <w:t>Conduct an annual conference on the development aspects of minerals and resources industries.</w:t>
      </w:r>
    </w:p>
    <w:p w:rsidR="00886B8A" w:rsidRPr="001C03ED" w:rsidRDefault="00886B8A" w:rsidP="0086237C">
      <w:pPr>
        <w:pStyle w:val="ListNumber"/>
        <w:numPr>
          <w:ilvl w:val="0"/>
          <w:numId w:val="42"/>
        </w:numPr>
        <w:ind w:left="340" w:hanging="340"/>
        <w:rPr>
          <w:rFonts w:eastAsiaTheme="minorEastAsia"/>
          <w:lang w:eastAsia="en-US"/>
        </w:rPr>
      </w:pPr>
      <w:r w:rsidRPr="001C03ED">
        <w:rPr>
          <w:rFonts w:eastAsiaTheme="minorEastAsia"/>
          <w:lang w:eastAsia="en-US"/>
        </w:rPr>
        <w:t xml:space="preserve">Provide technical advice to the </w:t>
      </w:r>
      <w:r w:rsidR="002D52F1">
        <w:rPr>
          <w:rFonts w:eastAsiaTheme="minorEastAsia"/>
          <w:lang w:eastAsia="en-US"/>
        </w:rPr>
        <w:t>Australian Government</w:t>
      </w:r>
      <w:r w:rsidRPr="001C03ED">
        <w:rPr>
          <w:rFonts w:eastAsiaTheme="minorEastAsia"/>
          <w:lang w:eastAsia="en-US"/>
        </w:rPr>
        <w:t>.</w:t>
      </w:r>
    </w:p>
    <w:p w:rsidR="00886B8A" w:rsidRPr="001C03ED" w:rsidRDefault="00886B8A" w:rsidP="0086237C">
      <w:pPr>
        <w:pStyle w:val="ListNumber"/>
        <w:numPr>
          <w:ilvl w:val="0"/>
          <w:numId w:val="42"/>
        </w:numPr>
        <w:ind w:left="340" w:hanging="340"/>
        <w:rPr>
          <w:rFonts w:eastAsiaTheme="minorEastAsia"/>
          <w:lang w:eastAsia="en-US"/>
        </w:rPr>
      </w:pPr>
      <w:r w:rsidRPr="001C03ED">
        <w:rPr>
          <w:rFonts w:eastAsiaTheme="minorEastAsia"/>
          <w:lang w:eastAsia="en-US"/>
        </w:rPr>
        <w:t>Undertake an action research program within IM4DC’s themes and aligned with its education activities.</w:t>
      </w:r>
    </w:p>
    <w:p w:rsidR="00886B8A" w:rsidRPr="001C03ED" w:rsidRDefault="00886B8A" w:rsidP="0086237C">
      <w:pPr>
        <w:pStyle w:val="ListNumber"/>
        <w:numPr>
          <w:ilvl w:val="0"/>
          <w:numId w:val="42"/>
        </w:numPr>
        <w:ind w:left="340" w:hanging="340"/>
        <w:rPr>
          <w:rFonts w:eastAsiaTheme="minorEastAsia"/>
          <w:lang w:eastAsia="en-US"/>
        </w:rPr>
      </w:pPr>
      <w:r w:rsidRPr="001C03ED">
        <w:rPr>
          <w:rFonts w:eastAsiaTheme="minorEastAsia"/>
          <w:lang w:eastAsia="en-US"/>
        </w:rPr>
        <w:t>Establish a Visiting Fellowships program.</w:t>
      </w:r>
    </w:p>
    <w:p w:rsidR="00886B8A" w:rsidRPr="001C03ED" w:rsidRDefault="00886B8A" w:rsidP="0086237C">
      <w:pPr>
        <w:pStyle w:val="ListNumber"/>
        <w:numPr>
          <w:ilvl w:val="0"/>
          <w:numId w:val="42"/>
        </w:numPr>
        <w:ind w:left="340" w:hanging="340"/>
        <w:rPr>
          <w:rFonts w:eastAsiaTheme="minorEastAsia"/>
          <w:lang w:eastAsia="en-US"/>
        </w:rPr>
      </w:pPr>
      <w:r w:rsidRPr="001C03ED">
        <w:rPr>
          <w:rFonts w:eastAsiaTheme="minorEastAsia"/>
          <w:lang w:eastAsia="en-US"/>
        </w:rPr>
        <w:t>Build and maintain a network of IM4DC alumni.</w:t>
      </w:r>
    </w:p>
    <w:p w:rsidR="00B56A24" w:rsidRPr="001C03ED" w:rsidRDefault="00146C54" w:rsidP="00C77FC7">
      <w:pPr>
        <w:pStyle w:val="Heading1"/>
      </w:pPr>
      <w:bookmarkStart w:id="7" w:name="_Toc389223699"/>
      <w:r w:rsidRPr="001C03ED">
        <w:t>Governance</w:t>
      </w:r>
      <w:r w:rsidR="006448A3" w:rsidRPr="001C03ED">
        <w:t xml:space="preserve"> and</w:t>
      </w:r>
      <w:r w:rsidRPr="001C03ED">
        <w:t xml:space="preserve"> Management</w:t>
      </w:r>
      <w:bookmarkEnd w:id="7"/>
      <w:r w:rsidRPr="001C03ED">
        <w:t xml:space="preserve"> </w:t>
      </w:r>
    </w:p>
    <w:p w:rsidR="00872FA1" w:rsidRPr="001C03ED" w:rsidRDefault="00872FA1" w:rsidP="003921EF">
      <w:pPr>
        <w:pStyle w:val="BodyText"/>
        <w:rPr>
          <w:rFonts w:eastAsiaTheme="minorEastAsia"/>
          <w:lang w:eastAsia="en-US"/>
        </w:rPr>
      </w:pPr>
      <w:r w:rsidRPr="001C03ED">
        <w:rPr>
          <w:rFonts w:eastAsiaTheme="minorEastAsia"/>
          <w:lang w:eastAsia="en-US"/>
        </w:rPr>
        <w:t xml:space="preserve">The way in which </w:t>
      </w:r>
      <w:r w:rsidR="00400F0C">
        <w:rPr>
          <w:rFonts w:eastAsiaTheme="minorEastAsia"/>
          <w:lang w:eastAsia="en-US"/>
        </w:rPr>
        <w:t xml:space="preserve">IM4DC </w:t>
      </w:r>
      <w:r w:rsidRPr="001C03ED">
        <w:rPr>
          <w:rFonts w:eastAsiaTheme="minorEastAsia"/>
          <w:lang w:eastAsia="en-US"/>
        </w:rPr>
        <w:t>was established dictated a unique set of arrangements for the ongoing governance, management and operations of the IM4DC.</w:t>
      </w:r>
      <w:r w:rsidR="00F3050D" w:rsidRPr="001C03ED">
        <w:rPr>
          <w:rFonts w:eastAsiaTheme="minorEastAsia"/>
          <w:lang w:eastAsia="en-US"/>
        </w:rPr>
        <w:t xml:space="preserve"> </w:t>
      </w:r>
    </w:p>
    <w:p w:rsidR="00146C54" w:rsidRPr="001C03ED" w:rsidRDefault="00146C54" w:rsidP="00146C54">
      <w:pPr>
        <w:pStyle w:val="Heading3"/>
      </w:pPr>
      <w:r w:rsidRPr="001C03ED">
        <w:t>Governance</w:t>
      </w:r>
      <w:r w:rsidR="00F3050D" w:rsidRPr="001C03ED">
        <w:t xml:space="preserve"> </w:t>
      </w:r>
    </w:p>
    <w:p w:rsidR="00146C54" w:rsidRPr="001C03ED" w:rsidRDefault="00146C54" w:rsidP="004E1D85">
      <w:pPr>
        <w:pStyle w:val="BodyText"/>
        <w:rPr>
          <w:rFonts w:eastAsiaTheme="minorEastAsia"/>
          <w:lang w:eastAsia="en-US"/>
        </w:rPr>
      </w:pPr>
      <w:r w:rsidRPr="001C03ED">
        <w:rPr>
          <w:rFonts w:eastAsiaTheme="minorEastAsia"/>
          <w:lang w:eastAsia="en-US"/>
        </w:rPr>
        <w:t xml:space="preserve">Since October 2011, </w:t>
      </w:r>
      <w:r w:rsidR="00400F0C">
        <w:rPr>
          <w:rFonts w:eastAsiaTheme="minorEastAsia"/>
          <w:lang w:eastAsia="en-US"/>
        </w:rPr>
        <w:t xml:space="preserve">IM4DC </w:t>
      </w:r>
      <w:r w:rsidRPr="001C03ED">
        <w:rPr>
          <w:rFonts w:eastAsiaTheme="minorEastAsia"/>
          <w:lang w:eastAsia="en-US"/>
        </w:rPr>
        <w:t xml:space="preserve">has been established as a joint venture between </w:t>
      </w:r>
      <w:r w:rsidR="00764D42">
        <w:rPr>
          <w:rFonts w:eastAsiaTheme="minorEastAsia"/>
          <w:lang w:eastAsia="en-US"/>
        </w:rPr>
        <w:t xml:space="preserve">UWA </w:t>
      </w:r>
      <w:r w:rsidRPr="001C03ED">
        <w:rPr>
          <w:rFonts w:eastAsiaTheme="minorEastAsia"/>
          <w:lang w:eastAsia="en-US"/>
        </w:rPr>
        <w:t xml:space="preserve">and </w:t>
      </w:r>
      <w:r w:rsidR="00764D42">
        <w:rPr>
          <w:rFonts w:eastAsiaTheme="minorEastAsia"/>
          <w:lang w:eastAsia="en-US"/>
        </w:rPr>
        <w:t>UQ</w:t>
      </w:r>
      <w:r w:rsidRPr="001C03ED">
        <w:rPr>
          <w:rFonts w:eastAsiaTheme="minorEastAsia"/>
          <w:lang w:eastAsia="en-US"/>
        </w:rPr>
        <w:t xml:space="preserve">, with all funding from the </w:t>
      </w:r>
      <w:r w:rsidR="002D52F1">
        <w:rPr>
          <w:rFonts w:eastAsiaTheme="minorEastAsia"/>
          <w:lang w:eastAsia="en-US"/>
        </w:rPr>
        <w:t>Australian Government</w:t>
      </w:r>
      <w:r w:rsidRPr="001C03ED">
        <w:rPr>
          <w:rFonts w:eastAsiaTheme="minorEastAsia"/>
          <w:lang w:eastAsia="en-US"/>
        </w:rPr>
        <w:t xml:space="preserve"> through an Australian Aid initiative.</w:t>
      </w:r>
      <w:r w:rsidR="001C03ED">
        <w:rPr>
          <w:rFonts w:eastAsiaTheme="minorEastAsia"/>
          <w:lang w:eastAsia="en-US"/>
        </w:rPr>
        <w:t xml:space="preserve"> </w:t>
      </w:r>
      <w:r w:rsidRPr="001C03ED">
        <w:rPr>
          <w:rFonts w:eastAsiaTheme="minorEastAsia"/>
          <w:lang w:eastAsia="en-US"/>
        </w:rPr>
        <w:t>The Grant Agreement required a single entity to sign.</w:t>
      </w:r>
      <w:r w:rsidR="001C03ED">
        <w:rPr>
          <w:rFonts w:eastAsiaTheme="minorEastAsia"/>
          <w:lang w:eastAsia="en-US"/>
        </w:rPr>
        <w:t xml:space="preserve"> </w:t>
      </w:r>
      <w:r w:rsidRPr="001C03ED">
        <w:rPr>
          <w:rFonts w:eastAsiaTheme="minorEastAsia"/>
          <w:lang w:eastAsia="en-US"/>
        </w:rPr>
        <w:t xml:space="preserve">This </w:t>
      </w:r>
      <w:r w:rsidR="0082352A" w:rsidRPr="001C03ED">
        <w:rPr>
          <w:rFonts w:eastAsiaTheme="minorEastAsia"/>
          <w:lang w:eastAsia="en-US"/>
        </w:rPr>
        <w:t>task</w:t>
      </w:r>
      <w:r w:rsidRPr="001C03ED">
        <w:rPr>
          <w:rFonts w:eastAsiaTheme="minorEastAsia"/>
          <w:lang w:eastAsia="en-US"/>
        </w:rPr>
        <w:t xml:space="preserve"> was performed by the </w:t>
      </w:r>
      <w:r w:rsidR="001B5690">
        <w:rPr>
          <w:rFonts w:eastAsiaTheme="minorEastAsia"/>
          <w:lang w:eastAsia="en-US"/>
        </w:rPr>
        <w:t>UWA, which is therefore</w:t>
      </w:r>
      <w:r w:rsidR="0004519F" w:rsidRPr="001C03ED">
        <w:rPr>
          <w:rFonts w:eastAsiaTheme="minorEastAsia"/>
          <w:lang w:eastAsia="en-US"/>
        </w:rPr>
        <w:t xml:space="preserve"> </w:t>
      </w:r>
      <w:r w:rsidR="0082352A" w:rsidRPr="001C03ED">
        <w:rPr>
          <w:rFonts w:eastAsiaTheme="minorEastAsia"/>
          <w:lang w:eastAsia="en-US"/>
        </w:rPr>
        <w:t>DFAT</w:t>
      </w:r>
      <w:r w:rsidR="0004519F" w:rsidRPr="001C03ED">
        <w:rPr>
          <w:rFonts w:eastAsiaTheme="minorEastAsia"/>
          <w:lang w:eastAsia="en-US"/>
        </w:rPr>
        <w:t>’s counterpart in a legal sense</w:t>
      </w:r>
      <w:r w:rsidR="00872FA1" w:rsidRPr="001C03ED">
        <w:rPr>
          <w:rFonts w:eastAsiaTheme="minorEastAsia"/>
          <w:lang w:eastAsia="en-US"/>
        </w:rPr>
        <w:t>.</w:t>
      </w:r>
    </w:p>
    <w:p w:rsidR="0083428B" w:rsidRPr="001C03ED" w:rsidRDefault="0083428B" w:rsidP="004E1D85">
      <w:pPr>
        <w:pStyle w:val="BodyText"/>
        <w:rPr>
          <w:rFonts w:eastAsiaTheme="minorEastAsia"/>
          <w:lang w:eastAsia="en-US"/>
        </w:rPr>
      </w:pPr>
      <w:r w:rsidRPr="001C03ED">
        <w:rPr>
          <w:rFonts w:eastAsiaTheme="minorEastAsia"/>
          <w:lang w:eastAsia="en-US"/>
        </w:rPr>
        <w:t xml:space="preserve">The administrative headquarters of </w:t>
      </w:r>
      <w:r w:rsidR="00400F0C">
        <w:rPr>
          <w:rFonts w:eastAsiaTheme="minorEastAsia"/>
          <w:lang w:eastAsia="en-US"/>
        </w:rPr>
        <w:t xml:space="preserve">IM4DC </w:t>
      </w:r>
      <w:r w:rsidRPr="001C03ED">
        <w:rPr>
          <w:rFonts w:eastAsiaTheme="minorEastAsia"/>
          <w:lang w:eastAsia="en-US"/>
        </w:rPr>
        <w:t>are located at UWA and management services for the IM4DC’s activities operate under the policies, practices, procedures and corporate governance of UWA.</w:t>
      </w:r>
      <w:r w:rsidR="001C03ED">
        <w:rPr>
          <w:rFonts w:eastAsiaTheme="minorEastAsia"/>
          <w:lang w:eastAsia="en-US"/>
        </w:rPr>
        <w:t xml:space="preserve"> </w:t>
      </w:r>
      <w:r w:rsidR="00400F0C">
        <w:rPr>
          <w:rFonts w:eastAsiaTheme="minorEastAsia"/>
          <w:lang w:eastAsia="en-US"/>
        </w:rPr>
        <w:t xml:space="preserve">IM4DC </w:t>
      </w:r>
      <w:r w:rsidRPr="001C03ED">
        <w:rPr>
          <w:rFonts w:eastAsiaTheme="minorEastAsia"/>
          <w:lang w:eastAsia="en-US"/>
        </w:rPr>
        <w:t xml:space="preserve">activities that are undertaken at each of the partner universities are done so under the policies, practices, procedures and corporate governance of the relevant university, with reference to the overarching Memorandum of Understanding between the two universities, the defining principles above and the requirements of </w:t>
      </w:r>
      <w:r w:rsidR="00400F0C">
        <w:rPr>
          <w:rFonts w:eastAsiaTheme="minorEastAsia"/>
          <w:lang w:eastAsia="en-US"/>
        </w:rPr>
        <w:t xml:space="preserve">IM4DC </w:t>
      </w:r>
      <w:r w:rsidRPr="001C03ED">
        <w:rPr>
          <w:rFonts w:eastAsiaTheme="minorEastAsia"/>
          <w:lang w:eastAsia="en-US"/>
        </w:rPr>
        <w:t xml:space="preserve">funding agreement. </w:t>
      </w:r>
    </w:p>
    <w:p w:rsidR="00146C54" w:rsidRPr="001C03ED" w:rsidRDefault="00400F0C" w:rsidP="004E1D85">
      <w:pPr>
        <w:pStyle w:val="BodyText"/>
        <w:rPr>
          <w:rFonts w:eastAsiaTheme="minorEastAsia"/>
          <w:lang w:eastAsia="en-US"/>
        </w:rPr>
      </w:pPr>
      <w:r>
        <w:rPr>
          <w:rFonts w:eastAsiaTheme="minorEastAsia"/>
          <w:lang w:eastAsia="en-US"/>
        </w:rPr>
        <w:t xml:space="preserve">IM4DC </w:t>
      </w:r>
      <w:r w:rsidR="0083428B" w:rsidRPr="001C03ED">
        <w:rPr>
          <w:rFonts w:eastAsiaTheme="minorEastAsia"/>
          <w:lang w:eastAsia="en-US"/>
        </w:rPr>
        <w:t xml:space="preserve">reports to a Board of Management </w:t>
      </w:r>
      <w:r w:rsidR="00146C54" w:rsidRPr="001C03ED">
        <w:rPr>
          <w:rFonts w:eastAsiaTheme="minorEastAsia"/>
          <w:lang w:eastAsia="en-US"/>
        </w:rPr>
        <w:t xml:space="preserve">comprising </w:t>
      </w:r>
      <w:r w:rsidR="00F3050D" w:rsidRPr="001C03ED">
        <w:rPr>
          <w:rFonts w:eastAsiaTheme="minorEastAsia"/>
          <w:lang w:eastAsia="en-US"/>
        </w:rPr>
        <w:t>two people, the Director of EMI at UWA and the Director of SMI at UQ.</w:t>
      </w:r>
      <w:r w:rsidR="001C03ED">
        <w:rPr>
          <w:rFonts w:eastAsiaTheme="minorEastAsia"/>
          <w:lang w:eastAsia="en-US"/>
        </w:rPr>
        <w:t xml:space="preserve"> </w:t>
      </w:r>
      <w:r w:rsidR="0082352A" w:rsidRPr="001C03ED">
        <w:rPr>
          <w:rFonts w:eastAsiaTheme="minorEastAsia"/>
          <w:lang w:eastAsia="en-US"/>
        </w:rPr>
        <w:t>Th</w:t>
      </w:r>
      <w:r w:rsidR="0083428B" w:rsidRPr="001C03ED">
        <w:rPr>
          <w:rFonts w:eastAsiaTheme="minorEastAsia"/>
          <w:lang w:eastAsia="en-US"/>
        </w:rPr>
        <w:t xml:space="preserve">e small, lean </w:t>
      </w:r>
      <w:r w:rsidR="0082352A" w:rsidRPr="001C03ED">
        <w:rPr>
          <w:rFonts w:eastAsiaTheme="minorEastAsia"/>
          <w:lang w:eastAsia="en-US"/>
        </w:rPr>
        <w:t>board appears to run efficiently</w:t>
      </w:r>
      <w:r w:rsidR="0083428B" w:rsidRPr="001C03ED">
        <w:rPr>
          <w:rFonts w:eastAsiaTheme="minorEastAsia"/>
          <w:lang w:eastAsia="en-US"/>
        </w:rPr>
        <w:t xml:space="preserve"> and effectively in serving the decision-making role it has.</w:t>
      </w:r>
      <w:r w:rsidR="0082352A" w:rsidRPr="001C03ED">
        <w:rPr>
          <w:rFonts w:eastAsiaTheme="minorEastAsia"/>
          <w:lang w:eastAsia="en-US"/>
        </w:rPr>
        <w:t xml:space="preserve"> </w:t>
      </w:r>
    </w:p>
    <w:p w:rsidR="008866E9" w:rsidRPr="001C03ED" w:rsidRDefault="00F3050D" w:rsidP="004E1D85">
      <w:pPr>
        <w:pStyle w:val="BodyText"/>
        <w:rPr>
          <w:rFonts w:eastAsiaTheme="minorEastAsia"/>
          <w:lang w:eastAsia="en-US"/>
        </w:rPr>
      </w:pPr>
      <w:r w:rsidRPr="001C03ED">
        <w:rPr>
          <w:rFonts w:eastAsiaTheme="minorEastAsia"/>
          <w:lang w:eastAsia="en-US"/>
        </w:rPr>
        <w:t>One change from original expectations has been in relation to</w:t>
      </w:r>
      <w:r w:rsidR="00624937">
        <w:rPr>
          <w:rFonts w:eastAsiaTheme="minorEastAsia"/>
          <w:lang w:eastAsia="en-US"/>
        </w:rPr>
        <w:t xml:space="preserve"> the Mining for Development Advisory Committee </w:t>
      </w:r>
      <w:r w:rsidR="00FA134F">
        <w:rPr>
          <w:rFonts w:eastAsiaTheme="minorEastAsia"/>
          <w:lang w:eastAsia="en-US"/>
        </w:rPr>
        <w:t>(</w:t>
      </w:r>
      <w:r w:rsidR="00FA134F" w:rsidRPr="001C03ED">
        <w:rPr>
          <w:rFonts w:eastAsiaTheme="minorEastAsia"/>
          <w:lang w:eastAsia="en-US"/>
        </w:rPr>
        <w:t>MAC</w:t>
      </w:r>
      <w:r w:rsidR="00624937">
        <w:rPr>
          <w:rFonts w:eastAsiaTheme="minorEastAsia"/>
          <w:lang w:eastAsia="en-US"/>
        </w:rPr>
        <w:t>)</w:t>
      </w:r>
      <w:r w:rsidRPr="001C03ED">
        <w:rPr>
          <w:rFonts w:eastAsiaTheme="minorEastAsia"/>
          <w:lang w:eastAsia="en-US"/>
        </w:rPr>
        <w:t>. The Committee</w:t>
      </w:r>
      <w:r w:rsidR="00146C54" w:rsidRPr="001C03ED">
        <w:rPr>
          <w:rFonts w:eastAsiaTheme="minorEastAsia"/>
          <w:lang w:eastAsia="en-US"/>
        </w:rPr>
        <w:t xml:space="preserve"> </w:t>
      </w:r>
      <w:r w:rsidR="0082352A" w:rsidRPr="001C03ED">
        <w:rPr>
          <w:rFonts w:eastAsiaTheme="minorEastAsia"/>
          <w:lang w:eastAsia="en-US"/>
        </w:rPr>
        <w:t>was</w:t>
      </w:r>
      <w:r w:rsidR="00146C54" w:rsidRPr="001C03ED">
        <w:rPr>
          <w:rFonts w:eastAsiaTheme="minorEastAsia"/>
          <w:lang w:eastAsia="en-US"/>
        </w:rPr>
        <w:t xml:space="preserve"> established </w:t>
      </w:r>
      <w:r w:rsidR="0083428B" w:rsidRPr="001C03ED">
        <w:rPr>
          <w:rFonts w:eastAsiaTheme="minorEastAsia"/>
          <w:lang w:eastAsia="en-US"/>
        </w:rPr>
        <w:t xml:space="preserve">in </w:t>
      </w:r>
      <w:r w:rsidR="00D33558" w:rsidRPr="001C03ED">
        <w:rPr>
          <w:rFonts w:eastAsiaTheme="minorEastAsia"/>
          <w:lang w:eastAsia="en-US"/>
        </w:rPr>
        <w:t>201</w:t>
      </w:r>
      <w:r w:rsidR="00D33558">
        <w:rPr>
          <w:rFonts w:eastAsiaTheme="minorEastAsia"/>
          <w:lang w:eastAsia="en-US"/>
        </w:rPr>
        <w:t>2</w:t>
      </w:r>
      <w:r w:rsidR="00D33558" w:rsidRPr="001C03ED">
        <w:rPr>
          <w:rFonts w:eastAsiaTheme="minorEastAsia"/>
          <w:lang w:eastAsia="en-US"/>
        </w:rPr>
        <w:t xml:space="preserve"> </w:t>
      </w:r>
      <w:r w:rsidR="0083428B" w:rsidRPr="001C03ED">
        <w:rPr>
          <w:rFonts w:eastAsiaTheme="minorEastAsia"/>
          <w:lang w:eastAsia="en-US"/>
        </w:rPr>
        <w:t xml:space="preserve">with the original intention to </w:t>
      </w:r>
      <w:r w:rsidR="00146C54" w:rsidRPr="001C03ED">
        <w:rPr>
          <w:rFonts w:eastAsiaTheme="minorEastAsia"/>
          <w:lang w:eastAsia="en-US"/>
        </w:rPr>
        <w:t>provide advice to Australian Aid and IM4DC on the design, implementation and effectiveness of the Mining for Development initiative and IM4DC, and to provide a channel for the views of stakeholders to be considered.</w:t>
      </w:r>
      <w:r w:rsidR="001C03ED">
        <w:rPr>
          <w:rFonts w:eastAsiaTheme="minorEastAsia"/>
          <w:lang w:eastAsia="en-US"/>
        </w:rPr>
        <w:t xml:space="preserve"> </w:t>
      </w:r>
      <w:r w:rsidR="0083428B" w:rsidRPr="001C03ED">
        <w:rPr>
          <w:rFonts w:eastAsiaTheme="minorEastAsia"/>
          <w:lang w:eastAsia="en-US"/>
        </w:rPr>
        <w:t>This Committee had the potential to be a very helpful source o</w:t>
      </w:r>
      <w:r w:rsidR="008866E9" w:rsidRPr="001C03ED">
        <w:rPr>
          <w:rFonts w:eastAsiaTheme="minorEastAsia"/>
          <w:lang w:eastAsia="en-US"/>
        </w:rPr>
        <w:t>f strategic guidance to IM4DC, especially given its original Terms of Reference</w:t>
      </w:r>
      <w:r w:rsidRPr="001C03ED">
        <w:rPr>
          <w:rFonts w:eastAsiaTheme="minorEastAsia"/>
          <w:lang w:eastAsia="en-US"/>
        </w:rPr>
        <w:t xml:space="preserve"> which were IM4DC-focused</w:t>
      </w:r>
      <w:r w:rsidR="00AC6E99">
        <w:rPr>
          <w:rFonts w:eastAsiaTheme="minorEastAsia"/>
          <w:lang w:eastAsia="en-US"/>
        </w:rPr>
        <w:t xml:space="preserve"> of</w:t>
      </w:r>
      <w:r w:rsidR="008866E9" w:rsidRPr="001C03ED">
        <w:rPr>
          <w:rFonts w:eastAsiaTheme="minorEastAsia"/>
          <w:lang w:eastAsia="en-US"/>
        </w:rPr>
        <w:t>:</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Provision of advice on the international development environment in relation to the energy and minerals sectors. </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Provision of advice on the direction and strategy for the future operation of IM4DC. </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Provision of advice on the content of the annual business plans for IM4DC. </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Oversight of the financial performance of the IM4DC. </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Oversight of performance benchmarks for the IM4DC. </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Provision of advice on the education and training activities of the IM4DC. </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Assistance to IM4DC in establishing </w:t>
      </w:r>
      <w:r w:rsidR="00055DF1">
        <w:rPr>
          <w:rFonts w:eastAsiaTheme="minorEastAsia"/>
          <w:lang w:eastAsia="en-US"/>
        </w:rPr>
        <w:t>high-level</w:t>
      </w:r>
      <w:r w:rsidRPr="001C03ED">
        <w:rPr>
          <w:rFonts w:eastAsiaTheme="minorEastAsia"/>
          <w:lang w:eastAsia="en-US"/>
        </w:rPr>
        <w:t xml:space="preserve"> international government, NGO and industry contacts. </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Assistance in promoting the activities of </w:t>
      </w:r>
      <w:r w:rsidR="00400F0C">
        <w:rPr>
          <w:rFonts w:eastAsiaTheme="minorEastAsia"/>
          <w:lang w:eastAsia="en-US"/>
        </w:rPr>
        <w:t xml:space="preserve">IM4DC </w:t>
      </w:r>
      <w:r w:rsidRPr="001C03ED">
        <w:rPr>
          <w:rFonts w:eastAsiaTheme="minorEastAsia"/>
          <w:lang w:eastAsia="en-US"/>
        </w:rPr>
        <w:t xml:space="preserve">to government, business and other appropriate sectors. </w:t>
      </w:r>
    </w:p>
    <w:p w:rsidR="008866E9" w:rsidRPr="001C03ED" w:rsidRDefault="008866E9" w:rsidP="0086237C">
      <w:pPr>
        <w:pStyle w:val="ListNumber"/>
        <w:numPr>
          <w:ilvl w:val="0"/>
          <w:numId w:val="43"/>
        </w:numPr>
        <w:ind w:left="340" w:hanging="340"/>
        <w:rPr>
          <w:rFonts w:eastAsiaTheme="minorEastAsia"/>
          <w:lang w:eastAsia="en-US"/>
        </w:rPr>
      </w:pPr>
      <w:r w:rsidRPr="001C03ED">
        <w:rPr>
          <w:rFonts w:eastAsiaTheme="minorEastAsia"/>
          <w:lang w:eastAsia="en-US"/>
        </w:rPr>
        <w:t xml:space="preserve">Liaison and provision of advice back to stakeholder organisations on the process and activities of the IM4DC. </w:t>
      </w:r>
    </w:p>
    <w:p w:rsidR="00AB4B58" w:rsidRDefault="0083428B" w:rsidP="00447FDA">
      <w:pPr>
        <w:pStyle w:val="BodyText"/>
        <w:spacing w:before="100" w:beforeAutospacing="1"/>
        <w:rPr>
          <w:rFonts w:eastAsiaTheme="minorEastAsia"/>
          <w:lang w:eastAsia="en-US"/>
        </w:rPr>
      </w:pPr>
      <w:r w:rsidRPr="001C03ED">
        <w:rPr>
          <w:rFonts w:eastAsiaTheme="minorEastAsia"/>
          <w:lang w:eastAsia="en-US"/>
        </w:rPr>
        <w:t xml:space="preserve">However, </w:t>
      </w:r>
      <w:r w:rsidR="00D33558">
        <w:rPr>
          <w:rFonts w:eastAsiaTheme="minorEastAsia"/>
          <w:lang w:eastAsia="en-US"/>
        </w:rPr>
        <w:t>before the Committee had been formed, a decision was made by</w:t>
      </w:r>
      <w:r w:rsidR="00F3050D" w:rsidRPr="001C03ED">
        <w:rPr>
          <w:rFonts w:eastAsiaTheme="minorEastAsia"/>
          <w:lang w:eastAsia="en-US"/>
        </w:rPr>
        <w:t xml:space="preserve"> </w:t>
      </w:r>
      <w:r w:rsidRPr="001C03ED">
        <w:rPr>
          <w:rFonts w:eastAsiaTheme="minorEastAsia"/>
          <w:lang w:eastAsia="en-US"/>
        </w:rPr>
        <w:t>AusAID</w:t>
      </w:r>
      <w:r w:rsidR="00D33558">
        <w:rPr>
          <w:rFonts w:eastAsiaTheme="minorEastAsia"/>
          <w:lang w:eastAsia="en-US"/>
        </w:rPr>
        <w:t>, in conjunction with the Chair and the two universities,</w:t>
      </w:r>
      <w:r w:rsidRPr="001C03ED">
        <w:rPr>
          <w:rFonts w:eastAsiaTheme="minorEastAsia"/>
          <w:lang w:eastAsia="en-US"/>
        </w:rPr>
        <w:t xml:space="preserve"> </w:t>
      </w:r>
      <w:r w:rsidR="00AC6E99">
        <w:rPr>
          <w:rFonts w:eastAsiaTheme="minorEastAsia"/>
          <w:lang w:eastAsia="en-US"/>
        </w:rPr>
        <w:t xml:space="preserve">that </w:t>
      </w:r>
      <w:r w:rsidRPr="001C03ED">
        <w:rPr>
          <w:rFonts w:eastAsiaTheme="minorEastAsia"/>
          <w:lang w:eastAsia="en-US"/>
        </w:rPr>
        <w:t>change</w:t>
      </w:r>
      <w:r w:rsidR="00F3050D" w:rsidRPr="001C03ED">
        <w:rPr>
          <w:rFonts w:eastAsiaTheme="minorEastAsia"/>
          <w:lang w:eastAsia="en-US"/>
        </w:rPr>
        <w:t>d</w:t>
      </w:r>
      <w:r w:rsidRPr="001C03ED">
        <w:rPr>
          <w:rFonts w:eastAsiaTheme="minorEastAsia"/>
          <w:lang w:eastAsia="en-US"/>
        </w:rPr>
        <w:t xml:space="preserve"> the role of the Committee to oversee the whole M4D Initiative, which diluted the opportunity for specific guidance to IM4DC.</w:t>
      </w:r>
      <w:r w:rsidR="001C03ED">
        <w:rPr>
          <w:rFonts w:eastAsiaTheme="minorEastAsia"/>
          <w:lang w:eastAsia="en-US"/>
        </w:rPr>
        <w:t xml:space="preserve"> </w:t>
      </w:r>
      <w:r w:rsidR="00400F0C">
        <w:rPr>
          <w:rFonts w:eastAsiaTheme="minorEastAsia"/>
          <w:lang w:eastAsia="en-US"/>
        </w:rPr>
        <w:t>IM4DC</w:t>
      </w:r>
      <w:r w:rsidR="00AC6E99">
        <w:rPr>
          <w:rFonts w:eastAsiaTheme="minorEastAsia"/>
          <w:lang w:eastAsia="en-US"/>
        </w:rPr>
        <w:t>’s</w:t>
      </w:r>
      <w:r w:rsidR="00400F0C">
        <w:rPr>
          <w:rFonts w:eastAsiaTheme="minorEastAsia"/>
          <w:lang w:eastAsia="en-US"/>
        </w:rPr>
        <w:t xml:space="preserve"> </w:t>
      </w:r>
      <w:r w:rsidRPr="001C03ED">
        <w:rPr>
          <w:rFonts w:eastAsiaTheme="minorEastAsia"/>
          <w:lang w:eastAsia="en-US"/>
        </w:rPr>
        <w:t>Director has been the Secretary of the Committee.</w:t>
      </w:r>
      <w:r w:rsidR="001C03ED">
        <w:rPr>
          <w:rFonts w:eastAsiaTheme="minorEastAsia"/>
          <w:lang w:eastAsia="en-US"/>
        </w:rPr>
        <w:t xml:space="preserve"> </w:t>
      </w:r>
      <w:r w:rsidRPr="001C03ED">
        <w:rPr>
          <w:rFonts w:eastAsiaTheme="minorEastAsia"/>
          <w:lang w:eastAsia="en-US"/>
        </w:rPr>
        <w:t>The Committee has not convened since the 2013 Federal Election and its future is uncertain.</w:t>
      </w:r>
      <w:r w:rsidR="001C03ED">
        <w:rPr>
          <w:rFonts w:eastAsiaTheme="minorEastAsia"/>
          <w:lang w:eastAsia="en-US"/>
        </w:rPr>
        <w:t xml:space="preserve"> </w:t>
      </w:r>
      <w:r w:rsidR="008866E9" w:rsidRPr="001C03ED">
        <w:rPr>
          <w:rFonts w:eastAsiaTheme="minorEastAsia"/>
          <w:lang w:eastAsia="en-US"/>
        </w:rPr>
        <w:t xml:space="preserve">While </w:t>
      </w:r>
      <w:r w:rsidR="00F3050D" w:rsidRPr="001C03ED">
        <w:rPr>
          <w:rFonts w:eastAsiaTheme="minorEastAsia"/>
          <w:lang w:eastAsia="en-US"/>
        </w:rPr>
        <w:t>the Team appreciates that it is</w:t>
      </w:r>
      <w:r w:rsidR="008866E9" w:rsidRPr="001C03ED">
        <w:rPr>
          <w:rFonts w:eastAsiaTheme="minorEastAsia"/>
          <w:lang w:eastAsia="en-US"/>
        </w:rPr>
        <w:t xml:space="preserve"> highly unlikely that the Committee will resume its role – the Review Team is of the view that </w:t>
      </w:r>
      <w:r w:rsidR="004F3900" w:rsidRPr="001C03ED">
        <w:rPr>
          <w:rFonts w:eastAsiaTheme="minorEastAsia"/>
          <w:lang w:eastAsia="en-US"/>
        </w:rPr>
        <w:t xml:space="preserve">if there is a similar </w:t>
      </w:r>
      <w:r w:rsidR="008866E9" w:rsidRPr="001C03ED">
        <w:rPr>
          <w:rFonts w:eastAsiaTheme="minorEastAsia"/>
          <w:lang w:eastAsia="en-US"/>
        </w:rPr>
        <w:t xml:space="preserve">Committee </w:t>
      </w:r>
      <w:r w:rsidR="004F3900" w:rsidRPr="001C03ED">
        <w:rPr>
          <w:rFonts w:eastAsiaTheme="minorEastAsia"/>
          <w:lang w:eastAsia="en-US"/>
        </w:rPr>
        <w:t xml:space="preserve">formed in the future it would be valuable for it to bring a breadth of expertise </w:t>
      </w:r>
      <w:r w:rsidR="00F3050D" w:rsidRPr="001C03ED">
        <w:rPr>
          <w:rFonts w:eastAsiaTheme="minorEastAsia"/>
          <w:lang w:eastAsia="en-US"/>
        </w:rPr>
        <w:t xml:space="preserve">and experience </w:t>
      </w:r>
      <w:r w:rsidR="004F3900" w:rsidRPr="001C03ED">
        <w:rPr>
          <w:rFonts w:eastAsiaTheme="minorEastAsia"/>
          <w:lang w:eastAsia="en-US"/>
        </w:rPr>
        <w:t>to advise the IM4DC</w:t>
      </w:r>
      <w:r w:rsidR="003A6833">
        <w:rPr>
          <w:rFonts w:eastAsiaTheme="minorEastAsia"/>
          <w:lang w:eastAsia="en-US"/>
        </w:rPr>
        <w:t>.</w:t>
      </w:r>
      <w:r w:rsidR="00D33558">
        <w:rPr>
          <w:rFonts w:eastAsiaTheme="minorEastAsia"/>
          <w:lang w:eastAsia="en-US"/>
        </w:rPr>
        <w:t xml:space="preserve"> In particular, the opportunity such a Committee presents to have key industry leaders engaged would help address the issues around industry engagement raised as part of this Review.</w:t>
      </w:r>
    </w:p>
    <w:p w:rsidR="00146C54" w:rsidRPr="00AB4B58" w:rsidRDefault="00146C54" w:rsidP="00AB4B58">
      <w:pPr>
        <w:pStyle w:val="Heading3"/>
      </w:pPr>
      <w:r w:rsidRPr="00AB4B58">
        <w:t>Management</w:t>
      </w:r>
      <w:r w:rsidR="00CB3AAC" w:rsidRPr="00AB4B58">
        <w:t xml:space="preserve"> and leadership</w:t>
      </w:r>
    </w:p>
    <w:p w:rsidR="00B651D6" w:rsidRPr="001C03ED" w:rsidRDefault="00146C54" w:rsidP="004E1D85">
      <w:pPr>
        <w:pStyle w:val="BodyText"/>
        <w:rPr>
          <w:rFonts w:eastAsiaTheme="minorEastAsia"/>
          <w:lang w:eastAsia="en-US"/>
        </w:rPr>
      </w:pPr>
      <w:r w:rsidRPr="001C03ED">
        <w:rPr>
          <w:rFonts w:eastAsiaTheme="minorEastAsia"/>
          <w:lang w:eastAsia="en-US"/>
        </w:rPr>
        <w:t>IM4DC</w:t>
      </w:r>
      <w:r w:rsidR="0083428B" w:rsidRPr="001C03ED">
        <w:rPr>
          <w:rFonts w:eastAsiaTheme="minorEastAsia"/>
          <w:lang w:eastAsia="en-US"/>
        </w:rPr>
        <w:t xml:space="preserve">’s senior management team </w:t>
      </w:r>
      <w:r w:rsidR="00F3050D" w:rsidRPr="001C03ED">
        <w:rPr>
          <w:rFonts w:eastAsiaTheme="minorEastAsia"/>
          <w:lang w:eastAsia="en-US"/>
        </w:rPr>
        <w:t xml:space="preserve">comprises three people: </w:t>
      </w:r>
      <w:r w:rsidR="0083428B" w:rsidRPr="001C03ED">
        <w:rPr>
          <w:rFonts w:eastAsiaTheme="minorEastAsia"/>
          <w:lang w:eastAsia="en-US"/>
        </w:rPr>
        <w:t>Director</w:t>
      </w:r>
      <w:r w:rsidR="00F3050D" w:rsidRPr="001C03ED">
        <w:rPr>
          <w:rFonts w:eastAsiaTheme="minorEastAsia"/>
          <w:lang w:eastAsia="en-US"/>
        </w:rPr>
        <w:t xml:space="preserve">; </w:t>
      </w:r>
      <w:r w:rsidRPr="001C03ED">
        <w:rPr>
          <w:rFonts w:eastAsiaTheme="minorEastAsia"/>
          <w:lang w:eastAsia="en-US"/>
        </w:rPr>
        <w:t>Deputy Director – Education and Austr</w:t>
      </w:r>
      <w:r w:rsidR="0083428B" w:rsidRPr="001C03ED">
        <w:rPr>
          <w:rFonts w:eastAsiaTheme="minorEastAsia"/>
          <w:lang w:eastAsia="en-US"/>
        </w:rPr>
        <w:t>alian Capability</w:t>
      </w:r>
      <w:r w:rsidR="00F3050D" w:rsidRPr="001C03ED">
        <w:rPr>
          <w:rFonts w:eastAsiaTheme="minorEastAsia"/>
          <w:lang w:eastAsia="en-US"/>
        </w:rPr>
        <w:t xml:space="preserve">; and </w:t>
      </w:r>
      <w:r w:rsidRPr="001C03ED">
        <w:rPr>
          <w:rFonts w:eastAsiaTheme="minorEastAsia"/>
          <w:lang w:eastAsia="en-US"/>
        </w:rPr>
        <w:t>Deputy Director – Opera</w:t>
      </w:r>
      <w:r w:rsidR="0083428B" w:rsidRPr="001C03ED">
        <w:rPr>
          <w:rFonts w:eastAsiaTheme="minorEastAsia"/>
          <w:lang w:eastAsia="en-US"/>
        </w:rPr>
        <w:t>tions and Business Development</w:t>
      </w:r>
      <w:r w:rsidR="00F3050D" w:rsidRPr="001C03ED">
        <w:rPr>
          <w:rFonts w:eastAsiaTheme="minorEastAsia"/>
          <w:lang w:eastAsia="en-US"/>
        </w:rPr>
        <w:t>.</w:t>
      </w:r>
      <w:r w:rsidR="001C03ED">
        <w:rPr>
          <w:rFonts w:eastAsiaTheme="minorEastAsia"/>
          <w:lang w:eastAsia="en-US"/>
        </w:rPr>
        <w:t xml:space="preserve"> </w:t>
      </w:r>
      <w:r w:rsidR="00F01E2E" w:rsidRPr="001C03ED">
        <w:rPr>
          <w:rFonts w:eastAsiaTheme="minorEastAsia"/>
          <w:lang w:eastAsia="en-US"/>
        </w:rPr>
        <w:t xml:space="preserve">The Director reports directly to the Director, EMI at UWA and </w:t>
      </w:r>
      <w:r w:rsidR="00F3050D" w:rsidRPr="001C03ED">
        <w:rPr>
          <w:rFonts w:eastAsiaTheme="minorEastAsia"/>
          <w:lang w:eastAsia="en-US"/>
        </w:rPr>
        <w:t>is</w:t>
      </w:r>
      <w:r w:rsidR="00F01E2E" w:rsidRPr="001C03ED">
        <w:rPr>
          <w:rFonts w:eastAsiaTheme="minorEastAsia"/>
          <w:lang w:eastAsia="en-US"/>
        </w:rPr>
        <w:t xml:space="preserve"> responsible to deliver against the objectives of the IM4DC, with a requirement to report regularly to</w:t>
      </w:r>
      <w:r w:rsidR="00A643E6">
        <w:rPr>
          <w:rFonts w:eastAsiaTheme="minorEastAsia"/>
          <w:lang w:eastAsia="en-US"/>
        </w:rPr>
        <w:t xml:space="preserve"> the</w:t>
      </w:r>
      <w:r w:rsidR="00F01E2E" w:rsidRPr="001C03ED">
        <w:rPr>
          <w:rFonts w:eastAsiaTheme="minorEastAsia"/>
          <w:lang w:eastAsia="en-US"/>
        </w:rPr>
        <w:t xml:space="preserve"> </w:t>
      </w:r>
      <w:r w:rsidR="00400F0C">
        <w:rPr>
          <w:rFonts w:eastAsiaTheme="minorEastAsia"/>
          <w:lang w:eastAsia="en-US"/>
        </w:rPr>
        <w:t xml:space="preserve">IM4DC </w:t>
      </w:r>
      <w:r w:rsidR="00F01E2E" w:rsidRPr="001C03ED">
        <w:rPr>
          <w:rFonts w:eastAsiaTheme="minorEastAsia"/>
          <w:lang w:eastAsia="en-US"/>
        </w:rPr>
        <w:t xml:space="preserve">Management Board and the </w:t>
      </w:r>
      <w:r w:rsidR="002D52F1">
        <w:rPr>
          <w:rFonts w:eastAsiaTheme="minorEastAsia"/>
          <w:lang w:eastAsia="en-US"/>
        </w:rPr>
        <w:t>Australian Government</w:t>
      </w:r>
      <w:r w:rsidR="00F01E2E" w:rsidRPr="001C03ED">
        <w:rPr>
          <w:rFonts w:eastAsiaTheme="minorEastAsia"/>
          <w:lang w:eastAsia="en-US"/>
        </w:rPr>
        <w:t xml:space="preserve">, in line with reporting requirements of </w:t>
      </w:r>
      <w:r w:rsidR="00A643E6">
        <w:rPr>
          <w:rFonts w:eastAsiaTheme="minorEastAsia"/>
          <w:lang w:eastAsia="en-US"/>
        </w:rPr>
        <w:t xml:space="preserve">the </w:t>
      </w:r>
      <w:r w:rsidR="00400F0C">
        <w:rPr>
          <w:rFonts w:eastAsiaTheme="minorEastAsia"/>
          <w:lang w:eastAsia="en-US"/>
        </w:rPr>
        <w:t xml:space="preserve">IM4DC </w:t>
      </w:r>
      <w:r w:rsidR="00F01E2E" w:rsidRPr="001C03ED">
        <w:rPr>
          <w:rFonts w:eastAsiaTheme="minorEastAsia"/>
          <w:lang w:eastAsia="en-US"/>
        </w:rPr>
        <w:t>Grant Agreement. The two Deputy Directors report to the Director.</w:t>
      </w:r>
      <w:r w:rsidR="001C03ED">
        <w:rPr>
          <w:rFonts w:eastAsiaTheme="minorEastAsia"/>
          <w:lang w:eastAsia="en-US"/>
        </w:rPr>
        <w:t xml:space="preserve"> </w:t>
      </w:r>
      <w:r w:rsidR="00F01E2E" w:rsidRPr="001C03ED">
        <w:rPr>
          <w:rFonts w:eastAsiaTheme="minorEastAsia"/>
          <w:lang w:eastAsia="en-US"/>
        </w:rPr>
        <w:t xml:space="preserve">One is located at each of the partner universities. Supporting the Director and Deputy Directors are a range of staff whose roles </w:t>
      </w:r>
      <w:r w:rsidR="003D70FF" w:rsidRPr="001C03ED">
        <w:rPr>
          <w:rFonts w:eastAsiaTheme="minorEastAsia"/>
          <w:lang w:eastAsia="en-US"/>
        </w:rPr>
        <w:t>include coordination of education activities, financial management support and administrative support</w:t>
      </w:r>
      <w:r w:rsidR="008866E9" w:rsidRPr="001C03ED">
        <w:rPr>
          <w:rFonts w:eastAsiaTheme="minorEastAsia"/>
          <w:lang w:eastAsia="en-US"/>
        </w:rPr>
        <w:t>.</w:t>
      </w:r>
      <w:r w:rsidR="001C03ED">
        <w:rPr>
          <w:rFonts w:eastAsiaTheme="minorEastAsia"/>
          <w:lang w:eastAsia="en-US"/>
        </w:rPr>
        <w:t xml:space="preserve"> </w:t>
      </w:r>
    </w:p>
    <w:p w:rsidR="00A17E6E" w:rsidRDefault="008866E9" w:rsidP="00785542">
      <w:pPr>
        <w:pStyle w:val="BodyText"/>
        <w:rPr>
          <w:rFonts w:eastAsiaTheme="minorEastAsia"/>
          <w:lang w:eastAsia="en-US"/>
        </w:rPr>
      </w:pPr>
      <w:r w:rsidRPr="001C03ED">
        <w:rPr>
          <w:rFonts w:eastAsiaTheme="minorEastAsia"/>
          <w:lang w:eastAsia="en-US"/>
        </w:rPr>
        <w:t>The Review is of the opinion that IM4DC has been able to attract staff with appropriate skills and experience</w:t>
      </w:r>
      <w:r w:rsidR="00A17E6E">
        <w:rPr>
          <w:rFonts w:eastAsiaTheme="minorEastAsia"/>
          <w:lang w:eastAsia="en-US"/>
        </w:rPr>
        <w:t>, in particular a leadership team that was able to get the Centre established and delivering activities quickly, to develop strong links across the world and to promote Australia as an international leader in mining for development</w:t>
      </w:r>
      <w:r w:rsidRPr="001C03ED">
        <w:rPr>
          <w:rFonts w:eastAsiaTheme="minorEastAsia"/>
          <w:lang w:eastAsia="en-US"/>
        </w:rPr>
        <w:t>.</w:t>
      </w:r>
      <w:r w:rsidR="001C03ED">
        <w:rPr>
          <w:rFonts w:eastAsiaTheme="minorEastAsia"/>
          <w:lang w:eastAsia="en-US"/>
        </w:rPr>
        <w:t xml:space="preserve"> </w:t>
      </w:r>
    </w:p>
    <w:p w:rsidR="00AB4B58" w:rsidRDefault="008866E9" w:rsidP="00785542">
      <w:pPr>
        <w:pStyle w:val="BodyText"/>
        <w:rPr>
          <w:rFonts w:eastAsiaTheme="minorEastAsia"/>
          <w:lang w:eastAsia="en-US"/>
        </w:rPr>
      </w:pPr>
      <w:r w:rsidRPr="001C03ED">
        <w:rPr>
          <w:rFonts w:eastAsiaTheme="minorEastAsia"/>
          <w:lang w:eastAsia="en-US"/>
        </w:rPr>
        <w:t xml:space="preserve">The use of </w:t>
      </w:r>
      <w:r w:rsidR="003D70FF" w:rsidRPr="001C03ED">
        <w:rPr>
          <w:rFonts w:eastAsiaTheme="minorEastAsia"/>
          <w:lang w:eastAsia="en-US"/>
        </w:rPr>
        <w:t>partner universities</w:t>
      </w:r>
      <w:r w:rsidRPr="001C03ED">
        <w:rPr>
          <w:rFonts w:eastAsiaTheme="minorEastAsia"/>
          <w:lang w:eastAsia="en-US"/>
        </w:rPr>
        <w:t>’</w:t>
      </w:r>
      <w:r w:rsidR="003D70FF" w:rsidRPr="001C03ED">
        <w:rPr>
          <w:rFonts w:eastAsiaTheme="minorEastAsia"/>
          <w:lang w:eastAsia="en-US"/>
        </w:rPr>
        <w:t xml:space="preserve"> existing </w:t>
      </w:r>
      <w:r w:rsidRPr="001C03ED">
        <w:rPr>
          <w:rFonts w:eastAsiaTheme="minorEastAsia"/>
          <w:lang w:eastAsia="en-US"/>
        </w:rPr>
        <w:t>systems for</w:t>
      </w:r>
      <w:r w:rsidR="003D70FF" w:rsidRPr="001C03ED">
        <w:rPr>
          <w:rFonts w:eastAsiaTheme="minorEastAsia"/>
          <w:lang w:eastAsia="en-US"/>
        </w:rPr>
        <w:t xml:space="preserve"> finding and developing </w:t>
      </w:r>
      <w:r w:rsidR="003A6833">
        <w:rPr>
          <w:rFonts w:eastAsiaTheme="minorEastAsia"/>
          <w:lang w:eastAsia="en-US"/>
        </w:rPr>
        <w:t xml:space="preserve">staff </w:t>
      </w:r>
      <w:r w:rsidRPr="001C03ED">
        <w:rPr>
          <w:rFonts w:eastAsiaTheme="minorEastAsia"/>
          <w:lang w:eastAsia="en-US"/>
        </w:rPr>
        <w:t>is sensible and efficient.</w:t>
      </w:r>
      <w:r w:rsidR="003D70FF" w:rsidRPr="001C03ED">
        <w:rPr>
          <w:rFonts w:eastAsiaTheme="minorEastAsia"/>
          <w:lang w:eastAsia="en-US"/>
        </w:rPr>
        <w:t xml:space="preserve"> </w:t>
      </w:r>
    </w:p>
    <w:p w:rsidR="002307A3" w:rsidRPr="001C03ED" w:rsidRDefault="00C77FC7" w:rsidP="00C77FC7">
      <w:pPr>
        <w:pStyle w:val="Heading1"/>
      </w:pPr>
      <w:bookmarkStart w:id="8" w:name="_Toc389223700"/>
      <w:r w:rsidRPr="001C03ED">
        <w:t>Pe</w:t>
      </w:r>
      <w:r w:rsidR="001C234C" w:rsidRPr="001C03ED">
        <w:t>r</w:t>
      </w:r>
      <w:r w:rsidRPr="001C03ED">
        <w:t>formance</w:t>
      </w:r>
      <w:bookmarkEnd w:id="8"/>
      <w:r w:rsidRPr="001C03ED">
        <w:t xml:space="preserve"> </w:t>
      </w:r>
    </w:p>
    <w:p w:rsidR="00F2295F" w:rsidRPr="001C03ED" w:rsidRDefault="00F2295F" w:rsidP="004E1D85">
      <w:pPr>
        <w:pStyle w:val="BodyText"/>
        <w:rPr>
          <w:rFonts w:eastAsiaTheme="minorEastAsia"/>
          <w:lang w:eastAsia="en-US"/>
        </w:rPr>
      </w:pPr>
      <w:r w:rsidRPr="001C03ED">
        <w:rPr>
          <w:rFonts w:eastAsiaTheme="minorEastAsia"/>
          <w:lang w:eastAsia="en-US"/>
        </w:rPr>
        <w:t xml:space="preserve">At the time of writing, </w:t>
      </w:r>
      <w:r w:rsidR="00400F0C">
        <w:rPr>
          <w:rFonts w:eastAsiaTheme="minorEastAsia"/>
          <w:lang w:eastAsia="en-US"/>
        </w:rPr>
        <w:t xml:space="preserve">IM4DC </w:t>
      </w:r>
      <w:r w:rsidRPr="001C03ED">
        <w:rPr>
          <w:rFonts w:eastAsiaTheme="minorEastAsia"/>
          <w:lang w:eastAsia="en-US"/>
        </w:rPr>
        <w:t>has been in operation for 2½ years out of a total lifespan of 3¾ years.</w:t>
      </w:r>
      <w:r w:rsidR="001C03ED">
        <w:rPr>
          <w:rFonts w:eastAsiaTheme="minorEastAsia"/>
          <w:lang w:eastAsia="en-US"/>
        </w:rPr>
        <w:t xml:space="preserve"> </w:t>
      </w:r>
      <w:r w:rsidRPr="001C03ED">
        <w:rPr>
          <w:rFonts w:eastAsiaTheme="minorEastAsia"/>
          <w:lang w:eastAsia="en-US"/>
        </w:rPr>
        <w:t xml:space="preserve">While past the half-way mark, </w:t>
      </w:r>
      <w:r w:rsidR="00400F0C">
        <w:rPr>
          <w:rFonts w:eastAsiaTheme="minorEastAsia"/>
          <w:lang w:eastAsia="en-US"/>
        </w:rPr>
        <w:t xml:space="preserve">IM4DC </w:t>
      </w:r>
      <w:r w:rsidRPr="001C03ED">
        <w:rPr>
          <w:rFonts w:eastAsiaTheme="minorEastAsia"/>
          <w:lang w:eastAsia="en-US"/>
        </w:rPr>
        <w:t>is nonetheless a relatively young organi</w:t>
      </w:r>
      <w:r w:rsidR="001C03ED">
        <w:rPr>
          <w:rFonts w:eastAsiaTheme="minorEastAsia"/>
          <w:lang w:eastAsia="en-US"/>
        </w:rPr>
        <w:t>s</w:t>
      </w:r>
      <w:r w:rsidRPr="001C03ED">
        <w:rPr>
          <w:rFonts w:eastAsiaTheme="minorEastAsia"/>
          <w:lang w:eastAsia="en-US"/>
        </w:rPr>
        <w:t xml:space="preserve">ation and, in undertaking this assessment of performance, the Review Team is conscious that </w:t>
      </w:r>
      <w:r w:rsidR="00336AAC" w:rsidRPr="001C03ED">
        <w:rPr>
          <w:rFonts w:eastAsiaTheme="minorEastAsia"/>
          <w:lang w:eastAsia="en-US"/>
        </w:rPr>
        <w:t>benefits f</w:t>
      </w:r>
      <w:r w:rsidR="00B651D6" w:rsidRPr="001C03ED">
        <w:rPr>
          <w:rFonts w:eastAsiaTheme="minorEastAsia"/>
          <w:lang w:eastAsia="en-US"/>
        </w:rPr>
        <w:t xml:space="preserve">rom the type of capacity building activities that </w:t>
      </w:r>
      <w:r w:rsidR="00400F0C">
        <w:rPr>
          <w:rFonts w:eastAsiaTheme="minorEastAsia"/>
          <w:lang w:eastAsia="en-US"/>
        </w:rPr>
        <w:t xml:space="preserve">IM4DC </w:t>
      </w:r>
      <w:r w:rsidR="00B651D6" w:rsidRPr="001C03ED">
        <w:rPr>
          <w:rFonts w:eastAsiaTheme="minorEastAsia"/>
          <w:lang w:eastAsia="en-US"/>
        </w:rPr>
        <w:t>delivers</w:t>
      </w:r>
      <w:r w:rsidR="00336AAC" w:rsidRPr="001C03ED">
        <w:rPr>
          <w:rFonts w:eastAsiaTheme="minorEastAsia"/>
          <w:lang w:eastAsia="en-US"/>
        </w:rPr>
        <w:t xml:space="preserve"> </w:t>
      </w:r>
      <w:r w:rsidR="00667DF0">
        <w:rPr>
          <w:rFonts w:eastAsiaTheme="minorEastAsia"/>
          <w:lang w:eastAsia="en-US"/>
        </w:rPr>
        <w:t xml:space="preserve">– which are listed below – </w:t>
      </w:r>
      <w:r w:rsidR="00B651D6" w:rsidRPr="001C03ED">
        <w:rPr>
          <w:rFonts w:eastAsiaTheme="minorEastAsia"/>
          <w:lang w:eastAsia="en-US"/>
        </w:rPr>
        <w:t>are</w:t>
      </w:r>
      <w:r w:rsidR="00667DF0">
        <w:rPr>
          <w:rFonts w:eastAsiaTheme="minorEastAsia"/>
          <w:lang w:eastAsia="en-US"/>
        </w:rPr>
        <w:t xml:space="preserve"> </w:t>
      </w:r>
      <w:r w:rsidR="00B651D6" w:rsidRPr="001C03ED">
        <w:rPr>
          <w:rFonts w:eastAsiaTheme="minorEastAsia"/>
          <w:lang w:eastAsia="en-US"/>
        </w:rPr>
        <w:t>generally not reali</w:t>
      </w:r>
      <w:r w:rsidR="001C03ED">
        <w:rPr>
          <w:rFonts w:eastAsiaTheme="minorEastAsia"/>
          <w:lang w:eastAsia="en-US"/>
        </w:rPr>
        <w:t>s</w:t>
      </w:r>
      <w:r w:rsidR="00B651D6" w:rsidRPr="001C03ED">
        <w:rPr>
          <w:rFonts w:eastAsiaTheme="minorEastAsia"/>
          <w:lang w:eastAsia="en-US"/>
        </w:rPr>
        <w:t>ed for many years.</w:t>
      </w:r>
    </w:p>
    <w:p w:rsidR="001E211A" w:rsidRPr="001C03ED" w:rsidRDefault="00447FDA" w:rsidP="00447FDA">
      <w:pPr>
        <w:pStyle w:val="BULLETS"/>
        <w:rPr>
          <w:rFonts w:eastAsiaTheme="minorEastAsia"/>
        </w:rPr>
      </w:pPr>
      <w:r w:rsidRPr="001C03ED">
        <w:rPr>
          <w:rFonts w:eastAsiaTheme="minorEastAsia"/>
        </w:rPr>
        <w:t>education and training programs by short courses</w:t>
      </w:r>
      <w:r w:rsidR="00A643E6">
        <w:rPr>
          <w:rFonts w:eastAsiaTheme="minorEastAsia"/>
        </w:rPr>
        <w:t>;</w:t>
      </w:r>
    </w:p>
    <w:p w:rsidR="001E211A" w:rsidRPr="001C03ED" w:rsidRDefault="00447FDA" w:rsidP="00447FDA">
      <w:pPr>
        <w:pStyle w:val="BULLETS"/>
        <w:rPr>
          <w:rFonts w:eastAsiaTheme="minorEastAsia"/>
        </w:rPr>
      </w:pPr>
      <w:r w:rsidRPr="001C03ED">
        <w:rPr>
          <w:rFonts w:eastAsiaTheme="minorEastAsia"/>
        </w:rPr>
        <w:t>action research</w:t>
      </w:r>
      <w:r w:rsidR="00A643E6">
        <w:rPr>
          <w:rFonts w:eastAsiaTheme="minorEastAsia"/>
        </w:rPr>
        <w:t>;</w:t>
      </w:r>
    </w:p>
    <w:p w:rsidR="001E211A" w:rsidRPr="001C03ED" w:rsidRDefault="00447FDA" w:rsidP="00447FDA">
      <w:pPr>
        <w:pStyle w:val="BULLETS"/>
        <w:rPr>
          <w:rFonts w:eastAsiaTheme="minorEastAsia"/>
        </w:rPr>
      </w:pPr>
      <w:r w:rsidRPr="001C03ED">
        <w:rPr>
          <w:rFonts w:eastAsiaTheme="minorEastAsia"/>
        </w:rPr>
        <w:t>annual conferences</w:t>
      </w:r>
      <w:r w:rsidR="00A643E6">
        <w:rPr>
          <w:rFonts w:eastAsiaTheme="minorEastAsia"/>
        </w:rPr>
        <w:t>;</w:t>
      </w:r>
    </w:p>
    <w:p w:rsidR="001E211A" w:rsidRPr="001C03ED" w:rsidRDefault="00447FDA" w:rsidP="00447FDA">
      <w:pPr>
        <w:pStyle w:val="BULLETS"/>
        <w:rPr>
          <w:rFonts w:eastAsiaTheme="minorEastAsia"/>
        </w:rPr>
      </w:pPr>
      <w:r w:rsidRPr="001C03ED">
        <w:rPr>
          <w:rFonts w:eastAsiaTheme="minorEastAsia"/>
        </w:rPr>
        <w:t>visiting fellows</w:t>
      </w:r>
      <w:r w:rsidR="00A643E6">
        <w:rPr>
          <w:rFonts w:eastAsiaTheme="minorEastAsia"/>
        </w:rPr>
        <w:t>;</w:t>
      </w:r>
    </w:p>
    <w:p w:rsidR="001E211A" w:rsidRPr="001C03ED" w:rsidRDefault="00447FDA" w:rsidP="00447FDA">
      <w:pPr>
        <w:pStyle w:val="BULLETS"/>
        <w:rPr>
          <w:rFonts w:eastAsiaTheme="minorEastAsia"/>
        </w:rPr>
      </w:pPr>
      <w:r w:rsidRPr="001C03ED">
        <w:rPr>
          <w:rFonts w:eastAsiaTheme="minorEastAsia"/>
        </w:rPr>
        <w:t>publications</w:t>
      </w:r>
      <w:r w:rsidR="00A643E6">
        <w:rPr>
          <w:rFonts w:eastAsiaTheme="minorEastAsia"/>
        </w:rPr>
        <w:t>;</w:t>
      </w:r>
    </w:p>
    <w:p w:rsidR="001E211A" w:rsidRPr="001C03ED" w:rsidRDefault="00447FDA" w:rsidP="00447FDA">
      <w:pPr>
        <w:pStyle w:val="BULLETS"/>
        <w:rPr>
          <w:rFonts w:eastAsiaTheme="minorEastAsia"/>
        </w:rPr>
      </w:pPr>
      <w:r w:rsidRPr="001C03ED">
        <w:rPr>
          <w:rFonts w:eastAsiaTheme="minorEastAsia"/>
        </w:rPr>
        <w:t>technical advice</w:t>
      </w:r>
      <w:r w:rsidR="00A643E6">
        <w:rPr>
          <w:rFonts w:eastAsiaTheme="minorEastAsia"/>
        </w:rPr>
        <w:t>;</w:t>
      </w:r>
    </w:p>
    <w:p w:rsidR="001E211A" w:rsidRPr="001C03ED" w:rsidRDefault="00447FDA" w:rsidP="00447FDA">
      <w:pPr>
        <w:pStyle w:val="BULLETS"/>
        <w:rPr>
          <w:rFonts w:eastAsiaTheme="minorEastAsia"/>
        </w:rPr>
      </w:pPr>
      <w:r w:rsidRPr="001C03ED">
        <w:rPr>
          <w:rFonts w:eastAsiaTheme="minorEastAsia"/>
        </w:rPr>
        <w:t>alumni</w:t>
      </w:r>
      <w:r w:rsidR="00A643E6">
        <w:rPr>
          <w:rFonts w:eastAsiaTheme="minorEastAsia"/>
        </w:rPr>
        <w:t>; and</w:t>
      </w:r>
    </w:p>
    <w:p w:rsidR="001E211A" w:rsidRPr="001C03ED" w:rsidRDefault="00447FDA" w:rsidP="00447FDA">
      <w:pPr>
        <w:pStyle w:val="BULLETS"/>
        <w:rPr>
          <w:rFonts w:eastAsiaTheme="minorEastAsia"/>
        </w:rPr>
      </w:pPr>
      <w:r w:rsidRPr="001C03ED">
        <w:rPr>
          <w:rFonts w:eastAsiaTheme="minorEastAsia"/>
        </w:rPr>
        <w:t>institutional links</w:t>
      </w:r>
      <w:r w:rsidR="00A643E6">
        <w:rPr>
          <w:rFonts w:eastAsiaTheme="minorEastAsia"/>
        </w:rPr>
        <w:t>.</w:t>
      </w:r>
    </w:p>
    <w:p w:rsidR="001E211A" w:rsidRPr="001C03ED" w:rsidRDefault="001E211A" w:rsidP="001C03ED">
      <w:pPr>
        <w:pStyle w:val="BodyText"/>
        <w:spacing w:before="100" w:beforeAutospacing="1"/>
        <w:rPr>
          <w:rFonts w:eastAsiaTheme="minorEastAsia"/>
          <w:lang w:eastAsia="en-US"/>
        </w:rPr>
      </w:pPr>
      <w:r w:rsidRPr="001C03ED">
        <w:rPr>
          <w:rFonts w:eastAsiaTheme="minorEastAsia"/>
          <w:lang w:eastAsia="en-US"/>
        </w:rPr>
        <w:t>The first activity – the design and delivery of short courses is clearly the core business of the IM4DC, and has been the subject of most scrutiny in this Review.</w:t>
      </w:r>
      <w:r w:rsidR="001C03ED">
        <w:rPr>
          <w:rFonts w:eastAsiaTheme="minorEastAsia"/>
          <w:lang w:eastAsia="en-US"/>
        </w:rPr>
        <w:t xml:space="preserve"> </w:t>
      </w:r>
      <w:r w:rsidRPr="001C03ED">
        <w:rPr>
          <w:rFonts w:eastAsiaTheme="minorEastAsia"/>
          <w:lang w:eastAsia="en-US"/>
        </w:rPr>
        <w:t>Th</w:t>
      </w:r>
      <w:r w:rsidR="00A643E6">
        <w:rPr>
          <w:rFonts w:eastAsiaTheme="minorEastAsia"/>
          <w:lang w:eastAsia="en-US"/>
        </w:rPr>
        <w:t>e</w:t>
      </w:r>
      <w:r w:rsidRPr="001C03ED">
        <w:rPr>
          <w:rFonts w:eastAsiaTheme="minorEastAsia"/>
          <w:lang w:eastAsia="en-US"/>
        </w:rPr>
        <w:t xml:space="preserve"> performance of this and the other components are discussed in more detail below under ‘Effectiveness’.</w:t>
      </w:r>
    </w:p>
    <w:p w:rsidR="00336AAC" w:rsidRPr="001C03ED" w:rsidRDefault="00D80ABD" w:rsidP="004E1D85">
      <w:pPr>
        <w:pStyle w:val="BodyText"/>
        <w:rPr>
          <w:rFonts w:eastAsiaTheme="minorEastAsia"/>
          <w:lang w:eastAsia="en-US"/>
        </w:rPr>
      </w:pPr>
      <w:r w:rsidRPr="001C03ED">
        <w:rPr>
          <w:rFonts w:eastAsiaTheme="minorEastAsia"/>
          <w:lang w:eastAsia="en-US"/>
        </w:rPr>
        <w:t>Within that context, t</w:t>
      </w:r>
      <w:r w:rsidR="00336AAC" w:rsidRPr="001C03ED">
        <w:rPr>
          <w:rFonts w:eastAsiaTheme="minorEastAsia"/>
          <w:lang w:eastAsia="en-US"/>
        </w:rPr>
        <w:t xml:space="preserve">he Review has assessed the performance of </w:t>
      </w:r>
      <w:r w:rsidR="00400F0C">
        <w:rPr>
          <w:rFonts w:eastAsiaTheme="minorEastAsia"/>
          <w:lang w:eastAsia="en-US"/>
        </w:rPr>
        <w:t xml:space="preserve">IM4DC </w:t>
      </w:r>
      <w:r w:rsidR="00336AAC" w:rsidRPr="001C03ED">
        <w:rPr>
          <w:rFonts w:eastAsiaTheme="minorEastAsia"/>
          <w:lang w:eastAsia="en-US"/>
        </w:rPr>
        <w:t>against DFAT’s evaluation criteria</w:t>
      </w:r>
      <w:r w:rsidR="003A6833">
        <w:rPr>
          <w:rFonts w:eastAsiaTheme="minorEastAsia"/>
          <w:lang w:eastAsia="en-US"/>
        </w:rPr>
        <w:t>,</w:t>
      </w:r>
      <w:r w:rsidR="00336AAC" w:rsidRPr="001C03ED">
        <w:rPr>
          <w:rFonts w:eastAsiaTheme="minorEastAsia"/>
          <w:lang w:eastAsia="en-US"/>
        </w:rPr>
        <w:t xml:space="preserve"> </w:t>
      </w:r>
      <w:r w:rsidRPr="001C03ED">
        <w:rPr>
          <w:rFonts w:eastAsiaTheme="minorEastAsia"/>
          <w:lang w:eastAsia="en-US"/>
        </w:rPr>
        <w:t>of</w:t>
      </w:r>
      <w:r w:rsidR="00336AAC" w:rsidRPr="001C03ED">
        <w:rPr>
          <w:rFonts w:eastAsiaTheme="minorEastAsia"/>
          <w:lang w:eastAsia="en-US"/>
        </w:rPr>
        <w:t>:</w:t>
      </w:r>
    </w:p>
    <w:p w:rsidR="00F2295F" w:rsidRPr="001C03ED" w:rsidRDefault="00F2295F" w:rsidP="004E1D85">
      <w:pPr>
        <w:pStyle w:val="ListBullet"/>
        <w:rPr>
          <w:rFonts w:eastAsiaTheme="minorEastAsia"/>
        </w:rPr>
      </w:pPr>
      <w:r w:rsidRPr="001C03ED">
        <w:rPr>
          <w:rFonts w:eastAsiaTheme="minorEastAsia"/>
        </w:rPr>
        <w:t>Relevance</w:t>
      </w:r>
      <w:r w:rsidR="00A643E6">
        <w:rPr>
          <w:rFonts w:eastAsiaTheme="minorEastAsia"/>
        </w:rPr>
        <w:t>;</w:t>
      </w:r>
    </w:p>
    <w:p w:rsidR="00F2295F" w:rsidRPr="001C03ED" w:rsidRDefault="00F2295F" w:rsidP="004E1D85">
      <w:pPr>
        <w:pStyle w:val="ListBullet"/>
        <w:rPr>
          <w:rFonts w:eastAsiaTheme="minorEastAsia"/>
        </w:rPr>
      </w:pPr>
      <w:r w:rsidRPr="001C03ED">
        <w:rPr>
          <w:rFonts w:eastAsiaTheme="minorEastAsia"/>
        </w:rPr>
        <w:t>Effectiveness</w:t>
      </w:r>
      <w:r w:rsidR="00A643E6">
        <w:rPr>
          <w:rFonts w:eastAsiaTheme="minorEastAsia"/>
        </w:rPr>
        <w:t>;</w:t>
      </w:r>
    </w:p>
    <w:p w:rsidR="00F2295F" w:rsidRPr="001C03ED" w:rsidRDefault="00F2295F" w:rsidP="004E1D85">
      <w:pPr>
        <w:pStyle w:val="ListBullet"/>
        <w:rPr>
          <w:rFonts w:eastAsiaTheme="minorEastAsia"/>
        </w:rPr>
      </w:pPr>
      <w:r w:rsidRPr="001C03ED">
        <w:rPr>
          <w:rFonts w:eastAsiaTheme="minorEastAsia"/>
        </w:rPr>
        <w:t>Efficiency</w:t>
      </w:r>
      <w:r w:rsidR="00464521">
        <w:rPr>
          <w:rFonts w:eastAsiaTheme="minorEastAsia"/>
        </w:rPr>
        <w:t xml:space="preserve"> and Value for Money</w:t>
      </w:r>
      <w:r w:rsidR="00A643E6">
        <w:rPr>
          <w:rFonts w:eastAsiaTheme="minorEastAsia"/>
        </w:rPr>
        <w:t>;</w:t>
      </w:r>
    </w:p>
    <w:p w:rsidR="00F2295F" w:rsidRPr="001C03ED" w:rsidRDefault="00F2295F" w:rsidP="004E1D85">
      <w:pPr>
        <w:pStyle w:val="ListBullet"/>
        <w:rPr>
          <w:rFonts w:eastAsiaTheme="minorEastAsia"/>
        </w:rPr>
      </w:pPr>
      <w:r w:rsidRPr="001C03ED">
        <w:rPr>
          <w:rFonts w:eastAsiaTheme="minorEastAsia"/>
        </w:rPr>
        <w:t>Impact</w:t>
      </w:r>
      <w:r w:rsidR="00A643E6">
        <w:rPr>
          <w:rFonts w:eastAsiaTheme="minorEastAsia"/>
        </w:rPr>
        <w:t>;</w:t>
      </w:r>
    </w:p>
    <w:p w:rsidR="00F2295F" w:rsidRPr="001C03ED" w:rsidRDefault="00F2295F" w:rsidP="004E1D85">
      <w:pPr>
        <w:pStyle w:val="ListBullet"/>
        <w:rPr>
          <w:rFonts w:eastAsiaTheme="minorEastAsia"/>
        </w:rPr>
      </w:pPr>
      <w:r w:rsidRPr="001C03ED">
        <w:rPr>
          <w:rFonts w:eastAsiaTheme="minorEastAsia"/>
        </w:rPr>
        <w:t>Sustainability</w:t>
      </w:r>
      <w:r w:rsidR="00A643E6">
        <w:rPr>
          <w:rFonts w:eastAsiaTheme="minorEastAsia"/>
        </w:rPr>
        <w:t>;</w:t>
      </w:r>
    </w:p>
    <w:p w:rsidR="00F2295F" w:rsidRPr="001C03ED" w:rsidRDefault="00F2295F" w:rsidP="004E1D85">
      <w:pPr>
        <w:pStyle w:val="ListBullet"/>
        <w:rPr>
          <w:rFonts w:eastAsiaTheme="minorEastAsia"/>
        </w:rPr>
      </w:pPr>
      <w:r w:rsidRPr="001C03ED">
        <w:rPr>
          <w:rFonts w:eastAsiaTheme="minorEastAsia"/>
        </w:rPr>
        <w:t>Analysis and Learning</w:t>
      </w:r>
      <w:r w:rsidR="00A643E6">
        <w:rPr>
          <w:rFonts w:eastAsiaTheme="minorEastAsia"/>
        </w:rPr>
        <w:t>;</w:t>
      </w:r>
    </w:p>
    <w:p w:rsidR="00F2295F" w:rsidRPr="001C03ED" w:rsidRDefault="00F2295F" w:rsidP="004E1D85">
      <w:pPr>
        <w:pStyle w:val="ListBullet"/>
        <w:rPr>
          <w:rFonts w:eastAsiaTheme="minorEastAsia"/>
        </w:rPr>
      </w:pPr>
      <w:r w:rsidRPr="001C03ED">
        <w:rPr>
          <w:rFonts w:eastAsiaTheme="minorEastAsia"/>
        </w:rPr>
        <w:t>Monitoring and Evaluation</w:t>
      </w:r>
      <w:r w:rsidR="00A643E6">
        <w:rPr>
          <w:rFonts w:eastAsiaTheme="minorEastAsia"/>
        </w:rPr>
        <w:t>; and</w:t>
      </w:r>
    </w:p>
    <w:p w:rsidR="00F2295F" w:rsidRPr="001C03ED" w:rsidRDefault="00F2295F" w:rsidP="004E1D85">
      <w:pPr>
        <w:pStyle w:val="ListBullet"/>
        <w:rPr>
          <w:rFonts w:eastAsiaTheme="minorEastAsia"/>
        </w:rPr>
      </w:pPr>
      <w:r w:rsidRPr="001C03ED">
        <w:rPr>
          <w:rFonts w:eastAsiaTheme="minorEastAsia"/>
        </w:rPr>
        <w:t>Gender Equality</w:t>
      </w:r>
      <w:r w:rsidR="00447FDA">
        <w:rPr>
          <w:rFonts w:eastAsiaTheme="minorEastAsia"/>
        </w:rPr>
        <w:t>.</w:t>
      </w:r>
    </w:p>
    <w:p w:rsidR="005703BB" w:rsidRPr="001C03ED" w:rsidRDefault="00D80ABD" w:rsidP="00400F0C">
      <w:pPr>
        <w:pStyle w:val="BodyText"/>
        <w:spacing w:before="100" w:beforeAutospacing="1"/>
        <w:rPr>
          <w:rFonts w:eastAsiaTheme="minorEastAsia"/>
        </w:rPr>
      </w:pPr>
      <w:r w:rsidRPr="001C03ED">
        <w:rPr>
          <w:rFonts w:eastAsiaTheme="minorEastAsia"/>
        </w:rPr>
        <w:t>Each will be explored in more detail below.</w:t>
      </w:r>
      <w:r w:rsidR="001C03ED">
        <w:rPr>
          <w:rFonts w:eastAsiaTheme="minorEastAsia"/>
        </w:rPr>
        <w:t xml:space="preserve"> </w:t>
      </w:r>
    </w:p>
    <w:p w:rsidR="002307A3" w:rsidRPr="001C03ED" w:rsidRDefault="001C234C" w:rsidP="00C77FC7">
      <w:pPr>
        <w:pStyle w:val="Heading2"/>
      </w:pPr>
      <w:r w:rsidRPr="001C03ED">
        <w:t>Relevance</w:t>
      </w:r>
    </w:p>
    <w:p w:rsidR="00C66A3C" w:rsidRPr="001C03ED" w:rsidRDefault="00400F0C" w:rsidP="004E1D85">
      <w:pPr>
        <w:pStyle w:val="BodyText"/>
        <w:rPr>
          <w:rFonts w:eastAsiaTheme="minorEastAsia"/>
          <w:lang w:eastAsia="en-US"/>
        </w:rPr>
      </w:pPr>
      <w:r>
        <w:rPr>
          <w:rFonts w:eastAsiaTheme="minorEastAsia"/>
          <w:lang w:eastAsia="en-US"/>
        </w:rPr>
        <w:t xml:space="preserve">IM4DC </w:t>
      </w:r>
      <w:r w:rsidR="00C66A3C" w:rsidRPr="001C03ED">
        <w:rPr>
          <w:rFonts w:eastAsiaTheme="minorEastAsia"/>
          <w:lang w:eastAsia="en-US"/>
        </w:rPr>
        <w:t xml:space="preserve">was established as one component of the </w:t>
      </w:r>
      <w:r w:rsidR="002D52F1">
        <w:rPr>
          <w:rFonts w:eastAsiaTheme="minorEastAsia"/>
          <w:lang w:eastAsia="en-US"/>
        </w:rPr>
        <w:t>Australian Government</w:t>
      </w:r>
      <w:r w:rsidR="00041686">
        <w:rPr>
          <w:rFonts w:eastAsiaTheme="minorEastAsia"/>
          <w:lang w:eastAsia="en-US"/>
        </w:rPr>
        <w:t>’s</w:t>
      </w:r>
      <w:r w:rsidR="00C66A3C" w:rsidRPr="001C03ED">
        <w:rPr>
          <w:rFonts w:eastAsiaTheme="minorEastAsia"/>
          <w:lang w:eastAsia="en-US"/>
        </w:rPr>
        <w:t xml:space="preserve"> M4D Initiative which</w:t>
      </w:r>
      <w:r w:rsidR="00447FDA">
        <w:rPr>
          <w:rFonts w:eastAsiaTheme="minorEastAsia"/>
          <w:lang w:eastAsia="en-US"/>
        </w:rPr>
        <w:t xml:space="preserve"> had the following objectives: i</w:t>
      </w:r>
      <w:r w:rsidR="00041686">
        <w:rPr>
          <w:rFonts w:eastAsiaTheme="minorEastAsia"/>
          <w:lang w:eastAsia="en-US"/>
        </w:rPr>
        <w:t>) </w:t>
      </w:r>
      <w:r w:rsidR="001C03ED">
        <w:rPr>
          <w:rFonts w:eastAsiaTheme="minorEastAsia"/>
          <w:lang w:eastAsia="en-US"/>
        </w:rPr>
        <w:t>‘</w:t>
      </w:r>
      <w:r w:rsidR="00C66A3C" w:rsidRPr="001C03ED">
        <w:rPr>
          <w:rFonts w:eastAsiaTheme="minorEastAsia"/>
          <w:lang w:eastAsia="en-US"/>
        </w:rPr>
        <w:t>help developing countries do mining well and maximi</w:t>
      </w:r>
      <w:r w:rsidR="001C03ED">
        <w:rPr>
          <w:rFonts w:eastAsiaTheme="minorEastAsia"/>
          <w:lang w:eastAsia="en-US"/>
        </w:rPr>
        <w:t>s</w:t>
      </w:r>
      <w:r w:rsidR="00C66A3C" w:rsidRPr="001C03ED">
        <w:rPr>
          <w:rFonts w:eastAsiaTheme="minorEastAsia"/>
          <w:lang w:eastAsia="en-US"/>
        </w:rPr>
        <w:t>e the dividends that come f</w:t>
      </w:r>
      <w:r w:rsidR="00447FDA">
        <w:rPr>
          <w:rFonts w:eastAsiaTheme="minorEastAsia"/>
          <w:lang w:eastAsia="en-US"/>
        </w:rPr>
        <w:t>rom possessing mineral wealth; ii</w:t>
      </w:r>
      <w:r w:rsidR="00C66A3C" w:rsidRPr="001C03ED">
        <w:rPr>
          <w:rFonts w:eastAsiaTheme="minorEastAsia"/>
          <w:lang w:eastAsia="en-US"/>
        </w:rPr>
        <w:t>) protect the environment in p</w:t>
      </w:r>
      <w:r w:rsidR="00447FDA">
        <w:rPr>
          <w:rFonts w:eastAsiaTheme="minorEastAsia"/>
          <w:lang w:eastAsia="en-US"/>
        </w:rPr>
        <w:t>laces where mining occurs; and iii</w:t>
      </w:r>
      <w:r w:rsidR="00C66A3C" w:rsidRPr="001C03ED">
        <w:rPr>
          <w:rFonts w:eastAsiaTheme="minorEastAsia"/>
          <w:lang w:eastAsia="en-US"/>
        </w:rPr>
        <w:t>) ensure that local communities benefit from mining activity.</w:t>
      </w:r>
      <w:r w:rsidR="001C03ED">
        <w:rPr>
          <w:rFonts w:eastAsiaTheme="minorEastAsia"/>
          <w:lang w:eastAsia="en-US"/>
        </w:rPr>
        <w:t xml:space="preserve">’ </w:t>
      </w:r>
      <w:r w:rsidR="00B651D6" w:rsidRPr="001C03ED">
        <w:rPr>
          <w:rFonts w:eastAsiaTheme="minorEastAsia"/>
          <w:lang w:eastAsia="en-US"/>
        </w:rPr>
        <w:t xml:space="preserve">The Review concludes that </w:t>
      </w:r>
      <w:r>
        <w:rPr>
          <w:rFonts w:eastAsiaTheme="minorEastAsia"/>
          <w:lang w:eastAsia="en-US"/>
        </w:rPr>
        <w:t xml:space="preserve">IM4DC </w:t>
      </w:r>
      <w:r w:rsidR="00B651D6" w:rsidRPr="001C03ED">
        <w:rPr>
          <w:rFonts w:eastAsiaTheme="minorEastAsia"/>
          <w:lang w:eastAsia="en-US"/>
        </w:rPr>
        <w:t>h</w:t>
      </w:r>
      <w:r w:rsidR="006448A3" w:rsidRPr="001C03ED">
        <w:rPr>
          <w:rFonts w:eastAsiaTheme="minorEastAsia"/>
          <w:lang w:eastAsia="en-US"/>
        </w:rPr>
        <w:t>as been a highly relevant part of the M4D initiative – starting from the original</w:t>
      </w:r>
      <w:r w:rsidR="00667DF0">
        <w:rPr>
          <w:rFonts w:eastAsiaTheme="minorEastAsia"/>
          <w:lang w:eastAsia="en-US"/>
        </w:rPr>
        <w:t xml:space="preserve"> rationale discussed above, and continued through the delivery of its activities.</w:t>
      </w:r>
      <w:r w:rsidR="00EB3E19">
        <w:rPr>
          <w:rFonts w:eastAsiaTheme="minorEastAsia"/>
          <w:lang w:eastAsia="en-US"/>
        </w:rPr>
        <w:t xml:space="preserve"> </w:t>
      </w:r>
    </w:p>
    <w:p w:rsidR="00336AAC" w:rsidRPr="001C03ED" w:rsidRDefault="008A742A" w:rsidP="00336AAC">
      <w:pPr>
        <w:pStyle w:val="Heading3"/>
      </w:pPr>
      <w:r w:rsidRPr="001C03ED">
        <w:t>A</w:t>
      </w:r>
      <w:r w:rsidR="00336AAC" w:rsidRPr="001C03ED">
        <w:t>cademic focus</w:t>
      </w:r>
    </w:p>
    <w:p w:rsidR="0087403C" w:rsidRPr="001C03ED" w:rsidRDefault="00C66A3C" w:rsidP="004E1D85">
      <w:pPr>
        <w:pStyle w:val="BodyText"/>
        <w:rPr>
          <w:rFonts w:eastAsiaTheme="minorEastAsia"/>
          <w:lang w:eastAsia="en-US"/>
        </w:rPr>
      </w:pPr>
      <w:r w:rsidRPr="001C03ED">
        <w:rPr>
          <w:rFonts w:eastAsiaTheme="minorEastAsia"/>
          <w:lang w:eastAsia="en-US"/>
        </w:rPr>
        <w:t>At a conceptual level, an academic-focused centre can play a role in the delivery of quality training and research as part of a larger package of assistance.</w:t>
      </w:r>
      <w:r w:rsidR="001C03ED">
        <w:rPr>
          <w:rFonts w:eastAsiaTheme="minorEastAsia"/>
          <w:lang w:eastAsia="en-US"/>
        </w:rPr>
        <w:t xml:space="preserve"> </w:t>
      </w:r>
      <w:r w:rsidR="00A614B8" w:rsidRPr="001C03ED">
        <w:rPr>
          <w:rFonts w:eastAsiaTheme="minorEastAsia"/>
          <w:lang w:eastAsia="en-US"/>
        </w:rPr>
        <w:t>It can take people out of the busyness of their regular workplace and provide an environment for bigger picture, longer-term thinking with a strong theoretical base.</w:t>
      </w:r>
      <w:r w:rsidR="001C03ED">
        <w:rPr>
          <w:rFonts w:eastAsiaTheme="minorEastAsia"/>
          <w:lang w:eastAsia="en-US"/>
        </w:rPr>
        <w:t xml:space="preserve"> </w:t>
      </w:r>
      <w:r w:rsidR="008A742A" w:rsidRPr="001C03ED">
        <w:rPr>
          <w:rFonts w:eastAsiaTheme="minorEastAsia"/>
          <w:lang w:eastAsia="en-US"/>
        </w:rPr>
        <w:t xml:space="preserve">Feedback from participants has shown that this </w:t>
      </w:r>
      <w:r w:rsidR="006448A3" w:rsidRPr="001C03ED">
        <w:rPr>
          <w:rFonts w:eastAsiaTheme="minorEastAsia"/>
          <w:lang w:eastAsia="en-US"/>
        </w:rPr>
        <w:t>is greatly valued.</w:t>
      </w:r>
    </w:p>
    <w:p w:rsidR="00A614B8" w:rsidRPr="001C03ED" w:rsidRDefault="00A614B8" w:rsidP="004E1D85">
      <w:pPr>
        <w:pStyle w:val="BodyText"/>
        <w:rPr>
          <w:rFonts w:eastAsiaTheme="minorEastAsia"/>
          <w:lang w:eastAsia="en-US"/>
        </w:rPr>
      </w:pPr>
      <w:r w:rsidRPr="001C03ED">
        <w:rPr>
          <w:rFonts w:eastAsiaTheme="minorEastAsia"/>
          <w:lang w:eastAsia="en-US"/>
        </w:rPr>
        <w:t>What is potentially most valuable is that IM4DC operates independently of country programs.</w:t>
      </w:r>
      <w:r w:rsidR="001C03ED">
        <w:rPr>
          <w:rFonts w:eastAsiaTheme="minorEastAsia"/>
          <w:lang w:eastAsia="en-US"/>
        </w:rPr>
        <w:t xml:space="preserve"> </w:t>
      </w:r>
      <w:r w:rsidRPr="001C03ED">
        <w:rPr>
          <w:rFonts w:eastAsiaTheme="minorEastAsia"/>
          <w:lang w:eastAsia="en-US"/>
        </w:rPr>
        <w:t>This means it can go to countries that might not otherwise be a high priority – or it can work with organisations or sectors that are not part of the formal country strategy.</w:t>
      </w:r>
      <w:r w:rsidR="001C03ED">
        <w:rPr>
          <w:rFonts w:eastAsiaTheme="minorEastAsia"/>
          <w:lang w:eastAsia="en-US"/>
        </w:rPr>
        <w:t xml:space="preserve"> </w:t>
      </w:r>
      <w:r w:rsidR="006448A3" w:rsidRPr="001C03ED">
        <w:rPr>
          <w:rFonts w:eastAsiaTheme="minorEastAsia"/>
          <w:lang w:eastAsia="en-US"/>
        </w:rPr>
        <w:t xml:space="preserve">While this requires constant vigilance in terms of coordination with other parts of the aid program, this independence provides great potential for </w:t>
      </w:r>
      <w:r w:rsidR="00400F0C">
        <w:rPr>
          <w:rFonts w:eastAsiaTheme="minorEastAsia"/>
          <w:lang w:eastAsia="en-US"/>
        </w:rPr>
        <w:t xml:space="preserve">IM4DC </w:t>
      </w:r>
      <w:r w:rsidR="006448A3" w:rsidRPr="001C03ED">
        <w:rPr>
          <w:rFonts w:eastAsiaTheme="minorEastAsia"/>
          <w:lang w:eastAsia="en-US"/>
        </w:rPr>
        <w:t>to complement and strengthen Australia’s engagements with partner countries.</w:t>
      </w:r>
      <w:r w:rsidR="001C03ED">
        <w:rPr>
          <w:rFonts w:eastAsiaTheme="minorEastAsia"/>
          <w:lang w:eastAsia="en-US"/>
        </w:rPr>
        <w:t xml:space="preserve"> </w:t>
      </w:r>
      <w:r w:rsidR="006448A3" w:rsidRPr="001C03ED">
        <w:rPr>
          <w:rFonts w:eastAsiaTheme="minorEastAsia"/>
          <w:lang w:eastAsia="en-US"/>
        </w:rPr>
        <w:t>It feeds into the discussion below on geographic focus as IM4DC provides a neat avenue for Australia to engage with countries that might be diminishing in importance as aid partners, and where resources are diminishing also, but where niche mining support could still be very important.</w:t>
      </w:r>
    </w:p>
    <w:p w:rsidR="001E211A" w:rsidRPr="001C03ED" w:rsidRDefault="001E211A" w:rsidP="001E211A">
      <w:pPr>
        <w:pStyle w:val="Heading3"/>
      </w:pPr>
      <w:r w:rsidRPr="001C03ED">
        <w:t>Geographic priorities</w:t>
      </w:r>
    </w:p>
    <w:p w:rsidR="001E211A" w:rsidRPr="001C03ED" w:rsidRDefault="00400F0C" w:rsidP="004E1D85">
      <w:pPr>
        <w:pStyle w:val="BodyText"/>
        <w:rPr>
          <w:rFonts w:eastAsiaTheme="minorEastAsia"/>
          <w:lang w:eastAsia="en-US"/>
        </w:rPr>
      </w:pPr>
      <w:r>
        <w:rPr>
          <w:rFonts w:eastAsiaTheme="minorEastAsia"/>
          <w:lang w:eastAsia="en-US"/>
        </w:rPr>
        <w:t xml:space="preserve">IM4DC </w:t>
      </w:r>
      <w:r w:rsidR="00E601DF" w:rsidRPr="001C03ED">
        <w:rPr>
          <w:rFonts w:eastAsiaTheme="minorEastAsia"/>
          <w:lang w:eastAsia="en-US"/>
        </w:rPr>
        <w:t xml:space="preserve">has </w:t>
      </w:r>
      <w:r w:rsidR="003B7C8F" w:rsidRPr="001C03ED">
        <w:rPr>
          <w:rFonts w:eastAsiaTheme="minorEastAsia"/>
          <w:lang w:eastAsia="en-US"/>
        </w:rPr>
        <w:t xml:space="preserve">had a broad geographic focus on countries and regions where mining is a significant </w:t>
      </w:r>
      <w:r w:rsidR="009E7F97" w:rsidRPr="001C03ED">
        <w:rPr>
          <w:rFonts w:eastAsiaTheme="minorEastAsia"/>
          <w:lang w:eastAsia="en-US"/>
        </w:rPr>
        <w:t>sector and where Australia has strong economic interests.</w:t>
      </w:r>
      <w:r w:rsidR="001C03ED">
        <w:rPr>
          <w:rFonts w:eastAsiaTheme="minorEastAsia"/>
          <w:lang w:eastAsia="en-US"/>
        </w:rPr>
        <w:t xml:space="preserve"> </w:t>
      </w:r>
      <w:r w:rsidR="009E7F97" w:rsidRPr="001C03ED">
        <w:rPr>
          <w:rFonts w:eastAsiaTheme="minorEastAsia"/>
          <w:lang w:eastAsia="en-US"/>
        </w:rPr>
        <w:t>Interestingly, this has meant that the</w:t>
      </w:r>
      <w:r w:rsidR="003B7C8F" w:rsidRPr="001C03ED">
        <w:rPr>
          <w:rFonts w:eastAsiaTheme="minorEastAsia"/>
          <w:lang w:eastAsia="en-US"/>
        </w:rPr>
        <w:t xml:space="preserve"> IM4DC’s geographic priorities do not</w:t>
      </w:r>
      <w:r w:rsidR="009E7F97" w:rsidRPr="001C03ED">
        <w:rPr>
          <w:rFonts w:eastAsiaTheme="minorEastAsia"/>
          <w:lang w:eastAsia="en-US"/>
        </w:rPr>
        <w:t xml:space="preserve"> </w:t>
      </w:r>
      <w:r w:rsidR="003B7C8F" w:rsidRPr="001C03ED">
        <w:rPr>
          <w:rFonts w:eastAsiaTheme="minorEastAsia"/>
          <w:lang w:eastAsia="en-US"/>
        </w:rPr>
        <w:t xml:space="preserve">match up </w:t>
      </w:r>
      <w:r w:rsidR="001E211A" w:rsidRPr="001C03ED">
        <w:rPr>
          <w:rFonts w:eastAsiaTheme="minorEastAsia"/>
          <w:lang w:eastAsia="en-US"/>
        </w:rPr>
        <w:t xml:space="preserve">exactly </w:t>
      </w:r>
      <w:r w:rsidR="003B7C8F" w:rsidRPr="001C03ED">
        <w:rPr>
          <w:rFonts w:eastAsiaTheme="minorEastAsia"/>
          <w:lang w:eastAsia="en-US"/>
        </w:rPr>
        <w:t xml:space="preserve">with the </w:t>
      </w:r>
      <w:r w:rsidR="002D52F1">
        <w:rPr>
          <w:rFonts w:eastAsiaTheme="minorEastAsia"/>
          <w:lang w:eastAsia="en-US"/>
        </w:rPr>
        <w:t>Australian Government</w:t>
      </w:r>
      <w:r w:rsidR="00DE72CD">
        <w:rPr>
          <w:rFonts w:eastAsiaTheme="minorEastAsia"/>
          <w:lang w:eastAsia="en-US"/>
        </w:rPr>
        <w:t>’s</w:t>
      </w:r>
      <w:r w:rsidR="003B7C8F" w:rsidRPr="001C03ED">
        <w:rPr>
          <w:rFonts w:eastAsiaTheme="minorEastAsia"/>
          <w:lang w:eastAsia="en-US"/>
        </w:rPr>
        <w:t xml:space="preserve"> overall geographic priorities for the </w:t>
      </w:r>
      <w:r w:rsidR="00D80ABD" w:rsidRPr="001C03ED">
        <w:rPr>
          <w:rFonts w:eastAsiaTheme="minorEastAsia"/>
          <w:lang w:eastAsia="en-US"/>
        </w:rPr>
        <w:t xml:space="preserve">broader </w:t>
      </w:r>
      <w:r w:rsidR="003B7C8F" w:rsidRPr="001C03ED">
        <w:rPr>
          <w:rFonts w:eastAsiaTheme="minorEastAsia"/>
          <w:lang w:eastAsia="en-US"/>
        </w:rPr>
        <w:t>aid program</w:t>
      </w:r>
      <w:r w:rsidR="001E211A" w:rsidRPr="001C03ED">
        <w:rPr>
          <w:rFonts w:eastAsiaTheme="minorEastAsia"/>
          <w:lang w:eastAsia="en-US"/>
        </w:rPr>
        <w:t>, as shown by the eight priority countries</w:t>
      </w:r>
      <w:r w:rsidR="009F4CF8">
        <w:rPr>
          <w:rFonts w:eastAsiaTheme="minorEastAsia"/>
          <w:lang w:eastAsia="en-US"/>
        </w:rPr>
        <w:t xml:space="preserve"> of</w:t>
      </w:r>
      <w:r w:rsidR="001E211A" w:rsidRPr="001C03ED">
        <w:rPr>
          <w:rFonts w:eastAsiaTheme="minorEastAsia"/>
          <w:lang w:eastAsia="en-US"/>
        </w:rPr>
        <w:t>:</w:t>
      </w:r>
    </w:p>
    <w:p w:rsidR="001E211A" w:rsidRPr="001C03ED" w:rsidRDefault="001E211A" w:rsidP="004E1D85">
      <w:pPr>
        <w:pStyle w:val="ListBullet"/>
        <w:rPr>
          <w:rFonts w:eastAsiaTheme="minorEastAsia"/>
        </w:rPr>
      </w:pPr>
      <w:r w:rsidRPr="001C03ED">
        <w:rPr>
          <w:rFonts w:eastAsiaTheme="minorEastAsia"/>
        </w:rPr>
        <w:t>Indonesia</w:t>
      </w:r>
      <w:r w:rsidR="009F4CF8">
        <w:rPr>
          <w:rFonts w:eastAsiaTheme="minorEastAsia"/>
        </w:rPr>
        <w:t>;</w:t>
      </w:r>
    </w:p>
    <w:p w:rsidR="001E211A" w:rsidRPr="001C03ED" w:rsidRDefault="001E211A" w:rsidP="004E1D85">
      <w:pPr>
        <w:pStyle w:val="ListBullet"/>
        <w:rPr>
          <w:rFonts w:eastAsiaTheme="minorEastAsia"/>
        </w:rPr>
      </w:pPr>
      <w:r w:rsidRPr="001C03ED">
        <w:rPr>
          <w:rFonts w:eastAsiaTheme="minorEastAsia"/>
        </w:rPr>
        <w:t>Philippines</w:t>
      </w:r>
      <w:r w:rsidR="009F4CF8">
        <w:rPr>
          <w:rFonts w:eastAsiaTheme="minorEastAsia"/>
        </w:rPr>
        <w:t>;</w:t>
      </w:r>
    </w:p>
    <w:p w:rsidR="001E211A" w:rsidRPr="001C03ED" w:rsidRDefault="001E211A" w:rsidP="004E1D85">
      <w:pPr>
        <w:pStyle w:val="ListBullet"/>
        <w:rPr>
          <w:rFonts w:eastAsiaTheme="minorEastAsia"/>
        </w:rPr>
      </w:pPr>
      <w:r w:rsidRPr="001C03ED">
        <w:rPr>
          <w:rFonts w:eastAsiaTheme="minorEastAsia"/>
        </w:rPr>
        <w:t>Mongolia</w:t>
      </w:r>
      <w:r w:rsidR="009F4CF8">
        <w:rPr>
          <w:rFonts w:eastAsiaTheme="minorEastAsia"/>
        </w:rPr>
        <w:t>;</w:t>
      </w:r>
    </w:p>
    <w:p w:rsidR="001E211A" w:rsidRPr="001C03ED" w:rsidRDefault="001E211A" w:rsidP="004E1D85">
      <w:pPr>
        <w:pStyle w:val="ListBullet"/>
        <w:rPr>
          <w:rFonts w:eastAsiaTheme="minorEastAsia"/>
        </w:rPr>
      </w:pPr>
      <w:r w:rsidRPr="001C03ED">
        <w:rPr>
          <w:rFonts w:eastAsiaTheme="minorEastAsia"/>
        </w:rPr>
        <w:t>Zambia</w:t>
      </w:r>
      <w:r w:rsidR="009F4CF8">
        <w:rPr>
          <w:rFonts w:eastAsiaTheme="minorEastAsia"/>
        </w:rPr>
        <w:t>;</w:t>
      </w:r>
    </w:p>
    <w:p w:rsidR="001E211A" w:rsidRPr="001C03ED" w:rsidRDefault="001E211A" w:rsidP="004E1D85">
      <w:pPr>
        <w:pStyle w:val="ListBullet"/>
        <w:rPr>
          <w:rFonts w:eastAsiaTheme="minorEastAsia"/>
        </w:rPr>
      </w:pPr>
      <w:r w:rsidRPr="001C03ED">
        <w:rPr>
          <w:rFonts w:eastAsiaTheme="minorEastAsia"/>
        </w:rPr>
        <w:t>Ghana</w:t>
      </w:r>
      <w:r w:rsidR="009F4CF8">
        <w:rPr>
          <w:rFonts w:eastAsiaTheme="minorEastAsia"/>
        </w:rPr>
        <w:t>;</w:t>
      </w:r>
    </w:p>
    <w:p w:rsidR="001E211A" w:rsidRPr="001C03ED" w:rsidRDefault="001E211A" w:rsidP="004E1D85">
      <w:pPr>
        <w:pStyle w:val="ListBullet"/>
        <w:rPr>
          <w:rFonts w:eastAsiaTheme="minorEastAsia"/>
        </w:rPr>
      </w:pPr>
      <w:r w:rsidRPr="001C03ED">
        <w:rPr>
          <w:rFonts w:eastAsiaTheme="minorEastAsia"/>
        </w:rPr>
        <w:t>Liberia</w:t>
      </w:r>
      <w:r w:rsidR="009F4CF8">
        <w:rPr>
          <w:rFonts w:eastAsiaTheme="minorEastAsia"/>
        </w:rPr>
        <w:t>;</w:t>
      </w:r>
    </w:p>
    <w:p w:rsidR="001E211A" w:rsidRPr="001C03ED" w:rsidRDefault="001E211A" w:rsidP="004E1D85">
      <w:pPr>
        <w:pStyle w:val="ListBullet"/>
        <w:rPr>
          <w:rFonts w:eastAsiaTheme="minorEastAsia"/>
        </w:rPr>
      </w:pPr>
      <w:r w:rsidRPr="001C03ED">
        <w:rPr>
          <w:rFonts w:eastAsiaTheme="minorEastAsia"/>
        </w:rPr>
        <w:t>Mozambique</w:t>
      </w:r>
      <w:r w:rsidR="009F4CF8">
        <w:rPr>
          <w:rFonts w:eastAsiaTheme="minorEastAsia"/>
        </w:rPr>
        <w:t>; and</w:t>
      </w:r>
    </w:p>
    <w:p w:rsidR="001E211A" w:rsidRPr="001C03ED" w:rsidRDefault="001E211A" w:rsidP="004E1D85">
      <w:pPr>
        <w:pStyle w:val="ListBullet"/>
        <w:rPr>
          <w:rFonts w:eastAsiaTheme="minorEastAsia"/>
        </w:rPr>
      </w:pPr>
      <w:r w:rsidRPr="001C03ED">
        <w:rPr>
          <w:rFonts w:eastAsiaTheme="minorEastAsia"/>
        </w:rPr>
        <w:t>Peru</w:t>
      </w:r>
      <w:r w:rsidR="00447FDA">
        <w:rPr>
          <w:rFonts w:eastAsiaTheme="minorEastAsia"/>
        </w:rPr>
        <w:t>.</w:t>
      </w:r>
    </w:p>
    <w:p w:rsidR="00336AAC" w:rsidRPr="001C03ED" w:rsidRDefault="003B7C8F" w:rsidP="001C03ED">
      <w:pPr>
        <w:pStyle w:val="BodyText"/>
        <w:spacing w:before="100" w:beforeAutospacing="1"/>
        <w:rPr>
          <w:rFonts w:eastAsiaTheme="minorEastAsia"/>
          <w:lang w:eastAsia="en-US"/>
        </w:rPr>
      </w:pPr>
      <w:r w:rsidRPr="001C03ED">
        <w:rPr>
          <w:rFonts w:eastAsiaTheme="minorEastAsia"/>
          <w:lang w:eastAsia="en-US"/>
        </w:rPr>
        <w:t xml:space="preserve">While Asia </w:t>
      </w:r>
      <w:r w:rsidR="001E211A" w:rsidRPr="001C03ED">
        <w:rPr>
          <w:rFonts w:eastAsiaTheme="minorEastAsia"/>
          <w:lang w:eastAsia="en-US"/>
        </w:rPr>
        <w:t>is well represented</w:t>
      </w:r>
      <w:r w:rsidRPr="001C03ED">
        <w:rPr>
          <w:rFonts w:eastAsiaTheme="minorEastAsia"/>
          <w:lang w:eastAsia="en-US"/>
        </w:rPr>
        <w:t xml:space="preserve">, around 50% of IM4DC’s work has been with Africa – well beyond Africa’s </w:t>
      </w:r>
      <w:r w:rsidR="00D80ABD" w:rsidRPr="001C03ED">
        <w:rPr>
          <w:rFonts w:eastAsiaTheme="minorEastAsia"/>
          <w:lang w:eastAsia="en-US"/>
        </w:rPr>
        <w:t xml:space="preserve">usual </w:t>
      </w:r>
      <w:r w:rsidRPr="001C03ED">
        <w:rPr>
          <w:rFonts w:eastAsiaTheme="minorEastAsia"/>
          <w:lang w:eastAsia="en-US"/>
        </w:rPr>
        <w:t>share of the aid program.</w:t>
      </w:r>
      <w:r w:rsidR="001C03ED">
        <w:rPr>
          <w:rFonts w:eastAsiaTheme="minorEastAsia"/>
          <w:lang w:eastAsia="en-US"/>
        </w:rPr>
        <w:t xml:space="preserve"> </w:t>
      </w:r>
      <w:r w:rsidRPr="001C03ED">
        <w:rPr>
          <w:rFonts w:eastAsiaTheme="minorEastAsia"/>
          <w:lang w:eastAsia="en-US"/>
        </w:rPr>
        <w:t xml:space="preserve">Latin </w:t>
      </w:r>
      <w:r w:rsidR="00D11F40" w:rsidRPr="001C03ED">
        <w:rPr>
          <w:rFonts w:eastAsiaTheme="minorEastAsia"/>
          <w:lang w:eastAsia="en-US"/>
        </w:rPr>
        <w:t>America has</w:t>
      </w:r>
      <w:r w:rsidR="00D80ABD" w:rsidRPr="001C03ED">
        <w:rPr>
          <w:rFonts w:eastAsiaTheme="minorEastAsia"/>
          <w:lang w:eastAsia="en-US"/>
        </w:rPr>
        <w:t xml:space="preserve"> also </w:t>
      </w:r>
      <w:r w:rsidRPr="001C03ED">
        <w:rPr>
          <w:rFonts w:eastAsiaTheme="minorEastAsia"/>
          <w:lang w:eastAsia="en-US"/>
        </w:rPr>
        <w:t>been a significant participant in IM4DC activities.</w:t>
      </w:r>
    </w:p>
    <w:p w:rsidR="00E82D6F" w:rsidRPr="001C03ED" w:rsidRDefault="000323A8" w:rsidP="004E1D85">
      <w:pPr>
        <w:pStyle w:val="BodyText"/>
        <w:rPr>
          <w:rFonts w:eastAsiaTheme="minorEastAsia"/>
          <w:lang w:eastAsia="en-US"/>
        </w:rPr>
      </w:pPr>
      <w:r w:rsidRPr="001C03ED">
        <w:rPr>
          <w:rFonts w:eastAsiaTheme="minorEastAsia"/>
          <w:lang w:eastAsia="en-US"/>
        </w:rPr>
        <w:t xml:space="preserve">The Review Team did hear feedback about possible expansion of IM4DC’s geographic focus to other countries in </w:t>
      </w:r>
      <w:r w:rsidR="001E211A" w:rsidRPr="001C03ED">
        <w:rPr>
          <w:rFonts w:eastAsiaTheme="minorEastAsia"/>
          <w:lang w:eastAsia="en-US"/>
        </w:rPr>
        <w:t>Asia</w:t>
      </w:r>
      <w:r w:rsidRPr="001C03ED">
        <w:rPr>
          <w:rFonts w:eastAsiaTheme="minorEastAsia"/>
          <w:lang w:eastAsia="en-US"/>
        </w:rPr>
        <w:t xml:space="preserve"> and the </w:t>
      </w:r>
      <w:r w:rsidR="00E82D6F" w:rsidRPr="001C03ED">
        <w:rPr>
          <w:rFonts w:eastAsiaTheme="minorEastAsia"/>
          <w:lang w:eastAsia="en-US"/>
        </w:rPr>
        <w:t xml:space="preserve">Pacific in view of the </w:t>
      </w:r>
      <w:r w:rsidR="002D52F1">
        <w:rPr>
          <w:rFonts w:eastAsiaTheme="minorEastAsia"/>
          <w:lang w:eastAsia="en-US"/>
        </w:rPr>
        <w:t>Australian Government</w:t>
      </w:r>
      <w:r w:rsidR="00DE72CD">
        <w:rPr>
          <w:rFonts w:eastAsiaTheme="minorEastAsia"/>
          <w:lang w:eastAsia="en-US"/>
        </w:rPr>
        <w:t>’s</w:t>
      </w:r>
      <w:r w:rsidR="00E82D6F" w:rsidRPr="001C03ED">
        <w:rPr>
          <w:rFonts w:eastAsiaTheme="minorEastAsia"/>
          <w:lang w:eastAsia="en-US"/>
        </w:rPr>
        <w:t xml:space="preserve"> economic diplomacy </w:t>
      </w:r>
      <w:r w:rsidRPr="001C03ED">
        <w:rPr>
          <w:rFonts w:eastAsiaTheme="minorEastAsia"/>
          <w:lang w:eastAsia="en-US"/>
        </w:rPr>
        <w:t>agenda – countries mentioned include</w:t>
      </w:r>
      <w:r w:rsidR="00E82D6F" w:rsidRPr="001C03ED">
        <w:rPr>
          <w:rFonts w:eastAsiaTheme="minorEastAsia"/>
          <w:lang w:eastAsia="en-US"/>
        </w:rPr>
        <w:t xml:space="preserve"> India, Pakistan, Bangladesh and Sri Lanka in South Asia, Myanmar, Thailand, Laos, Cambodia, Vietnam and East Timor in Southeast Asia, China and the Pacific Islands of Fiji, Solomon Islands, Vanuatu and Tonga.</w:t>
      </w:r>
      <w:r w:rsidR="001C03ED">
        <w:rPr>
          <w:rFonts w:eastAsiaTheme="minorEastAsia"/>
          <w:lang w:eastAsia="en-US"/>
        </w:rPr>
        <w:t xml:space="preserve"> </w:t>
      </w:r>
    </w:p>
    <w:p w:rsidR="000323A8" w:rsidRPr="001C03ED" w:rsidRDefault="000323A8" w:rsidP="004E1D85">
      <w:pPr>
        <w:pStyle w:val="BodyText"/>
        <w:rPr>
          <w:rFonts w:eastAsiaTheme="minorEastAsia"/>
          <w:lang w:eastAsia="en-US"/>
        </w:rPr>
      </w:pPr>
      <w:r w:rsidRPr="001C03ED">
        <w:rPr>
          <w:rFonts w:eastAsiaTheme="minorEastAsia"/>
          <w:lang w:eastAsia="en-US"/>
        </w:rPr>
        <w:t xml:space="preserve">The High Commission </w:t>
      </w:r>
      <w:r w:rsidR="00FD09A3" w:rsidRPr="001C03ED">
        <w:rPr>
          <w:rFonts w:eastAsiaTheme="minorEastAsia"/>
          <w:lang w:eastAsia="en-US"/>
        </w:rPr>
        <w:t>in India relayed the demand from stakeholders within India for IM4DC support:</w:t>
      </w:r>
    </w:p>
    <w:p w:rsidR="00FD09A3" w:rsidRPr="00400F0C" w:rsidRDefault="001C03ED" w:rsidP="00400F0C">
      <w:pPr>
        <w:pStyle w:val="Quote1"/>
      </w:pPr>
      <w:r w:rsidRPr="00400F0C">
        <w:t>‘</w:t>
      </w:r>
      <w:r w:rsidR="00FD09A3" w:rsidRPr="00400F0C">
        <w:t>Extending IM4DC engagement to India has the potential to vastly improve the governance and performance of the Indian mining sector, and there is likely to be interest from Indian stakeholders in participation in IM4DC activities given the challenges that the sector is facing.</w:t>
      </w:r>
      <w:r w:rsidRPr="00400F0C">
        <w:t xml:space="preserve"> </w:t>
      </w:r>
      <w:r w:rsidR="00FD09A3" w:rsidRPr="00400F0C">
        <w:t>Offering this support to India will also help us entrench Australia as a key partner for India on energy and resources, and improve the investment framework for Australian companies operating in India.</w:t>
      </w:r>
      <w:r w:rsidRPr="00400F0C">
        <w:t xml:space="preserve"> </w:t>
      </w:r>
      <w:r w:rsidR="00FD09A3" w:rsidRPr="00400F0C">
        <w:t xml:space="preserve">Activities under </w:t>
      </w:r>
      <w:r w:rsidR="00400F0C">
        <w:t xml:space="preserve">IM4DC </w:t>
      </w:r>
      <w:r w:rsidR="00FD09A3" w:rsidRPr="00400F0C">
        <w:t>would likely showcase the comparative advantages of Australia’s resources and energy sector to the growing Indian mining sector and attract further Indian interest in our world class mining equipment, technologies and services industry</w:t>
      </w:r>
      <w:r w:rsidRPr="00400F0C">
        <w:t>’</w:t>
      </w:r>
      <w:r w:rsidR="00FD09A3" w:rsidRPr="00400F0C">
        <w:t>.</w:t>
      </w:r>
    </w:p>
    <w:p w:rsidR="006A47C0" w:rsidRPr="001C03ED" w:rsidRDefault="002F22C6" w:rsidP="00447FDA">
      <w:pPr>
        <w:pStyle w:val="BodyText"/>
        <w:spacing w:before="100" w:beforeAutospacing="1"/>
        <w:rPr>
          <w:rFonts w:eastAsiaTheme="minorEastAsia"/>
          <w:lang w:eastAsia="en-US"/>
        </w:rPr>
      </w:pPr>
      <w:r w:rsidRPr="001C03ED">
        <w:rPr>
          <w:rFonts w:eastAsiaTheme="minorEastAsia"/>
          <w:lang w:eastAsia="en-US"/>
        </w:rPr>
        <w:t>The Review’s view is that, while</w:t>
      </w:r>
      <w:r w:rsidR="006A47C0" w:rsidRPr="001C03ED">
        <w:rPr>
          <w:rFonts w:eastAsiaTheme="minorEastAsia"/>
          <w:lang w:eastAsia="en-US"/>
        </w:rPr>
        <w:t xml:space="preserve"> the case</w:t>
      </w:r>
      <w:r w:rsidR="00B50060">
        <w:rPr>
          <w:rFonts w:eastAsiaTheme="minorEastAsia"/>
          <w:lang w:eastAsia="en-US"/>
        </w:rPr>
        <w:t xml:space="preserve"> for</w:t>
      </w:r>
      <w:r w:rsidR="006A47C0" w:rsidRPr="001C03ED">
        <w:rPr>
          <w:rFonts w:eastAsiaTheme="minorEastAsia"/>
          <w:lang w:eastAsia="en-US"/>
        </w:rPr>
        <w:t xml:space="preserve"> </w:t>
      </w:r>
      <w:r w:rsidRPr="001C03ED">
        <w:rPr>
          <w:rFonts w:eastAsiaTheme="minorEastAsia"/>
          <w:lang w:eastAsia="en-US"/>
        </w:rPr>
        <w:t xml:space="preserve">expansion into South </w:t>
      </w:r>
      <w:r w:rsidR="006A47C0" w:rsidRPr="001C03ED">
        <w:rPr>
          <w:rFonts w:eastAsiaTheme="minorEastAsia"/>
          <w:lang w:eastAsia="en-US"/>
        </w:rPr>
        <w:t xml:space="preserve">Asia and the Pacific has some merit, we are </w:t>
      </w:r>
      <w:r w:rsidR="00C9163E">
        <w:rPr>
          <w:rFonts w:eastAsiaTheme="minorEastAsia"/>
          <w:lang w:eastAsia="en-US"/>
        </w:rPr>
        <w:t>not in a position</w:t>
      </w:r>
      <w:r w:rsidR="00C9163E" w:rsidRPr="001C03ED">
        <w:rPr>
          <w:rFonts w:eastAsiaTheme="minorEastAsia"/>
          <w:lang w:eastAsia="en-US"/>
        </w:rPr>
        <w:t xml:space="preserve"> </w:t>
      </w:r>
      <w:r w:rsidR="006A47C0" w:rsidRPr="001C03ED">
        <w:rPr>
          <w:rFonts w:eastAsiaTheme="minorEastAsia"/>
          <w:lang w:eastAsia="en-US"/>
        </w:rPr>
        <w:t>to recommend this within the existing budget envelope</w:t>
      </w:r>
      <w:r w:rsidR="003744BF" w:rsidRPr="001C03ED">
        <w:rPr>
          <w:rFonts w:eastAsiaTheme="minorEastAsia"/>
          <w:lang w:eastAsia="en-US"/>
        </w:rPr>
        <w:t xml:space="preserve"> for IM4DC and with only one year remaining o</w:t>
      </w:r>
      <w:r w:rsidR="00B30649" w:rsidRPr="001C03ED">
        <w:rPr>
          <w:rFonts w:eastAsiaTheme="minorEastAsia"/>
          <w:lang w:eastAsia="en-US"/>
        </w:rPr>
        <w:t>f the Grant Agreement.</w:t>
      </w:r>
    </w:p>
    <w:p w:rsidR="006A47C0" w:rsidRPr="001C03ED" w:rsidRDefault="006A47C0" w:rsidP="004E1D85">
      <w:pPr>
        <w:pStyle w:val="BodyText"/>
        <w:rPr>
          <w:rFonts w:eastAsiaTheme="minorEastAsia"/>
          <w:lang w:eastAsia="en-US"/>
        </w:rPr>
      </w:pPr>
      <w:r w:rsidRPr="001C03ED">
        <w:rPr>
          <w:rFonts w:eastAsiaTheme="minorEastAsia"/>
          <w:lang w:eastAsia="en-US"/>
        </w:rPr>
        <w:t>However, the Review Team does recommend a continuing, strategic focus on Africa and Latin America, despite their lower priority in the overall aid program.</w:t>
      </w:r>
      <w:r w:rsidR="001C03ED">
        <w:rPr>
          <w:rFonts w:eastAsiaTheme="minorEastAsia"/>
          <w:lang w:eastAsia="en-US"/>
        </w:rPr>
        <w:t xml:space="preserve"> </w:t>
      </w:r>
      <w:r w:rsidRPr="001C03ED">
        <w:rPr>
          <w:rFonts w:eastAsiaTheme="minorEastAsia"/>
          <w:lang w:eastAsia="en-US"/>
        </w:rPr>
        <w:t>With Africa and Latin America diminishing as recipients of Australian aid, a niche focus on mining in these two regions could be mutually beneficial.</w:t>
      </w:r>
      <w:r w:rsidR="001C03ED">
        <w:rPr>
          <w:rFonts w:eastAsiaTheme="minorEastAsia"/>
          <w:lang w:eastAsia="en-US"/>
        </w:rPr>
        <w:t xml:space="preserve"> </w:t>
      </w:r>
      <w:r w:rsidRPr="001C03ED">
        <w:rPr>
          <w:rFonts w:eastAsiaTheme="minorEastAsia"/>
          <w:lang w:eastAsia="en-US"/>
        </w:rPr>
        <w:t>For relatively modest investment, Australia could continue to be a much appreciated supporter of good governance in mining for the benefit of the developing countries in Africa and Latin America and Australia’s national interests.</w:t>
      </w:r>
    </w:p>
    <w:p w:rsidR="00336AAC" w:rsidRPr="001C03ED" w:rsidRDefault="00336AAC" w:rsidP="00336AAC">
      <w:pPr>
        <w:pStyle w:val="Heading3"/>
        <w:rPr>
          <w:rFonts w:eastAsiaTheme="minorEastAsia"/>
          <w:lang w:eastAsia="en-US"/>
        </w:rPr>
      </w:pPr>
      <w:r w:rsidRPr="001C03ED">
        <w:rPr>
          <w:rFonts w:eastAsiaTheme="minorEastAsia"/>
          <w:lang w:eastAsia="en-US"/>
        </w:rPr>
        <w:t xml:space="preserve">Planning and </w:t>
      </w:r>
      <w:r w:rsidR="00E601DF" w:rsidRPr="001C03ED">
        <w:rPr>
          <w:rFonts w:eastAsiaTheme="minorEastAsia"/>
          <w:lang w:eastAsia="en-US"/>
        </w:rPr>
        <w:t>prioriti</w:t>
      </w:r>
      <w:r w:rsidR="001C03ED">
        <w:rPr>
          <w:rFonts w:eastAsiaTheme="minorEastAsia"/>
          <w:lang w:eastAsia="en-US"/>
        </w:rPr>
        <w:t>s</w:t>
      </w:r>
      <w:r w:rsidR="00E601DF" w:rsidRPr="001C03ED">
        <w:rPr>
          <w:rFonts w:eastAsiaTheme="minorEastAsia"/>
          <w:lang w:eastAsia="en-US"/>
        </w:rPr>
        <w:t>ation</w:t>
      </w:r>
    </w:p>
    <w:p w:rsidR="00C66A3C" w:rsidRPr="001C03ED" w:rsidRDefault="00C66A3C" w:rsidP="004E1D85">
      <w:pPr>
        <w:pStyle w:val="BodyText"/>
        <w:rPr>
          <w:rFonts w:eastAsiaTheme="minorEastAsia"/>
          <w:lang w:eastAsia="en-US"/>
        </w:rPr>
      </w:pPr>
      <w:r w:rsidRPr="001C03ED">
        <w:rPr>
          <w:rFonts w:eastAsiaTheme="minorEastAsia"/>
          <w:lang w:eastAsia="en-US"/>
        </w:rPr>
        <w:t>The Centre’s approach to planning and prioriti</w:t>
      </w:r>
      <w:r w:rsidR="001C03ED">
        <w:rPr>
          <w:rFonts w:eastAsiaTheme="minorEastAsia"/>
          <w:lang w:eastAsia="en-US"/>
        </w:rPr>
        <w:t>s</w:t>
      </w:r>
      <w:r w:rsidRPr="001C03ED">
        <w:rPr>
          <w:rFonts w:eastAsiaTheme="minorEastAsia"/>
          <w:lang w:eastAsia="en-US"/>
        </w:rPr>
        <w:t>ing its activities has changed over time.</w:t>
      </w:r>
      <w:r w:rsidR="001C03ED">
        <w:rPr>
          <w:rFonts w:eastAsiaTheme="minorEastAsia"/>
          <w:lang w:eastAsia="en-US"/>
        </w:rPr>
        <w:t xml:space="preserve"> </w:t>
      </w:r>
      <w:r w:rsidRPr="001C03ED">
        <w:rPr>
          <w:rFonts w:eastAsiaTheme="minorEastAsia"/>
          <w:lang w:eastAsia="en-US"/>
        </w:rPr>
        <w:t>The initial rush to get started meant that activities were necessarily ‘off the shelf’.</w:t>
      </w:r>
      <w:r w:rsidR="001C03ED">
        <w:rPr>
          <w:rFonts w:eastAsiaTheme="minorEastAsia"/>
          <w:lang w:eastAsia="en-US"/>
        </w:rPr>
        <w:t xml:space="preserve"> </w:t>
      </w:r>
      <w:r w:rsidR="00FD09A3" w:rsidRPr="001C03ED">
        <w:rPr>
          <w:rFonts w:eastAsiaTheme="minorEastAsia"/>
          <w:lang w:eastAsia="en-US"/>
        </w:rPr>
        <w:t xml:space="preserve">Since </w:t>
      </w:r>
      <w:r w:rsidRPr="001C03ED">
        <w:rPr>
          <w:rFonts w:eastAsiaTheme="minorEastAsia"/>
          <w:lang w:eastAsia="en-US"/>
        </w:rPr>
        <w:t xml:space="preserve">the establishment phase </w:t>
      </w:r>
      <w:r w:rsidR="00FD09A3" w:rsidRPr="001C03ED">
        <w:rPr>
          <w:rFonts w:eastAsiaTheme="minorEastAsia"/>
          <w:lang w:eastAsia="en-US"/>
        </w:rPr>
        <w:t>finished</w:t>
      </w:r>
      <w:r w:rsidRPr="001C03ED">
        <w:rPr>
          <w:rFonts w:eastAsiaTheme="minorEastAsia"/>
          <w:lang w:eastAsia="en-US"/>
        </w:rPr>
        <w:t xml:space="preserve">, the Centre has employed a rigorous approach to planning and </w:t>
      </w:r>
      <w:r w:rsidR="009D1F65">
        <w:rPr>
          <w:rFonts w:eastAsiaTheme="minorEastAsia"/>
          <w:lang w:eastAsia="en-US"/>
        </w:rPr>
        <w:t>has worked well with other DFAT-</w:t>
      </w:r>
      <w:r w:rsidRPr="001C03ED">
        <w:rPr>
          <w:rFonts w:eastAsiaTheme="minorEastAsia"/>
          <w:lang w:eastAsia="en-US"/>
        </w:rPr>
        <w:t>funded programs (such as AAPF and Australia Awards</w:t>
      </w:r>
      <w:r w:rsidR="00731258" w:rsidRPr="001C03ED">
        <w:rPr>
          <w:rFonts w:eastAsiaTheme="minorEastAsia"/>
          <w:lang w:eastAsia="en-US"/>
        </w:rPr>
        <w:t xml:space="preserve"> in Asia, Africa and Latin America</w:t>
      </w:r>
      <w:r w:rsidRPr="001C03ED">
        <w:rPr>
          <w:rFonts w:eastAsiaTheme="minorEastAsia"/>
          <w:lang w:eastAsia="en-US"/>
        </w:rPr>
        <w:t>) to complement other activities and avoid duplication.</w:t>
      </w:r>
    </w:p>
    <w:p w:rsidR="000B5F2B" w:rsidRPr="001C03ED" w:rsidRDefault="000B5F2B" w:rsidP="004E1D85">
      <w:pPr>
        <w:pStyle w:val="BodyText"/>
        <w:rPr>
          <w:rFonts w:eastAsiaTheme="minorEastAsia"/>
          <w:lang w:eastAsia="en-US"/>
        </w:rPr>
      </w:pPr>
      <w:r w:rsidRPr="001C03ED">
        <w:rPr>
          <w:rFonts w:eastAsiaTheme="minorEastAsia"/>
          <w:lang w:eastAsia="en-US"/>
        </w:rPr>
        <w:t xml:space="preserve">A number of AusAID posts commented favourably about IM4DC’s engagement with them in the preparation of the </w:t>
      </w:r>
      <w:r w:rsidR="00B50060">
        <w:rPr>
          <w:rFonts w:eastAsiaTheme="minorEastAsia"/>
          <w:lang w:eastAsia="en-US"/>
        </w:rPr>
        <w:t xml:space="preserve">IM4DC’s </w:t>
      </w:r>
      <w:r w:rsidRPr="001C03ED">
        <w:rPr>
          <w:rFonts w:eastAsiaTheme="minorEastAsia"/>
          <w:lang w:eastAsia="en-US"/>
        </w:rPr>
        <w:t>Annual Plan.</w:t>
      </w:r>
      <w:r w:rsidR="001C03ED">
        <w:rPr>
          <w:rFonts w:eastAsiaTheme="minorEastAsia"/>
          <w:lang w:eastAsia="en-US"/>
        </w:rPr>
        <w:t xml:space="preserve"> </w:t>
      </w:r>
      <w:r w:rsidRPr="001C03ED">
        <w:rPr>
          <w:rFonts w:eastAsiaTheme="minorEastAsia"/>
          <w:lang w:eastAsia="en-US"/>
        </w:rPr>
        <w:t>This has been very important in avoiding duplication and confusion between IM4DC and bilateral programs also working in similar areas.</w:t>
      </w:r>
      <w:r w:rsidR="001C03ED">
        <w:rPr>
          <w:rFonts w:eastAsiaTheme="minorEastAsia"/>
          <w:lang w:eastAsia="en-US"/>
        </w:rPr>
        <w:t xml:space="preserve"> </w:t>
      </w:r>
      <w:r w:rsidRPr="001C03ED">
        <w:rPr>
          <w:rFonts w:eastAsiaTheme="minorEastAsia"/>
          <w:lang w:eastAsia="en-US"/>
        </w:rPr>
        <w:t>Ther</w:t>
      </w:r>
      <w:r w:rsidR="006A47C0" w:rsidRPr="001C03ED">
        <w:rPr>
          <w:rFonts w:eastAsiaTheme="minorEastAsia"/>
          <w:lang w:eastAsia="en-US"/>
        </w:rPr>
        <w:t>e were also some comments from</w:t>
      </w:r>
      <w:r w:rsidRPr="001C03ED">
        <w:rPr>
          <w:rFonts w:eastAsiaTheme="minorEastAsia"/>
          <w:lang w:eastAsia="en-US"/>
        </w:rPr>
        <w:t xml:space="preserve"> posts </w:t>
      </w:r>
      <w:r w:rsidR="006A47C0" w:rsidRPr="001C03ED">
        <w:rPr>
          <w:rFonts w:eastAsiaTheme="minorEastAsia"/>
          <w:lang w:eastAsia="en-US"/>
        </w:rPr>
        <w:t xml:space="preserve">suggesting </w:t>
      </w:r>
      <w:r w:rsidRPr="001C03ED">
        <w:rPr>
          <w:rFonts w:eastAsiaTheme="minorEastAsia"/>
          <w:lang w:eastAsia="en-US"/>
        </w:rPr>
        <w:t>that communication and eng</w:t>
      </w:r>
      <w:r w:rsidR="00FD09A3" w:rsidRPr="001C03ED">
        <w:rPr>
          <w:rFonts w:eastAsiaTheme="minorEastAsia"/>
          <w:lang w:eastAsia="en-US"/>
        </w:rPr>
        <w:t>agement could still be improved, for example:</w:t>
      </w:r>
    </w:p>
    <w:p w:rsidR="00941D8D" w:rsidRPr="00400F0C" w:rsidRDefault="001C03ED" w:rsidP="00447FDA">
      <w:pPr>
        <w:pStyle w:val="Quote1"/>
        <w:spacing w:after="120"/>
      </w:pPr>
      <w:r w:rsidRPr="00400F0C">
        <w:t>‘</w:t>
      </w:r>
      <w:r w:rsidR="00941D8D" w:rsidRPr="00400F0C">
        <w:t>IM4DC has developed an integrated annual plan.</w:t>
      </w:r>
      <w:r w:rsidRPr="00400F0C">
        <w:t xml:space="preserve"> </w:t>
      </w:r>
      <w:r w:rsidR="00941D8D" w:rsidRPr="00400F0C">
        <w:t>Whilst this is a good step, Post assesses that there is scope for wider consultation with participating countries in the planning phase.</w:t>
      </w:r>
      <w:r w:rsidRPr="00400F0C">
        <w:t xml:space="preserve"> </w:t>
      </w:r>
      <w:r w:rsidR="00941D8D" w:rsidRPr="00400F0C">
        <w:t>Post is willing to support IM4DC to better identify and prioritise local training needs</w:t>
      </w:r>
      <w:r w:rsidRPr="00400F0C">
        <w:t>’</w:t>
      </w:r>
      <w:r w:rsidR="00941D8D" w:rsidRPr="00400F0C">
        <w:t>.</w:t>
      </w:r>
    </w:p>
    <w:p w:rsidR="00941D8D" w:rsidRPr="00400F0C" w:rsidRDefault="00FD09A3" w:rsidP="00400F0C">
      <w:pPr>
        <w:pStyle w:val="Quote1"/>
      </w:pPr>
      <w:r w:rsidRPr="00400F0C">
        <w:t xml:space="preserve"> </w:t>
      </w:r>
      <w:r w:rsidR="001C03ED" w:rsidRPr="00400F0C">
        <w:t>‘</w:t>
      </w:r>
      <w:r w:rsidR="00941D8D" w:rsidRPr="00400F0C">
        <w:t>In selecting the most appropriate candidates for in-Australia activities from government, the community and the tertiary sectors (and on occasion from the private sector) IM4DC’s team has worked constructively with DFAT and Austrade staff at Post</w:t>
      </w:r>
      <w:r w:rsidR="001C03ED" w:rsidRPr="00400F0C">
        <w:t>’</w:t>
      </w:r>
      <w:r w:rsidR="00941D8D" w:rsidRPr="00400F0C">
        <w:t>.</w:t>
      </w:r>
    </w:p>
    <w:p w:rsidR="00336AAC" w:rsidRPr="001C03ED" w:rsidRDefault="00336AAC" w:rsidP="00336AAC">
      <w:pPr>
        <w:pStyle w:val="Heading3"/>
      </w:pPr>
      <w:r w:rsidRPr="001C03ED">
        <w:t>Partner country and participant views</w:t>
      </w:r>
    </w:p>
    <w:p w:rsidR="0087403C" w:rsidRPr="001C03ED" w:rsidRDefault="005D5608" w:rsidP="004E1D85">
      <w:pPr>
        <w:pStyle w:val="BodyText"/>
        <w:rPr>
          <w:rFonts w:eastAsiaTheme="minorEastAsia"/>
          <w:lang w:eastAsia="en-US"/>
        </w:rPr>
      </w:pPr>
      <w:r w:rsidRPr="001C03ED">
        <w:rPr>
          <w:rFonts w:eastAsiaTheme="minorEastAsia"/>
          <w:lang w:eastAsia="en-US"/>
        </w:rPr>
        <w:t>The overwhelming view from partner countries – government, institutions and participants – has been one of great appreciation for the IM4DC’s support.</w:t>
      </w:r>
      <w:r w:rsidR="001C03ED">
        <w:rPr>
          <w:rFonts w:eastAsiaTheme="minorEastAsia"/>
          <w:lang w:eastAsia="en-US"/>
        </w:rPr>
        <w:t xml:space="preserve"> </w:t>
      </w:r>
      <w:r w:rsidR="0087403C" w:rsidRPr="001C03ED">
        <w:rPr>
          <w:rFonts w:eastAsiaTheme="minorEastAsia"/>
          <w:lang w:eastAsia="en-US"/>
        </w:rPr>
        <w:t>At one level this is not surprising – beneficiaries of support</w:t>
      </w:r>
      <w:r w:rsidR="00FD09A3" w:rsidRPr="001C03ED">
        <w:rPr>
          <w:rFonts w:eastAsiaTheme="minorEastAsia"/>
          <w:lang w:eastAsia="en-US"/>
        </w:rPr>
        <w:t>, especially when involving the opportunity to do a course in Australia,</w:t>
      </w:r>
      <w:r w:rsidR="0087403C" w:rsidRPr="001C03ED">
        <w:rPr>
          <w:rFonts w:eastAsiaTheme="minorEastAsia"/>
          <w:lang w:eastAsia="en-US"/>
        </w:rPr>
        <w:t xml:space="preserve"> are generally positive and grateful for what they have received.</w:t>
      </w:r>
      <w:r w:rsidR="001C03ED">
        <w:rPr>
          <w:rFonts w:eastAsiaTheme="minorEastAsia"/>
          <w:lang w:eastAsia="en-US"/>
        </w:rPr>
        <w:t xml:space="preserve"> </w:t>
      </w:r>
      <w:r w:rsidR="0087403C" w:rsidRPr="001C03ED">
        <w:rPr>
          <w:rFonts w:eastAsiaTheme="minorEastAsia"/>
          <w:lang w:eastAsia="en-US"/>
        </w:rPr>
        <w:t xml:space="preserve">At the same time, the Review </w:t>
      </w:r>
      <w:r w:rsidR="00E21D7C" w:rsidRPr="001C03ED">
        <w:rPr>
          <w:rFonts w:eastAsiaTheme="minorEastAsia"/>
          <w:lang w:eastAsia="en-US"/>
        </w:rPr>
        <w:t>endeavo</w:t>
      </w:r>
      <w:r w:rsidR="00CB186A" w:rsidRPr="001C03ED">
        <w:rPr>
          <w:rFonts w:eastAsiaTheme="minorEastAsia"/>
          <w:lang w:eastAsia="en-US"/>
        </w:rPr>
        <w:t>u</w:t>
      </w:r>
      <w:r w:rsidR="00E21D7C" w:rsidRPr="001C03ED">
        <w:rPr>
          <w:rFonts w:eastAsiaTheme="minorEastAsia"/>
          <w:lang w:eastAsia="en-US"/>
        </w:rPr>
        <w:t>red</w:t>
      </w:r>
      <w:r w:rsidR="0087403C" w:rsidRPr="001C03ED">
        <w:rPr>
          <w:rFonts w:eastAsiaTheme="minorEastAsia"/>
          <w:lang w:eastAsia="en-US"/>
        </w:rPr>
        <w:t xml:space="preserve"> to dig deeper to discover the actual, tangible benefits that have been realised.</w:t>
      </w:r>
    </w:p>
    <w:p w:rsidR="00416F9E" w:rsidRPr="001C03ED" w:rsidRDefault="00416F9E" w:rsidP="003921EF">
      <w:pPr>
        <w:pStyle w:val="BodyText"/>
        <w:rPr>
          <w:rFonts w:eastAsiaTheme="minorEastAsia"/>
          <w:lang w:eastAsia="en-US"/>
        </w:rPr>
      </w:pPr>
      <w:r w:rsidRPr="001C03ED">
        <w:rPr>
          <w:rFonts w:eastAsiaTheme="minorEastAsia"/>
          <w:lang w:eastAsia="en-US"/>
        </w:rPr>
        <w:t>Feedback from partner countries</w:t>
      </w:r>
      <w:r w:rsidR="002D1574" w:rsidRPr="001C03ED">
        <w:rPr>
          <w:rFonts w:eastAsiaTheme="minorEastAsia"/>
          <w:lang w:eastAsia="en-US"/>
        </w:rPr>
        <w:t xml:space="preserve"> – either directly or through feedback from DFAT posts</w:t>
      </w:r>
      <w:r w:rsidR="001C03ED">
        <w:rPr>
          <w:rFonts w:eastAsiaTheme="minorEastAsia"/>
          <w:lang w:eastAsia="en-US"/>
        </w:rPr>
        <w:t xml:space="preserve"> – </w:t>
      </w:r>
      <w:r w:rsidRPr="001C03ED">
        <w:rPr>
          <w:rFonts w:eastAsiaTheme="minorEastAsia"/>
          <w:lang w:eastAsia="en-US"/>
        </w:rPr>
        <w:t xml:space="preserve">focused on the </w:t>
      </w:r>
      <w:r w:rsidR="006A47C0" w:rsidRPr="001C03ED">
        <w:rPr>
          <w:rFonts w:eastAsiaTheme="minorEastAsia"/>
          <w:lang w:eastAsia="en-US"/>
        </w:rPr>
        <w:t>appreciation of the support and also the interest in being more involved in planning.</w:t>
      </w:r>
      <w:r w:rsidR="001C03ED">
        <w:rPr>
          <w:rFonts w:eastAsiaTheme="minorEastAsia"/>
          <w:lang w:eastAsia="en-US"/>
        </w:rPr>
        <w:t xml:space="preserve"> </w:t>
      </w:r>
      <w:r w:rsidR="006A47C0" w:rsidRPr="001C03ED">
        <w:rPr>
          <w:rFonts w:eastAsiaTheme="minorEastAsia"/>
          <w:lang w:eastAsia="en-US"/>
        </w:rPr>
        <w:t>Partner country views are outlined at relevant points in the report.</w:t>
      </w:r>
    </w:p>
    <w:p w:rsidR="00F93A2E" w:rsidRDefault="006A47C0" w:rsidP="003921EF">
      <w:pPr>
        <w:pStyle w:val="BodyText"/>
        <w:rPr>
          <w:rFonts w:eastAsiaTheme="minorEastAsia"/>
          <w:lang w:eastAsia="en-US"/>
        </w:rPr>
      </w:pPr>
      <w:r w:rsidRPr="001C03ED">
        <w:rPr>
          <w:rFonts w:eastAsiaTheme="minorEastAsia"/>
          <w:lang w:eastAsia="en-US"/>
        </w:rPr>
        <w:t>An</w:t>
      </w:r>
      <w:r w:rsidR="00FA34AE" w:rsidRPr="001C03ED">
        <w:rPr>
          <w:rFonts w:eastAsiaTheme="minorEastAsia"/>
          <w:lang w:eastAsia="en-US"/>
        </w:rPr>
        <w:t xml:space="preserve"> </w:t>
      </w:r>
      <w:r w:rsidR="0087403C" w:rsidRPr="001C03ED">
        <w:rPr>
          <w:rFonts w:eastAsiaTheme="minorEastAsia"/>
          <w:lang w:eastAsia="en-US"/>
        </w:rPr>
        <w:t xml:space="preserve">alumni survey was sent to </w:t>
      </w:r>
      <w:r w:rsidR="005F60B6" w:rsidRPr="001C03ED">
        <w:rPr>
          <w:rFonts w:eastAsiaTheme="minorEastAsia"/>
          <w:lang w:eastAsia="en-US"/>
        </w:rPr>
        <w:t xml:space="preserve">over </w:t>
      </w:r>
      <w:r w:rsidR="00F93A2E">
        <w:rPr>
          <w:rFonts w:eastAsiaTheme="minorEastAsia"/>
          <w:lang w:eastAsia="en-US"/>
        </w:rPr>
        <w:t>900</w:t>
      </w:r>
      <w:r w:rsidR="005F60B6" w:rsidRPr="001C03ED">
        <w:rPr>
          <w:rFonts w:eastAsiaTheme="minorEastAsia"/>
          <w:lang w:eastAsia="en-US"/>
        </w:rPr>
        <w:t xml:space="preserve"> a</w:t>
      </w:r>
      <w:r w:rsidR="0087403C" w:rsidRPr="001C03ED">
        <w:rPr>
          <w:rFonts w:eastAsiaTheme="minorEastAsia"/>
          <w:lang w:eastAsia="en-US"/>
        </w:rPr>
        <w:t>lumni.</w:t>
      </w:r>
      <w:r w:rsidR="001C03ED">
        <w:rPr>
          <w:rFonts w:eastAsiaTheme="minorEastAsia"/>
          <w:lang w:eastAsia="en-US"/>
        </w:rPr>
        <w:t xml:space="preserve"> </w:t>
      </w:r>
      <w:r w:rsidR="0087403C" w:rsidRPr="001C03ED">
        <w:rPr>
          <w:rFonts w:eastAsiaTheme="minorEastAsia"/>
          <w:lang w:eastAsia="en-US"/>
        </w:rPr>
        <w:t xml:space="preserve">A total of 237 responses were received, a response rate of </w:t>
      </w:r>
      <w:r w:rsidR="00416F9E" w:rsidRPr="001C03ED">
        <w:rPr>
          <w:rFonts w:eastAsiaTheme="minorEastAsia"/>
          <w:lang w:eastAsia="en-US"/>
        </w:rPr>
        <w:t>over</w:t>
      </w:r>
      <w:r w:rsidR="0087403C" w:rsidRPr="001C03ED">
        <w:rPr>
          <w:rFonts w:eastAsiaTheme="minorEastAsia"/>
          <w:lang w:eastAsia="en-US"/>
        </w:rPr>
        <w:t xml:space="preserve"> 25%.</w:t>
      </w:r>
      <w:r w:rsidR="001C03ED">
        <w:rPr>
          <w:rFonts w:eastAsiaTheme="minorEastAsia"/>
          <w:lang w:eastAsia="en-US"/>
        </w:rPr>
        <w:t xml:space="preserve"> </w:t>
      </w:r>
      <w:r w:rsidR="00F93A2E">
        <w:rPr>
          <w:rFonts w:eastAsiaTheme="minorEastAsia"/>
          <w:lang w:eastAsia="en-US"/>
        </w:rPr>
        <w:t>The geographic break-up of the respondees was as follows:</w:t>
      </w:r>
    </w:p>
    <w:tbl>
      <w:tblPr>
        <w:tblW w:w="2880" w:type="dxa"/>
        <w:tblInd w:w="720" w:type="dxa"/>
        <w:tblLook w:val="04A0" w:firstRow="1" w:lastRow="0" w:firstColumn="1" w:lastColumn="0" w:noHBand="0" w:noVBand="1"/>
      </w:tblPr>
      <w:tblGrid>
        <w:gridCol w:w="960"/>
        <w:gridCol w:w="960"/>
        <w:gridCol w:w="960"/>
      </w:tblGrid>
      <w:tr w:rsidR="00F93A2E" w:rsidRPr="00F93A2E" w:rsidTr="00F93A2E">
        <w:trPr>
          <w:trHeight w:val="255"/>
        </w:trPr>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szCs w:val="20"/>
                <w:lang w:val="en-US" w:eastAsia="en-US"/>
              </w:rPr>
            </w:pPr>
            <w:r w:rsidRPr="00F93A2E">
              <w:rPr>
                <w:rFonts w:ascii="Microsoft Sans Serif" w:hAnsi="Microsoft Sans Serif" w:cs="Microsoft Sans Serif"/>
                <w:szCs w:val="20"/>
                <w:lang w:val="en-US" w:eastAsia="en-US"/>
              </w:rPr>
              <w:t>Africa</w:t>
            </w: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szCs w:val="20"/>
                <w:lang w:val="en-US" w:eastAsia="en-US"/>
              </w:rPr>
            </w:pP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jc w:val="right"/>
              <w:rPr>
                <w:rFonts w:ascii="Microsoft Sans Serif" w:hAnsi="Microsoft Sans Serif" w:cs="Microsoft Sans Serif"/>
                <w:szCs w:val="20"/>
                <w:lang w:val="en-US" w:eastAsia="en-US"/>
              </w:rPr>
            </w:pPr>
            <w:r w:rsidRPr="00F93A2E">
              <w:rPr>
                <w:rFonts w:ascii="Microsoft Sans Serif" w:hAnsi="Microsoft Sans Serif" w:cs="Microsoft Sans Serif"/>
                <w:szCs w:val="20"/>
                <w:lang w:val="en-US" w:eastAsia="en-US"/>
              </w:rPr>
              <w:t>158</w:t>
            </w:r>
          </w:p>
        </w:tc>
      </w:tr>
      <w:tr w:rsidR="00F93A2E" w:rsidRPr="00F93A2E" w:rsidTr="00F93A2E">
        <w:trPr>
          <w:trHeight w:val="255"/>
        </w:trPr>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szCs w:val="20"/>
                <w:lang w:val="en-US" w:eastAsia="en-US"/>
              </w:rPr>
            </w:pPr>
            <w:r w:rsidRPr="00F93A2E">
              <w:rPr>
                <w:rFonts w:ascii="Microsoft Sans Serif" w:hAnsi="Microsoft Sans Serif" w:cs="Microsoft Sans Serif"/>
                <w:szCs w:val="20"/>
                <w:lang w:val="en-US" w:eastAsia="en-US"/>
              </w:rPr>
              <w:t>Asia</w:t>
            </w: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szCs w:val="20"/>
                <w:lang w:val="en-US" w:eastAsia="en-US"/>
              </w:rPr>
            </w:pP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jc w:val="right"/>
              <w:rPr>
                <w:rFonts w:ascii="Microsoft Sans Serif" w:hAnsi="Microsoft Sans Serif" w:cs="Microsoft Sans Serif"/>
                <w:szCs w:val="20"/>
                <w:lang w:val="en-US" w:eastAsia="en-US"/>
              </w:rPr>
            </w:pPr>
            <w:r w:rsidRPr="00F93A2E">
              <w:rPr>
                <w:rFonts w:ascii="Microsoft Sans Serif" w:hAnsi="Microsoft Sans Serif" w:cs="Microsoft Sans Serif"/>
                <w:szCs w:val="20"/>
                <w:lang w:val="en-US" w:eastAsia="en-US"/>
              </w:rPr>
              <w:t>46</w:t>
            </w:r>
          </w:p>
        </w:tc>
      </w:tr>
      <w:tr w:rsidR="00F93A2E" w:rsidRPr="00F93A2E" w:rsidTr="00F93A2E">
        <w:trPr>
          <w:trHeight w:val="255"/>
        </w:trPr>
        <w:tc>
          <w:tcPr>
            <w:tcW w:w="1920" w:type="dxa"/>
            <w:gridSpan w:val="2"/>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szCs w:val="20"/>
                <w:lang w:val="en-US" w:eastAsia="en-US"/>
              </w:rPr>
            </w:pPr>
            <w:r w:rsidRPr="00F93A2E">
              <w:rPr>
                <w:rFonts w:ascii="Microsoft Sans Serif" w:hAnsi="Microsoft Sans Serif" w:cs="Microsoft Sans Serif"/>
                <w:szCs w:val="20"/>
                <w:lang w:val="en-US" w:eastAsia="en-US"/>
              </w:rPr>
              <w:t>Latin America</w:t>
            </w: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jc w:val="right"/>
              <w:rPr>
                <w:rFonts w:ascii="Microsoft Sans Serif" w:hAnsi="Microsoft Sans Serif" w:cs="Microsoft Sans Serif"/>
                <w:szCs w:val="20"/>
                <w:lang w:val="en-US" w:eastAsia="en-US"/>
              </w:rPr>
            </w:pPr>
            <w:r w:rsidRPr="00F93A2E">
              <w:rPr>
                <w:rFonts w:ascii="Microsoft Sans Serif" w:hAnsi="Microsoft Sans Serif" w:cs="Microsoft Sans Serif"/>
                <w:szCs w:val="20"/>
                <w:lang w:val="en-US" w:eastAsia="en-US"/>
              </w:rPr>
              <w:t>31</w:t>
            </w:r>
          </w:p>
        </w:tc>
      </w:tr>
      <w:tr w:rsidR="00F93A2E" w:rsidRPr="00F93A2E" w:rsidTr="00F93A2E">
        <w:trPr>
          <w:trHeight w:val="255"/>
        </w:trPr>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szCs w:val="20"/>
                <w:lang w:val="en-US" w:eastAsia="en-US"/>
              </w:rPr>
            </w:pPr>
            <w:r w:rsidRPr="00F93A2E">
              <w:rPr>
                <w:rFonts w:ascii="Microsoft Sans Serif" w:hAnsi="Microsoft Sans Serif" w:cs="Microsoft Sans Serif"/>
                <w:szCs w:val="20"/>
                <w:lang w:val="en-US" w:eastAsia="en-US"/>
              </w:rPr>
              <w:t>Pacific</w:t>
            </w: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szCs w:val="20"/>
                <w:lang w:val="en-US" w:eastAsia="en-US"/>
              </w:rPr>
            </w:pP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jc w:val="right"/>
              <w:rPr>
                <w:rFonts w:ascii="Microsoft Sans Serif" w:hAnsi="Microsoft Sans Serif" w:cs="Microsoft Sans Serif"/>
                <w:szCs w:val="20"/>
                <w:lang w:val="en-US" w:eastAsia="en-US"/>
              </w:rPr>
            </w:pPr>
            <w:r w:rsidRPr="00F93A2E">
              <w:rPr>
                <w:rFonts w:ascii="Microsoft Sans Serif" w:hAnsi="Microsoft Sans Serif" w:cs="Microsoft Sans Serif"/>
                <w:szCs w:val="20"/>
                <w:lang w:val="en-US" w:eastAsia="en-US"/>
              </w:rPr>
              <w:t>2</w:t>
            </w:r>
          </w:p>
        </w:tc>
      </w:tr>
      <w:tr w:rsidR="00F93A2E" w:rsidRPr="00F93A2E" w:rsidTr="00F93A2E">
        <w:trPr>
          <w:trHeight w:val="255"/>
        </w:trPr>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b/>
                <w:bCs/>
                <w:szCs w:val="20"/>
                <w:lang w:val="en-US" w:eastAsia="en-US"/>
              </w:rPr>
            </w:pPr>
            <w:r w:rsidRPr="00F93A2E">
              <w:rPr>
                <w:rFonts w:ascii="Microsoft Sans Serif" w:hAnsi="Microsoft Sans Serif" w:cs="Microsoft Sans Serif"/>
                <w:b/>
                <w:bCs/>
                <w:szCs w:val="20"/>
                <w:lang w:val="en-US" w:eastAsia="en-US"/>
              </w:rPr>
              <w:t>TOTAL</w:t>
            </w: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rPr>
                <w:rFonts w:ascii="Microsoft Sans Serif" w:hAnsi="Microsoft Sans Serif" w:cs="Microsoft Sans Serif"/>
                <w:b/>
                <w:bCs/>
                <w:szCs w:val="20"/>
                <w:lang w:val="en-US" w:eastAsia="en-US"/>
              </w:rPr>
            </w:pPr>
          </w:p>
        </w:tc>
        <w:tc>
          <w:tcPr>
            <w:tcW w:w="960" w:type="dxa"/>
            <w:tcBorders>
              <w:top w:val="nil"/>
              <w:left w:val="nil"/>
              <w:bottom w:val="nil"/>
              <w:right w:val="nil"/>
            </w:tcBorders>
            <w:shd w:val="clear" w:color="auto" w:fill="auto"/>
            <w:noWrap/>
            <w:vAlign w:val="bottom"/>
            <w:hideMark/>
          </w:tcPr>
          <w:p w:rsidR="00F93A2E" w:rsidRPr="00F93A2E" w:rsidRDefault="00F93A2E" w:rsidP="00F93A2E">
            <w:pPr>
              <w:spacing w:before="0" w:after="0"/>
              <w:jc w:val="right"/>
              <w:rPr>
                <w:rFonts w:ascii="Microsoft Sans Serif" w:hAnsi="Microsoft Sans Serif" w:cs="Microsoft Sans Serif"/>
                <w:b/>
                <w:bCs/>
                <w:szCs w:val="20"/>
                <w:lang w:val="en-US" w:eastAsia="en-US"/>
              </w:rPr>
            </w:pPr>
            <w:r w:rsidRPr="00F93A2E">
              <w:rPr>
                <w:rFonts w:ascii="Microsoft Sans Serif" w:hAnsi="Microsoft Sans Serif" w:cs="Microsoft Sans Serif"/>
                <w:b/>
                <w:bCs/>
                <w:szCs w:val="20"/>
                <w:lang w:val="en-US" w:eastAsia="en-US"/>
              </w:rPr>
              <w:t>237</w:t>
            </w:r>
          </w:p>
        </w:tc>
      </w:tr>
    </w:tbl>
    <w:p w:rsidR="00F93A2E" w:rsidRDefault="00F93A2E" w:rsidP="003921EF">
      <w:pPr>
        <w:pStyle w:val="BodyText"/>
        <w:rPr>
          <w:rFonts w:eastAsiaTheme="minorEastAsia"/>
          <w:lang w:eastAsia="en-US"/>
        </w:rPr>
      </w:pPr>
    </w:p>
    <w:p w:rsidR="00BE3A03" w:rsidRPr="001C03ED" w:rsidRDefault="0087403C" w:rsidP="003921EF">
      <w:pPr>
        <w:pStyle w:val="BodyText"/>
        <w:rPr>
          <w:rFonts w:eastAsiaTheme="minorEastAsia"/>
          <w:lang w:eastAsia="en-US"/>
        </w:rPr>
      </w:pPr>
      <w:r w:rsidRPr="001C03ED">
        <w:rPr>
          <w:rFonts w:eastAsiaTheme="minorEastAsia"/>
          <w:lang w:eastAsia="en-US"/>
        </w:rPr>
        <w:t xml:space="preserve">The team acknowledges that the </w:t>
      </w:r>
      <w:r w:rsidR="00416F9E" w:rsidRPr="001C03ED">
        <w:rPr>
          <w:rFonts w:eastAsiaTheme="minorEastAsia"/>
          <w:lang w:eastAsia="en-US"/>
        </w:rPr>
        <w:t xml:space="preserve">positive experiences most participants have when they attend courses and activities means that </w:t>
      </w:r>
      <w:r w:rsidR="00E82D6F" w:rsidRPr="001C03ED">
        <w:rPr>
          <w:rFonts w:eastAsiaTheme="minorEastAsia"/>
          <w:lang w:eastAsia="en-US"/>
        </w:rPr>
        <w:t>there is a strong positive bias in this kind of survey.</w:t>
      </w:r>
      <w:r w:rsidR="001C03ED">
        <w:rPr>
          <w:rFonts w:eastAsiaTheme="minorEastAsia"/>
          <w:lang w:eastAsia="en-US"/>
        </w:rPr>
        <w:t xml:space="preserve"> </w:t>
      </w:r>
      <w:r w:rsidR="00E82D6F" w:rsidRPr="001C03ED">
        <w:rPr>
          <w:rFonts w:eastAsiaTheme="minorEastAsia"/>
          <w:lang w:eastAsia="en-US"/>
        </w:rPr>
        <w:t xml:space="preserve">Having said that, the survey was </w:t>
      </w:r>
      <w:r w:rsidR="00576952" w:rsidRPr="001C03ED">
        <w:rPr>
          <w:rFonts w:eastAsiaTheme="minorEastAsia"/>
          <w:lang w:eastAsia="en-US"/>
        </w:rPr>
        <w:t>not subject to any sampling by the Review Team (random or otherwise)</w:t>
      </w:r>
      <w:r w:rsidR="00FA34AE" w:rsidRPr="001C03ED">
        <w:rPr>
          <w:rFonts w:eastAsiaTheme="minorEastAsia"/>
          <w:lang w:eastAsia="en-US"/>
        </w:rPr>
        <w:t xml:space="preserve">, </w:t>
      </w:r>
      <w:r w:rsidR="00BE3A03" w:rsidRPr="001C03ED">
        <w:rPr>
          <w:rFonts w:eastAsiaTheme="minorEastAsia"/>
          <w:lang w:eastAsia="en-US"/>
        </w:rPr>
        <w:t>but approached the full complement of alumni</w:t>
      </w:r>
      <w:r w:rsidR="00205593">
        <w:rPr>
          <w:rFonts w:eastAsiaTheme="minorEastAsia"/>
          <w:lang w:eastAsia="en-US"/>
        </w:rPr>
        <w:t>.</w:t>
      </w:r>
    </w:p>
    <w:p w:rsidR="00BE3A03" w:rsidRDefault="001B2D92" w:rsidP="004E1D85">
      <w:pPr>
        <w:pStyle w:val="BodyText"/>
        <w:rPr>
          <w:rFonts w:eastAsiaTheme="minorEastAsia"/>
          <w:lang w:eastAsia="en-US"/>
        </w:rPr>
      </w:pPr>
      <w:r>
        <w:rPr>
          <w:rFonts w:eastAsiaTheme="minorEastAsia"/>
          <w:lang w:eastAsia="en-US"/>
        </w:rPr>
        <w:t>K</w:t>
      </w:r>
      <w:r w:rsidR="002F22C6" w:rsidRPr="001C03ED">
        <w:rPr>
          <w:rFonts w:eastAsiaTheme="minorEastAsia"/>
          <w:lang w:eastAsia="en-US"/>
        </w:rPr>
        <w:t>ey results</w:t>
      </w:r>
      <w:r>
        <w:rPr>
          <w:rFonts w:eastAsiaTheme="minorEastAsia"/>
          <w:lang w:eastAsia="en-US"/>
        </w:rPr>
        <w:t xml:space="preserve"> from the survey</w:t>
      </w:r>
      <w:r w:rsidR="002F22C6" w:rsidRPr="001C03ED">
        <w:rPr>
          <w:rFonts w:eastAsiaTheme="minorEastAsia"/>
          <w:lang w:eastAsia="en-US"/>
        </w:rPr>
        <w:t xml:space="preserve"> are shared in graph form at relevant places in this report.</w:t>
      </w:r>
      <w:r w:rsidR="001C03ED">
        <w:rPr>
          <w:rFonts w:eastAsiaTheme="minorEastAsia"/>
          <w:lang w:eastAsia="en-US"/>
        </w:rPr>
        <w:t xml:space="preserve"> </w:t>
      </w:r>
      <w:r w:rsidR="002F22C6" w:rsidRPr="001C03ED">
        <w:rPr>
          <w:rFonts w:eastAsiaTheme="minorEastAsia"/>
          <w:lang w:eastAsia="en-US"/>
        </w:rPr>
        <w:t>For example, in this section of Relevance, the following Figure 1 highlights the participants’ assessment of the relevance of IM4DC to their specific work situation:</w:t>
      </w:r>
    </w:p>
    <w:p w:rsidR="000142A4" w:rsidRPr="00D8235E" w:rsidRDefault="000142A4" w:rsidP="000142A4">
      <w:pPr>
        <w:pStyle w:val="BodyText"/>
        <w:rPr>
          <w:rFonts w:eastAsiaTheme="minorEastAsia"/>
          <w:b/>
          <w:lang w:eastAsia="en-US"/>
        </w:rPr>
      </w:pPr>
      <w:r w:rsidRPr="00D8235E">
        <w:rPr>
          <w:rFonts w:eastAsiaTheme="minorEastAsia"/>
          <w:b/>
          <w:lang w:eastAsia="en-US"/>
        </w:rPr>
        <w:t xml:space="preserve">Figure </w:t>
      </w:r>
      <w:r>
        <w:rPr>
          <w:rFonts w:eastAsiaTheme="minorEastAsia"/>
          <w:b/>
          <w:lang w:eastAsia="en-US"/>
        </w:rPr>
        <w:t>1</w:t>
      </w:r>
      <w:r w:rsidRPr="00D8235E">
        <w:rPr>
          <w:rFonts w:eastAsiaTheme="minorEastAsia"/>
          <w:b/>
          <w:lang w:eastAsia="en-US"/>
        </w:rPr>
        <w:t xml:space="preserve">: </w:t>
      </w:r>
      <w:r>
        <w:rPr>
          <w:rFonts w:eastAsiaTheme="minorEastAsia"/>
          <w:b/>
          <w:lang w:eastAsia="en-US"/>
        </w:rPr>
        <w:t>Alumni Survey - Relevance</w:t>
      </w:r>
    </w:p>
    <w:p w:rsidR="00B30649" w:rsidRPr="001C03ED" w:rsidRDefault="002F22C6" w:rsidP="00E43FC3">
      <w:pPr>
        <w:pStyle w:val="ListParagraph"/>
        <w:widowControl w:val="0"/>
        <w:numPr>
          <w:ilvl w:val="0"/>
          <w:numId w:val="0"/>
        </w:numPr>
        <w:autoSpaceDE w:val="0"/>
        <w:autoSpaceDN w:val="0"/>
        <w:adjustRightInd w:val="0"/>
        <w:spacing w:after="240" w:line="276" w:lineRule="auto"/>
        <w:rPr>
          <w:rFonts w:ascii="Arial Narrow" w:eastAsiaTheme="minorEastAsia" w:hAnsi="Arial Narrow" w:cstheme="minorBidi"/>
          <w:iCs/>
          <w:color w:val="1A1A1A"/>
          <w:sz w:val="22"/>
          <w:lang w:eastAsia="en-US"/>
        </w:rPr>
      </w:pPr>
      <w:r w:rsidRPr="001C03ED">
        <w:rPr>
          <w:noProof/>
          <w:lang w:val="en-US" w:eastAsia="en-US"/>
        </w:rPr>
        <w:drawing>
          <wp:inline distT="0" distB="0" distL="0" distR="0" wp14:anchorId="5D74D49A" wp14:editId="660CF275">
            <wp:extent cx="3092196" cy="23118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101323" cy="2318703"/>
                    </a:xfrm>
                    <a:prstGeom prst="rect">
                      <a:avLst/>
                    </a:prstGeom>
                  </pic:spPr>
                </pic:pic>
              </a:graphicData>
            </a:graphic>
          </wp:inline>
        </w:drawing>
      </w:r>
    </w:p>
    <w:p w:rsidR="00336AAC" w:rsidRPr="001C03ED" w:rsidRDefault="00336AAC" w:rsidP="00336AAC">
      <w:pPr>
        <w:pStyle w:val="Heading3"/>
      </w:pPr>
      <w:r w:rsidRPr="001C03ED">
        <w:t>Industry views</w:t>
      </w:r>
    </w:p>
    <w:p w:rsidR="00BE3A03" w:rsidRPr="001C03ED" w:rsidRDefault="00BE3A03" w:rsidP="003921EF">
      <w:pPr>
        <w:pStyle w:val="BodyText"/>
        <w:rPr>
          <w:rFonts w:eastAsiaTheme="minorEastAsia"/>
          <w:lang w:eastAsia="en-US"/>
        </w:rPr>
      </w:pPr>
      <w:r w:rsidRPr="001C03ED">
        <w:rPr>
          <w:rFonts w:eastAsiaTheme="minorEastAsia"/>
          <w:lang w:eastAsia="en-US"/>
        </w:rPr>
        <w:t xml:space="preserve">The Review Team took the opportunity to interview a number of Australian industry representatives to seek </w:t>
      </w:r>
      <w:r w:rsidR="001469D5" w:rsidRPr="001C03ED">
        <w:rPr>
          <w:rFonts w:eastAsiaTheme="minorEastAsia"/>
          <w:lang w:eastAsia="en-US"/>
        </w:rPr>
        <w:t xml:space="preserve">their </w:t>
      </w:r>
      <w:r w:rsidRPr="001C03ED">
        <w:rPr>
          <w:rFonts w:eastAsiaTheme="minorEastAsia"/>
          <w:lang w:eastAsia="en-US"/>
        </w:rPr>
        <w:t>views on the role and performance of the IM4DC.</w:t>
      </w:r>
      <w:r w:rsidR="001C03ED">
        <w:rPr>
          <w:rFonts w:eastAsiaTheme="minorEastAsia"/>
          <w:lang w:eastAsia="en-US"/>
        </w:rPr>
        <w:t xml:space="preserve"> </w:t>
      </w:r>
      <w:r w:rsidRPr="001C03ED">
        <w:rPr>
          <w:rFonts w:eastAsiaTheme="minorEastAsia"/>
          <w:lang w:eastAsia="en-US"/>
        </w:rPr>
        <w:t xml:space="preserve">These discussions highlighted that there is not a single, unanimous view in the Australian mining sector on either </w:t>
      </w:r>
      <w:r w:rsidR="00400F0C">
        <w:rPr>
          <w:rFonts w:eastAsiaTheme="minorEastAsia"/>
          <w:lang w:eastAsia="en-US"/>
        </w:rPr>
        <w:t xml:space="preserve">IM4DC </w:t>
      </w:r>
      <w:r w:rsidRPr="001C03ED">
        <w:rPr>
          <w:rFonts w:eastAsiaTheme="minorEastAsia"/>
          <w:lang w:eastAsia="en-US"/>
        </w:rPr>
        <w:t>or M4D more broadly.</w:t>
      </w:r>
    </w:p>
    <w:p w:rsidR="00E82D6F" w:rsidRPr="001C03ED" w:rsidRDefault="00E82D6F" w:rsidP="004E1D85">
      <w:pPr>
        <w:pStyle w:val="BodyText"/>
        <w:rPr>
          <w:rFonts w:eastAsiaTheme="minorEastAsia"/>
          <w:lang w:eastAsia="en-US"/>
        </w:rPr>
      </w:pPr>
      <w:r w:rsidRPr="001C03ED">
        <w:rPr>
          <w:rFonts w:eastAsiaTheme="minorEastAsia"/>
          <w:lang w:eastAsia="en-US"/>
        </w:rPr>
        <w:t>In relation to the IM4DC’s work, there were mixed views.</w:t>
      </w:r>
      <w:r w:rsidR="001C03ED">
        <w:rPr>
          <w:rFonts w:eastAsiaTheme="minorEastAsia"/>
          <w:lang w:eastAsia="en-US"/>
        </w:rPr>
        <w:t xml:space="preserve"> </w:t>
      </w:r>
      <w:r w:rsidRPr="001C03ED">
        <w:rPr>
          <w:rFonts w:eastAsiaTheme="minorEastAsia"/>
          <w:lang w:eastAsia="en-US"/>
        </w:rPr>
        <w:t xml:space="preserve">A number of industry </w:t>
      </w:r>
      <w:r w:rsidR="00B30649" w:rsidRPr="001C03ED">
        <w:rPr>
          <w:rFonts w:eastAsiaTheme="minorEastAsia"/>
          <w:lang w:eastAsia="en-US"/>
        </w:rPr>
        <w:t>representatives</w:t>
      </w:r>
      <w:r w:rsidRPr="001C03ED">
        <w:rPr>
          <w:rFonts w:eastAsiaTheme="minorEastAsia"/>
          <w:lang w:eastAsia="en-US"/>
        </w:rPr>
        <w:t xml:space="preserve"> were very positive about the relevance of the topics and quality of the teaching at IM4DC courses</w:t>
      </w:r>
      <w:r w:rsidR="00B30649" w:rsidRPr="001C03ED">
        <w:rPr>
          <w:rFonts w:eastAsiaTheme="minorEastAsia"/>
          <w:lang w:eastAsia="en-US"/>
        </w:rPr>
        <w:t xml:space="preserve">, and some were </w:t>
      </w:r>
      <w:r w:rsidRPr="001C03ED">
        <w:rPr>
          <w:rFonts w:eastAsiaTheme="minorEastAsia"/>
          <w:lang w:eastAsia="en-US"/>
        </w:rPr>
        <w:t xml:space="preserve">regular </w:t>
      </w:r>
      <w:r w:rsidR="00B30649" w:rsidRPr="001C03ED">
        <w:rPr>
          <w:rFonts w:eastAsiaTheme="minorEastAsia"/>
          <w:lang w:eastAsia="en-US"/>
        </w:rPr>
        <w:t xml:space="preserve">guest </w:t>
      </w:r>
      <w:r w:rsidRPr="001C03ED">
        <w:rPr>
          <w:rFonts w:eastAsiaTheme="minorEastAsia"/>
          <w:lang w:eastAsia="en-US"/>
        </w:rPr>
        <w:t>presenter</w:t>
      </w:r>
      <w:r w:rsidR="00B30649" w:rsidRPr="001C03ED">
        <w:rPr>
          <w:rFonts w:eastAsiaTheme="minorEastAsia"/>
          <w:lang w:eastAsia="en-US"/>
        </w:rPr>
        <w:t>s</w:t>
      </w:r>
      <w:r w:rsidRPr="001C03ED">
        <w:rPr>
          <w:rFonts w:eastAsiaTheme="minorEastAsia"/>
          <w:lang w:eastAsia="en-US"/>
        </w:rPr>
        <w:t xml:space="preserve"> </w:t>
      </w:r>
      <w:r w:rsidR="00B30649" w:rsidRPr="001C03ED">
        <w:rPr>
          <w:rFonts w:eastAsiaTheme="minorEastAsia"/>
          <w:lang w:eastAsia="en-US"/>
        </w:rPr>
        <w:t>which indicated a level of commitment and also that they had the opportunity to observe</w:t>
      </w:r>
      <w:r w:rsidRPr="001C03ED">
        <w:rPr>
          <w:rFonts w:eastAsiaTheme="minorEastAsia"/>
          <w:lang w:eastAsia="en-US"/>
        </w:rPr>
        <w:t xml:space="preserve"> </w:t>
      </w:r>
      <w:r w:rsidR="00B30649" w:rsidRPr="001C03ED">
        <w:rPr>
          <w:rFonts w:eastAsiaTheme="minorEastAsia"/>
          <w:lang w:eastAsia="en-US"/>
        </w:rPr>
        <w:t>course</w:t>
      </w:r>
      <w:r w:rsidRPr="001C03ED">
        <w:rPr>
          <w:rFonts w:eastAsiaTheme="minorEastAsia"/>
          <w:lang w:eastAsia="en-US"/>
        </w:rPr>
        <w:t xml:space="preserve"> delivery up close.</w:t>
      </w:r>
      <w:r w:rsidR="001C03ED">
        <w:rPr>
          <w:rFonts w:eastAsiaTheme="minorEastAsia"/>
          <w:lang w:eastAsia="en-US"/>
        </w:rPr>
        <w:t xml:space="preserve"> </w:t>
      </w:r>
      <w:r w:rsidRPr="001C03ED">
        <w:rPr>
          <w:rFonts w:eastAsiaTheme="minorEastAsia"/>
          <w:lang w:eastAsia="en-US"/>
        </w:rPr>
        <w:t>There was another view expressed that IM4DC doesn’t engage enough with industry and therefore misses out on a stronger industry perspective in the courses.</w:t>
      </w:r>
      <w:r w:rsidR="001C03ED">
        <w:rPr>
          <w:rFonts w:eastAsiaTheme="minorEastAsia"/>
          <w:lang w:eastAsia="en-US"/>
        </w:rPr>
        <w:t xml:space="preserve"> </w:t>
      </w:r>
      <w:r w:rsidR="002F22C6" w:rsidRPr="001C03ED">
        <w:rPr>
          <w:rFonts w:eastAsiaTheme="minorEastAsia"/>
          <w:lang w:eastAsia="en-US"/>
        </w:rPr>
        <w:t xml:space="preserve">IM4DC acknowledged that there could </w:t>
      </w:r>
      <w:r w:rsidR="00B30649" w:rsidRPr="001C03ED">
        <w:rPr>
          <w:rFonts w:eastAsiaTheme="minorEastAsia"/>
          <w:lang w:eastAsia="en-US"/>
        </w:rPr>
        <w:t>have been more engagement with industry from the outset and this is something that they have indicated is being given more attention.</w:t>
      </w:r>
    </w:p>
    <w:p w:rsidR="006A47C0" w:rsidRPr="001C03ED" w:rsidRDefault="00BE3A03" w:rsidP="001B5690">
      <w:pPr>
        <w:pStyle w:val="BodyText"/>
        <w:rPr>
          <w:rFonts w:eastAsiaTheme="minorEastAsia"/>
          <w:lang w:eastAsia="en-US"/>
        </w:rPr>
      </w:pPr>
      <w:r w:rsidRPr="001C03ED">
        <w:rPr>
          <w:rFonts w:eastAsiaTheme="minorEastAsia"/>
          <w:lang w:eastAsia="en-US"/>
        </w:rPr>
        <w:t xml:space="preserve">On the broader issue of </w:t>
      </w:r>
      <w:r w:rsidR="002D52F1">
        <w:rPr>
          <w:rFonts w:eastAsiaTheme="minorEastAsia"/>
          <w:lang w:eastAsia="en-US"/>
        </w:rPr>
        <w:t>Australian Government</w:t>
      </w:r>
      <w:r w:rsidRPr="001C03ED">
        <w:rPr>
          <w:rFonts w:eastAsiaTheme="minorEastAsia"/>
          <w:lang w:eastAsia="en-US"/>
        </w:rPr>
        <w:t xml:space="preserve"> support for M4D, there were </w:t>
      </w:r>
      <w:r w:rsidR="00B30649" w:rsidRPr="001C03ED">
        <w:rPr>
          <w:rFonts w:eastAsiaTheme="minorEastAsia"/>
          <w:lang w:eastAsia="en-US"/>
        </w:rPr>
        <w:t>a number of different v</w:t>
      </w:r>
      <w:r w:rsidRPr="001C03ED">
        <w:rPr>
          <w:rFonts w:eastAsiaTheme="minorEastAsia"/>
          <w:lang w:eastAsia="en-US"/>
        </w:rPr>
        <w:t xml:space="preserve">iews </w:t>
      </w:r>
      <w:r w:rsidR="001469D5" w:rsidRPr="001C03ED">
        <w:rPr>
          <w:rFonts w:eastAsiaTheme="minorEastAsia"/>
          <w:lang w:eastAsia="en-US"/>
        </w:rPr>
        <w:t>expressed</w:t>
      </w:r>
      <w:r w:rsidR="00B30649" w:rsidRPr="001C03ED">
        <w:rPr>
          <w:rFonts w:eastAsiaTheme="minorEastAsia"/>
          <w:lang w:eastAsia="en-US"/>
        </w:rPr>
        <w:t>.</w:t>
      </w:r>
      <w:r w:rsidR="001C03ED">
        <w:rPr>
          <w:rFonts w:eastAsiaTheme="minorEastAsia"/>
          <w:lang w:eastAsia="en-US"/>
        </w:rPr>
        <w:t xml:space="preserve"> </w:t>
      </w:r>
      <w:r w:rsidR="00B30649" w:rsidRPr="001C03ED">
        <w:rPr>
          <w:rFonts w:eastAsiaTheme="minorEastAsia"/>
          <w:lang w:eastAsia="en-US"/>
        </w:rPr>
        <w:t xml:space="preserve">While outside the direct scope of this Review, these views </w:t>
      </w:r>
      <w:r w:rsidR="00785542">
        <w:rPr>
          <w:rFonts w:eastAsiaTheme="minorEastAsia"/>
          <w:lang w:eastAsia="en-US"/>
        </w:rPr>
        <w:t xml:space="preserve">on the M4D initiative </w:t>
      </w:r>
      <w:r w:rsidR="002F22C6" w:rsidRPr="001C03ED">
        <w:rPr>
          <w:rFonts w:eastAsiaTheme="minorEastAsia"/>
          <w:lang w:eastAsia="en-US"/>
        </w:rPr>
        <w:t>are relayed here as some stakeholders didn’t distinguish between M4D and IM4DC.</w:t>
      </w:r>
      <w:r w:rsidR="00785542">
        <w:rPr>
          <w:rFonts w:eastAsiaTheme="minorEastAsia"/>
          <w:lang w:eastAsia="en-US"/>
        </w:rPr>
        <w:t xml:space="preserve"> The most common view expressed was one of s</w:t>
      </w:r>
      <w:r w:rsidR="00785542" w:rsidRPr="001C03ED">
        <w:rPr>
          <w:rFonts w:eastAsiaTheme="minorEastAsia"/>
          <w:lang w:eastAsia="en-US"/>
        </w:rPr>
        <w:t xml:space="preserve">upport for Australian assistance for improved mining governance, </w:t>
      </w:r>
      <w:r w:rsidR="001B5690">
        <w:rPr>
          <w:rFonts w:eastAsiaTheme="minorEastAsia"/>
          <w:lang w:eastAsia="en-US"/>
        </w:rPr>
        <w:t>on the basis</w:t>
      </w:r>
      <w:r w:rsidR="00785542" w:rsidRPr="001C03ED">
        <w:rPr>
          <w:rFonts w:eastAsiaTheme="minorEastAsia"/>
          <w:lang w:eastAsia="en-US"/>
        </w:rPr>
        <w:t xml:space="preserve"> that it would create a more stable environment for Australian companies investing in these developing countries.</w:t>
      </w:r>
      <w:r w:rsidR="00FC7065" w:rsidRPr="00FC7065">
        <w:rPr>
          <w:rFonts w:eastAsiaTheme="minorEastAsia"/>
          <w:lang w:eastAsia="en-US"/>
        </w:rPr>
        <w:t xml:space="preserve"> </w:t>
      </w:r>
      <w:r w:rsidR="001B5690">
        <w:rPr>
          <w:rFonts w:eastAsiaTheme="minorEastAsia"/>
          <w:lang w:eastAsia="en-US"/>
        </w:rPr>
        <w:t>There was also s</w:t>
      </w:r>
      <w:r w:rsidR="00FC7065" w:rsidRPr="001C03ED">
        <w:rPr>
          <w:rFonts w:eastAsiaTheme="minorEastAsia"/>
          <w:lang w:eastAsia="en-US"/>
        </w:rPr>
        <w:t>upport for Australian assistance that helps to ‘level the playing field’ for attracting investment</w:t>
      </w:r>
      <w:r w:rsidR="001B5690">
        <w:rPr>
          <w:rFonts w:eastAsiaTheme="minorEastAsia"/>
          <w:lang w:eastAsia="en-US"/>
        </w:rPr>
        <w:t xml:space="preserve"> to Australia </w:t>
      </w:r>
      <w:r w:rsidR="00FC7065" w:rsidRPr="001C03ED">
        <w:rPr>
          <w:rFonts w:eastAsiaTheme="minorEastAsia"/>
          <w:lang w:eastAsia="en-US"/>
        </w:rPr>
        <w:t>by promoting similar standards in developing countries as ther</w:t>
      </w:r>
      <w:r w:rsidR="001B5690">
        <w:rPr>
          <w:rFonts w:eastAsiaTheme="minorEastAsia"/>
          <w:lang w:eastAsia="en-US"/>
        </w:rPr>
        <w:t>e are in Australia</w:t>
      </w:r>
      <w:r w:rsidR="00FC7065">
        <w:rPr>
          <w:rFonts w:eastAsiaTheme="minorEastAsia"/>
          <w:lang w:eastAsia="en-US"/>
        </w:rPr>
        <w:t xml:space="preserve">. </w:t>
      </w:r>
      <w:r w:rsidR="001B5690">
        <w:rPr>
          <w:rFonts w:eastAsiaTheme="minorEastAsia"/>
          <w:lang w:eastAsia="en-US"/>
        </w:rPr>
        <w:t>A further, more negative view, was</w:t>
      </w:r>
      <w:r w:rsidR="00FC7065" w:rsidRPr="001C03ED">
        <w:rPr>
          <w:rFonts w:eastAsiaTheme="minorEastAsia"/>
          <w:lang w:eastAsia="en-US"/>
        </w:rPr>
        <w:t xml:space="preserve"> that the </w:t>
      </w:r>
      <w:r w:rsidR="002D52F1">
        <w:rPr>
          <w:rFonts w:eastAsiaTheme="minorEastAsia"/>
          <w:lang w:eastAsia="en-US"/>
        </w:rPr>
        <w:t>Australian Government</w:t>
      </w:r>
      <w:r w:rsidR="00FC7065" w:rsidRPr="001C03ED">
        <w:rPr>
          <w:rFonts w:eastAsiaTheme="minorEastAsia"/>
          <w:lang w:eastAsia="en-US"/>
        </w:rPr>
        <w:t xml:space="preserve"> providing support to developing countries has the potential to ‘help Australia’s competitors’</w:t>
      </w:r>
      <w:r w:rsidR="00EE46EE">
        <w:rPr>
          <w:rFonts w:eastAsiaTheme="minorEastAsia"/>
          <w:lang w:eastAsia="en-US"/>
        </w:rPr>
        <w:t>.</w:t>
      </w:r>
      <w:r w:rsidR="00EB3E19">
        <w:rPr>
          <w:rFonts w:eastAsiaTheme="minorEastAsia"/>
          <w:lang w:eastAsia="en-US"/>
        </w:rPr>
        <w:t xml:space="preserve"> </w:t>
      </w:r>
      <w:r w:rsidR="00223FD4">
        <w:rPr>
          <w:rFonts w:eastAsiaTheme="minorEastAsia"/>
          <w:lang w:eastAsia="en-US"/>
        </w:rPr>
        <w:t>T</w:t>
      </w:r>
      <w:r w:rsidR="006A47C0" w:rsidRPr="001C03ED">
        <w:rPr>
          <w:rFonts w:eastAsiaTheme="minorEastAsia"/>
          <w:lang w:eastAsia="en-US"/>
        </w:rPr>
        <w:t xml:space="preserve">his feedback </w:t>
      </w:r>
      <w:r w:rsidR="00B50060">
        <w:rPr>
          <w:rFonts w:eastAsiaTheme="minorEastAsia"/>
          <w:lang w:eastAsia="en-US"/>
        </w:rPr>
        <w:t xml:space="preserve">from </w:t>
      </w:r>
      <w:r w:rsidR="006A47C0" w:rsidRPr="001C03ED">
        <w:rPr>
          <w:rFonts w:eastAsiaTheme="minorEastAsia"/>
          <w:lang w:eastAsia="en-US"/>
        </w:rPr>
        <w:t>industry presents an opportunity for IM4DC, DFAT and Industry repr</w:t>
      </w:r>
      <w:r w:rsidR="009C6E59" w:rsidRPr="001C03ED">
        <w:rPr>
          <w:rFonts w:eastAsiaTheme="minorEastAsia"/>
          <w:lang w:eastAsia="en-US"/>
        </w:rPr>
        <w:t xml:space="preserve">esentatives to work together to define the IM4DC’s contribution to the </w:t>
      </w:r>
      <w:r w:rsidR="002D52F1">
        <w:rPr>
          <w:rFonts w:eastAsiaTheme="minorEastAsia"/>
          <w:lang w:eastAsia="en-US"/>
        </w:rPr>
        <w:t>Australian Government</w:t>
      </w:r>
      <w:r w:rsidR="00DE72CD">
        <w:rPr>
          <w:rFonts w:eastAsiaTheme="minorEastAsia"/>
          <w:lang w:eastAsia="en-US"/>
        </w:rPr>
        <w:t>’s</w:t>
      </w:r>
      <w:r w:rsidR="009C6E59" w:rsidRPr="001C03ED">
        <w:rPr>
          <w:rFonts w:eastAsiaTheme="minorEastAsia"/>
          <w:lang w:eastAsia="en-US"/>
        </w:rPr>
        <w:t xml:space="preserve"> </w:t>
      </w:r>
      <w:r w:rsidR="00DE72CD" w:rsidRPr="001C03ED">
        <w:rPr>
          <w:rFonts w:eastAsiaTheme="minorEastAsia"/>
          <w:lang w:eastAsia="en-US"/>
        </w:rPr>
        <w:t xml:space="preserve">economic diplomacy </w:t>
      </w:r>
      <w:r w:rsidR="009C6E59" w:rsidRPr="001C03ED">
        <w:rPr>
          <w:rFonts w:eastAsiaTheme="minorEastAsia"/>
          <w:lang w:eastAsia="en-US"/>
        </w:rPr>
        <w:t>agenda, an issue that is discussed further in the next section.</w:t>
      </w:r>
    </w:p>
    <w:p w:rsidR="00A32E50" w:rsidRPr="001C03ED" w:rsidRDefault="00A32E50" w:rsidP="00A32E50">
      <w:pPr>
        <w:pStyle w:val="Heading3"/>
      </w:pPr>
      <w:r w:rsidRPr="001C03ED">
        <w:t>Relevance to</w:t>
      </w:r>
      <w:r w:rsidR="009C6E59" w:rsidRPr="001C03ED">
        <w:t xml:space="preserve"> </w:t>
      </w:r>
      <w:r w:rsidR="002D52F1">
        <w:t>Australian Government</w:t>
      </w:r>
      <w:r w:rsidRPr="001C03ED">
        <w:t xml:space="preserve"> agenda</w:t>
      </w:r>
    </w:p>
    <w:p w:rsidR="00E134E9" w:rsidRPr="001C03ED" w:rsidRDefault="00D74B5E" w:rsidP="00D74B5E">
      <w:pPr>
        <w:pStyle w:val="BodyText"/>
        <w:rPr>
          <w:rFonts w:eastAsiaTheme="minorEastAsia"/>
          <w:lang w:eastAsia="en-US"/>
        </w:rPr>
      </w:pPr>
      <w:r>
        <w:rPr>
          <w:rFonts w:eastAsiaTheme="minorEastAsia"/>
          <w:lang w:eastAsia="en-US"/>
        </w:rPr>
        <w:t>As mentioned in the above discussion on the origins of the IM4DC, the Centre</w:t>
      </w:r>
      <w:r w:rsidR="00E134E9">
        <w:rPr>
          <w:rFonts w:eastAsiaTheme="minorEastAsia"/>
          <w:lang w:eastAsia="en-US"/>
        </w:rPr>
        <w:t xml:space="preserve"> </w:t>
      </w:r>
      <w:r w:rsidR="00E134E9" w:rsidRPr="001C03ED">
        <w:rPr>
          <w:rFonts w:eastAsiaTheme="minorEastAsia"/>
          <w:lang w:eastAsia="en-US"/>
        </w:rPr>
        <w:t xml:space="preserve">was established as one component of the </w:t>
      </w:r>
      <w:r w:rsidR="00E134E9">
        <w:rPr>
          <w:rFonts w:eastAsiaTheme="minorEastAsia"/>
          <w:lang w:eastAsia="en-US"/>
        </w:rPr>
        <w:t>Australian Government’s</w:t>
      </w:r>
      <w:r w:rsidR="00E134E9" w:rsidRPr="001C03ED">
        <w:rPr>
          <w:rFonts w:eastAsiaTheme="minorEastAsia"/>
          <w:lang w:eastAsia="en-US"/>
        </w:rPr>
        <w:t xml:space="preserve"> M4D Initiative to support developing countries to manage their extractive industries to promote economic growth and poverty reduction.</w:t>
      </w:r>
      <w:r w:rsidR="00E134E9">
        <w:rPr>
          <w:rFonts w:eastAsiaTheme="minorEastAsia"/>
          <w:lang w:eastAsia="en-US"/>
        </w:rPr>
        <w:t xml:space="preserve"> This objective remains relevant in light of the </w:t>
      </w:r>
      <w:r w:rsidR="00E134E9" w:rsidRPr="007136E6">
        <w:rPr>
          <w:rFonts w:eastAsiaTheme="minorEastAsia"/>
        </w:rPr>
        <w:t>Australian Government</w:t>
      </w:r>
      <w:r w:rsidR="00E134E9">
        <w:rPr>
          <w:rFonts w:eastAsiaTheme="minorEastAsia"/>
        </w:rPr>
        <w:t>’s</w:t>
      </w:r>
      <w:r w:rsidR="00E134E9" w:rsidRPr="007136E6">
        <w:rPr>
          <w:rFonts w:eastAsiaTheme="minorEastAsia"/>
        </w:rPr>
        <w:t xml:space="preserve"> new paradigm for its overseas development budget</w:t>
      </w:r>
      <w:r w:rsidR="00E134E9">
        <w:rPr>
          <w:rFonts w:eastAsiaTheme="minorEastAsia"/>
        </w:rPr>
        <w:t xml:space="preserve">, in particular the promotion of prosperity and poverty reduction by </w:t>
      </w:r>
      <w:r w:rsidR="00E134E9" w:rsidRPr="007136E6">
        <w:rPr>
          <w:rFonts w:eastAsiaTheme="minorEastAsia"/>
        </w:rPr>
        <w:t>enabling the private sector to drive growth.</w:t>
      </w:r>
      <w:r>
        <w:rPr>
          <w:rFonts w:eastAsiaTheme="minorEastAsia"/>
        </w:rPr>
        <w:t xml:space="preserve">  </w:t>
      </w:r>
      <w:r>
        <w:rPr>
          <w:rFonts w:eastAsiaTheme="minorEastAsia"/>
          <w:lang w:eastAsia="en-US"/>
        </w:rPr>
        <w:t>M</w:t>
      </w:r>
      <w:r w:rsidR="00E134E9" w:rsidRPr="001C03ED">
        <w:rPr>
          <w:rFonts w:eastAsiaTheme="minorEastAsia"/>
          <w:lang w:eastAsia="en-US"/>
        </w:rPr>
        <w:t xml:space="preserve">ining generates economic opportunities by contributing to broader economic growth and private sector development, </w:t>
      </w:r>
      <w:r>
        <w:rPr>
          <w:rFonts w:eastAsiaTheme="minorEastAsia"/>
          <w:lang w:eastAsia="en-US"/>
        </w:rPr>
        <w:t xml:space="preserve">and support to developing countries </w:t>
      </w:r>
      <w:r w:rsidR="008024B5">
        <w:rPr>
          <w:rFonts w:eastAsiaTheme="minorEastAsia"/>
          <w:lang w:eastAsia="en-US"/>
        </w:rPr>
        <w:t>to maximise the benefits of mining, as the IM4DC does, remains highly relevant to the Government’s development agenda.</w:t>
      </w:r>
    </w:p>
    <w:p w:rsidR="00AA6242" w:rsidRDefault="002F22C6" w:rsidP="004E1D85">
      <w:pPr>
        <w:pStyle w:val="BodyText"/>
        <w:rPr>
          <w:rFonts w:eastAsiaTheme="minorEastAsia"/>
          <w:lang w:eastAsia="en-US"/>
        </w:rPr>
      </w:pPr>
      <w:r w:rsidRPr="001C03ED">
        <w:rPr>
          <w:rFonts w:eastAsiaTheme="minorEastAsia"/>
          <w:lang w:eastAsia="en-US"/>
        </w:rPr>
        <w:t xml:space="preserve">The </w:t>
      </w:r>
      <w:r w:rsidR="002D52F1">
        <w:rPr>
          <w:rFonts w:eastAsiaTheme="minorEastAsia"/>
          <w:lang w:eastAsia="en-US"/>
        </w:rPr>
        <w:t>Australian Government</w:t>
      </w:r>
      <w:r w:rsidR="00DE72CD">
        <w:rPr>
          <w:rFonts w:eastAsiaTheme="minorEastAsia"/>
          <w:lang w:eastAsia="en-US"/>
        </w:rPr>
        <w:t>’s</w:t>
      </w:r>
      <w:r w:rsidRPr="001C03ED">
        <w:rPr>
          <w:rFonts w:eastAsiaTheme="minorEastAsia"/>
          <w:lang w:eastAsia="en-US"/>
        </w:rPr>
        <w:t xml:space="preserve"> </w:t>
      </w:r>
      <w:r w:rsidR="00DE72CD" w:rsidRPr="001C03ED">
        <w:rPr>
          <w:rFonts w:eastAsiaTheme="minorEastAsia"/>
          <w:lang w:eastAsia="en-US"/>
        </w:rPr>
        <w:t xml:space="preserve">economic diplomacy </w:t>
      </w:r>
      <w:r w:rsidRPr="001C03ED">
        <w:rPr>
          <w:rFonts w:eastAsiaTheme="minorEastAsia"/>
          <w:lang w:eastAsia="en-US"/>
        </w:rPr>
        <w:t>agenda</w:t>
      </w:r>
      <w:r w:rsidR="001C03ED">
        <w:rPr>
          <w:rFonts w:eastAsiaTheme="minorEastAsia"/>
          <w:lang w:eastAsia="en-US"/>
        </w:rPr>
        <w:t xml:space="preserve"> – </w:t>
      </w:r>
      <w:r w:rsidRPr="001C03ED">
        <w:rPr>
          <w:rFonts w:eastAsiaTheme="minorEastAsia"/>
          <w:lang w:eastAsia="en-US"/>
        </w:rPr>
        <w:t xml:space="preserve">focusing on the four objectives of </w:t>
      </w:r>
      <w:r w:rsidR="00DE72CD" w:rsidRPr="001C03ED">
        <w:rPr>
          <w:rFonts w:eastAsiaTheme="minorEastAsia"/>
          <w:lang w:eastAsia="en-US"/>
        </w:rPr>
        <w:t xml:space="preserve">trade, growth, investment and business </w:t>
      </w:r>
      <w:r w:rsidRPr="001C03ED">
        <w:rPr>
          <w:rFonts w:eastAsiaTheme="minorEastAsia"/>
          <w:lang w:eastAsia="en-US"/>
        </w:rPr>
        <w:t xml:space="preserve">– </w:t>
      </w:r>
      <w:r w:rsidR="00E134E9">
        <w:rPr>
          <w:rFonts w:eastAsiaTheme="minorEastAsia"/>
          <w:lang w:eastAsia="en-US"/>
        </w:rPr>
        <w:t xml:space="preserve">also </w:t>
      </w:r>
      <w:r w:rsidRPr="001C03ED">
        <w:rPr>
          <w:rFonts w:eastAsiaTheme="minorEastAsia"/>
          <w:lang w:eastAsia="en-US"/>
        </w:rPr>
        <w:t>presents an opportunity for mining-related assistance to demonstrate its value both to developing countries and to Australia.</w:t>
      </w:r>
      <w:r w:rsidR="001C03ED">
        <w:rPr>
          <w:rFonts w:eastAsiaTheme="minorEastAsia"/>
          <w:lang w:eastAsia="en-US"/>
        </w:rPr>
        <w:t xml:space="preserve"> </w:t>
      </w:r>
      <w:r w:rsidRPr="001C03ED">
        <w:rPr>
          <w:rFonts w:eastAsiaTheme="minorEastAsia"/>
          <w:lang w:eastAsia="en-US"/>
        </w:rPr>
        <w:t>Dialogue with industry should be an important part of this process.</w:t>
      </w:r>
      <w:r w:rsidR="001C03ED">
        <w:rPr>
          <w:rFonts w:eastAsiaTheme="minorEastAsia"/>
          <w:lang w:eastAsia="en-US"/>
        </w:rPr>
        <w:t xml:space="preserve"> </w:t>
      </w:r>
      <w:r w:rsidR="009C6E59" w:rsidRPr="001C03ED">
        <w:rPr>
          <w:rFonts w:eastAsiaTheme="minorEastAsia"/>
          <w:lang w:eastAsia="en-US"/>
        </w:rPr>
        <w:t xml:space="preserve">All the arguments made for the original rationale to establish </w:t>
      </w:r>
      <w:r w:rsidR="00400F0C">
        <w:rPr>
          <w:rFonts w:eastAsiaTheme="minorEastAsia"/>
          <w:lang w:eastAsia="en-US"/>
        </w:rPr>
        <w:t xml:space="preserve">IM4DC </w:t>
      </w:r>
      <w:r w:rsidR="009C6E59" w:rsidRPr="001C03ED">
        <w:rPr>
          <w:rFonts w:eastAsiaTheme="minorEastAsia"/>
          <w:lang w:eastAsia="en-US"/>
        </w:rPr>
        <w:t>still stand up today – and can be joined by the vigorous debate mentioned above about the benefits</w:t>
      </w:r>
      <w:r w:rsidR="00732ED6">
        <w:rPr>
          <w:rFonts w:eastAsiaTheme="minorEastAsia"/>
          <w:lang w:eastAsia="en-US"/>
        </w:rPr>
        <w:t>,</w:t>
      </w:r>
      <w:r w:rsidR="009C6E59" w:rsidRPr="001C03ED">
        <w:rPr>
          <w:rFonts w:eastAsiaTheme="minorEastAsia"/>
          <w:lang w:eastAsia="en-US"/>
        </w:rPr>
        <w:t xml:space="preserve"> </w:t>
      </w:r>
      <w:r w:rsidR="00B30649" w:rsidRPr="001C03ED">
        <w:rPr>
          <w:rFonts w:eastAsiaTheme="minorEastAsia"/>
          <w:lang w:eastAsia="en-US"/>
        </w:rPr>
        <w:t>or otherwise</w:t>
      </w:r>
      <w:r w:rsidR="00732ED6">
        <w:rPr>
          <w:rFonts w:eastAsiaTheme="minorEastAsia"/>
          <w:lang w:eastAsia="en-US"/>
        </w:rPr>
        <w:t>,</w:t>
      </w:r>
      <w:r w:rsidR="00B30649" w:rsidRPr="001C03ED">
        <w:rPr>
          <w:rFonts w:eastAsiaTheme="minorEastAsia"/>
          <w:lang w:eastAsia="en-US"/>
        </w:rPr>
        <w:t xml:space="preserve"> </w:t>
      </w:r>
      <w:r w:rsidR="009C6E59" w:rsidRPr="001C03ED">
        <w:rPr>
          <w:rFonts w:eastAsiaTheme="minorEastAsia"/>
          <w:lang w:eastAsia="en-US"/>
        </w:rPr>
        <w:t>to the Australian mining industry.</w:t>
      </w:r>
      <w:r w:rsidR="001C03ED">
        <w:rPr>
          <w:rFonts w:eastAsiaTheme="minorEastAsia"/>
          <w:lang w:eastAsia="en-US"/>
        </w:rPr>
        <w:t xml:space="preserve"> </w:t>
      </w:r>
    </w:p>
    <w:p w:rsidR="00AA6242" w:rsidRDefault="00AA6242" w:rsidP="004E1D85">
      <w:pPr>
        <w:pStyle w:val="BodyText"/>
        <w:rPr>
          <w:rFonts w:eastAsiaTheme="minorEastAsia"/>
          <w:lang w:eastAsia="en-US"/>
        </w:rPr>
      </w:pPr>
      <w:r>
        <w:rPr>
          <w:rFonts w:eastAsiaTheme="minorEastAsia"/>
          <w:lang w:eastAsia="en-US"/>
        </w:rPr>
        <w:t xml:space="preserve">The Review Team considers that the activities delivered by IM4DC are </w:t>
      </w:r>
      <w:r w:rsidRPr="00DD6297">
        <w:rPr>
          <w:rFonts w:eastAsiaTheme="minorEastAsia"/>
          <w:lang w:eastAsia="en-US"/>
        </w:rPr>
        <w:t xml:space="preserve">prime examples of economic diplomacy in action. IM4DC works in resource-rich countries that are committed to developing their minerals and energy sectors and in deriving strong and sustainable benefits. These countries also host Australian-managed exploration and mining activities and are important destinations for Australian mining equipment, technology and services exports. </w:t>
      </w:r>
    </w:p>
    <w:p w:rsidR="002F22C6" w:rsidRPr="001C03ED" w:rsidRDefault="009C6E59" w:rsidP="004E1D85">
      <w:pPr>
        <w:pStyle w:val="BodyText"/>
        <w:rPr>
          <w:rFonts w:eastAsiaTheme="minorEastAsia"/>
          <w:lang w:eastAsia="en-US"/>
        </w:rPr>
      </w:pPr>
      <w:r w:rsidRPr="001C03ED">
        <w:rPr>
          <w:rFonts w:eastAsiaTheme="minorEastAsia"/>
          <w:lang w:eastAsia="en-US"/>
        </w:rPr>
        <w:t>The Review Team believes that it is imperative that DFAT, industry representatives and IM4DC commence a dialogue about the benefits to Australia from IM4DC’s work.</w:t>
      </w:r>
      <w:r w:rsidR="001C03ED">
        <w:rPr>
          <w:rFonts w:eastAsiaTheme="minorEastAsia"/>
          <w:lang w:eastAsia="en-US"/>
        </w:rPr>
        <w:t xml:space="preserve"> </w:t>
      </w:r>
      <w:r w:rsidR="00DD0BC3" w:rsidRPr="001C03ED">
        <w:rPr>
          <w:rFonts w:eastAsiaTheme="minorEastAsia"/>
          <w:lang w:eastAsia="en-US"/>
        </w:rPr>
        <w:t>The view from DFAT posts will be important in this dialogue.</w:t>
      </w:r>
      <w:r w:rsidR="001C03ED">
        <w:rPr>
          <w:rFonts w:eastAsiaTheme="minorEastAsia"/>
          <w:lang w:eastAsia="en-US"/>
        </w:rPr>
        <w:t xml:space="preserve"> </w:t>
      </w:r>
      <w:r w:rsidR="00DD0BC3" w:rsidRPr="001C03ED">
        <w:rPr>
          <w:rFonts w:eastAsiaTheme="minorEastAsia"/>
          <w:lang w:eastAsia="en-US"/>
        </w:rPr>
        <w:t xml:space="preserve">For example, the Post in Lima, Peru, says: </w:t>
      </w:r>
    </w:p>
    <w:p w:rsidR="00A32E50" w:rsidRPr="00400F0C" w:rsidRDefault="00A32E50" w:rsidP="00400F0C">
      <w:pPr>
        <w:pStyle w:val="Quote1"/>
      </w:pPr>
      <w:r w:rsidRPr="00400F0C">
        <w:t>Governments in Latin America regularly seek Australian expertise, investment, and knowledge of how to build an environmentally sound mining base that allows for benefits to be distributed equitably.</w:t>
      </w:r>
      <w:r w:rsidR="001C03ED" w:rsidRPr="00400F0C">
        <w:t xml:space="preserve"> </w:t>
      </w:r>
      <w:r w:rsidRPr="00400F0C">
        <w:t xml:space="preserve">Australian aid through IM4DC (and together with projects under the Public Sector Linkages </w:t>
      </w:r>
      <w:r w:rsidR="00DD0BC3" w:rsidRPr="00400F0C">
        <w:t xml:space="preserve">Program and Australia Awards), </w:t>
      </w:r>
      <w:r w:rsidRPr="00400F0C">
        <w:t>has supported this interest, and in so doing, raised Australia’s profile in Peru and increased our reputation (in a competitive environment) as a responsible mining nation.</w:t>
      </w:r>
    </w:p>
    <w:p w:rsidR="005933A0" w:rsidRPr="00383A23" w:rsidRDefault="00400F0C" w:rsidP="00041686">
      <w:pPr>
        <w:pStyle w:val="BodyText"/>
        <w:spacing w:before="100" w:beforeAutospacing="1"/>
        <w:rPr>
          <w:rFonts w:eastAsiaTheme="minorEastAsia"/>
          <w:lang w:eastAsia="en-US"/>
        </w:rPr>
      </w:pPr>
      <w:r>
        <w:rPr>
          <w:rFonts w:eastAsiaTheme="minorEastAsia"/>
          <w:lang w:eastAsia="en-US"/>
        </w:rPr>
        <w:t xml:space="preserve">IM4DC </w:t>
      </w:r>
      <w:r w:rsidR="00DD0BC3" w:rsidRPr="001C03ED">
        <w:rPr>
          <w:rFonts w:eastAsiaTheme="minorEastAsia"/>
          <w:lang w:eastAsia="en-US"/>
        </w:rPr>
        <w:t>has put together a short paper about the Centre’s support for the Economic Diplomacy agenda, which</w:t>
      </w:r>
      <w:r w:rsidR="00205593">
        <w:rPr>
          <w:rFonts w:eastAsiaTheme="minorEastAsia"/>
          <w:lang w:eastAsia="en-US"/>
        </w:rPr>
        <w:t xml:space="preserve"> the Review Team believes is a valuable </w:t>
      </w:r>
      <w:r w:rsidR="00DD0BC3" w:rsidRPr="001C03ED">
        <w:rPr>
          <w:rFonts w:eastAsiaTheme="minorEastAsia"/>
          <w:lang w:eastAsia="en-US"/>
        </w:rPr>
        <w:t>addition to the dialogue</w:t>
      </w:r>
      <w:r w:rsidR="00205593">
        <w:rPr>
          <w:rFonts w:eastAsiaTheme="minorEastAsia"/>
          <w:lang w:eastAsia="en-US"/>
        </w:rPr>
        <w:t xml:space="preserve"> between government, industry and the IM4DC on economic diplomacy </w:t>
      </w:r>
    </w:p>
    <w:p w:rsidR="008A742A" w:rsidRPr="001C03ED" w:rsidRDefault="00DD0BC3" w:rsidP="004E1D85">
      <w:pPr>
        <w:pStyle w:val="BodyText"/>
        <w:rPr>
          <w:rFonts w:eastAsiaTheme="minorEastAsia"/>
          <w:lang w:eastAsia="en-US"/>
        </w:rPr>
      </w:pPr>
      <w:r w:rsidRPr="001C03ED">
        <w:rPr>
          <w:rFonts w:eastAsiaTheme="minorEastAsia"/>
          <w:lang w:eastAsia="en-US"/>
        </w:rPr>
        <w:t xml:space="preserve">The other aspect of the </w:t>
      </w:r>
      <w:r w:rsidR="002D52F1">
        <w:rPr>
          <w:rFonts w:eastAsiaTheme="minorEastAsia"/>
          <w:lang w:eastAsia="en-US"/>
        </w:rPr>
        <w:t>Australian Government</w:t>
      </w:r>
      <w:r w:rsidR="00DE72CD">
        <w:rPr>
          <w:rFonts w:eastAsiaTheme="minorEastAsia"/>
          <w:lang w:eastAsia="en-US"/>
        </w:rPr>
        <w:t>’s</w:t>
      </w:r>
      <w:r w:rsidRPr="001C03ED">
        <w:rPr>
          <w:rFonts w:eastAsiaTheme="minorEastAsia"/>
          <w:lang w:eastAsia="en-US"/>
        </w:rPr>
        <w:t xml:space="preserve"> agenda that IM4DC touches on is the recognition that the private sector, not aid, is more important to growth and poverty reduction in developing countries.</w:t>
      </w:r>
      <w:r w:rsidR="001C03ED">
        <w:rPr>
          <w:rFonts w:eastAsiaTheme="minorEastAsia"/>
          <w:lang w:eastAsia="en-US"/>
        </w:rPr>
        <w:t xml:space="preserve"> </w:t>
      </w:r>
      <w:r w:rsidRPr="001C03ED">
        <w:rPr>
          <w:rFonts w:eastAsiaTheme="minorEastAsia"/>
          <w:lang w:eastAsia="en-US"/>
        </w:rPr>
        <w:t>M</w:t>
      </w:r>
      <w:r w:rsidR="008A742A" w:rsidRPr="001C03ED">
        <w:rPr>
          <w:rFonts w:eastAsiaTheme="minorEastAsia"/>
          <w:lang w:eastAsia="en-US"/>
        </w:rPr>
        <w:t xml:space="preserve">ining, and other private sector development, dwarfs Official Development Assistance in </w:t>
      </w:r>
      <w:r w:rsidR="001C03ED">
        <w:rPr>
          <w:rFonts w:eastAsiaTheme="minorEastAsia"/>
          <w:lang w:eastAsia="en-US"/>
        </w:rPr>
        <w:t>size</w:t>
      </w:r>
      <w:r w:rsidR="008A742A" w:rsidRPr="001C03ED">
        <w:rPr>
          <w:rFonts w:eastAsiaTheme="minorEastAsia"/>
          <w:lang w:eastAsia="en-US"/>
        </w:rPr>
        <w:t xml:space="preserve"> and capacity to generate long-term sustainable benefits.</w:t>
      </w:r>
      <w:r w:rsidR="001C03ED">
        <w:rPr>
          <w:rFonts w:eastAsiaTheme="minorEastAsia"/>
          <w:lang w:eastAsia="en-US"/>
        </w:rPr>
        <w:t xml:space="preserve"> </w:t>
      </w:r>
      <w:r w:rsidR="008A742A" w:rsidRPr="001C03ED">
        <w:rPr>
          <w:rFonts w:eastAsiaTheme="minorEastAsia"/>
          <w:lang w:eastAsia="en-US"/>
        </w:rPr>
        <w:t xml:space="preserve">For example, in Africa in 2009, natural resource exports were worth $246 billion – six times greater than the aid to Africa. </w:t>
      </w:r>
      <w:r w:rsidRPr="001C03ED">
        <w:rPr>
          <w:rFonts w:eastAsiaTheme="minorEastAsia"/>
          <w:lang w:eastAsia="en-US"/>
        </w:rPr>
        <w:t xml:space="preserve">Working with mining in developing countries gives Australia the opportunity to </w:t>
      </w:r>
      <w:r w:rsidR="00DE1AD4" w:rsidRPr="001C03ED">
        <w:rPr>
          <w:rFonts w:eastAsiaTheme="minorEastAsia"/>
          <w:lang w:eastAsia="en-US"/>
        </w:rPr>
        <w:t>help countries build up their private sectors and create growth</w:t>
      </w:r>
      <w:r w:rsidR="00B30649" w:rsidRPr="001C03ED">
        <w:rPr>
          <w:rFonts w:eastAsiaTheme="minorEastAsia"/>
          <w:lang w:eastAsia="en-US"/>
        </w:rPr>
        <w:t>,</w:t>
      </w:r>
      <w:r w:rsidR="00DE1AD4" w:rsidRPr="001C03ED">
        <w:rPr>
          <w:rFonts w:eastAsiaTheme="minorEastAsia"/>
          <w:lang w:eastAsia="en-US"/>
        </w:rPr>
        <w:t xml:space="preserve"> and </w:t>
      </w:r>
      <w:r w:rsidR="00B30649" w:rsidRPr="001C03ED">
        <w:rPr>
          <w:rFonts w:eastAsiaTheme="minorEastAsia"/>
          <w:lang w:eastAsia="en-US"/>
        </w:rPr>
        <w:t xml:space="preserve">ultimately </w:t>
      </w:r>
      <w:r w:rsidR="00DE1AD4" w:rsidRPr="001C03ED">
        <w:rPr>
          <w:rFonts w:eastAsiaTheme="minorEastAsia"/>
          <w:lang w:eastAsia="en-US"/>
        </w:rPr>
        <w:t>become less reliant on aid.</w:t>
      </w:r>
    </w:p>
    <w:p w:rsidR="002307A3" w:rsidRPr="001C03ED" w:rsidRDefault="002307A3" w:rsidP="00C77FC7">
      <w:pPr>
        <w:pStyle w:val="Heading2"/>
      </w:pPr>
      <w:r w:rsidRPr="001C03ED">
        <w:t>Effectiveness</w:t>
      </w:r>
    </w:p>
    <w:p w:rsidR="00400F0C" w:rsidRDefault="00400F0C" w:rsidP="004E1D85">
      <w:pPr>
        <w:pStyle w:val="BodyText"/>
        <w:rPr>
          <w:rFonts w:eastAsiaTheme="minorEastAsia"/>
          <w:lang w:eastAsia="en-US"/>
        </w:rPr>
      </w:pPr>
      <w:r>
        <w:rPr>
          <w:rFonts w:eastAsiaTheme="minorEastAsia"/>
          <w:lang w:eastAsia="en-US"/>
        </w:rPr>
        <w:t xml:space="preserve">IM4DC </w:t>
      </w:r>
      <w:r w:rsidR="001469D5" w:rsidRPr="001C03ED">
        <w:rPr>
          <w:rFonts w:eastAsiaTheme="minorEastAsia"/>
          <w:lang w:eastAsia="en-US"/>
        </w:rPr>
        <w:t xml:space="preserve">has been </w:t>
      </w:r>
      <w:r w:rsidR="00DC2ACF" w:rsidRPr="001C03ED">
        <w:rPr>
          <w:rFonts w:eastAsiaTheme="minorEastAsia"/>
          <w:lang w:eastAsia="en-US"/>
        </w:rPr>
        <w:t>structured around three education and training themes</w:t>
      </w:r>
      <w:r>
        <w:rPr>
          <w:rFonts w:eastAsiaTheme="minorEastAsia"/>
          <w:lang w:eastAsia="en-US"/>
        </w:rPr>
        <w:t>:</w:t>
      </w:r>
    </w:p>
    <w:p w:rsidR="00400F0C" w:rsidRPr="00400F0C" w:rsidRDefault="00DC2ACF" w:rsidP="0086237C">
      <w:pPr>
        <w:pStyle w:val="ListNumber"/>
        <w:numPr>
          <w:ilvl w:val="0"/>
          <w:numId w:val="45"/>
        </w:numPr>
        <w:ind w:left="340" w:hanging="340"/>
        <w:rPr>
          <w:rFonts w:eastAsiaTheme="minorEastAsia"/>
          <w:lang w:eastAsia="en-US"/>
        </w:rPr>
      </w:pPr>
      <w:r w:rsidRPr="00400F0C">
        <w:rPr>
          <w:rFonts w:eastAsiaTheme="minorEastAsia"/>
          <w:lang w:eastAsia="en-US"/>
        </w:rPr>
        <w:t>governance and regulation</w:t>
      </w:r>
      <w:r w:rsidR="00400F0C" w:rsidRPr="00400F0C">
        <w:rPr>
          <w:rFonts w:eastAsiaTheme="minorEastAsia"/>
          <w:lang w:eastAsia="en-US"/>
        </w:rPr>
        <w:t>;</w:t>
      </w:r>
      <w:r w:rsidRPr="00400F0C">
        <w:rPr>
          <w:rFonts w:eastAsiaTheme="minorEastAsia"/>
          <w:lang w:eastAsia="en-US"/>
        </w:rPr>
        <w:t xml:space="preserve"> </w:t>
      </w:r>
    </w:p>
    <w:p w:rsidR="00400F0C" w:rsidRPr="00400F0C" w:rsidRDefault="00DC2ACF" w:rsidP="0086237C">
      <w:pPr>
        <w:pStyle w:val="ListNumber"/>
        <w:numPr>
          <w:ilvl w:val="0"/>
          <w:numId w:val="45"/>
        </w:numPr>
        <w:ind w:left="340" w:hanging="340"/>
        <w:rPr>
          <w:rFonts w:eastAsiaTheme="minorEastAsia"/>
          <w:lang w:eastAsia="en-US"/>
        </w:rPr>
      </w:pPr>
      <w:r w:rsidRPr="00400F0C">
        <w:rPr>
          <w:rFonts w:eastAsiaTheme="minorEastAsia"/>
          <w:lang w:eastAsia="en-US"/>
        </w:rPr>
        <w:t>community and environmental sustainability</w:t>
      </w:r>
      <w:r w:rsidR="0087403C" w:rsidRPr="00400F0C">
        <w:rPr>
          <w:rFonts w:eastAsiaTheme="minorEastAsia"/>
          <w:lang w:eastAsia="en-US"/>
        </w:rPr>
        <w:t>;</w:t>
      </w:r>
      <w:r w:rsidRPr="00400F0C">
        <w:rPr>
          <w:rFonts w:eastAsiaTheme="minorEastAsia"/>
          <w:lang w:eastAsia="en-US"/>
        </w:rPr>
        <w:t xml:space="preserve"> </w:t>
      </w:r>
      <w:r w:rsidR="00732ED6">
        <w:rPr>
          <w:rFonts w:eastAsiaTheme="minorEastAsia"/>
          <w:lang w:eastAsia="en-US"/>
        </w:rPr>
        <w:t>and</w:t>
      </w:r>
    </w:p>
    <w:p w:rsidR="00400F0C" w:rsidRPr="00400F0C" w:rsidRDefault="00DC2ACF" w:rsidP="0086237C">
      <w:pPr>
        <w:pStyle w:val="ListNumber"/>
        <w:numPr>
          <w:ilvl w:val="0"/>
          <w:numId w:val="45"/>
        </w:numPr>
        <w:ind w:left="340" w:hanging="340"/>
        <w:rPr>
          <w:rFonts w:eastAsiaTheme="minorEastAsia"/>
          <w:lang w:eastAsia="en-US"/>
        </w:rPr>
      </w:pPr>
      <w:r w:rsidRPr="00400F0C">
        <w:rPr>
          <w:rFonts w:eastAsiaTheme="minorEastAsia"/>
          <w:lang w:eastAsia="en-US"/>
        </w:rPr>
        <w:t>operational effectiveness</w:t>
      </w:r>
      <w:r w:rsidR="00447FDA">
        <w:rPr>
          <w:rFonts w:eastAsiaTheme="minorEastAsia"/>
          <w:lang w:eastAsia="en-US"/>
        </w:rPr>
        <w:t>.</w:t>
      </w:r>
    </w:p>
    <w:p w:rsidR="00400F0C" w:rsidRDefault="00400F0C" w:rsidP="00345886">
      <w:pPr>
        <w:pStyle w:val="BodyText"/>
        <w:keepNext/>
        <w:spacing w:before="100" w:beforeAutospacing="1"/>
        <w:rPr>
          <w:rFonts w:eastAsiaTheme="minorEastAsia"/>
          <w:lang w:eastAsia="en-US"/>
        </w:rPr>
      </w:pPr>
      <w:r>
        <w:rPr>
          <w:rFonts w:eastAsiaTheme="minorEastAsia"/>
          <w:lang w:eastAsia="en-US"/>
        </w:rPr>
        <w:t>A</w:t>
      </w:r>
      <w:r w:rsidR="00B30649" w:rsidRPr="001C03ED">
        <w:rPr>
          <w:rFonts w:eastAsiaTheme="minorEastAsia"/>
          <w:lang w:eastAsia="en-US"/>
        </w:rPr>
        <w:t>nd six</w:t>
      </w:r>
      <w:r w:rsidR="00CB186A" w:rsidRPr="001C03ED">
        <w:rPr>
          <w:rFonts w:eastAsiaTheme="minorEastAsia"/>
          <w:lang w:eastAsia="en-US"/>
        </w:rPr>
        <w:t xml:space="preserve"> strategic program areas</w:t>
      </w:r>
      <w:r>
        <w:rPr>
          <w:rFonts w:eastAsiaTheme="minorEastAsia"/>
          <w:lang w:eastAsia="en-US"/>
        </w:rPr>
        <w:t>:</w:t>
      </w:r>
    </w:p>
    <w:p w:rsidR="00400F0C" w:rsidRPr="00400F0C" w:rsidRDefault="00CB186A" w:rsidP="0086237C">
      <w:pPr>
        <w:pStyle w:val="ListNumber"/>
        <w:numPr>
          <w:ilvl w:val="0"/>
          <w:numId w:val="46"/>
        </w:numPr>
        <w:ind w:left="340" w:hanging="340"/>
        <w:rPr>
          <w:rFonts w:eastAsiaTheme="minorEastAsia"/>
          <w:lang w:eastAsia="en-US"/>
        </w:rPr>
      </w:pPr>
      <w:r w:rsidRPr="00400F0C">
        <w:rPr>
          <w:rFonts w:eastAsiaTheme="minorEastAsia"/>
          <w:lang w:eastAsia="en-US"/>
        </w:rPr>
        <w:t>regional and local economic and social development</w:t>
      </w:r>
      <w:r w:rsidR="00732ED6">
        <w:rPr>
          <w:rFonts w:eastAsiaTheme="minorEastAsia"/>
          <w:lang w:eastAsia="en-US"/>
        </w:rPr>
        <w:t>;</w:t>
      </w:r>
    </w:p>
    <w:p w:rsidR="00400F0C" w:rsidRPr="00400F0C" w:rsidRDefault="00CB186A" w:rsidP="0086237C">
      <w:pPr>
        <w:pStyle w:val="ListNumber"/>
        <w:numPr>
          <w:ilvl w:val="0"/>
          <w:numId w:val="46"/>
        </w:numPr>
        <w:ind w:left="340" w:hanging="340"/>
        <w:rPr>
          <w:rFonts w:eastAsiaTheme="minorEastAsia"/>
          <w:lang w:eastAsia="en-US"/>
        </w:rPr>
      </w:pPr>
      <w:r w:rsidRPr="00400F0C">
        <w:rPr>
          <w:rFonts w:eastAsiaTheme="minorEastAsia"/>
          <w:lang w:eastAsia="en-US"/>
        </w:rPr>
        <w:t>sub-national governance of the mining sector</w:t>
      </w:r>
      <w:r w:rsidR="00732ED6">
        <w:rPr>
          <w:rFonts w:eastAsiaTheme="minorEastAsia"/>
          <w:lang w:eastAsia="en-US"/>
        </w:rPr>
        <w:t>;</w:t>
      </w:r>
    </w:p>
    <w:p w:rsidR="00400F0C" w:rsidRPr="00400F0C" w:rsidRDefault="00CB186A" w:rsidP="0086237C">
      <w:pPr>
        <w:pStyle w:val="ListNumber"/>
        <w:numPr>
          <w:ilvl w:val="0"/>
          <w:numId w:val="46"/>
        </w:numPr>
        <w:ind w:left="340" w:hanging="340"/>
        <w:rPr>
          <w:rFonts w:eastAsiaTheme="minorEastAsia"/>
          <w:lang w:eastAsia="en-US"/>
        </w:rPr>
      </w:pPr>
      <w:r w:rsidRPr="00400F0C">
        <w:rPr>
          <w:rFonts w:eastAsiaTheme="minorEastAsia"/>
          <w:lang w:eastAsia="en-US"/>
        </w:rPr>
        <w:t>minerals policy, regulation and agreements</w:t>
      </w:r>
      <w:r w:rsidR="00732ED6">
        <w:rPr>
          <w:rFonts w:eastAsiaTheme="minorEastAsia"/>
          <w:lang w:eastAsia="en-US"/>
        </w:rPr>
        <w:t>;</w:t>
      </w:r>
    </w:p>
    <w:p w:rsidR="00400F0C" w:rsidRPr="00400F0C" w:rsidRDefault="00CB186A" w:rsidP="0086237C">
      <w:pPr>
        <w:pStyle w:val="ListNumber"/>
        <w:numPr>
          <w:ilvl w:val="0"/>
          <w:numId w:val="46"/>
        </w:numPr>
        <w:ind w:left="340" w:hanging="340"/>
        <w:rPr>
          <w:rFonts w:eastAsiaTheme="minorEastAsia"/>
          <w:lang w:eastAsia="en-US"/>
        </w:rPr>
      </w:pPr>
      <w:r w:rsidRPr="00400F0C">
        <w:rPr>
          <w:rFonts w:eastAsiaTheme="minorEastAsia"/>
          <w:lang w:eastAsia="en-US"/>
        </w:rPr>
        <w:t>community engagement and consultation</w:t>
      </w:r>
      <w:r w:rsidR="00732ED6">
        <w:rPr>
          <w:rFonts w:eastAsiaTheme="minorEastAsia"/>
          <w:lang w:eastAsia="en-US"/>
        </w:rPr>
        <w:t>;</w:t>
      </w:r>
    </w:p>
    <w:p w:rsidR="00400F0C" w:rsidRPr="00400F0C" w:rsidRDefault="00CB186A" w:rsidP="0086237C">
      <w:pPr>
        <w:pStyle w:val="ListNumber"/>
        <w:numPr>
          <w:ilvl w:val="0"/>
          <w:numId w:val="46"/>
        </w:numPr>
        <w:ind w:left="340" w:hanging="340"/>
        <w:rPr>
          <w:rFonts w:eastAsiaTheme="minorEastAsia"/>
          <w:lang w:eastAsia="en-US"/>
        </w:rPr>
      </w:pPr>
      <w:r w:rsidRPr="00400F0C">
        <w:rPr>
          <w:rFonts w:eastAsiaTheme="minorEastAsia"/>
          <w:lang w:eastAsia="en-US"/>
        </w:rPr>
        <w:t>health and safety of workforces and resource communities</w:t>
      </w:r>
      <w:r w:rsidR="00732ED6">
        <w:rPr>
          <w:rFonts w:eastAsiaTheme="minorEastAsia"/>
          <w:lang w:eastAsia="en-US"/>
        </w:rPr>
        <w:t xml:space="preserve">; and </w:t>
      </w:r>
    </w:p>
    <w:p w:rsidR="001469D5" w:rsidRPr="00400F0C" w:rsidRDefault="00CB186A" w:rsidP="0086237C">
      <w:pPr>
        <w:pStyle w:val="ListNumber"/>
        <w:numPr>
          <w:ilvl w:val="0"/>
          <w:numId w:val="46"/>
        </w:numPr>
        <w:ind w:left="340" w:hanging="340"/>
        <w:rPr>
          <w:rFonts w:eastAsiaTheme="minorEastAsia"/>
          <w:lang w:eastAsia="en-US"/>
        </w:rPr>
      </w:pPr>
      <w:r w:rsidRPr="00400F0C">
        <w:rPr>
          <w:rFonts w:eastAsiaTheme="minorEastAsia"/>
          <w:lang w:eastAsia="en-US"/>
        </w:rPr>
        <w:t>environmental management and regulation</w:t>
      </w:r>
      <w:r w:rsidR="00447FDA">
        <w:rPr>
          <w:rFonts w:eastAsiaTheme="minorEastAsia"/>
          <w:lang w:eastAsia="en-US"/>
        </w:rPr>
        <w:t>.</w:t>
      </w:r>
    </w:p>
    <w:p w:rsidR="00DE1AD4" w:rsidRPr="001C03ED" w:rsidRDefault="001469D5" w:rsidP="009631A9">
      <w:pPr>
        <w:pStyle w:val="BodyText"/>
        <w:spacing w:before="100" w:beforeAutospacing="1"/>
        <w:rPr>
          <w:rFonts w:eastAsiaTheme="minorEastAsia"/>
          <w:lang w:eastAsia="en-US"/>
        </w:rPr>
      </w:pPr>
      <w:r w:rsidRPr="001C03ED">
        <w:rPr>
          <w:rFonts w:eastAsiaTheme="minorEastAsia"/>
          <w:lang w:eastAsia="en-US"/>
        </w:rPr>
        <w:t xml:space="preserve">The Mid Term Review has found that </w:t>
      </w:r>
      <w:r w:rsidR="00400F0C">
        <w:rPr>
          <w:rFonts w:eastAsiaTheme="minorEastAsia"/>
          <w:lang w:eastAsia="en-US"/>
        </w:rPr>
        <w:t xml:space="preserve">IM4DC </w:t>
      </w:r>
      <w:r w:rsidRPr="001C03ED">
        <w:rPr>
          <w:rFonts w:eastAsiaTheme="minorEastAsia"/>
          <w:lang w:eastAsia="en-US"/>
        </w:rPr>
        <w:t>has worked very effectively within these themes since 2011</w:t>
      </w:r>
      <w:r w:rsidR="00B30649" w:rsidRPr="001C03ED">
        <w:rPr>
          <w:rFonts w:eastAsiaTheme="minorEastAsia"/>
          <w:lang w:eastAsia="en-US"/>
        </w:rPr>
        <w:t>.</w:t>
      </w:r>
      <w:r w:rsidRPr="001C03ED">
        <w:rPr>
          <w:rFonts w:eastAsiaTheme="minorEastAsia"/>
          <w:lang w:eastAsia="en-US"/>
        </w:rPr>
        <w:t xml:space="preserve"> Supporting this view is t</w:t>
      </w:r>
      <w:r w:rsidR="00DC2ACF" w:rsidRPr="001C03ED">
        <w:rPr>
          <w:rFonts w:eastAsiaTheme="minorEastAsia"/>
          <w:lang w:eastAsia="en-US"/>
        </w:rPr>
        <w:t>he</w:t>
      </w:r>
      <w:r w:rsidRPr="001C03ED">
        <w:rPr>
          <w:rFonts w:eastAsiaTheme="minorEastAsia"/>
          <w:lang w:eastAsia="en-US"/>
        </w:rPr>
        <w:t xml:space="preserve"> IM4DC’s</w:t>
      </w:r>
      <w:r w:rsidR="00DC2ACF" w:rsidRPr="001C03ED">
        <w:rPr>
          <w:rFonts w:eastAsiaTheme="minorEastAsia"/>
          <w:lang w:eastAsia="en-US"/>
        </w:rPr>
        <w:t xml:space="preserve"> six monthly report </w:t>
      </w:r>
      <w:r w:rsidRPr="001C03ED">
        <w:rPr>
          <w:rFonts w:eastAsiaTheme="minorEastAsia"/>
          <w:lang w:eastAsia="en-US"/>
        </w:rPr>
        <w:t xml:space="preserve">from </w:t>
      </w:r>
      <w:r w:rsidR="00DC2ACF" w:rsidRPr="001C03ED">
        <w:rPr>
          <w:rFonts w:eastAsiaTheme="minorEastAsia"/>
          <w:lang w:eastAsia="en-US"/>
        </w:rPr>
        <w:t>July</w:t>
      </w:r>
      <w:r w:rsidR="001C03ED">
        <w:rPr>
          <w:rFonts w:eastAsiaTheme="minorEastAsia"/>
          <w:lang w:eastAsia="en-US"/>
        </w:rPr>
        <w:t>–</w:t>
      </w:r>
      <w:r w:rsidR="00DC2ACF" w:rsidRPr="001C03ED">
        <w:rPr>
          <w:rFonts w:eastAsiaTheme="minorEastAsia"/>
          <w:lang w:eastAsia="en-US"/>
        </w:rPr>
        <w:t xml:space="preserve">December 2013 </w:t>
      </w:r>
      <w:r w:rsidRPr="001C03ED">
        <w:rPr>
          <w:rFonts w:eastAsiaTheme="minorEastAsia"/>
          <w:lang w:eastAsia="en-US"/>
        </w:rPr>
        <w:t xml:space="preserve">(which </w:t>
      </w:r>
      <w:r w:rsidR="00DC2ACF" w:rsidRPr="001C03ED">
        <w:rPr>
          <w:rFonts w:eastAsiaTheme="minorEastAsia"/>
          <w:lang w:eastAsia="en-US"/>
        </w:rPr>
        <w:t>has the most recent progress information</w:t>
      </w:r>
      <w:r w:rsidRPr="001C03ED">
        <w:rPr>
          <w:rFonts w:eastAsiaTheme="minorEastAsia"/>
          <w:lang w:eastAsia="en-US"/>
        </w:rPr>
        <w:t xml:space="preserve">) </w:t>
      </w:r>
      <w:r w:rsidR="00732ED6">
        <w:rPr>
          <w:rFonts w:eastAsiaTheme="minorEastAsia"/>
          <w:lang w:eastAsia="en-US"/>
        </w:rPr>
        <w:t xml:space="preserve">which </w:t>
      </w:r>
      <w:r w:rsidR="00DC2ACF" w:rsidRPr="001C03ED">
        <w:rPr>
          <w:rFonts w:eastAsiaTheme="minorEastAsia"/>
          <w:lang w:eastAsia="en-US"/>
        </w:rPr>
        <w:t xml:space="preserve">shows that </w:t>
      </w:r>
      <w:r w:rsidRPr="001C03ED">
        <w:rPr>
          <w:rFonts w:eastAsiaTheme="minorEastAsia"/>
          <w:lang w:eastAsia="en-US"/>
        </w:rPr>
        <w:t xml:space="preserve">IM4DC </w:t>
      </w:r>
      <w:r w:rsidR="00DC2ACF" w:rsidRPr="001C03ED">
        <w:rPr>
          <w:rFonts w:eastAsiaTheme="minorEastAsia"/>
          <w:lang w:eastAsia="en-US"/>
        </w:rPr>
        <w:t xml:space="preserve">is exceeding </w:t>
      </w:r>
      <w:r w:rsidRPr="001C03ED">
        <w:rPr>
          <w:rFonts w:eastAsiaTheme="minorEastAsia"/>
          <w:lang w:eastAsia="en-US"/>
        </w:rPr>
        <w:t xml:space="preserve">its </w:t>
      </w:r>
      <w:r w:rsidR="00DC2ACF" w:rsidRPr="001C03ED">
        <w:rPr>
          <w:rFonts w:eastAsiaTheme="minorEastAsia"/>
          <w:lang w:eastAsia="en-US"/>
        </w:rPr>
        <w:t>Key Performance Indicators in the short courses core activity</w:t>
      </w:r>
      <w:r w:rsidRPr="001C03ED">
        <w:rPr>
          <w:rFonts w:eastAsiaTheme="minorEastAsia"/>
          <w:lang w:eastAsia="en-US"/>
        </w:rPr>
        <w:t>,</w:t>
      </w:r>
      <w:r w:rsidR="00DC2ACF" w:rsidRPr="001C03ED">
        <w:rPr>
          <w:rFonts w:eastAsiaTheme="minorEastAsia"/>
          <w:lang w:eastAsia="en-US"/>
        </w:rPr>
        <w:t xml:space="preserve"> as well as meeting its objectives in action research, conferences and alumni networks</w:t>
      </w:r>
      <w:r w:rsidR="004A499F">
        <w:rPr>
          <w:rFonts w:eastAsiaTheme="minorEastAsia"/>
          <w:lang w:eastAsia="en-US"/>
        </w:rPr>
        <w:t xml:space="preserve"> (See Annex </w:t>
      </w:r>
      <w:r w:rsidR="001B2D92">
        <w:rPr>
          <w:rFonts w:eastAsiaTheme="minorEastAsia"/>
          <w:lang w:eastAsia="en-US"/>
        </w:rPr>
        <w:t>3</w:t>
      </w:r>
      <w:r w:rsidR="004A499F">
        <w:rPr>
          <w:rFonts w:eastAsiaTheme="minorEastAsia"/>
          <w:lang w:eastAsia="en-US"/>
        </w:rPr>
        <w:t>)</w:t>
      </w:r>
      <w:r w:rsidRPr="001C03ED">
        <w:rPr>
          <w:rFonts w:eastAsiaTheme="minorEastAsia"/>
          <w:lang w:eastAsia="en-US"/>
        </w:rPr>
        <w:t>.</w:t>
      </w:r>
      <w:r w:rsidR="001C03ED">
        <w:rPr>
          <w:rFonts w:eastAsiaTheme="minorEastAsia"/>
          <w:lang w:eastAsia="en-US"/>
        </w:rPr>
        <w:t xml:space="preserve"> </w:t>
      </w:r>
    </w:p>
    <w:p w:rsidR="00DC2ACF" w:rsidRPr="001C03ED" w:rsidRDefault="00AA12DE" w:rsidP="00AA12DE">
      <w:pPr>
        <w:pStyle w:val="Heading3"/>
      </w:pPr>
      <w:r w:rsidRPr="001C03ED">
        <w:t>Short Courses</w:t>
      </w:r>
    </w:p>
    <w:p w:rsidR="00944898" w:rsidRPr="001C03ED" w:rsidRDefault="00944898" w:rsidP="004E1D85">
      <w:pPr>
        <w:pStyle w:val="BodyText"/>
        <w:rPr>
          <w:rFonts w:eastAsiaTheme="minorEastAsia"/>
          <w:lang w:eastAsia="en-US"/>
        </w:rPr>
      </w:pPr>
      <w:r w:rsidRPr="001C03ED">
        <w:rPr>
          <w:rFonts w:eastAsiaTheme="minorEastAsia"/>
          <w:lang w:eastAsia="en-US"/>
        </w:rPr>
        <w:t xml:space="preserve">Short course programs for mineral and mining development are a useful and popular means for continuing education and for upgrading qualifications for geologists, mining engineers and other government and mining industry professionals and personnel in country and overseas. Although </w:t>
      </w:r>
      <w:r w:rsidR="00400F0C">
        <w:rPr>
          <w:rFonts w:eastAsiaTheme="minorEastAsia"/>
          <w:lang w:eastAsia="en-US"/>
        </w:rPr>
        <w:t xml:space="preserve">IM4DC </w:t>
      </w:r>
      <w:r w:rsidRPr="001C03ED">
        <w:rPr>
          <w:rFonts w:eastAsiaTheme="minorEastAsia"/>
          <w:lang w:eastAsia="en-US"/>
        </w:rPr>
        <w:t>education and training programs are presented in the classroom and in the field</w:t>
      </w:r>
      <w:r w:rsidR="00732ED6">
        <w:rPr>
          <w:rFonts w:eastAsiaTheme="minorEastAsia"/>
          <w:lang w:eastAsia="en-US"/>
        </w:rPr>
        <w:t>,</w:t>
      </w:r>
      <w:r w:rsidRPr="001C03ED">
        <w:rPr>
          <w:rFonts w:eastAsiaTheme="minorEastAsia"/>
          <w:lang w:eastAsia="en-US"/>
        </w:rPr>
        <w:t xml:space="preserve"> there is also scope for distance e</w:t>
      </w:r>
      <w:r w:rsidR="001C03ED">
        <w:rPr>
          <w:rFonts w:eastAsiaTheme="minorEastAsia"/>
          <w:lang w:eastAsia="en-US"/>
        </w:rPr>
        <w:t xml:space="preserve"> – </w:t>
      </w:r>
      <w:r w:rsidRPr="001C03ED">
        <w:rPr>
          <w:rFonts w:eastAsiaTheme="minorEastAsia"/>
          <w:lang w:eastAsia="en-US"/>
        </w:rPr>
        <w:t xml:space="preserve">learning. Australia is recognised as a leading provider of international mining education and training on the professional, vocational and higher education levels. </w:t>
      </w:r>
    </w:p>
    <w:p w:rsidR="00DC2ACF" w:rsidRPr="001C03ED" w:rsidRDefault="00DC2ACF" w:rsidP="004E1D85">
      <w:pPr>
        <w:pStyle w:val="BodyText"/>
        <w:rPr>
          <w:rFonts w:eastAsiaTheme="minorEastAsia"/>
          <w:lang w:eastAsia="en-US"/>
        </w:rPr>
      </w:pPr>
      <w:r w:rsidRPr="001C03ED">
        <w:rPr>
          <w:rFonts w:eastAsiaTheme="minorEastAsia"/>
          <w:lang w:eastAsia="en-US"/>
        </w:rPr>
        <w:t xml:space="preserve">The UWA’s EMI and the UQ’s SMI had the capability and capacity record for running appropriate, modern and relevant mining short courses even before the establishment of the IM4DC. </w:t>
      </w:r>
      <w:r w:rsidR="00E27BB4" w:rsidRPr="001C03ED">
        <w:rPr>
          <w:rFonts w:eastAsiaTheme="minorEastAsia"/>
          <w:lang w:eastAsia="en-US"/>
        </w:rPr>
        <w:t xml:space="preserve">Their </w:t>
      </w:r>
      <w:r w:rsidRPr="001C03ED">
        <w:rPr>
          <w:rFonts w:eastAsiaTheme="minorEastAsia"/>
          <w:lang w:eastAsia="en-US"/>
        </w:rPr>
        <w:t xml:space="preserve">mining education and training experience was a prime factor </w:t>
      </w:r>
      <w:r w:rsidR="00E27BB4" w:rsidRPr="001C03ED">
        <w:rPr>
          <w:rFonts w:eastAsiaTheme="minorEastAsia"/>
          <w:lang w:eastAsia="en-US"/>
        </w:rPr>
        <w:t xml:space="preserve">in AusAID’s decision </w:t>
      </w:r>
      <w:r w:rsidRPr="001C03ED">
        <w:rPr>
          <w:rFonts w:eastAsiaTheme="minorEastAsia"/>
          <w:lang w:eastAsia="en-US"/>
        </w:rPr>
        <w:t xml:space="preserve">to establish </w:t>
      </w:r>
      <w:r w:rsidR="00400F0C">
        <w:rPr>
          <w:rFonts w:eastAsiaTheme="minorEastAsia"/>
          <w:lang w:eastAsia="en-US"/>
        </w:rPr>
        <w:t xml:space="preserve">IM4DC </w:t>
      </w:r>
      <w:r w:rsidR="00416F9E" w:rsidRPr="001C03ED">
        <w:rPr>
          <w:rFonts w:eastAsiaTheme="minorEastAsia"/>
          <w:lang w:eastAsia="en-US"/>
        </w:rPr>
        <w:t>with a UWA</w:t>
      </w:r>
      <w:r w:rsidR="00EB3E19">
        <w:rPr>
          <w:rFonts w:eastAsiaTheme="minorEastAsia"/>
          <w:lang w:eastAsia="en-US"/>
        </w:rPr>
        <w:t xml:space="preserve"> / </w:t>
      </w:r>
      <w:r w:rsidR="00416F9E" w:rsidRPr="001C03ED">
        <w:rPr>
          <w:rFonts w:eastAsiaTheme="minorEastAsia"/>
          <w:lang w:eastAsia="en-US"/>
        </w:rPr>
        <w:t>UQ Joint Venture</w:t>
      </w:r>
      <w:r w:rsidRPr="001C03ED">
        <w:rPr>
          <w:rFonts w:eastAsiaTheme="minorEastAsia"/>
          <w:lang w:eastAsia="en-US"/>
        </w:rPr>
        <w:t>. As a result</w:t>
      </w:r>
      <w:r w:rsidR="00416F9E" w:rsidRPr="001C03ED">
        <w:rPr>
          <w:rFonts w:eastAsiaTheme="minorEastAsia"/>
          <w:lang w:eastAsia="en-US"/>
        </w:rPr>
        <w:t>, in the early days,</w:t>
      </w:r>
      <w:r w:rsidRPr="001C03ED">
        <w:rPr>
          <w:rFonts w:eastAsiaTheme="minorEastAsia"/>
          <w:lang w:eastAsia="en-US"/>
        </w:rPr>
        <w:t xml:space="preserve"> their existing education, training and research programs fitted in well to meet the needs and demands of the partner countries and were aligned with the priorities of the </w:t>
      </w:r>
      <w:r w:rsidR="002D52F1">
        <w:rPr>
          <w:rFonts w:eastAsiaTheme="minorEastAsia"/>
          <w:lang w:eastAsia="en-US"/>
        </w:rPr>
        <w:t>Australian Government</w:t>
      </w:r>
      <w:r w:rsidRPr="001C03ED">
        <w:rPr>
          <w:rFonts w:eastAsiaTheme="minorEastAsia"/>
          <w:lang w:eastAsia="en-US"/>
        </w:rPr>
        <w:t xml:space="preserve"> in the key themes of governance and regulation (EMI taking the lead), community and environmental sustainability (SMI experience) and operational effectiveness.</w:t>
      </w:r>
    </w:p>
    <w:p w:rsidR="00DC2ACF" w:rsidRPr="001C03ED" w:rsidRDefault="00B42245" w:rsidP="004E1D85">
      <w:pPr>
        <w:pStyle w:val="BodyText"/>
        <w:rPr>
          <w:rFonts w:eastAsiaTheme="minorEastAsia"/>
          <w:lang w:eastAsia="en-US"/>
        </w:rPr>
      </w:pPr>
      <w:r w:rsidRPr="001C03ED">
        <w:rPr>
          <w:rFonts w:eastAsiaTheme="minorEastAsia"/>
          <w:lang w:eastAsia="en-US"/>
        </w:rPr>
        <w:t xml:space="preserve">The Mid Term Review feels that </w:t>
      </w:r>
      <w:r w:rsidR="00400F0C">
        <w:rPr>
          <w:rFonts w:eastAsiaTheme="minorEastAsia"/>
          <w:lang w:eastAsia="en-US"/>
        </w:rPr>
        <w:t xml:space="preserve">IM4DC </w:t>
      </w:r>
      <w:r w:rsidRPr="001C03ED">
        <w:rPr>
          <w:rFonts w:eastAsiaTheme="minorEastAsia"/>
          <w:lang w:eastAsia="en-US"/>
        </w:rPr>
        <w:t xml:space="preserve">has created </w:t>
      </w:r>
      <w:r w:rsidR="00B50060">
        <w:rPr>
          <w:rFonts w:eastAsiaTheme="minorEastAsia"/>
          <w:lang w:eastAsia="en-US"/>
        </w:rPr>
        <w:t xml:space="preserve">a </w:t>
      </w:r>
      <w:r w:rsidR="00416F9E" w:rsidRPr="001C03ED">
        <w:rPr>
          <w:rFonts w:eastAsiaTheme="minorEastAsia"/>
          <w:lang w:eastAsia="en-US"/>
        </w:rPr>
        <w:t>strong and relevant</w:t>
      </w:r>
      <w:r w:rsidRPr="001C03ED">
        <w:rPr>
          <w:rFonts w:eastAsiaTheme="minorEastAsia"/>
          <w:lang w:eastAsia="en-US"/>
        </w:rPr>
        <w:t xml:space="preserve"> suite of short course options tailored to the specific needs of participating countries.</w:t>
      </w:r>
      <w:r w:rsidR="001C03ED">
        <w:rPr>
          <w:rFonts w:eastAsiaTheme="minorEastAsia"/>
          <w:lang w:eastAsia="en-US"/>
        </w:rPr>
        <w:t xml:space="preserve"> </w:t>
      </w:r>
      <w:r w:rsidRPr="001C03ED">
        <w:rPr>
          <w:rFonts w:eastAsiaTheme="minorEastAsia"/>
          <w:lang w:eastAsia="en-US"/>
        </w:rPr>
        <w:t>This can be seen through the various short course options provided by IM4DC:</w:t>
      </w:r>
      <w:r w:rsidR="001C03ED">
        <w:rPr>
          <w:rFonts w:eastAsiaTheme="minorEastAsia"/>
          <w:lang w:eastAsia="en-US"/>
        </w:rPr>
        <w:t xml:space="preserve"> </w:t>
      </w:r>
    </w:p>
    <w:p w:rsidR="00DC2ACF" w:rsidRPr="001C03ED" w:rsidRDefault="002072EB" w:rsidP="004E1D85">
      <w:pPr>
        <w:pStyle w:val="ListBullet"/>
        <w:rPr>
          <w:rFonts w:eastAsiaTheme="minorEastAsia"/>
        </w:rPr>
      </w:pPr>
      <w:r w:rsidRPr="001C03ED">
        <w:rPr>
          <w:rFonts w:eastAsiaTheme="minorEastAsia"/>
        </w:rPr>
        <w:t>Specific tailor-</w:t>
      </w:r>
      <w:r w:rsidR="00DC2ACF" w:rsidRPr="001C03ED">
        <w:rPr>
          <w:rFonts w:eastAsiaTheme="minorEastAsia"/>
        </w:rPr>
        <w:t>made and demand driven courses focusing on a defined practical program for a small intimate group from one country and organisation (</w:t>
      </w:r>
      <w:r w:rsidR="00DE1AD4" w:rsidRPr="001C03ED">
        <w:rPr>
          <w:rFonts w:eastAsiaTheme="minorEastAsia"/>
        </w:rPr>
        <w:t>For example the Sou</w:t>
      </w:r>
      <w:r w:rsidR="00447FDA">
        <w:rPr>
          <w:rFonts w:eastAsiaTheme="minorEastAsia"/>
        </w:rPr>
        <w:t>th Mongolia Hygiene in Mining five-</w:t>
      </w:r>
      <w:r w:rsidR="00DE1AD4" w:rsidRPr="001C03ED">
        <w:rPr>
          <w:rFonts w:eastAsiaTheme="minorEastAsia"/>
        </w:rPr>
        <w:t>day course held for mine inspectors in Doulanzadgad on site in October 2012</w:t>
      </w:r>
      <w:r w:rsidR="00CF1677" w:rsidRPr="001C03ED">
        <w:rPr>
          <w:rFonts w:eastAsiaTheme="minorEastAsia"/>
        </w:rPr>
        <w:t>).</w:t>
      </w:r>
      <w:r w:rsidR="00DC2ACF" w:rsidRPr="001C03ED">
        <w:rPr>
          <w:rFonts w:eastAsiaTheme="minorEastAsia"/>
        </w:rPr>
        <w:t xml:space="preserve"> </w:t>
      </w:r>
    </w:p>
    <w:p w:rsidR="00DC2ACF" w:rsidRPr="001C03ED" w:rsidRDefault="00DC2ACF" w:rsidP="004E1D85">
      <w:pPr>
        <w:pStyle w:val="ListBullet"/>
        <w:rPr>
          <w:rFonts w:eastAsiaTheme="minorEastAsia"/>
        </w:rPr>
      </w:pPr>
      <w:r w:rsidRPr="001C03ED">
        <w:rPr>
          <w:rFonts w:eastAsiaTheme="minorEastAsia"/>
        </w:rPr>
        <w:t>Review courses of a key and timely showcase topic for a large mixed group from several, sometimes disparat</w:t>
      </w:r>
      <w:r w:rsidR="002072EB" w:rsidRPr="001C03ED">
        <w:rPr>
          <w:rFonts w:eastAsiaTheme="minorEastAsia"/>
        </w:rPr>
        <w:t xml:space="preserve">e, countries and organisations </w:t>
      </w:r>
      <w:r w:rsidR="00CF1677" w:rsidRPr="001C03ED">
        <w:rPr>
          <w:rFonts w:eastAsiaTheme="minorEastAsia"/>
        </w:rPr>
        <w:t>(</w:t>
      </w:r>
      <w:r w:rsidR="00096A38" w:rsidRPr="001C03ED">
        <w:t xml:space="preserve">For example the Mine Management of Large Volume Waste </w:t>
      </w:r>
      <w:r w:rsidR="00447FDA">
        <w:t>12-</w:t>
      </w:r>
      <w:r w:rsidR="00096A38" w:rsidRPr="001C03ED">
        <w:t>day course held in Brisbane and in the field in July 2012</w:t>
      </w:r>
      <w:r w:rsidR="00CF1677" w:rsidRPr="001C03ED">
        <w:t>)</w:t>
      </w:r>
    </w:p>
    <w:p w:rsidR="00CF1677" w:rsidRPr="001C03ED" w:rsidRDefault="00DC2ACF" w:rsidP="004E1D85">
      <w:pPr>
        <w:pStyle w:val="ListBullet"/>
        <w:rPr>
          <w:rFonts w:eastAsiaTheme="minorEastAsia"/>
        </w:rPr>
      </w:pPr>
      <w:r w:rsidRPr="001C03ED">
        <w:rPr>
          <w:rFonts w:eastAsiaTheme="minorEastAsia"/>
        </w:rPr>
        <w:t xml:space="preserve">Flagship courses </w:t>
      </w:r>
      <w:r w:rsidR="00B42245" w:rsidRPr="001C03ED">
        <w:rPr>
          <w:rFonts w:eastAsiaTheme="minorEastAsia"/>
        </w:rPr>
        <w:t xml:space="preserve">of approximately 20 days </w:t>
      </w:r>
      <w:r w:rsidRPr="001C03ED">
        <w:rPr>
          <w:rFonts w:eastAsiaTheme="minorEastAsia"/>
        </w:rPr>
        <w:t xml:space="preserve">that include a field trip component </w:t>
      </w:r>
      <w:r w:rsidR="00B42245" w:rsidRPr="001C03ED">
        <w:rPr>
          <w:rFonts w:eastAsiaTheme="minorEastAsia"/>
        </w:rPr>
        <w:t xml:space="preserve">and </w:t>
      </w:r>
      <w:r w:rsidRPr="001C03ED">
        <w:rPr>
          <w:rFonts w:eastAsiaTheme="minorEastAsia"/>
        </w:rPr>
        <w:t xml:space="preserve">that are aligned with the </w:t>
      </w:r>
      <w:r w:rsidR="002072EB" w:rsidRPr="001C03ED">
        <w:rPr>
          <w:rFonts w:eastAsiaTheme="minorEastAsia"/>
        </w:rPr>
        <w:t xml:space="preserve">IM4DC’s </w:t>
      </w:r>
      <w:r w:rsidRPr="001C03ED">
        <w:rPr>
          <w:rFonts w:eastAsiaTheme="minorEastAsia"/>
        </w:rPr>
        <w:t>strategic program areas a</w:t>
      </w:r>
      <w:r w:rsidR="00CF1677" w:rsidRPr="001C03ED">
        <w:rPr>
          <w:rFonts w:eastAsiaTheme="minorEastAsia"/>
        </w:rPr>
        <w:t>nd have a leadership framework</w:t>
      </w:r>
      <w:r w:rsidRPr="001C03ED">
        <w:rPr>
          <w:rFonts w:eastAsiaTheme="minorEastAsia"/>
        </w:rPr>
        <w:t xml:space="preserve">. </w:t>
      </w:r>
      <w:r w:rsidR="00AC6A98" w:rsidRPr="001C03ED">
        <w:rPr>
          <w:rFonts w:eastAsiaTheme="minorEastAsia"/>
        </w:rPr>
        <w:t>(</w:t>
      </w:r>
      <w:r w:rsidR="00096A38" w:rsidRPr="001C03ED">
        <w:t xml:space="preserve">For example the Occupational Health and Safety Leadership </w:t>
      </w:r>
      <w:r w:rsidR="00447FDA">
        <w:t>20-</w:t>
      </w:r>
      <w:r w:rsidR="00096A38" w:rsidRPr="001C03ED">
        <w:t>day course held in Perth and in the field in November 2013</w:t>
      </w:r>
      <w:r w:rsidR="00CF1677" w:rsidRPr="001C03ED">
        <w:t>.</w:t>
      </w:r>
      <w:r w:rsidR="00AC6A98" w:rsidRPr="001C03ED">
        <w:t>)</w:t>
      </w:r>
    </w:p>
    <w:p w:rsidR="00DC2ACF" w:rsidRPr="001C03ED" w:rsidRDefault="001C03ED" w:rsidP="004E1D85">
      <w:pPr>
        <w:pStyle w:val="ListBullet"/>
        <w:rPr>
          <w:rFonts w:eastAsiaTheme="minorEastAsia"/>
        </w:rPr>
      </w:pPr>
      <w:r w:rsidRPr="001C03ED">
        <w:rPr>
          <w:rFonts w:eastAsiaTheme="minorEastAsia"/>
        </w:rPr>
        <w:t>Master class</w:t>
      </w:r>
      <w:r w:rsidR="00DC2ACF" w:rsidRPr="001C03ED">
        <w:rPr>
          <w:rFonts w:eastAsiaTheme="minorEastAsia"/>
        </w:rPr>
        <w:t xml:space="preserve"> courses on specific key topics presented </w:t>
      </w:r>
      <w:r w:rsidR="00B42245" w:rsidRPr="001C03ED">
        <w:rPr>
          <w:rFonts w:eastAsiaTheme="minorEastAsia"/>
        </w:rPr>
        <w:t xml:space="preserve">before </w:t>
      </w:r>
      <w:r w:rsidR="00DC2ACF" w:rsidRPr="001C03ED">
        <w:rPr>
          <w:rFonts w:eastAsiaTheme="minorEastAsia"/>
        </w:rPr>
        <w:t xml:space="preserve">and </w:t>
      </w:r>
      <w:r w:rsidR="00B42245" w:rsidRPr="001C03ED">
        <w:rPr>
          <w:rFonts w:eastAsiaTheme="minorEastAsia"/>
        </w:rPr>
        <w:t>after</w:t>
      </w:r>
      <w:r w:rsidR="00DC2ACF" w:rsidRPr="001C03ED">
        <w:rPr>
          <w:rFonts w:eastAsiaTheme="minorEastAsia"/>
        </w:rPr>
        <w:t xml:space="preserve"> the 2013 annual conference </w:t>
      </w:r>
      <w:r w:rsidR="00AC6A98" w:rsidRPr="001C03ED">
        <w:rPr>
          <w:rFonts w:eastAsiaTheme="minorEastAsia"/>
        </w:rPr>
        <w:t>(</w:t>
      </w:r>
      <w:r w:rsidR="00096A38" w:rsidRPr="001C03ED">
        <w:t>For example the Mineral Economics course held in Perth May 2013</w:t>
      </w:r>
      <w:r w:rsidR="00AC6A98" w:rsidRPr="001C03ED">
        <w:rPr>
          <w:rFonts w:eastAsiaTheme="minorEastAsia"/>
        </w:rPr>
        <w:t>.)</w:t>
      </w:r>
    </w:p>
    <w:p w:rsidR="00DC2ACF" w:rsidRPr="001C03ED" w:rsidRDefault="00DC2ACF" w:rsidP="004E1D85">
      <w:pPr>
        <w:pStyle w:val="ListBullet"/>
        <w:rPr>
          <w:rFonts w:eastAsiaTheme="minorEastAsia"/>
        </w:rPr>
      </w:pPr>
      <w:r w:rsidRPr="001C03ED">
        <w:rPr>
          <w:rFonts w:eastAsiaTheme="minorEastAsia"/>
        </w:rPr>
        <w:t xml:space="preserve">Workshops </w:t>
      </w:r>
      <w:r w:rsidR="00B42245" w:rsidRPr="001C03ED">
        <w:rPr>
          <w:rFonts w:eastAsiaTheme="minorEastAsia"/>
        </w:rPr>
        <w:t>(</w:t>
      </w:r>
      <w:r w:rsidRPr="001C03ED">
        <w:rPr>
          <w:rFonts w:eastAsiaTheme="minorEastAsia"/>
        </w:rPr>
        <w:t xml:space="preserve">usually </w:t>
      </w:r>
      <w:r w:rsidR="00447FDA">
        <w:rPr>
          <w:rFonts w:eastAsiaTheme="minorEastAsia"/>
        </w:rPr>
        <w:t>one-</w:t>
      </w:r>
      <w:r w:rsidRPr="001C03ED">
        <w:rPr>
          <w:rFonts w:eastAsiaTheme="minorEastAsia"/>
        </w:rPr>
        <w:t>day duration</w:t>
      </w:r>
      <w:r w:rsidR="00B42245" w:rsidRPr="001C03ED">
        <w:rPr>
          <w:rFonts w:eastAsiaTheme="minorEastAsia"/>
        </w:rPr>
        <w:t>)</w:t>
      </w:r>
      <w:r w:rsidRPr="001C03ED">
        <w:rPr>
          <w:rFonts w:eastAsiaTheme="minorEastAsia"/>
        </w:rPr>
        <w:t xml:space="preserve"> organised as a component of an AAPF study tour. </w:t>
      </w:r>
      <w:r w:rsidR="001F2321" w:rsidRPr="001C03ED">
        <w:rPr>
          <w:rFonts w:eastAsiaTheme="minorEastAsia"/>
        </w:rPr>
        <w:t>(</w:t>
      </w:r>
      <w:r w:rsidR="00096A38" w:rsidRPr="001C03ED">
        <w:t xml:space="preserve">For example the </w:t>
      </w:r>
      <w:r w:rsidR="001B5690">
        <w:t xml:space="preserve">African Gold </w:t>
      </w:r>
      <w:r w:rsidR="00096A38" w:rsidRPr="001C03ED">
        <w:t xml:space="preserve">Mining and Fraud Prevention </w:t>
      </w:r>
      <w:r w:rsidR="00447FDA">
        <w:t>one-</w:t>
      </w:r>
      <w:r w:rsidR="00096A38" w:rsidRPr="001C03ED">
        <w:t>day workshop held in Perth July 2013</w:t>
      </w:r>
      <w:r w:rsidR="001F2321" w:rsidRPr="001C03ED">
        <w:t>)</w:t>
      </w:r>
    </w:p>
    <w:p w:rsidR="00ED732B" w:rsidRDefault="00ED732B" w:rsidP="001B5690">
      <w:pPr>
        <w:pStyle w:val="BodyText"/>
        <w:rPr>
          <w:rFonts w:eastAsiaTheme="minorEastAsia"/>
          <w:lang w:eastAsia="en-US"/>
        </w:rPr>
      </w:pPr>
      <w:r w:rsidRPr="005933A0">
        <w:rPr>
          <w:rFonts w:eastAsiaTheme="minorEastAsia"/>
          <w:lang w:eastAsia="en-US"/>
        </w:rPr>
        <w:t xml:space="preserve">In the 28 months of operation to date, more than 1400 participants from government, NGOs and universities in over 40 resource-rich countries have attended 54 short courses, generating 7300 participant training days. Female participation has been consistent at a creditable 30% of total participants. </w:t>
      </w:r>
    </w:p>
    <w:p w:rsidR="001D44AF" w:rsidRPr="001C03ED" w:rsidRDefault="00DC2ACF" w:rsidP="001B5690">
      <w:pPr>
        <w:pStyle w:val="BodyText"/>
        <w:rPr>
          <w:rFonts w:eastAsiaTheme="minorEastAsia"/>
          <w:lang w:eastAsia="en-US"/>
        </w:rPr>
      </w:pPr>
      <w:r w:rsidRPr="001C03ED">
        <w:rPr>
          <w:rFonts w:eastAsiaTheme="minorEastAsia"/>
          <w:lang w:eastAsia="en-US"/>
        </w:rPr>
        <w:t>The short course education and training programs presented both in Australia and in several countries from 2011</w:t>
      </w:r>
      <w:r w:rsidR="001C03ED">
        <w:rPr>
          <w:rFonts w:eastAsiaTheme="minorEastAsia"/>
          <w:lang w:eastAsia="en-US"/>
        </w:rPr>
        <w:t>–</w:t>
      </w:r>
      <w:r w:rsidRPr="001C03ED">
        <w:rPr>
          <w:rFonts w:eastAsiaTheme="minorEastAsia"/>
          <w:lang w:eastAsia="en-US"/>
        </w:rPr>
        <w:t xml:space="preserve">2013 </w:t>
      </w:r>
      <w:r w:rsidR="00B42245" w:rsidRPr="001C03ED">
        <w:rPr>
          <w:rFonts w:eastAsiaTheme="minorEastAsia"/>
          <w:lang w:eastAsia="en-US"/>
        </w:rPr>
        <w:t>show</w:t>
      </w:r>
      <w:r w:rsidRPr="001C03ED">
        <w:rPr>
          <w:rFonts w:eastAsiaTheme="minorEastAsia"/>
          <w:lang w:eastAsia="en-US"/>
        </w:rPr>
        <w:t xml:space="preserve"> impressive quality, breath and numbers of professional and experienced participants</w:t>
      </w:r>
      <w:r w:rsidR="00B42245" w:rsidRPr="001C03ED">
        <w:rPr>
          <w:rFonts w:eastAsiaTheme="minorEastAsia"/>
          <w:lang w:eastAsia="en-US"/>
        </w:rPr>
        <w:t>.</w:t>
      </w:r>
      <w:r w:rsidR="001C03ED">
        <w:rPr>
          <w:rFonts w:eastAsiaTheme="minorEastAsia"/>
          <w:lang w:eastAsia="en-US"/>
        </w:rPr>
        <w:t xml:space="preserve"> </w:t>
      </w:r>
      <w:r w:rsidR="00B42245" w:rsidRPr="001C03ED">
        <w:rPr>
          <w:rFonts w:eastAsiaTheme="minorEastAsia"/>
          <w:lang w:eastAsia="en-US"/>
        </w:rPr>
        <w:t xml:space="preserve">The MTR Team also feel the courses </w:t>
      </w:r>
      <w:r w:rsidRPr="001C03ED">
        <w:rPr>
          <w:rFonts w:eastAsiaTheme="minorEastAsia"/>
          <w:lang w:eastAsia="en-US"/>
        </w:rPr>
        <w:t xml:space="preserve">cover all the major themes with an emphasis on </w:t>
      </w:r>
      <w:r w:rsidR="00944898" w:rsidRPr="001C03ED">
        <w:rPr>
          <w:rFonts w:eastAsiaTheme="minorEastAsia"/>
          <w:lang w:eastAsia="en-US"/>
        </w:rPr>
        <w:t>Theme 1</w:t>
      </w:r>
      <w:r w:rsidR="001C03ED">
        <w:rPr>
          <w:rFonts w:eastAsiaTheme="minorEastAsia"/>
          <w:lang w:eastAsia="en-US"/>
        </w:rPr>
        <w:t xml:space="preserve"> – </w:t>
      </w:r>
      <w:r w:rsidRPr="001C03ED">
        <w:rPr>
          <w:rFonts w:eastAsiaTheme="minorEastAsia"/>
          <w:lang w:eastAsia="en-US"/>
        </w:rPr>
        <w:t xml:space="preserve">governance and regulation and </w:t>
      </w:r>
      <w:r w:rsidR="00944898" w:rsidRPr="001C03ED">
        <w:rPr>
          <w:rFonts w:eastAsiaTheme="minorEastAsia"/>
          <w:lang w:eastAsia="en-US"/>
        </w:rPr>
        <w:t>Theme 2</w:t>
      </w:r>
      <w:r w:rsidR="001C03ED">
        <w:rPr>
          <w:rFonts w:eastAsiaTheme="minorEastAsia"/>
          <w:lang w:eastAsia="en-US"/>
        </w:rPr>
        <w:t xml:space="preserve"> – </w:t>
      </w:r>
      <w:r w:rsidRPr="001C03ED">
        <w:rPr>
          <w:rFonts w:eastAsiaTheme="minorEastAsia"/>
          <w:lang w:eastAsia="en-US"/>
        </w:rPr>
        <w:t>community an</w:t>
      </w:r>
      <w:r w:rsidR="00944898" w:rsidRPr="001C03ED">
        <w:rPr>
          <w:rFonts w:eastAsiaTheme="minorEastAsia"/>
          <w:lang w:eastAsia="en-US"/>
        </w:rPr>
        <w:t>d environmental sustainability.</w:t>
      </w:r>
    </w:p>
    <w:p w:rsidR="00DC2ACF" w:rsidRPr="001C03ED" w:rsidRDefault="00DC2ACF" w:rsidP="004E1D85">
      <w:pPr>
        <w:pStyle w:val="BodyText"/>
        <w:rPr>
          <w:rFonts w:eastAsiaTheme="minorEastAsia"/>
          <w:b/>
          <w:lang w:eastAsia="en-US"/>
        </w:rPr>
      </w:pPr>
      <w:r w:rsidRPr="00400F0C">
        <w:rPr>
          <w:b/>
        </w:rPr>
        <w:t>Course Appraisals</w:t>
      </w:r>
      <w:r w:rsidR="00CF1677" w:rsidRPr="00400F0C">
        <w:rPr>
          <w:b/>
        </w:rPr>
        <w:t>:</w:t>
      </w:r>
      <w:r w:rsidR="00CF1677" w:rsidRPr="001C03ED">
        <w:t xml:space="preserve"> </w:t>
      </w:r>
      <w:r w:rsidRPr="001C03ED">
        <w:rPr>
          <w:rFonts w:eastAsiaTheme="minorEastAsia"/>
          <w:lang w:eastAsia="en-US"/>
        </w:rPr>
        <w:t xml:space="preserve">The </w:t>
      </w:r>
      <w:r w:rsidR="00944898" w:rsidRPr="001C03ED">
        <w:rPr>
          <w:rFonts w:eastAsiaTheme="minorEastAsia"/>
          <w:lang w:eastAsia="en-US"/>
        </w:rPr>
        <w:t xml:space="preserve">two </w:t>
      </w:r>
      <w:r w:rsidRPr="001C03ED">
        <w:rPr>
          <w:rFonts w:eastAsiaTheme="minorEastAsia"/>
          <w:lang w:eastAsia="en-US"/>
        </w:rPr>
        <w:t>courses</w:t>
      </w:r>
      <w:r w:rsidR="002072EB" w:rsidRPr="001C03ED">
        <w:rPr>
          <w:rFonts w:eastAsiaTheme="minorEastAsia"/>
          <w:lang w:eastAsia="en-US"/>
        </w:rPr>
        <w:t xml:space="preserve"> </w:t>
      </w:r>
      <w:r w:rsidR="00944898" w:rsidRPr="001C03ED">
        <w:rPr>
          <w:rFonts w:eastAsiaTheme="minorEastAsia"/>
          <w:lang w:eastAsia="en-US"/>
        </w:rPr>
        <w:t>that were</w:t>
      </w:r>
      <w:r w:rsidR="002072EB" w:rsidRPr="001C03ED">
        <w:rPr>
          <w:rFonts w:eastAsiaTheme="minorEastAsia"/>
          <w:lang w:eastAsia="en-US"/>
        </w:rPr>
        <w:t xml:space="preserve"> observed by the Review </w:t>
      </w:r>
      <w:r w:rsidR="00944898" w:rsidRPr="001C03ED">
        <w:rPr>
          <w:rFonts w:eastAsiaTheme="minorEastAsia"/>
          <w:lang w:eastAsia="en-US"/>
        </w:rPr>
        <w:t>Team were assessed as of</w:t>
      </w:r>
      <w:r w:rsidRPr="001C03ED">
        <w:rPr>
          <w:rFonts w:eastAsiaTheme="minorEastAsia"/>
          <w:lang w:eastAsia="en-US"/>
        </w:rPr>
        <w:t xml:space="preserve"> high quality </w:t>
      </w:r>
      <w:r w:rsidR="00130052" w:rsidRPr="001C03ED">
        <w:rPr>
          <w:rFonts w:eastAsiaTheme="minorEastAsia"/>
          <w:lang w:eastAsia="en-US"/>
        </w:rPr>
        <w:t xml:space="preserve">and </w:t>
      </w:r>
      <w:r w:rsidR="00944898" w:rsidRPr="001C03ED">
        <w:rPr>
          <w:rFonts w:eastAsiaTheme="minorEastAsia"/>
          <w:lang w:eastAsia="en-US"/>
        </w:rPr>
        <w:t xml:space="preserve">the </w:t>
      </w:r>
      <w:r w:rsidRPr="001C03ED">
        <w:rPr>
          <w:rFonts w:eastAsiaTheme="minorEastAsia"/>
          <w:lang w:eastAsia="en-US"/>
        </w:rPr>
        <w:t>UWA and UQ staff</w:t>
      </w:r>
      <w:r w:rsidR="00130052" w:rsidRPr="001C03ED">
        <w:rPr>
          <w:rFonts w:eastAsiaTheme="minorEastAsia"/>
          <w:lang w:eastAsia="en-US"/>
        </w:rPr>
        <w:t>,</w:t>
      </w:r>
      <w:r w:rsidRPr="001C03ED">
        <w:rPr>
          <w:rFonts w:eastAsiaTheme="minorEastAsia"/>
          <w:lang w:eastAsia="en-US"/>
        </w:rPr>
        <w:t xml:space="preserve"> and other invited presenters</w:t>
      </w:r>
      <w:r w:rsidR="00130052" w:rsidRPr="001C03ED">
        <w:rPr>
          <w:rFonts w:eastAsiaTheme="minorEastAsia"/>
          <w:lang w:eastAsia="en-US"/>
        </w:rPr>
        <w:t>,</w:t>
      </w:r>
      <w:r w:rsidRPr="001C03ED">
        <w:rPr>
          <w:rFonts w:eastAsiaTheme="minorEastAsia"/>
          <w:lang w:eastAsia="en-US"/>
        </w:rPr>
        <w:t xml:space="preserve"> </w:t>
      </w:r>
      <w:r w:rsidR="00130052" w:rsidRPr="001C03ED">
        <w:rPr>
          <w:rFonts w:eastAsiaTheme="minorEastAsia"/>
          <w:lang w:eastAsia="en-US"/>
        </w:rPr>
        <w:t>w</w:t>
      </w:r>
      <w:r w:rsidR="00944898" w:rsidRPr="001C03ED">
        <w:rPr>
          <w:rFonts w:eastAsiaTheme="minorEastAsia"/>
          <w:lang w:eastAsia="en-US"/>
        </w:rPr>
        <w:t>ere observed as</w:t>
      </w:r>
      <w:r w:rsidRPr="001C03ED">
        <w:rPr>
          <w:rFonts w:eastAsiaTheme="minorEastAsia"/>
          <w:lang w:eastAsia="en-US"/>
        </w:rPr>
        <w:t xml:space="preserve"> leaders in their fields </w:t>
      </w:r>
      <w:r w:rsidR="00944898" w:rsidRPr="001C03ED">
        <w:rPr>
          <w:rFonts w:eastAsiaTheme="minorEastAsia"/>
          <w:lang w:eastAsia="en-US"/>
        </w:rPr>
        <w:t>with a good mix of experience</w:t>
      </w:r>
      <w:r w:rsidRPr="001C03ED">
        <w:rPr>
          <w:rFonts w:eastAsiaTheme="minorEastAsia"/>
          <w:lang w:eastAsia="en-US"/>
        </w:rPr>
        <w:t>. The courses showcase</w:t>
      </w:r>
      <w:r w:rsidR="00944898" w:rsidRPr="001C03ED">
        <w:rPr>
          <w:rFonts w:eastAsiaTheme="minorEastAsia"/>
          <w:lang w:eastAsia="en-US"/>
        </w:rPr>
        <w:t>d</w:t>
      </w:r>
      <w:r w:rsidRPr="001C03ED">
        <w:rPr>
          <w:rFonts w:eastAsiaTheme="minorEastAsia"/>
          <w:lang w:eastAsia="en-US"/>
        </w:rPr>
        <w:t xml:space="preserve"> Australia’s mining for development capability, </w:t>
      </w:r>
      <w:r w:rsidR="00944898" w:rsidRPr="001C03ED">
        <w:rPr>
          <w:rFonts w:eastAsiaTheme="minorEastAsia"/>
          <w:lang w:eastAsia="en-US"/>
        </w:rPr>
        <w:t>and worked to ensure its relevance to the participants</w:t>
      </w:r>
      <w:r w:rsidRPr="001C03ED">
        <w:rPr>
          <w:rFonts w:eastAsiaTheme="minorEastAsia"/>
          <w:lang w:eastAsia="en-US"/>
        </w:rPr>
        <w:t>. The participant</w:t>
      </w:r>
      <w:r w:rsidR="00944898" w:rsidRPr="001C03ED">
        <w:rPr>
          <w:rFonts w:eastAsiaTheme="minorEastAsia"/>
          <w:lang w:eastAsia="en-US"/>
        </w:rPr>
        <w:t>s</w:t>
      </w:r>
      <w:r w:rsidRPr="001C03ED">
        <w:rPr>
          <w:rFonts w:eastAsiaTheme="minorEastAsia"/>
          <w:lang w:eastAsia="en-US"/>
        </w:rPr>
        <w:t xml:space="preserve"> </w:t>
      </w:r>
      <w:r w:rsidR="00944898" w:rsidRPr="001C03ED">
        <w:rPr>
          <w:rFonts w:eastAsiaTheme="minorEastAsia"/>
          <w:lang w:eastAsia="en-US"/>
        </w:rPr>
        <w:t xml:space="preserve">met were </w:t>
      </w:r>
      <w:r w:rsidRPr="001C03ED">
        <w:rPr>
          <w:rFonts w:eastAsiaTheme="minorEastAsia"/>
          <w:lang w:eastAsia="en-US"/>
        </w:rPr>
        <w:t xml:space="preserve">selected </w:t>
      </w:r>
      <w:r w:rsidR="00130052" w:rsidRPr="001C03ED">
        <w:rPr>
          <w:rFonts w:eastAsiaTheme="minorEastAsia"/>
          <w:lang w:eastAsia="en-US"/>
        </w:rPr>
        <w:t>on the basis of (amongst other things)</w:t>
      </w:r>
      <w:r w:rsidRPr="001C03ED">
        <w:rPr>
          <w:rFonts w:eastAsiaTheme="minorEastAsia"/>
          <w:lang w:eastAsia="en-US"/>
        </w:rPr>
        <w:t xml:space="preserve"> their ability to implement useful change in their return to work</w:t>
      </w:r>
      <w:r w:rsidR="00130052" w:rsidRPr="001C03ED">
        <w:rPr>
          <w:rFonts w:eastAsiaTheme="minorEastAsia"/>
          <w:lang w:eastAsia="en-US"/>
        </w:rPr>
        <w:t>.</w:t>
      </w:r>
      <w:r w:rsidR="001C03ED">
        <w:rPr>
          <w:rFonts w:eastAsiaTheme="minorEastAsia"/>
          <w:lang w:eastAsia="en-US"/>
        </w:rPr>
        <w:t xml:space="preserve"> </w:t>
      </w:r>
      <w:r w:rsidR="00130052" w:rsidRPr="001C03ED">
        <w:rPr>
          <w:rFonts w:eastAsiaTheme="minorEastAsia"/>
          <w:lang w:eastAsia="en-US"/>
        </w:rPr>
        <w:t xml:space="preserve">The Mid Term Review Team have determined that such intention does exist in </w:t>
      </w:r>
      <w:r w:rsidR="00944898" w:rsidRPr="001C03ED">
        <w:rPr>
          <w:rFonts w:eastAsiaTheme="minorEastAsia"/>
          <w:lang w:eastAsia="en-US"/>
        </w:rPr>
        <w:t>the</w:t>
      </w:r>
      <w:r w:rsidR="00130052" w:rsidRPr="001C03ED">
        <w:rPr>
          <w:rFonts w:eastAsiaTheme="minorEastAsia"/>
          <w:lang w:eastAsia="en-US"/>
        </w:rPr>
        <w:t xml:space="preserve"> participants</w:t>
      </w:r>
      <w:r w:rsidR="00944898" w:rsidRPr="001C03ED">
        <w:rPr>
          <w:rFonts w:eastAsiaTheme="minorEastAsia"/>
          <w:lang w:eastAsia="en-US"/>
        </w:rPr>
        <w:t xml:space="preserve"> met</w:t>
      </w:r>
      <w:r w:rsidR="00130052" w:rsidRPr="001C03ED">
        <w:rPr>
          <w:rFonts w:eastAsiaTheme="minorEastAsia"/>
          <w:lang w:eastAsia="en-US"/>
        </w:rPr>
        <w:t xml:space="preserve">, as expressed through </w:t>
      </w:r>
      <w:r w:rsidRPr="001C03ED">
        <w:rPr>
          <w:rFonts w:eastAsiaTheme="minorEastAsia"/>
          <w:lang w:eastAsia="en-US"/>
        </w:rPr>
        <w:t xml:space="preserve">meetings and short interviews with </w:t>
      </w:r>
      <w:r w:rsidR="002072EB" w:rsidRPr="001C03ED">
        <w:rPr>
          <w:rFonts w:eastAsiaTheme="minorEastAsia"/>
          <w:lang w:eastAsia="en-US"/>
        </w:rPr>
        <w:t xml:space="preserve">the majority of </w:t>
      </w:r>
      <w:r w:rsidRPr="001C03ED">
        <w:rPr>
          <w:rFonts w:eastAsiaTheme="minorEastAsia"/>
          <w:lang w:eastAsia="en-US"/>
        </w:rPr>
        <w:t xml:space="preserve">participants from a range of countries and experience </w:t>
      </w:r>
      <w:r w:rsidR="00130052" w:rsidRPr="001C03ED">
        <w:rPr>
          <w:rFonts w:eastAsiaTheme="minorEastAsia"/>
          <w:lang w:eastAsia="en-US"/>
        </w:rPr>
        <w:t xml:space="preserve">levels across </w:t>
      </w:r>
      <w:r w:rsidRPr="001C03ED">
        <w:rPr>
          <w:rFonts w:eastAsiaTheme="minorEastAsia"/>
          <w:lang w:eastAsia="en-US"/>
        </w:rPr>
        <w:t xml:space="preserve">the two </w:t>
      </w:r>
      <w:r w:rsidR="00747E46">
        <w:rPr>
          <w:rFonts w:eastAsiaTheme="minorEastAsia"/>
          <w:lang w:eastAsia="en-US"/>
        </w:rPr>
        <w:t xml:space="preserve">Flagship </w:t>
      </w:r>
      <w:r w:rsidRPr="001C03ED">
        <w:rPr>
          <w:rFonts w:eastAsiaTheme="minorEastAsia"/>
          <w:lang w:eastAsia="en-US"/>
        </w:rPr>
        <w:t xml:space="preserve">short courses that </w:t>
      </w:r>
      <w:r w:rsidR="00130052" w:rsidRPr="001C03ED">
        <w:rPr>
          <w:rFonts w:eastAsiaTheme="minorEastAsia"/>
          <w:lang w:eastAsia="en-US"/>
        </w:rPr>
        <w:t xml:space="preserve">the Team </w:t>
      </w:r>
      <w:r w:rsidR="00A812FC" w:rsidRPr="001C03ED">
        <w:rPr>
          <w:rFonts w:eastAsiaTheme="minorEastAsia"/>
          <w:lang w:eastAsia="en-US"/>
        </w:rPr>
        <w:t>observed</w:t>
      </w:r>
      <w:r w:rsidR="00747E46">
        <w:rPr>
          <w:rFonts w:eastAsiaTheme="minorEastAsia"/>
          <w:lang w:eastAsia="en-US"/>
        </w:rPr>
        <w:t xml:space="preserve"> (see Annex </w:t>
      </w:r>
      <w:r w:rsidR="00ED732B">
        <w:rPr>
          <w:rFonts w:eastAsiaTheme="minorEastAsia"/>
          <w:lang w:eastAsia="en-US"/>
        </w:rPr>
        <w:t>4</w:t>
      </w:r>
      <w:r w:rsidR="00747E46">
        <w:rPr>
          <w:rFonts w:eastAsiaTheme="minorEastAsia"/>
          <w:lang w:eastAsia="en-US"/>
        </w:rPr>
        <w:t xml:space="preserve"> for details)</w:t>
      </w:r>
      <w:r w:rsidR="00A812FC" w:rsidRPr="001C03ED">
        <w:rPr>
          <w:rFonts w:eastAsiaTheme="minorEastAsia"/>
          <w:lang w:eastAsia="en-US"/>
        </w:rPr>
        <w:t xml:space="preserve">. </w:t>
      </w:r>
    </w:p>
    <w:p w:rsidR="00CF1677" w:rsidRDefault="00CF1677" w:rsidP="004E1D85">
      <w:pPr>
        <w:pStyle w:val="BodyText"/>
        <w:rPr>
          <w:rFonts w:eastAsiaTheme="minorEastAsia"/>
          <w:lang w:eastAsia="en-US"/>
        </w:rPr>
      </w:pPr>
      <w:r w:rsidRPr="001C03ED">
        <w:rPr>
          <w:rFonts w:eastAsiaTheme="minorEastAsia"/>
          <w:lang w:eastAsia="en-US"/>
        </w:rPr>
        <w:t xml:space="preserve">The </w:t>
      </w:r>
      <w:r w:rsidR="00AC6A98" w:rsidRPr="001C03ED">
        <w:rPr>
          <w:rFonts w:eastAsiaTheme="minorEastAsia"/>
          <w:lang w:eastAsia="en-US"/>
        </w:rPr>
        <w:t>Review Team’s observations were backed up by the results of the alumni survey which showed that the vast majority of participants rated the course content and delivery very highly, as shown in Figure 2:</w:t>
      </w:r>
    </w:p>
    <w:p w:rsidR="000142A4" w:rsidRPr="00D8235E" w:rsidRDefault="000142A4" w:rsidP="000142A4">
      <w:pPr>
        <w:pStyle w:val="BodyText"/>
        <w:rPr>
          <w:rFonts w:eastAsiaTheme="minorEastAsia"/>
          <w:b/>
          <w:lang w:eastAsia="en-US"/>
        </w:rPr>
      </w:pPr>
      <w:r w:rsidRPr="00D8235E">
        <w:rPr>
          <w:rFonts w:eastAsiaTheme="minorEastAsia"/>
          <w:b/>
          <w:lang w:eastAsia="en-US"/>
        </w:rPr>
        <w:t xml:space="preserve">Figure </w:t>
      </w:r>
      <w:r>
        <w:rPr>
          <w:rFonts w:eastAsiaTheme="minorEastAsia"/>
          <w:b/>
          <w:lang w:eastAsia="en-US"/>
        </w:rPr>
        <w:t>2</w:t>
      </w:r>
      <w:r w:rsidRPr="00D8235E">
        <w:rPr>
          <w:rFonts w:eastAsiaTheme="minorEastAsia"/>
          <w:b/>
          <w:lang w:eastAsia="en-US"/>
        </w:rPr>
        <w:t xml:space="preserve">: </w:t>
      </w:r>
      <w:r>
        <w:rPr>
          <w:rFonts w:eastAsiaTheme="minorEastAsia"/>
          <w:b/>
          <w:lang w:eastAsia="en-US"/>
        </w:rPr>
        <w:t>Alumni Survey – Content and Delivery</w:t>
      </w:r>
    </w:p>
    <w:p w:rsidR="004A7B3A" w:rsidRPr="00B55BA4" w:rsidRDefault="00447FDA" w:rsidP="00384C8E">
      <w:pPr>
        <w:pStyle w:val="BodyText"/>
        <w:rPr>
          <w:color w:val="1F497D"/>
          <w:lang w:val="en-GB"/>
        </w:rPr>
      </w:pPr>
      <w:r w:rsidRPr="001C03ED">
        <w:rPr>
          <w:noProof/>
          <w:lang w:val="en-US" w:eastAsia="en-US"/>
        </w:rPr>
        <w:drawing>
          <wp:inline distT="0" distB="0" distL="0" distR="0" wp14:anchorId="19BE5C88" wp14:editId="36F081B5">
            <wp:extent cx="2889383" cy="2160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889383" cy="2160000"/>
                    </a:xfrm>
                    <a:prstGeom prst="rect">
                      <a:avLst/>
                    </a:prstGeom>
                  </pic:spPr>
                </pic:pic>
              </a:graphicData>
            </a:graphic>
          </wp:inline>
        </w:drawing>
      </w:r>
      <w:r>
        <w:rPr>
          <w:lang w:eastAsia="en-US"/>
        </w:rPr>
        <w:tab/>
      </w:r>
      <w:r w:rsidR="00AC6A98" w:rsidRPr="001C03ED">
        <w:rPr>
          <w:noProof/>
          <w:lang w:val="en-US" w:eastAsia="en-US"/>
        </w:rPr>
        <w:drawing>
          <wp:inline distT="0" distB="0" distL="0" distR="0" wp14:anchorId="43ACCE5A" wp14:editId="5775251E">
            <wp:extent cx="2571865"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571865" cy="2160000"/>
                    </a:xfrm>
                    <a:prstGeom prst="rect">
                      <a:avLst/>
                    </a:prstGeom>
                  </pic:spPr>
                </pic:pic>
              </a:graphicData>
            </a:graphic>
          </wp:inline>
        </w:drawing>
      </w:r>
      <w:r w:rsidR="00400F0C">
        <w:rPr>
          <w:lang w:eastAsia="en-US"/>
        </w:rPr>
        <w:tab/>
      </w:r>
      <w:r w:rsidR="00DC2ACF" w:rsidRPr="00B55BA4">
        <w:rPr>
          <w:rFonts w:eastAsiaTheme="minorEastAsia"/>
          <w:lang w:eastAsia="en-US"/>
        </w:rPr>
        <w:t xml:space="preserve">. </w:t>
      </w:r>
    </w:p>
    <w:p w:rsidR="00192029" w:rsidRDefault="00B55BA4" w:rsidP="00447FDA">
      <w:pPr>
        <w:pStyle w:val="BodyText"/>
        <w:keepNext/>
        <w:spacing w:before="100" w:beforeAutospacing="1"/>
      </w:pPr>
      <w:r w:rsidRPr="00B55BA4">
        <w:rPr>
          <w:rFonts w:eastAsiaTheme="minorEastAsia"/>
          <w:b/>
          <w:lang w:eastAsia="en-US"/>
        </w:rPr>
        <w:t>IM4DC Short Courses Critical Evaluation</w:t>
      </w:r>
      <w:r w:rsidRPr="00400F0C">
        <w:rPr>
          <w:b/>
        </w:rPr>
        <w:t>:</w:t>
      </w:r>
      <w:r w:rsidRPr="001C03ED">
        <w:t xml:space="preserve"> </w:t>
      </w:r>
      <w:r>
        <w:t xml:space="preserve">The coverage of topics </w:t>
      </w:r>
      <w:r w:rsidR="00192029">
        <w:t xml:space="preserve">and participants </w:t>
      </w:r>
      <w:r>
        <w:t xml:space="preserve">in IM4DC activities was the subject of some </w:t>
      </w:r>
      <w:r w:rsidRPr="00447FDA">
        <w:t>discussion</w:t>
      </w:r>
      <w:r>
        <w:t xml:space="preserve">. </w:t>
      </w:r>
    </w:p>
    <w:p w:rsidR="00B55BA4" w:rsidRDefault="00192029" w:rsidP="00447FDA">
      <w:pPr>
        <w:pStyle w:val="BodyText"/>
        <w:rPr>
          <w:rFonts w:eastAsiaTheme="minorEastAsia"/>
          <w:lang w:eastAsia="en-US"/>
        </w:rPr>
      </w:pPr>
      <w:r>
        <w:t xml:space="preserve">For example, the </w:t>
      </w:r>
      <w:r w:rsidR="00B55BA4" w:rsidRPr="00B55BA4">
        <w:rPr>
          <w:rFonts w:eastAsiaTheme="minorEastAsia"/>
          <w:lang w:eastAsia="en-US"/>
        </w:rPr>
        <w:t>IM4DC</w:t>
      </w:r>
      <w:r>
        <w:rPr>
          <w:rFonts w:eastAsiaTheme="minorEastAsia"/>
          <w:lang w:eastAsia="en-US"/>
        </w:rPr>
        <w:t>’s Grant Agreement gave it</w:t>
      </w:r>
      <w:r w:rsidR="00B55BA4" w:rsidRPr="00B55BA4">
        <w:rPr>
          <w:rFonts w:eastAsiaTheme="minorEastAsia"/>
          <w:lang w:eastAsia="en-US"/>
        </w:rPr>
        <w:t xml:space="preserve"> a remit to include the oil</w:t>
      </w:r>
      <w:r w:rsidR="00EB3E19">
        <w:rPr>
          <w:rFonts w:eastAsiaTheme="minorEastAsia"/>
          <w:lang w:eastAsia="en-US"/>
        </w:rPr>
        <w:t xml:space="preserve"> / </w:t>
      </w:r>
      <w:r w:rsidR="00B55BA4" w:rsidRPr="00B55BA4">
        <w:rPr>
          <w:rFonts w:eastAsiaTheme="minorEastAsia"/>
          <w:lang w:eastAsia="en-US"/>
        </w:rPr>
        <w:t>gas sector to make it a more complet</w:t>
      </w:r>
      <w:r w:rsidR="00B55BA4" w:rsidRPr="00FC3905">
        <w:rPr>
          <w:rFonts w:eastAsiaTheme="minorEastAsia"/>
          <w:lang w:eastAsia="en-US"/>
        </w:rPr>
        <w:t xml:space="preserve">e </w:t>
      </w:r>
      <w:r w:rsidR="00B55BA4" w:rsidRPr="00447FDA">
        <w:rPr>
          <w:rFonts w:eastAsiaTheme="minorEastAsia"/>
        </w:rPr>
        <w:t>extractive</w:t>
      </w:r>
      <w:r w:rsidR="00B55BA4" w:rsidRPr="00FC3905">
        <w:rPr>
          <w:rFonts w:eastAsiaTheme="minorEastAsia"/>
          <w:lang w:eastAsia="en-US"/>
        </w:rPr>
        <w:t xml:space="preserve"> industry program but the MTR Team found this </w:t>
      </w:r>
      <w:r>
        <w:rPr>
          <w:rFonts w:eastAsiaTheme="minorEastAsia"/>
          <w:lang w:eastAsia="en-US"/>
        </w:rPr>
        <w:t>had not occurred.</w:t>
      </w:r>
      <w:r w:rsidR="00EB3E19">
        <w:rPr>
          <w:rFonts w:eastAsiaTheme="minorEastAsia"/>
          <w:lang w:eastAsia="en-US"/>
        </w:rPr>
        <w:t xml:space="preserve"> </w:t>
      </w:r>
      <w:r>
        <w:rPr>
          <w:rFonts w:eastAsiaTheme="minorEastAsia"/>
          <w:lang w:eastAsia="en-US"/>
        </w:rPr>
        <w:t>The Team was advised that AusAID steered the IM4DC away from oil and gas and encouraged a focus on traditional mining industry activities.</w:t>
      </w:r>
      <w:r w:rsidR="00B55BA4" w:rsidRPr="001C03ED">
        <w:rPr>
          <w:rFonts w:eastAsiaTheme="minorEastAsia"/>
          <w:lang w:eastAsia="en-US"/>
        </w:rPr>
        <w:t xml:space="preserve"> </w:t>
      </w:r>
    </w:p>
    <w:p w:rsidR="00130052" w:rsidRPr="001C03ED" w:rsidRDefault="00DC2ACF" w:rsidP="00447FDA">
      <w:pPr>
        <w:pStyle w:val="BodyText"/>
        <w:rPr>
          <w:rFonts w:eastAsiaTheme="minorEastAsia"/>
          <w:lang w:eastAsia="en-US"/>
        </w:rPr>
      </w:pPr>
      <w:r w:rsidRPr="001C03ED">
        <w:rPr>
          <w:rFonts w:eastAsiaTheme="minorEastAsia"/>
          <w:lang w:eastAsia="en-US"/>
        </w:rPr>
        <w:t>The</w:t>
      </w:r>
      <w:r w:rsidR="00130052" w:rsidRPr="001C03ED">
        <w:rPr>
          <w:rFonts w:eastAsiaTheme="minorEastAsia"/>
          <w:lang w:eastAsia="en-US"/>
        </w:rPr>
        <w:t xml:space="preserve"> IM4DC’s</w:t>
      </w:r>
      <w:r w:rsidRPr="001C03ED">
        <w:rPr>
          <w:rFonts w:eastAsiaTheme="minorEastAsia"/>
          <w:lang w:eastAsia="en-US"/>
        </w:rPr>
        <w:t xml:space="preserve"> focus is </w:t>
      </w:r>
      <w:r w:rsidR="00130052" w:rsidRPr="001C03ED">
        <w:rPr>
          <w:rFonts w:eastAsiaTheme="minorEastAsia"/>
          <w:lang w:eastAsia="en-US"/>
        </w:rPr>
        <w:t xml:space="preserve">instead </w:t>
      </w:r>
      <w:r w:rsidRPr="001C03ED">
        <w:rPr>
          <w:rFonts w:eastAsiaTheme="minorEastAsia"/>
          <w:lang w:eastAsia="en-US"/>
        </w:rPr>
        <w:t>on large</w:t>
      </w:r>
      <w:r w:rsidR="006074E4">
        <w:rPr>
          <w:rFonts w:eastAsiaTheme="minorEastAsia"/>
          <w:lang w:eastAsia="en-US"/>
        </w:rPr>
        <w:t>-</w:t>
      </w:r>
      <w:r w:rsidRPr="001C03ED">
        <w:rPr>
          <w:rFonts w:eastAsiaTheme="minorEastAsia"/>
          <w:lang w:eastAsia="en-US"/>
        </w:rPr>
        <w:t xml:space="preserve">scale mining </w:t>
      </w:r>
      <w:r w:rsidR="00130052" w:rsidRPr="001C03ED">
        <w:rPr>
          <w:rFonts w:eastAsiaTheme="minorEastAsia"/>
          <w:lang w:eastAsia="en-US"/>
        </w:rPr>
        <w:t xml:space="preserve">with </w:t>
      </w:r>
      <w:r w:rsidRPr="001C03ED">
        <w:rPr>
          <w:rFonts w:eastAsiaTheme="minorEastAsia"/>
          <w:lang w:eastAsia="en-US"/>
        </w:rPr>
        <w:t>the artisanal small</w:t>
      </w:r>
      <w:r w:rsidR="006074E4">
        <w:rPr>
          <w:rFonts w:eastAsiaTheme="minorEastAsia"/>
          <w:lang w:eastAsia="en-US"/>
        </w:rPr>
        <w:t>-</w:t>
      </w:r>
      <w:r w:rsidRPr="001C03ED">
        <w:rPr>
          <w:rFonts w:eastAsiaTheme="minorEastAsia"/>
          <w:lang w:eastAsia="en-US"/>
        </w:rPr>
        <w:t xml:space="preserve">scale mining sector now getting some consideration. This recognises the role of </w:t>
      </w:r>
      <w:r w:rsidR="00207E24">
        <w:t>a</w:t>
      </w:r>
      <w:r w:rsidR="00207E24" w:rsidRPr="003A6833">
        <w:t>rtisanal small-scale mining</w:t>
      </w:r>
      <w:r w:rsidR="00207E24" w:rsidRPr="001C03ED">
        <w:rPr>
          <w:rFonts w:eastAsiaTheme="minorEastAsia"/>
          <w:lang w:eastAsia="en-US"/>
        </w:rPr>
        <w:t xml:space="preserve"> </w:t>
      </w:r>
      <w:r w:rsidRPr="001C03ED">
        <w:rPr>
          <w:rFonts w:eastAsiaTheme="minorEastAsia"/>
          <w:lang w:eastAsia="en-US"/>
        </w:rPr>
        <w:t>in providing a livelihood for the</w:t>
      </w:r>
      <w:r w:rsidR="00EB3E19">
        <w:rPr>
          <w:rFonts w:eastAsiaTheme="minorEastAsia"/>
          <w:lang w:eastAsia="en-US"/>
        </w:rPr>
        <w:t> million</w:t>
      </w:r>
      <w:r w:rsidR="00130052" w:rsidRPr="001C03ED">
        <w:rPr>
          <w:rFonts w:eastAsiaTheme="minorEastAsia"/>
          <w:lang w:eastAsia="en-US"/>
        </w:rPr>
        <w:t xml:space="preserve">s of </w:t>
      </w:r>
      <w:r w:rsidRPr="001C03ED">
        <w:rPr>
          <w:rFonts w:eastAsiaTheme="minorEastAsia"/>
          <w:lang w:eastAsia="en-US"/>
        </w:rPr>
        <w:t>disadvantaged people in many of the partner countries and is important for building and developing small</w:t>
      </w:r>
      <w:r w:rsidR="001C03ED">
        <w:rPr>
          <w:rFonts w:eastAsiaTheme="minorEastAsia"/>
          <w:lang w:eastAsia="en-US"/>
        </w:rPr>
        <w:t xml:space="preserve"> – </w:t>
      </w:r>
      <w:r w:rsidRPr="001C03ED">
        <w:rPr>
          <w:rFonts w:eastAsiaTheme="minorEastAsia"/>
          <w:lang w:eastAsia="en-US"/>
        </w:rPr>
        <w:t xml:space="preserve">medium enterprises. The important issue of indigenous people and mining is also getting deserved attention. </w:t>
      </w:r>
    </w:p>
    <w:p w:rsidR="00096A38" w:rsidRPr="001C03ED" w:rsidRDefault="00400F0C" w:rsidP="00447FDA">
      <w:pPr>
        <w:pStyle w:val="BodyText"/>
        <w:rPr>
          <w:rFonts w:eastAsiaTheme="minorEastAsia"/>
          <w:lang w:eastAsia="en-US"/>
        </w:rPr>
      </w:pPr>
      <w:r>
        <w:rPr>
          <w:rFonts w:eastAsiaTheme="minorEastAsia"/>
          <w:lang w:eastAsia="en-US"/>
        </w:rPr>
        <w:t xml:space="preserve">IM4DC </w:t>
      </w:r>
      <w:r w:rsidR="00DC2ACF" w:rsidRPr="001C03ED">
        <w:rPr>
          <w:rFonts w:eastAsiaTheme="minorEastAsia"/>
          <w:lang w:eastAsia="en-US"/>
        </w:rPr>
        <w:t xml:space="preserve">short courses are designed mainly for government and academia with some participation from NGOs and civil society. A potential important stakeholder </w:t>
      </w:r>
      <w:r w:rsidR="00484C88" w:rsidRPr="001C03ED">
        <w:rPr>
          <w:rFonts w:eastAsiaTheme="minorEastAsia"/>
          <w:lang w:eastAsia="en-US"/>
        </w:rPr>
        <w:t xml:space="preserve">is also </w:t>
      </w:r>
      <w:r w:rsidR="00DC2ACF" w:rsidRPr="001C03ED">
        <w:rPr>
          <w:rFonts w:eastAsiaTheme="minorEastAsia"/>
          <w:lang w:eastAsia="en-US"/>
        </w:rPr>
        <w:t xml:space="preserve">the mining unions and groups </w:t>
      </w:r>
      <w:r w:rsidR="00484C88" w:rsidRPr="001C03ED">
        <w:rPr>
          <w:rFonts w:eastAsiaTheme="minorEastAsia"/>
          <w:lang w:eastAsia="en-US"/>
        </w:rPr>
        <w:t xml:space="preserve">who </w:t>
      </w:r>
      <w:r w:rsidR="00DC2ACF" w:rsidRPr="001C03ED">
        <w:rPr>
          <w:rFonts w:eastAsiaTheme="minorEastAsia"/>
          <w:lang w:eastAsia="en-US"/>
        </w:rPr>
        <w:t xml:space="preserve">have little or no participation in the programs. Industry involvement and engagement is minor and is </w:t>
      </w:r>
      <w:r w:rsidR="00484C88" w:rsidRPr="001C03ED">
        <w:rPr>
          <w:rFonts w:eastAsiaTheme="minorEastAsia"/>
          <w:lang w:eastAsia="en-US"/>
        </w:rPr>
        <w:t xml:space="preserve">only </w:t>
      </w:r>
      <w:r w:rsidR="00DC2ACF" w:rsidRPr="001C03ED">
        <w:rPr>
          <w:rFonts w:eastAsiaTheme="minorEastAsia"/>
          <w:lang w:eastAsia="en-US"/>
        </w:rPr>
        <w:t xml:space="preserve">present in some course presentations and mine visits. Technical and vocational training for support personnel is lacking if not completely absent. </w:t>
      </w:r>
    </w:p>
    <w:p w:rsidR="00DC2ACF" w:rsidRPr="001C03ED" w:rsidRDefault="00DC2ACF" w:rsidP="00AA12DE">
      <w:pPr>
        <w:pStyle w:val="Heading3"/>
      </w:pPr>
      <w:r w:rsidRPr="001C03ED">
        <w:t>Action Research</w:t>
      </w:r>
      <w:r w:rsidR="00484C88" w:rsidRPr="001C03ED">
        <w:t xml:space="preserve"> Program</w:t>
      </w:r>
    </w:p>
    <w:p w:rsidR="002072EB" w:rsidRPr="001C03ED" w:rsidRDefault="00AA6242" w:rsidP="003921EF">
      <w:pPr>
        <w:pStyle w:val="BodyText"/>
        <w:rPr>
          <w:rFonts w:eastAsiaTheme="minorEastAsia"/>
          <w:lang w:eastAsia="en-US"/>
        </w:rPr>
      </w:pPr>
      <w:r>
        <w:rPr>
          <w:rFonts w:eastAsiaTheme="minorEastAsia"/>
          <w:lang w:eastAsia="en-US"/>
        </w:rPr>
        <w:t>O</w:t>
      </w:r>
      <w:r w:rsidRPr="005933A0">
        <w:rPr>
          <w:rFonts w:eastAsiaTheme="minorEastAsia"/>
          <w:lang w:eastAsia="en-US"/>
        </w:rPr>
        <w:t>ver 30 action research projects have addressed priority issues in mining for development</w:t>
      </w:r>
      <w:r>
        <w:rPr>
          <w:rFonts w:eastAsiaTheme="minorEastAsia"/>
          <w:lang w:eastAsia="en-US"/>
        </w:rPr>
        <w:t xml:space="preserve"> since the IM4DC commenced.</w:t>
      </w:r>
      <w:r w:rsidR="00EB3E19">
        <w:rPr>
          <w:rFonts w:eastAsiaTheme="minorEastAsia"/>
          <w:lang w:eastAsia="en-US"/>
        </w:rPr>
        <w:t xml:space="preserve"> </w:t>
      </w:r>
      <w:r w:rsidR="00B50060">
        <w:rPr>
          <w:rFonts w:eastAsiaTheme="minorEastAsia"/>
          <w:lang w:eastAsia="en-US"/>
        </w:rPr>
        <w:t xml:space="preserve">The </w:t>
      </w:r>
      <w:r w:rsidR="002072EB" w:rsidRPr="001C03ED">
        <w:rPr>
          <w:rFonts w:eastAsiaTheme="minorEastAsia"/>
          <w:lang w:eastAsia="en-US"/>
        </w:rPr>
        <w:t xml:space="preserve">Action Research </w:t>
      </w:r>
      <w:r>
        <w:rPr>
          <w:rFonts w:eastAsiaTheme="minorEastAsia"/>
          <w:lang w:eastAsia="en-US"/>
        </w:rPr>
        <w:t xml:space="preserve">Program has </w:t>
      </w:r>
      <w:r w:rsidR="002072EB" w:rsidRPr="001C03ED">
        <w:rPr>
          <w:rFonts w:eastAsiaTheme="minorEastAsia"/>
          <w:lang w:eastAsia="en-US"/>
        </w:rPr>
        <w:t>the objective of commissioning research that provides material to support and complement its wider activities, particularly the education and training program, and which adds to the stock of knowledge in the Mining for Development field. The research has focused on identifying and</w:t>
      </w:r>
      <w:r w:rsidR="00EB3E19">
        <w:rPr>
          <w:rFonts w:eastAsiaTheme="minorEastAsia"/>
          <w:lang w:eastAsia="en-US"/>
        </w:rPr>
        <w:t xml:space="preserve"> / </w:t>
      </w:r>
      <w:r w:rsidR="002072EB" w:rsidRPr="001C03ED">
        <w:rPr>
          <w:rFonts w:eastAsiaTheme="minorEastAsia"/>
          <w:lang w:eastAsia="en-US"/>
        </w:rPr>
        <w:t>or addressing mining for development issues in developing countries, and been aligned with one or more of the Centre’s strategic programming areas.</w:t>
      </w:r>
    </w:p>
    <w:p w:rsidR="002072EB" w:rsidRPr="001C03ED" w:rsidRDefault="00400F0C" w:rsidP="004E1D85">
      <w:pPr>
        <w:pStyle w:val="BodyText"/>
        <w:rPr>
          <w:rFonts w:eastAsiaTheme="minorEastAsia"/>
          <w:lang w:eastAsia="en-US"/>
        </w:rPr>
      </w:pPr>
      <w:r>
        <w:rPr>
          <w:rFonts w:eastAsiaTheme="minorEastAsia"/>
          <w:lang w:eastAsia="en-US"/>
        </w:rPr>
        <w:t xml:space="preserve">IM4DC </w:t>
      </w:r>
      <w:r w:rsidR="002072EB" w:rsidRPr="001C03ED">
        <w:rPr>
          <w:rFonts w:eastAsiaTheme="minorEastAsia"/>
          <w:lang w:eastAsia="en-US"/>
        </w:rPr>
        <w:t>Action Research has to date been organised into three elements:</w:t>
      </w:r>
    </w:p>
    <w:p w:rsidR="002072EB" w:rsidRPr="009631A9" w:rsidRDefault="002072EB" w:rsidP="0086237C">
      <w:pPr>
        <w:pStyle w:val="ListNumber"/>
        <w:numPr>
          <w:ilvl w:val="0"/>
          <w:numId w:val="47"/>
        </w:numPr>
        <w:ind w:left="340" w:hanging="340"/>
        <w:rPr>
          <w:rFonts w:eastAsiaTheme="minorEastAsia"/>
        </w:rPr>
      </w:pPr>
      <w:r w:rsidRPr="009631A9">
        <w:rPr>
          <w:rFonts w:eastAsiaTheme="minorEastAsia"/>
        </w:rPr>
        <w:t>An internal scheme where funding is allocated on a competitive basis to proposals submitted by staff from Centres and Schools across the partner universities</w:t>
      </w:r>
      <w:r w:rsidR="00732ED6">
        <w:rPr>
          <w:rFonts w:eastAsiaTheme="minorEastAsia"/>
        </w:rPr>
        <w:t>:</w:t>
      </w:r>
      <w:r w:rsidRPr="009631A9">
        <w:rPr>
          <w:rFonts w:eastAsiaTheme="minorEastAsia"/>
        </w:rPr>
        <w:t xml:space="preserve"> </w:t>
      </w:r>
      <w:r w:rsidR="001B5690" w:rsidRPr="009631A9">
        <w:rPr>
          <w:rFonts w:eastAsiaTheme="minorEastAsia"/>
        </w:rPr>
        <w:t>UWA and UQ</w:t>
      </w:r>
      <w:r w:rsidRPr="009631A9">
        <w:rPr>
          <w:rFonts w:eastAsiaTheme="minorEastAsia"/>
        </w:rPr>
        <w:t xml:space="preserve">. </w:t>
      </w:r>
    </w:p>
    <w:p w:rsidR="002072EB" w:rsidRPr="009631A9" w:rsidRDefault="002072EB" w:rsidP="009631A9">
      <w:pPr>
        <w:pStyle w:val="ListNumber"/>
        <w:rPr>
          <w:rFonts w:eastAsiaTheme="minorEastAsia"/>
        </w:rPr>
      </w:pPr>
      <w:r w:rsidRPr="009631A9">
        <w:rPr>
          <w:rFonts w:eastAsiaTheme="minorEastAsia"/>
        </w:rPr>
        <w:t>A top-up funding scheme to enhance and expand the research activity of post-graduate students from developing countries examining mining related issues, which has included students at UQ, UWA, the University of New South Wales (UNSW) and Curtin University (Curtin)</w:t>
      </w:r>
      <w:r w:rsidR="00B50060" w:rsidRPr="009631A9">
        <w:rPr>
          <w:rFonts w:eastAsiaTheme="minorEastAsia"/>
        </w:rPr>
        <w:t>.</w:t>
      </w:r>
      <w:r w:rsidRPr="009631A9">
        <w:rPr>
          <w:rFonts w:eastAsiaTheme="minorEastAsia"/>
        </w:rPr>
        <w:t xml:space="preserve"> </w:t>
      </w:r>
    </w:p>
    <w:p w:rsidR="002072EB" w:rsidRPr="009631A9" w:rsidRDefault="002072EB" w:rsidP="009631A9">
      <w:pPr>
        <w:pStyle w:val="ListNumber"/>
        <w:rPr>
          <w:rFonts w:eastAsiaTheme="minorEastAsia"/>
        </w:rPr>
      </w:pPr>
      <w:r w:rsidRPr="009631A9">
        <w:rPr>
          <w:rFonts w:eastAsiaTheme="minorEastAsia"/>
        </w:rPr>
        <w:t>Commissioned activities, with funding allocated to address specific issues and needs, including support for AusAID scoping studies and short-term assignments</w:t>
      </w:r>
      <w:r w:rsidR="00B50060" w:rsidRPr="009631A9">
        <w:rPr>
          <w:rFonts w:eastAsiaTheme="minorEastAsia"/>
        </w:rPr>
        <w:t>.</w:t>
      </w:r>
      <w:r w:rsidRPr="009631A9">
        <w:rPr>
          <w:rFonts w:eastAsiaTheme="minorEastAsia"/>
        </w:rPr>
        <w:t xml:space="preserve"> </w:t>
      </w:r>
    </w:p>
    <w:p w:rsidR="002072EB" w:rsidRPr="001C03ED" w:rsidRDefault="002072EB" w:rsidP="0037565C">
      <w:pPr>
        <w:pStyle w:val="BodyText"/>
        <w:spacing w:before="100" w:beforeAutospacing="1"/>
        <w:rPr>
          <w:rFonts w:eastAsiaTheme="minorEastAsia"/>
          <w:lang w:eastAsia="en-US"/>
        </w:rPr>
      </w:pPr>
      <w:r w:rsidRPr="001C03ED">
        <w:rPr>
          <w:rFonts w:eastAsiaTheme="minorEastAsia"/>
          <w:lang w:eastAsia="en-US"/>
        </w:rPr>
        <w:t>Grants of up to $50,000 for staff projects and $10,000 for student top-ups are awarded within the competitive funding schemes; occasionally funding over and above these figures may be agreed upon on a discretionary basis. Funds may be used to support researchers</w:t>
      </w:r>
      <w:r w:rsidR="00686037" w:rsidRPr="001C03ED">
        <w:rPr>
          <w:rFonts w:eastAsiaTheme="minorEastAsia"/>
          <w:lang w:eastAsia="en-US"/>
        </w:rPr>
        <w:t>’</w:t>
      </w:r>
      <w:r w:rsidRPr="001C03ED">
        <w:rPr>
          <w:rFonts w:eastAsiaTheme="minorEastAsia"/>
          <w:lang w:eastAsia="en-US"/>
        </w:rPr>
        <w:t xml:space="preserve"> time inputs, research costs and reasonable travel expenses. They may not be used for the purchase of equipment or other capital items.</w:t>
      </w:r>
    </w:p>
    <w:p w:rsidR="00686037" w:rsidRPr="001C03ED" w:rsidRDefault="00416F9E" w:rsidP="004E1D85">
      <w:pPr>
        <w:pStyle w:val="BodyText"/>
        <w:rPr>
          <w:rFonts w:eastAsiaTheme="minorEastAsia"/>
          <w:lang w:eastAsia="en-US"/>
        </w:rPr>
      </w:pPr>
      <w:r w:rsidRPr="001C03ED">
        <w:rPr>
          <w:rFonts w:eastAsiaTheme="minorEastAsia"/>
          <w:lang w:eastAsia="en-US"/>
        </w:rPr>
        <w:t xml:space="preserve">There is also a top-up funding ($10,000) scheme for postgraduate students undertaking M4D </w:t>
      </w:r>
      <w:r w:rsidR="00657DBB" w:rsidRPr="001C03ED">
        <w:rPr>
          <w:rFonts w:eastAsiaTheme="minorEastAsia"/>
          <w:lang w:eastAsia="en-US"/>
        </w:rPr>
        <w:t xml:space="preserve">relevant research at UWA and UQ, as well as </w:t>
      </w:r>
      <w:r w:rsidRPr="001C03ED">
        <w:rPr>
          <w:rFonts w:eastAsiaTheme="minorEastAsia"/>
          <w:lang w:eastAsia="en-US"/>
        </w:rPr>
        <w:t>UNSW and Curtin universities</w:t>
      </w:r>
      <w:r w:rsidR="00EB3E19">
        <w:rPr>
          <w:rFonts w:eastAsiaTheme="minorEastAsia"/>
          <w:lang w:eastAsia="en-US"/>
        </w:rPr>
        <w:t xml:space="preserve"> – </w:t>
      </w:r>
      <w:r w:rsidR="00667DF0">
        <w:rPr>
          <w:rFonts w:eastAsiaTheme="minorEastAsia"/>
          <w:lang w:eastAsia="en-US"/>
        </w:rPr>
        <w:t>fo</w:t>
      </w:r>
      <w:r w:rsidR="00096A38" w:rsidRPr="001C03ED">
        <w:rPr>
          <w:rFonts w:eastAsiaTheme="minorEastAsia"/>
          <w:lang w:eastAsia="en-US"/>
        </w:rPr>
        <w:t>r example the postgraduate research program undertaken by Mohamed Abdulla of the UNSW on Environmental Consequences of Blasting in Open Pit Mining in the Sudan</w:t>
      </w:r>
      <w:r w:rsidR="00657DBB" w:rsidRPr="001C03ED">
        <w:rPr>
          <w:rFonts w:eastAsiaTheme="minorEastAsia"/>
          <w:lang w:eastAsia="en-US"/>
        </w:rPr>
        <w:t xml:space="preserve">. </w:t>
      </w:r>
      <w:r w:rsidRPr="001C03ED">
        <w:rPr>
          <w:rFonts w:eastAsiaTheme="minorEastAsia"/>
          <w:lang w:eastAsia="en-US"/>
        </w:rPr>
        <w:t xml:space="preserve">Commissioned research for scoping studies, short course development, workshop reports and case studies </w:t>
      </w:r>
      <w:r w:rsidR="00686037" w:rsidRPr="001C03ED">
        <w:rPr>
          <w:rFonts w:eastAsiaTheme="minorEastAsia"/>
          <w:lang w:eastAsia="en-US"/>
        </w:rPr>
        <w:t>is</w:t>
      </w:r>
      <w:r w:rsidRPr="001C03ED">
        <w:rPr>
          <w:rFonts w:eastAsiaTheme="minorEastAsia"/>
          <w:lang w:eastAsia="en-US"/>
        </w:rPr>
        <w:t xml:space="preserve"> another action research activity</w:t>
      </w:r>
      <w:r w:rsidR="001C03ED">
        <w:rPr>
          <w:rFonts w:eastAsiaTheme="minorEastAsia"/>
          <w:lang w:eastAsia="en-US"/>
        </w:rPr>
        <w:t xml:space="preserve"> – </w:t>
      </w:r>
      <w:r w:rsidR="00657DBB" w:rsidRPr="001C03ED">
        <w:rPr>
          <w:rFonts w:eastAsiaTheme="minorEastAsia"/>
          <w:lang w:eastAsia="en-US"/>
        </w:rPr>
        <w:t>f</w:t>
      </w:r>
      <w:r w:rsidR="00096A38" w:rsidRPr="001C03ED">
        <w:rPr>
          <w:rFonts w:eastAsiaTheme="minorEastAsia"/>
          <w:lang w:eastAsia="en-US"/>
        </w:rPr>
        <w:t>or example</w:t>
      </w:r>
      <w:r w:rsidR="00657DBB" w:rsidRPr="001C03ED">
        <w:rPr>
          <w:rFonts w:eastAsiaTheme="minorEastAsia"/>
          <w:lang w:eastAsia="en-US"/>
        </w:rPr>
        <w:t>,</w:t>
      </w:r>
      <w:r w:rsidR="00096A38" w:rsidRPr="001C03ED">
        <w:rPr>
          <w:rFonts w:eastAsiaTheme="minorEastAsia"/>
          <w:lang w:eastAsia="en-US"/>
        </w:rPr>
        <w:t xml:space="preserve"> the important research on Evaluation of Impact by Mark Griffin of the UWA</w:t>
      </w:r>
      <w:r w:rsidR="00657DBB" w:rsidRPr="001C03ED">
        <w:rPr>
          <w:rFonts w:eastAsiaTheme="minorEastAsia"/>
          <w:lang w:eastAsia="en-US"/>
        </w:rPr>
        <w:t>.</w:t>
      </w:r>
    </w:p>
    <w:p w:rsidR="00DC2ACF" w:rsidRPr="001C03ED" w:rsidRDefault="0037565C" w:rsidP="004E1D85">
      <w:pPr>
        <w:pStyle w:val="BodyText"/>
        <w:rPr>
          <w:rFonts w:eastAsiaTheme="minorEastAsia"/>
          <w:lang w:eastAsia="en-US"/>
        </w:rPr>
      </w:pPr>
      <w:r>
        <w:rPr>
          <w:rFonts w:eastAsiaTheme="minorEastAsia"/>
          <w:lang w:eastAsia="en-US"/>
        </w:rPr>
        <w:t>The high-</w:t>
      </w:r>
      <w:r w:rsidR="00DC2ACF" w:rsidRPr="001C03ED">
        <w:rPr>
          <w:rFonts w:eastAsiaTheme="minorEastAsia"/>
          <w:lang w:eastAsia="en-US"/>
        </w:rPr>
        <w:t>quality action research program underpins the IM4DC</w:t>
      </w:r>
      <w:r w:rsidR="00484C88" w:rsidRPr="001C03ED">
        <w:rPr>
          <w:rFonts w:eastAsiaTheme="minorEastAsia"/>
          <w:lang w:eastAsia="en-US"/>
        </w:rPr>
        <w:t>’s</w:t>
      </w:r>
      <w:r w:rsidR="00DC2ACF" w:rsidRPr="001C03ED">
        <w:rPr>
          <w:rFonts w:eastAsiaTheme="minorEastAsia"/>
          <w:lang w:eastAsia="en-US"/>
        </w:rPr>
        <w:t xml:space="preserve"> core education and training themes by </w:t>
      </w:r>
      <w:r w:rsidR="00484C88" w:rsidRPr="001C03ED">
        <w:rPr>
          <w:rFonts w:eastAsiaTheme="minorEastAsia"/>
          <w:lang w:eastAsia="en-US"/>
        </w:rPr>
        <w:t xml:space="preserve">providing </w:t>
      </w:r>
      <w:r w:rsidR="00686037" w:rsidRPr="001C03ED">
        <w:rPr>
          <w:rFonts w:eastAsiaTheme="minorEastAsia"/>
          <w:lang w:eastAsia="en-US"/>
        </w:rPr>
        <w:t>measurable and objective on-</w:t>
      </w:r>
      <w:r w:rsidR="00DC2ACF" w:rsidRPr="001C03ED">
        <w:rPr>
          <w:rFonts w:eastAsiaTheme="minorEastAsia"/>
          <w:lang w:eastAsia="en-US"/>
        </w:rPr>
        <w:t xml:space="preserve">going learning and improvement. The research </w:t>
      </w:r>
      <w:r w:rsidR="00484C88" w:rsidRPr="001C03ED">
        <w:rPr>
          <w:rFonts w:eastAsiaTheme="minorEastAsia"/>
          <w:lang w:eastAsia="en-US"/>
        </w:rPr>
        <w:t xml:space="preserve">conducted within this component is a </w:t>
      </w:r>
      <w:r w:rsidR="00DC2ACF" w:rsidRPr="001C03ED">
        <w:rPr>
          <w:rFonts w:eastAsiaTheme="minorEastAsia"/>
          <w:lang w:eastAsia="en-US"/>
        </w:rPr>
        <w:t xml:space="preserve">means of identifying needs and gaps in the various </w:t>
      </w:r>
      <w:r w:rsidR="00686037" w:rsidRPr="001C03ED">
        <w:rPr>
          <w:rFonts w:eastAsiaTheme="minorEastAsia"/>
          <w:lang w:eastAsia="en-US"/>
        </w:rPr>
        <w:t>short courses</w:t>
      </w:r>
      <w:r w:rsidR="00EB3E19">
        <w:rPr>
          <w:rFonts w:eastAsiaTheme="minorEastAsia"/>
          <w:lang w:eastAsia="en-US"/>
        </w:rPr>
        <w:t xml:space="preserve"> / </w:t>
      </w:r>
      <w:r w:rsidR="00484C88" w:rsidRPr="001C03ED">
        <w:rPr>
          <w:rFonts w:eastAsiaTheme="minorEastAsia"/>
          <w:lang w:eastAsia="en-US"/>
        </w:rPr>
        <w:t xml:space="preserve">training </w:t>
      </w:r>
      <w:r w:rsidR="00DC2ACF" w:rsidRPr="001C03ED">
        <w:rPr>
          <w:rFonts w:eastAsiaTheme="minorEastAsia"/>
          <w:lang w:eastAsia="en-US"/>
        </w:rPr>
        <w:t xml:space="preserve">programs and developing contacts with researchers, institutions and NGOs in partner countries. Most of the action research activities are </w:t>
      </w:r>
      <w:r w:rsidR="00484C88" w:rsidRPr="001C03ED">
        <w:rPr>
          <w:rFonts w:eastAsiaTheme="minorEastAsia"/>
          <w:lang w:eastAsia="en-US"/>
        </w:rPr>
        <w:t xml:space="preserve">provided by in-house organisations, as they are </w:t>
      </w:r>
      <w:r w:rsidR="00DC2ACF" w:rsidRPr="001C03ED">
        <w:rPr>
          <w:rFonts w:eastAsiaTheme="minorEastAsia"/>
          <w:lang w:eastAsia="en-US"/>
        </w:rPr>
        <w:t xml:space="preserve">on an invited competitive basis </w:t>
      </w:r>
      <w:r w:rsidR="00484C88" w:rsidRPr="001C03ED">
        <w:rPr>
          <w:rFonts w:eastAsiaTheme="minorEastAsia"/>
          <w:lang w:eastAsia="en-US"/>
        </w:rPr>
        <w:t xml:space="preserve">with </w:t>
      </w:r>
      <w:r w:rsidR="00DC2ACF" w:rsidRPr="001C03ED">
        <w:rPr>
          <w:rFonts w:eastAsiaTheme="minorEastAsia"/>
          <w:lang w:eastAsia="en-US"/>
        </w:rPr>
        <w:t xml:space="preserve">proposals </w:t>
      </w:r>
      <w:r w:rsidR="00484C88" w:rsidRPr="001C03ED">
        <w:rPr>
          <w:rFonts w:eastAsiaTheme="minorEastAsia"/>
          <w:lang w:eastAsia="en-US"/>
        </w:rPr>
        <w:t xml:space="preserve">mainly received </w:t>
      </w:r>
      <w:r w:rsidR="00DC2ACF" w:rsidRPr="001C03ED">
        <w:rPr>
          <w:rFonts w:eastAsiaTheme="minorEastAsia"/>
          <w:lang w:eastAsia="en-US"/>
        </w:rPr>
        <w:t>from UQ and UWA staff.</w:t>
      </w:r>
      <w:r w:rsidR="001C03ED">
        <w:rPr>
          <w:rFonts w:eastAsiaTheme="minorEastAsia"/>
          <w:lang w:eastAsia="en-US"/>
        </w:rPr>
        <w:t xml:space="preserve"> </w:t>
      </w:r>
      <w:r w:rsidR="00096A38" w:rsidRPr="001C03ED">
        <w:rPr>
          <w:rFonts w:eastAsiaTheme="minorEastAsia"/>
          <w:lang w:eastAsia="en-US"/>
        </w:rPr>
        <w:t>For example the Mining and Regional Development Training research by Paul Huddleston of UWA</w:t>
      </w:r>
      <w:r w:rsidR="00B50060">
        <w:rPr>
          <w:rFonts w:eastAsiaTheme="minorEastAsia"/>
          <w:lang w:eastAsia="en-US"/>
        </w:rPr>
        <w:t>.</w:t>
      </w:r>
    </w:p>
    <w:p w:rsidR="00DC2ACF" w:rsidRPr="001C03ED" w:rsidRDefault="00DC2ACF" w:rsidP="004E1D85">
      <w:pPr>
        <w:pStyle w:val="BodyText"/>
        <w:rPr>
          <w:rFonts w:eastAsiaTheme="minorEastAsia"/>
          <w:lang w:eastAsia="en-US"/>
        </w:rPr>
      </w:pPr>
      <w:r w:rsidRPr="001C03ED">
        <w:rPr>
          <w:rFonts w:eastAsiaTheme="minorEastAsia"/>
          <w:lang w:eastAsia="en-US"/>
        </w:rPr>
        <w:t>Action research reports demonstrate the quality</w:t>
      </w:r>
      <w:r w:rsidR="00DF194B" w:rsidRPr="001C03ED">
        <w:rPr>
          <w:rFonts w:eastAsiaTheme="minorEastAsia"/>
          <w:lang w:eastAsia="en-US"/>
        </w:rPr>
        <w:t xml:space="preserve"> and</w:t>
      </w:r>
      <w:r w:rsidRPr="001C03ED">
        <w:rPr>
          <w:rFonts w:eastAsiaTheme="minorEastAsia"/>
          <w:lang w:eastAsia="en-US"/>
        </w:rPr>
        <w:t xml:space="preserve"> </w:t>
      </w:r>
      <w:r w:rsidR="001C03ED">
        <w:rPr>
          <w:rFonts w:eastAsiaTheme="minorEastAsia"/>
          <w:lang w:eastAsia="en-US"/>
        </w:rPr>
        <w:t>breadth</w:t>
      </w:r>
      <w:r w:rsidRPr="001C03ED">
        <w:rPr>
          <w:rFonts w:eastAsiaTheme="minorEastAsia"/>
          <w:lang w:eastAsia="en-US"/>
        </w:rPr>
        <w:t xml:space="preserve"> of research undertaken by the UWA and the UQ staff and higher degree students.</w:t>
      </w:r>
    </w:p>
    <w:p w:rsidR="00DC2ACF" w:rsidRPr="001C03ED" w:rsidRDefault="00DC2ACF" w:rsidP="00AA12DE">
      <w:pPr>
        <w:pStyle w:val="Heading3"/>
      </w:pPr>
      <w:r w:rsidRPr="001C03ED">
        <w:t xml:space="preserve">Mining for Development Conferences </w:t>
      </w:r>
    </w:p>
    <w:p w:rsidR="00DC2ACF" w:rsidRPr="001C03ED" w:rsidRDefault="00DC2ACF" w:rsidP="004E1D85">
      <w:pPr>
        <w:pStyle w:val="BodyText"/>
        <w:rPr>
          <w:rFonts w:eastAsiaTheme="minorEastAsia"/>
          <w:lang w:eastAsia="en-US"/>
        </w:rPr>
      </w:pPr>
      <w:r w:rsidRPr="001C03ED">
        <w:rPr>
          <w:rFonts w:eastAsiaTheme="minorEastAsia"/>
          <w:lang w:eastAsia="en-US"/>
        </w:rPr>
        <w:t xml:space="preserve">One of the key deliverables of </w:t>
      </w:r>
      <w:r w:rsidR="00DF194B" w:rsidRPr="001C03ED">
        <w:rPr>
          <w:rFonts w:eastAsiaTheme="minorEastAsia"/>
          <w:lang w:eastAsia="en-US"/>
        </w:rPr>
        <w:t xml:space="preserve">the </w:t>
      </w:r>
      <w:r w:rsidRPr="001C03ED">
        <w:rPr>
          <w:rFonts w:eastAsiaTheme="minorEastAsia"/>
          <w:lang w:eastAsia="en-US"/>
        </w:rPr>
        <w:t xml:space="preserve">M4D Initiative is the annual high-level Conference </w:t>
      </w:r>
      <w:r w:rsidR="00447423" w:rsidRPr="001C03ED">
        <w:rPr>
          <w:rFonts w:eastAsiaTheme="minorEastAsia"/>
          <w:lang w:eastAsia="en-US"/>
        </w:rPr>
        <w:t xml:space="preserve">which </w:t>
      </w:r>
      <w:r w:rsidRPr="001C03ED">
        <w:rPr>
          <w:rFonts w:eastAsiaTheme="minorEastAsia"/>
          <w:lang w:eastAsia="en-US"/>
        </w:rPr>
        <w:t>showcase</w:t>
      </w:r>
      <w:r w:rsidR="00447423" w:rsidRPr="001C03ED">
        <w:rPr>
          <w:rFonts w:eastAsiaTheme="minorEastAsia"/>
          <w:lang w:eastAsia="en-US"/>
        </w:rPr>
        <w:t>s</w:t>
      </w:r>
      <w:r w:rsidRPr="001C03ED">
        <w:rPr>
          <w:rFonts w:eastAsiaTheme="minorEastAsia"/>
          <w:lang w:eastAsia="en-US"/>
        </w:rPr>
        <w:t xml:space="preserve"> and communicate</w:t>
      </w:r>
      <w:r w:rsidR="00447423" w:rsidRPr="001C03ED">
        <w:rPr>
          <w:rFonts w:eastAsiaTheme="minorEastAsia"/>
          <w:lang w:eastAsia="en-US"/>
        </w:rPr>
        <w:t>s</w:t>
      </w:r>
      <w:r w:rsidRPr="001C03ED">
        <w:rPr>
          <w:rFonts w:eastAsiaTheme="minorEastAsia"/>
          <w:lang w:eastAsia="en-US"/>
        </w:rPr>
        <w:t xml:space="preserve"> </w:t>
      </w:r>
      <w:r w:rsidR="00416F9E" w:rsidRPr="001C03ED">
        <w:rPr>
          <w:rFonts w:eastAsiaTheme="minorEastAsia"/>
          <w:lang w:eastAsia="en-US"/>
        </w:rPr>
        <w:t>good practice examples and case studies f</w:t>
      </w:r>
      <w:r w:rsidR="00320DDD" w:rsidRPr="001C03ED">
        <w:rPr>
          <w:rFonts w:eastAsiaTheme="minorEastAsia"/>
          <w:lang w:eastAsia="en-US"/>
        </w:rPr>
        <w:t xml:space="preserve">rom </w:t>
      </w:r>
      <w:r w:rsidR="00416F9E" w:rsidRPr="001C03ED">
        <w:rPr>
          <w:rFonts w:eastAsiaTheme="minorEastAsia"/>
          <w:lang w:eastAsia="en-US"/>
        </w:rPr>
        <w:t xml:space="preserve">IM4DC and </w:t>
      </w:r>
      <w:r w:rsidR="00320DDD" w:rsidRPr="001C03ED">
        <w:rPr>
          <w:rFonts w:eastAsiaTheme="minorEastAsia"/>
          <w:lang w:eastAsia="en-US"/>
        </w:rPr>
        <w:t xml:space="preserve">Australia’s M4D Initiative, and promotes Australia as a global centre for mining expertise and services </w:t>
      </w:r>
      <w:r w:rsidRPr="001C03ED">
        <w:rPr>
          <w:rFonts w:eastAsiaTheme="minorEastAsia"/>
          <w:lang w:eastAsia="en-US"/>
        </w:rPr>
        <w:t xml:space="preserve">to national and international stakeholders. </w:t>
      </w:r>
    </w:p>
    <w:p w:rsidR="00DC2ACF" w:rsidRPr="001C03ED" w:rsidRDefault="00DC2ACF" w:rsidP="004E1D85">
      <w:pPr>
        <w:pStyle w:val="BodyText"/>
        <w:rPr>
          <w:rFonts w:eastAsiaTheme="minorEastAsia"/>
          <w:lang w:eastAsia="en-US"/>
        </w:rPr>
      </w:pPr>
      <w:r w:rsidRPr="001C03ED">
        <w:rPr>
          <w:rFonts w:eastAsiaTheme="minorEastAsia"/>
          <w:lang w:eastAsia="en-US"/>
        </w:rPr>
        <w:t>The first M4D Conference was a one</w:t>
      </w:r>
      <w:r w:rsidR="00667DF0">
        <w:rPr>
          <w:rFonts w:eastAsiaTheme="minorEastAsia"/>
          <w:lang w:eastAsia="en-US"/>
        </w:rPr>
        <w:t>-</w:t>
      </w:r>
      <w:r w:rsidRPr="001C03ED">
        <w:rPr>
          <w:rFonts w:eastAsiaTheme="minorEastAsia"/>
          <w:lang w:eastAsia="en-US"/>
        </w:rPr>
        <w:t>day Roundtable held on 27 August 2012 in Perth attended by over 120 participants from Africa, Canada and Australia.</w:t>
      </w:r>
      <w:r w:rsidR="001C03ED">
        <w:rPr>
          <w:rFonts w:eastAsiaTheme="minorEastAsia"/>
          <w:lang w:eastAsia="en-US"/>
        </w:rPr>
        <w:t xml:space="preserve"> </w:t>
      </w:r>
      <w:r w:rsidRPr="001C03ED">
        <w:rPr>
          <w:rFonts w:eastAsiaTheme="minorEastAsia"/>
          <w:lang w:eastAsia="en-US"/>
        </w:rPr>
        <w:t xml:space="preserve">The Roundtable formulated </w:t>
      </w:r>
      <w:r w:rsidR="00686037" w:rsidRPr="001C03ED">
        <w:rPr>
          <w:rFonts w:eastAsiaTheme="minorEastAsia"/>
          <w:lang w:eastAsia="en-US"/>
        </w:rPr>
        <w:t>its</w:t>
      </w:r>
      <w:r w:rsidRPr="001C03ED">
        <w:rPr>
          <w:rFonts w:eastAsiaTheme="minorEastAsia"/>
          <w:lang w:eastAsia="en-US"/>
        </w:rPr>
        <w:t xml:space="preserve"> commitment to build international relationships, exchange knowledge of leading-practice approaches to mining for development</w:t>
      </w:r>
      <w:r w:rsidR="00320DDD" w:rsidRPr="001C03ED">
        <w:rPr>
          <w:rFonts w:eastAsiaTheme="minorEastAsia"/>
          <w:lang w:eastAsia="en-US"/>
        </w:rPr>
        <w:t>,</w:t>
      </w:r>
      <w:r w:rsidRPr="001C03ED">
        <w:rPr>
          <w:rFonts w:eastAsiaTheme="minorEastAsia"/>
          <w:lang w:eastAsia="en-US"/>
        </w:rPr>
        <w:t xml:space="preserve"> and review the performance of mining in generating economic benefits, </w:t>
      </w:r>
      <w:r w:rsidR="00320DDD" w:rsidRPr="001C03ED">
        <w:rPr>
          <w:rFonts w:eastAsiaTheme="minorEastAsia"/>
          <w:lang w:eastAsia="en-US"/>
        </w:rPr>
        <w:t>facilitating</w:t>
      </w:r>
      <w:r w:rsidRPr="001C03ED">
        <w:rPr>
          <w:rFonts w:eastAsiaTheme="minorEastAsia"/>
          <w:lang w:eastAsia="en-US"/>
        </w:rPr>
        <w:t xml:space="preserve"> social progress in developing countries</w:t>
      </w:r>
      <w:r w:rsidR="00320DDD" w:rsidRPr="001C03ED">
        <w:rPr>
          <w:rFonts w:eastAsiaTheme="minorEastAsia"/>
          <w:lang w:eastAsia="en-US"/>
        </w:rPr>
        <w:t>,</w:t>
      </w:r>
      <w:r w:rsidRPr="001C03ED">
        <w:rPr>
          <w:rFonts w:eastAsiaTheme="minorEastAsia"/>
          <w:lang w:eastAsia="en-US"/>
        </w:rPr>
        <w:t xml:space="preserve"> and </w:t>
      </w:r>
      <w:r w:rsidR="00320DDD" w:rsidRPr="001C03ED">
        <w:rPr>
          <w:rFonts w:eastAsiaTheme="minorEastAsia"/>
          <w:lang w:eastAsia="en-US"/>
        </w:rPr>
        <w:t>identifying</w:t>
      </w:r>
      <w:r w:rsidRPr="001C03ED">
        <w:rPr>
          <w:rFonts w:eastAsiaTheme="minorEastAsia"/>
          <w:lang w:eastAsia="en-US"/>
        </w:rPr>
        <w:t xml:space="preserve"> the themes and principles required to guide future policy and best practice. This event was aligned with the Africa Down Under Conference from 29</w:t>
      </w:r>
      <w:r w:rsidR="001C03ED">
        <w:rPr>
          <w:rFonts w:eastAsiaTheme="minorEastAsia"/>
          <w:lang w:eastAsia="en-US"/>
        </w:rPr>
        <w:t>–</w:t>
      </w:r>
      <w:r w:rsidRPr="001C03ED">
        <w:rPr>
          <w:rFonts w:eastAsiaTheme="minorEastAsia"/>
          <w:lang w:eastAsia="en-US"/>
        </w:rPr>
        <w:t>31 August.</w:t>
      </w:r>
    </w:p>
    <w:p w:rsidR="00DC2ACF" w:rsidRPr="001C03ED" w:rsidRDefault="00DC2ACF" w:rsidP="003921EF">
      <w:pPr>
        <w:pStyle w:val="BodyText"/>
        <w:rPr>
          <w:rFonts w:eastAsiaTheme="minorEastAsia"/>
          <w:lang w:eastAsia="en-US"/>
        </w:rPr>
      </w:pPr>
      <w:r w:rsidRPr="001C03ED">
        <w:rPr>
          <w:rFonts w:eastAsiaTheme="minorEastAsia"/>
          <w:lang w:eastAsia="en-US"/>
        </w:rPr>
        <w:t>The second M4D Conference ‘Maximising Benefits for Communities’ took place 20</w:t>
      </w:r>
      <w:r w:rsidR="001C03ED">
        <w:rPr>
          <w:rFonts w:eastAsiaTheme="minorEastAsia"/>
          <w:lang w:eastAsia="en-US"/>
        </w:rPr>
        <w:t>–</w:t>
      </w:r>
      <w:r w:rsidRPr="001C03ED">
        <w:rPr>
          <w:rFonts w:eastAsiaTheme="minorEastAsia"/>
          <w:lang w:eastAsia="en-US"/>
        </w:rPr>
        <w:t xml:space="preserve">21 </w:t>
      </w:r>
      <w:r w:rsidR="0037565C" w:rsidRPr="001C03ED">
        <w:rPr>
          <w:rFonts w:eastAsiaTheme="minorEastAsia"/>
          <w:lang w:eastAsia="en-US"/>
        </w:rPr>
        <w:t xml:space="preserve">May </w:t>
      </w:r>
      <w:r w:rsidRPr="001C03ED">
        <w:rPr>
          <w:rFonts w:eastAsiaTheme="minorEastAsia"/>
          <w:lang w:eastAsia="en-US"/>
        </w:rPr>
        <w:t>2013 in Sydney and was attended by almost 600 delegates from 69 African, Asian and Latin American count</w:t>
      </w:r>
      <w:r w:rsidR="00686037" w:rsidRPr="001C03ED">
        <w:rPr>
          <w:rFonts w:eastAsiaTheme="minorEastAsia"/>
          <w:lang w:eastAsia="en-US"/>
        </w:rPr>
        <w:t xml:space="preserve">ries. The Conference provided an </w:t>
      </w:r>
      <w:r w:rsidRPr="001C03ED">
        <w:rPr>
          <w:rFonts w:eastAsiaTheme="minorEastAsia"/>
          <w:lang w:eastAsia="en-US"/>
        </w:rPr>
        <w:t>opportunity to discuss the challenges and opportunities that developing countries face as they commercialise their resources sectors and focused on a range of issues that u</w:t>
      </w:r>
      <w:r w:rsidR="00686037" w:rsidRPr="001C03ED">
        <w:rPr>
          <w:rFonts w:eastAsiaTheme="minorEastAsia"/>
          <w:lang w:eastAsia="en-US"/>
        </w:rPr>
        <w:t>nderpin the realisation of long-</w:t>
      </w:r>
      <w:r w:rsidRPr="001C03ED">
        <w:rPr>
          <w:rFonts w:eastAsiaTheme="minorEastAsia"/>
          <w:lang w:eastAsia="en-US"/>
        </w:rPr>
        <w:t xml:space="preserve">term, sustainable benefit arising from mining for communities across the developing world. The partner country delegates also could take advantage of two </w:t>
      </w:r>
      <w:r w:rsidR="001C03ED" w:rsidRPr="001C03ED">
        <w:rPr>
          <w:rFonts w:eastAsiaTheme="minorEastAsia"/>
          <w:lang w:eastAsia="en-US"/>
        </w:rPr>
        <w:t>master class</w:t>
      </w:r>
      <w:r w:rsidRPr="001C03ED">
        <w:rPr>
          <w:rFonts w:eastAsiaTheme="minorEastAsia"/>
          <w:lang w:eastAsia="en-US"/>
        </w:rPr>
        <w:t xml:space="preserve"> courses offered </w:t>
      </w:r>
      <w:r w:rsidR="00320DDD" w:rsidRPr="001C03ED">
        <w:rPr>
          <w:rFonts w:eastAsiaTheme="minorEastAsia"/>
          <w:lang w:eastAsia="en-US"/>
        </w:rPr>
        <w:t>by IM4DC before</w:t>
      </w:r>
      <w:r w:rsidR="00686037" w:rsidRPr="001C03ED">
        <w:rPr>
          <w:rFonts w:eastAsiaTheme="minorEastAsia"/>
          <w:lang w:eastAsia="en-US"/>
        </w:rPr>
        <w:t xml:space="preserve"> and after the Conference.</w:t>
      </w:r>
    </w:p>
    <w:p w:rsidR="00DC2ACF" w:rsidRDefault="00DC2ACF" w:rsidP="003921EF">
      <w:pPr>
        <w:pStyle w:val="BodyText"/>
        <w:rPr>
          <w:rFonts w:eastAsiaTheme="minorEastAsia"/>
          <w:lang w:eastAsia="en-US"/>
        </w:rPr>
      </w:pPr>
      <w:r w:rsidRPr="001C03ED">
        <w:rPr>
          <w:rFonts w:eastAsiaTheme="minorEastAsia"/>
          <w:lang w:eastAsia="en-US"/>
        </w:rPr>
        <w:t xml:space="preserve">The </w:t>
      </w:r>
      <w:r w:rsidR="000F0B39">
        <w:rPr>
          <w:rFonts w:eastAsiaTheme="minorEastAsia"/>
          <w:lang w:eastAsia="en-US"/>
        </w:rPr>
        <w:t>20-21</w:t>
      </w:r>
      <w:r w:rsidR="00BE27B3" w:rsidRPr="00400F0C">
        <w:rPr>
          <w:rFonts w:eastAsiaTheme="minorEastAsia"/>
          <w:lang w:eastAsia="en-US"/>
        </w:rPr>
        <w:t xml:space="preserve"> </w:t>
      </w:r>
      <w:r w:rsidR="00BE27B3" w:rsidRPr="001C03ED">
        <w:rPr>
          <w:rFonts w:eastAsiaTheme="minorEastAsia"/>
          <w:lang w:eastAsia="en-US"/>
        </w:rPr>
        <w:t xml:space="preserve">May </w:t>
      </w:r>
      <w:r w:rsidR="00320DDD" w:rsidRPr="001C03ED">
        <w:rPr>
          <w:rFonts w:eastAsiaTheme="minorEastAsia"/>
          <w:lang w:eastAsia="en-US"/>
        </w:rPr>
        <w:t xml:space="preserve">2013 </w:t>
      </w:r>
      <w:r w:rsidRPr="001C03ED">
        <w:rPr>
          <w:rFonts w:eastAsiaTheme="minorEastAsia"/>
          <w:lang w:eastAsia="en-US"/>
        </w:rPr>
        <w:t>Conference</w:t>
      </w:r>
      <w:r w:rsidR="003E357B" w:rsidRPr="001C03ED">
        <w:rPr>
          <w:rFonts w:eastAsiaTheme="minorEastAsia"/>
          <w:lang w:eastAsia="en-US"/>
        </w:rPr>
        <w:t xml:space="preserve"> </w:t>
      </w:r>
      <w:r w:rsidRPr="001C03ED">
        <w:rPr>
          <w:rFonts w:eastAsiaTheme="minorEastAsia"/>
          <w:lang w:eastAsia="en-US"/>
        </w:rPr>
        <w:t xml:space="preserve">was organised in collaboration with the </w:t>
      </w:r>
      <w:r w:rsidR="00985289">
        <w:rPr>
          <w:rFonts w:eastAsiaTheme="minorEastAsia"/>
          <w:lang w:eastAsia="en-US"/>
        </w:rPr>
        <w:t>Extractive Industries Transparency Initiative (</w:t>
      </w:r>
      <w:r w:rsidRPr="001C03ED">
        <w:rPr>
          <w:rFonts w:eastAsiaTheme="minorEastAsia"/>
          <w:lang w:eastAsia="en-US"/>
        </w:rPr>
        <w:t>EITI</w:t>
      </w:r>
      <w:r w:rsidR="00985289">
        <w:rPr>
          <w:rFonts w:eastAsiaTheme="minorEastAsia"/>
          <w:lang w:eastAsia="en-US"/>
        </w:rPr>
        <w:t>)</w:t>
      </w:r>
      <w:r w:rsidRPr="001C03ED">
        <w:rPr>
          <w:rFonts w:eastAsiaTheme="minorEastAsia"/>
          <w:lang w:eastAsia="en-US"/>
        </w:rPr>
        <w:t xml:space="preserve"> Global Conference</w:t>
      </w:r>
      <w:r w:rsidR="00320DDD" w:rsidRPr="001C03ED">
        <w:rPr>
          <w:rFonts w:eastAsiaTheme="minorEastAsia"/>
          <w:lang w:eastAsia="en-US"/>
        </w:rPr>
        <w:t>.</w:t>
      </w:r>
      <w:r w:rsidR="001C03ED">
        <w:rPr>
          <w:rFonts w:eastAsiaTheme="minorEastAsia"/>
          <w:lang w:eastAsia="en-US"/>
        </w:rPr>
        <w:t xml:space="preserve"> </w:t>
      </w:r>
      <w:r w:rsidR="00320DDD" w:rsidRPr="001C03ED">
        <w:rPr>
          <w:rFonts w:eastAsiaTheme="minorEastAsia"/>
          <w:lang w:eastAsia="en-US"/>
        </w:rPr>
        <w:t xml:space="preserve">The EITI is </w:t>
      </w:r>
      <w:r w:rsidRPr="001C03ED">
        <w:rPr>
          <w:rFonts w:eastAsiaTheme="minorEastAsia"/>
          <w:lang w:eastAsia="en-US"/>
        </w:rPr>
        <w:t xml:space="preserve">the global standard for transparency of revenues from natural resources, </w:t>
      </w:r>
      <w:r w:rsidR="00320DDD" w:rsidRPr="001C03ED">
        <w:rPr>
          <w:rFonts w:eastAsiaTheme="minorEastAsia"/>
          <w:lang w:eastAsia="en-US"/>
        </w:rPr>
        <w:t xml:space="preserve">and </w:t>
      </w:r>
      <w:r w:rsidR="00D4139E">
        <w:rPr>
          <w:rFonts w:eastAsiaTheme="minorEastAsia"/>
          <w:lang w:eastAsia="en-US"/>
        </w:rPr>
        <w:t>it was a sensible move for the IM4DC to hold its c</w:t>
      </w:r>
      <w:r w:rsidR="00D4139E" w:rsidRPr="001C03ED">
        <w:rPr>
          <w:rFonts w:eastAsiaTheme="minorEastAsia"/>
          <w:lang w:eastAsia="en-US"/>
        </w:rPr>
        <w:t xml:space="preserve">onference </w:t>
      </w:r>
      <w:r w:rsidR="00D4139E">
        <w:rPr>
          <w:rFonts w:eastAsiaTheme="minorEastAsia"/>
          <w:lang w:eastAsia="en-US"/>
        </w:rPr>
        <w:t xml:space="preserve">just before the EITI conference </w:t>
      </w:r>
      <w:r w:rsidRPr="001C03ED">
        <w:rPr>
          <w:rFonts w:eastAsiaTheme="minorEastAsia"/>
          <w:lang w:eastAsia="en-US"/>
        </w:rPr>
        <w:t>for mutual benefit and synergy.</w:t>
      </w:r>
      <w:r w:rsidR="001C03ED">
        <w:rPr>
          <w:rFonts w:eastAsiaTheme="minorEastAsia"/>
          <w:lang w:eastAsia="en-US"/>
        </w:rPr>
        <w:t xml:space="preserve"> </w:t>
      </w:r>
      <w:r w:rsidR="00985289">
        <w:rPr>
          <w:rFonts w:eastAsiaTheme="minorEastAsia"/>
          <w:lang w:eastAsia="en-US"/>
        </w:rPr>
        <w:t xml:space="preserve"> The unique circumstances of Australia hosting the EITI Conference led AusAID to request an increase in the size of the Conference </w:t>
      </w:r>
      <w:r w:rsidR="00B24D06">
        <w:rPr>
          <w:rFonts w:eastAsiaTheme="minorEastAsia"/>
          <w:lang w:eastAsia="en-US"/>
        </w:rPr>
        <w:t xml:space="preserve">– from 300 to 600 participants - </w:t>
      </w:r>
      <w:r w:rsidR="00985289">
        <w:rPr>
          <w:rFonts w:eastAsiaTheme="minorEastAsia"/>
          <w:lang w:eastAsia="en-US"/>
        </w:rPr>
        <w:t>to allow the attendance of additional participants already in Australia for the EITI Conference. The expansion of the size of the Conference did lead to an increase in costs</w:t>
      </w:r>
      <w:r w:rsidR="00B24D06">
        <w:rPr>
          <w:rFonts w:eastAsiaTheme="minorEastAsia"/>
          <w:lang w:eastAsia="en-US"/>
        </w:rPr>
        <w:t xml:space="preserve">.  While </w:t>
      </w:r>
      <w:r w:rsidR="00985289">
        <w:rPr>
          <w:rFonts w:eastAsiaTheme="minorEastAsia"/>
          <w:lang w:eastAsia="en-US"/>
        </w:rPr>
        <w:t>the Grant Agreement</w:t>
      </w:r>
      <w:r w:rsidR="00B24D06">
        <w:rPr>
          <w:rFonts w:eastAsiaTheme="minorEastAsia"/>
          <w:lang w:eastAsia="en-US"/>
        </w:rPr>
        <w:t xml:space="preserve"> allocated a budget of </w:t>
      </w:r>
      <w:r w:rsidR="00985289">
        <w:rPr>
          <w:rFonts w:eastAsiaTheme="minorEastAsia"/>
          <w:lang w:eastAsia="en-US"/>
        </w:rPr>
        <w:t>$256,</w:t>
      </w:r>
      <w:r w:rsidR="00B24D06">
        <w:rPr>
          <w:rFonts w:eastAsiaTheme="minorEastAsia"/>
          <w:lang w:eastAsia="en-US"/>
        </w:rPr>
        <w:t>500 for the 2012-13 Conference, the total cost end</w:t>
      </w:r>
      <w:r w:rsidR="008C3AC4">
        <w:rPr>
          <w:rFonts w:eastAsiaTheme="minorEastAsia"/>
          <w:lang w:eastAsia="en-US"/>
        </w:rPr>
        <w:t xml:space="preserve">ed up at $974,541 with $660,000 </w:t>
      </w:r>
      <w:r w:rsidR="00B24D06">
        <w:rPr>
          <w:rFonts w:eastAsiaTheme="minorEastAsia"/>
          <w:lang w:eastAsia="en-US"/>
        </w:rPr>
        <w:t>from IM4DC grant funding and the remainder funded directly by AusAID.</w:t>
      </w:r>
    </w:p>
    <w:p w:rsidR="000B5F2B" w:rsidRDefault="000B5F2B" w:rsidP="003921EF">
      <w:pPr>
        <w:pStyle w:val="BodyText"/>
        <w:rPr>
          <w:rFonts w:eastAsiaTheme="minorEastAsia"/>
          <w:lang w:eastAsia="en-US"/>
        </w:rPr>
      </w:pPr>
      <w:r w:rsidRPr="001C03ED">
        <w:rPr>
          <w:rFonts w:eastAsiaTheme="minorEastAsia"/>
          <w:lang w:eastAsia="en-US"/>
        </w:rPr>
        <w:t>The Mid-Term Review has heard both criticism and praise of</w:t>
      </w:r>
      <w:r w:rsidR="000F0B39">
        <w:rPr>
          <w:rFonts w:eastAsiaTheme="minorEastAsia"/>
          <w:lang w:eastAsia="en-US"/>
        </w:rPr>
        <w:t xml:space="preserve"> the</w:t>
      </w:r>
      <w:r w:rsidRPr="001C03ED">
        <w:rPr>
          <w:rFonts w:eastAsiaTheme="minorEastAsia"/>
          <w:lang w:eastAsia="en-US"/>
        </w:rPr>
        <w:t xml:space="preserve"> </w:t>
      </w:r>
      <w:r w:rsidR="00400F0C">
        <w:rPr>
          <w:rFonts w:eastAsiaTheme="minorEastAsia"/>
          <w:lang w:eastAsia="en-US"/>
        </w:rPr>
        <w:t xml:space="preserve">IM4DC </w:t>
      </w:r>
      <w:r w:rsidRPr="001C03ED">
        <w:rPr>
          <w:rFonts w:eastAsiaTheme="minorEastAsia"/>
          <w:lang w:eastAsia="en-US"/>
        </w:rPr>
        <w:t>conference held in May 2013.</w:t>
      </w:r>
      <w:r w:rsidR="001C03ED">
        <w:rPr>
          <w:rFonts w:eastAsiaTheme="minorEastAsia"/>
          <w:lang w:eastAsia="en-US"/>
        </w:rPr>
        <w:t xml:space="preserve"> </w:t>
      </w:r>
      <w:r w:rsidRPr="001C03ED">
        <w:rPr>
          <w:rFonts w:eastAsiaTheme="minorEastAsia"/>
          <w:lang w:eastAsia="en-US"/>
        </w:rPr>
        <w:t>Criticism has come from some in industry and government particularly about the cost of the event</w:t>
      </w:r>
      <w:r w:rsidR="00B24D06">
        <w:rPr>
          <w:rFonts w:eastAsiaTheme="minorEastAsia"/>
          <w:lang w:eastAsia="en-US"/>
        </w:rPr>
        <w:t>, in particular the Conference dinner which some attendees felt was extravagant</w:t>
      </w:r>
      <w:r w:rsidR="000F0B39">
        <w:rPr>
          <w:rFonts w:eastAsiaTheme="minorEastAsia"/>
          <w:lang w:eastAsia="en-US"/>
        </w:rPr>
        <w:t xml:space="preserve"> for an activity funded by the Australian aid program</w:t>
      </w:r>
      <w:r w:rsidR="00B24D06">
        <w:rPr>
          <w:rFonts w:eastAsiaTheme="minorEastAsia"/>
          <w:lang w:eastAsia="en-US"/>
        </w:rPr>
        <w:t xml:space="preserve">. These criticisms </w:t>
      </w:r>
      <w:r w:rsidR="00813F78">
        <w:rPr>
          <w:rFonts w:eastAsiaTheme="minorEastAsia"/>
          <w:lang w:eastAsia="en-US"/>
        </w:rPr>
        <w:t xml:space="preserve">received </w:t>
      </w:r>
      <w:r w:rsidR="00B24D06">
        <w:rPr>
          <w:rFonts w:eastAsiaTheme="minorEastAsia"/>
          <w:lang w:eastAsia="en-US"/>
        </w:rPr>
        <w:t xml:space="preserve">some coverage in the </w:t>
      </w:r>
      <w:r w:rsidR="00813F78">
        <w:rPr>
          <w:rFonts w:eastAsiaTheme="minorEastAsia"/>
          <w:lang w:eastAsia="en-US"/>
        </w:rPr>
        <w:t xml:space="preserve">Australian </w:t>
      </w:r>
      <w:r w:rsidR="00B24D06">
        <w:rPr>
          <w:rFonts w:eastAsiaTheme="minorEastAsia"/>
          <w:lang w:eastAsia="en-US"/>
        </w:rPr>
        <w:t>media</w:t>
      </w:r>
      <w:r w:rsidRPr="001C03ED">
        <w:rPr>
          <w:rFonts w:eastAsiaTheme="minorEastAsia"/>
          <w:lang w:eastAsia="en-US"/>
        </w:rPr>
        <w:t>.</w:t>
      </w:r>
      <w:r w:rsidR="001C03ED">
        <w:rPr>
          <w:rFonts w:eastAsiaTheme="minorEastAsia"/>
          <w:lang w:eastAsia="en-US"/>
        </w:rPr>
        <w:t xml:space="preserve"> </w:t>
      </w:r>
      <w:r w:rsidRPr="001C03ED">
        <w:rPr>
          <w:rFonts w:eastAsiaTheme="minorEastAsia"/>
          <w:lang w:eastAsia="en-US"/>
        </w:rPr>
        <w:t>Many participants appreciated the benefits they gained from the conference, particularly the opportunity to learn from experts and to network</w:t>
      </w:r>
      <w:r w:rsidR="00C1357F">
        <w:rPr>
          <w:rFonts w:eastAsiaTheme="minorEastAsia"/>
          <w:lang w:eastAsia="en-US"/>
        </w:rPr>
        <w:t xml:space="preserve"> with people working in the field across the world</w:t>
      </w:r>
      <w:r w:rsidRPr="001C03ED">
        <w:rPr>
          <w:rFonts w:eastAsiaTheme="minorEastAsia"/>
          <w:lang w:eastAsia="en-US"/>
        </w:rPr>
        <w:t>.</w:t>
      </w:r>
      <w:r w:rsidR="001C03ED">
        <w:rPr>
          <w:rFonts w:eastAsiaTheme="minorEastAsia"/>
          <w:lang w:eastAsia="en-US"/>
        </w:rPr>
        <w:t xml:space="preserve"> </w:t>
      </w:r>
      <w:r w:rsidR="00C1357F" w:rsidRPr="00371D72">
        <w:rPr>
          <w:rFonts w:eastAsiaTheme="minorEastAsia"/>
          <w:lang w:eastAsia="en-US"/>
        </w:rPr>
        <w:t xml:space="preserve">The Review </w:t>
      </w:r>
      <w:r w:rsidR="00C1357F">
        <w:rPr>
          <w:rFonts w:eastAsiaTheme="minorEastAsia"/>
          <w:lang w:eastAsia="en-US"/>
        </w:rPr>
        <w:t>notes that the Conference planned for the second half of 2014 will not proceed as originally planned</w:t>
      </w:r>
      <w:r w:rsidR="00B24D06">
        <w:rPr>
          <w:rFonts w:eastAsiaTheme="minorEastAsia"/>
          <w:lang w:eastAsia="en-US"/>
        </w:rPr>
        <w:t xml:space="preserve">, and the Review Team is of the view that any future conferences </w:t>
      </w:r>
      <w:r w:rsidR="000F0B39">
        <w:rPr>
          <w:rFonts w:eastAsiaTheme="minorEastAsia"/>
          <w:lang w:eastAsia="en-US"/>
        </w:rPr>
        <w:t xml:space="preserve">should </w:t>
      </w:r>
      <w:r w:rsidR="00B24D06">
        <w:rPr>
          <w:rFonts w:eastAsiaTheme="minorEastAsia"/>
          <w:lang w:eastAsia="en-US"/>
        </w:rPr>
        <w:t>be smaller and more frugal.</w:t>
      </w:r>
    </w:p>
    <w:p w:rsidR="00DC2ACF" w:rsidRPr="001C03ED" w:rsidRDefault="00DC2ACF" w:rsidP="00AA12DE">
      <w:pPr>
        <w:pStyle w:val="Heading3"/>
      </w:pPr>
      <w:r w:rsidRPr="00C52D98">
        <w:t>Fellowship Program</w:t>
      </w:r>
      <w:r w:rsidRPr="001C03ED">
        <w:t xml:space="preserve"> </w:t>
      </w:r>
    </w:p>
    <w:p w:rsidR="00686037" w:rsidRPr="001C03ED" w:rsidRDefault="00DC2ACF" w:rsidP="004E1D85">
      <w:pPr>
        <w:pStyle w:val="BodyText"/>
        <w:rPr>
          <w:rFonts w:eastAsiaTheme="minorEastAsia"/>
          <w:lang w:eastAsia="en-US"/>
        </w:rPr>
      </w:pPr>
      <w:r w:rsidRPr="001C03ED">
        <w:rPr>
          <w:rFonts w:eastAsiaTheme="minorEastAsia"/>
          <w:lang w:eastAsia="en-US"/>
        </w:rPr>
        <w:t xml:space="preserve">The </w:t>
      </w:r>
      <w:r w:rsidR="00320DDD" w:rsidRPr="001C03ED">
        <w:rPr>
          <w:rFonts w:eastAsiaTheme="minorEastAsia"/>
          <w:lang w:eastAsia="en-US"/>
        </w:rPr>
        <w:t xml:space="preserve">MTR Team concluded that the </w:t>
      </w:r>
      <w:r w:rsidRPr="001C03ED">
        <w:rPr>
          <w:rFonts w:eastAsiaTheme="minorEastAsia"/>
          <w:lang w:eastAsia="en-US"/>
        </w:rPr>
        <w:t xml:space="preserve">Fellowship </w:t>
      </w:r>
      <w:r w:rsidR="00320DDD" w:rsidRPr="001C03ED">
        <w:rPr>
          <w:rFonts w:eastAsiaTheme="minorEastAsia"/>
          <w:lang w:eastAsia="en-US"/>
        </w:rPr>
        <w:t>P</w:t>
      </w:r>
      <w:r w:rsidRPr="001C03ED">
        <w:rPr>
          <w:rFonts w:eastAsiaTheme="minorEastAsia"/>
          <w:lang w:eastAsia="en-US"/>
        </w:rPr>
        <w:t xml:space="preserve">rogram has been </w:t>
      </w:r>
      <w:r w:rsidR="000B5F2B" w:rsidRPr="001C03ED">
        <w:rPr>
          <w:rFonts w:eastAsiaTheme="minorEastAsia"/>
          <w:lang w:eastAsia="en-US"/>
        </w:rPr>
        <w:t>underutili</w:t>
      </w:r>
      <w:r w:rsidR="001C03ED">
        <w:rPr>
          <w:rFonts w:eastAsiaTheme="minorEastAsia"/>
          <w:lang w:eastAsia="en-US"/>
        </w:rPr>
        <w:t>s</w:t>
      </w:r>
      <w:r w:rsidR="000B5F2B" w:rsidRPr="001C03ED">
        <w:rPr>
          <w:rFonts w:eastAsiaTheme="minorEastAsia"/>
          <w:lang w:eastAsia="en-US"/>
        </w:rPr>
        <w:t>ed.</w:t>
      </w:r>
      <w:r w:rsidRPr="001C03ED">
        <w:rPr>
          <w:rFonts w:eastAsiaTheme="minorEastAsia"/>
          <w:lang w:eastAsia="en-US"/>
        </w:rPr>
        <w:t xml:space="preserve"> </w:t>
      </w:r>
      <w:r w:rsidR="00320DDD" w:rsidRPr="001C03ED">
        <w:rPr>
          <w:rFonts w:eastAsiaTheme="minorEastAsia"/>
          <w:lang w:eastAsia="en-US"/>
        </w:rPr>
        <w:t xml:space="preserve">There has been only one Distinguished Fellow </w:t>
      </w:r>
      <w:r w:rsidR="00AC1B92" w:rsidRPr="001C03ED">
        <w:rPr>
          <w:rFonts w:eastAsiaTheme="minorEastAsia"/>
          <w:lang w:eastAsia="en-US"/>
        </w:rPr>
        <w:t>(Dr Wane Ousmane</w:t>
      </w:r>
      <w:r w:rsidR="00686037" w:rsidRPr="001C03ED">
        <w:rPr>
          <w:rFonts w:eastAsiaTheme="minorEastAsia"/>
          <w:lang w:eastAsia="en-US"/>
        </w:rPr>
        <w:t>,</w:t>
      </w:r>
      <w:r w:rsidR="00AC1B92" w:rsidRPr="001C03ED">
        <w:rPr>
          <w:rFonts w:eastAsiaTheme="minorEastAsia"/>
          <w:lang w:eastAsia="en-US"/>
        </w:rPr>
        <w:t xml:space="preserve"> Head Department of Geology University of Science, Technical and Technology, Bamako, Mali</w:t>
      </w:r>
      <w:r w:rsidR="00686037" w:rsidRPr="001C03ED">
        <w:rPr>
          <w:rFonts w:eastAsiaTheme="minorEastAsia"/>
          <w:lang w:eastAsia="en-US"/>
        </w:rPr>
        <w:t>)</w:t>
      </w:r>
      <w:r w:rsidR="00AC1B92" w:rsidRPr="001C03ED">
        <w:rPr>
          <w:rFonts w:eastAsiaTheme="minorEastAsia"/>
          <w:lang w:eastAsia="en-US"/>
        </w:rPr>
        <w:t xml:space="preserve"> </w:t>
      </w:r>
      <w:r w:rsidR="00320DDD" w:rsidRPr="001C03ED">
        <w:rPr>
          <w:rFonts w:eastAsiaTheme="minorEastAsia"/>
          <w:lang w:eastAsia="en-US"/>
        </w:rPr>
        <w:t xml:space="preserve">and </w:t>
      </w:r>
      <w:r w:rsidR="0037565C">
        <w:rPr>
          <w:rFonts w:eastAsiaTheme="minorEastAsia"/>
          <w:lang w:eastAsia="en-US"/>
        </w:rPr>
        <w:t>14</w:t>
      </w:r>
      <w:r w:rsidR="00AA6242" w:rsidRPr="001C03ED">
        <w:rPr>
          <w:rFonts w:eastAsiaTheme="minorEastAsia"/>
          <w:lang w:eastAsia="en-US"/>
        </w:rPr>
        <w:t xml:space="preserve"> </w:t>
      </w:r>
      <w:r w:rsidR="00320DDD" w:rsidRPr="001C03ED">
        <w:rPr>
          <w:rFonts w:eastAsiaTheme="minorEastAsia"/>
          <w:lang w:eastAsia="en-US"/>
        </w:rPr>
        <w:t>Development Fellows since the Fellowship program commenced</w:t>
      </w:r>
      <w:r w:rsidR="00400F0C">
        <w:rPr>
          <w:rFonts w:eastAsiaTheme="minorEastAsia"/>
          <w:lang w:eastAsia="en-US"/>
        </w:rPr>
        <w:t xml:space="preserve"> in 2011–20</w:t>
      </w:r>
      <w:r w:rsidR="000B5F2B" w:rsidRPr="001C03ED">
        <w:rPr>
          <w:rFonts w:eastAsiaTheme="minorEastAsia"/>
          <w:lang w:eastAsia="en-US"/>
        </w:rPr>
        <w:t>12</w:t>
      </w:r>
      <w:r w:rsidR="00320DDD" w:rsidRPr="001C03ED">
        <w:rPr>
          <w:rFonts w:eastAsiaTheme="minorEastAsia"/>
          <w:lang w:eastAsia="en-US"/>
        </w:rPr>
        <w:t>.</w:t>
      </w:r>
      <w:r w:rsidR="001C03ED">
        <w:rPr>
          <w:rFonts w:eastAsiaTheme="minorEastAsia"/>
          <w:lang w:eastAsia="en-US"/>
        </w:rPr>
        <w:t xml:space="preserve"> </w:t>
      </w:r>
    </w:p>
    <w:p w:rsidR="00686037" w:rsidRPr="001C03ED" w:rsidRDefault="00686037" w:rsidP="003921EF">
      <w:pPr>
        <w:pStyle w:val="BodyText"/>
        <w:rPr>
          <w:rFonts w:eastAsiaTheme="minorEastAsia"/>
          <w:lang w:eastAsia="en-US"/>
        </w:rPr>
      </w:pPr>
      <w:r w:rsidRPr="001C03ED">
        <w:rPr>
          <w:rFonts w:eastAsiaTheme="minorEastAsia"/>
          <w:lang w:eastAsia="en-US"/>
        </w:rPr>
        <w:t xml:space="preserve">In 2013 IM4DC hosted a group of six government officials from the Ministry of Mines, Afghanistan for 12 weeks, which also afforded them the opportunity to attend the M4D and EITI Conferences. </w:t>
      </w:r>
    </w:p>
    <w:p w:rsidR="00686037" w:rsidRPr="001C03ED" w:rsidRDefault="00686037" w:rsidP="003921EF">
      <w:pPr>
        <w:pStyle w:val="BodyText"/>
        <w:rPr>
          <w:rFonts w:eastAsiaTheme="minorEastAsia"/>
          <w:lang w:eastAsia="en-US"/>
        </w:rPr>
      </w:pPr>
      <w:r w:rsidRPr="001C03ED">
        <w:rPr>
          <w:rFonts w:eastAsiaTheme="minorEastAsia"/>
          <w:lang w:eastAsia="en-US"/>
        </w:rPr>
        <w:t xml:space="preserve">Four senior mine inspectors from the Mines Inspectorate Division of Minerals Commission in Ghana in 2013 in two lots undertook </w:t>
      </w:r>
      <w:r w:rsidR="00400F0C">
        <w:rPr>
          <w:rFonts w:eastAsiaTheme="minorEastAsia"/>
          <w:lang w:eastAsia="en-US"/>
        </w:rPr>
        <w:t>six-</w:t>
      </w:r>
      <w:r w:rsidRPr="001C03ED">
        <w:rPr>
          <w:rFonts w:eastAsiaTheme="minorEastAsia"/>
          <w:lang w:eastAsia="en-US"/>
        </w:rPr>
        <w:t xml:space="preserve">week programs which involved workshops and placements with State Government Mines Departments and training institutions, site visits and workshops at Universities. </w:t>
      </w:r>
    </w:p>
    <w:p w:rsidR="00686037" w:rsidRPr="001C03ED" w:rsidRDefault="00686037" w:rsidP="003921EF">
      <w:pPr>
        <w:pStyle w:val="BodyText"/>
        <w:rPr>
          <w:rFonts w:eastAsiaTheme="minorEastAsia"/>
          <w:lang w:eastAsia="en-US"/>
        </w:rPr>
      </w:pPr>
      <w:r w:rsidRPr="001C03ED">
        <w:rPr>
          <w:rFonts w:eastAsiaTheme="minorEastAsia"/>
          <w:lang w:eastAsia="en-US"/>
        </w:rPr>
        <w:t xml:space="preserve">IM4DC worked with the AAPF to implement a program for two regional planners from Mozambique government agencies which involved placing them in the Central Highland Regional Council in Emerald, Queensland in collaboration with the SMI, </w:t>
      </w:r>
      <w:r w:rsidR="00207E24">
        <w:t>Centre for Social Responsibility in Mining</w:t>
      </w:r>
      <w:r w:rsidRPr="001C03ED">
        <w:rPr>
          <w:rFonts w:eastAsiaTheme="minorEastAsia"/>
          <w:lang w:eastAsia="en-US"/>
        </w:rPr>
        <w:t>.</w:t>
      </w:r>
    </w:p>
    <w:p w:rsidR="000B5F2B" w:rsidRPr="001C03ED" w:rsidRDefault="000B5F2B" w:rsidP="003921EF">
      <w:pPr>
        <w:pStyle w:val="BodyText"/>
        <w:rPr>
          <w:rFonts w:eastAsiaTheme="minorEastAsia"/>
          <w:lang w:eastAsia="en-US"/>
        </w:rPr>
      </w:pPr>
      <w:r w:rsidRPr="001C03ED">
        <w:rPr>
          <w:rFonts w:eastAsiaTheme="minorEastAsia"/>
          <w:lang w:eastAsia="en-US"/>
        </w:rPr>
        <w:t>While the concept</w:t>
      </w:r>
      <w:r w:rsidR="00686037" w:rsidRPr="001C03ED">
        <w:rPr>
          <w:rFonts w:eastAsiaTheme="minorEastAsia"/>
          <w:lang w:eastAsia="en-US"/>
        </w:rPr>
        <w:t xml:space="preserve"> of the Fellowships</w:t>
      </w:r>
      <w:r w:rsidRPr="001C03ED">
        <w:rPr>
          <w:rFonts w:eastAsiaTheme="minorEastAsia"/>
          <w:lang w:eastAsia="en-US"/>
        </w:rPr>
        <w:t xml:space="preserve"> is good, the delivery has been </w:t>
      </w:r>
      <w:r w:rsidR="00686037" w:rsidRPr="001C03ED">
        <w:rPr>
          <w:rFonts w:eastAsiaTheme="minorEastAsia"/>
          <w:lang w:eastAsia="en-US"/>
        </w:rPr>
        <w:t>less than anticipated</w:t>
      </w:r>
      <w:r w:rsidRPr="001C03ED">
        <w:rPr>
          <w:rFonts w:eastAsiaTheme="minorEastAsia"/>
          <w:lang w:eastAsia="en-US"/>
        </w:rPr>
        <w:t>.</w:t>
      </w:r>
      <w:r w:rsidR="001C03ED">
        <w:rPr>
          <w:rFonts w:eastAsiaTheme="minorEastAsia"/>
          <w:lang w:eastAsia="en-US"/>
        </w:rPr>
        <w:t xml:space="preserve"> </w:t>
      </w:r>
      <w:r w:rsidRPr="001C03ED">
        <w:rPr>
          <w:rFonts w:eastAsiaTheme="minorEastAsia"/>
          <w:lang w:eastAsia="en-US"/>
        </w:rPr>
        <w:t xml:space="preserve">One simple explanation for this is that IM4DC </w:t>
      </w:r>
      <w:r w:rsidR="00C6595B" w:rsidRPr="001C03ED">
        <w:rPr>
          <w:rFonts w:eastAsiaTheme="minorEastAsia"/>
          <w:lang w:eastAsia="en-US"/>
        </w:rPr>
        <w:t>has been more focused</w:t>
      </w:r>
      <w:r w:rsidR="00686037" w:rsidRPr="001C03ED">
        <w:rPr>
          <w:rFonts w:eastAsiaTheme="minorEastAsia"/>
          <w:lang w:eastAsia="en-US"/>
        </w:rPr>
        <w:t xml:space="preserve"> on other components </w:t>
      </w:r>
      <w:r w:rsidR="00BE27B3">
        <w:rPr>
          <w:rFonts w:eastAsiaTheme="minorEastAsia"/>
          <w:lang w:eastAsia="en-US"/>
        </w:rPr>
        <w:t>and has given less</w:t>
      </w:r>
      <w:r w:rsidR="00686037" w:rsidRPr="001C03ED">
        <w:rPr>
          <w:rFonts w:eastAsiaTheme="minorEastAsia"/>
          <w:lang w:eastAsia="en-US"/>
        </w:rPr>
        <w:t xml:space="preserve"> attention to the Fellowships.</w:t>
      </w:r>
    </w:p>
    <w:p w:rsidR="00DC2ACF" w:rsidRPr="001C03ED" w:rsidRDefault="00320DDD" w:rsidP="003921EF">
      <w:pPr>
        <w:pStyle w:val="BodyText"/>
        <w:rPr>
          <w:rFonts w:eastAsiaTheme="minorEastAsia"/>
          <w:lang w:eastAsia="en-US"/>
        </w:rPr>
      </w:pPr>
      <w:r w:rsidRPr="001C03ED">
        <w:rPr>
          <w:rFonts w:eastAsiaTheme="minorEastAsia"/>
          <w:lang w:eastAsia="en-US"/>
        </w:rPr>
        <w:t>H</w:t>
      </w:r>
      <w:r w:rsidR="00DC2ACF" w:rsidRPr="001C03ED">
        <w:rPr>
          <w:rFonts w:eastAsiaTheme="minorEastAsia"/>
          <w:lang w:eastAsia="en-US"/>
        </w:rPr>
        <w:t>owever IM4DC has recently adjusted</w:t>
      </w:r>
      <w:r w:rsidRPr="001C03ED">
        <w:rPr>
          <w:rFonts w:eastAsiaTheme="minorEastAsia"/>
          <w:lang w:eastAsia="en-US"/>
        </w:rPr>
        <w:t xml:space="preserve"> its</w:t>
      </w:r>
      <w:r w:rsidR="00DC2ACF" w:rsidRPr="001C03ED">
        <w:rPr>
          <w:rFonts w:eastAsiaTheme="minorEastAsia"/>
          <w:lang w:eastAsia="en-US"/>
        </w:rPr>
        <w:t xml:space="preserve"> guidelines to provide more flexibility for appointments</w:t>
      </w:r>
      <w:r w:rsidRPr="001C03ED">
        <w:rPr>
          <w:rFonts w:eastAsiaTheme="minorEastAsia"/>
          <w:lang w:eastAsia="en-US"/>
        </w:rPr>
        <w:t>, so the Fellowship Program is expected to improve with those changes</w:t>
      </w:r>
      <w:r w:rsidR="00DC2ACF" w:rsidRPr="001C03ED">
        <w:rPr>
          <w:rFonts w:eastAsiaTheme="minorEastAsia"/>
          <w:lang w:eastAsia="en-US"/>
        </w:rPr>
        <w:t xml:space="preserve">. </w:t>
      </w:r>
    </w:p>
    <w:p w:rsidR="00DC2ACF" w:rsidRPr="001C03ED" w:rsidRDefault="00DC2ACF" w:rsidP="00AA12DE">
      <w:pPr>
        <w:pStyle w:val="Heading3"/>
      </w:pPr>
      <w:r w:rsidRPr="001C03ED">
        <w:t>Publications</w:t>
      </w:r>
    </w:p>
    <w:p w:rsidR="00DC2ACF" w:rsidRPr="001C03ED" w:rsidRDefault="00400F0C" w:rsidP="003921EF">
      <w:pPr>
        <w:pStyle w:val="BodyText"/>
        <w:rPr>
          <w:rFonts w:eastAsiaTheme="minorEastAsia"/>
          <w:lang w:eastAsia="en-US"/>
        </w:rPr>
      </w:pPr>
      <w:r>
        <w:rPr>
          <w:rFonts w:eastAsiaTheme="minorEastAsia"/>
          <w:lang w:eastAsia="en-US"/>
        </w:rPr>
        <w:t xml:space="preserve">IM4DC </w:t>
      </w:r>
      <w:r w:rsidR="00DC2ACF" w:rsidRPr="001C03ED">
        <w:rPr>
          <w:rFonts w:eastAsiaTheme="minorEastAsia"/>
          <w:lang w:eastAsia="en-US"/>
        </w:rPr>
        <w:t xml:space="preserve">has produced a series of guides to Australian best practice in mining </w:t>
      </w:r>
      <w:r w:rsidR="00320DDD" w:rsidRPr="001C03ED">
        <w:rPr>
          <w:rFonts w:eastAsiaTheme="minorEastAsia"/>
          <w:lang w:eastAsia="en-US"/>
        </w:rPr>
        <w:t xml:space="preserve">with additional publications planned </w:t>
      </w:r>
      <w:r w:rsidR="00DC2ACF" w:rsidRPr="001C03ED">
        <w:rPr>
          <w:rFonts w:eastAsiaTheme="minorEastAsia"/>
          <w:lang w:eastAsia="en-US"/>
        </w:rPr>
        <w:t xml:space="preserve">for </w:t>
      </w:r>
      <w:r w:rsidR="00997FE2" w:rsidRPr="001C03ED">
        <w:rPr>
          <w:rFonts w:eastAsiaTheme="minorEastAsia"/>
          <w:lang w:eastAsia="en-US"/>
        </w:rPr>
        <w:t>2014.</w:t>
      </w:r>
      <w:r w:rsidR="001C03ED">
        <w:rPr>
          <w:rFonts w:eastAsiaTheme="minorEastAsia"/>
          <w:lang w:eastAsia="en-US"/>
        </w:rPr>
        <w:t xml:space="preserve"> </w:t>
      </w:r>
      <w:r w:rsidR="00997FE2" w:rsidRPr="001C03ED">
        <w:rPr>
          <w:rFonts w:eastAsiaTheme="minorEastAsia"/>
          <w:lang w:eastAsia="en-US"/>
        </w:rPr>
        <w:t>The topics hav</w:t>
      </w:r>
      <w:r w:rsidR="00AC1B92" w:rsidRPr="001C03ED">
        <w:rPr>
          <w:rFonts w:eastAsiaTheme="minorEastAsia"/>
          <w:lang w:eastAsia="en-US"/>
        </w:rPr>
        <w:t>e been relevant and topical</w:t>
      </w:r>
      <w:r w:rsidR="00EA5EC4">
        <w:rPr>
          <w:rFonts w:eastAsiaTheme="minorEastAsia"/>
          <w:lang w:eastAsia="en-US"/>
        </w:rPr>
        <w:t>:</w:t>
      </w:r>
    </w:p>
    <w:p w:rsidR="00997FE2" w:rsidRPr="001C03ED" w:rsidRDefault="00997FE2" w:rsidP="004E1D85">
      <w:pPr>
        <w:pStyle w:val="ListBullet"/>
        <w:rPr>
          <w:rFonts w:eastAsiaTheme="minorEastAsia"/>
        </w:rPr>
      </w:pPr>
      <w:r w:rsidRPr="001C03ED">
        <w:rPr>
          <w:rFonts w:eastAsiaTheme="minorEastAsia"/>
        </w:rPr>
        <w:t>Mineral royalties and other mining</w:t>
      </w:r>
      <w:r w:rsidR="001C03ED">
        <w:rPr>
          <w:rFonts w:eastAsiaTheme="minorEastAsia"/>
        </w:rPr>
        <w:t xml:space="preserve"> – </w:t>
      </w:r>
      <w:r w:rsidRPr="001C03ED">
        <w:rPr>
          <w:rFonts w:eastAsiaTheme="minorEastAsia"/>
        </w:rPr>
        <w:t>specific taxes</w:t>
      </w:r>
      <w:r w:rsidR="00EB3E19">
        <w:rPr>
          <w:rFonts w:eastAsiaTheme="minorEastAsia"/>
        </w:rPr>
        <w:t xml:space="preserve"> / </w:t>
      </w:r>
      <w:r w:rsidRPr="001C03ED">
        <w:rPr>
          <w:rFonts w:eastAsiaTheme="minorEastAsia"/>
        </w:rPr>
        <w:t>Governance and Regulation</w:t>
      </w:r>
      <w:r w:rsidR="00C52D98">
        <w:rPr>
          <w:rFonts w:eastAsiaTheme="minorEastAsia"/>
        </w:rPr>
        <w:t>;</w:t>
      </w:r>
    </w:p>
    <w:p w:rsidR="00997FE2" w:rsidRPr="001C03ED" w:rsidRDefault="00997FE2" w:rsidP="004E1D85">
      <w:pPr>
        <w:pStyle w:val="ListBullet"/>
        <w:rPr>
          <w:rFonts w:eastAsiaTheme="minorEastAsia"/>
        </w:rPr>
      </w:pPr>
      <w:r w:rsidRPr="001C03ED">
        <w:rPr>
          <w:rFonts w:eastAsiaTheme="minorEastAsia"/>
        </w:rPr>
        <w:t>Social impact assessment of resource projects</w:t>
      </w:r>
      <w:r w:rsidR="00EB3E19">
        <w:rPr>
          <w:rFonts w:eastAsiaTheme="minorEastAsia"/>
        </w:rPr>
        <w:t xml:space="preserve"> / </w:t>
      </w:r>
      <w:r w:rsidRPr="001C03ED">
        <w:rPr>
          <w:rFonts w:eastAsiaTheme="minorEastAsia"/>
        </w:rPr>
        <w:t>Community and Environmental Sustainability</w:t>
      </w:r>
      <w:r w:rsidR="00C52D98">
        <w:rPr>
          <w:rFonts w:eastAsiaTheme="minorEastAsia"/>
        </w:rPr>
        <w:t>;</w:t>
      </w:r>
    </w:p>
    <w:p w:rsidR="00997FE2" w:rsidRPr="001C03ED" w:rsidRDefault="00997FE2" w:rsidP="004E1D85">
      <w:pPr>
        <w:pStyle w:val="ListBullet"/>
        <w:rPr>
          <w:rFonts w:eastAsiaTheme="minorEastAsia"/>
        </w:rPr>
      </w:pPr>
      <w:r w:rsidRPr="001C03ED">
        <w:rPr>
          <w:rFonts w:eastAsiaTheme="minorEastAsia"/>
        </w:rPr>
        <w:t>The management of occupational health and safety in the Australian mining industry</w:t>
      </w:r>
      <w:r w:rsidR="00EB3E19">
        <w:rPr>
          <w:rFonts w:eastAsiaTheme="minorEastAsia"/>
        </w:rPr>
        <w:t xml:space="preserve"> / </w:t>
      </w:r>
      <w:r w:rsidRPr="001C03ED">
        <w:rPr>
          <w:rFonts w:eastAsiaTheme="minorEastAsia"/>
        </w:rPr>
        <w:t>Environmental and Social Impact</w:t>
      </w:r>
      <w:r w:rsidR="00C52D98">
        <w:rPr>
          <w:rFonts w:eastAsiaTheme="minorEastAsia"/>
        </w:rPr>
        <w:t>; and</w:t>
      </w:r>
    </w:p>
    <w:p w:rsidR="00FB528D" w:rsidRPr="001C03ED" w:rsidRDefault="00997FE2" w:rsidP="004E1D85">
      <w:pPr>
        <w:pStyle w:val="ListBullet"/>
        <w:rPr>
          <w:rFonts w:eastAsiaTheme="minorEastAsia"/>
        </w:rPr>
      </w:pPr>
      <w:r w:rsidRPr="001C03ED">
        <w:rPr>
          <w:rFonts w:eastAsiaTheme="minorEastAsia"/>
        </w:rPr>
        <w:t>How to Improve Mining Tax Administration and Collection Frameworks</w:t>
      </w:r>
      <w:r w:rsidR="00EB3E19">
        <w:rPr>
          <w:rFonts w:eastAsiaTheme="minorEastAsia"/>
        </w:rPr>
        <w:t xml:space="preserve"> / </w:t>
      </w:r>
      <w:r w:rsidRPr="001C03ED">
        <w:rPr>
          <w:rFonts w:eastAsiaTheme="minorEastAsia"/>
        </w:rPr>
        <w:t>Governance and Regulation</w:t>
      </w:r>
      <w:r w:rsidR="001B5690">
        <w:rPr>
          <w:rFonts w:eastAsiaTheme="minorEastAsia"/>
        </w:rPr>
        <w:t xml:space="preserve"> with the World Bank</w:t>
      </w:r>
      <w:r w:rsidR="00C52D98">
        <w:rPr>
          <w:rFonts w:eastAsiaTheme="minorEastAsia"/>
        </w:rPr>
        <w:t>.</w:t>
      </w:r>
    </w:p>
    <w:p w:rsidR="00AC1B92" w:rsidRPr="001C03ED" w:rsidRDefault="00AC1B92" w:rsidP="001C03ED">
      <w:pPr>
        <w:pStyle w:val="BodyText"/>
        <w:spacing w:before="100" w:beforeAutospacing="1"/>
        <w:rPr>
          <w:rFonts w:eastAsiaTheme="minorEastAsia"/>
        </w:rPr>
      </w:pPr>
      <w:r w:rsidRPr="001C03ED">
        <w:rPr>
          <w:rFonts w:eastAsiaTheme="minorEastAsia"/>
        </w:rPr>
        <w:t>Feedback received indicates that the publications have been used and appreciated</w:t>
      </w:r>
      <w:r w:rsidR="00464521">
        <w:rPr>
          <w:rFonts w:eastAsiaTheme="minorEastAsia"/>
        </w:rPr>
        <w:t xml:space="preserve">, especially by developing country participants and </w:t>
      </w:r>
      <w:r w:rsidR="0086237C">
        <w:rPr>
          <w:rFonts w:eastAsiaTheme="minorEastAsia"/>
        </w:rPr>
        <w:t>i</w:t>
      </w:r>
      <w:r w:rsidR="00464521">
        <w:rPr>
          <w:rFonts w:eastAsiaTheme="minorEastAsia"/>
        </w:rPr>
        <w:t>nstitutions.</w:t>
      </w:r>
    </w:p>
    <w:p w:rsidR="00DC2ACF" w:rsidRPr="001C03ED" w:rsidRDefault="00DC2ACF" w:rsidP="00AA12DE">
      <w:pPr>
        <w:pStyle w:val="Heading3"/>
      </w:pPr>
      <w:r w:rsidRPr="001C03ED">
        <w:t>Government Advisory Service</w:t>
      </w:r>
    </w:p>
    <w:p w:rsidR="00DC2ACF" w:rsidRPr="001C03ED" w:rsidRDefault="00FB528D" w:rsidP="004E1D85">
      <w:pPr>
        <w:pStyle w:val="BodyText"/>
        <w:rPr>
          <w:rFonts w:eastAsiaTheme="minorEastAsia"/>
          <w:lang w:eastAsia="en-US"/>
        </w:rPr>
      </w:pPr>
      <w:r w:rsidRPr="001C03ED">
        <w:rPr>
          <w:rFonts w:eastAsiaTheme="minorEastAsia"/>
          <w:lang w:eastAsia="en-US"/>
        </w:rPr>
        <w:t>T</w:t>
      </w:r>
      <w:r w:rsidR="00AC1B92" w:rsidRPr="001C03ED">
        <w:rPr>
          <w:rFonts w:eastAsiaTheme="minorEastAsia"/>
          <w:lang w:eastAsia="en-US"/>
        </w:rPr>
        <w:t xml:space="preserve">his has been </w:t>
      </w:r>
      <w:r w:rsidR="001C03ED" w:rsidRPr="001C03ED">
        <w:rPr>
          <w:rFonts w:eastAsiaTheme="minorEastAsia"/>
          <w:lang w:eastAsia="en-US"/>
        </w:rPr>
        <w:t>an</w:t>
      </w:r>
      <w:r w:rsidR="00AC1B92" w:rsidRPr="001C03ED">
        <w:rPr>
          <w:rFonts w:eastAsiaTheme="minorEastAsia"/>
          <w:lang w:eastAsia="en-US"/>
        </w:rPr>
        <w:t xml:space="preserve"> </w:t>
      </w:r>
      <w:r w:rsidR="001C03ED" w:rsidRPr="001C03ED">
        <w:rPr>
          <w:rFonts w:eastAsiaTheme="minorEastAsia"/>
          <w:lang w:eastAsia="en-US"/>
        </w:rPr>
        <w:t>underutilised</w:t>
      </w:r>
      <w:r w:rsidRPr="001C03ED">
        <w:rPr>
          <w:rFonts w:eastAsiaTheme="minorEastAsia"/>
          <w:lang w:eastAsia="en-US"/>
        </w:rPr>
        <w:t xml:space="preserve"> component of the IM4DC’s work to date.</w:t>
      </w:r>
      <w:r w:rsidR="001C03ED">
        <w:rPr>
          <w:rFonts w:eastAsiaTheme="minorEastAsia"/>
          <w:lang w:eastAsia="en-US"/>
        </w:rPr>
        <w:t xml:space="preserve"> </w:t>
      </w:r>
      <w:r w:rsidRPr="001C03ED">
        <w:rPr>
          <w:rFonts w:eastAsiaTheme="minorEastAsia"/>
          <w:lang w:eastAsia="en-US"/>
        </w:rPr>
        <w:t>The work undertaken by IM4DC has generated a great deal of valuab</w:t>
      </w:r>
      <w:r w:rsidR="00AC1B92" w:rsidRPr="001C03ED">
        <w:rPr>
          <w:rFonts w:eastAsiaTheme="minorEastAsia"/>
          <w:lang w:eastAsia="en-US"/>
        </w:rPr>
        <w:t>l</w:t>
      </w:r>
      <w:r w:rsidRPr="001C03ED">
        <w:rPr>
          <w:rFonts w:eastAsiaTheme="minorEastAsia"/>
          <w:lang w:eastAsia="en-US"/>
        </w:rPr>
        <w:t>e information that has the potential to inform policy development in Australia and overseas, but it has been underutilised.</w:t>
      </w:r>
      <w:r w:rsidR="001C03ED">
        <w:rPr>
          <w:rFonts w:eastAsiaTheme="minorEastAsia"/>
          <w:lang w:eastAsia="en-US"/>
        </w:rPr>
        <w:t xml:space="preserve"> </w:t>
      </w:r>
      <w:r w:rsidRPr="001C03ED">
        <w:rPr>
          <w:rFonts w:eastAsiaTheme="minorEastAsia"/>
          <w:lang w:eastAsia="en-US"/>
        </w:rPr>
        <w:t xml:space="preserve">The advice to Governments component of </w:t>
      </w:r>
      <w:r w:rsidR="00400F0C">
        <w:rPr>
          <w:rFonts w:eastAsiaTheme="minorEastAsia"/>
          <w:lang w:eastAsia="en-US"/>
        </w:rPr>
        <w:t xml:space="preserve">IM4DC </w:t>
      </w:r>
      <w:r w:rsidRPr="001C03ED">
        <w:rPr>
          <w:rFonts w:eastAsiaTheme="minorEastAsia"/>
          <w:lang w:eastAsia="en-US"/>
        </w:rPr>
        <w:t>was intended to be a vehicle for rapid delivery of advice to Australian and priority partner countries</w:t>
      </w:r>
      <w:r w:rsidR="00C52D98">
        <w:rPr>
          <w:rFonts w:eastAsiaTheme="minorEastAsia"/>
          <w:lang w:eastAsia="en-US"/>
        </w:rPr>
        <w:t>’</w:t>
      </w:r>
      <w:r w:rsidRPr="001C03ED">
        <w:rPr>
          <w:rFonts w:eastAsiaTheme="minorEastAsia"/>
          <w:lang w:eastAsia="en-US"/>
        </w:rPr>
        <w:t xml:space="preserve"> governments on policy, legislation, systems and technical matters. Only 10 days of advice, in total, has been requested since the beginning of </w:t>
      </w:r>
      <w:r w:rsidR="00400F0C">
        <w:rPr>
          <w:rFonts w:eastAsiaTheme="minorEastAsia"/>
          <w:lang w:eastAsia="en-US"/>
        </w:rPr>
        <w:t xml:space="preserve">IM4DC </w:t>
      </w:r>
      <w:r w:rsidRPr="001C03ED">
        <w:rPr>
          <w:rFonts w:eastAsiaTheme="minorEastAsia"/>
          <w:lang w:eastAsia="en-US"/>
        </w:rPr>
        <w:t>– once for DFAT and the</w:t>
      </w:r>
      <w:r w:rsidR="00BE27B3">
        <w:rPr>
          <w:rFonts w:eastAsiaTheme="minorEastAsia"/>
          <w:lang w:eastAsia="en-US"/>
        </w:rPr>
        <w:t xml:space="preserve"> once for the</w:t>
      </w:r>
      <w:r w:rsidRPr="001C03ED">
        <w:rPr>
          <w:rFonts w:eastAsiaTheme="minorEastAsia"/>
          <w:lang w:eastAsia="en-US"/>
        </w:rPr>
        <w:t xml:space="preserve"> Government of Kenya. IM4DC has developed a reputation in key quarters in other countries and </w:t>
      </w:r>
      <w:r w:rsidR="00400F0C">
        <w:rPr>
          <w:rFonts w:eastAsiaTheme="minorEastAsia"/>
          <w:lang w:eastAsia="en-US"/>
        </w:rPr>
        <w:t>IM4DC</w:t>
      </w:r>
      <w:r w:rsidR="00C52D98">
        <w:rPr>
          <w:rFonts w:eastAsiaTheme="minorEastAsia"/>
          <w:lang w:eastAsia="en-US"/>
        </w:rPr>
        <w:t>’s</w:t>
      </w:r>
      <w:r w:rsidR="00400F0C">
        <w:rPr>
          <w:rFonts w:eastAsiaTheme="minorEastAsia"/>
          <w:lang w:eastAsia="en-US"/>
        </w:rPr>
        <w:t xml:space="preserve"> </w:t>
      </w:r>
      <w:r w:rsidRPr="001C03ED">
        <w:rPr>
          <w:rFonts w:eastAsiaTheme="minorEastAsia"/>
          <w:lang w:eastAsia="en-US"/>
        </w:rPr>
        <w:t>Director, and other staff, are regularly invited to speak and provide advice around the world</w:t>
      </w:r>
      <w:r w:rsidR="004424E1">
        <w:rPr>
          <w:rFonts w:eastAsiaTheme="minorEastAsia"/>
          <w:lang w:eastAsia="en-US"/>
        </w:rPr>
        <w:t xml:space="preserve"> </w:t>
      </w:r>
      <w:r w:rsidR="00194650" w:rsidRPr="001C03ED">
        <w:rPr>
          <w:rFonts w:eastAsiaTheme="minorEastAsia"/>
          <w:lang w:eastAsia="en-US"/>
        </w:rPr>
        <w:t>in</w:t>
      </w:r>
      <w:r w:rsidRPr="001C03ED">
        <w:rPr>
          <w:rFonts w:eastAsiaTheme="minorEastAsia"/>
          <w:lang w:eastAsia="en-US"/>
        </w:rPr>
        <w:t xml:space="preserve"> the future it would be best if DFAT and IM4DC can agree on an avenue for </w:t>
      </w:r>
      <w:r w:rsidR="00400F0C">
        <w:rPr>
          <w:rFonts w:eastAsiaTheme="minorEastAsia"/>
          <w:lang w:eastAsia="en-US"/>
        </w:rPr>
        <w:t xml:space="preserve">IM4DC </w:t>
      </w:r>
      <w:r w:rsidRPr="001C03ED">
        <w:rPr>
          <w:rFonts w:eastAsiaTheme="minorEastAsia"/>
          <w:lang w:eastAsia="en-US"/>
        </w:rPr>
        <w:t xml:space="preserve">work to be regularly taken into account in </w:t>
      </w:r>
      <w:r w:rsidR="002D52F1">
        <w:rPr>
          <w:rFonts w:eastAsiaTheme="minorEastAsia"/>
          <w:lang w:eastAsia="en-US"/>
        </w:rPr>
        <w:t>Australian Government</w:t>
      </w:r>
      <w:r w:rsidRPr="001C03ED">
        <w:rPr>
          <w:rFonts w:eastAsiaTheme="minorEastAsia"/>
          <w:lang w:eastAsia="en-US"/>
        </w:rPr>
        <w:t xml:space="preserve"> policy discussions</w:t>
      </w:r>
      <w:r w:rsidR="00C1357F">
        <w:rPr>
          <w:rFonts w:eastAsiaTheme="minorEastAsia"/>
          <w:lang w:eastAsia="en-US"/>
        </w:rPr>
        <w:t xml:space="preserve"> given IM4DC</w:t>
      </w:r>
      <w:r w:rsidR="000D0ADC">
        <w:rPr>
          <w:rFonts w:eastAsiaTheme="minorEastAsia"/>
          <w:lang w:eastAsia="en-US"/>
        </w:rPr>
        <w:t>’s</w:t>
      </w:r>
      <w:r w:rsidR="00C1357F">
        <w:rPr>
          <w:rFonts w:eastAsiaTheme="minorEastAsia"/>
          <w:lang w:eastAsia="en-US"/>
        </w:rPr>
        <w:t xml:space="preserve"> </w:t>
      </w:r>
      <w:r w:rsidR="000D0ADC">
        <w:rPr>
          <w:rFonts w:eastAsiaTheme="minorEastAsia"/>
          <w:lang w:eastAsia="en-US"/>
        </w:rPr>
        <w:t>research program and its opportunities to engage internationally with key people and important policy debates</w:t>
      </w:r>
      <w:r w:rsidRPr="001C03ED">
        <w:rPr>
          <w:rFonts w:eastAsiaTheme="minorEastAsia"/>
          <w:lang w:eastAsia="en-US"/>
        </w:rPr>
        <w:t xml:space="preserve">. </w:t>
      </w:r>
      <w:r w:rsidR="00DC2ACF" w:rsidRPr="001C03ED">
        <w:rPr>
          <w:rFonts w:eastAsiaTheme="minorEastAsia"/>
          <w:lang w:eastAsia="en-US"/>
        </w:rPr>
        <w:t>It is recognised by IM4DC that coordination with</w:t>
      </w:r>
      <w:r w:rsidRPr="001C03ED">
        <w:rPr>
          <w:rFonts w:eastAsiaTheme="minorEastAsia"/>
          <w:lang w:eastAsia="en-US"/>
        </w:rPr>
        <w:t xml:space="preserve"> DFAT posts is essential for on-</w:t>
      </w:r>
      <w:r w:rsidR="00DC2ACF" w:rsidRPr="001C03ED">
        <w:rPr>
          <w:rFonts w:eastAsiaTheme="minorEastAsia"/>
          <w:lang w:eastAsia="en-US"/>
        </w:rPr>
        <w:t>going feedback from in</w:t>
      </w:r>
      <w:r w:rsidR="00320DDD" w:rsidRPr="001C03ED">
        <w:rPr>
          <w:rFonts w:eastAsiaTheme="minorEastAsia"/>
          <w:lang w:eastAsia="en-US"/>
        </w:rPr>
        <w:t>-</w:t>
      </w:r>
      <w:r w:rsidR="00DC2ACF" w:rsidRPr="001C03ED">
        <w:rPr>
          <w:rFonts w:eastAsiaTheme="minorEastAsia"/>
          <w:lang w:eastAsia="en-US"/>
        </w:rPr>
        <w:t xml:space="preserve">country activities. </w:t>
      </w:r>
    </w:p>
    <w:p w:rsidR="00DC2ACF" w:rsidRPr="001C03ED" w:rsidRDefault="00DC2ACF" w:rsidP="00AA12DE">
      <w:pPr>
        <w:pStyle w:val="Heading3"/>
      </w:pPr>
      <w:r w:rsidRPr="001C03ED">
        <w:t>Alumni</w:t>
      </w:r>
    </w:p>
    <w:p w:rsidR="00DC2ACF" w:rsidRPr="001C03ED" w:rsidRDefault="00DC2ACF" w:rsidP="003921EF">
      <w:pPr>
        <w:pStyle w:val="BodyText"/>
        <w:rPr>
          <w:rFonts w:eastAsiaTheme="minorEastAsia"/>
          <w:lang w:eastAsia="en-US"/>
        </w:rPr>
      </w:pPr>
      <w:r w:rsidRPr="001C03ED">
        <w:rPr>
          <w:rFonts w:eastAsiaTheme="minorEastAsia"/>
          <w:lang w:eastAsia="en-US"/>
        </w:rPr>
        <w:t xml:space="preserve">Alumni network building is considered to be </w:t>
      </w:r>
      <w:r w:rsidR="00D405BB" w:rsidRPr="001C03ED">
        <w:rPr>
          <w:rFonts w:eastAsiaTheme="minorEastAsia"/>
          <w:lang w:eastAsia="en-US"/>
        </w:rPr>
        <w:t xml:space="preserve">one </w:t>
      </w:r>
      <w:r w:rsidRPr="001C03ED">
        <w:rPr>
          <w:rFonts w:eastAsiaTheme="minorEastAsia"/>
          <w:lang w:eastAsia="en-US"/>
        </w:rPr>
        <w:t>of the highest and most important priorities</w:t>
      </w:r>
      <w:r w:rsidR="00FB528D" w:rsidRPr="001C03ED">
        <w:rPr>
          <w:rFonts w:eastAsiaTheme="minorEastAsia"/>
          <w:lang w:eastAsia="en-US"/>
        </w:rPr>
        <w:t xml:space="preserve"> for IM4DC</w:t>
      </w:r>
      <w:r w:rsidRPr="001C03ED">
        <w:rPr>
          <w:rFonts w:eastAsiaTheme="minorEastAsia"/>
          <w:lang w:eastAsia="en-US"/>
        </w:rPr>
        <w:t>.</w:t>
      </w:r>
      <w:r w:rsidR="001C03ED">
        <w:rPr>
          <w:rFonts w:eastAsiaTheme="minorEastAsia"/>
          <w:lang w:eastAsia="en-US"/>
        </w:rPr>
        <w:t xml:space="preserve"> </w:t>
      </w:r>
      <w:r w:rsidRPr="001C03ED">
        <w:rPr>
          <w:rFonts w:eastAsiaTheme="minorEastAsia"/>
          <w:lang w:eastAsia="en-US"/>
        </w:rPr>
        <w:t>For example, IM4DC hosted an alumni forum following the May 2013 M4D conference where a roundtable discussion was held on new approaches, challenges and opportunities</w:t>
      </w:r>
      <w:r w:rsidR="00FB528D" w:rsidRPr="001C03ED">
        <w:rPr>
          <w:rFonts w:eastAsiaTheme="minorEastAsia"/>
          <w:lang w:eastAsia="en-US"/>
        </w:rPr>
        <w:t xml:space="preserve"> for the alumni present.</w:t>
      </w:r>
      <w:r w:rsidR="001C03ED">
        <w:rPr>
          <w:rFonts w:eastAsiaTheme="minorEastAsia"/>
          <w:lang w:eastAsia="en-US"/>
        </w:rPr>
        <w:t xml:space="preserve"> </w:t>
      </w:r>
      <w:r w:rsidRPr="001C03ED">
        <w:rPr>
          <w:rFonts w:eastAsiaTheme="minorEastAsia"/>
          <w:lang w:eastAsia="en-US"/>
        </w:rPr>
        <w:t xml:space="preserve">The participants had the opportunity to identify gaps, priorities and demands and this event summary was published. </w:t>
      </w:r>
    </w:p>
    <w:p w:rsidR="00DC2ACF" w:rsidRPr="001C03ED" w:rsidRDefault="00400F0C" w:rsidP="004E1D85">
      <w:pPr>
        <w:pStyle w:val="BodyText"/>
        <w:rPr>
          <w:rFonts w:eastAsiaTheme="minorEastAsia"/>
          <w:lang w:eastAsia="en-US"/>
        </w:rPr>
      </w:pPr>
      <w:r>
        <w:rPr>
          <w:rFonts w:eastAsiaTheme="minorEastAsia"/>
          <w:lang w:eastAsia="en-US"/>
        </w:rPr>
        <w:t>IM4DC</w:t>
      </w:r>
      <w:r w:rsidR="00C52D98">
        <w:rPr>
          <w:rFonts w:eastAsiaTheme="minorEastAsia"/>
          <w:lang w:eastAsia="en-US"/>
        </w:rPr>
        <w:t>’s</w:t>
      </w:r>
      <w:r>
        <w:rPr>
          <w:rFonts w:eastAsiaTheme="minorEastAsia"/>
          <w:lang w:eastAsia="en-US"/>
        </w:rPr>
        <w:t xml:space="preserve"> </w:t>
      </w:r>
      <w:r w:rsidR="00DC2ACF" w:rsidRPr="001C03ED">
        <w:rPr>
          <w:rFonts w:eastAsiaTheme="minorEastAsia"/>
          <w:lang w:eastAsia="en-US"/>
        </w:rPr>
        <w:t>alumni program assists participants to implement their learning and to develop a community of practice where they assist each other. IM4DC has established an alumni database (about 1</w:t>
      </w:r>
      <w:r w:rsidR="00C52D98">
        <w:rPr>
          <w:rFonts w:eastAsiaTheme="minorEastAsia"/>
          <w:lang w:eastAsia="en-US"/>
        </w:rPr>
        <w:t>,</w:t>
      </w:r>
      <w:r w:rsidR="00DC2ACF" w:rsidRPr="001C03ED">
        <w:rPr>
          <w:rFonts w:eastAsiaTheme="minorEastAsia"/>
          <w:lang w:eastAsia="en-US"/>
        </w:rPr>
        <w:t>000</w:t>
      </w:r>
      <w:r w:rsidR="00D405BB" w:rsidRPr="001C03ED">
        <w:rPr>
          <w:rFonts w:eastAsiaTheme="minorEastAsia"/>
          <w:lang w:eastAsia="en-US"/>
        </w:rPr>
        <w:t xml:space="preserve"> alumni</w:t>
      </w:r>
      <w:r w:rsidR="00DC2ACF" w:rsidRPr="001C03ED">
        <w:rPr>
          <w:rFonts w:eastAsiaTheme="minorEastAsia"/>
          <w:lang w:eastAsia="en-US"/>
        </w:rPr>
        <w:t xml:space="preserve">) that provides them with updates and it has also </w:t>
      </w:r>
      <w:r w:rsidR="00D405BB" w:rsidRPr="001C03ED">
        <w:rPr>
          <w:rFonts w:eastAsiaTheme="minorEastAsia"/>
          <w:lang w:eastAsia="en-US"/>
        </w:rPr>
        <w:t xml:space="preserve">been </w:t>
      </w:r>
      <w:r w:rsidR="00DC2ACF" w:rsidRPr="001C03ED">
        <w:rPr>
          <w:rFonts w:eastAsiaTheme="minorEastAsia"/>
          <w:lang w:eastAsia="en-US"/>
        </w:rPr>
        <w:t xml:space="preserve">used </w:t>
      </w:r>
      <w:r w:rsidR="00D405BB" w:rsidRPr="001C03ED">
        <w:rPr>
          <w:rFonts w:eastAsiaTheme="minorEastAsia"/>
          <w:lang w:eastAsia="en-US"/>
        </w:rPr>
        <w:t xml:space="preserve">by IM4DC </w:t>
      </w:r>
      <w:r w:rsidR="00DC2ACF" w:rsidRPr="001C03ED">
        <w:rPr>
          <w:rFonts w:eastAsiaTheme="minorEastAsia"/>
          <w:lang w:eastAsia="en-US"/>
        </w:rPr>
        <w:t>to identify and select course participants. The</w:t>
      </w:r>
      <w:r w:rsidR="00C52D98">
        <w:rPr>
          <w:rFonts w:eastAsiaTheme="minorEastAsia"/>
          <w:lang w:eastAsia="en-US"/>
        </w:rPr>
        <w:t xml:space="preserve"> </w:t>
      </w:r>
      <w:r w:rsidR="00FB528D" w:rsidRPr="001C03ED">
        <w:rPr>
          <w:rFonts w:eastAsiaTheme="minorEastAsia"/>
          <w:lang w:eastAsia="en-US"/>
        </w:rPr>
        <w:t>IM4DC’s online alumni portal</w:t>
      </w:r>
      <w:r w:rsidR="001C03ED">
        <w:rPr>
          <w:rFonts w:eastAsiaTheme="minorEastAsia"/>
          <w:lang w:eastAsia="en-US"/>
        </w:rPr>
        <w:t xml:space="preserve"> – </w:t>
      </w:r>
      <w:r w:rsidR="00DC2ACF" w:rsidRPr="001C03ED">
        <w:rPr>
          <w:rFonts w:eastAsiaTheme="minorEastAsia"/>
          <w:lang w:eastAsia="en-US"/>
        </w:rPr>
        <w:t>M4D link</w:t>
      </w:r>
      <w:r w:rsidR="001C03ED">
        <w:rPr>
          <w:rFonts w:eastAsiaTheme="minorEastAsia"/>
          <w:lang w:eastAsia="en-US"/>
        </w:rPr>
        <w:t xml:space="preserve"> – </w:t>
      </w:r>
      <w:r w:rsidR="00DC2ACF" w:rsidRPr="001C03ED">
        <w:rPr>
          <w:rFonts w:eastAsiaTheme="minorEastAsia"/>
          <w:lang w:eastAsia="en-US"/>
        </w:rPr>
        <w:t xml:space="preserve">is now in full operation and on-going networking and return to work reports as well as forums and discussions are being processed on line that will be an important IM4DC contribution to strengthening M4D alumni experts in partner countries. </w:t>
      </w:r>
    </w:p>
    <w:p w:rsidR="00DC2ACF" w:rsidRPr="001C03ED" w:rsidRDefault="00DC2ACF" w:rsidP="003921EF">
      <w:pPr>
        <w:pStyle w:val="BodyText"/>
        <w:rPr>
          <w:rFonts w:eastAsiaTheme="minorEastAsia"/>
          <w:lang w:eastAsia="en-US"/>
        </w:rPr>
      </w:pPr>
      <w:r w:rsidRPr="001C03ED">
        <w:rPr>
          <w:rFonts w:eastAsiaTheme="minorEastAsia"/>
          <w:lang w:eastAsia="en-US"/>
        </w:rPr>
        <w:t xml:space="preserve">A new element in the Alumni program is the allocation of funds to support alumni participation in workshops and seminars </w:t>
      </w:r>
      <w:r w:rsidR="00FB528D" w:rsidRPr="001C03ED">
        <w:rPr>
          <w:rFonts w:eastAsiaTheme="minorEastAsia"/>
          <w:lang w:eastAsia="en-US"/>
        </w:rPr>
        <w:t>with the intention of supporting alumni in their return to work.</w:t>
      </w:r>
    </w:p>
    <w:p w:rsidR="00DC2ACF" w:rsidRPr="001C03ED" w:rsidRDefault="00DC2ACF" w:rsidP="00AA12DE">
      <w:pPr>
        <w:pStyle w:val="Heading3"/>
      </w:pPr>
      <w:r w:rsidRPr="001C03ED">
        <w:t>Institutional Linkages</w:t>
      </w:r>
    </w:p>
    <w:p w:rsidR="00DC2ACF" w:rsidRPr="001C03ED" w:rsidRDefault="00DC2ACF" w:rsidP="003921EF">
      <w:pPr>
        <w:pStyle w:val="BodyText"/>
        <w:rPr>
          <w:rFonts w:eastAsiaTheme="minorEastAsia"/>
          <w:lang w:eastAsia="en-US"/>
        </w:rPr>
      </w:pPr>
      <w:r w:rsidRPr="001C03ED">
        <w:rPr>
          <w:rFonts w:eastAsiaTheme="minorEastAsia"/>
          <w:lang w:eastAsia="en-US"/>
        </w:rPr>
        <w:t>IM4DC is facilitating collaborative linkages between Australian universities and institutions in priority partner countries in order to strengthen their capacity to play a key role in M4D with a focus on co-delivery of courses and enhancing research. IM4DC has established partnerships with like</w:t>
      </w:r>
      <w:r w:rsidR="00B30CE3">
        <w:rPr>
          <w:rFonts w:eastAsiaTheme="minorEastAsia"/>
          <w:lang w:eastAsia="en-US"/>
        </w:rPr>
        <w:t>-</w:t>
      </w:r>
      <w:r w:rsidRPr="001C03ED">
        <w:rPr>
          <w:rFonts w:eastAsiaTheme="minorEastAsia"/>
          <w:lang w:eastAsia="en-US"/>
        </w:rPr>
        <w:t xml:space="preserve">institutions notably with the AMDC and the Training Agency of the Indonesian Ministry of Energy and Mineral Resources. </w:t>
      </w:r>
    </w:p>
    <w:p w:rsidR="00DC2ACF" w:rsidRPr="001C03ED" w:rsidRDefault="00DC2ACF" w:rsidP="003921EF">
      <w:pPr>
        <w:pStyle w:val="BodyText"/>
        <w:rPr>
          <w:rFonts w:eastAsiaTheme="minorEastAsia"/>
          <w:lang w:eastAsia="en-US"/>
        </w:rPr>
      </w:pPr>
      <w:r w:rsidRPr="001C03ED">
        <w:rPr>
          <w:rFonts w:eastAsiaTheme="minorEastAsia"/>
          <w:lang w:eastAsia="en-US"/>
        </w:rPr>
        <w:t>The</w:t>
      </w:r>
      <w:r w:rsidR="00B00D68" w:rsidRPr="001C03ED">
        <w:rPr>
          <w:rFonts w:eastAsiaTheme="minorEastAsia"/>
          <w:lang w:eastAsia="en-US"/>
        </w:rPr>
        <w:t xml:space="preserve"> MTR Review Team has found that the</w:t>
      </w:r>
      <w:r w:rsidR="00997FE2" w:rsidRPr="001C03ED">
        <w:rPr>
          <w:rFonts w:eastAsiaTheme="minorEastAsia"/>
          <w:lang w:eastAsia="en-US"/>
        </w:rPr>
        <w:t>re is effective and on-</w:t>
      </w:r>
      <w:r w:rsidRPr="001C03ED">
        <w:rPr>
          <w:rFonts w:eastAsiaTheme="minorEastAsia"/>
          <w:lang w:eastAsia="en-US"/>
        </w:rPr>
        <w:t>going IM4DC interaction with partner government institutions especially during short courses, meeting</w:t>
      </w:r>
      <w:r w:rsidR="00B30CE3">
        <w:rPr>
          <w:rFonts w:eastAsiaTheme="minorEastAsia"/>
          <w:lang w:eastAsia="en-US"/>
        </w:rPr>
        <w:t>s</w:t>
      </w:r>
      <w:r w:rsidRPr="001C03ED">
        <w:rPr>
          <w:rFonts w:eastAsiaTheme="minorEastAsia"/>
          <w:lang w:eastAsia="en-US"/>
        </w:rPr>
        <w:t>, workshops and in</w:t>
      </w:r>
      <w:r w:rsidR="001C03ED">
        <w:rPr>
          <w:rFonts w:eastAsiaTheme="minorEastAsia"/>
          <w:lang w:eastAsia="en-US"/>
        </w:rPr>
        <w:t>–</w:t>
      </w:r>
      <w:r w:rsidRPr="001C03ED">
        <w:rPr>
          <w:rFonts w:eastAsiaTheme="minorEastAsia"/>
          <w:lang w:eastAsia="en-US"/>
        </w:rPr>
        <w:t xml:space="preserve">Australia and in- country activities. The ‘Regional Development in Mining’ short courses are a good example of IM4DC interaction with partner government institutions. The course was first run in Australia at the UWA in March 2013 and a partner, the Ghana Institute of Management and Public Administration </w:t>
      </w:r>
      <w:r w:rsidR="006074E4">
        <w:rPr>
          <w:rFonts w:eastAsiaTheme="minorEastAsia"/>
          <w:lang w:eastAsia="en-US"/>
        </w:rPr>
        <w:t>(</w:t>
      </w:r>
      <w:r w:rsidRPr="001C03ED">
        <w:rPr>
          <w:rFonts w:eastAsiaTheme="minorEastAsia"/>
          <w:lang w:eastAsia="en-US"/>
        </w:rPr>
        <w:t>GIMPA</w:t>
      </w:r>
      <w:r w:rsidR="006074E4">
        <w:rPr>
          <w:rFonts w:eastAsiaTheme="minorEastAsia"/>
          <w:lang w:eastAsia="en-US"/>
        </w:rPr>
        <w:t>)</w:t>
      </w:r>
      <w:r w:rsidRPr="001C03ED">
        <w:rPr>
          <w:rFonts w:eastAsiaTheme="minorEastAsia"/>
          <w:lang w:eastAsia="en-US"/>
        </w:rPr>
        <w:t xml:space="preserve">, was chosen to run the course in Ghana in August 2013 with the </w:t>
      </w:r>
      <w:r w:rsidR="00B00D68" w:rsidRPr="001C03ED">
        <w:rPr>
          <w:rFonts w:eastAsiaTheme="minorEastAsia"/>
          <w:lang w:eastAsia="en-US"/>
        </w:rPr>
        <w:t xml:space="preserve">intention </w:t>
      </w:r>
      <w:r w:rsidRPr="001C03ED">
        <w:rPr>
          <w:rFonts w:eastAsiaTheme="minorEastAsia"/>
          <w:lang w:eastAsia="en-US"/>
        </w:rPr>
        <w:t>that GIMPA conduct the courses in the future. The follow up course at UWA was obs</w:t>
      </w:r>
      <w:r w:rsidR="00D803E5" w:rsidRPr="001C03ED">
        <w:rPr>
          <w:rFonts w:eastAsiaTheme="minorEastAsia"/>
          <w:lang w:eastAsia="en-US"/>
        </w:rPr>
        <w:t>erved in February 2014</w:t>
      </w:r>
      <w:r w:rsidRPr="001C03ED">
        <w:rPr>
          <w:rFonts w:eastAsiaTheme="minorEastAsia"/>
          <w:lang w:eastAsia="en-US"/>
        </w:rPr>
        <w:t>.</w:t>
      </w:r>
    </w:p>
    <w:p w:rsidR="00AC1B92" w:rsidRPr="001C03ED" w:rsidRDefault="00BE27B3" w:rsidP="003921EF">
      <w:pPr>
        <w:pStyle w:val="BodyText"/>
        <w:rPr>
          <w:rFonts w:eastAsiaTheme="minorEastAsia"/>
          <w:lang w:eastAsia="en-US"/>
        </w:rPr>
      </w:pPr>
      <w:r>
        <w:rPr>
          <w:rFonts w:eastAsiaTheme="minorEastAsia"/>
          <w:lang w:eastAsia="en-US"/>
        </w:rPr>
        <w:t>Mongolia DFAT expressed</w:t>
      </w:r>
      <w:r w:rsidR="00AC1B92" w:rsidRPr="001C03ED">
        <w:rPr>
          <w:rFonts w:eastAsiaTheme="minorEastAsia"/>
          <w:lang w:eastAsia="en-US"/>
        </w:rPr>
        <w:t xml:space="preserve"> appreciation for IM4DC’s role in supporting a key institution: </w:t>
      </w:r>
    </w:p>
    <w:p w:rsidR="00AC1B92" w:rsidRPr="00400F0C" w:rsidRDefault="001C03ED" w:rsidP="00400F0C">
      <w:pPr>
        <w:pStyle w:val="Quote1"/>
      </w:pPr>
      <w:r w:rsidRPr="00400F0C">
        <w:t>‘</w:t>
      </w:r>
      <w:r w:rsidR="00AC1B92" w:rsidRPr="00400F0C">
        <w:t>IM4DC has good relationships with agencies in Mongolia enabling IM4DC to target training that meets human resource capacity development needs.</w:t>
      </w:r>
      <w:r w:rsidRPr="00400F0C">
        <w:t xml:space="preserve"> </w:t>
      </w:r>
      <w:r w:rsidR="00AC1B92" w:rsidRPr="00400F0C">
        <w:t>For example, IM4DC consulted the Generalised Agency for Specialised Inspection (GASI) to ensure its courses responded to GASI’s needs and priorities in human resource management.</w:t>
      </w:r>
      <w:r w:rsidRPr="00400F0C">
        <w:t xml:space="preserve"> </w:t>
      </w:r>
      <w:r w:rsidR="00AC1B92" w:rsidRPr="00400F0C">
        <w:t>Further, GASI uses the IM4DC’s post training evaluation report to inform planning for their human resource training activities in the year ahead.</w:t>
      </w:r>
      <w:r w:rsidRPr="00400F0C">
        <w:t>’</w:t>
      </w:r>
    </w:p>
    <w:p w:rsidR="00AC1B92" w:rsidRPr="001C03ED" w:rsidRDefault="00AC1B92" w:rsidP="001C03ED">
      <w:pPr>
        <w:pStyle w:val="BodyText"/>
        <w:spacing w:before="100" w:beforeAutospacing="1"/>
        <w:rPr>
          <w:rFonts w:eastAsiaTheme="minorEastAsia"/>
          <w:lang w:eastAsia="en-US"/>
        </w:rPr>
      </w:pPr>
      <w:r w:rsidRPr="001C03ED">
        <w:rPr>
          <w:rFonts w:eastAsiaTheme="minorEastAsia"/>
          <w:lang w:eastAsia="en-US"/>
        </w:rPr>
        <w:t>The DFAT post in Pretoria sees the potential for IM4DC to play a stronger role in supporting institutions in Africa:</w:t>
      </w:r>
    </w:p>
    <w:p w:rsidR="00DE2A00" w:rsidRDefault="00DE2A00" w:rsidP="00400F0C">
      <w:pPr>
        <w:pStyle w:val="Quote1"/>
      </w:pPr>
      <w:r w:rsidRPr="001C03ED">
        <w:t>The capacity of African training and research institutions is a major gap and one where we felt IM4DC was well placed to add value given it comprises two of Australia’s leading training and research institutions in this field. Post has worked with IM4DC to establish relationships with key mining-related training and research institutions in Africa: the African Minerals Development Centre, the University of Zambia and Copperbelt University; the University of Ghana and Ghanaian Minerals Commission; Eduardo Mondlane University in Mozambique</w:t>
      </w:r>
      <w:r w:rsidR="001C03ED" w:rsidRPr="001C03ED">
        <w:t>.</w:t>
      </w:r>
      <w:r w:rsidRPr="001C03ED">
        <w:t xml:space="preserve"> These relationships are developing well but need to be sustained in order to have lasting impact. There is also a need to diversify Africa-Australia university-to-university links, to draw on the expertise of other Australian universities beyond University of Western Australia and University of Queensland. A role for </w:t>
      </w:r>
      <w:r w:rsidR="00400F0C">
        <w:t xml:space="preserve">IM4DC </w:t>
      </w:r>
      <w:r w:rsidRPr="001C03ED">
        <w:t>in brokering these links was part of IM4DC’s original mandate but has not eventuated to any large degree in Africa.</w:t>
      </w:r>
      <w:r w:rsidR="001C03ED">
        <w:t>’</w:t>
      </w:r>
    </w:p>
    <w:p w:rsidR="001B500E" w:rsidRDefault="00D4139E" w:rsidP="00EE46EE">
      <w:pPr>
        <w:pStyle w:val="Quote1"/>
        <w:ind w:left="0"/>
        <w:rPr>
          <w:i w:val="0"/>
        </w:rPr>
      </w:pPr>
      <w:r>
        <w:rPr>
          <w:i w:val="0"/>
        </w:rPr>
        <w:t>Consultations with two key international entities provided some very useful feedback on the IM4DC.</w:t>
      </w:r>
      <w:r w:rsidR="00EB3E19">
        <w:rPr>
          <w:i w:val="0"/>
        </w:rPr>
        <w:t xml:space="preserve"> </w:t>
      </w:r>
    </w:p>
    <w:p w:rsidR="00EE46EE" w:rsidRPr="00223FD4" w:rsidRDefault="00D4139E" w:rsidP="00223FD4">
      <w:pPr>
        <w:pStyle w:val="BodyText"/>
        <w:rPr>
          <w:rFonts w:eastAsiaTheme="minorEastAsia"/>
          <w:lang w:eastAsia="en-US"/>
        </w:rPr>
      </w:pPr>
      <w:r>
        <w:t xml:space="preserve">The </w:t>
      </w:r>
      <w:r w:rsidR="00885EAB">
        <w:t>Africa Minerals Development Centre (</w:t>
      </w:r>
      <w:r w:rsidR="001B500E">
        <w:t>AMDC</w:t>
      </w:r>
      <w:r w:rsidR="00885EAB">
        <w:t>)</w:t>
      </w:r>
      <w:r w:rsidR="001B500E">
        <w:t xml:space="preserve">, based in Addis Ababa, </w:t>
      </w:r>
      <w:r>
        <w:t xml:space="preserve">is very enthusiastic about the potential mutual benefits that will come </w:t>
      </w:r>
      <w:r w:rsidR="00EE46EE" w:rsidRPr="00EE46EE">
        <w:t>about</w:t>
      </w:r>
      <w:r w:rsidR="001B500E">
        <w:t xml:space="preserve"> from the Memorandum of Understanding currently being developed with the IM4DC. The AMDC is very positive about the training the two institutions have done together so far, and looks forward to collaborating more in the future, especially in training and action research. The AMDC sees value in the IM4DC, as a Centre based in a developed country, adding value </w:t>
      </w:r>
      <w:r w:rsidR="001B500E" w:rsidRPr="00223FD4">
        <w:rPr>
          <w:rFonts w:eastAsiaTheme="minorEastAsia"/>
          <w:lang w:eastAsia="en-US"/>
        </w:rPr>
        <w:t>through offering different and complementary skills and resources.</w:t>
      </w:r>
    </w:p>
    <w:p w:rsidR="00D4139E" w:rsidRPr="00223FD4" w:rsidRDefault="001B500E" w:rsidP="00223FD4">
      <w:pPr>
        <w:pStyle w:val="BodyText"/>
        <w:rPr>
          <w:rFonts w:eastAsiaTheme="minorEastAsia"/>
          <w:lang w:eastAsia="en-US"/>
        </w:rPr>
      </w:pPr>
      <w:r w:rsidRPr="00223FD4">
        <w:rPr>
          <w:rFonts w:eastAsiaTheme="minorEastAsia"/>
          <w:lang w:eastAsia="en-US"/>
        </w:rPr>
        <w:t>The London-based International Council on Mining and Metals (ICMM) brings a very useful perspective as a global entity funded by the private sector.</w:t>
      </w:r>
      <w:r w:rsidR="00EB3E19">
        <w:rPr>
          <w:rFonts w:eastAsiaTheme="minorEastAsia"/>
          <w:lang w:eastAsia="en-US"/>
        </w:rPr>
        <w:t xml:space="preserve"> </w:t>
      </w:r>
      <w:r w:rsidRPr="00223FD4">
        <w:rPr>
          <w:rFonts w:eastAsiaTheme="minorEastAsia"/>
          <w:lang w:eastAsia="en-US"/>
        </w:rPr>
        <w:t xml:space="preserve">The ICMM sees a great need for knowledge sharing with </w:t>
      </w:r>
      <w:r w:rsidR="00B55BA4" w:rsidRPr="00223FD4">
        <w:rPr>
          <w:rFonts w:eastAsiaTheme="minorEastAsia"/>
          <w:lang w:eastAsia="en-US"/>
        </w:rPr>
        <w:t>developing countries with mining industries and very few entities meeting this need.</w:t>
      </w:r>
      <w:r w:rsidR="00EB3E19">
        <w:rPr>
          <w:rFonts w:eastAsiaTheme="minorEastAsia"/>
          <w:lang w:eastAsia="en-US"/>
        </w:rPr>
        <w:t xml:space="preserve"> </w:t>
      </w:r>
      <w:r w:rsidR="00B55BA4" w:rsidRPr="00223FD4">
        <w:rPr>
          <w:rFonts w:eastAsiaTheme="minorEastAsia"/>
          <w:lang w:eastAsia="en-US"/>
        </w:rPr>
        <w:t>In the view of the ICMM, the IM4DC is helping meet this need and providing leadership globally because of both its clarity of thinking and track record of doing good things.</w:t>
      </w:r>
      <w:r w:rsidR="00EB3E19">
        <w:rPr>
          <w:rFonts w:eastAsiaTheme="minorEastAsia"/>
          <w:lang w:eastAsia="en-US"/>
        </w:rPr>
        <w:t xml:space="preserve"> </w:t>
      </w:r>
      <w:r w:rsidR="00B55BA4" w:rsidRPr="00223FD4">
        <w:rPr>
          <w:rFonts w:eastAsiaTheme="minorEastAsia"/>
          <w:lang w:eastAsia="en-US"/>
        </w:rPr>
        <w:t>The ICMM is conscious that it takes time to build the relationships across cultures and expressed confidence that the momentum built so far by the IM4DC will grow in the future.</w:t>
      </w:r>
    </w:p>
    <w:p w:rsidR="00F2295F" w:rsidRPr="001C03ED" w:rsidRDefault="00F2295F" w:rsidP="00F2295F">
      <w:pPr>
        <w:pStyle w:val="Heading2"/>
      </w:pPr>
      <w:r w:rsidRPr="001C03ED">
        <w:t>Efficiency</w:t>
      </w:r>
      <w:r w:rsidR="00192029">
        <w:t xml:space="preserve"> and value for money</w:t>
      </w:r>
    </w:p>
    <w:p w:rsidR="00F16E34" w:rsidRDefault="00885EAB" w:rsidP="00F16E34">
      <w:pPr>
        <w:pStyle w:val="BodyText"/>
        <w:rPr>
          <w:rFonts w:eastAsiaTheme="minorEastAsia"/>
          <w:lang w:eastAsia="en-US"/>
        </w:rPr>
      </w:pPr>
      <w:r>
        <w:rPr>
          <w:rFonts w:eastAsiaTheme="minorEastAsia"/>
          <w:lang w:eastAsia="en-US"/>
        </w:rPr>
        <w:t>In focusing on the very important issue of value-for-money</w:t>
      </w:r>
      <w:r w:rsidR="00F16E34">
        <w:rPr>
          <w:rFonts w:eastAsiaTheme="minorEastAsia"/>
          <w:lang w:eastAsia="en-US"/>
        </w:rPr>
        <w:t>, the Review has been guided by the 8 draft Value for Money principles that have been developed by DFAT.  While the Team is conscious that these are not yet finalised, they provide a very helpful framewor</w:t>
      </w:r>
      <w:r w:rsidR="008C5ED6">
        <w:rPr>
          <w:rFonts w:eastAsiaTheme="minorEastAsia"/>
          <w:lang w:eastAsia="en-US"/>
        </w:rPr>
        <w:t>k for assessing Value for Money.</w:t>
      </w:r>
    </w:p>
    <w:p w:rsidR="00F16E34" w:rsidRDefault="00F16E34" w:rsidP="00F16E34">
      <w:pPr>
        <w:pStyle w:val="BodyText"/>
        <w:rPr>
          <w:rFonts w:eastAsiaTheme="minorEastAsia"/>
          <w:lang w:eastAsia="en-US"/>
        </w:rPr>
      </w:pPr>
      <w:r>
        <w:rPr>
          <w:rFonts w:eastAsiaTheme="minorEastAsia"/>
          <w:lang w:eastAsia="en-US"/>
        </w:rPr>
        <w:t>The 8 Principles constitute an expansion of the four principles of Economy, Efficiency, Effectiveness and Ethics, as shown below:</w:t>
      </w:r>
    </w:p>
    <w:p w:rsidR="00F16E34" w:rsidRPr="00DD4665" w:rsidRDefault="000142A4" w:rsidP="00F16E34">
      <w:pPr>
        <w:pStyle w:val="BodyText"/>
        <w:rPr>
          <w:rFonts w:eastAsiaTheme="minorEastAsia"/>
          <w:b/>
          <w:lang w:eastAsia="en-US"/>
        </w:rPr>
      </w:pPr>
      <w:r>
        <w:rPr>
          <w:rFonts w:eastAsiaTheme="minorEastAsia"/>
          <w:b/>
          <w:lang w:eastAsia="en-US"/>
        </w:rPr>
        <w:t xml:space="preserve">Figure 3: </w:t>
      </w:r>
      <w:r w:rsidR="00F16E34" w:rsidRPr="00DD4665">
        <w:rPr>
          <w:rFonts w:eastAsiaTheme="minorEastAsia"/>
          <w:b/>
          <w:lang w:eastAsia="en-US"/>
        </w:rPr>
        <w:t>Value for Money Principles</w:t>
      </w:r>
    </w:p>
    <w:tbl>
      <w:tblPr>
        <w:tblStyle w:val="TableGrid"/>
        <w:tblW w:w="0" w:type="auto"/>
        <w:tblLook w:val="04A0" w:firstRow="1" w:lastRow="0" w:firstColumn="1" w:lastColumn="0" w:noHBand="0" w:noVBand="1"/>
      </w:tblPr>
      <w:tblGrid>
        <w:gridCol w:w="2093"/>
        <w:gridCol w:w="2167"/>
        <w:gridCol w:w="2540"/>
        <w:gridCol w:w="2442"/>
      </w:tblGrid>
      <w:tr w:rsidR="00885EAB" w:rsidTr="00885EAB">
        <w:tc>
          <w:tcPr>
            <w:tcW w:w="2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5EAB" w:rsidRDefault="00885EAB">
            <w:pPr>
              <w:spacing w:after="0"/>
              <w:jc w:val="center"/>
              <w:rPr>
                <w:rFonts w:cs="Arial"/>
                <w:b/>
              </w:rPr>
            </w:pPr>
          </w:p>
          <w:p w:rsidR="00885EAB" w:rsidRDefault="00885EAB">
            <w:pPr>
              <w:spacing w:after="0"/>
              <w:jc w:val="center"/>
              <w:rPr>
                <w:rFonts w:cs="Arial"/>
                <w:b/>
              </w:rPr>
            </w:pPr>
            <w:r>
              <w:rPr>
                <w:rFonts w:cs="Arial"/>
                <w:b/>
              </w:rPr>
              <w:t>Economy</w:t>
            </w:r>
          </w:p>
          <w:p w:rsidR="00885EAB" w:rsidRDefault="00885EAB">
            <w:pPr>
              <w:spacing w:after="0"/>
              <w:jc w:val="center"/>
              <w:rPr>
                <w:rFonts w:cs="Arial"/>
                <w:b/>
                <w:sz w:val="22"/>
                <w:szCs w:val="22"/>
              </w:rPr>
            </w:pPr>
          </w:p>
        </w:tc>
        <w:tc>
          <w:tcPr>
            <w:tcW w:w="21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5EAB" w:rsidRDefault="00885EAB">
            <w:pPr>
              <w:spacing w:after="0"/>
              <w:jc w:val="center"/>
              <w:rPr>
                <w:rFonts w:cs="Arial"/>
                <w:b/>
              </w:rPr>
            </w:pPr>
          </w:p>
          <w:p w:rsidR="00885EAB" w:rsidRDefault="00885EAB">
            <w:pPr>
              <w:spacing w:after="0"/>
              <w:jc w:val="center"/>
              <w:rPr>
                <w:rFonts w:cs="Arial"/>
                <w:b/>
                <w:sz w:val="22"/>
                <w:szCs w:val="22"/>
              </w:rPr>
            </w:pPr>
            <w:r>
              <w:rPr>
                <w:rFonts w:cs="Arial"/>
                <w:b/>
              </w:rPr>
              <w:t>Efficiency</w:t>
            </w:r>
          </w:p>
        </w:tc>
        <w:tc>
          <w:tcPr>
            <w:tcW w:w="2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5EAB" w:rsidRDefault="00885EAB">
            <w:pPr>
              <w:spacing w:after="0"/>
              <w:jc w:val="center"/>
              <w:rPr>
                <w:rFonts w:cs="Arial"/>
                <w:b/>
              </w:rPr>
            </w:pPr>
          </w:p>
          <w:p w:rsidR="00885EAB" w:rsidRDefault="00885EAB">
            <w:pPr>
              <w:spacing w:after="0"/>
              <w:jc w:val="center"/>
              <w:rPr>
                <w:rFonts w:cs="Arial"/>
                <w:b/>
                <w:sz w:val="22"/>
                <w:szCs w:val="22"/>
              </w:rPr>
            </w:pPr>
            <w:r>
              <w:rPr>
                <w:rFonts w:cs="Arial"/>
                <w:b/>
              </w:rPr>
              <w:t>Effectiveness</w:t>
            </w:r>
          </w:p>
        </w:tc>
        <w:tc>
          <w:tcPr>
            <w:tcW w:w="24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5EAB" w:rsidRDefault="00885EAB">
            <w:pPr>
              <w:spacing w:after="0"/>
              <w:jc w:val="center"/>
              <w:rPr>
                <w:rFonts w:cs="Arial"/>
                <w:b/>
              </w:rPr>
            </w:pPr>
          </w:p>
          <w:p w:rsidR="00885EAB" w:rsidRDefault="00885EAB">
            <w:pPr>
              <w:spacing w:after="0"/>
              <w:jc w:val="center"/>
              <w:rPr>
                <w:rFonts w:cs="Arial"/>
                <w:b/>
                <w:sz w:val="22"/>
                <w:szCs w:val="22"/>
              </w:rPr>
            </w:pPr>
            <w:r>
              <w:rPr>
                <w:rFonts w:cs="Arial"/>
                <w:b/>
              </w:rPr>
              <w:t>Ethics</w:t>
            </w:r>
          </w:p>
        </w:tc>
      </w:tr>
      <w:tr w:rsidR="00885EAB" w:rsidTr="00885EAB">
        <w:tc>
          <w:tcPr>
            <w:tcW w:w="2093" w:type="dxa"/>
            <w:tcBorders>
              <w:top w:val="single" w:sz="4" w:space="0" w:color="auto"/>
              <w:left w:val="single" w:sz="4" w:space="0" w:color="auto"/>
              <w:bottom w:val="single" w:sz="4" w:space="0" w:color="auto"/>
              <w:right w:val="single" w:sz="4" w:space="0" w:color="auto"/>
            </w:tcBorders>
            <w:shd w:val="clear" w:color="auto" w:fill="56B6FF" w:themeFill="text2" w:themeFillTint="66"/>
          </w:tcPr>
          <w:p w:rsidR="00885EAB" w:rsidRDefault="00885EAB" w:rsidP="00885EAB">
            <w:pPr>
              <w:pStyle w:val="ListParagraph"/>
              <w:numPr>
                <w:ilvl w:val="0"/>
                <w:numId w:val="51"/>
              </w:numPr>
              <w:spacing w:after="0" w:line="240" w:lineRule="auto"/>
              <w:contextualSpacing/>
              <w:rPr>
                <w:rFonts w:cs="Arial"/>
              </w:rPr>
            </w:pPr>
            <w:r>
              <w:rPr>
                <w:rFonts w:cs="Arial"/>
              </w:rPr>
              <w:t xml:space="preserve">Cost consciousness </w:t>
            </w:r>
          </w:p>
          <w:p w:rsidR="00885EAB" w:rsidRDefault="00885EAB">
            <w:pPr>
              <w:spacing w:after="0"/>
              <w:rPr>
                <w:rFonts w:cs="Arial"/>
              </w:rPr>
            </w:pPr>
          </w:p>
          <w:p w:rsidR="00885EAB" w:rsidRDefault="00885EAB" w:rsidP="00885EAB">
            <w:pPr>
              <w:pStyle w:val="ListParagraph"/>
              <w:numPr>
                <w:ilvl w:val="0"/>
                <w:numId w:val="51"/>
              </w:numPr>
              <w:spacing w:after="0" w:line="240" w:lineRule="auto"/>
              <w:contextualSpacing/>
              <w:rPr>
                <w:rFonts w:cs="Arial"/>
              </w:rPr>
            </w:pPr>
            <w:r>
              <w:rPr>
                <w:rFonts w:cs="Arial"/>
              </w:rPr>
              <w:t>Encouraging competition</w:t>
            </w:r>
          </w:p>
          <w:p w:rsidR="00885EAB" w:rsidRDefault="00885EAB">
            <w:pPr>
              <w:spacing w:after="0"/>
              <w:rPr>
                <w:rFonts w:cs="Arial"/>
              </w:rPr>
            </w:pPr>
          </w:p>
          <w:p w:rsidR="00885EAB" w:rsidRDefault="00885EAB">
            <w:pPr>
              <w:spacing w:after="0"/>
              <w:rPr>
                <w:rFonts w:cs="Arial"/>
                <w:color w:val="56B6FF" w:themeColor="text2" w:themeTint="66"/>
                <w:sz w:val="22"/>
                <w:szCs w:val="22"/>
              </w:rPr>
            </w:pPr>
          </w:p>
        </w:tc>
        <w:tc>
          <w:tcPr>
            <w:tcW w:w="2167" w:type="dxa"/>
            <w:tcBorders>
              <w:top w:val="single" w:sz="4" w:space="0" w:color="auto"/>
              <w:left w:val="single" w:sz="4" w:space="0" w:color="auto"/>
              <w:bottom w:val="single" w:sz="4" w:space="0" w:color="auto"/>
              <w:right w:val="single" w:sz="4" w:space="0" w:color="auto"/>
            </w:tcBorders>
            <w:shd w:val="clear" w:color="auto" w:fill="56B6FF" w:themeFill="accent1" w:themeFillTint="66"/>
          </w:tcPr>
          <w:p w:rsidR="00885EAB" w:rsidRDefault="00885EAB" w:rsidP="00885EAB">
            <w:pPr>
              <w:pStyle w:val="ListParagraph"/>
              <w:numPr>
                <w:ilvl w:val="0"/>
                <w:numId w:val="51"/>
              </w:numPr>
              <w:spacing w:after="0" w:line="240" w:lineRule="auto"/>
              <w:contextualSpacing/>
              <w:rPr>
                <w:rFonts w:cs="Arial"/>
              </w:rPr>
            </w:pPr>
            <w:r>
              <w:rPr>
                <w:rFonts w:cs="Arial"/>
              </w:rPr>
              <w:t>Evidence based decision making</w:t>
            </w:r>
          </w:p>
          <w:p w:rsidR="00885EAB" w:rsidRDefault="00885EAB">
            <w:pPr>
              <w:spacing w:after="0"/>
              <w:rPr>
                <w:rFonts w:cs="Arial"/>
              </w:rPr>
            </w:pPr>
          </w:p>
          <w:p w:rsidR="00885EAB" w:rsidRDefault="00885EAB" w:rsidP="00885EAB">
            <w:pPr>
              <w:pStyle w:val="ListParagraph"/>
              <w:numPr>
                <w:ilvl w:val="0"/>
                <w:numId w:val="51"/>
              </w:numPr>
              <w:spacing w:after="0" w:line="240" w:lineRule="auto"/>
              <w:contextualSpacing/>
              <w:rPr>
                <w:rFonts w:cs="Arial"/>
              </w:rPr>
            </w:pPr>
            <w:r>
              <w:rPr>
                <w:rFonts w:cs="Arial"/>
              </w:rPr>
              <w:t>Proportionality</w:t>
            </w:r>
          </w:p>
          <w:p w:rsidR="00885EAB" w:rsidRDefault="00885EAB">
            <w:pPr>
              <w:spacing w:after="0"/>
              <w:rPr>
                <w:rFonts w:cs="Arial"/>
                <w:sz w:val="22"/>
                <w:szCs w:val="22"/>
              </w:rPr>
            </w:pPr>
          </w:p>
        </w:tc>
        <w:tc>
          <w:tcPr>
            <w:tcW w:w="2540" w:type="dxa"/>
            <w:tcBorders>
              <w:top w:val="single" w:sz="4" w:space="0" w:color="auto"/>
              <w:left w:val="single" w:sz="4" w:space="0" w:color="auto"/>
              <w:bottom w:val="single" w:sz="4" w:space="0" w:color="auto"/>
              <w:right w:val="single" w:sz="4" w:space="0" w:color="auto"/>
            </w:tcBorders>
            <w:shd w:val="clear" w:color="auto" w:fill="FFBC89" w:themeFill="accent2" w:themeFillTint="66"/>
          </w:tcPr>
          <w:p w:rsidR="00885EAB" w:rsidRDefault="00885EAB" w:rsidP="00885EAB">
            <w:pPr>
              <w:pStyle w:val="ListParagraph"/>
              <w:numPr>
                <w:ilvl w:val="0"/>
                <w:numId w:val="51"/>
              </w:numPr>
              <w:spacing w:after="0" w:line="240" w:lineRule="auto"/>
              <w:contextualSpacing/>
              <w:rPr>
                <w:rFonts w:cs="Arial"/>
              </w:rPr>
            </w:pPr>
            <w:r>
              <w:rPr>
                <w:rFonts w:cs="Arial"/>
              </w:rPr>
              <w:t>Performance and Risk Management</w:t>
            </w:r>
          </w:p>
          <w:p w:rsidR="00885EAB" w:rsidRDefault="00885EAB">
            <w:pPr>
              <w:spacing w:after="0"/>
              <w:rPr>
                <w:rFonts w:cs="Arial"/>
              </w:rPr>
            </w:pPr>
          </w:p>
          <w:p w:rsidR="00885EAB" w:rsidRDefault="00885EAB" w:rsidP="00885EAB">
            <w:pPr>
              <w:pStyle w:val="ListParagraph"/>
              <w:numPr>
                <w:ilvl w:val="0"/>
                <w:numId w:val="51"/>
              </w:numPr>
              <w:spacing w:after="0" w:line="240" w:lineRule="auto"/>
              <w:contextualSpacing/>
              <w:rPr>
                <w:rFonts w:cs="Arial"/>
              </w:rPr>
            </w:pPr>
            <w:r>
              <w:rPr>
                <w:rFonts w:cs="Arial"/>
              </w:rPr>
              <w:t>Results Focus</w:t>
            </w:r>
          </w:p>
          <w:p w:rsidR="00885EAB" w:rsidRDefault="00885EAB">
            <w:pPr>
              <w:pStyle w:val="ListParagraph"/>
              <w:spacing w:after="0" w:line="240" w:lineRule="auto"/>
              <w:rPr>
                <w:rFonts w:cs="Arial"/>
              </w:rPr>
            </w:pPr>
          </w:p>
          <w:p w:rsidR="00885EAB" w:rsidRDefault="00885EAB" w:rsidP="00885EAB">
            <w:pPr>
              <w:pStyle w:val="ListParagraph"/>
              <w:numPr>
                <w:ilvl w:val="0"/>
                <w:numId w:val="51"/>
              </w:numPr>
              <w:spacing w:after="0" w:line="240" w:lineRule="auto"/>
              <w:contextualSpacing/>
              <w:rPr>
                <w:rFonts w:cs="Arial"/>
              </w:rPr>
            </w:pPr>
            <w:r>
              <w:rPr>
                <w:rFonts w:cs="Arial"/>
              </w:rPr>
              <w:t>Experimentation and innovation</w:t>
            </w:r>
          </w:p>
          <w:p w:rsidR="00885EAB" w:rsidRDefault="00885EAB">
            <w:pPr>
              <w:pStyle w:val="ListParagraph"/>
              <w:spacing w:after="0" w:line="240" w:lineRule="auto"/>
              <w:ind w:left="360"/>
              <w:rPr>
                <w:rFonts w:cs="Arial"/>
              </w:rPr>
            </w:pPr>
          </w:p>
        </w:tc>
        <w:tc>
          <w:tcPr>
            <w:tcW w:w="2442" w:type="dxa"/>
            <w:tcBorders>
              <w:top w:val="single" w:sz="4" w:space="0" w:color="auto"/>
              <w:left w:val="single" w:sz="4" w:space="0" w:color="auto"/>
              <w:bottom w:val="single" w:sz="4" w:space="0" w:color="auto"/>
              <w:right w:val="single" w:sz="4" w:space="0" w:color="auto"/>
            </w:tcBorders>
            <w:shd w:val="clear" w:color="auto" w:fill="D5D2CE" w:themeFill="accent3" w:themeFillTint="66"/>
          </w:tcPr>
          <w:p w:rsidR="00885EAB" w:rsidRDefault="00885EAB" w:rsidP="00885EAB">
            <w:pPr>
              <w:pStyle w:val="ListParagraph"/>
              <w:numPr>
                <w:ilvl w:val="0"/>
                <w:numId w:val="51"/>
              </w:numPr>
              <w:spacing w:after="0" w:line="240" w:lineRule="auto"/>
              <w:contextualSpacing/>
              <w:rPr>
                <w:rFonts w:cs="Arial"/>
              </w:rPr>
            </w:pPr>
            <w:r>
              <w:rPr>
                <w:rFonts w:cs="Arial"/>
              </w:rPr>
              <w:t>Accountability and transparency</w:t>
            </w:r>
          </w:p>
          <w:p w:rsidR="00885EAB" w:rsidRDefault="00885EAB">
            <w:pPr>
              <w:pStyle w:val="ListParagraph"/>
              <w:spacing w:after="0" w:line="240" w:lineRule="auto"/>
              <w:ind w:left="360"/>
              <w:rPr>
                <w:rFonts w:cs="Arial"/>
              </w:rPr>
            </w:pPr>
          </w:p>
        </w:tc>
      </w:tr>
    </w:tbl>
    <w:p w:rsidR="00F16E34" w:rsidRDefault="00F16E34" w:rsidP="00F16E34">
      <w:pPr>
        <w:spacing w:after="0"/>
        <w:jc w:val="both"/>
        <w:rPr>
          <w:rFonts w:cs="Arial"/>
          <w:b/>
          <w:iCs/>
        </w:rPr>
      </w:pPr>
    </w:p>
    <w:p w:rsidR="00F16E34" w:rsidRPr="00BD193F" w:rsidRDefault="00F16E34" w:rsidP="00F16E34">
      <w:pPr>
        <w:spacing w:after="0"/>
        <w:jc w:val="both"/>
        <w:rPr>
          <w:rFonts w:cs="Arial"/>
          <w:iCs/>
        </w:rPr>
      </w:pPr>
      <w:r w:rsidRPr="00BD193F">
        <w:rPr>
          <w:rFonts w:cs="Arial"/>
          <w:iCs/>
        </w:rPr>
        <w:t>A discussion of the IM4DC against these 8 Principles follows.</w:t>
      </w:r>
      <w:r>
        <w:rPr>
          <w:rFonts w:cs="Arial"/>
          <w:iCs/>
        </w:rPr>
        <w:t xml:space="preserve"> Some of this discussion</w:t>
      </w:r>
      <w:r w:rsidR="008C5ED6">
        <w:rPr>
          <w:rFonts w:cs="Arial"/>
          <w:iCs/>
        </w:rPr>
        <w:t xml:space="preserve"> below</w:t>
      </w:r>
      <w:r>
        <w:rPr>
          <w:rFonts w:cs="Arial"/>
          <w:iCs/>
        </w:rPr>
        <w:t xml:space="preserve"> draws on and repeats information </w:t>
      </w:r>
      <w:r w:rsidR="008C5ED6">
        <w:rPr>
          <w:rFonts w:cs="Arial"/>
          <w:iCs/>
        </w:rPr>
        <w:t>covered in other sections, but this is considered worth doing in order to collate in one section all the essential information to assess value for money.</w:t>
      </w:r>
    </w:p>
    <w:p w:rsidR="00F16E34" w:rsidRPr="00BD193F" w:rsidRDefault="00F16E34" w:rsidP="00BD193F">
      <w:pPr>
        <w:pStyle w:val="Heading3"/>
      </w:pPr>
      <w:r w:rsidRPr="00BD193F">
        <w:t xml:space="preserve">Principle 1: Cost Consciousness </w:t>
      </w:r>
    </w:p>
    <w:p w:rsidR="005C0328" w:rsidRDefault="00F16E34" w:rsidP="005C0328">
      <w:pPr>
        <w:pStyle w:val="BodyText"/>
        <w:rPr>
          <w:rFonts w:eastAsiaTheme="minorEastAsia"/>
          <w:lang w:eastAsia="en-US"/>
        </w:rPr>
      </w:pPr>
      <w:r w:rsidRPr="00BD193F">
        <w:rPr>
          <w:rFonts w:eastAsiaTheme="minorEastAsia"/>
          <w:lang w:eastAsia="en-US"/>
        </w:rPr>
        <w:t>Th</w:t>
      </w:r>
      <w:r w:rsidR="008C5ED6" w:rsidRPr="00BD193F">
        <w:rPr>
          <w:rFonts w:eastAsiaTheme="minorEastAsia"/>
          <w:lang w:eastAsia="en-US"/>
        </w:rPr>
        <w:t xml:space="preserve">e IM4DC demonstrates through its budgeting and decision-making systems that it takes cost consciousness seriously. This was evident at the Centre’s beginning when UWA and UQ presented costs in their Activity Proposal – before the signing of the </w:t>
      </w:r>
      <w:r w:rsidR="008C5ED6">
        <w:rPr>
          <w:rFonts w:eastAsiaTheme="minorEastAsia"/>
          <w:lang w:eastAsia="en-US"/>
        </w:rPr>
        <w:t>Grant Agreement</w:t>
      </w:r>
      <w:r w:rsidR="008C5ED6" w:rsidRPr="001C03ED">
        <w:rPr>
          <w:rFonts w:eastAsiaTheme="minorEastAsia"/>
          <w:lang w:eastAsia="en-US"/>
        </w:rPr>
        <w:t xml:space="preserve"> AusAID </w:t>
      </w:r>
      <w:r w:rsidR="00B77B22">
        <w:rPr>
          <w:rFonts w:eastAsiaTheme="minorEastAsia"/>
          <w:lang w:eastAsia="en-US"/>
        </w:rPr>
        <w:t>undertook</w:t>
      </w:r>
      <w:r w:rsidR="008C5ED6" w:rsidRPr="001C03ED">
        <w:rPr>
          <w:rFonts w:eastAsiaTheme="minorEastAsia"/>
          <w:lang w:eastAsia="en-US"/>
        </w:rPr>
        <w:t xml:space="preserve"> benchmarking of costs against similar activities </w:t>
      </w:r>
      <w:r w:rsidR="00B77B22">
        <w:rPr>
          <w:rFonts w:eastAsiaTheme="minorEastAsia"/>
          <w:lang w:eastAsia="en-US"/>
        </w:rPr>
        <w:t xml:space="preserve">which </w:t>
      </w:r>
      <w:r w:rsidR="008C5ED6" w:rsidRPr="001C03ED">
        <w:rPr>
          <w:rFonts w:eastAsiaTheme="minorEastAsia"/>
          <w:lang w:eastAsia="en-US"/>
        </w:rPr>
        <w:t>showed that IM4DC</w:t>
      </w:r>
      <w:r w:rsidR="008C5ED6">
        <w:rPr>
          <w:rFonts w:eastAsiaTheme="minorEastAsia"/>
          <w:lang w:eastAsia="en-US"/>
        </w:rPr>
        <w:t>’s</w:t>
      </w:r>
      <w:r w:rsidR="008C5ED6" w:rsidRPr="001C03ED">
        <w:rPr>
          <w:rFonts w:eastAsiaTheme="minorEastAsia"/>
          <w:lang w:eastAsia="en-US"/>
        </w:rPr>
        <w:t xml:space="preserve"> costs were reasonable</w:t>
      </w:r>
      <w:r w:rsidR="00B77B22">
        <w:rPr>
          <w:rFonts w:eastAsiaTheme="minorEastAsia"/>
          <w:lang w:eastAsia="en-US"/>
        </w:rPr>
        <w:t xml:space="preserve"> for the type of activities being planned</w:t>
      </w:r>
      <w:r w:rsidR="008C5ED6" w:rsidRPr="001C03ED">
        <w:rPr>
          <w:rFonts w:eastAsiaTheme="minorEastAsia"/>
          <w:lang w:eastAsia="en-US"/>
        </w:rPr>
        <w:t xml:space="preserve">. </w:t>
      </w:r>
      <w:r w:rsidR="005C0328">
        <w:rPr>
          <w:rFonts w:eastAsiaTheme="minorEastAsia"/>
          <w:lang w:eastAsia="en-US"/>
        </w:rPr>
        <w:t>Evidence shows that the IM4DC has kept its average costs per course participant lower than the approved estimates in the Grant Agreement</w:t>
      </w:r>
      <w:r w:rsidR="005C0328" w:rsidRPr="001C03ED">
        <w:rPr>
          <w:rFonts w:eastAsiaTheme="minorEastAsia"/>
          <w:lang w:eastAsia="en-US"/>
        </w:rPr>
        <w:t>.</w:t>
      </w:r>
      <w:r w:rsidR="005C0328">
        <w:rPr>
          <w:rFonts w:eastAsiaTheme="minorEastAsia"/>
          <w:lang w:eastAsia="en-US"/>
        </w:rPr>
        <w:t xml:space="preserve"> For example, the Grant Agreement estimated average costs per participant week in 2012-13 of $6,576, and $6,013 in 2013-14 – the actual costs per participant week have come in lower at $4,665 in 2012-13 and $4,708 in 2013-14 so far.  Comparisons with other Australian Government-funded short courses show that IM4DC</w:t>
      </w:r>
      <w:r w:rsidR="000B79AC">
        <w:rPr>
          <w:rFonts w:eastAsiaTheme="minorEastAsia"/>
          <w:lang w:eastAsia="en-US"/>
        </w:rPr>
        <w:t xml:space="preserve">’s costs are </w:t>
      </w:r>
      <w:r w:rsidR="00F9762D">
        <w:rPr>
          <w:rFonts w:eastAsiaTheme="minorEastAsia"/>
          <w:lang w:eastAsia="en-US"/>
        </w:rPr>
        <w:t xml:space="preserve">significantly </w:t>
      </w:r>
      <w:r w:rsidR="000B79AC">
        <w:rPr>
          <w:rFonts w:eastAsiaTheme="minorEastAsia"/>
          <w:lang w:eastAsia="en-US"/>
        </w:rPr>
        <w:t>lower than the average of a sample of courses involving participants from a range of countries in Africa, the Middle East and Asia</w:t>
      </w:r>
      <w:r w:rsidR="005C0328">
        <w:rPr>
          <w:rFonts w:eastAsiaTheme="minorEastAsia"/>
          <w:lang w:eastAsia="en-US"/>
        </w:rPr>
        <w:t>.  Separate from the Australian Government, the Review also considered a comparison with courses in Australia privately funded by Tata Steel, India – for example, a Tata Steel course in Australia in 2011-12, involving visits to Queensland and Western Australia, cost $4,458 per parti</w:t>
      </w:r>
      <w:r w:rsidR="002342B6">
        <w:rPr>
          <w:rFonts w:eastAsiaTheme="minorEastAsia"/>
          <w:lang w:eastAsia="en-US"/>
        </w:rPr>
        <w:t>ci</w:t>
      </w:r>
      <w:r w:rsidR="005C0328">
        <w:rPr>
          <w:rFonts w:eastAsiaTheme="minorEastAsia"/>
          <w:lang w:eastAsia="en-US"/>
        </w:rPr>
        <w:t>pant week</w:t>
      </w:r>
      <w:r w:rsidR="00F9762D">
        <w:rPr>
          <w:rFonts w:eastAsiaTheme="minorEastAsia"/>
          <w:lang w:eastAsia="en-US"/>
        </w:rPr>
        <w:t>, a similar cost to the average cost of IM4DC courses</w:t>
      </w:r>
    </w:p>
    <w:p w:rsidR="008C5ED6" w:rsidRDefault="008C5ED6" w:rsidP="008C5ED6">
      <w:pPr>
        <w:pStyle w:val="BodyText"/>
        <w:rPr>
          <w:rFonts w:eastAsiaTheme="minorEastAsia"/>
          <w:lang w:eastAsia="en-US"/>
        </w:rPr>
      </w:pPr>
      <w:r w:rsidRPr="001C03ED">
        <w:rPr>
          <w:rFonts w:eastAsiaTheme="minorEastAsia"/>
          <w:lang w:eastAsia="en-US"/>
        </w:rPr>
        <w:t xml:space="preserve">At the activity level, there are good examples of </w:t>
      </w:r>
      <w:r>
        <w:rPr>
          <w:rFonts w:eastAsiaTheme="minorEastAsia"/>
          <w:lang w:eastAsia="en-US"/>
        </w:rPr>
        <w:t xml:space="preserve">IM4DC </w:t>
      </w:r>
      <w:r w:rsidRPr="001C03ED">
        <w:rPr>
          <w:rFonts w:eastAsiaTheme="minorEastAsia"/>
          <w:lang w:eastAsia="en-US"/>
        </w:rPr>
        <w:t>creating efficiencies by working closely with other programs.</w:t>
      </w:r>
      <w:r>
        <w:rPr>
          <w:rFonts w:eastAsiaTheme="minorEastAsia"/>
          <w:lang w:eastAsia="en-US"/>
        </w:rPr>
        <w:t xml:space="preserve"> </w:t>
      </w:r>
      <w:r w:rsidRPr="001C03ED">
        <w:rPr>
          <w:rFonts w:eastAsiaTheme="minorEastAsia"/>
          <w:lang w:eastAsia="en-US"/>
        </w:rPr>
        <w:t xml:space="preserve">For example, </w:t>
      </w:r>
      <w:r>
        <w:rPr>
          <w:rFonts w:eastAsiaTheme="minorEastAsia"/>
          <w:lang w:eastAsia="en-US"/>
        </w:rPr>
        <w:t xml:space="preserve">IM4DC </w:t>
      </w:r>
      <w:r w:rsidRPr="001C03ED">
        <w:rPr>
          <w:rFonts w:eastAsiaTheme="minorEastAsia"/>
          <w:lang w:eastAsia="en-US"/>
        </w:rPr>
        <w:t>and the AAPF have worked together in delivering a number of training activities</w:t>
      </w:r>
      <w:r w:rsidR="00BD193F">
        <w:rPr>
          <w:rFonts w:eastAsiaTheme="minorEastAsia"/>
          <w:lang w:eastAsia="en-US"/>
        </w:rPr>
        <w:t xml:space="preserve"> jointly.  The IM4DC has offered some courses in-country, a cheaper alternative to in-Australia courses – although the Review Team acknowledges that in this case cheaper does not always mean better value for money as in-Australia courses provide excellent opportunities for participants to learn about the Australian mining industry and governance arrangements, and to build people-to-people links with Australians.</w:t>
      </w:r>
    </w:p>
    <w:p w:rsidR="00C45C67" w:rsidRPr="001C03ED" w:rsidRDefault="00C45C67" w:rsidP="008C5ED6">
      <w:pPr>
        <w:pStyle w:val="BodyText"/>
        <w:rPr>
          <w:rFonts w:eastAsiaTheme="minorEastAsia"/>
          <w:lang w:eastAsia="en-US"/>
        </w:rPr>
      </w:pPr>
      <w:r>
        <w:rPr>
          <w:rFonts w:eastAsiaTheme="minorEastAsia"/>
          <w:lang w:eastAsia="en-US"/>
        </w:rPr>
        <w:t xml:space="preserve">Another area where cost consciousness was an issue was in relation to the 2013 Annual Conference.  As discussed in this report, the Conference was the subject of some criticism for what was considered to be an overly expensive event – and as also discussed some of the reasons for this high cost </w:t>
      </w:r>
      <w:r w:rsidR="00985289">
        <w:rPr>
          <w:rFonts w:eastAsiaTheme="minorEastAsia"/>
          <w:lang w:eastAsia="en-US"/>
        </w:rPr>
        <w:t>resulted from the sensible decision by AusAID to expand the size of the Conference by including additional participants in Australia for the Extractives Industry Transparency Initiative (EITI) conference</w:t>
      </w:r>
      <w:r>
        <w:rPr>
          <w:rFonts w:eastAsiaTheme="minorEastAsia"/>
          <w:lang w:eastAsia="en-US"/>
        </w:rPr>
        <w:t xml:space="preserve">. Given this background, the flexibility shown by IM4DC when suggested by DFAT that the 2014 Conference not proceed was </w:t>
      </w:r>
      <w:r w:rsidR="008B3B3D">
        <w:rPr>
          <w:rFonts w:eastAsiaTheme="minorEastAsia"/>
          <w:lang w:eastAsia="en-US"/>
        </w:rPr>
        <w:t xml:space="preserve">a </w:t>
      </w:r>
      <w:r>
        <w:rPr>
          <w:rFonts w:eastAsiaTheme="minorEastAsia"/>
          <w:lang w:eastAsia="en-US"/>
        </w:rPr>
        <w:t>sensible and flexible response that, among other things, indicates an understanding of the importance of cost consciousness.</w:t>
      </w:r>
    </w:p>
    <w:p w:rsidR="00F16E34" w:rsidRPr="00BD193F" w:rsidRDefault="00F16E34" w:rsidP="00BD193F">
      <w:pPr>
        <w:pStyle w:val="Heading3"/>
      </w:pPr>
      <w:r w:rsidRPr="00BD193F">
        <w:t>Principle 2: Encouraging Competition</w:t>
      </w:r>
    </w:p>
    <w:p w:rsidR="008C5ED6" w:rsidRDefault="00BD193F" w:rsidP="00F16E34">
      <w:pPr>
        <w:pStyle w:val="BodyText"/>
        <w:rPr>
          <w:rFonts w:eastAsiaTheme="minorEastAsia"/>
          <w:lang w:eastAsia="en-US"/>
        </w:rPr>
      </w:pPr>
      <w:r>
        <w:rPr>
          <w:rFonts w:eastAsiaTheme="minorEastAsia"/>
          <w:lang w:eastAsia="en-US"/>
        </w:rPr>
        <w:t xml:space="preserve">This is the </w:t>
      </w:r>
      <w:r w:rsidR="00DD4665">
        <w:rPr>
          <w:rFonts w:eastAsiaTheme="minorEastAsia"/>
          <w:lang w:eastAsia="en-US"/>
        </w:rPr>
        <w:t>value for money principle requiring most attention from the IM4DC, and DFAT, over the next 14 months.</w:t>
      </w:r>
    </w:p>
    <w:p w:rsidR="00F16E34" w:rsidRPr="001C03ED" w:rsidRDefault="00F16E34" w:rsidP="00F16E34">
      <w:pPr>
        <w:pStyle w:val="BodyText"/>
        <w:rPr>
          <w:rFonts w:eastAsiaTheme="minorEastAsia"/>
          <w:lang w:eastAsia="en-US"/>
        </w:rPr>
      </w:pPr>
      <w:r w:rsidRPr="001C03ED">
        <w:rPr>
          <w:rFonts w:eastAsiaTheme="minorEastAsia"/>
          <w:lang w:eastAsia="en-US"/>
        </w:rPr>
        <w:t xml:space="preserve">As there was not a competitive </w:t>
      </w:r>
      <w:r w:rsidR="00BD193F">
        <w:rPr>
          <w:rFonts w:eastAsiaTheme="minorEastAsia"/>
          <w:lang w:eastAsia="en-US"/>
        </w:rPr>
        <w:t>tender</w:t>
      </w:r>
      <w:r w:rsidRPr="001C03ED">
        <w:rPr>
          <w:rFonts w:eastAsiaTheme="minorEastAsia"/>
          <w:lang w:eastAsia="en-US"/>
        </w:rPr>
        <w:t xml:space="preserve"> to select the Contractor for IM4DC, </w:t>
      </w:r>
      <w:r w:rsidR="00BD193F">
        <w:rPr>
          <w:rFonts w:eastAsiaTheme="minorEastAsia"/>
          <w:lang w:eastAsia="en-US"/>
        </w:rPr>
        <w:t>there have been</w:t>
      </w:r>
      <w:r w:rsidRPr="001C03ED">
        <w:rPr>
          <w:rFonts w:eastAsiaTheme="minorEastAsia"/>
          <w:lang w:eastAsia="en-US"/>
        </w:rPr>
        <w:t xml:space="preserve"> questions </w:t>
      </w:r>
      <w:r w:rsidR="00BD193F">
        <w:rPr>
          <w:rFonts w:eastAsiaTheme="minorEastAsia"/>
          <w:lang w:eastAsia="en-US"/>
        </w:rPr>
        <w:t>asked about the value for money impact of not having contestability at the overall level of the activity</w:t>
      </w:r>
      <w:r w:rsidRPr="001C03ED">
        <w:rPr>
          <w:rFonts w:eastAsiaTheme="minorEastAsia"/>
          <w:lang w:eastAsia="en-US"/>
        </w:rPr>
        <w:t>.</w:t>
      </w:r>
      <w:r>
        <w:rPr>
          <w:rFonts w:eastAsiaTheme="minorEastAsia"/>
          <w:lang w:eastAsia="en-US"/>
        </w:rPr>
        <w:t xml:space="preserve"> </w:t>
      </w:r>
      <w:r w:rsidR="00BD193F">
        <w:rPr>
          <w:rFonts w:eastAsiaTheme="minorEastAsia"/>
          <w:lang w:eastAsia="en-US"/>
        </w:rPr>
        <w:t xml:space="preserve">The approach of sole sourcing is an entirely legitimate </w:t>
      </w:r>
      <w:r w:rsidR="00D8235E">
        <w:rPr>
          <w:rFonts w:eastAsiaTheme="minorEastAsia"/>
          <w:lang w:eastAsia="en-US"/>
        </w:rPr>
        <w:t xml:space="preserve">approach within the Commonwealth Procurement Guidelines, and </w:t>
      </w:r>
      <w:r w:rsidRPr="001C03ED">
        <w:rPr>
          <w:rFonts w:eastAsiaTheme="minorEastAsia"/>
          <w:lang w:eastAsia="en-US"/>
        </w:rPr>
        <w:t xml:space="preserve">UWA and UQ responded to an approach by the </w:t>
      </w:r>
      <w:r>
        <w:rPr>
          <w:rFonts w:eastAsiaTheme="minorEastAsia"/>
          <w:lang w:eastAsia="en-US"/>
        </w:rPr>
        <w:t>Australian Government</w:t>
      </w:r>
      <w:r w:rsidRPr="001C03ED">
        <w:rPr>
          <w:rFonts w:eastAsiaTheme="minorEastAsia"/>
          <w:lang w:eastAsia="en-US"/>
        </w:rPr>
        <w:t xml:space="preserve"> in good faith and proposed approaches, activities and costings for operating the IM4DC</w:t>
      </w:r>
      <w:r w:rsidR="00D8235E">
        <w:rPr>
          <w:rFonts w:eastAsiaTheme="minorEastAsia"/>
          <w:lang w:eastAsia="en-US"/>
        </w:rPr>
        <w:t xml:space="preserve"> as they were requested</w:t>
      </w:r>
      <w:r w:rsidR="00E161CA">
        <w:rPr>
          <w:rFonts w:eastAsiaTheme="minorEastAsia"/>
          <w:lang w:eastAsia="en-US"/>
        </w:rPr>
        <w:t>. There were good substantive reasons for doing this, relating to the experience and expertise of the two universities and the compressed timeframe, but nevertheless it is impossible to say what would have happened had there been a competitive tender.</w:t>
      </w:r>
      <w:r w:rsidR="00D8235E">
        <w:rPr>
          <w:rFonts w:eastAsiaTheme="minorEastAsia"/>
          <w:lang w:eastAsia="en-US"/>
        </w:rPr>
        <w:t xml:space="preserve"> While this issue cannot be revisited for the current Grant Agreement, it is certainly an issue that should be addressed for any future initiative in this area.</w:t>
      </w:r>
    </w:p>
    <w:p w:rsidR="00F16E34" w:rsidRDefault="00F16E34" w:rsidP="00F16E34">
      <w:pPr>
        <w:pStyle w:val="BodyText"/>
        <w:rPr>
          <w:rFonts w:eastAsiaTheme="minorEastAsia"/>
          <w:lang w:eastAsia="en-US"/>
        </w:rPr>
      </w:pPr>
      <w:r w:rsidRPr="001C03ED">
        <w:rPr>
          <w:rFonts w:eastAsiaTheme="minorEastAsia"/>
          <w:lang w:eastAsia="en-US"/>
        </w:rPr>
        <w:t>However, when it comes to the question of providing avenues for other Australian universities and research institutions to contribute expertise, the Review Team is concerned about lost opportunities for value for money.</w:t>
      </w:r>
      <w:r>
        <w:rPr>
          <w:rFonts w:eastAsiaTheme="minorEastAsia"/>
          <w:lang w:eastAsia="en-US"/>
        </w:rPr>
        <w:t xml:space="preserve"> </w:t>
      </w:r>
      <w:r w:rsidRPr="001C03ED">
        <w:rPr>
          <w:rFonts w:eastAsiaTheme="minorEastAsia"/>
          <w:lang w:eastAsia="en-US"/>
        </w:rPr>
        <w:t xml:space="preserve">The vast majority of expertise sourced by </w:t>
      </w:r>
      <w:r>
        <w:rPr>
          <w:rFonts w:eastAsiaTheme="minorEastAsia"/>
          <w:lang w:eastAsia="en-US"/>
        </w:rPr>
        <w:t xml:space="preserve">IM4DC </w:t>
      </w:r>
      <w:r w:rsidRPr="001C03ED">
        <w:rPr>
          <w:rFonts w:eastAsiaTheme="minorEastAsia"/>
          <w:lang w:eastAsia="en-US"/>
        </w:rPr>
        <w:t>has come from within UWA and UQ</w:t>
      </w:r>
      <w:r>
        <w:rPr>
          <w:rFonts w:eastAsiaTheme="minorEastAsia"/>
          <w:lang w:eastAsia="en-US"/>
        </w:rPr>
        <w:t>, as shown in Figure 4 below for an example year (2013–2014)</w:t>
      </w:r>
      <w:r w:rsidRPr="001C03ED">
        <w:rPr>
          <w:rFonts w:eastAsiaTheme="minorEastAsia"/>
          <w:lang w:eastAsia="en-US"/>
        </w:rPr>
        <w:t>.</w:t>
      </w:r>
      <w:r>
        <w:rPr>
          <w:rFonts w:eastAsiaTheme="minorEastAsia"/>
          <w:lang w:eastAsia="en-US"/>
        </w:rPr>
        <w:t xml:space="preserve"> </w:t>
      </w:r>
      <w:r w:rsidRPr="001C03ED">
        <w:rPr>
          <w:rFonts w:eastAsiaTheme="minorEastAsia"/>
          <w:lang w:eastAsia="en-US"/>
        </w:rPr>
        <w:t>To some extent, this was to be expected as UWA and UQ were chosen because of their strong reputations for expertise, but the Review Team is of the view that strong expertise exists across many institutions and could be more broadly sourced</w:t>
      </w:r>
      <w:r>
        <w:rPr>
          <w:rFonts w:eastAsiaTheme="minorEastAsia"/>
          <w:lang w:eastAsia="en-US"/>
        </w:rPr>
        <w:t>.</w:t>
      </w:r>
      <w:r w:rsidR="00B26AD1">
        <w:rPr>
          <w:rFonts w:eastAsiaTheme="minorEastAsia"/>
          <w:lang w:eastAsia="en-US"/>
        </w:rPr>
        <w:t xml:space="preserve">  </w:t>
      </w:r>
      <w:r w:rsidR="00342D14">
        <w:rPr>
          <w:rFonts w:eastAsiaTheme="minorEastAsia"/>
          <w:lang w:eastAsia="en-US"/>
        </w:rPr>
        <w:t>The Review Team accepts that opening up research to other universities should not be the focus, given it would distract from the core business of linking action research to courses and would generate significant transaction costs in terms of managing diverse small proposals.  However, the</w:t>
      </w:r>
      <w:r w:rsidR="00B26AD1">
        <w:rPr>
          <w:rFonts w:eastAsiaTheme="minorEastAsia"/>
          <w:lang w:eastAsia="en-US"/>
        </w:rPr>
        <w:t xml:space="preserve"> Review recommends a greater culture of contestability in the identification and selection of academic experts to be used in delivery of </w:t>
      </w:r>
      <w:r w:rsidR="00342D14">
        <w:rPr>
          <w:rFonts w:eastAsiaTheme="minorEastAsia"/>
          <w:lang w:eastAsia="en-US"/>
        </w:rPr>
        <w:t xml:space="preserve">short </w:t>
      </w:r>
      <w:r w:rsidR="00B26AD1">
        <w:rPr>
          <w:rFonts w:eastAsiaTheme="minorEastAsia"/>
          <w:lang w:eastAsia="en-US"/>
        </w:rPr>
        <w:t>courses.</w:t>
      </w:r>
      <w:r w:rsidR="009575E4">
        <w:rPr>
          <w:rFonts w:eastAsiaTheme="minorEastAsia"/>
          <w:lang w:eastAsia="en-US"/>
        </w:rPr>
        <w:t xml:space="preserve"> </w:t>
      </w:r>
    </w:p>
    <w:p w:rsidR="00D8235E" w:rsidRPr="00D8235E" w:rsidRDefault="00D8235E" w:rsidP="00F16E34">
      <w:pPr>
        <w:pStyle w:val="BodyText"/>
        <w:rPr>
          <w:rFonts w:eastAsiaTheme="minorEastAsia"/>
          <w:b/>
          <w:lang w:eastAsia="en-US"/>
        </w:rPr>
      </w:pPr>
      <w:r w:rsidRPr="00D8235E">
        <w:rPr>
          <w:rFonts w:eastAsiaTheme="minorEastAsia"/>
          <w:b/>
          <w:lang w:eastAsia="en-US"/>
        </w:rPr>
        <w:t>Figure 4: Delivery costs through universities, 2013-14</w:t>
      </w:r>
    </w:p>
    <w:p w:rsidR="00F16E34" w:rsidRDefault="00D8235E" w:rsidP="00F16E34">
      <w:pPr>
        <w:jc w:val="both"/>
        <w:rPr>
          <w:rFonts w:cs="Arial"/>
        </w:rPr>
      </w:pPr>
      <w:r w:rsidRPr="00384C8E">
        <w:rPr>
          <w:rFonts w:eastAsiaTheme="minorEastAsia"/>
          <w:noProof/>
          <w:lang w:val="en-US" w:eastAsia="en-US"/>
        </w:rPr>
        <w:drawing>
          <wp:inline distT="0" distB="0" distL="0" distR="0" wp14:anchorId="19B5A60A" wp14:editId="68AF92B7">
            <wp:extent cx="6120130" cy="223914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239143"/>
                    </a:xfrm>
                    <a:prstGeom prst="rect">
                      <a:avLst/>
                    </a:prstGeom>
                    <a:noFill/>
                  </pic:spPr>
                </pic:pic>
              </a:graphicData>
            </a:graphic>
          </wp:inline>
        </w:drawing>
      </w:r>
    </w:p>
    <w:p w:rsidR="00F16E34" w:rsidRPr="00B26AD1" w:rsidRDefault="00F16E34" w:rsidP="00B26AD1">
      <w:pPr>
        <w:pStyle w:val="Heading3"/>
      </w:pPr>
      <w:r w:rsidRPr="00B26AD1">
        <w:t>Principle 3: Evidence Based Decision Making</w:t>
      </w:r>
    </w:p>
    <w:p w:rsidR="00F16E34" w:rsidRPr="0021252F" w:rsidRDefault="00E161CA" w:rsidP="0021252F">
      <w:pPr>
        <w:pStyle w:val="BodyText"/>
        <w:rPr>
          <w:rFonts w:eastAsiaTheme="minorEastAsia"/>
          <w:lang w:eastAsia="en-US"/>
        </w:rPr>
      </w:pPr>
      <w:r w:rsidRPr="0021252F">
        <w:rPr>
          <w:rFonts w:eastAsiaTheme="minorEastAsia"/>
          <w:lang w:eastAsia="en-US"/>
        </w:rPr>
        <w:t xml:space="preserve">The IM4DC demonstrates a </w:t>
      </w:r>
      <w:r w:rsidR="00B26AD1" w:rsidRPr="0021252F">
        <w:rPr>
          <w:rFonts w:eastAsiaTheme="minorEastAsia"/>
          <w:lang w:eastAsia="en-US"/>
        </w:rPr>
        <w:t xml:space="preserve">sound </w:t>
      </w:r>
      <w:r w:rsidRPr="0021252F">
        <w:rPr>
          <w:rFonts w:eastAsiaTheme="minorEastAsia"/>
          <w:lang w:eastAsia="en-US"/>
        </w:rPr>
        <w:t>approach to evidence-based decision making</w:t>
      </w:r>
      <w:r w:rsidR="00D8235E" w:rsidRPr="0021252F">
        <w:rPr>
          <w:rFonts w:eastAsiaTheme="minorEastAsia"/>
          <w:lang w:eastAsia="en-US"/>
        </w:rPr>
        <w:t xml:space="preserve">.  The </w:t>
      </w:r>
      <w:r w:rsidR="00B26AD1" w:rsidRPr="0021252F">
        <w:rPr>
          <w:rFonts w:eastAsiaTheme="minorEastAsia"/>
          <w:lang w:eastAsia="en-US"/>
        </w:rPr>
        <w:t xml:space="preserve">IM4DC’s </w:t>
      </w:r>
      <w:r w:rsidR="00D8235E" w:rsidRPr="0021252F">
        <w:rPr>
          <w:rFonts w:eastAsiaTheme="minorEastAsia"/>
          <w:lang w:eastAsia="en-US"/>
        </w:rPr>
        <w:t>strong Monitoring and Evaluation approach</w:t>
      </w:r>
      <w:r w:rsidR="00B26AD1" w:rsidRPr="0021252F">
        <w:rPr>
          <w:rFonts w:eastAsiaTheme="minorEastAsia"/>
          <w:lang w:eastAsia="en-US"/>
        </w:rPr>
        <w:t xml:space="preserve"> and</w:t>
      </w:r>
      <w:r w:rsidR="00D8235E" w:rsidRPr="0021252F">
        <w:rPr>
          <w:rFonts w:eastAsiaTheme="minorEastAsia"/>
          <w:lang w:eastAsia="en-US"/>
        </w:rPr>
        <w:t xml:space="preserve"> culture of learning</w:t>
      </w:r>
      <w:r w:rsidR="00B26AD1" w:rsidRPr="0021252F">
        <w:rPr>
          <w:rFonts w:eastAsiaTheme="minorEastAsia"/>
          <w:lang w:eastAsia="en-US"/>
        </w:rPr>
        <w:t xml:space="preserve"> </w:t>
      </w:r>
      <w:r w:rsidR="00D8235E" w:rsidRPr="0021252F">
        <w:rPr>
          <w:rFonts w:eastAsiaTheme="minorEastAsia"/>
          <w:lang w:eastAsia="en-US"/>
        </w:rPr>
        <w:t xml:space="preserve">provide a framework for </w:t>
      </w:r>
      <w:r w:rsidR="00B26AD1" w:rsidRPr="0021252F">
        <w:rPr>
          <w:rFonts w:eastAsiaTheme="minorEastAsia"/>
          <w:lang w:eastAsia="en-US"/>
        </w:rPr>
        <w:t xml:space="preserve">logical and rigorous </w:t>
      </w:r>
      <w:r w:rsidR="00D8235E" w:rsidRPr="0021252F">
        <w:rPr>
          <w:rFonts w:eastAsiaTheme="minorEastAsia"/>
          <w:lang w:eastAsia="en-US"/>
        </w:rPr>
        <w:t xml:space="preserve">decision-making on </w:t>
      </w:r>
      <w:r w:rsidR="00B26AD1" w:rsidRPr="0021252F">
        <w:rPr>
          <w:rFonts w:eastAsiaTheme="minorEastAsia"/>
          <w:lang w:eastAsia="en-US"/>
        </w:rPr>
        <w:t xml:space="preserve">the Centre’s </w:t>
      </w:r>
      <w:r w:rsidR="00D8235E" w:rsidRPr="0021252F">
        <w:rPr>
          <w:rFonts w:eastAsiaTheme="minorEastAsia"/>
          <w:lang w:eastAsia="en-US"/>
        </w:rPr>
        <w:t xml:space="preserve">programming. Engagement with DFAT programs and posts in the development of the annual work plan has improved and interviews with </w:t>
      </w:r>
      <w:r w:rsidR="00B26AD1" w:rsidRPr="0021252F">
        <w:rPr>
          <w:rFonts w:eastAsiaTheme="minorEastAsia"/>
          <w:lang w:eastAsia="en-US"/>
        </w:rPr>
        <w:t>DFAT staff</w:t>
      </w:r>
      <w:r w:rsidR="00D8235E" w:rsidRPr="0021252F">
        <w:rPr>
          <w:rFonts w:eastAsiaTheme="minorEastAsia"/>
          <w:lang w:eastAsia="en-US"/>
        </w:rPr>
        <w:t xml:space="preserve"> showed considerable satisfaction with the IM4DC’s coordination</w:t>
      </w:r>
      <w:r w:rsidR="00B26AD1" w:rsidRPr="0021252F">
        <w:rPr>
          <w:rFonts w:eastAsiaTheme="minorEastAsia"/>
          <w:lang w:eastAsia="en-US"/>
        </w:rPr>
        <w:t xml:space="preserve">, albeit with some room for improvement identified by a small number of posts. One area where evidence-based decision-making could be improved is in relation to engagement with the Australian mining industry. The Review makes a recommendation about the need for closer engagement with industry and is of the view that this will inevitably enhance the Centre’s evidence-based decision making. </w:t>
      </w:r>
    </w:p>
    <w:p w:rsidR="00F16E34" w:rsidRPr="00B26AD1" w:rsidRDefault="00F16E34" w:rsidP="00B26AD1">
      <w:pPr>
        <w:pStyle w:val="Heading3"/>
      </w:pPr>
      <w:r w:rsidRPr="00B26AD1">
        <w:t xml:space="preserve">Principle 4: Proportionality </w:t>
      </w:r>
    </w:p>
    <w:p w:rsidR="00B26AD1" w:rsidRPr="0021252F" w:rsidRDefault="00B26AD1" w:rsidP="0021252F">
      <w:pPr>
        <w:pStyle w:val="BodyText"/>
        <w:rPr>
          <w:rFonts w:eastAsiaTheme="minorEastAsia"/>
          <w:lang w:eastAsia="en-US"/>
        </w:rPr>
      </w:pPr>
      <w:r w:rsidRPr="0021252F">
        <w:rPr>
          <w:rFonts w:eastAsiaTheme="minorEastAsia"/>
          <w:lang w:eastAsia="en-US"/>
        </w:rPr>
        <w:t>The IM4DC is a relatively small organisation delivering a series of relatively discrete activities</w:t>
      </w:r>
      <w:r w:rsidR="00DD4665" w:rsidRPr="0021252F">
        <w:rPr>
          <w:rFonts w:eastAsiaTheme="minorEastAsia"/>
          <w:lang w:eastAsia="en-US"/>
        </w:rPr>
        <w:t>.  While this Review recommends a more rigorous system for selecting experts and presenters, this is consistent with the principle of proportionality given the significant funds allocated to the provision of training. In another area, that of logistical support for visiting training courses and study tours, the IM4DC demonstrates a sensible and proportional approach.  For example, in Queensland, the IM4DC has an arrangement with Uni</w:t>
      </w:r>
      <w:r w:rsidR="008B3B3D">
        <w:rPr>
          <w:rFonts w:eastAsiaTheme="minorEastAsia"/>
          <w:lang w:eastAsia="en-US"/>
        </w:rPr>
        <w:t>Q</w:t>
      </w:r>
      <w:r w:rsidR="00DD4665" w:rsidRPr="0021252F">
        <w:rPr>
          <w:rFonts w:eastAsiaTheme="minorEastAsia"/>
          <w:lang w:eastAsia="en-US"/>
        </w:rPr>
        <w:t>uest to provide logistical support on an as-needed basis.  This support is ad hoc and often relatively small, and the funds allocated to this task are relatively small. The arrangement with Uni</w:t>
      </w:r>
      <w:r w:rsidR="008B3B3D">
        <w:rPr>
          <w:rFonts w:eastAsiaTheme="minorEastAsia"/>
          <w:lang w:eastAsia="en-US"/>
        </w:rPr>
        <w:t>Q</w:t>
      </w:r>
      <w:r w:rsidR="00DD4665" w:rsidRPr="0021252F">
        <w:rPr>
          <w:rFonts w:eastAsiaTheme="minorEastAsia"/>
          <w:lang w:eastAsia="en-US"/>
        </w:rPr>
        <w:t>uest frees up IM4DC from having to undertake time-consuming processes to select logistics providers for each course.  Uni</w:t>
      </w:r>
      <w:r w:rsidR="008B3B3D">
        <w:rPr>
          <w:rFonts w:eastAsiaTheme="minorEastAsia"/>
          <w:lang w:eastAsia="en-US"/>
        </w:rPr>
        <w:t>Q</w:t>
      </w:r>
      <w:r w:rsidR="00DD4665" w:rsidRPr="0021252F">
        <w:rPr>
          <w:rFonts w:eastAsiaTheme="minorEastAsia"/>
          <w:lang w:eastAsia="en-US"/>
        </w:rPr>
        <w:t>uest’s own flexibility to deliver what is needed, whether with a long lead-time or short notice</w:t>
      </w:r>
      <w:r w:rsidR="00241449">
        <w:rPr>
          <w:rFonts w:eastAsiaTheme="minorEastAsia"/>
          <w:lang w:eastAsia="en-US"/>
        </w:rPr>
        <w:t>,</w:t>
      </w:r>
      <w:r w:rsidR="00DD4665" w:rsidRPr="0021252F">
        <w:rPr>
          <w:rFonts w:eastAsiaTheme="minorEastAsia"/>
          <w:lang w:eastAsia="en-US"/>
        </w:rPr>
        <w:t xml:space="preserve"> is a great asset to the Centre.</w:t>
      </w:r>
    </w:p>
    <w:p w:rsidR="00F16E34" w:rsidRPr="00C45C67" w:rsidRDefault="00F16E34" w:rsidP="00C45C67">
      <w:pPr>
        <w:pStyle w:val="Heading3"/>
      </w:pPr>
      <w:r w:rsidRPr="00C45C67">
        <w:t>Principle 5: Performance and Risk Management</w:t>
      </w:r>
    </w:p>
    <w:p w:rsidR="00F16E34" w:rsidRPr="0021252F" w:rsidRDefault="00E161CA" w:rsidP="0021252F">
      <w:pPr>
        <w:pStyle w:val="BodyText"/>
        <w:rPr>
          <w:rFonts w:eastAsiaTheme="minorEastAsia"/>
          <w:lang w:eastAsia="en-US"/>
        </w:rPr>
      </w:pPr>
      <w:r w:rsidRPr="0021252F">
        <w:rPr>
          <w:rFonts w:eastAsiaTheme="minorEastAsia"/>
          <w:lang w:eastAsia="en-US"/>
        </w:rPr>
        <w:t xml:space="preserve">As outlined in the section on Monitoring and Evaluation, the IM4DC has a rigorous approach to tracking and measuring performance.  While this was lacking at the commencement of the Centre, the IM4DC is to be commended for developing a </w:t>
      </w:r>
      <w:r w:rsidR="00641CAB" w:rsidRPr="0021252F">
        <w:rPr>
          <w:rFonts w:eastAsiaTheme="minorEastAsia"/>
          <w:lang w:eastAsia="en-US"/>
        </w:rPr>
        <w:t>logical Monitoring and Evaluation Framework which it uses to guide its annual work plan.  The IM4DC has a Risk Management Plan as part of its Operations Manual and manages risk at the activity level in a very serious manner, in particular through its administration of training and other activities involving multiple participants travelling away from home.  At a financial level, the annual financial audits of the IM4DC have indicated sound financial management by the Centre.</w:t>
      </w:r>
    </w:p>
    <w:p w:rsidR="00F16E34" w:rsidRPr="00C45C67" w:rsidRDefault="00F16E34" w:rsidP="00C45C67">
      <w:pPr>
        <w:pStyle w:val="Heading3"/>
      </w:pPr>
      <w:r w:rsidRPr="00C45C67">
        <w:t xml:space="preserve">Principle 6: Results Focus </w:t>
      </w:r>
    </w:p>
    <w:p w:rsidR="00F16E34" w:rsidRPr="0021252F" w:rsidRDefault="00641CAB" w:rsidP="0021252F">
      <w:pPr>
        <w:pStyle w:val="BodyText"/>
        <w:rPr>
          <w:rFonts w:eastAsiaTheme="minorEastAsia"/>
          <w:lang w:eastAsia="en-US"/>
        </w:rPr>
      </w:pPr>
      <w:r w:rsidRPr="0021252F">
        <w:rPr>
          <w:rFonts w:eastAsiaTheme="minorEastAsia"/>
          <w:lang w:eastAsia="en-US"/>
        </w:rPr>
        <w:t>As discussed under the “Impact and Sustainability” section, the IM4DC has an ambitious agenda to achieve results, but needs to be realistic given the short timeframe the Centre has been operating and the even shorter time period for most activities. A</w:t>
      </w:r>
      <w:r w:rsidR="00BE27B3">
        <w:rPr>
          <w:rFonts w:eastAsiaTheme="minorEastAsia"/>
          <w:lang w:eastAsia="en-US"/>
        </w:rPr>
        <w:t xml:space="preserve"> very positive element of the I</w:t>
      </w:r>
      <w:r w:rsidRPr="0021252F">
        <w:rPr>
          <w:rFonts w:eastAsiaTheme="minorEastAsia"/>
          <w:lang w:eastAsia="en-US"/>
        </w:rPr>
        <w:t xml:space="preserve">M4DC’s approach to training is the focus </w:t>
      </w:r>
      <w:r w:rsidR="008B3B3D">
        <w:rPr>
          <w:rFonts w:eastAsiaTheme="minorEastAsia"/>
          <w:lang w:eastAsia="en-US"/>
        </w:rPr>
        <w:t>on</w:t>
      </w:r>
      <w:r w:rsidR="008B3B3D" w:rsidRPr="0021252F">
        <w:rPr>
          <w:rFonts w:eastAsiaTheme="minorEastAsia"/>
          <w:lang w:eastAsia="en-US"/>
        </w:rPr>
        <w:t xml:space="preserve"> </w:t>
      </w:r>
      <w:r w:rsidR="006A7AEB" w:rsidRPr="0021252F">
        <w:rPr>
          <w:rFonts w:eastAsiaTheme="minorEastAsia"/>
          <w:lang w:eastAsia="en-US"/>
        </w:rPr>
        <w:t>changes that participants can make on their return – feedback from the alumni questionnaire highlighted good examples of participants making modest but significant steps towards reform as a result of the enhanced knowledge, confidence and contacts generated by the training course.</w:t>
      </w:r>
    </w:p>
    <w:p w:rsidR="00F16E34" w:rsidRPr="00C45C67" w:rsidRDefault="00F16E34" w:rsidP="00C45C67">
      <w:pPr>
        <w:pStyle w:val="Heading3"/>
      </w:pPr>
      <w:r w:rsidRPr="00C45C67">
        <w:t>Principle 7: Experimentation and Innovation</w:t>
      </w:r>
    </w:p>
    <w:p w:rsidR="00F16E34" w:rsidRPr="0021252F" w:rsidRDefault="006A7AEB" w:rsidP="0021252F">
      <w:pPr>
        <w:pStyle w:val="BodyText"/>
        <w:rPr>
          <w:rFonts w:eastAsiaTheme="minorEastAsia"/>
          <w:lang w:eastAsia="en-US"/>
        </w:rPr>
      </w:pPr>
      <w:r w:rsidRPr="0021252F">
        <w:rPr>
          <w:rFonts w:eastAsiaTheme="minorEastAsia"/>
          <w:lang w:eastAsia="en-US"/>
        </w:rPr>
        <w:t>At one level the whole of the IM4DC activity was an example of experimentation and innovation.  Mining for development was not an area that the Australian aid program had a great deal of experience, and there were no examples of similar centres operating in other countries that the Australian Government could follow.  The decision to sole source two well-credentialed universities was a w</w:t>
      </w:r>
      <w:r w:rsidR="00983E50">
        <w:rPr>
          <w:rFonts w:eastAsiaTheme="minorEastAsia"/>
          <w:lang w:eastAsia="en-US"/>
        </w:rPr>
        <w:t xml:space="preserve">ay of getting the initiative up and </w:t>
      </w:r>
      <w:r w:rsidRPr="0021252F">
        <w:rPr>
          <w:rFonts w:eastAsiaTheme="minorEastAsia"/>
          <w:lang w:eastAsia="en-US"/>
        </w:rPr>
        <w:t xml:space="preserve">running quickly and ensuring that it has 2 ½ years of experience already. During its operation, the Centre has utilised both tried and tested approaches, drawing on UWA and UQ’s extensive experience – but also experimenting with new and innovative approaches.  For example, the interactive, web-based alumni system, M4DLink has over 2,000 alumni </w:t>
      </w:r>
      <w:r w:rsidR="00241449">
        <w:rPr>
          <w:rFonts w:eastAsiaTheme="minorEastAsia"/>
          <w:lang w:eastAsia="en-US"/>
        </w:rPr>
        <w:t xml:space="preserve">(including over 1,000 from IM4DC activities and the remainder from Awards and AAPF) </w:t>
      </w:r>
      <w:r w:rsidRPr="0021252F">
        <w:rPr>
          <w:rFonts w:eastAsiaTheme="minorEastAsia"/>
          <w:lang w:eastAsia="en-US"/>
        </w:rPr>
        <w:t>able to be contacted by the Centre and able to communicate with each other – one reason it has reached this point is that the system is a result of innovative cooperation between the IM4DC, the Australia Africa Partnerships Facility (AAPF) – who led the way initially to get the alumni database established – and the Australia Awards for Africa (AAA).</w:t>
      </w:r>
      <w:r w:rsidR="00C45C67" w:rsidRPr="0021252F">
        <w:rPr>
          <w:rFonts w:eastAsiaTheme="minorEastAsia"/>
          <w:lang w:eastAsia="en-US"/>
        </w:rPr>
        <w:t xml:space="preserve">  </w:t>
      </w:r>
    </w:p>
    <w:p w:rsidR="00F16E34" w:rsidRPr="00C45C67" w:rsidRDefault="00F16E34" w:rsidP="00C45C67">
      <w:pPr>
        <w:pStyle w:val="Heading3"/>
      </w:pPr>
      <w:r w:rsidRPr="00C45C67">
        <w:t>Principle 8: Accountability and Transparency</w:t>
      </w:r>
    </w:p>
    <w:p w:rsidR="00F16E34" w:rsidRPr="0021252F" w:rsidRDefault="00C45C67" w:rsidP="00ED3490">
      <w:pPr>
        <w:pStyle w:val="BodyText"/>
        <w:rPr>
          <w:rFonts w:eastAsiaTheme="minorEastAsia"/>
          <w:lang w:eastAsia="en-US"/>
        </w:rPr>
      </w:pPr>
      <w:r w:rsidRPr="0021252F">
        <w:rPr>
          <w:rFonts w:eastAsiaTheme="minorEastAsia"/>
          <w:lang w:eastAsia="en-US"/>
        </w:rPr>
        <w:t>The IM4DC is highly transparent in its operations and its administration. The Board operates to high standards of corporate governance, as should always be the case when managing taxpayer funds.  The Centre publishes annual reports and other reports, is audited at the appropriate times and has proactively sought independent evaluation from a non-related entity with UWA.</w:t>
      </w:r>
      <w:r w:rsidR="00ED3490">
        <w:rPr>
          <w:rFonts w:eastAsiaTheme="minorEastAsia"/>
          <w:lang w:eastAsia="en-US"/>
        </w:rPr>
        <w:t xml:space="preserve"> </w:t>
      </w:r>
      <w:r w:rsidR="00ED3490" w:rsidRPr="00ED3490">
        <w:rPr>
          <w:rFonts w:eastAsiaTheme="minorEastAsia"/>
          <w:lang w:eastAsia="en-US"/>
        </w:rPr>
        <w:t>An external audit of IM4DC financial reporting covering the period from October 2011 to December 2013 found that in the auditors’ opinion the report presents IM4DC income and expenditure fairly in all material respects.</w:t>
      </w:r>
    </w:p>
    <w:p w:rsidR="00747E46" w:rsidRPr="0021252F" w:rsidRDefault="008C5ED6" w:rsidP="00C45C67">
      <w:pPr>
        <w:pStyle w:val="Heading3"/>
      </w:pPr>
      <w:r w:rsidRPr="0021252F">
        <w:t>Overall assessment of value for money</w:t>
      </w:r>
    </w:p>
    <w:p w:rsidR="008C5ED6" w:rsidRDefault="008C5ED6" w:rsidP="003921EF">
      <w:pPr>
        <w:pStyle w:val="BodyText"/>
        <w:rPr>
          <w:rFonts w:eastAsiaTheme="minorEastAsia"/>
          <w:lang w:eastAsia="en-US"/>
        </w:rPr>
      </w:pPr>
      <w:r>
        <w:rPr>
          <w:rFonts w:eastAsiaTheme="minorEastAsia"/>
          <w:lang w:eastAsia="en-US"/>
        </w:rPr>
        <w:t xml:space="preserve">Overall, the </w:t>
      </w:r>
      <w:r w:rsidR="00B77B22">
        <w:rPr>
          <w:rFonts w:eastAsiaTheme="minorEastAsia"/>
          <w:lang w:eastAsia="en-US"/>
        </w:rPr>
        <w:t xml:space="preserve">Review assesses the IM4DC as representing value for money against the 8 principles above.  </w:t>
      </w:r>
      <w:r w:rsidR="00C45C67">
        <w:rPr>
          <w:rFonts w:eastAsiaTheme="minorEastAsia"/>
          <w:lang w:eastAsia="en-US"/>
        </w:rPr>
        <w:t xml:space="preserve">The most urgent issue for the IM4DC to address is that of competition.  As recommended in this Review, the introduction of some steps to demonstrate that the selection </w:t>
      </w:r>
      <w:r w:rsidR="00DD4665">
        <w:rPr>
          <w:rFonts w:eastAsiaTheme="minorEastAsia"/>
          <w:lang w:eastAsia="en-US"/>
        </w:rPr>
        <w:t>of academic experts and presenters is based on a rigorous assessment of the requirements and the skills, including of experts in other universities, would be a very positive step to give confidence of value for money at that level.  The broader issue of the absence of a competitive tender for the initial selection of the provider is one for DFAT’s consideration in the event of a decision to continue with a mining/extractives centre in the future.</w:t>
      </w:r>
      <w:r w:rsidR="00B77B22">
        <w:rPr>
          <w:rFonts w:eastAsiaTheme="minorEastAsia"/>
          <w:lang w:eastAsia="en-US"/>
        </w:rPr>
        <w:t xml:space="preserve"> </w:t>
      </w:r>
    </w:p>
    <w:p w:rsidR="00DC2ACF" w:rsidRPr="001C03ED" w:rsidRDefault="00AA12DE" w:rsidP="00AA12DE">
      <w:pPr>
        <w:pStyle w:val="Heading2"/>
      </w:pPr>
      <w:r w:rsidRPr="001C03ED">
        <w:t>Impact</w:t>
      </w:r>
      <w:r w:rsidR="00641EAA" w:rsidRPr="001C03ED">
        <w:t xml:space="preserve"> and Sustainability</w:t>
      </w:r>
    </w:p>
    <w:p w:rsidR="0007677E" w:rsidRDefault="00641EAA" w:rsidP="003921EF">
      <w:pPr>
        <w:pStyle w:val="BodyText"/>
        <w:rPr>
          <w:rFonts w:eastAsiaTheme="minorEastAsia"/>
          <w:lang w:eastAsia="en-US"/>
        </w:rPr>
      </w:pPr>
      <w:r w:rsidRPr="001C03ED">
        <w:rPr>
          <w:rFonts w:eastAsiaTheme="minorEastAsia"/>
          <w:lang w:eastAsia="en-US"/>
        </w:rPr>
        <w:t xml:space="preserve">IM4DC has only been running since 2011 and in this relatively short time frame it is difficult to assess and measure impact in partner countries. Preliminary evidence to date suggests that </w:t>
      </w:r>
      <w:r w:rsidR="0007677E" w:rsidRPr="001C03ED">
        <w:rPr>
          <w:rFonts w:eastAsiaTheme="minorEastAsia"/>
          <w:lang w:eastAsia="en-US"/>
        </w:rPr>
        <w:t>participants in IM</w:t>
      </w:r>
      <w:r w:rsidRPr="001C03ED">
        <w:rPr>
          <w:rFonts w:eastAsiaTheme="minorEastAsia"/>
          <w:lang w:eastAsia="en-US"/>
        </w:rPr>
        <w:t xml:space="preserve">4DC education, training and research programs </w:t>
      </w:r>
      <w:r w:rsidR="0007677E" w:rsidRPr="001C03ED">
        <w:rPr>
          <w:rFonts w:eastAsiaTheme="minorEastAsia"/>
          <w:lang w:eastAsia="en-US"/>
        </w:rPr>
        <w:t>benefit both in terms of enhanced skills and increased opportunities to contribute to their country’s development on their return to work.</w:t>
      </w:r>
      <w:r w:rsidR="001C03ED">
        <w:rPr>
          <w:rFonts w:eastAsiaTheme="minorEastAsia"/>
          <w:lang w:eastAsia="en-US"/>
        </w:rPr>
        <w:t xml:space="preserve"> </w:t>
      </w:r>
      <w:r w:rsidR="0007677E" w:rsidRPr="001C03ED">
        <w:rPr>
          <w:rFonts w:eastAsiaTheme="minorEastAsia"/>
          <w:lang w:eastAsia="en-US"/>
        </w:rPr>
        <w:t>The Alumni Survey show</w:t>
      </w:r>
      <w:r w:rsidR="000142A4">
        <w:rPr>
          <w:rFonts w:eastAsiaTheme="minorEastAsia"/>
          <w:lang w:eastAsia="en-US"/>
        </w:rPr>
        <w:t>s</w:t>
      </w:r>
      <w:r w:rsidR="0007677E" w:rsidRPr="001C03ED">
        <w:rPr>
          <w:rFonts w:eastAsiaTheme="minorEastAsia"/>
          <w:lang w:eastAsia="en-US"/>
        </w:rPr>
        <w:t xml:space="preserve"> positive results </w:t>
      </w:r>
      <w:r w:rsidR="000142A4">
        <w:rPr>
          <w:rFonts w:eastAsiaTheme="minorEastAsia"/>
          <w:lang w:eastAsia="en-US"/>
        </w:rPr>
        <w:t xml:space="preserve">for many </w:t>
      </w:r>
      <w:r w:rsidR="0007677E" w:rsidRPr="001C03ED">
        <w:rPr>
          <w:rFonts w:eastAsiaTheme="minorEastAsia"/>
          <w:lang w:eastAsia="en-US"/>
        </w:rPr>
        <w:t xml:space="preserve">participants </w:t>
      </w:r>
      <w:r w:rsidR="000142A4">
        <w:rPr>
          <w:rFonts w:eastAsiaTheme="minorEastAsia"/>
          <w:lang w:eastAsia="en-US"/>
        </w:rPr>
        <w:t xml:space="preserve">on their </w:t>
      </w:r>
      <w:r w:rsidR="0007677E" w:rsidRPr="001C03ED">
        <w:rPr>
          <w:rFonts w:eastAsiaTheme="minorEastAsia"/>
          <w:lang w:eastAsia="en-US"/>
        </w:rPr>
        <w:t>return to their workplace.</w:t>
      </w:r>
    </w:p>
    <w:p w:rsidR="000142A4" w:rsidRPr="000142A4" w:rsidRDefault="000142A4" w:rsidP="003921EF">
      <w:pPr>
        <w:pStyle w:val="BodyText"/>
        <w:rPr>
          <w:rFonts w:eastAsiaTheme="minorEastAsia"/>
          <w:b/>
          <w:lang w:eastAsia="en-US"/>
        </w:rPr>
      </w:pPr>
      <w:r w:rsidRPr="000142A4">
        <w:rPr>
          <w:rFonts w:eastAsiaTheme="minorEastAsia"/>
          <w:b/>
          <w:lang w:eastAsia="en-US"/>
        </w:rPr>
        <w:t xml:space="preserve">Figure 5: Alumni Survey – Return to Work </w:t>
      </w:r>
    </w:p>
    <w:p w:rsidR="0007677E" w:rsidRPr="001C03ED" w:rsidRDefault="0007677E" w:rsidP="0007677E">
      <w:pPr>
        <w:widowControl w:val="0"/>
        <w:autoSpaceDE w:val="0"/>
        <w:autoSpaceDN w:val="0"/>
        <w:adjustRightInd w:val="0"/>
        <w:spacing w:before="0" w:after="240" w:line="276" w:lineRule="auto"/>
        <w:rPr>
          <w:rFonts w:ascii="Arial Narrow" w:eastAsiaTheme="minorEastAsia" w:hAnsi="Arial Narrow" w:cstheme="minorBidi"/>
          <w:iCs/>
          <w:color w:val="1A1A1A"/>
          <w:sz w:val="22"/>
          <w:lang w:eastAsia="en-US"/>
        </w:rPr>
      </w:pPr>
      <w:r w:rsidRPr="001C03ED">
        <w:rPr>
          <w:noProof/>
          <w:lang w:val="en-US" w:eastAsia="en-US"/>
        </w:rPr>
        <w:drawing>
          <wp:inline distT="0" distB="0" distL="0" distR="0" wp14:anchorId="329C6274" wp14:editId="3479CC2A">
            <wp:extent cx="2752942"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752942" cy="2160000"/>
                    </a:xfrm>
                    <a:prstGeom prst="rect">
                      <a:avLst/>
                    </a:prstGeom>
                  </pic:spPr>
                </pic:pic>
              </a:graphicData>
            </a:graphic>
          </wp:inline>
        </w:drawing>
      </w:r>
      <w:r w:rsidR="00400F0C">
        <w:rPr>
          <w:rFonts w:ascii="Arial Narrow" w:eastAsiaTheme="minorEastAsia" w:hAnsi="Arial Narrow" w:cstheme="minorBidi"/>
          <w:iCs/>
          <w:color w:val="1A1A1A"/>
          <w:sz w:val="22"/>
          <w:lang w:eastAsia="en-US"/>
        </w:rPr>
        <w:tab/>
      </w:r>
      <w:r w:rsidRPr="001C03ED">
        <w:rPr>
          <w:noProof/>
          <w:lang w:val="en-US" w:eastAsia="en-US"/>
        </w:rPr>
        <w:drawing>
          <wp:inline distT="0" distB="0" distL="0" distR="0" wp14:anchorId="3F9A40CC" wp14:editId="1BB4AE46">
            <wp:extent cx="2752942"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752942" cy="2160000"/>
                    </a:xfrm>
                    <a:prstGeom prst="rect">
                      <a:avLst/>
                    </a:prstGeom>
                  </pic:spPr>
                </pic:pic>
              </a:graphicData>
            </a:graphic>
          </wp:inline>
        </w:drawing>
      </w:r>
    </w:p>
    <w:p w:rsidR="0007677E" w:rsidRPr="001C03ED" w:rsidRDefault="00DE72CD" w:rsidP="003921EF">
      <w:pPr>
        <w:pStyle w:val="BodyText"/>
        <w:rPr>
          <w:rFonts w:eastAsiaTheme="minorEastAsia"/>
          <w:lang w:eastAsia="en-US"/>
        </w:rPr>
      </w:pPr>
      <w:r>
        <w:rPr>
          <w:rFonts w:eastAsiaTheme="minorEastAsia"/>
          <w:lang w:eastAsia="en-US"/>
        </w:rPr>
        <w:t>Senior g</w:t>
      </w:r>
      <w:r w:rsidR="0007677E" w:rsidRPr="001C03ED">
        <w:rPr>
          <w:rFonts w:eastAsiaTheme="minorEastAsia"/>
          <w:lang w:eastAsia="en-US"/>
        </w:rPr>
        <w:t>overnment officials in participating countries back up this experience of participants.</w:t>
      </w:r>
      <w:r w:rsidR="001C03ED">
        <w:rPr>
          <w:rFonts w:eastAsiaTheme="minorEastAsia"/>
          <w:lang w:eastAsia="en-US"/>
        </w:rPr>
        <w:t xml:space="preserve"> </w:t>
      </w:r>
      <w:r w:rsidR="0007677E" w:rsidRPr="001C03ED">
        <w:rPr>
          <w:rFonts w:eastAsiaTheme="minorEastAsia"/>
          <w:lang w:eastAsia="en-US"/>
        </w:rPr>
        <w:t>For example, a senior Mongolian official reported that staff skills and competence had significantly improved as a direct result of IM4DC’s training.</w:t>
      </w:r>
      <w:r w:rsidR="001C03ED">
        <w:rPr>
          <w:rFonts w:eastAsiaTheme="minorEastAsia"/>
          <w:lang w:eastAsia="en-US"/>
        </w:rPr>
        <w:t xml:space="preserve"> </w:t>
      </w:r>
      <w:r w:rsidR="00907845" w:rsidRPr="001C03ED">
        <w:rPr>
          <w:rFonts w:eastAsiaTheme="minorEastAsia"/>
          <w:lang w:eastAsia="en-US"/>
        </w:rPr>
        <w:t xml:space="preserve">It is hoped that these short-term positive indications will lead to </w:t>
      </w:r>
      <w:r w:rsidR="00641EAA" w:rsidRPr="001C03ED">
        <w:rPr>
          <w:rFonts w:eastAsiaTheme="minorEastAsia"/>
          <w:lang w:eastAsia="en-US"/>
        </w:rPr>
        <w:t>long-term benefits of a well-managed mining sector</w:t>
      </w:r>
      <w:r w:rsidR="00907845" w:rsidRPr="001C03ED">
        <w:rPr>
          <w:rFonts w:eastAsiaTheme="minorEastAsia"/>
          <w:lang w:eastAsia="en-US"/>
        </w:rPr>
        <w:t>, but it will be a number of years before this kind of impact can be measured.</w:t>
      </w:r>
    </w:p>
    <w:p w:rsidR="0007677E" w:rsidRPr="001C03ED" w:rsidRDefault="00907845" w:rsidP="004E1D85">
      <w:pPr>
        <w:pStyle w:val="BodyText"/>
        <w:rPr>
          <w:rFonts w:eastAsiaTheme="minorEastAsia"/>
          <w:lang w:eastAsia="en-US"/>
        </w:rPr>
      </w:pPr>
      <w:r w:rsidRPr="001C03ED">
        <w:rPr>
          <w:rFonts w:eastAsiaTheme="minorEastAsia"/>
          <w:lang w:eastAsia="en-US"/>
        </w:rPr>
        <w:t>Sustainability is also difficult to assess at this stage.</w:t>
      </w:r>
      <w:r w:rsidR="001C03ED">
        <w:rPr>
          <w:rFonts w:eastAsiaTheme="minorEastAsia"/>
          <w:lang w:eastAsia="en-US"/>
        </w:rPr>
        <w:t xml:space="preserve"> </w:t>
      </w:r>
      <w:r w:rsidR="00DC2ACF" w:rsidRPr="001C03ED">
        <w:rPr>
          <w:rFonts w:eastAsiaTheme="minorEastAsia"/>
          <w:lang w:eastAsia="en-US"/>
        </w:rPr>
        <w:t xml:space="preserve">Improved partner country skills as a result of IM4DC education, training and research programs </w:t>
      </w:r>
      <w:r w:rsidRPr="001C03ED">
        <w:rPr>
          <w:rFonts w:eastAsiaTheme="minorEastAsia"/>
          <w:lang w:eastAsia="en-US"/>
        </w:rPr>
        <w:t xml:space="preserve">should increase the likelihood of a </w:t>
      </w:r>
      <w:r w:rsidR="00DC2ACF" w:rsidRPr="001C03ED">
        <w:rPr>
          <w:rFonts w:eastAsiaTheme="minorEastAsia"/>
          <w:lang w:eastAsia="en-US"/>
        </w:rPr>
        <w:t>well</w:t>
      </w:r>
      <w:r w:rsidR="001C03ED">
        <w:rPr>
          <w:rFonts w:eastAsiaTheme="minorEastAsia"/>
          <w:lang w:eastAsia="en-US"/>
        </w:rPr>
        <w:t xml:space="preserve"> – </w:t>
      </w:r>
      <w:r w:rsidR="00DC2ACF" w:rsidRPr="001C03ED">
        <w:rPr>
          <w:rFonts w:eastAsiaTheme="minorEastAsia"/>
          <w:lang w:eastAsia="en-US"/>
        </w:rPr>
        <w:t>managed mining sector</w:t>
      </w:r>
      <w:r w:rsidRPr="001C03ED">
        <w:rPr>
          <w:rFonts w:eastAsiaTheme="minorEastAsia"/>
          <w:lang w:eastAsia="en-US"/>
        </w:rPr>
        <w:t xml:space="preserve"> with the potential for long-term benefits for communities</w:t>
      </w:r>
      <w:r w:rsidR="001C03ED" w:rsidRPr="001C03ED">
        <w:rPr>
          <w:rFonts w:eastAsiaTheme="minorEastAsia"/>
          <w:lang w:eastAsia="en-US"/>
        </w:rPr>
        <w:t>.</w:t>
      </w:r>
      <w:r w:rsidR="00DC2ACF" w:rsidRPr="001C03ED">
        <w:rPr>
          <w:rFonts w:eastAsiaTheme="minorEastAsia"/>
          <w:lang w:eastAsia="en-US"/>
        </w:rPr>
        <w:t xml:space="preserve"> </w:t>
      </w:r>
      <w:r w:rsidR="00400F0C">
        <w:rPr>
          <w:rFonts w:eastAsiaTheme="minorEastAsia"/>
          <w:lang w:eastAsia="en-US"/>
        </w:rPr>
        <w:t xml:space="preserve">IM4DC </w:t>
      </w:r>
      <w:r w:rsidR="00DC2ACF" w:rsidRPr="001C03ED">
        <w:rPr>
          <w:rFonts w:eastAsiaTheme="minorEastAsia"/>
          <w:lang w:eastAsia="en-US"/>
        </w:rPr>
        <w:t>short course return to work plan</w:t>
      </w:r>
      <w:r w:rsidR="001A7D28">
        <w:rPr>
          <w:rFonts w:eastAsiaTheme="minorEastAsia"/>
          <w:lang w:eastAsia="en-US"/>
        </w:rPr>
        <w:t>s</w:t>
      </w:r>
      <w:r w:rsidR="00DC2ACF" w:rsidRPr="001C03ED">
        <w:rPr>
          <w:rFonts w:eastAsiaTheme="minorEastAsia"/>
          <w:lang w:eastAsia="en-US"/>
        </w:rPr>
        <w:t xml:space="preserve"> and the establishment of the M4D link will provide an important means to facilitate and continue on</w:t>
      </w:r>
      <w:r w:rsidR="00B30CE3">
        <w:rPr>
          <w:rFonts w:eastAsiaTheme="minorEastAsia"/>
          <w:lang w:eastAsia="en-US"/>
        </w:rPr>
        <w:t>-</w:t>
      </w:r>
      <w:r w:rsidR="00DC2ACF" w:rsidRPr="001C03ED">
        <w:rPr>
          <w:rFonts w:eastAsiaTheme="minorEastAsia"/>
          <w:lang w:eastAsia="en-US"/>
        </w:rPr>
        <w:t>going and shared learning and support to sustain impacts. The recent establishment of the AMDC will also sustain impact after the time that Australia’s contribution to this M4D sector will diminish or cease. The strong and lasting partner countries institutional links that have been developed, especially in the case of the AMDC</w:t>
      </w:r>
      <w:r w:rsidR="00EA5EC4">
        <w:rPr>
          <w:rFonts w:eastAsiaTheme="minorEastAsia"/>
          <w:lang w:eastAsia="en-US"/>
        </w:rPr>
        <w:t>–</w:t>
      </w:r>
      <w:r w:rsidR="00DC2ACF" w:rsidRPr="001C03ED">
        <w:rPr>
          <w:rFonts w:eastAsiaTheme="minorEastAsia"/>
          <w:lang w:eastAsia="en-US"/>
        </w:rPr>
        <w:t xml:space="preserve">IM4DC planned program collaboration in mining education, training and research for Africa will bode well for future sustainability. </w:t>
      </w:r>
    </w:p>
    <w:p w:rsidR="00DC2ACF" w:rsidRPr="001C03ED" w:rsidRDefault="008822B0" w:rsidP="00AA12DE">
      <w:pPr>
        <w:pStyle w:val="Heading2"/>
      </w:pPr>
      <w:r w:rsidRPr="001C03ED">
        <w:t>Analysis and Learning</w:t>
      </w:r>
    </w:p>
    <w:p w:rsidR="00907845" w:rsidRPr="001C03ED" w:rsidRDefault="00400F0C" w:rsidP="004E1D85">
      <w:pPr>
        <w:pStyle w:val="BodyText"/>
        <w:rPr>
          <w:rFonts w:eastAsiaTheme="minorEastAsia"/>
          <w:lang w:eastAsia="en-US"/>
        </w:rPr>
      </w:pPr>
      <w:r>
        <w:rPr>
          <w:rFonts w:eastAsiaTheme="minorEastAsia"/>
          <w:lang w:eastAsia="en-US"/>
        </w:rPr>
        <w:t xml:space="preserve">IM4DC </w:t>
      </w:r>
      <w:r w:rsidR="00907845" w:rsidRPr="001C03ED">
        <w:rPr>
          <w:rFonts w:eastAsiaTheme="minorEastAsia"/>
          <w:lang w:eastAsia="en-US"/>
        </w:rPr>
        <w:t>has a strong culture of learning and looking to improve.</w:t>
      </w:r>
      <w:r w:rsidR="001C03ED">
        <w:rPr>
          <w:rFonts w:eastAsiaTheme="minorEastAsia"/>
          <w:lang w:eastAsia="en-US"/>
        </w:rPr>
        <w:t xml:space="preserve"> </w:t>
      </w:r>
      <w:r w:rsidR="00907845" w:rsidRPr="001C03ED">
        <w:rPr>
          <w:rFonts w:eastAsiaTheme="minorEastAsia"/>
          <w:lang w:eastAsia="en-US"/>
        </w:rPr>
        <w:t>It uses a number of tools to obtain formal feedback on activities.</w:t>
      </w:r>
      <w:r w:rsidR="001C03ED">
        <w:rPr>
          <w:rFonts w:eastAsiaTheme="minorEastAsia"/>
          <w:lang w:eastAsia="en-US"/>
        </w:rPr>
        <w:t xml:space="preserve"> </w:t>
      </w:r>
      <w:r w:rsidR="00907845" w:rsidRPr="001C03ED">
        <w:rPr>
          <w:rFonts w:eastAsiaTheme="minorEastAsia"/>
          <w:lang w:eastAsia="en-US"/>
        </w:rPr>
        <w:t>Examples of such tools used on all IM4DC short courses, fellowship and training activities are:</w:t>
      </w:r>
      <w:r w:rsidR="001C03ED">
        <w:rPr>
          <w:rFonts w:eastAsiaTheme="minorEastAsia"/>
          <w:lang w:eastAsia="en-US"/>
        </w:rPr>
        <w:t xml:space="preserve"> </w:t>
      </w:r>
      <w:r w:rsidR="00907845" w:rsidRPr="001C03ED">
        <w:rPr>
          <w:rFonts w:eastAsiaTheme="minorEastAsia"/>
          <w:lang w:eastAsia="en-US"/>
        </w:rPr>
        <w:t>in-course group discussions, networking, presentations, post-course participant surveys</w:t>
      </w:r>
      <w:r w:rsidR="00EB3E19">
        <w:rPr>
          <w:rFonts w:eastAsiaTheme="minorEastAsia"/>
          <w:lang w:eastAsia="en-US"/>
        </w:rPr>
        <w:t xml:space="preserve"> / </w:t>
      </w:r>
      <w:r w:rsidR="00907845" w:rsidRPr="001C03ED">
        <w:rPr>
          <w:rFonts w:eastAsiaTheme="minorEastAsia"/>
          <w:lang w:eastAsia="en-US"/>
        </w:rPr>
        <w:t>appraisals</w:t>
      </w:r>
      <w:r w:rsidR="001A7D28">
        <w:rPr>
          <w:rFonts w:eastAsiaTheme="minorEastAsia"/>
          <w:lang w:eastAsia="en-US"/>
        </w:rPr>
        <w:t xml:space="preserve"> and action research</w:t>
      </w:r>
      <w:r w:rsidR="00907845" w:rsidRPr="001C03ED">
        <w:rPr>
          <w:rFonts w:eastAsiaTheme="minorEastAsia"/>
          <w:lang w:eastAsia="en-US"/>
        </w:rPr>
        <w:t>.</w:t>
      </w:r>
      <w:r w:rsidR="001C03ED">
        <w:rPr>
          <w:rFonts w:eastAsiaTheme="minorEastAsia"/>
          <w:lang w:eastAsia="en-US"/>
        </w:rPr>
        <w:t xml:space="preserve"> </w:t>
      </w:r>
      <w:r w:rsidR="00907845" w:rsidRPr="001C03ED">
        <w:rPr>
          <w:rFonts w:eastAsiaTheme="minorEastAsia"/>
          <w:lang w:eastAsia="en-US"/>
        </w:rPr>
        <w:t>Feedback through these tools is used to inform course and activity development. Continuous improvement in IM4DC activities is reviewed by the UQ- and UWA-based presenters and organisers during and after each course; and refection workshops are held to share experiences. The participants are also encouraged to assess the courses and provide ideas and comments. Continuous learning is afforded on line through the M4D link, which keeps alumni, presenters and other IM4DC parties informed on return to work progress, challenges and forum networking.</w:t>
      </w:r>
    </w:p>
    <w:p w:rsidR="00907845" w:rsidRPr="001C03ED" w:rsidRDefault="00207E24" w:rsidP="003921EF">
      <w:pPr>
        <w:pStyle w:val="BodyText"/>
        <w:rPr>
          <w:rFonts w:eastAsiaTheme="minorEastAsia"/>
          <w:lang w:eastAsia="en-US"/>
        </w:rPr>
      </w:pPr>
      <w:r w:rsidRPr="003A6833">
        <w:t>Geographic Information System</w:t>
      </w:r>
      <w:r>
        <w:t xml:space="preserve"> (</w:t>
      </w:r>
      <w:r w:rsidR="00907845" w:rsidRPr="001C03ED">
        <w:rPr>
          <w:rFonts w:eastAsiaTheme="minorEastAsia"/>
          <w:lang w:eastAsia="en-US"/>
        </w:rPr>
        <w:t>GIS</w:t>
      </w:r>
      <w:r>
        <w:rPr>
          <w:rFonts w:eastAsiaTheme="minorEastAsia"/>
          <w:lang w:eastAsia="en-US"/>
        </w:rPr>
        <w:t>)</w:t>
      </w:r>
      <w:r w:rsidR="00907845" w:rsidRPr="001C03ED">
        <w:rPr>
          <w:rFonts w:eastAsiaTheme="minorEastAsia"/>
          <w:lang w:eastAsia="en-US"/>
        </w:rPr>
        <w:t xml:space="preserve"> data and publications such as guide books, and tool kits developed for </w:t>
      </w:r>
      <w:r w:rsidR="00400F0C">
        <w:rPr>
          <w:rFonts w:eastAsiaTheme="minorEastAsia"/>
          <w:lang w:eastAsia="en-US"/>
        </w:rPr>
        <w:t xml:space="preserve">IM4DC </w:t>
      </w:r>
      <w:r w:rsidR="00907845" w:rsidRPr="001C03ED">
        <w:rPr>
          <w:rFonts w:eastAsiaTheme="minorEastAsia"/>
          <w:lang w:eastAsia="en-US"/>
        </w:rPr>
        <w:t xml:space="preserve">training and research projects in Australia and in-country can be put to good use for a positive tangible impact. For example the Centre for Exploration Targeting has initiated important GIS data management in IM4DC capacity building courses with a range of stakeholders in West Africa in July 2012 and more recently at the Zambian School of Mines that included field geophysics and geochemistry techniques that has direct intended changes in the modern application of mineral exploration in these partner countries. </w:t>
      </w:r>
    </w:p>
    <w:p w:rsidR="00DC2ACF" w:rsidRPr="001C03ED" w:rsidRDefault="00DC2ACF" w:rsidP="004E1D85">
      <w:pPr>
        <w:pStyle w:val="BodyText"/>
        <w:rPr>
          <w:rFonts w:eastAsiaTheme="minorEastAsia"/>
          <w:lang w:eastAsia="en-US"/>
        </w:rPr>
      </w:pPr>
      <w:r w:rsidRPr="001C03ED">
        <w:rPr>
          <w:rFonts w:eastAsiaTheme="minorEastAsia"/>
          <w:lang w:eastAsia="en-US"/>
        </w:rPr>
        <w:t>Formal feedback processes for all IM4DC short courses, training and fellowship activities include assessments by way of in course group discussions, networking and presentations and after the course participant surveys and presenters appraisals for activity development. Continuous learning is afforded on line through the M4D link, which keeps alumni, presenters and other IM4DC parties informed on return to work progress, challenges and forum networking. Continuous improvements in IM4DC activities are reviewed by the UQ and UWA based presenters and organisers during and after each course and in the refection workshops that bring them together to share experiences. The participants are also encouraged to assess the courses and provide ideas and comments for improvement in the question forms distributed after activity completion.</w:t>
      </w:r>
    </w:p>
    <w:p w:rsidR="00C66A3C" w:rsidRPr="001C03ED" w:rsidRDefault="00C66A3C" w:rsidP="008822B0">
      <w:pPr>
        <w:pStyle w:val="Heading2"/>
      </w:pPr>
      <w:r w:rsidRPr="001C03ED">
        <w:t>Monitoring</w:t>
      </w:r>
      <w:r w:rsidR="001C03ED">
        <w:t xml:space="preserve"> and </w:t>
      </w:r>
      <w:r w:rsidRPr="001C03ED">
        <w:t>Evaluation</w:t>
      </w:r>
    </w:p>
    <w:p w:rsidR="00F34526" w:rsidRPr="001C03ED" w:rsidRDefault="00400F0C" w:rsidP="004E1D85">
      <w:pPr>
        <w:pStyle w:val="BodyText"/>
        <w:rPr>
          <w:rFonts w:eastAsiaTheme="minorEastAsia"/>
          <w:lang w:eastAsia="en-US"/>
        </w:rPr>
      </w:pPr>
      <w:r>
        <w:rPr>
          <w:rFonts w:eastAsiaTheme="minorEastAsia"/>
          <w:lang w:eastAsia="en-US"/>
        </w:rPr>
        <w:t xml:space="preserve">IM4DC </w:t>
      </w:r>
      <w:r w:rsidR="00613867" w:rsidRPr="001C03ED">
        <w:rPr>
          <w:rFonts w:eastAsiaTheme="minorEastAsia"/>
          <w:lang w:eastAsia="en-US"/>
        </w:rPr>
        <w:t>has a comprehensive Monitoring and Evaluation</w:t>
      </w:r>
      <w:r w:rsidR="00243E71" w:rsidRPr="001C03ED">
        <w:rPr>
          <w:rFonts w:eastAsiaTheme="minorEastAsia"/>
          <w:lang w:eastAsia="en-US"/>
        </w:rPr>
        <w:t xml:space="preserve"> (M&amp;E)</w:t>
      </w:r>
      <w:r w:rsidR="00613867" w:rsidRPr="001C03ED">
        <w:rPr>
          <w:rFonts w:eastAsiaTheme="minorEastAsia"/>
          <w:lang w:eastAsia="en-US"/>
        </w:rPr>
        <w:t xml:space="preserve"> Framework covering the period 2013</w:t>
      </w:r>
      <w:r w:rsidR="00EA5EC4">
        <w:rPr>
          <w:rFonts w:eastAsiaTheme="minorEastAsia"/>
          <w:lang w:eastAsia="en-US"/>
        </w:rPr>
        <w:t>–20</w:t>
      </w:r>
      <w:r w:rsidR="00613867" w:rsidRPr="001C03ED">
        <w:rPr>
          <w:rFonts w:eastAsiaTheme="minorEastAsia"/>
          <w:lang w:eastAsia="en-US"/>
        </w:rPr>
        <w:t>15.</w:t>
      </w:r>
      <w:r w:rsidR="001C03ED">
        <w:rPr>
          <w:rFonts w:eastAsiaTheme="minorEastAsia"/>
          <w:lang w:eastAsia="en-US"/>
        </w:rPr>
        <w:t xml:space="preserve"> </w:t>
      </w:r>
      <w:r w:rsidR="00243E71" w:rsidRPr="001C03ED">
        <w:rPr>
          <w:rFonts w:eastAsiaTheme="minorEastAsia"/>
          <w:lang w:eastAsia="en-US"/>
        </w:rPr>
        <w:t>It sets out a clear purpose for IM4DC M&amp;E:</w:t>
      </w:r>
    </w:p>
    <w:p w:rsidR="00613867" w:rsidRPr="001C03ED" w:rsidRDefault="00613867" w:rsidP="00EA5EC4">
      <w:pPr>
        <w:pStyle w:val="BULLETS"/>
      </w:pPr>
      <w:r w:rsidRPr="001C03ED">
        <w:t xml:space="preserve">Provide </w:t>
      </w:r>
      <w:r w:rsidRPr="001C03ED">
        <w:rPr>
          <w:b/>
          <w:bCs/>
        </w:rPr>
        <w:t xml:space="preserve">performance information </w:t>
      </w:r>
      <w:r w:rsidRPr="001C03ED">
        <w:t xml:space="preserve">(both qualitative and quantitative) that helps IM4DC </w:t>
      </w:r>
      <w:r w:rsidRPr="001C03ED">
        <w:rPr>
          <w:b/>
          <w:bCs/>
        </w:rPr>
        <w:t xml:space="preserve">make decisions </w:t>
      </w:r>
      <w:r w:rsidRPr="001C03ED">
        <w:t xml:space="preserve">about its activities and strategic directions. </w:t>
      </w:r>
    </w:p>
    <w:p w:rsidR="00613867" w:rsidRPr="001C03ED" w:rsidRDefault="00613867" w:rsidP="00EA5EC4">
      <w:pPr>
        <w:pStyle w:val="BULLETS"/>
      </w:pPr>
      <w:r w:rsidRPr="001C03ED">
        <w:rPr>
          <w:b/>
          <w:bCs/>
        </w:rPr>
        <w:t xml:space="preserve">Be accountable to stakeholders </w:t>
      </w:r>
      <w:r w:rsidRPr="001C03ED">
        <w:t xml:space="preserve">particularly DFAT, supporting universities and the broader Australian community (i.e. taxpayers). </w:t>
      </w:r>
    </w:p>
    <w:p w:rsidR="00613867" w:rsidRPr="001C03ED" w:rsidRDefault="00613867" w:rsidP="00EA5EC4">
      <w:pPr>
        <w:pStyle w:val="BULLETS"/>
      </w:pPr>
      <w:r w:rsidRPr="001C03ED">
        <w:rPr>
          <w:b/>
          <w:bCs/>
        </w:rPr>
        <w:t>To learn from what is or isn’t working and understand why</w:t>
      </w:r>
      <w:r w:rsidRPr="001C03ED">
        <w:t xml:space="preserve">. This includes reflecting </w:t>
      </w:r>
      <w:r w:rsidR="00243E71" w:rsidRPr="001C03ED">
        <w:t>on IM4DC</w:t>
      </w:r>
      <w:r w:rsidRPr="001C03ED">
        <w:t xml:space="preserve"> work so that </w:t>
      </w:r>
      <w:r w:rsidR="00243E71" w:rsidRPr="001C03ED">
        <w:t>IM4DC is</w:t>
      </w:r>
      <w:r w:rsidRPr="001C03ED">
        <w:t xml:space="preserve"> continually improving including looking for alternative ways of doing things. </w:t>
      </w:r>
    </w:p>
    <w:p w:rsidR="00400F0C" w:rsidRPr="00400F0C" w:rsidRDefault="00613867" w:rsidP="00EA5EC4">
      <w:pPr>
        <w:pStyle w:val="BULLETS"/>
        <w:rPr>
          <w:rFonts w:ascii="Arial Narrow" w:hAnsi="Arial Narrow"/>
          <w:sz w:val="22"/>
        </w:rPr>
      </w:pPr>
      <w:r w:rsidRPr="00400F0C">
        <w:rPr>
          <w:b/>
          <w:bCs/>
        </w:rPr>
        <w:t xml:space="preserve">Help identify inefficiencies in activities. </w:t>
      </w:r>
      <w:r w:rsidRPr="001C03ED">
        <w:t xml:space="preserve">This will ensure we continually look to make our systems work better so that we can reduce resources in particular areas of our work. </w:t>
      </w:r>
    </w:p>
    <w:p w:rsidR="00613867" w:rsidRPr="00400F0C" w:rsidRDefault="00613867" w:rsidP="00EA5EC4">
      <w:pPr>
        <w:pStyle w:val="BULLETS"/>
      </w:pPr>
      <w:r w:rsidRPr="00400F0C">
        <w:rPr>
          <w:b/>
          <w:bCs/>
        </w:rPr>
        <w:t xml:space="preserve">To be transparent with partners and others </w:t>
      </w:r>
      <w:r w:rsidRPr="00400F0C">
        <w:t>doing similar work so that there is sharing of information and lessons learnt and minimi</w:t>
      </w:r>
      <w:r w:rsidR="001C03ED" w:rsidRPr="00400F0C">
        <w:t>s</w:t>
      </w:r>
      <w:r w:rsidR="00EA5EC4">
        <w:t>ation of duplication</w:t>
      </w:r>
      <w:r w:rsidRPr="00400F0C">
        <w:t xml:space="preserve">. </w:t>
      </w:r>
    </w:p>
    <w:p w:rsidR="00613867" w:rsidRPr="001C03ED" w:rsidRDefault="00613867" w:rsidP="004E1D85">
      <w:pPr>
        <w:pStyle w:val="BodyText"/>
        <w:spacing w:before="100" w:beforeAutospacing="1"/>
        <w:rPr>
          <w:rFonts w:eastAsiaTheme="minorEastAsia"/>
          <w:lang w:eastAsia="en-US"/>
        </w:rPr>
      </w:pPr>
      <w:r w:rsidRPr="001C03ED">
        <w:rPr>
          <w:rFonts w:eastAsiaTheme="minorEastAsia"/>
          <w:lang w:eastAsia="en-US"/>
        </w:rPr>
        <w:t xml:space="preserve">The primary audiences </w:t>
      </w:r>
      <w:r w:rsidR="00243E71" w:rsidRPr="001C03ED">
        <w:rPr>
          <w:rFonts w:eastAsiaTheme="minorEastAsia"/>
          <w:lang w:eastAsia="en-US"/>
        </w:rPr>
        <w:t xml:space="preserve">for the M&amp;E framework are the most immediate </w:t>
      </w:r>
      <w:r w:rsidRPr="001C03ED">
        <w:rPr>
          <w:rFonts w:eastAsiaTheme="minorEastAsia"/>
          <w:lang w:eastAsia="en-US"/>
        </w:rPr>
        <w:t>stakeholders who require M&amp;E information to make decisions and those who will use M&amp;E information to inform the work that they do</w:t>
      </w:r>
      <w:r w:rsidR="00243E71" w:rsidRPr="001C03ED">
        <w:rPr>
          <w:rFonts w:eastAsiaTheme="minorEastAsia"/>
          <w:lang w:eastAsia="en-US"/>
        </w:rPr>
        <w:t xml:space="preserve"> – IM4DC staff, UWA</w:t>
      </w:r>
      <w:r w:rsidR="001C03ED">
        <w:rPr>
          <w:rFonts w:eastAsiaTheme="minorEastAsia"/>
          <w:lang w:eastAsia="en-US"/>
        </w:rPr>
        <w:t xml:space="preserve"> and </w:t>
      </w:r>
      <w:r w:rsidR="00243E71" w:rsidRPr="001C03ED">
        <w:rPr>
          <w:rFonts w:eastAsiaTheme="minorEastAsia"/>
          <w:lang w:eastAsia="en-US"/>
        </w:rPr>
        <w:t>UQ, DFAT (Mining team</w:t>
      </w:r>
      <w:r w:rsidR="001C03ED">
        <w:rPr>
          <w:rFonts w:eastAsiaTheme="minorEastAsia"/>
          <w:lang w:eastAsia="en-US"/>
        </w:rPr>
        <w:t xml:space="preserve"> and </w:t>
      </w:r>
      <w:r w:rsidR="00243E71" w:rsidRPr="001C03ED">
        <w:rPr>
          <w:rFonts w:eastAsiaTheme="minorEastAsia"/>
          <w:lang w:eastAsia="en-US"/>
        </w:rPr>
        <w:t xml:space="preserve">country programs), and </w:t>
      </w:r>
      <w:r w:rsidR="00143538">
        <w:rPr>
          <w:rFonts w:eastAsiaTheme="minorEastAsia"/>
          <w:lang w:eastAsia="en-US"/>
        </w:rPr>
        <w:t xml:space="preserve">the </w:t>
      </w:r>
      <w:r w:rsidR="00243E71" w:rsidRPr="001C03ED">
        <w:rPr>
          <w:rFonts w:eastAsiaTheme="minorEastAsia"/>
          <w:lang w:eastAsia="en-US"/>
        </w:rPr>
        <w:t>IM4DC Board</w:t>
      </w:r>
      <w:r w:rsidRPr="001C03ED">
        <w:rPr>
          <w:rFonts w:eastAsiaTheme="minorEastAsia"/>
          <w:lang w:eastAsia="en-US"/>
        </w:rPr>
        <w:t xml:space="preserve">. </w:t>
      </w:r>
    </w:p>
    <w:p w:rsidR="002E685A" w:rsidRPr="001C03ED" w:rsidRDefault="002E685A" w:rsidP="003921EF">
      <w:pPr>
        <w:pStyle w:val="BodyText"/>
        <w:rPr>
          <w:rFonts w:eastAsiaTheme="minorEastAsia"/>
          <w:lang w:eastAsia="en-US"/>
        </w:rPr>
      </w:pPr>
      <w:r w:rsidRPr="001C03ED">
        <w:rPr>
          <w:rFonts w:eastAsiaTheme="minorEastAsia"/>
          <w:lang w:eastAsia="en-US"/>
        </w:rPr>
        <w:t>The Review Team’s assessment of the Monitoring</w:t>
      </w:r>
      <w:r w:rsidR="001C03ED">
        <w:rPr>
          <w:rFonts w:eastAsiaTheme="minorEastAsia"/>
          <w:lang w:eastAsia="en-US"/>
        </w:rPr>
        <w:t xml:space="preserve"> and </w:t>
      </w:r>
      <w:r w:rsidRPr="001C03ED">
        <w:rPr>
          <w:rFonts w:eastAsiaTheme="minorEastAsia"/>
          <w:lang w:eastAsia="en-US"/>
        </w:rPr>
        <w:t>Evaluation Framework is that it is conceptually sound and it serves a very useful practical purpose:</w:t>
      </w:r>
    </w:p>
    <w:p w:rsidR="00613867" w:rsidRPr="001C03ED" w:rsidRDefault="002E685A" w:rsidP="00400F0C">
      <w:pPr>
        <w:pStyle w:val="ListBullet"/>
        <w:rPr>
          <w:rFonts w:eastAsiaTheme="minorEastAsia"/>
        </w:rPr>
      </w:pPr>
      <w:r w:rsidRPr="001C03ED">
        <w:rPr>
          <w:rFonts w:eastAsiaTheme="minorEastAsia"/>
        </w:rPr>
        <w:t>The Framework outlines a very good p</w:t>
      </w:r>
      <w:r w:rsidR="00613867" w:rsidRPr="001C03ED">
        <w:rPr>
          <w:rFonts w:eastAsiaTheme="minorEastAsia"/>
        </w:rPr>
        <w:t>rogram logic</w:t>
      </w:r>
      <w:r w:rsidRPr="001C03ED">
        <w:rPr>
          <w:rFonts w:eastAsiaTheme="minorEastAsia"/>
        </w:rPr>
        <w:t xml:space="preserve"> for </w:t>
      </w:r>
      <w:r w:rsidR="00400F0C">
        <w:rPr>
          <w:rFonts w:eastAsiaTheme="minorEastAsia"/>
        </w:rPr>
        <w:t xml:space="preserve">IM4DC </w:t>
      </w:r>
      <w:r w:rsidRPr="001C03ED">
        <w:rPr>
          <w:rFonts w:eastAsiaTheme="minorEastAsia"/>
        </w:rPr>
        <w:t>and its work. Activities are linked to intermediate outcomes, which are then linked to higher-level program outcomes and ultimately to the broader goals of the Centre in a clear and sequenced way;</w:t>
      </w:r>
    </w:p>
    <w:p w:rsidR="002E685A" w:rsidRPr="001C03ED" w:rsidRDefault="002E685A" w:rsidP="00400F0C">
      <w:pPr>
        <w:pStyle w:val="ListBullet"/>
        <w:rPr>
          <w:rFonts w:eastAsiaTheme="minorEastAsia"/>
        </w:rPr>
      </w:pPr>
      <w:r w:rsidRPr="001C03ED">
        <w:rPr>
          <w:rFonts w:eastAsiaTheme="minorEastAsia"/>
        </w:rPr>
        <w:t xml:space="preserve">In practical terms, </w:t>
      </w:r>
      <w:r w:rsidR="00400F0C">
        <w:rPr>
          <w:rFonts w:eastAsiaTheme="minorEastAsia"/>
        </w:rPr>
        <w:t xml:space="preserve">IM4DC </w:t>
      </w:r>
      <w:r w:rsidRPr="001C03ED">
        <w:rPr>
          <w:rFonts w:eastAsiaTheme="minorEastAsia"/>
        </w:rPr>
        <w:t>produces regular performance reporting from the individual activity</w:t>
      </w:r>
      <w:r w:rsidR="00EB3E19">
        <w:rPr>
          <w:rFonts w:eastAsiaTheme="minorEastAsia"/>
        </w:rPr>
        <w:t xml:space="preserve"> / </w:t>
      </w:r>
      <w:r w:rsidRPr="001C03ED">
        <w:rPr>
          <w:rFonts w:eastAsiaTheme="minorEastAsia"/>
        </w:rPr>
        <w:t>course to six monthly aggregations of monitoring</w:t>
      </w:r>
      <w:r w:rsidR="00143538">
        <w:rPr>
          <w:rFonts w:eastAsiaTheme="minorEastAsia"/>
        </w:rPr>
        <w:t>.</w:t>
      </w:r>
      <w:r w:rsidRPr="001C03ED">
        <w:rPr>
          <w:rFonts w:eastAsiaTheme="minorEastAsia"/>
        </w:rPr>
        <w:t xml:space="preserve"> </w:t>
      </w:r>
    </w:p>
    <w:p w:rsidR="00613867" w:rsidRPr="001C03ED" w:rsidRDefault="002E685A" w:rsidP="00400F0C">
      <w:pPr>
        <w:pStyle w:val="BodyText"/>
        <w:spacing w:before="100" w:beforeAutospacing="1"/>
        <w:rPr>
          <w:rFonts w:eastAsiaTheme="minorEastAsia"/>
          <w:lang w:eastAsia="en-US"/>
        </w:rPr>
      </w:pPr>
      <w:r w:rsidRPr="001C03ED">
        <w:rPr>
          <w:rFonts w:eastAsiaTheme="minorEastAsia"/>
          <w:lang w:eastAsia="en-US"/>
        </w:rPr>
        <w:t>These Monitoring</w:t>
      </w:r>
      <w:r w:rsidR="001C03ED">
        <w:rPr>
          <w:rFonts w:eastAsiaTheme="minorEastAsia"/>
          <w:lang w:eastAsia="en-US"/>
        </w:rPr>
        <w:t xml:space="preserve"> and </w:t>
      </w:r>
      <w:r w:rsidRPr="001C03ED">
        <w:rPr>
          <w:rFonts w:eastAsiaTheme="minorEastAsia"/>
          <w:lang w:eastAsia="en-US"/>
        </w:rPr>
        <w:t xml:space="preserve">Evaluation processes are strongly supported </w:t>
      </w:r>
      <w:r w:rsidR="001A7D28">
        <w:rPr>
          <w:rFonts w:eastAsiaTheme="minorEastAsia"/>
          <w:lang w:eastAsia="en-US"/>
        </w:rPr>
        <w:t xml:space="preserve">by </w:t>
      </w:r>
      <w:r w:rsidR="00613867" w:rsidRPr="001C03ED">
        <w:rPr>
          <w:rFonts w:eastAsiaTheme="minorEastAsia"/>
          <w:lang w:eastAsia="en-US"/>
        </w:rPr>
        <w:t>IM4DC</w:t>
      </w:r>
      <w:r w:rsidR="00143538">
        <w:rPr>
          <w:rFonts w:eastAsiaTheme="minorEastAsia"/>
          <w:lang w:eastAsia="en-US"/>
        </w:rPr>
        <w:t>’s</w:t>
      </w:r>
      <w:r w:rsidR="00613867" w:rsidRPr="001C03ED">
        <w:rPr>
          <w:rFonts w:eastAsiaTheme="minorEastAsia"/>
          <w:lang w:eastAsia="en-US"/>
        </w:rPr>
        <w:t xml:space="preserve"> competent and experienced staff</w:t>
      </w:r>
      <w:r w:rsidRPr="001C03ED">
        <w:rPr>
          <w:rFonts w:eastAsiaTheme="minorEastAsia"/>
          <w:lang w:eastAsia="en-US"/>
        </w:rPr>
        <w:t xml:space="preserve"> working on Monitoring</w:t>
      </w:r>
      <w:r w:rsidR="001C03ED">
        <w:rPr>
          <w:rFonts w:eastAsiaTheme="minorEastAsia"/>
          <w:lang w:eastAsia="en-US"/>
        </w:rPr>
        <w:t xml:space="preserve"> and </w:t>
      </w:r>
      <w:r w:rsidRPr="001C03ED">
        <w:rPr>
          <w:rFonts w:eastAsiaTheme="minorEastAsia"/>
          <w:lang w:eastAsia="en-US"/>
        </w:rPr>
        <w:t>Evaluation.</w:t>
      </w:r>
    </w:p>
    <w:p w:rsidR="00FC4503" w:rsidRPr="001C03ED" w:rsidRDefault="00400F0C" w:rsidP="00400F0C">
      <w:pPr>
        <w:pStyle w:val="BodyText"/>
        <w:rPr>
          <w:rFonts w:eastAsiaTheme="minorEastAsia"/>
          <w:lang w:eastAsia="en-US"/>
        </w:rPr>
      </w:pPr>
      <w:r>
        <w:rPr>
          <w:rFonts w:eastAsiaTheme="minorEastAsia"/>
          <w:lang w:eastAsia="en-US"/>
        </w:rPr>
        <w:t xml:space="preserve">IM4DC </w:t>
      </w:r>
      <w:r w:rsidR="00FC4503" w:rsidRPr="001C03ED">
        <w:rPr>
          <w:rFonts w:eastAsiaTheme="minorEastAsia"/>
          <w:lang w:eastAsia="en-US"/>
        </w:rPr>
        <w:t xml:space="preserve">has also demonstrated a positive willingness to open </w:t>
      </w:r>
      <w:r w:rsidR="002E685A" w:rsidRPr="001C03ED">
        <w:rPr>
          <w:rFonts w:eastAsiaTheme="minorEastAsia"/>
          <w:lang w:eastAsia="en-US"/>
        </w:rPr>
        <w:t xml:space="preserve">itself </w:t>
      </w:r>
      <w:r w:rsidR="00FC4503" w:rsidRPr="001C03ED">
        <w:rPr>
          <w:rFonts w:eastAsiaTheme="minorEastAsia"/>
          <w:lang w:eastAsia="en-US"/>
        </w:rPr>
        <w:t>up to</w:t>
      </w:r>
      <w:r w:rsidR="000D0ADC">
        <w:rPr>
          <w:rFonts w:eastAsiaTheme="minorEastAsia"/>
          <w:lang w:eastAsia="en-US"/>
        </w:rPr>
        <w:t xml:space="preserve"> internal</w:t>
      </w:r>
      <w:r w:rsidR="00FC4503" w:rsidRPr="001C03ED">
        <w:rPr>
          <w:rFonts w:eastAsiaTheme="minorEastAsia"/>
          <w:lang w:eastAsia="en-US"/>
        </w:rPr>
        <w:t xml:space="preserve"> independent scrutiny</w:t>
      </w:r>
      <w:r w:rsidR="00997FE2" w:rsidRPr="001C03ED">
        <w:rPr>
          <w:rFonts w:eastAsiaTheme="minorEastAsia"/>
          <w:lang w:eastAsia="en-US"/>
        </w:rPr>
        <w:t>.</w:t>
      </w:r>
      <w:r w:rsidR="001C03ED">
        <w:rPr>
          <w:rFonts w:eastAsiaTheme="minorEastAsia"/>
          <w:lang w:eastAsia="en-US"/>
        </w:rPr>
        <w:t xml:space="preserve"> </w:t>
      </w:r>
      <w:r w:rsidR="00997FE2" w:rsidRPr="001C03ED">
        <w:rPr>
          <w:rFonts w:eastAsiaTheme="minorEastAsia"/>
          <w:lang w:eastAsia="en-US"/>
        </w:rPr>
        <w:t xml:space="preserve">Recently, the Accelerated Learning Laboratory at UWA (ALL@UWA) was engaged for a project to </w:t>
      </w:r>
      <w:r w:rsidR="00FC4503" w:rsidRPr="001C03ED">
        <w:rPr>
          <w:rFonts w:eastAsiaTheme="minorEastAsia"/>
          <w:lang w:eastAsia="en-US"/>
        </w:rPr>
        <w:t xml:space="preserve">assist IM4DC to understand how its educational and developmental programs have contributed to the improvement of the practices, policies </w:t>
      </w:r>
      <w:r w:rsidR="00FC4503" w:rsidRPr="00400F0C">
        <w:rPr>
          <w:rFonts w:eastAsiaTheme="minorEastAsia"/>
        </w:rPr>
        <w:t>and</w:t>
      </w:r>
      <w:r w:rsidR="00FC4503" w:rsidRPr="001C03ED">
        <w:rPr>
          <w:rFonts w:eastAsiaTheme="minorEastAsia"/>
          <w:lang w:eastAsia="en-US"/>
        </w:rPr>
        <w:t xml:space="preserve"> cultures of targeted developing nations. </w:t>
      </w:r>
      <w:r w:rsidR="00997FE2" w:rsidRPr="001C03ED">
        <w:rPr>
          <w:rFonts w:eastAsiaTheme="minorEastAsia"/>
          <w:lang w:eastAsia="en-US"/>
        </w:rPr>
        <w:t>This involved a diverse sample of 25 alumni being interviewed using key questions from the Monitoring</w:t>
      </w:r>
      <w:r w:rsidR="001C03ED">
        <w:rPr>
          <w:rFonts w:eastAsiaTheme="minorEastAsia"/>
          <w:lang w:eastAsia="en-US"/>
        </w:rPr>
        <w:t xml:space="preserve"> and </w:t>
      </w:r>
      <w:r w:rsidR="00997FE2" w:rsidRPr="001C03ED">
        <w:rPr>
          <w:rFonts w:eastAsiaTheme="minorEastAsia"/>
          <w:lang w:eastAsia="en-US"/>
        </w:rPr>
        <w:t>Evaluation Framework.</w:t>
      </w:r>
      <w:r w:rsidR="001C03ED">
        <w:rPr>
          <w:rFonts w:eastAsiaTheme="minorEastAsia"/>
          <w:lang w:eastAsia="en-US"/>
        </w:rPr>
        <w:t xml:space="preserve"> </w:t>
      </w:r>
      <w:r w:rsidR="00997FE2" w:rsidRPr="001C03ED">
        <w:rPr>
          <w:rFonts w:eastAsiaTheme="minorEastAsia"/>
          <w:lang w:eastAsia="en-US"/>
        </w:rPr>
        <w:t>The ALL@WA summari</w:t>
      </w:r>
      <w:r w:rsidR="001C03ED">
        <w:rPr>
          <w:rFonts w:eastAsiaTheme="minorEastAsia"/>
          <w:lang w:eastAsia="en-US"/>
        </w:rPr>
        <w:t>s</w:t>
      </w:r>
      <w:r w:rsidR="00997FE2" w:rsidRPr="001C03ED">
        <w:rPr>
          <w:rFonts w:eastAsiaTheme="minorEastAsia"/>
          <w:lang w:eastAsia="en-US"/>
        </w:rPr>
        <w:t>ed its findings as follows:</w:t>
      </w:r>
    </w:p>
    <w:p w:rsidR="00FC4503" w:rsidRPr="001C03ED" w:rsidRDefault="001C03ED" w:rsidP="00400F0C">
      <w:pPr>
        <w:pStyle w:val="Quote1"/>
      </w:pPr>
      <w:r>
        <w:t>‘</w:t>
      </w:r>
      <w:r w:rsidR="00FC4503" w:rsidRPr="001C03ED">
        <w:t xml:space="preserve">Overall, the interviews suggest that IM4DC programs have enabled the alumni to apply the learning into practice and to bring about changes to their work and organisations. Our analysis suggests that participants have developed their leadership capability, initiated innovative activities and changes, strengthened their networks, and can potentially contribute to the improvement of social, economic, environmental status of their home countries. We nevertheless make recommendations for further enhancing the impact, such as: involve key personnel and decision makers in </w:t>
      </w:r>
      <w:r w:rsidR="00400F0C">
        <w:t xml:space="preserve">IM4DC </w:t>
      </w:r>
      <w:r w:rsidR="00FC4503" w:rsidRPr="001C03ED">
        <w:t>training; provide focused, systemic training to develop participants’ change management skill; follow up with alumni to support their change initiatives; create platforms to share innovative and effective practices among alumni, among others. These initiatives would collectively facilitate the achievement of transformational changes in the ta</w:t>
      </w:r>
      <w:r w:rsidR="00997FE2" w:rsidRPr="001C03ED">
        <w:t>rgeted countries over time.</w:t>
      </w:r>
      <w:r>
        <w:t>’</w:t>
      </w:r>
    </w:p>
    <w:p w:rsidR="00A32E50" w:rsidRPr="001C03ED" w:rsidRDefault="00885EAB" w:rsidP="00EA5EC4">
      <w:pPr>
        <w:pStyle w:val="BodyText"/>
        <w:spacing w:before="100" w:beforeAutospacing="1"/>
      </w:pPr>
      <w:r>
        <w:t>One</w:t>
      </w:r>
      <w:r w:rsidRPr="001C03ED">
        <w:t xml:space="preserve"> </w:t>
      </w:r>
      <w:r w:rsidR="000D0ADC">
        <w:t>suggested</w:t>
      </w:r>
      <w:r w:rsidR="00A32E50" w:rsidRPr="001C03ED">
        <w:t xml:space="preserve"> improvement </w:t>
      </w:r>
      <w:r>
        <w:t xml:space="preserve">in relation to Monitoring and Evaluation </w:t>
      </w:r>
      <w:r w:rsidR="00907845" w:rsidRPr="001C03ED">
        <w:t xml:space="preserve">from one of the DFAT posts </w:t>
      </w:r>
      <w:r w:rsidR="000D0ADC">
        <w:t xml:space="preserve">is for </w:t>
      </w:r>
      <w:r w:rsidR="00A32E50" w:rsidRPr="001C03ED">
        <w:t>more immediat</w:t>
      </w:r>
      <w:r w:rsidR="00907845" w:rsidRPr="001C03ED">
        <w:t>e reporting of activity outputs. A</w:t>
      </w:r>
      <w:r w:rsidR="00A32E50" w:rsidRPr="001C03ED">
        <w:t xml:space="preserve">t present the only formal reporting </w:t>
      </w:r>
      <w:r w:rsidR="00907845" w:rsidRPr="001C03ED">
        <w:t>arrives</w:t>
      </w:r>
      <w:r w:rsidR="00A32E50" w:rsidRPr="001C03ED">
        <w:t xml:space="preserve"> several months after the event via the global Six Monthly Report</w:t>
      </w:r>
      <w:r>
        <w:t xml:space="preserve"> by which time the opportunity for immediate learning has been lost.</w:t>
      </w:r>
    </w:p>
    <w:p w:rsidR="00C66A3C" w:rsidRPr="001C03ED" w:rsidRDefault="00C66A3C" w:rsidP="008822B0">
      <w:pPr>
        <w:pStyle w:val="Heading2"/>
      </w:pPr>
      <w:r w:rsidRPr="001C03ED">
        <w:t>Gender Equality</w:t>
      </w:r>
    </w:p>
    <w:p w:rsidR="00075122" w:rsidRPr="00384C8E" w:rsidRDefault="00075122" w:rsidP="00EA5EC4">
      <w:pPr>
        <w:autoSpaceDE w:val="0"/>
        <w:autoSpaceDN w:val="0"/>
        <w:adjustRightInd w:val="0"/>
        <w:spacing w:before="0" w:after="120"/>
        <w:rPr>
          <w:rFonts w:asciiTheme="minorHAnsi" w:hAnsiTheme="minorHAnsi" w:cstheme="minorHAnsi"/>
          <w:bCs/>
          <w:szCs w:val="20"/>
          <w:lang w:val="en-US"/>
        </w:rPr>
      </w:pPr>
      <w:r w:rsidRPr="00384C8E">
        <w:rPr>
          <w:rFonts w:asciiTheme="minorHAnsi" w:hAnsiTheme="minorHAnsi" w:cstheme="minorHAnsi"/>
          <w:bCs/>
          <w:szCs w:val="20"/>
          <w:lang w:val="en-US"/>
        </w:rPr>
        <w:t xml:space="preserve">The Grant Agreement </w:t>
      </w:r>
      <w:r w:rsidR="0063700B" w:rsidRPr="00384C8E">
        <w:rPr>
          <w:rFonts w:asciiTheme="minorHAnsi" w:hAnsiTheme="minorHAnsi" w:cstheme="minorHAnsi"/>
          <w:bCs/>
          <w:szCs w:val="20"/>
          <w:lang w:val="en-US"/>
        </w:rPr>
        <w:t xml:space="preserve">included the following </w:t>
      </w:r>
      <w:r w:rsidR="0063700B">
        <w:rPr>
          <w:rFonts w:asciiTheme="minorHAnsi" w:hAnsiTheme="minorHAnsi" w:cstheme="minorHAnsi"/>
          <w:bCs/>
          <w:szCs w:val="20"/>
          <w:lang w:val="en-US"/>
        </w:rPr>
        <w:t>expectations for the IM4DC in relation to gender:</w:t>
      </w:r>
    </w:p>
    <w:p w:rsidR="00075122" w:rsidRPr="00384C8E" w:rsidRDefault="00885EAB" w:rsidP="00EA5EC4">
      <w:pPr>
        <w:autoSpaceDE w:val="0"/>
        <w:autoSpaceDN w:val="0"/>
        <w:adjustRightInd w:val="0"/>
        <w:spacing w:before="0" w:after="120" w:line="276" w:lineRule="auto"/>
        <w:ind w:left="720"/>
        <w:rPr>
          <w:rFonts w:asciiTheme="minorHAnsi" w:hAnsiTheme="minorHAnsi" w:cstheme="minorHAnsi"/>
          <w:b/>
          <w:bCs/>
          <w:szCs w:val="20"/>
          <w:lang w:val="en-US"/>
        </w:rPr>
      </w:pPr>
      <w:r>
        <w:rPr>
          <w:rFonts w:asciiTheme="minorHAnsi" w:hAnsiTheme="minorHAnsi" w:cstheme="minorHAnsi"/>
          <w:b/>
          <w:bCs/>
          <w:szCs w:val="20"/>
          <w:lang w:val="en-US"/>
        </w:rPr>
        <w:t>“</w:t>
      </w:r>
      <w:r w:rsidR="00075122" w:rsidRPr="00384C8E">
        <w:rPr>
          <w:rFonts w:asciiTheme="minorHAnsi" w:hAnsiTheme="minorHAnsi" w:cstheme="minorHAnsi"/>
          <w:b/>
          <w:bCs/>
          <w:szCs w:val="20"/>
          <w:lang w:val="en-US"/>
        </w:rPr>
        <w:t>7. Gender Equality</w:t>
      </w:r>
    </w:p>
    <w:p w:rsidR="00075122" w:rsidRPr="00384C8E" w:rsidRDefault="00075122" w:rsidP="00EA5EC4">
      <w:pPr>
        <w:autoSpaceDE w:val="0"/>
        <w:autoSpaceDN w:val="0"/>
        <w:adjustRightInd w:val="0"/>
        <w:spacing w:before="0" w:after="120" w:line="276" w:lineRule="auto"/>
        <w:ind w:left="720"/>
        <w:rPr>
          <w:rFonts w:asciiTheme="minorHAnsi" w:hAnsiTheme="minorHAnsi" w:cstheme="minorHAnsi"/>
          <w:i/>
          <w:iCs/>
          <w:szCs w:val="20"/>
          <w:lang w:val="en-US"/>
        </w:rPr>
      </w:pPr>
      <w:r w:rsidRPr="00384C8E">
        <w:rPr>
          <w:rFonts w:asciiTheme="minorHAnsi" w:hAnsiTheme="minorHAnsi" w:cstheme="minorHAnsi"/>
          <w:i/>
          <w:iCs/>
          <w:szCs w:val="20"/>
          <w:lang w:val="en-US"/>
        </w:rPr>
        <w:t>Gender equality refers to the extent to which the program advances gender equality and promotes the role of women.</w:t>
      </w:r>
    </w:p>
    <w:p w:rsidR="00075122" w:rsidRPr="00384C8E" w:rsidRDefault="00075122" w:rsidP="00EA5EC4">
      <w:pPr>
        <w:autoSpaceDE w:val="0"/>
        <w:autoSpaceDN w:val="0"/>
        <w:adjustRightInd w:val="0"/>
        <w:spacing w:before="0" w:after="120" w:line="276" w:lineRule="auto"/>
        <w:ind w:left="720"/>
        <w:rPr>
          <w:rFonts w:asciiTheme="minorHAnsi" w:hAnsiTheme="minorHAnsi" w:cstheme="minorHAnsi"/>
          <w:szCs w:val="20"/>
          <w:lang w:val="en-US"/>
        </w:rPr>
      </w:pPr>
      <w:r w:rsidRPr="00384C8E">
        <w:rPr>
          <w:rFonts w:asciiTheme="minorHAnsi" w:hAnsiTheme="minorHAnsi" w:cstheme="minorHAnsi"/>
          <w:szCs w:val="20"/>
          <w:lang w:val="en-US"/>
        </w:rPr>
        <w:t>The IM4DC will make all endeavours to optimise female participation in its programs in order to contribute</w:t>
      </w:r>
      <w:r w:rsidR="0063700B" w:rsidRPr="00384C8E">
        <w:rPr>
          <w:rFonts w:asciiTheme="minorHAnsi" w:hAnsiTheme="minorHAnsi" w:cstheme="minorHAnsi"/>
          <w:szCs w:val="20"/>
          <w:lang w:val="en-US"/>
        </w:rPr>
        <w:t xml:space="preserve"> </w:t>
      </w:r>
      <w:r w:rsidRPr="00384C8E">
        <w:rPr>
          <w:rFonts w:asciiTheme="minorHAnsi" w:hAnsiTheme="minorHAnsi" w:cstheme="minorHAnsi"/>
          <w:szCs w:val="20"/>
          <w:lang w:val="en-US"/>
        </w:rPr>
        <w:t>to the gender equality target of MDG3. It will also ensure that gender equality is addressed in the delivery</w:t>
      </w:r>
      <w:r w:rsidR="0063700B" w:rsidRPr="00384C8E">
        <w:rPr>
          <w:rFonts w:asciiTheme="minorHAnsi" w:hAnsiTheme="minorHAnsi" w:cstheme="minorHAnsi"/>
          <w:szCs w:val="20"/>
          <w:lang w:val="en-US"/>
        </w:rPr>
        <w:t xml:space="preserve"> </w:t>
      </w:r>
      <w:r w:rsidRPr="00384C8E">
        <w:rPr>
          <w:rFonts w:asciiTheme="minorHAnsi" w:hAnsiTheme="minorHAnsi" w:cstheme="minorHAnsi"/>
          <w:szCs w:val="20"/>
          <w:lang w:val="en-US"/>
        </w:rPr>
        <w:t>of programs by seeking optimal female participation in course delivery, leading practice literature, research</w:t>
      </w:r>
      <w:r w:rsidR="0063700B" w:rsidRPr="00384C8E">
        <w:rPr>
          <w:rFonts w:asciiTheme="minorHAnsi" w:hAnsiTheme="minorHAnsi" w:cstheme="minorHAnsi"/>
          <w:szCs w:val="20"/>
          <w:lang w:val="en-US"/>
        </w:rPr>
        <w:t xml:space="preserve"> </w:t>
      </w:r>
      <w:r w:rsidRPr="00384C8E">
        <w:rPr>
          <w:rFonts w:asciiTheme="minorHAnsi" w:hAnsiTheme="minorHAnsi" w:cstheme="minorHAnsi"/>
          <w:szCs w:val="20"/>
          <w:lang w:val="en-US"/>
        </w:rPr>
        <w:t>projects and other contributions. The IM4DC will monitor the ratio of females to males in its alumni,</w:t>
      </w:r>
      <w:r w:rsidR="0063700B" w:rsidRPr="00384C8E">
        <w:rPr>
          <w:rFonts w:asciiTheme="minorHAnsi" w:hAnsiTheme="minorHAnsi" w:cstheme="minorHAnsi"/>
          <w:szCs w:val="20"/>
          <w:lang w:val="en-US"/>
        </w:rPr>
        <w:t xml:space="preserve"> </w:t>
      </w:r>
      <w:r w:rsidRPr="00384C8E">
        <w:rPr>
          <w:rFonts w:asciiTheme="minorHAnsi" w:hAnsiTheme="minorHAnsi" w:cstheme="minorHAnsi"/>
          <w:szCs w:val="20"/>
          <w:lang w:val="en-US"/>
        </w:rPr>
        <w:t>including the portion of females rising to key positions of influence in government, industry and academia</w:t>
      </w:r>
      <w:r w:rsidR="0063700B" w:rsidRPr="00384C8E">
        <w:rPr>
          <w:rFonts w:asciiTheme="minorHAnsi" w:hAnsiTheme="minorHAnsi" w:cstheme="minorHAnsi"/>
          <w:szCs w:val="20"/>
          <w:lang w:val="en-US"/>
        </w:rPr>
        <w:t xml:space="preserve"> </w:t>
      </w:r>
      <w:r w:rsidRPr="00384C8E">
        <w:rPr>
          <w:rFonts w:asciiTheme="minorHAnsi" w:hAnsiTheme="minorHAnsi" w:cstheme="minorHAnsi"/>
          <w:szCs w:val="20"/>
          <w:lang w:val="en-US"/>
        </w:rPr>
        <w:t>in developing nations.</w:t>
      </w:r>
    </w:p>
    <w:p w:rsidR="00075122" w:rsidRPr="00384C8E" w:rsidRDefault="00075122" w:rsidP="00EA5EC4">
      <w:pPr>
        <w:autoSpaceDE w:val="0"/>
        <w:autoSpaceDN w:val="0"/>
        <w:adjustRightInd w:val="0"/>
        <w:spacing w:before="0" w:after="0" w:line="276" w:lineRule="auto"/>
        <w:ind w:left="720"/>
        <w:rPr>
          <w:rFonts w:asciiTheme="minorHAnsi" w:hAnsiTheme="minorHAnsi" w:cstheme="minorHAnsi"/>
          <w:color w:val="1F497D"/>
          <w:szCs w:val="20"/>
        </w:rPr>
      </w:pPr>
      <w:r w:rsidRPr="00384C8E">
        <w:rPr>
          <w:rFonts w:asciiTheme="minorHAnsi" w:hAnsiTheme="minorHAnsi" w:cstheme="minorHAnsi"/>
          <w:szCs w:val="20"/>
          <w:lang w:val="en-US"/>
        </w:rPr>
        <w:t>The IM4DC will also promote corporate and government policies of gender quotas in key decision</w:t>
      </w:r>
      <w:r w:rsidRPr="00384C8E">
        <w:rPr>
          <w:rFonts w:ascii="Cambria Math" w:hAnsi="Cambria Math" w:cs="Cambria Math"/>
          <w:szCs w:val="20"/>
          <w:lang w:val="en-US"/>
        </w:rPr>
        <w:t>‐</w:t>
      </w:r>
      <w:r w:rsidRPr="00384C8E">
        <w:rPr>
          <w:rFonts w:asciiTheme="minorHAnsi" w:hAnsiTheme="minorHAnsi" w:cstheme="minorHAnsi"/>
          <w:szCs w:val="20"/>
          <w:lang w:val="en-US"/>
        </w:rPr>
        <w:t>making</w:t>
      </w:r>
      <w:r w:rsidR="0063700B" w:rsidRPr="00384C8E">
        <w:rPr>
          <w:rFonts w:asciiTheme="minorHAnsi" w:hAnsiTheme="minorHAnsi" w:cstheme="minorHAnsi"/>
          <w:szCs w:val="20"/>
          <w:lang w:val="en-US"/>
        </w:rPr>
        <w:t xml:space="preserve"> </w:t>
      </w:r>
      <w:r w:rsidRPr="00384C8E">
        <w:rPr>
          <w:rFonts w:asciiTheme="minorHAnsi" w:hAnsiTheme="minorHAnsi" w:cstheme="minorHAnsi"/>
          <w:szCs w:val="20"/>
          <w:lang w:val="en-US"/>
        </w:rPr>
        <w:t>bodies.</w:t>
      </w:r>
      <w:r w:rsidR="00885EAB">
        <w:rPr>
          <w:rFonts w:asciiTheme="minorHAnsi" w:hAnsiTheme="minorHAnsi" w:cstheme="minorHAnsi"/>
          <w:color w:val="1F497D"/>
          <w:szCs w:val="20"/>
        </w:rPr>
        <w:t>”</w:t>
      </w:r>
    </w:p>
    <w:p w:rsidR="0063700B" w:rsidRPr="00EA5EC4" w:rsidRDefault="0063700B" w:rsidP="00EA5EC4">
      <w:pPr>
        <w:pStyle w:val="BodyText"/>
        <w:spacing w:before="100" w:beforeAutospacing="1"/>
        <w:rPr>
          <w:rFonts w:eastAsiaTheme="minorEastAsia"/>
        </w:rPr>
      </w:pPr>
      <w:r w:rsidRPr="00223FD4">
        <w:rPr>
          <w:rFonts w:eastAsiaTheme="minorEastAsia"/>
          <w:lang w:eastAsia="en-US"/>
        </w:rPr>
        <w:t xml:space="preserve">The Team’s first observation is that the Grant Agreement’s guidance to the IM4DC </w:t>
      </w:r>
      <w:r w:rsidR="00C70CF9" w:rsidRPr="00223FD4">
        <w:rPr>
          <w:rFonts w:eastAsiaTheme="minorEastAsia"/>
          <w:lang w:eastAsia="en-US"/>
        </w:rPr>
        <w:t xml:space="preserve">around gender </w:t>
      </w:r>
      <w:r w:rsidRPr="00223FD4">
        <w:rPr>
          <w:rFonts w:eastAsiaTheme="minorEastAsia"/>
          <w:lang w:eastAsia="en-US"/>
        </w:rPr>
        <w:t>was fairly broad and general. The focus was primarily on participation of women in the ranks of participants, course presenters and in positions of influence in developing countries.</w:t>
      </w:r>
      <w:r w:rsidR="00F23FBE" w:rsidRPr="00223FD4">
        <w:rPr>
          <w:rFonts w:eastAsiaTheme="minorEastAsia"/>
          <w:lang w:eastAsia="en-US"/>
        </w:rPr>
        <w:t xml:space="preserve"> The Grant Agreement was not specific in pushing </w:t>
      </w:r>
      <w:r w:rsidR="00F23FBE" w:rsidRPr="00EA5EC4">
        <w:rPr>
          <w:rFonts w:eastAsiaTheme="minorEastAsia"/>
        </w:rPr>
        <w:t>the IM4DC to address broader issues of gender equality in the mining and extractives sector. Given that mining is a male dominated industry, especially in developing countries, the Grant Agreement missed the opportunity to push the IM4DC to look at issues relating to the impact of mining on women and men, including: opportunities for women to participate and have their voices heard in communities affected by mining; issues of violence against women in mining communities; and the differences between women and men in terms of the overall impact of IM4DC activities.</w:t>
      </w:r>
    </w:p>
    <w:p w:rsidR="0063700B" w:rsidRPr="00EA5EC4" w:rsidRDefault="0063700B" w:rsidP="00EA5EC4">
      <w:pPr>
        <w:pStyle w:val="BodyText"/>
        <w:rPr>
          <w:rFonts w:eastAsiaTheme="minorEastAsia"/>
        </w:rPr>
      </w:pPr>
      <w:r w:rsidRPr="00EA5EC4">
        <w:rPr>
          <w:rFonts w:eastAsiaTheme="minorEastAsia"/>
        </w:rPr>
        <w:t xml:space="preserve">The Review team assesses that the IM4DC has taken some steps towards </w:t>
      </w:r>
      <w:r w:rsidR="00CE5BBB" w:rsidRPr="00EA5EC4">
        <w:rPr>
          <w:rFonts w:eastAsiaTheme="minorEastAsia"/>
        </w:rPr>
        <w:t>the objectives set out in the Grant Agreement. The Monitoring and Evaluation Framework requires the keeping of statistics on the participation of women and men in IM4DC activities, but does not go any further to look at broader gender impacts. The Team observed that IM4DC has taken an active approach to targeting women as participants, not just to make up the numbers but to encourage and inspire women in th</w:t>
      </w:r>
      <w:r w:rsidR="00447FDA" w:rsidRPr="00EA5EC4">
        <w:rPr>
          <w:rFonts w:eastAsiaTheme="minorEastAsia"/>
        </w:rPr>
        <w:t xml:space="preserve">e mining industry. With over 30% </w:t>
      </w:r>
      <w:r w:rsidR="00CE5BBB" w:rsidRPr="00EA5EC4">
        <w:rPr>
          <w:rFonts w:eastAsiaTheme="minorEastAsia"/>
        </w:rPr>
        <w:t xml:space="preserve">of activity participants being female, the Centre’s efforts have ensured that women have been represented at a higher level than their overall representation in the mining industry workforce. </w:t>
      </w:r>
    </w:p>
    <w:p w:rsidR="00CE5BBB" w:rsidRPr="00EA5EC4" w:rsidRDefault="00CE5BBB" w:rsidP="00EA5EC4">
      <w:pPr>
        <w:pStyle w:val="BodyText"/>
        <w:rPr>
          <w:rFonts w:eastAsiaTheme="minorEastAsia"/>
        </w:rPr>
      </w:pPr>
      <w:r w:rsidRPr="00EA5EC4">
        <w:rPr>
          <w:rFonts w:eastAsiaTheme="minorEastAsia"/>
        </w:rPr>
        <w:t>However, the Review Team considers that much more could be done to address gender in the remaining 14 months of the IM4DC’s Grant Agreement. The onus is on DFAT in the first place to give the IM</w:t>
      </w:r>
      <w:r w:rsidR="004D39FF" w:rsidRPr="00EA5EC4">
        <w:rPr>
          <w:rFonts w:eastAsiaTheme="minorEastAsia"/>
        </w:rPr>
        <w:t xml:space="preserve">4DC more substantive expectations on how gender needs to be addressed. Following this, the IM4DC should update its Monitoring and Evaluation Framework to reflect more serious attention to gender. Given that the Minister for Foreign Affairs has clearly underscored women’s economic empowerment and women’s leadership as central tenets of the </w:t>
      </w:r>
      <w:r w:rsidR="002D52F1">
        <w:rPr>
          <w:rFonts w:eastAsiaTheme="minorEastAsia"/>
        </w:rPr>
        <w:t>Australian Government</w:t>
      </w:r>
      <w:r w:rsidR="00DE72CD">
        <w:rPr>
          <w:rFonts w:eastAsiaTheme="minorEastAsia"/>
        </w:rPr>
        <w:t>’s</w:t>
      </w:r>
      <w:r w:rsidR="004D39FF" w:rsidRPr="00EA5EC4">
        <w:rPr>
          <w:rFonts w:eastAsiaTheme="minorEastAsia"/>
        </w:rPr>
        <w:t xml:space="preserve"> aid program, the approach to gender should be updated by DFAT and the IM4DC as a matter of priority.</w:t>
      </w:r>
    </w:p>
    <w:p w:rsidR="004D39FF" w:rsidRPr="00EA5EC4" w:rsidRDefault="004D39FF" w:rsidP="00EA5EC4">
      <w:pPr>
        <w:pStyle w:val="BodyText"/>
        <w:rPr>
          <w:rFonts w:eastAsiaTheme="minorEastAsia"/>
        </w:rPr>
      </w:pPr>
      <w:r w:rsidRPr="00EA5EC4">
        <w:rPr>
          <w:rFonts w:eastAsiaTheme="minorEastAsia"/>
        </w:rPr>
        <w:t xml:space="preserve">Within this generally limited approach to gender, there are some pockets of very </w:t>
      </w:r>
      <w:r w:rsidR="00143538">
        <w:rPr>
          <w:rFonts w:eastAsiaTheme="minorEastAsia"/>
        </w:rPr>
        <w:t>targeted</w:t>
      </w:r>
      <w:r w:rsidR="00143538" w:rsidRPr="00EA5EC4">
        <w:rPr>
          <w:rFonts w:eastAsiaTheme="minorEastAsia"/>
        </w:rPr>
        <w:t xml:space="preserve"> </w:t>
      </w:r>
      <w:r w:rsidRPr="00EA5EC4">
        <w:rPr>
          <w:rFonts w:eastAsiaTheme="minorEastAsia"/>
        </w:rPr>
        <w:t xml:space="preserve">attention to gender issues, in some cases beyond the </w:t>
      </w:r>
      <w:r w:rsidR="00223FD4" w:rsidRPr="00EA5EC4">
        <w:rPr>
          <w:rFonts w:eastAsiaTheme="minorEastAsia"/>
        </w:rPr>
        <w:t>scope of the Grant Agreement.</w:t>
      </w:r>
    </w:p>
    <w:p w:rsidR="004D39FF" w:rsidRPr="00EA5EC4" w:rsidRDefault="004D39FF" w:rsidP="00EA5EC4">
      <w:pPr>
        <w:pStyle w:val="BodyText"/>
        <w:rPr>
          <w:rFonts w:eastAsiaTheme="minorEastAsia"/>
        </w:rPr>
      </w:pPr>
      <w:r w:rsidRPr="00EA5EC4">
        <w:rPr>
          <w:rFonts w:eastAsiaTheme="minorEastAsia"/>
        </w:rPr>
        <w:t xml:space="preserve">One example is the IM4DC supporting the </w:t>
      </w:r>
      <w:r w:rsidRPr="00EA5EC4">
        <w:rPr>
          <w:rFonts w:eastAsiaTheme="minorEastAsia"/>
          <w:i/>
          <w:iCs/>
        </w:rPr>
        <w:t>Australia Africa Partnership Facility’s</w:t>
      </w:r>
      <w:r w:rsidR="00EA5EC4">
        <w:rPr>
          <w:rFonts w:eastAsiaTheme="minorEastAsia"/>
        </w:rPr>
        <w:t xml:space="preserve"> </w:t>
      </w:r>
      <w:r w:rsidRPr="00EA5EC4">
        <w:rPr>
          <w:rFonts w:eastAsiaTheme="minorEastAsia"/>
        </w:rPr>
        <w:t xml:space="preserve">Mining and Gender Study Tour in 2013. A group of 35 African women </w:t>
      </w:r>
      <w:r w:rsidR="003A743F" w:rsidRPr="00EA5EC4">
        <w:rPr>
          <w:rFonts w:eastAsiaTheme="minorEastAsia"/>
        </w:rPr>
        <w:t>examined issues around recruitment, retention and leadership of women in the sector, and ways to promote the equitable distribution of the costs and benefits of mining.</w:t>
      </w:r>
    </w:p>
    <w:p w:rsidR="00075122" w:rsidRPr="00384C8E" w:rsidRDefault="003A743F" w:rsidP="00EA5EC4">
      <w:pPr>
        <w:pStyle w:val="BodyText"/>
        <w:rPr>
          <w:rFonts w:eastAsiaTheme="minorEastAsia"/>
          <w:lang w:eastAsia="en-US"/>
        </w:rPr>
      </w:pPr>
      <w:r w:rsidRPr="00EA5EC4">
        <w:rPr>
          <w:rFonts w:eastAsiaTheme="minorEastAsia"/>
        </w:rPr>
        <w:t xml:space="preserve">Another example is an Action </w:t>
      </w:r>
      <w:r w:rsidR="00EA5EC4">
        <w:rPr>
          <w:rFonts w:eastAsiaTheme="minorEastAsia"/>
        </w:rPr>
        <w:t xml:space="preserve">Research Project </w:t>
      </w:r>
      <w:r w:rsidRPr="00EA5EC4">
        <w:rPr>
          <w:rFonts w:eastAsiaTheme="minorEastAsia"/>
          <w:i/>
          <w:iCs/>
        </w:rPr>
        <w:t>Mapping Gender Based Violence and mining infrastructure in Mongolian mining communities, a comparative analysis</w:t>
      </w:r>
      <w:r w:rsidRPr="00EA5EC4">
        <w:rPr>
          <w:rFonts w:eastAsiaTheme="minorEastAsia"/>
        </w:rPr>
        <w:t xml:space="preserve"> being supported by the IM4DC. </w:t>
      </w:r>
      <w:r w:rsidR="00075122" w:rsidRPr="00EA5EC4">
        <w:rPr>
          <w:rFonts w:eastAsiaTheme="minorEastAsia"/>
        </w:rPr>
        <w:t xml:space="preserve">The purpose of this research is to improve understanding of </w:t>
      </w:r>
      <w:r w:rsidR="002838C2" w:rsidRPr="0021252F">
        <w:rPr>
          <w:rFonts w:eastAsiaTheme="minorEastAsia"/>
        </w:rPr>
        <w:t>gender-based violence</w:t>
      </w:r>
      <w:r w:rsidR="00EA5EC4" w:rsidRPr="00EA5EC4">
        <w:rPr>
          <w:rFonts w:eastAsiaTheme="minorEastAsia"/>
          <w:sz w:val="18"/>
          <w:szCs w:val="20"/>
        </w:rPr>
        <w:t xml:space="preserve"> </w:t>
      </w:r>
      <w:r w:rsidR="00075122" w:rsidRPr="00EA5EC4">
        <w:rPr>
          <w:rFonts w:eastAsiaTheme="minorEastAsia"/>
        </w:rPr>
        <w:t xml:space="preserve">experienced in mining communities, by examining whether the proximity of mine camp locations (and other associated infrastructure) to population centres, affects the degree of </w:t>
      </w:r>
      <w:r w:rsidR="002838C2" w:rsidRPr="0021252F">
        <w:rPr>
          <w:rFonts w:eastAsiaTheme="minorEastAsia"/>
          <w:szCs w:val="20"/>
        </w:rPr>
        <w:t>gender-based violence</w:t>
      </w:r>
      <w:r w:rsidR="00EA5EC4" w:rsidRPr="00EA5EC4">
        <w:rPr>
          <w:rFonts w:eastAsiaTheme="minorEastAsia"/>
          <w:sz w:val="18"/>
          <w:szCs w:val="20"/>
        </w:rPr>
        <w:t xml:space="preserve"> </w:t>
      </w:r>
      <w:r w:rsidR="00075122" w:rsidRPr="00EA5EC4">
        <w:rPr>
          <w:rFonts w:eastAsiaTheme="minorEastAsia"/>
        </w:rPr>
        <w:t xml:space="preserve">experienced in the community. Due to the high populations of men, excess spending money and associated alcoholism, </w:t>
      </w:r>
      <w:r w:rsidR="002838C2" w:rsidRPr="0021252F">
        <w:rPr>
          <w:rFonts w:eastAsiaTheme="minorEastAsia"/>
          <w:szCs w:val="20"/>
        </w:rPr>
        <w:t>gender-based violence</w:t>
      </w:r>
      <w:r w:rsidR="00EA5EC4" w:rsidRPr="00EA5EC4">
        <w:rPr>
          <w:rFonts w:eastAsiaTheme="minorEastAsia"/>
          <w:sz w:val="18"/>
          <w:szCs w:val="20"/>
        </w:rPr>
        <w:t xml:space="preserve"> </w:t>
      </w:r>
      <w:r w:rsidR="00075122" w:rsidRPr="00EA5EC4">
        <w:rPr>
          <w:rFonts w:eastAsiaTheme="minorEastAsia"/>
        </w:rPr>
        <w:t>in the form of</w:t>
      </w:r>
      <w:r w:rsidR="00143538">
        <w:rPr>
          <w:rFonts w:eastAsiaTheme="minorEastAsia"/>
        </w:rPr>
        <w:t>:</w:t>
      </w:r>
      <w:r w:rsidR="00075122" w:rsidRPr="00EA5EC4">
        <w:rPr>
          <w:rFonts w:eastAsiaTheme="minorEastAsia"/>
        </w:rPr>
        <w:t xml:space="preserve"> sex-trafficking, prostitution, domestic violence and sexual abuse are linked to the arrival of mining in developing world communities.</w:t>
      </w:r>
      <w:r w:rsidRPr="00EA5EC4">
        <w:rPr>
          <w:rFonts w:eastAsiaTheme="minorEastAsia"/>
        </w:rPr>
        <w:t xml:space="preserve"> This research, which is ongoing, is conducting </w:t>
      </w:r>
      <w:r w:rsidR="00075122" w:rsidRPr="00EA5EC4">
        <w:rPr>
          <w:rFonts w:eastAsiaTheme="minorEastAsia"/>
        </w:rPr>
        <w:t>a comparative analysis of two mine-affected communities in the South Gobi of Mongolia.</w:t>
      </w:r>
    </w:p>
    <w:p w:rsidR="002307A3" w:rsidRPr="00EA5EC4" w:rsidRDefault="00C77FC7" w:rsidP="00EA5EC4">
      <w:pPr>
        <w:pStyle w:val="Heading1"/>
      </w:pPr>
      <w:bookmarkStart w:id="9" w:name="_Toc389223701"/>
      <w:r w:rsidRPr="00EA5EC4">
        <w:t>Conclusions</w:t>
      </w:r>
      <w:bookmarkEnd w:id="9"/>
      <w:r w:rsidRPr="00EA5EC4">
        <w:t xml:space="preserve"> </w:t>
      </w:r>
    </w:p>
    <w:p w:rsidR="00C628A0" w:rsidRPr="00EA5EC4" w:rsidRDefault="00C628A0" w:rsidP="00EA5EC4">
      <w:pPr>
        <w:pStyle w:val="BodyText"/>
        <w:rPr>
          <w:rFonts w:eastAsiaTheme="minorEastAsia"/>
        </w:rPr>
      </w:pPr>
      <w:r w:rsidRPr="001C03ED">
        <w:rPr>
          <w:rFonts w:eastAsiaTheme="minorEastAsia"/>
          <w:lang w:eastAsia="en-US"/>
        </w:rPr>
        <w:t xml:space="preserve">Given the extremely short timeframe to establish </w:t>
      </w:r>
      <w:r w:rsidR="00400F0C">
        <w:rPr>
          <w:rFonts w:eastAsiaTheme="minorEastAsia"/>
          <w:lang w:eastAsia="en-US"/>
        </w:rPr>
        <w:t xml:space="preserve">IM4DC </w:t>
      </w:r>
      <w:r w:rsidRPr="001C03ED">
        <w:rPr>
          <w:rFonts w:eastAsiaTheme="minorEastAsia"/>
          <w:lang w:eastAsia="en-US"/>
        </w:rPr>
        <w:t>in 2011, those involved deserve credit for making it happen.</w:t>
      </w:r>
      <w:r w:rsidR="001C03ED">
        <w:rPr>
          <w:rFonts w:eastAsiaTheme="minorEastAsia"/>
          <w:lang w:eastAsia="en-US"/>
        </w:rPr>
        <w:t xml:space="preserve"> </w:t>
      </w:r>
      <w:r w:rsidRPr="001C03ED">
        <w:rPr>
          <w:rFonts w:eastAsiaTheme="minorEastAsia"/>
          <w:lang w:eastAsia="en-US"/>
        </w:rPr>
        <w:t xml:space="preserve">The very </w:t>
      </w:r>
      <w:r w:rsidRPr="00EA5EC4">
        <w:rPr>
          <w:rFonts w:eastAsiaTheme="minorEastAsia"/>
        </w:rPr>
        <w:t>rapid</w:t>
      </w:r>
      <w:r w:rsidRPr="001C03ED">
        <w:rPr>
          <w:rFonts w:eastAsiaTheme="minorEastAsia"/>
          <w:lang w:eastAsia="en-US"/>
        </w:rPr>
        <w:t xml:space="preserve"> AusAID agreement process for the establishment of an academic-focused institution could arguably only have been progressed by </w:t>
      </w:r>
      <w:r w:rsidR="006D5A5C">
        <w:rPr>
          <w:rFonts w:eastAsiaTheme="minorEastAsia"/>
          <w:lang w:eastAsia="en-US"/>
        </w:rPr>
        <w:t>u</w:t>
      </w:r>
      <w:r w:rsidRPr="001C03ED">
        <w:rPr>
          <w:rFonts w:eastAsiaTheme="minorEastAsia"/>
          <w:lang w:eastAsia="en-US"/>
        </w:rPr>
        <w:t>niversities with existing academic and institutional mining education, training and research capabilities.</w:t>
      </w:r>
      <w:r w:rsidR="001C03ED">
        <w:rPr>
          <w:rFonts w:eastAsiaTheme="minorEastAsia"/>
          <w:lang w:eastAsia="en-US"/>
        </w:rPr>
        <w:t xml:space="preserve"> </w:t>
      </w:r>
      <w:r w:rsidRPr="001C03ED">
        <w:rPr>
          <w:rFonts w:eastAsiaTheme="minorEastAsia"/>
          <w:lang w:eastAsia="en-US"/>
        </w:rPr>
        <w:t xml:space="preserve">However if IM4DC had gone out to tender it would have opened the possibility of multiple bidders, with the potential for efficiency and effectiveness gains that a competitive process brings. In fact the opportunity of using more external organisations and individual experts is always there for IM4DC at the activity level – they have done this on numerous activities, but there is </w:t>
      </w:r>
      <w:r w:rsidRPr="00EA5EC4">
        <w:rPr>
          <w:rFonts w:eastAsiaTheme="minorEastAsia"/>
        </w:rPr>
        <w:t>potential for more of this engagement. IM4DC would have also been strengthened if AusAID had allowed for more industry involvement and engagement.</w:t>
      </w:r>
    </w:p>
    <w:p w:rsidR="00BC26BA" w:rsidRDefault="00C628A0" w:rsidP="00EA5EC4">
      <w:pPr>
        <w:pStyle w:val="BodyText"/>
        <w:rPr>
          <w:rFonts w:eastAsiaTheme="minorEastAsia"/>
        </w:rPr>
      </w:pPr>
      <w:r w:rsidRPr="00EA5EC4">
        <w:rPr>
          <w:rFonts w:eastAsiaTheme="minorEastAsia"/>
        </w:rPr>
        <w:t xml:space="preserve">Overall, this Review assesses that </w:t>
      </w:r>
      <w:r w:rsidR="00C66A3C" w:rsidRPr="00EA5EC4">
        <w:rPr>
          <w:rFonts w:eastAsiaTheme="minorEastAsia"/>
        </w:rPr>
        <w:t>the IM4DC</w:t>
      </w:r>
      <w:r w:rsidR="00BC26BA">
        <w:rPr>
          <w:rFonts w:eastAsiaTheme="minorEastAsia"/>
        </w:rPr>
        <w:t xml:space="preserve"> is highly relevant to the Government’s Economic Diplomacy Agenda and has provided value for money, with the potential for greater value for money with the introduction of more competition and contestability, </w:t>
      </w:r>
    </w:p>
    <w:p w:rsidR="00C66A3C" w:rsidRPr="00EA5EC4" w:rsidRDefault="00BC26BA" w:rsidP="00EA5EC4">
      <w:pPr>
        <w:pStyle w:val="BodyText"/>
        <w:rPr>
          <w:rFonts w:eastAsiaTheme="minorEastAsia"/>
        </w:rPr>
      </w:pPr>
      <w:r>
        <w:rPr>
          <w:rFonts w:eastAsiaTheme="minorEastAsia"/>
        </w:rPr>
        <w:t>As</w:t>
      </w:r>
      <w:r w:rsidR="00C66A3C" w:rsidRPr="00EA5EC4">
        <w:rPr>
          <w:rFonts w:eastAsiaTheme="minorEastAsia"/>
        </w:rPr>
        <w:t xml:space="preserve"> the flagship of the M4D Initiative</w:t>
      </w:r>
      <w:r w:rsidR="0021252F">
        <w:rPr>
          <w:rFonts w:eastAsiaTheme="minorEastAsia"/>
        </w:rPr>
        <w:t>,</w:t>
      </w:r>
      <w:r w:rsidR="00C628A0" w:rsidRPr="00EA5EC4">
        <w:rPr>
          <w:rFonts w:eastAsiaTheme="minorEastAsia"/>
        </w:rPr>
        <w:t xml:space="preserve"> </w:t>
      </w:r>
      <w:r>
        <w:rPr>
          <w:rFonts w:eastAsiaTheme="minorEastAsia"/>
        </w:rPr>
        <w:t xml:space="preserve">it </w:t>
      </w:r>
      <w:r w:rsidR="00C628A0" w:rsidRPr="00EA5EC4">
        <w:rPr>
          <w:rFonts w:eastAsiaTheme="minorEastAsia"/>
        </w:rPr>
        <w:t xml:space="preserve">has delivered quality support to developing countries, </w:t>
      </w:r>
      <w:r w:rsidR="00C66A3C" w:rsidRPr="00EA5EC4">
        <w:rPr>
          <w:rFonts w:eastAsiaTheme="minorEastAsia"/>
        </w:rPr>
        <w:t xml:space="preserve">especially </w:t>
      </w:r>
      <w:r w:rsidR="00C628A0" w:rsidRPr="00EA5EC4">
        <w:rPr>
          <w:rFonts w:eastAsiaTheme="minorEastAsia"/>
        </w:rPr>
        <w:t xml:space="preserve">through </w:t>
      </w:r>
      <w:r w:rsidR="00C66A3C" w:rsidRPr="00EA5EC4">
        <w:rPr>
          <w:rFonts w:eastAsiaTheme="minorEastAsia"/>
        </w:rPr>
        <w:t xml:space="preserve">the education and training short courses. The breadth, depth and quality of the courses, the professional expertise of the UWA and UQ course organisers, the presenters and the enthusiastic feedback from the course trainees have all been </w:t>
      </w:r>
      <w:r w:rsidR="00C628A0" w:rsidRPr="00EA5EC4">
        <w:rPr>
          <w:rFonts w:eastAsiaTheme="minorEastAsia"/>
        </w:rPr>
        <w:t>assessed positively</w:t>
      </w:r>
      <w:r w:rsidR="00C66A3C" w:rsidRPr="00EA5EC4">
        <w:rPr>
          <w:rFonts w:eastAsiaTheme="minorEastAsia"/>
        </w:rPr>
        <w:t>.</w:t>
      </w:r>
    </w:p>
    <w:p w:rsidR="00C628A0" w:rsidRPr="00EA5EC4" w:rsidRDefault="00C66A3C" w:rsidP="00EA5EC4">
      <w:pPr>
        <w:pStyle w:val="BodyText"/>
        <w:rPr>
          <w:rFonts w:eastAsiaTheme="minorEastAsia"/>
        </w:rPr>
      </w:pPr>
      <w:r w:rsidRPr="00EA5EC4">
        <w:rPr>
          <w:rFonts w:eastAsiaTheme="minorEastAsia"/>
        </w:rPr>
        <w:t xml:space="preserve">The action research record is also of high quality and the competitive staff calls for proposals covered the program themes with emphasis on governance and regulation and community and social responsibility with priority country focus. </w:t>
      </w:r>
    </w:p>
    <w:p w:rsidR="00C66A3C" w:rsidRPr="00EA5EC4" w:rsidRDefault="00C66A3C" w:rsidP="00EA5EC4">
      <w:pPr>
        <w:pStyle w:val="BodyText"/>
        <w:rPr>
          <w:rFonts w:eastAsiaTheme="minorEastAsia"/>
        </w:rPr>
      </w:pPr>
      <w:r w:rsidRPr="00EA5EC4">
        <w:rPr>
          <w:rFonts w:eastAsiaTheme="minorEastAsia"/>
        </w:rPr>
        <w:t xml:space="preserve">The linkages program and the institutional capacity building partnerships that have been developed especially in Africa, Mongolia and Indonesia have been highly effective and mutually beneficial. The establishment of the AMDC is a case in point where </w:t>
      </w:r>
      <w:r w:rsidR="00400F0C" w:rsidRPr="00EA5EC4">
        <w:rPr>
          <w:rFonts w:eastAsiaTheme="minorEastAsia"/>
        </w:rPr>
        <w:t xml:space="preserve">IM4DC </w:t>
      </w:r>
      <w:r w:rsidRPr="00EA5EC4">
        <w:rPr>
          <w:rFonts w:eastAsiaTheme="minorEastAsia"/>
        </w:rPr>
        <w:t xml:space="preserve">has plans for developing collaborative activities including the participation of AMDC staff in IM4DC programs. </w:t>
      </w:r>
    </w:p>
    <w:p w:rsidR="00C66A3C" w:rsidRPr="00EA5EC4" w:rsidRDefault="00C66A3C" w:rsidP="00EA5EC4">
      <w:pPr>
        <w:pStyle w:val="BodyText"/>
        <w:rPr>
          <w:rFonts w:eastAsiaTheme="minorEastAsia"/>
        </w:rPr>
      </w:pPr>
      <w:r w:rsidRPr="00EA5EC4">
        <w:rPr>
          <w:rFonts w:eastAsiaTheme="minorEastAsia"/>
        </w:rPr>
        <w:t xml:space="preserve">The monitoring and evaluation of alumni education and training inputs have been </w:t>
      </w:r>
      <w:r w:rsidR="00C628A0" w:rsidRPr="00EA5EC4">
        <w:rPr>
          <w:rFonts w:eastAsiaTheme="minorEastAsia"/>
        </w:rPr>
        <w:t>strong</w:t>
      </w:r>
      <w:r w:rsidRPr="00EA5EC4">
        <w:rPr>
          <w:rFonts w:eastAsiaTheme="minorEastAsia"/>
        </w:rPr>
        <w:t xml:space="preserve"> in terms of the short course performances, reflection workshops and the participant’s unanimous positive course and activity appraisals. The alumni outcomes and impact on the ground are more difficult to assess as</w:t>
      </w:r>
      <w:r w:rsidR="001A7D28">
        <w:rPr>
          <w:rFonts w:eastAsiaTheme="minorEastAsia"/>
        </w:rPr>
        <w:t xml:space="preserve"> the</w:t>
      </w:r>
      <w:r w:rsidRPr="00EA5EC4">
        <w:rPr>
          <w:rFonts w:eastAsiaTheme="minorEastAsia"/>
        </w:rPr>
        <w:t xml:space="preserve"> </w:t>
      </w:r>
      <w:r w:rsidR="00400F0C" w:rsidRPr="00EA5EC4">
        <w:rPr>
          <w:rFonts w:eastAsiaTheme="minorEastAsia"/>
        </w:rPr>
        <w:t xml:space="preserve">IM4DC </w:t>
      </w:r>
      <w:r w:rsidRPr="00EA5EC4">
        <w:rPr>
          <w:rFonts w:eastAsiaTheme="minorEastAsia"/>
        </w:rPr>
        <w:t xml:space="preserve">program has only been in operation for just over </w:t>
      </w:r>
      <w:r w:rsidR="00400F0C" w:rsidRPr="00EA5EC4">
        <w:rPr>
          <w:rFonts w:eastAsiaTheme="minorEastAsia"/>
        </w:rPr>
        <w:t>two</w:t>
      </w:r>
      <w:r w:rsidRPr="00EA5EC4">
        <w:rPr>
          <w:rFonts w:eastAsiaTheme="minorEastAsia"/>
        </w:rPr>
        <w:t xml:space="preserve"> years. All the indications from </w:t>
      </w:r>
      <w:r w:rsidR="00400F0C" w:rsidRPr="00EA5EC4">
        <w:rPr>
          <w:rFonts w:eastAsiaTheme="minorEastAsia"/>
        </w:rPr>
        <w:t>IM4DC</w:t>
      </w:r>
      <w:r w:rsidR="006D5A5C">
        <w:rPr>
          <w:rFonts w:eastAsiaTheme="minorEastAsia"/>
        </w:rPr>
        <w:t>’s</w:t>
      </w:r>
      <w:r w:rsidR="00400F0C" w:rsidRPr="00EA5EC4">
        <w:rPr>
          <w:rFonts w:eastAsiaTheme="minorEastAsia"/>
        </w:rPr>
        <w:t xml:space="preserve"> </w:t>
      </w:r>
      <w:r w:rsidRPr="00EA5EC4">
        <w:rPr>
          <w:rFonts w:eastAsiaTheme="minorEastAsia"/>
        </w:rPr>
        <w:t xml:space="preserve">website, newsletters, and records, various informal alumni follow ups, the alumni forum held in May 2013, the recent IM4DC </w:t>
      </w:r>
      <w:r w:rsidRPr="00EA5EC4">
        <w:rPr>
          <w:rFonts w:eastAsiaTheme="minorEastAsia"/>
          <w:i/>
          <w:iCs/>
        </w:rPr>
        <w:t>Evaluation of Impact</w:t>
      </w:r>
      <w:r w:rsidRPr="00EA5EC4">
        <w:rPr>
          <w:rFonts w:eastAsiaTheme="minorEastAsia"/>
        </w:rPr>
        <w:t xml:space="preserve"> report, the M4D on line link and the MTR on line survey</w:t>
      </w:r>
      <w:r w:rsidR="006D5A5C">
        <w:rPr>
          <w:rFonts w:eastAsiaTheme="minorEastAsia"/>
        </w:rPr>
        <w:t>,</w:t>
      </w:r>
      <w:r w:rsidRPr="00EA5EC4">
        <w:rPr>
          <w:rFonts w:eastAsiaTheme="minorEastAsia"/>
        </w:rPr>
        <w:t xml:space="preserve"> show a very positive result in regard to implementing return to work changes</w:t>
      </w:r>
      <w:r w:rsidR="001A7D28">
        <w:rPr>
          <w:rFonts w:eastAsiaTheme="minorEastAsia"/>
        </w:rPr>
        <w:t>, influencing policy</w:t>
      </w:r>
      <w:r w:rsidRPr="00EA5EC4">
        <w:rPr>
          <w:rFonts w:eastAsiaTheme="minorEastAsia"/>
        </w:rPr>
        <w:t xml:space="preserve"> and networking.</w:t>
      </w:r>
    </w:p>
    <w:p w:rsidR="00C66A3C" w:rsidRPr="00EA5EC4" w:rsidRDefault="00400F0C" w:rsidP="00EA5EC4">
      <w:pPr>
        <w:pStyle w:val="BodyText"/>
        <w:rPr>
          <w:rFonts w:eastAsiaTheme="minorEastAsia"/>
        </w:rPr>
      </w:pPr>
      <w:r w:rsidRPr="00EA5EC4">
        <w:rPr>
          <w:rFonts w:eastAsiaTheme="minorEastAsia"/>
        </w:rPr>
        <w:t>IM4DC</w:t>
      </w:r>
      <w:r w:rsidR="006D5A5C">
        <w:rPr>
          <w:rFonts w:eastAsiaTheme="minorEastAsia"/>
        </w:rPr>
        <w:t>’s</w:t>
      </w:r>
      <w:r w:rsidRPr="00EA5EC4">
        <w:rPr>
          <w:rFonts w:eastAsiaTheme="minorEastAsia"/>
        </w:rPr>
        <w:t xml:space="preserve"> </w:t>
      </w:r>
      <w:r w:rsidR="00C66A3C" w:rsidRPr="00EA5EC4">
        <w:rPr>
          <w:rFonts w:eastAsiaTheme="minorEastAsia"/>
        </w:rPr>
        <w:t>publication record is adequate, but both the fellowship programs and advi</w:t>
      </w:r>
      <w:r w:rsidR="00C628A0" w:rsidRPr="00EA5EC4">
        <w:rPr>
          <w:rFonts w:eastAsiaTheme="minorEastAsia"/>
        </w:rPr>
        <w:t>ce</w:t>
      </w:r>
      <w:r w:rsidR="00C66A3C" w:rsidRPr="00EA5EC4">
        <w:rPr>
          <w:rFonts w:eastAsiaTheme="minorEastAsia"/>
        </w:rPr>
        <w:t xml:space="preserve"> to governments have been </w:t>
      </w:r>
      <w:r w:rsidR="001C03ED" w:rsidRPr="00EA5EC4">
        <w:rPr>
          <w:rFonts w:eastAsiaTheme="minorEastAsia"/>
        </w:rPr>
        <w:t>underutilised</w:t>
      </w:r>
      <w:r w:rsidR="00C66A3C" w:rsidRPr="00EA5EC4">
        <w:rPr>
          <w:rFonts w:eastAsiaTheme="minorEastAsia"/>
        </w:rPr>
        <w:t xml:space="preserve"> and hardly ever requested. These services must be developed and promoted better by IM4DC if they are to be maintained in the future.</w:t>
      </w:r>
    </w:p>
    <w:p w:rsidR="00C66A3C" w:rsidRDefault="003D68FA" w:rsidP="00EA5EC4">
      <w:pPr>
        <w:pStyle w:val="BodyText"/>
        <w:rPr>
          <w:rFonts w:eastAsiaTheme="minorEastAsia"/>
        </w:rPr>
      </w:pPr>
      <w:r w:rsidRPr="00EA5EC4">
        <w:rPr>
          <w:rFonts w:eastAsiaTheme="minorEastAsia"/>
        </w:rPr>
        <w:t xml:space="preserve">Overall, the Review assesses </w:t>
      </w:r>
      <w:r w:rsidR="00400F0C" w:rsidRPr="00EA5EC4">
        <w:rPr>
          <w:rFonts w:eastAsiaTheme="minorEastAsia"/>
        </w:rPr>
        <w:t xml:space="preserve">IM4DC </w:t>
      </w:r>
      <w:r w:rsidRPr="00EA5EC4">
        <w:rPr>
          <w:rFonts w:eastAsiaTheme="minorEastAsia"/>
        </w:rPr>
        <w:t>positively and believes the Centre should be able to complete its plans currently being developed up to June 2015.</w:t>
      </w:r>
      <w:r w:rsidR="001C03ED" w:rsidRPr="00EA5EC4">
        <w:rPr>
          <w:rFonts w:eastAsiaTheme="minorEastAsia"/>
        </w:rPr>
        <w:t xml:space="preserve"> </w:t>
      </w:r>
    </w:p>
    <w:p w:rsidR="004D26E9" w:rsidRPr="001C03ED" w:rsidRDefault="00D4658B" w:rsidP="001C03ED">
      <w:pPr>
        <w:pStyle w:val="Heading1"/>
      </w:pPr>
      <w:bookmarkStart w:id="10" w:name="_Toc389223702"/>
      <w:r w:rsidRPr="001C03ED">
        <w:t>Recommendations</w:t>
      </w:r>
      <w:bookmarkEnd w:id="10"/>
    </w:p>
    <w:p w:rsidR="004D26E9" w:rsidRPr="001C03ED" w:rsidRDefault="004D26E9" w:rsidP="00400F0C">
      <w:pPr>
        <w:pStyle w:val="BodyText"/>
        <w:rPr>
          <w:rFonts w:eastAsiaTheme="minorEastAsia"/>
          <w:lang w:eastAsia="en-US"/>
        </w:rPr>
      </w:pPr>
      <w:r w:rsidRPr="001C03ED">
        <w:rPr>
          <w:rFonts w:eastAsiaTheme="minorEastAsia"/>
          <w:lang w:eastAsia="en-US"/>
        </w:rPr>
        <w:t>While the Review should not provide recommendations beyond the end of the Grant Agreement, it has been asked to recommend relevant changes up until June 2015.</w:t>
      </w:r>
      <w:r w:rsidR="001C03ED">
        <w:rPr>
          <w:rFonts w:eastAsiaTheme="minorEastAsia"/>
          <w:lang w:eastAsia="en-US"/>
        </w:rPr>
        <w:t xml:space="preserve"> </w:t>
      </w:r>
      <w:r w:rsidR="00C628A0" w:rsidRPr="001C03ED">
        <w:rPr>
          <w:rFonts w:eastAsiaTheme="minorEastAsia"/>
          <w:lang w:eastAsia="en-US"/>
        </w:rPr>
        <w:t>Given there are only 14 months remaining, it would be inappropriate to</w:t>
      </w:r>
      <w:r w:rsidR="003D68FA" w:rsidRPr="001C03ED">
        <w:rPr>
          <w:rFonts w:eastAsiaTheme="minorEastAsia"/>
          <w:lang w:eastAsia="en-US"/>
        </w:rPr>
        <w:t xml:space="preserve"> make a large number of recommendations.</w:t>
      </w:r>
      <w:r w:rsidR="00C628A0" w:rsidRPr="001C03ED">
        <w:rPr>
          <w:rFonts w:eastAsiaTheme="minorEastAsia"/>
          <w:lang w:eastAsia="en-US"/>
        </w:rPr>
        <w:t xml:space="preserve"> </w:t>
      </w:r>
      <w:r w:rsidR="00E82D6F" w:rsidRPr="001C03ED">
        <w:rPr>
          <w:rFonts w:eastAsiaTheme="minorEastAsia"/>
          <w:lang w:eastAsia="en-US"/>
        </w:rPr>
        <w:t>There</w:t>
      </w:r>
      <w:r w:rsidR="003A743F">
        <w:rPr>
          <w:rFonts w:eastAsiaTheme="minorEastAsia"/>
          <w:lang w:eastAsia="en-US"/>
        </w:rPr>
        <w:t>fore</w:t>
      </w:r>
      <w:r w:rsidR="00E82D6F" w:rsidRPr="001C03ED">
        <w:rPr>
          <w:rFonts w:eastAsiaTheme="minorEastAsia"/>
          <w:lang w:eastAsia="en-US"/>
        </w:rPr>
        <w:t xml:space="preserve"> </w:t>
      </w:r>
      <w:r w:rsidR="00427E52">
        <w:rPr>
          <w:rFonts w:eastAsiaTheme="minorEastAsia"/>
          <w:lang w:eastAsia="en-US"/>
        </w:rPr>
        <w:t xml:space="preserve">the Review Team has made the following </w:t>
      </w:r>
      <w:r w:rsidR="00EA5EC4">
        <w:rPr>
          <w:rFonts w:eastAsiaTheme="minorEastAsia"/>
          <w:lang w:eastAsia="en-US"/>
        </w:rPr>
        <w:t>six</w:t>
      </w:r>
      <w:r w:rsidR="003A743F" w:rsidRPr="001C03ED">
        <w:rPr>
          <w:rFonts w:eastAsiaTheme="minorEastAsia"/>
          <w:lang w:eastAsia="en-US"/>
        </w:rPr>
        <w:t xml:space="preserve"> </w:t>
      </w:r>
      <w:r w:rsidR="00427E52">
        <w:rPr>
          <w:rFonts w:eastAsiaTheme="minorEastAsia"/>
          <w:lang w:eastAsia="en-US"/>
        </w:rPr>
        <w:t xml:space="preserve">priority </w:t>
      </w:r>
      <w:r w:rsidR="00E82D6F" w:rsidRPr="001C03ED">
        <w:rPr>
          <w:rFonts w:eastAsiaTheme="minorEastAsia"/>
          <w:lang w:eastAsia="en-US"/>
        </w:rPr>
        <w:t>recommendations</w:t>
      </w:r>
      <w:r w:rsidRPr="001C03ED">
        <w:rPr>
          <w:rFonts w:eastAsiaTheme="minorEastAsia"/>
          <w:lang w:eastAsia="en-US"/>
        </w:rPr>
        <w:t xml:space="preserve">: </w:t>
      </w:r>
    </w:p>
    <w:p w:rsidR="004A7084" w:rsidRDefault="004A7084" w:rsidP="0021252F">
      <w:pPr>
        <w:pStyle w:val="ListNumber"/>
        <w:numPr>
          <w:ilvl w:val="0"/>
          <w:numId w:val="44"/>
        </w:numPr>
        <w:ind w:hanging="340"/>
        <w:rPr>
          <w:rFonts w:eastAsiaTheme="minorEastAsia"/>
          <w:lang w:eastAsia="en-US"/>
        </w:rPr>
      </w:pPr>
      <w:r>
        <w:rPr>
          <w:rFonts w:eastAsiaTheme="minorEastAsia"/>
          <w:lang w:eastAsia="en-US"/>
        </w:rPr>
        <w:t xml:space="preserve">The IM4DC should be able to continue to </w:t>
      </w:r>
      <w:r w:rsidR="003455C0">
        <w:rPr>
          <w:rFonts w:eastAsiaTheme="minorEastAsia"/>
          <w:lang w:eastAsia="en-US"/>
        </w:rPr>
        <w:t xml:space="preserve">deliver its planned activities over the remainder of </w:t>
      </w:r>
      <w:r>
        <w:rPr>
          <w:rFonts w:eastAsiaTheme="minorEastAsia"/>
          <w:lang w:eastAsia="en-US"/>
        </w:rPr>
        <w:t>the Grant Agreement</w:t>
      </w:r>
      <w:r w:rsidR="003A743F">
        <w:rPr>
          <w:rFonts w:eastAsiaTheme="minorEastAsia"/>
          <w:lang w:eastAsia="en-US"/>
        </w:rPr>
        <w:t>, due to finish in June 2015, and continue the momentum it has</w:t>
      </w:r>
      <w:r w:rsidR="0084625E">
        <w:rPr>
          <w:rFonts w:eastAsiaTheme="minorEastAsia"/>
          <w:lang w:eastAsia="en-US"/>
        </w:rPr>
        <w:t xml:space="preserve"> built in the first 2½ years</w:t>
      </w:r>
      <w:r w:rsidR="002039A7">
        <w:rPr>
          <w:rFonts w:eastAsiaTheme="minorEastAsia"/>
          <w:lang w:eastAsia="en-US"/>
        </w:rPr>
        <w:t xml:space="preserve">. </w:t>
      </w:r>
    </w:p>
    <w:p w:rsidR="004D26E9" w:rsidRPr="001C03ED" w:rsidRDefault="008024B5" w:rsidP="0021252F">
      <w:pPr>
        <w:pStyle w:val="ListNumber"/>
        <w:numPr>
          <w:ilvl w:val="0"/>
          <w:numId w:val="44"/>
        </w:numPr>
        <w:ind w:hanging="340"/>
        <w:rPr>
          <w:rFonts w:eastAsiaTheme="minorEastAsia"/>
          <w:lang w:eastAsia="en-US"/>
        </w:rPr>
      </w:pPr>
      <w:r>
        <w:rPr>
          <w:rFonts w:eastAsiaTheme="minorEastAsia"/>
          <w:lang w:eastAsia="en-US"/>
        </w:rPr>
        <w:t>In addition to supporting the Australian Government’s development agenda of economic growth and poverty reduction, t</w:t>
      </w:r>
      <w:r w:rsidRPr="001C03ED">
        <w:rPr>
          <w:rFonts w:eastAsiaTheme="minorEastAsia"/>
          <w:lang w:eastAsia="en-US"/>
        </w:rPr>
        <w:t xml:space="preserve">he IM4DC’s priorities should </w:t>
      </w:r>
      <w:r>
        <w:rPr>
          <w:rFonts w:eastAsiaTheme="minorEastAsia"/>
          <w:lang w:eastAsia="en-US"/>
        </w:rPr>
        <w:t xml:space="preserve">also </w:t>
      </w:r>
      <w:r w:rsidRPr="001C03ED">
        <w:rPr>
          <w:rFonts w:eastAsiaTheme="minorEastAsia"/>
          <w:lang w:eastAsia="en-US"/>
        </w:rPr>
        <w:t xml:space="preserve">be </w:t>
      </w:r>
      <w:r>
        <w:rPr>
          <w:rFonts w:eastAsiaTheme="minorEastAsia"/>
          <w:lang w:eastAsia="en-US"/>
        </w:rPr>
        <w:t xml:space="preserve">increasingly </w:t>
      </w:r>
      <w:r w:rsidRPr="001C03ED">
        <w:rPr>
          <w:rFonts w:eastAsiaTheme="minorEastAsia"/>
          <w:lang w:eastAsia="en-US"/>
        </w:rPr>
        <w:t xml:space="preserve">targeted to </w:t>
      </w:r>
      <w:r>
        <w:rPr>
          <w:rFonts w:eastAsiaTheme="minorEastAsia"/>
          <w:lang w:eastAsia="en-US"/>
        </w:rPr>
        <w:t>support</w:t>
      </w:r>
      <w:r w:rsidRPr="001C03ED">
        <w:rPr>
          <w:rFonts w:eastAsiaTheme="minorEastAsia"/>
          <w:lang w:eastAsia="en-US"/>
        </w:rPr>
        <w:t xml:space="preserve"> </w:t>
      </w:r>
      <w:r w:rsidR="004D26E9" w:rsidRPr="001C03ED">
        <w:rPr>
          <w:rFonts w:eastAsiaTheme="minorEastAsia"/>
          <w:lang w:eastAsia="en-US"/>
        </w:rPr>
        <w:t xml:space="preserve">the </w:t>
      </w:r>
      <w:r w:rsidR="002D52F1">
        <w:rPr>
          <w:rFonts w:eastAsiaTheme="minorEastAsia"/>
          <w:lang w:eastAsia="en-US"/>
        </w:rPr>
        <w:t>Australian Government</w:t>
      </w:r>
      <w:r w:rsidR="00DE72CD">
        <w:rPr>
          <w:rFonts w:eastAsiaTheme="minorEastAsia"/>
          <w:lang w:eastAsia="en-US"/>
        </w:rPr>
        <w:t>’s</w:t>
      </w:r>
      <w:r w:rsidR="004D26E9" w:rsidRPr="001C03ED">
        <w:rPr>
          <w:rFonts w:eastAsiaTheme="minorEastAsia"/>
          <w:lang w:eastAsia="en-US"/>
        </w:rPr>
        <w:t xml:space="preserve"> new </w:t>
      </w:r>
      <w:r w:rsidR="00C628A0" w:rsidRPr="001C03ED">
        <w:rPr>
          <w:rFonts w:eastAsiaTheme="minorEastAsia"/>
          <w:lang w:eastAsia="en-US"/>
        </w:rPr>
        <w:t>economic diplomacy agenda, in close dialogue with DFAT and industry.</w:t>
      </w:r>
      <w:r w:rsidR="001C03ED">
        <w:rPr>
          <w:rFonts w:eastAsiaTheme="minorEastAsia"/>
          <w:lang w:eastAsia="en-US"/>
        </w:rPr>
        <w:t xml:space="preserve"> </w:t>
      </w:r>
      <w:r w:rsidR="00C628A0" w:rsidRPr="001C03ED">
        <w:rPr>
          <w:rFonts w:eastAsiaTheme="minorEastAsia"/>
          <w:lang w:eastAsia="en-US"/>
        </w:rPr>
        <w:t xml:space="preserve">The Review notes that </w:t>
      </w:r>
      <w:r w:rsidR="00400F0C">
        <w:rPr>
          <w:rFonts w:eastAsiaTheme="minorEastAsia"/>
          <w:lang w:eastAsia="en-US"/>
        </w:rPr>
        <w:t xml:space="preserve">IM4DC </w:t>
      </w:r>
      <w:r w:rsidR="00C628A0" w:rsidRPr="001C03ED">
        <w:rPr>
          <w:rFonts w:eastAsiaTheme="minorEastAsia"/>
          <w:lang w:eastAsia="en-US"/>
        </w:rPr>
        <w:t>is already doing some positive work in this regard.</w:t>
      </w:r>
    </w:p>
    <w:p w:rsidR="004D26E9" w:rsidRPr="001C03ED" w:rsidRDefault="004D26E9" w:rsidP="0021252F">
      <w:pPr>
        <w:pStyle w:val="ListNumber"/>
        <w:numPr>
          <w:ilvl w:val="0"/>
          <w:numId w:val="44"/>
        </w:numPr>
        <w:ind w:hanging="340"/>
        <w:rPr>
          <w:rFonts w:eastAsiaTheme="minorEastAsia"/>
          <w:lang w:eastAsia="en-US"/>
        </w:rPr>
      </w:pPr>
      <w:r w:rsidRPr="001C03ED">
        <w:rPr>
          <w:rFonts w:eastAsiaTheme="minorEastAsia"/>
          <w:lang w:eastAsia="en-US"/>
        </w:rPr>
        <w:t xml:space="preserve">The Australian mining industry and other stakeholders should be brought into the planning and delivery </w:t>
      </w:r>
      <w:r w:rsidR="00C628A0" w:rsidRPr="001C03ED">
        <w:rPr>
          <w:rFonts w:eastAsiaTheme="minorEastAsia"/>
          <w:lang w:eastAsia="en-US"/>
        </w:rPr>
        <w:t>of activities much more closely.</w:t>
      </w:r>
      <w:r w:rsidR="001C03ED">
        <w:rPr>
          <w:rFonts w:eastAsiaTheme="minorEastAsia"/>
          <w:lang w:eastAsia="en-US"/>
        </w:rPr>
        <w:t xml:space="preserve"> </w:t>
      </w:r>
    </w:p>
    <w:p w:rsidR="005C08FC" w:rsidRPr="001C03ED" w:rsidRDefault="004D26E9" w:rsidP="0021252F">
      <w:pPr>
        <w:pStyle w:val="ListNumber"/>
        <w:numPr>
          <w:ilvl w:val="0"/>
          <w:numId w:val="44"/>
        </w:numPr>
        <w:ind w:hanging="340"/>
        <w:rPr>
          <w:rFonts w:eastAsiaTheme="minorEastAsia"/>
          <w:lang w:eastAsia="en-US"/>
        </w:rPr>
      </w:pPr>
      <w:r w:rsidRPr="001C03ED">
        <w:rPr>
          <w:rFonts w:eastAsiaTheme="minorEastAsia"/>
          <w:lang w:eastAsia="en-US"/>
        </w:rPr>
        <w:t>A greater degree of competition should be introduced to selection of</w:t>
      </w:r>
      <w:r w:rsidR="00C628A0" w:rsidRPr="001C03ED">
        <w:rPr>
          <w:rFonts w:eastAsiaTheme="minorEastAsia"/>
          <w:lang w:eastAsia="en-US"/>
        </w:rPr>
        <w:t xml:space="preserve"> expertise for IM4DC activities. Full tendering for each expert is not suggested, but </w:t>
      </w:r>
      <w:r w:rsidR="00400F0C">
        <w:rPr>
          <w:rFonts w:eastAsiaTheme="minorEastAsia"/>
          <w:lang w:eastAsia="en-US"/>
        </w:rPr>
        <w:t xml:space="preserve">IM4DC </w:t>
      </w:r>
      <w:r w:rsidR="00C628A0" w:rsidRPr="001C03ED">
        <w:rPr>
          <w:rFonts w:eastAsiaTheme="minorEastAsia"/>
          <w:lang w:eastAsia="en-US"/>
        </w:rPr>
        <w:t>sho</w:t>
      </w:r>
      <w:r w:rsidR="003F2500">
        <w:rPr>
          <w:rFonts w:eastAsiaTheme="minorEastAsia"/>
          <w:lang w:eastAsia="en-US"/>
        </w:rPr>
        <w:t xml:space="preserve">uld be able to demonstrate the value for money </w:t>
      </w:r>
      <w:r w:rsidR="00C628A0" w:rsidRPr="001C03ED">
        <w:rPr>
          <w:rFonts w:eastAsiaTheme="minorEastAsia"/>
          <w:lang w:eastAsia="en-US"/>
        </w:rPr>
        <w:t xml:space="preserve">of those chosen (from UWA, UQ or elsewhere) were superior </w:t>
      </w:r>
      <w:r w:rsidR="001C03ED" w:rsidRPr="001C03ED">
        <w:rPr>
          <w:rFonts w:eastAsiaTheme="minorEastAsia"/>
          <w:lang w:eastAsia="en-US"/>
        </w:rPr>
        <w:t>to</w:t>
      </w:r>
      <w:r w:rsidR="00C628A0" w:rsidRPr="001C03ED">
        <w:rPr>
          <w:rFonts w:eastAsiaTheme="minorEastAsia"/>
          <w:lang w:eastAsia="en-US"/>
        </w:rPr>
        <w:t xml:space="preserve"> other options available.</w:t>
      </w:r>
    </w:p>
    <w:p w:rsidR="003A743F" w:rsidRPr="00384C8E" w:rsidRDefault="003D68FA" w:rsidP="0021252F">
      <w:pPr>
        <w:pStyle w:val="ListNumber"/>
        <w:widowControl w:val="0"/>
        <w:numPr>
          <w:ilvl w:val="0"/>
          <w:numId w:val="44"/>
        </w:numPr>
        <w:autoSpaceDE w:val="0"/>
        <w:autoSpaceDN w:val="0"/>
        <w:adjustRightInd w:val="0"/>
        <w:spacing w:after="240"/>
        <w:ind w:hanging="340"/>
        <w:rPr>
          <w:rFonts w:ascii="Arial Narrow" w:eastAsiaTheme="minorEastAsia" w:hAnsi="Arial Narrow" w:cstheme="minorBidi"/>
          <w:iCs/>
          <w:color w:val="1A1A1A"/>
          <w:sz w:val="22"/>
          <w:lang w:eastAsia="en-US"/>
        </w:rPr>
      </w:pPr>
      <w:r w:rsidRPr="00400F0C">
        <w:rPr>
          <w:rFonts w:eastAsiaTheme="minorEastAsia"/>
          <w:lang w:eastAsia="en-US"/>
        </w:rPr>
        <w:t>The geographic priority to Africa and Latin America should remain even if the bilateral</w:t>
      </w:r>
      <w:r w:rsidR="00EB3E19">
        <w:rPr>
          <w:rFonts w:eastAsiaTheme="minorEastAsia"/>
          <w:lang w:eastAsia="en-US"/>
        </w:rPr>
        <w:t xml:space="preserve"> / </w:t>
      </w:r>
      <w:r w:rsidRPr="00400F0C">
        <w:rPr>
          <w:rFonts w:eastAsiaTheme="minorEastAsia"/>
          <w:lang w:eastAsia="en-US"/>
        </w:rPr>
        <w:t>regional programs to these regions are reduced in size.</w:t>
      </w:r>
      <w:r w:rsidR="001C03ED" w:rsidRPr="00400F0C">
        <w:rPr>
          <w:rFonts w:eastAsiaTheme="minorEastAsia"/>
          <w:lang w:eastAsia="en-US"/>
        </w:rPr>
        <w:t xml:space="preserve"> </w:t>
      </w:r>
      <w:r w:rsidRPr="00400F0C">
        <w:rPr>
          <w:rFonts w:eastAsiaTheme="minorEastAsia"/>
          <w:lang w:eastAsia="en-US"/>
        </w:rPr>
        <w:t>An Australian mining niche in these two places would not only continue the good assistance already in place, but would be of considerable benefit in terms of Australia’s national interest</w:t>
      </w:r>
      <w:r w:rsidR="00EA5EC4">
        <w:rPr>
          <w:rFonts w:eastAsiaTheme="minorEastAsia"/>
          <w:lang w:eastAsia="en-US"/>
        </w:rPr>
        <w:t>.</w:t>
      </w:r>
    </w:p>
    <w:p w:rsidR="005C08FC" w:rsidRPr="00E43FC3" w:rsidRDefault="003A743F" w:rsidP="0021252F">
      <w:pPr>
        <w:pStyle w:val="ListNumber"/>
        <w:widowControl w:val="0"/>
        <w:numPr>
          <w:ilvl w:val="0"/>
          <w:numId w:val="44"/>
        </w:numPr>
        <w:autoSpaceDE w:val="0"/>
        <w:autoSpaceDN w:val="0"/>
        <w:adjustRightInd w:val="0"/>
        <w:spacing w:after="240"/>
        <w:ind w:hanging="340"/>
        <w:rPr>
          <w:rFonts w:ascii="Arial Narrow" w:eastAsiaTheme="minorEastAsia" w:hAnsi="Arial Narrow" w:cstheme="minorBidi"/>
          <w:iCs/>
          <w:color w:val="1A1A1A"/>
          <w:sz w:val="22"/>
          <w:lang w:eastAsia="en-US"/>
        </w:rPr>
      </w:pPr>
      <w:r>
        <w:rPr>
          <w:rFonts w:eastAsiaTheme="minorEastAsia"/>
          <w:lang w:eastAsia="en-US"/>
        </w:rPr>
        <w:t>DFAT and the IM4DC should agree on a more rigorous set of expectations in relation to gender and mining</w:t>
      </w:r>
      <w:r w:rsidR="003455C0">
        <w:rPr>
          <w:rFonts w:eastAsiaTheme="minorEastAsia"/>
          <w:lang w:eastAsia="en-US"/>
        </w:rPr>
        <w:t>, and that this should be reflected in an updated Monitorin</w:t>
      </w:r>
      <w:r w:rsidR="004D531B">
        <w:rPr>
          <w:rFonts w:eastAsiaTheme="minorEastAsia"/>
          <w:lang w:eastAsia="en-US"/>
        </w:rPr>
        <w:t>g</w:t>
      </w:r>
      <w:r w:rsidR="003455C0">
        <w:rPr>
          <w:rFonts w:eastAsiaTheme="minorEastAsia"/>
          <w:lang w:eastAsia="en-US"/>
        </w:rPr>
        <w:t xml:space="preserve"> and Evaluation Framework</w:t>
      </w:r>
      <w:r>
        <w:rPr>
          <w:rFonts w:eastAsiaTheme="minorEastAsia"/>
          <w:lang w:eastAsia="en-US"/>
        </w:rPr>
        <w:t xml:space="preserve">. This should take account of the </w:t>
      </w:r>
      <w:r w:rsidR="002D52F1">
        <w:rPr>
          <w:rFonts w:eastAsiaTheme="minorEastAsia"/>
          <w:lang w:eastAsia="en-US"/>
        </w:rPr>
        <w:t>Australian Government</w:t>
      </w:r>
      <w:r w:rsidR="00DE72CD">
        <w:rPr>
          <w:rFonts w:eastAsiaTheme="minorEastAsia"/>
          <w:lang w:eastAsia="en-US"/>
        </w:rPr>
        <w:t>’s</w:t>
      </w:r>
      <w:r>
        <w:rPr>
          <w:rFonts w:eastAsiaTheme="minorEastAsia"/>
          <w:lang w:eastAsia="en-US"/>
        </w:rPr>
        <w:t xml:space="preserve"> </w:t>
      </w:r>
      <w:r w:rsidR="0084625E">
        <w:rPr>
          <w:rFonts w:eastAsiaTheme="minorEastAsia"/>
          <w:lang w:eastAsia="en-US"/>
        </w:rPr>
        <w:t xml:space="preserve">priority placed on </w:t>
      </w:r>
      <w:r w:rsidR="0084625E" w:rsidRPr="00223FD4">
        <w:rPr>
          <w:rFonts w:eastAsiaTheme="minorEastAsia"/>
          <w:lang w:eastAsia="en-US"/>
        </w:rPr>
        <w:t xml:space="preserve">women’s economic empowerment and women’s leadership as central tenets of the </w:t>
      </w:r>
      <w:r w:rsidR="002D52F1">
        <w:rPr>
          <w:rFonts w:eastAsiaTheme="minorEastAsia"/>
          <w:lang w:eastAsia="en-US"/>
        </w:rPr>
        <w:t>Australian Government</w:t>
      </w:r>
      <w:r w:rsidR="00DE72CD">
        <w:rPr>
          <w:rFonts w:eastAsiaTheme="minorEastAsia"/>
          <w:lang w:eastAsia="en-US"/>
        </w:rPr>
        <w:t>’s</w:t>
      </w:r>
      <w:r w:rsidR="0084625E" w:rsidRPr="00223FD4">
        <w:rPr>
          <w:rFonts w:eastAsiaTheme="minorEastAsia"/>
          <w:lang w:eastAsia="en-US"/>
        </w:rPr>
        <w:t xml:space="preserve"> aid program</w:t>
      </w:r>
      <w:r w:rsidR="006D5A5C">
        <w:rPr>
          <w:rFonts w:eastAsiaTheme="minorEastAsia"/>
          <w:lang w:eastAsia="en-US"/>
        </w:rPr>
        <w:t>.</w:t>
      </w:r>
    </w:p>
    <w:p w:rsidR="00E43FC3" w:rsidRDefault="00E43FC3" w:rsidP="009631A9">
      <w:pPr>
        <w:ind w:hanging="340"/>
        <w:rPr>
          <w:rFonts w:eastAsiaTheme="minorEastAsia"/>
        </w:rPr>
        <w:sectPr w:rsidR="00E43FC3">
          <w:pgSz w:w="11906" w:h="16838" w:code="9"/>
          <w:pgMar w:top="1418" w:right="1134" w:bottom="1134" w:left="1134" w:header="709" w:footer="624" w:gutter="0"/>
          <w:pgNumType w:start="1"/>
          <w:cols w:space="567"/>
          <w:docGrid w:linePitch="360"/>
        </w:sectPr>
      </w:pPr>
    </w:p>
    <w:p w:rsidR="00E43FC3" w:rsidRDefault="00E43FC3" w:rsidP="003A6833">
      <w:pPr>
        <w:pStyle w:val="ProjectName"/>
      </w:pPr>
    </w:p>
    <w:p w:rsidR="00E43FC3" w:rsidRDefault="005350AE" w:rsidP="003A6833">
      <w:pPr>
        <w:rPr>
          <w:noProof/>
        </w:rPr>
      </w:pPr>
      <w:r>
        <w:rPr>
          <w:noProof/>
          <w:lang w:val="en-US" w:eastAsia="en-US"/>
        </w:rPr>
        <mc:AlternateContent>
          <mc:Choice Requires="wps">
            <w:drawing>
              <wp:anchor distT="0" distB="0" distL="114300" distR="114300" simplePos="0" relativeHeight="251610112" behindDoc="0" locked="0" layoutInCell="1" allowOverlap="1" wp14:anchorId="7D8E76F0" wp14:editId="5D75C847">
                <wp:simplePos x="0" y="0"/>
                <wp:positionH relativeFrom="page">
                  <wp:posOffset>414655</wp:posOffset>
                </wp:positionH>
                <wp:positionV relativeFrom="page">
                  <wp:posOffset>10143490</wp:posOffset>
                </wp:positionV>
                <wp:extent cx="6971665" cy="478155"/>
                <wp:effectExtent l="0" t="0" r="635" b="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166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32.65pt;margin-top:798.7pt;width:548.95pt;height:37.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eZfgIAAP8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" stroked="f">
                <w10:wrap anchorx="page" anchory="page"/>
              </v:rect>
            </w:pict>
          </mc:Fallback>
        </mc:AlternateContent>
      </w:r>
      <w:r>
        <w:rPr>
          <w:noProof/>
          <w:lang w:val="en-US" w:eastAsia="en-US"/>
        </w:rPr>
        <mc:AlternateContent>
          <mc:Choice Requires="wps">
            <w:drawing>
              <wp:anchor distT="0" distB="0" distL="114300" distR="114300" simplePos="0" relativeHeight="251626496" behindDoc="0" locked="0" layoutInCell="1" allowOverlap="1" wp14:anchorId="0A9125A3" wp14:editId="7D5D8985">
                <wp:simplePos x="0" y="0"/>
                <wp:positionH relativeFrom="page">
                  <wp:posOffset>2792095</wp:posOffset>
                </wp:positionH>
                <wp:positionV relativeFrom="page">
                  <wp:posOffset>169545</wp:posOffset>
                </wp:positionV>
                <wp:extent cx="278130" cy="10240010"/>
                <wp:effectExtent l="0" t="0" r="26670" b="27940"/>
                <wp:wrapNone/>
                <wp:docPr id="24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0240010"/>
                        </a:xfrm>
                        <a:custGeom>
                          <a:avLst/>
                          <a:gdLst>
                            <a:gd name="T0" fmla="*/ 0 w 438"/>
                            <a:gd name="T1" fmla="*/ 0 h 15995"/>
                            <a:gd name="T2" fmla="*/ 438 w 438"/>
                            <a:gd name="T3" fmla="*/ 15995 h 15995"/>
                          </a:gdLst>
                          <a:ahLst/>
                          <a:cxnLst>
                            <a:cxn ang="0">
                              <a:pos x="T0" y="T1"/>
                            </a:cxn>
                            <a:cxn ang="0">
                              <a:pos x="T2" y="T3"/>
                            </a:cxn>
                          </a:cxnLst>
                          <a:rect l="0" t="0" r="r" b="b"/>
                          <a:pathLst>
                            <a:path w="438" h="15995">
                              <a:moveTo>
                                <a:pt x="0" y="0"/>
                              </a:moveTo>
                              <a:lnTo>
                                <a:pt x="438" y="15995"/>
                              </a:lnTo>
                            </a:path>
                          </a:pathLst>
                        </a:custGeom>
                        <a:solidFill>
                          <a:srgbClr val="FFFFFF"/>
                        </a:solidFill>
                        <a:ln w="19050">
                          <a:solidFill>
                            <a:srgbClr val="988F8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219.85pt;margin-top:13.35pt;width:21.9pt;height:806.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8,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" path="m,l438,15995e" strokecolor="#988f86" strokeweight="1.5pt">
                <v:path arrowok="t" o:connecttype="custom" o:connectlocs="0,0;278130,10240010" o:connectangles="0,0"/>
                <w10:wrap anchorx="page" anchory="page"/>
              </v:shape>
            </w:pict>
          </mc:Fallback>
        </mc:AlternateContent>
      </w:r>
      <w:r>
        <w:rPr>
          <w:noProof/>
          <w:lang w:val="en-US" w:eastAsia="en-US"/>
        </w:rPr>
        <mc:AlternateContent>
          <mc:Choice Requires="wps">
            <w:drawing>
              <wp:anchor distT="0" distB="0" distL="114300" distR="114300" simplePos="0" relativeHeight="251622400" behindDoc="1" locked="0" layoutInCell="1" allowOverlap="1" wp14:anchorId="0871B313" wp14:editId="0CEF87D8">
                <wp:simplePos x="0" y="0"/>
                <wp:positionH relativeFrom="page">
                  <wp:posOffset>2934335</wp:posOffset>
                </wp:positionH>
                <wp:positionV relativeFrom="page">
                  <wp:posOffset>5697855</wp:posOffset>
                </wp:positionV>
                <wp:extent cx="4391660" cy="4699635"/>
                <wp:effectExtent l="0" t="0" r="8890" b="5715"/>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1660" cy="4699635"/>
                        </a:xfrm>
                        <a:custGeom>
                          <a:avLst/>
                          <a:gdLst>
                            <a:gd name="T0" fmla="*/ 0 w 6916"/>
                            <a:gd name="T1" fmla="*/ 0 h 7401"/>
                            <a:gd name="T2" fmla="*/ 6910 w 6916"/>
                            <a:gd name="T3" fmla="*/ 1 h 7401"/>
                            <a:gd name="T4" fmla="*/ 6916 w 6916"/>
                            <a:gd name="T5" fmla="*/ 7401 h 7401"/>
                            <a:gd name="T6" fmla="*/ 218 w 6916"/>
                            <a:gd name="T7" fmla="*/ 7401 h 7401"/>
                            <a:gd name="T8" fmla="*/ 0 w 6916"/>
                            <a:gd name="T9" fmla="*/ 0 h 7401"/>
                          </a:gdLst>
                          <a:ahLst/>
                          <a:cxnLst>
                            <a:cxn ang="0">
                              <a:pos x="T0" y="T1"/>
                            </a:cxn>
                            <a:cxn ang="0">
                              <a:pos x="T2" y="T3"/>
                            </a:cxn>
                            <a:cxn ang="0">
                              <a:pos x="T4" y="T5"/>
                            </a:cxn>
                            <a:cxn ang="0">
                              <a:pos x="T6" y="T7"/>
                            </a:cxn>
                            <a:cxn ang="0">
                              <a:pos x="T8" y="T9"/>
                            </a:cxn>
                          </a:cxnLst>
                          <a:rect l="0" t="0" r="r" b="b"/>
                          <a:pathLst>
                            <a:path w="6916" h="7401">
                              <a:moveTo>
                                <a:pt x="0" y="0"/>
                              </a:moveTo>
                              <a:lnTo>
                                <a:pt x="6910" y="1"/>
                              </a:lnTo>
                              <a:lnTo>
                                <a:pt x="6916" y="7401"/>
                              </a:lnTo>
                              <a:lnTo>
                                <a:pt x="218" y="7401"/>
                              </a:lnTo>
                              <a:lnTo>
                                <a:pt x="0" y="0"/>
                              </a:lnTo>
                              <a:close/>
                            </a:path>
                          </a:pathLst>
                        </a:custGeom>
                        <a:solidFill>
                          <a:srgbClr val="565A5C"/>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231.05pt;margin-top:448.65pt;width:345.8pt;height:370.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16,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" path="m,l6910,1r6,7400l218,7401,,xe" fillcolor="#565a5c" stroked="f" strokecolor="red">
                <v:path arrowok="t" o:connecttype="custom" o:connectlocs="0,0;4387850,635;4391660,4699635;138430,4699635;0,0" o:connectangles="0,0,0,0,0"/>
                <w10:wrap anchorx="page" anchory="page"/>
              </v:shape>
            </w:pict>
          </mc:Fallback>
        </mc:AlternateContent>
      </w:r>
      <w:r>
        <w:rPr>
          <w:noProof/>
          <w:lang w:val="en-US" w:eastAsia="en-US"/>
        </w:rPr>
        <mc:AlternateContent>
          <mc:Choice Requires="wps">
            <w:drawing>
              <wp:anchor distT="0" distB="0" distL="114300" distR="114300" simplePos="0" relativeHeight="251618304" behindDoc="1" locked="0" layoutInCell="1" allowOverlap="1" wp14:anchorId="5C3B15D3" wp14:editId="61C12DDF">
                <wp:simplePos x="0" y="0"/>
                <wp:positionH relativeFrom="page">
                  <wp:posOffset>2884170</wp:posOffset>
                </wp:positionH>
                <wp:positionV relativeFrom="page">
                  <wp:posOffset>882015</wp:posOffset>
                </wp:positionV>
                <wp:extent cx="4441190" cy="4832350"/>
                <wp:effectExtent l="7620" t="5715" r="8890" b="635"/>
                <wp:wrapNone/>
                <wp:docPr id="11" name="Freeform 245" descr="Description: Description: Description: iStock_000004291639Lar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1190" cy="4832350"/>
                        </a:xfrm>
                        <a:custGeom>
                          <a:avLst/>
                          <a:gdLst>
                            <a:gd name="T0" fmla="*/ 2147483646 w 6994"/>
                            <a:gd name="T1" fmla="*/ 0 h 7610"/>
                            <a:gd name="T2" fmla="*/ 2147483646 w 6994"/>
                            <a:gd name="T3" fmla="*/ 0 h 7610"/>
                            <a:gd name="T4" fmla="*/ 2147483646 w 6994"/>
                            <a:gd name="T5" fmla="*/ 2147483646 h 7610"/>
                            <a:gd name="T6" fmla="*/ 2147483646 w 6994"/>
                            <a:gd name="T7" fmla="*/ 2147483646 h 7610"/>
                            <a:gd name="T8" fmla="*/ 0 w 6994"/>
                            <a:gd name="T9" fmla="*/ 2147483646 h 7610"/>
                            <a:gd name="T10" fmla="*/ 2147483646 w 6994"/>
                            <a:gd name="T11" fmla="*/ 0 h 76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94" h="7610">
                              <a:moveTo>
                                <a:pt x="1110" y="0"/>
                              </a:moveTo>
                              <a:lnTo>
                                <a:pt x="6994" y="0"/>
                              </a:lnTo>
                              <a:lnTo>
                                <a:pt x="6994" y="7610"/>
                              </a:lnTo>
                              <a:lnTo>
                                <a:pt x="87" y="7606"/>
                              </a:lnTo>
                              <a:lnTo>
                                <a:pt x="0" y="4293"/>
                              </a:lnTo>
                              <a:lnTo>
                                <a:pt x="1110" y="0"/>
                              </a:lnTo>
                              <a:close/>
                            </a:path>
                          </a:pathLst>
                        </a:custGeom>
                        <a:blipFill dpi="0" rotWithShape="0">
                          <a:blip r:embed="rId3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alt="Description: Description: Description: iStock_000004291639Large" style="position:absolute;margin-left:227.1pt;margin-top:69.45pt;width:349.7pt;height:38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94,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T0l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" path="m1110,l6994,r,7610l87,7606,,4293,1110,xe" stroked="f">
                <v:fill r:id="rId32" o:title=" iStock_000004291639Large" recolor="t" type="frame"/>
                <v:path arrowok="t" o:connecttype="custom" o:connectlocs="2147483647,0;2147483647,0;2147483647,2147483647;2147483647,2147483647;0,2147483647;2147483647,0" o:connectangles="0,0,0,0,0,0"/>
                <w10:wrap anchorx="page" anchory="page"/>
              </v:shape>
            </w:pict>
          </mc:Fallback>
        </mc:AlternateContent>
      </w:r>
    </w:p>
    <w:p w:rsidR="00E43FC3" w:rsidRDefault="005350AE" w:rsidP="003A6833">
      <w:pPr>
        <w:rPr>
          <w:noProof/>
        </w:rPr>
      </w:pPr>
      <w:r>
        <w:rPr>
          <w:noProof/>
          <w:lang w:val="en-US" w:eastAsia="en-US"/>
        </w:rPr>
        <mc:AlternateContent>
          <mc:Choice Requires="wps">
            <w:drawing>
              <wp:anchor distT="0" distB="0" distL="114300" distR="114300" simplePos="0" relativeHeight="251614208" behindDoc="1" locked="0" layoutInCell="1" allowOverlap="1" wp14:anchorId="4B09A545" wp14:editId="4C161910">
                <wp:simplePos x="0" y="0"/>
                <wp:positionH relativeFrom="page">
                  <wp:posOffset>212725</wp:posOffset>
                </wp:positionH>
                <wp:positionV relativeFrom="page">
                  <wp:posOffset>2700655</wp:posOffset>
                </wp:positionV>
                <wp:extent cx="2679700" cy="3041015"/>
                <wp:effectExtent l="0" t="0" r="6350" b="6985"/>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0" cy="3041015"/>
                        </a:xfrm>
                        <a:custGeom>
                          <a:avLst/>
                          <a:gdLst>
                            <a:gd name="T0" fmla="*/ 2147483647 w 4208"/>
                            <a:gd name="T1" fmla="*/ 0 h 4782"/>
                            <a:gd name="T2" fmla="*/ 2147483647 w 4208"/>
                            <a:gd name="T3" fmla="*/ 2057215487 h 4782"/>
                            <a:gd name="T4" fmla="*/ 0 w 4208"/>
                            <a:gd name="T5" fmla="*/ 2147483647 h 4782"/>
                            <a:gd name="T6" fmla="*/ 2147483647 w 4208"/>
                            <a:gd name="T7" fmla="*/ 2147483647 h 4782"/>
                            <a:gd name="T8" fmla="*/ 2147483647 w 4208"/>
                            <a:gd name="T9" fmla="*/ 2147483647 h 4782"/>
                            <a:gd name="T10" fmla="*/ 2147483647 w 4208"/>
                            <a:gd name="T11" fmla="*/ 0 h 47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08" h="4782">
                              <a:moveTo>
                                <a:pt x="4171" y="0"/>
                              </a:moveTo>
                              <a:lnTo>
                                <a:pt x="9" y="8"/>
                              </a:lnTo>
                              <a:lnTo>
                                <a:pt x="0" y="4782"/>
                              </a:lnTo>
                              <a:lnTo>
                                <a:pt x="3301" y="4782"/>
                              </a:lnTo>
                              <a:lnTo>
                                <a:pt x="4208" y="1453"/>
                              </a:lnTo>
                              <a:lnTo>
                                <a:pt x="4171"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16.75pt;margin-top:212.65pt;width:211pt;height:239.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" path="m4171,l9,8,,4782r3301,l4208,1453,4171,xe" fillcolor="#988f86 [3206]" stroked="f">
                <v:path arrowok="t" o:connecttype="custom" o:connectlocs="2147483647,0;2147483647,2147483647;0,2147483647;2147483647,2147483647;2147483647,2147483647;2147483647,0" o:connectangles="0,0,0,0,0,0"/>
                <w10:wrap anchorx="page" anchory="page"/>
              </v:shape>
            </w:pict>
          </mc:Fallback>
        </mc:AlternateContent>
      </w:r>
    </w:p>
    <w:p w:rsidR="00E43FC3" w:rsidRDefault="00E43FC3" w:rsidP="003A6833">
      <w:pPr>
        <w:rPr>
          <w:noProof/>
        </w:rPr>
      </w:pPr>
    </w:p>
    <w:p w:rsidR="00E43FC3" w:rsidRDefault="00E43FC3" w:rsidP="003A6833"/>
    <w:p w:rsidR="00E43FC3" w:rsidRDefault="00E43FC3" w:rsidP="003A6833"/>
    <w:tbl>
      <w:tblPr>
        <w:tblpPr w:leftFromText="181" w:rightFromText="181" w:vertAnchor="page" w:tblpX="-459" w:tblpY="42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tblGrid>
      <w:tr w:rsidR="00E43FC3">
        <w:trPr>
          <w:trHeight w:hRule="exact" w:val="4763"/>
        </w:trPr>
        <w:tc>
          <w:tcPr>
            <w:tcW w:w="3232" w:type="dxa"/>
            <w:tcBorders>
              <w:top w:val="nil"/>
              <w:left w:val="nil"/>
              <w:bottom w:val="nil"/>
              <w:right w:val="nil"/>
            </w:tcBorders>
            <w:vAlign w:val="center"/>
          </w:tcPr>
          <w:p w:rsidR="00E43FC3" w:rsidRPr="00E43FC3" w:rsidRDefault="00E43FC3" w:rsidP="00E43FC3">
            <w:pPr>
              <w:pStyle w:val="SectionCoverHeading"/>
              <w:framePr w:hSpace="0" w:wrap="auto" w:vAnchor="margin" w:xAlign="left" w:yAlign="inline"/>
              <w:suppressOverlap w:val="0"/>
            </w:pPr>
            <w:r>
              <w:t>Annex 1: Terms of reference</w:t>
            </w:r>
            <w:r w:rsidR="006D5A5C">
              <w:t xml:space="preserve"> for the Mid Term REview</w:t>
            </w:r>
          </w:p>
        </w:tc>
      </w:tr>
    </w:tbl>
    <w:p w:rsidR="00E43FC3" w:rsidRDefault="00E43FC3" w:rsidP="003A6833"/>
    <w:p w:rsidR="00E43FC3" w:rsidRDefault="00E43FC3">
      <w:pPr>
        <w:ind w:left="3686" w:hanging="851"/>
        <w:rPr>
          <w:rFonts w:eastAsiaTheme="minorEastAsia"/>
        </w:rPr>
      </w:pPr>
      <w:r>
        <w:rPr>
          <w:rFonts w:eastAsiaTheme="minorEastAsia"/>
        </w:rPr>
        <w:br w:type="page"/>
      </w:r>
    </w:p>
    <w:p w:rsidR="00E43FC3" w:rsidRPr="00BA15AB" w:rsidRDefault="00E43FC3" w:rsidP="00E43FC3">
      <w:pPr>
        <w:pStyle w:val="Featuretexttaupe"/>
      </w:pPr>
      <w:bookmarkStart w:id="11" w:name="_Toc333843225"/>
      <w:bookmarkStart w:id="12" w:name="_Toc333845662"/>
      <w:bookmarkStart w:id="13" w:name="_Toc333846722"/>
      <w:bookmarkStart w:id="14" w:name="_Toc337110592"/>
      <w:bookmarkStart w:id="15" w:name="_Ref337114568"/>
      <w:r>
        <w:t xml:space="preserve">Annex 1: </w:t>
      </w:r>
      <w:r w:rsidRPr="00BA15AB">
        <w:t>Terms of Reference</w:t>
      </w:r>
      <w:r w:rsidR="006D5A5C">
        <w:t xml:space="preserve"> for the Mid Term Review </w:t>
      </w:r>
    </w:p>
    <w:p w:rsidR="00E43FC3" w:rsidRPr="00A91759" w:rsidRDefault="00E43FC3" w:rsidP="00E43FC3">
      <w:pPr>
        <w:pStyle w:val="BodyText"/>
        <w:rPr>
          <w:b/>
        </w:rPr>
      </w:pPr>
      <w:bookmarkStart w:id="16" w:name="_Toc333843219"/>
      <w:r>
        <w:t>T</w:t>
      </w:r>
      <w:r w:rsidRPr="00A91759">
        <w:t xml:space="preserve">he Department of Foreign Affairs (DFAT) </w:t>
      </w:r>
      <w:r>
        <w:t>has contracted</w:t>
      </w:r>
      <w:r w:rsidRPr="00A91759">
        <w:t xml:space="preserve"> Cardno Emerging Markets </w:t>
      </w:r>
      <w:r>
        <w:t xml:space="preserve">to </w:t>
      </w:r>
      <w:r w:rsidRPr="00A91759">
        <w:t>provi</w:t>
      </w:r>
      <w:r>
        <w:t>de</w:t>
      </w:r>
      <w:r w:rsidRPr="00A91759">
        <w:t xml:space="preserve"> the Services detailed below</w:t>
      </w:r>
      <w:bookmarkEnd w:id="11"/>
      <w:bookmarkEnd w:id="12"/>
      <w:bookmarkEnd w:id="13"/>
      <w:bookmarkEnd w:id="14"/>
      <w:bookmarkEnd w:id="15"/>
      <w:bookmarkEnd w:id="16"/>
      <w:r>
        <w:t>.</w:t>
      </w:r>
    </w:p>
    <w:p w:rsidR="00E43FC3" w:rsidRPr="00A91759" w:rsidRDefault="00E43FC3" w:rsidP="00E43FC3">
      <w:pPr>
        <w:pStyle w:val="Heading3"/>
        <w:rPr>
          <w:i/>
        </w:rPr>
      </w:pPr>
      <w:bookmarkStart w:id="17" w:name="_Toc18318227"/>
      <w:bookmarkStart w:id="18" w:name="_Toc18312831"/>
      <w:bookmarkStart w:id="19" w:name="_Toc526327011"/>
      <w:bookmarkStart w:id="20" w:name="_Toc18318221"/>
      <w:bookmarkStart w:id="21" w:name="_Toc18312825"/>
      <w:bookmarkStart w:id="22" w:name="_Toc526327013"/>
      <w:r w:rsidRPr="00A91759">
        <w:t xml:space="preserve">Objectives </w:t>
      </w:r>
    </w:p>
    <w:p w:rsidR="00E43FC3" w:rsidRPr="00A91759" w:rsidRDefault="00E43FC3" w:rsidP="00E43FC3">
      <w:pPr>
        <w:pStyle w:val="BodyText"/>
      </w:pPr>
      <w:bookmarkStart w:id="23" w:name="_Toc18387015"/>
      <w:r w:rsidRPr="00A91759">
        <w:t xml:space="preserve">The Mid Term Review of the International Mining for Development Centre will assess performance of IM4DC since its inception in October 2011, including in the context of the overall M4D initiative, and recommend any changes required for the remaining period of the IM4DC </w:t>
      </w:r>
      <w:r w:rsidR="003B77FF">
        <w:t>grant agreement until June 2015.</w:t>
      </w:r>
      <w:r w:rsidRPr="00A91759">
        <w:t xml:space="preserve"> </w:t>
      </w:r>
    </w:p>
    <w:p w:rsidR="00E43FC3" w:rsidRPr="00A91759" w:rsidRDefault="00E43FC3" w:rsidP="00E43FC3">
      <w:pPr>
        <w:pStyle w:val="Heading3"/>
      </w:pPr>
      <w:r w:rsidRPr="00A91759">
        <w:t>Background</w:t>
      </w:r>
    </w:p>
    <w:p w:rsidR="00E43FC3" w:rsidRPr="00A91759" w:rsidRDefault="00E43FC3" w:rsidP="00E43FC3">
      <w:pPr>
        <w:pStyle w:val="BodyText"/>
      </w:pPr>
      <w:r w:rsidRPr="00A91759">
        <w:t xml:space="preserve">Australia’s </w:t>
      </w:r>
      <w:r w:rsidRPr="000526AB">
        <w:rPr>
          <w:i/>
          <w:iCs/>
        </w:rPr>
        <w:t>Mining for Development (M4D) Initiative</w:t>
      </w:r>
      <w:r w:rsidRPr="00A91759">
        <w:t xml:space="preserve"> supports developing countries to manage their extractive industries to promote economic growth, trade and poverty reduction. The IM4DC, a partnership between </w:t>
      </w:r>
      <w:r w:rsidR="007E178C">
        <w:t>UWA</w:t>
      </w:r>
      <w:r w:rsidRPr="00A91759">
        <w:t xml:space="preserve"> and </w:t>
      </w:r>
      <w:r w:rsidR="007E178C">
        <w:t>UQ</w:t>
      </w:r>
      <w:r w:rsidRPr="00A91759">
        <w:t>, is part of the M4D Initiative. DFAT is the sole funder of the IM4DC, through a grant agreement for $31</w:t>
      </w:r>
      <w:r w:rsidR="00EB3E19">
        <w:t> million</w:t>
      </w:r>
      <w:r w:rsidRPr="00A91759">
        <w:t xml:space="preserve"> over four years to June 2015 signed between DFAT (then AusAID) and UWA. IM4DC is building human resource capacity in partner countries in mining-related government agencies and civil society or</w:t>
      </w:r>
      <w:r w:rsidR="003B77FF">
        <w:t>ganisations.</w:t>
      </w:r>
      <w:r w:rsidR="00EB3E19">
        <w:t xml:space="preserve"> </w:t>
      </w:r>
    </w:p>
    <w:p w:rsidR="00E43FC3" w:rsidRPr="00A91759" w:rsidRDefault="00E43FC3" w:rsidP="00E43FC3">
      <w:pPr>
        <w:pStyle w:val="Heading3"/>
      </w:pPr>
      <w:r w:rsidRPr="00A91759">
        <w:t>Inputs</w:t>
      </w:r>
    </w:p>
    <w:p w:rsidR="00E43FC3" w:rsidRPr="00A91759" w:rsidRDefault="00E43FC3" w:rsidP="00E43FC3">
      <w:pPr>
        <w:pStyle w:val="BodyText"/>
      </w:pPr>
      <w:r w:rsidRPr="00A91759">
        <w:t>The</w:t>
      </w:r>
      <w:r w:rsidRPr="00A91759">
        <w:rPr>
          <w:bCs/>
          <w:iCs/>
        </w:rPr>
        <w:t xml:space="preserve"> review </w:t>
      </w:r>
      <w:r w:rsidRPr="00BA15AB">
        <w:t>will</w:t>
      </w:r>
      <w:r w:rsidRPr="00A91759">
        <w:rPr>
          <w:bCs/>
          <w:iCs/>
        </w:rPr>
        <w:t xml:space="preserve"> be conducted by a</w:t>
      </w:r>
      <w:r w:rsidRPr="00A91759">
        <w:t xml:space="preserve"> team of two experts in the evaluation of international development programs, with Mr Michael Pilbrow as team leader and Dr Mike Katz as team member, for</w:t>
      </w:r>
      <w:r w:rsidRPr="00A91759">
        <w:rPr>
          <w:bCs/>
          <w:iCs/>
        </w:rPr>
        <w:t xml:space="preserve"> u</w:t>
      </w:r>
      <w:r w:rsidRPr="00A91759">
        <w:t>p to 90 days between December 2013 and April 20</w:t>
      </w:r>
      <w:r w:rsidR="003B77FF">
        <w:t>14.</w:t>
      </w:r>
    </w:p>
    <w:p w:rsidR="00E43FC3" w:rsidRPr="00A91759" w:rsidRDefault="00E43FC3" w:rsidP="00E43FC3">
      <w:pPr>
        <w:pStyle w:val="Heading3"/>
      </w:pPr>
      <w:r w:rsidRPr="00A91759">
        <w:t>Scope</w:t>
      </w:r>
    </w:p>
    <w:p w:rsidR="00E43FC3" w:rsidRPr="00A91759" w:rsidRDefault="00E43FC3" w:rsidP="00E43FC3">
      <w:pPr>
        <w:pStyle w:val="BodyText"/>
      </w:pPr>
      <w:r w:rsidRPr="00A91759">
        <w:t>The Review Team must:</w:t>
      </w:r>
    </w:p>
    <w:p w:rsidR="00E43FC3" w:rsidRPr="00A91759" w:rsidRDefault="00E43FC3" w:rsidP="00E43FC3">
      <w:pPr>
        <w:pStyle w:val="ListBullet"/>
      </w:pPr>
      <w:r w:rsidRPr="00A91759">
        <w:t>Meet DFAT and IM4DC to discuss key issues and</w:t>
      </w:r>
      <w:r w:rsidR="00EB3E19">
        <w:t xml:space="preserve"> </w:t>
      </w:r>
      <w:r w:rsidRPr="00A91759">
        <w:t>clarify expectations of the review and confirm issues to be considered, stakeholders to be interviewed, due dates, department</w:t>
      </w:r>
      <w:r w:rsidR="003B77FF">
        <w:t>al support and logistics issues.</w:t>
      </w:r>
    </w:p>
    <w:p w:rsidR="00E43FC3" w:rsidRPr="00A91759" w:rsidRDefault="00E43FC3" w:rsidP="00E43FC3">
      <w:pPr>
        <w:pStyle w:val="ListBullet"/>
      </w:pPr>
      <w:r w:rsidRPr="00A91759">
        <w:t>Read and review project documents provided by DFAT and IM4DC including the grant agreement, periodic reports, annual plans, M&amp;E framework, activity assessment reports, and DFAT country</w:t>
      </w:r>
      <w:r w:rsidR="00EB3E19">
        <w:t xml:space="preserve"> / </w:t>
      </w:r>
      <w:r w:rsidRPr="00A91759">
        <w:t>regional M4D design and scoping documents and country</w:t>
      </w:r>
      <w:r w:rsidR="00EB3E19">
        <w:t xml:space="preserve"> / </w:t>
      </w:r>
      <w:r w:rsidRPr="00A91759">
        <w:t>regional strategies related to t</w:t>
      </w:r>
      <w:r w:rsidR="003B77FF">
        <w:t>he work of IM4DC.</w:t>
      </w:r>
    </w:p>
    <w:p w:rsidR="00E43FC3" w:rsidRPr="00A91759" w:rsidRDefault="00E43FC3" w:rsidP="00E43FC3">
      <w:pPr>
        <w:pStyle w:val="ListBullet"/>
      </w:pPr>
      <w:r w:rsidRPr="00A91759">
        <w:t>Prepare an Evaluation Plan</w:t>
      </w:r>
      <w:r w:rsidR="00EB3E19">
        <w:t xml:space="preserve"> / </w:t>
      </w:r>
      <w:r w:rsidRPr="00A91759">
        <w:t xml:space="preserve">Methodology for the conduct of the review, including a consultation list and itinerary for DFAT approval. The review methodology must synthesise </w:t>
      </w:r>
      <w:r w:rsidR="00055DF1">
        <w:t>high-level</w:t>
      </w:r>
      <w:r w:rsidRPr="00A91759">
        <w:t xml:space="preserve"> questions that enable the review to fully address all specified services.</w:t>
      </w:r>
    </w:p>
    <w:p w:rsidR="00E43FC3" w:rsidRDefault="00E43FC3" w:rsidP="00E43FC3">
      <w:pPr>
        <w:pStyle w:val="ListBullet"/>
      </w:pPr>
      <w:r w:rsidRPr="00A91759">
        <w:t>Interview stakeholders as agreed with DFAT to gather information about IM4DC performance and future options, through travel to Canberra, Perth, Brisbane, Melbourne and Pretoria, and through communication with partner countries (</w:t>
      </w:r>
      <w:r w:rsidR="006074E4" w:rsidRPr="00A91759">
        <w:t>e.g.</w:t>
      </w:r>
      <w:r w:rsidRPr="00A91759">
        <w:t xml:space="preserve"> Mozambique, Zambia, Ghana, Liberia, Indonesia, Mongolia, Peru, Myanmar) and donor partners. </w:t>
      </w:r>
    </w:p>
    <w:p w:rsidR="00E43FC3" w:rsidRPr="00A91759" w:rsidRDefault="00E43FC3" w:rsidP="00E43FC3">
      <w:pPr>
        <w:pStyle w:val="ListBullet"/>
      </w:pPr>
      <w:r w:rsidRPr="00A91759">
        <w:t>Discuss initial findings and recommendations with DFAT and with IM4DC prior to production of required outputs.</w:t>
      </w:r>
    </w:p>
    <w:p w:rsidR="00E43FC3" w:rsidRPr="00A91759" w:rsidRDefault="00E43FC3" w:rsidP="003B77FF">
      <w:pPr>
        <w:pStyle w:val="BodyText"/>
        <w:spacing w:before="100" w:beforeAutospacing="1"/>
      </w:pPr>
      <w:r w:rsidRPr="00A91759">
        <w:t xml:space="preserve">The review consultations </w:t>
      </w:r>
      <w:r>
        <w:t xml:space="preserve">and reports </w:t>
      </w:r>
      <w:r w:rsidRPr="00A91759">
        <w:t>must address the following questions:</w:t>
      </w:r>
    </w:p>
    <w:p w:rsidR="00E43FC3" w:rsidRPr="007B5175" w:rsidRDefault="00E43FC3" w:rsidP="007B5175">
      <w:pPr>
        <w:pStyle w:val="BULLETS"/>
      </w:pPr>
      <w:r w:rsidRPr="007B5175">
        <w:t>What is the quality of IM4DC courses</w:t>
      </w:r>
      <w:r w:rsidR="00345886" w:rsidRPr="007B5175">
        <w:t>?</w:t>
      </w:r>
      <w:r w:rsidR="00EB3E19" w:rsidRPr="007B5175">
        <w:t xml:space="preserve"> </w:t>
      </w:r>
      <w:r w:rsidRPr="007B5175">
        <w:t>To what extent are they demand-driven, relevant, designed and delivered by a sufficiently broad pool of suitable experts that have recognised standing within their profession</w:t>
      </w:r>
      <w:r w:rsidR="00EB3E19" w:rsidRPr="007B5175">
        <w:t xml:space="preserve"> / </w:t>
      </w:r>
      <w:r w:rsidRPr="007B5175">
        <w:t>field of expertise, current in content, responsive to stakeholder comment, well targeted, value for money, gender balanced, and well resourced, planned, managed, delivered and documented? Are the courses sensitive to the absorptive capacity of target agencies</w:t>
      </w:r>
      <w:r w:rsidR="00EB3E19" w:rsidRPr="007B5175">
        <w:t xml:space="preserve"> / </w:t>
      </w:r>
      <w:r w:rsidRPr="007B5175">
        <w:t>organisations</w:t>
      </w:r>
      <w:r w:rsidR="00345886" w:rsidRPr="007B5175">
        <w:t>?</w:t>
      </w:r>
    </w:p>
    <w:p w:rsidR="00E43FC3" w:rsidRPr="007B5175" w:rsidRDefault="00E43FC3" w:rsidP="007B5175">
      <w:pPr>
        <w:pStyle w:val="BULLETS"/>
      </w:pPr>
      <w:r w:rsidRPr="007B5175">
        <w:t>What is the quality and effectiveness of institutional capacity-building partnerships</w:t>
      </w:r>
      <w:r w:rsidR="00345886" w:rsidRPr="007B5175">
        <w:t>?</w:t>
      </w:r>
      <w:r w:rsidRPr="007B5175">
        <w:t xml:space="preserve"> Are they targeted to priority needs? Are they building capacity for institutions to de</w:t>
      </w:r>
      <w:r w:rsidR="00345886" w:rsidRPr="007B5175">
        <w:t>liver without ongoing support?</w:t>
      </w:r>
    </w:p>
    <w:p w:rsidR="00E43FC3" w:rsidRPr="007B5175" w:rsidRDefault="00E43FC3" w:rsidP="007B5175">
      <w:pPr>
        <w:pStyle w:val="BULLETS"/>
      </w:pPr>
      <w:r w:rsidRPr="007B5175">
        <w:t>What is the quality of IM4DC research and advice?</w:t>
      </w:r>
      <w:r w:rsidR="00EB3E19" w:rsidRPr="007B5175">
        <w:t xml:space="preserve"> </w:t>
      </w:r>
      <w:r w:rsidRPr="007B5175">
        <w:t>Does it draw from an adequate pool of experts?</w:t>
      </w:r>
      <w:r w:rsidR="00EB3E19" w:rsidRPr="007B5175">
        <w:t xml:space="preserve"> </w:t>
      </w:r>
      <w:r w:rsidRPr="007B5175">
        <w:t>Does it influen</w:t>
      </w:r>
      <w:r w:rsidR="00345886" w:rsidRPr="007B5175">
        <w:t>ce policy? Is it well managed?</w:t>
      </w:r>
    </w:p>
    <w:p w:rsidR="00E43FC3" w:rsidRPr="007B5175" w:rsidRDefault="00E43FC3" w:rsidP="007B5175">
      <w:pPr>
        <w:pStyle w:val="BULLETS"/>
      </w:pPr>
      <w:r w:rsidRPr="007B5175">
        <w:t>How well is IM4DC building an alumni network of mining for development experts in partner countries?</w:t>
      </w:r>
      <w:r w:rsidR="00EB3E19" w:rsidRPr="007B5175">
        <w:t xml:space="preserve"> </w:t>
      </w:r>
      <w:r w:rsidRPr="007B5175">
        <w:t>Is information from alumni adequately captured for continuous improvement of IM4DC activities? What are views of Australia Awards office and country programs more advanced in alumni work? What opportunities exist for synergy and improved</w:t>
      </w:r>
      <w:r w:rsidR="00345886" w:rsidRPr="007B5175">
        <w:t xml:space="preserve"> coordination regarding alumni?</w:t>
      </w:r>
    </w:p>
    <w:p w:rsidR="00E43FC3" w:rsidRPr="007B5175" w:rsidRDefault="00E43FC3" w:rsidP="007B5175">
      <w:pPr>
        <w:pStyle w:val="BULLETS"/>
      </w:pPr>
      <w:r w:rsidRPr="007B5175">
        <w:t>Does the annual planning process adequately identify priority needs and capacity of IM4D</w:t>
      </w:r>
      <w:r w:rsidR="00345886" w:rsidRPr="007B5175">
        <w:t>C to deliver agreed activities?</w:t>
      </w:r>
    </w:p>
    <w:p w:rsidR="00E43FC3" w:rsidRPr="007B5175" w:rsidRDefault="00E43FC3" w:rsidP="007B5175">
      <w:pPr>
        <w:pStyle w:val="BULLETS"/>
      </w:pPr>
      <w:r w:rsidRPr="007B5175">
        <w:t>How effectively does IM4DC engage with and align its activities with DFAT country</w:t>
      </w:r>
      <w:r w:rsidR="00EB3E19" w:rsidRPr="007B5175">
        <w:t xml:space="preserve"> / </w:t>
      </w:r>
      <w:r w:rsidRPr="007B5175">
        <w:t>regional programs and in-country M4D programs?</w:t>
      </w:r>
      <w:r w:rsidR="00EB3E19" w:rsidRPr="007B5175">
        <w:t xml:space="preserve"> </w:t>
      </w:r>
      <w:r w:rsidRPr="007B5175">
        <w:t>To what extent are IM4DC and DFAT country</w:t>
      </w:r>
      <w:r w:rsidR="00EB3E19" w:rsidRPr="007B5175">
        <w:t xml:space="preserve"> / </w:t>
      </w:r>
      <w:r w:rsidRPr="007B5175">
        <w:t>regional</w:t>
      </w:r>
      <w:r w:rsidR="00345886" w:rsidRPr="007B5175">
        <w:t xml:space="preserve"> program activities harmonised?</w:t>
      </w:r>
    </w:p>
    <w:p w:rsidR="00E43FC3" w:rsidRPr="00A91759" w:rsidRDefault="00E43FC3" w:rsidP="003B77FF">
      <w:pPr>
        <w:pStyle w:val="BULLETS"/>
      </w:pPr>
      <w:r w:rsidRPr="00A91759">
        <w:rPr>
          <w:b/>
        </w:rPr>
        <w:t>Relevance:</w:t>
      </w:r>
      <w:r w:rsidRPr="00A91759">
        <w:t xml:space="preserve"> Is the IM4DC the most appropriate way, in the context of the overall M4D Initiative, to meet the mining for development objectives of the Australian aid pr</w:t>
      </w:r>
      <w:r w:rsidR="00345886">
        <w:t>ogram and development partners?</w:t>
      </w:r>
    </w:p>
    <w:p w:rsidR="00E43FC3" w:rsidRPr="00A91759" w:rsidRDefault="00E43FC3" w:rsidP="003B77FF">
      <w:pPr>
        <w:pStyle w:val="BULLETS"/>
      </w:pPr>
      <w:r w:rsidRPr="00A91759">
        <w:rPr>
          <w:b/>
        </w:rPr>
        <w:t>Effectiveness:</w:t>
      </w:r>
      <w:r w:rsidRPr="00A91759">
        <w:t xml:space="preserve"> Is the IM4DC meeting its stated objectives and managing risk according to guidance provided by DFAT?</w:t>
      </w:r>
      <w:r w:rsidR="00EB3E19">
        <w:t xml:space="preserve"> </w:t>
      </w:r>
      <w:r w:rsidRPr="00A91759">
        <w:t>Was the scope as defined in the grant agreement appropriate for managing performance and issues around acc</w:t>
      </w:r>
      <w:r w:rsidR="00345886">
        <w:t>ountability and representation?</w:t>
      </w:r>
    </w:p>
    <w:p w:rsidR="00E43FC3" w:rsidRPr="00A91759" w:rsidRDefault="00E43FC3" w:rsidP="003B77FF">
      <w:pPr>
        <w:pStyle w:val="BULLETS"/>
      </w:pPr>
      <w:r w:rsidRPr="00A91759">
        <w:rPr>
          <w:b/>
        </w:rPr>
        <w:t>Efficiency:</w:t>
      </w:r>
      <w:r w:rsidRPr="00A91759">
        <w:t xml:space="preserve"> Are the resources allocated by DFAT and partner governments appropriate to the objectives and context, and achieving the intended outputs in a t</w:t>
      </w:r>
      <w:r w:rsidR="00345886">
        <w:t>imely way with value for money?</w:t>
      </w:r>
    </w:p>
    <w:p w:rsidR="00E43FC3" w:rsidRPr="00A91759" w:rsidRDefault="00E43FC3" w:rsidP="003B77FF">
      <w:pPr>
        <w:pStyle w:val="BULLETS"/>
      </w:pPr>
      <w:r w:rsidRPr="00A91759">
        <w:rPr>
          <w:b/>
        </w:rPr>
        <w:t>Impact:</w:t>
      </w:r>
      <w:r w:rsidRPr="00A91759">
        <w:t xml:space="preserve"> What positive and</w:t>
      </w:r>
      <w:r w:rsidR="00EB3E19">
        <w:t xml:space="preserve"> / </w:t>
      </w:r>
      <w:r w:rsidRPr="00A91759">
        <w:t>or negative changes to practices in partner countries (directly or indirectly, intended or unintended) has the IM4DC produced? Is the course material targeted appropriately to the context, including through transferrable techno</w:t>
      </w:r>
      <w:r w:rsidR="00345886">
        <w:t>logies, frameworks and systems?</w:t>
      </w:r>
    </w:p>
    <w:p w:rsidR="00E43FC3" w:rsidRPr="00A91759" w:rsidRDefault="00E43FC3" w:rsidP="003B77FF">
      <w:pPr>
        <w:pStyle w:val="BULLETS"/>
      </w:pPr>
      <w:r w:rsidRPr="00A91759">
        <w:rPr>
          <w:b/>
        </w:rPr>
        <w:t>Sustainability:</w:t>
      </w:r>
      <w:r w:rsidRPr="00A91759">
        <w:t xml:space="preserve"> What measures have been put in place to sustain impact after Austra</w:t>
      </w:r>
      <w:r w:rsidR="00345886">
        <w:t>lia’s contribution is provided?</w:t>
      </w:r>
    </w:p>
    <w:p w:rsidR="00E43FC3" w:rsidRPr="00A91759" w:rsidRDefault="00E43FC3" w:rsidP="003B77FF">
      <w:pPr>
        <w:pStyle w:val="BULLETS"/>
      </w:pPr>
      <w:r w:rsidRPr="00A91759">
        <w:rPr>
          <w:b/>
        </w:rPr>
        <w:t>Monitoring and evaluation:</w:t>
      </w:r>
      <w:r w:rsidRPr="00A91759">
        <w:t xml:space="preserve"> Is an appropriate system providing sufficient information and being used to assess progr</w:t>
      </w:r>
      <w:r w:rsidR="00345886">
        <w:t>ess towards meeting objectives?</w:t>
      </w:r>
    </w:p>
    <w:p w:rsidR="00E43FC3" w:rsidRPr="00A91759" w:rsidRDefault="00E43FC3" w:rsidP="003B77FF">
      <w:pPr>
        <w:pStyle w:val="BULLETS"/>
      </w:pPr>
      <w:r w:rsidRPr="00A91759">
        <w:rPr>
          <w:b/>
        </w:rPr>
        <w:t>Interactions:</w:t>
      </w:r>
      <w:r w:rsidRPr="00A91759">
        <w:t xml:space="preserve"> How do synergies and disconnects with other programs affect implementation? How effectively does IM4DC interact with Posts, delivery mechanisms (AAPF, Australia Awards, </w:t>
      </w:r>
      <w:r w:rsidR="00207E24" w:rsidRPr="003A6833">
        <w:t>Australian Development Research Awards Scheme</w:t>
      </w:r>
      <w:r w:rsidRPr="00A91759">
        <w:t xml:space="preserve">), DFAT Thematic networks and partner </w:t>
      </w:r>
      <w:r w:rsidR="000526AB">
        <w:t>government</w:t>
      </w:r>
      <w:r w:rsidRPr="00A91759">
        <w:t xml:space="preserve"> institutions?</w:t>
      </w:r>
      <w:r w:rsidR="00EB3E19">
        <w:t xml:space="preserve"> </w:t>
      </w:r>
      <w:r w:rsidRPr="00A91759">
        <w:t>Is IM4DC providing avenues for other Australian universities and research institutions to contribute niche expertise to bolster the quality and reach of IM4DC’s work</w:t>
      </w:r>
      <w:r w:rsidR="00345886">
        <w:t>?</w:t>
      </w:r>
    </w:p>
    <w:p w:rsidR="00E43FC3" w:rsidRPr="00A91759" w:rsidRDefault="00E43FC3" w:rsidP="003B77FF">
      <w:pPr>
        <w:pStyle w:val="BULLETS"/>
      </w:pPr>
      <w:r w:rsidRPr="00A91759">
        <w:rPr>
          <w:b/>
        </w:rPr>
        <w:t>Analysis and learning:</w:t>
      </w:r>
      <w:r w:rsidRPr="00A91759">
        <w:t xml:space="preserve"> How does the IM4DC apply sound technical analysis and continuous learning?</w:t>
      </w:r>
      <w:r w:rsidR="00EB3E19">
        <w:t xml:space="preserve"> </w:t>
      </w:r>
      <w:r w:rsidRPr="00A91759">
        <w:t>Are IM4DC systems appropriate and fit for purpose in producing continuous impr</w:t>
      </w:r>
      <w:r w:rsidR="00345886">
        <w:t>ovements in IM4DC’s activities</w:t>
      </w:r>
    </w:p>
    <w:p w:rsidR="00E43FC3" w:rsidRPr="00A91759" w:rsidRDefault="00E43FC3" w:rsidP="003B77FF">
      <w:pPr>
        <w:pStyle w:val="BULLETS"/>
      </w:pPr>
      <w:r w:rsidRPr="00A91759">
        <w:rPr>
          <w:b/>
        </w:rPr>
        <w:t>Gender equality:</w:t>
      </w:r>
      <w:r w:rsidRPr="00A91759">
        <w:t xml:space="preserve"> Does the IM4DC incorporate appropriate and effective strategies to advance gender equality and promot</w:t>
      </w:r>
      <w:r w:rsidR="00345886">
        <w:t>e women and girls’ empowerment?</w:t>
      </w:r>
      <w:r w:rsidRPr="00A91759">
        <w:t xml:space="preserve"> </w:t>
      </w:r>
    </w:p>
    <w:p w:rsidR="00E43FC3" w:rsidRPr="00A91759" w:rsidRDefault="00E43FC3" w:rsidP="003B77FF">
      <w:pPr>
        <w:pStyle w:val="BULLETS"/>
      </w:pPr>
      <w:r w:rsidRPr="00A91759">
        <w:rPr>
          <w:b/>
        </w:rPr>
        <w:t>Benchmarking:</w:t>
      </w:r>
      <w:r w:rsidRPr="00A91759">
        <w:t xml:space="preserve"> Could things be done differently? Do other examples of donor collaboration with research institutions have lessons for the university-led model?</w:t>
      </w:r>
    </w:p>
    <w:p w:rsidR="00E43FC3" w:rsidRPr="00A91759" w:rsidRDefault="00E43FC3" w:rsidP="00E43FC3">
      <w:pPr>
        <w:pStyle w:val="Heading3"/>
      </w:pPr>
      <w:bookmarkStart w:id="24" w:name="_Toc333843231"/>
      <w:bookmarkStart w:id="25" w:name="_Toc333845665"/>
      <w:bookmarkStart w:id="26" w:name="_Toc333846723"/>
      <w:bookmarkStart w:id="27" w:name="_Toc337110593"/>
      <w:bookmarkStart w:id="28" w:name="_Ref337114597"/>
      <w:bookmarkEnd w:id="17"/>
      <w:bookmarkEnd w:id="18"/>
      <w:bookmarkEnd w:id="19"/>
      <w:bookmarkEnd w:id="20"/>
      <w:bookmarkEnd w:id="21"/>
      <w:bookmarkEnd w:id="22"/>
      <w:bookmarkEnd w:id="23"/>
      <w:r w:rsidRPr="00A91759">
        <w:t>REPORTING REQUIREMENTS</w:t>
      </w:r>
      <w:bookmarkEnd w:id="24"/>
      <w:bookmarkEnd w:id="25"/>
      <w:bookmarkEnd w:id="26"/>
      <w:bookmarkEnd w:id="27"/>
      <w:bookmarkEnd w:id="28"/>
    </w:p>
    <w:tbl>
      <w:tblPr>
        <w:tblStyle w:val="ListTable3-Accent31"/>
        <w:tblW w:w="5000" w:type="pct"/>
        <w:tblBorders>
          <w:insideH w:val="single" w:sz="4" w:space="0" w:color="988F86" w:themeColor="accent3"/>
          <w:insideV w:val="single" w:sz="4" w:space="0" w:color="988F86" w:themeColor="accent3"/>
        </w:tblBorders>
        <w:tblCellMar>
          <w:top w:w="57" w:type="dxa"/>
          <w:bottom w:w="57" w:type="dxa"/>
        </w:tblCellMar>
        <w:tblLook w:val="01E0" w:firstRow="1" w:lastRow="1" w:firstColumn="1" w:lastColumn="1" w:noHBand="0" w:noVBand="0"/>
      </w:tblPr>
      <w:tblGrid>
        <w:gridCol w:w="436"/>
        <w:gridCol w:w="5232"/>
        <w:gridCol w:w="2365"/>
        <w:gridCol w:w="1821"/>
      </w:tblGrid>
      <w:tr w:rsidR="00345886" w:rsidRPr="00E43FC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 w:type="pct"/>
            <w:tcBorders>
              <w:bottom w:val="none" w:sz="0" w:space="0" w:color="auto"/>
              <w:right w:val="none" w:sz="0" w:space="0" w:color="auto"/>
            </w:tcBorders>
            <w:vAlign w:val="center"/>
          </w:tcPr>
          <w:p w:rsidR="00E43FC3" w:rsidRPr="00E43FC3" w:rsidRDefault="00E43FC3" w:rsidP="007B5175">
            <w:pPr>
              <w:pStyle w:val="tabletext0"/>
              <w:spacing w:before="0" w:after="0"/>
              <w:jc w:val="center"/>
            </w:pPr>
            <w:r w:rsidRPr="00E43FC3">
              <w:t>#</w:t>
            </w:r>
          </w:p>
        </w:tc>
        <w:tc>
          <w:tcPr>
            <w:cnfStyle w:val="000010000000" w:firstRow="0" w:lastRow="0" w:firstColumn="0" w:lastColumn="0" w:oddVBand="1" w:evenVBand="0" w:oddHBand="0" w:evenHBand="0" w:firstRowFirstColumn="0" w:firstRowLastColumn="0" w:lastRowFirstColumn="0" w:lastRowLastColumn="0"/>
            <w:tcW w:w="2655" w:type="pct"/>
            <w:tcBorders>
              <w:left w:val="none" w:sz="0" w:space="0" w:color="auto"/>
              <w:right w:val="none" w:sz="0" w:space="0" w:color="auto"/>
            </w:tcBorders>
            <w:vAlign w:val="center"/>
          </w:tcPr>
          <w:p w:rsidR="00E43FC3" w:rsidRPr="00E43FC3" w:rsidRDefault="00E43FC3" w:rsidP="007B5175">
            <w:pPr>
              <w:pStyle w:val="tabletext0"/>
              <w:spacing w:before="0" w:after="0"/>
              <w:jc w:val="center"/>
            </w:pPr>
            <w:r w:rsidRPr="00E43FC3">
              <w:t>Description of Report</w:t>
            </w:r>
          </w:p>
        </w:tc>
        <w:tc>
          <w:tcPr>
            <w:tcW w:w="1200" w:type="pct"/>
            <w:vAlign w:val="center"/>
          </w:tcPr>
          <w:p w:rsidR="00E43FC3" w:rsidRPr="00E43FC3" w:rsidRDefault="00E43FC3" w:rsidP="007B5175">
            <w:pPr>
              <w:pStyle w:val="tabletext0"/>
              <w:spacing w:before="0" w:after="0"/>
              <w:jc w:val="center"/>
              <w:cnfStyle w:val="100000000000" w:firstRow="1" w:lastRow="0" w:firstColumn="0" w:lastColumn="0" w:oddVBand="0" w:evenVBand="0" w:oddHBand="0" w:evenHBand="0" w:firstRowFirstColumn="0" w:firstRowLastColumn="0" w:lastRowFirstColumn="0" w:lastRowLastColumn="0"/>
            </w:pPr>
            <w:r w:rsidRPr="00E43FC3">
              <w:t>Format</w:t>
            </w:r>
          </w:p>
        </w:tc>
        <w:tc>
          <w:tcPr>
            <w:cnfStyle w:val="000100001000" w:firstRow="0" w:lastRow="0" w:firstColumn="0" w:lastColumn="1" w:oddVBand="0" w:evenVBand="0" w:oddHBand="0" w:evenHBand="0" w:firstRowFirstColumn="0" w:firstRowLastColumn="1" w:lastRowFirstColumn="0" w:lastRowLastColumn="0"/>
            <w:tcW w:w="924" w:type="pct"/>
            <w:tcBorders>
              <w:left w:val="none" w:sz="0" w:space="0" w:color="auto"/>
              <w:bottom w:val="none" w:sz="0" w:space="0" w:color="auto"/>
            </w:tcBorders>
            <w:vAlign w:val="center"/>
          </w:tcPr>
          <w:p w:rsidR="00E43FC3" w:rsidRPr="00E43FC3" w:rsidRDefault="00E43FC3" w:rsidP="007B5175">
            <w:pPr>
              <w:pStyle w:val="tabletext0"/>
              <w:spacing w:before="0" w:after="0"/>
              <w:jc w:val="center"/>
            </w:pPr>
            <w:r w:rsidRPr="00E43FC3">
              <w:t>Due Date</w:t>
            </w:r>
          </w:p>
        </w:tc>
      </w:tr>
      <w:tr w:rsidR="00345886" w:rsidRPr="00E4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tcBorders>
              <w:bottom w:val="none" w:sz="0" w:space="0" w:color="auto"/>
              <w:right w:val="none" w:sz="0" w:space="0" w:color="auto"/>
            </w:tcBorders>
          </w:tcPr>
          <w:p w:rsidR="00E43FC3" w:rsidRPr="00E43FC3" w:rsidRDefault="00E43FC3" w:rsidP="00191F48">
            <w:pPr>
              <w:pStyle w:val="TableText"/>
              <w:spacing w:before="0" w:after="0"/>
              <w:rPr>
                <w:b w:val="0"/>
              </w:rPr>
            </w:pPr>
            <w:r w:rsidRPr="00E43FC3">
              <w:rPr>
                <w:b w:val="0"/>
              </w:rPr>
              <w:t>(a)</w:t>
            </w:r>
          </w:p>
        </w:tc>
        <w:tc>
          <w:tcPr>
            <w:cnfStyle w:val="000010000000" w:firstRow="0" w:lastRow="0" w:firstColumn="0" w:lastColumn="0" w:oddVBand="1" w:evenVBand="0" w:oddHBand="0" w:evenHBand="0" w:firstRowFirstColumn="0" w:firstRowLastColumn="0" w:lastRowFirstColumn="0" w:lastRowLastColumn="0"/>
            <w:tcW w:w="2655" w:type="pct"/>
            <w:tcBorders>
              <w:left w:val="none" w:sz="0" w:space="0" w:color="auto"/>
              <w:bottom w:val="none" w:sz="0" w:space="0" w:color="auto"/>
              <w:right w:val="none" w:sz="0" w:space="0" w:color="auto"/>
            </w:tcBorders>
          </w:tcPr>
          <w:p w:rsidR="00E43FC3" w:rsidRPr="00E43FC3" w:rsidRDefault="00E43FC3" w:rsidP="00191F48">
            <w:pPr>
              <w:pStyle w:val="TableText"/>
              <w:spacing w:before="0" w:after="0"/>
            </w:pPr>
            <w:r w:rsidRPr="00E43FC3">
              <w:t>Evaluation Plan</w:t>
            </w:r>
            <w:r w:rsidR="00EB3E19">
              <w:t xml:space="preserve"> / </w:t>
            </w:r>
            <w:r w:rsidRPr="00E43FC3">
              <w:t xml:space="preserve">Methodology: a </w:t>
            </w:r>
            <w:r>
              <w:t>four</w:t>
            </w:r>
            <w:r w:rsidRPr="00E43FC3">
              <w:t xml:space="preserve">-page Evaluation Plan that will inform discussions with DFAT on the process of the review; </w:t>
            </w:r>
          </w:p>
        </w:tc>
        <w:tc>
          <w:tcPr>
            <w:tcW w:w="1200" w:type="pct"/>
            <w:tcBorders>
              <w:bottom w:val="none" w:sz="0" w:space="0" w:color="auto"/>
            </w:tcBorders>
          </w:tcPr>
          <w:p w:rsidR="00E43FC3" w:rsidRPr="00E43FC3" w:rsidRDefault="00E43FC3" w:rsidP="00191F48">
            <w:pPr>
              <w:pStyle w:val="TableText"/>
              <w:spacing w:before="0" w:after="0"/>
              <w:cnfStyle w:val="000000100000" w:firstRow="0" w:lastRow="0" w:firstColumn="0" w:lastColumn="0" w:oddVBand="0" w:evenVBand="0" w:oddHBand="1" w:evenHBand="0" w:firstRowFirstColumn="0" w:firstRowLastColumn="0" w:lastRowFirstColumn="0" w:lastRowLastColumn="0"/>
            </w:pPr>
            <w:r w:rsidRPr="00E43FC3">
              <w:t>Electronic submission</w:t>
            </w:r>
          </w:p>
        </w:tc>
        <w:tc>
          <w:tcPr>
            <w:cnfStyle w:val="000100000000" w:firstRow="0" w:lastRow="0" w:firstColumn="0" w:lastColumn="1" w:oddVBand="0" w:evenVBand="0" w:oddHBand="0" w:evenHBand="0" w:firstRowFirstColumn="0" w:firstRowLastColumn="0" w:lastRowFirstColumn="0" w:lastRowLastColumn="0"/>
            <w:tcW w:w="924" w:type="pct"/>
            <w:tcBorders>
              <w:left w:val="none" w:sz="0" w:space="0" w:color="auto"/>
              <w:bottom w:val="none" w:sz="0" w:space="0" w:color="auto"/>
            </w:tcBorders>
          </w:tcPr>
          <w:p w:rsidR="00E43FC3" w:rsidRPr="00E43FC3" w:rsidRDefault="00E43FC3" w:rsidP="00191F48">
            <w:pPr>
              <w:pStyle w:val="TableText"/>
              <w:spacing w:before="0" w:after="0"/>
              <w:rPr>
                <w:b w:val="0"/>
              </w:rPr>
            </w:pPr>
            <w:r w:rsidRPr="00E43FC3">
              <w:rPr>
                <w:b w:val="0"/>
              </w:rPr>
              <w:t>28 January 2014</w:t>
            </w:r>
          </w:p>
        </w:tc>
      </w:tr>
      <w:tr w:rsidR="00345886" w:rsidRPr="00E43FC3">
        <w:tc>
          <w:tcPr>
            <w:cnfStyle w:val="001000000000" w:firstRow="0" w:lastRow="0" w:firstColumn="1" w:lastColumn="0" w:oddVBand="0" w:evenVBand="0" w:oddHBand="0" w:evenHBand="0" w:firstRowFirstColumn="0" w:firstRowLastColumn="0" w:lastRowFirstColumn="0" w:lastRowLastColumn="0"/>
            <w:tcW w:w="221" w:type="pct"/>
            <w:tcBorders>
              <w:right w:val="none" w:sz="0" w:space="0" w:color="auto"/>
            </w:tcBorders>
          </w:tcPr>
          <w:p w:rsidR="00E43FC3" w:rsidRPr="00E43FC3" w:rsidRDefault="00E43FC3" w:rsidP="00191F48">
            <w:pPr>
              <w:pStyle w:val="TableText"/>
              <w:spacing w:before="0" w:after="0"/>
              <w:rPr>
                <w:b w:val="0"/>
              </w:rPr>
            </w:pPr>
            <w:r w:rsidRPr="00E43FC3">
              <w:rPr>
                <w:b w:val="0"/>
              </w:rPr>
              <w:t>(b)</w:t>
            </w:r>
          </w:p>
        </w:tc>
        <w:tc>
          <w:tcPr>
            <w:cnfStyle w:val="000010000000" w:firstRow="0" w:lastRow="0" w:firstColumn="0" w:lastColumn="0" w:oddVBand="1" w:evenVBand="0" w:oddHBand="0" w:evenHBand="0" w:firstRowFirstColumn="0" w:firstRowLastColumn="0" w:lastRowFirstColumn="0" w:lastRowLastColumn="0"/>
            <w:tcW w:w="2655" w:type="pct"/>
            <w:tcBorders>
              <w:left w:val="none" w:sz="0" w:space="0" w:color="auto"/>
              <w:right w:val="none" w:sz="0" w:space="0" w:color="auto"/>
            </w:tcBorders>
          </w:tcPr>
          <w:p w:rsidR="00E43FC3" w:rsidRPr="00E43FC3" w:rsidRDefault="00E43FC3" w:rsidP="00191F48">
            <w:pPr>
              <w:pStyle w:val="TableText"/>
              <w:spacing w:before="0" w:after="0"/>
            </w:pPr>
            <w:r w:rsidRPr="00E43FC3">
              <w:t xml:space="preserve">Aide </w:t>
            </w:r>
            <w:r>
              <w:t>Memoire: a four-</w:t>
            </w:r>
            <w:r w:rsidRPr="00E43FC3">
              <w:t>page summary of findings and recommendations</w:t>
            </w:r>
          </w:p>
        </w:tc>
        <w:tc>
          <w:tcPr>
            <w:tcW w:w="1200" w:type="pct"/>
          </w:tcPr>
          <w:p w:rsidR="00E43FC3" w:rsidRPr="00E43FC3" w:rsidRDefault="00E43FC3" w:rsidP="00191F48">
            <w:pPr>
              <w:pStyle w:val="TableText"/>
              <w:spacing w:before="0" w:after="0"/>
              <w:cnfStyle w:val="000000000000" w:firstRow="0" w:lastRow="0" w:firstColumn="0" w:lastColumn="0" w:oddVBand="0" w:evenVBand="0" w:oddHBand="0" w:evenHBand="0" w:firstRowFirstColumn="0" w:firstRowLastColumn="0" w:lastRowFirstColumn="0" w:lastRowLastColumn="0"/>
            </w:pPr>
            <w:r w:rsidRPr="00E43FC3">
              <w:t>Electronic submission</w:t>
            </w:r>
          </w:p>
        </w:tc>
        <w:tc>
          <w:tcPr>
            <w:cnfStyle w:val="000100000000" w:firstRow="0" w:lastRow="0" w:firstColumn="0" w:lastColumn="1" w:oddVBand="0" w:evenVBand="0" w:oddHBand="0" w:evenHBand="0" w:firstRowFirstColumn="0" w:firstRowLastColumn="0" w:lastRowFirstColumn="0" w:lastRowLastColumn="0"/>
            <w:tcW w:w="924" w:type="pct"/>
            <w:tcBorders>
              <w:left w:val="none" w:sz="0" w:space="0" w:color="auto"/>
            </w:tcBorders>
          </w:tcPr>
          <w:p w:rsidR="00E43FC3" w:rsidRPr="00E43FC3" w:rsidRDefault="00E43FC3" w:rsidP="00191F48">
            <w:pPr>
              <w:pStyle w:val="TableText"/>
              <w:spacing w:before="0" w:after="0"/>
              <w:rPr>
                <w:b w:val="0"/>
              </w:rPr>
            </w:pPr>
            <w:r w:rsidRPr="00E43FC3">
              <w:rPr>
                <w:b w:val="0"/>
              </w:rPr>
              <w:t>15 March 2014</w:t>
            </w:r>
          </w:p>
        </w:tc>
      </w:tr>
      <w:tr w:rsidR="00345886" w:rsidRPr="00E4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tcBorders>
              <w:bottom w:val="none" w:sz="0" w:space="0" w:color="auto"/>
              <w:right w:val="none" w:sz="0" w:space="0" w:color="auto"/>
            </w:tcBorders>
          </w:tcPr>
          <w:p w:rsidR="00E43FC3" w:rsidRPr="00E43FC3" w:rsidRDefault="00E43FC3" w:rsidP="00191F48">
            <w:pPr>
              <w:pStyle w:val="TableText"/>
              <w:spacing w:before="0" w:after="0"/>
              <w:rPr>
                <w:b w:val="0"/>
              </w:rPr>
            </w:pPr>
            <w:r w:rsidRPr="00E43FC3">
              <w:rPr>
                <w:b w:val="0"/>
              </w:rPr>
              <w:t>(c)</w:t>
            </w:r>
          </w:p>
        </w:tc>
        <w:tc>
          <w:tcPr>
            <w:cnfStyle w:val="000010000000" w:firstRow="0" w:lastRow="0" w:firstColumn="0" w:lastColumn="0" w:oddVBand="1" w:evenVBand="0" w:oddHBand="0" w:evenHBand="0" w:firstRowFirstColumn="0" w:firstRowLastColumn="0" w:lastRowFirstColumn="0" w:lastRowLastColumn="0"/>
            <w:tcW w:w="2655" w:type="pct"/>
            <w:tcBorders>
              <w:left w:val="none" w:sz="0" w:space="0" w:color="auto"/>
              <w:bottom w:val="none" w:sz="0" w:space="0" w:color="auto"/>
              <w:right w:val="none" w:sz="0" w:space="0" w:color="auto"/>
            </w:tcBorders>
          </w:tcPr>
          <w:p w:rsidR="00E43FC3" w:rsidRPr="00E43FC3" w:rsidRDefault="00E43FC3" w:rsidP="00191F48">
            <w:pPr>
              <w:pStyle w:val="TableText"/>
              <w:spacing w:before="0" w:after="0"/>
            </w:pPr>
            <w:r w:rsidRPr="00E43FC3">
              <w:t xml:space="preserve">Draft Report: up to </w:t>
            </w:r>
            <w:r>
              <w:t>30</w:t>
            </w:r>
            <w:r w:rsidRPr="00E43FC3">
              <w:t xml:space="preserve"> pages in length, for DFAT and external stakeholder consideration, documenting stakeholder views on priorities and lessons for future directions for the IM4DC and for this type of program more broadly, detailing findings from consultations against tasks specified in these services, and recommending any changes required for the remaining period of the grant agreement</w:t>
            </w:r>
          </w:p>
        </w:tc>
        <w:tc>
          <w:tcPr>
            <w:tcW w:w="1200" w:type="pct"/>
            <w:tcBorders>
              <w:bottom w:val="none" w:sz="0" w:space="0" w:color="auto"/>
            </w:tcBorders>
          </w:tcPr>
          <w:p w:rsidR="00E43FC3" w:rsidRPr="00E43FC3" w:rsidRDefault="00E43FC3" w:rsidP="00191F48">
            <w:pPr>
              <w:pStyle w:val="TableText"/>
              <w:spacing w:before="0" w:after="0"/>
              <w:cnfStyle w:val="000000100000" w:firstRow="0" w:lastRow="0" w:firstColumn="0" w:lastColumn="0" w:oddVBand="0" w:evenVBand="0" w:oddHBand="1" w:evenHBand="0" w:firstRowFirstColumn="0" w:firstRowLastColumn="0" w:lastRowFirstColumn="0" w:lastRowLastColumn="0"/>
            </w:pPr>
            <w:r w:rsidRPr="00E43FC3">
              <w:t>Electronic submission</w:t>
            </w:r>
          </w:p>
        </w:tc>
        <w:tc>
          <w:tcPr>
            <w:cnfStyle w:val="000100000000" w:firstRow="0" w:lastRow="0" w:firstColumn="0" w:lastColumn="1" w:oddVBand="0" w:evenVBand="0" w:oddHBand="0" w:evenHBand="0" w:firstRowFirstColumn="0" w:firstRowLastColumn="0" w:lastRowFirstColumn="0" w:lastRowLastColumn="0"/>
            <w:tcW w:w="924" w:type="pct"/>
            <w:tcBorders>
              <w:left w:val="none" w:sz="0" w:space="0" w:color="auto"/>
              <w:bottom w:val="none" w:sz="0" w:space="0" w:color="auto"/>
            </w:tcBorders>
          </w:tcPr>
          <w:p w:rsidR="00E43FC3" w:rsidRPr="00E43FC3" w:rsidRDefault="00E43FC3" w:rsidP="00191F48">
            <w:pPr>
              <w:pStyle w:val="TableText"/>
              <w:spacing w:before="0" w:after="0"/>
              <w:rPr>
                <w:b w:val="0"/>
              </w:rPr>
            </w:pPr>
            <w:r w:rsidRPr="00E43FC3">
              <w:rPr>
                <w:b w:val="0"/>
              </w:rPr>
              <w:t>30 March 2014</w:t>
            </w:r>
          </w:p>
        </w:tc>
      </w:tr>
      <w:tr w:rsidR="00345886" w:rsidRPr="00E43FC3">
        <w:tc>
          <w:tcPr>
            <w:cnfStyle w:val="001000000000" w:firstRow="0" w:lastRow="0" w:firstColumn="1" w:lastColumn="0" w:oddVBand="0" w:evenVBand="0" w:oddHBand="0" w:evenHBand="0" w:firstRowFirstColumn="0" w:firstRowLastColumn="0" w:lastRowFirstColumn="0" w:lastRowLastColumn="0"/>
            <w:tcW w:w="221" w:type="pct"/>
            <w:tcBorders>
              <w:right w:val="none" w:sz="0" w:space="0" w:color="auto"/>
            </w:tcBorders>
          </w:tcPr>
          <w:p w:rsidR="00E43FC3" w:rsidRPr="00E43FC3" w:rsidRDefault="00E43FC3" w:rsidP="00191F48">
            <w:pPr>
              <w:pStyle w:val="TableText"/>
              <w:spacing w:before="0" w:after="0"/>
              <w:rPr>
                <w:b w:val="0"/>
              </w:rPr>
            </w:pPr>
            <w:r w:rsidRPr="00E43FC3">
              <w:rPr>
                <w:b w:val="0"/>
              </w:rPr>
              <w:t>(d)</w:t>
            </w:r>
          </w:p>
        </w:tc>
        <w:tc>
          <w:tcPr>
            <w:cnfStyle w:val="000010000000" w:firstRow="0" w:lastRow="0" w:firstColumn="0" w:lastColumn="0" w:oddVBand="1" w:evenVBand="0" w:oddHBand="0" w:evenHBand="0" w:firstRowFirstColumn="0" w:firstRowLastColumn="0" w:lastRowFirstColumn="0" w:lastRowLastColumn="0"/>
            <w:tcW w:w="2655" w:type="pct"/>
            <w:tcBorders>
              <w:left w:val="none" w:sz="0" w:space="0" w:color="auto"/>
              <w:right w:val="none" w:sz="0" w:space="0" w:color="auto"/>
            </w:tcBorders>
          </w:tcPr>
          <w:p w:rsidR="00E43FC3" w:rsidRPr="00E43FC3" w:rsidRDefault="00E43FC3" w:rsidP="00191F48">
            <w:pPr>
              <w:pStyle w:val="TableText"/>
              <w:spacing w:before="0" w:after="0"/>
            </w:pPr>
            <w:r w:rsidRPr="00E43FC3">
              <w:t>Oral Presentation to DFAT Peer Review Meeting by both consultants</w:t>
            </w:r>
          </w:p>
        </w:tc>
        <w:tc>
          <w:tcPr>
            <w:tcW w:w="1200" w:type="pct"/>
          </w:tcPr>
          <w:p w:rsidR="00E43FC3" w:rsidRPr="00E43FC3" w:rsidRDefault="00E43FC3" w:rsidP="00191F48">
            <w:pPr>
              <w:pStyle w:val="TableText"/>
              <w:spacing w:before="0" w:after="0"/>
              <w:cnfStyle w:val="000000000000" w:firstRow="0" w:lastRow="0" w:firstColumn="0" w:lastColumn="0" w:oddVBand="0" w:evenVBand="0" w:oddHBand="0" w:evenHBand="0" w:firstRowFirstColumn="0" w:firstRowLastColumn="0" w:lastRowFirstColumn="0" w:lastRowLastColumn="0"/>
            </w:pPr>
            <w:r w:rsidRPr="00E43FC3">
              <w:t>Verbal Presentation</w:t>
            </w:r>
            <w:r w:rsidR="00EB3E19">
              <w:t xml:space="preserve"> / </w:t>
            </w:r>
            <w:r w:rsidRPr="00E43FC3">
              <w:t xml:space="preserve">PowerPoint document submission </w:t>
            </w:r>
          </w:p>
        </w:tc>
        <w:tc>
          <w:tcPr>
            <w:cnfStyle w:val="000100000000" w:firstRow="0" w:lastRow="0" w:firstColumn="0" w:lastColumn="1" w:oddVBand="0" w:evenVBand="0" w:oddHBand="0" w:evenHBand="0" w:firstRowFirstColumn="0" w:firstRowLastColumn="0" w:lastRowFirstColumn="0" w:lastRowLastColumn="0"/>
            <w:tcW w:w="924" w:type="pct"/>
            <w:tcBorders>
              <w:left w:val="none" w:sz="0" w:space="0" w:color="auto"/>
            </w:tcBorders>
          </w:tcPr>
          <w:p w:rsidR="00E43FC3" w:rsidRPr="00E43FC3" w:rsidRDefault="00E43FC3" w:rsidP="00191F48">
            <w:pPr>
              <w:pStyle w:val="TableText"/>
              <w:spacing w:before="0" w:after="0"/>
              <w:rPr>
                <w:b w:val="0"/>
              </w:rPr>
            </w:pPr>
            <w:r w:rsidRPr="00E43FC3">
              <w:rPr>
                <w:b w:val="0"/>
              </w:rPr>
              <w:t>15 April 2014</w:t>
            </w:r>
          </w:p>
        </w:tc>
      </w:tr>
      <w:tr w:rsidR="00345886" w:rsidRPr="00E43FC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1" w:type="pct"/>
            <w:tcBorders>
              <w:top w:val="none" w:sz="0" w:space="0" w:color="auto"/>
              <w:right w:val="none" w:sz="0" w:space="0" w:color="auto"/>
            </w:tcBorders>
          </w:tcPr>
          <w:p w:rsidR="00E43FC3" w:rsidRPr="00E43FC3" w:rsidRDefault="00E43FC3" w:rsidP="00191F48">
            <w:pPr>
              <w:pStyle w:val="TableText"/>
              <w:spacing w:before="0" w:after="0"/>
              <w:rPr>
                <w:b w:val="0"/>
              </w:rPr>
            </w:pPr>
            <w:r w:rsidRPr="00E43FC3">
              <w:rPr>
                <w:b w:val="0"/>
              </w:rPr>
              <w:t>(e)</w:t>
            </w:r>
          </w:p>
        </w:tc>
        <w:tc>
          <w:tcPr>
            <w:cnfStyle w:val="000010000000" w:firstRow="0" w:lastRow="0" w:firstColumn="0" w:lastColumn="0" w:oddVBand="1" w:evenVBand="0" w:oddHBand="0" w:evenHBand="0" w:firstRowFirstColumn="0" w:firstRowLastColumn="0" w:lastRowFirstColumn="0" w:lastRowLastColumn="0"/>
            <w:tcW w:w="2655" w:type="pct"/>
            <w:tcBorders>
              <w:top w:val="none" w:sz="0" w:space="0" w:color="auto"/>
              <w:left w:val="none" w:sz="0" w:space="0" w:color="auto"/>
              <w:right w:val="none" w:sz="0" w:space="0" w:color="auto"/>
            </w:tcBorders>
          </w:tcPr>
          <w:p w:rsidR="00E43FC3" w:rsidRPr="00E43FC3" w:rsidRDefault="00E43FC3" w:rsidP="00191F48">
            <w:pPr>
              <w:pStyle w:val="TableText"/>
              <w:spacing w:before="0" w:after="0"/>
              <w:rPr>
                <w:b w:val="0"/>
              </w:rPr>
            </w:pPr>
            <w:r w:rsidRPr="00E43FC3">
              <w:rPr>
                <w:b w:val="0"/>
              </w:rPr>
              <w:t>Final Review Report addressing DFAT comments on the draft report</w:t>
            </w:r>
          </w:p>
        </w:tc>
        <w:tc>
          <w:tcPr>
            <w:tcW w:w="1200" w:type="pct"/>
            <w:tcBorders>
              <w:top w:val="none" w:sz="0" w:space="0" w:color="auto"/>
            </w:tcBorders>
          </w:tcPr>
          <w:p w:rsidR="00E43FC3" w:rsidRPr="00E43FC3" w:rsidRDefault="00E43FC3" w:rsidP="00191F48">
            <w:pPr>
              <w:pStyle w:val="TableText"/>
              <w:spacing w:before="0" w:after="0"/>
              <w:cnfStyle w:val="010000000000" w:firstRow="0" w:lastRow="1" w:firstColumn="0" w:lastColumn="0" w:oddVBand="0" w:evenVBand="0" w:oddHBand="0" w:evenHBand="0" w:firstRowFirstColumn="0" w:firstRowLastColumn="0" w:lastRowFirstColumn="0" w:lastRowLastColumn="0"/>
              <w:rPr>
                <w:b w:val="0"/>
              </w:rPr>
            </w:pPr>
            <w:r w:rsidRPr="00E43FC3">
              <w:rPr>
                <w:b w:val="0"/>
              </w:rPr>
              <w:t>Electronic submission</w:t>
            </w:r>
          </w:p>
        </w:tc>
        <w:tc>
          <w:tcPr>
            <w:cnfStyle w:val="000100000010" w:firstRow="0" w:lastRow="0" w:firstColumn="0" w:lastColumn="1" w:oddVBand="0" w:evenVBand="0" w:oddHBand="0" w:evenHBand="0" w:firstRowFirstColumn="0" w:firstRowLastColumn="0" w:lastRowFirstColumn="0" w:lastRowLastColumn="1"/>
            <w:tcW w:w="924" w:type="pct"/>
            <w:tcBorders>
              <w:top w:val="none" w:sz="0" w:space="0" w:color="auto"/>
              <w:left w:val="none" w:sz="0" w:space="0" w:color="auto"/>
            </w:tcBorders>
          </w:tcPr>
          <w:p w:rsidR="00E43FC3" w:rsidRPr="00E43FC3" w:rsidRDefault="00E43FC3" w:rsidP="00191F48">
            <w:pPr>
              <w:pStyle w:val="TableText"/>
              <w:spacing w:before="0" w:after="0"/>
              <w:rPr>
                <w:b w:val="0"/>
              </w:rPr>
            </w:pPr>
            <w:r w:rsidRPr="00E43FC3">
              <w:rPr>
                <w:b w:val="0"/>
              </w:rPr>
              <w:t>30 April 2014</w:t>
            </w:r>
          </w:p>
        </w:tc>
      </w:tr>
    </w:tbl>
    <w:p w:rsidR="008752AF" w:rsidRDefault="008752AF" w:rsidP="008752AF">
      <w:pPr>
        <w:rPr>
          <w:rFonts w:eastAsiaTheme="minorEastAsia"/>
        </w:rPr>
        <w:sectPr w:rsidR="008752AF">
          <w:pgSz w:w="11906" w:h="16838" w:code="9"/>
          <w:pgMar w:top="1418" w:right="1134" w:bottom="1134" w:left="1134" w:header="709" w:footer="624" w:gutter="0"/>
          <w:pgNumType w:start="0"/>
          <w:cols w:space="567"/>
          <w:docGrid w:linePitch="360"/>
        </w:sectPr>
      </w:pPr>
    </w:p>
    <w:p w:rsidR="00F900C7" w:rsidRDefault="00F900C7" w:rsidP="00F900C7">
      <w:pPr>
        <w:pStyle w:val="ProjectName"/>
      </w:pPr>
    </w:p>
    <w:p w:rsidR="00F900C7" w:rsidRDefault="005350AE" w:rsidP="00F900C7">
      <w:pPr>
        <w:rPr>
          <w:noProof/>
        </w:rPr>
      </w:pPr>
      <w:r>
        <w:rPr>
          <w:noProof/>
          <w:lang w:val="en-US" w:eastAsia="en-US"/>
        </w:rPr>
        <mc:AlternateContent>
          <mc:Choice Requires="wps">
            <w:drawing>
              <wp:anchor distT="0" distB="0" distL="114300" distR="114300" simplePos="0" relativeHeight="251687936" behindDoc="0" locked="0" layoutInCell="1" allowOverlap="1" wp14:anchorId="0E1B90CD" wp14:editId="528EC10B">
                <wp:simplePos x="0" y="0"/>
                <wp:positionH relativeFrom="page">
                  <wp:posOffset>414655</wp:posOffset>
                </wp:positionH>
                <wp:positionV relativeFrom="page">
                  <wp:posOffset>10143490</wp:posOffset>
                </wp:positionV>
                <wp:extent cx="6971665" cy="478155"/>
                <wp:effectExtent l="0" t="0" r="635" b="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166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32.65pt;margin-top:798.7pt;width:548.95pt;height:37.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" stroked="f">
                <w10:wrap anchorx="page" anchory="page"/>
              </v:rect>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4990A228" wp14:editId="4CA9A63B">
                <wp:simplePos x="0" y="0"/>
                <wp:positionH relativeFrom="page">
                  <wp:posOffset>2792095</wp:posOffset>
                </wp:positionH>
                <wp:positionV relativeFrom="page">
                  <wp:posOffset>169545</wp:posOffset>
                </wp:positionV>
                <wp:extent cx="278130" cy="10240010"/>
                <wp:effectExtent l="0" t="0" r="26670" b="27940"/>
                <wp:wrapNone/>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0240010"/>
                        </a:xfrm>
                        <a:custGeom>
                          <a:avLst/>
                          <a:gdLst>
                            <a:gd name="T0" fmla="*/ 0 w 438"/>
                            <a:gd name="T1" fmla="*/ 0 h 15995"/>
                            <a:gd name="T2" fmla="*/ 438 w 438"/>
                            <a:gd name="T3" fmla="*/ 15995 h 15995"/>
                          </a:gdLst>
                          <a:ahLst/>
                          <a:cxnLst>
                            <a:cxn ang="0">
                              <a:pos x="T0" y="T1"/>
                            </a:cxn>
                            <a:cxn ang="0">
                              <a:pos x="T2" y="T3"/>
                            </a:cxn>
                          </a:cxnLst>
                          <a:rect l="0" t="0" r="r" b="b"/>
                          <a:pathLst>
                            <a:path w="438" h="15995">
                              <a:moveTo>
                                <a:pt x="0" y="0"/>
                              </a:moveTo>
                              <a:lnTo>
                                <a:pt x="438" y="15995"/>
                              </a:lnTo>
                            </a:path>
                          </a:pathLst>
                        </a:custGeom>
                        <a:solidFill>
                          <a:srgbClr val="FFFFFF"/>
                        </a:solidFill>
                        <a:ln w="19050">
                          <a:solidFill>
                            <a:srgbClr val="988F8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219.85pt;margin-top:13.35pt;width:21.9pt;height:806.3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8,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" path="m,l438,15995e" strokecolor="#988f86" strokeweight="1.5pt">
                <v:path arrowok="t" o:connecttype="custom" o:connectlocs="0,0;278130,10240010" o:connectangles="0,0"/>
                <w10:wrap anchorx="page" anchory="page"/>
              </v:shape>
            </w:pict>
          </mc:Fallback>
        </mc:AlternateContent>
      </w:r>
      <w:r>
        <w:rPr>
          <w:noProof/>
          <w:lang w:val="en-US" w:eastAsia="en-US"/>
        </w:rPr>
        <mc:AlternateContent>
          <mc:Choice Requires="wps">
            <w:drawing>
              <wp:anchor distT="0" distB="0" distL="114300" distR="114300" simplePos="0" relativeHeight="251699200" behindDoc="1" locked="0" layoutInCell="1" allowOverlap="1" wp14:anchorId="235B0D23" wp14:editId="7713BA2C">
                <wp:simplePos x="0" y="0"/>
                <wp:positionH relativeFrom="page">
                  <wp:posOffset>2934335</wp:posOffset>
                </wp:positionH>
                <wp:positionV relativeFrom="page">
                  <wp:posOffset>5697855</wp:posOffset>
                </wp:positionV>
                <wp:extent cx="4391660" cy="4699635"/>
                <wp:effectExtent l="0" t="0" r="8890" b="5715"/>
                <wp:wrapNone/>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1660" cy="4699635"/>
                        </a:xfrm>
                        <a:custGeom>
                          <a:avLst/>
                          <a:gdLst>
                            <a:gd name="T0" fmla="*/ 0 w 6916"/>
                            <a:gd name="T1" fmla="*/ 0 h 7401"/>
                            <a:gd name="T2" fmla="*/ 6910 w 6916"/>
                            <a:gd name="T3" fmla="*/ 1 h 7401"/>
                            <a:gd name="T4" fmla="*/ 6916 w 6916"/>
                            <a:gd name="T5" fmla="*/ 7401 h 7401"/>
                            <a:gd name="T6" fmla="*/ 218 w 6916"/>
                            <a:gd name="T7" fmla="*/ 7401 h 7401"/>
                            <a:gd name="T8" fmla="*/ 0 w 6916"/>
                            <a:gd name="T9" fmla="*/ 0 h 7401"/>
                          </a:gdLst>
                          <a:ahLst/>
                          <a:cxnLst>
                            <a:cxn ang="0">
                              <a:pos x="T0" y="T1"/>
                            </a:cxn>
                            <a:cxn ang="0">
                              <a:pos x="T2" y="T3"/>
                            </a:cxn>
                            <a:cxn ang="0">
                              <a:pos x="T4" y="T5"/>
                            </a:cxn>
                            <a:cxn ang="0">
                              <a:pos x="T6" y="T7"/>
                            </a:cxn>
                            <a:cxn ang="0">
                              <a:pos x="T8" y="T9"/>
                            </a:cxn>
                          </a:cxnLst>
                          <a:rect l="0" t="0" r="r" b="b"/>
                          <a:pathLst>
                            <a:path w="6916" h="7401">
                              <a:moveTo>
                                <a:pt x="0" y="0"/>
                              </a:moveTo>
                              <a:lnTo>
                                <a:pt x="6910" y="1"/>
                              </a:lnTo>
                              <a:lnTo>
                                <a:pt x="6916" y="7401"/>
                              </a:lnTo>
                              <a:lnTo>
                                <a:pt x="218" y="7401"/>
                              </a:lnTo>
                              <a:lnTo>
                                <a:pt x="0" y="0"/>
                              </a:lnTo>
                              <a:close/>
                            </a:path>
                          </a:pathLst>
                        </a:custGeom>
                        <a:solidFill>
                          <a:srgbClr val="565A5C"/>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231.05pt;margin-top:448.65pt;width:345.8pt;height:370.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16,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" path="m,l6910,1r6,7400l218,7401,,xe" fillcolor="#565a5c" stroked="f" strokecolor="red">
                <v:path arrowok="t" o:connecttype="custom" o:connectlocs="0,0;4387850,635;4391660,4699635;138430,4699635;0,0" o:connectangles="0,0,0,0,0"/>
                <w10:wrap anchorx="page" anchory="page"/>
              </v:shape>
            </w:pict>
          </mc:Fallback>
        </mc:AlternateContent>
      </w:r>
      <w:r>
        <w:rPr>
          <w:noProof/>
          <w:lang w:val="en-US" w:eastAsia="en-US"/>
        </w:rPr>
        <mc:AlternateContent>
          <mc:Choice Requires="wps">
            <w:drawing>
              <wp:anchor distT="0" distB="0" distL="114300" distR="114300" simplePos="0" relativeHeight="251696128" behindDoc="1" locked="0" layoutInCell="1" allowOverlap="1" wp14:anchorId="4ADA2E9B" wp14:editId="2F3ADDA1">
                <wp:simplePos x="0" y="0"/>
                <wp:positionH relativeFrom="page">
                  <wp:posOffset>2884170</wp:posOffset>
                </wp:positionH>
                <wp:positionV relativeFrom="page">
                  <wp:posOffset>882015</wp:posOffset>
                </wp:positionV>
                <wp:extent cx="4441190" cy="4832350"/>
                <wp:effectExtent l="7620" t="5715" r="8890" b="635"/>
                <wp:wrapNone/>
                <wp:docPr id="7" name="Freeform 264" descr="Description: Description: Description: iStock_000004291639Lar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1190" cy="4832350"/>
                        </a:xfrm>
                        <a:custGeom>
                          <a:avLst/>
                          <a:gdLst>
                            <a:gd name="T0" fmla="*/ 2147483646 w 6994"/>
                            <a:gd name="T1" fmla="*/ 0 h 7610"/>
                            <a:gd name="T2" fmla="*/ 2147483646 w 6994"/>
                            <a:gd name="T3" fmla="*/ 0 h 7610"/>
                            <a:gd name="T4" fmla="*/ 2147483646 w 6994"/>
                            <a:gd name="T5" fmla="*/ 2147483646 h 7610"/>
                            <a:gd name="T6" fmla="*/ 2147483646 w 6994"/>
                            <a:gd name="T7" fmla="*/ 2147483646 h 7610"/>
                            <a:gd name="T8" fmla="*/ 0 w 6994"/>
                            <a:gd name="T9" fmla="*/ 2147483646 h 7610"/>
                            <a:gd name="T10" fmla="*/ 2147483646 w 6994"/>
                            <a:gd name="T11" fmla="*/ 0 h 76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94" h="7610">
                              <a:moveTo>
                                <a:pt x="1110" y="0"/>
                              </a:moveTo>
                              <a:lnTo>
                                <a:pt x="6994" y="0"/>
                              </a:lnTo>
                              <a:lnTo>
                                <a:pt x="6994" y="7610"/>
                              </a:lnTo>
                              <a:lnTo>
                                <a:pt x="87" y="7606"/>
                              </a:lnTo>
                              <a:lnTo>
                                <a:pt x="0" y="4293"/>
                              </a:lnTo>
                              <a:lnTo>
                                <a:pt x="1110" y="0"/>
                              </a:lnTo>
                              <a:close/>
                            </a:path>
                          </a:pathLst>
                        </a:custGeom>
                        <a:blipFill dpi="0" rotWithShape="0">
                          <a:blip r:embed="rId3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alt="Description: Description: Description: iStock_000004291639Large" style="position:absolute;margin-left:227.1pt;margin-top:69.45pt;width:349.7pt;height:38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94,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T0l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" path="m1110,l6994,r,7610l87,7606,,4293,1110,xe" stroked="f">
                <v:fill r:id="rId32" o:title=" iStock_000004291639Large" recolor="t" type="frame"/>
                <v:path arrowok="t" o:connecttype="custom" o:connectlocs="2147483647,0;2147483647,0;2147483647,2147483647;2147483647,2147483647;0,2147483647;2147483647,0" o:connectangles="0,0,0,0,0,0"/>
                <w10:wrap anchorx="page" anchory="page"/>
              </v:shape>
            </w:pict>
          </mc:Fallback>
        </mc:AlternateContent>
      </w:r>
    </w:p>
    <w:p w:rsidR="00F900C7" w:rsidRDefault="005350AE" w:rsidP="00F900C7">
      <w:pPr>
        <w:rPr>
          <w:noProof/>
        </w:rPr>
      </w:pPr>
      <w:r>
        <w:rPr>
          <w:noProof/>
          <w:lang w:val="en-US" w:eastAsia="en-US"/>
        </w:rPr>
        <mc:AlternateContent>
          <mc:Choice Requires="wps">
            <w:drawing>
              <wp:anchor distT="0" distB="0" distL="114300" distR="114300" simplePos="0" relativeHeight="251692032" behindDoc="1" locked="0" layoutInCell="1" allowOverlap="1" wp14:anchorId="005543DB" wp14:editId="6218DE48">
                <wp:simplePos x="0" y="0"/>
                <wp:positionH relativeFrom="page">
                  <wp:posOffset>212725</wp:posOffset>
                </wp:positionH>
                <wp:positionV relativeFrom="page">
                  <wp:posOffset>2700655</wp:posOffset>
                </wp:positionV>
                <wp:extent cx="2679700" cy="3041015"/>
                <wp:effectExtent l="0" t="0" r="6350" b="6985"/>
                <wp:wrapNone/>
                <wp:docPr id="265"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0" cy="3041015"/>
                        </a:xfrm>
                        <a:custGeom>
                          <a:avLst/>
                          <a:gdLst>
                            <a:gd name="T0" fmla="*/ 2147483647 w 4208"/>
                            <a:gd name="T1" fmla="*/ 0 h 4782"/>
                            <a:gd name="T2" fmla="*/ 2147483647 w 4208"/>
                            <a:gd name="T3" fmla="*/ 2057215487 h 4782"/>
                            <a:gd name="T4" fmla="*/ 0 w 4208"/>
                            <a:gd name="T5" fmla="*/ 2147483647 h 4782"/>
                            <a:gd name="T6" fmla="*/ 2147483647 w 4208"/>
                            <a:gd name="T7" fmla="*/ 2147483647 h 4782"/>
                            <a:gd name="T8" fmla="*/ 2147483647 w 4208"/>
                            <a:gd name="T9" fmla="*/ 2147483647 h 4782"/>
                            <a:gd name="T10" fmla="*/ 2147483647 w 4208"/>
                            <a:gd name="T11" fmla="*/ 0 h 47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08" h="4782">
                              <a:moveTo>
                                <a:pt x="4171" y="0"/>
                              </a:moveTo>
                              <a:lnTo>
                                <a:pt x="9" y="8"/>
                              </a:lnTo>
                              <a:lnTo>
                                <a:pt x="0" y="4782"/>
                              </a:lnTo>
                              <a:lnTo>
                                <a:pt x="3301" y="4782"/>
                              </a:lnTo>
                              <a:lnTo>
                                <a:pt x="4208" y="1453"/>
                              </a:lnTo>
                              <a:lnTo>
                                <a:pt x="4171"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5" o:spid="_x0000_s1026" style="position:absolute;margin-left:16.75pt;margin-top:212.65pt;width:211pt;height:239.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" path="m4171,l9,8,,4782r3301,l4208,1453,4171,xe" fillcolor="#988f86 [3206]" stroked="f">
                <v:path arrowok="t" o:connecttype="custom" o:connectlocs="2147483647,0;2147483647,2147483647;0,2147483647;2147483647,2147483647;2147483647,2147483647;2147483647,0" o:connectangles="0,0,0,0,0,0"/>
                <w10:wrap anchorx="page" anchory="page"/>
              </v:shape>
            </w:pict>
          </mc:Fallback>
        </mc:AlternateContent>
      </w:r>
    </w:p>
    <w:p w:rsidR="00F900C7" w:rsidRDefault="00F900C7" w:rsidP="00F900C7">
      <w:pPr>
        <w:rPr>
          <w:noProof/>
        </w:rPr>
      </w:pPr>
    </w:p>
    <w:p w:rsidR="00F900C7" w:rsidRDefault="00F900C7" w:rsidP="00F900C7"/>
    <w:p w:rsidR="00F900C7" w:rsidRDefault="00F900C7" w:rsidP="00F900C7"/>
    <w:tbl>
      <w:tblPr>
        <w:tblpPr w:leftFromText="181" w:rightFromText="181" w:vertAnchor="page" w:tblpX="-459" w:tblpY="42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tblGrid>
      <w:tr w:rsidR="00F900C7">
        <w:trPr>
          <w:trHeight w:hRule="exact" w:val="4763"/>
        </w:trPr>
        <w:tc>
          <w:tcPr>
            <w:tcW w:w="3232" w:type="dxa"/>
            <w:tcBorders>
              <w:top w:val="nil"/>
              <w:left w:val="nil"/>
              <w:bottom w:val="nil"/>
              <w:right w:val="nil"/>
            </w:tcBorders>
            <w:vAlign w:val="center"/>
          </w:tcPr>
          <w:p w:rsidR="00F900C7" w:rsidRPr="00E43FC3" w:rsidRDefault="00F900C7" w:rsidP="00F900C7">
            <w:pPr>
              <w:pStyle w:val="SectionCoverHeading"/>
              <w:framePr w:hSpace="0" w:wrap="auto" w:vAnchor="margin" w:xAlign="left" w:yAlign="inline"/>
              <w:suppressOverlap w:val="0"/>
            </w:pPr>
            <w:r>
              <w:t>ANNEX 2: people consulted</w:t>
            </w:r>
          </w:p>
        </w:tc>
      </w:tr>
    </w:tbl>
    <w:p w:rsidR="00F900C7" w:rsidRDefault="00F900C7" w:rsidP="00F900C7"/>
    <w:p w:rsidR="00F900C7" w:rsidRDefault="00F900C7" w:rsidP="00F900C7">
      <w:pPr>
        <w:ind w:left="3686" w:hanging="851"/>
        <w:rPr>
          <w:color w:val="988F86"/>
          <w:sz w:val="40"/>
        </w:rPr>
      </w:pPr>
      <w:r>
        <w:br w:type="page"/>
      </w:r>
    </w:p>
    <w:p w:rsidR="00F900C7" w:rsidRDefault="00F900C7" w:rsidP="00F900C7">
      <w:pPr>
        <w:pStyle w:val="Featuretexttaupe"/>
      </w:pPr>
      <w:r>
        <w:t xml:space="preserve">Annex 2: People Consulted </w:t>
      </w:r>
    </w:p>
    <w:p w:rsidR="00241449" w:rsidRDefault="00241449" w:rsidP="00241449">
      <w:pPr>
        <w:pStyle w:val="BodyText"/>
      </w:pPr>
      <w:r>
        <w:t xml:space="preserve">The Review Team spoke with the following people over the course of the Review. Face-to-face consultations were held in Perth, Brisbane, Canberra, Sydney and Pretoria. The team attended the Cardno Resources and International Development Conference in Melbourne in February 2014, and took the opportunity to consult key people in attendance*. Interviews outside Australia, with the exception of those in Pretoria, were undertaken by teleconference. In addition, numerous written comments were received as part of the Review, </w:t>
      </w:r>
      <w:r w:rsidR="0039307F">
        <w:t xml:space="preserve">in particular </w:t>
      </w:r>
      <w:r>
        <w:t xml:space="preserve">bringing on board views from </w:t>
      </w:r>
      <w:r w:rsidR="0039307F">
        <w:t xml:space="preserve">DFAT posts, and their contacts, in </w:t>
      </w:r>
      <w:r>
        <w:t>Latin America, Asia and Africa.</w:t>
      </w:r>
    </w:p>
    <w:tbl>
      <w:tblPr>
        <w:tblStyle w:val="ListTable3-Accent31"/>
        <w:tblW w:w="9464" w:type="dxa"/>
        <w:tblCellMar>
          <w:top w:w="57" w:type="dxa"/>
          <w:bottom w:w="28" w:type="dxa"/>
        </w:tblCellMar>
        <w:tblLook w:val="04A0" w:firstRow="1" w:lastRow="0" w:firstColumn="1" w:lastColumn="0" w:noHBand="0" w:noVBand="1"/>
      </w:tblPr>
      <w:tblGrid>
        <w:gridCol w:w="2518"/>
        <w:gridCol w:w="6946"/>
      </w:tblGrid>
      <w:tr w:rsidR="00241449" w:rsidTr="0024144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18" w:type="dxa"/>
            <w:tcBorders>
              <w:top w:val="single" w:sz="4" w:space="0" w:color="988F86" w:themeColor="accent3"/>
              <w:left w:val="single" w:sz="4" w:space="0" w:color="988F86" w:themeColor="accent3"/>
            </w:tcBorders>
            <w:hideMark/>
          </w:tcPr>
          <w:p w:rsidR="00241449" w:rsidRDefault="00241449">
            <w:pPr>
              <w:pStyle w:val="TableText"/>
              <w:spacing w:before="0" w:after="0"/>
            </w:pPr>
            <w:r>
              <w:t>Name</w:t>
            </w:r>
          </w:p>
        </w:tc>
        <w:tc>
          <w:tcPr>
            <w:tcW w:w="6946" w:type="dxa"/>
            <w:tcBorders>
              <w:top w:val="single" w:sz="4" w:space="0" w:color="988F86" w:themeColor="accent3"/>
              <w:left w:val="nil"/>
              <w:bottom w:val="nil"/>
              <w:right w:val="single" w:sz="4" w:space="0" w:color="988F86" w:themeColor="accent3"/>
            </w:tcBorders>
            <w:hideMark/>
          </w:tcPr>
          <w:p w:rsidR="00241449" w:rsidRDefault="00241449">
            <w:pPr>
              <w:pStyle w:val="TableText"/>
              <w:spacing w:before="0" w:after="0"/>
              <w:cnfStyle w:val="100000000000" w:firstRow="1" w:lastRow="0" w:firstColumn="0" w:lastColumn="0" w:oddVBand="0" w:evenVBand="0" w:oddHBand="0" w:evenHBand="0" w:firstRowFirstColumn="0" w:firstRowLastColumn="0" w:lastRowFirstColumn="0" w:lastRowLastColumn="0"/>
            </w:pPr>
            <w:r>
              <w:t>Affiliation</w:t>
            </w:r>
          </w:p>
        </w:tc>
      </w:tr>
      <w:tr w:rsidR="00241449"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241449" w:rsidRDefault="00241449">
            <w:pPr>
              <w:pStyle w:val="TableText"/>
              <w:spacing w:before="0" w:after="0"/>
              <w:rPr>
                <w:b w:val="0"/>
                <w:bCs w:val="0"/>
              </w:rPr>
            </w:pPr>
            <w:r>
              <w:rPr>
                <w:b w:val="0"/>
                <w:bCs w:val="0"/>
              </w:rPr>
              <w:t>Anthony Hodge</w:t>
            </w:r>
          </w:p>
        </w:tc>
        <w:tc>
          <w:tcPr>
            <w:tcW w:w="6946" w:type="dxa"/>
            <w:tcBorders>
              <w:left w:val="nil"/>
              <w:right w:val="single" w:sz="4" w:space="0" w:color="988F86" w:themeColor="accent3"/>
            </w:tcBorders>
            <w:hideMark/>
          </w:tcPr>
          <w:p w:rsidR="00241449" w:rsidRDefault="00241449">
            <w:pPr>
              <w:pStyle w:val="TableText"/>
              <w:spacing w:before="0" w:after="0"/>
              <w:cnfStyle w:val="000000100000" w:firstRow="0" w:lastRow="0" w:firstColumn="0" w:lastColumn="0" w:oddVBand="0" w:evenVBand="0" w:oddHBand="1" w:evenHBand="0" w:firstRowFirstColumn="0" w:firstRowLastColumn="0" w:lastRowFirstColumn="0" w:lastRowLastColumn="0"/>
            </w:pPr>
            <w:r>
              <w:t>President, International Council on Mining and Metals (ICMM)</w:t>
            </w:r>
          </w:p>
        </w:tc>
      </w:tr>
      <w:tr w:rsidR="00241449"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241449" w:rsidRDefault="00241449">
            <w:pPr>
              <w:pStyle w:val="TableText"/>
              <w:spacing w:before="0" w:after="0"/>
              <w:rPr>
                <w:b w:val="0"/>
                <w:bCs w:val="0"/>
              </w:rPr>
            </w:pPr>
            <w:r>
              <w:rPr>
                <w:b w:val="0"/>
                <w:bCs w:val="0"/>
              </w:rPr>
              <w:t>Wilfred Lombe</w:t>
            </w:r>
          </w:p>
        </w:tc>
        <w:tc>
          <w:tcPr>
            <w:tcW w:w="6946" w:type="dxa"/>
            <w:tcBorders>
              <w:top w:val="nil"/>
              <w:left w:val="nil"/>
              <w:bottom w:val="nil"/>
              <w:right w:val="single" w:sz="4" w:space="0" w:color="988F86" w:themeColor="accent3"/>
            </w:tcBorders>
            <w:hideMark/>
          </w:tcPr>
          <w:p w:rsidR="00241449" w:rsidRDefault="00241449">
            <w:pPr>
              <w:pStyle w:val="TableText"/>
              <w:spacing w:before="0" w:after="0"/>
              <w:cnfStyle w:val="000000000000" w:firstRow="0" w:lastRow="0" w:firstColumn="0" w:lastColumn="0" w:oddVBand="0" w:evenVBand="0" w:oddHBand="0" w:evenHBand="0" w:firstRowFirstColumn="0" w:firstRowLastColumn="0" w:lastRowFirstColumn="0" w:lastRowLastColumn="0"/>
            </w:pPr>
            <w:r>
              <w:t>Coordinator, Africa Minerals Development Centre (AMDC)</w:t>
            </w:r>
          </w:p>
        </w:tc>
      </w:tr>
      <w:tr w:rsidR="00241449"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241449" w:rsidRDefault="00241449">
            <w:pPr>
              <w:pStyle w:val="TableText"/>
              <w:spacing w:before="0" w:after="0"/>
              <w:rPr>
                <w:b w:val="0"/>
                <w:bCs w:val="0"/>
              </w:rPr>
            </w:pPr>
            <w:r>
              <w:rPr>
                <w:b w:val="0"/>
                <w:bCs w:val="0"/>
              </w:rPr>
              <w:t>Brendan Pearson</w:t>
            </w:r>
          </w:p>
        </w:tc>
        <w:tc>
          <w:tcPr>
            <w:tcW w:w="6946" w:type="dxa"/>
            <w:tcBorders>
              <w:left w:val="nil"/>
              <w:right w:val="single" w:sz="4" w:space="0" w:color="988F86" w:themeColor="accent3"/>
            </w:tcBorders>
            <w:hideMark/>
          </w:tcPr>
          <w:p w:rsidR="00241449" w:rsidRDefault="00241449">
            <w:pPr>
              <w:pStyle w:val="TableText"/>
              <w:spacing w:before="0" w:after="0"/>
              <w:cnfStyle w:val="000000100000" w:firstRow="0" w:lastRow="0" w:firstColumn="0" w:lastColumn="0" w:oddVBand="0" w:evenVBand="0" w:oddHBand="1" w:evenHBand="0" w:firstRowFirstColumn="0" w:firstRowLastColumn="0" w:lastRowFirstColumn="0" w:lastRowLastColumn="0"/>
            </w:pPr>
            <w:r>
              <w:t xml:space="preserve">Chief Executive, Minerals Council of Australia </w:t>
            </w:r>
          </w:p>
        </w:tc>
      </w:tr>
      <w:tr w:rsidR="00241449"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241449" w:rsidRDefault="00241449">
            <w:pPr>
              <w:pStyle w:val="TableText"/>
              <w:spacing w:before="0" w:after="0"/>
              <w:rPr>
                <w:b w:val="0"/>
                <w:bCs w:val="0"/>
              </w:rPr>
            </w:pPr>
            <w:r>
              <w:rPr>
                <w:b w:val="0"/>
                <w:bCs w:val="0"/>
              </w:rPr>
              <w:t>Melanie Stutsel</w:t>
            </w:r>
          </w:p>
        </w:tc>
        <w:tc>
          <w:tcPr>
            <w:tcW w:w="6946" w:type="dxa"/>
            <w:tcBorders>
              <w:top w:val="nil"/>
              <w:left w:val="nil"/>
              <w:bottom w:val="nil"/>
              <w:right w:val="single" w:sz="4" w:space="0" w:color="988F86" w:themeColor="accent3"/>
            </w:tcBorders>
            <w:hideMark/>
          </w:tcPr>
          <w:p w:rsidR="00241449" w:rsidRDefault="00241449">
            <w:pPr>
              <w:pStyle w:val="TableText"/>
              <w:spacing w:before="0" w:after="0"/>
              <w:cnfStyle w:val="000000000000" w:firstRow="0" w:lastRow="0" w:firstColumn="0" w:lastColumn="0" w:oddVBand="0" w:evenVBand="0" w:oddHBand="0" w:evenHBand="0" w:firstRowFirstColumn="0" w:firstRowLastColumn="0" w:lastRowFirstColumn="0" w:lastRowLastColumn="0"/>
            </w:pPr>
            <w:r>
              <w:t>Minerals Council of Australia</w:t>
            </w:r>
          </w:p>
        </w:tc>
      </w:tr>
      <w:tr w:rsidR="00241449"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241449" w:rsidRDefault="00241449">
            <w:pPr>
              <w:pStyle w:val="TableText"/>
              <w:spacing w:before="0" w:after="0"/>
              <w:rPr>
                <w:b w:val="0"/>
                <w:bCs w:val="0"/>
              </w:rPr>
            </w:pPr>
            <w:r>
              <w:rPr>
                <w:b w:val="0"/>
                <w:bCs w:val="0"/>
              </w:rPr>
              <w:t xml:space="preserve">Therese Postma </w:t>
            </w:r>
          </w:p>
        </w:tc>
        <w:tc>
          <w:tcPr>
            <w:tcW w:w="6946" w:type="dxa"/>
            <w:tcBorders>
              <w:left w:val="nil"/>
              <w:right w:val="single" w:sz="4" w:space="0" w:color="988F86" w:themeColor="accent3"/>
            </w:tcBorders>
            <w:hideMark/>
          </w:tcPr>
          <w:p w:rsidR="00241449" w:rsidRDefault="00241449">
            <w:pPr>
              <w:pStyle w:val="TableText"/>
              <w:spacing w:before="0" w:after="0"/>
              <w:cnfStyle w:val="000000100000" w:firstRow="0" w:lastRow="0" w:firstColumn="0" w:lastColumn="0" w:oddVBand="0" w:evenVBand="0" w:oddHBand="1" w:evenHBand="0" w:firstRowFirstColumn="0" w:firstRowLastColumn="0" w:lastRowFirstColumn="0" w:lastRowLastColumn="0"/>
            </w:pPr>
            <w:r>
              <w:t>Minerals Council of Australia</w:t>
            </w:r>
          </w:p>
        </w:tc>
      </w:tr>
      <w:tr w:rsidR="00241449"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241449" w:rsidRDefault="00241449">
            <w:pPr>
              <w:pStyle w:val="TableText"/>
              <w:spacing w:before="0" w:after="0"/>
              <w:rPr>
                <w:b w:val="0"/>
                <w:bCs w:val="0"/>
              </w:rPr>
            </w:pPr>
            <w:r>
              <w:rPr>
                <w:b w:val="0"/>
                <w:bCs w:val="0"/>
              </w:rPr>
              <w:t>Bill Turner</w:t>
            </w:r>
          </w:p>
        </w:tc>
        <w:tc>
          <w:tcPr>
            <w:tcW w:w="6946" w:type="dxa"/>
            <w:tcBorders>
              <w:top w:val="nil"/>
              <w:left w:val="nil"/>
              <w:bottom w:val="nil"/>
              <w:right w:val="single" w:sz="4" w:space="0" w:color="988F86" w:themeColor="accent3"/>
            </w:tcBorders>
            <w:hideMark/>
          </w:tcPr>
          <w:p w:rsidR="00241449" w:rsidRDefault="00241449">
            <w:pPr>
              <w:pStyle w:val="TableText"/>
              <w:spacing w:before="0" w:after="0"/>
              <w:cnfStyle w:val="000000000000" w:firstRow="0" w:lastRow="0" w:firstColumn="0" w:lastColumn="0" w:oddVBand="0" w:evenVBand="0" w:oddHBand="0" w:evenHBand="0" w:firstRowFirstColumn="0" w:firstRowLastColumn="0" w:lastRowFirstColumn="0" w:lastRowLastColumn="0"/>
            </w:pPr>
            <w:r>
              <w:t>Chairman, Australia Africa Mining Industry Group (AAMIG)</w:t>
            </w:r>
          </w:p>
        </w:tc>
      </w:tr>
      <w:tr w:rsidR="00241449"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241449" w:rsidRDefault="00241449">
            <w:pPr>
              <w:pStyle w:val="TableText"/>
              <w:spacing w:before="0" w:after="0"/>
              <w:rPr>
                <w:b w:val="0"/>
                <w:bCs w:val="0"/>
              </w:rPr>
            </w:pPr>
            <w:r>
              <w:rPr>
                <w:b w:val="0"/>
                <w:bCs w:val="0"/>
              </w:rPr>
              <w:t>Trish O’Reilly</w:t>
            </w:r>
          </w:p>
        </w:tc>
        <w:tc>
          <w:tcPr>
            <w:tcW w:w="6946" w:type="dxa"/>
            <w:tcBorders>
              <w:left w:val="nil"/>
              <w:right w:val="single" w:sz="4" w:space="0" w:color="988F86" w:themeColor="accent3"/>
            </w:tcBorders>
            <w:hideMark/>
          </w:tcPr>
          <w:p w:rsidR="00241449" w:rsidRDefault="00241449">
            <w:pPr>
              <w:pStyle w:val="TableText"/>
              <w:spacing w:before="0" w:after="0"/>
              <w:cnfStyle w:val="000000100000" w:firstRow="0" w:lastRow="0" w:firstColumn="0" w:lastColumn="0" w:oddVBand="0" w:evenVBand="0" w:oddHBand="1" w:evenHBand="0" w:firstRowFirstColumn="0" w:firstRowLastColumn="0" w:lastRowFirstColumn="0" w:lastRowLastColumn="0"/>
            </w:pPr>
            <w:r>
              <w:t>CEO, Australia Africa Mining Industry Group (AAMIG)</w:t>
            </w:r>
          </w:p>
        </w:tc>
      </w:tr>
      <w:tr w:rsidR="00241449"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241449" w:rsidRDefault="00241449">
            <w:pPr>
              <w:pStyle w:val="TableText"/>
              <w:spacing w:before="0" w:after="0"/>
              <w:rPr>
                <w:b w:val="0"/>
                <w:bCs w:val="0"/>
              </w:rPr>
            </w:pPr>
            <w:r>
              <w:rPr>
                <w:b w:val="0"/>
                <w:bCs w:val="0"/>
              </w:rPr>
              <w:t>Jeff Hart</w:t>
            </w:r>
          </w:p>
        </w:tc>
        <w:tc>
          <w:tcPr>
            <w:tcW w:w="6946" w:type="dxa"/>
            <w:tcBorders>
              <w:top w:val="nil"/>
              <w:left w:val="nil"/>
              <w:bottom w:val="nil"/>
              <w:right w:val="single" w:sz="4" w:space="0" w:color="988F86" w:themeColor="accent3"/>
            </w:tcBorders>
            <w:hideMark/>
          </w:tcPr>
          <w:p w:rsidR="00241449" w:rsidRDefault="00241449">
            <w:pPr>
              <w:pStyle w:val="TableText"/>
              <w:spacing w:before="0" w:after="0"/>
              <w:cnfStyle w:val="000000000000" w:firstRow="0" w:lastRow="0" w:firstColumn="0" w:lastColumn="0" w:oddVBand="0" w:evenVBand="0" w:oddHBand="0" w:evenHBand="0" w:firstRowFirstColumn="0" w:firstRowLastColumn="0" w:lastRowFirstColumn="0" w:lastRowLastColumn="0"/>
            </w:pPr>
            <w:r>
              <w:t>AAMIG</w:t>
            </w:r>
          </w:p>
        </w:tc>
      </w:tr>
      <w:tr w:rsidR="00241449"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241449" w:rsidRDefault="00241449">
            <w:pPr>
              <w:pStyle w:val="TableText"/>
              <w:spacing w:before="0" w:after="0"/>
              <w:rPr>
                <w:b w:val="0"/>
                <w:bCs w:val="0"/>
              </w:rPr>
            </w:pPr>
            <w:r>
              <w:rPr>
                <w:b w:val="0"/>
                <w:bCs w:val="0"/>
              </w:rPr>
              <w:t>Nicole Roocke</w:t>
            </w:r>
          </w:p>
        </w:tc>
        <w:tc>
          <w:tcPr>
            <w:tcW w:w="6946" w:type="dxa"/>
            <w:tcBorders>
              <w:left w:val="nil"/>
              <w:right w:val="single" w:sz="4" w:space="0" w:color="988F86" w:themeColor="accent3"/>
            </w:tcBorders>
            <w:hideMark/>
          </w:tcPr>
          <w:p w:rsidR="00241449" w:rsidRDefault="00241449">
            <w:pPr>
              <w:pStyle w:val="TableText"/>
              <w:spacing w:before="0" w:after="0"/>
              <w:cnfStyle w:val="000000100000" w:firstRow="0" w:lastRow="0" w:firstColumn="0" w:lastColumn="0" w:oddVBand="0" w:evenVBand="0" w:oddHBand="1" w:evenHBand="0" w:firstRowFirstColumn="0" w:firstRowLastColumn="0" w:lastRowFirstColumn="0" w:lastRowLastColumn="0"/>
            </w:pPr>
            <w:r>
              <w:t>Director, WA Chamber of Minerals and Energy (CME)</w:t>
            </w:r>
          </w:p>
        </w:tc>
      </w:tr>
      <w:tr w:rsidR="00241449"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241449" w:rsidRDefault="00241449">
            <w:pPr>
              <w:pStyle w:val="TableText"/>
              <w:spacing w:before="0" w:after="0"/>
              <w:rPr>
                <w:b w:val="0"/>
                <w:bCs w:val="0"/>
              </w:rPr>
            </w:pPr>
            <w:r>
              <w:rPr>
                <w:b w:val="0"/>
                <w:bCs w:val="0"/>
              </w:rPr>
              <w:t>Michelle Andrews</w:t>
            </w:r>
          </w:p>
        </w:tc>
        <w:tc>
          <w:tcPr>
            <w:tcW w:w="6946" w:type="dxa"/>
            <w:tcBorders>
              <w:top w:val="nil"/>
              <w:left w:val="nil"/>
              <w:bottom w:val="nil"/>
              <w:right w:val="single" w:sz="4" w:space="0" w:color="988F86" w:themeColor="accent3"/>
            </w:tcBorders>
            <w:hideMark/>
          </w:tcPr>
          <w:p w:rsidR="00241449" w:rsidRDefault="00241449">
            <w:pPr>
              <w:pStyle w:val="TableText"/>
              <w:spacing w:before="0" w:after="0"/>
              <w:cnfStyle w:val="000000000000" w:firstRow="0" w:lastRow="0" w:firstColumn="0" w:lastColumn="0" w:oddVBand="0" w:evenVBand="0" w:oddHBand="0" w:evenHBand="0" w:firstRowFirstColumn="0" w:firstRowLastColumn="0" w:lastRowFirstColumn="0" w:lastRowLastColumn="0"/>
            </w:pPr>
            <w:r>
              <w:t>Deputy Director General, WA Department of Mines and Petroleum</w:t>
            </w:r>
          </w:p>
        </w:tc>
      </w:tr>
      <w:tr w:rsidR="00E12E1D" w:rsidTr="00720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tcPr>
          <w:p w:rsidR="00E12E1D" w:rsidRDefault="00E12E1D" w:rsidP="002D16E3">
            <w:pPr>
              <w:pStyle w:val="TableText"/>
              <w:spacing w:before="0" w:after="0"/>
              <w:rPr>
                <w:b w:val="0"/>
                <w:bCs w:val="0"/>
              </w:rPr>
            </w:pPr>
            <w:r>
              <w:rPr>
                <w:b w:val="0"/>
                <w:bCs w:val="0"/>
              </w:rPr>
              <w:t>May Hermanus</w:t>
            </w:r>
          </w:p>
        </w:tc>
        <w:tc>
          <w:tcPr>
            <w:tcW w:w="6946" w:type="dxa"/>
            <w:tcBorders>
              <w:left w:val="nil"/>
              <w:right w:val="single" w:sz="4" w:space="0" w:color="988F86" w:themeColor="accent3"/>
            </w:tcBorders>
          </w:tcPr>
          <w:p w:rsidR="00E12E1D" w:rsidRDefault="00E12E1D" w:rsidP="002D16E3">
            <w:pPr>
              <w:pStyle w:val="TableText"/>
              <w:spacing w:before="0" w:after="0"/>
              <w:cnfStyle w:val="000000100000" w:firstRow="0" w:lastRow="0" w:firstColumn="0" w:lastColumn="0" w:oddVBand="0" w:evenVBand="0" w:oddHBand="1" w:evenHBand="0" w:firstRowFirstColumn="0" w:firstRowLastColumn="0" w:lastRowFirstColumn="0" w:lastRowLastColumn="0"/>
            </w:pPr>
            <w:r>
              <w:t>Executive Director, Natural Resources and Environment, CSIR, South Africa</w:t>
            </w:r>
          </w:p>
        </w:tc>
      </w:tr>
      <w:tr w:rsidR="00E12E1D" w:rsidTr="00E12E1D">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tcPr>
          <w:p w:rsidR="00E12E1D" w:rsidRDefault="00E12E1D" w:rsidP="002D16E3">
            <w:pPr>
              <w:pStyle w:val="TableText"/>
              <w:spacing w:before="0" w:after="0"/>
              <w:rPr>
                <w:b w:val="0"/>
                <w:bCs w:val="0"/>
              </w:rPr>
            </w:pPr>
            <w:r>
              <w:rPr>
                <w:b w:val="0"/>
                <w:bCs w:val="0"/>
              </w:rPr>
              <w:t>Ian Satchwell</w:t>
            </w:r>
          </w:p>
        </w:tc>
        <w:tc>
          <w:tcPr>
            <w:tcW w:w="6946" w:type="dxa"/>
            <w:tcBorders>
              <w:top w:val="nil"/>
              <w:left w:val="nil"/>
              <w:bottom w:val="nil"/>
              <w:right w:val="single" w:sz="4" w:space="0" w:color="988F86" w:themeColor="accent3"/>
            </w:tcBorders>
          </w:tcPr>
          <w:p w:rsidR="00E12E1D" w:rsidRDefault="00E12E1D" w:rsidP="002D16E3">
            <w:pPr>
              <w:pStyle w:val="TableText"/>
              <w:spacing w:before="0" w:after="0"/>
              <w:cnfStyle w:val="000000000000" w:firstRow="0" w:lastRow="0" w:firstColumn="0" w:lastColumn="0" w:oddVBand="0" w:evenVBand="0" w:oddHBand="0" w:evenHBand="0" w:firstRowFirstColumn="0" w:firstRowLastColumn="0" w:lastRowFirstColumn="0" w:lastRowLastColumn="0"/>
            </w:pPr>
            <w:r>
              <w:t>Director, IM4DC</w:t>
            </w:r>
          </w:p>
        </w:tc>
      </w:tr>
      <w:tr w:rsidR="00E12E1D" w:rsidTr="00E1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tcPr>
          <w:p w:rsidR="00E12E1D" w:rsidRDefault="00E12E1D" w:rsidP="002D16E3">
            <w:pPr>
              <w:pStyle w:val="TableText"/>
              <w:spacing w:before="0" w:after="0"/>
              <w:rPr>
                <w:b w:val="0"/>
                <w:bCs w:val="0"/>
              </w:rPr>
            </w:pPr>
            <w:r>
              <w:rPr>
                <w:b w:val="0"/>
                <w:bCs w:val="0"/>
              </w:rPr>
              <w:t>Richard Slattery</w:t>
            </w:r>
          </w:p>
        </w:tc>
        <w:tc>
          <w:tcPr>
            <w:tcW w:w="6946" w:type="dxa"/>
            <w:tcBorders>
              <w:left w:val="nil"/>
              <w:right w:val="single" w:sz="4" w:space="0" w:color="988F86" w:themeColor="accent3"/>
            </w:tcBorders>
          </w:tcPr>
          <w:p w:rsidR="00E12E1D" w:rsidRDefault="00E12E1D" w:rsidP="002D16E3">
            <w:pPr>
              <w:pStyle w:val="TableText"/>
              <w:spacing w:before="0" w:after="0"/>
              <w:cnfStyle w:val="000000100000" w:firstRow="0" w:lastRow="0" w:firstColumn="0" w:lastColumn="0" w:oddVBand="0" w:evenVBand="0" w:oddHBand="1" w:evenHBand="0" w:firstRowFirstColumn="0" w:firstRowLastColumn="0" w:lastRowFirstColumn="0" w:lastRowLastColumn="0"/>
            </w:pPr>
            <w:r>
              <w:t>Deputy Director, IM4DC</w:t>
            </w:r>
          </w:p>
        </w:tc>
      </w:tr>
      <w:tr w:rsidR="00E12E1D" w:rsidTr="00E12E1D">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tcPr>
          <w:p w:rsidR="00E12E1D" w:rsidRDefault="00E12E1D" w:rsidP="002D16E3">
            <w:pPr>
              <w:pStyle w:val="TableText"/>
              <w:spacing w:before="0" w:after="0"/>
              <w:rPr>
                <w:b w:val="0"/>
                <w:bCs w:val="0"/>
              </w:rPr>
            </w:pPr>
            <w:r>
              <w:rPr>
                <w:b w:val="0"/>
                <w:bCs w:val="0"/>
              </w:rPr>
              <w:t>Robin Evans</w:t>
            </w:r>
          </w:p>
        </w:tc>
        <w:tc>
          <w:tcPr>
            <w:tcW w:w="6946" w:type="dxa"/>
            <w:tcBorders>
              <w:top w:val="nil"/>
              <w:left w:val="nil"/>
              <w:bottom w:val="nil"/>
              <w:right w:val="single" w:sz="4" w:space="0" w:color="988F86" w:themeColor="accent3"/>
            </w:tcBorders>
          </w:tcPr>
          <w:p w:rsidR="00E12E1D" w:rsidRDefault="00E12E1D" w:rsidP="002D16E3">
            <w:pPr>
              <w:pStyle w:val="TableText"/>
              <w:spacing w:before="0" w:after="0"/>
              <w:cnfStyle w:val="000000000000" w:firstRow="0" w:lastRow="0" w:firstColumn="0" w:lastColumn="0" w:oddVBand="0" w:evenVBand="0" w:oddHBand="0" w:evenHBand="0" w:firstRowFirstColumn="0" w:firstRowLastColumn="0" w:lastRowFirstColumn="0" w:lastRowLastColumn="0"/>
            </w:pPr>
            <w:r>
              <w:t>Deputy Director, IM4DC</w:t>
            </w:r>
          </w:p>
        </w:tc>
      </w:tr>
      <w:tr w:rsidR="00E12E1D" w:rsidTr="00E1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tcPr>
          <w:p w:rsidR="00E12E1D" w:rsidRDefault="00E12E1D" w:rsidP="002D16E3">
            <w:pPr>
              <w:pStyle w:val="TableText"/>
              <w:spacing w:before="0" w:after="0"/>
              <w:rPr>
                <w:b w:val="0"/>
                <w:bCs w:val="0"/>
              </w:rPr>
            </w:pPr>
            <w:r>
              <w:rPr>
                <w:b w:val="0"/>
                <w:bCs w:val="0"/>
              </w:rPr>
              <w:t>Helen Langley</w:t>
            </w:r>
          </w:p>
        </w:tc>
        <w:tc>
          <w:tcPr>
            <w:tcW w:w="6946" w:type="dxa"/>
            <w:tcBorders>
              <w:left w:val="nil"/>
              <w:right w:val="single" w:sz="4" w:space="0" w:color="988F86" w:themeColor="accent3"/>
            </w:tcBorders>
          </w:tcPr>
          <w:p w:rsidR="00E12E1D" w:rsidRDefault="00E12E1D" w:rsidP="002D16E3">
            <w:pPr>
              <w:pStyle w:val="TableText"/>
              <w:spacing w:before="0" w:after="0"/>
              <w:cnfStyle w:val="000000100000" w:firstRow="0" w:lastRow="0" w:firstColumn="0" w:lastColumn="0" w:oddVBand="0" w:evenVBand="0" w:oddHBand="1" w:evenHBand="0" w:firstRowFirstColumn="0" w:firstRowLastColumn="0" w:lastRowFirstColumn="0" w:lastRowLastColumn="0"/>
            </w:pPr>
            <w:r>
              <w:t>Program Manager, IM4DC</w:t>
            </w:r>
          </w:p>
        </w:tc>
      </w:tr>
      <w:tr w:rsidR="00E12E1D" w:rsidTr="00E12E1D">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tcPr>
          <w:p w:rsidR="00E12E1D" w:rsidRDefault="00E12E1D" w:rsidP="002D16E3">
            <w:pPr>
              <w:pStyle w:val="TableText"/>
              <w:spacing w:before="0" w:after="0"/>
              <w:rPr>
                <w:b w:val="0"/>
                <w:bCs w:val="0"/>
              </w:rPr>
            </w:pPr>
            <w:r>
              <w:rPr>
                <w:b w:val="0"/>
                <w:bCs w:val="0"/>
              </w:rPr>
              <w:t>Maria Adams</w:t>
            </w:r>
          </w:p>
        </w:tc>
        <w:tc>
          <w:tcPr>
            <w:tcW w:w="6946" w:type="dxa"/>
            <w:tcBorders>
              <w:top w:val="nil"/>
              <w:left w:val="nil"/>
              <w:bottom w:val="nil"/>
              <w:right w:val="single" w:sz="4" w:space="0" w:color="988F86" w:themeColor="accent3"/>
            </w:tcBorders>
          </w:tcPr>
          <w:p w:rsidR="00E12E1D" w:rsidRDefault="00E12E1D" w:rsidP="002D16E3">
            <w:pPr>
              <w:pStyle w:val="TableText"/>
              <w:spacing w:before="0" w:after="0"/>
              <w:cnfStyle w:val="000000000000" w:firstRow="0" w:lastRow="0" w:firstColumn="0" w:lastColumn="0" w:oddVBand="0" w:evenVBand="0" w:oddHBand="0" w:evenHBand="0" w:firstRowFirstColumn="0" w:firstRowLastColumn="0" w:lastRowFirstColumn="0" w:lastRowLastColumn="0"/>
            </w:pPr>
            <w:r>
              <w:t>IM4DC</w:t>
            </w:r>
          </w:p>
        </w:tc>
      </w:tr>
      <w:tr w:rsidR="00E12E1D" w:rsidTr="00E1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tcPr>
          <w:p w:rsidR="00E12E1D" w:rsidRDefault="00E12E1D" w:rsidP="002D16E3">
            <w:pPr>
              <w:pStyle w:val="TableText"/>
              <w:spacing w:before="0" w:after="0"/>
              <w:rPr>
                <w:b w:val="0"/>
                <w:bCs w:val="0"/>
              </w:rPr>
            </w:pPr>
            <w:r>
              <w:rPr>
                <w:b w:val="0"/>
                <w:bCs w:val="0"/>
              </w:rPr>
              <w:t>Tim Shanahan</w:t>
            </w:r>
          </w:p>
        </w:tc>
        <w:tc>
          <w:tcPr>
            <w:tcW w:w="6946" w:type="dxa"/>
            <w:tcBorders>
              <w:left w:val="nil"/>
              <w:right w:val="single" w:sz="4" w:space="0" w:color="988F86" w:themeColor="accent3"/>
            </w:tcBorders>
          </w:tcPr>
          <w:p w:rsidR="00E12E1D" w:rsidRDefault="00E12E1D" w:rsidP="002D16E3">
            <w:pPr>
              <w:pStyle w:val="TableText"/>
              <w:spacing w:before="0" w:after="0"/>
              <w:cnfStyle w:val="000000100000" w:firstRow="0" w:lastRow="0" w:firstColumn="0" w:lastColumn="0" w:oddVBand="0" w:evenVBand="0" w:oddHBand="1" w:evenHBand="0" w:firstRowFirstColumn="0" w:firstRowLastColumn="0" w:lastRowFirstColumn="0" w:lastRowLastColumn="0"/>
            </w:pPr>
            <w:r>
              <w:t>Director, Energy and Minerals Institute (EMI), UWA</w:t>
            </w:r>
          </w:p>
        </w:tc>
      </w:tr>
      <w:tr w:rsidR="00E12E1D" w:rsidTr="00E12E1D">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tcPr>
          <w:p w:rsidR="00E12E1D" w:rsidRDefault="00E12E1D" w:rsidP="002D16E3">
            <w:pPr>
              <w:pStyle w:val="TableText"/>
              <w:spacing w:before="0" w:after="0"/>
              <w:rPr>
                <w:b w:val="0"/>
                <w:bCs w:val="0"/>
              </w:rPr>
            </w:pPr>
            <w:r>
              <w:rPr>
                <w:b w:val="0"/>
                <w:bCs w:val="0"/>
              </w:rPr>
              <w:t>Mark Stickells</w:t>
            </w:r>
          </w:p>
        </w:tc>
        <w:tc>
          <w:tcPr>
            <w:tcW w:w="6946" w:type="dxa"/>
            <w:tcBorders>
              <w:top w:val="nil"/>
              <w:left w:val="nil"/>
              <w:bottom w:val="nil"/>
              <w:right w:val="single" w:sz="4" w:space="0" w:color="988F86" w:themeColor="accent3"/>
            </w:tcBorders>
          </w:tcPr>
          <w:p w:rsidR="00E12E1D" w:rsidRDefault="00E12E1D" w:rsidP="002D16E3">
            <w:pPr>
              <w:pStyle w:val="TableText"/>
              <w:spacing w:before="0" w:after="0"/>
              <w:cnfStyle w:val="000000000000" w:firstRow="0" w:lastRow="0" w:firstColumn="0" w:lastColumn="0" w:oddVBand="0" w:evenVBand="0" w:oddHBand="0" w:evenHBand="0" w:firstRowFirstColumn="0" w:firstRowLastColumn="0" w:lastRowFirstColumn="0" w:lastRowLastColumn="0"/>
            </w:pPr>
            <w:r>
              <w:t>Deputy Director, Energy and Minerals Institute (EMI), UWA</w:t>
            </w:r>
          </w:p>
        </w:tc>
      </w:tr>
      <w:tr w:rsidR="00E12E1D" w:rsidTr="00E1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tcPr>
          <w:p w:rsidR="00E12E1D" w:rsidRDefault="00E12E1D" w:rsidP="002D16E3">
            <w:pPr>
              <w:pStyle w:val="TableText"/>
              <w:spacing w:before="0" w:after="0"/>
              <w:rPr>
                <w:b w:val="0"/>
                <w:bCs w:val="0"/>
              </w:rPr>
            </w:pPr>
            <w:r>
              <w:rPr>
                <w:b w:val="0"/>
                <w:bCs w:val="0"/>
              </w:rPr>
              <w:t>Chris Moran</w:t>
            </w:r>
          </w:p>
        </w:tc>
        <w:tc>
          <w:tcPr>
            <w:tcW w:w="6946" w:type="dxa"/>
            <w:tcBorders>
              <w:left w:val="nil"/>
              <w:right w:val="single" w:sz="4" w:space="0" w:color="988F86" w:themeColor="accent3"/>
            </w:tcBorders>
          </w:tcPr>
          <w:p w:rsidR="00E12E1D" w:rsidRDefault="00E12E1D" w:rsidP="002D16E3">
            <w:pPr>
              <w:pStyle w:val="TableText"/>
              <w:spacing w:before="0" w:after="0"/>
              <w:cnfStyle w:val="000000100000" w:firstRow="0" w:lastRow="0" w:firstColumn="0" w:lastColumn="0" w:oddVBand="0" w:evenVBand="0" w:oddHBand="1" w:evenHBand="0" w:firstRowFirstColumn="0" w:firstRowLastColumn="0" w:lastRowFirstColumn="0" w:lastRowLastColumn="0"/>
            </w:pPr>
            <w:r>
              <w:t xml:space="preserve">Director, Sustainable Minerals Institute (SMI), UQ </w:t>
            </w:r>
          </w:p>
        </w:tc>
      </w:tr>
      <w:tr w:rsidR="00E12E1D" w:rsidTr="00E12E1D">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tcPr>
          <w:p w:rsidR="00E12E1D" w:rsidRDefault="00E12E1D" w:rsidP="002D16E3">
            <w:pPr>
              <w:pStyle w:val="TableText"/>
              <w:spacing w:before="0" w:after="0"/>
              <w:rPr>
                <w:b w:val="0"/>
                <w:bCs w:val="0"/>
              </w:rPr>
            </w:pPr>
            <w:r>
              <w:rPr>
                <w:b w:val="0"/>
                <w:bCs w:val="0"/>
              </w:rPr>
              <w:t>Jan Adams</w:t>
            </w:r>
          </w:p>
        </w:tc>
        <w:tc>
          <w:tcPr>
            <w:tcW w:w="6946" w:type="dxa"/>
            <w:tcBorders>
              <w:top w:val="nil"/>
              <w:left w:val="nil"/>
              <w:bottom w:val="nil"/>
              <w:right w:val="single" w:sz="4" w:space="0" w:color="988F86" w:themeColor="accent3"/>
            </w:tcBorders>
          </w:tcPr>
          <w:p w:rsidR="00E12E1D" w:rsidRDefault="00E12E1D" w:rsidP="002D16E3">
            <w:pPr>
              <w:pStyle w:val="TableText"/>
              <w:spacing w:before="0" w:after="0"/>
              <w:cnfStyle w:val="000000000000" w:firstRow="0" w:lastRow="0" w:firstColumn="0" w:lastColumn="0" w:oddVBand="0" w:evenVBand="0" w:oddHBand="0" w:evenHBand="0" w:firstRowFirstColumn="0" w:firstRowLastColumn="0" w:lastRowFirstColumn="0" w:lastRowLastColumn="0"/>
            </w:pPr>
            <w:r>
              <w:t>Deputy Secretary, DFAT</w:t>
            </w:r>
          </w:p>
        </w:tc>
      </w:tr>
      <w:tr w:rsidR="00E12E1D" w:rsidTr="00E1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tcPr>
          <w:p w:rsidR="00E12E1D" w:rsidRDefault="00E12E1D" w:rsidP="002D16E3">
            <w:pPr>
              <w:pStyle w:val="TableText"/>
              <w:spacing w:before="0" w:after="0"/>
              <w:rPr>
                <w:b w:val="0"/>
                <w:bCs w:val="0"/>
              </w:rPr>
            </w:pPr>
            <w:r>
              <w:rPr>
                <w:b w:val="0"/>
                <w:bCs w:val="0"/>
              </w:rPr>
              <w:t>Sam Gerovich</w:t>
            </w:r>
          </w:p>
        </w:tc>
        <w:tc>
          <w:tcPr>
            <w:tcW w:w="6946" w:type="dxa"/>
            <w:tcBorders>
              <w:left w:val="nil"/>
              <w:right w:val="single" w:sz="4" w:space="0" w:color="988F86" w:themeColor="accent3"/>
            </w:tcBorders>
          </w:tcPr>
          <w:p w:rsidR="00E12E1D" w:rsidRDefault="00E12E1D" w:rsidP="002D16E3">
            <w:pPr>
              <w:pStyle w:val="TableText"/>
              <w:spacing w:before="0" w:after="0"/>
              <w:cnfStyle w:val="000000100000" w:firstRow="0" w:lastRow="0" w:firstColumn="0" w:lastColumn="0" w:oddVBand="0" w:evenVBand="0" w:oddHBand="1" w:evenHBand="0" w:firstRowFirstColumn="0" w:firstRowLastColumn="0" w:lastRowFirstColumn="0" w:lastRowLastColumn="0"/>
            </w:pPr>
            <w:r>
              <w:t>First Assistant Secretary, Trade and Economic Diplomacy Division, DFAT</w:t>
            </w:r>
          </w:p>
        </w:tc>
      </w:tr>
      <w:tr w:rsidR="00E12E1D" w:rsidTr="00E12E1D">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tcPr>
          <w:p w:rsidR="00E12E1D" w:rsidRDefault="00E12E1D" w:rsidP="002D16E3">
            <w:pPr>
              <w:pStyle w:val="TableText"/>
              <w:spacing w:before="0" w:after="0"/>
              <w:rPr>
                <w:b w:val="0"/>
                <w:bCs w:val="0"/>
              </w:rPr>
            </w:pPr>
            <w:r>
              <w:rPr>
                <w:b w:val="0"/>
                <w:bCs w:val="0"/>
              </w:rPr>
              <w:t>Blair Exell</w:t>
            </w:r>
          </w:p>
        </w:tc>
        <w:tc>
          <w:tcPr>
            <w:tcW w:w="6946" w:type="dxa"/>
            <w:tcBorders>
              <w:top w:val="nil"/>
              <w:left w:val="nil"/>
              <w:bottom w:val="nil"/>
              <w:right w:val="single" w:sz="4" w:space="0" w:color="988F86" w:themeColor="accent3"/>
            </w:tcBorders>
          </w:tcPr>
          <w:p w:rsidR="00E12E1D" w:rsidRDefault="00E12E1D" w:rsidP="002D16E3">
            <w:pPr>
              <w:pStyle w:val="TableText"/>
              <w:spacing w:before="0" w:after="0"/>
              <w:cnfStyle w:val="000000000000" w:firstRow="0" w:lastRow="0" w:firstColumn="0" w:lastColumn="0" w:oddVBand="0" w:evenVBand="0" w:oddHBand="0" w:evenHBand="0" w:firstRowFirstColumn="0" w:firstRowLastColumn="0" w:lastRowFirstColumn="0" w:lastRowLastColumn="0"/>
            </w:pPr>
            <w:r>
              <w:t>First Assistant Secretary, Development Policy Division , DFAT</w:t>
            </w:r>
          </w:p>
        </w:tc>
      </w:tr>
      <w:tr w:rsidR="00E12E1D" w:rsidTr="00E1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tcPr>
          <w:p w:rsidR="00E12E1D" w:rsidRDefault="00E12E1D" w:rsidP="002D16E3">
            <w:pPr>
              <w:pStyle w:val="TableText"/>
              <w:spacing w:before="0" w:after="0"/>
              <w:rPr>
                <w:b w:val="0"/>
                <w:bCs w:val="0"/>
              </w:rPr>
            </w:pPr>
            <w:r>
              <w:rPr>
                <w:b w:val="0"/>
                <w:bCs w:val="0"/>
              </w:rPr>
              <w:t>Rebecca Bryant</w:t>
            </w:r>
          </w:p>
        </w:tc>
        <w:tc>
          <w:tcPr>
            <w:tcW w:w="6946" w:type="dxa"/>
            <w:tcBorders>
              <w:left w:val="nil"/>
              <w:right w:val="single" w:sz="4" w:space="0" w:color="988F86" w:themeColor="accent3"/>
            </w:tcBorders>
          </w:tcPr>
          <w:p w:rsidR="00E12E1D" w:rsidRDefault="00E12E1D" w:rsidP="002D16E3">
            <w:pPr>
              <w:pStyle w:val="TableText"/>
              <w:spacing w:before="0" w:after="0"/>
              <w:cnfStyle w:val="000000100000" w:firstRow="0" w:lastRow="0" w:firstColumn="0" w:lastColumn="0" w:oddVBand="0" w:evenVBand="0" w:oddHBand="1" w:evenHBand="0" w:firstRowFirstColumn="0" w:firstRowLastColumn="0" w:lastRowFirstColumn="0" w:lastRowLastColumn="0"/>
            </w:pPr>
            <w:r>
              <w:t>Assistant Secretary, Economic Engagement Branch, DFAT</w:t>
            </w:r>
          </w:p>
        </w:tc>
      </w:tr>
      <w:tr w:rsidR="00E12E1D" w:rsidTr="00E12E1D">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tcPr>
          <w:p w:rsidR="00E12E1D" w:rsidRDefault="00E12E1D" w:rsidP="00E12E1D">
            <w:pPr>
              <w:pStyle w:val="TableText"/>
              <w:tabs>
                <w:tab w:val="right" w:pos="2302"/>
              </w:tabs>
              <w:spacing w:before="0" w:after="0"/>
              <w:rPr>
                <w:b w:val="0"/>
                <w:bCs w:val="0"/>
              </w:rPr>
            </w:pPr>
            <w:r>
              <w:rPr>
                <w:b w:val="0"/>
                <w:bCs w:val="0"/>
              </w:rPr>
              <w:t>David Osborne</w:t>
            </w:r>
          </w:p>
        </w:tc>
        <w:tc>
          <w:tcPr>
            <w:tcW w:w="6946" w:type="dxa"/>
            <w:tcBorders>
              <w:top w:val="nil"/>
              <w:left w:val="nil"/>
              <w:bottom w:val="nil"/>
              <w:right w:val="single" w:sz="4" w:space="0" w:color="988F86" w:themeColor="accent3"/>
            </w:tcBorders>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Director, Resources &amp; Energy Section, DFAT</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Bronwen Burfitt</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Resources &amp; Energy Section</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Robert Tulip</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 xml:space="preserve">DFAT Resources and Energy Section </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Kate Thelander</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Resources &amp; Energy Section</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Melinda Sutherland</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Latin America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Graham Teskey</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Principal Adviser, Governance, DFAT</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Jim Woodhill</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Principal Adviser, Rural Development, DFAT</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 xml:space="preserve">Tim Kendall </w:t>
            </w:r>
          </w:p>
        </w:tc>
        <w:tc>
          <w:tcPr>
            <w:tcW w:w="6946" w:type="dxa"/>
            <w:tcBorders>
              <w:left w:val="nil"/>
              <w:right w:val="single" w:sz="4" w:space="0" w:color="988F86" w:themeColor="accent3"/>
            </w:tcBorders>
            <w:hideMark/>
          </w:tcPr>
          <w:p w:rsidR="00E12E1D" w:rsidRDefault="00E12E1D" w:rsidP="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Business Engagement Section</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Jay Sangani</w:t>
            </w:r>
          </w:p>
        </w:tc>
        <w:tc>
          <w:tcPr>
            <w:tcW w:w="6946" w:type="dxa"/>
            <w:tcBorders>
              <w:top w:val="nil"/>
              <w:left w:val="nil"/>
              <w:bottom w:val="nil"/>
              <w:right w:val="single" w:sz="4" w:space="0" w:color="988F86" w:themeColor="accent3"/>
            </w:tcBorders>
            <w:hideMark/>
          </w:tcPr>
          <w:p w:rsidR="00E12E1D" w:rsidRDefault="00E12E1D" w:rsidP="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Business Engagement Section</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Anh Thu Nguyen</w:t>
            </w:r>
          </w:p>
        </w:tc>
        <w:tc>
          <w:tcPr>
            <w:tcW w:w="6946" w:type="dxa"/>
            <w:tcBorders>
              <w:left w:val="nil"/>
              <w:right w:val="single" w:sz="4" w:space="0" w:color="988F86" w:themeColor="accent3"/>
            </w:tcBorders>
            <w:hideMark/>
          </w:tcPr>
          <w:p w:rsidR="00E12E1D" w:rsidRDefault="00E12E1D" w:rsidP="00E12E1D">
            <w:pPr>
              <w:pStyle w:val="TableText"/>
              <w:spacing w:before="0" w:after="0"/>
              <w:cnfStyle w:val="000000100000" w:firstRow="0" w:lastRow="0" w:firstColumn="0" w:lastColumn="0" w:oddVBand="0" w:evenVBand="0" w:oddHBand="1" w:evenHBand="0" w:firstRowFirstColumn="0" w:firstRowLastColumn="0" w:lastRowFirstColumn="0" w:lastRowLastColumn="0"/>
            </w:pPr>
            <w:r>
              <w:t xml:space="preserve">DFAT Private Sector Development Section </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Simon Cramp</w:t>
            </w:r>
          </w:p>
        </w:tc>
        <w:tc>
          <w:tcPr>
            <w:tcW w:w="6946" w:type="dxa"/>
            <w:tcBorders>
              <w:top w:val="nil"/>
              <w:left w:val="nil"/>
              <w:bottom w:val="nil"/>
              <w:right w:val="single" w:sz="4" w:space="0" w:color="988F86" w:themeColor="accent3"/>
            </w:tcBorders>
            <w:hideMark/>
          </w:tcPr>
          <w:p w:rsidR="00E12E1D" w:rsidRDefault="00E12E1D" w:rsidP="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Private Sector Development Section</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Katherine Harman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General Manager, Minerals Productivity Branch, Department of Industry</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Luke Bewley</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Department of Industry</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Nick Birch</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Department of Industry</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Simon Cann Evans</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Tess McSpedden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PNG</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Penny Davis</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 xml:space="preserve">DFAT Performance Analysis </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Russell Harwood</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Mongolia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Joseph Manteit</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Africa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Matt Kellam</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Africa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Neil McCulloch</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Indonesia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David Gottlieb</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Indonesia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Derek Taylor</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Afghanistan</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Tanya McQueen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Afghanistan</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Michael Costa</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Afghanistan</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Ying Lena Wang</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Accelerated Learning Laboratory, UWA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Daniela Andrei</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Accelerated Learning Laboratory, UWA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Jelena Opacic</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Accelerated Learning Laboratory, UWA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Karina Jorritsma</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Accelerated Learning Laboratory, UWA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Mark Griffin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Accelerated Learning Laboratory, UWA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 xml:space="preserve">Tracey Johnson </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Team Leader, Australia Awards for Africa (AAA), Pretoria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Jenny Laughton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Australia Awards for Africa (AAA), Pretoria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Bridey Kerwick</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Australia Africa Partnerships Facility (AAPF)</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Jeanne Ellis</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Australia Africa Partnerships Facility (AAPF)</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Andrew Edge</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Pretoria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Ali Buchberger</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DFAT Pretoria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Andrea Shaw</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DFAT Pretoria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Christopher Sheldon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World Bank</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 xml:space="preserve">Andrew Schloeffel </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World Bank</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Ros Taplin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UNSW ACSMP</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Serena Lilywhite</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Oxfam Australia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Mohamed Abdulla</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UNSW Sudan University</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Fancisco Gonzalez</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UNSW University of Chile</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Andrea Garzon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UNSW Rio Tinto</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Leanne Howie</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University of Sydney</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Peter Dowd</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University of Adelaide</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Paul Kay</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Geoscience Australia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Damien Giurco</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UTS ISF, CSIRO Minerals</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John Miller</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CET UWA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Mark Jessell</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CET UWA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Vaclav Metelka</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CET UWA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Arianne Ford</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CET UWA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Steven Micklethwaite</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CET UWA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Steve Hall</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Curtin University</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David Day</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Business School UWA</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Paul &amp; Veronica Huddleston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SEE UWA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Rosario Santa Gadea</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UP, Peru</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Caroline Baillie</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UWA SCEME</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Margaret Callan</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Australian National University</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Frank Aneke</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October first</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Mark Greeff</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AABC</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Galaazagraa Hantulga</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Embassy of Mongolia</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Joe Cucuzza</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AMIRA International Managing Director</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Alfredo Nogueira</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MIREM, Mozambique</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Daud Liace Jamal</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IGM</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Francisco Junior</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IGM</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Lucy Hopgood-Brown</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CLAY</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Greg Thompson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TI</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Bruce Harvey</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Rio Tinto</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Ume Wainetti</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PNG</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Prue Fleming</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Program Manager SMI UQ</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Saleem Ali</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CSRM Director UQ</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David Brereton</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SMI Manager UQ</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Isabel Cane</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CSRM UQ</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Ben Mullin</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Uniquest UQ</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Phil Dash</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P&amp;K Dash</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Corinne Unger</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CMLR UQ</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Anthony Halong</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SGPEM UQ</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Glen Corder</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CSRM UQ</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Talitha Santini</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CMLR UQ</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Oscar Matallana</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UTEC, Peru</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 xml:space="preserve">Angel Chavez </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MEM Peru</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Wilfredo Moncano</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DENR, Philippines</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Nino Blanco</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CIPL UQ</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David Clift</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MISHC UQ</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David Mulligan</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CMLR UQ</w:t>
            </w:r>
          </w:p>
        </w:tc>
      </w:tr>
      <w:tr w:rsidR="00E12E1D" w:rsidTr="00241449">
        <w:tc>
          <w:tcPr>
            <w:cnfStyle w:val="001000000000" w:firstRow="0" w:lastRow="0" w:firstColumn="1" w:lastColumn="0" w:oddVBand="0" w:evenVBand="0" w:oddHBand="0" w:evenHBand="0" w:firstRowFirstColumn="0" w:firstRowLastColumn="0" w:lastRowFirstColumn="0" w:lastRowLastColumn="0"/>
            <w:tcW w:w="2518" w:type="dxa"/>
            <w:tcBorders>
              <w:top w:val="nil"/>
              <w:left w:val="single" w:sz="4" w:space="0" w:color="988F86" w:themeColor="accent3"/>
              <w:bottom w:val="nil"/>
            </w:tcBorders>
            <w:hideMark/>
          </w:tcPr>
          <w:p w:rsidR="00E12E1D" w:rsidRDefault="00E12E1D">
            <w:pPr>
              <w:pStyle w:val="TableText"/>
              <w:spacing w:before="0" w:after="0"/>
              <w:rPr>
                <w:b w:val="0"/>
                <w:bCs w:val="0"/>
              </w:rPr>
            </w:pPr>
            <w:r>
              <w:rPr>
                <w:b w:val="0"/>
                <w:bCs w:val="0"/>
              </w:rPr>
              <w:t>Jill Howieson</w:t>
            </w:r>
          </w:p>
        </w:tc>
        <w:tc>
          <w:tcPr>
            <w:tcW w:w="6946" w:type="dxa"/>
            <w:tcBorders>
              <w:top w:val="nil"/>
              <w:left w:val="nil"/>
              <w:bottom w:val="nil"/>
              <w:right w:val="single" w:sz="4" w:space="0" w:color="988F86" w:themeColor="accent3"/>
            </w:tcBorders>
            <w:hideMark/>
          </w:tcPr>
          <w:p w:rsidR="00E12E1D" w:rsidRDefault="00E12E1D">
            <w:pPr>
              <w:pStyle w:val="TableText"/>
              <w:spacing w:before="0" w:after="0"/>
              <w:cnfStyle w:val="000000000000" w:firstRow="0" w:lastRow="0" w:firstColumn="0" w:lastColumn="0" w:oddVBand="0" w:evenVBand="0" w:oddHBand="0" w:evenHBand="0" w:firstRowFirstColumn="0" w:firstRowLastColumn="0" w:lastRowFirstColumn="0" w:lastRowLastColumn="0"/>
            </w:pPr>
            <w:r>
              <w:t>UWA Law</w:t>
            </w:r>
          </w:p>
        </w:tc>
      </w:tr>
      <w:tr w:rsidR="00E12E1D" w:rsidTr="00241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988F86" w:themeColor="accent3"/>
            </w:tcBorders>
            <w:hideMark/>
          </w:tcPr>
          <w:p w:rsidR="00E12E1D" w:rsidRDefault="00E12E1D">
            <w:pPr>
              <w:pStyle w:val="TableText"/>
              <w:spacing w:before="0" w:after="0"/>
              <w:rPr>
                <w:b w:val="0"/>
                <w:bCs w:val="0"/>
              </w:rPr>
            </w:pPr>
            <w:r>
              <w:rPr>
                <w:b w:val="0"/>
                <w:bCs w:val="0"/>
              </w:rPr>
              <w:t>Daniel Franks</w:t>
            </w:r>
          </w:p>
        </w:tc>
        <w:tc>
          <w:tcPr>
            <w:tcW w:w="6946" w:type="dxa"/>
            <w:tcBorders>
              <w:left w:val="nil"/>
              <w:right w:val="single" w:sz="4" w:space="0" w:color="988F86" w:themeColor="accent3"/>
            </w:tcBorders>
            <w:hideMark/>
          </w:tcPr>
          <w:p w:rsidR="00E12E1D" w:rsidRDefault="00E12E1D">
            <w:pPr>
              <w:pStyle w:val="TableText"/>
              <w:spacing w:before="0" w:after="0"/>
              <w:cnfStyle w:val="000000100000" w:firstRow="0" w:lastRow="0" w:firstColumn="0" w:lastColumn="0" w:oddVBand="0" w:evenVBand="0" w:oddHBand="1" w:evenHBand="0" w:firstRowFirstColumn="0" w:firstRowLastColumn="0" w:lastRowFirstColumn="0" w:lastRowLastColumn="0"/>
            </w:pPr>
            <w:r>
              <w:t>CSRM UQ</w:t>
            </w:r>
          </w:p>
        </w:tc>
      </w:tr>
    </w:tbl>
    <w:p w:rsidR="00241449" w:rsidRDefault="00241449" w:rsidP="00241449"/>
    <w:p w:rsidR="00CC76F7" w:rsidRPr="00CC76F7" w:rsidRDefault="00CC76F7" w:rsidP="00CC76F7"/>
    <w:p w:rsidR="00CC76F7" w:rsidRPr="00CC76F7" w:rsidRDefault="00CC76F7" w:rsidP="00CC76F7"/>
    <w:p w:rsidR="00CC76F7" w:rsidRPr="00CC76F7" w:rsidRDefault="00CC76F7" w:rsidP="00CC76F7"/>
    <w:p w:rsidR="00CC76F7" w:rsidRDefault="00CC76F7" w:rsidP="00CC76F7"/>
    <w:p w:rsidR="00F900C7" w:rsidRPr="00CC76F7" w:rsidRDefault="00F900C7" w:rsidP="00CC76F7">
      <w:pPr>
        <w:sectPr w:rsidR="00F900C7" w:rsidRPr="00CC76F7">
          <w:pgSz w:w="11906" w:h="16838" w:code="9"/>
          <w:pgMar w:top="1418" w:right="1134" w:bottom="1134" w:left="1134" w:header="709" w:footer="624" w:gutter="0"/>
          <w:pgNumType w:start="0"/>
          <w:cols w:space="567"/>
          <w:docGrid w:linePitch="360"/>
        </w:sectPr>
      </w:pPr>
    </w:p>
    <w:p w:rsidR="00747E46" w:rsidRDefault="00747E46" w:rsidP="00747E46">
      <w:pPr>
        <w:pStyle w:val="ProjectName"/>
      </w:pPr>
    </w:p>
    <w:p w:rsidR="00747E46" w:rsidRDefault="005350AE" w:rsidP="00747E46">
      <w:pPr>
        <w:rPr>
          <w:noProof/>
        </w:rPr>
      </w:pPr>
      <w:r>
        <w:rPr>
          <w:noProof/>
          <w:lang w:val="en-US" w:eastAsia="en-US"/>
        </w:rPr>
        <mc:AlternateContent>
          <mc:Choice Requires="wps">
            <w:drawing>
              <wp:anchor distT="0" distB="0" distL="114300" distR="114300" simplePos="0" relativeHeight="251663360" behindDoc="0" locked="0" layoutInCell="1" allowOverlap="1" wp14:anchorId="6F14530F" wp14:editId="79C36C0B">
                <wp:simplePos x="0" y="0"/>
                <wp:positionH relativeFrom="page">
                  <wp:posOffset>414655</wp:posOffset>
                </wp:positionH>
                <wp:positionV relativeFrom="page">
                  <wp:posOffset>10143490</wp:posOffset>
                </wp:positionV>
                <wp:extent cx="6971665" cy="478155"/>
                <wp:effectExtent l="0" t="0" r="635"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166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32.65pt;margin-top:798.7pt;width:548.95pt;height:37.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y7fQIAAP8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" stroked="f">
                <w10:wrap anchorx="page" anchory="page"/>
              </v:rect>
            </w:pict>
          </mc:Fallback>
        </mc:AlternateContent>
      </w:r>
      <w:r>
        <w:rPr>
          <w:noProof/>
          <w:lang w:val="en-US" w:eastAsia="en-US"/>
        </w:rPr>
        <mc:AlternateContent>
          <mc:Choice Requires="wps">
            <w:drawing>
              <wp:anchor distT="0" distB="0" distL="114300" distR="114300" simplePos="0" relativeHeight="251679744" behindDoc="0" locked="0" layoutInCell="1" allowOverlap="1" wp14:anchorId="5914DD1A" wp14:editId="10731912">
                <wp:simplePos x="0" y="0"/>
                <wp:positionH relativeFrom="page">
                  <wp:posOffset>2792095</wp:posOffset>
                </wp:positionH>
                <wp:positionV relativeFrom="page">
                  <wp:posOffset>169545</wp:posOffset>
                </wp:positionV>
                <wp:extent cx="278130" cy="10240010"/>
                <wp:effectExtent l="0" t="0" r="26670" b="27940"/>
                <wp:wrapNone/>
                <wp:docPr id="23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0240010"/>
                        </a:xfrm>
                        <a:custGeom>
                          <a:avLst/>
                          <a:gdLst>
                            <a:gd name="T0" fmla="*/ 0 w 438"/>
                            <a:gd name="T1" fmla="*/ 0 h 15995"/>
                            <a:gd name="T2" fmla="*/ 438 w 438"/>
                            <a:gd name="T3" fmla="*/ 15995 h 15995"/>
                          </a:gdLst>
                          <a:ahLst/>
                          <a:cxnLst>
                            <a:cxn ang="0">
                              <a:pos x="T0" y="T1"/>
                            </a:cxn>
                            <a:cxn ang="0">
                              <a:pos x="T2" y="T3"/>
                            </a:cxn>
                          </a:cxnLst>
                          <a:rect l="0" t="0" r="r" b="b"/>
                          <a:pathLst>
                            <a:path w="438" h="15995">
                              <a:moveTo>
                                <a:pt x="0" y="0"/>
                              </a:moveTo>
                              <a:lnTo>
                                <a:pt x="438" y="15995"/>
                              </a:lnTo>
                            </a:path>
                          </a:pathLst>
                        </a:custGeom>
                        <a:solidFill>
                          <a:srgbClr val="FFFFFF"/>
                        </a:solidFill>
                        <a:ln w="19050">
                          <a:solidFill>
                            <a:srgbClr val="988F8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2" o:spid="_x0000_s1026" style="position:absolute;margin-left:219.85pt;margin-top:13.35pt;width:21.9pt;height:806.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8,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" path="m,l438,15995e" strokecolor="#988f86" strokeweight="1.5pt">
                <v:path arrowok="t" o:connecttype="custom" o:connectlocs="0,0;278130,10240010" o:connectangles="0,0"/>
                <w10:wrap anchorx="page" anchory="page"/>
              </v:shape>
            </w:pict>
          </mc:Fallback>
        </mc:AlternateContent>
      </w:r>
      <w:r>
        <w:rPr>
          <w:noProof/>
          <w:lang w:val="en-US" w:eastAsia="en-US"/>
        </w:rPr>
        <mc:AlternateContent>
          <mc:Choice Requires="wps">
            <w:drawing>
              <wp:anchor distT="0" distB="0" distL="114300" distR="114300" simplePos="0" relativeHeight="251675648" behindDoc="1" locked="0" layoutInCell="1" allowOverlap="1" wp14:anchorId="2A958D39" wp14:editId="46579AB3">
                <wp:simplePos x="0" y="0"/>
                <wp:positionH relativeFrom="page">
                  <wp:posOffset>2934335</wp:posOffset>
                </wp:positionH>
                <wp:positionV relativeFrom="page">
                  <wp:posOffset>5697855</wp:posOffset>
                </wp:positionV>
                <wp:extent cx="4391660" cy="4699635"/>
                <wp:effectExtent l="0" t="0" r="8890" b="5715"/>
                <wp:wrapNone/>
                <wp:docPr id="233"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1660" cy="4699635"/>
                        </a:xfrm>
                        <a:custGeom>
                          <a:avLst/>
                          <a:gdLst>
                            <a:gd name="T0" fmla="*/ 0 w 6916"/>
                            <a:gd name="T1" fmla="*/ 0 h 7401"/>
                            <a:gd name="T2" fmla="*/ 6910 w 6916"/>
                            <a:gd name="T3" fmla="*/ 1 h 7401"/>
                            <a:gd name="T4" fmla="*/ 6916 w 6916"/>
                            <a:gd name="T5" fmla="*/ 7401 h 7401"/>
                            <a:gd name="T6" fmla="*/ 218 w 6916"/>
                            <a:gd name="T7" fmla="*/ 7401 h 7401"/>
                            <a:gd name="T8" fmla="*/ 0 w 6916"/>
                            <a:gd name="T9" fmla="*/ 0 h 7401"/>
                          </a:gdLst>
                          <a:ahLst/>
                          <a:cxnLst>
                            <a:cxn ang="0">
                              <a:pos x="T0" y="T1"/>
                            </a:cxn>
                            <a:cxn ang="0">
                              <a:pos x="T2" y="T3"/>
                            </a:cxn>
                            <a:cxn ang="0">
                              <a:pos x="T4" y="T5"/>
                            </a:cxn>
                            <a:cxn ang="0">
                              <a:pos x="T6" y="T7"/>
                            </a:cxn>
                            <a:cxn ang="0">
                              <a:pos x="T8" y="T9"/>
                            </a:cxn>
                          </a:cxnLst>
                          <a:rect l="0" t="0" r="r" b="b"/>
                          <a:pathLst>
                            <a:path w="6916" h="7401">
                              <a:moveTo>
                                <a:pt x="0" y="0"/>
                              </a:moveTo>
                              <a:lnTo>
                                <a:pt x="6910" y="1"/>
                              </a:lnTo>
                              <a:lnTo>
                                <a:pt x="6916" y="7401"/>
                              </a:lnTo>
                              <a:lnTo>
                                <a:pt x="218" y="7401"/>
                              </a:lnTo>
                              <a:lnTo>
                                <a:pt x="0" y="0"/>
                              </a:lnTo>
                              <a:close/>
                            </a:path>
                          </a:pathLst>
                        </a:custGeom>
                        <a:solidFill>
                          <a:srgbClr val="565A5C"/>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3" o:spid="_x0000_s1026" style="position:absolute;margin-left:231.05pt;margin-top:448.65pt;width:345.8pt;height:370.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16,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" path="m,l6910,1r6,7400l218,7401,,xe" fillcolor="#565a5c" stroked="f" strokecolor="red">
                <v:path arrowok="t" o:connecttype="custom" o:connectlocs="0,0;4387850,635;4391660,4699635;138430,4699635;0,0" o:connectangles="0,0,0,0,0"/>
                <w10:wrap anchorx="page" anchory="page"/>
              </v:shape>
            </w:pict>
          </mc:Fallback>
        </mc:AlternateContent>
      </w:r>
      <w:r>
        <w:rPr>
          <w:noProof/>
          <w:lang w:val="en-US" w:eastAsia="en-US"/>
        </w:rPr>
        <mc:AlternateContent>
          <mc:Choice Requires="wps">
            <w:drawing>
              <wp:anchor distT="0" distB="0" distL="114300" distR="114300" simplePos="0" relativeHeight="251671552" behindDoc="1" locked="0" layoutInCell="1" allowOverlap="1" wp14:anchorId="29D69A73" wp14:editId="28EFE3F4">
                <wp:simplePos x="0" y="0"/>
                <wp:positionH relativeFrom="page">
                  <wp:posOffset>2884170</wp:posOffset>
                </wp:positionH>
                <wp:positionV relativeFrom="page">
                  <wp:posOffset>882015</wp:posOffset>
                </wp:positionV>
                <wp:extent cx="4441190" cy="4832350"/>
                <wp:effectExtent l="7620" t="5715" r="8890" b="635"/>
                <wp:wrapNone/>
                <wp:docPr id="6" name="Freeform 234" descr="Description: Description: Description: iStock_000004291639Lar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1190" cy="4832350"/>
                        </a:xfrm>
                        <a:custGeom>
                          <a:avLst/>
                          <a:gdLst>
                            <a:gd name="T0" fmla="*/ 2147483646 w 6994"/>
                            <a:gd name="T1" fmla="*/ 0 h 7610"/>
                            <a:gd name="T2" fmla="*/ 2147483646 w 6994"/>
                            <a:gd name="T3" fmla="*/ 0 h 7610"/>
                            <a:gd name="T4" fmla="*/ 2147483646 w 6994"/>
                            <a:gd name="T5" fmla="*/ 2147483646 h 7610"/>
                            <a:gd name="T6" fmla="*/ 2147483646 w 6994"/>
                            <a:gd name="T7" fmla="*/ 2147483646 h 7610"/>
                            <a:gd name="T8" fmla="*/ 0 w 6994"/>
                            <a:gd name="T9" fmla="*/ 2147483646 h 7610"/>
                            <a:gd name="T10" fmla="*/ 2147483646 w 6994"/>
                            <a:gd name="T11" fmla="*/ 0 h 76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94" h="7610">
                              <a:moveTo>
                                <a:pt x="1110" y="0"/>
                              </a:moveTo>
                              <a:lnTo>
                                <a:pt x="6994" y="0"/>
                              </a:lnTo>
                              <a:lnTo>
                                <a:pt x="6994" y="7610"/>
                              </a:lnTo>
                              <a:lnTo>
                                <a:pt x="87" y="7606"/>
                              </a:lnTo>
                              <a:lnTo>
                                <a:pt x="0" y="4293"/>
                              </a:lnTo>
                              <a:lnTo>
                                <a:pt x="1110" y="0"/>
                              </a:lnTo>
                              <a:close/>
                            </a:path>
                          </a:pathLst>
                        </a:custGeom>
                        <a:blipFill dpi="0" rotWithShape="0">
                          <a:blip r:embed="rId3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4" o:spid="_x0000_s1026" alt="Description: Description: Description: iStock_000004291639Large" style="position:absolute;margin-left:227.1pt;margin-top:69.45pt;width:349.7pt;height:38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94,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PSV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" path="m1110,l6994,r,7610l87,7606,,4293,1110,xe" stroked="f">
                <v:fill r:id="rId32" o:title=" iStock_000004291639Large" recolor="t" type="frame"/>
                <v:path arrowok="t" o:connecttype="custom" o:connectlocs="2147483647,0;2147483647,0;2147483647,2147483647;2147483647,2147483647;0,2147483647;2147483647,0" o:connectangles="0,0,0,0,0,0"/>
                <w10:wrap anchorx="page" anchory="page"/>
              </v:shape>
            </w:pict>
          </mc:Fallback>
        </mc:AlternateContent>
      </w:r>
    </w:p>
    <w:p w:rsidR="00747E46" w:rsidRDefault="005350AE" w:rsidP="00747E46">
      <w:pPr>
        <w:rPr>
          <w:noProof/>
        </w:rPr>
      </w:pPr>
      <w:r>
        <w:rPr>
          <w:noProof/>
          <w:lang w:val="en-US" w:eastAsia="en-US"/>
        </w:rPr>
        <mc:AlternateContent>
          <mc:Choice Requires="wps">
            <w:drawing>
              <wp:anchor distT="0" distB="0" distL="114300" distR="114300" simplePos="0" relativeHeight="251667456" behindDoc="1" locked="0" layoutInCell="1" allowOverlap="1" wp14:anchorId="1608C7A2" wp14:editId="69DF49F8">
                <wp:simplePos x="0" y="0"/>
                <wp:positionH relativeFrom="page">
                  <wp:posOffset>212725</wp:posOffset>
                </wp:positionH>
                <wp:positionV relativeFrom="page">
                  <wp:posOffset>2700655</wp:posOffset>
                </wp:positionV>
                <wp:extent cx="2679700" cy="3041015"/>
                <wp:effectExtent l="0" t="0" r="6350" b="6985"/>
                <wp:wrapNone/>
                <wp:docPr id="23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0" cy="3041015"/>
                        </a:xfrm>
                        <a:custGeom>
                          <a:avLst/>
                          <a:gdLst>
                            <a:gd name="T0" fmla="*/ 2147483647 w 4208"/>
                            <a:gd name="T1" fmla="*/ 0 h 4782"/>
                            <a:gd name="T2" fmla="*/ 2147483647 w 4208"/>
                            <a:gd name="T3" fmla="*/ 2057215487 h 4782"/>
                            <a:gd name="T4" fmla="*/ 0 w 4208"/>
                            <a:gd name="T5" fmla="*/ 2147483647 h 4782"/>
                            <a:gd name="T6" fmla="*/ 2147483647 w 4208"/>
                            <a:gd name="T7" fmla="*/ 2147483647 h 4782"/>
                            <a:gd name="T8" fmla="*/ 2147483647 w 4208"/>
                            <a:gd name="T9" fmla="*/ 2147483647 h 4782"/>
                            <a:gd name="T10" fmla="*/ 2147483647 w 4208"/>
                            <a:gd name="T11" fmla="*/ 0 h 47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08" h="4782">
                              <a:moveTo>
                                <a:pt x="4171" y="0"/>
                              </a:moveTo>
                              <a:lnTo>
                                <a:pt x="9" y="8"/>
                              </a:lnTo>
                              <a:lnTo>
                                <a:pt x="0" y="4782"/>
                              </a:lnTo>
                              <a:lnTo>
                                <a:pt x="3301" y="4782"/>
                              </a:lnTo>
                              <a:lnTo>
                                <a:pt x="4208" y="1453"/>
                              </a:lnTo>
                              <a:lnTo>
                                <a:pt x="4171"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026" style="position:absolute;margin-left:16.75pt;margin-top:212.65pt;width:211pt;height:239.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" path="m4171,l9,8,,4782r3301,l4208,1453,4171,xe" fillcolor="#988f86 [3206]" stroked="f">
                <v:path arrowok="t" o:connecttype="custom" o:connectlocs="2147483647,0;2147483647,2147483647;0,2147483647;2147483647,2147483647;2147483647,2147483647;2147483647,0" o:connectangles="0,0,0,0,0,0"/>
                <w10:wrap anchorx="page" anchory="page"/>
              </v:shape>
            </w:pict>
          </mc:Fallback>
        </mc:AlternateContent>
      </w:r>
    </w:p>
    <w:p w:rsidR="00747E46" w:rsidRDefault="00747E46" w:rsidP="00747E46">
      <w:pPr>
        <w:rPr>
          <w:noProof/>
        </w:rPr>
      </w:pPr>
    </w:p>
    <w:p w:rsidR="00747E46" w:rsidRDefault="00747E46" w:rsidP="00747E46"/>
    <w:p w:rsidR="00747E46" w:rsidRDefault="00747E46" w:rsidP="00747E46"/>
    <w:tbl>
      <w:tblPr>
        <w:tblpPr w:leftFromText="181" w:rightFromText="181" w:vertAnchor="page" w:tblpX="-459" w:tblpY="42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tblGrid>
      <w:tr w:rsidR="00747E46">
        <w:trPr>
          <w:trHeight w:hRule="exact" w:val="4763"/>
        </w:trPr>
        <w:tc>
          <w:tcPr>
            <w:tcW w:w="3232" w:type="dxa"/>
            <w:tcBorders>
              <w:top w:val="nil"/>
              <w:left w:val="nil"/>
              <w:bottom w:val="nil"/>
              <w:right w:val="nil"/>
            </w:tcBorders>
            <w:vAlign w:val="center"/>
          </w:tcPr>
          <w:p w:rsidR="00747E46" w:rsidRPr="00E43FC3" w:rsidRDefault="00747E46" w:rsidP="00F900C7">
            <w:pPr>
              <w:pStyle w:val="SectionCoverHeading"/>
              <w:framePr w:hSpace="0" w:wrap="auto" w:vAnchor="margin" w:xAlign="left" w:yAlign="inline"/>
              <w:suppressOverlap w:val="0"/>
            </w:pPr>
            <w:r>
              <w:t xml:space="preserve">ANNEX </w:t>
            </w:r>
            <w:r w:rsidR="00F900C7">
              <w:t>3</w:t>
            </w:r>
            <w:r>
              <w:t xml:space="preserve">: </w:t>
            </w:r>
            <w:r w:rsidR="00F900C7">
              <w:t>KEY PERFORMANCE INDICATORS</w:t>
            </w:r>
            <w:r w:rsidR="006D5A5C">
              <w:t xml:space="preserve"> for im4dc</w:t>
            </w:r>
          </w:p>
        </w:tc>
      </w:tr>
    </w:tbl>
    <w:p w:rsidR="007B5175" w:rsidRDefault="007B5175" w:rsidP="00747E46">
      <w:pPr>
        <w:sectPr w:rsidR="007B5175">
          <w:pgSz w:w="11906" w:h="16838" w:code="9"/>
          <w:pgMar w:top="1418" w:right="1134" w:bottom="1134" w:left="1134" w:header="709" w:footer="624" w:gutter="0"/>
          <w:pgNumType w:start="0"/>
          <w:cols w:space="567"/>
          <w:docGrid w:linePitch="360"/>
        </w:sectPr>
      </w:pPr>
    </w:p>
    <w:p w:rsidR="00747E46" w:rsidRDefault="00747E46" w:rsidP="00747E46">
      <w:pPr>
        <w:pStyle w:val="Featuretexttaupe"/>
      </w:pPr>
      <w:r>
        <w:t xml:space="preserve">Annex </w:t>
      </w:r>
      <w:r w:rsidR="00F900C7">
        <w:t>3</w:t>
      </w:r>
      <w:r>
        <w:t xml:space="preserve">: </w:t>
      </w:r>
      <w:r w:rsidR="00F900C7">
        <w:t>Key Performance Indicators</w:t>
      </w:r>
      <w:r>
        <w:t xml:space="preserve"> </w:t>
      </w:r>
      <w:r w:rsidR="006D5A5C">
        <w:t>For IM4DC</w:t>
      </w:r>
    </w:p>
    <w:p w:rsidR="00F900C7" w:rsidRDefault="00F900C7" w:rsidP="00F900C7">
      <w:pPr>
        <w:widowControl w:val="0"/>
        <w:autoSpaceDE w:val="0"/>
        <w:autoSpaceDN w:val="0"/>
        <w:adjustRightInd w:val="0"/>
        <w:spacing w:after="120"/>
        <w:rPr>
          <w:rFonts w:cs="Arial"/>
          <w:sz w:val="24"/>
          <w:szCs w:val="28"/>
        </w:rPr>
      </w:pPr>
      <w:r w:rsidRPr="00FA0C58">
        <w:rPr>
          <w:rFonts w:cs="Arial"/>
          <w:sz w:val="24"/>
          <w:szCs w:val="28"/>
        </w:rPr>
        <w:t>IM4DC 6 monthly report July</w:t>
      </w:r>
      <w:r w:rsidR="00EB3E19">
        <w:rPr>
          <w:rFonts w:cs="Arial"/>
          <w:sz w:val="24"/>
          <w:szCs w:val="28"/>
        </w:rPr>
        <w:t>–</w:t>
      </w:r>
      <w:r w:rsidRPr="00FA0C58">
        <w:rPr>
          <w:rFonts w:cs="Arial"/>
          <w:sz w:val="24"/>
          <w:szCs w:val="28"/>
        </w:rPr>
        <w:t>December 2013</w:t>
      </w:r>
    </w:p>
    <w:tbl>
      <w:tblPr>
        <w:tblStyle w:val="TableGrid"/>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0" w:type="dxa"/>
          <w:bottom w:w="57" w:type="dxa"/>
          <w:right w:w="0" w:type="dxa"/>
        </w:tblCellMar>
        <w:tblLook w:val="04A0" w:firstRow="1" w:lastRow="0" w:firstColumn="1" w:lastColumn="0" w:noHBand="0" w:noVBand="1"/>
      </w:tblPr>
      <w:tblGrid>
        <w:gridCol w:w="521"/>
        <w:gridCol w:w="3951"/>
        <w:gridCol w:w="1627"/>
        <w:gridCol w:w="1987"/>
        <w:gridCol w:w="2130"/>
        <w:gridCol w:w="4080"/>
      </w:tblGrid>
      <w:tr w:rsidR="007B5175" w:rsidRPr="00FA0C58">
        <w:trPr>
          <w:cantSplit/>
          <w:tblHeader/>
          <w:jc w:val="center"/>
        </w:trPr>
        <w:tc>
          <w:tcPr>
            <w:tcW w:w="182" w:type="pct"/>
            <w:shd w:val="clear" w:color="auto" w:fill="988F86" w:themeFill="accent3"/>
            <w:vAlign w:val="center"/>
          </w:tcPr>
          <w:p w:rsidR="00F900C7" w:rsidRPr="00FA0C58" w:rsidRDefault="00F900C7" w:rsidP="007B5175">
            <w:pPr>
              <w:spacing w:before="0" w:after="0"/>
              <w:jc w:val="center"/>
              <w:rPr>
                <w:b/>
                <w:bCs/>
                <w:color w:val="FFFFFF" w:themeColor="background1"/>
                <w:sz w:val="16"/>
              </w:rPr>
            </w:pPr>
          </w:p>
        </w:tc>
        <w:tc>
          <w:tcPr>
            <w:tcW w:w="1382" w:type="pct"/>
            <w:shd w:val="clear" w:color="auto" w:fill="988F86" w:themeFill="accent3"/>
            <w:vAlign w:val="center"/>
          </w:tcPr>
          <w:p w:rsidR="00F900C7" w:rsidRPr="00FA0C58" w:rsidRDefault="007B5175" w:rsidP="007B5175">
            <w:pPr>
              <w:spacing w:before="0" w:after="0"/>
              <w:jc w:val="center"/>
              <w:rPr>
                <w:b/>
                <w:bCs/>
                <w:color w:val="FFFFFF" w:themeColor="background1"/>
                <w:sz w:val="16"/>
              </w:rPr>
            </w:pPr>
            <w:r>
              <w:rPr>
                <w:b/>
                <w:bCs/>
                <w:color w:val="FFFFFF" w:themeColor="background1"/>
                <w:sz w:val="16"/>
              </w:rPr>
              <w:t>Key Performance Indicator</w:t>
            </w:r>
          </w:p>
        </w:tc>
        <w:tc>
          <w:tcPr>
            <w:tcW w:w="569" w:type="pct"/>
            <w:shd w:val="clear" w:color="auto" w:fill="988F86" w:themeFill="accent3"/>
            <w:vAlign w:val="center"/>
          </w:tcPr>
          <w:p w:rsidR="00F900C7" w:rsidRPr="00FA0C58" w:rsidRDefault="00F900C7" w:rsidP="007B5175">
            <w:pPr>
              <w:spacing w:before="0" w:after="0"/>
              <w:jc w:val="center"/>
              <w:rPr>
                <w:b/>
                <w:bCs/>
                <w:color w:val="FFFFFF" w:themeColor="background1"/>
                <w:sz w:val="16"/>
              </w:rPr>
            </w:pPr>
            <w:r w:rsidRPr="00FA0C58">
              <w:rPr>
                <w:b/>
                <w:bCs/>
                <w:color w:val="FFFFFF" w:themeColor="background1"/>
                <w:sz w:val="16"/>
              </w:rPr>
              <w:t>Already delivered</w:t>
            </w:r>
          </w:p>
          <w:p w:rsidR="00F900C7" w:rsidRPr="00FA0C58" w:rsidRDefault="007B5175" w:rsidP="007B5175">
            <w:pPr>
              <w:spacing w:before="0" w:after="0"/>
              <w:jc w:val="center"/>
              <w:rPr>
                <w:b/>
                <w:bCs/>
                <w:color w:val="FFFFFF" w:themeColor="background1"/>
                <w:sz w:val="16"/>
              </w:rPr>
            </w:pPr>
            <w:r>
              <w:rPr>
                <w:b/>
                <w:bCs/>
                <w:color w:val="FFFFFF" w:themeColor="background1"/>
                <w:sz w:val="16"/>
              </w:rPr>
              <w:t xml:space="preserve">2011–2012 + </w:t>
            </w:r>
            <w:r>
              <w:rPr>
                <w:b/>
                <w:bCs/>
                <w:color w:val="FFFFFF" w:themeColor="background1"/>
                <w:sz w:val="16"/>
              </w:rPr>
              <w:br/>
              <w:t>2012–20</w:t>
            </w:r>
            <w:r w:rsidR="00F900C7" w:rsidRPr="00FA0C58">
              <w:rPr>
                <w:b/>
                <w:bCs/>
                <w:color w:val="FFFFFF" w:themeColor="background1"/>
                <w:sz w:val="16"/>
              </w:rPr>
              <w:t xml:space="preserve">13 </w:t>
            </w:r>
            <w:r>
              <w:rPr>
                <w:b/>
                <w:bCs/>
                <w:color w:val="FFFFFF" w:themeColor="background1"/>
                <w:sz w:val="16"/>
              </w:rPr>
              <w:br/>
            </w:r>
            <w:r w:rsidR="00F900C7" w:rsidRPr="00FA0C58">
              <w:rPr>
                <w:b/>
                <w:bCs/>
                <w:color w:val="FFFFFF" w:themeColor="background1"/>
                <w:sz w:val="16"/>
              </w:rPr>
              <w:t>&amp; to Dec 2013</w:t>
            </w:r>
          </w:p>
        </w:tc>
        <w:tc>
          <w:tcPr>
            <w:tcW w:w="695" w:type="pct"/>
            <w:shd w:val="clear" w:color="auto" w:fill="988F86" w:themeFill="accent3"/>
            <w:vAlign w:val="center"/>
          </w:tcPr>
          <w:p w:rsidR="00F900C7" w:rsidRPr="00FA0C58" w:rsidRDefault="00F900C7" w:rsidP="007B5175">
            <w:pPr>
              <w:spacing w:before="0" w:after="0"/>
              <w:jc w:val="center"/>
              <w:rPr>
                <w:b/>
                <w:bCs/>
                <w:color w:val="FFFFFF" w:themeColor="background1"/>
                <w:sz w:val="16"/>
              </w:rPr>
            </w:pPr>
            <w:r w:rsidRPr="00FA0C58">
              <w:rPr>
                <w:b/>
                <w:bCs/>
                <w:color w:val="FFFFFF" w:themeColor="background1"/>
                <w:sz w:val="16"/>
              </w:rPr>
              <w:t>Total to be delivered</w:t>
            </w:r>
          </w:p>
          <w:p w:rsidR="00F900C7" w:rsidRPr="00FA0C58" w:rsidRDefault="007B5175" w:rsidP="007B5175">
            <w:pPr>
              <w:spacing w:before="0" w:after="0"/>
              <w:jc w:val="center"/>
              <w:rPr>
                <w:b/>
                <w:bCs/>
                <w:color w:val="FFFFFF" w:themeColor="background1"/>
                <w:sz w:val="16"/>
              </w:rPr>
            </w:pPr>
            <w:r>
              <w:rPr>
                <w:b/>
                <w:bCs/>
                <w:color w:val="FFFFFF" w:themeColor="background1"/>
                <w:sz w:val="16"/>
              </w:rPr>
              <w:t>2011–2012 to 2014–20</w:t>
            </w:r>
            <w:r w:rsidR="00F900C7" w:rsidRPr="00FA0C58">
              <w:rPr>
                <w:b/>
                <w:bCs/>
                <w:color w:val="FFFFFF" w:themeColor="background1"/>
                <w:sz w:val="16"/>
              </w:rPr>
              <w:t>15</w:t>
            </w:r>
          </w:p>
        </w:tc>
        <w:tc>
          <w:tcPr>
            <w:tcW w:w="745" w:type="pct"/>
            <w:shd w:val="clear" w:color="auto" w:fill="988F86" w:themeFill="accent3"/>
            <w:vAlign w:val="center"/>
          </w:tcPr>
          <w:p w:rsidR="00F900C7" w:rsidRPr="00FA0C58" w:rsidRDefault="00F900C7" w:rsidP="007B5175">
            <w:pPr>
              <w:spacing w:before="0" w:after="0"/>
              <w:jc w:val="center"/>
              <w:rPr>
                <w:b/>
                <w:bCs/>
                <w:color w:val="FFFFFF" w:themeColor="background1"/>
                <w:sz w:val="16"/>
              </w:rPr>
            </w:pPr>
            <w:r w:rsidRPr="00FA0C58">
              <w:rPr>
                <w:b/>
                <w:bCs/>
                <w:color w:val="FFFFFF" w:themeColor="background1"/>
                <w:sz w:val="16"/>
              </w:rPr>
              <w:t>Grant Agreement KPIs 2011</w:t>
            </w:r>
            <w:r w:rsidR="007B5175">
              <w:rPr>
                <w:b/>
                <w:bCs/>
                <w:color w:val="FFFFFF" w:themeColor="background1"/>
                <w:sz w:val="16"/>
              </w:rPr>
              <w:t>–20</w:t>
            </w:r>
            <w:r w:rsidRPr="00FA0C58">
              <w:rPr>
                <w:b/>
                <w:bCs/>
                <w:color w:val="FFFFFF" w:themeColor="background1"/>
                <w:sz w:val="16"/>
              </w:rPr>
              <w:t>12 to 2014</w:t>
            </w:r>
            <w:r w:rsidR="007B5175">
              <w:rPr>
                <w:b/>
                <w:bCs/>
                <w:color w:val="FFFFFF" w:themeColor="background1"/>
                <w:sz w:val="16"/>
              </w:rPr>
              <w:t>–20</w:t>
            </w:r>
            <w:r w:rsidRPr="00FA0C58">
              <w:rPr>
                <w:b/>
                <w:bCs/>
                <w:color w:val="FFFFFF" w:themeColor="background1"/>
                <w:sz w:val="16"/>
              </w:rPr>
              <w:t>15</w:t>
            </w:r>
          </w:p>
        </w:tc>
        <w:tc>
          <w:tcPr>
            <w:tcW w:w="1427" w:type="pct"/>
            <w:shd w:val="clear" w:color="auto" w:fill="988F86" w:themeFill="accent3"/>
            <w:vAlign w:val="center"/>
          </w:tcPr>
          <w:p w:rsidR="00F900C7" w:rsidRPr="00FA0C58" w:rsidRDefault="007B5175" w:rsidP="007B5175">
            <w:pPr>
              <w:spacing w:before="0" w:after="0"/>
              <w:jc w:val="center"/>
              <w:rPr>
                <w:b/>
                <w:bCs/>
                <w:color w:val="FFFFFF" w:themeColor="background1"/>
                <w:sz w:val="16"/>
              </w:rPr>
            </w:pPr>
            <w:r>
              <w:rPr>
                <w:b/>
                <w:bCs/>
                <w:color w:val="FFFFFF" w:themeColor="background1"/>
                <w:sz w:val="16"/>
              </w:rPr>
              <w:t>Comment on July–</w:t>
            </w:r>
            <w:r w:rsidR="00F900C7" w:rsidRPr="00FA0C58">
              <w:rPr>
                <w:b/>
                <w:bCs/>
                <w:color w:val="FFFFFF" w:themeColor="background1"/>
                <w:sz w:val="16"/>
              </w:rPr>
              <w:t>December 2013 outturn</w:t>
            </w:r>
          </w:p>
        </w:tc>
      </w:tr>
      <w:tr w:rsidR="007B5175" w:rsidRPr="007B5175">
        <w:trPr>
          <w:cantSplit/>
          <w:jc w:val="center"/>
        </w:trPr>
        <w:tc>
          <w:tcPr>
            <w:tcW w:w="5000" w:type="pct"/>
            <w:gridSpan w:val="6"/>
            <w:shd w:val="clear" w:color="auto" w:fill="D5D2CE" w:themeFill="accent3" w:themeFillTint="66"/>
          </w:tcPr>
          <w:p w:rsidR="007B5175" w:rsidRPr="007B5175" w:rsidRDefault="007B5175" w:rsidP="007B5175">
            <w:pPr>
              <w:spacing w:before="0" w:after="0"/>
              <w:ind w:right="57"/>
              <w:rPr>
                <w:color w:val="FFFFFF" w:themeColor="background1"/>
                <w:sz w:val="16"/>
                <w:szCs w:val="18"/>
              </w:rPr>
            </w:pPr>
            <w:r w:rsidRPr="007B5175">
              <w:rPr>
                <w:b/>
                <w:bCs/>
                <w:color w:val="FFFFFF" w:themeColor="background1"/>
                <w:sz w:val="16"/>
                <w:szCs w:val="18"/>
              </w:rPr>
              <w:t>Training – in Australia</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1.1</w:t>
            </w:r>
          </w:p>
        </w:tc>
        <w:tc>
          <w:tcPr>
            <w:tcW w:w="1382" w:type="pct"/>
          </w:tcPr>
          <w:p w:rsidR="00F900C7" w:rsidRPr="00FA0C58" w:rsidRDefault="00F900C7" w:rsidP="007B5175">
            <w:pPr>
              <w:spacing w:before="0" w:after="0"/>
              <w:rPr>
                <w:sz w:val="16"/>
                <w:szCs w:val="18"/>
              </w:rPr>
            </w:pPr>
            <w:r w:rsidRPr="00FA0C58">
              <w:rPr>
                <w:sz w:val="16"/>
                <w:szCs w:val="18"/>
              </w:rPr>
              <w:t>Number of courses</w:t>
            </w:r>
          </w:p>
        </w:tc>
        <w:tc>
          <w:tcPr>
            <w:tcW w:w="569" w:type="pct"/>
          </w:tcPr>
          <w:p w:rsidR="00F900C7" w:rsidRPr="00FA0C58" w:rsidRDefault="00F900C7" w:rsidP="007B5175">
            <w:pPr>
              <w:spacing w:before="0" w:after="0"/>
              <w:ind w:right="57"/>
              <w:rPr>
                <w:sz w:val="16"/>
                <w:szCs w:val="18"/>
              </w:rPr>
            </w:pPr>
            <w:r w:rsidRPr="00FA0C58">
              <w:rPr>
                <w:sz w:val="16"/>
                <w:szCs w:val="18"/>
              </w:rPr>
              <w:t>30</w:t>
            </w:r>
          </w:p>
        </w:tc>
        <w:tc>
          <w:tcPr>
            <w:tcW w:w="695" w:type="pct"/>
          </w:tcPr>
          <w:p w:rsidR="00F900C7" w:rsidRPr="00FA0C58" w:rsidRDefault="00F900C7" w:rsidP="007B5175">
            <w:pPr>
              <w:spacing w:before="0" w:after="0"/>
              <w:ind w:right="57"/>
              <w:rPr>
                <w:sz w:val="16"/>
                <w:szCs w:val="18"/>
              </w:rPr>
            </w:pPr>
            <w:r w:rsidRPr="00FA0C58">
              <w:rPr>
                <w:sz w:val="16"/>
                <w:szCs w:val="18"/>
              </w:rPr>
              <w:t>48</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34</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1.2</w:t>
            </w:r>
          </w:p>
        </w:tc>
        <w:tc>
          <w:tcPr>
            <w:tcW w:w="1382" w:type="pct"/>
          </w:tcPr>
          <w:p w:rsidR="00F900C7" w:rsidRPr="00FA0C58" w:rsidRDefault="00F900C7" w:rsidP="007B5175">
            <w:pPr>
              <w:spacing w:before="0" w:after="0"/>
              <w:rPr>
                <w:sz w:val="16"/>
                <w:szCs w:val="18"/>
              </w:rPr>
            </w:pPr>
            <w:r w:rsidRPr="00FA0C58">
              <w:rPr>
                <w:sz w:val="16"/>
                <w:szCs w:val="18"/>
              </w:rPr>
              <w:t>Participant training days</w:t>
            </w:r>
          </w:p>
        </w:tc>
        <w:tc>
          <w:tcPr>
            <w:tcW w:w="569" w:type="pct"/>
          </w:tcPr>
          <w:p w:rsidR="00F900C7" w:rsidRPr="00FA0C58" w:rsidRDefault="00F900C7" w:rsidP="007B5175">
            <w:pPr>
              <w:spacing w:before="0" w:after="0"/>
              <w:ind w:right="57"/>
              <w:rPr>
                <w:sz w:val="16"/>
                <w:szCs w:val="18"/>
              </w:rPr>
            </w:pPr>
            <w:r w:rsidRPr="00FA0C58">
              <w:rPr>
                <w:sz w:val="16"/>
                <w:szCs w:val="18"/>
              </w:rPr>
              <w:t>4068</w:t>
            </w:r>
          </w:p>
        </w:tc>
        <w:tc>
          <w:tcPr>
            <w:tcW w:w="695" w:type="pct"/>
          </w:tcPr>
          <w:p w:rsidR="00F900C7" w:rsidRPr="00FA0C58" w:rsidRDefault="00F900C7" w:rsidP="007B5175">
            <w:pPr>
              <w:spacing w:before="0" w:after="0"/>
              <w:ind w:right="57"/>
              <w:rPr>
                <w:sz w:val="16"/>
                <w:szCs w:val="18"/>
              </w:rPr>
            </w:pPr>
            <w:r w:rsidRPr="00FA0C58">
              <w:rPr>
                <w:sz w:val="16"/>
                <w:szCs w:val="18"/>
              </w:rPr>
              <w:t>8552</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8270</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1.3</w:t>
            </w:r>
          </w:p>
        </w:tc>
        <w:tc>
          <w:tcPr>
            <w:tcW w:w="1382" w:type="pct"/>
          </w:tcPr>
          <w:p w:rsidR="00F900C7" w:rsidRPr="00FA0C58" w:rsidRDefault="00F900C7" w:rsidP="007B5175">
            <w:pPr>
              <w:spacing w:before="0" w:after="0"/>
              <w:rPr>
                <w:sz w:val="16"/>
                <w:szCs w:val="18"/>
              </w:rPr>
            </w:pPr>
            <w:r w:rsidRPr="00FA0C58">
              <w:rPr>
                <w:sz w:val="16"/>
                <w:szCs w:val="18"/>
              </w:rPr>
              <w:t xml:space="preserve">Total number of students </w:t>
            </w:r>
          </w:p>
          <w:p w:rsidR="00F900C7" w:rsidRPr="00FA0C58" w:rsidRDefault="00F900C7" w:rsidP="007B5175">
            <w:pPr>
              <w:spacing w:before="0" w:after="0"/>
              <w:rPr>
                <w:sz w:val="16"/>
                <w:szCs w:val="18"/>
              </w:rPr>
            </w:pPr>
            <w:r w:rsidRPr="00FA0C58">
              <w:rPr>
                <w:sz w:val="16"/>
                <w:szCs w:val="18"/>
              </w:rPr>
              <w:t>Female</w:t>
            </w:r>
            <w:r w:rsidR="00EB3E19">
              <w:rPr>
                <w:sz w:val="16"/>
                <w:szCs w:val="18"/>
              </w:rPr>
              <w:t xml:space="preserve"> / </w:t>
            </w:r>
            <w:r w:rsidRPr="00FA0C58">
              <w:rPr>
                <w:sz w:val="16"/>
                <w:szCs w:val="18"/>
              </w:rPr>
              <w:t>Male</w:t>
            </w:r>
            <w:r w:rsidRPr="00FA0C58">
              <w:rPr>
                <w:rStyle w:val="FootnoteReference"/>
                <w:szCs w:val="18"/>
              </w:rPr>
              <w:t xml:space="preserve"> </w:t>
            </w:r>
            <w:r w:rsidRPr="00FA0C58">
              <w:rPr>
                <w:sz w:val="16"/>
                <w:szCs w:val="18"/>
              </w:rPr>
              <w:t>(target &gt;20%F)</w:t>
            </w:r>
          </w:p>
        </w:tc>
        <w:tc>
          <w:tcPr>
            <w:tcW w:w="569" w:type="pct"/>
          </w:tcPr>
          <w:p w:rsidR="00F900C7" w:rsidRPr="00FA0C58" w:rsidRDefault="00F900C7" w:rsidP="007B5175">
            <w:pPr>
              <w:spacing w:before="0" w:after="0"/>
              <w:ind w:right="57"/>
              <w:rPr>
                <w:sz w:val="16"/>
                <w:szCs w:val="18"/>
              </w:rPr>
            </w:pPr>
            <w:r w:rsidRPr="00FA0C58">
              <w:rPr>
                <w:sz w:val="16"/>
                <w:szCs w:val="18"/>
              </w:rPr>
              <w:t>528</w:t>
            </w:r>
          </w:p>
          <w:p w:rsidR="00F900C7" w:rsidRPr="00FA0C58" w:rsidRDefault="00F900C7" w:rsidP="007B5175">
            <w:pPr>
              <w:spacing w:before="0" w:after="0"/>
              <w:ind w:right="57"/>
              <w:rPr>
                <w:sz w:val="16"/>
                <w:szCs w:val="18"/>
              </w:rPr>
            </w:pPr>
            <w:r w:rsidRPr="00FA0C58">
              <w:rPr>
                <w:sz w:val="16"/>
                <w:szCs w:val="18"/>
              </w:rPr>
              <w:t>152F</w:t>
            </w:r>
            <w:r w:rsidR="00EB3E19">
              <w:rPr>
                <w:sz w:val="16"/>
                <w:szCs w:val="18"/>
              </w:rPr>
              <w:t xml:space="preserve"> / </w:t>
            </w:r>
            <w:r w:rsidRPr="00FA0C58">
              <w:rPr>
                <w:sz w:val="16"/>
                <w:szCs w:val="18"/>
              </w:rPr>
              <w:t>376M</w:t>
            </w:r>
          </w:p>
        </w:tc>
        <w:tc>
          <w:tcPr>
            <w:tcW w:w="695" w:type="pct"/>
          </w:tcPr>
          <w:p w:rsidR="00F900C7" w:rsidRPr="00FA0C58" w:rsidRDefault="00F900C7" w:rsidP="007B5175">
            <w:pPr>
              <w:spacing w:before="0" w:after="0"/>
              <w:ind w:right="57"/>
              <w:rPr>
                <w:sz w:val="16"/>
                <w:szCs w:val="18"/>
              </w:rPr>
            </w:pPr>
            <w:r w:rsidRPr="00FA0C58">
              <w:rPr>
                <w:sz w:val="16"/>
                <w:szCs w:val="18"/>
              </w:rPr>
              <w:t>859</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680</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1.4</w:t>
            </w:r>
          </w:p>
        </w:tc>
        <w:tc>
          <w:tcPr>
            <w:tcW w:w="1382" w:type="pct"/>
          </w:tcPr>
          <w:p w:rsidR="00F900C7" w:rsidRPr="00FA0C58" w:rsidRDefault="00F900C7" w:rsidP="007B5175">
            <w:pPr>
              <w:spacing w:before="0" w:after="0"/>
              <w:rPr>
                <w:sz w:val="16"/>
                <w:szCs w:val="18"/>
              </w:rPr>
            </w:pPr>
            <w:r w:rsidRPr="00FA0C58">
              <w:rPr>
                <w:sz w:val="16"/>
                <w:szCs w:val="18"/>
              </w:rPr>
              <w:t>Number of unique or repeat students</w:t>
            </w:r>
            <w:r w:rsidRPr="00FA0C58">
              <w:rPr>
                <w:rStyle w:val="FootnoteReference"/>
                <w:szCs w:val="18"/>
              </w:rPr>
              <w:t xml:space="preserve"> </w:t>
            </w:r>
          </w:p>
        </w:tc>
        <w:tc>
          <w:tcPr>
            <w:tcW w:w="569" w:type="pct"/>
          </w:tcPr>
          <w:p w:rsidR="00F900C7" w:rsidRPr="00FA0C58" w:rsidRDefault="00F900C7" w:rsidP="007B5175">
            <w:pPr>
              <w:spacing w:before="0" w:after="0"/>
              <w:ind w:right="57"/>
              <w:rPr>
                <w:sz w:val="16"/>
                <w:szCs w:val="18"/>
              </w:rPr>
            </w:pPr>
            <w:r w:rsidRPr="00FA0C58">
              <w:rPr>
                <w:sz w:val="16"/>
                <w:szCs w:val="18"/>
              </w:rPr>
              <w:t>10</w:t>
            </w:r>
          </w:p>
        </w:tc>
        <w:tc>
          <w:tcPr>
            <w:tcW w:w="695" w:type="pct"/>
          </w:tcPr>
          <w:p w:rsidR="00F900C7" w:rsidRPr="00FA0C58" w:rsidRDefault="00F900C7" w:rsidP="007B5175">
            <w:pPr>
              <w:spacing w:before="0" w:after="0"/>
              <w:ind w:right="57"/>
              <w:rPr>
                <w:sz w:val="16"/>
                <w:szCs w:val="18"/>
              </w:rPr>
            </w:pPr>
            <w:r w:rsidRPr="00FA0C58">
              <w:rPr>
                <w:sz w:val="16"/>
                <w:szCs w:val="18"/>
              </w:rPr>
              <w:t>Not specified</w:t>
            </w:r>
          </w:p>
        </w:tc>
        <w:tc>
          <w:tcPr>
            <w:tcW w:w="745" w:type="pct"/>
          </w:tcPr>
          <w:p w:rsidR="00F900C7" w:rsidRPr="00FA0C58" w:rsidRDefault="00F900C7" w:rsidP="007B5175">
            <w:pPr>
              <w:spacing w:before="0" w:after="0"/>
              <w:ind w:right="57"/>
              <w:rPr>
                <w:sz w:val="16"/>
                <w:szCs w:val="18"/>
              </w:rPr>
            </w:pPr>
            <w:r w:rsidRPr="00FA0C58">
              <w:rPr>
                <w:sz w:val="16"/>
                <w:szCs w:val="18"/>
              </w:rPr>
              <w:t>Not specified</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1.5</w:t>
            </w:r>
          </w:p>
        </w:tc>
        <w:tc>
          <w:tcPr>
            <w:tcW w:w="1382" w:type="pct"/>
          </w:tcPr>
          <w:p w:rsidR="00F900C7" w:rsidRPr="00FA0C58" w:rsidRDefault="00F900C7" w:rsidP="007B5175">
            <w:pPr>
              <w:spacing w:before="0" w:after="0"/>
              <w:rPr>
                <w:sz w:val="16"/>
                <w:szCs w:val="18"/>
              </w:rPr>
            </w:pPr>
            <w:r w:rsidRPr="00FA0C58">
              <w:rPr>
                <w:sz w:val="16"/>
                <w:szCs w:val="18"/>
              </w:rPr>
              <w:t>% of participants overall satisfaction positive</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95 %</w:t>
            </w:r>
          </w:p>
        </w:tc>
        <w:tc>
          <w:tcPr>
            <w:tcW w:w="695" w:type="pct"/>
          </w:tcPr>
          <w:p w:rsidR="00F900C7" w:rsidRPr="00FA0C58" w:rsidRDefault="00F900C7" w:rsidP="007B5175">
            <w:pPr>
              <w:spacing w:before="0" w:after="0"/>
              <w:ind w:right="57"/>
              <w:rPr>
                <w:rFonts w:asciiTheme="minorHAnsi" w:hAnsiTheme="minorHAnsi"/>
                <w:sz w:val="16"/>
                <w:szCs w:val="18"/>
              </w:rPr>
            </w:pPr>
            <w:r w:rsidRPr="00FA0C58">
              <w:rPr>
                <w:sz w:val="16"/>
                <w:szCs w:val="18"/>
              </w:rPr>
              <w:t>80%</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80%</w:t>
            </w:r>
          </w:p>
        </w:tc>
        <w:tc>
          <w:tcPr>
            <w:tcW w:w="1427" w:type="pct"/>
          </w:tcPr>
          <w:p w:rsidR="00F900C7" w:rsidRPr="00FA0C58" w:rsidRDefault="00F900C7" w:rsidP="007B5175">
            <w:pPr>
              <w:spacing w:before="0" w:after="0"/>
              <w:ind w:right="57"/>
              <w:rPr>
                <w:sz w:val="16"/>
                <w:szCs w:val="18"/>
              </w:rPr>
            </w:pPr>
            <w:r w:rsidRPr="00FA0C58">
              <w:rPr>
                <w:sz w:val="16"/>
                <w:szCs w:val="18"/>
              </w:rPr>
              <w:t>Feedback received for six courses undertaken in Australia.</w:t>
            </w:r>
          </w:p>
        </w:tc>
      </w:tr>
      <w:tr w:rsidR="007B5175" w:rsidRPr="007B5175">
        <w:trPr>
          <w:cantSplit/>
          <w:jc w:val="center"/>
        </w:trPr>
        <w:tc>
          <w:tcPr>
            <w:tcW w:w="5000" w:type="pct"/>
            <w:gridSpan w:val="6"/>
            <w:shd w:val="clear" w:color="auto" w:fill="D5D2CE" w:themeFill="accent3" w:themeFillTint="66"/>
          </w:tcPr>
          <w:p w:rsidR="007B5175" w:rsidRPr="007B5175" w:rsidRDefault="007B5175" w:rsidP="007B5175">
            <w:pPr>
              <w:spacing w:before="0" w:after="0"/>
              <w:ind w:right="57"/>
              <w:rPr>
                <w:color w:val="FFFFFF" w:themeColor="background1"/>
                <w:sz w:val="16"/>
                <w:szCs w:val="18"/>
              </w:rPr>
            </w:pPr>
            <w:r w:rsidRPr="007B5175">
              <w:rPr>
                <w:b/>
                <w:bCs/>
                <w:color w:val="FFFFFF" w:themeColor="background1"/>
                <w:sz w:val="16"/>
                <w:szCs w:val="18"/>
              </w:rPr>
              <w:t>Training – in country</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1.6</w:t>
            </w:r>
          </w:p>
        </w:tc>
        <w:tc>
          <w:tcPr>
            <w:tcW w:w="1382" w:type="pct"/>
          </w:tcPr>
          <w:p w:rsidR="00F900C7" w:rsidRPr="00FA0C58" w:rsidRDefault="00F900C7" w:rsidP="007B5175">
            <w:pPr>
              <w:spacing w:before="0" w:after="0"/>
              <w:rPr>
                <w:sz w:val="16"/>
                <w:szCs w:val="18"/>
              </w:rPr>
            </w:pPr>
            <w:r w:rsidRPr="00FA0C58">
              <w:rPr>
                <w:sz w:val="16"/>
                <w:szCs w:val="18"/>
              </w:rPr>
              <w:t>Number of courses</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23</w:t>
            </w:r>
          </w:p>
        </w:tc>
        <w:tc>
          <w:tcPr>
            <w:tcW w:w="695" w:type="pct"/>
          </w:tcPr>
          <w:p w:rsidR="00F900C7" w:rsidRPr="00FA0C58" w:rsidRDefault="00F900C7" w:rsidP="007B5175">
            <w:pPr>
              <w:spacing w:before="0" w:after="0"/>
              <w:rPr>
                <w:color w:val="000000"/>
                <w:sz w:val="16"/>
                <w:szCs w:val="18"/>
              </w:rPr>
            </w:pPr>
            <w:r w:rsidRPr="00FA0C58">
              <w:rPr>
                <w:color w:val="000000"/>
                <w:sz w:val="16"/>
                <w:szCs w:val="18"/>
              </w:rPr>
              <w:t>47</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34</w:t>
            </w:r>
          </w:p>
        </w:tc>
        <w:tc>
          <w:tcPr>
            <w:tcW w:w="1427" w:type="pct"/>
          </w:tcPr>
          <w:p w:rsidR="00F900C7" w:rsidRPr="00FA0C58" w:rsidRDefault="00F900C7" w:rsidP="007B5175">
            <w:pPr>
              <w:spacing w:before="0" w:after="0"/>
              <w:ind w:right="57"/>
              <w:rPr>
                <w:rFonts w:asciiTheme="minorHAnsi" w:hAnsiTheme="minorHAnsi"/>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1.7</w:t>
            </w:r>
          </w:p>
        </w:tc>
        <w:tc>
          <w:tcPr>
            <w:tcW w:w="1382" w:type="pct"/>
          </w:tcPr>
          <w:p w:rsidR="00F900C7" w:rsidRPr="00FA0C58" w:rsidRDefault="00F900C7" w:rsidP="007B5175">
            <w:pPr>
              <w:spacing w:before="0" w:after="0"/>
              <w:rPr>
                <w:sz w:val="16"/>
                <w:szCs w:val="18"/>
              </w:rPr>
            </w:pPr>
            <w:r w:rsidRPr="00FA0C58">
              <w:rPr>
                <w:sz w:val="16"/>
                <w:szCs w:val="18"/>
              </w:rPr>
              <w:t>Participant training days</w:t>
            </w:r>
          </w:p>
        </w:tc>
        <w:tc>
          <w:tcPr>
            <w:tcW w:w="569" w:type="pct"/>
          </w:tcPr>
          <w:p w:rsidR="00F900C7" w:rsidRPr="00FA0C58" w:rsidRDefault="00F900C7" w:rsidP="007B5175">
            <w:pPr>
              <w:spacing w:before="0" w:after="0"/>
              <w:ind w:right="57"/>
              <w:rPr>
                <w:sz w:val="16"/>
                <w:szCs w:val="18"/>
              </w:rPr>
            </w:pPr>
            <w:r w:rsidRPr="00FA0C58">
              <w:rPr>
                <w:sz w:val="16"/>
                <w:szCs w:val="18"/>
              </w:rPr>
              <w:t>3213</w:t>
            </w:r>
          </w:p>
        </w:tc>
        <w:tc>
          <w:tcPr>
            <w:tcW w:w="695" w:type="pct"/>
          </w:tcPr>
          <w:p w:rsidR="00F900C7" w:rsidRPr="00FA0C58" w:rsidRDefault="00F900C7" w:rsidP="007B5175">
            <w:pPr>
              <w:spacing w:before="0" w:after="0"/>
              <w:rPr>
                <w:color w:val="000000"/>
                <w:sz w:val="16"/>
                <w:szCs w:val="18"/>
              </w:rPr>
            </w:pPr>
            <w:r w:rsidRPr="00FA0C58">
              <w:rPr>
                <w:color w:val="000000"/>
                <w:sz w:val="16"/>
                <w:szCs w:val="18"/>
              </w:rPr>
              <w:t>8552</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6850</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1.8</w:t>
            </w:r>
          </w:p>
        </w:tc>
        <w:tc>
          <w:tcPr>
            <w:tcW w:w="1382" w:type="pct"/>
          </w:tcPr>
          <w:p w:rsidR="00F900C7" w:rsidRPr="00FA0C58" w:rsidRDefault="00F900C7" w:rsidP="007B5175">
            <w:pPr>
              <w:spacing w:before="0" w:after="0"/>
              <w:rPr>
                <w:rFonts w:asciiTheme="minorHAnsi" w:hAnsiTheme="minorHAnsi"/>
                <w:sz w:val="16"/>
                <w:szCs w:val="18"/>
              </w:rPr>
            </w:pPr>
            <w:r w:rsidRPr="00FA0C58">
              <w:rPr>
                <w:sz w:val="16"/>
                <w:szCs w:val="18"/>
              </w:rPr>
              <w:t>Total number of students</w:t>
            </w:r>
          </w:p>
          <w:p w:rsidR="00F900C7" w:rsidRPr="00FA0C58" w:rsidRDefault="00F900C7" w:rsidP="007B5175">
            <w:pPr>
              <w:spacing w:before="0" w:after="0"/>
              <w:rPr>
                <w:rFonts w:asciiTheme="minorHAnsi" w:hAnsiTheme="minorHAnsi"/>
                <w:sz w:val="16"/>
                <w:szCs w:val="18"/>
              </w:rPr>
            </w:pPr>
            <w:r w:rsidRPr="00FA0C58">
              <w:rPr>
                <w:sz w:val="16"/>
                <w:szCs w:val="18"/>
              </w:rPr>
              <w:t>Female</w:t>
            </w:r>
            <w:r w:rsidR="00EB3E19">
              <w:rPr>
                <w:sz w:val="16"/>
                <w:szCs w:val="18"/>
              </w:rPr>
              <w:t xml:space="preserve"> / </w:t>
            </w:r>
            <w:r w:rsidRPr="00FA0C58">
              <w:rPr>
                <w:sz w:val="16"/>
                <w:szCs w:val="18"/>
              </w:rPr>
              <w:t>Male (target &gt;20%F)</w:t>
            </w:r>
          </w:p>
        </w:tc>
        <w:tc>
          <w:tcPr>
            <w:tcW w:w="569" w:type="pct"/>
          </w:tcPr>
          <w:p w:rsidR="00F900C7" w:rsidRPr="00FA0C58" w:rsidRDefault="00F900C7" w:rsidP="007B5175">
            <w:pPr>
              <w:spacing w:before="0" w:after="0"/>
              <w:ind w:right="57"/>
              <w:rPr>
                <w:sz w:val="16"/>
                <w:szCs w:val="18"/>
              </w:rPr>
            </w:pPr>
            <w:r w:rsidRPr="00FA0C58">
              <w:rPr>
                <w:sz w:val="16"/>
                <w:szCs w:val="18"/>
              </w:rPr>
              <w:t>839</w:t>
            </w:r>
          </w:p>
          <w:p w:rsidR="00F900C7" w:rsidRPr="00FA0C58" w:rsidRDefault="00F900C7" w:rsidP="007B5175">
            <w:pPr>
              <w:spacing w:before="0" w:after="0"/>
              <w:ind w:right="57"/>
              <w:rPr>
                <w:sz w:val="16"/>
                <w:szCs w:val="18"/>
              </w:rPr>
            </w:pPr>
            <w:r w:rsidRPr="00FA0C58">
              <w:rPr>
                <w:sz w:val="16"/>
                <w:szCs w:val="18"/>
              </w:rPr>
              <w:t>264F</w:t>
            </w:r>
            <w:r w:rsidR="00EB3E19">
              <w:rPr>
                <w:sz w:val="16"/>
                <w:szCs w:val="18"/>
              </w:rPr>
              <w:t xml:space="preserve"> / </w:t>
            </w:r>
            <w:r w:rsidRPr="00FA0C58">
              <w:rPr>
                <w:sz w:val="16"/>
                <w:szCs w:val="18"/>
              </w:rPr>
              <w:t>575M</w:t>
            </w:r>
          </w:p>
        </w:tc>
        <w:tc>
          <w:tcPr>
            <w:tcW w:w="695" w:type="pct"/>
          </w:tcPr>
          <w:p w:rsidR="00F900C7" w:rsidRPr="00FA0C58" w:rsidRDefault="00F900C7" w:rsidP="007B5175">
            <w:pPr>
              <w:spacing w:before="0" w:after="0"/>
              <w:rPr>
                <w:color w:val="000000"/>
                <w:sz w:val="16"/>
                <w:szCs w:val="18"/>
              </w:rPr>
            </w:pPr>
            <w:r w:rsidRPr="00FA0C58">
              <w:rPr>
                <w:color w:val="000000"/>
                <w:sz w:val="16"/>
                <w:szCs w:val="18"/>
              </w:rPr>
              <w:t>859</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1190</w:t>
            </w:r>
          </w:p>
        </w:tc>
        <w:tc>
          <w:tcPr>
            <w:tcW w:w="1427" w:type="pct"/>
          </w:tcPr>
          <w:p w:rsidR="00F900C7" w:rsidRPr="00FA0C58" w:rsidRDefault="00F900C7" w:rsidP="007B5175">
            <w:pPr>
              <w:spacing w:before="0" w:after="0"/>
              <w:ind w:right="57"/>
              <w:rPr>
                <w:sz w:val="16"/>
                <w:szCs w:val="18"/>
              </w:rPr>
            </w:pPr>
            <w:r w:rsidRPr="00FA0C58">
              <w:rPr>
                <w:sz w:val="16"/>
                <w:szCs w:val="18"/>
              </w:rPr>
              <w:t>The Dialogue and EIA Processes course was split into 2 contiguous workshops. Each workshop has been treated separately for the purposes of participant accounting; however, it is defined as 1 course for reporting purposes.</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1.9</w:t>
            </w:r>
          </w:p>
        </w:tc>
        <w:tc>
          <w:tcPr>
            <w:tcW w:w="1382" w:type="pct"/>
          </w:tcPr>
          <w:p w:rsidR="00F900C7" w:rsidRPr="00FA0C58" w:rsidRDefault="00F900C7" w:rsidP="007B5175">
            <w:pPr>
              <w:spacing w:before="0" w:after="0"/>
              <w:rPr>
                <w:b/>
                <w:bCs/>
                <w:sz w:val="16"/>
                <w:szCs w:val="18"/>
              </w:rPr>
            </w:pPr>
            <w:r w:rsidRPr="00FA0C58">
              <w:rPr>
                <w:sz w:val="16"/>
                <w:szCs w:val="18"/>
              </w:rPr>
              <w:t>Number of unique or repeat students</w:t>
            </w:r>
          </w:p>
        </w:tc>
        <w:tc>
          <w:tcPr>
            <w:tcW w:w="569" w:type="pct"/>
          </w:tcPr>
          <w:p w:rsidR="00F900C7" w:rsidRPr="00FA0C58" w:rsidRDefault="00F900C7" w:rsidP="007B5175">
            <w:pPr>
              <w:spacing w:before="0" w:after="0"/>
              <w:ind w:right="57"/>
              <w:rPr>
                <w:sz w:val="16"/>
                <w:szCs w:val="18"/>
              </w:rPr>
            </w:pPr>
            <w:r w:rsidRPr="00FA0C58">
              <w:rPr>
                <w:sz w:val="16"/>
                <w:szCs w:val="18"/>
              </w:rPr>
              <w:t>26</w:t>
            </w:r>
          </w:p>
        </w:tc>
        <w:tc>
          <w:tcPr>
            <w:tcW w:w="695" w:type="pct"/>
          </w:tcPr>
          <w:p w:rsidR="00F900C7" w:rsidRPr="00FA0C58" w:rsidRDefault="00F900C7" w:rsidP="007B5175">
            <w:pPr>
              <w:spacing w:before="0" w:after="0"/>
              <w:rPr>
                <w:color w:val="000000"/>
                <w:sz w:val="16"/>
                <w:szCs w:val="18"/>
              </w:rPr>
            </w:pPr>
            <w:r w:rsidRPr="00FA0C58">
              <w:rPr>
                <w:sz w:val="16"/>
                <w:szCs w:val="18"/>
              </w:rPr>
              <w:t>Not specified</w:t>
            </w:r>
          </w:p>
        </w:tc>
        <w:tc>
          <w:tcPr>
            <w:tcW w:w="745" w:type="pct"/>
          </w:tcPr>
          <w:p w:rsidR="00F900C7" w:rsidRPr="00FA0C58" w:rsidRDefault="00F900C7" w:rsidP="007B5175">
            <w:pPr>
              <w:spacing w:before="0" w:after="0"/>
              <w:rPr>
                <w:color w:val="000000"/>
                <w:sz w:val="16"/>
                <w:szCs w:val="18"/>
              </w:rPr>
            </w:pPr>
            <w:r w:rsidRPr="00FA0C58">
              <w:rPr>
                <w:sz w:val="16"/>
                <w:szCs w:val="18"/>
              </w:rPr>
              <w:t>Not specified</w:t>
            </w:r>
          </w:p>
        </w:tc>
        <w:tc>
          <w:tcPr>
            <w:tcW w:w="1427" w:type="pct"/>
          </w:tcPr>
          <w:p w:rsidR="00F900C7" w:rsidRPr="00FA0C58" w:rsidRDefault="00F900C7" w:rsidP="007B5175">
            <w:pPr>
              <w:spacing w:before="0" w:after="0"/>
              <w:ind w:right="57"/>
              <w:rPr>
                <w:sz w:val="16"/>
                <w:szCs w:val="18"/>
              </w:rPr>
            </w:pPr>
            <w:r w:rsidRPr="00FA0C58">
              <w:rPr>
                <w:sz w:val="16"/>
                <w:szCs w:val="18"/>
              </w:rPr>
              <w:t>36 Participants attended both workshops of the Dialogue and EIA Processes, held in Lima, Peru.</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1.10</w:t>
            </w:r>
          </w:p>
        </w:tc>
        <w:tc>
          <w:tcPr>
            <w:tcW w:w="1382" w:type="pct"/>
          </w:tcPr>
          <w:p w:rsidR="00F900C7" w:rsidRPr="00FA0C58" w:rsidRDefault="00F900C7" w:rsidP="007B5175">
            <w:pPr>
              <w:spacing w:before="0" w:after="0"/>
              <w:rPr>
                <w:b/>
                <w:bCs/>
                <w:sz w:val="16"/>
                <w:szCs w:val="18"/>
              </w:rPr>
            </w:pPr>
            <w:r w:rsidRPr="00FA0C58">
              <w:rPr>
                <w:sz w:val="16"/>
                <w:szCs w:val="18"/>
              </w:rPr>
              <w:t>% of participants overall satisfaction positive</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90%</w:t>
            </w:r>
          </w:p>
        </w:tc>
        <w:tc>
          <w:tcPr>
            <w:tcW w:w="695" w:type="pct"/>
          </w:tcPr>
          <w:p w:rsidR="00F900C7" w:rsidRPr="00FA0C58" w:rsidRDefault="00F900C7" w:rsidP="007B5175">
            <w:pPr>
              <w:spacing w:before="0" w:after="0"/>
              <w:rPr>
                <w:color w:val="000000"/>
                <w:sz w:val="16"/>
                <w:szCs w:val="18"/>
              </w:rPr>
            </w:pPr>
            <w:r w:rsidRPr="00FA0C58">
              <w:rPr>
                <w:sz w:val="16"/>
                <w:szCs w:val="18"/>
              </w:rPr>
              <w:t>80%</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80%</w:t>
            </w:r>
          </w:p>
        </w:tc>
        <w:tc>
          <w:tcPr>
            <w:tcW w:w="1427" w:type="pct"/>
          </w:tcPr>
          <w:p w:rsidR="00F900C7" w:rsidRPr="00FA0C58" w:rsidRDefault="00F900C7" w:rsidP="007B5175">
            <w:pPr>
              <w:spacing w:before="0" w:after="0"/>
              <w:ind w:right="57"/>
              <w:rPr>
                <w:sz w:val="16"/>
                <w:szCs w:val="18"/>
              </w:rPr>
            </w:pPr>
            <w:r w:rsidRPr="00FA0C58">
              <w:rPr>
                <w:sz w:val="16"/>
                <w:szCs w:val="18"/>
              </w:rPr>
              <w:t>Feedback received for 5 courses undertaken in-country</w:t>
            </w:r>
          </w:p>
        </w:tc>
      </w:tr>
      <w:tr w:rsidR="007B5175" w:rsidRPr="007B5175">
        <w:trPr>
          <w:cantSplit/>
          <w:jc w:val="center"/>
        </w:trPr>
        <w:tc>
          <w:tcPr>
            <w:tcW w:w="5000" w:type="pct"/>
            <w:gridSpan w:val="6"/>
            <w:shd w:val="clear" w:color="auto" w:fill="D5D2CE" w:themeFill="accent3" w:themeFillTint="66"/>
          </w:tcPr>
          <w:p w:rsidR="007B5175" w:rsidRPr="007B5175" w:rsidRDefault="007B5175" w:rsidP="007B5175">
            <w:pPr>
              <w:spacing w:before="0" w:after="0"/>
              <w:ind w:right="57"/>
              <w:rPr>
                <w:color w:val="FFFFFF" w:themeColor="background1"/>
                <w:sz w:val="16"/>
                <w:szCs w:val="18"/>
              </w:rPr>
            </w:pPr>
            <w:r w:rsidRPr="007B5175">
              <w:rPr>
                <w:b/>
                <w:bCs/>
                <w:color w:val="FFFFFF" w:themeColor="background1"/>
                <w:sz w:val="16"/>
                <w:szCs w:val="18"/>
              </w:rPr>
              <w:t>Visiting Fellows</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2.1</w:t>
            </w:r>
          </w:p>
        </w:tc>
        <w:tc>
          <w:tcPr>
            <w:tcW w:w="1382" w:type="pct"/>
          </w:tcPr>
          <w:p w:rsidR="00F900C7" w:rsidRPr="00FA0C58" w:rsidRDefault="00F900C7" w:rsidP="007B5175">
            <w:pPr>
              <w:spacing w:before="0" w:after="0"/>
              <w:rPr>
                <w:sz w:val="16"/>
                <w:szCs w:val="18"/>
              </w:rPr>
            </w:pPr>
            <w:r w:rsidRPr="00FA0C58">
              <w:rPr>
                <w:sz w:val="16"/>
                <w:szCs w:val="18"/>
              </w:rPr>
              <w:t xml:space="preserve">Distinguished Fellows </w:t>
            </w:r>
          </w:p>
          <w:p w:rsidR="00F900C7" w:rsidRPr="00FA0C58" w:rsidRDefault="00F900C7" w:rsidP="007B5175">
            <w:pPr>
              <w:spacing w:before="0" w:after="0"/>
              <w:rPr>
                <w:sz w:val="16"/>
                <w:szCs w:val="18"/>
              </w:rPr>
            </w:pPr>
            <w:r w:rsidRPr="00FA0C58">
              <w:rPr>
                <w:sz w:val="16"/>
                <w:szCs w:val="18"/>
              </w:rPr>
              <w:t>Female</w:t>
            </w:r>
            <w:r w:rsidR="00EB3E19">
              <w:rPr>
                <w:sz w:val="16"/>
                <w:szCs w:val="18"/>
              </w:rPr>
              <w:t xml:space="preserve"> / </w:t>
            </w:r>
            <w:r w:rsidRPr="00FA0C58">
              <w:rPr>
                <w:sz w:val="16"/>
                <w:szCs w:val="18"/>
              </w:rPr>
              <w:t>Male (target &gt;20%F)</w:t>
            </w:r>
          </w:p>
        </w:tc>
        <w:tc>
          <w:tcPr>
            <w:tcW w:w="569" w:type="pct"/>
          </w:tcPr>
          <w:p w:rsidR="00F900C7" w:rsidRPr="00FA0C58" w:rsidRDefault="00F900C7" w:rsidP="007B5175">
            <w:pPr>
              <w:spacing w:before="0" w:after="0"/>
              <w:ind w:right="57"/>
              <w:rPr>
                <w:sz w:val="16"/>
                <w:szCs w:val="18"/>
              </w:rPr>
            </w:pPr>
            <w:r w:rsidRPr="00FA0C58">
              <w:rPr>
                <w:sz w:val="16"/>
                <w:szCs w:val="18"/>
              </w:rPr>
              <w:t>1</w:t>
            </w:r>
          </w:p>
          <w:p w:rsidR="00F900C7" w:rsidRPr="00FA0C58" w:rsidRDefault="00F900C7" w:rsidP="007B5175">
            <w:pPr>
              <w:spacing w:before="0" w:after="0"/>
              <w:ind w:right="57"/>
              <w:rPr>
                <w:sz w:val="16"/>
                <w:szCs w:val="18"/>
              </w:rPr>
            </w:pPr>
            <w:r w:rsidRPr="00FA0C58">
              <w:rPr>
                <w:sz w:val="16"/>
                <w:szCs w:val="18"/>
              </w:rPr>
              <w:t>0F</w:t>
            </w:r>
            <w:r w:rsidR="00EB3E19">
              <w:rPr>
                <w:sz w:val="16"/>
                <w:szCs w:val="18"/>
              </w:rPr>
              <w:t xml:space="preserve"> / </w:t>
            </w:r>
            <w:r w:rsidRPr="00FA0C58">
              <w:rPr>
                <w:sz w:val="16"/>
                <w:szCs w:val="18"/>
              </w:rPr>
              <w:t>1M</w:t>
            </w:r>
          </w:p>
        </w:tc>
        <w:tc>
          <w:tcPr>
            <w:tcW w:w="695" w:type="pct"/>
          </w:tcPr>
          <w:p w:rsidR="00F900C7" w:rsidRPr="00FA0C58" w:rsidRDefault="00F900C7" w:rsidP="007B5175">
            <w:pPr>
              <w:spacing w:before="0" w:after="0"/>
              <w:rPr>
                <w:color w:val="000000"/>
                <w:sz w:val="16"/>
                <w:szCs w:val="18"/>
              </w:rPr>
            </w:pPr>
            <w:r w:rsidRPr="00FA0C58">
              <w:rPr>
                <w:color w:val="000000"/>
                <w:sz w:val="16"/>
                <w:szCs w:val="18"/>
              </w:rPr>
              <w:t>14</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24</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2.2</w:t>
            </w:r>
          </w:p>
        </w:tc>
        <w:tc>
          <w:tcPr>
            <w:tcW w:w="1382" w:type="pct"/>
          </w:tcPr>
          <w:p w:rsidR="00F900C7" w:rsidRPr="00FA0C58" w:rsidRDefault="00F900C7" w:rsidP="007B5175">
            <w:pPr>
              <w:spacing w:before="0" w:after="0"/>
              <w:rPr>
                <w:bCs/>
                <w:sz w:val="16"/>
                <w:szCs w:val="18"/>
              </w:rPr>
            </w:pPr>
            <w:r w:rsidRPr="00FA0C58">
              <w:rPr>
                <w:sz w:val="16"/>
                <w:szCs w:val="18"/>
              </w:rPr>
              <w:t>% of Distinguished Fellows overall satisfaction positive</w:t>
            </w:r>
          </w:p>
        </w:tc>
        <w:tc>
          <w:tcPr>
            <w:tcW w:w="569" w:type="pct"/>
          </w:tcPr>
          <w:p w:rsidR="00F900C7" w:rsidRPr="00FA0C58" w:rsidRDefault="000526AB" w:rsidP="007B5175">
            <w:pPr>
              <w:spacing w:before="0" w:after="0"/>
              <w:ind w:right="57"/>
              <w:rPr>
                <w:rFonts w:asciiTheme="minorHAnsi" w:hAnsiTheme="minorHAnsi"/>
                <w:sz w:val="16"/>
                <w:szCs w:val="18"/>
              </w:rPr>
            </w:pPr>
            <w:r w:rsidRPr="00FA0C58">
              <w:rPr>
                <w:sz w:val="16"/>
                <w:szCs w:val="18"/>
              </w:rPr>
              <w:t>TBC</w:t>
            </w:r>
          </w:p>
        </w:tc>
        <w:tc>
          <w:tcPr>
            <w:tcW w:w="695" w:type="pct"/>
          </w:tcPr>
          <w:p w:rsidR="00F900C7" w:rsidRPr="00FA0C58" w:rsidRDefault="00F900C7" w:rsidP="007B5175">
            <w:pPr>
              <w:spacing w:before="0" w:after="0"/>
              <w:rPr>
                <w:color w:val="000000"/>
                <w:sz w:val="16"/>
                <w:szCs w:val="18"/>
              </w:rPr>
            </w:pPr>
            <w:r w:rsidRPr="00FA0C58">
              <w:rPr>
                <w:color w:val="000000"/>
                <w:sz w:val="16"/>
                <w:szCs w:val="18"/>
              </w:rPr>
              <w:t>80%</w:t>
            </w:r>
          </w:p>
        </w:tc>
        <w:tc>
          <w:tcPr>
            <w:tcW w:w="745" w:type="pct"/>
          </w:tcPr>
          <w:p w:rsidR="00F900C7" w:rsidRPr="00FA0C58" w:rsidRDefault="00F900C7" w:rsidP="007B5175">
            <w:pPr>
              <w:spacing w:before="0" w:after="0"/>
              <w:rPr>
                <w:color w:val="000000"/>
                <w:sz w:val="16"/>
                <w:szCs w:val="18"/>
              </w:rPr>
            </w:pPr>
            <w:r w:rsidRPr="00FA0C58">
              <w:rPr>
                <w:color w:val="000000"/>
                <w:sz w:val="16"/>
                <w:szCs w:val="18"/>
              </w:rPr>
              <w:t>80%</w:t>
            </w:r>
          </w:p>
        </w:tc>
        <w:tc>
          <w:tcPr>
            <w:tcW w:w="1427" w:type="pct"/>
          </w:tcPr>
          <w:p w:rsidR="00F900C7" w:rsidRPr="00FA0C58" w:rsidRDefault="00F900C7" w:rsidP="007B5175">
            <w:pPr>
              <w:spacing w:before="0" w:after="0"/>
              <w:ind w:right="57"/>
              <w:rPr>
                <w:sz w:val="16"/>
                <w:szCs w:val="18"/>
              </w:rPr>
            </w:pPr>
            <w:r w:rsidRPr="00FA0C58">
              <w:rPr>
                <w:sz w:val="16"/>
                <w:szCs w:val="18"/>
              </w:rPr>
              <w:t>Feedback to be inserted</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2.3</w:t>
            </w:r>
          </w:p>
        </w:tc>
        <w:tc>
          <w:tcPr>
            <w:tcW w:w="1382" w:type="pct"/>
          </w:tcPr>
          <w:p w:rsidR="00F900C7" w:rsidRPr="00FA0C58" w:rsidRDefault="00F900C7" w:rsidP="007B5175">
            <w:pPr>
              <w:spacing w:before="0" w:after="0"/>
              <w:rPr>
                <w:bCs/>
                <w:sz w:val="16"/>
                <w:szCs w:val="18"/>
              </w:rPr>
            </w:pPr>
            <w:r w:rsidRPr="00FA0C58">
              <w:rPr>
                <w:bCs/>
                <w:sz w:val="16"/>
                <w:szCs w:val="18"/>
              </w:rPr>
              <w:t>Development Fellows</w:t>
            </w:r>
            <w:r w:rsidRPr="00FA0C58">
              <w:rPr>
                <w:sz w:val="16"/>
                <w:szCs w:val="18"/>
              </w:rPr>
              <w:t xml:space="preserve"> (target &gt;20%F)</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12</w:t>
            </w:r>
          </w:p>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2F</w:t>
            </w:r>
            <w:r w:rsidR="00EB3E19">
              <w:rPr>
                <w:rFonts w:asciiTheme="minorHAnsi" w:hAnsiTheme="minorHAnsi"/>
                <w:sz w:val="16"/>
                <w:szCs w:val="18"/>
              </w:rPr>
              <w:t xml:space="preserve"> / </w:t>
            </w:r>
            <w:r w:rsidRPr="00FA0C58">
              <w:rPr>
                <w:rFonts w:asciiTheme="minorHAnsi" w:hAnsiTheme="minorHAnsi"/>
                <w:sz w:val="16"/>
                <w:szCs w:val="18"/>
              </w:rPr>
              <w:t>10M</w:t>
            </w:r>
          </w:p>
        </w:tc>
        <w:tc>
          <w:tcPr>
            <w:tcW w:w="69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20</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0</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2.4</w:t>
            </w:r>
          </w:p>
        </w:tc>
        <w:tc>
          <w:tcPr>
            <w:tcW w:w="1382" w:type="pct"/>
          </w:tcPr>
          <w:p w:rsidR="00F900C7" w:rsidRPr="00FA0C58" w:rsidRDefault="00F900C7" w:rsidP="007B5175">
            <w:pPr>
              <w:spacing w:before="0" w:after="0"/>
              <w:rPr>
                <w:b/>
                <w:bCs/>
                <w:sz w:val="16"/>
                <w:szCs w:val="18"/>
              </w:rPr>
            </w:pPr>
            <w:r w:rsidRPr="00FA0C58">
              <w:rPr>
                <w:sz w:val="16"/>
                <w:szCs w:val="18"/>
              </w:rPr>
              <w:t>% of Development Fellows overall satisfaction positive</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sz w:val="16"/>
                <w:szCs w:val="18"/>
              </w:rPr>
              <w:t>80%</w:t>
            </w:r>
          </w:p>
        </w:tc>
        <w:tc>
          <w:tcPr>
            <w:tcW w:w="695" w:type="pct"/>
          </w:tcPr>
          <w:p w:rsidR="00F900C7" w:rsidRPr="00FA0C58" w:rsidRDefault="00F900C7" w:rsidP="007B5175">
            <w:pPr>
              <w:spacing w:before="0" w:after="0"/>
              <w:ind w:right="57"/>
              <w:rPr>
                <w:rFonts w:asciiTheme="minorHAnsi" w:hAnsiTheme="minorHAnsi"/>
                <w:sz w:val="16"/>
                <w:szCs w:val="18"/>
              </w:rPr>
            </w:pPr>
            <w:r w:rsidRPr="00FA0C58">
              <w:rPr>
                <w:sz w:val="16"/>
                <w:szCs w:val="18"/>
              </w:rPr>
              <w:t>80%</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80%</w:t>
            </w:r>
          </w:p>
        </w:tc>
        <w:tc>
          <w:tcPr>
            <w:tcW w:w="1427" w:type="pct"/>
          </w:tcPr>
          <w:p w:rsidR="00F900C7" w:rsidRPr="00FA0C58" w:rsidRDefault="00F900C7" w:rsidP="007B5175">
            <w:pPr>
              <w:spacing w:before="0" w:after="0"/>
              <w:ind w:right="57"/>
              <w:rPr>
                <w:sz w:val="16"/>
                <w:szCs w:val="18"/>
              </w:rPr>
            </w:pPr>
            <w:r w:rsidRPr="00FA0C58">
              <w:rPr>
                <w:sz w:val="16"/>
                <w:szCs w:val="18"/>
              </w:rPr>
              <w:t>Only one participant data available</w:t>
            </w:r>
          </w:p>
        </w:tc>
      </w:tr>
      <w:tr w:rsidR="007B5175" w:rsidRPr="007B5175">
        <w:trPr>
          <w:cantSplit/>
          <w:jc w:val="center"/>
        </w:trPr>
        <w:tc>
          <w:tcPr>
            <w:tcW w:w="5000" w:type="pct"/>
            <w:gridSpan w:val="6"/>
            <w:shd w:val="clear" w:color="auto" w:fill="D5D2CE" w:themeFill="accent3" w:themeFillTint="66"/>
          </w:tcPr>
          <w:p w:rsidR="007B5175" w:rsidRPr="007B5175" w:rsidRDefault="007B5175" w:rsidP="007B5175">
            <w:pPr>
              <w:keepNext/>
              <w:spacing w:before="0" w:after="0"/>
              <w:ind w:right="57"/>
              <w:rPr>
                <w:color w:val="FFFFFF" w:themeColor="background1"/>
                <w:sz w:val="16"/>
                <w:szCs w:val="18"/>
              </w:rPr>
            </w:pPr>
            <w:r w:rsidRPr="007B5175">
              <w:rPr>
                <w:b/>
                <w:bCs/>
                <w:color w:val="FFFFFF" w:themeColor="background1"/>
                <w:sz w:val="16"/>
                <w:szCs w:val="18"/>
              </w:rPr>
              <w:t>Annual Conference</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3.1</w:t>
            </w:r>
          </w:p>
        </w:tc>
        <w:tc>
          <w:tcPr>
            <w:tcW w:w="1382" w:type="pct"/>
          </w:tcPr>
          <w:p w:rsidR="00F900C7" w:rsidRPr="00FA0C58" w:rsidRDefault="00F900C7" w:rsidP="007B5175">
            <w:pPr>
              <w:spacing w:before="0" w:after="0"/>
              <w:rPr>
                <w:sz w:val="16"/>
                <w:szCs w:val="18"/>
              </w:rPr>
            </w:pPr>
            <w:r w:rsidRPr="00FA0C58">
              <w:rPr>
                <w:sz w:val="16"/>
                <w:szCs w:val="18"/>
              </w:rPr>
              <w:t xml:space="preserve">Annual Conference attendance </w:t>
            </w:r>
            <w:r w:rsidRPr="00FA0C58">
              <w:rPr>
                <w:sz w:val="16"/>
                <w:szCs w:val="18"/>
              </w:rPr>
              <w:br/>
              <w:t xml:space="preserve">(target &gt;30%F) </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685</w:t>
            </w:r>
          </w:p>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239F</w:t>
            </w:r>
            <w:r w:rsidR="00EB3E19">
              <w:rPr>
                <w:rFonts w:asciiTheme="minorHAnsi" w:hAnsiTheme="minorHAnsi"/>
                <w:sz w:val="16"/>
                <w:szCs w:val="18"/>
              </w:rPr>
              <w:t xml:space="preserve"> / </w:t>
            </w:r>
            <w:r w:rsidRPr="00FA0C58">
              <w:rPr>
                <w:rFonts w:asciiTheme="minorHAnsi" w:hAnsiTheme="minorHAnsi"/>
                <w:sz w:val="16"/>
                <w:szCs w:val="18"/>
              </w:rPr>
              <w:t>446M</w:t>
            </w:r>
          </w:p>
        </w:tc>
        <w:tc>
          <w:tcPr>
            <w:tcW w:w="695" w:type="pct"/>
          </w:tcPr>
          <w:p w:rsidR="00F900C7" w:rsidRPr="00FA0C58" w:rsidRDefault="00F900C7" w:rsidP="007B5175">
            <w:pPr>
              <w:spacing w:before="0" w:after="0"/>
              <w:ind w:right="57"/>
              <w:rPr>
                <w:sz w:val="16"/>
                <w:szCs w:val="18"/>
              </w:rPr>
            </w:pPr>
            <w:r w:rsidRPr="00FA0C58">
              <w:rPr>
                <w:sz w:val="16"/>
                <w:szCs w:val="18"/>
              </w:rPr>
              <w:t>1285</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1100</w:t>
            </w:r>
          </w:p>
        </w:tc>
        <w:tc>
          <w:tcPr>
            <w:tcW w:w="1427" w:type="pct"/>
          </w:tcPr>
          <w:p w:rsidR="00F900C7" w:rsidRPr="00FA0C58" w:rsidRDefault="00F900C7" w:rsidP="007B5175">
            <w:pPr>
              <w:spacing w:before="0" w:after="0"/>
              <w:ind w:right="57"/>
              <w:rPr>
                <w:sz w:val="16"/>
                <w:szCs w:val="18"/>
              </w:rPr>
            </w:pPr>
            <w:r w:rsidRPr="00FA0C58">
              <w:rPr>
                <w:sz w:val="16"/>
                <w:szCs w:val="18"/>
              </w:rPr>
              <w:t>2013</w:t>
            </w:r>
            <w:r w:rsidR="00EB3E19">
              <w:rPr>
                <w:sz w:val="16"/>
                <w:szCs w:val="18"/>
              </w:rPr>
              <w:t xml:space="preserve"> / </w:t>
            </w:r>
            <w:r w:rsidRPr="00FA0C58">
              <w:rPr>
                <w:sz w:val="16"/>
                <w:szCs w:val="18"/>
              </w:rPr>
              <w:t>14 Conference not yet held</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3.2</w:t>
            </w:r>
          </w:p>
        </w:tc>
        <w:tc>
          <w:tcPr>
            <w:tcW w:w="1382" w:type="pct"/>
          </w:tcPr>
          <w:p w:rsidR="00F900C7" w:rsidRPr="00FA0C58" w:rsidRDefault="00F900C7" w:rsidP="007B5175">
            <w:pPr>
              <w:spacing w:before="0" w:after="0"/>
              <w:rPr>
                <w:sz w:val="16"/>
                <w:szCs w:val="18"/>
              </w:rPr>
            </w:pPr>
            <w:r w:rsidRPr="00FA0C58">
              <w:rPr>
                <w:sz w:val="16"/>
                <w:szCs w:val="18"/>
              </w:rPr>
              <w:t>IM4DC supported places (target 20%F)</w:t>
            </w:r>
          </w:p>
        </w:tc>
        <w:tc>
          <w:tcPr>
            <w:tcW w:w="569" w:type="pct"/>
          </w:tcPr>
          <w:p w:rsidR="00F900C7" w:rsidRPr="00FA0C58" w:rsidRDefault="00F900C7" w:rsidP="007B5175">
            <w:pPr>
              <w:spacing w:before="0" w:after="0"/>
              <w:ind w:right="57"/>
              <w:rPr>
                <w:sz w:val="16"/>
                <w:szCs w:val="18"/>
              </w:rPr>
            </w:pPr>
            <w:r w:rsidRPr="00FA0C58">
              <w:rPr>
                <w:sz w:val="16"/>
                <w:szCs w:val="18"/>
              </w:rPr>
              <w:t>65</w:t>
            </w:r>
          </w:p>
          <w:p w:rsidR="00F900C7" w:rsidRPr="00FA0C58" w:rsidRDefault="00F900C7" w:rsidP="007B5175">
            <w:pPr>
              <w:spacing w:before="0" w:after="0"/>
              <w:ind w:right="57"/>
              <w:rPr>
                <w:sz w:val="16"/>
                <w:szCs w:val="18"/>
              </w:rPr>
            </w:pPr>
            <w:r w:rsidRPr="00FA0C58">
              <w:rPr>
                <w:sz w:val="16"/>
                <w:szCs w:val="18"/>
              </w:rPr>
              <w:t>18F</w:t>
            </w:r>
            <w:r w:rsidR="00EB3E19">
              <w:rPr>
                <w:sz w:val="16"/>
                <w:szCs w:val="18"/>
              </w:rPr>
              <w:t xml:space="preserve"> / </w:t>
            </w:r>
            <w:r w:rsidRPr="00FA0C58">
              <w:rPr>
                <w:sz w:val="16"/>
                <w:szCs w:val="18"/>
              </w:rPr>
              <w:t>47M</w:t>
            </w:r>
          </w:p>
        </w:tc>
        <w:tc>
          <w:tcPr>
            <w:tcW w:w="695" w:type="pct"/>
          </w:tcPr>
          <w:p w:rsidR="00F900C7" w:rsidRPr="00FA0C58" w:rsidRDefault="00F900C7" w:rsidP="007B5175">
            <w:pPr>
              <w:spacing w:before="0" w:after="0"/>
              <w:ind w:right="57"/>
              <w:rPr>
                <w:sz w:val="16"/>
                <w:szCs w:val="18"/>
              </w:rPr>
            </w:pPr>
            <w:r w:rsidRPr="00FA0C58">
              <w:rPr>
                <w:sz w:val="16"/>
                <w:szCs w:val="18"/>
              </w:rPr>
              <w:t>125</w:t>
            </w:r>
          </w:p>
        </w:tc>
        <w:tc>
          <w:tcPr>
            <w:tcW w:w="745" w:type="pct"/>
          </w:tcPr>
          <w:p w:rsidR="00F900C7" w:rsidRPr="00FA0C58" w:rsidRDefault="00F900C7" w:rsidP="007B5175">
            <w:pPr>
              <w:spacing w:before="0" w:after="0"/>
              <w:ind w:right="57"/>
              <w:rPr>
                <w:sz w:val="16"/>
                <w:szCs w:val="18"/>
              </w:rPr>
            </w:pPr>
            <w:r w:rsidRPr="00FA0C58">
              <w:rPr>
                <w:sz w:val="16"/>
                <w:szCs w:val="18"/>
              </w:rPr>
              <w:t>120</w:t>
            </w:r>
          </w:p>
        </w:tc>
        <w:tc>
          <w:tcPr>
            <w:tcW w:w="1427" w:type="pct"/>
          </w:tcPr>
          <w:p w:rsidR="00F900C7" w:rsidRPr="00FA0C58" w:rsidRDefault="00F900C7" w:rsidP="007B5175">
            <w:pPr>
              <w:spacing w:before="0" w:after="0"/>
              <w:ind w:right="57"/>
              <w:rPr>
                <w:sz w:val="16"/>
                <w:szCs w:val="18"/>
              </w:rPr>
            </w:pPr>
            <w:r w:rsidRPr="00FA0C58">
              <w:rPr>
                <w:sz w:val="16"/>
                <w:szCs w:val="18"/>
              </w:rPr>
              <w:t>2013</w:t>
            </w:r>
            <w:r w:rsidR="00EB3E19">
              <w:rPr>
                <w:sz w:val="16"/>
                <w:szCs w:val="18"/>
              </w:rPr>
              <w:t xml:space="preserve"> / </w:t>
            </w:r>
            <w:r w:rsidRPr="00FA0C58">
              <w:rPr>
                <w:sz w:val="16"/>
                <w:szCs w:val="18"/>
              </w:rPr>
              <w:t>14 Conference not yet held</w:t>
            </w:r>
          </w:p>
        </w:tc>
      </w:tr>
      <w:tr w:rsidR="007B5175" w:rsidRPr="00FA0C58">
        <w:trPr>
          <w:cantSplit/>
          <w:jc w:val="center"/>
        </w:trPr>
        <w:tc>
          <w:tcPr>
            <w:tcW w:w="182" w:type="pct"/>
          </w:tcPr>
          <w:p w:rsidR="00F900C7" w:rsidRPr="00FA0C58" w:rsidRDefault="00F900C7" w:rsidP="007B5175">
            <w:pPr>
              <w:spacing w:before="0" w:after="0"/>
              <w:rPr>
                <w:bCs/>
                <w:sz w:val="16"/>
                <w:szCs w:val="18"/>
              </w:rPr>
            </w:pPr>
            <w:r w:rsidRPr="00FA0C58">
              <w:rPr>
                <w:bCs/>
                <w:sz w:val="16"/>
                <w:szCs w:val="18"/>
              </w:rPr>
              <w:t>3.3.</w:t>
            </w:r>
          </w:p>
        </w:tc>
        <w:tc>
          <w:tcPr>
            <w:tcW w:w="1382" w:type="pct"/>
          </w:tcPr>
          <w:p w:rsidR="00F900C7" w:rsidRPr="00FA0C58" w:rsidRDefault="00F900C7" w:rsidP="007B5175">
            <w:pPr>
              <w:spacing w:before="0" w:after="0"/>
              <w:rPr>
                <w:bCs/>
                <w:sz w:val="16"/>
                <w:szCs w:val="18"/>
              </w:rPr>
            </w:pPr>
            <w:r w:rsidRPr="00FA0C58">
              <w:rPr>
                <w:sz w:val="16"/>
                <w:szCs w:val="18"/>
              </w:rPr>
              <w:t>% of conference participants overall satisfaction positive</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86%</w:t>
            </w:r>
          </w:p>
        </w:tc>
        <w:tc>
          <w:tcPr>
            <w:tcW w:w="695" w:type="pct"/>
          </w:tcPr>
          <w:p w:rsidR="00F900C7" w:rsidRPr="00FA0C58" w:rsidRDefault="00F900C7" w:rsidP="007B5175">
            <w:pPr>
              <w:spacing w:before="0" w:after="0"/>
              <w:ind w:right="57"/>
              <w:rPr>
                <w:rFonts w:asciiTheme="minorHAnsi" w:hAnsiTheme="minorHAnsi"/>
                <w:sz w:val="16"/>
                <w:szCs w:val="18"/>
              </w:rPr>
            </w:pPr>
            <w:r w:rsidRPr="00FA0C58">
              <w:rPr>
                <w:sz w:val="16"/>
                <w:szCs w:val="18"/>
              </w:rPr>
              <w:t>80%</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80%</w:t>
            </w:r>
          </w:p>
        </w:tc>
        <w:tc>
          <w:tcPr>
            <w:tcW w:w="1427" w:type="pct"/>
          </w:tcPr>
          <w:p w:rsidR="00F900C7" w:rsidRPr="00FA0C58" w:rsidRDefault="00F900C7" w:rsidP="007B5175">
            <w:pPr>
              <w:spacing w:before="0" w:after="0"/>
              <w:ind w:right="57"/>
              <w:rPr>
                <w:sz w:val="16"/>
                <w:szCs w:val="18"/>
              </w:rPr>
            </w:pPr>
            <w:r w:rsidRPr="00FA0C58">
              <w:rPr>
                <w:sz w:val="16"/>
                <w:szCs w:val="18"/>
              </w:rPr>
              <w:t>2013</w:t>
            </w:r>
            <w:r w:rsidR="00EB3E19">
              <w:rPr>
                <w:sz w:val="16"/>
                <w:szCs w:val="18"/>
              </w:rPr>
              <w:t xml:space="preserve"> / </w:t>
            </w:r>
            <w:r w:rsidRPr="00FA0C58">
              <w:rPr>
                <w:sz w:val="16"/>
                <w:szCs w:val="18"/>
              </w:rPr>
              <w:t>14 Conference not yet held</w:t>
            </w:r>
          </w:p>
        </w:tc>
      </w:tr>
      <w:tr w:rsidR="007B5175" w:rsidRPr="007B5175">
        <w:trPr>
          <w:cantSplit/>
          <w:jc w:val="center"/>
        </w:trPr>
        <w:tc>
          <w:tcPr>
            <w:tcW w:w="5000" w:type="pct"/>
            <w:gridSpan w:val="6"/>
            <w:shd w:val="clear" w:color="auto" w:fill="D5D2CE" w:themeFill="accent3" w:themeFillTint="66"/>
          </w:tcPr>
          <w:p w:rsidR="007B5175" w:rsidRPr="007B5175" w:rsidRDefault="007B5175" w:rsidP="007B5175">
            <w:pPr>
              <w:spacing w:before="0" w:after="0"/>
              <w:ind w:right="57"/>
              <w:rPr>
                <w:color w:val="FFFFFF" w:themeColor="background1"/>
                <w:sz w:val="16"/>
                <w:szCs w:val="18"/>
              </w:rPr>
            </w:pPr>
            <w:r w:rsidRPr="007B5175">
              <w:rPr>
                <w:b/>
                <w:bCs/>
                <w:color w:val="FFFFFF" w:themeColor="background1"/>
                <w:sz w:val="16"/>
                <w:szCs w:val="18"/>
              </w:rPr>
              <w:t xml:space="preserve">Technical Advice </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4.1</w:t>
            </w:r>
          </w:p>
        </w:tc>
        <w:tc>
          <w:tcPr>
            <w:tcW w:w="1382" w:type="pct"/>
          </w:tcPr>
          <w:p w:rsidR="00F900C7" w:rsidRPr="00FA0C58" w:rsidRDefault="00F900C7" w:rsidP="007B5175">
            <w:pPr>
              <w:spacing w:before="0" w:after="0"/>
              <w:rPr>
                <w:sz w:val="16"/>
                <w:szCs w:val="18"/>
              </w:rPr>
            </w:pPr>
            <w:r w:rsidRPr="00FA0C58">
              <w:rPr>
                <w:sz w:val="16"/>
                <w:szCs w:val="18"/>
              </w:rPr>
              <w:t>Advice to Government (days)</w:t>
            </w:r>
          </w:p>
        </w:tc>
        <w:tc>
          <w:tcPr>
            <w:tcW w:w="569" w:type="pct"/>
          </w:tcPr>
          <w:p w:rsidR="00F900C7" w:rsidRPr="00FA0C58" w:rsidRDefault="00F900C7" w:rsidP="007B5175">
            <w:pPr>
              <w:spacing w:before="0" w:after="0"/>
              <w:ind w:right="57"/>
              <w:rPr>
                <w:sz w:val="16"/>
                <w:szCs w:val="18"/>
              </w:rPr>
            </w:pPr>
            <w:r w:rsidRPr="00FA0C58">
              <w:rPr>
                <w:sz w:val="16"/>
                <w:szCs w:val="18"/>
              </w:rPr>
              <w:t>10.5</w:t>
            </w:r>
          </w:p>
        </w:tc>
        <w:tc>
          <w:tcPr>
            <w:tcW w:w="695" w:type="pct"/>
          </w:tcPr>
          <w:p w:rsidR="00F900C7" w:rsidRPr="00FA0C58" w:rsidRDefault="00F900C7" w:rsidP="007B5175">
            <w:pPr>
              <w:spacing w:before="0" w:after="0"/>
              <w:ind w:right="57"/>
              <w:rPr>
                <w:sz w:val="16"/>
                <w:szCs w:val="18"/>
              </w:rPr>
            </w:pPr>
            <w:r w:rsidRPr="00FA0C58">
              <w:rPr>
                <w:sz w:val="16"/>
                <w:szCs w:val="18"/>
              </w:rPr>
              <w:t>80</w:t>
            </w:r>
          </w:p>
        </w:tc>
        <w:tc>
          <w:tcPr>
            <w:tcW w:w="745" w:type="pct"/>
          </w:tcPr>
          <w:p w:rsidR="00F900C7" w:rsidRPr="00FA0C58" w:rsidRDefault="00F900C7" w:rsidP="007B5175">
            <w:pPr>
              <w:spacing w:before="0" w:after="0"/>
              <w:ind w:right="57"/>
              <w:rPr>
                <w:sz w:val="16"/>
                <w:szCs w:val="18"/>
              </w:rPr>
            </w:pPr>
            <w:r w:rsidRPr="00FA0C58">
              <w:rPr>
                <w:sz w:val="16"/>
                <w:szCs w:val="18"/>
              </w:rPr>
              <w:t>120</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4.2</w:t>
            </w:r>
          </w:p>
        </w:tc>
        <w:tc>
          <w:tcPr>
            <w:tcW w:w="1382" w:type="pct"/>
          </w:tcPr>
          <w:p w:rsidR="00F900C7" w:rsidRPr="00FA0C58" w:rsidRDefault="00F900C7" w:rsidP="007B5175">
            <w:pPr>
              <w:spacing w:before="0" w:after="0"/>
              <w:rPr>
                <w:bCs/>
                <w:sz w:val="16"/>
                <w:szCs w:val="18"/>
              </w:rPr>
            </w:pPr>
            <w:r w:rsidRPr="00FA0C58">
              <w:rPr>
                <w:bCs/>
                <w:sz w:val="16"/>
                <w:szCs w:val="18"/>
              </w:rPr>
              <w:t>Timeliness</w:t>
            </w:r>
            <w:r w:rsidR="00EB3E19">
              <w:rPr>
                <w:bCs/>
                <w:sz w:val="16"/>
                <w:szCs w:val="18"/>
              </w:rPr>
              <w:t xml:space="preserve"> / </w:t>
            </w:r>
            <w:r w:rsidRPr="00FA0C58">
              <w:rPr>
                <w:bCs/>
                <w:sz w:val="16"/>
                <w:szCs w:val="18"/>
              </w:rPr>
              <w:t>quality</w:t>
            </w:r>
            <w:r w:rsidR="00EB3E19">
              <w:rPr>
                <w:bCs/>
                <w:sz w:val="16"/>
                <w:szCs w:val="18"/>
              </w:rPr>
              <w:t xml:space="preserve"> – </w:t>
            </w:r>
            <w:r w:rsidRPr="00FA0C58">
              <w:rPr>
                <w:bCs/>
                <w:sz w:val="16"/>
                <w:szCs w:val="18"/>
              </w:rPr>
              <w:t>% of clients rating overall satisfaction positive</w:t>
            </w:r>
          </w:p>
        </w:tc>
        <w:tc>
          <w:tcPr>
            <w:tcW w:w="569" w:type="pct"/>
          </w:tcPr>
          <w:p w:rsidR="00F900C7" w:rsidRPr="00FA0C58" w:rsidRDefault="00F900C7" w:rsidP="007B5175">
            <w:pPr>
              <w:spacing w:before="0" w:after="0"/>
              <w:ind w:right="57"/>
              <w:rPr>
                <w:rFonts w:asciiTheme="minorHAnsi" w:hAnsiTheme="minorHAnsi"/>
                <w:sz w:val="16"/>
                <w:szCs w:val="18"/>
              </w:rPr>
            </w:pPr>
          </w:p>
        </w:tc>
        <w:tc>
          <w:tcPr>
            <w:tcW w:w="69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80%</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80%</w:t>
            </w:r>
          </w:p>
        </w:tc>
        <w:tc>
          <w:tcPr>
            <w:tcW w:w="1427" w:type="pct"/>
          </w:tcPr>
          <w:p w:rsidR="00F900C7" w:rsidRPr="00FA0C58" w:rsidRDefault="00F900C7" w:rsidP="007B5175">
            <w:pPr>
              <w:spacing w:before="0" w:after="0"/>
              <w:ind w:right="57"/>
              <w:rPr>
                <w:rFonts w:asciiTheme="minorHAnsi" w:hAnsiTheme="minorHAnsi"/>
                <w:sz w:val="16"/>
                <w:szCs w:val="18"/>
              </w:rPr>
            </w:pPr>
          </w:p>
        </w:tc>
      </w:tr>
      <w:tr w:rsidR="007B5175" w:rsidRPr="007B5175">
        <w:trPr>
          <w:cantSplit/>
          <w:jc w:val="center"/>
        </w:trPr>
        <w:tc>
          <w:tcPr>
            <w:tcW w:w="5000" w:type="pct"/>
            <w:gridSpan w:val="6"/>
            <w:shd w:val="clear" w:color="auto" w:fill="D5D2CE" w:themeFill="accent3" w:themeFillTint="66"/>
          </w:tcPr>
          <w:p w:rsidR="007B5175" w:rsidRPr="007B5175" w:rsidRDefault="007B5175" w:rsidP="007B5175">
            <w:pPr>
              <w:spacing w:before="0" w:after="0"/>
              <w:ind w:right="57"/>
              <w:rPr>
                <w:color w:val="FFFFFF" w:themeColor="background1"/>
                <w:sz w:val="16"/>
                <w:szCs w:val="18"/>
              </w:rPr>
            </w:pPr>
            <w:r w:rsidRPr="007B5175">
              <w:rPr>
                <w:b/>
                <w:bCs/>
                <w:color w:val="FFFFFF" w:themeColor="background1"/>
                <w:sz w:val="16"/>
                <w:szCs w:val="18"/>
              </w:rPr>
              <w:t>Action Research / Tailored Advice</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5.1</w:t>
            </w:r>
          </w:p>
        </w:tc>
        <w:tc>
          <w:tcPr>
            <w:tcW w:w="1382" w:type="pct"/>
          </w:tcPr>
          <w:p w:rsidR="00F900C7" w:rsidRPr="00FA0C58" w:rsidRDefault="00F900C7" w:rsidP="007B5175">
            <w:pPr>
              <w:spacing w:before="0" w:after="0"/>
              <w:rPr>
                <w:sz w:val="16"/>
                <w:szCs w:val="18"/>
              </w:rPr>
            </w:pPr>
            <w:r w:rsidRPr="00FA0C58">
              <w:rPr>
                <w:sz w:val="16"/>
                <w:szCs w:val="18"/>
              </w:rPr>
              <w:t>Number of new competitive Action Research</w:t>
            </w:r>
            <w:r w:rsidR="00EB3E19">
              <w:rPr>
                <w:sz w:val="16"/>
                <w:szCs w:val="18"/>
              </w:rPr>
              <w:t xml:space="preserve"> / </w:t>
            </w:r>
            <w:r w:rsidRPr="00FA0C58">
              <w:rPr>
                <w:sz w:val="16"/>
                <w:szCs w:val="18"/>
              </w:rPr>
              <w:t>Tailored Advice projects</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32</w:t>
            </w:r>
          </w:p>
        </w:tc>
        <w:tc>
          <w:tcPr>
            <w:tcW w:w="695" w:type="pct"/>
          </w:tcPr>
          <w:p w:rsidR="00F900C7" w:rsidRPr="00FA0C58" w:rsidRDefault="000526AB" w:rsidP="007B5175">
            <w:pPr>
              <w:spacing w:before="0" w:after="0"/>
              <w:ind w:right="57"/>
              <w:rPr>
                <w:sz w:val="16"/>
                <w:szCs w:val="18"/>
              </w:rPr>
            </w:pPr>
            <w:r w:rsidRPr="00FA0C58">
              <w:rPr>
                <w:sz w:val="16"/>
                <w:szCs w:val="18"/>
              </w:rPr>
              <w:t>TBC</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44</w:t>
            </w:r>
          </w:p>
        </w:tc>
        <w:tc>
          <w:tcPr>
            <w:tcW w:w="1427" w:type="pct"/>
          </w:tcPr>
          <w:p w:rsidR="00F900C7" w:rsidRPr="00FA0C58" w:rsidRDefault="00F900C7" w:rsidP="007B5175">
            <w:pPr>
              <w:spacing w:before="0" w:after="0"/>
              <w:ind w:right="57"/>
              <w:rPr>
                <w:sz w:val="16"/>
                <w:szCs w:val="18"/>
              </w:rPr>
            </w:pPr>
            <w:r w:rsidRPr="00FA0C58">
              <w:rPr>
                <w:sz w:val="16"/>
                <w:szCs w:val="18"/>
              </w:rPr>
              <w:t xml:space="preserve">Targets to be confirmed </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5.3</w:t>
            </w:r>
          </w:p>
        </w:tc>
        <w:tc>
          <w:tcPr>
            <w:tcW w:w="1382" w:type="pct"/>
          </w:tcPr>
          <w:p w:rsidR="00F900C7" w:rsidRPr="00FA0C58" w:rsidRDefault="00F900C7" w:rsidP="007B5175">
            <w:pPr>
              <w:spacing w:before="0" w:after="0"/>
              <w:rPr>
                <w:sz w:val="16"/>
                <w:szCs w:val="18"/>
              </w:rPr>
            </w:pPr>
            <w:r w:rsidRPr="00FA0C58">
              <w:rPr>
                <w:sz w:val="16"/>
              </w:rPr>
              <w:t>Student and fellowship research support</w:t>
            </w:r>
          </w:p>
        </w:tc>
        <w:tc>
          <w:tcPr>
            <w:tcW w:w="569" w:type="pct"/>
          </w:tcPr>
          <w:p w:rsidR="00F900C7" w:rsidRPr="00FA0C58" w:rsidRDefault="00F900C7" w:rsidP="007B5175">
            <w:pPr>
              <w:spacing w:before="0" w:after="0"/>
              <w:ind w:right="57"/>
              <w:rPr>
                <w:sz w:val="16"/>
                <w:szCs w:val="18"/>
              </w:rPr>
            </w:pPr>
            <w:r w:rsidRPr="00FA0C58">
              <w:rPr>
                <w:sz w:val="16"/>
                <w:szCs w:val="18"/>
              </w:rPr>
              <w:t>25</w:t>
            </w:r>
          </w:p>
        </w:tc>
        <w:tc>
          <w:tcPr>
            <w:tcW w:w="695" w:type="pct"/>
          </w:tcPr>
          <w:p w:rsidR="00F900C7" w:rsidRPr="00FA0C58" w:rsidRDefault="000526AB" w:rsidP="007B5175">
            <w:pPr>
              <w:spacing w:before="0" w:after="0"/>
              <w:ind w:right="57"/>
              <w:rPr>
                <w:sz w:val="16"/>
                <w:szCs w:val="18"/>
              </w:rPr>
            </w:pPr>
            <w:r w:rsidRPr="00FA0C58">
              <w:rPr>
                <w:sz w:val="16"/>
                <w:szCs w:val="18"/>
              </w:rPr>
              <w:t>TBC</w:t>
            </w:r>
          </w:p>
        </w:tc>
        <w:tc>
          <w:tcPr>
            <w:tcW w:w="745" w:type="pct"/>
          </w:tcPr>
          <w:p w:rsidR="00F900C7" w:rsidRPr="00FA0C58" w:rsidRDefault="00F900C7" w:rsidP="007B5175">
            <w:pPr>
              <w:spacing w:before="0" w:after="0"/>
              <w:ind w:right="57"/>
              <w:rPr>
                <w:sz w:val="16"/>
                <w:szCs w:val="18"/>
              </w:rPr>
            </w:pPr>
            <w:r w:rsidRPr="00FA0C58">
              <w:rPr>
                <w:sz w:val="16"/>
                <w:szCs w:val="18"/>
              </w:rPr>
              <w:t>37</w:t>
            </w:r>
          </w:p>
        </w:tc>
        <w:tc>
          <w:tcPr>
            <w:tcW w:w="1427" w:type="pct"/>
          </w:tcPr>
          <w:p w:rsidR="00F900C7" w:rsidRPr="00FA0C58" w:rsidRDefault="00F900C7" w:rsidP="007B5175">
            <w:pPr>
              <w:spacing w:before="0" w:after="0"/>
              <w:ind w:right="57"/>
              <w:rPr>
                <w:sz w:val="16"/>
                <w:szCs w:val="18"/>
              </w:rPr>
            </w:pPr>
            <w:r w:rsidRPr="00FA0C58">
              <w:rPr>
                <w:sz w:val="16"/>
                <w:szCs w:val="18"/>
              </w:rPr>
              <w:t xml:space="preserve">Targets to be confirmed </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5.4</w:t>
            </w:r>
          </w:p>
        </w:tc>
        <w:tc>
          <w:tcPr>
            <w:tcW w:w="1382" w:type="pct"/>
          </w:tcPr>
          <w:p w:rsidR="00F900C7" w:rsidRPr="00FA0C58" w:rsidRDefault="00F900C7" w:rsidP="007B5175">
            <w:pPr>
              <w:spacing w:before="0" w:after="0"/>
              <w:rPr>
                <w:sz w:val="16"/>
                <w:szCs w:val="18"/>
              </w:rPr>
            </w:pPr>
            <w:r w:rsidRPr="00FA0C58">
              <w:rPr>
                <w:sz w:val="16"/>
                <w:szCs w:val="18"/>
              </w:rPr>
              <w:t>% of projects that meet IM4DC quality needs</w:t>
            </w:r>
          </w:p>
        </w:tc>
        <w:tc>
          <w:tcPr>
            <w:tcW w:w="569" w:type="pct"/>
          </w:tcPr>
          <w:p w:rsidR="00F900C7" w:rsidRPr="00FA0C58" w:rsidRDefault="00F900C7" w:rsidP="007B5175">
            <w:pPr>
              <w:spacing w:before="0" w:after="0"/>
              <w:ind w:right="57"/>
              <w:rPr>
                <w:rFonts w:asciiTheme="minorHAnsi" w:hAnsiTheme="minorHAnsi"/>
                <w:sz w:val="16"/>
                <w:szCs w:val="18"/>
              </w:rPr>
            </w:pPr>
          </w:p>
        </w:tc>
        <w:tc>
          <w:tcPr>
            <w:tcW w:w="69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90%</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90%</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5.5</w:t>
            </w:r>
          </w:p>
        </w:tc>
        <w:tc>
          <w:tcPr>
            <w:tcW w:w="1382" w:type="pct"/>
          </w:tcPr>
          <w:p w:rsidR="00F900C7" w:rsidRPr="00FA0C58" w:rsidRDefault="00F900C7" w:rsidP="007B5175">
            <w:pPr>
              <w:spacing w:before="0" w:after="0"/>
              <w:rPr>
                <w:sz w:val="16"/>
                <w:szCs w:val="18"/>
              </w:rPr>
            </w:pPr>
            <w:r w:rsidRPr="00FA0C58">
              <w:rPr>
                <w:sz w:val="16"/>
                <w:szCs w:val="18"/>
              </w:rPr>
              <w:t>Number of publications</w:t>
            </w:r>
          </w:p>
        </w:tc>
        <w:tc>
          <w:tcPr>
            <w:tcW w:w="569" w:type="pct"/>
          </w:tcPr>
          <w:p w:rsidR="00F900C7" w:rsidRPr="00FA0C58" w:rsidRDefault="00F900C7" w:rsidP="007B5175">
            <w:pPr>
              <w:spacing w:before="0" w:after="0"/>
              <w:ind w:right="57"/>
              <w:rPr>
                <w:sz w:val="16"/>
                <w:szCs w:val="18"/>
              </w:rPr>
            </w:pPr>
            <w:r w:rsidRPr="00FA0C58">
              <w:rPr>
                <w:sz w:val="16"/>
                <w:szCs w:val="18"/>
              </w:rPr>
              <w:t>3</w:t>
            </w:r>
          </w:p>
        </w:tc>
        <w:tc>
          <w:tcPr>
            <w:tcW w:w="695" w:type="pct"/>
          </w:tcPr>
          <w:p w:rsidR="00F900C7" w:rsidRPr="00FA0C58" w:rsidRDefault="00F900C7" w:rsidP="007B5175">
            <w:pPr>
              <w:spacing w:before="0" w:after="0"/>
              <w:ind w:right="57"/>
              <w:rPr>
                <w:sz w:val="16"/>
                <w:szCs w:val="18"/>
              </w:rPr>
            </w:pPr>
          </w:p>
        </w:tc>
        <w:tc>
          <w:tcPr>
            <w:tcW w:w="745" w:type="pct"/>
          </w:tcPr>
          <w:p w:rsidR="00F900C7" w:rsidRPr="00FA0C58" w:rsidRDefault="00F900C7" w:rsidP="007B5175">
            <w:pPr>
              <w:spacing w:before="0" w:after="0"/>
              <w:ind w:right="57"/>
              <w:rPr>
                <w:sz w:val="16"/>
                <w:szCs w:val="18"/>
              </w:rPr>
            </w:pPr>
            <w:r w:rsidRPr="00FA0C58">
              <w:rPr>
                <w:sz w:val="16"/>
                <w:szCs w:val="18"/>
              </w:rPr>
              <w:t>85</w:t>
            </w:r>
          </w:p>
        </w:tc>
        <w:tc>
          <w:tcPr>
            <w:tcW w:w="1427" w:type="pct"/>
          </w:tcPr>
          <w:p w:rsidR="00F900C7" w:rsidRPr="00FA0C58" w:rsidRDefault="00F900C7" w:rsidP="007B5175">
            <w:pPr>
              <w:spacing w:before="0" w:after="0"/>
              <w:ind w:right="57"/>
              <w:rPr>
                <w:sz w:val="16"/>
                <w:szCs w:val="18"/>
              </w:rPr>
            </w:pPr>
          </w:p>
        </w:tc>
      </w:tr>
      <w:tr w:rsidR="007B5175" w:rsidRPr="007B5175">
        <w:trPr>
          <w:cantSplit/>
          <w:jc w:val="center"/>
        </w:trPr>
        <w:tc>
          <w:tcPr>
            <w:tcW w:w="5000" w:type="pct"/>
            <w:gridSpan w:val="6"/>
            <w:shd w:val="clear" w:color="auto" w:fill="D5D2CE" w:themeFill="accent3" w:themeFillTint="66"/>
          </w:tcPr>
          <w:p w:rsidR="007B5175" w:rsidRPr="007B5175" w:rsidRDefault="007B5175" w:rsidP="007B5175">
            <w:pPr>
              <w:spacing w:before="0" w:after="0"/>
              <w:rPr>
                <w:color w:val="FFFFFF" w:themeColor="background1"/>
                <w:sz w:val="16"/>
                <w:szCs w:val="18"/>
              </w:rPr>
            </w:pPr>
            <w:r w:rsidRPr="007B5175">
              <w:rPr>
                <w:b/>
                <w:bCs/>
                <w:color w:val="FFFFFF" w:themeColor="background1"/>
                <w:sz w:val="16"/>
                <w:szCs w:val="18"/>
              </w:rPr>
              <w:t>Alumni</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6.1</w:t>
            </w:r>
          </w:p>
        </w:tc>
        <w:tc>
          <w:tcPr>
            <w:tcW w:w="1382" w:type="pct"/>
          </w:tcPr>
          <w:p w:rsidR="00F900C7" w:rsidRPr="00FA0C58" w:rsidRDefault="00F900C7" w:rsidP="007B5175">
            <w:pPr>
              <w:spacing w:before="0" w:after="0"/>
              <w:rPr>
                <w:sz w:val="16"/>
                <w:szCs w:val="18"/>
              </w:rPr>
            </w:pPr>
            <w:r w:rsidRPr="00FA0C58">
              <w:rPr>
                <w:sz w:val="16"/>
                <w:szCs w:val="18"/>
              </w:rPr>
              <w:t>Number of alumni meetings (in country)</w:t>
            </w:r>
          </w:p>
        </w:tc>
        <w:tc>
          <w:tcPr>
            <w:tcW w:w="569" w:type="pct"/>
          </w:tcPr>
          <w:p w:rsidR="00F900C7" w:rsidRPr="00FA0C58" w:rsidRDefault="00F900C7" w:rsidP="007B5175">
            <w:pPr>
              <w:spacing w:before="0" w:after="0"/>
              <w:ind w:right="57"/>
              <w:rPr>
                <w:sz w:val="16"/>
                <w:szCs w:val="18"/>
              </w:rPr>
            </w:pPr>
            <w:r w:rsidRPr="00FA0C58">
              <w:rPr>
                <w:sz w:val="16"/>
                <w:szCs w:val="18"/>
              </w:rPr>
              <w:t>2</w:t>
            </w:r>
          </w:p>
        </w:tc>
        <w:tc>
          <w:tcPr>
            <w:tcW w:w="695" w:type="pct"/>
          </w:tcPr>
          <w:p w:rsidR="00F900C7" w:rsidRPr="00FA0C58" w:rsidRDefault="00F900C7" w:rsidP="007B5175">
            <w:pPr>
              <w:spacing w:before="0" w:after="0"/>
              <w:ind w:right="57"/>
              <w:rPr>
                <w:sz w:val="16"/>
                <w:szCs w:val="18"/>
              </w:rPr>
            </w:pPr>
            <w:r w:rsidRPr="00FA0C58">
              <w:rPr>
                <w:sz w:val="16"/>
                <w:szCs w:val="18"/>
              </w:rPr>
              <w:t>5</w:t>
            </w:r>
          </w:p>
        </w:tc>
        <w:tc>
          <w:tcPr>
            <w:tcW w:w="745" w:type="pct"/>
          </w:tcPr>
          <w:p w:rsidR="00F900C7" w:rsidRPr="00FA0C58" w:rsidRDefault="00F900C7" w:rsidP="007B5175">
            <w:pPr>
              <w:spacing w:before="0" w:after="0"/>
              <w:ind w:right="57"/>
              <w:rPr>
                <w:sz w:val="16"/>
                <w:szCs w:val="18"/>
              </w:rPr>
            </w:pPr>
            <w:r w:rsidRPr="00FA0C58">
              <w:rPr>
                <w:sz w:val="16"/>
                <w:szCs w:val="18"/>
              </w:rPr>
              <w:t>6</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6.2</w:t>
            </w:r>
          </w:p>
        </w:tc>
        <w:tc>
          <w:tcPr>
            <w:tcW w:w="1382" w:type="pct"/>
          </w:tcPr>
          <w:p w:rsidR="00F900C7" w:rsidRPr="00FA0C58" w:rsidRDefault="00F900C7" w:rsidP="007B5175">
            <w:pPr>
              <w:spacing w:before="0" w:after="0"/>
              <w:rPr>
                <w:sz w:val="16"/>
                <w:szCs w:val="18"/>
              </w:rPr>
            </w:pPr>
            <w:r w:rsidRPr="00FA0C58">
              <w:rPr>
                <w:sz w:val="16"/>
                <w:szCs w:val="18"/>
              </w:rPr>
              <w:t>Alumni attending alumni meetings in-country</w:t>
            </w:r>
          </w:p>
        </w:tc>
        <w:tc>
          <w:tcPr>
            <w:tcW w:w="569" w:type="pct"/>
          </w:tcPr>
          <w:p w:rsidR="00F900C7" w:rsidRPr="00FA0C58" w:rsidRDefault="00F900C7" w:rsidP="007B5175">
            <w:pPr>
              <w:spacing w:before="0" w:after="0"/>
              <w:ind w:right="57"/>
              <w:rPr>
                <w:sz w:val="16"/>
                <w:szCs w:val="18"/>
              </w:rPr>
            </w:pPr>
            <w:r w:rsidRPr="00FA0C58">
              <w:rPr>
                <w:sz w:val="16"/>
                <w:szCs w:val="18"/>
              </w:rPr>
              <w:t>55</w:t>
            </w:r>
          </w:p>
        </w:tc>
        <w:tc>
          <w:tcPr>
            <w:tcW w:w="695" w:type="pct"/>
          </w:tcPr>
          <w:p w:rsidR="00F900C7" w:rsidRPr="00FA0C58" w:rsidRDefault="00F900C7" w:rsidP="007B5175">
            <w:pPr>
              <w:spacing w:before="0" w:after="0"/>
              <w:ind w:right="57"/>
              <w:rPr>
                <w:sz w:val="16"/>
                <w:szCs w:val="18"/>
              </w:rPr>
            </w:pPr>
            <w:r w:rsidRPr="00FA0C58">
              <w:rPr>
                <w:sz w:val="16"/>
                <w:szCs w:val="18"/>
              </w:rPr>
              <w:t>195</w:t>
            </w:r>
          </w:p>
        </w:tc>
        <w:tc>
          <w:tcPr>
            <w:tcW w:w="745" w:type="pct"/>
          </w:tcPr>
          <w:p w:rsidR="00F900C7" w:rsidRPr="00FA0C58" w:rsidRDefault="00F900C7" w:rsidP="007B5175">
            <w:pPr>
              <w:spacing w:before="0" w:after="0"/>
              <w:ind w:right="57"/>
              <w:rPr>
                <w:sz w:val="16"/>
                <w:szCs w:val="18"/>
              </w:rPr>
            </w:pPr>
            <w:r w:rsidRPr="00FA0C58">
              <w:rPr>
                <w:sz w:val="16"/>
                <w:szCs w:val="18"/>
              </w:rPr>
              <w:t>180</w:t>
            </w:r>
          </w:p>
        </w:tc>
        <w:tc>
          <w:tcPr>
            <w:tcW w:w="1427" w:type="pct"/>
          </w:tcPr>
          <w:p w:rsidR="00F900C7" w:rsidRPr="00FA0C58" w:rsidRDefault="00F900C7" w:rsidP="007B5175">
            <w:pPr>
              <w:spacing w:before="0" w:after="0"/>
              <w:ind w:right="57"/>
              <w:rPr>
                <w:sz w:val="16"/>
                <w:szCs w:val="18"/>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6.3</w:t>
            </w:r>
          </w:p>
        </w:tc>
        <w:tc>
          <w:tcPr>
            <w:tcW w:w="1382" w:type="pct"/>
          </w:tcPr>
          <w:p w:rsidR="00F900C7" w:rsidRPr="00FA0C58" w:rsidRDefault="00F900C7" w:rsidP="007B5175">
            <w:pPr>
              <w:spacing w:before="0" w:after="0"/>
              <w:rPr>
                <w:sz w:val="16"/>
                <w:szCs w:val="18"/>
              </w:rPr>
            </w:pPr>
            <w:r w:rsidRPr="00FA0C58">
              <w:rPr>
                <w:sz w:val="16"/>
                <w:szCs w:val="18"/>
              </w:rPr>
              <w:t>Alumni attending annual conference</w:t>
            </w:r>
          </w:p>
        </w:tc>
        <w:tc>
          <w:tcPr>
            <w:tcW w:w="569" w:type="pct"/>
          </w:tcPr>
          <w:p w:rsidR="00F900C7" w:rsidRPr="00FA0C58" w:rsidRDefault="00F900C7" w:rsidP="007B5175">
            <w:pPr>
              <w:spacing w:before="0" w:after="0"/>
              <w:ind w:right="57"/>
              <w:rPr>
                <w:sz w:val="16"/>
                <w:szCs w:val="18"/>
              </w:rPr>
            </w:pPr>
            <w:r w:rsidRPr="00FA0C58">
              <w:rPr>
                <w:sz w:val="16"/>
                <w:szCs w:val="18"/>
              </w:rPr>
              <w:t>55</w:t>
            </w:r>
          </w:p>
        </w:tc>
        <w:tc>
          <w:tcPr>
            <w:tcW w:w="695" w:type="pct"/>
          </w:tcPr>
          <w:p w:rsidR="00F900C7" w:rsidRPr="00FA0C58" w:rsidRDefault="00F900C7" w:rsidP="007B5175">
            <w:pPr>
              <w:spacing w:before="0" w:after="0"/>
              <w:ind w:right="57"/>
              <w:rPr>
                <w:sz w:val="16"/>
                <w:szCs w:val="18"/>
              </w:rPr>
            </w:pPr>
            <w:r w:rsidRPr="00FA0C58">
              <w:rPr>
                <w:sz w:val="16"/>
                <w:szCs w:val="18"/>
              </w:rPr>
              <w:t>135</w:t>
            </w:r>
          </w:p>
        </w:tc>
        <w:tc>
          <w:tcPr>
            <w:tcW w:w="745" w:type="pct"/>
          </w:tcPr>
          <w:p w:rsidR="00F900C7" w:rsidRPr="00FA0C58" w:rsidRDefault="00F900C7" w:rsidP="007B5175">
            <w:pPr>
              <w:spacing w:before="0" w:after="0"/>
              <w:ind w:right="57"/>
              <w:rPr>
                <w:sz w:val="16"/>
                <w:szCs w:val="18"/>
              </w:rPr>
            </w:pPr>
            <w:r w:rsidRPr="00FA0C58">
              <w:rPr>
                <w:sz w:val="16"/>
                <w:szCs w:val="18"/>
              </w:rPr>
              <w:t>95</w:t>
            </w:r>
          </w:p>
        </w:tc>
        <w:tc>
          <w:tcPr>
            <w:tcW w:w="1427" w:type="pct"/>
          </w:tcPr>
          <w:p w:rsidR="00F900C7" w:rsidRPr="00FA0C58" w:rsidRDefault="00F900C7" w:rsidP="007B5175">
            <w:pPr>
              <w:spacing w:before="0" w:after="0"/>
              <w:ind w:right="57"/>
              <w:rPr>
                <w:sz w:val="16"/>
                <w:szCs w:val="18"/>
              </w:rPr>
            </w:pPr>
            <w:r w:rsidRPr="00FA0C58">
              <w:rPr>
                <w:sz w:val="16"/>
                <w:szCs w:val="18"/>
              </w:rPr>
              <w:t>2013</w:t>
            </w:r>
            <w:r w:rsidR="00EB3E19">
              <w:rPr>
                <w:sz w:val="16"/>
                <w:szCs w:val="18"/>
              </w:rPr>
              <w:t xml:space="preserve"> / </w:t>
            </w:r>
            <w:r w:rsidRPr="00FA0C58">
              <w:rPr>
                <w:sz w:val="16"/>
                <w:szCs w:val="18"/>
              </w:rPr>
              <w:t>14 Conference not yet held</w:t>
            </w:r>
          </w:p>
        </w:tc>
      </w:tr>
      <w:tr w:rsidR="007B5175" w:rsidRPr="007B5175">
        <w:trPr>
          <w:cantSplit/>
          <w:jc w:val="center"/>
        </w:trPr>
        <w:tc>
          <w:tcPr>
            <w:tcW w:w="5000" w:type="pct"/>
            <w:gridSpan w:val="6"/>
            <w:shd w:val="clear" w:color="auto" w:fill="D5D2CE" w:themeFill="accent3" w:themeFillTint="66"/>
          </w:tcPr>
          <w:p w:rsidR="007B5175" w:rsidRPr="007B5175" w:rsidRDefault="007B5175" w:rsidP="007B5175">
            <w:pPr>
              <w:spacing w:before="0" w:after="0"/>
              <w:rPr>
                <w:color w:val="FFFFFF" w:themeColor="background1"/>
                <w:sz w:val="16"/>
                <w:szCs w:val="18"/>
              </w:rPr>
            </w:pPr>
            <w:r w:rsidRPr="007B5175">
              <w:rPr>
                <w:b/>
                <w:bCs/>
                <w:color w:val="FFFFFF" w:themeColor="background1"/>
                <w:sz w:val="16"/>
                <w:szCs w:val="18"/>
              </w:rPr>
              <w:t>Institutional linkages</w:t>
            </w: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7.1</w:t>
            </w:r>
          </w:p>
        </w:tc>
        <w:tc>
          <w:tcPr>
            <w:tcW w:w="1382" w:type="pct"/>
          </w:tcPr>
          <w:p w:rsidR="00F900C7" w:rsidRPr="00FA0C58" w:rsidRDefault="00F900C7" w:rsidP="007B5175">
            <w:pPr>
              <w:spacing w:before="0" w:after="0"/>
              <w:rPr>
                <w:sz w:val="16"/>
                <w:szCs w:val="18"/>
              </w:rPr>
            </w:pPr>
            <w:r w:rsidRPr="00FA0C58">
              <w:rPr>
                <w:sz w:val="16"/>
                <w:szCs w:val="18"/>
              </w:rPr>
              <w:t>Number of formal partnerships with local</w:t>
            </w:r>
            <w:r w:rsidR="00EB3E19">
              <w:rPr>
                <w:sz w:val="16"/>
                <w:szCs w:val="18"/>
              </w:rPr>
              <w:t xml:space="preserve"> / </w:t>
            </w:r>
            <w:r w:rsidRPr="00FA0C58">
              <w:rPr>
                <w:sz w:val="16"/>
                <w:szCs w:val="18"/>
              </w:rPr>
              <w:t>regional institutions</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1</w:t>
            </w:r>
          </w:p>
        </w:tc>
        <w:tc>
          <w:tcPr>
            <w:tcW w:w="695" w:type="pct"/>
          </w:tcPr>
          <w:p w:rsidR="00F900C7" w:rsidRPr="00FA0C58" w:rsidRDefault="00F900C7" w:rsidP="007B5175">
            <w:pPr>
              <w:spacing w:before="0" w:after="0"/>
              <w:ind w:right="57"/>
              <w:rPr>
                <w:sz w:val="16"/>
                <w:szCs w:val="18"/>
              </w:rPr>
            </w:pPr>
            <w:r w:rsidRPr="00FA0C58">
              <w:rPr>
                <w:sz w:val="16"/>
                <w:szCs w:val="18"/>
              </w:rPr>
              <w:t>11</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0</w:t>
            </w:r>
          </w:p>
        </w:tc>
        <w:tc>
          <w:tcPr>
            <w:tcW w:w="1427" w:type="pct"/>
          </w:tcPr>
          <w:p w:rsidR="00F900C7" w:rsidRPr="00FA0C58" w:rsidRDefault="00F900C7" w:rsidP="007B5175">
            <w:pPr>
              <w:spacing w:before="0" w:after="0"/>
              <w:ind w:right="57"/>
              <w:rPr>
                <w:sz w:val="16"/>
                <w:szCs w:val="18"/>
                <w:highlight w:val="yellow"/>
              </w:rPr>
            </w:pPr>
          </w:p>
        </w:tc>
      </w:tr>
      <w:tr w:rsidR="007B5175" w:rsidRPr="00FA0C58">
        <w:trPr>
          <w:cantSplit/>
          <w:jc w:val="center"/>
        </w:trPr>
        <w:tc>
          <w:tcPr>
            <w:tcW w:w="182" w:type="pct"/>
          </w:tcPr>
          <w:p w:rsidR="00F900C7" w:rsidRPr="00FA0C58" w:rsidRDefault="00F900C7" w:rsidP="007B5175">
            <w:pPr>
              <w:spacing w:before="0" w:after="0"/>
              <w:rPr>
                <w:sz w:val="16"/>
                <w:szCs w:val="18"/>
              </w:rPr>
            </w:pPr>
            <w:r w:rsidRPr="00FA0C58">
              <w:rPr>
                <w:sz w:val="16"/>
                <w:szCs w:val="18"/>
              </w:rPr>
              <w:t>7.2</w:t>
            </w:r>
          </w:p>
        </w:tc>
        <w:tc>
          <w:tcPr>
            <w:tcW w:w="1382" w:type="pct"/>
          </w:tcPr>
          <w:p w:rsidR="00F900C7" w:rsidRPr="00FA0C58" w:rsidRDefault="00F900C7" w:rsidP="007B5175">
            <w:pPr>
              <w:spacing w:before="0" w:after="0"/>
              <w:rPr>
                <w:sz w:val="16"/>
                <w:szCs w:val="18"/>
              </w:rPr>
            </w:pPr>
            <w:r w:rsidRPr="00FA0C58">
              <w:rPr>
                <w:color w:val="000000" w:themeColor="text1"/>
                <w:sz w:val="16"/>
                <w:szCs w:val="18"/>
              </w:rPr>
              <w:t>Activities conducted with partner institutions in developing countries</w:t>
            </w:r>
          </w:p>
        </w:tc>
        <w:tc>
          <w:tcPr>
            <w:tcW w:w="569"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6</w:t>
            </w:r>
          </w:p>
        </w:tc>
        <w:tc>
          <w:tcPr>
            <w:tcW w:w="695" w:type="pct"/>
          </w:tcPr>
          <w:p w:rsidR="00F900C7" w:rsidRPr="00FA0C58" w:rsidRDefault="00F900C7" w:rsidP="007B5175">
            <w:pPr>
              <w:spacing w:before="0" w:after="0"/>
              <w:ind w:right="57"/>
              <w:rPr>
                <w:sz w:val="16"/>
                <w:szCs w:val="18"/>
              </w:rPr>
            </w:pPr>
            <w:r w:rsidRPr="00FA0C58">
              <w:rPr>
                <w:sz w:val="16"/>
                <w:szCs w:val="18"/>
              </w:rPr>
              <w:t>36</w:t>
            </w:r>
          </w:p>
        </w:tc>
        <w:tc>
          <w:tcPr>
            <w:tcW w:w="745" w:type="pct"/>
          </w:tcPr>
          <w:p w:rsidR="00F900C7" w:rsidRPr="00FA0C58" w:rsidRDefault="00F900C7" w:rsidP="007B5175">
            <w:pPr>
              <w:spacing w:before="0" w:after="0"/>
              <w:ind w:right="57"/>
              <w:rPr>
                <w:rFonts w:asciiTheme="minorHAnsi" w:hAnsiTheme="minorHAnsi"/>
                <w:sz w:val="16"/>
                <w:szCs w:val="18"/>
              </w:rPr>
            </w:pPr>
            <w:r w:rsidRPr="00FA0C58">
              <w:rPr>
                <w:rFonts w:asciiTheme="minorHAnsi" w:hAnsiTheme="minorHAnsi"/>
                <w:sz w:val="16"/>
                <w:szCs w:val="18"/>
              </w:rPr>
              <w:t>0</w:t>
            </w:r>
          </w:p>
        </w:tc>
        <w:tc>
          <w:tcPr>
            <w:tcW w:w="1427" w:type="pct"/>
          </w:tcPr>
          <w:p w:rsidR="00F900C7" w:rsidRPr="00FA0C58" w:rsidRDefault="00F900C7" w:rsidP="007B5175">
            <w:pPr>
              <w:spacing w:before="0" w:after="0"/>
              <w:ind w:right="57"/>
              <w:rPr>
                <w:sz w:val="16"/>
                <w:szCs w:val="18"/>
              </w:rPr>
            </w:pPr>
            <w:r w:rsidRPr="00FA0C58">
              <w:rPr>
                <w:sz w:val="16"/>
                <w:szCs w:val="18"/>
              </w:rPr>
              <w:t>TBC</w:t>
            </w:r>
            <w:r w:rsidR="007B5175">
              <w:rPr>
                <w:sz w:val="16"/>
                <w:szCs w:val="18"/>
              </w:rPr>
              <w:t xml:space="preserve">: </w:t>
            </w:r>
            <w:r w:rsidRPr="00FA0C58">
              <w:rPr>
                <w:sz w:val="16"/>
                <w:szCs w:val="18"/>
              </w:rPr>
              <w:t xml:space="preserve">this reflects the </w:t>
            </w:r>
            <w:r w:rsidR="007B5175">
              <w:rPr>
                <w:sz w:val="16"/>
                <w:szCs w:val="18"/>
              </w:rPr>
              <w:t>10</w:t>
            </w:r>
            <w:r w:rsidRPr="00FA0C58">
              <w:rPr>
                <w:sz w:val="16"/>
                <w:szCs w:val="18"/>
              </w:rPr>
              <w:t xml:space="preserve"> partner institutions activities have been conducted with</w:t>
            </w:r>
          </w:p>
        </w:tc>
      </w:tr>
    </w:tbl>
    <w:p w:rsidR="00F900C7" w:rsidRDefault="00F900C7" w:rsidP="00F900C7">
      <w:pPr>
        <w:widowControl w:val="0"/>
        <w:autoSpaceDE w:val="0"/>
        <w:autoSpaceDN w:val="0"/>
        <w:adjustRightInd w:val="0"/>
        <w:spacing w:after="120"/>
        <w:rPr>
          <w:rFonts w:cs="Arial"/>
          <w:b/>
          <w:sz w:val="24"/>
          <w:szCs w:val="28"/>
        </w:rPr>
      </w:pPr>
    </w:p>
    <w:p w:rsidR="00747E46" w:rsidRPr="008752AF" w:rsidRDefault="00747E46" w:rsidP="00747E46">
      <w:pPr>
        <w:pStyle w:val="BodyText"/>
      </w:pPr>
    </w:p>
    <w:p w:rsidR="00747E46" w:rsidRDefault="00747E46" w:rsidP="008752AF">
      <w:pPr>
        <w:pStyle w:val="ProjectName"/>
        <w:sectPr w:rsidR="00747E46">
          <w:pgSz w:w="16838" w:h="11906" w:orient="landscape" w:code="9"/>
          <w:pgMar w:top="1134" w:right="1418" w:bottom="1134" w:left="1134" w:header="709" w:footer="624" w:gutter="0"/>
          <w:pgNumType w:start="1"/>
          <w:cols w:space="567"/>
          <w:docGrid w:linePitch="360"/>
        </w:sectPr>
      </w:pPr>
    </w:p>
    <w:p w:rsidR="008752AF" w:rsidRDefault="008752AF" w:rsidP="008752AF">
      <w:pPr>
        <w:pStyle w:val="ProjectName"/>
      </w:pPr>
    </w:p>
    <w:p w:rsidR="008752AF" w:rsidRDefault="005350AE" w:rsidP="008752AF">
      <w:pPr>
        <w:rPr>
          <w:noProof/>
        </w:rPr>
      </w:pPr>
      <w:r>
        <w:rPr>
          <w:noProof/>
          <w:lang w:val="en-US" w:eastAsia="en-US"/>
        </w:rPr>
        <mc:AlternateContent>
          <mc:Choice Requires="wps">
            <w:drawing>
              <wp:anchor distT="0" distB="0" distL="114300" distR="114300" simplePos="0" relativeHeight="251638784" behindDoc="0" locked="0" layoutInCell="1" allowOverlap="1" wp14:anchorId="2A2F236C" wp14:editId="6D6EAD7D">
                <wp:simplePos x="0" y="0"/>
                <wp:positionH relativeFrom="page">
                  <wp:posOffset>414655</wp:posOffset>
                </wp:positionH>
                <wp:positionV relativeFrom="page">
                  <wp:posOffset>10143490</wp:posOffset>
                </wp:positionV>
                <wp:extent cx="6971665" cy="478155"/>
                <wp:effectExtent l="0" t="0" r="63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166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2.65pt;margin-top:798.7pt;width:548.95pt;height:37.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ojfAIAAP0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" stroked="f">
                <w10:wrap anchorx="page" anchory="page"/>
              </v:rect>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4A028AA6" wp14:editId="5E8DCE0E">
                <wp:simplePos x="0" y="0"/>
                <wp:positionH relativeFrom="page">
                  <wp:posOffset>2792095</wp:posOffset>
                </wp:positionH>
                <wp:positionV relativeFrom="page">
                  <wp:posOffset>169545</wp:posOffset>
                </wp:positionV>
                <wp:extent cx="278130" cy="10240010"/>
                <wp:effectExtent l="0" t="0" r="26670" b="2794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0240010"/>
                        </a:xfrm>
                        <a:custGeom>
                          <a:avLst/>
                          <a:gdLst>
                            <a:gd name="T0" fmla="*/ 0 w 438"/>
                            <a:gd name="T1" fmla="*/ 0 h 15995"/>
                            <a:gd name="T2" fmla="*/ 438 w 438"/>
                            <a:gd name="T3" fmla="*/ 15995 h 15995"/>
                          </a:gdLst>
                          <a:ahLst/>
                          <a:cxnLst>
                            <a:cxn ang="0">
                              <a:pos x="T0" y="T1"/>
                            </a:cxn>
                            <a:cxn ang="0">
                              <a:pos x="T2" y="T3"/>
                            </a:cxn>
                          </a:cxnLst>
                          <a:rect l="0" t="0" r="r" b="b"/>
                          <a:pathLst>
                            <a:path w="438" h="15995">
                              <a:moveTo>
                                <a:pt x="0" y="0"/>
                              </a:moveTo>
                              <a:lnTo>
                                <a:pt x="438" y="15995"/>
                              </a:lnTo>
                            </a:path>
                          </a:pathLst>
                        </a:custGeom>
                        <a:solidFill>
                          <a:srgbClr val="FFFFFF"/>
                        </a:solidFill>
                        <a:ln w="19050">
                          <a:solidFill>
                            <a:srgbClr val="988F8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219.85pt;margin-top:13.35pt;width:21.9pt;height:80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8,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" path="m,l438,15995e" strokecolor="#988f86" strokeweight="1.5pt">
                <v:path arrowok="t" o:connecttype="custom" o:connectlocs="0,0;278130,10240010" o:connectangles="0,0"/>
                <w10:wrap anchorx="page" anchory="page"/>
              </v:shape>
            </w:pict>
          </mc:Fallback>
        </mc:AlternateContent>
      </w:r>
      <w:r>
        <w:rPr>
          <w:noProof/>
          <w:lang w:val="en-US" w:eastAsia="en-US"/>
        </w:rPr>
        <mc:AlternateContent>
          <mc:Choice Requires="wps">
            <w:drawing>
              <wp:anchor distT="0" distB="0" distL="114300" distR="114300" simplePos="0" relativeHeight="251651072" behindDoc="1" locked="0" layoutInCell="1" allowOverlap="1" wp14:anchorId="0126E16E" wp14:editId="4BA2F37B">
                <wp:simplePos x="0" y="0"/>
                <wp:positionH relativeFrom="page">
                  <wp:posOffset>2934335</wp:posOffset>
                </wp:positionH>
                <wp:positionV relativeFrom="page">
                  <wp:posOffset>5697855</wp:posOffset>
                </wp:positionV>
                <wp:extent cx="4391660" cy="4699635"/>
                <wp:effectExtent l="0" t="0" r="8890" b="5715"/>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1660" cy="4699635"/>
                        </a:xfrm>
                        <a:custGeom>
                          <a:avLst/>
                          <a:gdLst>
                            <a:gd name="T0" fmla="*/ 0 w 6916"/>
                            <a:gd name="T1" fmla="*/ 0 h 7401"/>
                            <a:gd name="T2" fmla="*/ 6910 w 6916"/>
                            <a:gd name="T3" fmla="*/ 1 h 7401"/>
                            <a:gd name="T4" fmla="*/ 6916 w 6916"/>
                            <a:gd name="T5" fmla="*/ 7401 h 7401"/>
                            <a:gd name="T6" fmla="*/ 218 w 6916"/>
                            <a:gd name="T7" fmla="*/ 7401 h 7401"/>
                            <a:gd name="T8" fmla="*/ 0 w 6916"/>
                            <a:gd name="T9" fmla="*/ 0 h 7401"/>
                          </a:gdLst>
                          <a:ahLst/>
                          <a:cxnLst>
                            <a:cxn ang="0">
                              <a:pos x="T0" y="T1"/>
                            </a:cxn>
                            <a:cxn ang="0">
                              <a:pos x="T2" y="T3"/>
                            </a:cxn>
                            <a:cxn ang="0">
                              <a:pos x="T4" y="T5"/>
                            </a:cxn>
                            <a:cxn ang="0">
                              <a:pos x="T6" y="T7"/>
                            </a:cxn>
                            <a:cxn ang="0">
                              <a:pos x="T8" y="T9"/>
                            </a:cxn>
                          </a:cxnLst>
                          <a:rect l="0" t="0" r="r" b="b"/>
                          <a:pathLst>
                            <a:path w="6916" h="7401">
                              <a:moveTo>
                                <a:pt x="0" y="0"/>
                              </a:moveTo>
                              <a:lnTo>
                                <a:pt x="6910" y="1"/>
                              </a:lnTo>
                              <a:lnTo>
                                <a:pt x="6916" y="7401"/>
                              </a:lnTo>
                              <a:lnTo>
                                <a:pt x="218" y="7401"/>
                              </a:lnTo>
                              <a:lnTo>
                                <a:pt x="0" y="0"/>
                              </a:lnTo>
                              <a:close/>
                            </a:path>
                          </a:pathLst>
                        </a:custGeom>
                        <a:solidFill>
                          <a:srgbClr val="565A5C"/>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231.05pt;margin-top:448.65pt;width:345.8pt;height:37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16,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" path="m,l6910,1r6,7400l218,7401,,xe" fillcolor="#565a5c" stroked="f" strokecolor="red">
                <v:path arrowok="t" o:connecttype="custom" o:connectlocs="0,0;4387850,635;4391660,4699635;138430,4699635;0,0" o:connectangles="0,0,0,0,0"/>
                <w10:wrap anchorx="page" anchory="page"/>
              </v:shape>
            </w:pict>
          </mc:Fallback>
        </mc:AlternateContent>
      </w:r>
      <w:r>
        <w:rPr>
          <w:noProof/>
          <w:lang w:val="en-US" w:eastAsia="en-US"/>
        </w:rPr>
        <mc:AlternateContent>
          <mc:Choice Requires="wps">
            <w:drawing>
              <wp:anchor distT="0" distB="0" distL="114300" distR="114300" simplePos="0" relativeHeight="251646976" behindDoc="1" locked="0" layoutInCell="1" allowOverlap="1" wp14:anchorId="45638A34" wp14:editId="16B9CE00">
                <wp:simplePos x="0" y="0"/>
                <wp:positionH relativeFrom="page">
                  <wp:posOffset>2884170</wp:posOffset>
                </wp:positionH>
                <wp:positionV relativeFrom="page">
                  <wp:posOffset>882015</wp:posOffset>
                </wp:positionV>
                <wp:extent cx="4441190" cy="4832350"/>
                <wp:effectExtent l="7620" t="5715" r="8890" b="635"/>
                <wp:wrapNone/>
                <wp:docPr id="3" name="Freeform 25" descr="Description: Description: Description: iStock_000004291639Lar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1190" cy="4832350"/>
                        </a:xfrm>
                        <a:custGeom>
                          <a:avLst/>
                          <a:gdLst>
                            <a:gd name="T0" fmla="*/ 2147483646 w 6994"/>
                            <a:gd name="T1" fmla="*/ 0 h 7610"/>
                            <a:gd name="T2" fmla="*/ 2147483646 w 6994"/>
                            <a:gd name="T3" fmla="*/ 0 h 7610"/>
                            <a:gd name="T4" fmla="*/ 2147483646 w 6994"/>
                            <a:gd name="T5" fmla="*/ 2147483646 h 7610"/>
                            <a:gd name="T6" fmla="*/ 2147483646 w 6994"/>
                            <a:gd name="T7" fmla="*/ 2147483646 h 7610"/>
                            <a:gd name="T8" fmla="*/ 0 w 6994"/>
                            <a:gd name="T9" fmla="*/ 2147483646 h 7610"/>
                            <a:gd name="T10" fmla="*/ 2147483646 w 6994"/>
                            <a:gd name="T11" fmla="*/ 0 h 76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94" h="7610">
                              <a:moveTo>
                                <a:pt x="1110" y="0"/>
                              </a:moveTo>
                              <a:lnTo>
                                <a:pt x="6994" y="0"/>
                              </a:lnTo>
                              <a:lnTo>
                                <a:pt x="6994" y="7610"/>
                              </a:lnTo>
                              <a:lnTo>
                                <a:pt x="87" y="7606"/>
                              </a:lnTo>
                              <a:lnTo>
                                <a:pt x="0" y="4293"/>
                              </a:lnTo>
                              <a:lnTo>
                                <a:pt x="1110" y="0"/>
                              </a:lnTo>
                              <a:close/>
                            </a:path>
                          </a:pathLst>
                        </a:custGeom>
                        <a:blipFill dpi="0" rotWithShape="0">
                          <a:blip r:embed="rId3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alt="Description: Description: Description: iStock_000004291639Large" style="position:absolute;margin-left:227.1pt;margin-top:69.45pt;width:349.7pt;height:38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94,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1PSV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" path="m1110,l6994,r,7610l87,7606,,4293,1110,xe" stroked="f">
                <v:fill r:id="rId32" o:title=" iStock_000004291639Large" recolor="t" type="frame"/>
                <v:path arrowok="t" o:connecttype="custom" o:connectlocs="2147483647,0;2147483647,0;2147483647,2147483647;2147483647,2147483647;0,2147483647;2147483647,0" o:connectangles="0,0,0,0,0,0"/>
                <w10:wrap anchorx="page" anchory="page"/>
              </v:shape>
            </w:pict>
          </mc:Fallback>
        </mc:AlternateContent>
      </w:r>
    </w:p>
    <w:p w:rsidR="008752AF" w:rsidRDefault="005350AE" w:rsidP="008752AF">
      <w:pPr>
        <w:rPr>
          <w:noProof/>
        </w:rPr>
      </w:pPr>
      <w:r>
        <w:rPr>
          <w:noProof/>
          <w:lang w:val="en-US" w:eastAsia="en-US"/>
        </w:rPr>
        <mc:AlternateContent>
          <mc:Choice Requires="wps">
            <w:drawing>
              <wp:anchor distT="0" distB="0" distL="114300" distR="114300" simplePos="0" relativeHeight="251642880" behindDoc="1" locked="0" layoutInCell="1" allowOverlap="1" wp14:anchorId="7120990F" wp14:editId="0A9CC419">
                <wp:simplePos x="0" y="0"/>
                <wp:positionH relativeFrom="page">
                  <wp:posOffset>212725</wp:posOffset>
                </wp:positionH>
                <wp:positionV relativeFrom="page">
                  <wp:posOffset>2700655</wp:posOffset>
                </wp:positionV>
                <wp:extent cx="2679700" cy="3041015"/>
                <wp:effectExtent l="0" t="0" r="6350" b="698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0" cy="3041015"/>
                        </a:xfrm>
                        <a:custGeom>
                          <a:avLst/>
                          <a:gdLst>
                            <a:gd name="T0" fmla="*/ 2147483647 w 4208"/>
                            <a:gd name="T1" fmla="*/ 0 h 4782"/>
                            <a:gd name="T2" fmla="*/ 2147483647 w 4208"/>
                            <a:gd name="T3" fmla="*/ 2057215487 h 4782"/>
                            <a:gd name="T4" fmla="*/ 0 w 4208"/>
                            <a:gd name="T5" fmla="*/ 2147483647 h 4782"/>
                            <a:gd name="T6" fmla="*/ 2147483647 w 4208"/>
                            <a:gd name="T7" fmla="*/ 2147483647 h 4782"/>
                            <a:gd name="T8" fmla="*/ 2147483647 w 4208"/>
                            <a:gd name="T9" fmla="*/ 2147483647 h 4782"/>
                            <a:gd name="T10" fmla="*/ 2147483647 w 4208"/>
                            <a:gd name="T11" fmla="*/ 0 h 47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08" h="4782">
                              <a:moveTo>
                                <a:pt x="4171" y="0"/>
                              </a:moveTo>
                              <a:lnTo>
                                <a:pt x="9" y="8"/>
                              </a:lnTo>
                              <a:lnTo>
                                <a:pt x="0" y="4782"/>
                              </a:lnTo>
                              <a:lnTo>
                                <a:pt x="3301" y="4782"/>
                              </a:lnTo>
                              <a:lnTo>
                                <a:pt x="4208" y="1453"/>
                              </a:lnTo>
                              <a:lnTo>
                                <a:pt x="4171"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6.75pt;margin-top:212.65pt;width:211pt;height:239.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" path="m4171,l9,8,,4782r3301,l4208,1453,4171,xe" fillcolor="#988f86 [3206]" stroked="f">
                <v:path arrowok="t" o:connecttype="custom" o:connectlocs="2147483647,0;2147483647,2147483647;0,2147483647;2147483647,2147483647;2147483647,2147483647;2147483647,0" o:connectangles="0,0,0,0,0,0"/>
                <w10:wrap anchorx="page" anchory="page"/>
              </v:shape>
            </w:pict>
          </mc:Fallback>
        </mc:AlternateContent>
      </w:r>
    </w:p>
    <w:p w:rsidR="008752AF" w:rsidRDefault="008752AF" w:rsidP="008752AF">
      <w:pPr>
        <w:rPr>
          <w:noProof/>
        </w:rPr>
      </w:pPr>
    </w:p>
    <w:p w:rsidR="008752AF" w:rsidRDefault="008752AF" w:rsidP="008752AF"/>
    <w:p w:rsidR="008752AF" w:rsidRDefault="008752AF" w:rsidP="008752AF"/>
    <w:tbl>
      <w:tblPr>
        <w:tblpPr w:leftFromText="181" w:rightFromText="181" w:vertAnchor="page" w:tblpX="-459" w:tblpY="42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tblGrid>
      <w:tr w:rsidR="008752AF">
        <w:trPr>
          <w:trHeight w:hRule="exact" w:val="4763"/>
        </w:trPr>
        <w:tc>
          <w:tcPr>
            <w:tcW w:w="3232" w:type="dxa"/>
            <w:tcBorders>
              <w:top w:val="nil"/>
              <w:left w:val="nil"/>
              <w:bottom w:val="nil"/>
              <w:right w:val="nil"/>
            </w:tcBorders>
            <w:vAlign w:val="center"/>
          </w:tcPr>
          <w:p w:rsidR="008752AF" w:rsidRPr="00E43FC3" w:rsidRDefault="008752AF" w:rsidP="00F900C7">
            <w:pPr>
              <w:pStyle w:val="SectionCoverHeading"/>
              <w:framePr w:hSpace="0" w:wrap="auto" w:vAnchor="margin" w:xAlign="left" w:yAlign="inline"/>
              <w:suppressOverlap w:val="0"/>
            </w:pPr>
            <w:r>
              <w:t xml:space="preserve">ANNEX </w:t>
            </w:r>
            <w:r w:rsidR="00F900C7">
              <w:t>4</w:t>
            </w:r>
            <w:r>
              <w:t xml:space="preserve">: </w:t>
            </w:r>
            <w:r w:rsidR="006D5A5C">
              <w:t xml:space="preserve">im4dc </w:t>
            </w:r>
            <w:r>
              <w:t>FLAGSHIP COURSES</w:t>
            </w:r>
          </w:p>
        </w:tc>
      </w:tr>
    </w:tbl>
    <w:p w:rsidR="008752AF" w:rsidRDefault="008752AF" w:rsidP="008752AF"/>
    <w:p w:rsidR="008752AF" w:rsidRDefault="008752AF">
      <w:pPr>
        <w:ind w:left="3686" w:hanging="851"/>
        <w:rPr>
          <w:color w:val="988F86"/>
          <w:sz w:val="40"/>
        </w:rPr>
      </w:pPr>
      <w:r>
        <w:br w:type="page"/>
      </w:r>
    </w:p>
    <w:p w:rsidR="008752AF" w:rsidRDefault="008752AF" w:rsidP="008752AF">
      <w:pPr>
        <w:pStyle w:val="Featuretexttaupe"/>
      </w:pPr>
      <w:r>
        <w:t xml:space="preserve">Annex </w:t>
      </w:r>
      <w:r w:rsidR="00F900C7">
        <w:t>4</w:t>
      </w:r>
      <w:r>
        <w:t xml:space="preserve">: </w:t>
      </w:r>
      <w:r w:rsidR="006D5A5C">
        <w:t xml:space="preserve">IM4DC </w:t>
      </w:r>
      <w:r>
        <w:t xml:space="preserve">Flagship Courses </w:t>
      </w:r>
    </w:p>
    <w:p w:rsidR="008752AF" w:rsidRDefault="008752AF" w:rsidP="008752AF">
      <w:pPr>
        <w:pStyle w:val="Heading3"/>
      </w:pPr>
      <w:r>
        <w:t>‘Regional Development and Mining’ 3–28 February</w:t>
      </w:r>
      <w:r w:rsidR="006D5A5C">
        <w:t xml:space="preserve"> 2014</w:t>
      </w:r>
    </w:p>
    <w:p w:rsidR="008752AF" w:rsidRPr="00AC0507" w:rsidRDefault="001B5690" w:rsidP="008752AF">
      <w:pPr>
        <w:pStyle w:val="Heading3"/>
      </w:pPr>
      <w:r>
        <w:t xml:space="preserve">Participants interviewed on </w:t>
      </w:r>
      <w:r w:rsidR="008752AF">
        <w:t xml:space="preserve">14 February </w:t>
      </w:r>
      <w:r w:rsidR="006D5A5C">
        <w:t xml:space="preserve">2014 </w:t>
      </w:r>
      <w:r w:rsidR="008752AF">
        <w:t>at UWA School of Earth and Environment</w:t>
      </w:r>
    </w:p>
    <w:tbl>
      <w:tblPr>
        <w:tblStyle w:val="ListTable3-Accent31"/>
        <w:tblW w:w="5000" w:type="pct"/>
        <w:tblBorders>
          <w:insideH w:val="single" w:sz="4" w:space="0" w:color="988F86" w:themeColor="accent3"/>
          <w:insideV w:val="single" w:sz="4" w:space="0" w:color="988F86" w:themeColor="accent3"/>
        </w:tblBorders>
        <w:tblCellMar>
          <w:top w:w="57" w:type="dxa"/>
          <w:bottom w:w="57" w:type="dxa"/>
        </w:tblCellMar>
        <w:tblLook w:val="04A0" w:firstRow="1" w:lastRow="0" w:firstColumn="1" w:lastColumn="0" w:noHBand="0" w:noVBand="1"/>
      </w:tblPr>
      <w:tblGrid>
        <w:gridCol w:w="2271"/>
        <w:gridCol w:w="1730"/>
        <w:gridCol w:w="3382"/>
        <w:gridCol w:w="2471"/>
      </w:tblGrid>
      <w:tr w:rsidR="008752AF" w:rsidRPr="008752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2" w:type="pct"/>
            <w:tcBorders>
              <w:bottom w:val="none" w:sz="0" w:space="0" w:color="auto"/>
              <w:right w:val="none" w:sz="0" w:space="0" w:color="auto"/>
            </w:tcBorders>
            <w:vAlign w:val="center"/>
          </w:tcPr>
          <w:p w:rsidR="008752AF" w:rsidRPr="008752AF" w:rsidRDefault="008752AF" w:rsidP="008752AF">
            <w:pPr>
              <w:pStyle w:val="TableText"/>
              <w:spacing w:before="0" w:after="0"/>
              <w:jc w:val="center"/>
              <w:rPr>
                <w:b w:val="0"/>
                <w:bCs w:val="0"/>
                <w:sz w:val="16"/>
                <w:szCs w:val="16"/>
              </w:rPr>
            </w:pPr>
            <w:bookmarkStart w:id="29" w:name="RANGE!A1:D17"/>
            <w:r w:rsidRPr="008752AF">
              <w:rPr>
                <w:sz w:val="16"/>
                <w:szCs w:val="16"/>
              </w:rPr>
              <w:t>Name</w:t>
            </w:r>
            <w:bookmarkEnd w:id="29"/>
          </w:p>
        </w:tc>
        <w:tc>
          <w:tcPr>
            <w:tcW w:w="878" w:type="pct"/>
            <w:vAlign w:val="center"/>
          </w:tcPr>
          <w:p w:rsidR="008752AF" w:rsidRPr="008752AF" w:rsidRDefault="008752AF" w:rsidP="008752AF">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8752AF">
              <w:rPr>
                <w:sz w:val="16"/>
                <w:szCs w:val="16"/>
              </w:rPr>
              <w:t>Country of Residence</w:t>
            </w:r>
          </w:p>
        </w:tc>
        <w:tc>
          <w:tcPr>
            <w:tcW w:w="1716" w:type="pct"/>
            <w:vAlign w:val="center"/>
          </w:tcPr>
          <w:p w:rsidR="008752AF" w:rsidRPr="008752AF" w:rsidRDefault="008752AF" w:rsidP="008752AF">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8752AF">
              <w:rPr>
                <w:sz w:val="16"/>
                <w:szCs w:val="16"/>
              </w:rPr>
              <w:t>Organisation</w:t>
            </w:r>
          </w:p>
        </w:tc>
        <w:tc>
          <w:tcPr>
            <w:tcW w:w="1254" w:type="pct"/>
            <w:vAlign w:val="center"/>
          </w:tcPr>
          <w:p w:rsidR="008752AF" w:rsidRPr="008752AF" w:rsidRDefault="008752AF" w:rsidP="008752AF">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8752AF">
              <w:rPr>
                <w:sz w:val="16"/>
                <w:szCs w:val="16"/>
              </w:rPr>
              <w:t>Position</w:t>
            </w:r>
          </w:p>
        </w:tc>
      </w:tr>
      <w:tr w:rsidR="008752AF" w:rsidRPr="00875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Borders>
              <w:bottom w:val="none" w:sz="0" w:space="0" w:color="auto"/>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Davis Ombese *</w:t>
            </w:r>
          </w:p>
        </w:tc>
        <w:tc>
          <w:tcPr>
            <w:tcW w:w="878" w:type="pct"/>
            <w:tcBorders>
              <w:bottom w:val="none" w:sz="0" w:space="0" w:color="auto"/>
            </w:tcBorders>
            <w:noWrap/>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Kenya</w:t>
            </w:r>
          </w:p>
        </w:tc>
        <w:tc>
          <w:tcPr>
            <w:tcW w:w="1716"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Tax Justice Network Africa</w:t>
            </w:r>
          </w:p>
        </w:tc>
        <w:tc>
          <w:tcPr>
            <w:tcW w:w="1254"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Project Coordinator EI Development</w:t>
            </w:r>
            <w:r w:rsidR="00EB3E19">
              <w:rPr>
                <w:rFonts w:cs="Calibri"/>
                <w:color w:val="000000"/>
                <w:sz w:val="16"/>
                <w:szCs w:val="16"/>
              </w:rPr>
              <w:t xml:space="preserve"> </w:t>
            </w:r>
            <w:r w:rsidRPr="008752AF">
              <w:rPr>
                <w:rFonts w:cs="Calibri"/>
                <w:color w:val="000000"/>
                <w:sz w:val="16"/>
                <w:szCs w:val="16"/>
              </w:rPr>
              <w:t>Program</w:t>
            </w:r>
          </w:p>
        </w:tc>
      </w:tr>
      <w:tr w:rsidR="008752AF" w:rsidRPr="008752AF">
        <w:tc>
          <w:tcPr>
            <w:cnfStyle w:val="001000000000" w:firstRow="0" w:lastRow="0" w:firstColumn="1" w:lastColumn="0" w:oddVBand="0" w:evenVBand="0" w:oddHBand="0" w:evenHBand="0" w:firstRowFirstColumn="0" w:firstRowLastColumn="0" w:lastRowFirstColumn="0" w:lastRowLastColumn="0"/>
            <w:tcW w:w="1152" w:type="pct"/>
            <w:tcBorders>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Tikondane Phiri</w:t>
            </w:r>
          </w:p>
        </w:tc>
        <w:tc>
          <w:tcPr>
            <w:tcW w:w="878" w:type="pct"/>
            <w:noWrap/>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Malawi</w:t>
            </w:r>
          </w:p>
        </w:tc>
        <w:tc>
          <w:tcPr>
            <w:tcW w:w="1716"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Department of Mines</w:t>
            </w:r>
          </w:p>
        </w:tc>
        <w:tc>
          <w:tcPr>
            <w:tcW w:w="1254"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Mining Engineer</w:t>
            </w:r>
          </w:p>
        </w:tc>
      </w:tr>
      <w:tr w:rsidR="008752AF" w:rsidRPr="00875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Borders>
              <w:bottom w:val="none" w:sz="0" w:space="0" w:color="auto"/>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Delgersuren Jambelsuren</w:t>
            </w:r>
          </w:p>
        </w:tc>
        <w:tc>
          <w:tcPr>
            <w:tcW w:w="878" w:type="pct"/>
            <w:tcBorders>
              <w:bottom w:val="none" w:sz="0" w:space="0" w:color="auto"/>
            </w:tcBorders>
            <w:noWrap/>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Mongolia</w:t>
            </w:r>
          </w:p>
        </w:tc>
        <w:tc>
          <w:tcPr>
            <w:tcW w:w="1716"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Gachuurt NGO of Nature Environment Restoration</w:t>
            </w:r>
          </w:p>
        </w:tc>
        <w:tc>
          <w:tcPr>
            <w:tcW w:w="1254"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Operation Manager</w:t>
            </w:r>
          </w:p>
        </w:tc>
      </w:tr>
      <w:tr w:rsidR="008752AF" w:rsidRPr="008752AF">
        <w:tc>
          <w:tcPr>
            <w:cnfStyle w:val="001000000000" w:firstRow="0" w:lastRow="0" w:firstColumn="1" w:lastColumn="0" w:oddVBand="0" w:evenVBand="0" w:oddHBand="0" w:evenHBand="0" w:firstRowFirstColumn="0" w:firstRowLastColumn="0" w:lastRowFirstColumn="0" w:lastRowLastColumn="0"/>
            <w:tcW w:w="1152" w:type="pct"/>
            <w:tcBorders>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Chinbat Tumur-Ochir</w:t>
            </w:r>
          </w:p>
        </w:tc>
        <w:tc>
          <w:tcPr>
            <w:tcW w:w="878" w:type="pct"/>
            <w:noWrap/>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Mongolia</w:t>
            </w:r>
          </w:p>
        </w:tc>
        <w:tc>
          <w:tcPr>
            <w:tcW w:w="1716"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Gachuurt NGO of Nature Environment Restoration</w:t>
            </w:r>
          </w:p>
        </w:tc>
        <w:tc>
          <w:tcPr>
            <w:tcW w:w="1254"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Vice Director</w:t>
            </w:r>
          </w:p>
        </w:tc>
      </w:tr>
      <w:tr w:rsidR="008752AF" w:rsidRPr="00875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Borders>
              <w:bottom w:val="none" w:sz="0" w:space="0" w:color="auto"/>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Enkhbold Dashtsesenjin *</w:t>
            </w:r>
          </w:p>
        </w:tc>
        <w:tc>
          <w:tcPr>
            <w:tcW w:w="878" w:type="pct"/>
            <w:tcBorders>
              <w:bottom w:val="none" w:sz="0" w:space="0" w:color="auto"/>
            </w:tcBorders>
            <w:noWrap/>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Mongolia</w:t>
            </w:r>
          </w:p>
        </w:tc>
        <w:tc>
          <w:tcPr>
            <w:tcW w:w="1716"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Mongolian National Mining Association</w:t>
            </w:r>
          </w:p>
        </w:tc>
        <w:tc>
          <w:tcPr>
            <w:tcW w:w="1254"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Foreign Affairs Manager Translator</w:t>
            </w:r>
          </w:p>
        </w:tc>
      </w:tr>
      <w:tr w:rsidR="008752AF" w:rsidRPr="008752AF">
        <w:tc>
          <w:tcPr>
            <w:cnfStyle w:val="001000000000" w:firstRow="0" w:lastRow="0" w:firstColumn="1" w:lastColumn="0" w:oddVBand="0" w:evenVBand="0" w:oddHBand="0" w:evenHBand="0" w:firstRowFirstColumn="0" w:firstRowLastColumn="0" w:lastRowFirstColumn="0" w:lastRowLastColumn="0"/>
            <w:tcW w:w="1152" w:type="pct"/>
            <w:tcBorders>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Salleye Soumana</w:t>
            </w:r>
          </w:p>
        </w:tc>
        <w:tc>
          <w:tcPr>
            <w:tcW w:w="878" w:type="pct"/>
            <w:noWrap/>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Niger</w:t>
            </w:r>
          </w:p>
        </w:tc>
        <w:tc>
          <w:tcPr>
            <w:tcW w:w="1716"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Ministry of Mines and Industrial Development</w:t>
            </w:r>
          </w:p>
        </w:tc>
        <w:tc>
          <w:tcPr>
            <w:tcW w:w="1254"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Head Division of Mining Economy and Taxation</w:t>
            </w:r>
          </w:p>
        </w:tc>
      </w:tr>
      <w:tr w:rsidR="008752AF" w:rsidRPr="00875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Borders>
              <w:bottom w:val="none" w:sz="0" w:space="0" w:color="auto"/>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Marian Ojeaga *</w:t>
            </w:r>
          </w:p>
        </w:tc>
        <w:tc>
          <w:tcPr>
            <w:tcW w:w="878" w:type="pct"/>
            <w:tcBorders>
              <w:bottom w:val="none" w:sz="0" w:space="0" w:color="auto"/>
            </w:tcBorders>
            <w:noWrap/>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Nigeria</w:t>
            </w:r>
          </w:p>
        </w:tc>
        <w:tc>
          <w:tcPr>
            <w:tcW w:w="1716"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Ministry of Economic Planning</w:t>
            </w:r>
          </w:p>
        </w:tc>
        <w:tc>
          <w:tcPr>
            <w:tcW w:w="1254"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System Analyst</w:t>
            </w:r>
          </w:p>
        </w:tc>
      </w:tr>
      <w:tr w:rsidR="008752AF" w:rsidRPr="008752AF">
        <w:tc>
          <w:tcPr>
            <w:cnfStyle w:val="001000000000" w:firstRow="0" w:lastRow="0" w:firstColumn="1" w:lastColumn="0" w:oddVBand="0" w:evenVBand="0" w:oddHBand="0" w:evenHBand="0" w:firstRowFirstColumn="0" w:firstRowLastColumn="0" w:lastRowFirstColumn="0" w:lastRowLastColumn="0"/>
            <w:tcW w:w="1152" w:type="pct"/>
            <w:tcBorders>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Rabiu Kabir *</w:t>
            </w:r>
          </w:p>
        </w:tc>
        <w:tc>
          <w:tcPr>
            <w:tcW w:w="878" w:type="pct"/>
            <w:noWrap/>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Nigeria</w:t>
            </w:r>
          </w:p>
        </w:tc>
        <w:tc>
          <w:tcPr>
            <w:tcW w:w="1716"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Revenue Mobiliisation Allocation &amp; Fiscal Commission</w:t>
            </w:r>
          </w:p>
        </w:tc>
        <w:tc>
          <w:tcPr>
            <w:tcW w:w="1254"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Assistant Director ( Solid Minerals )</w:t>
            </w:r>
          </w:p>
        </w:tc>
      </w:tr>
      <w:tr w:rsidR="008752AF" w:rsidRPr="00875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Borders>
              <w:bottom w:val="none" w:sz="0" w:space="0" w:color="auto"/>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Rosario Santa Gadea Durate *</w:t>
            </w:r>
          </w:p>
        </w:tc>
        <w:tc>
          <w:tcPr>
            <w:tcW w:w="878" w:type="pct"/>
            <w:tcBorders>
              <w:bottom w:val="none" w:sz="0" w:space="0" w:color="auto"/>
            </w:tcBorders>
            <w:noWrap/>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Peru</w:t>
            </w:r>
          </w:p>
        </w:tc>
        <w:tc>
          <w:tcPr>
            <w:tcW w:w="1716"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University of Pacifico</w:t>
            </w:r>
          </w:p>
        </w:tc>
        <w:tc>
          <w:tcPr>
            <w:tcW w:w="1254"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Researcher Coordinator of Economics, Business and International Relations</w:t>
            </w:r>
          </w:p>
        </w:tc>
      </w:tr>
      <w:tr w:rsidR="008752AF" w:rsidRPr="008752AF">
        <w:tc>
          <w:tcPr>
            <w:cnfStyle w:val="001000000000" w:firstRow="0" w:lastRow="0" w:firstColumn="1" w:lastColumn="0" w:oddVBand="0" w:evenVBand="0" w:oddHBand="0" w:evenHBand="0" w:firstRowFirstColumn="0" w:firstRowLastColumn="0" w:lastRowFirstColumn="0" w:lastRowLastColumn="0"/>
            <w:tcW w:w="1152" w:type="pct"/>
            <w:tcBorders>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Rec Erhuela *</w:t>
            </w:r>
          </w:p>
        </w:tc>
        <w:tc>
          <w:tcPr>
            <w:tcW w:w="878" w:type="pct"/>
            <w:noWrap/>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The Philippines</w:t>
            </w:r>
          </w:p>
        </w:tc>
        <w:tc>
          <w:tcPr>
            <w:tcW w:w="1716"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University of Southeast Philippines</w:t>
            </w:r>
          </w:p>
        </w:tc>
        <w:tc>
          <w:tcPr>
            <w:tcW w:w="1254"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 xml:space="preserve"> Associate Professor</w:t>
            </w:r>
          </w:p>
        </w:tc>
      </w:tr>
      <w:tr w:rsidR="008752AF" w:rsidRPr="00875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Borders>
              <w:bottom w:val="none" w:sz="0" w:space="0" w:color="auto"/>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John Kayangira *</w:t>
            </w:r>
          </w:p>
        </w:tc>
        <w:tc>
          <w:tcPr>
            <w:tcW w:w="878" w:type="pct"/>
            <w:tcBorders>
              <w:bottom w:val="none" w:sz="0" w:space="0" w:color="auto"/>
            </w:tcBorders>
            <w:noWrap/>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Rwanda</w:t>
            </w:r>
          </w:p>
        </w:tc>
        <w:tc>
          <w:tcPr>
            <w:tcW w:w="1716"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Natural Resources and Geology and Mines Authority</w:t>
            </w:r>
          </w:p>
        </w:tc>
        <w:tc>
          <w:tcPr>
            <w:tcW w:w="1254"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Director of Support Services in Mining Investment and Business Development</w:t>
            </w:r>
          </w:p>
        </w:tc>
      </w:tr>
      <w:tr w:rsidR="008752AF" w:rsidRPr="008752AF">
        <w:tc>
          <w:tcPr>
            <w:cnfStyle w:val="001000000000" w:firstRow="0" w:lastRow="0" w:firstColumn="1" w:lastColumn="0" w:oddVBand="0" w:evenVBand="0" w:oddHBand="0" w:evenHBand="0" w:firstRowFirstColumn="0" w:firstRowLastColumn="0" w:lastRowFirstColumn="0" w:lastRowLastColumn="0"/>
            <w:tcW w:w="1152" w:type="pct"/>
            <w:tcBorders>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Narcisse Ntihinyuzwa *</w:t>
            </w:r>
          </w:p>
        </w:tc>
        <w:tc>
          <w:tcPr>
            <w:tcW w:w="878" w:type="pct"/>
            <w:noWrap/>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Rwanda</w:t>
            </w:r>
          </w:p>
        </w:tc>
        <w:tc>
          <w:tcPr>
            <w:tcW w:w="1716"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Ministry of Natural Resources</w:t>
            </w:r>
          </w:p>
        </w:tc>
        <w:tc>
          <w:tcPr>
            <w:tcW w:w="1254"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Mineral Economist</w:t>
            </w:r>
          </w:p>
        </w:tc>
      </w:tr>
      <w:tr w:rsidR="008752AF" w:rsidRPr="00875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Borders>
              <w:bottom w:val="none" w:sz="0" w:space="0" w:color="auto"/>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 xml:space="preserve">Christopher Byaruhanga * </w:t>
            </w:r>
          </w:p>
        </w:tc>
        <w:tc>
          <w:tcPr>
            <w:tcW w:w="878" w:type="pct"/>
            <w:tcBorders>
              <w:bottom w:val="none" w:sz="0" w:space="0" w:color="auto"/>
            </w:tcBorders>
            <w:noWrap/>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Uganda</w:t>
            </w:r>
          </w:p>
        </w:tc>
        <w:tc>
          <w:tcPr>
            <w:tcW w:w="1716"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Actionaid Uganda</w:t>
            </w:r>
          </w:p>
        </w:tc>
        <w:tc>
          <w:tcPr>
            <w:tcW w:w="1254"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Manager, Oil Project</w:t>
            </w:r>
          </w:p>
        </w:tc>
      </w:tr>
      <w:tr w:rsidR="008752AF" w:rsidRPr="008752AF">
        <w:tc>
          <w:tcPr>
            <w:cnfStyle w:val="001000000000" w:firstRow="0" w:lastRow="0" w:firstColumn="1" w:lastColumn="0" w:oddVBand="0" w:evenVBand="0" w:oddHBand="0" w:evenHBand="0" w:firstRowFirstColumn="0" w:firstRowLastColumn="0" w:lastRowFirstColumn="0" w:lastRowLastColumn="0"/>
            <w:tcW w:w="1152" w:type="pct"/>
            <w:tcBorders>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Moses Nadlope *</w:t>
            </w:r>
          </w:p>
        </w:tc>
        <w:tc>
          <w:tcPr>
            <w:tcW w:w="878" w:type="pct"/>
            <w:noWrap/>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Uganda</w:t>
            </w:r>
          </w:p>
        </w:tc>
        <w:tc>
          <w:tcPr>
            <w:tcW w:w="1716"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Makerere University</w:t>
            </w:r>
          </w:p>
        </w:tc>
        <w:tc>
          <w:tcPr>
            <w:tcW w:w="1254" w:type="pct"/>
          </w:tcPr>
          <w:p w:rsidR="008752AF" w:rsidRPr="008752AF"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8752AF">
              <w:rPr>
                <w:rFonts w:cs="Calibri"/>
                <w:color w:val="000000"/>
                <w:sz w:val="16"/>
                <w:szCs w:val="16"/>
              </w:rPr>
              <w:t>Investment Research Officer</w:t>
            </w:r>
          </w:p>
        </w:tc>
      </w:tr>
      <w:tr w:rsidR="008752AF" w:rsidRPr="00875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Borders>
              <w:bottom w:val="none" w:sz="0" w:space="0" w:color="auto"/>
              <w:right w:val="none" w:sz="0" w:space="0" w:color="auto"/>
            </w:tcBorders>
          </w:tcPr>
          <w:p w:rsidR="008752AF" w:rsidRPr="008752AF" w:rsidRDefault="008752AF" w:rsidP="008752AF">
            <w:pPr>
              <w:pStyle w:val="TableText"/>
              <w:spacing w:before="0" w:after="0"/>
              <w:rPr>
                <w:rFonts w:cs="Calibri"/>
                <w:b w:val="0"/>
                <w:color w:val="000000"/>
                <w:sz w:val="16"/>
                <w:szCs w:val="16"/>
              </w:rPr>
            </w:pPr>
            <w:r w:rsidRPr="008752AF">
              <w:rPr>
                <w:rFonts w:cs="Calibri"/>
                <w:b w:val="0"/>
                <w:color w:val="000000"/>
                <w:sz w:val="16"/>
                <w:szCs w:val="16"/>
              </w:rPr>
              <w:t>Ida Zulu *</w:t>
            </w:r>
          </w:p>
        </w:tc>
        <w:tc>
          <w:tcPr>
            <w:tcW w:w="878" w:type="pct"/>
            <w:tcBorders>
              <w:bottom w:val="none" w:sz="0" w:space="0" w:color="auto"/>
            </w:tcBorders>
            <w:noWrap/>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sz w:val="16"/>
                <w:szCs w:val="16"/>
              </w:rPr>
            </w:pPr>
            <w:r w:rsidRPr="008752AF">
              <w:rPr>
                <w:rFonts w:cs="Calibri"/>
                <w:color w:val="000000"/>
                <w:sz w:val="16"/>
                <w:szCs w:val="16"/>
              </w:rPr>
              <w:t>Zambia</w:t>
            </w:r>
          </w:p>
        </w:tc>
        <w:tc>
          <w:tcPr>
            <w:tcW w:w="1716"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Copperbelt University</w:t>
            </w:r>
          </w:p>
        </w:tc>
        <w:tc>
          <w:tcPr>
            <w:tcW w:w="1254" w:type="pct"/>
            <w:tcBorders>
              <w:bottom w:val="none" w:sz="0" w:space="0" w:color="auto"/>
            </w:tcBorders>
          </w:tcPr>
          <w:p w:rsidR="008752AF" w:rsidRPr="008752AF"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8752AF">
              <w:rPr>
                <w:rFonts w:cs="Calibri"/>
                <w:color w:val="000000"/>
                <w:sz w:val="16"/>
                <w:szCs w:val="16"/>
              </w:rPr>
              <w:t>Lecturer and Researcher</w:t>
            </w:r>
          </w:p>
        </w:tc>
      </w:tr>
    </w:tbl>
    <w:p w:rsidR="008752AF" w:rsidRPr="008752AF" w:rsidRDefault="008752AF" w:rsidP="008752AF">
      <w:pPr>
        <w:pStyle w:val="Heading3"/>
      </w:pPr>
      <w:r w:rsidRPr="008752AF">
        <w:t>Summary</w:t>
      </w:r>
    </w:p>
    <w:p w:rsidR="008752AF" w:rsidRPr="008752AF" w:rsidRDefault="008752AF" w:rsidP="008752AF">
      <w:pPr>
        <w:pStyle w:val="BodyText"/>
      </w:pPr>
      <w:r w:rsidRPr="008752AF">
        <w:t>The participants were unanimous in the interest shown and in the value and benefits of the course in relation to their work and position. The course allowed them to work in both diverse and more country</w:t>
      </w:r>
      <w:r w:rsidR="00EB3E19">
        <w:t xml:space="preserve"> / </w:t>
      </w:r>
      <w:r w:rsidRPr="008752AF">
        <w:t>region groupings in an enthusiastic, friendly and convivial atmosphere. The group presenters were elected and the presentations of the topics discussed were of a high calibre. The participants’ diversity was seen to be an advantage in sharing country knowledge and experience. They all had return to work plans from the knowledge gained from this course which were very relevant to their organisations and which they were eager to transfer, make change and implement. For example Rabiu Kadir of Nigeria had return to work interest in more local procurement in the supply chain for mining.</w:t>
      </w:r>
    </w:p>
    <w:p w:rsidR="007B5175" w:rsidRDefault="008752AF" w:rsidP="008752AF">
      <w:pPr>
        <w:pStyle w:val="BodyText"/>
        <w:rPr>
          <w:lang w:val="en-US"/>
        </w:rPr>
      </w:pPr>
      <w:r w:rsidRPr="001D0840">
        <w:rPr>
          <w:noProof/>
          <w:szCs w:val="28"/>
          <w:lang w:val="en-US" w:eastAsia="en-US"/>
        </w:rPr>
        <w:drawing>
          <wp:inline distT="0" distB="0" distL="0" distR="0" wp14:anchorId="359C7F12" wp14:editId="4FC3B632">
            <wp:extent cx="5958840" cy="4469130"/>
            <wp:effectExtent l="0" t="0" r="381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58840" cy="4469130"/>
                    </a:xfrm>
                    <a:prstGeom prst="rect">
                      <a:avLst/>
                    </a:prstGeom>
                    <a:noFill/>
                    <a:ln w="9525">
                      <a:noFill/>
                      <a:miter lim="800000"/>
                      <a:headEnd/>
                      <a:tailEnd/>
                    </a:ln>
                  </pic:spPr>
                </pic:pic>
              </a:graphicData>
            </a:graphic>
          </wp:inline>
        </w:drawing>
      </w:r>
    </w:p>
    <w:p w:rsidR="008752AF" w:rsidRPr="007B5175" w:rsidRDefault="008752AF" w:rsidP="008752AF">
      <w:pPr>
        <w:pStyle w:val="BodyText"/>
        <w:rPr>
          <w:b/>
          <w:i/>
          <w:iCs/>
          <w:sz w:val="24"/>
          <w:szCs w:val="28"/>
        </w:rPr>
      </w:pPr>
      <w:r w:rsidRPr="007B5175">
        <w:rPr>
          <w:i/>
          <w:iCs/>
          <w:lang w:val="en-US"/>
        </w:rPr>
        <w:t>Group discussions with Marian Ojeaga of Nigeria making a presentation from her group of Salleye Soumana of Niger, Rec Erhuela of the Philippines and Rabiu Kabir of Nigeria to her left</w:t>
      </w:r>
      <w:r w:rsidR="006D5A5C">
        <w:rPr>
          <w:i/>
          <w:iCs/>
          <w:lang w:val="en-US"/>
        </w:rPr>
        <w:t>.</w:t>
      </w:r>
    </w:p>
    <w:p w:rsidR="008752AF" w:rsidRDefault="008752AF">
      <w:pPr>
        <w:ind w:left="3686" w:hanging="851"/>
        <w:rPr>
          <w:b/>
          <w:color w:val="003767"/>
        </w:rPr>
      </w:pPr>
      <w:r>
        <w:br w:type="page"/>
      </w:r>
    </w:p>
    <w:p w:rsidR="008752AF" w:rsidRDefault="008752AF" w:rsidP="008752AF">
      <w:pPr>
        <w:pStyle w:val="Heading3"/>
      </w:pPr>
      <w:r>
        <w:t>Flagship Course ‘Environmental Management in Mining’ 3– 28</w:t>
      </w:r>
      <w:r w:rsidRPr="008752AF">
        <w:t xml:space="preserve"> </w:t>
      </w:r>
      <w:r>
        <w:t>February</w:t>
      </w:r>
      <w:r w:rsidR="006D5A5C">
        <w:t xml:space="preserve"> 2014</w:t>
      </w:r>
    </w:p>
    <w:p w:rsidR="008752AF" w:rsidRPr="00E254A3" w:rsidRDefault="001B5690" w:rsidP="008752AF">
      <w:pPr>
        <w:pStyle w:val="Heading3"/>
      </w:pPr>
      <w:r>
        <w:t xml:space="preserve">Participants interviewed on </w:t>
      </w:r>
      <w:r w:rsidR="008752AF">
        <w:t>25</w:t>
      </w:r>
      <w:r w:rsidR="00EB3E19">
        <w:t>–</w:t>
      </w:r>
      <w:r w:rsidR="008752AF">
        <w:t xml:space="preserve">26 </w:t>
      </w:r>
      <w:r w:rsidR="00D32688">
        <w:t xml:space="preserve">February </w:t>
      </w:r>
      <w:r w:rsidR="006D5A5C">
        <w:t xml:space="preserve">2014 </w:t>
      </w:r>
      <w:r w:rsidR="008752AF">
        <w:t>at UQ Sustainable Mining Institute</w:t>
      </w:r>
    </w:p>
    <w:tbl>
      <w:tblPr>
        <w:tblStyle w:val="ListTable3-Accent31"/>
        <w:tblW w:w="5000" w:type="pct"/>
        <w:tblBorders>
          <w:insideH w:val="single" w:sz="4" w:space="0" w:color="988F86" w:themeColor="accent3"/>
          <w:insideV w:val="single" w:sz="4" w:space="0" w:color="988F86" w:themeColor="accent3"/>
        </w:tblBorders>
        <w:tblLayout w:type="fixed"/>
        <w:tblCellMar>
          <w:top w:w="57" w:type="dxa"/>
          <w:bottom w:w="57" w:type="dxa"/>
        </w:tblCellMar>
        <w:tblLook w:val="04A0" w:firstRow="1" w:lastRow="0" w:firstColumn="1" w:lastColumn="0" w:noHBand="0" w:noVBand="1"/>
      </w:tblPr>
      <w:tblGrid>
        <w:gridCol w:w="2462"/>
        <w:gridCol w:w="1598"/>
        <w:gridCol w:w="3352"/>
        <w:gridCol w:w="2442"/>
      </w:tblGrid>
      <w:tr w:rsidR="008752AF" w:rsidRPr="00A53C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9" w:type="pct"/>
            <w:tcBorders>
              <w:bottom w:val="none" w:sz="0" w:space="0" w:color="auto"/>
              <w:right w:val="none" w:sz="0" w:space="0" w:color="auto"/>
            </w:tcBorders>
            <w:vAlign w:val="center"/>
          </w:tcPr>
          <w:p w:rsidR="008752AF" w:rsidRPr="001F1363" w:rsidRDefault="008752AF" w:rsidP="008752AF">
            <w:pPr>
              <w:pStyle w:val="TableText"/>
              <w:spacing w:before="0" w:after="0"/>
              <w:jc w:val="center"/>
              <w:rPr>
                <w:b w:val="0"/>
                <w:bCs w:val="0"/>
              </w:rPr>
            </w:pPr>
            <w:r w:rsidRPr="001F1363">
              <w:t>Name</w:t>
            </w:r>
          </w:p>
        </w:tc>
        <w:tc>
          <w:tcPr>
            <w:tcW w:w="811" w:type="pct"/>
            <w:vAlign w:val="center"/>
          </w:tcPr>
          <w:p w:rsidR="008752AF" w:rsidRPr="001F1363" w:rsidRDefault="008752AF" w:rsidP="008752AF">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1F1363">
              <w:t>Country of Residence</w:t>
            </w:r>
          </w:p>
        </w:tc>
        <w:tc>
          <w:tcPr>
            <w:tcW w:w="1701" w:type="pct"/>
            <w:vAlign w:val="center"/>
          </w:tcPr>
          <w:p w:rsidR="008752AF" w:rsidRPr="001F1363" w:rsidRDefault="008752AF" w:rsidP="008752AF">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1F1363">
              <w:t>Organisation</w:t>
            </w:r>
          </w:p>
        </w:tc>
        <w:tc>
          <w:tcPr>
            <w:tcW w:w="1239" w:type="pct"/>
            <w:vAlign w:val="center"/>
          </w:tcPr>
          <w:p w:rsidR="008752AF" w:rsidRPr="001F1363" w:rsidRDefault="008752AF" w:rsidP="008752AF">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1F1363">
              <w:t>Position</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Sereima Koli</w:t>
            </w:r>
            <w:r>
              <w:rPr>
                <w:rFonts w:cs="Calibri"/>
                <w:color w:val="000000"/>
              </w:rPr>
              <w:t xml:space="preserve">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Fiji</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Ministry of Lands and Mineral Resources</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Acting Senior Scientific Officer</w:t>
            </w:r>
            <w:r w:rsidR="00EB3E19">
              <w:rPr>
                <w:rFonts w:cs="Calibri"/>
                <w:color w:val="000000"/>
              </w:rPr>
              <w:t xml:space="preserve"> – </w:t>
            </w:r>
            <w:r w:rsidRPr="00F315F2">
              <w:rPr>
                <w:rFonts w:cs="Calibri"/>
                <w:color w:val="000000"/>
              </w:rPr>
              <w:t>Mining Division (Environment Unit)</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Justus Deikumah</w:t>
            </w:r>
            <w:r>
              <w:rPr>
                <w:rFonts w:cs="Calibri"/>
                <w:color w:val="000000"/>
              </w:rPr>
              <w:t xml:space="preserve">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Ghana</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University of Cape Coast</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Lecturer</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Azaria Indrawardhana</w:t>
            </w:r>
            <w:r>
              <w:rPr>
                <w:rFonts w:cs="Calibri"/>
                <w:color w:val="000000"/>
              </w:rPr>
              <w:t xml:space="preserve">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Indonesia</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Ministry of Energy and Minerals</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Mines Inspector</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Donny Simorangkir</w:t>
            </w:r>
            <w:r>
              <w:rPr>
                <w:rFonts w:cs="Calibri"/>
                <w:color w:val="000000"/>
              </w:rPr>
              <w:t xml:space="preserve">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Indonesia</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Ministry of Energy and Minerals</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Section Head, Technical Supervision of Coal</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Ben Toejaeh</w:t>
            </w:r>
            <w:r>
              <w:rPr>
                <w:rFonts w:cs="Calibri"/>
                <w:color w:val="000000"/>
              </w:rPr>
              <w:t xml:space="preserve">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Liberia</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Ministry of Lands, Mines and Energy</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Mining Engineer</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Samuel Wilson</w:t>
            </w:r>
            <w:r>
              <w:rPr>
                <w:rFonts w:cs="Calibri"/>
                <w:color w:val="000000"/>
              </w:rPr>
              <w:t xml:space="preserve">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Liberia</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Ministry of Lands, Mines and Energy</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Mining Engineer</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Emmanuel Mwathunga</w:t>
            </w:r>
            <w:r>
              <w:rPr>
                <w:rFonts w:cs="Calibri"/>
                <w:color w:val="000000"/>
              </w:rPr>
              <w:t xml:space="preserve">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Malawi</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Ministry of Mining</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Mining Engineer (Environment)</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F315F2">
              <w:rPr>
                <w:rFonts w:cs="Calibri"/>
                <w:color w:val="000000"/>
              </w:rPr>
              <w:t>Mphatso Chikoti</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Malawi</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Ministry of Mining, Department of Mines</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Mines Inspector</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F315F2">
              <w:rPr>
                <w:rFonts w:cs="Calibri"/>
                <w:color w:val="000000"/>
              </w:rPr>
              <w:t>Khulan Bayar</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Mongolia</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Ministry of Mining</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Officer of Department for Coordination of Policy Implementation</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Abiodun Odukoya</w:t>
            </w:r>
            <w:r>
              <w:rPr>
                <w:rFonts w:cs="Calibri"/>
                <w:color w:val="000000"/>
              </w:rPr>
              <w:t xml:space="preserve">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Nigeria</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University of Lagos</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Senior Lecturer</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Oscar David Matallana Tost</w:t>
            </w:r>
            <w:r w:rsidR="00EB3E19">
              <w:rPr>
                <w:rFonts w:cs="Calibri"/>
                <w:color w:val="000000"/>
              </w:rPr>
              <w:t xml:space="preserve"> </w:t>
            </w:r>
            <w:r>
              <w:rPr>
                <w:rFonts w:cs="Calibri"/>
                <w:color w:val="000000"/>
              </w:rPr>
              <w:t>*</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Peru</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UTEC University</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Academic, Qualified Teacher, Researcher</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Angel Chavez</w:t>
            </w:r>
            <w:r>
              <w:rPr>
                <w:rFonts w:cs="Calibri"/>
                <w:color w:val="000000"/>
              </w:rPr>
              <w:t xml:space="preserve"> *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Peru</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General Bureau of Mining and Environmental Affairs</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Legal and Regulatory Affairs Manager</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Gustavo Castelo Mamanchura</w:t>
            </w:r>
            <w:r>
              <w:rPr>
                <w:rFonts w:cs="Calibri"/>
                <w:color w:val="000000"/>
              </w:rPr>
              <w:t xml:space="preserve"> *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Peru</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Ministry of Energy and Mines</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Environmental Evaluator of Mining Projects</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Carmelita Martinez</w:t>
            </w:r>
            <w:r>
              <w:rPr>
                <w:rFonts w:cs="Calibri"/>
                <w:color w:val="000000"/>
              </w:rPr>
              <w:t xml:space="preserve">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The Philippines</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University of Southeastern Philippines</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Extension Director, Chair</w:t>
            </w:r>
            <w:r w:rsidR="00EB3E19">
              <w:rPr>
                <w:rFonts w:cs="Calibri"/>
                <w:color w:val="000000"/>
              </w:rPr>
              <w:t xml:space="preserve"> – </w:t>
            </w:r>
            <w:r w:rsidRPr="00F315F2">
              <w:rPr>
                <w:rFonts w:cs="Calibri"/>
                <w:color w:val="000000"/>
              </w:rPr>
              <w:t>Department of Development Studies</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Rowena Varela</w:t>
            </w:r>
            <w:r>
              <w:rPr>
                <w:rFonts w:cs="Calibri"/>
                <w:color w:val="000000"/>
              </w:rPr>
              <w:t xml:space="preserve">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pPr>
            <w:r w:rsidRPr="00F315F2">
              <w:rPr>
                <w:rFonts w:cs="Calibri"/>
                <w:color w:val="000000"/>
              </w:rPr>
              <w:t>The Philippines</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Caraga State University</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Associate Professor</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Wilfredo Moncano</w:t>
            </w:r>
            <w:r>
              <w:rPr>
                <w:rFonts w:cs="Calibri"/>
                <w:color w:val="000000"/>
              </w:rPr>
              <w:t xml:space="preserve"> *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pPr>
            <w:r w:rsidRPr="00F315F2">
              <w:rPr>
                <w:rFonts w:cs="Calibri"/>
                <w:color w:val="000000"/>
              </w:rPr>
              <w:t>The Philippines</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Mines and Geo-Sciences Bureau R-X1</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Chief Mine Management Division</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Angeli Valera</w:t>
            </w:r>
            <w:r>
              <w:rPr>
                <w:rFonts w:cs="Calibri"/>
                <w:color w:val="000000"/>
              </w:rPr>
              <w:t xml:space="preserve">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The Philippines</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Mindanao State University</w:t>
            </w:r>
            <w:r w:rsidR="00EB3E19">
              <w:rPr>
                <w:rFonts w:cs="Calibri"/>
                <w:color w:val="000000"/>
              </w:rPr>
              <w:t xml:space="preserve"> – </w:t>
            </w:r>
            <w:r w:rsidRPr="00F315F2">
              <w:rPr>
                <w:rFonts w:cs="Calibri"/>
                <w:color w:val="000000"/>
              </w:rPr>
              <w:t>Iligan Institute of Technology</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Assistant Professor IV</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Lesley Siowi</w:t>
            </w:r>
            <w:r>
              <w:rPr>
                <w:rFonts w:cs="Calibri"/>
                <w:color w:val="000000"/>
              </w:rPr>
              <w:t xml:space="preserve">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Papua New Guinea</w:t>
            </w:r>
          </w:p>
        </w:tc>
        <w:tc>
          <w:tcPr>
            <w:tcW w:w="1701"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ABG Mining Department</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Environmental Scientist</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Pelis Vatnabar</w:t>
            </w:r>
            <w:r>
              <w:rPr>
                <w:rFonts w:cs="Calibri"/>
                <w:color w:val="000000"/>
              </w:rPr>
              <w:t xml:space="preserve">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Papua New Guinea</w:t>
            </w:r>
          </w:p>
        </w:tc>
        <w:tc>
          <w:tcPr>
            <w:tcW w:w="1701" w:type="pct"/>
            <w:tcBorders>
              <w:bottom w:val="none" w:sz="0" w:space="0" w:color="auto"/>
            </w:tcBorders>
          </w:tcPr>
          <w:p w:rsidR="008752AF" w:rsidRPr="00F315F2" w:rsidRDefault="008752AF" w:rsidP="009D1F65">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Papua New Gui</w:t>
            </w:r>
            <w:r w:rsidR="009D1F65">
              <w:rPr>
                <w:rFonts w:cs="Calibri"/>
                <w:color w:val="000000"/>
              </w:rPr>
              <w:t>nea Mineral Resources Authority</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Mining Exploration Coordinator</w:t>
            </w:r>
          </w:p>
        </w:tc>
      </w:tr>
      <w:tr w:rsidR="008752AF" w:rsidRPr="00A53CD6">
        <w:tc>
          <w:tcPr>
            <w:cnfStyle w:val="001000000000" w:firstRow="0" w:lastRow="0" w:firstColumn="1" w:lastColumn="0" w:oddVBand="0" w:evenVBand="0" w:oddHBand="0" w:evenHBand="0" w:firstRowFirstColumn="0" w:firstRowLastColumn="0" w:lastRowFirstColumn="0" w:lastRowLastColumn="0"/>
            <w:tcW w:w="1249" w:type="pct"/>
            <w:tcBorders>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Manuela Morales</w:t>
            </w:r>
            <w:r>
              <w:rPr>
                <w:rFonts w:cs="Calibri"/>
                <w:color w:val="000000"/>
              </w:rPr>
              <w:t xml:space="preserve"> *</w:t>
            </w:r>
          </w:p>
        </w:tc>
        <w:tc>
          <w:tcPr>
            <w:tcW w:w="811" w:type="pct"/>
            <w:noWrap/>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 xml:space="preserve">Uruguay </w:t>
            </w:r>
          </w:p>
        </w:tc>
        <w:tc>
          <w:tcPr>
            <w:tcW w:w="1701" w:type="pct"/>
          </w:tcPr>
          <w:p w:rsidR="008752AF" w:rsidRPr="00400C3A"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val="fr-FR"/>
              </w:rPr>
            </w:pPr>
            <w:r w:rsidRPr="00400C3A">
              <w:rPr>
                <w:rFonts w:cs="Calibri"/>
                <w:color w:val="000000"/>
                <w:lang w:val="fr-FR"/>
              </w:rPr>
              <w:t>Facultad de Ciencias, Universidad de la República</w:t>
            </w:r>
          </w:p>
        </w:tc>
        <w:tc>
          <w:tcPr>
            <w:tcW w:w="1239" w:type="pct"/>
          </w:tcPr>
          <w:p w:rsidR="008752AF" w:rsidRPr="00F315F2" w:rsidRDefault="008752AF" w:rsidP="008752AF">
            <w:pPr>
              <w:pStyle w:val="TableText"/>
              <w:spacing w:before="0" w:after="0"/>
              <w:cnfStyle w:val="000000000000" w:firstRow="0" w:lastRow="0" w:firstColumn="0" w:lastColumn="0" w:oddVBand="0" w:evenVBand="0" w:oddHBand="0" w:evenHBand="0" w:firstRowFirstColumn="0" w:firstRowLastColumn="0" w:lastRowFirstColumn="0" w:lastRowLastColumn="0"/>
              <w:rPr>
                <w:rFonts w:cs="Calibri"/>
                <w:color w:val="000000"/>
              </w:rPr>
            </w:pPr>
            <w:r w:rsidRPr="00F315F2">
              <w:rPr>
                <w:rFonts w:cs="Calibri"/>
                <w:color w:val="000000"/>
              </w:rPr>
              <w:t>Associate Professor</w:t>
            </w:r>
          </w:p>
        </w:tc>
      </w:tr>
      <w:tr w:rsidR="008752AF" w:rsidRPr="00A5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right w:val="none" w:sz="0" w:space="0" w:color="auto"/>
            </w:tcBorders>
          </w:tcPr>
          <w:p w:rsidR="008752AF" w:rsidRPr="00F315F2" w:rsidRDefault="008752AF" w:rsidP="008752AF">
            <w:pPr>
              <w:pStyle w:val="TableText"/>
              <w:spacing w:before="0" w:after="0"/>
              <w:rPr>
                <w:rFonts w:cs="Calibri"/>
                <w:b w:val="0"/>
                <w:color w:val="000000"/>
              </w:rPr>
            </w:pPr>
            <w:r w:rsidRPr="00471DCC">
              <w:rPr>
                <w:rFonts w:cs="Calibri"/>
                <w:color w:val="000000"/>
              </w:rPr>
              <w:t>Kondwani Zimba</w:t>
            </w:r>
            <w:r>
              <w:rPr>
                <w:rFonts w:cs="Calibri"/>
                <w:color w:val="000000"/>
              </w:rPr>
              <w:t xml:space="preserve"> *</w:t>
            </w:r>
          </w:p>
        </w:tc>
        <w:tc>
          <w:tcPr>
            <w:tcW w:w="811" w:type="pct"/>
            <w:tcBorders>
              <w:bottom w:val="none" w:sz="0" w:space="0" w:color="auto"/>
            </w:tcBorders>
            <w:noWrap/>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Zambia</w:t>
            </w:r>
          </w:p>
        </w:tc>
        <w:tc>
          <w:tcPr>
            <w:tcW w:w="1701"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Geological Survey Department</w:t>
            </w:r>
          </w:p>
        </w:tc>
        <w:tc>
          <w:tcPr>
            <w:tcW w:w="1239" w:type="pct"/>
            <w:tcBorders>
              <w:bottom w:val="none" w:sz="0" w:space="0" w:color="auto"/>
            </w:tcBorders>
          </w:tcPr>
          <w:p w:rsidR="008752AF" w:rsidRPr="00F315F2" w:rsidRDefault="008752AF" w:rsidP="008752AF">
            <w:pPr>
              <w:pStyle w:val="TableText"/>
              <w:spacing w:before="0" w:after="0"/>
              <w:cnfStyle w:val="000000100000" w:firstRow="0" w:lastRow="0" w:firstColumn="0" w:lastColumn="0" w:oddVBand="0" w:evenVBand="0" w:oddHBand="1" w:evenHBand="0" w:firstRowFirstColumn="0" w:firstRowLastColumn="0" w:lastRowFirstColumn="0" w:lastRowLastColumn="0"/>
              <w:rPr>
                <w:rFonts w:cs="Calibri"/>
                <w:color w:val="000000"/>
              </w:rPr>
            </w:pPr>
            <w:r w:rsidRPr="00F315F2">
              <w:rPr>
                <w:rFonts w:cs="Calibri"/>
                <w:color w:val="000000"/>
              </w:rPr>
              <w:t>Geologist</w:t>
            </w:r>
          </w:p>
        </w:tc>
      </w:tr>
    </w:tbl>
    <w:p w:rsidR="008752AF" w:rsidRDefault="008752AF" w:rsidP="008752AF">
      <w:pPr>
        <w:pStyle w:val="Heading3"/>
      </w:pPr>
      <w:r w:rsidRPr="00B81152">
        <w:t>Summary</w:t>
      </w:r>
    </w:p>
    <w:p w:rsidR="008752AF" w:rsidRDefault="008752AF" w:rsidP="008752AF">
      <w:pPr>
        <w:pStyle w:val="BodyText"/>
      </w:pPr>
      <w:r>
        <w:t>The participants were unanimous in the interest shown and in the value and benefits of the course in relation to their work and position. The course expert presentations</w:t>
      </w:r>
      <w:r w:rsidR="006D5A5C">
        <w:t>,</w:t>
      </w:r>
      <w:r>
        <w:t xml:space="preserve"> the lead questions and the participants’ answers and involvement were enthusiastic, friendly and sociable. The participants’ diversity was seen to be an advantage in sharing country knowledge and experience. They all had return to work plans from the environmental management in mining knowledge gained from this course which were very relevant to their organisations and which they were eager to transfer, make change and implement. For example Carmelita Martinez is in a good position to develop a similar program at the University of the Southeast Philippines.</w:t>
      </w:r>
    </w:p>
    <w:p w:rsidR="008752AF" w:rsidRDefault="008752AF" w:rsidP="008752AF">
      <w:pPr>
        <w:pStyle w:val="Heading3"/>
      </w:pPr>
      <w:r>
        <w:t>The M4D link</w:t>
      </w:r>
      <w:r w:rsidR="00EB3E19">
        <w:t xml:space="preserve"> </w:t>
      </w:r>
    </w:p>
    <w:p w:rsidR="008752AF" w:rsidRDefault="000526AB" w:rsidP="008752AF">
      <w:pPr>
        <w:pStyle w:val="BodyText"/>
      </w:pPr>
      <w:r>
        <w:t xml:space="preserve">Input </w:t>
      </w:r>
      <w:r w:rsidR="008752AF">
        <w:t>from Pelis Vatnabar of PNG as follows</w:t>
      </w:r>
      <w:r w:rsidR="006D5A5C">
        <w:t>:</w:t>
      </w:r>
      <w:r w:rsidR="008752AF">
        <w:t xml:space="preserve"> </w:t>
      </w:r>
    </w:p>
    <w:p w:rsidR="008752AF" w:rsidRPr="00BC26BA" w:rsidRDefault="006D5A5C" w:rsidP="007B5175">
      <w:pPr>
        <w:pStyle w:val="BodyText"/>
        <w:rPr>
          <w:i/>
        </w:rPr>
      </w:pPr>
      <w:r>
        <w:rPr>
          <w:i/>
        </w:rPr>
        <w:t>“</w:t>
      </w:r>
      <w:r w:rsidR="002838C2" w:rsidRPr="00BC26BA">
        <w:rPr>
          <w:i/>
        </w:rPr>
        <w:t>It is effectively a day to go, Friday 27th February 2014, and on Saturday all participants including myself who set out expectantly a month ago to upscale skills on Environmental Management in Mining at UQ would be gone back to the respective countries we represent. Given the interwoven and interdisciplinary approach that is critical in managing environmental issues in mining operations, I wasn’t quite sure what the take home message would be for me by the end of the course so my expectations / view seemed relatively relax and flexible from the outset.</w:t>
      </w:r>
    </w:p>
    <w:p w:rsidR="008752AF" w:rsidRPr="00BC26BA" w:rsidRDefault="002838C2" w:rsidP="008752AF">
      <w:pPr>
        <w:pStyle w:val="BodyText"/>
        <w:rPr>
          <w:i/>
          <w:color w:val="1A1A1A"/>
          <w:szCs w:val="28"/>
        </w:rPr>
      </w:pPr>
      <w:r w:rsidRPr="00BC26BA">
        <w:rPr>
          <w:i/>
          <w:color w:val="1A1A1A"/>
          <w:szCs w:val="28"/>
        </w:rPr>
        <w:t>As the course is now, just about to conclude, I reflect briefly on the program and I am satisfied that I had actually got more than what I initially set out to achieve. I think one of the single most significant component of the course was on the strength and emphasis on Acid Mine Drainage which although is widespread and typically discounted in most mining operations in the developing world, including PNG where I am from, the issue is become an imminent threat to millions of livelihoods and endangers the food web chain at the project scale. Acid Mine Drainage knows no boundary and although it is generated locally, the effects are impacting critically at the global scale.</w:t>
      </w:r>
    </w:p>
    <w:p w:rsidR="00E43FC3" w:rsidRDefault="002838C2" w:rsidP="008752AF">
      <w:pPr>
        <w:pStyle w:val="BodyText"/>
        <w:rPr>
          <w:color w:val="1A1A1A"/>
          <w:szCs w:val="28"/>
        </w:rPr>
      </w:pPr>
      <w:r w:rsidRPr="00BC26BA">
        <w:rPr>
          <w:i/>
          <w:color w:val="1A1A1A"/>
          <w:szCs w:val="28"/>
        </w:rPr>
        <w:t>As a regulatory government official who is mandated to grant mining licenses, regulate the operations of mining developers and to ensure compliance to existing mining legislations, the challenge is to proactively engage with developers and to advocate that appropriate environmental management considerations are taken into consideration and built into mine development planning stage. Whilst this aspires to safeguard the environment at large, it equally has the potential to fast track the licensing process and improve the interfacing relations between developer, government and the landowner. That is where the challenge lies and I am definitely applying the tools and skills from the environmental management in mining course for this purpose.</w:t>
      </w:r>
      <w:r w:rsidR="006D5A5C">
        <w:rPr>
          <w:i/>
          <w:color w:val="1A1A1A"/>
          <w:szCs w:val="28"/>
        </w:rPr>
        <w:t>”</w:t>
      </w:r>
    </w:p>
    <w:p w:rsidR="007B5175" w:rsidRDefault="007B5175" w:rsidP="008752AF">
      <w:pPr>
        <w:pStyle w:val="BodyText"/>
        <w:rPr>
          <w:color w:val="1A1A1A"/>
          <w:szCs w:val="28"/>
        </w:rPr>
      </w:pPr>
    </w:p>
    <w:p w:rsidR="00F900C7" w:rsidRDefault="005350AE" w:rsidP="004F56CB">
      <w:pPr>
        <w:rPr>
          <w:rFonts w:cs="Arial"/>
          <w:sz w:val="24"/>
          <w:szCs w:val="28"/>
        </w:rPr>
      </w:pPr>
      <w:r>
        <w:rPr>
          <w:noProof/>
          <w:lang w:val="en-US" w:eastAsia="en-US"/>
        </w:rPr>
        <mc:AlternateContent>
          <mc:Choice Requires="wps">
            <w:drawing>
              <wp:anchor distT="0" distB="0" distL="114300" distR="114300" simplePos="0" relativeHeight="251689984" behindDoc="0" locked="0" layoutInCell="1" allowOverlap="1" wp14:anchorId="1DEC2C2F" wp14:editId="0867C6B1">
                <wp:simplePos x="0" y="0"/>
                <wp:positionH relativeFrom="page">
                  <wp:posOffset>414655</wp:posOffset>
                </wp:positionH>
                <wp:positionV relativeFrom="page">
                  <wp:posOffset>10143490</wp:posOffset>
                </wp:positionV>
                <wp:extent cx="6971665" cy="478155"/>
                <wp:effectExtent l="0" t="0" r="635" b="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166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32.65pt;margin-top:798.7pt;width:548.95pt;height:37.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uIfQIAAP8E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" stroked="f">
                <w10:wrap anchorx="page" anchory="page"/>
              </v:rect>
            </w:pict>
          </mc:Fallback>
        </mc:AlternateContent>
      </w:r>
    </w:p>
    <w:p w:rsidR="00F900C7" w:rsidRDefault="00F900C7" w:rsidP="00F900C7">
      <w:pPr>
        <w:widowControl w:val="0"/>
        <w:autoSpaceDE w:val="0"/>
        <w:autoSpaceDN w:val="0"/>
        <w:adjustRightInd w:val="0"/>
        <w:spacing w:after="120"/>
        <w:rPr>
          <w:rFonts w:cs="Arial"/>
          <w:sz w:val="24"/>
          <w:szCs w:val="28"/>
        </w:rPr>
      </w:pPr>
    </w:p>
    <w:p w:rsidR="00F900C7" w:rsidRDefault="00F900C7" w:rsidP="00F900C7">
      <w:pPr>
        <w:widowControl w:val="0"/>
        <w:autoSpaceDE w:val="0"/>
        <w:autoSpaceDN w:val="0"/>
        <w:adjustRightInd w:val="0"/>
        <w:spacing w:after="120"/>
        <w:rPr>
          <w:rFonts w:cs="Arial"/>
          <w:sz w:val="24"/>
          <w:szCs w:val="28"/>
        </w:rPr>
      </w:pPr>
    </w:p>
    <w:p w:rsidR="00F900C7" w:rsidRDefault="00F900C7" w:rsidP="00F900C7">
      <w:pPr>
        <w:widowControl w:val="0"/>
        <w:autoSpaceDE w:val="0"/>
        <w:autoSpaceDN w:val="0"/>
        <w:adjustRightInd w:val="0"/>
        <w:spacing w:after="120"/>
        <w:rPr>
          <w:rFonts w:cs="Arial"/>
          <w:sz w:val="24"/>
          <w:szCs w:val="28"/>
        </w:rPr>
      </w:pPr>
    </w:p>
    <w:p w:rsidR="00F900C7" w:rsidRPr="00E43FC3" w:rsidRDefault="00F900C7" w:rsidP="008752AF">
      <w:pPr>
        <w:pStyle w:val="BodyText"/>
        <w:rPr>
          <w:rFonts w:eastAsiaTheme="minorEastAsia"/>
        </w:rPr>
      </w:pPr>
    </w:p>
    <w:sectPr w:rsidR="00F900C7" w:rsidRPr="00E43FC3" w:rsidSect="00CC76F7">
      <w:pgSz w:w="11906" w:h="16838" w:code="9"/>
      <w:pgMar w:top="1418" w:right="1134" w:bottom="1134" w:left="1134" w:header="709" w:footer="624" w:gutter="0"/>
      <w:pgNumType w:start="0"/>
      <w:cols w:space="567"/>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BE1" w:rsidRDefault="00B64BE1">
      <w:r>
        <w:separator/>
      </w:r>
    </w:p>
  </w:endnote>
  <w:endnote w:type="continuationSeparator" w:id="0">
    <w:p w:rsidR="00B64BE1" w:rsidRDefault="00B6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Cn BT">
    <w:altName w:val="Courier Ne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aunPenh">
    <w:panose1 w:val="01010101010101010101"/>
    <w:charset w:val="00"/>
    <w:family w:val="auto"/>
    <w:pitch w:val="variable"/>
    <w:sig w:usb0="00000003" w:usb1="00000000" w:usb2="00010000" w:usb3="00000000" w:csb0="00000001" w:csb1="00000000"/>
  </w:font>
  <w:font w:name="Arial-BoldM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Neo Sans">
    <w:altName w:val="Neo Sans"/>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Default="00E134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Pr="00CD4B99" w:rsidRDefault="00E134E9" w:rsidP="008A1F97">
    <w:pPr>
      <w:pStyle w:val="Footer"/>
    </w:pPr>
    <w:r w:rsidRPr="00CD4B99">
      <w:t xml:space="preserve">Prepared for </w:t>
    </w:r>
    <w:r>
      <w:rPr>
        <w:color w:val="565A5C"/>
      </w:rPr>
      <w:t>DFAT</w:t>
    </w:r>
    <w:r w:rsidRPr="00CD4B99">
      <w:tab/>
    </w:r>
    <w:r>
      <w:fldChar w:fldCharType="begin"/>
    </w:r>
    <w:r>
      <w:instrText xml:space="preserve"> PAGE   \* MERGEFORMAT </w:instrText>
    </w:r>
    <w:r>
      <w:fldChar w:fldCharType="separate"/>
    </w:r>
    <w:r w:rsidR="00B64BE1">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Default="00E134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Pr="004113DC" w:rsidRDefault="00E134E9" w:rsidP="004113D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Pr="004113DC" w:rsidRDefault="00E134E9" w:rsidP="004113DC">
    <w:pPr>
      <w:pStyle w:val="Footer"/>
    </w:pPr>
    <w:r>
      <w:t xml:space="preserve">Prepared for </w:t>
    </w:r>
    <w:r>
      <w:rPr>
        <w:rStyle w:val="Charcoaltext"/>
      </w:rPr>
      <w:t>DFAT</w:t>
    </w:r>
    <w:r>
      <w:rPr>
        <w:rStyle w:val="Charcoaltext"/>
      </w:rPr>
      <w:ptab w:relativeTo="margin" w:alignment="right" w:leader="none"/>
    </w:r>
    <w:r>
      <w:t xml:space="preserve">Page </w:t>
    </w:r>
    <w:r>
      <w:fldChar w:fldCharType="begin"/>
    </w:r>
    <w:r>
      <w:instrText xml:space="preserve"> PAGE   \* MERGEFORMAT </w:instrText>
    </w:r>
    <w:r>
      <w:fldChar w:fldCharType="separate"/>
    </w:r>
    <w:r w:rsidR="003F09DB">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BE1" w:rsidRDefault="00B64BE1">
      <w:r>
        <w:separator/>
      </w:r>
    </w:p>
  </w:footnote>
  <w:footnote w:type="continuationSeparator" w:id="0">
    <w:p w:rsidR="00B64BE1" w:rsidRDefault="00B64B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Default="00E134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Default="00E134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Default="00E134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Pr="008730ED" w:rsidRDefault="00E134E9" w:rsidP="00B85C19">
    <w:pPr>
      <w:pStyle w:val="Header"/>
      <w:rPr>
        <w:b/>
        <w:lang w:val="en-US"/>
      </w:rPr>
    </w:pPr>
    <w:r w:rsidRPr="008730ED">
      <w:rPr>
        <w:b/>
        <w:lang w:val="en-US"/>
      </w:rPr>
      <w:t xml:space="preserve">IM4DC Mid-Term </w:t>
    </w:r>
    <w:r>
      <w:rPr>
        <w:b/>
        <w:lang w:val="en-US"/>
      </w:rPr>
      <w:t>R</w:t>
    </w:r>
    <w:r w:rsidRPr="008730ED">
      <w:rPr>
        <w:b/>
        <w:lang w:val="en-US"/>
      </w:rPr>
      <w:t>eview Final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Pr="00C336B6" w:rsidRDefault="00E134E9" w:rsidP="00C336B6">
    <w:pPr>
      <w:pStyle w:val="Header"/>
    </w:pPr>
    <w:r>
      <w:rPr>
        <w:noProof/>
        <w:lang w:val="en-US" w:eastAsia="en-US"/>
      </w:rPr>
      <mc:AlternateContent>
        <mc:Choice Requires="wps">
          <w:drawing>
            <wp:anchor distT="0" distB="0" distL="114300" distR="114300" simplePos="0" relativeHeight="251663360" behindDoc="0" locked="0" layoutInCell="1" allowOverlap="1" wp14:anchorId="41B8A36D" wp14:editId="636270C6">
              <wp:simplePos x="0" y="0"/>
              <wp:positionH relativeFrom="column">
                <wp:posOffset>652145</wp:posOffset>
              </wp:positionH>
              <wp:positionV relativeFrom="paragraph">
                <wp:posOffset>-278765</wp:posOffset>
              </wp:positionV>
              <wp:extent cx="6182360" cy="10349865"/>
              <wp:effectExtent l="0" t="0" r="8890" b="0"/>
              <wp:wrapNone/>
              <wp:docPr id="5"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2360" cy="10349865"/>
                      </a:xfrm>
                      <a:custGeom>
                        <a:avLst/>
                        <a:gdLst>
                          <a:gd name="T0" fmla="*/ 1617 w 9736"/>
                          <a:gd name="T1" fmla="*/ 0 h 16299"/>
                          <a:gd name="T2" fmla="*/ 9732 w 9736"/>
                          <a:gd name="T3" fmla="*/ 0 h 16299"/>
                          <a:gd name="T4" fmla="*/ 9736 w 9736"/>
                          <a:gd name="T5" fmla="*/ 16299 h 16299"/>
                          <a:gd name="T6" fmla="*/ 254 w 9736"/>
                          <a:gd name="T7" fmla="*/ 16299 h 16299"/>
                          <a:gd name="T8" fmla="*/ 0 w 9736"/>
                          <a:gd name="T9" fmla="*/ 6104 h 16299"/>
                          <a:gd name="T10" fmla="*/ 1617 w 9736"/>
                          <a:gd name="T11" fmla="*/ 0 h 16299"/>
                        </a:gdLst>
                        <a:ahLst/>
                        <a:cxnLst>
                          <a:cxn ang="0">
                            <a:pos x="T0" y="T1"/>
                          </a:cxn>
                          <a:cxn ang="0">
                            <a:pos x="T2" y="T3"/>
                          </a:cxn>
                          <a:cxn ang="0">
                            <a:pos x="T4" y="T5"/>
                          </a:cxn>
                          <a:cxn ang="0">
                            <a:pos x="T6" y="T7"/>
                          </a:cxn>
                          <a:cxn ang="0">
                            <a:pos x="T8" y="T9"/>
                          </a:cxn>
                          <a:cxn ang="0">
                            <a:pos x="T10" y="T11"/>
                          </a:cxn>
                        </a:cxnLst>
                        <a:rect l="0" t="0" r="r" b="b"/>
                        <a:pathLst>
                          <a:path w="9736" h="16299">
                            <a:moveTo>
                              <a:pt x="1617" y="0"/>
                            </a:moveTo>
                            <a:lnTo>
                              <a:pt x="9732" y="0"/>
                            </a:lnTo>
                            <a:lnTo>
                              <a:pt x="9736" y="16299"/>
                            </a:lnTo>
                            <a:lnTo>
                              <a:pt x="254" y="16299"/>
                            </a:lnTo>
                            <a:lnTo>
                              <a:pt x="0" y="6104"/>
                            </a:lnTo>
                            <a:lnTo>
                              <a:pt x="1617" y="0"/>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51.35pt;margin-top:-21.95pt;width:486.8pt;height:8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36,1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" path="m1617,l9732,r4,16299l254,16299,,6104,1617,xe" fillcolor="#c1bbb6 [1942]" stroked="f">
              <v:path arrowok="t" o:connecttype="custom" o:connectlocs="1026795,0;6179820,0;6182360,10349865;161290,10349865;0,3876040;1026795,0" o:connectangles="0,0,0,0,0,0"/>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528D5683" wp14:editId="133CBFBA">
              <wp:simplePos x="0" y="0"/>
              <wp:positionH relativeFrom="column">
                <wp:posOffset>561975</wp:posOffset>
              </wp:positionH>
              <wp:positionV relativeFrom="paragraph">
                <wp:posOffset>-278765</wp:posOffset>
              </wp:positionV>
              <wp:extent cx="251460" cy="10347325"/>
              <wp:effectExtent l="0" t="0" r="34290" b="1587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10347325"/>
                      </a:xfrm>
                      <a:prstGeom prst="straightConnector1">
                        <a:avLst/>
                      </a:prstGeom>
                      <a:noFill/>
                      <a:ln w="19050">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4.25pt;margin-top:-21.95pt;width:19.8pt;height:81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" strokecolor="#c1bbb6 [1942]" strokeweight="1.5pt"/>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1C93F7C6" wp14:editId="7395190E">
              <wp:simplePos x="0" y="0"/>
              <wp:positionH relativeFrom="column">
                <wp:posOffset>-349885</wp:posOffset>
              </wp:positionH>
              <wp:positionV relativeFrom="paragraph">
                <wp:posOffset>-278765</wp:posOffset>
              </wp:positionV>
              <wp:extent cx="2032635" cy="7658100"/>
              <wp:effectExtent l="0" t="0" r="2476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635" cy="7658100"/>
                      </a:xfrm>
                      <a:prstGeom prst="straightConnector1">
                        <a:avLst/>
                      </a:prstGeom>
                      <a:noFill/>
                      <a:ln w="19050">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7.55pt;margin-top:-21.95pt;width:160.05pt;height:60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" strokecolor="#c1bbb6 [1942]" strokeweight="1.5pt"/>
          </w:pict>
        </mc:Fallback>
      </mc:AlternateContent>
    </w:r>
    <w:r w:rsidRPr="00C336B6">
      <w:rPr>
        <w:noProof/>
        <w:lang w:val="en-US" w:eastAsia="en-US"/>
      </w:rPr>
      <w:drawing>
        <wp:anchor distT="0" distB="0" distL="114300" distR="114300" simplePos="0" relativeHeight="251662336" behindDoc="0" locked="0" layoutInCell="1" allowOverlap="1" wp14:anchorId="39EF1BC8" wp14:editId="25099E80">
          <wp:simplePos x="0" y="0"/>
          <wp:positionH relativeFrom="column">
            <wp:posOffset>4756150</wp:posOffset>
          </wp:positionH>
          <wp:positionV relativeFrom="paragraph">
            <wp:posOffset>9462135</wp:posOffset>
          </wp:positionV>
          <wp:extent cx="1778000" cy="414655"/>
          <wp:effectExtent l="0" t="0" r="0" b="444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5675" t="26923" r="8188" b="23077"/>
                  <a:stretch>
                    <a:fillRect/>
                  </a:stretch>
                </pic:blipFill>
                <pic:spPr bwMode="auto">
                  <a:xfrm>
                    <a:off x="0" y="0"/>
                    <a:ext cx="1778000" cy="41465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E9" w:rsidRPr="00B85C19" w:rsidRDefault="00E134E9" w:rsidP="00B85C19">
    <w:pPr>
      <w:pStyle w:val="Header"/>
    </w:pPr>
    <w:r w:rsidRPr="008730ED">
      <w:rPr>
        <w:b/>
        <w:lang w:val="en-US"/>
      </w:rPr>
      <w:t>IM4DC Mid-Term Review 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pStyle w:val="FigureCaption"/>
      <w:lvlText w:val="Figure %2"/>
      <w:lvlJc w:val="left"/>
      <w:pPr>
        <w:tabs>
          <w:tab w:val="num" w:pos="1560"/>
        </w:tabs>
        <w:ind w:left="1560"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5">
    <w:nsid w:val="0EC0032C"/>
    <w:multiLevelType w:val="hybridMultilevel"/>
    <w:tmpl w:val="15909050"/>
    <w:lvl w:ilvl="0" w:tplc="1FE280A0">
      <w:start w:val="1"/>
      <w:numFmt w:val="bullet"/>
      <w:pStyle w:val="BULLETS"/>
      <w:lvlText w:val="&gt;"/>
      <w:lvlJc w:val="left"/>
      <w:pPr>
        <w:ind w:left="360" w:hanging="360"/>
      </w:pPr>
      <w:rPr>
        <w:rFonts w:ascii="Arial Narrow" w:hAnsi="Arial Narrow" w:hint="default"/>
        <w:color w:val="003359"/>
        <w:sz w:val="20"/>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CD5BE7"/>
    <w:multiLevelType w:val="singleLevel"/>
    <w:tmpl w:val="1EBA2682"/>
    <w:lvl w:ilvl="0">
      <w:start w:val="1"/>
      <w:numFmt w:val="bullet"/>
      <w:pStyle w:val="KeyPoint"/>
      <w:lvlText w:val=""/>
      <w:lvlJc w:val="left"/>
      <w:pPr>
        <w:ind w:left="360" w:hanging="360"/>
      </w:pPr>
      <w:rPr>
        <w:rFonts w:ascii="Wingdings 3" w:hAnsi="Wingdings 3" w:hint="default"/>
        <w:color w:val="D95E00" w:themeColor="accent2"/>
        <w:position w:val="0"/>
        <w:sz w:val="18"/>
        <w:szCs w:val="20"/>
      </w:rPr>
    </w:lvl>
  </w:abstractNum>
  <w:abstractNum w:abstractNumId="7">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143A39D8"/>
    <w:multiLevelType w:val="hybridMultilevel"/>
    <w:tmpl w:val="055A8E1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nsid w:val="158D63BB"/>
    <w:multiLevelType w:val="multilevel"/>
    <w:tmpl w:val="05E8F4C2"/>
    <w:styleLink w:val="NoteListNumber"/>
    <w:lvl w:ilvl="0">
      <w:start w:val="1"/>
      <w:numFmt w:val="none"/>
      <w:lvlRestart w:val="0"/>
      <w:suff w:val="nothing"/>
      <w:lvlText w:val="%1"/>
      <w:lvlJc w:val="left"/>
      <w:pPr>
        <w:ind w:left="0" w:firstLine="0"/>
      </w:pPr>
      <w:rPr>
        <w:rFonts w:ascii="Calibri" w:hAnsi="Calibri" w:cs="Consolas" w:hint="default"/>
        <w:b/>
        <w:i w:val="0"/>
        <w:color w:val="D95E00" w:themeColor="accent2"/>
        <w:position w:val="4"/>
      </w:rPr>
    </w:lvl>
    <w:lvl w:ilvl="1">
      <w:start w:val="1"/>
      <w:numFmt w:val="lowerLetter"/>
      <w:lvlText w:val="%1%2"/>
      <w:lvlJc w:val="left"/>
      <w:pPr>
        <w:tabs>
          <w:tab w:val="num" w:pos="170"/>
        </w:tabs>
        <w:ind w:left="170" w:hanging="170"/>
      </w:pPr>
      <w:rPr>
        <w:rFonts w:hint="default"/>
        <w:b/>
        <w:i w:val="0"/>
        <w:color w:val="D95E00" w:themeColor="accent2"/>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1">
    <w:nsid w:val="16CD7153"/>
    <w:multiLevelType w:val="multilevel"/>
    <w:tmpl w:val="5888C810"/>
    <w:lvl w:ilvl="0">
      <w:start w:val="1"/>
      <w:numFmt w:val="decimal"/>
      <w:pStyle w:val="NoHeading1"/>
      <w:lvlText w:val="%1"/>
      <w:lvlJc w:val="left"/>
      <w:pPr>
        <w:tabs>
          <w:tab w:val="num" w:pos="851"/>
        </w:tabs>
        <w:ind w:left="851" w:hanging="851"/>
      </w:pPr>
      <w:rPr>
        <w:rFonts w:hint="default"/>
      </w:rPr>
    </w:lvl>
    <w:lvl w:ilvl="1">
      <w:start w:val="1"/>
      <w:numFmt w:val="decimal"/>
      <w:pStyle w:val="NoHeading2"/>
      <w:lvlText w:val="%1.%2"/>
      <w:lvlJc w:val="left"/>
      <w:pPr>
        <w:tabs>
          <w:tab w:val="num" w:pos="851"/>
        </w:tabs>
        <w:ind w:left="851" w:hanging="851"/>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decimal"/>
      <w:pStyle w:val="NoHeading4"/>
      <w:lvlText w:val="%1.%2.%3.%4"/>
      <w:lvlJc w:val="left"/>
      <w:pPr>
        <w:tabs>
          <w:tab w:val="num" w:pos="851"/>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183B41FB"/>
    <w:multiLevelType w:val="multilevel"/>
    <w:tmpl w:val="D9CAD664"/>
    <w:styleLink w:val="TableNoteListNumber"/>
    <w:lvl w:ilvl="0">
      <w:start w:val="1"/>
      <w:numFmt w:val="none"/>
      <w:lvlRestart w:val="0"/>
      <w:pStyle w:val="TableTitle"/>
      <w:suff w:val="nothing"/>
      <w:lvlText w:val="%1"/>
      <w:lvlJc w:val="left"/>
      <w:pPr>
        <w:ind w:left="0" w:firstLine="0"/>
      </w:pPr>
      <w:rPr>
        <w:rFonts w:ascii="Calibri" w:hAnsi="Calibri" w:cs="Consolas" w:hint="default"/>
        <w:b/>
        <w:i w:val="0"/>
        <w:color w:val="D95E00" w:themeColor="accent2"/>
        <w:position w:val="4"/>
      </w:rPr>
    </w:lvl>
    <w:lvl w:ilvl="1">
      <w:start w:val="1"/>
      <w:numFmt w:val="lowerLetter"/>
      <w:pStyle w:val="TableNoteNumber"/>
      <w:lvlText w:val="%1%2"/>
      <w:lvlJc w:val="left"/>
      <w:pPr>
        <w:tabs>
          <w:tab w:val="num" w:pos="170"/>
        </w:tabs>
        <w:ind w:left="170" w:hanging="170"/>
      </w:pPr>
      <w:rPr>
        <w:rFonts w:hint="default"/>
        <w:b/>
        <w:i w:val="0"/>
        <w:color w:val="D95E00" w:themeColor="accent2"/>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4">
    <w:nsid w:val="26DE44DC"/>
    <w:multiLevelType w:val="multilevel"/>
    <w:tmpl w:val="384E6668"/>
    <w:styleLink w:val="ListNumbers"/>
    <w:lvl w:ilvl="0">
      <w:start w:val="1"/>
      <w:numFmt w:val="decimal"/>
      <w:lvlText w:val="%1."/>
      <w:lvlJc w:val="left"/>
      <w:pPr>
        <w:tabs>
          <w:tab w:val="num" w:pos="284"/>
        </w:tabs>
        <w:ind w:left="284" w:hanging="284"/>
      </w:pPr>
      <w:rPr>
        <w:rFonts w:asciiTheme="minorHAnsi" w:hAnsiTheme="minorHAnsi"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964"/>
        </w:tabs>
        <w:ind w:left="964" w:hanging="397"/>
      </w:pPr>
      <w:rPr>
        <w:rFonts w:asciiTheme="minorHAnsi" w:hAnsiTheme="minorHAnsi" w:hint="default"/>
      </w:rPr>
    </w:lvl>
    <w:lvl w:ilvl="3">
      <w:start w:val="1"/>
      <w:numFmt w:val="decimal"/>
      <w:lvlText w:val="%4."/>
      <w:lvlJc w:val="left"/>
      <w:pPr>
        <w:tabs>
          <w:tab w:val="num" w:pos="2880"/>
        </w:tabs>
        <w:ind w:left="2880" w:hanging="360"/>
      </w:pPr>
      <w:rPr>
        <w:rFonts w:asciiTheme="minorHAnsi" w:hAnsiTheme="minorHAnsi" w:hint="default"/>
      </w:rPr>
    </w:lvl>
    <w:lvl w:ilvl="4">
      <w:start w:val="1"/>
      <w:numFmt w:val="lowerLetter"/>
      <w:lvlText w:val="%5."/>
      <w:lvlJc w:val="left"/>
      <w:pPr>
        <w:tabs>
          <w:tab w:val="num" w:pos="3600"/>
        </w:tabs>
        <w:ind w:left="3600" w:hanging="360"/>
      </w:pPr>
      <w:rPr>
        <w:rFonts w:asciiTheme="minorHAnsi" w:hAnsiTheme="minorHAnsi" w:hint="default"/>
      </w:rPr>
    </w:lvl>
    <w:lvl w:ilvl="5">
      <w:start w:val="1"/>
      <w:numFmt w:val="lowerRoman"/>
      <w:lvlText w:val="%6."/>
      <w:lvlJc w:val="right"/>
      <w:pPr>
        <w:tabs>
          <w:tab w:val="num" w:pos="4321"/>
        </w:tabs>
        <w:ind w:left="4320" w:hanging="180"/>
      </w:pPr>
      <w:rPr>
        <w:rFonts w:asciiTheme="minorHAnsi" w:hAnsiTheme="minorHAnsi" w:hint="default"/>
      </w:rPr>
    </w:lvl>
    <w:lvl w:ilvl="6">
      <w:start w:val="1"/>
      <w:numFmt w:val="decimal"/>
      <w:lvlText w:val="%7."/>
      <w:lvlJc w:val="left"/>
      <w:pPr>
        <w:tabs>
          <w:tab w:val="num" w:pos="5041"/>
        </w:tabs>
        <w:ind w:left="5040" w:hanging="360"/>
      </w:pPr>
      <w:rPr>
        <w:rFonts w:asciiTheme="minorHAnsi" w:hAnsiTheme="minorHAnsi" w:hint="default"/>
      </w:rPr>
    </w:lvl>
    <w:lvl w:ilvl="7">
      <w:start w:val="1"/>
      <w:numFmt w:val="lowerLetter"/>
      <w:lvlText w:val="%8."/>
      <w:lvlJc w:val="left"/>
      <w:pPr>
        <w:tabs>
          <w:tab w:val="num" w:pos="5761"/>
        </w:tabs>
        <w:ind w:left="5760" w:hanging="360"/>
      </w:pPr>
      <w:rPr>
        <w:rFonts w:asciiTheme="minorHAnsi" w:hAnsiTheme="minorHAnsi" w:hint="default"/>
      </w:rPr>
    </w:lvl>
    <w:lvl w:ilvl="8">
      <w:start w:val="1"/>
      <w:numFmt w:val="lowerRoman"/>
      <w:lvlText w:val="%9."/>
      <w:lvlJc w:val="right"/>
      <w:pPr>
        <w:tabs>
          <w:tab w:val="num" w:pos="6481"/>
        </w:tabs>
        <w:ind w:left="6480" w:hanging="180"/>
      </w:pPr>
      <w:rPr>
        <w:rFonts w:asciiTheme="minorHAnsi" w:hAnsiTheme="minorHAnsi" w:hint="default"/>
      </w:rPr>
    </w:lvl>
  </w:abstractNum>
  <w:abstractNum w:abstractNumId="15">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27B74704"/>
    <w:multiLevelType w:val="multilevel"/>
    <w:tmpl w:val="CF1CF11A"/>
    <w:styleLink w:val="ListBullets"/>
    <w:lvl w:ilvl="0">
      <w:start w:val="1"/>
      <w:numFmt w:val="bullet"/>
      <w:lvlText w:val="•"/>
      <w:lvlJc w:val="left"/>
      <w:pPr>
        <w:tabs>
          <w:tab w:val="num" w:pos="284"/>
        </w:tabs>
        <w:ind w:left="284" w:hanging="284"/>
      </w:pPr>
      <w:rPr>
        <w:rFonts w:asciiTheme="minorHAnsi" w:hAnsiTheme="minorHAnsi" w:cs="Times New Roman" w:hint="default"/>
      </w:rPr>
    </w:lvl>
    <w:lvl w:ilvl="1">
      <w:start w:val="1"/>
      <w:numFmt w:val="bullet"/>
      <w:lvlText w:val="–"/>
      <w:lvlJc w:val="left"/>
      <w:pPr>
        <w:tabs>
          <w:tab w:val="num" w:pos="567"/>
        </w:tabs>
        <w:ind w:left="567" w:hanging="283"/>
      </w:pPr>
      <w:rPr>
        <w:rFonts w:asciiTheme="minorHAnsi" w:hAnsiTheme="minorHAnsi" w:cs="Times New Roman" w:hint="default"/>
      </w:rPr>
    </w:lvl>
    <w:lvl w:ilvl="2">
      <w:start w:val="1"/>
      <w:numFmt w:val="bullet"/>
      <w:lvlText w:val="…"/>
      <w:lvlJc w:val="left"/>
      <w:pPr>
        <w:tabs>
          <w:tab w:val="num" w:pos="851"/>
        </w:tabs>
        <w:ind w:left="851" w:hanging="284"/>
      </w:pPr>
      <w:rPr>
        <w:rFonts w:asciiTheme="minorHAnsi" w:hAnsiTheme="minorHAnsi" w:cs="Times New Roman"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tabs>
          <w:tab w:val="num" w:pos="1418"/>
        </w:tabs>
        <w:ind w:left="1418" w:hanging="284"/>
      </w:pPr>
      <w:rPr>
        <w:rFonts w:ascii="Calibri" w:hAnsi="Calibri"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7">
    <w:nsid w:val="27CD296D"/>
    <w:multiLevelType w:val="multilevel"/>
    <w:tmpl w:val="62C6D2A4"/>
    <w:lvl w:ilvl="0">
      <w:start w:val="1"/>
      <w:numFmt w:val="decimal"/>
      <w:pStyle w:val="ListNumber"/>
      <w:lvlText w:val="%1."/>
      <w:lvlJc w:val="left"/>
      <w:pPr>
        <w:tabs>
          <w:tab w:val="num" w:pos="567"/>
        </w:tabs>
        <w:ind w:left="567" w:hanging="567"/>
      </w:pPr>
      <w:rPr>
        <w:rFonts w:ascii="Helvetica" w:hAnsi="Helvetica" w:cs="Times New Roman" w:hint="default"/>
        <w:b w:val="0"/>
        <w:i w:val="0"/>
        <w:caps w:val="0"/>
        <w:strike w:val="0"/>
        <w:dstrike w:val="0"/>
        <w:vanish w:val="0"/>
        <w:color w:val="auto"/>
        <w:sz w:val="20"/>
        <w:vertAlign w:val="baseline"/>
      </w:rPr>
    </w:lvl>
    <w:lvl w:ilvl="1">
      <w:start w:val="1"/>
      <w:numFmt w:val="lowerLetter"/>
      <w:pStyle w:val="FigureNoteNumb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8">
    <w:nsid w:val="27E231F0"/>
    <w:multiLevelType w:val="multilevel"/>
    <w:tmpl w:val="83AE278E"/>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7FA4CD8"/>
    <w:multiLevelType w:val="multilevel"/>
    <w:tmpl w:val="C8FABDE0"/>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nsid w:val="2FCC4FEE"/>
    <w:multiLevelType w:val="multilevel"/>
    <w:tmpl w:val="4E0C7288"/>
    <w:lvl w:ilvl="0">
      <w:start w:val="1"/>
      <w:numFmt w:val="decimal"/>
      <w:pStyle w:val="ClauseLevel1"/>
      <w:lvlText w:val="%1."/>
      <w:lvlJc w:val="left"/>
      <w:pPr>
        <w:tabs>
          <w:tab w:val="num" w:pos="1134"/>
        </w:tabs>
        <w:ind w:left="1134" w:hanging="113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ClauseLevel2"/>
      <w:lvlText w:val="%1.%2."/>
      <w:lvlJc w:val="left"/>
      <w:pPr>
        <w:tabs>
          <w:tab w:val="num" w:pos="1134"/>
        </w:tabs>
        <w:ind w:left="1134" w:hanging="1134"/>
      </w:pPr>
      <w:rPr>
        <w:b w:val="0"/>
        <w:i w:val="0"/>
        <w:sz w:val="22"/>
      </w:rPr>
    </w:lvl>
    <w:lvl w:ilvl="2">
      <w:start w:val="1"/>
      <w:numFmt w:val="lowerLetter"/>
      <w:pStyle w:val="ClauseLevel3"/>
      <w:lvlText w:val="%3)"/>
      <w:lvlJc w:val="left"/>
      <w:pPr>
        <w:tabs>
          <w:tab w:val="num" w:pos="1418"/>
        </w:tabs>
        <w:ind w:left="1418" w:hanging="1134"/>
      </w:pPr>
      <w:rPr>
        <w:b w:val="0"/>
        <w:sz w:val="22"/>
      </w:rPr>
    </w:lvl>
    <w:lvl w:ilvl="3">
      <w:start w:val="1"/>
      <w:numFmt w:val="lowerLetter"/>
      <w:pStyle w:val="ClauseLevel4"/>
      <w:lvlText w:val="%4."/>
      <w:lvlJc w:val="left"/>
      <w:pPr>
        <w:tabs>
          <w:tab w:val="num" w:pos="1702"/>
        </w:tabs>
        <w:ind w:left="1702" w:hanging="425"/>
      </w:pPr>
      <w:rPr>
        <w:b w:val="0"/>
      </w:rPr>
    </w:lvl>
    <w:lvl w:ilvl="4">
      <w:start w:val="1"/>
      <w:numFmt w:val="lowerRoman"/>
      <w:pStyle w:val="ClauseLevel5"/>
      <w:lvlText w:val="%5."/>
      <w:lvlJc w:val="left"/>
      <w:pPr>
        <w:tabs>
          <w:tab w:val="num" w:pos="1985"/>
        </w:tabs>
        <w:ind w:left="1985" w:hanging="426"/>
      </w:pPr>
      <w:rPr>
        <w:b w:val="0"/>
      </w:r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23">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4">
    <w:nsid w:val="3AB90B54"/>
    <w:multiLevelType w:val="hybridMultilevel"/>
    <w:tmpl w:val="89C25A8C"/>
    <w:styleLink w:val="HeadingNumbers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3"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3"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3"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26">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7">
    <w:nsid w:val="40374B9F"/>
    <w:multiLevelType w:val="multilevel"/>
    <w:tmpl w:val="B7942C7E"/>
    <w:styleLink w:val="AppendixTOC"/>
    <w:lvl w:ilvl="0">
      <w:start w:val="1"/>
      <w:numFmt w:val="none"/>
      <w:lvlText w:val="Appendix"/>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nsid w:val="41535386"/>
    <w:multiLevelType w:val="multilevel"/>
    <w:tmpl w:val="5D108CE0"/>
    <w:styleLink w:val="TableListNumbers"/>
    <w:lvl w:ilvl="0">
      <w:start w:val="1"/>
      <w:numFmt w:val="decimal"/>
      <w:pStyle w:val="TableListNumber"/>
      <w:lvlText w:val="%1."/>
      <w:lvlJc w:val="left"/>
      <w:pPr>
        <w:tabs>
          <w:tab w:val="num" w:pos="227"/>
        </w:tabs>
        <w:ind w:left="227" w:hanging="227"/>
      </w:pPr>
      <w:rPr>
        <w:rFonts w:ascii="Calibri" w:hAnsi="Calibri" w:hint="default"/>
      </w:rPr>
    </w:lvl>
    <w:lvl w:ilvl="1">
      <w:start w:val="1"/>
      <w:numFmt w:val="lowerLetter"/>
      <w:pStyle w:val="TableListNumber2"/>
      <w:lvlText w:val="%2."/>
      <w:lvlJc w:val="left"/>
      <w:pPr>
        <w:tabs>
          <w:tab w:val="num" w:pos="454"/>
        </w:tabs>
        <w:ind w:left="454"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49237C81"/>
    <w:multiLevelType w:val="multilevel"/>
    <w:tmpl w:val="18E43206"/>
    <w:styleLink w:val="DrawingListNumber"/>
    <w:lvl w:ilvl="0">
      <w:start w:val="1"/>
      <w:numFmt w:val="decimal"/>
      <w:pStyle w:val="DrawingListNumber0"/>
      <w:lvlText w:val="%1."/>
      <w:lvlJc w:val="left"/>
      <w:pPr>
        <w:tabs>
          <w:tab w:val="num" w:pos="227"/>
        </w:tabs>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E3E75E8"/>
    <w:multiLevelType w:val="multilevel"/>
    <w:tmpl w:val="AC70B560"/>
    <w:styleLink w:val="HeadingNumbers"/>
    <w:lvl w:ilvl="0">
      <w:start w:val="1"/>
      <w:numFmt w:val="decimal"/>
      <w:lvlText w:val="%1"/>
      <w:lvlJc w:val="left"/>
      <w:pPr>
        <w:ind w:left="709" w:hanging="709"/>
      </w:pPr>
      <w:rPr>
        <w:rFonts w:asciiTheme="majorHAnsi" w:hAnsiTheme="majorHAnsi" w:hint="default"/>
        <w:b w:val="0"/>
        <w:i w:val="0"/>
        <w:color w:val="A24600" w:themeColor="accent2" w:themeShade="BF"/>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Text w:val="%6"/>
      <w:lvlJc w:val="left"/>
      <w:pPr>
        <w:tabs>
          <w:tab w:val="num" w:pos="709"/>
        </w:tabs>
        <w:ind w:left="709" w:hanging="709"/>
      </w:pPr>
      <w:rPr>
        <w:rFonts w:hint="default"/>
        <w:caps w:val="0"/>
        <w:sz w:val="44"/>
        <w:szCs w:val="28"/>
      </w:rPr>
    </w:lvl>
    <w:lvl w:ilvl="6">
      <w:start w:val="1"/>
      <w:numFmt w:val="decimal"/>
      <w:lvlText w:val="%6.%7"/>
      <w:lvlJc w:val="left"/>
      <w:pPr>
        <w:tabs>
          <w:tab w:val="num" w:pos="709"/>
        </w:tabs>
        <w:ind w:left="709" w:hanging="709"/>
      </w:pPr>
      <w:rPr>
        <w:rFonts w:hint="default"/>
        <w:caps/>
        <w:sz w:val="32"/>
        <w:szCs w:val="22"/>
      </w:rPr>
    </w:lvl>
    <w:lvl w:ilvl="7">
      <w:start w:val="1"/>
      <w:numFmt w:val="decimal"/>
      <w:lvlText w:val="%6.%7.%8"/>
      <w:lvlJc w:val="left"/>
      <w:pPr>
        <w:tabs>
          <w:tab w:val="num" w:pos="709"/>
        </w:tabs>
        <w:ind w:left="709" w:hanging="709"/>
      </w:pPr>
      <w:rPr>
        <w:rFonts w:asciiTheme="majorHAnsi" w:hAnsiTheme="majorHAnsi" w:hint="default"/>
      </w:rPr>
    </w:lvl>
    <w:lvl w:ilvl="8">
      <w:start w:val="1"/>
      <w:numFmt w:val="none"/>
      <w:lvlRestart w:val="0"/>
      <w:suff w:val="nothing"/>
      <w:lvlText w:val=""/>
      <w:lvlJc w:val="left"/>
      <w:pPr>
        <w:ind w:left="-32767" w:firstLine="32767"/>
      </w:pPr>
      <w:rPr>
        <w:rFonts w:asciiTheme="majorHAnsi" w:hAnsiTheme="majorHAnsi" w:hint="default"/>
      </w:rPr>
    </w:lvl>
  </w:abstractNum>
  <w:abstractNum w:abstractNumId="33">
    <w:nsid w:val="50F91BE1"/>
    <w:multiLevelType w:val="multilevel"/>
    <w:tmpl w:val="4D5AFC1C"/>
    <w:styleLink w:val="DrawingListBullets"/>
    <w:lvl w:ilvl="0">
      <w:start w:val="1"/>
      <w:numFmt w:val="bullet"/>
      <w:pStyle w:val="DrawingListBullet"/>
      <w:lvlText w:val="•"/>
      <w:lvlJc w:val="left"/>
      <w:pPr>
        <w:tabs>
          <w:tab w:val="num" w:pos="227"/>
        </w:tabs>
        <w:ind w:left="227" w:hanging="227"/>
      </w:pPr>
      <w:rPr>
        <w:rFonts w:asciiTheme="minorHAnsi" w:hAnsiTheme="minorHAnsi" w:hint="default"/>
        <w:color w:val="auto"/>
      </w:rPr>
    </w:lvl>
    <w:lvl w:ilvl="1">
      <w:start w:val="1"/>
      <w:numFmt w:val="bullet"/>
      <w:pStyle w:val="DrawingListBullet2"/>
      <w:lvlText w:val="–"/>
      <w:lvlJc w:val="left"/>
      <w:pPr>
        <w:tabs>
          <w:tab w:val="num" w:pos="454"/>
        </w:tabs>
        <w:ind w:left="454" w:hanging="227"/>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20269FC"/>
    <w:multiLevelType w:val="multilevel"/>
    <w:tmpl w:val="5C5483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542E221A"/>
    <w:multiLevelType w:val="multilevel"/>
    <w:tmpl w:val="0BD426DE"/>
    <w:styleLink w:val="TableListBullets"/>
    <w:lvl w:ilvl="0">
      <w:start w:val="1"/>
      <w:numFmt w:val="bullet"/>
      <w:pStyle w:val="TableListBullet"/>
      <w:lvlText w:val="•"/>
      <w:lvlJc w:val="left"/>
      <w:pPr>
        <w:tabs>
          <w:tab w:val="num" w:pos="227"/>
        </w:tabs>
        <w:ind w:left="227" w:hanging="227"/>
      </w:pPr>
      <w:rPr>
        <w:rFonts w:ascii="Calibri" w:hAnsi="Calibri" w:hint="default"/>
        <w:color w:val="auto"/>
        <w:spacing w:val="0"/>
        <w:w w:val="100"/>
        <w:position w:val="0"/>
      </w:rPr>
    </w:lvl>
    <w:lvl w:ilvl="1">
      <w:start w:val="1"/>
      <w:numFmt w:val="bullet"/>
      <w:pStyle w:val="TableListBullet2"/>
      <w:lvlText w:val="–"/>
      <w:lvlJc w:val="left"/>
      <w:pPr>
        <w:tabs>
          <w:tab w:val="num" w:pos="454"/>
        </w:tabs>
        <w:ind w:left="454" w:hanging="227"/>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3"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3"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566C3826"/>
    <w:multiLevelType w:val="multilevel"/>
    <w:tmpl w:val="99F6E6AC"/>
    <w:styleLink w:val="Appendix"/>
    <w:lvl w:ilvl="0">
      <w:start w:val="1"/>
      <w:numFmt w:val="upperLetter"/>
      <w:suff w:val="nothing"/>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37">
    <w:nsid w:val="5B0339F3"/>
    <w:multiLevelType w:val="multilevel"/>
    <w:tmpl w:val="A560CF94"/>
    <w:lvl w:ilvl="0">
      <w:start w:val="1"/>
      <w:numFmt w:val="upperLetter"/>
      <w:pStyle w:val="AppendixCoverHeading"/>
      <w:lvlText w:val="Appendix %1"/>
      <w:lvlJc w:val="left"/>
      <w:pPr>
        <w:ind w:left="0" w:firstLine="0"/>
      </w:pPr>
      <w:rPr>
        <w:rFonts w:cs="Times New Roman" w:hint="default"/>
        <w:b w:val="0"/>
        <w:bCs w:val="0"/>
        <w:i w:val="0"/>
        <w:iCs w:val="0"/>
        <w:smallCaps w:val="0"/>
        <w:strike w:val="0"/>
        <w:dstrike w:val="0"/>
        <w:noProof w:val="0"/>
        <w:vanish w:val="0"/>
        <w:color w:val="000000"/>
        <w:spacing w:val="0"/>
        <w:kern w:val="0"/>
        <w:position w:val="0"/>
        <w:sz w:val="52"/>
        <w:u w:val="none"/>
        <w:vertAlign w:val="baseline"/>
        <w:em w:val="none"/>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38">
    <w:nsid w:val="6016064D"/>
    <w:multiLevelType w:val="multilevel"/>
    <w:tmpl w:val="E5268C34"/>
    <w:lvl w:ilvl="0">
      <w:start w:val="1"/>
      <w:numFmt w:val="bullet"/>
      <w:pStyle w:val="ListBullet"/>
      <w:lvlText w:val="&gt;"/>
      <w:lvlJc w:val="left"/>
      <w:pPr>
        <w:tabs>
          <w:tab w:val="num" w:pos="284"/>
        </w:tabs>
        <w:ind w:left="284" w:hanging="284"/>
      </w:pPr>
      <w:rPr>
        <w:rFonts w:ascii="Helvetica" w:hAnsi="Helvetica" w:hint="default"/>
        <w:b w:val="0"/>
        <w:i w:val="0"/>
        <w:color w:val="auto"/>
        <w:sz w:val="20"/>
      </w:rPr>
    </w:lvl>
    <w:lvl w:ilvl="1">
      <w:start w:val="1"/>
      <w:numFmt w:val="bullet"/>
      <w:lvlText w:val="-"/>
      <w:lvlJc w:val="left"/>
      <w:pPr>
        <w:tabs>
          <w:tab w:val="num" w:pos="567"/>
        </w:tabs>
        <w:ind w:left="567" w:hanging="283"/>
      </w:pPr>
      <w:rPr>
        <w:rFonts w:ascii="Courier" w:hAnsi="Courier" w:hint="default"/>
        <w:color w:val="auto"/>
        <w:sz w:val="20"/>
      </w:rPr>
    </w:lvl>
    <w:lvl w:ilvl="2">
      <w:start w:val="1"/>
      <w:numFmt w:val="bullet"/>
      <w:lvlText w:val="&gt;"/>
      <w:lvlJc w:val="left"/>
      <w:pPr>
        <w:tabs>
          <w:tab w:val="num" w:pos="851"/>
        </w:tabs>
        <w:ind w:left="851" w:hanging="284"/>
      </w:pPr>
      <w:rPr>
        <w:rFonts w:ascii="Arial" w:hAnsi="Arial" w:hint="default"/>
        <w:color w:val="auto"/>
        <w:sz w:val="20"/>
      </w:rPr>
    </w:lvl>
    <w:lvl w:ilvl="3">
      <w:start w:val="1"/>
      <w:numFmt w:val="bullet"/>
      <w:lvlText w:val="-"/>
      <w:lvlJc w:val="left"/>
      <w:pPr>
        <w:tabs>
          <w:tab w:val="num" w:pos="1134"/>
        </w:tabs>
        <w:ind w:left="1134" w:hanging="283"/>
      </w:pPr>
      <w:rPr>
        <w:rFonts w:ascii="Courier" w:hAnsi="Courier" w:cs="Times New Roman" w:hint="default"/>
        <w:color w:val="auto"/>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39">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2"/>
  </w:num>
  <w:num w:numId="2">
    <w:abstractNumId w:val="1"/>
  </w:num>
  <w:num w:numId="3">
    <w:abstractNumId w:val="0"/>
  </w:num>
  <w:num w:numId="4">
    <w:abstractNumId w:val="8"/>
  </w:num>
  <w:num w:numId="5">
    <w:abstractNumId w:val="39"/>
  </w:num>
  <w:num w:numId="6">
    <w:abstractNumId w:val="7"/>
  </w:num>
  <w:num w:numId="7">
    <w:abstractNumId w:val="25"/>
  </w:num>
  <w:num w:numId="8">
    <w:abstractNumId w:val="38"/>
  </w:num>
  <w:num w:numId="9">
    <w:abstractNumId w:val="17"/>
  </w:num>
  <w:num w:numId="10">
    <w:abstractNumId w:val="40"/>
  </w:num>
  <w:num w:numId="11">
    <w:abstractNumId w:val="21"/>
  </w:num>
  <w:num w:numId="12">
    <w:abstractNumId w:val="26"/>
  </w:num>
  <w:num w:numId="13">
    <w:abstractNumId w:val="29"/>
  </w:num>
  <w:num w:numId="14">
    <w:abstractNumId w:val="12"/>
  </w:num>
  <w:num w:numId="15">
    <w:abstractNumId w:val="15"/>
  </w:num>
  <w:num w:numId="16">
    <w:abstractNumId w:val="3"/>
  </w:num>
  <w:num w:numId="17">
    <w:abstractNumId w:val="11"/>
  </w:num>
  <w:num w:numId="18">
    <w:abstractNumId w:val="4"/>
  </w:num>
  <w:num w:numId="19">
    <w:abstractNumId w:val="19"/>
  </w:num>
  <w:num w:numId="20">
    <w:abstractNumId w:val="23"/>
  </w:num>
  <w:num w:numId="21">
    <w:abstractNumId w:val="36"/>
  </w:num>
  <w:num w:numId="22">
    <w:abstractNumId w:val="27"/>
  </w:num>
  <w:num w:numId="23">
    <w:abstractNumId w:val="37"/>
  </w:num>
  <w:num w:numId="24">
    <w:abstractNumId w:val="5"/>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4"/>
  </w:num>
  <w:num w:numId="28">
    <w:abstractNumId w:val="35"/>
    <w:lvlOverride w:ilvl="0">
      <w:lvl w:ilvl="0">
        <w:start w:val="1"/>
        <w:numFmt w:val="bullet"/>
        <w:pStyle w:val="TableListBullet"/>
        <w:lvlText w:val="•"/>
        <w:lvlJc w:val="left"/>
        <w:pPr>
          <w:tabs>
            <w:tab w:val="num" w:pos="227"/>
          </w:tabs>
          <w:ind w:left="227" w:hanging="227"/>
        </w:pPr>
        <w:rPr>
          <w:rFonts w:ascii="Calibri" w:hAnsi="Calibri" w:hint="default"/>
          <w:color w:val="auto"/>
          <w:spacing w:val="0"/>
          <w:w w:val="100"/>
          <w:position w:val="0"/>
        </w:rPr>
      </w:lvl>
    </w:lvlOverride>
  </w:num>
  <w:num w:numId="29">
    <w:abstractNumId w:val="28"/>
  </w:num>
  <w:num w:numId="30">
    <w:abstractNumId w:val="13"/>
  </w:num>
  <w:num w:numId="31">
    <w:abstractNumId w:val="33"/>
  </w:num>
  <w:num w:numId="32">
    <w:abstractNumId w:val="30"/>
  </w:num>
  <w:num w:numId="33">
    <w:abstractNumId w:val="18"/>
  </w:num>
  <w:num w:numId="34">
    <w:abstractNumId w:val="6"/>
  </w:num>
  <w:num w:numId="35">
    <w:abstractNumId w:val="32"/>
  </w:num>
  <w:num w:numId="36">
    <w:abstractNumId w:val="10"/>
  </w:num>
  <w:num w:numId="37">
    <w:abstractNumId w:val="31"/>
  </w:num>
  <w:num w:numId="38">
    <w:abstractNumId w:val="24"/>
  </w:num>
  <w:num w:numId="39">
    <w:abstractNumId w:val="20"/>
  </w:num>
  <w:num w:numId="40">
    <w:abstractNumId w:val="35"/>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7BC"/>
    <w:rsid w:val="000025EB"/>
    <w:rsid w:val="00013DEA"/>
    <w:rsid w:val="000142A4"/>
    <w:rsid w:val="0001516B"/>
    <w:rsid w:val="000175B4"/>
    <w:rsid w:val="000256A0"/>
    <w:rsid w:val="00027772"/>
    <w:rsid w:val="000278BE"/>
    <w:rsid w:val="00027D0B"/>
    <w:rsid w:val="000323A8"/>
    <w:rsid w:val="00032BF7"/>
    <w:rsid w:val="0003506A"/>
    <w:rsid w:val="000371D6"/>
    <w:rsid w:val="000411CA"/>
    <w:rsid w:val="00041686"/>
    <w:rsid w:val="00041D02"/>
    <w:rsid w:val="0004210D"/>
    <w:rsid w:val="0004519F"/>
    <w:rsid w:val="00046170"/>
    <w:rsid w:val="000467B0"/>
    <w:rsid w:val="00047761"/>
    <w:rsid w:val="00050137"/>
    <w:rsid w:val="000526AB"/>
    <w:rsid w:val="00054821"/>
    <w:rsid w:val="00055930"/>
    <w:rsid w:val="00055DF1"/>
    <w:rsid w:val="0005702F"/>
    <w:rsid w:val="00057F5E"/>
    <w:rsid w:val="00060D3B"/>
    <w:rsid w:val="00064F4E"/>
    <w:rsid w:val="00071B47"/>
    <w:rsid w:val="00075122"/>
    <w:rsid w:val="0007677E"/>
    <w:rsid w:val="00077B00"/>
    <w:rsid w:val="00087EAA"/>
    <w:rsid w:val="00094B49"/>
    <w:rsid w:val="00095AE4"/>
    <w:rsid w:val="00096A38"/>
    <w:rsid w:val="00097A70"/>
    <w:rsid w:val="000A1550"/>
    <w:rsid w:val="000A26DF"/>
    <w:rsid w:val="000A6B4B"/>
    <w:rsid w:val="000B0554"/>
    <w:rsid w:val="000B12F8"/>
    <w:rsid w:val="000B200E"/>
    <w:rsid w:val="000B31FA"/>
    <w:rsid w:val="000B5F2B"/>
    <w:rsid w:val="000B79AC"/>
    <w:rsid w:val="000C0A3A"/>
    <w:rsid w:val="000C3F2F"/>
    <w:rsid w:val="000C49F6"/>
    <w:rsid w:val="000C741B"/>
    <w:rsid w:val="000D0ADC"/>
    <w:rsid w:val="000D27DF"/>
    <w:rsid w:val="000D6BAD"/>
    <w:rsid w:val="000E1FE7"/>
    <w:rsid w:val="000E311A"/>
    <w:rsid w:val="000E4493"/>
    <w:rsid w:val="000F0B39"/>
    <w:rsid w:val="000F279B"/>
    <w:rsid w:val="000F4AD9"/>
    <w:rsid w:val="000F4F3C"/>
    <w:rsid w:val="000F5C85"/>
    <w:rsid w:val="001011F3"/>
    <w:rsid w:val="00101226"/>
    <w:rsid w:val="00102852"/>
    <w:rsid w:val="00106E06"/>
    <w:rsid w:val="00112E1D"/>
    <w:rsid w:val="001163BA"/>
    <w:rsid w:val="00116440"/>
    <w:rsid w:val="00117DBA"/>
    <w:rsid w:val="00125370"/>
    <w:rsid w:val="00130052"/>
    <w:rsid w:val="00130111"/>
    <w:rsid w:val="00132670"/>
    <w:rsid w:val="0013337E"/>
    <w:rsid w:val="00135458"/>
    <w:rsid w:val="00142E9D"/>
    <w:rsid w:val="00143538"/>
    <w:rsid w:val="001461E6"/>
    <w:rsid w:val="001469D5"/>
    <w:rsid w:val="00146C54"/>
    <w:rsid w:val="00152F3A"/>
    <w:rsid w:val="00155E38"/>
    <w:rsid w:val="001621CE"/>
    <w:rsid w:val="00163464"/>
    <w:rsid w:val="00164653"/>
    <w:rsid w:val="0017166E"/>
    <w:rsid w:val="00172DB7"/>
    <w:rsid w:val="00173548"/>
    <w:rsid w:val="00177366"/>
    <w:rsid w:val="00191F48"/>
    <w:rsid w:val="00192029"/>
    <w:rsid w:val="00194650"/>
    <w:rsid w:val="00194EEE"/>
    <w:rsid w:val="00196FB3"/>
    <w:rsid w:val="001A0F7C"/>
    <w:rsid w:val="001A10AA"/>
    <w:rsid w:val="001A3CAC"/>
    <w:rsid w:val="001A53F8"/>
    <w:rsid w:val="001A7D28"/>
    <w:rsid w:val="001B05DA"/>
    <w:rsid w:val="001B1775"/>
    <w:rsid w:val="001B1B21"/>
    <w:rsid w:val="001B2D92"/>
    <w:rsid w:val="001B494C"/>
    <w:rsid w:val="001B500E"/>
    <w:rsid w:val="001B53B1"/>
    <w:rsid w:val="001B5690"/>
    <w:rsid w:val="001B5FD7"/>
    <w:rsid w:val="001C03ED"/>
    <w:rsid w:val="001C234C"/>
    <w:rsid w:val="001C326C"/>
    <w:rsid w:val="001C505F"/>
    <w:rsid w:val="001C7BA7"/>
    <w:rsid w:val="001D0840"/>
    <w:rsid w:val="001D11B0"/>
    <w:rsid w:val="001D44AF"/>
    <w:rsid w:val="001E00D4"/>
    <w:rsid w:val="001E211A"/>
    <w:rsid w:val="001F2321"/>
    <w:rsid w:val="001F3519"/>
    <w:rsid w:val="0020002C"/>
    <w:rsid w:val="002009D0"/>
    <w:rsid w:val="002017B4"/>
    <w:rsid w:val="00201AFD"/>
    <w:rsid w:val="002038C2"/>
    <w:rsid w:val="002039A7"/>
    <w:rsid w:val="00203D40"/>
    <w:rsid w:val="00205593"/>
    <w:rsid w:val="00207237"/>
    <w:rsid w:val="002072EB"/>
    <w:rsid w:val="00207E24"/>
    <w:rsid w:val="0021252F"/>
    <w:rsid w:val="0021639C"/>
    <w:rsid w:val="00216BCB"/>
    <w:rsid w:val="00221D57"/>
    <w:rsid w:val="0022374E"/>
    <w:rsid w:val="00223E3A"/>
    <w:rsid w:val="00223FD4"/>
    <w:rsid w:val="00227141"/>
    <w:rsid w:val="0023000B"/>
    <w:rsid w:val="002307A3"/>
    <w:rsid w:val="002342B6"/>
    <w:rsid w:val="00241449"/>
    <w:rsid w:val="00243C5C"/>
    <w:rsid w:val="00243E71"/>
    <w:rsid w:val="00252CAC"/>
    <w:rsid w:val="00253138"/>
    <w:rsid w:val="00257F74"/>
    <w:rsid w:val="002604A2"/>
    <w:rsid w:val="00267732"/>
    <w:rsid w:val="002718CF"/>
    <w:rsid w:val="00271E25"/>
    <w:rsid w:val="002737C6"/>
    <w:rsid w:val="00276012"/>
    <w:rsid w:val="00276706"/>
    <w:rsid w:val="00276776"/>
    <w:rsid w:val="002838C2"/>
    <w:rsid w:val="00290368"/>
    <w:rsid w:val="0029184B"/>
    <w:rsid w:val="002940F2"/>
    <w:rsid w:val="00295D61"/>
    <w:rsid w:val="002A3ABA"/>
    <w:rsid w:val="002A5DA6"/>
    <w:rsid w:val="002A6357"/>
    <w:rsid w:val="002B0FFA"/>
    <w:rsid w:val="002C2D5B"/>
    <w:rsid w:val="002C3988"/>
    <w:rsid w:val="002D1574"/>
    <w:rsid w:val="002D1699"/>
    <w:rsid w:val="002D16E3"/>
    <w:rsid w:val="002D52F1"/>
    <w:rsid w:val="002D7FAB"/>
    <w:rsid w:val="002E02AB"/>
    <w:rsid w:val="002E130B"/>
    <w:rsid w:val="002E1A22"/>
    <w:rsid w:val="002E2B23"/>
    <w:rsid w:val="002E5717"/>
    <w:rsid w:val="002E685A"/>
    <w:rsid w:val="002F22C6"/>
    <w:rsid w:val="002F67C7"/>
    <w:rsid w:val="002F75F3"/>
    <w:rsid w:val="003014DC"/>
    <w:rsid w:val="0030298A"/>
    <w:rsid w:val="003033C2"/>
    <w:rsid w:val="00304CC3"/>
    <w:rsid w:val="00310650"/>
    <w:rsid w:val="003135E1"/>
    <w:rsid w:val="00320DDD"/>
    <w:rsid w:val="00323D9E"/>
    <w:rsid w:val="003300CA"/>
    <w:rsid w:val="00330A17"/>
    <w:rsid w:val="00330C44"/>
    <w:rsid w:val="00336AAC"/>
    <w:rsid w:val="00336E1A"/>
    <w:rsid w:val="00342D14"/>
    <w:rsid w:val="0034548F"/>
    <w:rsid w:val="003455C0"/>
    <w:rsid w:val="00345886"/>
    <w:rsid w:val="00347CDE"/>
    <w:rsid w:val="00351323"/>
    <w:rsid w:val="003551F2"/>
    <w:rsid w:val="00356D0D"/>
    <w:rsid w:val="00360198"/>
    <w:rsid w:val="00362058"/>
    <w:rsid w:val="00362ABF"/>
    <w:rsid w:val="00362C7A"/>
    <w:rsid w:val="00366161"/>
    <w:rsid w:val="003704D9"/>
    <w:rsid w:val="003744BF"/>
    <w:rsid w:val="00374711"/>
    <w:rsid w:val="0037565C"/>
    <w:rsid w:val="00384C8E"/>
    <w:rsid w:val="00385A5F"/>
    <w:rsid w:val="0038661C"/>
    <w:rsid w:val="003921EF"/>
    <w:rsid w:val="0039307F"/>
    <w:rsid w:val="00394D7C"/>
    <w:rsid w:val="003A04A9"/>
    <w:rsid w:val="003A2C53"/>
    <w:rsid w:val="003A4E09"/>
    <w:rsid w:val="003A5D4D"/>
    <w:rsid w:val="003A6833"/>
    <w:rsid w:val="003A6F11"/>
    <w:rsid w:val="003A743F"/>
    <w:rsid w:val="003B4075"/>
    <w:rsid w:val="003B61DC"/>
    <w:rsid w:val="003B77FF"/>
    <w:rsid w:val="003B7C8F"/>
    <w:rsid w:val="003C6DA9"/>
    <w:rsid w:val="003D31E3"/>
    <w:rsid w:val="003D3636"/>
    <w:rsid w:val="003D395B"/>
    <w:rsid w:val="003D5412"/>
    <w:rsid w:val="003D68FA"/>
    <w:rsid w:val="003D70FF"/>
    <w:rsid w:val="003E357B"/>
    <w:rsid w:val="003E3ACF"/>
    <w:rsid w:val="003E3DEE"/>
    <w:rsid w:val="003F09DB"/>
    <w:rsid w:val="003F0D2F"/>
    <w:rsid w:val="003F2500"/>
    <w:rsid w:val="003F6F75"/>
    <w:rsid w:val="00400F0C"/>
    <w:rsid w:val="004039B0"/>
    <w:rsid w:val="00404184"/>
    <w:rsid w:val="0040443D"/>
    <w:rsid w:val="00410091"/>
    <w:rsid w:val="004113DC"/>
    <w:rsid w:val="00411A8B"/>
    <w:rsid w:val="004126B8"/>
    <w:rsid w:val="00416760"/>
    <w:rsid w:val="00416F9E"/>
    <w:rsid w:val="00417DC3"/>
    <w:rsid w:val="00420181"/>
    <w:rsid w:val="00422335"/>
    <w:rsid w:val="00424248"/>
    <w:rsid w:val="004253D2"/>
    <w:rsid w:val="00425E24"/>
    <w:rsid w:val="00427E52"/>
    <w:rsid w:val="00430BD2"/>
    <w:rsid w:val="004424E1"/>
    <w:rsid w:val="00444F27"/>
    <w:rsid w:val="00446032"/>
    <w:rsid w:val="00447423"/>
    <w:rsid w:val="00447FDA"/>
    <w:rsid w:val="0046031A"/>
    <w:rsid w:val="00460DF5"/>
    <w:rsid w:val="00461DB3"/>
    <w:rsid w:val="00463E79"/>
    <w:rsid w:val="00464521"/>
    <w:rsid w:val="00470CA2"/>
    <w:rsid w:val="00474367"/>
    <w:rsid w:val="00476711"/>
    <w:rsid w:val="00480ABE"/>
    <w:rsid w:val="00484C88"/>
    <w:rsid w:val="00485837"/>
    <w:rsid w:val="0049126A"/>
    <w:rsid w:val="00491618"/>
    <w:rsid w:val="00493ECC"/>
    <w:rsid w:val="00497064"/>
    <w:rsid w:val="004A34B7"/>
    <w:rsid w:val="004A499F"/>
    <w:rsid w:val="004A7084"/>
    <w:rsid w:val="004A78D4"/>
    <w:rsid w:val="004A7B3A"/>
    <w:rsid w:val="004B0206"/>
    <w:rsid w:val="004B3063"/>
    <w:rsid w:val="004B3E90"/>
    <w:rsid w:val="004D26E9"/>
    <w:rsid w:val="004D350C"/>
    <w:rsid w:val="004D39FF"/>
    <w:rsid w:val="004D5065"/>
    <w:rsid w:val="004D531B"/>
    <w:rsid w:val="004D5ACC"/>
    <w:rsid w:val="004D608D"/>
    <w:rsid w:val="004E02FC"/>
    <w:rsid w:val="004E0BC2"/>
    <w:rsid w:val="004E1D85"/>
    <w:rsid w:val="004E5E0E"/>
    <w:rsid w:val="004E6929"/>
    <w:rsid w:val="004F3900"/>
    <w:rsid w:val="004F56CB"/>
    <w:rsid w:val="005010F6"/>
    <w:rsid w:val="00503F93"/>
    <w:rsid w:val="005143DC"/>
    <w:rsid w:val="00515931"/>
    <w:rsid w:val="00516A96"/>
    <w:rsid w:val="005175A4"/>
    <w:rsid w:val="00520E2F"/>
    <w:rsid w:val="00524254"/>
    <w:rsid w:val="0052505B"/>
    <w:rsid w:val="00526EE1"/>
    <w:rsid w:val="005350AE"/>
    <w:rsid w:val="00536B1D"/>
    <w:rsid w:val="00537167"/>
    <w:rsid w:val="0054108D"/>
    <w:rsid w:val="00553755"/>
    <w:rsid w:val="0055610E"/>
    <w:rsid w:val="00563123"/>
    <w:rsid w:val="00565CEE"/>
    <w:rsid w:val="0056693D"/>
    <w:rsid w:val="005703BB"/>
    <w:rsid w:val="00575883"/>
    <w:rsid w:val="00576952"/>
    <w:rsid w:val="0057760D"/>
    <w:rsid w:val="00585F4D"/>
    <w:rsid w:val="005877F4"/>
    <w:rsid w:val="00590966"/>
    <w:rsid w:val="005909C5"/>
    <w:rsid w:val="005933A0"/>
    <w:rsid w:val="005945CE"/>
    <w:rsid w:val="005A2799"/>
    <w:rsid w:val="005A5647"/>
    <w:rsid w:val="005A62C7"/>
    <w:rsid w:val="005B33C3"/>
    <w:rsid w:val="005B57FE"/>
    <w:rsid w:val="005B6668"/>
    <w:rsid w:val="005B7FF3"/>
    <w:rsid w:val="005C0328"/>
    <w:rsid w:val="005C08FC"/>
    <w:rsid w:val="005C38C1"/>
    <w:rsid w:val="005C480F"/>
    <w:rsid w:val="005C5BDC"/>
    <w:rsid w:val="005D5608"/>
    <w:rsid w:val="005D70E2"/>
    <w:rsid w:val="005E0DEA"/>
    <w:rsid w:val="005E13C0"/>
    <w:rsid w:val="005E2DD9"/>
    <w:rsid w:val="005E6C02"/>
    <w:rsid w:val="005E7A13"/>
    <w:rsid w:val="005F1761"/>
    <w:rsid w:val="005F5AA7"/>
    <w:rsid w:val="005F60B6"/>
    <w:rsid w:val="005F73C2"/>
    <w:rsid w:val="00601B70"/>
    <w:rsid w:val="00604030"/>
    <w:rsid w:val="006074E4"/>
    <w:rsid w:val="006079B0"/>
    <w:rsid w:val="00613867"/>
    <w:rsid w:val="00615A75"/>
    <w:rsid w:val="00622AC3"/>
    <w:rsid w:val="00623EBB"/>
    <w:rsid w:val="00624937"/>
    <w:rsid w:val="0063700B"/>
    <w:rsid w:val="00640F70"/>
    <w:rsid w:val="00641804"/>
    <w:rsid w:val="00641CAB"/>
    <w:rsid w:val="00641EAA"/>
    <w:rsid w:val="0064271C"/>
    <w:rsid w:val="00644274"/>
    <w:rsid w:val="006448A3"/>
    <w:rsid w:val="006452E7"/>
    <w:rsid w:val="00645362"/>
    <w:rsid w:val="00656314"/>
    <w:rsid w:val="00657DBB"/>
    <w:rsid w:val="00664645"/>
    <w:rsid w:val="00667DF0"/>
    <w:rsid w:val="00671A09"/>
    <w:rsid w:val="0067778B"/>
    <w:rsid w:val="00683F76"/>
    <w:rsid w:val="00686037"/>
    <w:rsid w:val="00690D48"/>
    <w:rsid w:val="00693A46"/>
    <w:rsid w:val="006A47C0"/>
    <w:rsid w:val="006A560F"/>
    <w:rsid w:val="006A7AEB"/>
    <w:rsid w:val="006B199A"/>
    <w:rsid w:val="006B7305"/>
    <w:rsid w:val="006C0583"/>
    <w:rsid w:val="006C3578"/>
    <w:rsid w:val="006C409B"/>
    <w:rsid w:val="006D12A6"/>
    <w:rsid w:val="006D5A5C"/>
    <w:rsid w:val="006D7ED1"/>
    <w:rsid w:val="006E17FC"/>
    <w:rsid w:val="006E2BAC"/>
    <w:rsid w:val="006E446A"/>
    <w:rsid w:val="006E5E40"/>
    <w:rsid w:val="006F13A8"/>
    <w:rsid w:val="006F36B1"/>
    <w:rsid w:val="006F4328"/>
    <w:rsid w:val="00702C9A"/>
    <w:rsid w:val="00710A38"/>
    <w:rsid w:val="0071127F"/>
    <w:rsid w:val="00712676"/>
    <w:rsid w:val="007130B5"/>
    <w:rsid w:val="007178DA"/>
    <w:rsid w:val="00720043"/>
    <w:rsid w:val="007210E8"/>
    <w:rsid w:val="007245ED"/>
    <w:rsid w:val="00726923"/>
    <w:rsid w:val="00731258"/>
    <w:rsid w:val="00732EB6"/>
    <w:rsid w:val="00732ED6"/>
    <w:rsid w:val="00736BC9"/>
    <w:rsid w:val="00740542"/>
    <w:rsid w:val="00742B89"/>
    <w:rsid w:val="0074436B"/>
    <w:rsid w:val="00745F4E"/>
    <w:rsid w:val="007471B2"/>
    <w:rsid w:val="00747E46"/>
    <w:rsid w:val="00764D42"/>
    <w:rsid w:val="00770DA1"/>
    <w:rsid w:val="00773E1C"/>
    <w:rsid w:val="00774EF1"/>
    <w:rsid w:val="0077521B"/>
    <w:rsid w:val="00777ED0"/>
    <w:rsid w:val="00780433"/>
    <w:rsid w:val="007813B2"/>
    <w:rsid w:val="00783823"/>
    <w:rsid w:val="00784B6D"/>
    <w:rsid w:val="00785542"/>
    <w:rsid w:val="007971D4"/>
    <w:rsid w:val="007A0B99"/>
    <w:rsid w:val="007A5D14"/>
    <w:rsid w:val="007A79E9"/>
    <w:rsid w:val="007A7ADF"/>
    <w:rsid w:val="007B0396"/>
    <w:rsid w:val="007B5175"/>
    <w:rsid w:val="007B5225"/>
    <w:rsid w:val="007B700C"/>
    <w:rsid w:val="007C132E"/>
    <w:rsid w:val="007C2EE2"/>
    <w:rsid w:val="007D113E"/>
    <w:rsid w:val="007E0C7F"/>
    <w:rsid w:val="007E1565"/>
    <w:rsid w:val="007E178C"/>
    <w:rsid w:val="007E409A"/>
    <w:rsid w:val="007E60BA"/>
    <w:rsid w:val="007F1178"/>
    <w:rsid w:val="007F2FCE"/>
    <w:rsid w:val="007F4482"/>
    <w:rsid w:val="007F5D86"/>
    <w:rsid w:val="007F6362"/>
    <w:rsid w:val="007F64B0"/>
    <w:rsid w:val="007F6EAE"/>
    <w:rsid w:val="007F780D"/>
    <w:rsid w:val="008024B5"/>
    <w:rsid w:val="00802D48"/>
    <w:rsid w:val="008036CE"/>
    <w:rsid w:val="00803769"/>
    <w:rsid w:val="00807198"/>
    <w:rsid w:val="008079DB"/>
    <w:rsid w:val="00807D0A"/>
    <w:rsid w:val="0081019D"/>
    <w:rsid w:val="00813F78"/>
    <w:rsid w:val="00813FD8"/>
    <w:rsid w:val="008143A6"/>
    <w:rsid w:val="00815DA4"/>
    <w:rsid w:val="00820C7F"/>
    <w:rsid w:val="0082352A"/>
    <w:rsid w:val="00830661"/>
    <w:rsid w:val="008318A8"/>
    <w:rsid w:val="0083428B"/>
    <w:rsid w:val="00837FC9"/>
    <w:rsid w:val="00842548"/>
    <w:rsid w:val="0084625E"/>
    <w:rsid w:val="00850FE0"/>
    <w:rsid w:val="008571EF"/>
    <w:rsid w:val="00857FD9"/>
    <w:rsid w:val="00860D7D"/>
    <w:rsid w:val="0086237C"/>
    <w:rsid w:val="00867082"/>
    <w:rsid w:val="00870182"/>
    <w:rsid w:val="00872FA1"/>
    <w:rsid w:val="008730ED"/>
    <w:rsid w:val="0087403C"/>
    <w:rsid w:val="008752AF"/>
    <w:rsid w:val="008759F1"/>
    <w:rsid w:val="00876744"/>
    <w:rsid w:val="008822B0"/>
    <w:rsid w:val="008829EA"/>
    <w:rsid w:val="0088589B"/>
    <w:rsid w:val="00885EAB"/>
    <w:rsid w:val="008866E9"/>
    <w:rsid w:val="00886B8A"/>
    <w:rsid w:val="00887CFF"/>
    <w:rsid w:val="00890C9A"/>
    <w:rsid w:val="00896F89"/>
    <w:rsid w:val="008A1F97"/>
    <w:rsid w:val="008A7005"/>
    <w:rsid w:val="008A742A"/>
    <w:rsid w:val="008B0D2C"/>
    <w:rsid w:val="008B1E1F"/>
    <w:rsid w:val="008B2B08"/>
    <w:rsid w:val="008B3121"/>
    <w:rsid w:val="008B3B3D"/>
    <w:rsid w:val="008B512D"/>
    <w:rsid w:val="008C3005"/>
    <w:rsid w:val="008C3AC4"/>
    <w:rsid w:val="008C5CB1"/>
    <w:rsid w:val="008C5ED6"/>
    <w:rsid w:val="008D3223"/>
    <w:rsid w:val="008D6540"/>
    <w:rsid w:val="008E3B2E"/>
    <w:rsid w:val="008E5D9A"/>
    <w:rsid w:val="008F0516"/>
    <w:rsid w:val="008F2341"/>
    <w:rsid w:val="008F2AC2"/>
    <w:rsid w:val="008F5E21"/>
    <w:rsid w:val="00904629"/>
    <w:rsid w:val="00904CC6"/>
    <w:rsid w:val="00907845"/>
    <w:rsid w:val="00915A14"/>
    <w:rsid w:val="0092230F"/>
    <w:rsid w:val="00922515"/>
    <w:rsid w:val="00925999"/>
    <w:rsid w:val="009264B0"/>
    <w:rsid w:val="00933529"/>
    <w:rsid w:val="00941D8D"/>
    <w:rsid w:val="00941EF8"/>
    <w:rsid w:val="00944898"/>
    <w:rsid w:val="00946E10"/>
    <w:rsid w:val="0095079E"/>
    <w:rsid w:val="009507BC"/>
    <w:rsid w:val="0095512B"/>
    <w:rsid w:val="009575E4"/>
    <w:rsid w:val="00961AAD"/>
    <w:rsid w:val="009631A9"/>
    <w:rsid w:val="00970133"/>
    <w:rsid w:val="00972071"/>
    <w:rsid w:val="00976410"/>
    <w:rsid w:val="00977C38"/>
    <w:rsid w:val="009820C3"/>
    <w:rsid w:val="00983E50"/>
    <w:rsid w:val="00983FC8"/>
    <w:rsid w:val="00985289"/>
    <w:rsid w:val="00996027"/>
    <w:rsid w:val="00997FE2"/>
    <w:rsid w:val="009A0DFF"/>
    <w:rsid w:val="009A5245"/>
    <w:rsid w:val="009A57E6"/>
    <w:rsid w:val="009A6604"/>
    <w:rsid w:val="009B3108"/>
    <w:rsid w:val="009B7745"/>
    <w:rsid w:val="009C67BB"/>
    <w:rsid w:val="009C6E59"/>
    <w:rsid w:val="009D1F65"/>
    <w:rsid w:val="009D4226"/>
    <w:rsid w:val="009D4A9C"/>
    <w:rsid w:val="009E6586"/>
    <w:rsid w:val="009E7F97"/>
    <w:rsid w:val="009F4CF8"/>
    <w:rsid w:val="009F5ED2"/>
    <w:rsid w:val="00A10051"/>
    <w:rsid w:val="00A10F1C"/>
    <w:rsid w:val="00A11AB5"/>
    <w:rsid w:val="00A11CBB"/>
    <w:rsid w:val="00A12BA8"/>
    <w:rsid w:val="00A13A86"/>
    <w:rsid w:val="00A13CBA"/>
    <w:rsid w:val="00A17E6E"/>
    <w:rsid w:val="00A22382"/>
    <w:rsid w:val="00A26C68"/>
    <w:rsid w:val="00A32E50"/>
    <w:rsid w:val="00A46BA3"/>
    <w:rsid w:val="00A554FF"/>
    <w:rsid w:val="00A60D3E"/>
    <w:rsid w:val="00A614B8"/>
    <w:rsid w:val="00A62F6F"/>
    <w:rsid w:val="00A643E6"/>
    <w:rsid w:val="00A648F9"/>
    <w:rsid w:val="00A65C8E"/>
    <w:rsid w:val="00A70A9F"/>
    <w:rsid w:val="00A72D43"/>
    <w:rsid w:val="00A76BB9"/>
    <w:rsid w:val="00A812FC"/>
    <w:rsid w:val="00A82D76"/>
    <w:rsid w:val="00A83F78"/>
    <w:rsid w:val="00A92185"/>
    <w:rsid w:val="00A96B27"/>
    <w:rsid w:val="00AA09F1"/>
    <w:rsid w:val="00AA12DE"/>
    <w:rsid w:val="00AA34AD"/>
    <w:rsid w:val="00AA6242"/>
    <w:rsid w:val="00AB4252"/>
    <w:rsid w:val="00AB4B58"/>
    <w:rsid w:val="00AB4F4C"/>
    <w:rsid w:val="00AC0A40"/>
    <w:rsid w:val="00AC1B92"/>
    <w:rsid w:val="00AC5AA0"/>
    <w:rsid w:val="00AC6A98"/>
    <w:rsid w:val="00AC6E99"/>
    <w:rsid w:val="00AC7B5C"/>
    <w:rsid w:val="00AD1521"/>
    <w:rsid w:val="00AE140C"/>
    <w:rsid w:val="00AE1ADB"/>
    <w:rsid w:val="00AE4582"/>
    <w:rsid w:val="00AE45E1"/>
    <w:rsid w:val="00AE6381"/>
    <w:rsid w:val="00AF173C"/>
    <w:rsid w:val="00B00D68"/>
    <w:rsid w:val="00B05547"/>
    <w:rsid w:val="00B16B54"/>
    <w:rsid w:val="00B17819"/>
    <w:rsid w:val="00B218FE"/>
    <w:rsid w:val="00B22BF8"/>
    <w:rsid w:val="00B24682"/>
    <w:rsid w:val="00B24D06"/>
    <w:rsid w:val="00B25585"/>
    <w:rsid w:val="00B26AD1"/>
    <w:rsid w:val="00B30649"/>
    <w:rsid w:val="00B308DF"/>
    <w:rsid w:val="00B3094F"/>
    <w:rsid w:val="00B30CE3"/>
    <w:rsid w:val="00B3484B"/>
    <w:rsid w:val="00B34F8C"/>
    <w:rsid w:val="00B36378"/>
    <w:rsid w:val="00B42245"/>
    <w:rsid w:val="00B42364"/>
    <w:rsid w:val="00B50060"/>
    <w:rsid w:val="00B51A18"/>
    <w:rsid w:val="00B53A4B"/>
    <w:rsid w:val="00B54647"/>
    <w:rsid w:val="00B55BA4"/>
    <w:rsid w:val="00B56A24"/>
    <w:rsid w:val="00B6397C"/>
    <w:rsid w:val="00B63B5B"/>
    <w:rsid w:val="00B64BE1"/>
    <w:rsid w:val="00B65040"/>
    <w:rsid w:val="00B651D6"/>
    <w:rsid w:val="00B73074"/>
    <w:rsid w:val="00B7469B"/>
    <w:rsid w:val="00B75CB9"/>
    <w:rsid w:val="00B764D2"/>
    <w:rsid w:val="00B77095"/>
    <w:rsid w:val="00B77B22"/>
    <w:rsid w:val="00B843D1"/>
    <w:rsid w:val="00B85C19"/>
    <w:rsid w:val="00B86D2D"/>
    <w:rsid w:val="00B91DA0"/>
    <w:rsid w:val="00B9389D"/>
    <w:rsid w:val="00B94D8A"/>
    <w:rsid w:val="00B97D87"/>
    <w:rsid w:val="00BA06D6"/>
    <w:rsid w:val="00BA1CDE"/>
    <w:rsid w:val="00BA2EEB"/>
    <w:rsid w:val="00BA654E"/>
    <w:rsid w:val="00BB3F14"/>
    <w:rsid w:val="00BB77A6"/>
    <w:rsid w:val="00BC2397"/>
    <w:rsid w:val="00BC26BA"/>
    <w:rsid w:val="00BC3B17"/>
    <w:rsid w:val="00BC56F2"/>
    <w:rsid w:val="00BC7199"/>
    <w:rsid w:val="00BD193F"/>
    <w:rsid w:val="00BD2817"/>
    <w:rsid w:val="00BD4A7F"/>
    <w:rsid w:val="00BD64C6"/>
    <w:rsid w:val="00BE27B3"/>
    <w:rsid w:val="00BE38B9"/>
    <w:rsid w:val="00BE3A03"/>
    <w:rsid w:val="00BF4EA0"/>
    <w:rsid w:val="00BF7E41"/>
    <w:rsid w:val="00C02008"/>
    <w:rsid w:val="00C022CC"/>
    <w:rsid w:val="00C03DA4"/>
    <w:rsid w:val="00C04BDF"/>
    <w:rsid w:val="00C06BC1"/>
    <w:rsid w:val="00C06D42"/>
    <w:rsid w:val="00C07675"/>
    <w:rsid w:val="00C11B0D"/>
    <w:rsid w:val="00C1357F"/>
    <w:rsid w:val="00C1519C"/>
    <w:rsid w:val="00C16199"/>
    <w:rsid w:val="00C16A8A"/>
    <w:rsid w:val="00C300F8"/>
    <w:rsid w:val="00C3116D"/>
    <w:rsid w:val="00C336B6"/>
    <w:rsid w:val="00C35C59"/>
    <w:rsid w:val="00C43049"/>
    <w:rsid w:val="00C452D1"/>
    <w:rsid w:val="00C45C67"/>
    <w:rsid w:val="00C462AE"/>
    <w:rsid w:val="00C52D98"/>
    <w:rsid w:val="00C53588"/>
    <w:rsid w:val="00C53726"/>
    <w:rsid w:val="00C53C43"/>
    <w:rsid w:val="00C541F0"/>
    <w:rsid w:val="00C56D13"/>
    <w:rsid w:val="00C6141E"/>
    <w:rsid w:val="00C628A0"/>
    <w:rsid w:val="00C6595B"/>
    <w:rsid w:val="00C66A3C"/>
    <w:rsid w:val="00C701A6"/>
    <w:rsid w:val="00C70CF9"/>
    <w:rsid w:val="00C733A0"/>
    <w:rsid w:val="00C77FC7"/>
    <w:rsid w:val="00C83802"/>
    <w:rsid w:val="00C83EC7"/>
    <w:rsid w:val="00C8534B"/>
    <w:rsid w:val="00C9163E"/>
    <w:rsid w:val="00C97E06"/>
    <w:rsid w:val="00CA0FA8"/>
    <w:rsid w:val="00CA1AD4"/>
    <w:rsid w:val="00CA3CF8"/>
    <w:rsid w:val="00CA4A96"/>
    <w:rsid w:val="00CA5331"/>
    <w:rsid w:val="00CA5852"/>
    <w:rsid w:val="00CB07F5"/>
    <w:rsid w:val="00CB186A"/>
    <w:rsid w:val="00CB3AAC"/>
    <w:rsid w:val="00CB456A"/>
    <w:rsid w:val="00CB7043"/>
    <w:rsid w:val="00CB7983"/>
    <w:rsid w:val="00CC0850"/>
    <w:rsid w:val="00CC5052"/>
    <w:rsid w:val="00CC5443"/>
    <w:rsid w:val="00CC76F7"/>
    <w:rsid w:val="00CD3458"/>
    <w:rsid w:val="00CD4B99"/>
    <w:rsid w:val="00CD5BAA"/>
    <w:rsid w:val="00CD63FD"/>
    <w:rsid w:val="00CD7A0F"/>
    <w:rsid w:val="00CE3306"/>
    <w:rsid w:val="00CE3E3C"/>
    <w:rsid w:val="00CE4A4F"/>
    <w:rsid w:val="00CE5BBB"/>
    <w:rsid w:val="00CF1677"/>
    <w:rsid w:val="00CF4750"/>
    <w:rsid w:val="00CF6AE5"/>
    <w:rsid w:val="00D00377"/>
    <w:rsid w:val="00D02BA8"/>
    <w:rsid w:val="00D11F40"/>
    <w:rsid w:val="00D16065"/>
    <w:rsid w:val="00D23E9E"/>
    <w:rsid w:val="00D244A2"/>
    <w:rsid w:val="00D30340"/>
    <w:rsid w:val="00D32688"/>
    <w:rsid w:val="00D33558"/>
    <w:rsid w:val="00D352E6"/>
    <w:rsid w:val="00D405BB"/>
    <w:rsid w:val="00D4139E"/>
    <w:rsid w:val="00D429CF"/>
    <w:rsid w:val="00D4349B"/>
    <w:rsid w:val="00D4658B"/>
    <w:rsid w:val="00D47C4A"/>
    <w:rsid w:val="00D50865"/>
    <w:rsid w:val="00D50E0D"/>
    <w:rsid w:val="00D51967"/>
    <w:rsid w:val="00D6269D"/>
    <w:rsid w:val="00D63716"/>
    <w:rsid w:val="00D63C05"/>
    <w:rsid w:val="00D7375E"/>
    <w:rsid w:val="00D74B5E"/>
    <w:rsid w:val="00D773D5"/>
    <w:rsid w:val="00D803E5"/>
    <w:rsid w:val="00D80ABD"/>
    <w:rsid w:val="00D8235E"/>
    <w:rsid w:val="00D84363"/>
    <w:rsid w:val="00D91225"/>
    <w:rsid w:val="00DA2968"/>
    <w:rsid w:val="00DA7B0A"/>
    <w:rsid w:val="00DB51B9"/>
    <w:rsid w:val="00DC014D"/>
    <w:rsid w:val="00DC07FD"/>
    <w:rsid w:val="00DC2ACF"/>
    <w:rsid w:val="00DD08C7"/>
    <w:rsid w:val="00DD0BC3"/>
    <w:rsid w:val="00DD22A7"/>
    <w:rsid w:val="00DD4665"/>
    <w:rsid w:val="00DD4E5B"/>
    <w:rsid w:val="00DD76CB"/>
    <w:rsid w:val="00DE1AD4"/>
    <w:rsid w:val="00DE2A00"/>
    <w:rsid w:val="00DE4F24"/>
    <w:rsid w:val="00DE72CD"/>
    <w:rsid w:val="00DF05B1"/>
    <w:rsid w:val="00DF194B"/>
    <w:rsid w:val="00DF5A38"/>
    <w:rsid w:val="00DF712B"/>
    <w:rsid w:val="00E01701"/>
    <w:rsid w:val="00E018BF"/>
    <w:rsid w:val="00E032CE"/>
    <w:rsid w:val="00E12E1D"/>
    <w:rsid w:val="00E134E9"/>
    <w:rsid w:val="00E157FF"/>
    <w:rsid w:val="00E161CA"/>
    <w:rsid w:val="00E21D7C"/>
    <w:rsid w:val="00E22E87"/>
    <w:rsid w:val="00E27BB4"/>
    <w:rsid w:val="00E3055B"/>
    <w:rsid w:val="00E34D68"/>
    <w:rsid w:val="00E35765"/>
    <w:rsid w:val="00E36A1F"/>
    <w:rsid w:val="00E419A4"/>
    <w:rsid w:val="00E43FC3"/>
    <w:rsid w:val="00E57107"/>
    <w:rsid w:val="00E5746E"/>
    <w:rsid w:val="00E601DF"/>
    <w:rsid w:val="00E618A5"/>
    <w:rsid w:val="00E618C9"/>
    <w:rsid w:val="00E70086"/>
    <w:rsid w:val="00E81C6B"/>
    <w:rsid w:val="00E82689"/>
    <w:rsid w:val="00E82D6F"/>
    <w:rsid w:val="00E83DC3"/>
    <w:rsid w:val="00E84295"/>
    <w:rsid w:val="00E8667C"/>
    <w:rsid w:val="00E955D7"/>
    <w:rsid w:val="00EA28A0"/>
    <w:rsid w:val="00EA5EC4"/>
    <w:rsid w:val="00EB1A9A"/>
    <w:rsid w:val="00EB3E19"/>
    <w:rsid w:val="00EC1FC2"/>
    <w:rsid w:val="00ED00EE"/>
    <w:rsid w:val="00ED01E7"/>
    <w:rsid w:val="00ED1AD3"/>
    <w:rsid w:val="00ED2B78"/>
    <w:rsid w:val="00ED3217"/>
    <w:rsid w:val="00ED3490"/>
    <w:rsid w:val="00ED6508"/>
    <w:rsid w:val="00ED732B"/>
    <w:rsid w:val="00EE12AC"/>
    <w:rsid w:val="00EE1EE8"/>
    <w:rsid w:val="00EE3157"/>
    <w:rsid w:val="00EE35E8"/>
    <w:rsid w:val="00EE46EE"/>
    <w:rsid w:val="00EE4F37"/>
    <w:rsid w:val="00EF689D"/>
    <w:rsid w:val="00EF7574"/>
    <w:rsid w:val="00F01E2E"/>
    <w:rsid w:val="00F03373"/>
    <w:rsid w:val="00F04B8F"/>
    <w:rsid w:val="00F0686B"/>
    <w:rsid w:val="00F06FEA"/>
    <w:rsid w:val="00F1001A"/>
    <w:rsid w:val="00F13042"/>
    <w:rsid w:val="00F133B7"/>
    <w:rsid w:val="00F13E02"/>
    <w:rsid w:val="00F14196"/>
    <w:rsid w:val="00F158F7"/>
    <w:rsid w:val="00F16E34"/>
    <w:rsid w:val="00F2295F"/>
    <w:rsid w:val="00F23FBE"/>
    <w:rsid w:val="00F25EE5"/>
    <w:rsid w:val="00F3050D"/>
    <w:rsid w:val="00F31127"/>
    <w:rsid w:val="00F3145A"/>
    <w:rsid w:val="00F34526"/>
    <w:rsid w:val="00F34961"/>
    <w:rsid w:val="00F34DBF"/>
    <w:rsid w:val="00F35E0A"/>
    <w:rsid w:val="00F3669B"/>
    <w:rsid w:val="00F415CA"/>
    <w:rsid w:val="00F41F1B"/>
    <w:rsid w:val="00F4302D"/>
    <w:rsid w:val="00F46B31"/>
    <w:rsid w:val="00F51189"/>
    <w:rsid w:val="00F54D73"/>
    <w:rsid w:val="00F5680D"/>
    <w:rsid w:val="00F60C86"/>
    <w:rsid w:val="00F60DFB"/>
    <w:rsid w:val="00F61112"/>
    <w:rsid w:val="00F72F9B"/>
    <w:rsid w:val="00F77AEF"/>
    <w:rsid w:val="00F81F67"/>
    <w:rsid w:val="00F844D1"/>
    <w:rsid w:val="00F84B3E"/>
    <w:rsid w:val="00F84E65"/>
    <w:rsid w:val="00F900C7"/>
    <w:rsid w:val="00F91DAB"/>
    <w:rsid w:val="00F922FB"/>
    <w:rsid w:val="00F93A2E"/>
    <w:rsid w:val="00F93A31"/>
    <w:rsid w:val="00F94C4B"/>
    <w:rsid w:val="00F96E66"/>
    <w:rsid w:val="00F9762D"/>
    <w:rsid w:val="00FA134F"/>
    <w:rsid w:val="00FA34AE"/>
    <w:rsid w:val="00FA63F5"/>
    <w:rsid w:val="00FB0523"/>
    <w:rsid w:val="00FB1C68"/>
    <w:rsid w:val="00FB385A"/>
    <w:rsid w:val="00FB4813"/>
    <w:rsid w:val="00FB528D"/>
    <w:rsid w:val="00FC278E"/>
    <w:rsid w:val="00FC4503"/>
    <w:rsid w:val="00FC5A2A"/>
    <w:rsid w:val="00FC7065"/>
    <w:rsid w:val="00FD09A3"/>
    <w:rsid w:val="00FD0FB3"/>
    <w:rsid w:val="00FD2125"/>
    <w:rsid w:val="00FD40AE"/>
    <w:rsid w:val="00FE2D1C"/>
    <w:rsid w:val="00FE7149"/>
    <w:rsid w:val="00FE7E47"/>
    <w:rsid w:val="00FF4530"/>
  </w:rsids>
  <m:mathPr>
    <m:mathFont m:val="Cambria Math"/>
    <m:brkBin m:val="before"/>
    <m:brkBinSub m:val="--"/>
    <m:smallFrac/>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sz w:val="22"/>
        <w:szCs w:val="22"/>
        <w:lang w:val="en-AU" w:eastAsia="en-AU" w:bidi="ar-SA"/>
      </w:rPr>
    </w:rPrDefault>
    <w:pPrDefault>
      <w:pPr>
        <w:spacing w:before="60" w:after="60"/>
        <w:ind w:left="3686" w:hanging="851"/>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uiPriority="39"/>
    <w:lsdException w:name="toc 8" w:locked="1" w:uiPriority="39"/>
    <w:lsdException w:name="toc 9" w:locked="1" w:uiPriority="39"/>
    <w:lsdException w:name="footnote text" w:uiPriority="25"/>
    <w:lsdException w:name="caption" w:locked="1" w:semiHidden="0" w:qFormat="1"/>
    <w:lsdException w:name="footnote reference" w:uiPriority="25"/>
    <w:lsdException w:name="List Bullet" w:locked="1" w:semiHidden="0" w:uiPriority="2" w:qFormat="1"/>
    <w:lsdException w:name="List Number" w:locked="1" w:semiHidden="0" w:uiPriority="2" w:unhideWhenUsed="0" w:qFormat="1"/>
    <w:lsdException w:name="List Bullet 2" w:uiPriority="2"/>
    <w:lsdException w:name="List Bullet 3" w:uiPriority="2"/>
    <w:lsdException w:name="List Number 2" w:uiPriority="2"/>
    <w:lsdException w:name="Title" w:locked="1" w:semiHidden="0" w:uiPriority="29" w:unhideWhenUsed="0"/>
    <w:lsdException w:name="Default Paragraph Font" w:locked="1" w:semiHidden="0" w:uiPriority="0"/>
    <w:lsdException w:name="Body Text" w:locked="1" w:semiHidden="0" w:uiPriority="2" w:qFormat="1"/>
    <w:lsdException w:name="Subtitle" w:locked="1" w:semiHidden="0" w:uiPriority="30" w:unhideWhenUsed="0"/>
    <w:lsdException w:name="Date" w:uiPriority="33"/>
    <w:lsdException w:name="Strong" w:locked="1" w:semiHidden="0" w:uiPriority="0" w:unhideWhenUsed="0"/>
    <w:lsdException w:name="Emphasis" w:locked="1" w:semiHidden="0" w:uiPriority="0" w:unhideWhenUsed="0"/>
    <w:lsdException w:name="No List" w:uiPriority="0"/>
    <w:lsdException w:name="Table Grid" w:locked="1"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uiPriority w:val="12"/>
    <w:qFormat/>
    <w:rsid w:val="006C409B"/>
    <w:pPr>
      <w:ind w:left="0" w:firstLine="0"/>
    </w:pPr>
    <w:rPr>
      <w:rFonts w:ascii="Arial" w:hAnsi="Arial"/>
      <w:sz w:val="20"/>
    </w:rPr>
  </w:style>
  <w:style w:type="paragraph" w:styleId="Heading1">
    <w:name w:val="heading 1"/>
    <w:basedOn w:val="Normal"/>
    <w:next w:val="BodyText"/>
    <w:link w:val="Heading1Char"/>
    <w:qFormat/>
    <w:rsid w:val="00A65C8E"/>
    <w:pPr>
      <w:keepNext/>
      <w:spacing w:before="360" w:after="180"/>
      <w:outlineLvl w:val="0"/>
    </w:pPr>
    <w:rPr>
      <w:rFonts w:asciiTheme="majorHAnsi" w:hAnsiTheme="majorHAnsi" w:cs="Arial"/>
      <w:bCs/>
      <w:color w:val="565A5C"/>
      <w:kern w:val="32"/>
      <w:sz w:val="36"/>
      <w:szCs w:val="32"/>
    </w:rPr>
  </w:style>
  <w:style w:type="paragraph" w:styleId="Heading2">
    <w:name w:val="heading 2"/>
    <w:basedOn w:val="Normal"/>
    <w:next w:val="BodyText"/>
    <w:link w:val="Heading2Char"/>
    <w:qFormat/>
    <w:rsid w:val="00C3116D"/>
    <w:pPr>
      <w:keepNext/>
      <w:spacing w:before="240" w:after="120"/>
      <w:outlineLvl w:val="1"/>
    </w:pPr>
    <w:rPr>
      <w:b/>
      <w:color w:val="003767"/>
      <w:sz w:val="24"/>
    </w:rPr>
  </w:style>
  <w:style w:type="paragraph" w:styleId="Heading3">
    <w:name w:val="heading 3"/>
    <w:basedOn w:val="Normal"/>
    <w:next w:val="BodyText"/>
    <w:link w:val="Heading3Char"/>
    <w:qFormat/>
    <w:rsid w:val="001C03ED"/>
    <w:pPr>
      <w:keepNext/>
      <w:spacing w:before="240" w:after="120"/>
      <w:outlineLvl w:val="2"/>
    </w:pPr>
    <w:rPr>
      <w:b/>
      <w:color w:val="003767"/>
    </w:rPr>
  </w:style>
  <w:style w:type="paragraph" w:styleId="Heading4">
    <w:name w:val="heading 4"/>
    <w:basedOn w:val="Heading3"/>
    <w:next w:val="BodyText"/>
    <w:link w:val="Heading4Char"/>
    <w:qFormat/>
    <w:rsid w:val="00C3116D"/>
    <w:pPr>
      <w:outlineLvl w:val="3"/>
    </w:pPr>
    <w:rPr>
      <w:color w:val="565A5C"/>
      <w:u w:val="single"/>
    </w:rPr>
  </w:style>
  <w:style w:type="paragraph" w:styleId="Heading5">
    <w:name w:val="heading 5"/>
    <w:basedOn w:val="Heading4"/>
    <w:next w:val="BodyText"/>
    <w:link w:val="Heading5Char"/>
    <w:qFormat/>
    <w:rsid w:val="00C3116D"/>
    <w:pPr>
      <w:outlineLvl w:val="4"/>
    </w:pPr>
    <w:rPr>
      <w:i/>
      <w:u w:val="none"/>
    </w:rPr>
  </w:style>
  <w:style w:type="paragraph" w:styleId="Heading6">
    <w:name w:val="heading 6"/>
    <w:basedOn w:val="Normal"/>
    <w:next w:val="Normal"/>
    <w:link w:val="Heading6Char"/>
    <w:qFormat/>
    <w:rsid w:val="000C741B"/>
    <w:pPr>
      <w:spacing w:before="240"/>
      <w:outlineLvl w:val="5"/>
    </w:pPr>
    <w:rPr>
      <w:rFonts w:ascii="Times New Roman" w:hAnsi="Times New Roman"/>
      <w:b/>
      <w:bCs/>
    </w:rPr>
  </w:style>
  <w:style w:type="paragraph" w:styleId="Heading7">
    <w:name w:val="heading 7"/>
    <w:basedOn w:val="Normal"/>
    <w:next w:val="Normal"/>
    <w:link w:val="Heading7Char"/>
    <w:qFormat/>
    <w:rsid w:val="000C741B"/>
    <w:pPr>
      <w:spacing w:before="240"/>
      <w:outlineLvl w:val="6"/>
    </w:pPr>
    <w:rPr>
      <w:rFonts w:ascii="Times New Roman" w:hAnsi="Times New Roman"/>
      <w:sz w:val="24"/>
    </w:rPr>
  </w:style>
  <w:style w:type="paragraph" w:styleId="Heading8">
    <w:name w:val="heading 8"/>
    <w:basedOn w:val="Normal"/>
    <w:next w:val="Normal"/>
    <w:link w:val="Heading8Char"/>
    <w:qFormat/>
    <w:rsid w:val="000C741B"/>
    <w:pPr>
      <w:spacing w:before="240"/>
      <w:outlineLvl w:val="7"/>
    </w:pPr>
    <w:rPr>
      <w:rFonts w:ascii="Times New Roman" w:hAnsi="Times New Roman"/>
      <w:i/>
      <w:iCs/>
      <w:sz w:val="24"/>
    </w:rPr>
  </w:style>
  <w:style w:type="paragraph" w:styleId="Heading9">
    <w:name w:val="heading 9"/>
    <w:basedOn w:val="Normal"/>
    <w:next w:val="Normal"/>
    <w:link w:val="Heading9Char"/>
    <w:qFormat/>
    <w:rsid w:val="000C741B"/>
    <w:p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04CC3"/>
    <w:rPr>
      <w:rFonts w:asciiTheme="majorHAnsi" w:hAnsiTheme="majorHAnsi" w:cs="Arial"/>
      <w:bCs/>
      <w:color w:val="565A5C"/>
      <w:kern w:val="32"/>
      <w:sz w:val="36"/>
      <w:szCs w:val="32"/>
    </w:rPr>
  </w:style>
  <w:style w:type="character" w:customStyle="1" w:styleId="Heading2Char">
    <w:name w:val="Heading 2 Char"/>
    <w:basedOn w:val="DefaultParagraphFont"/>
    <w:link w:val="Heading2"/>
    <w:locked/>
    <w:rsid w:val="00304CC3"/>
    <w:rPr>
      <w:rFonts w:ascii="Arial" w:hAnsi="Arial"/>
      <w:b/>
      <w:color w:val="003767"/>
      <w:sz w:val="24"/>
    </w:rPr>
  </w:style>
  <w:style w:type="character" w:customStyle="1" w:styleId="Heading3Char">
    <w:name w:val="Heading 3 Char"/>
    <w:basedOn w:val="DefaultParagraphFont"/>
    <w:link w:val="Heading3"/>
    <w:locked/>
    <w:rsid w:val="001C03ED"/>
    <w:rPr>
      <w:rFonts w:ascii="Arial" w:hAnsi="Arial"/>
      <w:b/>
      <w:color w:val="003767"/>
      <w:sz w:val="20"/>
    </w:rPr>
  </w:style>
  <w:style w:type="character" w:customStyle="1" w:styleId="Heading4Char">
    <w:name w:val="Heading 4 Char"/>
    <w:basedOn w:val="DefaultParagraphFont"/>
    <w:link w:val="Heading4"/>
    <w:locked/>
    <w:rsid w:val="00304CC3"/>
    <w:rPr>
      <w:rFonts w:ascii="Arial" w:hAnsi="Arial"/>
      <w:color w:val="565A5C"/>
      <w:sz w:val="20"/>
      <w:u w:val="single"/>
    </w:rPr>
  </w:style>
  <w:style w:type="character" w:customStyle="1" w:styleId="Heading5Char">
    <w:name w:val="Heading 5 Char"/>
    <w:basedOn w:val="DefaultParagraphFont"/>
    <w:link w:val="Heading5"/>
    <w:locked/>
    <w:rsid w:val="00304CC3"/>
    <w:rPr>
      <w:rFonts w:ascii="Arial" w:hAnsi="Arial"/>
      <w:i/>
      <w:color w:val="565A5C"/>
      <w:sz w:val="20"/>
    </w:rPr>
  </w:style>
  <w:style w:type="character" w:customStyle="1" w:styleId="Heading6Char">
    <w:name w:val="Heading 6 Char"/>
    <w:basedOn w:val="DefaultParagraphFont"/>
    <w:link w:val="Heading6"/>
    <w:locked/>
    <w:rsid w:val="00304CC3"/>
    <w:rPr>
      <w:rFonts w:ascii="Times New Roman" w:hAnsi="Times New Roman"/>
      <w:b/>
      <w:bCs/>
      <w:sz w:val="20"/>
    </w:rPr>
  </w:style>
  <w:style w:type="character" w:customStyle="1" w:styleId="Heading7Char">
    <w:name w:val="Heading 7 Char"/>
    <w:basedOn w:val="DefaultParagraphFont"/>
    <w:link w:val="Heading7"/>
    <w:locked/>
    <w:rsid w:val="00304CC3"/>
    <w:rPr>
      <w:rFonts w:ascii="Times New Roman" w:hAnsi="Times New Roman"/>
      <w:sz w:val="24"/>
    </w:rPr>
  </w:style>
  <w:style w:type="character" w:customStyle="1" w:styleId="Heading8Char">
    <w:name w:val="Heading 8 Char"/>
    <w:basedOn w:val="DefaultParagraphFont"/>
    <w:link w:val="Heading8"/>
    <w:locked/>
    <w:rsid w:val="00304CC3"/>
    <w:rPr>
      <w:rFonts w:ascii="Times New Roman" w:hAnsi="Times New Roman"/>
      <w:i/>
      <w:iCs/>
      <w:sz w:val="24"/>
    </w:rPr>
  </w:style>
  <w:style w:type="character" w:customStyle="1" w:styleId="Heading9Char">
    <w:name w:val="Heading 9 Char"/>
    <w:basedOn w:val="DefaultParagraphFont"/>
    <w:link w:val="Heading9"/>
    <w:locked/>
    <w:rsid w:val="00304CC3"/>
    <w:rPr>
      <w:rFonts w:ascii="Arial" w:hAnsi="Arial" w:cs="Arial"/>
      <w:sz w:val="20"/>
    </w:rPr>
  </w:style>
  <w:style w:type="paragraph" w:styleId="BlockText">
    <w:name w:val="Block Text"/>
    <w:basedOn w:val="Normal"/>
    <w:uiPriority w:val="99"/>
    <w:rsid w:val="000C741B"/>
    <w:pPr>
      <w:spacing w:after="120"/>
      <w:ind w:left="1440" w:right="1440"/>
    </w:pPr>
  </w:style>
  <w:style w:type="paragraph" w:styleId="BodyText3">
    <w:name w:val="Body Text 3"/>
    <w:basedOn w:val="Normal"/>
    <w:link w:val="BodyText3Char"/>
    <w:uiPriority w:val="99"/>
    <w:rsid w:val="000C741B"/>
    <w:pPr>
      <w:spacing w:after="120"/>
    </w:pPr>
    <w:rPr>
      <w:sz w:val="16"/>
      <w:szCs w:val="16"/>
    </w:rPr>
  </w:style>
  <w:style w:type="character" w:customStyle="1" w:styleId="BodyText3Char">
    <w:name w:val="Body Text 3 Char"/>
    <w:basedOn w:val="DefaultParagraphFont"/>
    <w:link w:val="BodyText3"/>
    <w:uiPriority w:val="99"/>
    <w:locked/>
    <w:rsid w:val="00B218FE"/>
    <w:rPr>
      <w:rFonts w:ascii="Arial" w:hAnsi="Arial" w:cs="Times New Roman"/>
      <w:sz w:val="16"/>
      <w:szCs w:val="16"/>
    </w:rPr>
  </w:style>
  <w:style w:type="paragraph" w:styleId="BodyText">
    <w:name w:val="Body Text"/>
    <w:basedOn w:val="Normal"/>
    <w:link w:val="BodyTextChar"/>
    <w:uiPriority w:val="2"/>
    <w:qFormat/>
    <w:rsid w:val="003921EF"/>
    <w:pPr>
      <w:spacing w:before="0" w:after="120" w:line="276" w:lineRule="auto"/>
    </w:pPr>
  </w:style>
  <w:style w:type="character" w:customStyle="1" w:styleId="BodyTextChar">
    <w:name w:val="Body Text Char"/>
    <w:basedOn w:val="DefaultParagraphFont"/>
    <w:link w:val="BodyText"/>
    <w:uiPriority w:val="2"/>
    <w:locked/>
    <w:rsid w:val="003921EF"/>
    <w:rPr>
      <w:rFonts w:ascii="Arial" w:hAnsi="Arial"/>
      <w:sz w:val="20"/>
    </w:rPr>
  </w:style>
  <w:style w:type="paragraph" w:styleId="BodyTextFirstIndent">
    <w:name w:val="Body Text First Indent"/>
    <w:basedOn w:val="BodyText"/>
    <w:link w:val="BodyTextFirstIndentChar"/>
    <w:uiPriority w:val="99"/>
    <w:rsid w:val="000C741B"/>
    <w:pPr>
      <w:ind w:firstLine="210"/>
    </w:pPr>
  </w:style>
  <w:style w:type="character" w:customStyle="1" w:styleId="BodyTextFirstIndentChar">
    <w:name w:val="Body Text First Indent Char"/>
    <w:basedOn w:val="BodyTextChar"/>
    <w:link w:val="BodyTextFirstIndent"/>
    <w:uiPriority w:val="99"/>
    <w:locked/>
    <w:rsid w:val="00B218FE"/>
    <w:rPr>
      <w:rFonts w:ascii="Arial" w:hAnsi="Arial" w:cs="Times New Roman"/>
      <w:sz w:val="24"/>
      <w:szCs w:val="24"/>
      <w:lang w:val="en-AU" w:eastAsia="en-AU" w:bidi="ar-SA"/>
    </w:rPr>
  </w:style>
  <w:style w:type="paragraph" w:styleId="BodyTextIndent">
    <w:name w:val="Body Text Indent"/>
    <w:basedOn w:val="Normal"/>
    <w:link w:val="BodyTextIndentChar"/>
    <w:uiPriority w:val="99"/>
    <w:rsid w:val="000C741B"/>
    <w:pPr>
      <w:spacing w:after="120"/>
      <w:ind w:left="283"/>
    </w:pPr>
  </w:style>
  <w:style w:type="character" w:customStyle="1" w:styleId="BodyTextIndentChar">
    <w:name w:val="Body Text Indent Char"/>
    <w:basedOn w:val="DefaultParagraphFont"/>
    <w:link w:val="BodyTextIndent"/>
    <w:uiPriority w:val="99"/>
    <w:locked/>
    <w:rsid w:val="00B218FE"/>
    <w:rPr>
      <w:rFonts w:ascii="Arial" w:hAnsi="Arial" w:cs="Times New Roman"/>
      <w:sz w:val="24"/>
      <w:szCs w:val="24"/>
    </w:rPr>
  </w:style>
  <w:style w:type="paragraph" w:styleId="BodyTextFirstIndent2">
    <w:name w:val="Body Text First Indent 2"/>
    <w:basedOn w:val="BodyTextIndent"/>
    <w:link w:val="BodyTextFirstIndent2Char"/>
    <w:uiPriority w:val="99"/>
    <w:rsid w:val="000C741B"/>
    <w:pPr>
      <w:ind w:firstLine="210"/>
    </w:pPr>
  </w:style>
  <w:style w:type="character" w:customStyle="1" w:styleId="BodyTextFirstIndent2Char">
    <w:name w:val="Body Text First Indent 2 Char"/>
    <w:basedOn w:val="BodyTextIndentChar"/>
    <w:link w:val="BodyTextFirstIndent2"/>
    <w:uiPriority w:val="99"/>
    <w:locked/>
    <w:rsid w:val="00B218FE"/>
    <w:rPr>
      <w:rFonts w:ascii="Arial" w:hAnsi="Arial" w:cs="Times New Roman"/>
      <w:sz w:val="24"/>
      <w:szCs w:val="24"/>
    </w:rPr>
  </w:style>
  <w:style w:type="paragraph" w:styleId="BodyTextIndent2">
    <w:name w:val="Body Text Indent 2"/>
    <w:basedOn w:val="Normal"/>
    <w:link w:val="BodyTextIndent2Char"/>
    <w:uiPriority w:val="99"/>
    <w:rsid w:val="000C741B"/>
    <w:pPr>
      <w:spacing w:after="120" w:line="480" w:lineRule="auto"/>
      <w:ind w:left="283"/>
    </w:pPr>
  </w:style>
  <w:style w:type="character" w:customStyle="1" w:styleId="BodyTextIndent2Char">
    <w:name w:val="Body Text Indent 2 Char"/>
    <w:basedOn w:val="DefaultParagraphFont"/>
    <w:link w:val="BodyTextIndent2"/>
    <w:uiPriority w:val="99"/>
    <w:locked/>
    <w:rsid w:val="00B218FE"/>
    <w:rPr>
      <w:rFonts w:ascii="Arial" w:hAnsi="Arial" w:cs="Times New Roman"/>
      <w:sz w:val="24"/>
      <w:szCs w:val="24"/>
    </w:rPr>
  </w:style>
  <w:style w:type="paragraph" w:styleId="BodyTextIndent3">
    <w:name w:val="Body Text Indent 3"/>
    <w:basedOn w:val="Normal"/>
    <w:link w:val="BodyTextIndent3Char"/>
    <w:uiPriority w:val="99"/>
    <w:rsid w:val="000C741B"/>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B218FE"/>
    <w:rPr>
      <w:rFonts w:ascii="Arial" w:hAnsi="Arial" w:cs="Times New Roman"/>
      <w:sz w:val="16"/>
      <w:szCs w:val="16"/>
    </w:rPr>
  </w:style>
  <w:style w:type="paragraph" w:styleId="Caption">
    <w:name w:val="caption"/>
    <w:basedOn w:val="Normal"/>
    <w:next w:val="Normal"/>
    <w:uiPriority w:val="99"/>
    <w:qFormat/>
    <w:rsid w:val="000C741B"/>
    <w:rPr>
      <w:b/>
      <w:bCs/>
      <w:szCs w:val="20"/>
    </w:rPr>
  </w:style>
  <w:style w:type="paragraph" w:styleId="Closing">
    <w:name w:val="Closing"/>
    <w:basedOn w:val="Normal"/>
    <w:link w:val="ClosingChar"/>
    <w:uiPriority w:val="99"/>
    <w:rsid w:val="000C741B"/>
    <w:pPr>
      <w:ind w:left="4252"/>
    </w:pPr>
  </w:style>
  <w:style w:type="character" w:customStyle="1" w:styleId="ClosingChar">
    <w:name w:val="Closing Char"/>
    <w:basedOn w:val="DefaultParagraphFont"/>
    <w:link w:val="Closing"/>
    <w:uiPriority w:val="99"/>
    <w:locked/>
    <w:rsid w:val="00B218FE"/>
    <w:rPr>
      <w:rFonts w:ascii="Arial" w:hAnsi="Arial" w:cs="Times New Roman"/>
      <w:sz w:val="24"/>
      <w:szCs w:val="24"/>
    </w:rPr>
  </w:style>
  <w:style w:type="paragraph" w:styleId="Date">
    <w:name w:val="Date"/>
    <w:basedOn w:val="Normal"/>
    <w:next w:val="Normal"/>
    <w:link w:val="DateChar"/>
    <w:uiPriority w:val="33"/>
    <w:rsid w:val="000C741B"/>
  </w:style>
  <w:style w:type="character" w:customStyle="1" w:styleId="DateChar">
    <w:name w:val="Date Char"/>
    <w:basedOn w:val="DefaultParagraphFont"/>
    <w:link w:val="Date"/>
    <w:uiPriority w:val="33"/>
    <w:locked/>
    <w:rsid w:val="00B218FE"/>
    <w:rPr>
      <w:rFonts w:ascii="Arial" w:hAnsi="Arial" w:cs="Times New Roman"/>
      <w:sz w:val="24"/>
      <w:szCs w:val="24"/>
    </w:rPr>
  </w:style>
  <w:style w:type="paragraph" w:styleId="E-mailSignature">
    <w:name w:val="E-mail Signature"/>
    <w:basedOn w:val="Normal"/>
    <w:link w:val="E-mailSignatureChar"/>
    <w:uiPriority w:val="99"/>
    <w:rsid w:val="000C741B"/>
  </w:style>
  <w:style w:type="character" w:customStyle="1" w:styleId="E-mailSignatureChar">
    <w:name w:val="E-mail Signature Char"/>
    <w:basedOn w:val="DefaultParagraphFont"/>
    <w:link w:val="E-mailSignature"/>
    <w:uiPriority w:val="99"/>
    <w:locked/>
    <w:rsid w:val="00B218FE"/>
    <w:rPr>
      <w:rFonts w:ascii="Arial" w:hAnsi="Arial" w:cs="Times New Roman"/>
      <w:sz w:val="24"/>
      <w:szCs w:val="24"/>
    </w:rPr>
  </w:style>
  <w:style w:type="character" w:styleId="Emphasis">
    <w:name w:val="Emphasis"/>
    <w:basedOn w:val="DefaultParagraphFont"/>
    <w:uiPriority w:val="99"/>
    <w:semiHidden/>
    <w:rsid w:val="000C741B"/>
    <w:rPr>
      <w:rFonts w:cs="Times New Roman"/>
      <w:i/>
      <w:iCs/>
    </w:rPr>
  </w:style>
  <w:style w:type="paragraph" w:styleId="EnvelopeAddress">
    <w:name w:val="envelope address"/>
    <w:basedOn w:val="Normal"/>
    <w:uiPriority w:val="99"/>
    <w:rsid w:val="000C74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rsid w:val="000C741B"/>
    <w:rPr>
      <w:rFonts w:cs="Arial"/>
      <w:szCs w:val="20"/>
    </w:rPr>
  </w:style>
  <w:style w:type="character" w:styleId="FollowedHyperlink">
    <w:name w:val="FollowedHyperlink"/>
    <w:basedOn w:val="DefaultParagraphFont"/>
    <w:uiPriority w:val="99"/>
    <w:rsid w:val="000C741B"/>
    <w:rPr>
      <w:rFonts w:cs="Times New Roman"/>
      <w:color w:val="800080"/>
      <w:u w:val="single"/>
    </w:rPr>
  </w:style>
  <w:style w:type="character" w:styleId="HTMLAcronym">
    <w:name w:val="HTML Acronym"/>
    <w:basedOn w:val="DefaultParagraphFont"/>
    <w:uiPriority w:val="99"/>
    <w:semiHidden/>
    <w:rsid w:val="000C741B"/>
    <w:rPr>
      <w:rFonts w:cs="Times New Roman"/>
    </w:rPr>
  </w:style>
  <w:style w:type="paragraph" w:styleId="HTMLAddress">
    <w:name w:val="HTML Address"/>
    <w:basedOn w:val="Normal"/>
    <w:link w:val="HTMLAddressChar"/>
    <w:uiPriority w:val="99"/>
    <w:rsid w:val="000C741B"/>
    <w:rPr>
      <w:i/>
      <w:iCs/>
    </w:rPr>
  </w:style>
  <w:style w:type="character" w:customStyle="1" w:styleId="HTMLAddressChar">
    <w:name w:val="HTML Address Char"/>
    <w:basedOn w:val="DefaultParagraphFont"/>
    <w:link w:val="HTMLAddress"/>
    <w:uiPriority w:val="99"/>
    <w:locked/>
    <w:rsid w:val="00B218FE"/>
    <w:rPr>
      <w:rFonts w:ascii="Arial" w:hAnsi="Arial" w:cs="Times New Roman"/>
      <w:i/>
      <w:iCs/>
      <w:sz w:val="24"/>
      <w:szCs w:val="24"/>
    </w:rPr>
  </w:style>
  <w:style w:type="character" w:styleId="HTMLCite">
    <w:name w:val="HTML Cite"/>
    <w:basedOn w:val="DefaultParagraphFont"/>
    <w:uiPriority w:val="99"/>
    <w:semiHidden/>
    <w:rsid w:val="000C741B"/>
    <w:rPr>
      <w:rFonts w:cs="Times New Roman"/>
      <w:i/>
      <w:iCs/>
    </w:rPr>
  </w:style>
  <w:style w:type="character" w:styleId="HTMLCode">
    <w:name w:val="HTML Code"/>
    <w:basedOn w:val="DefaultParagraphFont"/>
    <w:uiPriority w:val="99"/>
    <w:semiHidden/>
    <w:rsid w:val="000C741B"/>
    <w:rPr>
      <w:rFonts w:ascii="Courier New" w:hAnsi="Courier New" w:cs="Courier New"/>
      <w:sz w:val="20"/>
      <w:szCs w:val="20"/>
    </w:rPr>
  </w:style>
  <w:style w:type="character" w:styleId="HTMLDefinition">
    <w:name w:val="HTML Definition"/>
    <w:basedOn w:val="DefaultParagraphFont"/>
    <w:uiPriority w:val="99"/>
    <w:semiHidden/>
    <w:rsid w:val="000C741B"/>
    <w:rPr>
      <w:rFonts w:cs="Times New Roman"/>
      <w:i/>
      <w:iCs/>
    </w:rPr>
  </w:style>
  <w:style w:type="character" w:styleId="HTMLKeyboard">
    <w:name w:val="HTML Keyboard"/>
    <w:basedOn w:val="DefaultParagraphFont"/>
    <w:uiPriority w:val="99"/>
    <w:semiHidden/>
    <w:rsid w:val="000C741B"/>
    <w:rPr>
      <w:rFonts w:ascii="Courier New" w:hAnsi="Courier New" w:cs="Courier New"/>
      <w:sz w:val="20"/>
      <w:szCs w:val="20"/>
    </w:rPr>
  </w:style>
  <w:style w:type="paragraph" w:styleId="HTMLPreformatted">
    <w:name w:val="HTML Preformatted"/>
    <w:basedOn w:val="Normal"/>
    <w:link w:val="HTMLPreformattedChar"/>
    <w:uiPriority w:val="99"/>
    <w:rsid w:val="000C741B"/>
    <w:rPr>
      <w:rFonts w:ascii="Courier New" w:hAnsi="Courier New" w:cs="Courier New"/>
      <w:szCs w:val="20"/>
    </w:rPr>
  </w:style>
  <w:style w:type="character" w:customStyle="1" w:styleId="HTMLPreformattedChar">
    <w:name w:val="HTML Preformatted Char"/>
    <w:basedOn w:val="DefaultParagraphFont"/>
    <w:link w:val="HTMLPreformatted"/>
    <w:uiPriority w:val="99"/>
    <w:locked/>
    <w:rsid w:val="00B218FE"/>
    <w:rPr>
      <w:rFonts w:ascii="Courier New" w:hAnsi="Courier New" w:cs="Courier New"/>
      <w:sz w:val="20"/>
      <w:szCs w:val="20"/>
    </w:rPr>
  </w:style>
  <w:style w:type="character" w:styleId="HTMLSample">
    <w:name w:val="HTML Sample"/>
    <w:basedOn w:val="DefaultParagraphFont"/>
    <w:uiPriority w:val="99"/>
    <w:semiHidden/>
    <w:rsid w:val="000C741B"/>
    <w:rPr>
      <w:rFonts w:ascii="Courier New" w:hAnsi="Courier New" w:cs="Courier New"/>
    </w:rPr>
  </w:style>
  <w:style w:type="character" w:styleId="HTMLTypewriter">
    <w:name w:val="HTML Typewriter"/>
    <w:basedOn w:val="DefaultParagraphFont"/>
    <w:uiPriority w:val="99"/>
    <w:semiHidden/>
    <w:rsid w:val="000C741B"/>
    <w:rPr>
      <w:rFonts w:ascii="Courier New" w:hAnsi="Courier New" w:cs="Courier New"/>
      <w:sz w:val="20"/>
      <w:szCs w:val="20"/>
    </w:rPr>
  </w:style>
  <w:style w:type="character" w:styleId="HTMLVariable">
    <w:name w:val="HTML Variable"/>
    <w:basedOn w:val="DefaultParagraphFont"/>
    <w:uiPriority w:val="99"/>
    <w:semiHidden/>
    <w:rsid w:val="000C741B"/>
    <w:rPr>
      <w:rFonts w:cs="Times New Roman"/>
      <w:i/>
      <w:iCs/>
    </w:rPr>
  </w:style>
  <w:style w:type="character" w:styleId="LineNumber">
    <w:name w:val="line number"/>
    <w:basedOn w:val="DefaultParagraphFont"/>
    <w:uiPriority w:val="99"/>
    <w:semiHidden/>
    <w:rsid w:val="000C741B"/>
    <w:rPr>
      <w:rFonts w:cs="Times New Roman"/>
    </w:rPr>
  </w:style>
  <w:style w:type="paragraph" w:styleId="List2">
    <w:name w:val="List 2"/>
    <w:basedOn w:val="Normal"/>
    <w:uiPriority w:val="99"/>
    <w:rsid w:val="000C741B"/>
    <w:pPr>
      <w:ind w:left="566" w:hanging="283"/>
    </w:pPr>
  </w:style>
  <w:style w:type="paragraph" w:styleId="List3">
    <w:name w:val="List 3"/>
    <w:basedOn w:val="Normal"/>
    <w:uiPriority w:val="99"/>
    <w:rsid w:val="000C741B"/>
    <w:pPr>
      <w:ind w:left="849" w:hanging="283"/>
    </w:pPr>
  </w:style>
  <w:style w:type="paragraph" w:styleId="List4">
    <w:name w:val="List 4"/>
    <w:basedOn w:val="Normal"/>
    <w:uiPriority w:val="99"/>
    <w:rsid w:val="000C741B"/>
    <w:pPr>
      <w:ind w:left="1132" w:hanging="283"/>
    </w:pPr>
  </w:style>
  <w:style w:type="paragraph" w:styleId="List5">
    <w:name w:val="List 5"/>
    <w:basedOn w:val="Normal"/>
    <w:uiPriority w:val="99"/>
    <w:rsid w:val="000C741B"/>
    <w:pPr>
      <w:ind w:left="1415" w:hanging="283"/>
    </w:pPr>
  </w:style>
  <w:style w:type="paragraph" w:styleId="Header">
    <w:name w:val="header"/>
    <w:basedOn w:val="Normal"/>
    <w:link w:val="HeaderChar"/>
    <w:uiPriority w:val="99"/>
    <w:rsid w:val="00870182"/>
    <w:pPr>
      <w:jc w:val="right"/>
    </w:pPr>
    <w:rPr>
      <w:color w:val="988F86"/>
      <w:sz w:val="16"/>
    </w:rPr>
  </w:style>
  <w:style w:type="character" w:customStyle="1" w:styleId="HeaderChar">
    <w:name w:val="Header Char"/>
    <w:basedOn w:val="DefaultParagraphFont"/>
    <w:link w:val="Header"/>
    <w:uiPriority w:val="99"/>
    <w:locked/>
    <w:rsid w:val="002C3988"/>
    <w:rPr>
      <w:rFonts w:ascii="Arial" w:hAnsi="Arial"/>
      <w:color w:val="988F86"/>
      <w:sz w:val="16"/>
    </w:rPr>
  </w:style>
  <w:style w:type="paragraph" w:styleId="ListBullet3">
    <w:name w:val="List Bullet 3"/>
    <w:basedOn w:val="Normal"/>
    <w:uiPriority w:val="2"/>
    <w:rsid w:val="000C741B"/>
    <w:pPr>
      <w:numPr>
        <w:numId w:val="1"/>
      </w:numPr>
    </w:pPr>
  </w:style>
  <w:style w:type="paragraph" w:styleId="ListBullet4">
    <w:name w:val="List Bullet 4"/>
    <w:basedOn w:val="Normal"/>
    <w:uiPriority w:val="99"/>
    <w:rsid w:val="000C741B"/>
    <w:pPr>
      <w:numPr>
        <w:numId w:val="2"/>
      </w:numPr>
    </w:pPr>
  </w:style>
  <w:style w:type="paragraph" w:styleId="ListBullet5">
    <w:name w:val="List Bullet 5"/>
    <w:basedOn w:val="Normal"/>
    <w:uiPriority w:val="99"/>
    <w:rsid w:val="000C741B"/>
    <w:pPr>
      <w:numPr>
        <w:numId w:val="3"/>
      </w:numPr>
    </w:pPr>
  </w:style>
  <w:style w:type="paragraph" w:styleId="ListContinue">
    <w:name w:val="List Continue"/>
    <w:basedOn w:val="Normal"/>
    <w:uiPriority w:val="99"/>
    <w:rsid w:val="000C741B"/>
    <w:pPr>
      <w:spacing w:after="120"/>
      <w:ind w:left="283"/>
    </w:pPr>
  </w:style>
  <w:style w:type="paragraph" w:styleId="ListContinue2">
    <w:name w:val="List Continue 2"/>
    <w:basedOn w:val="Normal"/>
    <w:uiPriority w:val="99"/>
    <w:rsid w:val="000C741B"/>
    <w:pPr>
      <w:spacing w:after="120"/>
      <w:ind w:left="566"/>
    </w:pPr>
  </w:style>
  <w:style w:type="paragraph" w:styleId="ListContinue3">
    <w:name w:val="List Continue 3"/>
    <w:basedOn w:val="Normal"/>
    <w:uiPriority w:val="99"/>
    <w:rsid w:val="000C741B"/>
    <w:pPr>
      <w:spacing w:after="120"/>
      <w:ind w:left="849"/>
    </w:pPr>
  </w:style>
  <w:style w:type="paragraph" w:styleId="ListContinue4">
    <w:name w:val="List Continue 4"/>
    <w:basedOn w:val="Normal"/>
    <w:uiPriority w:val="99"/>
    <w:rsid w:val="000C741B"/>
    <w:pPr>
      <w:spacing w:after="120"/>
      <w:ind w:left="1132"/>
    </w:pPr>
  </w:style>
  <w:style w:type="paragraph" w:styleId="ListContinue5">
    <w:name w:val="List Continue 5"/>
    <w:basedOn w:val="Normal"/>
    <w:uiPriority w:val="99"/>
    <w:rsid w:val="000C741B"/>
    <w:pPr>
      <w:spacing w:after="120"/>
      <w:ind w:left="1415"/>
    </w:pPr>
  </w:style>
  <w:style w:type="paragraph" w:styleId="ListNumber2">
    <w:name w:val="List Number 2"/>
    <w:basedOn w:val="Normal"/>
    <w:uiPriority w:val="2"/>
    <w:rsid w:val="000C741B"/>
    <w:pPr>
      <w:tabs>
        <w:tab w:val="num" w:pos="643"/>
      </w:tabs>
      <w:ind w:left="643" w:hanging="360"/>
    </w:pPr>
  </w:style>
  <w:style w:type="paragraph" w:styleId="ListNumber3">
    <w:name w:val="List Number 3"/>
    <w:basedOn w:val="Normal"/>
    <w:uiPriority w:val="99"/>
    <w:rsid w:val="000C741B"/>
    <w:pPr>
      <w:tabs>
        <w:tab w:val="num" w:pos="926"/>
      </w:tabs>
      <w:ind w:left="926" w:hanging="360"/>
    </w:pPr>
  </w:style>
  <w:style w:type="paragraph" w:styleId="ListNumber4">
    <w:name w:val="List Number 4"/>
    <w:basedOn w:val="Normal"/>
    <w:uiPriority w:val="99"/>
    <w:rsid w:val="000C741B"/>
    <w:pPr>
      <w:tabs>
        <w:tab w:val="num" w:pos="1209"/>
      </w:tabs>
      <w:ind w:left="1209" w:hanging="360"/>
    </w:pPr>
  </w:style>
  <w:style w:type="paragraph" w:styleId="ListNumber5">
    <w:name w:val="List Number 5"/>
    <w:basedOn w:val="Normal"/>
    <w:uiPriority w:val="99"/>
    <w:rsid w:val="000C741B"/>
    <w:pPr>
      <w:tabs>
        <w:tab w:val="num" w:pos="1492"/>
      </w:tabs>
      <w:ind w:left="1492" w:hanging="360"/>
    </w:pPr>
  </w:style>
  <w:style w:type="paragraph" w:styleId="MessageHeader">
    <w:name w:val="Message Header"/>
    <w:basedOn w:val="Normal"/>
    <w:link w:val="MessageHeaderChar"/>
    <w:uiPriority w:val="99"/>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locked/>
    <w:rsid w:val="00B218FE"/>
    <w:rPr>
      <w:rFonts w:ascii="Arial" w:hAnsi="Arial" w:cs="Times New Roman"/>
      <w:sz w:val="24"/>
      <w:szCs w:val="24"/>
      <w:shd w:val="pct20" w:color="auto" w:fill="auto"/>
    </w:rPr>
  </w:style>
  <w:style w:type="paragraph" w:styleId="NormalWeb">
    <w:name w:val="Normal (Web)"/>
    <w:basedOn w:val="Normal"/>
    <w:uiPriority w:val="99"/>
    <w:rsid w:val="000C741B"/>
    <w:rPr>
      <w:rFonts w:ascii="Times New Roman" w:hAnsi="Times New Roman"/>
      <w:sz w:val="24"/>
    </w:rPr>
  </w:style>
  <w:style w:type="paragraph" w:styleId="NormalIndent">
    <w:name w:val="Normal Indent"/>
    <w:basedOn w:val="Normal"/>
    <w:uiPriority w:val="99"/>
    <w:rsid w:val="000C741B"/>
    <w:pPr>
      <w:ind w:left="720"/>
    </w:pPr>
  </w:style>
  <w:style w:type="paragraph" w:styleId="NoteHeading">
    <w:name w:val="Note Heading"/>
    <w:basedOn w:val="Normal"/>
    <w:next w:val="Normal"/>
    <w:link w:val="NoteHeadingChar"/>
    <w:uiPriority w:val="99"/>
    <w:rsid w:val="000C741B"/>
  </w:style>
  <w:style w:type="character" w:customStyle="1" w:styleId="NoteHeadingChar">
    <w:name w:val="Note Heading Char"/>
    <w:basedOn w:val="DefaultParagraphFont"/>
    <w:link w:val="NoteHeading"/>
    <w:uiPriority w:val="99"/>
    <w:locked/>
    <w:rsid w:val="00B218FE"/>
    <w:rPr>
      <w:rFonts w:ascii="Arial" w:hAnsi="Arial" w:cs="Times New Roman"/>
      <w:sz w:val="24"/>
      <w:szCs w:val="24"/>
    </w:rPr>
  </w:style>
  <w:style w:type="character" w:styleId="PageNumber">
    <w:name w:val="page number"/>
    <w:basedOn w:val="DefaultParagraphFont"/>
    <w:uiPriority w:val="99"/>
    <w:rsid w:val="000C741B"/>
    <w:rPr>
      <w:rFonts w:cs="Times New Roman"/>
    </w:rPr>
  </w:style>
  <w:style w:type="paragraph" w:styleId="PlainText">
    <w:name w:val="Plain Text"/>
    <w:basedOn w:val="Normal"/>
    <w:link w:val="PlainTextChar"/>
    <w:uiPriority w:val="99"/>
    <w:rsid w:val="000C741B"/>
    <w:rPr>
      <w:rFonts w:ascii="Courier New" w:hAnsi="Courier New" w:cs="Courier New"/>
      <w:szCs w:val="20"/>
    </w:rPr>
  </w:style>
  <w:style w:type="character" w:customStyle="1" w:styleId="PlainTextChar">
    <w:name w:val="Plain Text Char"/>
    <w:basedOn w:val="DefaultParagraphFont"/>
    <w:link w:val="PlainText"/>
    <w:uiPriority w:val="99"/>
    <w:locked/>
    <w:rsid w:val="00B218FE"/>
    <w:rPr>
      <w:rFonts w:ascii="Courier New" w:hAnsi="Courier New" w:cs="Courier New"/>
      <w:sz w:val="20"/>
      <w:szCs w:val="20"/>
    </w:rPr>
  </w:style>
  <w:style w:type="paragraph" w:styleId="Salutation">
    <w:name w:val="Salutation"/>
    <w:basedOn w:val="Normal"/>
    <w:next w:val="Normal"/>
    <w:link w:val="SalutationChar"/>
    <w:uiPriority w:val="99"/>
    <w:rsid w:val="000C741B"/>
  </w:style>
  <w:style w:type="character" w:customStyle="1" w:styleId="SalutationChar">
    <w:name w:val="Salutation Char"/>
    <w:basedOn w:val="DefaultParagraphFont"/>
    <w:link w:val="Salutation"/>
    <w:uiPriority w:val="99"/>
    <w:locked/>
    <w:rsid w:val="00B218FE"/>
    <w:rPr>
      <w:rFonts w:ascii="Arial" w:hAnsi="Arial" w:cs="Times New Roman"/>
      <w:sz w:val="24"/>
      <w:szCs w:val="24"/>
    </w:rPr>
  </w:style>
  <w:style w:type="paragraph" w:styleId="Signature">
    <w:name w:val="Signature"/>
    <w:basedOn w:val="Normal"/>
    <w:link w:val="SignatureChar"/>
    <w:uiPriority w:val="99"/>
    <w:rsid w:val="000C741B"/>
    <w:pPr>
      <w:ind w:left="4252"/>
    </w:pPr>
  </w:style>
  <w:style w:type="character" w:customStyle="1" w:styleId="SignatureChar">
    <w:name w:val="Signature Char"/>
    <w:basedOn w:val="DefaultParagraphFont"/>
    <w:link w:val="Signature"/>
    <w:uiPriority w:val="99"/>
    <w:locked/>
    <w:rsid w:val="00B218FE"/>
    <w:rPr>
      <w:rFonts w:ascii="Arial" w:hAnsi="Arial" w:cs="Times New Roman"/>
      <w:sz w:val="24"/>
      <w:szCs w:val="24"/>
    </w:rPr>
  </w:style>
  <w:style w:type="character" w:styleId="Strong">
    <w:name w:val="Strong"/>
    <w:basedOn w:val="DefaultParagraphFont"/>
    <w:uiPriority w:val="99"/>
    <w:semiHidden/>
    <w:rsid w:val="000C741B"/>
    <w:rPr>
      <w:rFonts w:cs="Times New Roman"/>
      <w:b/>
      <w:bCs/>
    </w:rPr>
  </w:style>
  <w:style w:type="paragraph" w:styleId="Subtitle">
    <w:name w:val="Subtitle"/>
    <w:basedOn w:val="Normal"/>
    <w:link w:val="SubtitleChar"/>
    <w:uiPriority w:val="30"/>
    <w:rsid w:val="00860D7D"/>
    <w:pPr>
      <w:spacing w:before="240"/>
      <w:ind w:right="851"/>
      <w:outlineLvl w:val="1"/>
    </w:pPr>
    <w:rPr>
      <w:rFonts w:cs="Arial"/>
      <w:color w:val="988F86"/>
      <w:sz w:val="30"/>
    </w:rPr>
  </w:style>
  <w:style w:type="character" w:customStyle="1" w:styleId="SubtitleChar">
    <w:name w:val="Subtitle Char"/>
    <w:basedOn w:val="DefaultParagraphFont"/>
    <w:link w:val="Subtitle"/>
    <w:uiPriority w:val="30"/>
    <w:locked/>
    <w:rsid w:val="00304CC3"/>
    <w:rPr>
      <w:rFonts w:ascii="Arial" w:hAnsi="Arial" w:cs="Arial"/>
      <w:color w:val="988F86"/>
      <w:sz w:val="30"/>
    </w:rPr>
  </w:style>
  <w:style w:type="table" w:styleId="Table3Deffects1">
    <w:name w:val="Table 3D effects 1"/>
    <w:basedOn w:val="TableNormal"/>
    <w:uiPriority w:val="99"/>
    <w:semiHidden/>
    <w:rsid w:val="000C741B"/>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59"/>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rsid w:val="00DF5A38"/>
    <w:rPr>
      <w:rFonts w:ascii="Tahoma" w:hAnsi="Tahoma" w:cs="Tahoma"/>
      <w:sz w:val="16"/>
      <w:szCs w:val="16"/>
    </w:rPr>
  </w:style>
  <w:style w:type="character" w:customStyle="1" w:styleId="BalloonTextChar">
    <w:name w:val="Balloon Text Char"/>
    <w:basedOn w:val="DefaultParagraphFont"/>
    <w:link w:val="BalloonText"/>
    <w:uiPriority w:val="99"/>
    <w:locked/>
    <w:rsid w:val="00304CC3"/>
    <w:rPr>
      <w:rFonts w:ascii="Tahoma" w:hAnsi="Tahoma" w:cs="Tahoma"/>
      <w:sz w:val="16"/>
      <w:szCs w:val="16"/>
    </w:rPr>
  </w:style>
  <w:style w:type="table" w:styleId="TableList2">
    <w:name w:val="Table List 2"/>
    <w:basedOn w:val="TableNormal"/>
    <w:uiPriority w:val="99"/>
    <w:semiHidden/>
    <w:rsid w:val="000C741B"/>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C741B"/>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C741B"/>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0C741B"/>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rsid w:val="00C53588"/>
    <w:rPr>
      <w:rFonts w:cs="Times New Roman"/>
      <w:color w:val="808080"/>
    </w:rPr>
  </w:style>
  <w:style w:type="paragraph" w:customStyle="1" w:styleId="TableHeading">
    <w:name w:val="Table Heading"/>
    <w:basedOn w:val="TableText"/>
    <w:uiPriority w:val="99"/>
    <w:qFormat/>
    <w:rsid w:val="005F73C2"/>
    <w:rPr>
      <w:b/>
    </w:rPr>
  </w:style>
  <w:style w:type="paragraph" w:styleId="Title">
    <w:name w:val="Title"/>
    <w:basedOn w:val="Normal"/>
    <w:link w:val="TitleChar"/>
    <w:uiPriority w:val="29"/>
    <w:rsid w:val="00860D7D"/>
    <w:pPr>
      <w:autoSpaceDE w:val="0"/>
      <w:autoSpaceDN w:val="0"/>
      <w:adjustRightInd w:val="0"/>
    </w:pPr>
    <w:rPr>
      <w:rFonts w:cs="Arial"/>
      <w:color w:val="FFFFFF"/>
      <w:spacing w:val="-20"/>
      <w:sz w:val="48"/>
      <w:szCs w:val="72"/>
    </w:rPr>
  </w:style>
  <w:style w:type="character" w:customStyle="1" w:styleId="TitleChar">
    <w:name w:val="Title Char"/>
    <w:basedOn w:val="DefaultParagraphFont"/>
    <w:link w:val="Title"/>
    <w:uiPriority w:val="29"/>
    <w:locked/>
    <w:rsid w:val="00304CC3"/>
    <w:rPr>
      <w:rFonts w:ascii="Arial" w:hAnsi="Arial" w:cs="Arial"/>
      <w:color w:val="FFFFFF"/>
      <w:spacing w:val="-20"/>
      <w:sz w:val="48"/>
      <w:szCs w:val="72"/>
    </w:rPr>
  </w:style>
  <w:style w:type="paragraph" w:styleId="ListBullet">
    <w:name w:val="List Bullet"/>
    <w:basedOn w:val="Normal"/>
    <w:link w:val="ListBulletChar"/>
    <w:uiPriority w:val="2"/>
    <w:qFormat/>
    <w:rsid w:val="00F133B7"/>
    <w:pPr>
      <w:numPr>
        <w:numId w:val="8"/>
      </w:numPr>
      <w:spacing w:before="0" w:after="120" w:line="264" w:lineRule="auto"/>
    </w:pPr>
  </w:style>
  <w:style w:type="paragraph" w:styleId="ListParagraph">
    <w:name w:val="List Paragraph"/>
    <w:basedOn w:val="ListBullet"/>
    <w:link w:val="ListParagraphChar"/>
    <w:uiPriority w:val="34"/>
    <w:qFormat/>
    <w:rsid w:val="00FF4530"/>
    <w:pPr>
      <w:numPr>
        <w:numId w:val="7"/>
      </w:numPr>
      <w:ind w:left="0" w:firstLine="0"/>
    </w:pPr>
  </w:style>
  <w:style w:type="character" w:styleId="Hyperlink">
    <w:name w:val="Hyperlink"/>
    <w:basedOn w:val="DefaultParagraphFont"/>
    <w:uiPriority w:val="99"/>
    <w:rsid w:val="00FF4530"/>
    <w:rPr>
      <w:rFonts w:ascii="Arial" w:hAnsi="Arial" w:cs="Times New Roman"/>
      <w:color w:val="0000FF"/>
      <w:sz w:val="20"/>
      <w:u w:val="single"/>
    </w:rPr>
  </w:style>
  <w:style w:type="paragraph" w:styleId="ListNumber">
    <w:name w:val="List Number"/>
    <w:basedOn w:val="Normal"/>
    <w:uiPriority w:val="2"/>
    <w:qFormat/>
    <w:rsid w:val="009631A9"/>
    <w:pPr>
      <w:numPr>
        <w:numId w:val="9"/>
      </w:numPr>
      <w:tabs>
        <w:tab w:val="clear" w:pos="567"/>
      </w:tabs>
      <w:spacing w:before="0" w:after="120" w:line="264" w:lineRule="auto"/>
      <w:ind w:left="340" w:hanging="340"/>
    </w:pPr>
  </w:style>
  <w:style w:type="paragraph" w:styleId="Quote">
    <w:name w:val="Quote"/>
    <w:basedOn w:val="BodyText"/>
    <w:link w:val="QuoteChar"/>
    <w:uiPriority w:val="2"/>
    <w:qFormat/>
    <w:rsid w:val="00FF4530"/>
    <w:rPr>
      <w:i/>
    </w:rPr>
  </w:style>
  <w:style w:type="character" w:customStyle="1" w:styleId="QuoteChar">
    <w:name w:val="Quote Char"/>
    <w:basedOn w:val="DefaultParagraphFont"/>
    <w:link w:val="Quote"/>
    <w:uiPriority w:val="2"/>
    <w:locked/>
    <w:rsid w:val="00DD08C7"/>
    <w:rPr>
      <w:rFonts w:ascii="Arial" w:hAnsi="Arial"/>
      <w:i/>
      <w:sz w:val="20"/>
    </w:rPr>
  </w:style>
  <w:style w:type="paragraph" w:customStyle="1" w:styleId="TableText">
    <w:name w:val="Table Text"/>
    <w:basedOn w:val="BodyText"/>
    <w:uiPriority w:val="99"/>
    <w:qFormat/>
    <w:rsid w:val="005F73C2"/>
    <w:pPr>
      <w:spacing w:before="60" w:after="60"/>
    </w:pPr>
    <w:rPr>
      <w:sz w:val="18"/>
    </w:rPr>
  </w:style>
  <w:style w:type="paragraph" w:customStyle="1" w:styleId="TableBullet">
    <w:name w:val="Table Bullet"/>
    <w:basedOn w:val="TableText"/>
    <w:uiPriority w:val="9"/>
    <w:qFormat/>
    <w:rsid w:val="009820C3"/>
    <w:pPr>
      <w:numPr>
        <w:numId w:val="18"/>
      </w:numPr>
    </w:pPr>
  </w:style>
  <w:style w:type="paragraph" w:customStyle="1" w:styleId="TableNumber">
    <w:name w:val="Table Number"/>
    <w:basedOn w:val="ListNumber"/>
    <w:uiPriority w:val="9"/>
    <w:qFormat/>
    <w:rsid w:val="009820C3"/>
    <w:pPr>
      <w:numPr>
        <w:numId w:val="19"/>
      </w:numPr>
      <w:spacing w:after="60" w:line="240" w:lineRule="auto"/>
    </w:pPr>
    <w:rPr>
      <w:sz w:val="18"/>
    </w:rPr>
  </w:style>
  <w:style w:type="paragraph" w:customStyle="1" w:styleId="Heading">
    <w:name w:val="Heading"/>
    <w:basedOn w:val="Heading1"/>
    <w:uiPriority w:val="15"/>
    <w:semiHidden/>
    <w:rsid w:val="002A6357"/>
    <w:pPr>
      <w:spacing w:before="480"/>
    </w:pPr>
  </w:style>
  <w:style w:type="paragraph" w:styleId="Footer">
    <w:name w:val="footer"/>
    <w:basedOn w:val="Normal"/>
    <w:link w:val="FooterChar"/>
    <w:uiPriority w:val="99"/>
    <w:rsid w:val="00E419A4"/>
    <w:pPr>
      <w:tabs>
        <w:tab w:val="right" w:pos="9639"/>
      </w:tabs>
    </w:pPr>
    <w:rPr>
      <w:color w:val="988F86"/>
      <w:sz w:val="16"/>
    </w:rPr>
  </w:style>
  <w:style w:type="character" w:customStyle="1" w:styleId="FooterChar">
    <w:name w:val="Footer Char"/>
    <w:basedOn w:val="DefaultParagraphFont"/>
    <w:link w:val="Footer"/>
    <w:uiPriority w:val="99"/>
    <w:locked/>
    <w:rsid w:val="002C3988"/>
    <w:rPr>
      <w:rFonts w:ascii="Arial" w:hAnsi="Arial"/>
      <w:color w:val="988F86"/>
      <w:sz w:val="16"/>
    </w:rPr>
  </w:style>
  <w:style w:type="paragraph" w:customStyle="1" w:styleId="TableCaption">
    <w:name w:val="Table Caption"/>
    <w:basedOn w:val="Imagecaption"/>
    <w:next w:val="BodyText"/>
    <w:link w:val="TableCaptionChar"/>
    <w:qFormat/>
    <w:rsid w:val="00493ECC"/>
    <w:pPr>
      <w:numPr>
        <w:numId w:val="16"/>
      </w:numPr>
      <w:spacing w:before="200" w:after="60"/>
    </w:pPr>
    <w:rPr>
      <w:b/>
      <w:sz w:val="20"/>
    </w:rPr>
  </w:style>
  <w:style w:type="paragraph" w:customStyle="1" w:styleId="BackCoverHeading">
    <w:name w:val="Back Cover Heading"/>
    <w:basedOn w:val="Normal"/>
    <w:uiPriority w:val="99"/>
    <w:semiHidden/>
    <w:rsid w:val="0021639C"/>
    <w:rPr>
      <w:color w:val="565A5C"/>
      <w:sz w:val="28"/>
    </w:rPr>
  </w:style>
  <w:style w:type="paragraph" w:customStyle="1" w:styleId="BodyTextWhite">
    <w:name w:val="Body Text White"/>
    <w:basedOn w:val="BodyText"/>
    <w:uiPriority w:val="99"/>
    <w:semiHidden/>
    <w:qFormat/>
    <w:rsid w:val="00C1519C"/>
    <w:rPr>
      <w:color w:val="FFFFFF"/>
      <w:sz w:val="24"/>
    </w:rPr>
  </w:style>
  <w:style w:type="paragraph" w:styleId="TOC2">
    <w:name w:val="toc 2"/>
    <w:next w:val="Normal"/>
    <w:uiPriority w:val="39"/>
    <w:rsid w:val="0095079E"/>
    <w:pPr>
      <w:tabs>
        <w:tab w:val="right" w:pos="10206"/>
      </w:tabs>
    </w:pPr>
    <w:rPr>
      <w:rFonts w:ascii="Arial" w:hAnsi="Arial"/>
      <w:sz w:val="20"/>
      <w:lang w:eastAsia="en-US"/>
    </w:rPr>
  </w:style>
  <w:style w:type="paragraph" w:customStyle="1" w:styleId="Imagecaption">
    <w:name w:val="Image caption"/>
    <w:basedOn w:val="Normal"/>
    <w:link w:val="ImagecaptionChar"/>
    <w:uiPriority w:val="14"/>
    <w:qFormat/>
    <w:rsid w:val="00F91DAB"/>
    <w:pPr>
      <w:spacing w:after="120"/>
    </w:pPr>
    <w:rPr>
      <w:color w:val="808080"/>
      <w:sz w:val="16"/>
    </w:rPr>
  </w:style>
  <w:style w:type="paragraph" w:customStyle="1" w:styleId="Preparedfor">
    <w:name w:val="Prepared for"/>
    <w:basedOn w:val="Normal"/>
    <w:semiHidden/>
    <w:rsid w:val="00B9389D"/>
    <w:rPr>
      <w:color w:val="988F86"/>
      <w:sz w:val="24"/>
      <w:szCs w:val="20"/>
    </w:rPr>
  </w:style>
  <w:style w:type="character" w:customStyle="1" w:styleId="ClientName">
    <w:name w:val="Client Name"/>
    <w:basedOn w:val="DefaultParagraphFont"/>
    <w:uiPriority w:val="1"/>
    <w:semiHidden/>
    <w:rsid w:val="00B9389D"/>
    <w:rPr>
      <w:rFonts w:cs="Times New Roman"/>
      <w:color w:val="565A5C"/>
    </w:rPr>
  </w:style>
  <w:style w:type="paragraph" w:customStyle="1" w:styleId="DocumentInformation">
    <w:name w:val="Document Information"/>
    <w:basedOn w:val="Normal"/>
    <w:semiHidden/>
    <w:rsid w:val="00773E1C"/>
    <w:pPr>
      <w:tabs>
        <w:tab w:val="left" w:pos="2268"/>
      </w:tabs>
      <w:spacing w:line="264" w:lineRule="auto"/>
      <w:ind w:left="2268" w:hanging="2268"/>
    </w:pPr>
  </w:style>
  <w:style w:type="paragraph" w:customStyle="1" w:styleId="Copyright">
    <w:name w:val="Copyright"/>
    <w:basedOn w:val="Normal"/>
    <w:semiHidden/>
    <w:rsid w:val="00411A8B"/>
    <w:pPr>
      <w:spacing w:after="120"/>
    </w:pPr>
    <w:rPr>
      <w:color w:val="565A5C"/>
      <w:sz w:val="16"/>
    </w:rPr>
  </w:style>
  <w:style w:type="paragraph" w:styleId="TOCHeading">
    <w:name w:val="TOC Heading"/>
    <w:basedOn w:val="Normal"/>
    <w:next w:val="Normal"/>
    <w:uiPriority w:val="39"/>
    <w:qFormat/>
    <w:rsid w:val="00C336B6"/>
    <w:pPr>
      <w:keepLines/>
      <w:autoSpaceDE w:val="0"/>
      <w:autoSpaceDN w:val="0"/>
      <w:adjustRightInd w:val="0"/>
      <w:spacing w:before="480" w:after="240"/>
      <w:ind w:left="2835"/>
    </w:pPr>
    <w:rPr>
      <w:color w:val="FFFFFF"/>
      <w:spacing w:val="-20"/>
      <w:sz w:val="36"/>
      <w:szCs w:val="28"/>
    </w:rPr>
  </w:style>
  <w:style w:type="paragraph" w:customStyle="1" w:styleId="ProjectName">
    <w:name w:val="Project Name"/>
    <w:basedOn w:val="Normal"/>
    <w:qFormat/>
    <w:rsid w:val="00D63716"/>
    <w:pPr>
      <w:ind w:left="-425" w:right="6521"/>
    </w:pPr>
    <w:rPr>
      <w:noProof/>
      <w:color w:val="565A5C"/>
      <w:sz w:val="32"/>
    </w:rPr>
  </w:style>
  <w:style w:type="paragraph" w:customStyle="1" w:styleId="SectionNumber">
    <w:name w:val="Section Number"/>
    <w:basedOn w:val="Normal"/>
    <w:qFormat/>
    <w:rsid w:val="006D12A6"/>
    <w:pPr>
      <w:numPr>
        <w:numId w:val="12"/>
      </w:numPr>
    </w:pPr>
    <w:rPr>
      <w:color w:val="FFFFFF"/>
      <w:sz w:val="200"/>
    </w:rPr>
  </w:style>
  <w:style w:type="paragraph" w:customStyle="1" w:styleId="SectionIntro">
    <w:name w:val="Section Intro"/>
    <w:basedOn w:val="BodyText"/>
    <w:uiPriority w:val="99"/>
    <w:qFormat/>
    <w:rsid w:val="00C733A0"/>
    <w:pPr>
      <w:spacing w:after="240"/>
    </w:pPr>
    <w:rPr>
      <w:color w:val="FFFFFF"/>
      <w:sz w:val="28"/>
    </w:rPr>
  </w:style>
  <w:style w:type="paragraph" w:customStyle="1" w:styleId="AppendixCoverHeading">
    <w:name w:val="Appendix Cover Heading"/>
    <w:basedOn w:val="SectionNumber"/>
    <w:next w:val="BodyText"/>
    <w:uiPriority w:val="99"/>
    <w:semiHidden/>
    <w:qFormat/>
    <w:rsid w:val="007A0B99"/>
    <w:pPr>
      <w:numPr>
        <w:numId w:val="23"/>
      </w:numPr>
      <w:spacing w:before="0" w:after="0"/>
    </w:pPr>
    <w:rPr>
      <w:caps/>
      <w:sz w:val="32"/>
      <w:szCs w:val="20"/>
    </w:rPr>
  </w:style>
  <w:style w:type="paragraph" w:customStyle="1" w:styleId="SectionBodyText">
    <w:name w:val="Section Body Text"/>
    <w:basedOn w:val="BodyText"/>
    <w:uiPriority w:val="99"/>
    <w:qFormat/>
    <w:rsid w:val="00C733A0"/>
    <w:rPr>
      <w:color w:val="FFFFFF"/>
      <w:sz w:val="22"/>
    </w:rPr>
  </w:style>
  <w:style w:type="paragraph" w:customStyle="1" w:styleId="Featuretexttaupe">
    <w:name w:val="Feature text taupe"/>
    <w:basedOn w:val="Normal"/>
    <w:next w:val="BodyText"/>
    <w:uiPriority w:val="99"/>
    <w:qFormat/>
    <w:rsid w:val="003F0D2F"/>
    <w:pPr>
      <w:spacing w:before="120" w:after="120"/>
    </w:pPr>
    <w:rPr>
      <w:color w:val="988F86"/>
      <w:sz w:val="40"/>
    </w:rPr>
  </w:style>
  <w:style w:type="paragraph" w:styleId="TOC1">
    <w:name w:val="toc 1"/>
    <w:next w:val="Normal"/>
    <w:uiPriority w:val="39"/>
    <w:rsid w:val="003921EF"/>
    <w:pPr>
      <w:tabs>
        <w:tab w:val="right" w:leader="dot" w:pos="10206"/>
      </w:tabs>
    </w:pPr>
    <w:rPr>
      <w:rFonts w:ascii="Arial" w:hAnsi="Arial"/>
      <w:b/>
      <w:color w:val="565A5C"/>
      <w:lang w:eastAsia="en-US"/>
    </w:rPr>
  </w:style>
  <w:style w:type="paragraph" w:styleId="TOC3">
    <w:name w:val="toc 3"/>
    <w:basedOn w:val="TOC2"/>
    <w:next w:val="Normal"/>
    <w:uiPriority w:val="39"/>
    <w:rsid w:val="00F5680D"/>
  </w:style>
  <w:style w:type="paragraph" w:customStyle="1" w:styleId="FooterLandscape">
    <w:name w:val="Footer Landscape"/>
    <w:basedOn w:val="Footer"/>
    <w:uiPriority w:val="99"/>
    <w:semiHidden/>
    <w:rsid w:val="00BF7E41"/>
    <w:pPr>
      <w:tabs>
        <w:tab w:val="clear" w:pos="9639"/>
        <w:tab w:val="right" w:pos="14572"/>
      </w:tabs>
    </w:pPr>
  </w:style>
  <w:style w:type="character" w:customStyle="1" w:styleId="Charcoaltext">
    <w:name w:val="Charcoal text"/>
    <w:basedOn w:val="FooterChar"/>
    <w:uiPriority w:val="1"/>
    <w:semiHidden/>
    <w:qFormat/>
    <w:rsid w:val="00BF7E41"/>
    <w:rPr>
      <w:rFonts w:ascii="Arial" w:hAnsi="Arial" w:cs="Times New Roman"/>
      <w:color w:val="565A5C"/>
      <w:sz w:val="16"/>
    </w:rPr>
  </w:style>
  <w:style w:type="numbering" w:styleId="ArticleSection">
    <w:name w:val="Outline List 3"/>
    <w:basedOn w:val="NoList"/>
    <w:uiPriority w:val="99"/>
    <w:semiHidden/>
    <w:unhideWhenUsed/>
    <w:rsid w:val="00EB4DB7"/>
    <w:pPr>
      <w:numPr>
        <w:numId w:val="6"/>
      </w:numPr>
    </w:pPr>
  </w:style>
  <w:style w:type="numbering" w:styleId="111111">
    <w:name w:val="Outline List 2"/>
    <w:basedOn w:val="NoList"/>
    <w:uiPriority w:val="99"/>
    <w:semiHidden/>
    <w:unhideWhenUsed/>
    <w:rsid w:val="00EB4DB7"/>
    <w:pPr>
      <w:numPr>
        <w:numId w:val="4"/>
      </w:numPr>
    </w:pPr>
  </w:style>
  <w:style w:type="numbering" w:customStyle="1" w:styleId="ListSection">
    <w:name w:val="ListSection"/>
    <w:uiPriority w:val="99"/>
    <w:rsid w:val="00EB4DB7"/>
    <w:pPr>
      <w:numPr>
        <w:numId w:val="11"/>
      </w:numPr>
    </w:pPr>
  </w:style>
  <w:style w:type="numbering" w:styleId="1ai">
    <w:name w:val="Outline List 1"/>
    <w:basedOn w:val="NoList"/>
    <w:uiPriority w:val="99"/>
    <w:semiHidden/>
    <w:unhideWhenUsed/>
    <w:rsid w:val="00EB4DB7"/>
    <w:pPr>
      <w:numPr>
        <w:numId w:val="5"/>
      </w:numPr>
    </w:pPr>
  </w:style>
  <w:style w:type="numbering" w:customStyle="1" w:styleId="ListTOC">
    <w:name w:val="ListTOC"/>
    <w:rsid w:val="00EB4DB7"/>
    <w:pPr>
      <w:numPr>
        <w:numId w:val="10"/>
      </w:numPr>
    </w:pPr>
  </w:style>
  <w:style w:type="character" w:styleId="CommentReference">
    <w:name w:val="annotation reference"/>
    <w:uiPriority w:val="99"/>
    <w:unhideWhenUsed/>
    <w:rsid w:val="00E70086"/>
    <w:rPr>
      <w:sz w:val="16"/>
      <w:szCs w:val="16"/>
    </w:rPr>
  </w:style>
  <w:style w:type="paragraph" w:styleId="CommentText">
    <w:name w:val="annotation text"/>
    <w:basedOn w:val="Normal"/>
    <w:link w:val="CommentTextChar"/>
    <w:uiPriority w:val="99"/>
    <w:unhideWhenUsed/>
    <w:rsid w:val="00E70086"/>
    <w:rPr>
      <w:szCs w:val="20"/>
    </w:rPr>
  </w:style>
  <w:style w:type="character" w:customStyle="1" w:styleId="CommentTextChar">
    <w:name w:val="Comment Text Char"/>
    <w:basedOn w:val="DefaultParagraphFont"/>
    <w:link w:val="CommentText"/>
    <w:uiPriority w:val="99"/>
    <w:rsid w:val="00E70086"/>
    <w:rPr>
      <w:rFonts w:ascii="Arial" w:hAnsi="Arial"/>
      <w:sz w:val="20"/>
      <w:szCs w:val="20"/>
    </w:rPr>
  </w:style>
  <w:style w:type="paragraph" w:customStyle="1" w:styleId="SectionCoverHeading">
    <w:name w:val="Section Cover Heading"/>
    <w:basedOn w:val="AppendixCoverHeading"/>
    <w:next w:val="BodyText"/>
    <w:rsid w:val="00362058"/>
    <w:pPr>
      <w:framePr w:hSpace="181" w:wrap="around" w:vAnchor="page" w:hAnchor="text" w:x="-459" w:y="4254"/>
      <w:numPr>
        <w:numId w:val="0"/>
      </w:numPr>
      <w:suppressOverlap/>
    </w:pPr>
  </w:style>
  <w:style w:type="paragraph" w:styleId="TOC4">
    <w:name w:val="toc 4"/>
    <w:basedOn w:val="TOC3"/>
    <w:next w:val="Normal"/>
    <w:uiPriority w:val="39"/>
    <w:locked/>
    <w:rsid w:val="00F5680D"/>
  </w:style>
  <w:style w:type="numbering" w:customStyle="1" w:styleId="ListAppTOC">
    <w:name w:val="ListAppTOC"/>
    <w:basedOn w:val="NoList"/>
    <w:uiPriority w:val="99"/>
    <w:rsid w:val="005B57FE"/>
    <w:pPr>
      <w:numPr>
        <w:numId w:val="13"/>
      </w:numPr>
    </w:pPr>
  </w:style>
  <w:style w:type="paragraph" w:customStyle="1" w:styleId="NoHeading1">
    <w:name w:val="No. Heading 1"/>
    <w:basedOn w:val="Heading1"/>
    <w:next w:val="BodyText"/>
    <w:qFormat/>
    <w:rsid w:val="009D4226"/>
    <w:pPr>
      <w:numPr>
        <w:numId w:val="17"/>
      </w:numPr>
    </w:pPr>
  </w:style>
  <w:style w:type="paragraph" w:customStyle="1" w:styleId="NoHeading2">
    <w:name w:val="No. Heading 2"/>
    <w:basedOn w:val="Heading2"/>
    <w:next w:val="BodyText"/>
    <w:qFormat/>
    <w:rsid w:val="009D4226"/>
    <w:pPr>
      <w:numPr>
        <w:ilvl w:val="1"/>
        <w:numId w:val="17"/>
      </w:numPr>
    </w:pPr>
  </w:style>
  <w:style w:type="numbering" w:customStyle="1" w:styleId="ListNoHeading">
    <w:name w:val="ListNoHeading"/>
    <w:uiPriority w:val="99"/>
    <w:rsid w:val="009D4226"/>
    <w:pPr>
      <w:numPr>
        <w:numId w:val="14"/>
      </w:numPr>
    </w:pPr>
  </w:style>
  <w:style w:type="numbering" w:customStyle="1" w:styleId="ListTableCaption">
    <w:name w:val="ListTableCaption"/>
    <w:uiPriority w:val="99"/>
    <w:rsid w:val="00493ECC"/>
    <w:pPr>
      <w:numPr>
        <w:numId w:val="15"/>
      </w:numPr>
    </w:pPr>
  </w:style>
  <w:style w:type="paragraph" w:customStyle="1" w:styleId="FigureCaption">
    <w:name w:val="Figure Caption"/>
    <w:basedOn w:val="TableCaption"/>
    <w:next w:val="BodyText"/>
    <w:link w:val="FigureCaptionChar"/>
    <w:uiPriority w:val="7"/>
    <w:qFormat/>
    <w:rsid w:val="00400F0C"/>
    <w:pPr>
      <w:keepNext/>
      <w:numPr>
        <w:ilvl w:val="1"/>
      </w:numPr>
      <w:tabs>
        <w:tab w:val="clear" w:pos="1560"/>
        <w:tab w:val="num" w:pos="1134"/>
      </w:tabs>
      <w:spacing w:before="360" w:after="120"/>
      <w:ind w:left="1134"/>
    </w:pPr>
    <w:rPr>
      <w:sz w:val="18"/>
    </w:rPr>
  </w:style>
  <w:style w:type="paragraph" w:customStyle="1" w:styleId="Reference">
    <w:name w:val="Reference"/>
    <w:basedOn w:val="Normal"/>
    <w:uiPriority w:val="3"/>
    <w:qFormat/>
    <w:rsid w:val="00C3116D"/>
    <w:pPr>
      <w:spacing w:after="200"/>
    </w:pPr>
    <w:rPr>
      <w:i/>
      <w:sz w:val="16"/>
    </w:rPr>
  </w:style>
  <w:style w:type="character" w:customStyle="1" w:styleId="ImagecaptionChar">
    <w:name w:val="Image caption Char"/>
    <w:basedOn w:val="DefaultParagraphFont"/>
    <w:link w:val="Imagecaption"/>
    <w:uiPriority w:val="14"/>
    <w:rsid w:val="00304CC3"/>
    <w:rPr>
      <w:rFonts w:ascii="Arial" w:hAnsi="Arial"/>
      <w:color w:val="808080"/>
      <w:sz w:val="16"/>
    </w:rPr>
  </w:style>
  <w:style w:type="character" w:customStyle="1" w:styleId="TableCaptionChar">
    <w:name w:val="Table Caption Char"/>
    <w:basedOn w:val="ImagecaptionChar"/>
    <w:link w:val="TableCaption"/>
    <w:rsid w:val="00DD08C7"/>
    <w:rPr>
      <w:rFonts w:ascii="Arial" w:hAnsi="Arial"/>
      <w:b/>
      <w:color w:val="808080"/>
      <w:sz w:val="20"/>
    </w:rPr>
  </w:style>
  <w:style w:type="character" w:customStyle="1" w:styleId="FigureCaptionChar">
    <w:name w:val="Figure Caption Char"/>
    <w:basedOn w:val="TableCaptionChar"/>
    <w:link w:val="FigureCaption"/>
    <w:uiPriority w:val="7"/>
    <w:rsid w:val="00400F0C"/>
    <w:rPr>
      <w:rFonts w:ascii="Arial" w:hAnsi="Arial"/>
      <w:b/>
      <w:color w:val="808080"/>
      <w:sz w:val="18"/>
    </w:rPr>
  </w:style>
  <w:style w:type="paragraph" w:customStyle="1" w:styleId="ContactInformation">
    <w:name w:val="Contact Information"/>
    <w:basedOn w:val="DocumentInformation"/>
    <w:uiPriority w:val="13"/>
    <w:semiHidden/>
    <w:rsid w:val="00773E1C"/>
    <w:pPr>
      <w:ind w:left="0" w:firstLine="0"/>
      <w:contextualSpacing/>
    </w:pPr>
  </w:style>
  <w:style w:type="paragraph" w:customStyle="1" w:styleId="ExecutiveSummary">
    <w:name w:val="Executive Summary"/>
    <w:basedOn w:val="Heading"/>
    <w:uiPriority w:val="99"/>
    <w:semiHidden/>
    <w:rsid w:val="00130111"/>
  </w:style>
  <w:style w:type="paragraph" w:customStyle="1" w:styleId="NoHeading3">
    <w:name w:val="No. Heading 3"/>
    <w:basedOn w:val="Heading3"/>
    <w:next w:val="BodyText"/>
    <w:qFormat/>
    <w:rsid w:val="00304CC3"/>
    <w:pPr>
      <w:numPr>
        <w:ilvl w:val="2"/>
        <w:numId w:val="17"/>
      </w:numPr>
    </w:pPr>
  </w:style>
  <w:style w:type="paragraph" w:customStyle="1" w:styleId="NoHeading4">
    <w:name w:val="No. Heading 4"/>
    <w:basedOn w:val="Heading4"/>
    <w:next w:val="BodyText"/>
    <w:qFormat/>
    <w:rsid w:val="00304CC3"/>
    <w:pPr>
      <w:numPr>
        <w:ilvl w:val="3"/>
        <w:numId w:val="17"/>
      </w:numPr>
    </w:pPr>
  </w:style>
  <w:style w:type="paragraph" w:customStyle="1" w:styleId="ListAlpha">
    <w:name w:val="List Alpha"/>
    <w:basedOn w:val="ListNumber"/>
    <w:qFormat/>
    <w:rsid w:val="009820C3"/>
    <w:pPr>
      <w:numPr>
        <w:numId w:val="20"/>
      </w:numPr>
    </w:pPr>
  </w:style>
  <w:style w:type="paragraph" w:styleId="TOC5">
    <w:name w:val="toc 5"/>
    <w:basedOn w:val="TOC1"/>
    <w:next w:val="Normal"/>
    <w:uiPriority w:val="39"/>
    <w:locked/>
    <w:rsid w:val="00F5680D"/>
    <w:pPr>
      <w:tabs>
        <w:tab w:val="left" w:pos="3686"/>
      </w:tabs>
    </w:pPr>
  </w:style>
  <w:style w:type="paragraph" w:styleId="TOC9">
    <w:name w:val="toc 9"/>
    <w:basedOn w:val="TOC5"/>
    <w:next w:val="Normal"/>
    <w:uiPriority w:val="39"/>
    <w:locked/>
    <w:rsid w:val="007A0B99"/>
    <w:pPr>
      <w:tabs>
        <w:tab w:val="clear" w:pos="3686"/>
        <w:tab w:val="clear" w:pos="10206"/>
        <w:tab w:val="left" w:pos="4253"/>
        <w:tab w:val="right" w:pos="9974"/>
      </w:tabs>
      <w:spacing w:before="0" w:after="100"/>
      <w:ind w:left="4253" w:hanging="1418"/>
    </w:pPr>
    <w:rPr>
      <w:noProof/>
      <w:lang w:eastAsia="en-AU"/>
    </w:rPr>
  </w:style>
  <w:style w:type="numbering" w:customStyle="1" w:styleId="Appendix">
    <w:name w:val="Appendix"/>
    <w:uiPriority w:val="99"/>
    <w:rsid w:val="003B4075"/>
    <w:pPr>
      <w:numPr>
        <w:numId w:val="21"/>
      </w:numPr>
    </w:pPr>
  </w:style>
  <w:style w:type="numbering" w:customStyle="1" w:styleId="AppendixTOC">
    <w:name w:val="AppendixTOC"/>
    <w:uiPriority w:val="99"/>
    <w:rsid w:val="003B4075"/>
    <w:pPr>
      <w:numPr>
        <w:numId w:val="22"/>
      </w:numPr>
    </w:pPr>
  </w:style>
  <w:style w:type="table" w:styleId="LightShading">
    <w:name w:val="Light Shading"/>
    <w:basedOn w:val="TableNormal"/>
    <w:uiPriority w:val="60"/>
    <w:rsid w:val="002E5717"/>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6">
    <w:name w:val="toc 6"/>
    <w:basedOn w:val="TOC2"/>
    <w:next w:val="Normal"/>
    <w:uiPriority w:val="39"/>
    <w:locked/>
    <w:rsid w:val="00F5680D"/>
    <w:pPr>
      <w:tabs>
        <w:tab w:val="left" w:pos="3686"/>
      </w:tabs>
    </w:pPr>
  </w:style>
  <w:style w:type="paragraph" w:styleId="TOC8">
    <w:name w:val="toc 8"/>
    <w:basedOn w:val="TOC6"/>
    <w:next w:val="Normal"/>
    <w:uiPriority w:val="39"/>
    <w:locked/>
    <w:rsid w:val="002A3ABA"/>
    <w:pPr>
      <w:tabs>
        <w:tab w:val="clear" w:pos="3686"/>
        <w:tab w:val="left" w:pos="3969"/>
      </w:tabs>
      <w:ind w:left="3969" w:hanging="1134"/>
    </w:pPr>
    <w:rPr>
      <w:noProof/>
    </w:rPr>
  </w:style>
  <w:style w:type="table" w:customStyle="1" w:styleId="TaupeTable">
    <w:name w:val="Taupe Table"/>
    <w:uiPriority w:val="99"/>
    <w:rsid w:val="002E5717"/>
    <w:pPr>
      <w:spacing w:before="0" w:after="0"/>
      <w:ind w:left="0" w:firstLine="0"/>
    </w:pPr>
    <w:rPr>
      <w:rFonts w:asciiTheme="minorHAnsi" w:hAnsiTheme="minorHAnsi"/>
      <w:sz w:val="20"/>
      <w:szCs w:val="20"/>
      <w:lang w:val="en-US" w:eastAsia="en-US" w:bidi="km-KH"/>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
    <w:name w:val="Aqua Table"/>
    <w:basedOn w:val="TaupeTable"/>
    <w:uiPriority w:val="99"/>
    <w:qFormat/>
    <w:rsid w:val="002E5717"/>
    <w:tblPr>
      <w:tblStyleRowBandSize w:val="1"/>
      <w:tblStyleColBandSize w:val="1"/>
      <w:tblInd w:w="0" w:type="dxa"/>
      <w:tblBorders>
        <w:bottom w:val="single" w:sz="4" w:space="0" w:color="477F80" w:themeColor="accent6"/>
        <w:insideH w:val="single" w:sz="4" w:space="0" w:color="477F80" w:themeColor="accent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2E5717"/>
    <w:tblPr>
      <w:tblStyleRowBandSize w:val="1"/>
      <w:tblStyleColBandSize w:val="1"/>
      <w:tblInd w:w="0" w:type="dxa"/>
      <w:tblBorders>
        <w:top w:val="single" w:sz="4" w:space="0" w:color="477F80" w:themeColor="accent6"/>
        <w:left w:val="single" w:sz="4" w:space="0" w:color="477F80" w:themeColor="accent6"/>
        <w:bottom w:val="single" w:sz="4" w:space="0" w:color="477F80" w:themeColor="accent6"/>
        <w:right w:val="single" w:sz="4" w:space="0" w:color="477F80" w:themeColor="accent6"/>
        <w:insideH w:val="single" w:sz="4" w:space="0" w:color="477F80" w:themeColor="accent6"/>
        <w:insideV w:val="single" w:sz="4" w:space="0" w:color="477F80" w:themeColor="accent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
    <w:name w:val="Blue Table"/>
    <w:basedOn w:val="TaupeTable"/>
    <w:uiPriority w:val="99"/>
    <w:qFormat/>
    <w:rsid w:val="002E5717"/>
    <w:tblPr>
      <w:tblStyleRowBandSize w:val="1"/>
      <w:tblStyleColBandSize w:val="1"/>
      <w:tblInd w:w="0" w:type="dxa"/>
      <w:tblBorders>
        <w:bottom w:val="single" w:sz="4" w:space="0" w:color="7090B7" w:themeColor="accent5"/>
        <w:insideH w:val="single" w:sz="4" w:space="0" w:color="7090B7" w:themeColor="accent5"/>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2E5717"/>
    <w:tblPr>
      <w:tblStyleRowBandSize w:val="1"/>
      <w:tblStyleColBandSize w:val="1"/>
      <w:tblInd w:w="0" w:type="dxa"/>
      <w:tblBorders>
        <w:top w:val="single" w:sz="4" w:space="0" w:color="7090B7" w:themeColor="accent5"/>
        <w:left w:val="single" w:sz="4" w:space="0" w:color="7090B7" w:themeColor="accent5"/>
        <w:bottom w:val="single" w:sz="4" w:space="0" w:color="7090B7" w:themeColor="accent5"/>
        <w:right w:val="single" w:sz="4" w:space="0" w:color="7090B7" w:themeColor="accent5"/>
        <w:insideH w:val="single" w:sz="4" w:space="0" w:color="7090B7" w:themeColor="accent5"/>
        <w:insideV w:val="single" w:sz="4" w:space="0" w:color="7090B7" w:themeColor="accent5"/>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
    <w:name w:val="Navy Table"/>
    <w:basedOn w:val="TaupeTable"/>
    <w:uiPriority w:val="99"/>
    <w:qFormat/>
    <w:rsid w:val="002E5717"/>
    <w:tblPr>
      <w:tblStyleRowBandSize w:val="1"/>
      <w:tblStyleColBandSize w:val="1"/>
      <w:tblInd w:w="0" w:type="dxa"/>
      <w:tblBorders>
        <w:bottom w:val="single" w:sz="4" w:space="0" w:color="003359" w:themeColor="accent1"/>
        <w:insideH w:val="single" w:sz="4" w:space="0" w:color="003359" w:themeColor="accent1"/>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2E5717"/>
    <w:tblPr>
      <w:tblStyleRowBandSize w:val="1"/>
      <w:tblStyleColBandSize w:val="1"/>
      <w:tblInd w:w="0" w:type="dxa"/>
      <w:tblBorders>
        <w:top w:val="single" w:sz="4" w:space="0" w:color="003359" w:themeColor="accent1"/>
        <w:left w:val="single" w:sz="4" w:space="0" w:color="003359" w:themeColor="accent1"/>
        <w:bottom w:val="single" w:sz="4" w:space="0" w:color="003359" w:themeColor="accent1"/>
        <w:right w:val="single" w:sz="4" w:space="0" w:color="003359" w:themeColor="accent1"/>
        <w:insideH w:val="single" w:sz="4" w:space="0" w:color="003359" w:themeColor="accent1"/>
        <w:insideV w:val="single" w:sz="4" w:space="0" w:color="003359" w:themeColor="accent1"/>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
    <w:name w:val="Olive Table"/>
    <w:basedOn w:val="TaupeTable"/>
    <w:uiPriority w:val="99"/>
    <w:qFormat/>
    <w:rsid w:val="002E5717"/>
    <w:tblPr>
      <w:tblStyleRowBandSize w:val="1"/>
      <w:tblStyleColBandSize w:val="1"/>
      <w:tblInd w:w="0" w:type="dxa"/>
      <w:tblBorders>
        <w:bottom w:val="single" w:sz="4" w:space="0" w:color="878800" w:themeColor="accent4"/>
        <w:insideH w:val="single" w:sz="4" w:space="0" w:color="878800" w:themeColor="accent4"/>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2E5717"/>
    <w:tblPr>
      <w:tblStyleRowBandSize w:val="1"/>
      <w:tblStyleColBandSize w:val="1"/>
      <w:tblInd w:w="0" w:type="dxa"/>
      <w:tblBorders>
        <w:top w:val="single" w:sz="4" w:space="0" w:color="878800" w:themeColor="accent4"/>
        <w:left w:val="single" w:sz="4" w:space="0" w:color="878800" w:themeColor="accent4"/>
        <w:bottom w:val="single" w:sz="4" w:space="0" w:color="878800" w:themeColor="accent4"/>
        <w:right w:val="single" w:sz="4" w:space="0" w:color="878800" w:themeColor="accent4"/>
        <w:insideH w:val="single" w:sz="4" w:space="0" w:color="878800" w:themeColor="accent4"/>
        <w:insideV w:val="single" w:sz="4" w:space="0" w:color="878800" w:themeColor="accent4"/>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
    <w:name w:val="Orange Table"/>
    <w:basedOn w:val="TaupeTable"/>
    <w:uiPriority w:val="99"/>
    <w:qFormat/>
    <w:rsid w:val="002E5717"/>
    <w:tblPr>
      <w:tblStyleRowBandSize w:val="1"/>
      <w:tblStyleColBandSize w:val="1"/>
      <w:tblInd w:w="0" w:type="dxa"/>
      <w:tblBorders>
        <w:bottom w:val="single" w:sz="4" w:space="0" w:color="D95E00" w:themeColor="accent2"/>
        <w:insideH w:val="single" w:sz="4" w:space="0" w:color="D95E00" w:themeColor="accent2"/>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2E5717"/>
    <w:tblPr>
      <w:tblStyleRowBandSize w:val="1"/>
      <w:tblStyleColBandSize w:val="1"/>
      <w:tblInd w:w="0" w:type="dxa"/>
      <w:tblBorders>
        <w:top w:val="single" w:sz="4" w:space="0" w:color="D95E00" w:themeColor="accent2"/>
        <w:left w:val="single" w:sz="4" w:space="0" w:color="D95E00" w:themeColor="accent2"/>
        <w:bottom w:val="single" w:sz="4" w:space="0" w:color="D95E00" w:themeColor="accent2"/>
        <w:right w:val="single" w:sz="4" w:space="0" w:color="D95E00" w:themeColor="accent2"/>
        <w:insideH w:val="single" w:sz="4" w:space="0" w:color="D95E00" w:themeColor="accent2"/>
        <w:insideV w:val="single" w:sz="4" w:space="0" w:color="D95E00" w:themeColor="accent2"/>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
    <w:name w:val="Taupe Table Borders"/>
    <w:basedOn w:val="TaupeTable"/>
    <w:uiPriority w:val="99"/>
    <w:qFormat/>
    <w:rsid w:val="002E5717"/>
    <w:tblPr>
      <w:tblStyleRowBandSize w:val="1"/>
      <w:tblStyleColBandSize w:val="1"/>
      <w:tblInd w:w="0" w:type="dxa"/>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customStyle="1" w:styleId="BULLETS">
    <w:name w:val="BULLETS"/>
    <w:basedOn w:val="BodyText"/>
    <w:link w:val="BULLETSChar"/>
    <w:qFormat/>
    <w:rsid w:val="007B5175"/>
    <w:pPr>
      <w:numPr>
        <w:numId w:val="24"/>
      </w:numPr>
      <w:shd w:val="clear" w:color="800000" w:fill="auto"/>
      <w:tabs>
        <w:tab w:val="left" w:pos="340"/>
      </w:tabs>
      <w:autoSpaceDE w:val="0"/>
      <w:autoSpaceDN w:val="0"/>
      <w:adjustRightInd w:val="0"/>
      <w:ind w:left="340" w:hanging="340"/>
    </w:pPr>
    <w:rPr>
      <w:rFonts w:cs="Futura LtCn BT"/>
      <w:szCs w:val="20"/>
      <w:lang w:eastAsia="en-US"/>
    </w:rPr>
  </w:style>
  <w:style w:type="character" w:customStyle="1" w:styleId="BULLETSChar">
    <w:name w:val="BULLETS Char"/>
    <w:basedOn w:val="BodyTextChar"/>
    <w:link w:val="BULLETS"/>
    <w:rsid w:val="007B5175"/>
    <w:rPr>
      <w:rFonts w:ascii="Arial" w:hAnsi="Arial" w:cs="Futura LtCn BT"/>
      <w:sz w:val="20"/>
      <w:szCs w:val="20"/>
      <w:shd w:val="clear" w:color="800000" w:fill="auto"/>
      <w:lang w:eastAsia="en-US"/>
    </w:rPr>
  </w:style>
  <w:style w:type="character" w:customStyle="1" w:styleId="BULLETSCharChar">
    <w:name w:val="BULLETS Char Char"/>
    <w:basedOn w:val="BodyTextChar"/>
    <w:rsid w:val="00DE4F24"/>
    <w:rPr>
      <w:rFonts w:ascii="Arial Narrow" w:hAnsi="Arial Narrow" w:cs="Futura LtCn BT"/>
      <w:sz w:val="24"/>
      <w:szCs w:val="24"/>
      <w:shd w:val="clear" w:color="800000" w:fill="auto"/>
      <w:lang w:eastAsia="en-US"/>
    </w:rPr>
  </w:style>
  <w:style w:type="paragraph" w:styleId="CommentSubject">
    <w:name w:val="annotation subject"/>
    <w:basedOn w:val="CommentText"/>
    <w:next w:val="CommentText"/>
    <w:link w:val="CommentSubjectChar"/>
    <w:uiPriority w:val="99"/>
    <w:unhideWhenUsed/>
    <w:rsid w:val="00857FD9"/>
    <w:rPr>
      <w:b/>
      <w:bCs/>
    </w:rPr>
  </w:style>
  <w:style w:type="character" w:customStyle="1" w:styleId="CommentSubjectChar">
    <w:name w:val="Comment Subject Char"/>
    <w:basedOn w:val="CommentTextChar"/>
    <w:link w:val="CommentSubject"/>
    <w:uiPriority w:val="99"/>
    <w:rsid w:val="00857FD9"/>
    <w:rPr>
      <w:rFonts w:ascii="Arial" w:hAnsi="Arial"/>
      <w:b/>
      <w:bCs/>
      <w:sz w:val="20"/>
      <w:szCs w:val="20"/>
    </w:rPr>
  </w:style>
  <w:style w:type="paragraph" w:customStyle="1" w:styleId="ClauseLevel3">
    <w:name w:val="Clause Level 3"/>
    <w:link w:val="ClauseLevel3Char"/>
    <w:rsid w:val="002307A3"/>
    <w:pPr>
      <w:numPr>
        <w:ilvl w:val="2"/>
        <w:numId w:val="25"/>
      </w:numPr>
      <w:spacing w:before="140" w:after="140" w:line="280" w:lineRule="atLeast"/>
      <w:outlineLvl w:val="2"/>
    </w:pPr>
    <w:rPr>
      <w:rFonts w:ascii="Arial" w:hAnsi="Arial" w:cs="Arial"/>
      <w:lang w:val="en-US"/>
    </w:rPr>
  </w:style>
  <w:style w:type="paragraph" w:customStyle="1" w:styleId="ClauseLevel2">
    <w:name w:val="Clause Level 2"/>
    <w:next w:val="ClauseLevel3"/>
    <w:link w:val="ClauseLevel2Char"/>
    <w:rsid w:val="002307A3"/>
    <w:pPr>
      <w:keepNext/>
      <w:numPr>
        <w:ilvl w:val="1"/>
        <w:numId w:val="25"/>
      </w:numPr>
      <w:spacing w:before="200" w:after="0" w:line="280" w:lineRule="atLeast"/>
      <w:outlineLvl w:val="1"/>
    </w:pPr>
    <w:rPr>
      <w:rFonts w:ascii="Arial" w:hAnsi="Arial" w:cs="Arial"/>
      <w:b/>
      <w:lang w:val="en-US"/>
    </w:rPr>
  </w:style>
  <w:style w:type="paragraph" w:customStyle="1" w:styleId="ClauseLevel1">
    <w:name w:val="Clause Level 1"/>
    <w:next w:val="ClauseLevel2"/>
    <w:link w:val="ClauseLevel1Char"/>
    <w:rsid w:val="002307A3"/>
    <w:pPr>
      <w:keepNext/>
      <w:numPr>
        <w:numId w:val="25"/>
      </w:numPr>
      <w:pBdr>
        <w:bottom w:val="single" w:sz="2" w:space="0" w:color="auto"/>
      </w:pBdr>
      <w:spacing w:before="200" w:after="0" w:line="280" w:lineRule="atLeast"/>
      <w:outlineLvl w:val="0"/>
    </w:pPr>
    <w:rPr>
      <w:rFonts w:ascii="Arial" w:hAnsi="Arial" w:cs="Arial"/>
      <w:b/>
      <w:lang w:val="en-US"/>
    </w:rPr>
  </w:style>
  <w:style w:type="character" w:customStyle="1" w:styleId="ClauseLevel3Char">
    <w:name w:val="Clause Level 3 Char"/>
    <w:link w:val="ClauseLevel3"/>
    <w:locked/>
    <w:rsid w:val="002307A3"/>
    <w:rPr>
      <w:rFonts w:ascii="Arial" w:hAnsi="Arial" w:cs="Arial"/>
      <w:lang w:val="en-US"/>
    </w:rPr>
  </w:style>
  <w:style w:type="paragraph" w:customStyle="1" w:styleId="ClauseLevel4">
    <w:name w:val="Clause Level 4"/>
    <w:rsid w:val="002307A3"/>
    <w:pPr>
      <w:numPr>
        <w:ilvl w:val="3"/>
        <w:numId w:val="25"/>
      </w:numPr>
      <w:spacing w:before="0" w:after="140" w:line="280" w:lineRule="atLeast"/>
      <w:outlineLvl w:val="3"/>
    </w:pPr>
    <w:rPr>
      <w:rFonts w:ascii="Arial" w:hAnsi="Arial" w:cs="Arial"/>
      <w:lang w:val="en-US"/>
    </w:rPr>
  </w:style>
  <w:style w:type="paragraph" w:customStyle="1" w:styleId="ClauseLevel5">
    <w:name w:val="Clause Level 5"/>
    <w:rsid w:val="002307A3"/>
    <w:pPr>
      <w:numPr>
        <w:ilvl w:val="4"/>
        <w:numId w:val="25"/>
      </w:numPr>
      <w:spacing w:before="0" w:after="140" w:line="280" w:lineRule="atLeast"/>
      <w:outlineLvl w:val="4"/>
    </w:pPr>
    <w:rPr>
      <w:rFonts w:ascii="Arial" w:hAnsi="Arial" w:cs="Arial"/>
      <w:lang w:val="en-US"/>
    </w:rPr>
  </w:style>
  <w:style w:type="paragraph" w:customStyle="1" w:styleId="ClauseLevel6">
    <w:name w:val="Clause Level 6"/>
    <w:rsid w:val="002307A3"/>
    <w:pPr>
      <w:numPr>
        <w:ilvl w:val="5"/>
        <w:numId w:val="25"/>
      </w:numPr>
      <w:spacing w:before="0" w:after="140" w:line="280" w:lineRule="atLeast"/>
    </w:pPr>
    <w:rPr>
      <w:rFonts w:ascii="Arial" w:hAnsi="Arial" w:cs="Arial"/>
      <w:lang w:val="en-US"/>
    </w:rPr>
  </w:style>
  <w:style w:type="paragraph" w:customStyle="1" w:styleId="ClauseLevel7">
    <w:name w:val="Clause Level 7"/>
    <w:basedOn w:val="ClauseLevel4"/>
    <w:next w:val="ClauseLevel5"/>
    <w:rsid w:val="002307A3"/>
    <w:pPr>
      <w:numPr>
        <w:ilvl w:val="6"/>
      </w:numPr>
      <w:tabs>
        <w:tab w:val="num" w:pos="360"/>
      </w:tabs>
    </w:pPr>
  </w:style>
  <w:style w:type="paragraph" w:customStyle="1" w:styleId="ClauseLevel8">
    <w:name w:val="Clause Level 8"/>
    <w:basedOn w:val="ClauseLevel4"/>
    <w:next w:val="ClauseLevel5"/>
    <w:rsid w:val="002307A3"/>
    <w:pPr>
      <w:numPr>
        <w:ilvl w:val="7"/>
      </w:numPr>
      <w:tabs>
        <w:tab w:val="num" w:pos="360"/>
      </w:tabs>
    </w:pPr>
  </w:style>
  <w:style w:type="paragraph" w:customStyle="1" w:styleId="ClauseLevel9">
    <w:name w:val="Clause Level 9"/>
    <w:basedOn w:val="ClauseLevel4"/>
    <w:next w:val="ClauseLevel5"/>
    <w:rsid w:val="002307A3"/>
    <w:pPr>
      <w:numPr>
        <w:ilvl w:val="8"/>
      </w:numPr>
      <w:tabs>
        <w:tab w:val="num" w:pos="360"/>
      </w:tabs>
    </w:pPr>
  </w:style>
  <w:style w:type="paragraph" w:customStyle="1" w:styleId="TableTextEntries">
    <w:name w:val="Table Text Entries"/>
    <w:basedOn w:val="BodyText"/>
    <w:uiPriority w:val="12"/>
    <w:rsid w:val="00DC2ACF"/>
    <w:pPr>
      <w:keepLines/>
      <w:spacing w:before="40" w:after="40" w:line="210" w:lineRule="atLeast"/>
    </w:pPr>
    <w:rPr>
      <w:rFonts w:asciiTheme="minorHAnsi" w:hAnsiTheme="minorHAnsi"/>
      <w:sz w:val="17"/>
      <w:szCs w:val="18"/>
      <w:lang w:eastAsia="en-US"/>
    </w:rPr>
  </w:style>
  <w:style w:type="character" w:customStyle="1" w:styleId="ListParagraphChar">
    <w:name w:val="List Paragraph Char"/>
    <w:basedOn w:val="DefaultParagraphFont"/>
    <w:link w:val="ListParagraph"/>
    <w:uiPriority w:val="34"/>
    <w:rsid w:val="00DC2ACF"/>
    <w:rPr>
      <w:rFonts w:ascii="Arial" w:hAnsi="Arial"/>
      <w:sz w:val="20"/>
    </w:rPr>
  </w:style>
  <w:style w:type="paragraph" w:customStyle="1" w:styleId="Default">
    <w:name w:val="Default"/>
    <w:rsid w:val="003D70FF"/>
    <w:pPr>
      <w:autoSpaceDE w:val="0"/>
      <w:autoSpaceDN w:val="0"/>
      <w:adjustRightInd w:val="0"/>
      <w:spacing w:before="0" w:after="0"/>
      <w:ind w:left="0" w:firstLine="0"/>
    </w:pPr>
    <w:rPr>
      <w:rFonts w:ascii="Calibri" w:hAnsi="Calibri" w:cs="Calibri"/>
      <w:color w:val="000000"/>
      <w:sz w:val="24"/>
      <w:szCs w:val="24"/>
      <w:lang w:val="en-US"/>
    </w:rPr>
  </w:style>
  <w:style w:type="numbering" w:customStyle="1" w:styleId="ListBullets">
    <w:name w:val="ListBullets"/>
    <w:uiPriority w:val="99"/>
    <w:rsid w:val="005C08FC"/>
    <w:pPr>
      <w:numPr>
        <w:numId w:val="26"/>
      </w:numPr>
    </w:pPr>
  </w:style>
  <w:style w:type="paragraph" w:styleId="ListBullet2">
    <w:name w:val="List Bullet 2"/>
    <w:basedOn w:val="BodyText"/>
    <w:uiPriority w:val="2"/>
    <w:rsid w:val="005C08FC"/>
    <w:pPr>
      <w:tabs>
        <w:tab w:val="num" w:pos="567"/>
      </w:tabs>
      <w:spacing w:before="40" w:after="0" w:line="280" w:lineRule="atLeast"/>
      <w:ind w:left="567" w:hanging="283"/>
    </w:pPr>
    <w:rPr>
      <w:rFonts w:asciiTheme="minorHAnsi" w:hAnsiTheme="minorHAnsi"/>
      <w:sz w:val="21"/>
    </w:rPr>
  </w:style>
  <w:style w:type="paragraph" w:customStyle="1" w:styleId="Contents">
    <w:name w:val="Contents"/>
    <w:basedOn w:val="Normal"/>
    <w:next w:val="TOC1"/>
    <w:uiPriority w:val="99"/>
    <w:rsid w:val="005C08FC"/>
    <w:pPr>
      <w:keepNext/>
      <w:pageBreakBefore/>
      <w:spacing w:before="0" w:after="360" w:line="460" w:lineRule="exact"/>
      <w:outlineLvl w:val="0"/>
    </w:pPr>
    <w:rPr>
      <w:rFonts w:asciiTheme="majorHAnsi" w:hAnsiTheme="majorHAnsi"/>
      <w:color w:val="A24600" w:themeColor="accent2" w:themeShade="BF"/>
      <w:kern w:val="28"/>
      <w:sz w:val="44"/>
      <w:szCs w:val="32"/>
    </w:rPr>
  </w:style>
  <w:style w:type="paragraph" w:customStyle="1" w:styleId="RecommendationNumber2">
    <w:name w:val="Recommendation Number 2"/>
    <w:basedOn w:val="RecommendationNumber"/>
    <w:uiPriority w:val="2"/>
    <w:semiHidden/>
    <w:rsid w:val="005C08FC"/>
    <w:pPr>
      <w:numPr>
        <w:ilvl w:val="1"/>
      </w:numPr>
      <w:tabs>
        <w:tab w:val="clear" w:pos="567"/>
        <w:tab w:val="num" w:pos="284"/>
      </w:tabs>
      <w:ind w:left="284" w:hanging="284"/>
    </w:pPr>
  </w:style>
  <w:style w:type="paragraph" w:customStyle="1" w:styleId="RecommendationHeading">
    <w:name w:val="Recommendation Heading"/>
    <w:basedOn w:val="BodyText"/>
    <w:next w:val="RecommendationNumber"/>
    <w:uiPriority w:val="2"/>
    <w:semiHidden/>
    <w:rsid w:val="005C08FC"/>
    <w:pPr>
      <w:spacing w:before="160" w:after="0" w:line="280" w:lineRule="atLeast"/>
    </w:pPr>
    <w:rPr>
      <w:rFonts w:asciiTheme="minorHAnsi" w:hAnsiTheme="minorHAnsi"/>
      <w:b/>
      <w:caps/>
      <w:color w:val="003359" w:themeColor="text2"/>
      <w:sz w:val="21"/>
    </w:rPr>
  </w:style>
  <w:style w:type="numbering" w:customStyle="1" w:styleId="ListNumbers">
    <w:name w:val="ListNumbers"/>
    <w:uiPriority w:val="99"/>
    <w:rsid w:val="005C08FC"/>
    <w:pPr>
      <w:numPr>
        <w:numId w:val="27"/>
      </w:numPr>
    </w:pPr>
  </w:style>
  <w:style w:type="paragraph" w:customStyle="1" w:styleId="Author">
    <w:name w:val="Author"/>
    <w:basedOn w:val="BodyText"/>
    <w:uiPriority w:val="33"/>
    <w:unhideWhenUsed/>
    <w:rsid w:val="005C08FC"/>
    <w:pPr>
      <w:spacing w:after="0" w:line="300" w:lineRule="atLeast"/>
      <w:ind w:right="3969"/>
    </w:pPr>
    <w:rPr>
      <w:rFonts w:asciiTheme="minorHAnsi" w:hAnsiTheme="minorHAnsi"/>
      <w:color w:val="D95E00" w:themeColor="accent2"/>
      <w:sz w:val="24"/>
    </w:rPr>
  </w:style>
  <w:style w:type="paragraph" w:customStyle="1" w:styleId="BoxHeading1">
    <w:name w:val="Box Heading 1"/>
    <w:basedOn w:val="BodyText"/>
    <w:next w:val="BodyText"/>
    <w:uiPriority w:val="8"/>
    <w:rsid w:val="005C08FC"/>
    <w:pPr>
      <w:spacing w:before="240" w:after="0" w:line="240" w:lineRule="atLeast"/>
    </w:pPr>
    <w:rPr>
      <w:rFonts w:asciiTheme="majorHAnsi" w:hAnsiTheme="majorHAnsi"/>
      <w:b/>
      <w:color w:val="808080" w:themeColor="background2" w:themeShade="80"/>
      <w:sz w:val="21"/>
    </w:rPr>
  </w:style>
  <w:style w:type="paragraph" w:customStyle="1" w:styleId="BoxHeading2">
    <w:name w:val="Box Heading 2"/>
    <w:basedOn w:val="BoxHeading1"/>
    <w:next w:val="BodyText"/>
    <w:uiPriority w:val="8"/>
    <w:rsid w:val="005C08FC"/>
    <w:pPr>
      <w:spacing w:before="200"/>
    </w:pPr>
    <w:rPr>
      <w:b w:val="0"/>
      <w:szCs w:val="20"/>
    </w:rPr>
  </w:style>
  <w:style w:type="paragraph" w:customStyle="1" w:styleId="DrawingText">
    <w:name w:val="Drawing Text"/>
    <w:basedOn w:val="TableTextEntries"/>
    <w:link w:val="DrawingTextChar"/>
    <w:uiPriority w:val="24"/>
    <w:rsid w:val="005C08FC"/>
    <w:pPr>
      <w:spacing w:before="100" w:line="200" w:lineRule="atLeast"/>
    </w:pPr>
  </w:style>
  <w:style w:type="character" w:customStyle="1" w:styleId="DrawingTextChar">
    <w:name w:val="Drawing Text Char"/>
    <w:link w:val="DrawingText"/>
    <w:uiPriority w:val="24"/>
    <w:rsid w:val="005C08FC"/>
    <w:rPr>
      <w:rFonts w:asciiTheme="minorHAnsi" w:hAnsiTheme="minorHAnsi"/>
      <w:sz w:val="17"/>
      <w:szCs w:val="18"/>
      <w:lang w:eastAsia="en-US"/>
    </w:rPr>
  </w:style>
  <w:style w:type="paragraph" w:customStyle="1" w:styleId="DrawingBoldText">
    <w:name w:val="Drawing Bold Text"/>
    <w:basedOn w:val="DrawingText"/>
    <w:next w:val="DrawingText"/>
    <w:uiPriority w:val="24"/>
    <w:rsid w:val="005C08FC"/>
    <w:pPr>
      <w:spacing w:before="0"/>
      <w:jc w:val="center"/>
    </w:pPr>
    <w:rPr>
      <w:b/>
      <w:szCs w:val="17"/>
    </w:rPr>
  </w:style>
  <w:style w:type="paragraph" w:customStyle="1" w:styleId="DrawingHighlight">
    <w:name w:val="Drawing Highlight"/>
    <w:basedOn w:val="DrawingBoldText"/>
    <w:uiPriority w:val="24"/>
    <w:rsid w:val="005C08FC"/>
  </w:style>
  <w:style w:type="numbering" w:customStyle="1" w:styleId="DrawingListBullets">
    <w:name w:val="DrawingListBullets"/>
    <w:uiPriority w:val="99"/>
    <w:rsid w:val="005C08FC"/>
    <w:pPr>
      <w:numPr>
        <w:numId w:val="31"/>
      </w:numPr>
    </w:pPr>
  </w:style>
  <w:style w:type="paragraph" w:customStyle="1" w:styleId="Note">
    <w:name w:val="Note"/>
    <w:basedOn w:val="TableTextEntries"/>
    <w:next w:val="Source"/>
    <w:link w:val="NoteCharChar"/>
    <w:uiPriority w:val="16"/>
    <w:rsid w:val="005C08FC"/>
    <w:pPr>
      <w:spacing w:after="0" w:line="200" w:lineRule="atLeast"/>
    </w:pPr>
    <w:rPr>
      <w:color w:val="988F86" w:themeColor="accent3"/>
      <w:sz w:val="16"/>
      <w:szCs w:val="16"/>
    </w:rPr>
  </w:style>
  <w:style w:type="character" w:customStyle="1" w:styleId="NoteCharChar">
    <w:name w:val="Note Char Char"/>
    <w:link w:val="Note"/>
    <w:uiPriority w:val="16"/>
    <w:rsid w:val="005C08FC"/>
    <w:rPr>
      <w:rFonts w:asciiTheme="minorHAnsi" w:hAnsiTheme="minorHAnsi"/>
      <w:color w:val="988F86" w:themeColor="accent3"/>
      <w:sz w:val="16"/>
      <w:szCs w:val="16"/>
      <w:lang w:eastAsia="en-US"/>
    </w:rPr>
  </w:style>
  <w:style w:type="paragraph" w:customStyle="1" w:styleId="Source">
    <w:name w:val="Source"/>
    <w:basedOn w:val="Note"/>
    <w:next w:val="BodyText"/>
    <w:uiPriority w:val="16"/>
    <w:rsid w:val="005C08FC"/>
  </w:style>
  <w:style w:type="paragraph" w:customStyle="1" w:styleId="Continued">
    <w:name w:val="Continued"/>
    <w:basedOn w:val="Source"/>
    <w:next w:val="BodyText"/>
    <w:uiPriority w:val="17"/>
    <w:rsid w:val="005C08FC"/>
  </w:style>
  <w:style w:type="character" w:customStyle="1" w:styleId="DraftingNote">
    <w:name w:val="Drafting Note"/>
    <w:uiPriority w:val="2"/>
    <w:rsid w:val="005C08FC"/>
    <w:rPr>
      <w:rFonts w:asciiTheme="minorHAnsi" w:hAnsiTheme="minorHAnsi"/>
      <w:b/>
      <w:i w:val="0"/>
      <w:color w:val="0070C0"/>
      <w:u w:val="dotted"/>
    </w:rPr>
  </w:style>
  <w:style w:type="character" w:styleId="FootnoteReference">
    <w:name w:val="footnote reference"/>
    <w:uiPriority w:val="25"/>
    <w:rsid w:val="005C08FC"/>
    <w:rPr>
      <w:rFonts w:asciiTheme="minorHAnsi" w:hAnsiTheme="minorHAnsi"/>
      <w:b w:val="0"/>
      <w:i w:val="0"/>
      <w:color w:val="auto"/>
      <w:w w:val="100"/>
      <w:position w:val="4"/>
      <w:sz w:val="18"/>
      <w:szCs w:val="21"/>
      <w:vertAlign w:val="baseline"/>
    </w:rPr>
  </w:style>
  <w:style w:type="paragraph" w:styleId="FootnoteText">
    <w:name w:val="footnote text"/>
    <w:basedOn w:val="BodyText"/>
    <w:link w:val="FootnoteTextChar"/>
    <w:uiPriority w:val="25"/>
    <w:rsid w:val="005C08FC"/>
    <w:pPr>
      <w:spacing w:before="80" w:after="0" w:line="240" w:lineRule="atLeast"/>
      <w:ind w:left="284" w:hanging="284"/>
    </w:pPr>
    <w:rPr>
      <w:rFonts w:asciiTheme="minorHAnsi" w:hAnsiTheme="minorHAnsi"/>
      <w:sz w:val="18"/>
      <w:szCs w:val="18"/>
    </w:rPr>
  </w:style>
  <w:style w:type="character" w:customStyle="1" w:styleId="FootnoteTextChar">
    <w:name w:val="Footnote Text Char"/>
    <w:basedOn w:val="DefaultParagraphFont"/>
    <w:link w:val="FootnoteText"/>
    <w:uiPriority w:val="25"/>
    <w:rsid w:val="005C08FC"/>
    <w:rPr>
      <w:rFonts w:asciiTheme="minorHAnsi" w:hAnsiTheme="minorHAnsi"/>
      <w:sz w:val="18"/>
      <w:szCs w:val="18"/>
    </w:rPr>
  </w:style>
  <w:style w:type="paragraph" w:customStyle="1" w:styleId="Heading2nonumber">
    <w:name w:val="Heading 2 (no number)"/>
    <w:basedOn w:val="Heading2"/>
    <w:next w:val="BodyText"/>
    <w:rsid w:val="005C08FC"/>
    <w:pPr>
      <w:spacing w:before="440" w:after="0" w:line="360" w:lineRule="atLeast"/>
    </w:pPr>
    <w:rPr>
      <w:rFonts w:asciiTheme="majorHAnsi" w:hAnsiTheme="majorHAnsi"/>
      <w:color w:val="D95E00" w:themeColor="accent2"/>
      <w:kern w:val="28"/>
      <w:sz w:val="32"/>
      <w:szCs w:val="26"/>
    </w:rPr>
  </w:style>
  <w:style w:type="paragraph" w:customStyle="1" w:styleId="Heading3nonumber">
    <w:name w:val="Heading 3 (no number)"/>
    <w:basedOn w:val="Heading3"/>
    <w:next w:val="BodyText"/>
    <w:rsid w:val="005C08FC"/>
    <w:pPr>
      <w:spacing w:before="360" w:after="0" w:line="280" w:lineRule="atLeast"/>
    </w:pPr>
    <w:rPr>
      <w:rFonts w:asciiTheme="majorHAnsi" w:hAnsiTheme="majorHAnsi"/>
      <w:color w:val="988F86" w:themeColor="accent3"/>
      <w:kern w:val="28"/>
      <w:sz w:val="24"/>
    </w:rPr>
  </w:style>
  <w:style w:type="paragraph" w:customStyle="1" w:styleId="Heading7nonumber">
    <w:name w:val="Heading 7 (no number)"/>
    <w:basedOn w:val="Heading7"/>
    <w:next w:val="BodyText"/>
    <w:rsid w:val="005C08FC"/>
    <w:pPr>
      <w:keepNext/>
      <w:spacing w:before="440" w:after="0" w:line="360" w:lineRule="atLeast"/>
    </w:pPr>
    <w:rPr>
      <w:rFonts w:asciiTheme="majorHAnsi" w:hAnsiTheme="majorHAnsi"/>
      <w:b/>
      <w:kern w:val="28"/>
      <w:sz w:val="32"/>
      <w:szCs w:val="26"/>
    </w:rPr>
  </w:style>
  <w:style w:type="paragraph" w:customStyle="1" w:styleId="Heading8nonumber">
    <w:name w:val="Heading 8 (no number)"/>
    <w:basedOn w:val="Heading8"/>
    <w:next w:val="BodyText"/>
    <w:rsid w:val="005C08FC"/>
    <w:pPr>
      <w:keepNext/>
      <w:spacing w:before="360" w:after="0" w:line="280" w:lineRule="atLeast"/>
    </w:pPr>
    <w:rPr>
      <w:rFonts w:asciiTheme="majorHAnsi" w:hAnsiTheme="majorHAnsi"/>
      <w:b/>
      <w:i w:val="0"/>
      <w:iCs w:val="0"/>
      <w:kern w:val="28"/>
    </w:rPr>
  </w:style>
  <w:style w:type="paragraph" w:customStyle="1" w:styleId="Invisiblepara">
    <w:name w:val="Invisible para"/>
    <w:basedOn w:val="Normal"/>
    <w:semiHidden/>
    <w:rsid w:val="005C08FC"/>
    <w:pPr>
      <w:keepNext/>
      <w:spacing w:before="320" w:after="0" w:line="80" w:lineRule="exact"/>
    </w:pPr>
    <w:rPr>
      <w:rFonts w:ascii="Calibri" w:hAnsi="Calibri"/>
      <w:sz w:val="21"/>
      <w:szCs w:val="20"/>
    </w:rPr>
  </w:style>
  <w:style w:type="character" w:customStyle="1" w:styleId="NoteLabel">
    <w:name w:val="Note Label"/>
    <w:uiPriority w:val="15"/>
    <w:rsid w:val="005C08FC"/>
    <w:rPr>
      <w:rFonts w:ascii="Calibri" w:hAnsi="Calibri"/>
      <w:b/>
      <w:color w:val="D95E00" w:themeColor="accent2"/>
      <w:position w:val="4"/>
      <w:sz w:val="16"/>
      <w:szCs w:val="16"/>
    </w:rPr>
  </w:style>
  <w:style w:type="paragraph" w:customStyle="1" w:styleId="RecommendationNumber">
    <w:name w:val="Recommendation Number"/>
    <w:basedOn w:val="BodyText"/>
    <w:next w:val="RecommendationNumber2"/>
    <w:uiPriority w:val="2"/>
    <w:semiHidden/>
    <w:rsid w:val="005C08FC"/>
    <w:pPr>
      <w:numPr>
        <w:numId w:val="33"/>
      </w:numPr>
      <w:spacing w:before="80" w:after="0" w:line="280" w:lineRule="atLeast"/>
    </w:pPr>
    <w:rPr>
      <w:rFonts w:asciiTheme="minorHAnsi" w:eastAsia="MS Mincho" w:hAnsiTheme="minorHAnsi" w:cs="MS Mincho"/>
      <w:b/>
      <w:sz w:val="21"/>
    </w:rPr>
  </w:style>
  <w:style w:type="paragraph" w:customStyle="1" w:styleId="Reporttype">
    <w:name w:val="Report type"/>
    <w:basedOn w:val="Date"/>
    <w:next w:val="Author"/>
    <w:uiPriority w:val="31"/>
    <w:unhideWhenUsed/>
    <w:rsid w:val="005C08FC"/>
  </w:style>
  <w:style w:type="paragraph" w:customStyle="1" w:styleId="TableDataEntries">
    <w:name w:val="Table Data Entries"/>
    <w:basedOn w:val="TableTextEntries"/>
    <w:uiPriority w:val="11"/>
    <w:rsid w:val="005C08FC"/>
    <w:pPr>
      <w:jc w:val="right"/>
    </w:pPr>
  </w:style>
  <w:style w:type="paragraph" w:customStyle="1" w:styleId="TableDataColumnHeading">
    <w:name w:val="Table Data Column Heading"/>
    <w:basedOn w:val="TableDataEntries"/>
    <w:uiPriority w:val="11"/>
    <w:rsid w:val="005C08FC"/>
    <w:pPr>
      <w:spacing w:before="80" w:after="80"/>
    </w:pPr>
    <w:rPr>
      <w:b/>
      <w:color w:val="988F86" w:themeColor="accent3"/>
    </w:rPr>
  </w:style>
  <w:style w:type="paragraph" w:customStyle="1" w:styleId="TableHeading1">
    <w:name w:val="Table Heading 1"/>
    <w:basedOn w:val="TableTextEntries"/>
    <w:next w:val="TableTextEntries"/>
    <w:uiPriority w:val="10"/>
    <w:rsid w:val="005C08FC"/>
    <w:pPr>
      <w:spacing w:before="140"/>
    </w:pPr>
    <w:rPr>
      <w:b/>
      <w:color w:val="D95E00" w:themeColor="accent2"/>
    </w:rPr>
  </w:style>
  <w:style w:type="paragraph" w:customStyle="1" w:styleId="TableHeading2">
    <w:name w:val="Table Heading 2"/>
    <w:basedOn w:val="TableHeading1"/>
    <w:next w:val="TableTextEntries"/>
    <w:uiPriority w:val="10"/>
    <w:rsid w:val="005C08FC"/>
  </w:style>
  <w:style w:type="paragraph" w:customStyle="1" w:styleId="TableTextColumnHeading">
    <w:name w:val="Table Text Column Heading"/>
    <w:basedOn w:val="TableDataColumnHeading"/>
    <w:uiPriority w:val="12"/>
    <w:rsid w:val="005C08FC"/>
  </w:style>
  <w:style w:type="paragraph" w:customStyle="1" w:styleId="TableUnit">
    <w:name w:val="Table Unit"/>
    <w:basedOn w:val="TableDataColumnHeading"/>
    <w:next w:val="TableDataEntries"/>
    <w:uiPriority w:val="10"/>
    <w:rsid w:val="005C08FC"/>
  </w:style>
  <w:style w:type="paragraph" w:styleId="TOC7">
    <w:name w:val="toc 7"/>
    <w:basedOn w:val="TOC6"/>
    <w:next w:val="TOC1"/>
    <w:uiPriority w:val="39"/>
    <w:locked/>
    <w:rsid w:val="005C08FC"/>
    <w:pPr>
      <w:tabs>
        <w:tab w:val="clear" w:pos="3686"/>
        <w:tab w:val="clear" w:pos="10206"/>
        <w:tab w:val="left" w:pos="284"/>
        <w:tab w:val="left" w:pos="1418"/>
        <w:tab w:val="right" w:pos="8222"/>
      </w:tabs>
      <w:spacing w:before="80" w:after="0" w:line="280" w:lineRule="atLeast"/>
      <w:ind w:left="709" w:right="567" w:hanging="425"/>
    </w:pPr>
    <w:rPr>
      <w:rFonts w:asciiTheme="minorHAnsi" w:hAnsiTheme="minorHAnsi"/>
      <w:sz w:val="21"/>
      <w:lang w:eastAsia="en-AU"/>
    </w:rPr>
  </w:style>
  <w:style w:type="numbering" w:customStyle="1" w:styleId="HeadingNumbers">
    <w:name w:val="HeadingNumbers"/>
    <w:uiPriority w:val="99"/>
    <w:rsid w:val="005C08FC"/>
    <w:pPr>
      <w:numPr>
        <w:numId w:val="35"/>
      </w:numPr>
    </w:pPr>
  </w:style>
  <w:style w:type="paragraph" w:customStyle="1" w:styleId="TableNoteNumber">
    <w:name w:val="Table Note Number"/>
    <w:basedOn w:val="Note"/>
    <w:link w:val="TableNoteNumberChar"/>
    <w:uiPriority w:val="14"/>
    <w:rsid w:val="005C08FC"/>
    <w:pPr>
      <w:numPr>
        <w:ilvl w:val="1"/>
        <w:numId w:val="30"/>
      </w:numPr>
      <w:tabs>
        <w:tab w:val="clear" w:pos="170"/>
      </w:tabs>
      <w:ind w:left="0" w:firstLine="0"/>
    </w:pPr>
  </w:style>
  <w:style w:type="paragraph" w:customStyle="1" w:styleId="TableListBullet">
    <w:name w:val="Table List Bullet"/>
    <w:basedOn w:val="TableTextEntries"/>
    <w:uiPriority w:val="14"/>
    <w:rsid w:val="005C08FC"/>
    <w:pPr>
      <w:numPr>
        <w:numId w:val="28"/>
      </w:numPr>
    </w:pPr>
    <w:rPr>
      <w:szCs w:val="19"/>
    </w:rPr>
  </w:style>
  <w:style w:type="paragraph" w:customStyle="1" w:styleId="TableListBullet2">
    <w:name w:val="Table List Bullet 2"/>
    <w:basedOn w:val="TableListBullet"/>
    <w:uiPriority w:val="14"/>
    <w:rsid w:val="005C08FC"/>
    <w:pPr>
      <w:numPr>
        <w:ilvl w:val="1"/>
      </w:numPr>
      <w:tabs>
        <w:tab w:val="clear" w:pos="454"/>
        <w:tab w:val="num" w:pos="227"/>
      </w:tabs>
      <w:ind w:left="227"/>
    </w:pPr>
  </w:style>
  <w:style w:type="paragraph" w:customStyle="1" w:styleId="TableListNumber">
    <w:name w:val="Table List Number"/>
    <w:basedOn w:val="TableTextEntries"/>
    <w:uiPriority w:val="14"/>
    <w:rsid w:val="005C08FC"/>
    <w:pPr>
      <w:numPr>
        <w:numId w:val="29"/>
      </w:numPr>
    </w:pPr>
    <w:rPr>
      <w:szCs w:val="19"/>
    </w:rPr>
  </w:style>
  <w:style w:type="paragraph" w:customStyle="1" w:styleId="TableListNumber2">
    <w:name w:val="Table List Number 2"/>
    <w:basedOn w:val="TableListNumber"/>
    <w:uiPriority w:val="14"/>
    <w:rsid w:val="005C08FC"/>
    <w:pPr>
      <w:numPr>
        <w:ilvl w:val="1"/>
      </w:numPr>
      <w:tabs>
        <w:tab w:val="clear" w:pos="454"/>
        <w:tab w:val="num" w:pos="227"/>
      </w:tabs>
      <w:ind w:left="227"/>
    </w:pPr>
  </w:style>
  <w:style w:type="numbering" w:customStyle="1" w:styleId="TableListBullets">
    <w:name w:val="TableListBullets"/>
    <w:uiPriority w:val="99"/>
    <w:rsid w:val="005C08FC"/>
    <w:pPr>
      <w:numPr>
        <w:numId w:val="40"/>
      </w:numPr>
    </w:pPr>
  </w:style>
  <w:style w:type="numbering" w:customStyle="1" w:styleId="TableListNumbers">
    <w:name w:val="TableListNumbers"/>
    <w:uiPriority w:val="99"/>
    <w:rsid w:val="005C08FC"/>
    <w:pPr>
      <w:numPr>
        <w:numId w:val="29"/>
      </w:numPr>
    </w:pPr>
  </w:style>
  <w:style w:type="numbering" w:customStyle="1" w:styleId="TableNoteListNumber">
    <w:name w:val="TableNoteListNumber"/>
    <w:uiPriority w:val="99"/>
    <w:rsid w:val="005C08FC"/>
    <w:pPr>
      <w:numPr>
        <w:numId w:val="30"/>
      </w:numPr>
    </w:pPr>
  </w:style>
  <w:style w:type="paragraph" w:customStyle="1" w:styleId="DrawingListBullet">
    <w:name w:val="Drawing List Bullet"/>
    <w:basedOn w:val="TableListBullet"/>
    <w:uiPriority w:val="24"/>
    <w:rsid w:val="005C08FC"/>
    <w:pPr>
      <w:numPr>
        <w:numId w:val="31"/>
      </w:numPr>
    </w:pPr>
  </w:style>
  <w:style w:type="paragraph" w:customStyle="1" w:styleId="DrawingListBullet2">
    <w:name w:val="Drawing List Bullet 2"/>
    <w:basedOn w:val="ListBullet2"/>
    <w:uiPriority w:val="24"/>
    <w:rsid w:val="005C08FC"/>
    <w:pPr>
      <w:numPr>
        <w:ilvl w:val="1"/>
        <w:numId w:val="31"/>
      </w:numPr>
      <w:spacing w:before="30" w:line="200" w:lineRule="atLeast"/>
    </w:pPr>
    <w:rPr>
      <w:sz w:val="18"/>
    </w:rPr>
  </w:style>
  <w:style w:type="paragraph" w:customStyle="1" w:styleId="DrawingListNumber0">
    <w:name w:val="Drawing List Number"/>
    <w:basedOn w:val="DrawingText"/>
    <w:uiPriority w:val="24"/>
    <w:rsid w:val="005C08FC"/>
    <w:pPr>
      <w:numPr>
        <w:numId w:val="32"/>
      </w:numPr>
      <w:tabs>
        <w:tab w:val="clear" w:pos="227"/>
      </w:tabs>
      <w:spacing w:before="60"/>
      <w:ind w:left="0" w:firstLine="0"/>
    </w:pPr>
  </w:style>
  <w:style w:type="paragraph" w:customStyle="1" w:styleId="Figure">
    <w:name w:val="Figure"/>
    <w:basedOn w:val="BodyText"/>
    <w:next w:val="BodyText"/>
    <w:uiPriority w:val="99"/>
    <w:unhideWhenUsed/>
    <w:rsid w:val="005C08FC"/>
    <w:pPr>
      <w:spacing w:after="0" w:line="200" w:lineRule="atLeast"/>
    </w:pPr>
    <w:rPr>
      <w:rFonts w:asciiTheme="minorHAnsi" w:hAnsiTheme="minorHAnsi"/>
      <w:sz w:val="21"/>
    </w:rPr>
  </w:style>
  <w:style w:type="numbering" w:customStyle="1" w:styleId="DrawingListNumber">
    <w:name w:val="DrawingListNumber"/>
    <w:uiPriority w:val="99"/>
    <w:rsid w:val="005C08FC"/>
    <w:pPr>
      <w:numPr>
        <w:numId w:val="32"/>
      </w:numPr>
    </w:pPr>
  </w:style>
  <w:style w:type="character" w:customStyle="1" w:styleId="TableNoteNumberChar">
    <w:name w:val="Table Note Number Char"/>
    <w:link w:val="TableNoteNumber"/>
    <w:uiPriority w:val="14"/>
    <w:rsid w:val="005C08FC"/>
    <w:rPr>
      <w:rFonts w:asciiTheme="minorHAnsi" w:hAnsiTheme="minorHAnsi"/>
      <w:color w:val="988F86" w:themeColor="accent3"/>
      <w:sz w:val="16"/>
      <w:szCs w:val="16"/>
      <w:lang w:eastAsia="en-US"/>
    </w:rPr>
  </w:style>
  <w:style w:type="numbering" w:customStyle="1" w:styleId="RecommendationNumbers">
    <w:name w:val="RecommendationNumbers"/>
    <w:uiPriority w:val="99"/>
    <w:rsid w:val="005C08FC"/>
    <w:pPr>
      <w:numPr>
        <w:numId w:val="33"/>
      </w:numPr>
    </w:pPr>
  </w:style>
  <w:style w:type="paragraph" w:customStyle="1" w:styleId="Abbreviation">
    <w:name w:val="Abbreviation"/>
    <w:basedOn w:val="BodyText"/>
    <w:uiPriority w:val="3"/>
    <w:rsid w:val="005C08FC"/>
    <w:pPr>
      <w:spacing w:before="160" w:after="0" w:line="280" w:lineRule="atLeast"/>
      <w:ind w:left="1134" w:hanging="1134"/>
    </w:pPr>
    <w:rPr>
      <w:rFonts w:asciiTheme="minorHAnsi" w:hAnsiTheme="minorHAnsi"/>
      <w:sz w:val="21"/>
    </w:rPr>
  </w:style>
  <w:style w:type="paragraph" w:styleId="TableofFigures">
    <w:name w:val="table of figures"/>
    <w:basedOn w:val="BodyText"/>
    <w:next w:val="BodyText"/>
    <w:uiPriority w:val="99"/>
    <w:rsid w:val="005C08FC"/>
    <w:pPr>
      <w:spacing w:before="60" w:after="0" w:line="260" w:lineRule="atLeast"/>
      <w:ind w:right="567"/>
    </w:pPr>
    <w:rPr>
      <w:rFonts w:asciiTheme="minorHAnsi" w:hAnsiTheme="minorHAnsi"/>
      <w:sz w:val="21"/>
    </w:rPr>
  </w:style>
  <w:style w:type="paragraph" w:styleId="NoSpacing">
    <w:name w:val="No Spacing"/>
    <w:basedOn w:val="Normal"/>
    <w:uiPriority w:val="1"/>
    <w:qFormat/>
    <w:rsid w:val="005C08FC"/>
    <w:pPr>
      <w:spacing w:before="0" w:after="0"/>
    </w:pPr>
    <w:rPr>
      <w:rFonts w:asciiTheme="minorHAnsi" w:eastAsiaTheme="minorHAnsi" w:hAnsiTheme="minorHAnsi"/>
      <w:color w:val="000000" w:themeColor="text1"/>
      <w:sz w:val="22"/>
      <w:szCs w:val="20"/>
      <w:lang w:val="en-US" w:eastAsia="ja-JP"/>
    </w:rPr>
  </w:style>
  <w:style w:type="character" w:customStyle="1" w:styleId="ListBulletChar">
    <w:name w:val="List Bullet Char"/>
    <w:link w:val="ListBullet"/>
    <w:uiPriority w:val="2"/>
    <w:locked/>
    <w:rsid w:val="005C08FC"/>
    <w:rPr>
      <w:rFonts w:ascii="Arial" w:hAnsi="Arial"/>
      <w:sz w:val="20"/>
    </w:rPr>
  </w:style>
  <w:style w:type="paragraph" w:customStyle="1" w:styleId="KeyPoint">
    <w:name w:val="Key Point"/>
    <w:basedOn w:val="BodyText"/>
    <w:uiPriority w:val="1"/>
    <w:rsid w:val="005C08FC"/>
    <w:pPr>
      <w:numPr>
        <w:numId w:val="34"/>
      </w:numPr>
      <w:tabs>
        <w:tab w:val="left" w:pos="284"/>
      </w:tabs>
      <w:spacing w:before="160" w:after="0" w:line="280" w:lineRule="atLeast"/>
      <w:ind w:left="284" w:hanging="284"/>
    </w:pPr>
    <w:rPr>
      <w:rFonts w:asciiTheme="minorHAnsi" w:hAnsiTheme="minorHAnsi"/>
      <w:b/>
      <w:color w:val="988F86" w:themeColor="accent3"/>
      <w:sz w:val="21"/>
      <w:szCs w:val="20"/>
      <w:lang w:eastAsia="en-US"/>
    </w:rPr>
  </w:style>
  <w:style w:type="paragraph" w:customStyle="1" w:styleId="ChapterSummary">
    <w:name w:val="Chapter Summary"/>
    <w:basedOn w:val="KeyPoint"/>
    <w:next w:val="BodyText"/>
    <w:uiPriority w:val="1"/>
    <w:rsid w:val="005C08FC"/>
  </w:style>
  <w:style w:type="paragraph" w:customStyle="1" w:styleId="Subtitlefigure">
    <w:name w:val="Subtitle figure"/>
    <w:aliases w:val="table"/>
    <w:uiPriority w:val="10"/>
    <w:rsid w:val="005C08FC"/>
    <w:pPr>
      <w:keepNext/>
      <w:spacing w:before="0" w:after="80" w:line="260" w:lineRule="atLeast"/>
      <w:ind w:left="0" w:firstLine="0"/>
    </w:pPr>
    <w:rPr>
      <w:rFonts w:asciiTheme="minorHAnsi" w:hAnsiTheme="minorHAnsi"/>
      <w:color w:val="988F86" w:themeColor="accent3"/>
      <w:sz w:val="17"/>
      <w:szCs w:val="20"/>
    </w:rPr>
  </w:style>
  <w:style w:type="paragraph" w:customStyle="1" w:styleId="TableTitle">
    <w:name w:val="Table Title"/>
    <w:basedOn w:val="Normal"/>
    <w:next w:val="Subtitlefigure"/>
    <w:uiPriority w:val="9"/>
    <w:unhideWhenUsed/>
    <w:rsid w:val="005C08FC"/>
    <w:pPr>
      <w:keepNext/>
      <w:numPr>
        <w:numId w:val="30"/>
      </w:numPr>
      <w:spacing w:before="300" w:after="80" w:line="240" w:lineRule="atLeast"/>
    </w:pPr>
    <w:rPr>
      <w:rFonts w:asciiTheme="minorHAnsi" w:hAnsiTheme="minorHAnsi"/>
      <w:b/>
      <w:color w:val="988F86" w:themeColor="accent3"/>
      <w:sz w:val="21"/>
      <w:szCs w:val="20"/>
    </w:rPr>
  </w:style>
  <w:style w:type="paragraph" w:customStyle="1" w:styleId="BoxTitle">
    <w:name w:val="Box Title"/>
    <w:basedOn w:val="TableTitle"/>
    <w:uiPriority w:val="6"/>
    <w:unhideWhenUsed/>
    <w:rsid w:val="005C08FC"/>
  </w:style>
  <w:style w:type="paragraph" w:customStyle="1" w:styleId="FigureTitle">
    <w:name w:val="Figure Title"/>
    <w:basedOn w:val="TableTitle"/>
    <w:next w:val="Subtitlefigure"/>
    <w:uiPriority w:val="22"/>
    <w:unhideWhenUsed/>
    <w:rsid w:val="005C08FC"/>
  </w:style>
  <w:style w:type="paragraph" w:customStyle="1" w:styleId="FigureNoteNumber">
    <w:name w:val="Figure Note Number"/>
    <w:basedOn w:val="TableNoteNumber"/>
    <w:uiPriority w:val="23"/>
    <w:rsid w:val="005C08FC"/>
    <w:pPr>
      <w:numPr>
        <w:numId w:val="9"/>
      </w:numPr>
      <w:tabs>
        <w:tab w:val="left" w:pos="170"/>
      </w:tabs>
    </w:pPr>
    <w:rPr>
      <w:szCs w:val="15"/>
    </w:rPr>
  </w:style>
  <w:style w:type="numbering" w:customStyle="1" w:styleId="NoteListNumber">
    <w:name w:val="NoteListNumber"/>
    <w:uiPriority w:val="99"/>
    <w:rsid w:val="005C08FC"/>
    <w:pPr>
      <w:numPr>
        <w:numId w:val="36"/>
      </w:numPr>
    </w:pPr>
  </w:style>
  <w:style w:type="paragraph" w:customStyle="1" w:styleId="NoteNumber">
    <w:name w:val="Note Number"/>
    <w:basedOn w:val="Note"/>
    <w:link w:val="NoteNumberCharChar"/>
    <w:uiPriority w:val="15"/>
    <w:rsid w:val="005C08FC"/>
  </w:style>
  <w:style w:type="table" w:styleId="LightList-Accent6">
    <w:name w:val="Light List Accent 6"/>
    <w:basedOn w:val="TableNormal"/>
    <w:uiPriority w:val="61"/>
    <w:rsid w:val="005C08FC"/>
    <w:pPr>
      <w:spacing w:before="0" w:after="0"/>
      <w:ind w:left="0" w:firstLine="0"/>
    </w:pPr>
    <w:rPr>
      <w:rFonts w:asciiTheme="minorHAnsi" w:eastAsiaTheme="minorHAnsi" w:hAnsiTheme="minorHAnsi" w:cstheme="minorBidi"/>
      <w:lang w:eastAsia="en-US"/>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7F80" w:themeFill="accent6"/>
      </w:tcPr>
    </w:tblStylePr>
    <w:tblStylePr w:type="lastRow">
      <w:pPr>
        <w:spacing w:before="0" w:after="0" w:line="240" w:lineRule="auto"/>
      </w:pPr>
      <w:rPr>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tcBorders>
      </w:tcPr>
    </w:tblStylePr>
    <w:tblStylePr w:type="firstCol">
      <w:rPr>
        <w:b/>
        <w:bCs/>
      </w:rPr>
    </w:tblStylePr>
    <w:tblStylePr w:type="lastCol">
      <w:rPr>
        <w:b/>
        <w:bCs/>
      </w:r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style>
  <w:style w:type="table" w:styleId="MediumShading1-Accent2">
    <w:name w:val="Medium Shading 1 Accent 2"/>
    <w:basedOn w:val="TableNormal"/>
    <w:uiPriority w:val="63"/>
    <w:rsid w:val="005C08FC"/>
    <w:pPr>
      <w:spacing w:before="0" w:after="0"/>
      <w:ind w:left="0" w:firstLine="0"/>
    </w:pPr>
    <w:rPr>
      <w:rFonts w:asciiTheme="minorHAnsi" w:eastAsiaTheme="minorEastAsia" w:hAnsiTheme="minorHAnsi" w:cstheme="minorBidi"/>
    </w:rPr>
    <w:tblPr>
      <w:tblStyleRowBandSize w:val="1"/>
      <w:tblStyleColBandSize w:val="1"/>
      <w:tblInd w:w="0" w:type="dxa"/>
      <w:tbl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single" w:sz="8" w:space="0" w:color="FF8223"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shd w:val="clear" w:color="auto" w:fill="D95E00" w:themeFill="accent2"/>
      </w:tcPr>
    </w:tblStylePr>
    <w:tblStylePr w:type="lastRow">
      <w:pPr>
        <w:spacing w:before="0" w:after="0" w:line="240" w:lineRule="auto"/>
      </w:pPr>
      <w:rPr>
        <w:b/>
        <w:bCs/>
      </w:rPr>
      <w:tblPr/>
      <w:tcPr>
        <w:tcBorders>
          <w:top w:val="double" w:sz="6"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5B6" w:themeFill="accent2" w:themeFillTint="3F"/>
      </w:tcPr>
    </w:tblStylePr>
    <w:tblStylePr w:type="band1Horz">
      <w:tblPr/>
      <w:tcPr>
        <w:tcBorders>
          <w:insideH w:val="nil"/>
          <w:insideV w:val="nil"/>
        </w:tcBorders>
        <w:shd w:val="clear" w:color="auto" w:fill="FFD5B6" w:themeFill="accent2" w:themeFillTint="3F"/>
      </w:tcPr>
    </w:tblStylePr>
    <w:tblStylePr w:type="band2Horz">
      <w:tblPr/>
      <w:tcPr>
        <w:tcBorders>
          <w:insideH w:val="nil"/>
          <w:insideV w:val="nil"/>
        </w:tcBorders>
      </w:tcPr>
    </w:tblStylePr>
  </w:style>
  <w:style w:type="paragraph" w:customStyle="1" w:styleId="Table">
    <w:name w:val="Table"/>
    <w:basedOn w:val="Normal"/>
    <w:qFormat/>
    <w:rsid w:val="005C08FC"/>
    <w:pPr>
      <w:spacing w:before="0" w:after="120"/>
    </w:pPr>
    <w:rPr>
      <w:rFonts w:asciiTheme="minorHAnsi" w:eastAsiaTheme="minorHAnsi" w:hAnsiTheme="minorHAnsi" w:cstheme="minorBidi"/>
      <w:sz w:val="18"/>
      <w:szCs w:val="18"/>
    </w:rPr>
  </w:style>
  <w:style w:type="table" w:styleId="MediumShading1-Accent4">
    <w:name w:val="Medium Shading 1 Accent 4"/>
    <w:basedOn w:val="TableNormal"/>
    <w:uiPriority w:val="63"/>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single" w:sz="8" w:space="0" w:color="E3E50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nil"/>
          <w:insideV w:val="nil"/>
        </w:tcBorders>
        <w:shd w:val="clear" w:color="auto" w:fill="878800" w:themeFill="accent4"/>
      </w:tcPr>
    </w:tblStylePr>
    <w:tblStylePr w:type="lastRow">
      <w:pPr>
        <w:spacing w:before="0" w:after="0" w:line="240" w:lineRule="auto"/>
      </w:pPr>
      <w:rPr>
        <w:b/>
        <w:bCs/>
      </w:rPr>
      <w:tblPr/>
      <w:tcPr>
        <w:tcBorders>
          <w:top w:val="double" w:sz="6"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FA2" w:themeFill="accent4" w:themeFillTint="3F"/>
      </w:tcPr>
    </w:tblStylePr>
    <w:tblStylePr w:type="band1Horz">
      <w:tblPr/>
      <w:tcPr>
        <w:tcBorders>
          <w:insideH w:val="nil"/>
          <w:insideV w:val="nil"/>
        </w:tcBorders>
        <w:shd w:val="clear" w:color="auto" w:fill="FEFFA2" w:themeFill="accent4" w:themeFillTint="3F"/>
      </w:tcPr>
    </w:tblStylePr>
    <w:tblStylePr w:type="band2Horz">
      <w:tblPr/>
      <w:tcPr>
        <w:tcBorders>
          <w:insideH w:val="nil"/>
          <w:insideV w:val="nil"/>
        </w:tcBorders>
      </w:tcPr>
    </w:tblStylePr>
  </w:style>
  <w:style w:type="table" w:customStyle="1" w:styleId="TableGrid50">
    <w:name w:val="Table Grid5"/>
    <w:basedOn w:val="TableNormal"/>
    <w:next w:val="TableGrid"/>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ableListBullets1">
    <w:name w:val="TableListBullets1"/>
    <w:uiPriority w:val="99"/>
    <w:rsid w:val="005C08FC"/>
  </w:style>
  <w:style w:type="numbering" w:customStyle="1" w:styleId="TableListNumbers1">
    <w:name w:val="TableListNumbers1"/>
    <w:uiPriority w:val="99"/>
    <w:rsid w:val="005C08FC"/>
  </w:style>
  <w:style w:type="numbering" w:customStyle="1" w:styleId="TableNoteListNumber1">
    <w:name w:val="TableNoteListNumber1"/>
    <w:uiPriority w:val="99"/>
    <w:rsid w:val="005C08FC"/>
  </w:style>
  <w:style w:type="numbering" w:customStyle="1" w:styleId="DrawingListNumber1">
    <w:name w:val="DrawingListNumber1"/>
    <w:uiPriority w:val="99"/>
    <w:rsid w:val="005C08FC"/>
  </w:style>
  <w:style w:type="numbering" w:customStyle="1" w:styleId="RecommendationNumbers1">
    <w:name w:val="RecommendationNumbers1"/>
    <w:uiPriority w:val="99"/>
    <w:rsid w:val="005C08FC"/>
  </w:style>
  <w:style w:type="numbering" w:customStyle="1" w:styleId="NoteListNumber1">
    <w:name w:val="NoteListNumber1"/>
    <w:uiPriority w:val="99"/>
    <w:rsid w:val="005C08FC"/>
  </w:style>
  <w:style w:type="table" w:customStyle="1" w:styleId="TableGrid10">
    <w:name w:val="Table Grid1"/>
    <w:basedOn w:val="TableNormal"/>
    <w:next w:val="TableGrid"/>
    <w:uiPriority w:val="59"/>
    <w:rsid w:val="005C08FC"/>
    <w:pPr>
      <w:spacing w:before="0" w:after="0"/>
      <w:ind w:left="0" w:firstLine="0"/>
    </w:pPr>
    <w:rPr>
      <w:rFonts w:ascii="Calibri" w:eastAsia="Calibri" w:hAnsi="Calibr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nonumber">
    <w:name w:val="Heading 1 (no number)"/>
    <w:basedOn w:val="Heading1"/>
    <w:next w:val="BodyText"/>
    <w:semiHidden/>
    <w:rsid w:val="005C08FC"/>
    <w:pPr>
      <w:pageBreakBefore/>
      <w:spacing w:before="0" w:after="1500" w:line="440" w:lineRule="atLeast"/>
    </w:pPr>
    <w:rPr>
      <w:rFonts w:cs="Times New Roman"/>
      <w:bCs w:val="0"/>
      <w:color w:val="A24600" w:themeColor="accent2" w:themeShade="BF"/>
      <w:kern w:val="28"/>
      <w:sz w:val="44"/>
      <w:lang w:eastAsia="en-US"/>
    </w:rPr>
  </w:style>
  <w:style w:type="numbering" w:customStyle="1" w:styleId="HeadingNumbers1">
    <w:name w:val="HeadingNumbers1"/>
    <w:uiPriority w:val="99"/>
    <w:rsid w:val="005C08FC"/>
    <w:pPr>
      <w:numPr>
        <w:numId w:val="38"/>
      </w:numPr>
    </w:pPr>
  </w:style>
  <w:style w:type="numbering" w:customStyle="1" w:styleId="TableListBullets11">
    <w:name w:val="TableListBullets11"/>
    <w:uiPriority w:val="99"/>
    <w:rsid w:val="005C08FC"/>
  </w:style>
  <w:style w:type="numbering" w:customStyle="1" w:styleId="TableListNumbers11">
    <w:name w:val="TableListNumbers11"/>
    <w:uiPriority w:val="99"/>
    <w:rsid w:val="005C08FC"/>
  </w:style>
  <w:style w:type="numbering" w:customStyle="1" w:styleId="TableNoteListNumber2">
    <w:name w:val="TableNoteListNumber2"/>
    <w:uiPriority w:val="99"/>
    <w:rsid w:val="005C08FC"/>
  </w:style>
  <w:style w:type="numbering" w:customStyle="1" w:styleId="DrawingListNumber2">
    <w:name w:val="DrawingListNumber2"/>
    <w:uiPriority w:val="99"/>
    <w:rsid w:val="005C08FC"/>
  </w:style>
  <w:style w:type="numbering" w:customStyle="1" w:styleId="RecommendationNumbers11">
    <w:name w:val="RecommendationNumbers11"/>
    <w:uiPriority w:val="99"/>
    <w:rsid w:val="005C08FC"/>
  </w:style>
  <w:style w:type="numbering" w:customStyle="1" w:styleId="NoteListNumber2">
    <w:name w:val="NoteListNumber2"/>
    <w:uiPriority w:val="99"/>
    <w:rsid w:val="005C08FC"/>
  </w:style>
  <w:style w:type="character" w:customStyle="1" w:styleId="NoteNumberCharChar">
    <w:name w:val="Note Number Char Char"/>
    <w:link w:val="NoteNumber"/>
    <w:uiPriority w:val="15"/>
    <w:rsid w:val="005C08FC"/>
    <w:rPr>
      <w:rFonts w:asciiTheme="minorHAnsi" w:hAnsiTheme="minorHAnsi"/>
      <w:color w:val="988F86" w:themeColor="accent3"/>
      <w:sz w:val="16"/>
      <w:szCs w:val="16"/>
      <w:lang w:eastAsia="en-US"/>
    </w:rPr>
  </w:style>
  <w:style w:type="paragraph" w:customStyle="1" w:styleId="Head2">
    <w:name w:val="Head 2"/>
    <w:basedOn w:val="Heading1"/>
    <w:rsid w:val="005C08FC"/>
    <w:pPr>
      <w:shd w:val="clear" w:color="auto" w:fill="666699"/>
      <w:spacing w:before="120" w:after="0"/>
      <w:jc w:val="center"/>
    </w:pPr>
    <w:rPr>
      <w:rFonts w:ascii="Times New Roman" w:eastAsia="Times" w:hAnsi="Times New Roman" w:cs="Times New Roman"/>
      <w:b/>
      <w:bCs w:val="0"/>
      <w:iCs/>
      <w:color w:val="FFFFFF"/>
      <w:kern w:val="28"/>
      <w:sz w:val="32"/>
      <w:szCs w:val="20"/>
      <w:lang w:val="en-GB" w:eastAsia="en-US"/>
    </w:rPr>
  </w:style>
  <w:style w:type="paragraph" w:customStyle="1" w:styleId="tabletext0">
    <w:name w:val="table text"/>
    <w:basedOn w:val="Normal"/>
    <w:rsid w:val="005C08FC"/>
    <w:pPr>
      <w:spacing w:before="100" w:after="100" w:line="240" w:lineRule="exact"/>
    </w:pPr>
    <w:rPr>
      <w:rFonts w:ascii="Tahoma" w:hAnsi="Tahoma"/>
      <w:szCs w:val="24"/>
      <w:lang w:val="en-US" w:eastAsia="en-US"/>
    </w:rPr>
  </w:style>
  <w:style w:type="table" w:styleId="LightGrid-Accent4">
    <w:name w:val="Light Grid Accent 4"/>
    <w:basedOn w:val="TableNormal"/>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878800" w:themeColor="accent4"/>
        <w:left w:val="single" w:sz="8" w:space="0" w:color="878800" w:themeColor="accent4"/>
        <w:bottom w:val="single" w:sz="8" w:space="0" w:color="878800" w:themeColor="accent4"/>
        <w:right w:val="single" w:sz="8" w:space="0" w:color="878800" w:themeColor="accent4"/>
        <w:insideH w:val="single" w:sz="8" w:space="0" w:color="878800" w:themeColor="accent4"/>
        <w:insideV w:val="single" w:sz="8" w:space="0" w:color="8788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78800" w:themeColor="accent4"/>
          <w:left w:val="single" w:sz="8" w:space="0" w:color="878800" w:themeColor="accent4"/>
          <w:bottom w:val="single" w:sz="18" w:space="0" w:color="878800" w:themeColor="accent4"/>
          <w:right w:val="single" w:sz="8" w:space="0" w:color="878800" w:themeColor="accent4"/>
          <w:insideH w:val="nil"/>
          <w:insideV w:val="single" w:sz="8" w:space="0" w:color="878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8800" w:themeColor="accent4"/>
          <w:left w:val="single" w:sz="8" w:space="0" w:color="878800" w:themeColor="accent4"/>
          <w:bottom w:val="single" w:sz="8" w:space="0" w:color="878800" w:themeColor="accent4"/>
          <w:right w:val="single" w:sz="8" w:space="0" w:color="878800" w:themeColor="accent4"/>
          <w:insideH w:val="nil"/>
          <w:insideV w:val="single" w:sz="8" w:space="0" w:color="878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8800" w:themeColor="accent4"/>
          <w:left w:val="single" w:sz="8" w:space="0" w:color="878800" w:themeColor="accent4"/>
          <w:bottom w:val="single" w:sz="8" w:space="0" w:color="878800" w:themeColor="accent4"/>
          <w:right w:val="single" w:sz="8" w:space="0" w:color="878800" w:themeColor="accent4"/>
        </w:tcBorders>
      </w:tcPr>
    </w:tblStylePr>
    <w:tblStylePr w:type="band1Vert">
      <w:tblPr/>
      <w:tcPr>
        <w:tcBorders>
          <w:top w:val="single" w:sz="8" w:space="0" w:color="878800" w:themeColor="accent4"/>
          <w:left w:val="single" w:sz="8" w:space="0" w:color="878800" w:themeColor="accent4"/>
          <w:bottom w:val="single" w:sz="8" w:space="0" w:color="878800" w:themeColor="accent4"/>
          <w:right w:val="single" w:sz="8" w:space="0" w:color="878800" w:themeColor="accent4"/>
        </w:tcBorders>
        <w:shd w:val="clear" w:color="auto" w:fill="FEFFA2" w:themeFill="accent4" w:themeFillTint="3F"/>
      </w:tcPr>
    </w:tblStylePr>
    <w:tblStylePr w:type="band1Horz">
      <w:tblPr/>
      <w:tcPr>
        <w:tcBorders>
          <w:top w:val="single" w:sz="8" w:space="0" w:color="878800" w:themeColor="accent4"/>
          <w:left w:val="single" w:sz="8" w:space="0" w:color="878800" w:themeColor="accent4"/>
          <w:bottom w:val="single" w:sz="8" w:space="0" w:color="878800" w:themeColor="accent4"/>
          <w:right w:val="single" w:sz="8" w:space="0" w:color="878800" w:themeColor="accent4"/>
          <w:insideV w:val="single" w:sz="8" w:space="0" w:color="878800" w:themeColor="accent4"/>
        </w:tcBorders>
        <w:shd w:val="clear" w:color="auto" w:fill="FEFFA2" w:themeFill="accent4" w:themeFillTint="3F"/>
      </w:tcPr>
    </w:tblStylePr>
    <w:tblStylePr w:type="band2Horz">
      <w:tblPr/>
      <w:tcPr>
        <w:tcBorders>
          <w:top w:val="single" w:sz="8" w:space="0" w:color="878800" w:themeColor="accent4"/>
          <w:left w:val="single" w:sz="8" w:space="0" w:color="878800" w:themeColor="accent4"/>
          <w:bottom w:val="single" w:sz="8" w:space="0" w:color="878800" w:themeColor="accent4"/>
          <w:right w:val="single" w:sz="8" w:space="0" w:color="878800" w:themeColor="accent4"/>
          <w:insideV w:val="single" w:sz="8" w:space="0" w:color="878800" w:themeColor="accent4"/>
        </w:tcBorders>
      </w:tcPr>
    </w:tblStylePr>
  </w:style>
  <w:style w:type="paragraph" w:styleId="EndnoteText">
    <w:name w:val="endnote text"/>
    <w:basedOn w:val="Normal"/>
    <w:link w:val="EndnoteTextChar"/>
    <w:uiPriority w:val="99"/>
    <w:unhideWhenUsed/>
    <w:rsid w:val="005C08FC"/>
    <w:pPr>
      <w:spacing w:before="0" w:after="0"/>
    </w:pPr>
    <w:rPr>
      <w:rFonts w:ascii="Calibri" w:eastAsiaTheme="minorEastAsia" w:hAnsi="Calibri" w:cstheme="minorBidi"/>
      <w:szCs w:val="20"/>
    </w:rPr>
  </w:style>
  <w:style w:type="character" w:customStyle="1" w:styleId="EndnoteTextChar">
    <w:name w:val="Endnote Text Char"/>
    <w:basedOn w:val="DefaultParagraphFont"/>
    <w:link w:val="EndnoteText"/>
    <w:uiPriority w:val="99"/>
    <w:rsid w:val="005C08FC"/>
    <w:rPr>
      <w:rFonts w:ascii="Calibri" w:eastAsiaTheme="minorEastAsia" w:hAnsi="Calibri" w:cstheme="minorBidi"/>
      <w:sz w:val="20"/>
      <w:szCs w:val="20"/>
    </w:rPr>
  </w:style>
  <w:style w:type="character" w:styleId="EndnoteReference">
    <w:name w:val="endnote reference"/>
    <w:basedOn w:val="DefaultParagraphFont"/>
    <w:uiPriority w:val="99"/>
    <w:unhideWhenUsed/>
    <w:rsid w:val="005C08FC"/>
    <w:rPr>
      <w:vertAlign w:val="superscript"/>
    </w:rPr>
  </w:style>
  <w:style w:type="paragraph" w:styleId="Revision">
    <w:name w:val="Revision"/>
    <w:hidden/>
    <w:uiPriority w:val="99"/>
    <w:rsid w:val="005C08FC"/>
    <w:pPr>
      <w:spacing w:before="0" w:after="0"/>
      <w:ind w:left="0" w:firstLine="0"/>
    </w:pPr>
    <w:rPr>
      <w:rFonts w:ascii="Calibri" w:eastAsiaTheme="minorEastAsia" w:hAnsi="Calibri" w:cstheme="minorBidi"/>
    </w:rPr>
  </w:style>
  <w:style w:type="table" w:styleId="LightGrid-Accent6">
    <w:name w:val="Light Grid Accent 6"/>
    <w:basedOn w:val="TableNormal"/>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paragraph" w:customStyle="1" w:styleId="LevelTwoHeading">
    <w:name w:val="Level Two Heading"/>
    <w:qFormat/>
    <w:rsid w:val="005C08FC"/>
    <w:pPr>
      <w:spacing w:before="0" w:after="80" w:line="260" w:lineRule="atLeast"/>
      <w:ind w:left="0" w:firstLine="0"/>
    </w:pPr>
    <w:rPr>
      <w:rFonts w:ascii="Arial" w:hAnsi="Arial" w:cs="Arial-BoldMT"/>
      <w:b/>
      <w:bCs/>
      <w:color w:val="636363"/>
      <w:szCs w:val="24"/>
      <w:lang w:val="en-US" w:eastAsia="en-US"/>
    </w:rPr>
  </w:style>
  <w:style w:type="character" w:customStyle="1" w:styleId="loc-cont-det">
    <w:name w:val="loc-cont-det"/>
    <w:basedOn w:val="DefaultParagraphFont"/>
    <w:rsid w:val="005C08FC"/>
  </w:style>
  <w:style w:type="table" w:customStyle="1" w:styleId="QTable">
    <w:name w:val="QTable"/>
    <w:uiPriority w:val="99"/>
    <w:qFormat/>
    <w:rsid w:val="005C08FC"/>
    <w:pPr>
      <w:spacing w:before="0" w:after="0"/>
      <w:ind w:left="0" w:firstLine="0"/>
      <w:jc w:val="center"/>
    </w:pPr>
    <w:rPr>
      <w:rFonts w:asciiTheme="minorHAnsi" w:eastAsiaTheme="minorEastAsia"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
    <w:name w:val="QBar"/>
    <w:uiPriority w:val="99"/>
    <w:qFormat/>
    <w:rsid w:val="005C08FC"/>
    <w:pPr>
      <w:spacing w:before="0" w:after="0"/>
      <w:ind w:left="0" w:firstLine="0"/>
    </w:pPr>
    <w:rPr>
      <w:rFonts w:asciiTheme="minorHAnsi" w:eastAsiaTheme="minorEastAsia" w:hAnsiTheme="minorHAns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numbering" w:customStyle="1" w:styleId="Singlepunch">
    <w:name w:val="Single punch"/>
    <w:rsid w:val="005C08FC"/>
    <w:pPr>
      <w:numPr>
        <w:numId w:val="37"/>
      </w:numPr>
    </w:pPr>
  </w:style>
  <w:style w:type="table" w:customStyle="1" w:styleId="LightGrid-Accent61">
    <w:name w:val="Light Grid - Accent 61"/>
    <w:basedOn w:val="TableNormal"/>
    <w:next w:val="LightGrid-Accent6"/>
    <w:uiPriority w:val="62"/>
    <w:rsid w:val="005C08FC"/>
    <w:pPr>
      <w:spacing w:before="0" w:after="0"/>
      <w:ind w:left="0" w:firstLine="0"/>
    </w:pPr>
    <w:rPr>
      <w:rFonts w:ascii="Calibri" w:eastAsia="MS Mincho" w:hAnsi="Calibri" w:cstheme="minorBidi"/>
    </w:rPr>
    <w:tblPr>
      <w:tblStyleRowBandSize w:val="1"/>
      <w:tblStyleColBandSize w:val="1"/>
      <w:tblInd w:w="0" w:type="dxa"/>
      <w:tblBorders>
        <w:top w:val="single" w:sz="8" w:space="0" w:color="FBCCAF"/>
        <w:left w:val="single" w:sz="8" w:space="0" w:color="FBCCAF"/>
        <w:bottom w:val="single" w:sz="8" w:space="0" w:color="FBCCAF"/>
        <w:right w:val="single" w:sz="8" w:space="0" w:color="FBCCAF"/>
        <w:insideH w:val="single" w:sz="8" w:space="0" w:color="FBCCAF"/>
        <w:insideV w:val="single" w:sz="8" w:space="0" w:color="FBCCAF"/>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BCCAF"/>
          <w:left w:val="single" w:sz="8" w:space="0" w:color="FBCCAF"/>
          <w:bottom w:val="single" w:sz="18" w:space="0" w:color="FBCCAF"/>
          <w:right w:val="single" w:sz="8" w:space="0" w:color="FBCCAF"/>
          <w:insideH w:val="nil"/>
          <w:insideV w:val="single" w:sz="8" w:space="0" w:color="FBCCAF"/>
        </w:tcBorders>
      </w:tcPr>
    </w:tblStylePr>
    <w:tblStylePr w:type="lastRow">
      <w:pPr>
        <w:spacing w:before="0" w:after="0" w:line="240" w:lineRule="auto"/>
      </w:pPr>
      <w:rPr>
        <w:rFonts w:ascii="Calibri" w:eastAsia="MS Gothic" w:hAnsi="Calibri" w:cs="Times New Roman"/>
        <w:b/>
        <w:bCs/>
      </w:rPr>
      <w:tblPr/>
      <w:tcPr>
        <w:tcBorders>
          <w:top w:val="double" w:sz="6" w:space="0" w:color="FBCCAF"/>
          <w:left w:val="single" w:sz="8" w:space="0" w:color="FBCCAF"/>
          <w:bottom w:val="single" w:sz="8" w:space="0" w:color="FBCCAF"/>
          <w:right w:val="single" w:sz="8" w:space="0" w:color="FBCCAF"/>
          <w:insideH w:val="nil"/>
          <w:insideV w:val="single" w:sz="8" w:space="0" w:color="FBCCAF"/>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BCCAF"/>
          <w:left w:val="single" w:sz="8" w:space="0" w:color="FBCCAF"/>
          <w:bottom w:val="single" w:sz="8" w:space="0" w:color="FBCCAF"/>
          <w:right w:val="single" w:sz="8" w:space="0" w:color="FBCCAF"/>
        </w:tcBorders>
      </w:tcPr>
    </w:tblStylePr>
    <w:tblStylePr w:type="band1Vert">
      <w:tblPr/>
      <w:tcPr>
        <w:tcBorders>
          <w:top w:val="single" w:sz="8" w:space="0" w:color="FBCCAF"/>
          <w:left w:val="single" w:sz="8" w:space="0" w:color="FBCCAF"/>
          <w:bottom w:val="single" w:sz="8" w:space="0" w:color="FBCCAF"/>
          <w:right w:val="single" w:sz="8" w:space="0" w:color="FBCCAF"/>
        </w:tcBorders>
        <w:shd w:val="clear" w:color="auto" w:fill="FEF2EB"/>
      </w:tcPr>
    </w:tblStylePr>
    <w:tblStylePr w:type="band1Horz">
      <w:tblPr/>
      <w:tcPr>
        <w:tcBorders>
          <w:top w:val="single" w:sz="8" w:space="0" w:color="FBCCAF"/>
          <w:left w:val="single" w:sz="8" w:space="0" w:color="FBCCAF"/>
          <w:bottom w:val="single" w:sz="8" w:space="0" w:color="FBCCAF"/>
          <w:right w:val="single" w:sz="8" w:space="0" w:color="FBCCAF"/>
          <w:insideV w:val="single" w:sz="8" w:space="0" w:color="FBCCAF"/>
        </w:tcBorders>
        <w:shd w:val="clear" w:color="auto" w:fill="FEF2EB"/>
      </w:tcPr>
    </w:tblStylePr>
    <w:tblStylePr w:type="band2Horz">
      <w:tblPr/>
      <w:tcPr>
        <w:tcBorders>
          <w:top w:val="single" w:sz="8" w:space="0" w:color="FBCCAF"/>
          <w:left w:val="single" w:sz="8" w:space="0" w:color="FBCCAF"/>
          <w:bottom w:val="single" w:sz="8" w:space="0" w:color="FBCCAF"/>
          <w:right w:val="single" w:sz="8" w:space="0" w:color="FBCCAF"/>
          <w:insideV w:val="single" w:sz="8" w:space="0" w:color="FBCCAF"/>
        </w:tcBorders>
      </w:tcPr>
    </w:tblStylePr>
  </w:style>
  <w:style w:type="numbering" w:customStyle="1" w:styleId="DrawingListBullets1">
    <w:name w:val="DrawingListBullets1"/>
    <w:uiPriority w:val="99"/>
    <w:rsid w:val="005C08FC"/>
  </w:style>
  <w:style w:type="table" w:customStyle="1" w:styleId="LightGrid-Accent62">
    <w:name w:val="Light Grid - Accent 62"/>
    <w:basedOn w:val="TableNormal"/>
    <w:next w:val="LightGrid-Accent6"/>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numbering" w:customStyle="1" w:styleId="DrawingListBullets2">
    <w:name w:val="DrawingListBullets2"/>
    <w:uiPriority w:val="99"/>
    <w:rsid w:val="005C08FC"/>
  </w:style>
  <w:style w:type="table" w:customStyle="1" w:styleId="LightGrid-Accent63">
    <w:name w:val="Light Grid - Accent 63"/>
    <w:basedOn w:val="TableNormal"/>
    <w:next w:val="LightGrid-Accent6"/>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numbering" w:customStyle="1" w:styleId="DrawingListBullets3">
    <w:name w:val="DrawingListBullets3"/>
    <w:uiPriority w:val="99"/>
    <w:rsid w:val="005C08FC"/>
  </w:style>
  <w:style w:type="table" w:customStyle="1" w:styleId="LightGrid-Accent64">
    <w:name w:val="Light Grid - Accent 64"/>
    <w:basedOn w:val="TableNormal"/>
    <w:next w:val="LightGrid-Accent6"/>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numbering" w:customStyle="1" w:styleId="DrawingListBullets4">
    <w:name w:val="DrawingListBullets4"/>
    <w:uiPriority w:val="99"/>
    <w:rsid w:val="005C08FC"/>
  </w:style>
  <w:style w:type="table" w:customStyle="1" w:styleId="LightGrid-Accent65">
    <w:name w:val="Light Grid - Accent 65"/>
    <w:basedOn w:val="TableNormal"/>
    <w:next w:val="LightGrid-Accent6"/>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table" w:customStyle="1" w:styleId="TableGrid20">
    <w:name w:val="Table Grid2"/>
    <w:basedOn w:val="TableNormal"/>
    <w:next w:val="TableGrid"/>
    <w:uiPriority w:val="59"/>
    <w:rsid w:val="005C08FC"/>
    <w:pPr>
      <w:spacing w:before="0" w:after="0"/>
      <w:ind w:left="0" w:firstLine="0"/>
    </w:pPr>
    <w:rPr>
      <w:rFonts w:ascii="Calibri" w:eastAsia="Calibri" w:hAnsi="Calibr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5C08FC"/>
    <w:pPr>
      <w:spacing w:before="0" w:after="0"/>
      <w:ind w:left="0" w:firstLine="0"/>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D95E00" w:themeColor="accent2"/>
        <w:left w:val="single" w:sz="8" w:space="0" w:color="D95E00" w:themeColor="accent2"/>
        <w:bottom w:val="single" w:sz="8" w:space="0" w:color="D95E00" w:themeColor="accent2"/>
        <w:right w:val="single" w:sz="8" w:space="0" w:color="D95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95E00" w:themeFill="accent2"/>
      </w:tcPr>
    </w:tblStylePr>
    <w:tblStylePr w:type="lastRow">
      <w:pPr>
        <w:spacing w:before="0" w:after="0" w:line="240" w:lineRule="auto"/>
      </w:pPr>
      <w:rPr>
        <w:b/>
        <w:bCs/>
      </w:rPr>
      <w:tblPr/>
      <w:tcPr>
        <w:tcBorders>
          <w:top w:val="double" w:sz="6" w:space="0" w:color="D95E00" w:themeColor="accent2"/>
          <w:left w:val="single" w:sz="8" w:space="0" w:color="D95E00" w:themeColor="accent2"/>
          <w:bottom w:val="single" w:sz="8" w:space="0" w:color="D95E00" w:themeColor="accent2"/>
          <w:right w:val="single" w:sz="8" w:space="0" w:color="D95E00" w:themeColor="accent2"/>
        </w:tcBorders>
      </w:tcPr>
    </w:tblStylePr>
    <w:tblStylePr w:type="firstCol">
      <w:rPr>
        <w:b/>
        <w:bCs/>
      </w:rPr>
    </w:tblStylePr>
    <w:tblStylePr w:type="lastCol">
      <w:rPr>
        <w:b/>
        <w:bCs/>
      </w:rPr>
    </w:tblStylePr>
    <w:tblStylePr w:type="band1Vert">
      <w:tblPr/>
      <w:tcPr>
        <w:tcBorders>
          <w:top w:val="single" w:sz="8" w:space="0" w:color="D95E00" w:themeColor="accent2"/>
          <w:left w:val="single" w:sz="8" w:space="0" w:color="D95E00" w:themeColor="accent2"/>
          <w:bottom w:val="single" w:sz="8" w:space="0" w:color="D95E00" w:themeColor="accent2"/>
          <w:right w:val="single" w:sz="8" w:space="0" w:color="D95E00" w:themeColor="accent2"/>
        </w:tcBorders>
      </w:tcPr>
    </w:tblStylePr>
    <w:tblStylePr w:type="band1Horz">
      <w:tblPr/>
      <w:tcPr>
        <w:tcBorders>
          <w:top w:val="single" w:sz="8" w:space="0" w:color="D95E00" w:themeColor="accent2"/>
          <w:left w:val="single" w:sz="8" w:space="0" w:color="D95E00" w:themeColor="accent2"/>
          <w:bottom w:val="single" w:sz="8" w:space="0" w:color="D95E00" w:themeColor="accent2"/>
          <w:right w:val="single" w:sz="8" w:space="0" w:color="D95E00" w:themeColor="accent2"/>
        </w:tcBorders>
      </w:tcPr>
    </w:tblStylePr>
  </w:style>
  <w:style w:type="table" w:styleId="LightList-Accent4">
    <w:name w:val="Light List Accent 4"/>
    <w:basedOn w:val="TableNormal"/>
    <w:uiPriority w:val="61"/>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878800" w:themeColor="accent4"/>
        <w:left w:val="single" w:sz="8" w:space="0" w:color="878800" w:themeColor="accent4"/>
        <w:bottom w:val="single" w:sz="8" w:space="0" w:color="878800" w:themeColor="accent4"/>
        <w:right w:val="single" w:sz="8" w:space="0" w:color="8788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78800" w:themeFill="accent4"/>
      </w:tcPr>
    </w:tblStylePr>
    <w:tblStylePr w:type="lastRow">
      <w:pPr>
        <w:spacing w:before="0" w:after="0" w:line="240" w:lineRule="auto"/>
      </w:pPr>
      <w:rPr>
        <w:b/>
        <w:bCs/>
      </w:rPr>
      <w:tblPr/>
      <w:tcPr>
        <w:tcBorders>
          <w:top w:val="double" w:sz="6" w:space="0" w:color="878800" w:themeColor="accent4"/>
          <w:left w:val="single" w:sz="8" w:space="0" w:color="878800" w:themeColor="accent4"/>
          <w:bottom w:val="single" w:sz="8" w:space="0" w:color="878800" w:themeColor="accent4"/>
          <w:right w:val="single" w:sz="8" w:space="0" w:color="878800" w:themeColor="accent4"/>
        </w:tcBorders>
      </w:tcPr>
    </w:tblStylePr>
    <w:tblStylePr w:type="firstCol">
      <w:rPr>
        <w:b/>
        <w:bCs/>
      </w:rPr>
    </w:tblStylePr>
    <w:tblStylePr w:type="lastCol">
      <w:rPr>
        <w:b/>
        <w:bCs/>
      </w:rPr>
    </w:tblStylePr>
    <w:tblStylePr w:type="band1Vert">
      <w:tblPr/>
      <w:tcPr>
        <w:tcBorders>
          <w:top w:val="single" w:sz="8" w:space="0" w:color="878800" w:themeColor="accent4"/>
          <w:left w:val="single" w:sz="8" w:space="0" w:color="878800" w:themeColor="accent4"/>
          <w:bottom w:val="single" w:sz="8" w:space="0" w:color="878800" w:themeColor="accent4"/>
          <w:right w:val="single" w:sz="8" w:space="0" w:color="878800" w:themeColor="accent4"/>
        </w:tcBorders>
      </w:tcPr>
    </w:tblStylePr>
    <w:tblStylePr w:type="band1Horz">
      <w:tblPr/>
      <w:tcPr>
        <w:tcBorders>
          <w:top w:val="single" w:sz="8" w:space="0" w:color="878800" w:themeColor="accent4"/>
          <w:left w:val="single" w:sz="8" w:space="0" w:color="878800" w:themeColor="accent4"/>
          <w:bottom w:val="single" w:sz="8" w:space="0" w:color="878800" w:themeColor="accent4"/>
          <w:right w:val="single" w:sz="8" w:space="0" w:color="878800" w:themeColor="accent4"/>
        </w:tcBorders>
      </w:tcPr>
    </w:tblStylePr>
  </w:style>
  <w:style w:type="table" w:customStyle="1" w:styleId="MediumShading1-Accent21">
    <w:name w:val="Medium Shading 1 - Accent 21"/>
    <w:basedOn w:val="TableNormal"/>
    <w:next w:val="MediumShading1-Accent2"/>
    <w:uiPriority w:val="63"/>
    <w:rsid w:val="005C08FC"/>
    <w:pPr>
      <w:spacing w:before="0" w:after="0"/>
      <w:ind w:left="0" w:firstLine="0"/>
    </w:pPr>
    <w:rPr>
      <w:rFonts w:asciiTheme="minorHAnsi" w:eastAsiaTheme="minorEastAsia" w:hAnsiTheme="minorHAnsi" w:cstheme="minorBidi"/>
    </w:rPr>
    <w:tblPr>
      <w:tblStyleRowBandSize w:val="1"/>
      <w:tblStyleColBandSize w:val="1"/>
      <w:tblInd w:w="0" w:type="dxa"/>
      <w:tbl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single" w:sz="8" w:space="0" w:color="FF8223"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shd w:val="clear" w:color="auto" w:fill="D95E00" w:themeFill="accent2"/>
      </w:tcPr>
    </w:tblStylePr>
    <w:tblStylePr w:type="lastRow">
      <w:pPr>
        <w:spacing w:before="0" w:after="0" w:line="240" w:lineRule="auto"/>
      </w:pPr>
      <w:rPr>
        <w:b/>
        <w:bCs/>
      </w:rPr>
      <w:tblPr/>
      <w:tcPr>
        <w:tcBorders>
          <w:top w:val="double" w:sz="6"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5B6" w:themeFill="accent2" w:themeFillTint="3F"/>
      </w:tcPr>
    </w:tblStylePr>
    <w:tblStylePr w:type="band1Horz">
      <w:tblPr/>
      <w:tcPr>
        <w:tcBorders>
          <w:insideH w:val="nil"/>
          <w:insideV w:val="nil"/>
        </w:tcBorders>
        <w:shd w:val="clear" w:color="auto" w:fill="FFD5B6" w:themeFill="accent2" w:themeFillTint="3F"/>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5C08FC"/>
    <w:pPr>
      <w:spacing w:before="0" w:after="0"/>
      <w:ind w:left="0" w:firstLine="0"/>
    </w:pPr>
    <w:rPr>
      <w:rFonts w:asciiTheme="minorHAnsi" w:eastAsiaTheme="minorEastAsia" w:hAnsiTheme="minorHAnsi" w:cstheme="minorBidi"/>
    </w:rPr>
    <w:tblPr>
      <w:tblStyleRowBandSize w:val="1"/>
      <w:tblStyleColBandSize w:val="1"/>
      <w:tblInd w:w="0" w:type="dxa"/>
      <w:tbl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single" w:sz="8" w:space="0" w:color="FF8223"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shd w:val="clear" w:color="auto" w:fill="D95E00" w:themeFill="accent2"/>
      </w:tcPr>
    </w:tblStylePr>
    <w:tblStylePr w:type="lastRow">
      <w:pPr>
        <w:spacing w:before="0" w:after="0" w:line="240" w:lineRule="auto"/>
      </w:pPr>
      <w:rPr>
        <w:b/>
        <w:bCs/>
      </w:rPr>
      <w:tblPr/>
      <w:tcPr>
        <w:tcBorders>
          <w:top w:val="double" w:sz="6"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5B6" w:themeFill="accent2" w:themeFillTint="3F"/>
      </w:tcPr>
    </w:tblStylePr>
    <w:tblStylePr w:type="band1Horz">
      <w:tblPr/>
      <w:tcPr>
        <w:tcBorders>
          <w:insideH w:val="nil"/>
          <w:insideV w:val="nil"/>
        </w:tcBorders>
        <w:shd w:val="clear" w:color="auto" w:fill="FFD5B6" w:themeFill="accent2" w:themeFillTint="3F"/>
      </w:tcPr>
    </w:tblStylePr>
    <w:tblStylePr w:type="band2Horz">
      <w:tblPr/>
      <w:tcPr>
        <w:tcBorders>
          <w:insideH w:val="nil"/>
          <w:insideV w:val="nil"/>
        </w:tcBorders>
      </w:tcPr>
    </w:tblStylePr>
  </w:style>
  <w:style w:type="table" w:customStyle="1" w:styleId="TableGrid40">
    <w:name w:val="Table Grid4"/>
    <w:basedOn w:val="TableNormal"/>
    <w:next w:val="TableGrid"/>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basedOn w:val="TableNormal"/>
    <w:next w:val="TableGrid"/>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5C08FC"/>
    <w:pPr>
      <w:spacing w:before="0" w:after="0"/>
      <w:ind w:left="0" w:firstLine="0"/>
    </w:pPr>
    <w:rPr>
      <w:rFonts w:asciiTheme="minorHAnsi" w:eastAsiaTheme="minorHAnsi" w:hAnsiTheme="minorHAnsi" w:cstheme="minorBidi"/>
      <w:lang w:eastAsia="en-US"/>
    </w:rPr>
    <w:tblPr>
      <w:tblStyleRowBandSize w:val="1"/>
      <w:tblStyleColBandSize w:val="1"/>
      <w:tblInd w:w="0" w:type="dxa"/>
      <w:tblBorders>
        <w:top w:val="single" w:sz="8" w:space="0" w:color="003359" w:themeColor="accent1"/>
        <w:left w:val="single" w:sz="8" w:space="0" w:color="003359" w:themeColor="accent1"/>
        <w:bottom w:val="single" w:sz="8" w:space="0" w:color="003359" w:themeColor="accent1"/>
        <w:right w:val="single" w:sz="8" w:space="0" w:color="00335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359" w:themeFill="accent1"/>
      </w:tcPr>
    </w:tblStylePr>
    <w:tblStylePr w:type="lastRow">
      <w:pPr>
        <w:spacing w:before="0" w:after="0" w:line="240" w:lineRule="auto"/>
      </w:pPr>
      <w:rPr>
        <w:b/>
        <w:bCs/>
      </w:rPr>
      <w:tblPr/>
      <w:tcPr>
        <w:tcBorders>
          <w:top w:val="double" w:sz="6" w:space="0" w:color="003359" w:themeColor="accent1"/>
          <w:left w:val="single" w:sz="8" w:space="0" w:color="003359" w:themeColor="accent1"/>
          <w:bottom w:val="single" w:sz="8" w:space="0" w:color="003359" w:themeColor="accent1"/>
          <w:right w:val="single" w:sz="8" w:space="0" w:color="003359" w:themeColor="accent1"/>
        </w:tcBorders>
      </w:tcPr>
    </w:tblStylePr>
    <w:tblStylePr w:type="firstCol">
      <w:rPr>
        <w:b/>
        <w:bCs/>
      </w:rPr>
    </w:tblStylePr>
    <w:tblStylePr w:type="lastCol">
      <w:rPr>
        <w:b/>
        <w:bCs/>
      </w:rPr>
    </w:tblStylePr>
    <w:tblStylePr w:type="band1Vert">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tblStylePr w:type="band1Horz">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style>
  <w:style w:type="character" w:customStyle="1" w:styleId="A6">
    <w:name w:val="A6"/>
    <w:uiPriority w:val="99"/>
    <w:rsid w:val="005C08FC"/>
    <w:rPr>
      <w:rFonts w:cs="Neo Sans"/>
      <w:color w:val="FFFFFF"/>
      <w:sz w:val="18"/>
      <w:szCs w:val="18"/>
    </w:rPr>
  </w:style>
  <w:style w:type="paragraph" w:customStyle="1" w:styleId="WhiteText">
    <w:name w:val="WhiteText"/>
    <w:next w:val="Normal"/>
    <w:rsid w:val="005C08FC"/>
    <w:pPr>
      <w:spacing w:before="0" w:after="0"/>
      <w:ind w:left="0" w:firstLine="0"/>
    </w:pPr>
    <w:rPr>
      <w:rFonts w:asciiTheme="minorHAnsi" w:eastAsiaTheme="minorEastAsia" w:hAnsiTheme="minorHAnsi" w:cstheme="minorBidi"/>
      <w:color w:val="FFFFFF" w:themeColor="background1"/>
      <w:lang w:val="en-US" w:eastAsia="en-US"/>
    </w:rPr>
  </w:style>
  <w:style w:type="numbering" w:customStyle="1" w:styleId="Multipunch">
    <w:name w:val="Multi punch"/>
    <w:rsid w:val="005C08FC"/>
    <w:pPr>
      <w:numPr>
        <w:numId w:val="39"/>
      </w:numPr>
    </w:pPr>
  </w:style>
  <w:style w:type="paragraph" w:customStyle="1" w:styleId="QLabel">
    <w:name w:val="QLabel"/>
    <w:basedOn w:val="Normal"/>
    <w:qFormat/>
    <w:rsid w:val="005C08FC"/>
    <w:pPr>
      <w:pBdr>
        <w:left w:val="single" w:sz="4" w:space="4" w:color="D9D9D9" w:themeColor="background1" w:themeShade="D9"/>
        <w:right w:val="single" w:sz="4" w:space="4" w:color="D9D9D9" w:themeColor="background1" w:themeShade="D9"/>
      </w:pBdr>
      <w:shd w:val="clear" w:color="auto" w:fill="D9D9D9" w:themeFill="background1" w:themeFillShade="D9"/>
      <w:spacing w:before="0" w:after="0" w:line="276" w:lineRule="auto"/>
    </w:pPr>
    <w:rPr>
      <w:rFonts w:asciiTheme="minorHAnsi" w:eastAsiaTheme="minorEastAsia" w:hAnsiTheme="minorHAnsi" w:cstheme="minorBidi"/>
      <w:b/>
      <w:sz w:val="32"/>
      <w:lang w:val="en-US" w:eastAsia="en-US"/>
    </w:rPr>
  </w:style>
  <w:style w:type="paragraph" w:styleId="Bibliography">
    <w:name w:val="Bibliography"/>
    <w:basedOn w:val="Normal"/>
    <w:next w:val="Normal"/>
    <w:uiPriority w:val="37"/>
    <w:unhideWhenUsed/>
    <w:rsid w:val="005C08FC"/>
    <w:pPr>
      <w:spacing w:before="0" w:after="0" w:line="280" w:lineRule="atLeast"/>
    </w:pPr>
    <w:rPr>
      <w:rFonts w:ascii="Calibri" w:eastAsiaTheme="minorEastAsia" w:hAnsi="Calibri" w:cstheme="minorBidi"/>
      <w:sz w:val="22"/>
    </w:rPr>
  </w:style>
  <w:style w:type="paragraph" w:styleId="BodyText2">
    <w:name w:val="Body Text 2"/>
    <w:basedOn w:val="Normal"/>
    <w:link w:val="BodyText2Char"/>
    <w:uiPriority w:val="99"/>
    <w:unhideWhenUsed/>
    <w:rsid w:val="005C08FC"/>
    <w:pPr>
      <w:spacing w:before="0" w:after="120" w:line="480" w:lineRule="auto"/>
    </w:pPr>
    <w:rPr>
      <w:rFonts w:ascii="Calibri" w:eastAsiaTheme="minorEastAsia" w:hAnsi="Calibri" w:cstheme="minorBidi"/>
      <w:sz w:val="22"/>
    </w:rPr>
  </w:style>
  <w:style w:type="character" w:customStyle="1" w:styleId="BodyText2Char">
    <w:name w:val="Body Text 2 Char"/>
    <w:basedOn w:val="DefaultParagraphFont"/>
    <w:link w:val="BodyText2"/>
    <w:uiPriority w:val="99"/>
    <w:rsid w:val="005C08FC"/>
    <w:rPr>
      <w:rFonts w:ascii="Calibri" w:eastAsiaTheme="minorEastAsia" w:hAnsi="Calibri" w:cstheme="minorBidi"/>
    </w:rPr>
  </w:style>
  <w:style w:type="paragraph" w:styleId="DocumentMap">
    <w:name w:val="Document Map"/>
    <w:basedOn w:val="Normal"/>
    <w:link w:val="DocumentMapChar"/>
    <w:uiPriority w:val="99"/>
    <w:unhideWhenUsed/>
    <w:rsid w:val="005C08FC"/>
    <w:pPr>
      <w:spacing w:before="0" w:after="0"/>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5C08FC"/>
    <w:rPr>
      <w:rFonts w:ascii="Tahoma" w:eastAsiaTheme="minorEastAsia" w:hAnsi="Tahoma" w:cs="Tahoma"/>
      <w:sz w:val="16"/>
      <w:szCs w:val="16"/>
    </w:rPr>
  </w:style>
  <w:style w:type="paragraph" w:styleId="Index1">
    <w:name w:val="index 1"/>
    <w:basedOn w:val="Normal"/>
    <w:next w:val="Normal"/>
    <w:autoRedefine/>
    <w:uiPriority w:val="99"/>
    <w:unhideWhenUsed/>
    <w:rsid w:val="005C08FC"/>
    <w:pPr>
      <w:spacing w:before="0" w:after="0"/>
      <w:ind w:left="220" w:hanging="220"/>
    </w:pPr>
    <w:rPr>
      <w:rFonts w:ascii="Calibri" w:eastAsiaTheme="minorEastAsia" w:hAnsi="Calibri" w:cstheme="minorBidi"/>
      <w:sz w:val="22"/>
    </w:rPr>
  </w:style>
  <w:style w:type="paragraph" w:styleId="Index2">
    <w:name w:val="index 2"/>
    <w:basedOn w:val="Normal"/>
    <w:next w:val="Normal"/>
    <w:autoRedefine/>
    <w:uiPriority w:val="99"/>
    <w:unhideWhenUsed/>
    <w:rsid w:val="005C08FC"/>
    <w:pPr>
      <w:spacing w:before="0" w:after="0"/>
      <w:ind w:left="440" w:hanging="220"/>
    </w:pPr>
    <w:rPr>
      <w:rFonts w:ascii="Calibri" w:eastAsiaTheme="minorEastAsia" w:hAnsi="Calibri" w:cstheme="minorBidi"/>
      <w:sz w:val="22"/>
    </w:rPr>
  </w:style>
  <w:style w:type="paragraph" w:styleId="Index3">
    <w:name w:val="index 3"/>
    <w:basedOn w:val="Normal"/>
    <w:next w:val="Normal"/>
    <w:autoRedefine/>
    <w:uiPriority w:val="99"/>
    <w:unhideWhenUsed/>
    <w:rsid w:val="005C08FC"/>
    <w:pPr>
      <w:spacing w:before="0" w:after="0"/>
      <w:ind w:left="660" w:hanging="220"/>
    </w:pPr>
    <w:rPr>
      <w:rFonts w:ascii="Calibri" w:eastAsiaTheme="minorEastAsia" w:hAnsi="Calibri" w:cstheme="minorBidi"/>
      <w:sz w:val="22"/>
    </w:rPr>
  </w:style>
  <w:style w:type="paragraph" w:styleId="Index4">
    <w:name w:val="index 4"/>
    <w:basedOn w:val="Normal"/>
    <w:next w:val="Normal"/>
    <w:autoRedefine/>
    <w:uiPriority w:val="99"/>
    <w:unhideWhenUsed/>
    <w:rsid w:val="005C08FC"/>
    <w:pPr>
      <w:spacing w:before="0" w:after="0"/>
      <w:ind w:left="880" w:hanging="220"/>
    </w:pPr>
    <w:rPr>
      <w:rFonts w:ascii="Calibri" w:eastAsiaTheme="minorEastAsia" w:hAnsi="Calibri" w:cstheme="minorBidi"/>
      <w:sz w:val="22"/>
    </w:rPr>
  </w:style>
  <w:style w:type="paragraph" w:styleId="Index5">
    <w:name w:val="index 5"/>
    <w:basedOn w:val="Normal"/>
    <w:next w:val="Normal"/>
    <w:autoRedefine/>
    <w:uiPriority w:val="99"/>
    <w:unhideWhenUsed/>
    <w:rsid w:val="005C08FC"/>
    <w:pPr>
      <w:spacing w:before="0" w:after="0"/>
      <w:ind w:left="1100" w:hanging="220"/>
    </w:pPr>
    <w:rPr>
      <w:rFonts w:ascii="Calibri" w:eastAsiaTheme="minorEastAsia" w:hAnsi="Calibri" w:cstheme="minorBidi"/>
      <w:sz w:val="22"/>
    </w:rPr>
  </w:style>
  <w:style w:type="paragraph" w:styleId="Index6">
    <w:name w:val="index 6"/>
    <w:basedOn w:val="Normal"/>
    <w:next w:val="Normal"/>
    <w:autoRedefine/>
    <w:uiPriority w:val="99"/>
    <w:unhideWhenUsed/>
    <w:rsid w:val="005C08FC"/>
    <w:pPr>
      <w:spacing w:before="0" w:after="0"/>
      <w:ind w:left="1320" w:hanging="220"/>
    </w:pPr>
    <w:rPr>
      <w:rFonts w:ascii="Calibri" w:eastAsiaTheme="minorEastAsia" w:hAnsi="Calibri" w:cstheme="minorBidi"/>
      <w:sz w:val="22"/>
    </w:rPr>
  </w:style>
  <w:style w:type="paragraph" w:styleId="Index7">
    <w:name w:val="index 7"/>
    <w:basedOn w:val="Normal"/>
    <w:next w:val="Normal"/>
    <w:autoRedefine/>
    <w:uiPriority w:val="99"/>
    <w:unhideWhenUsed/>
    <w:rsid w:val="005C08FC"/>
    <w:pPr>
      <w:spacing w:before="0" w:after="0"/>
      <w:ind w:left="1540" w:hanging="220"/>
    </w:pPr>
    <w:rPr>
      <w:rFonts w:ascii="Calibri" w:eastAsiaTheme="minorEastAsia" w:hAnsi="Calibri" w:cstheme="minorBidi"/>
      <w:sz w:val="22"/>
    </w:rPr>
  </w:style>
  <w:style w:type="paragraph" w:styleId="Index8">
    <w:name w:val="index 8"/>
    <w:basedOn w:val="Normal"/>
    <w:next w:val="Normal"/>
    <w:autoRedefine/>
    <w:uiPriority w:val="99"/>
    <w:unhideWhenUsed/>
    <w:rsid w:val="005C08FC"/>
    <w:pPr>
      <w:spacing w:before="0" w:after="0"/>
      <w:ind w:left="1760" w:hanging="220"/>
    </w:pPr>
    <w:rPr>
      <w:rFonts w:ascii="Calibri" w:eastAsiaTheme="minorEastAsia" w:hAnsi="Calibri" w:cstheme="minorBidi"/>
      <w:sz w:val="22"/>
    </w:rPr>
  </w:style>
  <w:style w:type="paragraph" w:styleId="Index9">
    <w:name w:val="index 9"/>
    <w:basedOn w:val="Normal"/>
    <w:next w:val="Normal"/>
    <w:autoRedefine/>
    <w:uiPriority w:val="99"/>
    <w:unhideWhenUsed/>
    <w:rsid w:val="005C08FC"/>
    <w:pPr>
      <w:spacing w:before="0" w:after="0"/>
      <w:ind w:left="1980" w:hanging="220"/>
    </w:pPr>
    <w:rPr>
      <w:rFonts w:ascii="Calibri" w:eastAsiaTheme="minorEastAsia" w:hAnsi="Calibri" w:cstheme="minorBidi"/>
      <w:sz w:val="22"/>
    </w:rPr>
  </w:style>
  <w:style w:type="paragraph" w:styleId="IndexHeading">
    <w:name w:val="index heading"/>
    <w:basedOn w:val="Normal"/>
    <w:next w:val="Index1"/>
    <w:uiPriority w:val="99"/>
    <w:unhideWhenUsed/>
    <w:rsid w:val="005C08FC"/>
    <w:pPr>
      <w:spacing w:before="0" w:after="0" w:line="280" w:lineRule="atLeast"/>
    </w:pPr>
    <w:rPr>
      <w:rFonts w:asciiTheme="majorHAnsi" w:eastAsiaTheme="majorEastAsia" w:hAnsiTheme="majorHAnsi" w:cstheme="majorBidi"/>
      <w:b/>
      <w:bCs/>
      <w:sz w:val="22"/>
    </w:rPr>
  </w:style>
  <w:style w:type="paragraph" w:styleId="IntenseQuote">
    <w:name w:val="Intense Quote"/>
    <w:basedOn w:val="Normal"/>
    <w:next w:val="Normal"/>
    <w:link w:val="IntenseQuoteChar"/>
    <w:uiPriority w:val="30"/>
    <w:qFormat/>
    <w:rsid w:val="005C08FC"/>
    <w:pPr>
      <w:pBdr>
        <w:bottom w:val="single" w:sz="4" w:space="4" w:color="003359" w:themeColor="accent1"/>
      </w:pBdr>
      <w:spacing w:before="200" w:after="280" w:line="280" w:lineRule="atLeast"/>
      <w:ind w:left="936" w:right="936"/>
    </w:pPr>
    <w:rPr>
      <w:rFonts w:ascii="Calibri" w:eastAsiaTheme="minorEastAsia" w:hAnsi="Calibri" w:cstheme="minorBidi"/>
      <w:b/>
      <w:bCs/>
      <w:i/>
      <w:iCs/>
      <w:color w:val="003359" w:themeColor="accent1"/>
      <w:sz w:val="22"/>
    </w:rPr>
  </w:style>
  <w:style w:type="character" w:customStyle="1" w:styleId="IntenseQuoteChar">
    <w:name w:val="Intense Quote Char"/>
    <w:basedOn w:val="DefaultParagraphFont"/>
    <w:link w:val="IntenseQuote"/>
    <w:uiPriority w:val="30"/>
    <w:rsid w:val="005C08FC"/>
    <w:rPr>
      <w:rFonts w:ascii="Calibri" w:eastAsiaTheme="minorEastAsia" w:hAnsi="Calibri" w:cstheme="minorBidi"/>
      <w:b/>
      <w:bCs/>
      <w:i/>
      <w:iCs/>
      <w:color w:val="003359" w:themeColor="accent1"/>
    </w:rPr>
  </w:style>
  <w:style w:type="paragraph" w:styleId="List">
    <w:name w:val="List"/>
    <w:basedOn w:val="Normal"/>
    <w:uiPriority w:val="99"/>
    <w:unhideWhenUsed/>
    <w:rsid w:val="005C08FC"/>
    <w:pPr>
      <w:spacing w:before="0" w:after="0" w:line="280" w:lineRule="atLeast"/>
      <w:ind w:left="283" w:hanging="283"/>
      <w:contextualSpacing/>
    </w:pPr>
    <w:rPr>
      <w:rFonts w:ascii="Calibri" w:eastAsiaTheme="minorEastAsia" w:hAnsi="Calibri" w:cstheme="minorBidi"/>
      <w:sz w:val="22"/>
    </w:rPr>
  </w:style>
  <w:style w:type="paragraph" w:styleId="MacroText">
    <w:name w:val="macro"/>
    <w:link w:val="MacroTextChar"/>
    <w:uiPriority w:val="99"/>
    <w:unhideWhenUsed/>
    <w:rsid w:val="005C08FC"/>
    <w:pPr>
      <w:tabs>
        <w:tab w:val="left" w:pos="480"/>
        <w:tab w:val="left" w:pos="960"/>
        <w:tab w:val="left" w:pos="1440"/>
        <w:tab w:val="left" w:pos="1920"/>
        <w:tab w:val="left" w:pos="2400"/>
        <w:tab w:val="left" w:pos="2880"/>
        <w:tab w:val="left" w:pos="3360"/>
        <w:tab w:val="left" w:pos="3840"/>
        <w:tab w:val="left" w:pos="4320"/>
      </w:tabs>
      <w:spacing w:before="0" w:after="0" w:line="280" w:lineRule="atLeast"/>
      <w:ind w:left="0" w:firstLine="0"/>
    </w:pPr>
    <w:rPr>
      <w:rFonts w:ascii="Consolas" w:eastAsiaTheme="minorEastAsia" w:hAnsi="Consolas" w:cstheme="minorBidi"/>
      <w:sz w:val="20"/>
      <w:szCs w:val="20"/>
    </w:rPr>
  </w:style>
  <w:style w:type="character" w:customStyle="1" w:styleId="MacroTextChar">
    <w:name w:val="Macro Text Char"/>
    <w:basedOn w:val="DefaultParagraphFont"/>
    <w:link w:val="MacroText"/>
    <w:uiPriority w:val="99"/>
    <w:rsid w:val="005C08FC"/>
    <w:rPr>
      <w:rFonts w:ascii="Consolas" w:eastAsiaTheme="minorEastAsia" w:hAnsi="Consolas" w:cstheme="minorBidi"/>
      <w:sz w:val="20"/>
      <w:szCs w:val="20"/>
    </w:rPr>
  </w:style>
  <w:style w:type="paragraph" w:styleId="TableofAuthorities">
    <w:name w:val="table of authorities"/>
    <w:basedOn w:val="Normal"/>
    <w:next w:val="Normal"/>
    <w:uiPriority w:val="99"/>
    <w:rsid w:val="005C08FC"/>
    <w:pPr>
      <w:spacing w:before="0" w:after="0" w:line="280" w:lineRule="atLeast"/>
      <w:ind w:left="220" w:hanging="220"/>
    </w:pPr>
    <w:rPr>
      <w:rFonts w:ascii="Calibri" w:eastAsiaTheme="minorEastAsia" w:hAnsi="Calibri" w:cstheme="minorBidi"/>
      <w:sz w:val="22"/>
    </w:rPr>
  </w:style>
  <w:style w:type="paragraph" w:styleId="TOAHeading">
    <w:name w:val="toa heading"/>
    <w:basedOn w:val="Normal"/>
    <w:next w:val="Normal"/>
    <w:uiPriority w:val="99"/>
    <w:rsid w:val="005C08FC"/>
    <w:pPr>
      <w:spacing w:before="120" w:after="0" w:line="280" w:lineRule="atLeast"/>
    </w:pPr>
    <w:rPr>
      <w:rFonts w:asciiTheme="majorHAnsi" w:eastAsiaTheme="majorEastAsia" w:hAnsiTheme="majorHAnsi" w:cstheme="majorBidi"/>
      <w:b/>
      <w:bCs/>
      <w:sz w:val="24"/>
      <w:szCs w:val="24"/>
    </w:rPr>
  </w:style>
  <w:style w:type="table" w:customStyle="1" w:styleId="QTable1">
    <w:name w:val="QTable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
    <w:name w:val="QTable2"/>
    <w:uiPriority w:val="99"/>
    <w:qFormat/>
    <w:rsid w:val="005C08FC"/>
    <w:pPr>
      <w:spacing w:before="0" w:after="0"/>
      <w:ind w:left="0" w:firstLine="0"/>
      <w:jc w:val="center"/>
    </w:pPr>
    <w:rPr>
      <w:rFonts w:asciiTheme="minorHAnsi" w:eastAsiaTheme="minorEastAsia"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3">
    <w:name w:val="QTable3"/>
    <w:uiPriority w:val="99"/>
    <w:qFormat/>
    <w:rsid w:val="005C08FC"/>
    <w:pPr>
      <w:spacing w:before="0" w:after="0"/>
      <w:ind w:left="0" w:firstLine="0"/>
    </w:pPr>
    <w:rPr>
      <w:rFonts w:asciiTheme="minorHAnsi" w:hAnsiTheme="minorHAns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
    <w:name w:val="QTable4"/>
    <w:uiPriority w:val="99"/>
    <w:qFormat/>
    <w:rsid w:val="005C08FC"/>
    <w:pPr>
      <w:spacing w:before="0" w:after="0"/>
      <w:ind w:left="0" w:firstLine="0"/>
    </w:pPr>
    <w:rPr>
      <w:rFonts w:asciiTheme="minorHAnsi" w:hAnsiTheme="minorHAns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31">
    <w:name w:val="QTable31"/>
    <w:uiPriority w:val="99"/>
    <w:qFormat/>
    <w:rsid w:val="005C08FC"/>
    <w:pPr>
      <w:spacing w:before="0" w:after="0"/>
      <w:ind w:left="0" w:firstLine="0"/>
    </w:pPr>
    <w:rPr>
      <w:rFonts w:asciiTheme="minorHAnsi" w:hAnsiTheme="minorHAns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1">
    <w:name w:val="QTable4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
    <w:name w:val="QBar1"/>
    <w:uiPriority w:val="99"/>
    <w:qFormat/>
    <w:rsid w:val="005C08FC"/>
    <w:pPr>
      <w:spacing w:before="0" w:after="0"/>
      <w:ind w:left="0" w:firstLine="0"/>
    </w:pPr>
    <w:rPr>
      <w:rFonts w:asciiTheme="minorHAnsi" w:hAnsiTheme="minorHAns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Table111">
    <w:name w:val="QTable11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1">
    <w:name w:val="QTable2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1111">
    <w:name w:val="QTable111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2">
    <w:name w:val="QTable42"/>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112">
    <w:name w:val="QTable112"/>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3">
    <w:name w:val="QTable43"/>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1">
    <w:name w:val="QBar11"/>
    <w:uiPriority w:val="99"/>
    <w:qFormat/>
    <w:rsid w:val="005C08FC"/>
    <w:pPr>
      <w:spacing w:before="0" w:after="0"/>
      <w:ind w:left="0" w:firstLine="0"/>
    </w:pPr>
    <w:rPr>
      <w:rFonts w:asciiTheme="minorHAnsi" w:hAnsiTheme="minorHAns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Table113">
    <w:name w:val="QTable113"/>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12">
    <w:name w:val="QTable212"/>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4">
    <w:name w:val="QTable44"/>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114">
    <w:name w:val="QTable114"/>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5">
    <w:name w:val="QTable45"/>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115">
    <w:name w:val="QTable115"/>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6">
    <w:name w:val="QTable46"/>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4">
    <w:name w:val="QBar14"/>
    <w:uiPriority w:val="99"/>
    <w:qFormat/>
    <w:rsid w:val="005C08FC"/>
    <w:pPr>
      <w:spacing w:before="0" w:after="0"/>
      <w:ind w:left="0" w:firstLine="0"/>
    </w:pPr>
    <w:rPr>
      <w:rFonts w:asciiTheme="minorHAnsi" w:hAnsiTheme="minorHAns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Table116">
    <w:name w:val="QTable116"/>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14">
    <w:name w:val="QTable214"/>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7">
    <w:name w:val="QTable47"/>
    <w:uiPriority w:val="99"/>
    <w:qFormat/>
    <w:rsid w:val="005C08FC"/>
    <w:pPr>
      <w:spacing w:before="0" w:after="0"/>
      <w:ind w:left="0" w:firstLine="0"/>
      <w:jc w:val="center"/>
    </w:pPr>
    <w:rPr>
      <w:rFonts w:ascii="Calibri" w:hAnsi="Calibr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2">
    <w:name w:val="QBar12"/>
    <w:uiPriority w:val="99"/>
    <w:qFormat/>
    <w:rsid w:val="005C08FC"/>
    <w:pPr>
      <w:spacing w:before="0" w:after="0"/>
      <w:ind w:left="0" w:firstLine="0"/>
    </w:pPr>
    <w:rPr>
      <w:rFonts w:ascii="Calibri" w:hAnsi="Calibr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Table11">
    <w:name w:val="QTable11"/>
    <w:uiPriority w:val="99"/>
    <w:qFormat/>
    <w:rsid w:val="005C08FC"/>
    <w:pPr>
      <w:spacing w:before="0" w:after="0"/>
      <w:ind w:left="0" w:firstLine="0"/>
      <w:jc w:val="center"/>
    </w:pPr>
    <w:rPr>
      <w:rFonts w:ascii="Calibri" w:hAnsi="Calibr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11">
    <w:name w:val="QTable211"/>
    <w:uiPriority w:val="99"/>
    <w:qFormat/>
    <w:rsid w:val="005C08FC"/>
    <w:pPr>
      <w:spacing w:before="0" w:after="0"/>
      <w:ind w:left="0" w:firstLine="0"/>
      <w:jc w:val="center"/>
    </w:pPr>
    <w:rPr>
      <w:rFonts w:ascii="Calibri" w:hAnsi="Calibr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paragraph" w:customStyle="1" w:styleId="font5">
    <w:name w:val="font5"/>
    <w:basedOn w:val="Normal"/>
    <w:rsid w:val="005C08FC"/>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5C08FC"/>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5C08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pPr>
    <w:rPr>
      <w:rFonts w:ascii="Times New Roman" w:hAnsi="Times New Roman"/>
      <w:b/>
      <w:bCs/>
      <w:color w:val="FFFFFF"/>
      <w:sz w:val="18"/>
      <w:szCs w:val="18"/>
    </w:rPr>
  </w:style>
  <w:style w:type="paragraph" w:customStyle="1" w:styleId="xl66">
    <w:name w:val="xl66"/>
    <w:basedOn w:val="Normal"/>
    <w:rsid w:val="005C0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67">
    <w:name w:val="xl67"/>
    <w:basedOn w:val="Normal"/>
    <w:rsid w:val="005C0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68">
    <w:name w:val="xl68"/>
    <w:basedOn w:val="Normal"/>
    <w:rsid w:val="005C0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8"/>
      <w:szCs w:val="18"/>
    </w:rPr>
  </w:style>
  <w:style w:type="paragraph" w:customStyle="1" w:styleId="xl69">
    <w:name w:val="xl69"/>
    <w:basedOn w:val="Normal"/>
    <w:rsid w:val="005C0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8"/>
      <w:szCs w:val="18"/>
    </w:rPr>
  </w:style>
  <w:style w:type="paragraph" w:customStyle="1" w:styleId="xl70">
    <w:name w:val="xl70"/>
    <w:basedOn w:val="Normal"/>
    <w:rsid w:val="005C08FC"/>
    <w:pPr>
      <w:spacing w:before="100" w:beforeAutospacing="1" w:after="100" w:afterAutospacing="1"/>
    </w:pPr>
    <w:rPr>
      <w:rFonts w:ascii="Times New Roman" w:hAnsi="Times New Roman"/>
      <w:sz w:val="18"/>
      <w:szCs w:val="18"/>
    </w:rPr>
  </w:style>
  <w:style w:type="paragraph" w:customStyle="1" w:styleId="xl71">
    <w:name w:val="xl71"/>
    <w:basedOn w:val="Normal"/>
    <w:rsid w:val="005C08FC"/>
    <w:pPr>
      <w:spacing w:before="100" w:beforeAutospacing="1" w:after="100" w:afterAutospacing="1"/>
    </w:pPr>
    <w:rPr>
      <w:rFonts w:ascii="Times New Roman" w:hAnsi="Times New Roman"/>
      <w:sz w:val="18"/>
      <w:szCs w:val="18"/>
    </w:rPr>
  </w:style>
  <w:style w:type="paragraph" w:customStyle="1" w:styleId="xl72">
    <w:name w:val="xl72"/>
    <w:basedOn w:val="Normal"/>
    <w:rsid w:val="005C08F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hAnsi="Times New Roman"/>
      <w:sz w:val="18"/>
      <w:szCs w:val="18"/>
    </w:rPr>
  </w:style>
  <w:style w:type="paragraph" w:customStyle="1" w:styleId="xl73">
    <w:name w:val="xl73"/>
    <w:basedOn w:val="Normal"/>
    <w:rsid w:val="005C08F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hAnsi="Times New Roman"/>
      <w:sz w:val="18"/>
      <w:szCs w:val="18"/>
    </w:rPr>
  </w:style>
  <w:style w:type="paragraph" w:customStyle="1" w:styleId="QDisplayLogic">
    <w:name w:val="QDisplayLogic"/>
    <w:basedOn w:val="Normal"/>
    <w:qFormat/>
    <w:rsid w:val="005C08FC"/>
    <w:pPr>
      <w:shd w:val="clear" w:color="auto" w:fill="C5DCFF"/>
      <w:spacing w:before="0" w:after="0" w:line="276" w:lineRule="auto"/>
    </w:pPr>
    <w:rPr>
      <w:rFonts w:asciiTheme="minorHAnsi" w:eastAsiaTheme="minorEastAsia" w:hAnsiTheme="minorHAnsi" w:cstheme="minorBidi"/>
      <w:sz w:val="22"/>
      <w:lang w:val="en-US" w:eastAsia="en-US"/>
    </w:rPr>
  </w:style>
  <w:style w:type="table" w:customStyle="1" w:styleId="QTable5">
    <w:name w:val="QTable5"/>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numbering" w:customStyle="1" w:styleId="Multipunch1">
    <w:name w:val="Multi punch1"/>
    <w:rsid w:val="005C08FC"/>
  </w:style>
  <w:style w:type="table" w:customStyle="1" w:styleId="QTable6">
    <w:name w:val="QTable6"/>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numbering" w:customStyle="1" w:styleId="Multipunch2">
    <w:name w:val="Multi punch2"/>
    <w:rsid w:val="005C08FC"/>
  </w:style>
  <w:style w:type="table" w:customStyle="1" w:styleId="QTable7">
    <w:name w:val="QTable7"/>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numbering" w:customStyle="1" w:styleId="Multipunch3">
    <w:name w:val="Multi punch3"/>
    <w:rsid w:val="005C08FC"/>
  </w:style>
  <w:style w:type="table" w:customStyle="1" w:styleId="QTable22">
    <w:name w:val="QTable22"/>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8">
    <w:name w:val="QTable48"/>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51">
    <w:name w:val="QTable51"/>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52">
    <w:name w:val="QTable52"/>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53">
    <w:name w:val="QTable53"/>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9">
    <w:name w:val="QTable49"/>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10">
    <w:name w:val="QTable410"/>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11">
    <w:name w:val="QTable411"/>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12">
    <w:name w:val="QTable412"/>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8">
    <w:name w:val="QTable8"/>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numbering" w:customStyle="1" w:styleId="Multipunch4">
    <w:name w:val="Multi punch4"/>
    <w:rsid w:val="005C08FC"/>
  </w:style>
  <w:style w:type="character" w:customStyle="1" w:styleId="apple-style-span">
    <w:name w:val="apple-style-span"/>
    <w:basedOn w:val="DefaultParagraphFont"/>
    <w:rsid w:val="007C132E"/>
  </w:style>
  <w:style w:type="character" w:customStyle="1" w:styleId="ClauseLevel1Char">
    <w:name w:val="Clause Level 1 Char"/>
    <w:link w:val="ClauseLevel1"/>
    <w:locked/>
    <w:rsid w:val="00B843D1"/>
    <w:rPr>
      <w:rFonts w:ascii="Arial" w:hAnsi="Arial" w:cs="Arial"/>
      <w:b/>
      <w:lang w:val="en-US"/>
    </w:rPr>
  </w:style>
  <w:style w:type="character" w:customStyle="1" w:styleId="ClauseLevel2Char">
    <w:name w:val="Clause Level 2 Char"/>
    <w:link w:val="ClauseLevel2"/>
    <w:locked/>
    <w:rsid w:val="00B843D1"/>
    <w:rPr>
      <w:rFonts w:ascii="Arial" w:hAnsi="Arial" w:cs="Arial"/>
      <w:b/>
      <w:lang w:val="en-US"/>
    </w:rPr>
  </w:style>
  <w:style w:type="character" w:customStyle="1" w:styleId="CONLevelaChar">
    <w:name w:val=".CON  Level  (a) Char"/>
    <w:link w:val="CONLevela"/>
    <w:locked/>
    <w:rsid w:val="00B843D1"/>
    <w:rPr>
      <w:rFonts w:ascii="Times New Roman" w:hAnsi="Times New Roman"/>
      <w:sz w:val="24"/>
      <w:szCs w:val="24"/>
    </w:rPr>
  </w:style>
  <w:style w:type="paragraph" w:customStyle="1" w:styleId="CONLevela">
    <w:name w:val=".CON  Level  (a)"/>
    <w:basedOn w:val="Normal"/>
    <w:next w:val="Normal"/>
    <w:link w:val="CONLevelaChar"/>
    <w:rsid w:val="00B843D1"/>
    <w:pPr>
      <w:spacing w:before="240" w:after="0"/>
      <w:outlineLvl w:val="3"/>
    </w:pPr>
    <w:rPr>
      <w:rFonts w:ascii="Times New Roman" w:hAnsi="Times New Roman"/>
      <w:sz w:val="24"/>
      <w:szCs w:val="24"/>
    </w:rPr>
  </w:style>
  <w:style w:type="paragraph" w:customStyle="1" w:styleId="CONLeveli">
    <w:name w:val=".CON  Level  (i)"/>
    <w:basedOn w:val="Normal"/>
    <w:next w:val="Normal"/>
    <w:rsid w:val="00B843D1"/>
    <w:pPr>
      <w:spacing w:before="240" w:after="0"/>
      <w:outlineLvl w:val="4"/>
    </w:pPr>
    <w:rPr>
      <w:rFonts w:ascii="Times New Roman" w:hAnsi="Times New Roman"/>
      <w:sz w:val="24"/>
      <w:szCs w:val="24"/>
      <w:lang w:eastAsia="en-US"/>
    </w:rPr>
  </w:style>
  <w:style w:type="paragraph" w:customStyle="1" w:styleId="Quote1">
    <w:name w:val="Quote1"/>
    <w:basedOn w:val="BodyText"/>
    <w:uiPriority w:val="12"/>
    <w:qFormat/>
    <w:rsid w:val="00400F0C"/>
    <w:pPr>
      <w:spacing w:after="240"/>
      <w:ind w:left="720"/>
    </w:pPr>
    <w:rPr>
      <w:rFonts w:eastAsiaTheme="minorEastAsia"/>
      <w:i/>
      <w:lang w:eastAsia="en-US"/>
    </w:rPr>
  </w:style>
  <w:style w:type="table" w:customStyle="1" w:styleId="ListTable3-Accent31">
    <w:name w:val="List Table 3 - Accent 31"/>
    <w:basedOn w:val="TableNormal"/>
    <w:uiPriority w:val="48"/>
    <w:rsid w:val="00E43FC3"/>
    <w:pPr>
      <w:spacing w:after="0"/>
    </w:pPr>
    <w:tblPr>
      <w:tblStyleRowBandSize w:val="1"/>
      <w:tblStyleColBandSize w:val="1"/>
      <w:tblInd w:w="0" w:type="dxa"/>
      <w:tblBorders>
        <w:top w:val="single" w:sz="4" w:space="0" w:color="988F86" w:themeColor="accent3"/>
        <w:left w:val="single" w:sz="4" w:space="0" w:color="988F86" w:themeColor="accent3"/>
        <w:bottom w:val="single" w:sz="4" w:space="0" w:color="988F86" w:themeColor="accent3"/>
        <w:right w:val="single" w:sz="4" w:space="0" w:color="988F86" w:themeColor="accent3"/>
      </w:tblBorders>
      <w:tblCellMar>
        <w:top w:w="0" w:type="dxa"/>
        <w:left w:w="108" w:type="dxa"/>
        <w:bottom w:w="0" w:type="dxa"/>
        <w:right w:w="108" w:type="dxa"/>
      </w:tblCellMar>
    </w:tblPr>
    <w:tblStylePr w:type="firstRow">
      <w:rPr>
        <w:b/>
        <w:bCs/>
        <w:color w:val="FFFFFF" w:themeColor="background1"/>
      </w:rPr>
      <w:tblPr/>
      <w:tcPr>
        <w:shd w:val="clear" w:color="auto" w:fill="988F86" w:themeFill="accent3"/>
      </w:tcPr>
    </w:tblStylePr>
    <w:tblStylePr w:type="lastRow">
      <w:rPr>
        <w:b/>
        <w:bCs/>
      </w:rPr>
      <w:tblPr/>
      <w:tcPr>
        <w:tcBorders>
          <w:top w:val="double" w:sz="4" w:space="0" w:color="988F8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8F86" w:themeColor="accent3"/>
          <w:right w:val="single" w:sz="4" w:space="0" w:color="988F86" w:themeColor="accent3"/>
        </w:tcBorders>
      </w:tcPr>
    </w:tblStylePr>
    <w:tblStylePr w:type="band1Horz">
      <w:tblPr/>
      <w:tcPr>
        <w:tcBorders>
          <w:top w:val="single" w:sz="4" w:space="0" w:color="988F86" w:themeColor="accent3"/>
          <w:bottom w:val="single" w:sz="4" w:space="0" w:color="988F8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8F86" w:themeColor="accent3"/>
          <w:left w:val="nil"/>
        </w:tcBorders>
      </w:tcPr>
    </w:tblStylePr>
    <w:tblStylePr w:type="swCell">
      <w:tblPr/>
      <w:tcPr>
        <w:tcBorders>
          <w:top w:val="double" w:sz="4" w:space="0" w:color="988F86" w:themeColor="accent3"/>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2"/>
        <w:szCs w:val="22"/>
        <w:lang w:val="en-AU" w:eastAsia="en-AU" w:bidi="ar-SA"/>
      </w:rPr>
    </w:rPrDefault>
    <w:pPrDefault>
      <w:pPr>
        <w:spacing w:before="60" w:after="60"/>
        <w:ind w:left="3686" w:hanging="851"/>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uiPriority="39"/>
    <w:lsdException w:name="toc 8" w:locked="1" w:uiPriority="39"/>
    <w:lsdException w:name="toc 9" w:locked="1" w:uiPriority="39"/>
    <w:lsdException w:name="footnote text" w:uiPriority="25"/>
    <w:lsdException w:name="caption" w:locked="1" w:semiHidden="0" w:qFormat="1"/>
    <w:lsdException w:name="footnote reference" w:uiPriority="25"/>
    <w:lsdException w:name="List Bullet" w:locked="1" w:semiHidden="0" w:uiPriority="2" w:qFormat="1"/>
    <w:lsdException w:name="List Number" w:locked="1" w:semiHidden="0" w:uiPriority="2" w:unhideWhenUsed="0" w:qFormat="1"/>
    <w:lsdException w:name="List Bullet 2" w:uiPriority="2"/>
    <w:lsdException w:name="List Bullet 3" w:uiPriority="2"/>
    <w:lsdException w:name="List Number 2" w:uiPriority="2"/>
    <w:lsdException w:name="Title" w:locked="1" w:semiHidden="0" w:uiPriority="29" w:unhideWhenUsed="0"/>
    <w:lsdException w:name="Default Paragraph Font" w:locked="1" w:semiHidden="0" w:uiPriority="0"/>
    <w:lsdException w:name="Body Text" w:locked="1" w:semiHidden="0" w:uiPriority="2" w:qFormat="1"/>
    <w:lsdException w:name="Subtitle" w:locked="1" w:semiHidden="0" w:uiPriority="30" w:unhideWhenUsed="0"/>
    <w:lsdException w:name="Date" w:uiPriority="33"/>
    <w:lsdException w:name="Strong" w:locked="1" w:semiHidden="0" w:uiPriority="0" w:unhideWhenUsed="0"/>
    <w:lsdException w:name="Emphasis" w:locked="1" w:semiHidden="0" w:uiPriority="0" w:unhideWhenUsed="0"/>
    <w:lsdException w:name="No List" w:uiPriority="0"/>
    <w:lsdException w:name="Table Grid" w:locked="1"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uiPriority w:val="12"/>
    <w:qFormat/>
    <w:rsid w:val="006C409B"/>
    <w:pPr>
      <w:ind w:left="0" w:firstLine="0"/>
    </w:pPr>
    <w:rPr>
      <w:rFonts w:ascii="Arial" w:hAnsi="Arial"/>
      <w:sz w:val="20"/>
    </w:rPr>
  </w:style>
  <w:style w:type="paragraph" w:styleId="Heading1">
    <w:name w:val="heading 1"/>
    <w:basedOn w:val="Normal"/>
    <w:next w:val="BodyText"/>
    <w:link w:val="Heading1Char"/>
    <w:qFormat/>
    <w:rsid w:val="00A65C8E"/>
    <w:pPr>
      <w:keepNext/>
      <w:spacing w:before="360" w:after="180"/>
      <w:outlineLvl w:val="0"/>
    </w:pPr>
    <w:rPr>
      <w:rFonts w:asciiTheme="majorHAnsi" w:hAnsiTheme="majorHAnsi" w:cs="Arial"/>
      <w:bCs/>
      <w:color w:val="565A5C"/>
      <w:kern w:val="32"/>
      <w:sz w:val="36"/>
      <w:szCs w:val="32"/>
    </w:rPr>
  </w:style>
  <w:style w:type="paragraph" w:styleId="Heading2">
    <w:name w:val="heading 2"/>
    <w:basedOn w:val="Normal"/>
    <w:next w:val="BodyText"/>
    <w:link w:val="Heading2Char"/>
    <w:qFormat/>
    <w:rsid w:val="00C3116D"/>
    <w:pPr>
      <w:keepNext/>
      <w:spacing w:before="240" w:after="120"/>
      <w:outlineLvl w:val="1"/>
    </w:pPr>
    <w:rPr>
      <w:b/>
      <w:color w:val="003767"/>
      <w:sz w:val="24"/>
    </w:rPr>
  </w:style>
  <w:style w:type="paragraph" w:styleId="Heading3">
    <w:name w:val="heading 3"/>
    <w:basedOn w:val="Normal"/>
    <w:next w:val="BodyText"/>
    <w:link w:val="Heading3Char"/>
    <w:qFormat/>
    <w:rsid w:val="001C03ED"/>
    <w:pPr>
      <w:keepNext/>
      <w:spacing w:before="240" w:after="120"/>
      <w:outlineLvl w:val="2"/>
    </w:pPr>
    <w:rPr>
      <w:b/>
      <w:color w:val="003767"/>
    </w:rPr>
  </w:style>
  <w:style w:type="paragraph" w:styleId="Heading4">
    <w:name w:val="heading 4"/>
    <w:basedOn w:val="Heading3"/>
    <w:next w:val="BodyText"/>
    <w:link w:val="Heading4Char"/>
    <w:qFormat/>
    <w:rsid w:val="00C3116D"/>
    <w:pPr>
      <w:outlineLvl w:val="3"/>
    </w:pPr>
    <w:rPr>
      <w:color w:val="565A5C"/>
      <w:u w:val="single"/>
    </w:rPr>
  </w:style>
  <w:style w:type="paragraph" w:styleId="Heading5">
    <w:name w:val="heading 5"/>
    <w:basedOn w:val="Heading4"/>
    <w:next w:val="BodyText"/>
    <w:link w:val="Heading5Char"/>
    <w:qFormat/>
    <w:rsid w:val="00C3116D"/>
    <w:pPr>
      <w:outlineLvl w:val="4"/>
    </w:pPr>
    <w:rPr>
      <w:i/>
      <w:u w:val="none"/>
    </w:rPr>
  </w:style>
  <w:style w:type="paragraph" w:styleId="Heading6">
    <w:name w:val="heading 6"/>
    <w:basedOn w:val="Normal"/>
    <w:next w:val="Normal"/>
    <w:link w:val="Heading6Char"/>
    <w:qFormat/>
    <w:rsid w:val="000C741B"/>
    <w:pPr>
      <w:spacing w:before="240"/>
      <w:outlineLvl w:val="5"/>
    </w:pPr>
    <w:rPr>
      <w:rFonts w:ascii="Times New Roman" w:hAnsi="Times New Roman"/>
      <w:b/>
      <w:bCs/>
    </w:rPr>
  </w:style>
  <w:style w:type="paragraph" w:styleId="Heading7">
    <w:name w:val="heading 7"/>
    <w:basedOn w:val="Normal"/>
    <w:next w:val="Normal"/>
    <w:link w:val="Heading7Char"/>
    <w:qFormat/>
    <w:rsid w:val="000C741B"/>
    <w:pPr>
      <w:spacing w:before="240"/>
      <w:outlineLvl w:val="6"/>
    </w:pPr>
    <w:rPr>
      <w:rFonts w:ascii="Times New Roman" w:hAnsi="Times New Roman"/>
      <w:sz w:val="24"/>
    </w:rPr>
  </w:style>
  <w:style w:type="paragraph" w:styleId="Heading8">
    <w:name w:val="heading 8"/>
    <w:basedOn w:val="Normal"/>
    <w:next w:val="Normal"/>
    <w:link w:val="Heading8Char"/>
    <w:qFormat/>
    <w:rsid w:val="000C741B"/>
    <w:pPr>
      <w:spacing w:before="240"/>
      <w:outlineLvl w:val="7"/>
    </w:pPr>
    <w:rPr>
      <w:rFonts w:ascii="Times New Roman" w:hAnsi="Times New Roman"/>
      <w:i/>
      <w:iCs/>
      <w:sz w:val="24"/>
    </w:rPr>
  </w:style>
  <w:style w:type="paragraph" w:styleId="Heading9">
    <w:name w:val="heading 9"/>
    <w:basedOn w:val="Normal"/>
    <w:next w:val="Normal"/>
    <w:link w:val="Heading9Char"/>
    <w:qFormat/>
    <w:rsid w:val="000C741B"/>
    <w:p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04CC3"/>
    <w:rPr>
      <w:rFonts w:asciiTheme="majorHAnsi" w:hAnsiTheme="majorHAnsi" w:cs="Arial"/>
      <w:bCs/>
      <w:color w:val="565A5C"/>
      <w:kern w:val="32"/>
      <w:sz w:val="36"/>
      <w:szCs w:val="32"/>
    </w:rPr>
  </w:style>
  <w:style w:type="character" w:customStyle="1" w:styleId="Heading2Char">
    <w:name w:val="Heading 2 Char"/>
    <w:basedOn w:val="DefaultParagraphFont"/>
    <w:link w:val="Heading2"/>
    <w:locked/>
    <w:rsid w:val="00304CC3"/>
    <w:rPr>
      <w:rFonts w:ascii="Arial" w:hAnsi="Arial"/>
      <w:b/>
      <w:color w:val="003767"/>
      <w:sz w:val="24"/>
    </w:rPr>
  </w:style>
  <w:style w:type="character" w:customStyle="1" w:styleId="Heading3Char">
    <w:name w:val="Heading 3 Char"/>
    <w:basedOn w:val="DefaultParagraphFont"/>
    <w:link w:val="Heading3"/>
    <w:locked/>
    <w:rsid w:val="001C03ED"/>
    <w:rPr>
      <w:rFonts w:ascii="Arial" w:hAnsi="Arial"/>
      <w:b/>
      <w:color w:val="003767"/>
      <w:sz w:val="20"/>
    </w:rPr>
  </w:style>
  <w:style w:type="character" w:customStyle="1" w:styleId="Heading4Char">
    <w:name w:val="Heading 4 Char"/>
    <w:basedOn w:val="DefaultParagraphFont"/>
    <w:link w:val="Heading4"/>
    <w:locked/>
    <w:rsid w:val="00304CC3"/>
    <w:rPr>
      <w:rFonts w:ascii="Arial" w:hAnsi="Arial"/>
      <w:color w:val="565A5C"/>
      <w:sz w:val="20"/>
      <w:u w:val="single"/>
    </w:rPr>
  </w:style>
  <w:style w:type="character" w:customStyle="1" w:styleId="Heading5Char">
    <w:name w:val="Heading 5 Char"/>
    <w:basedOn w:val="DefaultParagraphFont"/>
    <w:link w:val="Heading5"/>
    <w:locked/>
    <w:rsid w:val="00304CC3"/>
    <w:rPr>
      <w:rFonts w:ascii="Arial" w:hAnsi="Arial"/>
      <w:i/>
      <w:color w:val="565A5C"/>
      <w:sz w:val="20"/>
    </w:rPr>
  </w:style>
  <w:style w:type="character" w:customStyle="1" w:styleId="Heading6Char">
    <w:name w:val="Heading 6 Char"/>
    <w:basedOn w:val="DefaultParagraphFont"/>
    <w:link w:val="Heading6"/>
    <w:locked/>
    <w:rsid w:val="00304CC3"/>
    <w:rPr>
      <w:rFonts w:ascii="Times New Roman" w:hAnsi="Times New Roman"/>
      <w:b/>
      <w:bCs/>
      <w:sz w:val="20"/>
    </w:rPr>
  </w:style>
  <w:style w:type="character" w:customStyle="1" w:styleId="Heading7Char">
    <w:name w:val="Heading 7 Char"/>
    <w:basedOn w:val="DefaultParagraphFont"/>
    <w:link w:val="Heading7"/>
    <w:locked/>
    <w:rsid w:val="00304CC3"/>
    <w:rPr>
      <w:rFonts w:ascii="Times New Roman" w:hAnsi="Times New Roman"/>
      <w:sz w:val="24"/>
    </w:rPr>
  </w:style>
  <w:style w:type="character" w:customStyle="1" w:styleId="Heading8Char">
    <w:name w:val="Heading 8 Char"/>
    <w:basedOn w:val="DefaultParagraphFont"/>
    <w:link w:val="Heading8"/>
    <w:locked/>
    <w:rsid w:val="00304CC3"/>
    <w:rPr>
      <w:rFonts w:ascii="Times New Roman" w:hAnsi="Times New Roman"/>
      <w:i/>
      <w:iCs/>
      <w:sz w:val="24"/>
    </w:rPr>
  </w:style>
  <w:style w:type="character" w:customStyle="1" w:styleId="Heading9Char">
    <w:name w:val="Heading 9 Char"/>
    <w:basedOn w:val="DefaultParagraphFont"/>
    <w:link w:val="Heading9"/>
    <w:locked/>
    <w:rsid w:val="00304CC3"/>
    <w:rPr>
      <w:rFonts w:ascii="Arial" w:hAnsi="Arial" w:cs="Arial"/>
      <w:sz w:val="20"/>
    </w:rPr>
  </w:style>
  <w:style w:type="paragraph" w:styleId="BlockText">
    <w:name w:val="Block Text"/>
    <w:basedOn w:val="Normal"/>
    <w:uiPriority w:val="99"/>
    <w:rsid w:val="000C741B"/>
    <w:pPr>
      <w:spacing w:after="120"/>
      <w:ind w:left="1440" w:right="1440"/>
    </w:pPr>
  </w:style>
  <w:style w:type="paragraph" w:styleId="BodyText3">
    <w:name w:val="Body Text 3"/>
    <w:basedOn w:val="Normal"/>
    <w:link w:val="BodyText3Char"/>
    <w:uiPriority w:val="99"/>
    <w:rsid w:val="000C741B"/>
    <w:pPr>
      <w:spacing w:after="120"/>
    </w:pPr>
    <w:rPr>
      <w:sz w:val="16"/>
      <w:szCs w:val="16"/>
    </w:rPr>
  </w:style>
  <w:style w:type="character" w:customStyle="1" w:styleId="BodyText3Char">
    <w:name w:val="Body Text 3 Char"/>
    <w:basedOn w:val="DefaultParagraphFont"/>
    <w:link w:val="BodyText3"/>
    <w:uiPriority w:val="99"/>
    <w:locked/>
    <w:rsid w:val="00B218FE"/>
    <w:rPr>
      <w:rFonts w:ascii="Arial" w:hAnsi="Arial" w:cs="Times New Roman"/>
      <w:sz w:val="16"/>
      <w:szCs w:val="16"/>
    </w:rPr>
  </w:style>
  <w:style w:type="paragraph" w:styleId="BodyText">
    <w:name w:val="Body Text"/>
    <w:basedOn w:val="Normal"/>
    <w:link w:val="BodyTextChar"/>
    <w:uiPriority w:val="2"/>
    <w:qFormat/>
    <w:rsid w:val="003921EF"/>
    <w:pPr>
      <w:spacing w:before="0" w:after="120" w:line="276" w:lineRule="auto"/>
    </w:pPr>
  </w:style>
  <w:style w:type="character" w:customStyle="1" w:styleId="BodyTextChar">
    <w:name w:val="Body Text Char"/>
    <w:basedOn w:val="DefaultParagraphFont"/>
    <w:link w:val="BodyText"/>
    <w:uiPriority w:val="2"/>
    <w:locked/>
    <w:rsid w:val="003921EF"/>
    <w:rPr>
      <w:rFonts w:ascii="Arial" w:hAnsi="Arial"/>
      <w:sz w:val="20"/>
    </w:rPr>
  </w:style>
  <w:style w:type="paragraph" w:styleId="BodyTextFirstIndent">
    <w:name w:val="Body Text First Indent"/>
    <w:basedOn w:val="BodyText"/>
    <w:link w:val="BodyTextFirstIndentChar"/>
    <w:uiPriority w:val="99"/>
    <w:rsid w:val="000C741B"/>
    <w:pPr>
      <w:ind w:firstLine="210"/>
    </w:pPr>
  </w:style>
  <w:style w:type="character" w:customStyle="1" w:styleId="BodyTextFirstIndentChar">
    <w:name w:val="Body Text First Indent Char"/>
    <w:basedOn w:val="BodyTextChar"/>
    <w:link w:val="BodyTextFirstIndent"/>
    <w:uiPriority w:val="99"/>
    <w:locked/>
    <w:rsid w:val="00B218FE"/>
    <w:rPr>
      <w:rFonts w:ascii="Arial" w:hAnsi="Arial" w:cs="Times New Roman"/>
      <w:sz w:val="24"/>
      <w:szCs w:val="24"/>
      <w:lang w:val="en-AU" w:eastAsia="en-AU" w:bidi="ar-SA"/>
    </w:rPr>
  </w:style>
  <w:style w:type="paragraph" w:styleId="BodyTextIndent">
    <w:name w:val="Body Text Indent"/>
    <w:basedOn w:val="Normal"/>
    <w:link w:val="BodyTextIndentChar"/>
    <w:uiPriority w:val="99"/>
    <w:rsid w:val="000C741B"/>
    <w:pPr>
      <w:spacing w:after="120"/>
      <w:ind w:left="283"/>
    </w:pPr>
  </w:style>
  <w:style w:type="character" w:customStyle="1" w:styleId="BodyTextIndentChar">
    <w:name w:val="Body Text Indent Char"/>
    <w:basedOn w:val="DefaultParagraphFont"/>
    <w:link w:val="BodyTextIndent"/>
    <w:uiPriority w:val="99"/>
    <w:locked/>
    <w:rsid w:val="00B218FE"/>
    <w:rPr>
      <w:rFonts w:ascii="Arial" w:hAnsi="Arial" w:cs="Times New Roman"/>
      <w:sz w:val="24"/>
      <w:szCs w:val="24"/>
    </w:rPr>
  </w:style>
  <w:style w:type="paragraph" w:styleId="BodyTextFirstIndent2">
    <w:name w:val="Body Text First Indent 2"/>
    <w:basedOn w:val="BodyTextIndent"/>
    <w:link w:val="BodyTextFirstIndent2Char"/>
    <w:uiPriority w:val="99"/>
    <w:rsid w:val="000C741B"/>
    <w:pPr>
      <w:ind w:firstLine="210"/>
    </w:pPr>
  </w:style>
  <w:style w:type="character" w:customStyle="1" w:styleId="BodyTextFirstIndent2Char">
    <w:name w:val="Body Text First Indent 2 Char"/>
    <w:basedOn w:val="BodyTextIndentChar"/>
    <w:link w:val="BodyTextFirstIndent2"/>
    <w:uiPriority w:val="99"/>
    <w:locked/>
    <w:rsid w:val="00B218FE"/>
    <w:rPr>
      <w:rFonts w:ascii="Arial" w:hAnsi="Arial" w:cs="Times New Roman"/>
      <w:sz w:val="24"/>
      <w:szCs w:val="24"/>
    </w:rPr>
  </w:style>
  <w:style w:type="paragraph" w:styleId="BodyTextIndent2">
    <w:name w:val="Body Text Indent 2"/>
    <w:basedOn w:val="Normal"/>
    <w:link w:val="BodyTextIndent2Char"/>
    <w:uiPriority w:val="99"/>
    <w:rsid w:val="000C741B"/>
    <w:pPr>
      <w:spacing w:after="120" w:line="480" w:lineRule="auto"/>
      <w:ind w:left="283"/>
    </w:pPr>
  </w:style>
  <w:style w:type="character" w:customStyle="1" w:styleId="BodyTextIndent2Char">
    <w:name w:val="Body Text Indent 2 Char"/>
    <w:basedOn w:val="DefaultParagraphFont"/>
    <w:link w:val="BodyTextIndent2"/>
    <w:uiPriority w:val="99"/>
    <w:locked/>
    <w:rsid w:val="00B218FE"/>
    <w:rPr>
      <w:rFonts w:ascii="Arial" w:hAnsi="Arial" w:cs="Times New Roman"/>
      <w:sz w:val="24"/>
      <w:szCs w:val="24"/>
    </w:rPr>
  </w:style>
  <w:style w:type="paragraph" w:styleId="BodyTextIndent3">
    <w:name w:val="Body Text Indent 3"/>
    <w:basedOn w:val="Normal"/>
    <w:link w:val="BodyTextIndent3Char"/>
    <w:uiPriority w:val="99"/>
    <w:rsid w:val="000C741B"/>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B218FE"/>
    <w:rPr>
      <w:rFonts w:ascii="Arial" w:hAnsi="Arial" w:cs="Times New Roman"/>
      <w:sz w:val="16"/>
      <w:szCs w:val="16"/>
    </w:rPr>
  </w:style>
  <w:style w:type="paragraph" w:styleId="Caption">
    <w:name w:val="caption"/>
    <w:basedOn w:val="Normal"/>
    <w:next w:val="Normal"/>
    <w:uiPriority w:val="99"/>
    <w:qFormat/>
    <w:rsid w:val="000C741B"/>
    <w:rPr>
      <w:b/>
      <w:bCs/>
      <w:szCs w:val="20"/>
    </w:rPr>
  </w:style>
  <w:style w:type="paragraph" w:styleId="Closing">
    <w:name w:val="Closing"/>
    <w:basedOn w:val="Normal"/>
    <w:link w:val="ClosingChar"/>
    <w:uiPriority w:val="99"/>
    <w:rsid w:val="000C741B"/>
    <w:pPr>
      <w:ind w:left="4252"/>
    </w:pPr>
  </w:style>
  <w:style w:type="character" w:customStyle="1" w:styleId="ClosingChar">
    <w:name w:val="Closing Char"/>
    <w:basedOn w:val="DefaultParagraphFont"/>
    <w:link w:val="Closing"/>
    <w:uiPriority w:val="99"/>
    <w:locked/>
    <w:rsid w:val="00B218FE"/>
    <w:rPr>
      <w:rFonts w:ascii="Arial" w:hAnsi="Arial" w:cs="Times New Roman"/>
      <w:sz w:val="24"/>
      <w:szCs w:val="24"/>
    </w:rPr>
  </w:style>
  <w:style w:type="paragraph" w:styleId="Date">
    <w:name w:val="Date"/>
    <w:basedOn w:val="Normal"/>
    <w:next w:val="Normal"/>
    <w:link w:val="DateChar"/>
    <w:uiPriority w:val="33"/>
    <w:rsid w:val="000C741B"/>
  </w:style>
  <w:style w:type="character" w:customStyle="1" w:styleId="DateChar">
    <w:name w:val="Date Char"/>
    <w:basedOn w:val="DefaultParagraphFont"/>
    <w:link w:val="Date"/>
    <w:uiPriority w:val="33"/>
    <w:locked/>
    <w:rsid w:val="00B218FE"/>
    <w:rPr>
      <w:rFonts w:ascii="Arial" w:hAnsi="Arial" w:cs="Times New Roman"/>
      <w:sz w:val="24"/>
      <w:szCs w:val="24"/>
    </w:rPr>
  </w:style>
  <w:style w:type="paragraph" w:styleId="E-mailSignature">
    <w:name w:val="E-mail Signature"/>
    <w:basedOn w:val="Normal"/>
    <w:link w:val="E-mailSignatureChar"/>
    <w:uiPriority w:val="99"/>
    <w:rsid w:val="000C741B"/>
  </w:style>
  <w:style w:type="character" w:customStyle="1" w:styleId="E-mailSignatureChar">
    <w:name w:val="E-mail Signature Char"/>
    <w:basedOn w:val="DefaultParagraphFont"/>
    <w:link w:val="E-mailSignature"/>
    <w:uiPriority w:val="99"/>
    <w:locked/>
    <w:rsid w:val="00B218FE"/>
    <w:rPr>
      <w:rFonts w:ascii="Arial" w:hAnsi="Arial" w:cs="Times New Roman"/>
      <w:sz w:val="24"/>
      <w:szCs w:val="24"/>
    </w:rPr>
  </w:style>
  <w:style w:type="character" w:styleId="Emphasis">
    <w:name w:val="Emphasis"/>
    <w:basedOn w:val="DefaultParagraphFont"/>
    <w:uiPriority w:val="99"/>
    <w:semiHidden/>
    <w:rsid w:val="000C741B"/>
    <w:rPr>
      <w:rFonts w:cs="Times New Roman"/>
      <w:i/>
      <w:iCs/>
    </w:rPr>
  </w:style>
  <w:style w:type="paragraph" w:styleId="EnvelopeAddress">
    <w:name w:val="envelope address"/>
    <w:basedOn w:val="Normal"/>
    <w:uiPriority w:val="99"/>
    <w:rsid w:val="000C74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rsid w:val="000C741B"/>
    <w:rPr>
      <w:rFonts w:cs="Arial"/>
      <w:szCs w:val="20"/>
    </w:rPr>
  </w:style>
  <w:style w:type="character" w:styleId="FollowedHyperlink">
    <w:name w:val="FollowedHyperlink"/>
    <w:basedOn w:val="DefaultParagraphFont"/>
    <w:uiPriority w:val="99"/>
    <w:rsid w:val="000C741B"/>
    <w:rPr>
      <w:rFonts w:cs="Times New Roman"/>
      <w:color w:val="800080"/>
      <w:u w:val="single"/>
    </w:rPr>
  </w:style>
  <w:style w:type="character" w:styleId="HTMLAcronym">
    <w:name w:val="HTML Acronym"/>
    <w:basedOn w:val="DefaultParagraphFont"/>
    <w:uiPriority w:val="99"/>
    <w:semiHidden/>
    <w:rsid w:val="000C741B"/>
    <w:rPr>
      <w:rFonts w:cs="Times New Roman"/>
    </w:rPr>
  </w:style>
  <w:style w:type="paragraph" w:styleId="HTMLAddress">
    <w:name w:val="HTML Address"/>
    <w:basedOn w:val="Normal"/>
    <w:link w:val="HTMLAddressChar"/>
    <w:uiPriority w:val="99"/>
    <w:rsid w:val="000C741B"/>
    <w:rPr>
      <w:i/>
      <w:iCs/>
    </w:rPr>
  </w:style>
  <w:style w:type="character" w:customStyle="1" w:styleId="HTMLAddressChar">
    <w:name w:val="HTML Address Char"/>
    <w:basedOn w:val="DefaultParagraphFont"/>
    <w:link w:val="HTMLAddress"/>
    <w:uiPriority w:val="99"/>
    <w:locked/>
    <w:rsid w:val="00B218FE"/>
    <w:rPr>
      <w:rFonts w:ascii="Arial" w:hAnsi="Arial" w:cs="Times New Roman"/>
      <w:i/>
      <w:iCs/>
      <w:sz w:val="24"/>
      <w:szCs w:val="24"/>
    </w:rPr>
  </w:style>
  <w:style w:type="character" w:styleId="HTMLCite">
    <w:name w:val="HTML Cite"/>
    <w:basedOn w:val="DefaultParagraphFont"/>
    <w:uiPriority w:val="99"/>
    <w:semiHidden/>
    <w:rsid w:val="000C741B"/>
    <w:rPr>
      <w:rFonts w:cs="Times New Roman"/>
      <w:i/>
      <w:iCs/>
    </w:rPr>
  </w:style>
  <w:style w:type="character" w:styleId="HTMLCode">
    <w:name w:val="HTML Code"/>
    <w:basedOn w:val="DefaultParagraphFont"/>
    <w:uiPriority w:val="99"/>
    <w:semiHidden/>
    <w:rsid w:val="000C741B"/>
    <w:rPr>
      <w:rFonts w:ascii="Courier New" w:hAnsi="Courier New" w:cs="Courier New"/>
      <w:sz w:val="20"/>
      <w:szCs w:val="20"/>
    </w:rPr>
  </w:style>
  <w:style w:type="character" w:styleId="HTMLDefinition">
    <w:name w:val="HTML Definition"/>
    <w:basedOn w:val="DefaultParagraphFont"/>
    <w:uiPriority w:val="99"/>
    <w:semiHidden/>
    <w:rsid w:val="000C741B"/>
    <w:rPr>
      <w:rFonts w:cs="Times New Roman"/>
      <w:i/>
      <w:iCs/>
    </w:rPr>
  </w:style>
  <w:style w:type="character" w:styleId="HTMLKeyboard">
    <w:name w:val="HTML Keyboard"/>
    <w:basedOn w:val="DefaultParagraphFont"/>
    <w:uiPriority w:val="99"/>
    <w:semiHidden/>
    <w:rsid w:val="000C741B"/>
    <w:rPr>
      <w:rFonts w:ascii="Courier New" w:hAnsi="Courier New" w:cs="Courier New"/>
      <w:sz w:val="20"/>
      <w:szCs w:val="20"/>
    </w:rPr>
  </w:style>
  <w:style w:type="paragraph" w:styleId="HTMLPreformatted">
    <w:name w:val="HTML Preformatted"/>
    <w:basedOn w:val="Normal"/>
    <w:link w:val="HTMLPreformattedChar"/>
    <w:uiPriority w:val="99"/>
    <w:rsid w:val="000C741B"/>
    <w:rPr>
      <w:rFonts w:ascii="Courier New" w:hAnsi="Courier New" w:cs="Courier New"/>
      <w:szCs w:val="20"/>
    </w:rPr>
  </w:style>
  <w:style w:type="character" w:customStyle="1" w:styleId="HTMLPreformattedChar">
    <w:name w:val="HTML Preformatted Char"/>
    <w:basedOn w:val="DefaultParagraphFont"/>
    <w:link w:val="HTMLPreformatted"/>
    <w:uiPriority w:val="99"/>
    <w:locked/>
    <w:rsid w:val="00B218FE"/>
    <w:rPr>
      <w:rFonts w:ascii="Courier New" w:hAnsi="Courier New" w:cs="Courier New"/>
      <w:sz w:val="20"/>
      <w:szCs w:val="20"/>
    </w:rPr>
  </w:style>
  <w:style w:type="character" w:styleId="HTMLSample">
    <w:name w:val="HTML Sample"/>
    <w:basedOn w:val="DefaultParagraphFont"/>
    <w:uiPriority w:val="99"/>
    <w:semiHidden/>
    <w:rsid w:val="000C741B"/>
    <w:rPr>
      <w:rFonts w:ascii="Courier New" w:hAnsi="Courier New" w:cs="Courier New"/>
    </w:rPr>
  </w:style>
  <w:style w:type="character" w:styleId="HTMLTypewriter">
    <w:name w:val="HTML Typewriter"/>
    <w:basedOn w:val="DefaultParagraphFont"/>
    <w:uiPriority w:val="99"/>
    <w:semiHidden/>
    <w:rsid w:val="000C741B"/>
    <w:rPr>
      <w:rFonts w:ascii="Courier New" w:hAnsi="Courier New" w:cs="Courier New"/>
      <w:sz w:val="20"/>
      <w:szCs w:val="20"/>
    </w:rPr>
  </w:style>
  <w:style w:type="character" w:styleId="HTMLVariable">
    <w:name w:val="HTML Variable"/>
    <w:basedOn w:val="DefaultParagraphFont"/>
    <w:uiPriority w:val="99"/>
    <w:semiHidden/>
    <w:rsid w:val="000C741B"/>
    <w:rPr>
      <w:rFonts w:cs="Times New Roman"/>
      <w:i/>
      <w:iCs/>
    </w:rPr>
  </w:style>
  <w:style w:type="character" w:styleId="LineNumber">
    <w:name w:val="line number"/>
    <w:basedOn w:val="DefaultParagraphFont"/>
    <w:uiPriority w:val="99"/>
    <w:semiHidden/>
    <w:rsid w:val="000C741B"/>
    <w:rPr>
      <w:rFonts w:cs="Times New Roman"/>
    </w:rPr>
  </w:style>
  <w:style w:type="paragraph" w:styleId="List2">
    <w:name w:val="List 2"/>
    <w:basedOn w:val="Normal"/>
    <w:uiPriority w:val="99"/>
    <w:rsid w:val="000C741B"/>
    <w:pPr>
      <w:ind w:left="566" w:hanging="283"/>
    </w:pPr>
  </w:style>
  <w:style w:type="paragraph" w:styleId="List3">
    <w:name w:val="List 3"/>
    <w:basedOn w:val="Normal"/>
    <w:uiPriority w:val="99"/>
    <w:rsid w:val="000C741B"/>
    <w:pPr>
      <w:ind w:left="849" w:hanging="283"/>
    </w:pPr>
  </w:style>
  <w:style w:type="paragraph" w:styleId="List4">
    <w:name w:val="List 4"/>
    <w:basedOn w:val="Normal"/>
    <w:uiPriority w:val="99"/>
    <w:rsid w:val="000C741B"/>
    <w:pPr>
      <w:ind w:left="1132" w:hanging="283"/>
    </w:pPr>
  </w:style>
  <w:style w:type="paragraph" w:styleId="List5">
    <w:name w:val="List 5"/>
    <w:basedOn w:val="Normal"/>
    <w:uiPriority w:val="99"/>
    <w:rsid w:val="000C741B"/>
    <w:pPr>
      <w:ind w:left="1415" w:hanging="283"/>
    </w:pPr>
  </w:style>
  <w:style w:type="paragraph" w:styleId="Header">
    <w:name w:val="header"/>
    <w:basedOn w:val="Normal"/>
    <w:link w:val="HeaderChar"/>
    <w:uiPriority w:val="99"/>
    <w:rsid w:val="00870182"/>
    <w:pPr>
      <w:jc w:val="right"/>
    </w:pPr>
    <w:rPr>
      <w:color w:val="988F86"/>
      <w:sz w:val="16"/>
    </w:rPr>
  </w:style>
  <w:style w:type="character" w:customStyle="1" w:styleId="HeaderChar">
    <w:name w:val="Header Char"/>
    <w:basedOn w:val="DefaultParagraphFont"/>
    <w:link w:val="Header"/>
    <w:uiPriority w:val="99"/>
    <w:locked/>
    <w:rsid w:val="002C3988"/>
    <w:rPr>
      <w:rFonts w:ascii="Arial" w:hAnsi="Arial"/>
      <w:color w:val="988F86"/>
      <w:sz w:val="16"/>
    </w:rPr>
  </w:style>
  <w:style w:type="paragraph" w:styleId="ListBullet3">
    <w:name w:val="List Bullet 3"/>
    <w:basedOn w:val="Normal"/>
    <w:uiPriority w:val="2"/>
    <w:rsid w:val="000C741B"/>
    <w:pPr>
      <w:numPr>
        <w:numId w:val="1"/>
      </w:numPr>
    </w:pPr>
  </w:style>
  <w:style w:type="paragraph" w:styleId="ListBullet4">
    <w:name w:val="List Bullet 4"/>
    <w:basedOn w:val="Normal"/>
    <w:uiPriority w:val="99"/>
    <w:rsid w:val="000C741B"/>
    <w:pPr>
      <w:numPr>
        <w:numId w:val="2"/>
      </w:numPr>
    </w:pPr>
  </w:style>
  <w:style w:type="paragraph" w:styleId="ListBullet5">
    <w:name w:val="List Bullet 5"/>
    <w:basedOn w:val="Normal"/>
    <w:uiPriority w:val="99"/>
    <w:rsid w:val="000C741B"/>
    <w:pPr>
      <w:numPr>
        <w:numId w:val="3"/>
      </w:numPr>
    </w:pPr>
  </w:style>
  <w:style w:type="paragraph" w:styleId="ListContinue">
    <w:name w:val="List Continue"/>
    <w:basedOn w:val="Normal"/>
    <w:uiPriority w:val="99"/>
    <w:rsid w:val="000C741B"/>
    <w:pPr>
      <w:spacing w:after="120"/>
      <w:ind w:left="283"/>
    </w:pPr>
  </w:style>
  <w:style w:type="paragraph" w:styleId="ListContinue2">
    <w:name w:val="List Continue 2"/>
    <w:basedOn w:val="Normal"/>
    <w:uiPriority w:val="99"/>
    <w:rsid w:val="000C741B"/>
    <w:pPr>
      <w:spacing w:after="120"/>
      <w:ind w:left="566"/>
    </w:pPr>
  </w:style>
  <w:style w:type="paragraph" w:styleId="ListContinue3">
    <w:name w:val="List Continue 3"/>
    <w:basedOn w:val="Normal"/>
    <w:uiPriority w:val="99"/>
    <w:rsid w:val="000C741B"/>
    <w:pPr>
      <w:spacing w:after="120"/>
      <w:ind w:left="849"/>
    </w:pPr>
  </w:style>
  <w:style w:type="paragraph" w:styleId="ListContinue4">
    <w:name w:val="List Continue 4"/>
    <w:basedOn w:val="Normal"/>
    <w:uiPriority w:val="99"/>
    <w:rsid w:val="000C741B"/>
    <w:pPr>
      <w:spacing w:after="120"/>
      <w:ind w:left="1132"/>
    </w:pPr>
  </w:style>
  <w:style w:type="paragraph" w:styleId="ListContinue5">
    <w:name w:val="List Continue 5"/>
    <w:basedOn w:val="Normal"/>
    <w:uiPriority w:val="99"/>
    <w:rsid w:val="000C741B"/>
    <w:pPr>
      <w:spacing w:after="120"/>
      <w:ind w:left="1415"/>
    </w:pPr>
  </w:style>
  <w:style w:type="paragraph" w:styleId="ListNumber2">
    <w:name w:val="List Number 2"/>
    <w:basedOn w:val="Normal"/>
    <w:uiPriority w:val="2"/>
    <w:rsid w:val="000C741B"/>
    <w:pPr>
      <w:tabs>
        <w:tab w:val="num" w:pos="643"/>
      </w:tabs>
      <w:ind w:left="643" w:hanging="360"/>
    </w:pPr>
  </w:style>
  <w:style w:type="paragraph" w:styleId="ListNumber3">
    <w:name w:val="List Number 3"/>
    <w:basedOn w:val="Normal"/>
    <w:uiPriority w:val="99"/>
    <w:rsid w:val="000C741B"/>
    <w:pPr>
      <w:tabs>
        <w:tab w:val="num" w:pos="926"/>
      </w:tabs>
      <w:ind w:left="926" w:hanging="360"/>
    </w:pPr>
  </w:style>
  <w:style w:type="paragraph" w:styleId="ListNumber4">
    <w:name w:val="List Number 4"/>
    <w:basedOn w:val="Normal"/>
    <w:uiPriority w:val="99"/>
    <w:rsid w:val="000C741B"/>
    <w:pPr>
      <w:tabs>
        <w:tab w:val="num" w:pos="1209"/>
      </w:tabs>
      <w:ind w:left="1209" w:hanging="360"/>
    </w:pPr>
  </w:style>
  <w:style w:type="paragraph" w:styleId="ListNumber5">
    <w:name w:val="List Number 5"/>
    <w:basedOn w:val="Normal"/>
    <w:uiPriority w:val="99"/>
    <w:rsid w:val="000C741B"/>
    <w:pPr>
      <w:tabs>
        <w:tab w:val="num" w:pos="1492"/>
      </w:tabs>
      <w:ind w:left="1492" w:hanging="360"/>
    </w:pPr>
  </w:style>
  <w:style w:type="paragraph" w:styleId="MessageHeader">
    <w:name w:val="Message Header"/>
    <w:basedOn w:val="Normal"/>
    <w:link w:val="MessageHeaderChar"/>
    <w:uiPriority w:val="99"/>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locked/>
    <w:rsid w:val="00B218FE"/>
    <w:rPr>
      <w:rFonts w:ascii="Arial" w:hAnsi="Arial" w:cs="Times New Roman"/>
      <w:sz w:val="24"/>
      <w:szCs w:val="24"/>
      <w:shd w:val="pct20" w:color="auto" w:fill="auto"/>
    </w:rPr>
  </w:style>
  <w:style w:type="paragraph" w:styleId="NormalWeb">
    <w:name w:val="Normal (Web)"/>
    <w:basedOn w:val="Normal"/>
    <w:uiPriority w:val="99"/>
    <w:rsid w:val="000C741B"/>
    <w:rPr>
      <w:rFonts w:ascii="Times New Roman" w:hAnsi="Times New Roman"/>
      <w:sz w:val="24"/>
    </w:rPr>
  </w:style>
  <w:style w:type="paragraph" w:styleId="NormalIndent">
    <w:name w:val="Normal Indent"/>
    <w:basedOn w:val="Normal"/>
    <w:uiPriority w:val="99"/>
    <w:rsid w:val="000C741B"/>
    <w:pPr>
      <w:ind w:left="720"/>
    </w:pPr>
  </w:style>
  <w:style w:type="paragraph" w:styleId="NoteHeading">
    <w:name w:val="Note Heading"/>
    <w:basedOn w:val="Normal"/>
    <w:next w:val="Normal"/>
    <w:link w:val="NoteHeadingChar"/>
    <w:uiPriority w:val="99"/>
    <w:rsid w:val="000C741B"/>
  </w:style>
  <w:style w:type="character" w:customStyle="1" w:styleId="NoteHeadingChar">
    <w:name w:val="Note Heading Char"/>
    <w:basedOn w:val="DefaultParagraphFont"/>
    <w:link w:val="NoteHeading"/>
    <w:uiPriority w:val="99"/>
    <w:locked/>
    <w:rsid w:val="00B218FE"/>
    <w:rPr>
      <w:rFonts w:ascii="Arial" w:hAnsi="Arial" w:cs="Times New Roman"/>
      <w:sz w:val="24"/>
      <w:szCs w:val="24"/>
    </w:rPr>
  </w:style>
  <w:style w:type="character" w:styleId="PageNumber">
    <w:name w:val="page number"/>
    <w:basedOn w:val="DefaultParagraphFont"/>
    <w:uiPriority w:val="99"/>
    <w:rsid w:val="000C741B"/>
    <w:rPr>
      <w:rFonts w:cs="Times New Roman"/>
    </w:rPr>
  </w:style>
  <w:style w:type="paragraph" w:styleId="PlainText">
    <w:name w:val="Plain Text"/>
    <w:basedOn w:val="Normal"/>
    <w:link w:val="PlainTextChar"/>
    <w:uiPriority w:val="99"/>
    <w:rsid w:val="000C741B"/>
    <w:rPr>
      <w:rFonts w:ascii="Courier New" w:hAnsi="Courier New" w:cs="Courier New"/>
      <w:szCs w:val="20"/>
    </w:rPr>
  </w:style>
  <w:style w:type="character" w:customStyle="1" w:styleId="PlainTextChar">
    <w:name w:val="Plain Text Char"/>
    <w:basedOn w:val="DefaultParagraphFont"/>
    <w:link w:val="PlainText"/>
    <w:uiPriority w:val="99"/>
    <w:locked/>
    <w:rsid w:val="00B218FE"/>
    <w:rPr>
      <w:rFonts w:ascii="Courier New" w:hAnsi="Courier New" w:cs="Courier New"/>
      <w:sz w:val="20"/>
      <w:szCs w:val="20"/>
    </w:rPr>
  </w:style>
  <w:style w:type="paragraph" w:styleId="Salutation">
    <w:name w:val="Salutation"/>
    <w:basedOn w:val="Normal"/>
    <w:next w:val="Normal"/>
    <w:link w:val="SalutationChar"/>
    <w:uiPriority w:val="99"/>
    <w:rsid w:val="000C741B"/>
  </w:style>
  <w:style w:type="character" w:customStyle="1" w:styleId="SalutationChar">
    <w:name w:val="Salutation Char"/>
    <w:basedOn w:val="DefaultParagraphFont"/>
    <w:link w:val="Salutation"/>
    <w:uiPriority w:val="99"/>
    <w:locked/>
    <w:rsid w:val="00B218FE"/>
    <w:rPr>
      <w:rFonts w:ascii="Arial" w:hAnsi="Arial" w:cs="Times New Roman"/>
      <w:sz w:val="24"/>
      <w:szCs w:val="24"/>
    </w:rPr>
  </w:style>
  <w:style w:type="paragraph" w:styleId="Signature">
    <w:name w:val="Signature"/>
    <w:basedOn w:val="Normal"/>
    <w:link w:val="SignatureChar"/>
    <w:uiPriority w:val="99"/>
    <w:rsid w:val="000C741B"/>
    <w:pPr>
      <w:ind w:left="4252"/>
    </w:pPr>
  </w:style>
  <w:style w:type="character" w:customStyle="1" w:styleId="SignatureChar">
    <w:name w:val="Signature Char"/>
    <w:basedOn w:val="DefaultParagraphFont"/>
    <w:link w:val="Signature"/>
    <w:uiPriority w:val="99"/>
    <w:locked/>
    <w:rsid w:val="00B218FE"/>
    <w:rPr>
      <w:rFonts w:ascii="Arial" w:hAnsi="Arial" w:cs="Times New Roman"/>
      <w:sz w:val="24"/>
      <w:szCs w:val="24"/>
    </w:rPr>
  </w:style>
  <w:style w:type="character" w:styleId="Strong">
    <w:name w:val="Strong"/>
    <w:basedOn w:val="DefaultParagraphFont"/>
    <w:uiPriority w:val="99"/>
    <w:semiHidden/>
    <w:rsid w:val="000C741B"/>
    <w:rPr>
      <w:rFonts w:cs="Times New Roman"/>
      <w:b/>
      <w:bCs/>
    </w:rPr>
  </w:style>
  <w:style w:type="paragraph" w:styleId="Subtitle">
    <w:name w:val="Subtitle"/>
    <w:basedOn w:val="Normal"/>
    <w:link w:val="SubtitleChar"/>
    <w:uiPriority w:val="30"/>
    <w:rsid w:val="00860D7D"/>
    <w:pPr>
      <w:spacing w:before="240"/>
      <w:ind w:right="851"/>
      <w:outlineLvl w:val="1"/>
    </w:pPr>
    <w:rPr>
      <w:rFonts w:cs="Arial"/>
      <w:color w:val="988F86"/>
      <w:sz w:val="30"/>
    </w:rPr>
  </w:style>
  <w:style w:type="character" w:customStyle="1" w:styleId="SubtitleChar">
    <w:name w:val="Subtitle Char"/>
    <w:basedOn w:val="DefaultParagraphFont"/>
    <w:link w:val="Subtitle"/>
    <w:uiPriority w:val="30"/>
    <w:locked/>
    <w:rsid w:val="00304CC3"/>
    <w:rPr>
      <w:rFonts w:ascii="Arial" w:hAnsi="Arial" w:cs="Arial"/>
      <w:color w:val="988F86"/>
      <w:sz w:val="30"/>
    </w:rPr>
  </w:style>
  <w:style w:type="table" w:styleId="Table3Deffects1">
    <w:name w:val="Table 3D effects 1"/>
    <w:basedOn w:val="TableNormal"/>
    <w:uiPriority w:val="99"/>
    <w:semiHidden/>
    <w:rsid w:val="000C741B"/>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59"/>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rsid w:val="00DF5A38"/>
    <w:rPr>
      <w:rFonts w:ascii="Tahoma" w:hAnsi="Tahoma" w:cs="Tahoma"/>
      <w:sz w:val="16"/>
      <w:szCs w:val="16"/>
    </w:rPr>
  </w:style>
  <w:style w:type="character" w:customStyle="1" w:styleId="BalloonTextChar">
    <w:name w:val="Balloon Text Char"/>
    <w:basedOn w:val="DefaultParagraphFont"/>
    <w:link w:val="BalloonText"/>
    <w:uiPriority w:val="99"/>
    <w:locked/>
    <w:rsid w:val="00304CC3"/>
    <w:rPr>
      <w:rFonts w:ascii="Tahoma" w:hAnsi="Tahoma" w:cs="Tahoma"/>
      <w:sz w:val="16"/>
      <w:szCs w:val="16"/>
    </w:rPr>
  </w:style>
  <w:style w:type="table" w:styleId="TableList2">
    <w:name w:val="Table List 2"/>
    <w:basedOn w:val="TableNormal"/>
    <w:uiPriority w:val="99"/>
    <w:semiHidden/>
    <w:rsid w:val="000C741B"/>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C741B"/>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C741B"/>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0C741B"/>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rsid w:val="00C53588"/>
    <w:rPr>
      <w:rFonts w:cs="Times New Roman"/>
      <w:color w:val="808080"/>
    </w:rPr>
  </w:style>
  <w:style w:type="paragraph" w:customStyle="1" w:styleId="TableHeading">
    <w:name w:val="Table Heading"/>
    <w:basedOn w:val="TableText"/>
    <w:uiPriority w:val="99"/>
    <w:qFormat/>
    <w:rsid w:val="005F73C2"/>
    <w:rPr>
      <w:b/>
    </w:rPr>
  </w:style>
  <w:style w:type="paragraph" w:styleId="Title">
    <w:name w:val="Title"/>
    <w:basedOn w:val="Normal"/>
    <w:link w:val="TitleChar"/>
    <w:uiPriority w:val="29"/>
    <w:rsid w:val="00860D7D"/>
    <w:pPr>
      <w:autoSpaceDE w:val="0"/>
      <w:autoSpaceDN w:val="0"/>
      <w:adjustRightInd w:val="0"/>
    </w:pPr>
    <w:rPr>
      <w:rFonts w:cs="Arial"/>
      <w:color w:val="FFFFFF"/>
      <w:spacing w:val="-20"/>
      <w:sz w:val="48"/>
      <w:szCs w:val="72"/>
    </w:rPr>
  </w:style>
  <w:style w:type="character" w:customStyle="1" w:styleId="TitleChar">
    <w:name w:val="Title Char"/>
    <w:basedOn w:val="DefaultParagraphFont"/>
    <w:link w:val="Title"/>
    <w:uiPriority w:val="29"/>
    <w:locked/>
    <w:rsid w:val="00304CC3"/>
    <w:rPr>
      <w:rFonts w:ascii="Arial" w:hAnsi="Arial" w:cs="Arial"/>
      <w:color w:val="FFFFFF"/>
      <w:spacing w:val="-20"/>
      <w:sz w:val="48"/>
      <w:szCs w:val="72"/>
    </w:rPr>
  </w:style>
  <w:style w:type="paragraph" w:styleId="ListBullet">
    <w:name w:val="List Bullet"/>
    <w:basedOn w:val="Normal"/>
    <w:link w:val="ListBulletChar"/>
    <w:uiPriority w:val="2"/>
    <w:qFormat/>
    <w:rsid w:val="00F133B7"/>
    <w:pPr>
      <w:numPr>
        <w:numId w:val="8"/>
      </w:numPr>
      <w:spacing w:before="0" w:after="120" w:line="264" w:lineRule="auto"/>
    </w:pPr>
  </w:style>
  <w:style w:type="paragraph" w:styleId="ListParagraph">
    <w:name w:val="List Paragraph"/>
    <w:basedOn w:val="ListBullet"/>
    <w:link w:val="ListParagraphChar"/>
    <w:uiPriority w:val="34"/>
    <w:qFormat/>
    <w:rsid w:val="00FF4530"/>
    <w:pPr>
      <w:numPr>
        <w:numId w:val="7"/>
      </w:numPr>
      <w:ind w:left="0" w:firstLine="0"/>
    </w:pPr>
  </w:style>
  <w:style w:type="character" w:styleId="Hyperlink">
    <w:name w:val="Hyperlink"/>
    <w:basedOn w:val="DefaultParagraphFont"/>
    <w:uiPriority w:val="99"/>
    <w:rsid w:val="00FF4530"/>
    <w:rPr>
      <w:rFonts w:ascii="Arial" w:hAnsi="Arial" w:cs="Times New Roman"/>
      <w:color w:val="0000FF"/>
      <w:sz w:val="20"/>
      <w:u w:val="single"/>
    </w:rPr>
  </w:style>
  <w:style w:type="paragraph" w:styleId="ListNumber">
    <w:name w:val="List Number"/>
    <w:basedOn w:val="Normal"/>
    <w:uiPriority w:val="2"/>
    <w:qFormat/>
    <w:rsid w:val="009631A9"/>
    <w:pPr>
      <w:numPr>
        <w:numId w:val="9"/>
      </w:numPr>
      <w:tabs>
        <w:tab w:val="clear" w:pos="567"/>
      </w:tabs>
      <w:spacing w:before="0" w:after="120" w:line="264" w:lineRule="auto"/>
      <w:ind w:left="340" w:hanging="340"/>
    </w:pPr>
  </w:style>
  <w:style w:type="paragraph" w:styleId="Quote">
    <w:name w:val="Quote"/>
    <w:basedOn w:val="BodyText"/>
    <w:link w:val="QuoteChar"/>
    <w:uiPriority w:val="2"/>
    <w:qFormat/>
    <w:rsid w:val="00FF4530"/>
    <w:rPr>
      <w:i/>
    </w:rPr>
  </w:style>
  <w:style w:type="character" w:customStyle="1" w:styleId="QuoteChar">
    <w:name w:val="Quote Char"/>
    <w:basedOn w:val="DefaultParagraphFont"/>
    <w:link w:val="Quote"/>
    <w:uiPriority w:val="2"/>
    <w:locked/>
    <w:rsid w:val="00DD08C7"/>
    <w:rPr>
      <w:rFonts w:ascii="Arial" w:hAnsi="Arial"/>
      <w:i/>
      <w:sz w:val="20"/>
    </w:rPr>
  </w:style>
  <w:style w:type="paragraph" w:customStyle="1" w:styleId="TableText">
    <w:name w:val="Table Text"/>
    <w:basedOn w:val="BodyText"/>
    <w:uiPriority w:val="99"/>
    <w:qFormat/>
    <w:rsid w:val="005F73C2"/>
    <w:pPr>
      <w:spacing w:before="60" w:after="60"/>
    </w:pPr>
    <w:rPr>
      <w:sz w:val="18"/>
    </w:rPr>
  </w:style>
  <w:style w:type="paragraph" w:customStyle="1" w:styleId="TableBullet">
    <w:name w:val="Table Bullet"/>
    <w:basedOn w:val="TableText"/>
    <w:uiPriority w:val="9"/>
    <w:qFormat/>
    <w:rsid w:val="009820C3"/>
    <w:pPr>
      <w:numPr>
        <w:numId w:val="18"/>
      </w:numPr>
    </w:pPr>
  </w:style>
  <w:style w:type="paragraph" w:customStyle="1" w:styleId="TableNumber">
    <w:name w:val="Table Number"/>
    <w:basedOn w:val="ListNumber"/>
    <w:uiPriority w:val="9"/>
    <w:qFormat/>
    <w:rsid w:val="009820C3"/>
    <w:pPr>
      <w:numPr>
        <w:numId w:val="19"/>
      </w:numPr>
      <w:spacing w:after="60" w:line="240" w:lineRule="auto"/>
    </w:pPr>
    <w:rPr>
      <w:sz w:val="18"/>
    </w:rPr>
  </w:style>
  <w:style w:type="paragraph" w:customStyle="1" w:styleId="Heading">
    <w:name w:val="Heading"/>
    <w:basedOn w:val="Heading1"/>
    <w:uiPriority w:val="15"/>
    <w:semiHidden/>
    <w:rsid w:val="002A6357"/>
    <w:pPr>
      <w:spacing w:before="480"/>
    </w:pPr>
  </w:style>
  <w:style w:type="paragraph" w:styleId="Footer">
    <w:name w:val="footer"/>
    <w:basedOn w:val="Normal"/>
    <w:link w:val="FooterChar"/>
    <w:uiPriority w:val="99"/>
    <w:rsid w:val="00E419A4"/>
    <w:pPr>
      <w:tabs>
        <w:tab w:val="right" w:pos="9639"/>
      </w:tabs>
    </w:pPr>
    <w:rPr>
      <w:color w:val="988F86"/>
      <w:sz w:val="16"/>
    </w:rPr>
  </w:style>
  <w:style w:type="character" w:customStyle="1" w:styleId="FooterChar">
    <w:name w:val="Footer Char"/>
    <w:basedOn w:val="DefaultParagraphFont"/>
    <w:link w:val="Footer"/>
    <w:uiPriority w:val="99"/>
    <w:locked/>
    <w:rsid w:val="002C3988"/>
    <w:rPr>
      <w:rFonts w:ascii="Arial" w:hAnsi="Arial"/>
      <w:color w:val="988F86"/>
      <w:sz w:val="16"/>
    </w:rPr>
  </w:style>
  <w:style w:type="paragraph" w:customStyle="1" w:styleId="TableCaption">
    <w:name w:val="Table Caption"/>
    <w:basedOn w:val="Imagecaption"/>
    <w:next w:val="BodyText"/>
    <w:link w:val="TableCaptionChar"/>
    <w:qFormat/>
    <w:rsid w:val="00493ECC"/>
    <w:pPr>
      <w:numPr>
        <w:numId w:val="16"/>
      </w:numPr>
      <w:spacing w:before="200" w:after="60"/>
    </w:pPr>
    <w:rPr>
      <w:b/>
      <w:sz w:val="20"/>
    </w:rPr>
  </w:style>
  <w:style w:type="paragraph" w:customStyle="1" w:styleId="BackCoverHeading">
    <w:name w:val="Back Cover Heading"/>
    <w:basedOn w:val="Normal"/>
    <w:uiPriority w:val="99"/>
    <w:semiHidden/>
    <w:rsid w:val="0021639C"/>
    <w:rPr>
      <w:color w:val="565A5C"/>
      <w:sz w:val="28"/>
    </w:rPr>
  </w:style>
  <w:style w:type="paragraph" w:customStyle="1" w:styleId="BodyTextWhite">
    <w:name w:val="Body Text White"/>
    <w:basedOn w:val="BodyText"/>
    <w:uiPriority w:val="99"/>
    <w:semiHidden/>
    <w:qFormat/>
    <w:rsid w:val="00C1519C"/>
    <w:rPr>
      <w:color w:val="FFFFFF"/>
      <w:sz w:val="24"/>
    </w:rPr>
  </w:style>
  <w:style w:type="paragraph" w:styleId="TOC2">
    <w:name w:val="toc 2"/>
    <w:next w:val="Normal"/>
    <w:uiPriority w:val="39"/>
    <w:rsid w:val="0095079E"/>
    <w:pPr>
      <w:tabs>
        <w:tab w:val="right" w:pos="10206"/>
      </w:tabs>
    </w:pPr>
    <w:rPr>
      <w:rFonts w:ascii="Arial" w:hAnsi="Arial"/>
      <w:sz w:val="20"/>
      <w:lang w:eastAsia="en-US"/>
    </w:rPr>
  </w:style>
  <w:style w:type="paragraph" w:customStyle="1" w:styleId="Imagecaption">
    <w:name w:val="Image caption"/>
    <w:basedOn w:val="Normal"/>
    <w:link w:val="ImagecaptionChar"/>
    <w:uiPriority w:val="14"/>
    <w:qFormat/>
    <w:rsid w:val="00F91DAB"/>
    <w:pPr>
      <w:spacing w:after="120"/>
    </w:pPr>
    <w:rPr>
      <w:color w:val="808080"/>
      <w:sz w:val="16"/>
    </w:rPr>
  </w:style>
  <w:style w:type="paragraph" w:customStyle="1" w:styleId="Preparedfor">
    <w:name w:val="Prepared for"/>
    <w:basedOn w:val="Normal"/>
    <w:semiHidden/>
    <w:rsid w:val="00B9389D"/>
    <w:rPr>
      <w:color w:val="988F86"/>
      <w:sz w:val="24"/>
      <w:szCs w:val="20"/>
    </w:rPr>
  </w:style>
  <w:style w:type="character" w:customStyle="1" w:styleId="ClientName">
    <w:name w:val="Client Name"/>
    <w:basedOn w:val="DefaultParagraphFont"/>
    <w:uiPriority w:val="1"/>
    <w:semiHidden/>
    <w:rsid w:val="00B9389D"/>
    <w:rPr>
      <w:rFonts w:cs="Times New Roman"/>
      <w:color w:val="565A5C"/>
    </w:rPr>
  </w:style>
  <w:style w:type="paragraph" w:customStyle="1" w:styleId="DocumentInformation">
    <w:name w:val="Document Information"/>
    <w:basedOn w:val="Normal"/>
    <w:semiHidden/>
    <w:rsid w:val="00773E1C"/>
    <w:pPr>
      <w:tabs>
        <w:tab w:val="left" w:pos="2268"/>
      </w:tabs>
      <w:spacing w:line="264" w:lineRule="auto"/>
      <w:ind w:left="2268" w:hanging="2268"/>
    </w:pPr>
  </w:style>
  <w:style w:type="paragraph" w:customStyle="1" w:styleId="Copyright">
    <w:name w:val="Copyright"/>
    <w:basedOn w:val="Normal"/>
    <w:semiHidden/>
    <w:rsid w:val="00411A8B"/>
    <w:pPr>
      <w:spacing w:after="120"/>
    </w:pPr>
    <w:rPr>
      <w:color w:val="565A5C"/>
      <w:sz w:val="16"/>
    </w:rPr>
  </w:style>
  <w:style w:type="paragraph" w:styleId="TOCHeading">
    <w:name w:val="TOC Heading"/>
    <w:basedOn w:val="Normal"/>
    <w:next w:val="Normal"/>
    <w:uiPriority w:val="39"/>
    <w:qFormat/>
    <w:rsid w:val="00C336B6"/>
    <w:pPr>
      <w:keepLines/>
      <w:autoSpaceDE w:val="0"/>
      <w:autoSpaceDN w:val="0"/>
      <w:adjustRightInd w:val="0"/>
      <w:spacing w:before="480" w:after="240"/>
      <w:ind w:left="2835"/>
    </w:pPr>
    <w:rPr>
      <w:color w:val="FFFFFF"/>
      <w:spacing w:val="-20"/>
      <w:sz w:val="36"/>
      <w:szCs w:val="28"/>
    </w:rPr>
  </w:style>
  <w:style w:type="paragraph" w:customStyle="1" w:styleId="ProjectName">
    <w:name w:val="Project Name"/>
    <w:basedOn w:val="Normal"/>
    <w:qFormat/>
    <w:rsid w:val="00D63716"/>
    <w:pPr>
      <w:ind w:left="-425" w:right="6521"/>
    </w:pPr>
    <w:rPr>
      <w:noProof/>
      <w:color w:val="565A5C"/>
      <w:sz w:val="32"/>
    </w:rPr>
  </w:style>
  <w:style w:type="paragraph" w:customStyle="1" w:styleId="SectionNumber">
    <w:name w:val="Section Number"/>
    <w:basedOn w:val="Normal"/>
    <w:qFormat/>
    <w:rsid w:val="006D12A6"/>
    <w:pPr>
      <w:numPr>
        <w:numId w:val="12"/>
      </w:numPr>
    </w:pPr>
    <w:rPr>
      <w:color w:val="FFFFFF"/>
      <w:sz w:val="200"/>
    </w:rPr>
  </w:style>
  <w:style w:type="paragraph" w:customStyle="1" w:styleId="SectionIntro">
    <w:name w:val="Section Intro"/>
    <w:basedOn w:val="BodyText"/>
    <w:uiPriority w:val="99"/>
    <w:qFormat/>
    <w:rsid w:val="00C733A0"/>
    <w:pPr>
      <w:spacing w:after="240"/>
    </w:pPr>
    <w:rPr>
      <w:color w:val="FFFFFF"/>
      <w:sz w:val="28"/>
    </w:rPr>
  </w:style>
  <w:style w:type="paragraph" w:customStyle="1" w:styleId="AppendixCoverHeading">
    <w:name w:val="Appendix Cover Heading"/>
    <w:basedOn w:val="SectionNumber"/>
    <w:next w:val="BodyText"/>
    <w:uiPriority w:val="99"/>
    <w:semiHidden/>
    <w:qFormat/>
    <w:rsid w:val="007A0B99"/>
    <w:pPr>
      <w:numPr>
        <w:numId w:val="23"/>
      </w:numPr>
      <w:spacing w:before="0" w:after="0"/>
    </w:pPr>
    <w:rPr>
      <w:caps/>
      <w:sz w:val="32"/>
      <w:szCs w:val="20"/>
    </w:rPr>
  </w:style>
  <w:style w:type="paragraph" w:customStyle="1" w:styleId="SectionBodyText">
    <w:name w:val="Section Body Text"/>
    <w:basedOn w:val="BodyText"/>
    <w:uiPriority w:val="99"/>
    <w:qFormat/>
    <w:rsid w:val="00C733A0"/>
    <w:rPr>
      <w:color w:val="FFFFFF"/>
      <w:sz w:val="22"/>
    </w:rPr>
  </w:style>
  <w:style w:type="paragraph" w:customStyle="1" w:styleId="Featuretexttaupe">
    <w:name w:val="Feature text taupe"/>
    <w:basedOn w:val="Normal"/>
    <w:next w:val="BodyText"/>
    <w:uiPriority w:val="99"/>
    <w:qFormat/>
    <w:rsid w:val="003F0D2F"/>
    <w:pPr>
      <w:spacing w:before="120" w:after="120"/>
    </w:pPr>
    <w:rPr>
      <w:color w:val="988F86"/>
      <w:sz w:val="40"/>
    </w:rPr>
  </w:style>
  <w:style w:type="paragraph" w:styleId="TOC1">
    <w:name w:val="toc 1"/>
    <w:next w:val="Normal"/>
    <w:uiPriority w:val="39"/>
    <w:rsid w:val="003921EF"/>
    <w:pPr>
      <w:tabs>
        <w:tab w:val="right" w:leader="dot" w:pos="10206"/>
      </w:tabs>
    </w:pPr>
    <w:rPr>
      <w:rFonts w:ascii="Arial" w:hAnsi="Arial"/>
      <w:b/>
      <w:color w:val="565A5C"/>
      <w:lang w:eastAsia="en-US"/>
    </w:rPr>
  </w:style>
  <w:style w:type="paragraph" w:styleId="TOC3">
    <w:name w:val="toc 3"/>
    <w:basedOn w:val="TOC2"/>
    <w:next w:val="Normal"/>
    <w:uiPriority w:val="39"/>
    <w:rsid w:val="00F5680D"/>
  </w:style>
  <w:style w:type="paragraph" w:customStyle="1" w:styleId="FooterLandscape">
    <w:name w:val="Footer Landscape"/>
    <w:basedOn w:val="Footer"/>
    <w:uiPriority w:val="99"/>
    <w:semiHidden/>
    <w:rsid w:val="00BF7E41"/>
    <w:pPr>
      <w:tabs>
        <w:tab w:val="clear" w:pos="9639"/>
        <w:tab w:val="right" w:pos="14572"/>
      </w:tabs>
    </w:pPr>
  </w:style>
  <w:style w:type="character" w:customStyle="1" w:styleId="Charcoaltext">
    <w:name w:val="Charcoal text"/>
    <w:basedOn w:val="FooterChar"/>
    <w:uiPriority w:val="1"/>
    <w:semiHidden/>
    <w:qFormat/>
    <w:rsid w:val="00BF7E41"/>
    <w:rPr>
      <w:rFonts w:ascii="Arial" w:hAnsi="Arial" w:cs="Times New Roman"/>
      <w:color w:val="565A5C"/>
      <w:sz w:val="16"/>
    </w:rPr>
  </w:style>
  <w:style w:type="numbering" w:styleId="ArticleSection">
    <w:name w:val="Outline List 3"/>
    <w:basedOn w:val="NoList"/>
    <w:uiPriority w:val="99"/>
    <w:semiHidden/>
    <w:unhideWhenUsed/>
    <w:rsid w:val="00EB4DB7"/>
    <w:pPr>
      <w:numPr>
        <w:numId w:val="6"/>
      </w:numPr>
    </w:pPr>
  </w:style>
  <w:style w:type="numbering" w:styleId="111111">
    <w:name w:val="Outline List 2"/>
    <w:basedOn w:val="NoList"/>
    <w:uiPriority w:val="99"/>
    <w:semiHidden/>
    <w:unhideWhenUsed/>
    <w:rsid w:val="00EB4DB7"/>
    <w:pPr>
      <w:numPr>
        <w:numId w:val="4"/>
      </w:numPr>
    </w:pPr>
  </w:style>
  <w:style w:type="numbering" w:customStyle="1" w:styleId="ListSection">
    <w:name w:val="ListSection"/>
    <w:uiPriority w:val="99"/>
    <w:rsid w:val="00EB4DB7"/>
    <w:pPr>
      <w:numPr>
        <w:numId w:val="11"/>
      </w:numPr>
    </w:pPr>
  </w:style>
  <w:style w:type="numbering" w:styleId="1ai">
    <w:name w:val="Outline List 1"/>
    <w:basedOn w:val="NoList"/>
    <w:uiPriority w:val="99"/>
    <w:semiHidden/>
    <w:unhideWhenUsed/>
    <w:rsid w:val="00EB4DB7"/>
    <w:pPr>
      <w:numPr>
        <w:numId w:val="5"/>
      </w:numPr>
    </w:pPr>
  </w:style>
  <w:style w:type="numbering" w:customStyle="1" w:styleId="ListTOC">
    <w:name w:val="ListTOC"/>
    <w:rsid w:val="00EB4DB7"/>
    <w:pPr>
      <w:numPr>
        <w:numId w:val="10"/>
      </w:numPr>
    </w:pPr>
  </w:style>
  <w:style w:type="character" w:styleId="CommentReference">
    <w:name w:val="annotation reference"/>
    <w:uiPriority w:val="99"/>
    <w:unhideWhenUsed/>
    <w:rsid w:val="00E70086"/>
    <w:rPr>
      <w:sz w:val="16"/>
      <w:szCs w:val="16"/>
    </w:rPr>
  </w:style>
  <w:style w:type="paragraph" w:styleId="CommentText">
    <w:name w:val="annotation text"/>
    <w:basedOn w:val="Normal"/>
    <w:link w:val="CommentTextChar"/>
    <w:uiPriority w:val="99"/>
    <w:unhideWhenUsed/>
    <w:rsid w:val="00E70086"/>
    <w:rPr>
      <w:szCs w:val="20"/>
    </w:rPr>
  </w:style>
  <w:style w:type="character" w:customStyle="1" w:styleId="CommentTextChar">
    <w:name w:val="Comment Text Char"/>
    <w:basedOn w:val="DefaultParagraphFont"/>
    <w:link w:val="CommentText"/>
    <w:uiPriority w:val="99"/>
    <w:rsid w:val="00E70086"/>
    <w:rPr>
      <w:rFonts w:ascii="Arial" w:hAnsi="Arial"/>
      <w:sz w:val="20"/>
      <w:szCs w:val="20"/>
    </w:rPr>
  </w:style>
  <w:style w:type="paragraph" w:customStyle="1" w:styleId="SectionCoverHeading">
    <w:name w:val="Section Cover Heading"/>
    <w:basedOn w:val="AppendixCoverHeading"/>
    <w:next w:val="BodyText"/>
    <w:rsid w:val="00362058"/>
    <w:pPr>
      <w:framePr w:hSpace="181" w:wrap="around" w:vAnchor="page" w:hAnchor="text" w:x="-459" w:y="4254"/>
      <w:numPr>
        <w:numId w:val="0"/>
      </w:numPr>
      <w:suppressOverlap/>
    </w:pPr>
  </w:style>
  <w:style w:type="paragraph" w:styleId="TOC4">
    <w:name w:val="toc 4"/>
    <w:basedOn w:val="TOC3"/>
    <w:next w:val="Normal"/>
    <w:uiPriority w:val="39"/>
    <w:locked/>
    <w:rsid w:val="00F5680D"/>
  </w:style>
  <w:style w:type="numbering" w:customStyle="1" w:styleId="ListAppTOC">
    <w:name w:val="ListAppTOC"/>
    <w:basedOn w:val="NoList"/>
    <w:uiPriority w:val="99"/>
    <w:rsid w:val="005B57FE"/>
    <w:pPr>
      <w:numPr>
        <w:numId w:val="13"/>
      </w:numPr>
    </w:pPr>
  </w:style>
  <w:style w:type="paragraph" w:customStyle="1" w:styleId="NoHeading1">
    <w:name w:val="No. Heading 1"/>
    <w:basedOn w:val="Heading1"/>
    <w:next w:val="BodyText"/>
    <w:qFormat/>
    <w:rsid w:val="009D4226"/>
    <w:pPr>
      <w:numPr>
        <w:numId w:val="17"/>
      </w:numPr>
    </w:pPr>
  </w:style>
  <w:style w:type="paragraph" w:customStyle="1" w:styleId="NoHeading2">
    <w:name w:val="No. Heading 2"/>
    <w:basedOn w:val="Heading2"/>
    <w:next w:val="BodyText"/>
    <w:qFormat/>
    <w:rsid w:val="009D4226"/>
    <w:pPr>
      <w:numPr>
        <w:ilvl w:val="1"/>
        <w:numId w:val="17"/>
      </w:numPr>
    </w:pPr>
  </w:style>
  <w:style w:type="numbering" w:customStyle="1" w:styleId="ListNoHeading">
    <w:name w:val="ListNoHeading"/>
    <w:uiPriority w:val="99"/>
    <w:rsid w:val="009D4226"/>
    <w:pPr>
      <w:numPr>
        <w:numId w:val="14"/>
      </w:numPr>
    </w:pPr>
  </w:style>
  <w:style w:type="numbering" w:customStyle="1" w:styleId="ListTableCaption">
    <w:name w:val="ListTableCaption"/>
    <w:uiPriority w:val="99"/>
    <w:rsid w:val="00493ECC"/>
    <w:pPr>
      <w:numPr>
        <w:numId w:val="15"/>
      </w:numPr>
    </w:pPr>
  </w:style>
  <w:style w:type="paragraph" w:customStyle="1" w:styleId="FigureCaption">
    <w:name w:val="Figure Caption"/>
    <w:basedOn w:val="TableCaption"/>
    <w:next w:val="BodyText"/>
    <w:link w:val="FigureCaptionChar"/>
    <w:uiPriority w:val="7"/>
    <w:qFormat/>
    <w:rsid w:val="00400F0C"/>
    <w:pPr>
      <w:keepNext/>
      <w:numPr>
        <w:ilvl w:val="1"/>
      </w:numPr>
      <w:tabs>
        <w:tab w:val="clear" w:pos="1560"/>
        <w:tab w:val="num" w:pos="1134"/>
      </w:tabs>
      <w:spacing w:before="360" w:after="120"/>
      <w:ind w:left="1134"/>
    </w:pPr>
    <w:rPr>
      <w:sz w:val="18"/>
    </w:rPr>
  </w:style>
  <w:style w:type="paragraph" w:customStyle="1" w:styleId="Reference">
    <w:name w:val="Reference"/>
    <w:basedOn w:val="Normal"/>
    <w:uiPriority w:val="3"/>
    <w:qFormat/>
    <w:rsid w:val="00C3116D"/>
    <w:pPr>
      <w:spacing w:after="200"/>
    </w:pPr>
    <w:rPr>
      <w:i/>
      <w:sz w:val="16"/>
    </w:rPr>
  </w:style>
  <w:style w:type="character" w:customStyle="1" w:styleId="ImagecaptionChar">
    <w:name w:val="Image caption Char"/>
    <w:basedOn w:val="DefaultParagraphFont"/>
    <w:link w:val="Imagecaption"/>
    <w:uiPriority w:val="14"/>
    <w:rsid w:val="00304CC3"/>
    <w:rPr>
      <w:rFonts w:ascii="Arial" w:hAnsi="Arial"/>
      <w:color w:val="808080"/>
      <w:sz w:val="16"/>
    </w:rPr>
  </w:style>
  <w:style w:type="character" w:customStyle="1" w:styleId="TableCaptionChar">
    <w:name w:val="Table Caption Char"/>
    <w:basedOn w:val="ImagecaptionChar"/>
    <w:link w:val="TableCaption"/>
    <w:rsid w:val="00DD08C7"/>
    <w:rPr>
      <w:rFonts w:ascii="Arial" w:hAnsi="Arial"/>
      <w:b/>
      <w:color w:val="808080"/>
      <w:sz w:val="20"/>
    </w:rPr>
  </w:style>
  <w:style w:type="character" w:customStyle="1" w:styleId="FigureCaptionChar">
    <w:name w:val="Figure Caption Char"/>
    <w:basedOn w:val="TableCaptionChar"/>
    <w:link w:val="FigureCaption"/>
    <w:uiPriority w:val="7"/>
    <w:rsid w:val="00400F0C"/>
    <w:rPr>
      <w:rFonts w:ascii="Arial" w:hAnsi="Arial"/>
      <w:b/>
      <w:color w:val="808080"/>
      <w:sz w:val="18"/>
    </w:rPr>
  </w:style>
  <w:style w:type="paragraph" w:customStyle="1" w:styleId="ContactInformation">
    <w:name w:val="Contact Information"/>
    <w:basedOn w:val="DocumentInformation"/>
    <w:uiPriority w:val="13"/>
    <w:semiHidden/>
    <w:rsid w:val="00773E1C"/>
    <w:pPr>
      <w:ind w:left="0" w:firstLine="0"/>
      <w:contextualSpacing/>
    </w:pPr>
  </w:style>
  <w:style w:type="paragraph" w:customStyle="1" w:styleId="ExecutiveSummary">
    <w:name w:val="Executive Summary"/>
    <w:basedOn w:val="Heading"/>
    <w:uiPriority w:val="99"/>
    <w:semiHidden/>
    <w:rsid w:val="00130111"/>
  </w:style>
  <w:style w:type="paragraph" w:customStyle="1" w:styleId="NoHeading3">
    <w:name w:val="No. Heading 3"/>
    <w:basedOn w:val="Heading3"/>
    <w:next w:val="BodyText"/>
    <w:qFormat/>
    <w:rsid w:val="00304CC3"/>
    <w:pPr>
      <w:numPr>
        <w:ilvl w:val="2"/>
        <w:numId w:val="17"/>
      </w:numPr>
    </w:pPr>
  </w:style>
  <w:style w:type="paragraph" w:customStyle="1" w:styleId="NoHeading4">
    <w:name w:val="No. Heading 4"/>
    <w:basedOn w:val="Heading4"/>
    <w:next w:val="BodyText"/>
    <w:qFormat/>
    <w:rsid w:val="00304CC3"/>
    <w:pPr>
      <w:numPr>
        <w:ilvl w:val="3"/>
        <w:numId w:val="17"/>
      </w:numPr>
    </w:pPr>
  </w:style>
  <w:style w:type="paragraph" w:customStyle="1" w:styleId="ListAlpha">
    <w:name w:val="List Alpha"/>
    <w:basedOn w:val="ListNumber"/>
    <w:qFormat/>
    <w:rsid w:val="009820C3"/>
    <w:pPr>
      <w:numPr>
        <w:numId w:val="20"/>
      </w:numPr>
    </w:pPr>
  </w:style>
  <w:style w:type="paragraph" w:styleId="TOC5">
    <w:name w:val="toc 5"/>
    <w:basedOn w:val="TOC1"/>
    <w:next w:val="Normal"/>
    <w:uiPriority w:val="39"/>
    <w:locked/>
    <w:rsid w:val="00F5680D"/>
    <w:pPr>
      <w:tabs>
        <w:tab w:val="left" w:pos="3686"/>
      </w:tabs>
    </w:pPr>
  </w:style>
  <w:style w:type="paragraph" w:styleId="TOC9">
    <w:name w:val="toc 9"/>
    <w:basedOn w:val="TOC5"/>
    <w:next w:val="Normal"/>
    <w:uiPriority w:val="39"/>
    <w:locked/>
    <w:rsid w:val="007A0B99"/>
    <w:pPr>
      <w:tabs>
        <w:tab w:val="clear" w:pos="3686"/>
        <w:tab w:val="clear" w:pos="10206"/>
        <w:tab w:val="left" w:pos="4253"/>
        <w:tab w:val="right" w:pos="9974"/>
      </w:tabs>
      <w:spacing w:before="0" w:after="100"/>
      <w:ind w:left="4253" w:hanging="1418"/>
    </w:pPr>
    <w:rPr>
      <w:noProof/>
      <w:lang w:eastAsia="en-AU"/>
    </w:rPr>
  </w:style>
  <w:style w:type="numbering" w:customStyle="1" w:styleId="Appendix">
    <w:name w:val="Appendix"/>
    <w:uiPriority w:val="99"/>
    <w:rsid w:val="003B4075"/>
    <w:pPr>
      <w:numPr>
        <w:numId w:val="21"/>
      </w:numPr>
    </w:pPr>
  </w:style>
  <w:style w:type="numbering" w:customStyle="1" w:styleId="AppendixTOC">
    <w:name w:val="AppendixTOC"/>
    <w:uiPriority w:val="99"/>
    <w:rsid w:val="003B4075"/>
    <w:pPr>
      <w:numPr>
        <w:numId w:val="22"/>
      </w:numPr>
    </w:pPr>
  </w:style>
  <w:style w:type="table" w:styleId="LightShading">
    <w:name w:val="Light Shading"/>
    <w:basedOn w:val="TableNormal"/>
    <w:uiPriority w:val="60"/>
    <w:rsid w:val="002E5717"/>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6">
    <w:name w:val="toc 6"/>
    <w:basedOn w:val="TOC2"/>
    <w:next w:val="Normal"/>
    <w:uiPriority w:val="39"/>
    <w:locked/>
    <w:rsid w:val="00F5680D"/>
    <w:pPr>
      <w:tabs>
        <w:tab w:val="left" w:pos="3686"/>
      </w:tabs>
    </w:pPr>
  </w:style>
  <w:style w:type="paragraph" w:styleId="TOC8">
    <w:name w:val="toc 8"/>
    <w:basedOn w:val="TOC6"/>
    <w:next w:val="Normal"/>
    <w:uiPriority w:val="39"/>
    <w:locked/>
    <w:rsid w:val="002A3ABA"/>
    <w:pPr>
      <w:tabs>
        <w:tab w:val="clear" w:pos="3686"/>
        <w:tab w:val="left" w:pos="3969"/>
      </w:tabs>
      <w:ind w:left="3969" w:hanging="1134"/>
    </w:pPr>
    <w:rPr>
      <w:noProof/>
    </w:rPr>
  </w:style>
  <w:style w:type="table" w:customStyle="1" w:styleId="TaupeTable">
    <w:name w:val="Taupe Table"/>
    <w:uiPriority w:val="99"/>
    <w:rsid w:val="002E5717"/>
    <w:pPr>
      <w:spacing w:before="0" w:after="0"/>
      <w:ind w:left="0" w:firstLine="0"/>
    </w:pPr>
    <w:rPr>
      <w:rFonts w:asciiTheme="minorHAnsi" w:hAnsiTheme="minorHAnsi"/>
      <w:sz w:val="20"/>
      <w:szCs w:val="20"/>
      <w:lang w:val="en-US" w:eastAsia="en-US" w:bidi="km-KH"/>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
    <w:name w:val="Aqua Table"/>
    <w:basedOn w:val="TaupeTable"/>
    <w:uiPriority w:val="99"/>
    <w:qFormat/>
    <w:rsid w:val="002E5717"/>
    <w:tblPr>
      <w:tblStyleRowBandSize w:val="1"/>
      <w:tblStyleColBandSize w:val="1"/>
      <w:tblInd w:w="0" w:type="dxa"/>
      <w:tblBorders>
        <w:bottom w:val="single" w:sz="4" w:space="0" w:color="477F80" w:themeColor="accent6"/>
        <w:insideH w:val="single" w:sz="4" w:space="0" w:color="477F80" w:themeColor="accent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2E5717"/>
    <w:tblPr>
      <w:tblStyleRowBandSize w:val="1"/>
      <w:tblStyleColBandSize w:val="1"/>
      <w:tblInd w:w="0" w:type="dxa"/>
      <w:tblBorders>
        <w:top w:val="single" w:sz="4" w:space="0" w:color="477F80" w:themeColor="accent6"/>
        <w:left w:val="single" w:sz="4" w:space="0" w:color="477F80" w:themeColor="accent6"/>
        <w:bottom w:val="single" w:sz="4" w:space="0" w:color="477F80" w:themeColor="accent6"/>
        <w:right w:val="single" w:sz="4" w:space="0" w:color="477F80" w:themeColor="accent6"/>
        <w:insideH w:val="single" w:sz="4" w:space="0" w:color="477F80" w:themeColor="accent6"/>
        <w:insideV w:val="single" w:sz="4" w:space="0" w:color="477F80" w:themeColor="accent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
    <w:name w:val="Blue Table"/>
    <w:basedOn w:val="TaupeTable"/>
    <w:uiPriority w:val="99"/>
    <w:qFormat/>
    <w:rsid w:val="002E5717"/>
    <w:tblPr>
      <w:tblStyleRowBandSize w:val="1"/>
      <w:tblStyleColBandSize w:val="1"/>
      <w:tblInd w:w="0" w:type="dxa"/>
      <w:tblBorders>
        <w:bottom w:val="single" w:sz="4" w:space="0" w:color="7090B7" w:themeColor="accent5"/>
        <w:insideH w:val="single" w:sz="4" w:space="0" w:color="7090B7" w:themeColor="accent5"/>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2E5717"/>
    <w:tblPr>
      <w:tblStyleRowBandSize w:val="1"/>
      <w:tblStyleColBandSize w:val="1"/>
      <w:tblInd w:w="0" w:type="dxa"/>
      <w:tblBorders>
        <w:top w:val="single" w:sz="4" w:space="0" w:color="7090B7" w:themeColor="accent5"/>
        <w:left w:val="single" w:sz="4" w:space="0" w:color="7090B7" w:themeColor="accent5"/>
        <w:bottom w:val="single" w:sz="4" w:space="0" w:color="7090B7" w:themeColor="accent5"/>
        <w:right w:val="single" w:sz="4" w:space="0" w:color="7090B7" w:themeColor="accent5"/>
        <w:insideH w:val="single" w:sz="4" w:space="0" w:color="7090B7" w:themeColor="accent5"/>
        <w:insideV w:val="single" w:sz="4" w:space="0" w:color="7090B7" w:themeColor="accent5"/>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
    <w:name w:val="Navy Table"/>
    <w:basedOn w:val="TaupeTable"/>
    <w:uiPriority w:val="99"/>
    <w:qFormat/>
    <w:rsid w:val="002E5717"/>
    <w:tblPr>
      <w:tblStyleRowBandSize w:val="1"/>
      <w:tblStyleColBandSize w:val="1"/>
      <w:tblInd w:w="0" w:type="dxa"/>
      <w:tblBorders>
        <w:bottom w:val="single" w:sz="4" w:space="0" w:color="003359" w:themeColor="accent1"/>
        <w:insideH w:val="single" w:sz="4" w:space="0" w:color="003359" w:themeColor="accent1"/>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2E5717"/>
    <w:tblPr>
      <w:tblStyleRowBandSize w:val="1"/>
      <w:tblStyleColBandSize w:val="1"/>
      <w:tblInd w:w="0" w:type="dxa"/>
      <w:tblBorders>
        <w:top w:val="single" w:sz="4" w:space="0" w:color="003359" w:themeColor="accent1"/>
        <w:left w:val="single" w:sz="4" w:space="0" w:color="003359" w:themeColor="accent1"/>
        <w:bottom w:val="single" w:sz="4" w:space="0" w:color="003359" w:themeColor="accent1"/>
        <w:right w:val="single" w:sz="4" w:space="0" w:color="003359" w:themeColor="accent1"/>
        <w:insideH w:val="single" w:sz="4" w:space="0" w:color="003359" w:themeColor="accent1"/>
        <w:insideV w:val="single" w:sz="4" w:space="0" w:color="003359" w:themeColor="accent1"/>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
    <w:name w:val="Olive Table"/>
    <w:basedOn w:val="TaupeTable"/>
    <w:uiPriority w:val="99"/>
    <w:qFormat/>
    <w:rsid w:val="002E5717"/>
    <w:tblPr>
      <w:tblStyleRowBandSize w:val="1"/>
      <w:tblStyleColBandSize w:val="1"/>
      <w:tblInd w:w="0" w:type="dxa"/>
      <w:tblBorders>
        <w:bottom w:val="single" w:sz="4" w:space="0" w:color="878800" w:themeColor="accent4"/>
        <w:insideH w:val="single" w:sz="4" w:space="0" w:color="878800" w:themeColor="accent4"/>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2E5717"/>
    <w:tblPr>
      <w:tblStyleRowBandSize w:val="1"/>
      <w:tblStyleColBandSize w:val="1"/>
      <w:tblInd w:w="0" w:type="dxa"/>
      <w:tblBorders>
        <w:top w:val="single" w:sz="4" w:space="0" w:color="878800" w:themeColor="accent4"/>
        <w:left w:val="single" w:sz="4" w:space="0" w:color="878800" w:themeColor="accent4"/>
        <w:bottom w:val="single" w:sz="4" w:space="0" w:color="878800" w:themeColor="accent4"/>
        <w:right w:val="single" w:sz="4" w:space="0" w:color="878800" w:themeColor="accent4"/>
        <w:insideH w:val="single" w:sz="4" w:space="0" w:color="878800" w:themeColor="accent4"/>
        <w:insideV w:val="single" w:sz="4" w:space="0" w:color="878800" w:themeColor="accent4"/>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
    <w:name w:val="Orange Table"/>
    <w:basedOn w:val="TaupeTable"/>
    <w:uiPriority w:val="99"/>
    <w:qFormat/>
    <w:rsid w:val="002E5717"/>
    <w:tblPr>
      <w:tblStyleRowBandSize w:val="1"/>
      <w:tblStyleColBandSize w:val="1"/>
      <w:tblInd w:w="0" w:type="dxa"/>
      <w:tblBorders>
        <w:bottom w:val="single" w:sz="4" w:space="0" w:color="D95E00" w:themeColor="accent2"/>
        <w:insideH w:val="single" w:sz="4" w:space="0" w:color="D95E00" w:themeColor="accent2"/>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2E5717"/>
    <w:tblPr>
      <w:tblStyleRowBandSize w:val="1"/>
      <w:tblStyleColBandSize w:val="1"/>
      <w:tblInd w:w="0" w:type="dxa"/>
      <w:tblBorders>
        <w:top w:val="single" w:sz="4" w:space="0" w:color="D95E00" w:themeColor="accent2"/>
        <w:left w:val="single" w:sz="4" w:space="0" w:color="D95E00" w:themeColor="accent2"/>
        <w:bottom w:val="single" w:sz="4" w:space="0" w:color="D95E00" w:themeColor="accent2"/>
        <w:right w:val="single" w:sz="4" w:space="0" w:color="D95E00" w:themeColor="accent2"/>
        <w:insideH w:val="single" w:sz="4" w:space="0" w:color="D95E00" w:themeColor="accent2"/>
        <w:insideV w:val="single" w:sz="4" w:space="0" w:color="D95E00" w:themeColor="accent2"/>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
    <w:name w:val="Taupe Table Borders"/>
    <w:basedOn w:val="TaupeTable"/>
    <w:uiPriority w:val="99"/>
    <w:qFormat/>
    <w:rsid w:val="002E5717"/>
    <w:tblPr>
      <w:tblStyleRowBandSize w:val="1"/>
      <w:tblStyleColBandSize w:val="1"/>
      <w:tblInd w:w="0" w:type="dxa"/>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customStyle="1" w:styleId="BULLETS">
    <w:name w:val="BULLETS"/>
    <w:basedOn w:val="BodyText"/>
    <w:link w:val="BULLETSChar"/>
    <w:qFormat/>
    <w:rsid w:val="007B5175"/>
    <w:pPr>
      <w:numPr>
        <w:numId w:val="24"/>
      </w:numPr>
      <w:shd w:val="clear" w:color="800000" w:fill="auto"/>
      <w:tabs>
        <w:tab w:val="left" w:pos="340"/>
      </w:tabs>
      <w:autoSpaceDE w:val="0"/>
      <w:autoSpaceDN w:val="0"/>
      <w:adjustRightInd w:val="0"/>
      <w:ind w:left="340" w:hanging="340"/>
    </w:pPr>
    <w:rPr>
      <w:rFonts w:cs="Futura LtCn BT"/>
      <w:szCs w:val="20"/>
      <w:lang w:eastAsia="en-US"/>
    </w:rPr>
  </w:style>
  <w:style w:type="character" w:customStyle="1" w:styleId="BULLETSChar">
    <w:name w:val="BULLETS Char"/>
    <w:basedOn w:val="BodyTextChar"/>
    <w:link w:val="BULLETS"/>
    <w:rsid w:val="007B5175"/>
    <w:rPr>
      <w:rFonts w:ascii="Arial" w:hAnsi="Arial" w:cs="Futura LtCn BT"/>
      <w:sz w:val="20"/>
      <w:szCs w:val="20"/>
      <w:shd w:val="clear" w:color="800000" w:fill="auto"/>
      <w:lang w:eastAsia="en-US"/>
    </w:rPr>
  </w:style>
  <w:style w:type="character" w:customStyle="1" w:styleId="BULLETSCharChar">
    <w:name w:val="BULLETS Char Char"/>
    <w:basedOn w:val="BodyTextChar"/>
    <w:rsid w:val="00DE4F24"/>
    <w:rPr>
      <w:rFonts w:ascii="Arial Narrow" w:hAnsi="Arial Narrow" w:cs="Futura LtCn BT"/>
      <w:sz w:val="24"/>
      <w:szCs w:val="24"/>
      <w:shd w:val="clear" w:color="800000" w:fill="auto"/>
      <w:lang w:eastAsia="en-US"/>
    </w:rPr>
  </w:style>
  <w:style w:type="paragraph" w:styleId="CommentSubject">
    <w:name w:val="annotation subject"/>
    <w:basedOn w:val="CommentText"/>
    <w:next w:val="CommentText"/>
    <w:link w:val="CommentSubjectChar"/>
    <w:uiPriority w:val="99"/>
    <w:unhideWhenUsed/>
    <w:rsid w:val="00857FD9"/>
    <w:rPr>
      <w:b/>
      <w:bCs/>
    </w:rPr>
  </w:style>
  <w:style w:type="character" w:customStyle="1" w:styleId="CommentSubjectChar">
    <w:name w:val="Comment Subject Char"/>
    <w:basedOn w:val="CommentTextChar"/>
    <w:link w:val="CommentSubject"/>
    <w:uiPriority w:val="99"/>
    <w:rsid w:val="00857FD9"/>
    <w:rPr>
      <w:rFonts w:ascii="Arial" w:hAnsi="Arial"/>
      <w:b/>
      <w:bCs/>
      <w:sz w:val="20"/>
      <w:szCs w:val="20"/>
    </w:rPr>
  </w:style>
  <w:style w:type="paragraph" w:customStyle="1" w:styleId="ClauseLevel3">
    <w:name w:val="Clause Level 3"/>
    <w:link w:val="ClauseLevel3Char"/>
    <w:rsid w:val="002307A3"/>
    <w:pPr>
      <w:numPr>
        <w:ilvl w:val="2"/>
        <w:numId w:val="25"/>
      </w:numPr>
      <w:spacing w:before="140" w:after="140" w:line="280" w:lineRule="atLeast"/>
      <w:outlineLvl w:val="2"/>
    </w:pPr>
    <w:rPr>
      <w:rFonts w:ascii="Arial" w:hAnsi="Arial" w:cs="Arial"/>
      <w:lang w:val="en-US"/>
    </w:rPr>
  </w:style>
  <w:style w:type="paragraph" w:customStyle="1" w:styleId="ClauseLevel2">
    <w:name w:val="Clause Level 2"/>
    <w:next w:val="ClauseLevel3"/>
    <w:link w:val="ClauseLevel2Char"/>
    <w:rsid w:val="002307A3"/>
    <w:pPr>
      <w:keepNext/>
      <w:numPr>
        <w:ilvl w:val="1"/>
        <w:numId w:val="25"/>
      </w:numPr>
      <w:spacing w:before="200" w:after="0" w:line="280" w:lineRule="atLeast"/>
      <w:outlineLvl w:val="1"/>
    </w:pPr>
    <w:rPr>
      <w:rFonts w:ascii="Arial" w:hAnsi="Arial" w:cs="Arial"/>
      <w:b/>
      <w:lang w:val="en-US"/>
    </w:rPr>
  </w:style>
  <w:style w:type="paragraph" w:customStyle="1" w:styleId="ClauseLevel1">
    <w:name w:val="Clause Level 1"/>
    <w:next w:val="ClauseLevel2"/>
    <w:link w:val="ClauseLevel1Char"/>
    <w:rsid w:val="002307A3"/>
    <w:pPr>
      <w:keepNext/>
      <w:numPr>
        <w:numId w:val="25"/>
      </w:numPr>
      <w:pBdr>
        <w:bottom w:val="single" w:sz="2" w:space="0" w:color="auto"/>
      </w:pBdr>
      <w:spacing w:before="200" w:after="0" w:line="280" w:lineRule="atLeast"/>
      <w:outlineLvl w:val="0"/>
    </w:pPr>
    <w:rPr>
      <w:rFonts w:ascii="Arial" w:hAnsi="Arial" w:cs="Arial"/>
      <w:b/>
      <w:lang w:val="en-US"/>
    </w:rPr>
  </w:style>
  <w:style w:type="character" w:customStyle="1" w:styleId="ClauseLevel3Char">
    <w:name w:val="Clause Level 3 Char"/>
    <w:link w:val="ClauseLevel3"/>
    <w:locked/>
    <w:rsid w:val="002307A3"/>
    <w:rPr>
      <w:rFonts w:ascii="Arial" w:hAnsi="Arial" w:cs="Arial"/>
      <w:lang w:val="en-US"/>
    </w:rPr>
  </w:style>
  <w:style w:type="paragraph" w:customStyle="1" w:styleId="ClauseLevel4">
    <w:name w:val="Clause Level 4"/>
    <w:rsid w:val="002307A3"/>
    <w:pPr>
      <w:numPr>
        <w:ilvl w:val="3"/>
        <w:numId w:val="25"/>
      </w:numPr>
      <w:spacing w:before="0" w:after="140" w:line="280" w:lineRule="atLeast"/>
      <w:outlineLvl w:val="3"/>
    </w:pPr>
    <w:rPr>
      <w:rFonts w:ascii="Arial" w:hAnsi="Arial" w:cs="Arial"/>
      <w:lang w:val="en-US"/>
    </w:rPr>
  </w:style>
  <w:style w:type="paragraph" w:customStyle="1" w:styleId="ClauseLevel5">
    <w:name w:val="Clause Level 5"/>
    <w:rsid w:val="002307A3"/>
    <w:pPr>
      <w:numPr>
        <w:ilvl w:val="4"/>
        <w:numId w:val="25"/>
      </w:numPr>
      <w:spacing w:before="0" w:after="140" w:line="280" w:lineRule="atLeast"/>
      <w:outlineLvl w:val="4"/>
    </w:pPr>
    <w:rPr>
      <w:rFonts w:ascii="Arial" w:hAnsi="Arial" w:cs="Arial"/>
      <w:lang w:val="en-US"/>
    </w:rPr>
  </w:style>
  <w:style w:type="paragraph" w:customStyle="1" w:styleId="ClauseLevel6">
    <w:name w:val="Clause Level 6"/>
    <w:rsid w:val="002307A3"/>
    <w:pPr>
      <w:numPr>
        <w:ilvl w:val="5"/>
        <w:numId w:val="25"/>
      </w:numPr>
      <w:spacing w:before="0" w:after="140" w:line="280" w:lineRule="atLeast"/>
    </w:pPr>
    <w:rPr>
      <w:rFonts w:ascii="Arial" w:hAnsi="Arial" w:cs="Arial"/>
      <w:lang w:val="en-US"/>
    </w:rPr>
  </w:style>
  <w:style w:type="paragraph" w:customStyle="1" w:styleId="ClauseLevel7">
    <w:name w:val="Clause Level 7"/>
    <w:basedOn w:val="ClauseLevel4"/>
    <w:next w:val="ClauseLevel5"/>
    <w:rsid w:val="002307A3"/>
    <w:pPr>
      <w:numPr>
        <w:ilvl w:val="6"/>
      </w:numPr>
      <w:tabs>
        <w:tab w:val="num" w:pos="360"/>
      </w:tabs>
    </w:pPr>
  </w:style>
  <w:style w:type="paragraph" w:customStyle="1" w:styleId="ClauseLevel8">
    <w:name w:val="Clause Level 8"/>
    <w:basedOn w:val="ClauseLevel4"/>
    <w:next w:val="ClauseLevel5"/>
    <w:rsid w:val="002307A3"/>
    <w:pPr>
      <w:numPr>
        <w:ilvl w:val="7"/>
      </w:numPr>
      <w:tabs>
        <w:tab w:val="num" w:pos="360"/>
      </w:tabs>
    </w:pPr>
  </w:style>
  <w:style w:type="paragraph" w:customStyle="1" w:styleId="ClauseLevel9">
    <w:name w:val="Clause Level 9"/>
    <w:basedOn w:val="ClauseLevel4"/>
    <w:next w:val="ClauseLevel5"/>
    <w:rsid w:val="002307A3"/>
    <w:pPr>
      <w:numPr>
        <w:ilvl w:val="8"/>
      </w:numPr>
      <w:tabs>
        <w:tab w:val="num" w:pos="360"/>
      </w:tabs>
    </w:pPr>
  </w:style>
  <w:style w:type="paragraph" w:customStyle="1" w:styleId="TableTextEntries">
    <w:name w:val="Table Text Entries"/>
    <w:basedOn w:val="BodyText"/>
    <w:uiPriority w:val="12"/>
    <w:rsid w:val="00DC2ACF"/>
    <w:pPr>
      <w:keepLines/>
      <w:spacing w:before="40" w:after="40" w:line="210" w:lineRule="atLeast"/>
    </w:pPr>
    <w:rPr>
      <w:rFonts w:asciiTheme="minorHAnsi" w:hAnsiTheme="minorHAnsi"/>
      <w:sz w:val="17"/>
      <w:szCs w:val="18"/>
      <w:lang w:eastAsia="en-US"/>
    </w:rPr>
  </w:style>
  <w:style w:type="character" w:customStyle="1" w:styleId="ListParagraphChar">
    <w:name w:val="List Paragraph Char"/>
    <w:basedOn w:val="DefaultParagraphFont"/>
    <w:link w:val="ListParagraph"/>
    <w:uiPriority w:val="34"/>
    <w:rsid w:val="00DC2ACF"/>
    <w:rPr>
      <w:rFonts w:ascii="Arial" w:hAnsi="Arial"/>
      <w:sz w:val="20"/>
    </w:rPr>
  </w:style>
  <w:style w:type="paragraph" w:customStyle="1" w:styleId="Default">
    <w:name w:val="Default"/>
    <w:rsid w:val="003D70FF"/>
    <w:pPr>
      <w:autoSpaceDE w:val="0"/>
      <w:autoSpaceDN w:val="0"/>
      <w:adjustRightInd w:val="0"/>
      <w:spacing w:before="0" w:after="0"/>
      <w:ind w:left="0" w:firstLine="0"/>
    </w:pPr>
    <w:rPr>
      <w:rFonts w:ascii="Calibri" w:hAnsi="Calibri" w:cs="Calibri"/>
      <w:color w:val="000000"/>
      <w:sz w:val="24"/>
      <w:szCs w:val="24"/>
      <w:lang w:val="en-US"/>
    </w:rPr>
  </w:style>
  <w:style w:type="numbering" w:customStyle="1" w:styleId="ListBullets">
    <w:name w:val="ListBullets"/>
    <w:uiPriority w:val="99"/>
    <w:rsid w:val="005C08FC"/>
    <w:pPr>
      <w:numPr>
        <w:numId w:val="26"/>
      </w:numPr>
    </w:pPr>
  </w:style>
  <w:style w:type="paragraph" w:styleId="ListBullet2">
    <w:name w:val="List Bullet 2"/>
    <w:basedOn w:val="BodyText"/>
    <w:uiPriority w:val="2"/>
    <w:rsid w:val="005C08FC"/>
    <w:pPr>
      <w:tabs>
        <w:tab w:val="num" w:pos="567"/>
      </w:tabs>
      <w:spacing w:before="40" w:after="0" w:line="280" w:lineRule="atLeast"/>
      <w:ind w:left="567" w:hanging="283"/>
    </w:pPr>
    <w:rPr>
      <w:rFonts w:asciiTheme="minorHAnsi" w:hAnsiTheme="minorHAnsi"/>
      <w:sz w:val="21"/>
    </w:rPr>
  </w:style>
  <w:style w:type="paragraph" w:customStyle="1" w:styleId="Contents">
    <w:name w:val="Contents"/>
    <w:basedOn w:val="Normal"/>
    <w:next w:val="TOC1"/>
    <w:uiPriority w:val="99"/>
    <w:rsid w:val="005C08FC"/>
    <w:pPr>
      <w:keepNext/>
      <w:pageBreakBefore/>
      <w:spacing w:before="0" w:after="360" w:line="460" w:lineRule="exact"/>
      <w:outlineLvl w:val="0"/>
    </w:pPr>
    <w:rPr>
      <w:rFonts w:asciiTheme="majorHAnsi" w:hAnsiTheme="majorHAnsi"/>
      <w:color w:val="A24600" w:themeColor="accent2" w:themeShade="BF"/>
      <w:kern w:val="28"/>
      <w:sz w:val="44"/>
      <w:szCs w:val="32"/>
    </w:rPr>
  </w:style>
  <w:style w:type="paragraph" w:customStyle="1" w:styleId="RecommendationNumber2">
    <w:name w:val="Recommendation Number 2"/>
    <w:basedOn w:val="RecommendationNumber"/>
    <w:uiPriority w:val="2"/>
    <w:semiHidden/>
    <w:rsid w:val="005C08FC"/>
    <w:pPr>
      <w:numPr>
        <w:ilvl w:val="1"/>
      </w:numPr>
      <w:tabs>
        <w:tab w:val="clear" w:pos="567"/>
        <w:tab w:val="num" w:pos="284"/>
      </w:tabs>
      <w:ind w:left="284" w:hanging="284"/>
    </w:pPr>
  </w:style>
  <w:style w:type="paragraph" w:customStyle="1" w:styleId="RecommendationHeading">
    <w:name w:val="Recommendation Heading"/>
    <w:basedOn w:val="BodyText"/>
    <w:next w:val="RecommendationNumber"/>
    <w:uiPriority w:val="2"/>
    <w:semiHidden/>
    <w:rsid w:val="005C08FC"/>
    <w:pPr>
      <w:spacing w:before="160" w:after="0" w:line="280" w:lineRule="atLeast"/>
    </w:pPr>
    <w:rPr>
      <w:rFonts w:asciiTheme="minorHAnsi" w:hAnsiTheme="minorHAnsi"/>
      <w:b/>
      <w:caps/>
      <w:color w:val="003359" w:themeColor="text2"/>
      <w:sz w:val="21"/>
    </w:rPr>
  </w:style>
  <w:style w:type="numbering" w:customStyle="1" w:styleId="ListNumbers">
    <w:name w:val="ListNumbers"/>
    <w:uiPriority w:val="99"/>
    <w:rsid w:val="005C08FC"/>
    <w:pPr>
      <w:numPr>
        <w:numId w:val="27"/>
      </w:numPr>
    </w:pPr>
  </w:style>
  <w:style w:type="paragraph" w:customStyle="1" w:styleId="Author">
    <w:name w:val="Author"/>
    <w:basedOn w:val="BodyText"/>
    <w:uiPriority w:val="33"/>
    <w:unhideWhenUsed/>
    <w:rsid w:val="005C08FC"/>
    <w:pPr>
      <w:spacing w:after="0" w:line="300" w:lineRule="atLeast"/>
      <w:ind w:right="3969"/>
    </w:pPr>
    <w:rPr>
      <w:rFonts w:asciiTheme="minorHAnsi" w:hAnsiTheme="minorHAnsi"/>
      <w:color w:val="D95E00" w:themeColor="accent2"/>
      <w:sz w:val="24"/>
    </w:rPr>
  </w:style>
  <w:style w:type="paragraph" w:customStyle="1" w:styleId="BoxHeading1">
    <w:name w:val="Box Heading 1"/>
    <w:basedOn w:val="BodyText"/>
    <w:next w:val="BodyText"/>
    <w:uiPriority w:val="8"/>
    <w:rsid w:val="005C08FC"/>
    <w:pPr>
      <w:spacing w:before="240" w:after="0" w:line="240" w:lineRule="atLeast"/>
    </w:pPr>
    <w:rPr>
      <w:rFonts w:asciiTheme="majorHAnsi" w:hAnsiTheme="majorHAnsi"/>
      <w:b/>
      <w:color w:val="808080" w:themeColor="background2" w:themeShade="80"/>
      <w:sz w:val="21"/>
    </w:rPr>
  </w:style>
  <w:style w:type="paragraph" w:customStyle="1" w:styleId="BoxHeading2">
    <w:name w:val="Box Heading 2"/>
    <w:basedOn w:val="BoxHeading1"/>
    <w:next w:val="BodyText"/>
    <w:uiPriority w:val="8"/>
    <w:rsid w:val="005C08FC"/>
    <w:pPr>
      <w:spacing w:before="200"/>
    </w:pPr>
    <w:rPr>
      <w:b w:val="0"/>
      <w:szCs w:val="20"/>
    </w:rPr>
  </w:style>
  <w:style w:type="paragraph" w:customStyle="1" w:styleId="DrawingText">
    <w:name w:val="Drawing Text"/>
    <w:basedOn w:val="TableTextEntries"/>
    <w:link w:val="DrawingTextChar"/>
    <w:uiPriority w:val="24"/>
    <w:rsid w:val="005C08FC"/>
    <w:pPr>
      <w:spacing w:before="100" w:line="200" w:lineRule="atLeast"/>
    </w:pPr>
  </w:style>
  <w:style w:type="character" w:customStyle="1" w:styleId="DrawingTextChar">
    <w:name w:val="Drawing Text Char"/>
    <w:link w:val="DrawingText"/>
    <w:uiPriority w:val="24"/>
    <w:rsid w:val="005C08FC"/>
    <w:rPr>
      <w:rFonts w:asciiTheme="minorHAnsi" w:hAnsiTheme="minorHAnsi"/>
      <w:sz w:val="17"/>
      <w:szCs w:val="18"/>
      <w:lang w:eastAsia="en-US"/>
    </w:rPr>
  </w:style>
  <w:style w:type="paragraph" w:customStyle="1" w:styleId="DrawingBoldText">
    <w:name w:val="Drawing Bold Text"/>
    <w:basedOn w:val="DrawingText"/>
    <w:next w:val="DrawingText"/>
    <w:uiPriority w:val="24"/>
    <w:rsid w:val="005C08FC"/>
    <w:pPr>
      <w:spacing w:before="0"/>
      <w:jc w:val="center"/>
    </w:pPr>
    <w:rPr>
      <w:b/>
      <w:szCs w:val="17"/>
    </w:rPr>
  </w:style>
  <w:style w:type="paragraph" w:customStyle="1" w:styleId="DrawingHighlight">
    <w:name w:val="Drawing Highlight"/>
    <w:basedOn w:val="DrawingBoldText"/>
    <w:uiPriority w:val="24"/>
    <w:rsid w:val="005C08FC"/>
  </w:style>
  <w:style w:type="numbering" w:customStyle="1" w:styleId="DrawingListBullets">
    <w:name w:val="DrawingListBullets"/>
    <w:uiPriority w:val="99"/>
    <w:rsid w:val="005C08FC"/>
    <w:pPr>
      <w:numPr>
        <w:numId w:val="31"/>
      </w:numPr>
    </w:pPr>
  </w:style>
  <w:style w:type="paragraph" w:customStyle="1" w:styleId="Note">
    <w:name w:val="Note"/>
    <w:basedOn w:val="TableTextEntries"/>
    <w:next w:val="Source"/>
    <w:link w:val="NoteCharChar"/>
    <w:uiPriority w:val="16"/>
    <w:rsid w:val="005C08FC"/>
    <w:pPr>
      <w:spacing w:after="0" w:line="200" w:lineRule="atLeast"/>
    </w:pPr>
    <w:rPr>
      <w:color w:val="988F86" w:themeColor="accent3"/>
      <w:sz w:val="16"/>
      <w:szCs w:val="16"/>
    </w:rPr>
  </w:style>
  <w:style w:type="character" w:customStyle="1" w:styleId="NoteCharChar">
    <w:name w:val="Note Char Char"/>
    <w:link w:val="Note"/>
    <w:uiPriority w:val="16"/>
    <w:rsid w:val="005C08FC"/>
    <w:rPr>
      <w:rFonts w:asciiTheme="minorHAnsi" w:hAnsiTheme="minorHAnsi"/>
      <w:color w:val="988F86" w:themeColor="accent3"/>
      <w:sz w:val="16"/>
      <w:szCs w:val="16"/>
      <w:lang w:eastAsia="en-US"/>
    </w:rPr>
  </w:style>
  <w:style w:type="paragraph" w:customStyle="1" w:styleId="Source">
    <w:name w:val="Source"/>
    <w:basedOn w:val="Note"/>
    <w:next w:val="BodyText"/>
    <w:uiPriority w:val="16"/>
    <w:rsid w:val="005C08FC"/>
  </w:style>
  <w:style w:type="paragraph" w:customStyle="1" w:styleId="Continued">
    <w:name w:val="Continued"/>
    <w:basedOn w:val="Source"/>
    <w:next w:val="BodyText"/>
    <w:uiPriority w:val="17"/>
    <w:rsid w:val="005C08FC"/>
  </w:style>
  <w:style w:type="character" w:customStyle="1" w:styleId="DraftingNote">
    <w:name w:val="Drafting Note"/>
    <w:uiPriority w:val="2"/>
    <w:rsid w:val="005C08FC"/>
    <w:rPr>
      <w:rFonts w:asciiTheme="minorHAnsi" w:hAnsiTheme="minorHAnsi"/>
      <w:b/>
      <w:i w:val="0"/>
      <w:color w:val="0070C0"/>
      <w:u w:val="dotted"/>
    </w:rPr>
  </w:style>
  <w:style w:type="character" w:styleId="FootnoteReference">
    <w:name w:val="footnote reference"/>
    <w:uiPriority w:val="25"/>
    <w:rsid w:val="005C08FC"/>
    <w:rPr>
      <w:rFonts w:asciiTheme="minorHAnsi" w:hAnsiTheme="minorHAnsi"/>
      <w:b w:val="0"/>
      <w:i w:val="0"/>
      <w:color w:val="auto"/>
      <w:w w:val="100"/>
      <w:position w:val="4"/>
      <w:sz w:val="18"/>
      <w:szCs w:val="21"/>
      <w:vertAlign w:val="baseline"/>
    </w:rPr>
  </w:style>
  <w:style w:type="paragraph" w:styleId="FootnoteText">
    <w:name w:val="footnote text"/>
    <w:basedOn w:val="BodyText"/>
    <w:link w:val="FootnoteTextChar"/>
    <w:uiPriority w:val="25"/>
    <w:rsid w:val="005C08FC"/>
    <w:pPr>
      <w:spacing w:before="80" w:after="0" w:line="240" w:lineRule="atLeast"/>
      <w:ind w:left="284" w:hanging="284"/>
    </w:pPr>
    <w:rPr>
      <w:rFonts w:asciiTheme="minorHAnsi" w:hAnsiTheme="minorHAnsi"/>
      <w:sz w:val="18"/>
      <w:szCs w:val="18"/>
    </w:rPr>
  </w:style>
  <w:style w:type="character" w:customStyle="1" w:styleId="FootnoteTextChar">
    <w:name w:val="Footnote Text Char"/>
    <w:basedOn w:val="DefaultParagraphFont"/>
    <w:link w:val="FootnoteText"/>
    <w:uiPriority w:val="25"/>
    <w:rsid w:val="005C08FC"/>
    <w:rPr>
      <w:rFonts w:asciiTheme="minorHAnsi" w:hAnsiTheme="minorHAnsi"/>
      <w:sz w:val="18"/>
      <w:szCs w:val="18"/>
    </w:rPr>
  </w:style>
  <w:style w:type="paragraph" w:customStyle="1" w:styleId="Heading2nonumber">
    <w:name w:val="Heading 2 (no number)"/>
    <w:basedOn w:val="Heading2"/>
    <w:next w:val="BodyText"/>
    <w:rsid w:val="005C08FC"/>
    <w:pPr>
      <w:spacing w:before="440" w:after="0" w:line="360" w:lineRule="atLeast"/>
    </w:pPr>
    <w:rPr>
      <w:rFonts w:asciiTheme="majorHAnsi" w:hAnsiTheme="majorHAnsi"/>
      <w:color w:val="D95E00" w:themeColor="accent2"/>
      <w:kern w:val="28"/>
      <w:sz w:val="32"/>
      <w:szCs w:val="26"/>
    </w:rPr>
  </w:style>
  <w:style w:type="paragraph" w:customStyle="1" w:styleId="Heading3nonumber">
    <w:name w:val="Heading 3 (no number)"/>
    <w:basedOn w:val="Heading3"/>
    <w:next w:val="BodyText"/>
    <w:rsid w:val="005C08FC"/>
    <w:pPr>
      <w:spacing w:before="360" w:after="0" w:line="280" w:lineRule="atLeast"/>
    </w:pPr>
    <w:rPr>
      <w:rFonts w:asciiTheme="majorHAnsi" w:hAnsiTheme="majorHAnsi"/>
      <w:color w:val="988F86" w:themeColor="accent3"/>
      <w:kern w:val="28"/>
      <w:sz w:val="24"/>
    </w:rPr>
  </w:style>
  <w:style w:type="paragraph" w:customStyle="1" w:styleId="Heading7nonumber">
    <w:name w:val="Heading 7 (no number)"/>
    <w:basedOn w:val="Heading7"/>
    <w:next w:val="BodyText"/>
    <w:rsid w:val="005C08FC"/>
    <w:pPr>
      <w:keepNext/>
      <w:spacing w:before="440" w:after="0" w:line="360" w:lineRule="atLeast"/>
    </w:pPr>
    <w:rPr>
      <w:rFonts w:asciiTheme="majorHAnsi" w:hAnsiTheme="majorHAnsi"/>
      <w:b/>
      <w:kern w:val="28"/>
      <w:sz w:val="32"/>
      <w:szCs w:val="26"/>
    </w:rPr>
  </w:style>
  <w:style w:type="paragraph" w:customStyle="1" w:styleId="Heading8nonumber">
    <w:name w:val="Heading 8 (no number)"/>
    <w:basedOn w:val="Heading8"/>
    <w:next w:val="BodyText"/>
    <w:rsid w:val="005C08FC"/>
    <w:pPr>
      <w:keepNext/>
      <w:spacing w:before="360" w:after="0" w:line="280" w:lineRule="atLeast"/>
    </w:pPr>
    <w:rPr>
      <w:rFonts w:asciiTheme="majorHAnsi" w:hAnsiTheme="majorHAnsi"/>
      <w:b/>
      <w:i w:val="0"/>
      <w:iCs w:val="0"/>
      <w:kern w:val="28"/>
    </w:rPr>
  </w:style>
  <w:style w:type="paragraph" w:customStyle="1" w:styleId="Invisiblepara">
    <w:name w:val="Invisible para"/>
    <w:basedOn w:val="Normal"/>
    <w:semiHidden/>
    <w:rsid w:val="005C08FC"/>
    <w:pPr>
      <w:keepNext/>
      <w:spacing w:before="320" w:after="0" w:line="80" w:lineRule="exact"/>
    </w:pPr>
    <w:rPr>
      <w:rFonts w:ascii="Calibri" w:hAnsi="Calibri"/>
      <w:sz w:val="21"/>
      <w:szCs w:val="20"/>
    </w:rPr>
  </w:style>
  <w:style w:type="character" w:customStyle="1" w:styleId="NoteLabel">
    <w:name w:val="Note Label"/>
    <w:uiPriority w:val="15"/>
    <w:rsid w:val="005C08FC"/>
    <w:rPr>
      <w:rFonts w:ascii="Calibri" w:hAnsi="Calibri"/>
      <w:b/>
      <w:color w:val="D95E00" w:themeColor="accent2"/>
      <w:position w:val="4"/>
      <w:sz w:val="16"/>
      <w:szCs w:val="16"/>
    </w:rPr>
  </w:style>
  <w:style w:type="paragraph" w:customStyle="1" w:styleId="RecommendationNumber">
    <w:name w:val="Recommendation Number"/>
    <w:basedOn w:val="BodyText"/>
    <w:next w:val="RecommendationNumber2"/>
    <w:uiPriority w:val="2"/>
    <w:semiHidden/>
    <w:rsid w:val="005C08FC"/>
    <w:pPr>
      <w:numPr>
        <w:numId w:val="33"/>
      </w:numPr>
      <w:spacing w:before="80" w:after="0" w:line="280" w:lineRule="atLeast"/>
    </w:pPr>
    <w:rPr>
      <w:rFonts w:asciiTheme="minorHAnsi" w:eastAsia="MS Mincho" w:hAnsiTheme="minorHAnsi" w:cs="MS Mincho"/>
      <w:b/>
      <w:sz w:val="21"/>
    </w:rPr>
  </w:style>
  <w:style w:type="paragraph" w:customStyle="1" w:styleId="Reporttype">
    <w:name w:val="Report type"/>
    <w:basedOn w:val="Date"/>
    <w:next w:val="Author"/>
    <w:uiPriority w:val="31"/>
    <w:unhideWhenUsed/>
    <w:rsid w:val="005C08FC"/>
  </w:style>
  <w:style w:type="paragraph" w:customStyle="1" w:styleId="TableDataEntries">
    <w:name w:val="Table Data Entries"/>
    <w:basedOn w:val="TableTextEntries"/>
    <w:uiPriority w:val="11"/>
    <w:rsid w:val="005C08FC"/>
    <w:pPr>
      <w:jc w:val="right"/>
    </w:pPr>
  </w:style>
  <w:style w:type="paragraph" w:customStyle="1" w:styleId="TableDataColumnHeading">
    <w:name w:val="Table Data Column Heading"/>
    <w:basedOn w:val="TableDataEntries"/>
    <w:uiPriority w:val="11"/>
    <w:rsid w:val="005C08FC"/>
    <w:pPr>
      <w:spacing w:before="80" w:after="80"/>
    </w:pPr>
    <w:rPr>
      <w:b/>
      <w:color w:val="988F86" w:themeColor="accent3"/>
    </w:rPr>
  </w:style>
  <w:style w:type="paragraph" w:customStyle="1" w:styleId="TableHeading1">
    <w:name w:val="Table Heading 1"/>
    <w:basedOn w:val="TableTextEntries"/>
    <w:next w:val="TableTextEntries"/>
    <w:uiPriority w:val="10"/>
    <w:rsid w:val="005C08FC"/>
    <w:pPr>
      <w:spacing w:before="140"/>
    </w:pPr>
    <w:rPr>
      <w:b/>
      <w:color w:val="D95E00" w:themeColor="accent2"/>
    </w:rPr>
  </w:style>
  <w:style w:type="paragraph" w:customStyle="1" w:styleId="TableHeading2">
    <w:name w:val="Table Heading 2"/>
    <w:basedOn w:val="TableHeading1"/>
    <w:next w:val="TableTextEntries"/>
    <w:uiPriority w:val="10"/>
    <w:rsid w:val="005C08FC"/>
  </w:style>
  <w:style w:type="paragraph" w:customStyle="1" w:styleId="TableTextColumnHeading">
    <w:name w:val="Table Text Column Heading"/>
    <w:basedOn w:val="TableDataColumnHeading"/>
    <w:uiPriority w:val="12"/>
    <w:rsid w:val="005C08FC"/>
  </w:style>
  <w:style w:type="paragraph" w:customStyle="1" w:styleId="TableUnit">
    <w:name w:val="Table Unit"/>
    <w:basedOn w:val="TableDataColumnHeading"/>
    <w:next w:val="TableDataEntries"/>
    <w:uiPriority w:val="10"/>
    <w:rsid w:val="005C08FC"/>
  </w:style>
  <w:style w:type="paragraph" w:styleId="TOC7">
    <w:name w:val="toc 7"/>
    <w:basedOn w:val="TOC6"/>
    <w:next w:val="TOC1"/>
    <w:uiPriority w:val="39"/>
    <w:locked/>
    <w:rsid w:val="005C08FC"/>
    <w:pPr>
      <w:tabs>
        <w:tab w:val="clear" w:pos="3686"/>
        <w:tab w:val="clear" w:pos="10206"/>
        <w:tab w:val="left" w:pos="284"/>
        <w:tab w:val="left" w:pos="1418"/>
        <w:tab w:val="right" w:pos="8222"/>
      </w:tabs>
      <w:spacing w:before="80" w:after="0" w:line="280" w:lineRule="atLeast"/>
      <w:ind w:left="709" w:right="567" w:hanging="425"/>
    </w:pPr>
    <w:rPr>
      <w:rFonts w:asciiTheme="minorHAnsi" w:hAnsiTheme="minorHAnsi"/>
      <w:sz w:val="21"/>
      <w:lang w:eastAsia="en-AU"/>
    </w:rPr>
  </w:style>
  <w:style w:type="numbering" w:customStyle="1" w:styleId="HeadingNumbers">
    <w:name w:val="HeadingNumbers"/>
    <w:uiPriority w:val="99"/>
    <w:rsid w:val="005C08FC"/>
    <w:pPr>
      <w:numPr>
        <w:numId w:val="35"/>
      </w:numPr>
    </w:pPr>
  </w:style>
  <w:style w:type="paragraph" w:customStyle="1" w:styleId="TableNoteNumber">
    <w:name w:val="Table Note Number"/>
    <w:basedOn w:val="Note"/>
    <w:link w:val="TableNoteNumberChar"/>
    <w:uiPriority w:val="14"/>
    <w:rsid w:val="005C08FC"/>
    <w:pPr>
      <w:numPr>
        <w:ilvl w:val="1"/>
        <w:numId w:val="30"/>
      </w:numPr>
      <w:tabs>
        <w:tab w:val="clear" w:pos="170"/>
      </w:tabs>
      <w:ind w:left="0" w:firstLine="0"/>
    </w:pPr>
  </w:style>
  <w:style w:type="paragraph" w:customStyle="1" w:styleId="TableListBullet">
    <w:name w:val="Table List Bullet"/>
    <w:basedOn w:val="TableTextEntries"/>
    <w:uiPriority w:val="14"/>
    <w:rsid w:val="005C08FC"/>
    <w:pPr>
      <w:numPr>
        <w:numId w:val="28"/>
      </w:numPr>
    </w:pPr>
    <w:rPr>
      <w:szCs w:val="19"/>
    </w:rPr>
  </w:style>
  <w:style w:type="paragraph" w:customStyle="1" w:styleId="TableListBullet2">
    <w:name w:val="Table List Bullet 2"/>
    <w:basedOn w:val="TableListBullet"/>
    <w:uiPriority w:val="14"/>
    <w:rsid w:val="005C08FC"/>
    <w:pPr>
      <w:numPr>
        <w:ilvl w:val="1"/>
      </w:numPr>
      <w:tabs>
        <w:tab w:val="clear" w:pos="454"/>
        <w:tab w:val="num" w:pos="227"/>
      </w:tabs>
      <w:ind w:left="227"/>
    </w:pPr>
  </w:style>
  <w:style w:type="paragraph" w:customStyle="1" w:styleId="TableListNumber">
    <w:name w:val="Table List Number"/>
    <w:basedOn w:val="TableTextEntries"/>
    <w:uiPriority w:val="14"/>
    <w:rsid w:val="005C08FC"/>
    <w:pPr>
      <w:numPr>
        <w:numId w:val="29"/>
      </w:numPr>
    </w:pPr>
    <w:rPr>
      <w:szCs w:val="19"/>
    </w:rPr>
  </w:style>
  <w:style w:type="paragraph" w:customStyle="1" w:styleId="TableListNumber2">
    <w:name w:val="Table List Number 2"/>
    <w:basedOn w:val="TableListNumber"/>
    <w:uiPriority w:val="14"/>
    <w:rsid w:val="005C08FC"/>
    <w:pPr>
      <w:numPr>
        <w:ilvl w:val="1"/>
      </w:numPr>
      <w:tabs>
        <w:tab w:val="clear" w:pos="454"/>
        <w:tab w:val="num" w:pos="227"/>
      </w:tabs>
      <w:ind w:left="227"/>
    </w:pPr>
  </w:style>
  <w:style w:type="numbering" w:customStyle="1" w:styleId="TableListBullets">
    <w:name w:val="TableListBullets"/>
    <w:uiPriority w:val="99"/>
    <w:rsid w:val="005C08FC"/>
    <w:pPr>
      <w:numPr>
        <w:numId w:val="40"/>
      </w:numPr>
    </w:pPr>
  </w:style>
  <w:style w:type="numbering" w:customStyle="1" w:styleId="TableListNumbers">
    <w:name w:val="TableListNumbers"/>
    <w:uiPriority w:val="99"/>
    <w:rsid w:val="005C08FC"/>
    <w:pPr>
      <w:numPr>
        <w:numId w:val="29"/>
      </w:numPr>
    </w:pPr>
  </w:style>
  <w:style w:type="numbering" w:customStyle="1" w:styleId="TableNoteListNumber">
    <w:name w:val="TableNoteListNumber"/>
    <w:uiPriority w:val="99"/>
    <w:rsid w:val="005C08FC"/>
    <w:pPr>
      <w:numPr>
        <w:numId w:val="30"/>
      </w:numPr>
    </w:pPr>
  </w:style>
  <w:style w:type="paragraph" w:customStyle="1" w:styleId="DrawingListBullet">
    <w:name w:val="Drawing List Bullet"/>
    <w:basedOn w:val="TableListBullet"/>
    <w:uiPriority w:val="24"/>
    <w:rsid w:val="005C08FC"/>
    <w:pPr>
      <w:numPr>
        <w:numId w:val="31"/>
      </w:numPr>
    </w:pPr>
  </w:style>
  <w:style w:type="paragraph" w:customStyle="1" w:styleId="DrawingListBullet2">
    <w:name w:val="Drawing List Bullet 2"/>
    <w:basedOn w:val="ListBullet2"/>
    <w:uiPriority w:val="24"/>
    <w:rsid w:val="005C08FC"/>
    <w:pPr>
      <w:numPr>
        <w:ilvl w:val="1"/>
        <w:numId w:val="31"/>
      </w:numPr>
      <w:spacing w:before="30" w:line="200" w:lineRule="atLeast"/>
    </w:pPr>
    <w:rPr>
      <w:sz w:val="18"/>
    </w:rPr>
  </w:style>
  <w:style w:type="paragraph" w:customStyle="1" w:styleId="DrawingListNumber0">
    <w:name w:val="Drawing List Number"/>
    <w:basedOn w:val="DrawingText"/>
    <w:uiPriority w:val="24"/>
    <w:rsid w:val="005C08FC"/>
    <w:pPr>
      <w:numPr>
        <w:numId w:val="32"/>
      </w:numPr>
      <w:tabs>
        <w:tab w:val="clear" w:pos="227"/>
      </w:tabs>
      <w:spacing w:before="60"/>
      <w:ind w:left="0" w:firstLine="0"/>
    </w:pPr>
  </w:style>
  <w:style w:type="paragraph" w:customStyle="1" w:styleId="Figure">
    <w:name w:val="Figure"/>
    <w:basedOn w:val="BodyText"/>
    <w:next w:val="BodyText"/>
    <w:uiPriority w:val="99"/>
    <w:unhideWhenUsed/>
    <w:rsid w:val="005C08FC"/>
    <w:pPr>
      <w:spacing w:after="0" w:line="200" w:lineRule="atLeast"/>
    </w:pPr>
    <w:rPr>
      <w:rFonts w:asciiTheme="minorHAnsi" w:hAnsiTheme="minorHAnsi"/>
      <w:sz w:val="21"/>
    </w:rPr>
  </w:style>
  <w:style w:type="numbering" w:customStyle="1" w:styleId="DrawingListNumber">
    <w:name w:val="DrawingListNumber"/>
    <w:uiPriority w:val="99"/>
    <w:rsid w:val="005C08FC"/>
    <w:pPr>
      <w:numPr>
        <w:numId w:val="32"/>
      </w:numPr>
    </w:pPr>
  </w:style>
  <w:style w:type="character" w:customStyle="1" w:styleId="TableNoteNumberChar">
    <w:name w:val="Table Note Number Char"/>
    <w:link w:val="TableNoteNumber"/>
    <w:uiPriority w:val="14"/>
    <w:rsid w:val="005C08FC"/>
    <w:rPr>
      <w:rFonts w:asciiTheme="minorHAnsi" w:hAnsiTheme="minorHAnsi"/>
      <w:color w:val="988F86" w:themeColor="accent3"/>
      <w:sz w:val="16"/>
      <w:szCs w:val="16"/>
      <w:lang w:eastAsia="en-US"/>
    </w:rPr>
  </w:style>
  <w:style w:type="numbering" w:customStyle="1" w:styleId="RecommendationNumbers">
    <w:name w:val="RecommendationNumbers"/>
    <w:uiPriority w:val="99"/>
    <w:rsid w:val="005C08FC"/>
    <w:pPr>
      <w:numPr>
        <w:numId w:val="33"/>
      </w:numPr>
    </w:pPr>
  </w:style>
  <w:style w:type="paragraph" w:customStyle="1" w:styleId="Abbreviation">
    <w:name w:val="Abbreviation"/>
    <w:basedOn w:val="BodyText"/>
    <w:uiPriority w:val="3"/>
    <w:rsid w:val="005C08FC"/>
    <w:pPr>
      <w:spacing w:before="160" w:after="0" w:line="280" w:lineRule="atLeast"/>
      <w:ind w:left="1134" w:hanging="1134"/>
    </w:pPr>
    <w:rPr>
      <w:rFonts w:asciiTheme="minorHAnsi" w:hAnsiTheme="minorHAnsi"/>
      <w:sz w:val="21"/>
    </w:rPr>
  </w:style>
  <w:style w:type="paragraph" w:styleId="TableofFigures">
    <w:name w:val="table of figures"/>
    <w:basedOn w:val="BodyText"/>
    <w:next w:val="BodyText"/>
    <w:uiPriority w:val="99"/>
    <w:rsid w:val="005C08FC"/>
    <w:pPr>
      <w:spacing w:before="60" w:after="0" w:line="260" w:lineRule="atLeast"/>
      <w:ind w:right="567"/>
    </w:pPr>
    <w:rPr>
      <w:rFonts w:asciiTheme="minorHAnsi" w:hAnsiTheme="minorHAnsi"/>
      <w:sz w:val="21"/>
    </w:rPr>
  </w:style>
  <w:style w:type="paragraph" w:styleId="NoSpacing">
    <w:name w:val="No Spacing"/>
    <w:basedOn w:val="Normal"/>
    <w:uiPriority w:val="1"/>
    <w:qFormat/>
    <w:rsid w:val="005C08FC"/>
    <w:pPr>
      <w:spacing w:before="0" w:after="0"/>
    </w:pPr>
    <w:rPr>
      <w:rFonts w:asciiTheme="minorHAnsi" w:eastAsiaTheme="minorHAnsi" w:hAnsiTheme="minorHAnsi"/>
      <w:color w:val="000000" w:themeColor="text1"/>
      <w:sz w:val="22"/>
      <w:szCs w:val="20"/>
      <w:lang w:val="en-US" w:eastAsia="ja-JP"/>
    </w:rPr>
  </w:style>
  <w:style w:type="character" w:customStyle="1" w:styleId="ListBulletChar">
    <w:name w:val="List Bullet Char"/>
    <w:link w:val="ListBullet"/>
    <w:uiPriority w:val="2"/>
    <w:locked/>
    <w:rsid w:val="005C08FC"/>
    <w:rPr>
      <w:rFonts w:ascii="Arial" w:hAnsi="Arial"/>
      <w:sz w:val="20"/>
    </w:rPr>
  </w:style>
  <w:style w:type="paragraph" w:customStyle="1" w:styleId="KeyPoint">
    <w:name w:val="Key Point"/>
    <w:basedOn w:val="BodyText"/>
    <w:uiPriority w:val="1"/>
    <w:rsid w:val="005C08FC"/>
    <w:pPr>
      <w:numPr>
        <w:numId w:val="34"/>
      </w:numPr>
      <w:tabs>
        <w:tab w:val="left" w:pos="284"/>
      </w:tabs>
      <w:spacing w:before="160" w:after="0" w:line="280" w:lineRule="atLeast"/>
      <w:ind w:left="284" w:hanging="284"/>
    </w:pPr>
    <w:rPr>
      <w:rFonts w:asciiTheme="minorHAnsi" w:hAnsiTheme="minorHAnsi"/>
      <w:b/>
      <w:color w:val="988F86" w:themeColor="accent3"/>
      <w:sz w:val="21"/>
      <w:szCs w:val="20"/>
      <w:lang w:eastAsia="en-US"/>
    </w:rPr>
  </w:style>
  <w:style w:type="paragraph" w:customStyle="1" w:styleId="ChapterSummary">
    <w:name w:val="Chapter Summary"/>
    <w:basedOn w:val="KeyPoint"/>
    <w:next w:val="BodyText"/>
    <w:uiPriority w:val="1"/>
    <w:rsid w:val="005C08FC"/>
  </w:style>
  <w:style w:type="paragraph" w:customStyle="1" w:styleId="Subtitlefigure">
    <w:name w:val="Subtitle figure"/>
    <w:aliases w:val="table"/>
    <w:uiPriority w:val="10"/>
    <w:rsid w:val="005C08FC"/>
    <w:pPr>
      <w:keepNext/>
      <w:spacing w:before="0" w:after="80" w:line="260" w:lineRule="atLeast"/>
      <w:ind w:left="0" w:firstLine="0"/>
    </w:pPr>
    <w:rPr>
      <w:rFonts w:asciiTheme="minorHAnsi" w:hAnsiTheme="minorHAnsi"/>
      <w:color w:val="988F86" w:themeColor="accent3"/>
      <w:sz w:val="17"/>
      <w:szCs w:val="20"/>
    </w:rPr>
  </w:style>
  <w:style w:type="paragraph" w:customStyle="1" w:styleId="TableTitle">
    <w:name w:val="Table Title"/>
    <w:basedOn w:val="Normal"/>
    <w:next w:val="Subtitlefigure"/>
    <w:uiPriority w:val="9"/>
    <w:unhideWhenUsed/>
    <w:rsid w:val="005C08FC"/>
    <w:pPr>
      <w:keepNext/>
      <w:numPr>
        <w:numId w:val="30"/>
      </w:numPr>
      <w:spacing w:before="300" w:after="80" w:line="240" w:lineRule="atLeast"/>
    </w:pPr>
    <w:rPr>
      <w:rFonts w:asciiTheme="minorHAnsi" w:hAnsiTheme="minorHAnsi"/>
      <w:b/>
      <w:color w:val="988F86" w:themeColor="accent3"/>
      <w:sz w:val="21"/>
      <w:szCs w:val="20"/>
    </w:rPr>
  </w:style>
  <w:style w:type="paragraph" w:customStyle="1" w:styleId="BoxTitle">
    <w:name w:val="Box Title"/>
    <w:basedOn w:val="TableTitle"/>
    <w:uiPriority w:val="6"/>
    <w:unhideWhenUsed/>
    <w:rsid w:val="005C08FC"/>
  </w:style>
  <w:style w:type="paragraph" w:customStyle="1" w:styleId="FigureTitle">
    <w:name w:val="Figure Title"/>
    <w:basedOn w:val="TableTitle"/>
    <w:next w:val="Subtitlefigure"/>
    <w:uiPriority w:val="22"/>
    <w:unhideWhenUsed/>
    <w:rsid w:val="005C08FC"/>
  </w:style>
  <w:style w:type="paragraph" w:customStyle="1" w:styleId="FigureNoteNumber">
    <w:name w:val="Figure Note Number"/>
    <w:basedOn w:val="TableNoteNumber"/>
    <w:uiPriority w:val="23"/>
    <w:rsid w:val="005C08FC"/>
    <w:pPr>
      <w:numPr>
        <w:numId w:val="9"/>
      </w:numPr>
      <w:tabs>
        <w:tab w:val="left" w:pos="170"/>
      </w:tabs>
    </w:pPr>
    <w:rPr>
      <w:szCs w:val="15"/>
    </w:rPr>
  </w:style>
  <w:style w:type="numbering" w:customStyle="1" w:styleId="NoteListNumber">
    <w:name w:val="NoteListNumber"/>
    <w:uiPriority w:val="99"/>
    <w:rsid w:val="005C08FC"/>
    <w:pPr>
      <w:numPr>
        <w:numId w:val="36"/>
      </w:numPr>
    </w:pPr>
  </w:style>
  <w:style w:type="paragraph" w:customStyle="1" w:styleId="NoteNumber">
    <w:name w:val="Note Number"/>
    <w:basedOn w:val="Note"/>
    <w:link w:val="NoteNumberCharChar"/>
    <w:uiPriority w:val="15"/>
    <w:rsid w:val="005C08FC"/>
  </w:style>
  <w:style w:type="table" w:styleId="LightList-Accent6">
    <w:name w:val="Light List Accent 6"/>
    <w:basedOn w:val="TableNormal"/>
    <w:uiPriority w:val="61"/>
    <w:rsid w:val="005C08FC"/>
    <w:pPr>
      <w:spacing w:before="0" w:after="0"/>
      <w:ind w:left="0" w:firstLine="0"/>
    </w:pPr>
    <w:rPr>
      <w:rFonts w:asciiTheme="minorHAnsi" w:eastAsiaTheme="minorHAnsi" w:hAnsiTheme="minorHAnsi" w:cstheme="minorBidi"/>
      <w:lang w:eastAsia="en-US"/>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7F80" w:themeFill="accent6"/>
      </w:tcPr>
    </w:tblStylePr>
    <w:tblStylePr w:type="lastRow">
      <w:pPr>
        <w:spacing w:before="0" w:after="0" w:line="240" w:lineRule="auto"/>
      </w:pPr>
      <w:rPr>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tcBorders>
      </w:tcPr>
    </w:tblStylePr>
    <w:tblStylePr w:type="firstCol">
      <w:rPr>
        <w:b/>
        <w:bCs/>
      </w:rPr>
    </w:tblStylePr>
    <w:tblStylePr w:type="lastCol">
      <w:rPr>
        <w:b/>
        <w:bCs/>
      </w:r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style>
  <w:style w:type="table" w:styleId="MediumShading1-Accent2">
    <w:name w:val="Medium Shading 1 Accent 2"/>
    <w:basedOn w:val="TableNormal"/>
    <w:uiPriority w:val="63"/>
    <w:rsid w:val="005C08FC"/>
    <w:pPr>
      <w:spacing w:before="0" w:after="0"/>
      <w:ind w:left="0" w:firstLine="0"/>
    </w:pPr>
    <w:rPr>
      <w:rFonts w:asciiTheme="minorHAnsi" w:eastAsiaTheme="minorEastAsia" w:hAnsiTheme="minorHAnsi" w:cstheme="minorBidi"/>
    </w:rPr>
    <w:tblPr>
      <w:tblStyleRowBandSize w:val="1"/>
      <w:tblStyleColBandSize w:val="1"/>
      <w:tblInd w:w="0" w:type="dxa"/>
      <w:tbl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single" w:sz="8" w:space="0" w:color="FF8223"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shd w:val="clear" w:color="auto" w:fill="D95E00" w:themeFill="accent2"/>
      </w:tcPr>
    </w:tblStylePr>
    <w:tblStylePr w:type="lastRow">
      <w:pPr>
        <w:spacing w:before="0" w:after="0" w:line="240" w:lineRule="auto"/>
      </w:pPr>
      <w:rPr>
        <w:b/>
        <w:bCs/>
      </w:rPr>
      <w:tblPr/>
      <w:tcPr>
        <w:tcBorders>
          <w:top w:val="double" w:sz="6"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5B6" w:themeFill="accent2" w:themeFillTint="3F"/>
      </w:tcPr>
    </w:tblStylePr>
    <w:tblStylePr w:type="band1Horz">
      <w:tblPr/>
      <w:tcPr>
        <w:tcBorders>
          <w:insideH w:val="nil"/>
          <w:insideV w:val="nil"/>
        </w:tcBorders>
        <w:shd w:val="clear" w:color="auto" w:fill="FFD5B6" w:themeFill="accent2" w:themeFillTint="3F"/>
      </w:tcPr>
    </w:tblStylePr>
    <w:tblStylePr w:type="band2Horz">
      <w:tblPr/>
      <w:tcPr>
        <w:tcBorders>
          <w:insideH w:val="nil"/>
          <w:insideV w:val="nil"/>
        </w:tcBorders>
      </w:tcPr>
    </w:tblStylePr>
  </w:style>
  <w:style w:type="paragraph" w:customStyle="1" w:styleId="Table">
    <w:name w:val="Table"/>
    <w:basedOn w:val="Normal"/>
    <w:qFormat/>
    <w:rsid w:val="005C08FC"/>
    <w:pPr>
      <w:spacing w:before="0" w:after="120"/>
    </w:pPr>
    <w:rPr>
      <w:rFonts w:asciiTheme="minorHAnsi" w:eastAsiaTheme="minorHAnsi" w:hAnsiTheme="minorHAnsi" w:cstheme="minorBidi"/>
      <w:sz w:val="18"/>
      <w:szCs w:val="18"/>
    </w:rPr>
  </w:style>
  <w:style w:type="table" w:styleId="MediumShading1-Accent4">
    <w:name w:val="Medium Shading 1 Accent 4"/>
    <w:basedOn w:val="TableNormal"/>
    <w:uiPriority w:val="63"/>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single" w:sz="8" w:space="0" w:color="E3E50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nil"/>
          <w:insideV w:val="nil"/>
        </w:tcBorders>
        <w:shd w:val="clear" w:color="auto" w:fill="878800" w:themeFill="accent4"/>
      </w:tcPr>
    </w:tblStylePr>
    <w:tblStylePr w:type="lastRow">
      <w:pPr>
        <w:spacing w:before="0" w:after="0" w:line="240" w:lineRule="auto"/>
      </w:pPr>
      <w:rPr>
        <w:b/>
        <w:bCs/>
      </w:rPr>
      <w:tblPr/>
      <w:tcPr>
        <w:tcBorders>
          <w:top w:val="double" w:sz="6" w:space="0" w:color="E3E500" w:themeColor="accent4" w:themeTint="BF"/>
          <w:left w:val="single" w:sz="8" w:space="0" w:color="E3E500" w:themeColor="accent4" w:themeTint="BF"/>
          <w:bottom w:val="single" w:sz="8" w:space="0" w:color="E3E500" w:themeColor="accent4" w:themeTint="BF"/>
          <w:right w:val="single" w:sz="8" w:space="0" w:color="E3E50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FA2" w:themeFill="accent4" w:themeFillTint="3F"/>
      </w:tcPr>
    </w:tblStylePr>
    <w:tblStylePr w:type="band1Horz">
      <w:tblPr/>
      <w:tcPr>
        <w:tcBorders>
          <w:insideH w:val="nil"/>
          <w:insideV w:val="nil"/>
        </w:tcBorders>
        <w:shd w:val="clear" w:color="auto" w:fill="FEFFA2" w:themeFill="accent4" w:themeFillTint="3F"/>
      </w:tcPr>
    </w:tblStylePr>
    <w:tblStylePr w:type="band2Horz">
      <w:tblPr/>
      <w:tcPr>
        <w:tcBorders>
          <w:insideH w:val="nil"/>
          <w:insideV w:val="nil"/>
        </w:tcBorders>
      </w:tcPr>
    </w:tblStylePr>
  </w:style>
  <w:style w:type="table" w:customStyle="1" w:styleId="TableGrid50">
    <w:name w:val="Table Grid5"/>
    <w:basedOn w:val="TableNormal"/>
    <w:next w:val="TableGrid"/>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ableListBullets1">
    <w:name w:val="TableListBullets1"/>
    <w:uiPriority w:val="99"/>
    <w:rsid w:val="005C08FC"/>
  </w:style>
  <w:style w:type="numbering" w:customStyle="1" w:styleId="TableListNumbers1">
    <w:name w:val="TableListNumbers1"/>
    <w:uiPriority w:val="99"/>
    <w:rsid w:val="005C08FC"/>
  </w:style>
  <w:style w:type="numbering" w:customStyle="1" w:styleId="TableNoteListNumber1">
    <w:name w:val="TableNoteListNumber1"/>
    <w:uiPriority w:val="99"/>
    <w:rsid w:val="005C08FC"/>
  </w:style>
  <w:style w:type="numbering" w:customStyle="1" w:styleId="DrawingListNumber1">
    <w:name w:val="DrawingListNumber1"/>
    <w:uiPriority w:val="99"/>
    <w:rsid w:val="005C08FC"/>
  </w:style>
  <w:style w:type="numbering" w:customStyle="1" w:styleId="RecommendationNumbers1">
    <w:name w:val="RecommendationNumbers1"/>
    <w:uiPriority w:val="99"/>
    <w:rsid w:val="005C08FC"/>
  </w:style>
  <w:style w:type="numbering" w:customStyle="1" w:styleId="NoteListNumber1">
    <w:name w:val="NoteListNumber1"/>
    <w:uiPriority w:val="99"/>
    <w:rsid w:val="005C08FC"/>
  </w:style>
  <w:style w:type="table" w:customStyle="1" w:styleId="TableGrid10">
    <w:name w:val="Table Grid1"/>
    <w:basedOn w:val="TableNormal"/>
    <w:next w:val="TableGrid"/>
    <w:uiPriority w:val="59"/>
    <w:rsid w:val="005C08FC"/>
    <w:pPr>
      <w:spacing w:before="0" w:after="0"/>
      <w:ind w:left="0" w:firstLine="0"/>
    </w:pPr>
    <w:rPr>
      <w:rFonts w:ascii="Calibri" w:eastAsia="Calibri" w:hAnsi="Calibr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nonumber">
    <w:name w:val="Heading 1 (no number)"/>
    <w:basedOn w:val="Heading1"/>
    <w:next w:val="BodyText"/>
    <w:semiHidden/>
    <w:rsid w:val="005C08FC"/>
    <w:pPr>
      <w:pageBreakBefore/>
      <w:spacing w:before="0" w:after="1500" w:line="440" w:lineRule="atLeast"/>
    </w:pPr>
    <w:rPr>
      <w:rFonts w:cs="Times New Roman"/>
      <w:bCs w:val="0"/>
      <w:color w:val="A24600" w:themeColor="accent2" w:themeShade="BF"/>
      <w:kern w:val="28"/>
      <w:sz w:val="44"/>
      <w:lang w:eastAsia="en-US"/>
    </w:rPr>
  </w:style>
  <w:style w:type="numbering" w:customStyle="1" w:styleId="HeadingNumbers1">
    <w:name w:val="HeadingNumbers1"/>
    <w:uiPriority w:val="99"/>
    <w:rsid w:val="005C08FC"/>
    <w:pPr>
      <w:numPr>
        <w:numId w:val="38"/>
      </w:numPr>
    </w:pPr>
  </w:style>
  <w:style w:type="numbering" w:customStyle="1" w:styleId="TableListBullets11">
    <w:name w:val="TableListBullets11"/>
    <w:uiPriority w:val="99"/>
    <w:rsid w:val="005C08FC"/>
  </w:style>
  <w:style w:type="numbering" w:customStyle="1" w:styleId="TableListNumbers11">
    <w:name w:val="TableListNumbers11"/>
    <w:uiPriority w:val="99"/>
    <w:rsid w:val="005C08FC"/>
  </w:style>
  <w:style w:type="numbering" w:customStyle="1" w:styleId="TableNoteListNumber2">
    <w:name w:val="TableNoteListNumber2"/>
    <w:uiPriority w:val="99"/>
    <w:rsid w:val="005C08FC"/>
  </w:style>
  <w:style w:type="numbering" w:customStyle="1" w:styleId="DrawingListNumber2">
    <w:name w:val="DrawingListNumber2"/>
    <w:uiPriority w:val="99"/>
    <w:rsid w:val="005C08FC"/>
  </w:style>
  <w:style w:type="numbering" w:customStyle="1" w:styleId="RecommendationNumbers11">
    <w:name w:val="RecommendationNumbers11"/>
    <w:uiPriority w:val="99"/>
    <w:rsid w:val="005C08FC"/>
  </w:style>
  <w:style w:type="numbering" w:customStyle="1" w:styleId="NoteListNumber2">
    <w:name w:val="NoteListNumber2"/>
    <w:uiPriority w:val="99"/>
    <w:rsid w:val="005C08FC"/>
  </w:style>
  <w:style w:type="character" w:customStyle="1" w:styleId="NoteNumberCharChar">
    <w:name w:val="Note Number Char Char"/>
    <w:link w:val="NoteNumber"/>
    <w:uiPriority w:val="15"/>
    <w:rsid w:val="005C08FC"/>
    <w:rPr>
      <w:rFonts w:asciiTheme="minorHAnsi" w:hAnsiTheme="minorHAnsi"/>
      <w:color w:val="988F86" w:themeColor="accent3"/>
      <w:sz w:val="16"/>
      <w:szCs w:val="16"/>
      <w:lang w:eastAsia="en-US"/>
    </w:rPr>
  </w:style>
  <w:style w:type="paragraph" w:customStyle="1" w:styleId="Head2">
    <w:name w:val="Head 2"/>
    <w:basedOn w:val="Heading1"/>
    <w:rsid w:val="005C08FC"/>
    <w:pPr>
      <w:shd w:val="clear" w:color="auto" w:fill="666699"/>
      <w:spacing w:before="120" w:after="0"/>
      <w:jc w:val="center"/>
    </w:pPr>
    <w:rPr>
      <w:rFonts w:ascii="Times New Roman" w:eastAsia="Times" w:hAnsi="Times New Roman" w:cs="Times New Roman"/>
      <w:b/>
      <w:bCs w:val="0"/>
      <w:iCs/>
      <w:color w:val="FFFFFF"/>
      <w:kern w:val="28"/>
      <w:sz w:val="32"/>
      <w:szCs w:val="20"/>
      <w:lang w:val="en-GB" w:eastAsia="en-US"/>
    </w:rPr>
  </w:style>
  <w:style w:type="paragraph" w:customStyle="1" w:styleId="tabletext0">
    <w:name w:val="table text"/>
    <w:basedOn w:val="Normal"/>
    <w:rsid w:val="005C08FC"/>
    <w:pPr>
      <w:spacing w:before="100" w:after="100" w:line="240" w:lineRule="exact"/>
    </w:pPr>
    <w:rPr>
      <w:rFonts w:ascii="Tahoma" w:hAnsi="Tahoma"/>
      <w:szCs w:val="24"/>
      <w:lang w:val="en-US" w:eastAsia="en-US"/>
    </w:rPr>
  </w:style>
  <w:style w:type="table" w:styleId="LightGrid-Accent4">
    <w:name w:val="Light Grid Accent 4"/>
    <w:basedOn w:val="TableNormal"/>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878800" w:themeColor="accent4"/>
        <w:left w:val="single" w:sz="8" w:space="0" w:color="878800" w:themeColor="accent4"/>
        <w:bottom w:val="single" w:sz="8" w:space="0" w:color="878800" w:themeColor="accent4"/>
        <w:right w:val="single" w:sz="8" w:space="0" w:color="878800" w:themeColor="accent4"/>
        <w:insideH w:val="single" w:sz="8" w:space="0" w:color="878800" w:themeColor="accent4"/>
        <w:insideV w:val="single" w:sz="8" w:space="0" w:color="8788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78800" w:themeColor="accent4"/>
          <w:left w:val="single" w:sz="8" w:space="0" w:color="878800" w:themeColor="accent4"/>
          <w:bottom w:val="single" w:sz="18" w:space="0" w:color="878800" w:themeColor="accent4"/>
          <w:right w:val="single" w:sz="8" w:space="0" w:color="878800" w:themeColor="accent4"/>
          <w:insideH w:val="nil"/>
          <w:insideV w:val="single" w:sz="8" w:space="0" w:color="878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8800" w:themeColor="accent4"/>
          <w:left w:val="single" w:sz="8" w:space="0" w:color="878800" w:themeColor="accent4"/>
          <w:bottom w:val="single" w:sz="8" w:space="0" w:color="878800" w:themeColor="accent4"/>
          <w:right w:val="single" w:sz="8" w:space="0" w:color="878800" w:themeColor="accent4"/>
          <w:insideH w:val="nil"/>
          <w:insideV w:val="single" w:sz="8" w:space="0" w:color="878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8800" w:themeColor="accent4"/>
          <w:left w:val="single" w:sz="8" w:space="0" w:color="878800" w:themeColor="accent4"/>
          <w:bottom w:val="single" w:sz="8" w:space="0" w:color="878800" w:themeColor="accent4"/>
          <w:right w:val="single" w:sz="8" w:space="0" w:color="878800" w:themeColor="accent4"/>
        </w:tcBorders>
      </w:tcPr>
    </w:tblStylePr>
    <w:tblStylePr w:type="band1Vert">
      <w:tblPr/>
      <w:tcPr>
        <w:tcBorders>
          <w:top w:val="single" w:sz="8" w:space="0" w:color="878800" w:themeColor="accent4"/>
          <w:left w:val="single" w:sz="8" w:space="0" w:color="878800" w:themeColor="accent4"/>
          <w:bottom w:val="single" w:sz="8" w:space="0" w:color="878800" w:themeColor="accent4"/>
          <w:right w:val="single" w:sz="8" w:space="0" w:color="878800" w:themeColor="accent4"/>
        </w:tcBorders>
        <w:shd w:val="clear" w:color="auto" w:fill="FEFFA2" w:themeFill="accent4" w:themeFillTint="3F"/>
      </w:tcPr>
    </w:tblStylePr>
    <w:tblStylePr w:type="band1Horz">
      <w:tblPr/>
      <w:tcPr>
        <w:tcBorders>
          <w:top w:val="single" w:sz="8" w:space="0" w:color="878800" w:themeColor="accent4"/>
          <w:left w:val="single" w:sz="8" w:space="0" w:color="878800" w:themeColor="accent4"/>
          <w:bottom w:val="single" w:sz="8" w:space="0" w:color="878800" w:themeColor="accent4"/>
          <w:right w:val="single" w:sz="8" w:space="0" w:color="878800" w:themeColor="accent4"/>
          <w:insideV w:val="single" w:sz="8" w:space="0" w:color="878800" w:themeColor="accent4"/>
        </w:tcBorders>
        <w:shd w:val="clear" w:color="auto" w:fill="FEFFA2" w:themeFill="accent4" w:themeFillTint="3F"/>
      </w:tcPr>
    </w:tblStylePr>
    <w:tblStylePr w:type="band2Horz">
      <w:tblPr/>
      <w:tcPr>
        <w:tcBorders>
          <w:top w:val="single" w:sz="8" w:space="0" w:color="878800" w:themeColor="accent4"/>
          <w:left w:val="single" w:sz="8" w:space="0" w:color="878800" w:themeColor="accent4"/>
          <w:bottom w:val="single" w:sz="8" w:space="0" w:color="878800" w:themeColor="accent4"/>
          <w:right w:val="single" w:sz="8" w:space="0" w:color="878800" w:themeColor="accent4"/>
          <w:insideV w:val="single" w:sz="8" w:space="0" w:color="878800" w:themeColor="accent4"/>
        </w:tcBorders>
      </w:tcPr>
    </w:tblStylePr>
  </w:style>
  <w:style w:type="paragraph" w:styleId="EndnoteText">
    <w:name w:val="endnote text"/>
    <w:basedOn w:val="Normal"/>
    <w:link w:val="EndnoteTextChar"/>
    <w:uiPriority w:val="99"/>
    <w:unhideWhenUsed/>
    <w:rsid w:val="005C08FC"/>
    <w:pPr>
      <w:spacing w:before="0" w:after="0"/>
    </w:pPr>
    <w:rPr>
      <w:rFonts w:ascii="Calibri" w:eastAsiaTheme="minorEastAsia" w:hAnsi="Calibri" w:cstheme="minorBidi"/>
      <w:szCs w:val="20"/>
    </w:rPr>
  </w:style>
  <w:style w:type="character" w:customStyle="1" w:styleId="EndnoteTextChar">
    <w:name w:val="Endnote Text Char"/>
    <w:basedOn w:val="DefaultParagraphFont"/>
    <w:link w:val="EndnoteText"/>
    <w:uiPriority w:val="99"/>
    <w:rsid w:val="005C08FC"/>
    <w:rPr>
      <w:rFonts w:ascii="Calibri" w:eastAsiaTheme="minorEastAsia" w:hAnsi="Calibri" w:cstheme="minorBidi"/>
      <w:sz w:val="20"/>
      <w:szCs w:val="20"/>
    </w:rPr>
  </w:style>
  <w:style w:type="character" w:styleId="EndnoteReference">
    <w:name w:val="endnote reference"/>
    <w:basedOn w:val="DefaultParagraphFont"/>
    <w:uiPriority w:val="99"/>
    <w:unhideWhenUsed/>
    <w:rsid w:val="005C08FC"/>
    <w:rPr>
      <w:vertAlign w:val="superscript"/>
    </w:rPr>
  </w:style>
  <w:style w:type="paragraph" w:styleId="Revision">
    <w:name w:val="Revision"/>
    <w:hidden/>
    <w:uiPriority w:val="99"/>
    <w:rsid w:val="005C08FC"/>
    <w:pPr>
      <w:spacing w:before="0" w:after="0"/>
      <w:ind w:left="0" w:firstLine="0"/>
    </w:pPr>
    <w:rPr>
      <w:rFonts w:ascii="Calibri" w:eastAsiaTheme="minorEastAsia" w:hAnsi="Calibri" w:cstheme="minorBidi"/>
    </w:rPr>
  </w:style>
  <w:style w:type="table" w:styleId="LightGrid-Accent6">
    <w:name w:val="Light Grid Accent 6"/>
    <w:basedOn w:val="TableNormal"/>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paragraph" w:customStyle="1" w:styleId="LevelTwoHeading">
    <w:name w:val="Level Two Heading"/>
    <w:qFormat/>
    <w:rsid w:val="005C08FC"/>
    <w:pPr>
      <w:spacing w:before="0" w:after="80" w:line="260" w:lineRule="atLeast"/>
      <w:ind w:left="0" w:firstLine="0"/>
    </w:pPr>
    <w:rPr>
      <w:rFonts w:ascii="Arial" w:hAnsi="Arial" w:cs="Arial-BoldMT"/>
      <w:b/>
      <w:bCs/>
      <w:color w:val="636363"/>
      <w:szCs w:val="24"/>
      <w:lang w:val="en-US" w:eastAsia="en-US"/>
    </w:rPr>
  </w:style>
  <w:style w:type="character" w:customStyle="1" w:styleId="loc-cont-det">
    <w:name w:val="loc-cont-det"/>
    <w:basedOn w:val="DefaultParagraphFont"/>
    <w:rsid w:val="005C08FC"/>
  </w:style>
  <w:style w:type="table" w:customStyle="1" w:styleId="QTable">
    <w:name w:val="QTable"/>
    <w:uiPriority w:val="99"/>
    <w:qFormat/>
    <w:rsid w:val="005C08FC"/>
    <w:pPr>
      <w:spacing w:before="0" w:after="0"/>
      <w:ind w:left="0" w:firstLine="0"/>
      <w:jc w:val="center"/>
    </w:pPr>
    <w:rPr>
      <w:rFonts w:asciiTheme="minorHAnsi" w:eastAsiaTheme="minorEastAsia"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
    <w:name w:val="QBar"/>
    <w:uiPriority w:val="99"/>
    <w:qFormat/>
    <w:rsid w:val="005C08FC"/>
    <w:pPr>
      <w:spacing w:before="0" w:after="0"/>
      <w:ind w:left="0" w:firstLine="0"/>
    </w:pPr>
    <w:rPr>
      <w:rFonts w:asciiTheme="minorHAnsi" w:eastAsiaTheme="minorEastAsia" w:hAnsiTheme="minorHAns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numbering" w:customStyle="1" w:styleId="Singlepunch">
    <w:name w:val="Single punch"/>
    <w:rsid w:val="005C08FC"/>
    <w:pPr>
      <w:numPr>
        <w:numId w:val="37"/>
      </w:numPr>
    </w:pPr>
  </w:style>
  <w:style w:type="table" w:customStyle="1" w:styleId="LightGrid-Accent61">
    <w:name w:val="Light Grid - Accent 61"/>
    <w:basedOn w:val="TableNormal"/>
    <w:next w:val="LightGrid-Accent6"/>
    <w:uiPriority w:val="62"/>
    <w:rsid w:val="005C08FC"/>
    <w:pPr>
      <w:spacing w:before="0" w:after="0"/>
      <w:ind w:left="0" w:firstLine="0"/>
    </w:pPr>
    <w:rPr>
      <w:rFonts w:ascii="Calibri" w:eastAsia="MS Mincho" w:hAnsi="Calibri" w:cstheme="minorBidi"/>
    </w:rPr>
    <w:tblPr>
      <w:tblStyleRowBandSize w:val="1"/>
      <w:tblStyleColBandSize w:val="1"/>
      <w:tblInd w:w="0" w:type="dxa"/>
      <w:tblBorders>
        <w:top w:val="single" w:sz="8" w:space="0" w:color="FBCCAF"/>
        <w:left w:val="single" w:sz="8" w:space="0" w:color="FBCCAF"/>
        <w:bottom w:val="single" w:sz="8" w:space="0" w:color="FBCCAF"/>
        <w:right w:val="single" w:sz="8" w:space="0" w:color="FBCCAF"/>
        <w:insideH w:val="single" w:sz="8" w:space="0" w:color="FBCCAF"/>
        <w:insideV w:val="single" w:sz="8" w:space="0" w:color="FBCCAF"/>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BCCAF"/>
          <w:left w:val="single" w:sz="8" w:space="0" w:color="FBCCAF"/>
          <w:bottom w:val="single" w:sz="18" w:space="0" w:color="FBCCAF"/>
          <w:right w:val="single" w:sz="8" w:space="0" w:color="FBCCAF"/>
          <w:insideH w:val="nil"/>
          <w:insideV w:val="single" w:sz="8" w:space="0" w:color="FBCCAF"/>
        </w:tcBorders>
      </w:tcPr>
    </w:tblStylePr>
    <w:tblStylePr w:type="lastRow">
      <w:pPr>
        <w:spacing w:before="0" w:after="0" w:line="240" w:lineRule="auto"/>
      </w:pPr>
      <w:rPr>
        <w:rFonts w:ascii="Calibri" w:eastAsia="MS Gothic" w:hAnsi="Calibri" w:cs="Times New Roman"/>
        <w:b/>
        <w:bCs/>
      </w:rPr>
      <w:tblPr/>
      <w:tcPr>
        <w:tcBorders>
          <w:top w:val="double" w:sz="6" w:space="0" w:color="FBCCAF"/>
          <w:left w:val="single" w:sz="8" w:space="0" w:color="FBCCAF"/>
          <w:bottom w:val="single" w:sz="8" w:space="0" w:color="FBCCAF"/>
          <w:right w:val="single" w:sz="8" w:space="0" w:color="FBCCAF"/>
          <w:insideH w:val="nil"/>
          <w:insideV w:val="single" w:sz="8" w:space="0" w:color="FBCCAF"/>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BCCAF"/>
          <w:left w:val="single" w:sz="8" w:space="0" w:color="FBCCAF"/>
          <w:bottom w:val="single" w:sz="8" w:space="0" w:color="FBCCAF"/>
          <w:right w:val="single" w:sz="8" w:space="0" w:color="FBCCAF"/>
        </w:tcBorders>
      </w:tcPr>
    </w:tblStylePr>
    <w:tblStylePr w:type="band1Vert">
      <w:tblPr/>
      <w:tcPr>
        <w:tcBorders>
          <w:top w:val="single" w:sz="8" w:space="0" w:color="FBCCAF"/>
          <w:left w:val="single" w:sz="8" w:space="0" w:color="FBCCAF"/>
          <w:bottom w:val="single" w:sz="8" w:space="0" w:color="FBCCAF"/>
          <w:right w:val="single" w:sz="8" w:space="0" w:color="FBCCAF"/>
        </w:tcBorders>
        <w:shd w:val="clear" w:color="auto" w:fill="FEF2EB"/>
      </w:tcPr>
    </w:tblStylePr>
    <w:tblStylePr w:type="band1Horz">
      <w:tblPr/>
      <w:tcPr>
        <w:tcBorders>
          <w:top w:val="single" w:sz="8" w:space="0" w:color="FBCCAF"/>
          <w:left w:val="single" w:sz="8" w:space="0" w:color="FBCCAF"/>
          <w:bottom w:val="single" w:sz="8" w:space="0" w:color="FBCCAF"/>
          <w:right w:val="single" w:sz="8" w:space="0" w:color="FBCCAF"/>
          <w:insideV w:val="single" w:sz="8" w:space="0" w:color="FBCCAF"/>
        </w:tcBorders>
        <w:shd w:val="clear" w:color="auto" w:fill="FEF2EB"/>
      </w:tcPr>
    </w:tblStylePr>
    <w:tblStylePr w:type="band2Horz">
      <w:tblPr/>
      <w:tcPr>
        <w:tcBorders>
          <w:top w:val="single" w:sz="8" w:space="0" w:color="FBCCAF"/>
          <w:left w:val="single" w:sz="8" w:space="0" w:color="FBCCAF"/>
          <w:bottom w:val="single" w:sz="8" w:space="0" w:color="FBCCAF"/>
          <w:right w:val="single" w:sz="8" w:space="0" w:color="FBCCAF"/>
          <w:insideV w:val="single" w:sz="8" w:space="0" w:color="FBCCAF"/>
        </w:tcBorders>
      </w:tcPr>
    </w:tblStylePr>
  </w:style>
  <w:style w:type="numbering" w:customStyle="1" w:styleId="DrawingListBullets1">
    <w:name w:val="DrawingListBullets1"/>
    <w:uiPriority w:val="99"/>
    <w:rsid w:val="005C08FC"/>
  </w:style>
  <w:style w:type="table" w:customStyle="1" w:styleId="LightGrid-Accent62">
    <w:name w:val="Light Grid - Accent 62"/>
    <w:basedOn w:val="TableNormal"/>
    <w:next w:val="LightGrid-Accent6"/>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numbering" w:customStyle="1" w:styleId="DrawingListBullets2">
    <w:name w:val="DrawingListBullets2"/>
    <w:uiPriority w:val="99"/>
    <w:rsid w:val="005C08FC"/>
  </w:style>
  <w:style w:type="table" w:customStyle="1" w:styleId="LightGrid-Accent63">
    <w:name w:val="Light Grid - Accent 63"/>
    <w:basedOn w:val="TableNormal"/>
    <w:next w:val="LightGrid-Accent6"/>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numbering" w:customStyle="1" w:styleId="DrawingListBullets3">
    <w:name w:val="DrawingListBullets3"/>
    <w:uiPriority w:val="99"/>
    <w:rsid w:val="005C08FC"/>
  </w:style>
  <w:style w:type="table" w:customStyle="1" w:styleId="LightGrid-Accent64">
    <w:name w:val="Light Grid - Accent 64"/>
    <w:basedOn w:val="TableNormal"/>
    <w:next w:val="LightGrid-Accent6"/>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numbering" w:customStyle="1" w:styleId="DrawingListBullets4">
    <w:name w:val="DrawingListBullets4"/>
    <w:uiPriority w:val="99"/>
    <w:rsid w:val="005C08FC"/>
  </w:style>
  <w:style w:type="table" w:customStyle="1" w:styleId="LightGrid-Accent65">
    <w:name w:val="Light Grid - Accent 65"/>
    <w:basedOn w:val="TableNormal"/>
    <w:next w:val="LightGrid-Accent6"/>
    <w:uiPriority w:val="62"/>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477F80" w:themeColor="accent6"/>
        <w:left w:val="single" w:sz="8" w:space="0" w:color="477F80" w:themeColor="accent6"/>
        <w:bottom w:val="single" w:sz="8" w:space="0" w:color="477F80" w:themeColor="accent6"/>
        <w:right w:val="single" w:sz="8" w:space="0" w:color="477F80" w:themeColor="accent6"/>
        <w:insideH w:val="single" w:sz="8" w:space="0" w:color="477F80" w:themeColor="accent6"/>
        <w:insideV w:val="single" w:sz="8" w:space="0" w:color="477F8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18" w:space="0" w:color="477F80" w:themeColor="accent6"/>
          <w:right w:val="single" w:sz="8" w:space="0" w:color="477F80" w:themeColor="accent6"/>
          <w:insideH w:val="nil"/>
          <w:insideV w:val="single" w:sz="8" w:space="0" w:color="477F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F80" w:themeColor="accent6"/>
          <w:left w:val="single" w:sz="8" w:space="0" w:color="477F80" w:themeColor="accent6"/>
          <w:bottom w:val="single" w:sz="8" w:space="0" w:color="477F80" w:themeColor="accent6"/>
          <w:right w:val="single" w:sz="8" w:space="0" w:color="477F80" w:themeColor="accent6"/>
          <w:insideH w:val="nil"/>
          <w:insideV w:val="single" w:sz="8" w:space="0" w:color="477F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tcPr>
    </w:tblStylePr>
    <w:tblStylePr w:type="band1Vert">
      <w:tblPr/>
      <w:tcPr>
        <w:tcBorders>
          <w:top w:val="single" w:sz="8" w:space="0" w:color="477F80" w:themeColor="accent6"/>
          <w:left w:val="single" w:sz="8" w:space="0" w:color="477F80" w:themeColor="accent6"/>
          <w:bottom w:val="single" w:sz="8" w:space="0" w:color="477F80" w:themeColor="accent6"/>
          <w:right w:val="single" w:sz="8" w:space="0" w:color="477F80" w:themeColor="accent6"/>
        </w:tcBorders>
        <w:shd w:val="clear" w:color="auto" w:fill="CDE3E3" w:themeFill="accent6" w:themeFillTint="3F"/>
      </w:tcPr>
    </w:tblStylePr>
    <w:tblStylePr w:type="band1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shd w:val="clear" w:color="auto" w:fill="CDE3E3" w:themeFill="accent6" w:themeFillTint="3F"/>
      </w:tcPr>
    </w:tblStylePr>
    <w:tblStylePr w:type="band2Horz">
      <w:tblPr/>
      <w:tcPr>
        <w:tcBorders>
          <w:top w:val="single" w:sz="8" w:space="0" w:color="477F80" w:themeColor="accent6"/>
          <w:left w:val="single" w:sz="8" w:space="0" w:color="477F80" w:themeColor="accent6"/>
          <w:bottom w:val="single" w:sz="8" w:space="0" w:color="477F80" w:themeColor="accent6"/>
          <w:right w:val="single" w:sz="8" w:space="0" w:color="477F80" w:themeColor="accent6"/>
          <w:insideV w:val="single" w:sz="8" w:space="0" w:color="477F80" w:themeColor="accent6"/>
        </w:tcBorders>
      </w:tcPr>
    </w:tblStylePr>
  </w:style>
  <w:style w:type="table" w:customStyle="1" w:styleId="TableGrid20">
    <w:name w:val="Table Grid2"/>
    <w:basedOn w:val="TableNormal"/>
    <w:next w:val="TableGrid"/>
    <w:uiPriority w:val="59"/>
    <w:rsid w:val="005C08FC"/>
    <w:pPr>
      <w:spacing w:before="0" w:after="0"/>
      <w:ind w:left="0" w:firstLine="0"/>
    </w:pPr>
    <w:rPr>
      <w:rFonts w:ascii="Calibri" w:eastAsia="Calibri" w:hAnsi="Calibr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5C08FC"/>
    <w:pPr>
      <w:spacing w:before="0" w:after="0"/>
      <w:ind w:left="0" w:firstLine="0"/>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D95E00" w:themeColor="accent2"/>
        <w:left w:val="single" w:sz="8" w:space="0" w:color="D95E00" w:themeColor="accent2"/>
        <w:bottom w:val="single" w:sz="8" w:space="0" w:color="D95E00" w:themeColor="accent2"/>
        <w:right w:val="single" w:sz="8" w:space="0" w:color="D95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95E00" w:themeFill="accent2"/>
      </w:tcPr>
    </w:tblStylePr>
    <w:tblStylePr w:type="lastRow">
      <w:pPr>
        <w:spacing w:before="0" w:after="0" w:line="240" w:lineRule="auto"/>
      </w:pPr>
      <w:rPr>
        <w:b/>
        <w:bCs/>
      </w:rPr>
      <w:tblPr/>
      <w:tcPr>
        <w:tcBorders>
          <w:top w:val="double" w:sz="6" w:space="0" w:color="D95E00" w:themeColor="accent2"/>
          <w:left w:val="single" w:sz="8" w:space="0" w:color="D95E00" w:themeColor="accent2"/>
          <w:bottom w:val="single" w:sz="8" w:space="0" w:color="D95E00" w:themeColor="accent2"/>
          <w:right w:val="single" w:sz="8" w:space="0" w:color="D95E00" w:themeColor="accent2"/>
        </w:tcBorders>
      </w:tcPr>
    </w:tblStylePr>
    <w:tblStylePr w:type="firstCol">
      <w:rPr>
        <w:b/>
        <w:bCs/>
      </w:rPr>
    </w:tblStylePr>
    <w:tblStylePr w:type="lastCol">
      <w:rPr>
        <w:b/>
        <w:bCs/>
      </w:rPr>
    </w:tblStylePr>
    <w:tblStylePr w:type="band1Vert">
      <w:tblPr/>
      <w:tcPr>
        <w:tcBorders>
          <w:top w:val="single" w:sz="8" w:space="0" w:color="D95E00" w:themeColor="accent2"/>
          <w:left w:val="single" w:sz="8" w:space="0" w:color="D95E00" w:themeColor="accent2"/>
          <w:bottom w:val="single" w:sz="8" w:space="0" w:color="D95E00" w:themeColor="accent2"/>
          <w:right w:val="single" w:sz="8" w:space="0" w:color="D95E00" w:themeColor="accent2"/>
        </w:tcBorders>
      </w:tcPr>
    </w:tblStylePr>
    <w:tblStylePr w:type="band1Horz">
      <w:tblPr/>
      <w:tcPr>
        <w:tcBorders>
          <w:top w:val="single" w:sz="8" w:space="0" w:color="D95E00" w:themeColor="accent2"/>
          <w:left w:val="single" w:sz="8" w:space="0" w:color="D95E00" w:themeColor="accent2"/>
          <w:bottom w:val="single" w:sz="8" w:space="0" w:color="D95E00" w:themeColor="accent2"/>
          <w:right w:val="single" w:sz="8" w:space="0" w:color="D95E00" w:themeColor="accent2"/>
        </w:tcBorders>
      </w:tcPr>
    </w:tblStylePr>
  </w:style>
  <w:style w:type="table" w:styleId="LightList-Accent4">
    <w:name w:val="Light List Accent 4"/>
    <w:basedOn w:val="TableNormal"/>
    <w:uiPriority w:val="61"/>
    <w:rsid w:val="005C08FC"/>
    <w:pPr>
      <w:spacing w:before="0" w:after="0"/>
      <w:ind w:left="0" w:firstLine="0"/>
    </w:pPr>
    <w:rPr>
      <w:rFonts w:ascii="Calibri" w:eastAsiaTheme="minorEastAsia" w:hAnsi="Calibri" w:cstheme="minorBidi"/>
    </w:rPr>
    <w:tblPr>
      <w:tblStyleRowBandSize w:val="1"/>
      <w:tblStyleColBandSize w:val="1"/>
      <w:tblInd w:w="0" w:type="dxa"/>
      <w:tblBorders>
        <w:top w:val="single" w:sz="8" w:space="0" w:color="878800" w:themeColor="accent4"/>
        <w:left w:val="single" w:sz="8" w:space="0" w:color="878800" w:themeColor="accent4"/>
        <w:bottom w:val="single" w:sz="8" w:space="0" w:color="878800" w:themeColor="accent4"/>
        <w:right w:val="single" w:sz="8" w:space="0" w:color="8788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78800" w:themeFill="accent4"/>
      </w:tcPr>
    </w:tblStylePr>
    <w:tblStylePr w:type="lastRow">
      <w:pPr>
        <w:spacing w:before="0" w:after="0" w:line="240" w:lineRule="auto"/>
      </w:pPr>
      <w:rPr>
        <w:b/>
        <w:bCs/>
      </w:rPr>
      <w:tblPr/>
      <w:tcPr>
        <w:tcBorders>
          <w:top w:val="double" w:sz="6" w:space="0" w:color="878800" w:themeColor="accent4"/>
          <w:left w:val="single" w:sz="8" w:space="0" w:color="878800" w:themeColor="accent4"/>
          <w:bottom w:val="single" w:sz="8" w:space="0" w:color="878800" w:themeColor="accent4"/>
          <w:right w:val="single" w:sz="8" w:space="0" w:color="878800" w:themeColor="accent4"/>
        </w:tcBorders>
      </w:tcPr>
    </w:tblStylePr>
    <w:tblStylePr w:type="firstCol">
      <w:rPr>
        <w:b/>
        <w:bCs/>
      </w:rPr>
    </w:tblStylePr>
    <w:tblStylePr w:type="lastCol">
      <w:rPr>
        <w:b/>
        <w:bCs/>
      </w:rPr>
    </w:tblStylePr>
    <w:tblStylePr w:type="band1Vert">
      <w:tblPr/>
      <w:tcPr>
        <w:tcBorders>
          <w:top w:val="single" w:sz="8" w:space="0" w:color="878800" w:themeColor="accent4"/>
          <w:left w:val="single" w:sz="8" w:space="0" w:color="878800" w:themeColor="accent4"/>
          <w:bottom w:val="single" w:sz="8" w:space="0" w:color="878800" w:themeColor="accent4"/>
          <w:right w:val="single" w:sz="8" w:space="0" w:color="878800" w:themeColor="accent4"/>
        </w:tcBorders>
      </w:tcPr>
    </w:tblStylePr>
    <w:tblStylePr w:type="band1Horz">
      <w:tblPr/>
      <w:tcPr>
        <w:tcBorders>
          <w:top w:val="single" w:sz="8" w:space="0" w:color="878800" w:themeColor="accent4"/>
          <w:left w:val="single" w:sz="8" w:space="0" w:color="878800" w:themeColor="accent4"/>
          <w:bottom w:val="single" w:sz="8" w:space="0" w:color="878800" w:themeColor="accent4"/>
          <w:right w:val="single" w:sz="8" w:space="0" w:color="878800" w:themeColor="accent4"/>
        </w:tcBorders>
      </w:tcPr>
    </w:tblStylePr>
  </w:style>
  <w:style w:type="table" w:customStyle="1" w:styleId="MediumShading1-Accent21">
    <w:name w:val="Medium Shading 1 - Accent 21"/>
    <w:basedOn w:val="TableNormal"/>
    <w:next w:val="MediumShading1-Accent2"/>
    <w:uiPriority w:val="63"/>
    <w:rsid w:val="005C08FC"/>
    <w:pPr>
      <w:spacing w:before="0" w:after="0"/>
      <w:ind w:left="0" w:firstLine="0"/>
    </w:pPr>
    <w:rPr>
      <w:rFonts w:asciiTheme="minorHAnsi" w:eastAsiaTheme="minorEastAsia" w:hAnsiTheme="minorHAnsi" w:cstheme="minorBidi"/>
    </w:rPr>
    <w:tblPr>
      <w:tblStyleRowBandSize w:val="1"/>
      <w:tblStyleColBandSize w:val="1"/>
      <w:tblInd w:w="0" w:type="dxa"/>
      <w:tbl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single" w:sz="8" w:space="0" w:color="FF8223"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shd w:val="clear" w:color="auto" w:fill="D95E00" w:themeFill="accent2"/>
      </w:tcPr>
    </w:tblStylePr>
    <w:tblStylePr w:type="lastRow">
      <w:pPr>
        <w:spacing w:before="0" w:after="0" w:line="240" w:lineRule="auto"/>
      </w:pPr>
      <w:rPr>
        <w:b/>
        <w:bCs/>
      </w:rPr>
      <w:tblPr/>
      <w:tcPr>
        <w:tcBorders>
          <w:top w:val="double" w:sz="6"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5B6" w:themeFill="accent2" w:themeFillTint="3F"/>
      </w:tcPr>
    </w:tblStylePr>
    <w:tblStylePr w:type="band1Horz">
      <w:tblPr/>
      <w:tcPr>
        <w:tcBorders>
          <w:insideH w:val="nil"/>
          <w:insideV w:val="nil"/>
        </w:tcBorders>
        <w:shd w:val="clear" w:color="auto" w:fill="FFD5B6" w:themeFill="accent2" w:themeFillTint="3F"/>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5C08FC"/>
    <w:pPr>
      <w:spacing w:before="0" w:after="0"/>
      <w:ind w:left="0" w:firstLine="0"/>
    </w:pPr>
    <w:rPr>
      <w:rFonts w:asciiTheme="minorHAnsi" w:eastAsiaTheme="minorEastAsia" w:hAnsiTheme="minorHAnsi" w:cstheme="minorBidi"/>
    </w:rPr>
    <w:tblPr>
      <w:tblStyleRowBandSize w:val="1"/>
      <w:tblStyleColBandSize w:val="1"/>
      <w:tblInd w:w="0" w:type="dxa"/>
      <w:tbl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single" w:sz="8" w:space="0" w:color="FF8223"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shd w:val="clear" w:color="auto" w:fill="D95E00" w:themeFill="accent2"/>
      </w:tcPr>
    </w:tblStylePr>
    <w:tblStylePr w:type="lastRow">
      <w:pPr>
        <w:spacing w:before="0" w:after="0" w:line="240" w:lineRule="auto"/>
      </w:pPr>
      <w:rPr>
        <w:b/>
        <w:bCs/>
      </w:rPr>
      <w:tblPr/>
      <w:tcPr>
        <w:tcBorders>
          <w:top w:val="double" w:sz="6" w:space="0" w:color="FF8223" w:themeColor="accent2" w:themeTint="BF"/>
          <w:left w:val="single" w:sz="8" w:space="0" w:color="FF8223" w:themeColor="accent2" w:themeTint="BF"/>
          <w:bottom w:val="single" w:sz="8" w:space="0" w:color="FF8223" w:themeColor="accent2" w:themeTint="BF"/>
          <w:right w:val="single" w:sz="8" w:space="0" w:color="FF822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5B6" w:themeFill="accent2" w:themeFillTint="3F"/>
      </w:tcPr>
    </w:tblStylePr>
    <w:tblStylePr w:type="band1Horz">
      <w:tblPr/>
      <w:tcPr>
        <w:tcBorders>
          <w:insideH w:val="nil"/>
          <w:insideV w:val="nil"/>
        </w:tcBorders>
        <w:shd w:val="clear" w:color="auto" w:fill="FFD5B6" w:themeFill="accent2" w:themeFillTint="3F"/>
      </w:tcPr>
    </w:tblStylePr>
    <w:tblStylePr w:type="band2Horz">
      <w:tblPr/>
      <w:tcPr>
        <w:tcBorders>
          <w:insideH w:val="nil"/>
          <w:insideV w:val="nil"/>
        </w:tcBorders>
      </w:tcPr>
    </w:tblStylePr>
  </w:style>
  <w:style w:type="table" w:customStyle="1" w:styleId="TableGrid40">
    <w:name w:val="Table Grid4"/>
    <w:basedOn w:val="TableNormal"/>
    <w:next w:val="TableGrid"/>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basedOn w:val="TableNormal"/>
    <w:next w:val="TableGrid"/>
    <w:uiPriority w:val="59"/>
    <w:rsid w:val="005C08FC"/>
    <w:pPr>
      <w:spacing w:before="0" w:after="0"/>
      <w:ind w:left="0" w:firstLine="0"/>
    </w:pPr>
    <w:rPr>
      <w:rFonts w:ascii="Calibri" w:eastAsiaTheme="minorEastAsia"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5C08FC"/>
    <w:pPr>
      <w:spacing w:before="0" w:after="0"/>
      <w:ind w:left="0" w:firstLine="0"/>
    </w:pPr>
    <w:rPr>
      <w:rFonts w:asciiTheme="minorHAnsi" w:eastAsiaTheme="minorHAnsi" w:hAnsiTheme="minorHAnsi" w:cstheme="minorBidi"/>
      <w:lang w:eastAsia="en-US"/>
    </w:rPr>
    <w:tblPr>
      <w:tblStyleRowBandSize w:val="1"/>
      <w:tblStyleColBandSize w:val="1"/>
      <w:tblInd w:w="0" w:type="dxa"/>
      <w:tblBorders>
        <w:top w:val="single" w:sz="8" w:space="0" w:color="003359" w:themeColor="accent1"/>
        <w:left w:val="single" w:sz="8" w:space="0" w:color="003359" w:themeColor="accent1"/>
        <w:bottom w:val="single" w:sz="8" w:space="0" w:color="003359" w:themeColor="accent1"/>
        <w:right w:val="single" w:sz="8" w:space="0" w:color="00335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359" w:themeFill="accent1"/>
      </w:tcPr>
    </w:tblStylePr>
    <w:tblStylePr w:type="lastRow">
      <w:pPr>
        <w:spacing w:before="0" w:after="0" w:line="240" w:lineRule="auto"/>
      </w:pPr>
      <w:rPr>
        <w:b/>
        <w:bCs/>
      </w:rPr>
      <w:tblPr/>
      <w:tcPr>
        <w:tcBorders>
          <w:top w:val="double" w:sz="6" w:space="0" w:color="003359" w:themeColor="accent1"/>
          <w:left w:val="single" w:sz="8" w:space="0" w:color="003359" w:themeColor="accent1"/>
          <w:bottom w:val="single" w:sz="8" w:space="0" w:color="003359" w:themeColor="accent1"/>
          <w:right w:val="single" w:sz="8" w:space="0" w:color="003359" w:themeColor="accent1"/>
        </w:tcBorders>
      </w:tcPr>
    </w:tblStylePr>
    <w:tblStylePr w:type="firstCol">
      <w:rPr>
        <w:b/>
        <w:bCs/>
      </w:rPr>
    </w:tblStylePr>
    <w:tblStylePr w:type="lastCol">
      <w:rPr>
        <w:b/>
        <w:bCs/>
      </w:rPr>
    </w:tblStylePr>
    <w:tblStylePr w:type="band1Vert">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tblStylePr w:type="band1Horz">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style>
  <w:style w:type="character" w:customStyle="1" w:styleId="A6">
    <w:name w:val="A6"/>
    <w:uiPriority w:val="99"/>
    <w:rsid w:val="005C08FC"/>
    <w:rPr>
      <w:rFonts w:cs="Neo Sans"/>
      <w:color w:val="FFFFFF"/>
      <w:sz w:val="18"/>
      <w:szCs w:val="18"/>
    </w:rPr>
  </w:style>
  <w:style w:type="paragraph" w:customStyle="1" w:styleId="WhiteText">
    <w:name w:val="WhiteText"/>
    <w:next w:val="Normal"/>
    <w:rsid w:val="005C08FC"/>
    <w:pPr>
      <w:spacing w:before="0" w:after="0"/>
      <w:ind w:left="0" w:firstLine="0"/>
    </w:pPr>
    <w:rPr>
      <w:rFonts w:asciiTheme="minorHAnsi" w:eastAsiaTheme="minorEastAsia" w:hAnsiTheme="minorHAnsi" w:cstheme="minorBidi"/>
      <w:color w:val="FFFFFF" w:themeColor="background1"/>
      <w:lang w:val="en-US" w:eastAsia="en-US"/>
    </w:rPr>
  </w:style>
  <w:style w:type="numbering" w:customStyle="1" w:styleId="Multipunch">
    <w:name w:val="Multi punch"/>
    <w:rsid w:val="005C08FC"/>
    <w:pPr>
      <w:numPr>
        <w:numId w:val="39"/>
      </w:numPr>
    </w:pPr>
  </w:style>
  <w:style w:type="paragraph" w:customStyle="1" w:styleId="QLabel">
    <w:name w:val="QLabel"/>
    <w:basedOn w:val="Normal"/>
    <w:qFormat/>
    <w:rsid w:val="005C08FC"/>
    <w:pPr>
      <w:pBdr>
        <w:left w:val="single" w:sz="4" w:space="4" w:color="D9D9D9" w:themeColor="background1" w:themeShade="D9"/>
        <w:right w:val="single" w:sz="4" w:space="4" w:color="D9D9D9" w:themeColor="background1" w:themeShade="D9"/>
      </w:pBdr>
      <w:shd w:val="clear" w:color="auto" w:fill="D9D9D9" w:themeFill="background1" w:themeFillShade="D9"/>
      <w:spacing w:before="0" w:after="0" w:line="276" w:lineRule="auto"/>
    </w:pPr>
    <w:rPr>
      <w:rFonts w:asciiTheme="minorHAnsi" w:eastAsiaTheme="minorEastAsia" w:hAnsiTheme="minorHAnsi" w:cstheme="minorBidi"/>
      <w:b/>
      <w:sz w:val="32"/>
      <w:lang w:val="en-US" w:eastAsia="en-US"/>
    </w:rPr>
  </w:style>
  <w:style w:type="paragraph" w:styleId="Bibliography">
    <w:name w:val="Bibliography"/>
    <w:basedOn w:val="Normal"/>
    <w:next w:val="Normal"/>
    <w:uiPriority w:val="37"/>
    <w:unhideWhenUsed/>
    <w:rsid w:val="005C08FC"/>
    <w:pPr>
      <w:spacing w:before="0" w:after="0" w:line="280" w:lineRule="atLeast"/>
    </w:pPr>
    <w:rPr>
      <w:rFonts w:ascii="Calibri" w:eastAsiaTheme="minorEastAsia" w:hAnsi="Calibri" w:cstheme="minorBidi"/>
      <w:sz w:val="22"/>
    </w:rPr>
  </w:style>
  <w:style w:type="paragraph" w:styleId="BodyText2">
    <w:name w:val="Body Text 2"/>
    <w:basedOn w:val="Normal"/>
    <w:link w:val="BodyText2Char"/>
    <w:uiPriority w:val="99"/>
    <w:unhideWhenUsed/>
    <w:rsid w:val="005C08FC"/>
    <w:pPr>
      <w:spacing w:before="0" w:after="120" w:line="480" w:lineRule="auto"/>
    </w:pPr>
    <w:rPr>
      <w:rFonts w:ascii="Calibri" w:eastAsiaTheme="minorEastAsia" w:hAnsi="Calibri" w:cstheme="minorBidi"/>
      <w:sz w:val="22"/>
    </w:rPr>
  </w:style>
  <w:style w:type="character" w:customStyle="1" w:styleId="BodyText2Char">
    <w:name w:val="Body Text 2 Char"/>
    <w:basedOn w:val="DefaultParagraphFont"/>
    <w:link w:val="BodyText2"/>
    <w:uiPriority w:val="99"/>
    <w:rsid w:val="005C08FC"/>
    <w:rPr>
      <w:rFonts w:ascii="Calibri" w:eastAsiaTheme="minorEastAsia" w:hAnsi="Calibri" w:cstheme="minorBidi"/>
    </w:rPr>
  </w:style>
  <w:style w:type="paragraph" w:styleId="DocumentMap">
    <w:name w:val="Document Map"/>
    <w:basedOn w:val="Normal"/>
    <w:link w:val="DocumentMapChar"/>
    <w:uiPriority w:val="99"/>
    <w:unhideWhenUsed/>
    <w:rsid w:val="005C08FC"/>
    <w:pPr>
      <w:spacing w:before="0" w:after="0"/>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5C08FC"/>
    <w:rPr>
      <w:rFonts w:ascii="Tahoma" w:eastAsiaTheme="minorEastAsia" w:hAnsi="Tahoma" w:cs="Tahoma"/>
      <w:sz w:val="16"/>
      <w:szCs w:val="16"/>
    </w:rPr>
  </w:style>
  <w:style w:type="paragraph" w:styleId="Index1">
    <w:name w:val="index 1"/>
    <w:basedOn w:val="Normal"/>
    <w:next w:val="Normal"/>
    <w:autoRedefine/>
    <w:uiPriority w:val="99"/>
    <w:unhideWhenUsed/>
    <w:rsid w:val="005C08FC"/>
    <w:pPr>
      <w:spacing w:before="0" w:after="0"/>
      <w:ind w:left="220" w:hanging="220"/>
    </w:pPr>
    <w:rPr>
      <w:rFonts w:ascii="Calibri" w:eastAsiaTheme="minorEastAsia" w:hAnsi="Calibri" w:cstheme="minorBidi"/>
      <w:sz w:val="22"/>
    </w:rPr>
  </w:style>
  <w:style w:type="paragraph" w:styleId="Index2">
    <w:name w:val="index 2"/>
    <w:basedOn w:val="Normal"/>
    <w:next w:val="Normal"/>
    <w:autoRedefine/>
    <w:uiPriority w:val="99"/>
    <w:unhideWhenUsed/>
    <w:rsid w:val="005C08FC"/>
    <w:pPr>
      <w:spacing w:before="0" w:after="0"/>
      <w:ind w:left="440" w:hanging="220"/>
    </w:pPr>
    <w:rPr>
      <w:rFonts w:ascii="Calibri" w:eastAsiaTheme="minorEastAsia" w:hAnsi="Calibri" w:cstheme="minorBidi"/>
      <w:sz w:val="22"/>
    </w:rPr>
  </w:style>
  <w:style w:type="paragraph" w:styleId="Index3">
    <w:name w:val="index 3"/>
    <w:basedOn w:val="Normal"/>
    <w:next w:val="Normal"/>
    <w:autoRedefine/>
    <w:uiPriority w:val="99"/>
    <w:unhideWhenUsed/>
    <w:rsid w:val="005C08FC"/>
    <w:pPr>
      <w:spacing w:before="0" w:after="0"/>
      <w:ind w:left="660" w:hanging="220"/>
    </w:pPr>
    <w:rPr>
      <w:rFonts w:ascii="Calibri" w:eastAsiaTheme="minorEastAsia" w:hAnsi="Calibri" w:cstheme="minorBidi"/>
      <w:sz w:val="22"/>
    </w:rPr>
  </w:style>
  <w:style w:type="paragraph" w:styleId="Index4">
    <w:name w:val="index 4"/>
    <w:basedOn w:val="Normal"/>
    <w:next w:val="Normal"/>
    <w:autoRedefine/>
    <w:uiPriority w:val="99"/>
    <w:unhideWhenUsed/>
    <w:rsid w:val="005C08FC"/>
    <w:pPr>
      <w:spacing w:before="0" w:after="0"/>
      <w:ind w:left="880" w:hanging="220"/>
    </w:pPr>
    <w:rPr>
      <w:rFonts w:ascii="Calibri" w:eastAsiaTheme="minorEastAsia" w:hAnsi="Calibri" w:cstheme="minorBidi"/>
      <w:sz w:val="22"/>
    </w:rPr>
  </w:style>
  <w:style w:type="paragraph" w:styleId="Index5">
    <w:name w:val="index 5"/>
    <w:basedOn w:val="Normal"/>
    <w:next w:val="Normal"/>
    <w:autoRedefine/>
    <w:uiPriority w:val="99"/>
    <w:unhideWhenUsed/>
    <w:rsid w:val="005C08FC"/>
    <w:pPr>
      <w:spacing w:before="0" w:after="0"/>
      <w:ind w:left="1100" w:hanging="220"/>
    </w:pPr>
    <w:rPr>
      <w:rFonts w:ascii="Calibri" w:eastAsiaTheme="minorEastAsia" w:hAnsi="Calibri" w:cstheme="minorBidi"/>
      <w:sz w:val="22"/>
    </w:rPr>
  </w:style>
  <w:style w:type="paragraph" w:styleId="Index6">
    <w:name w:val="index 6"/>
    <w:basedOn w:val="Normal"/>
    <w:next w:val="Normal"/>
    <w:autoRedefine/>
    <w:uiPriority w:val="99"/>
    <w:unhideWhenUsed/>
    <w:rsid w:val="005C08FC"/>
    <w:pPr>
      <w:spacing w:before="0" w:after="0"/>
      <w:ind w:left="1320" w:hanging="220"/>
    </w:pPr>
    <w:rPr>
      <w:rFonts w:ascii="Calibri" w:eastAsiaTheme="minorEastAsia" w:hAnsi="Calibri" w:cstheme="minorBidi"/>
      <w:sz w:val="22"/>
    </w:rPr>
  </w:style>
  <w:style w:type="paragraph" w:styleId="Index7">
    <w:name w:val="index 7"/>
    <w:basedOn w:val="Normal"/>
    <w:next w:val="Normal"/>
    <w:autoRedefine/>
    <w:uiPriority w:val="99"/>
    <w:unhideWhenUsed/>
    <w:rsid w:val="005C08FC"/>
    <w:pPr>
      <w:spacing w:before="0" w:after="0"/>
      <w:ind w:left="1540" w:hanging="220"/>
    </w:pPr>
    <w:rPr>
      <w:rFonts w:ascii="Calibri" w:eastAsiaTheme="minorEastAsia" w:hAnsi="Calibri" w:cstheme="minorBidi"/>
      <w:sz w:val="22"/>
    </w:rPr>
  </w:style>
  <w:style w:type="paragraph" w:styleId="Index8">
    <w:name w:val="index 8"/>
    <w:basedOn w:val="Normal"/>
    <w:next w:val="Normal"/>
    <w:autoRedefine/>
    <w:uiPriority w:val="99"/>
    <w:unhideWhenUsed/>
    <w:rsid w:val="005C08FC"/>
    <w:pPr>
      <w:spacing w:before="0" w:after="0"/>
      <w:ind w:left="1760" w:hanging="220"/>
    </w:pPr>
    <w:rPr>
      <w:rFonts w:ascii="Calibri" w:eastAsiaTheme="minorEastAsia" w:hAnsi="Calibri" w:cstheme="minorBidi"/>
      <w:sz w:val="22"/>
    </w:rPr>
  </w:style>
  <w:style w:type="paragraph" w:styleId="Index9">
    <w:name w:val="index 9"/>
    <w:basedOn w:val="Normal"/>
    <w:next w:val="Normal"/>
    <w:autoRedefine/>
    <w:uiPriority w:val="99"/>
    <w:unhideWhenUsed/>
    <w:rsid w:val="005C08FC"/>
    <w:pPr>
      <w:spacing w:before="0" w:after="0"/>
      <w:ind w:left="1980" w:hanging="220"/>
    </w:pPr>
    <w:rPr>
      <w:rFonts w:ascii="Calibri" w:eastAsiaTheme="minorEastAsia" w:hAnsi="Calibri" w:cstheme="minorBidi"/>
      <w:sz w:val="22"/>
    </w:rPr>
  </w:style>
  <w:style w:type="paragraph" w:styleId="IndexHeading">
    <w:name w:val="index heading"/>
    <w:basedOn w:val="Normal"/>
    <w:next w:val="Index1"/>
    <w:uiPriority w:val="99"/>
    <w:unhideWhenUsed/>
    <w:rsid w:val="005C08FC"/>
    <w:pPr>
      <w:spacing w:before="0" w:after="0" w:line="280" w:lineRule="atLeast"/>
    </w:pPr>
    <w:rPr>
      <w:rFonts w:asciiTheme="majorHAnsi" w:eastAsiaTheme="majorEastAsia" w:hAnsiTheme="majorHAnsi" w:cstheme="majorBidi"/>
      <w:b/>
      <w:bCs/>
      <w:sz w:val="22"/>
    </w:rPr>
  </w:style>
  <w:style w:type="paragraph" w:styleId="IntenseQuote">
    <w:name w:val="Intense Quote"/>
    <w:basedOn w:val="Normal"/>
    <w:next w:val="Normal"/>
    <w:link w:val="IntenseQuoteChar"/>
    <w:uiPriority w:val="30"/>
    <w:qFormat/>
    <w:rsid w:val="005C08FC"/>
    <w:pPr>
      <w:pBdr>
        <w:bottom w:val="single" w:sz="4" w:space="4" w:color="003359" w:themeColor="accent1"/>
      </w:pBdr>
      <w:spacing w:before="200" w:after="280" w:line="280" w:lineRule="atLeast"/>
      <w:ind w:left="936" w:right="936"/>
    </w:pPr>
    <w:rPr>
      <w:rFonts w:ascii="Calibri" w:eastAsiaTheme="minorEastAsia" w:hAnsi="Calibri" w:cstheme="minorBidi"/>
      <w:b/>
      <w:bCs/>
      <w:i/>
      <w:iCs/>
      <w:color w:val="003359" w:themeColor="accent1"/>
      <w:sz w:val="22"/>
    </w:rPr>
  </w:style>
  <w:style w:type="character" w:customStyle="1" w:styleId="IntenseQuoteChar">
    <w:name w:val="Intense Quote Char"/>
    <w:basedOn w:val="DefaultParagraphFont"/>
    <w:link w:val="IntenseQuote"/>
    <w:uiPriority w:val="30"/>
    <w:rsid w:val="005C08FC"/>
    <w:rPr>
      <w:rFonts w:ascii="Calibri" w:eastAsiaTheme="minorEastAsia" w:hAnsi="Calibri" w:cstheme="minorBidi"/>
      <w:b/>
      <w:bCs/>
      <w:i/>
      <w:iCs/>
      <w:color w:val="003359" w:themeColor="accent1"/>
    </w:rPr>
  </w:style>
  <w:style w:type="paragraph" w:styleId="List">
    <w:name w:val="List"/>
    <w:basedOn w:val="Normal"/>
    <w:uiPriority w:val="99"/>
    <w:unhideWhenUsed/>
    <w:rsid w:val="005C08FC"/>
    <w:pPr>
      <w:spacing w:before="0" w:after="0" w:line="280" w:lineRule="atLeast"/>
      <w:ind w:left="283" w:hanging="283"/>
      <w:contextualSpacing/>
    </w:pPr>
    <w:rPr>
      <w:rFonts w:ascii="Calibri" w:eastAsiaTheme="minorEastAsia" w:hAnsi="Calibri" w:cstheme="minorBidi"/>
      <w:sz w:val="22"/>
    </w:rPr>
  </w:style>
  <w:style w:type="paragraph" w:styleId="MacroText">
    <w:name w:val="macro"/>
    <w:link w:val="MacroTextChar"/>
    <w:uiPriority w:val="99"/>
    <w:unhideWhenUsed/>
    <w:rsid w:val="005C08FC"/>
    <w:pPr>
      <w:tabs>
        <w:tab w:val="left" w:pos="480"/>
        <w:tab w:val="left" w:pos="960"/>
        <w:tab w:val="left" w:pos="1440"/>
        <w:tab w:val="left" w:pos="1920"/>
        <w:tab w:val="left" w:pos="2400"/>
        <w:tab w:val="left" w:pos="2880"/>
        <w:tab w:val="left" w:pos="3360"/>
        <w:tab w:val="left" w:pos="3840"/>
        <w:tab w:val="left" w:pos="4320"/>
      </w:tabs>
      <w:spacing w:before="0" w:after="0" w:line="280" w:lineRule="atLeast"/>
      <w:ind w:left="0" w:firstLine="0"/>
    </w:pPr>
    <w:rPr>
      <w:rFonts w:ascii="Consolas" w:eastAsiaTheme="minorEastAsia" w:hAnsi="Consolas" w:cstheme="minorBidi"/>
      <w:sz w:val="20"/>
      <w:szCs w:val="20"/>
    </w:rPr>
  </w:style>
  <w:style w:type="character" w:customStyle="1" w:styleId="MacroTextChar">
    <w:name w:val="Macro Text Char"/>
    <w:basedOn w:val="DefaultParagraphFont"/>
    <w:link w:val="MacroText"/>
    <w:uiPriority w:val="99"/>
    <w:rsid w:val="005C08FC"/>
    <w:rPr>
      <w:rFonts w:ascii="Consolas" w:eastAsiaTheme="minorEastAsia" w:hAnsi="Consolas" w:cstheme="minorBidi"/>
      <w:sz w:val="20"/>
      <w:szCs w:val="20"/>
    </w:rPr>
  </w:style>
  <w:style w:type="paragraph" w:styleId="TableofAuthorities">
    <w:name w:val="table of authorities"/>
    <w:basedOn w:val="Normal"/>
    <w:next w:val="Normal"/>
    <w:uiPriority w:val="99"/>
    <w:rsid w:val="005C08FC"/>
    <w:pPr>
      <w:spacing w:before="0" w:after="0" w:line="280" w:lineRule="atLeast"/>
      <w:ind w:left="220" w:hanging="220"/>
    </w:pPr>
    <w:rPr>
      <w:rFonts w:ascii="Calibri" w:eastAsiaTheme="minorEastAsia" w:hAnsi="Calibri" w:cstheme="minorBidi"/>
      <w:sz w:val="22"/>
    </w:rPr>
  </w:style>
  <w:style w:type="paragraph" w:styleId="TOAHeading">
    <w:name w:val="toa heading"/>
    <w:basedOn w:val="Normal"/>
    <w:next w:val="Normal"/>
    <w:uiPriority w:val="99"/>
    <w:rsid w:val="005C08FC"/>
    <w:pPr>
      <w:spacing w:before="120" w:after="0" w:line="280" w:lineRule="atLeast"/>
    </w:pPr>
    <w:rPr>
      <w:rFonts w:asciiTheme="majorHAnsi" w:eastAsiaTheme="majorEastAsia" w:hAnsiTheme="majorHAnsi" w:cstheme="majorBidi"/>
      <w:b/>
      <w:bCs/>
      <w:sz w:val="24"/>
      <w:szCs w:val="24"/>
    </w:rPr>
  </w:style>
  <w:style w:type="table" w:customStyle="1" w:styleId="QTable1">
    <w:name w:val="QTable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
    <w:name w:val="QTable2"/>
    <w:uiPriority w:val="99"/>
    <w:qFormat/>
    <w:rsid w:val="005C08FC"/>
    <w:pPr>
      <w:spacing w:before="0" w:after="0"/>
      <w:ind w:left="0" w:firstLine="0"/>
      <w:jc w:val="center"/>
    </w:pPr>
    <w:rPr>
      <w:rFonts w:asciiTheme="minorHAnsi" w:eastAsiaTheme="minorEastAsia"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3">
    <w:name w:val="QTable3"/>
    <w:uiPriority w:val="99"/>
    <w:qFormat/>
    <w:rsid w:val="005C08FC"/>
    <w:pPr>
      <w:spacing w:before="0" w:after="0"/>
      <w:ind w:left="0" w:firstLine="0"/>
    </w:pPr>
    <w:rPr>
      <w:rFonts w:asciiTheme="minorHAnsi" w:hAnsiTheme="minorHAns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
    <w:name w:val="QTable4"/>
    <w:uiPriority w:val="99"/>
    <w:qFormat/>
    <w:rsid w:val="005C08FC"/>
    <w:pPr>
      <w:spacing w:before="0" w:after="0"/>
      <w:ind w:left="0" w:firstLine="0"/>
    </w:pPr>
    <w:rPr>
      <w:rFonts w:asciiTheme="minorHAnsi" w:hAnsiTheme="minorHAns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31">
    <w:name w:val="QTable31"/>
    <w:uiPriority w:val="99"/>
    <w:qFormat/>
    <w:rsid w:val="005C08FC"/>
    <w:pPr>
      <w:spacing w:before="0" w:after="0"/>
      <w:ind w:left="0" w:firstLine="0"/>
    </w:pPr>
    <w:rPr>
      <w:rFonts w:asciiTheme="minorHAnsi" w:hAnsiTheme="minorHAns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1">
    <w:name w:val="QTable4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
    <w:name w:val="QBar1"/>
    <w:uiPriority w:val="99"/>
    <w:qFormat/>
    <w:rsid w:val="005C08FC"/>
    <w:pPr>
      <w:spacing w:before="0" w:after="0"/>
      <w:ind w:left="0" w:firstLine="0"/>
    </w:pPr>
    <w:rPr>
      <w:rFonts w:asciiTheme="minorHAnsi" w:hAnsiTheme="minorHAns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Table111">
    <w:name w:val="QTable11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1">
    <w:name w:val="QTable2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1111">
    <w:name w:val="QTable1111"/>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2">
    <w:name w:val="QTable42"/>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112">
    <w:name w:val="QTable112"/>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3">
    <w:name w:val="QTable43"/>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1">
    <w:name w:val="QBar11"/>
    <w:uiPriority w:val="99"/>
    <w:qFormat/>
    <w:rsid w:val="005C08FC"/>
    <w:pPr>
      <w:spacing w:before="0" w:after="0"/>
      <w:ind w:left="0" w:firstLine="0"/>
    </w:pPr>
    <w:rPr>
      <w:rFonts w:asciiTheme="minorHAnsi" w:hAnsiTheme="minorHAns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Table113">
    <w:name w:val="QTable113"/>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12">
    <w:name w:val="QTable212"/>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4">
    <w:name w:val="QTable44"/>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114">
    <w:name w:val="QTable114"/>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5">
    <w:name w:val="QTable45"/>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115">
    <w:name w:val="QTable115"/>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6">
    <w:name w:val="QTable46"/>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4">
    <w:name w:val="QBar14"/>
    <w:uiPriority w:val="99"/>
    <w:qFormat/>
    <w:rsid w:val="005C08FC"/>
    <w:pPr>
      <w:spacing w:before="0" w:after="0"/>
      <w:ind w:left="0" w:firstLine="0"/>
    </w:pPr>
    <w:rPr>
      <w:rFonts w:asciiTheme="minorHAnsi" w:hAnsiTheme="minorHAns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Table116">
    <w:name w:val="QTable116"/>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14">
    <w:name w:val="QTable214"/>
    <w:uiPriority w:val="99"/>
    <w:qFormat/>
    <w:rsid w:val="005C08FC"/>
    <w:pPr>
      <w:spacing w:before="0" w:after="0"/>
      <w:ind w:left="0" w:firstLine="0"/>
      <w:jc w:val="center"/>
    </w:pPr>
    <w:rPr>
      <w:rFonts w:asciiTheme="minorHAnsi" w:hAnsiTheme="minorHAns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47">
    <w:name w:val="QTable47"/>
    <w:uiPriority w:val="99"/>
    <w:qFormat/>
    <w:rsid w:val="005C08FC"/>
    <w:pPr>
      <w:spacing w:before="0" w:after="0"/>
      <w:ind w:left="0" w:firstLine="0"/>
      <w:jc w:val="center"/>
    </w:pPr>
    <w:rPr>
      <w:rFonts w:ascii="Calibri" w:hAnsi="Calibr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2">
    <w:name w:val="QBar12"/>
    <w:uiPriority w:val="99"/>
    <w:qFormat/>
    <w:rsid w:val="005C08FC"/>
    <w:pPr>
      <w:spacing w:before="0" w:after="0"/>
      <w:ind w:left="0" w:firstLine="0"/>
    </w:pPr>
    <w:rPr>
      <w:rFonts w:ascii="Calibri" w:hAnsi="Calibri" w:cstheme="minorBidi"/>
      <w:sz w:val="18"/>
      <w:szCs w:val="20"/>
      <w:lang w:val="en-US" w:eastAsia="en-US" w:bidi="km-KH"/>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Table11">
    <w:name w:val="QTable11"/>
    <w:uiPriority w:val="99"/>
    <w:qFormat/>
    <w:rsid w:val="005C08FC"/>
    <w:pPr>
      <w:spacing w:before="0" w:after="0"/>
      <w:ind w:left="0" w:firstLine="0"/>
      <w:jc w:val="center"/>
    </w:pPr>
    <w:rPr>
      <w:rFonts w:ascii="Calibri" w:hAnsi="Calibr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Table211">
    <w:name w:val="QTable211"/>
    <w:uiPriority w:val="99"/>
    <w:qFormat/>
    <w:rsid w:val="005C08FC"/>
    <w:pPr>
      <w:spacing w:before="0" w:after="0"/>
      <w:ind w:left="0" w:firstLine="0"/>
      <w:jc w:val="center"/>
    </w:pPr>
    <w:rPr>
      <w:rFonts w:ascii="Calibri" w:hAnsi="Calibri" w:cstheme="minorBidi"/>
      <w:sz w:val="20"/>
      <w:szCs w:val="20"/>
      <w:lang w:val="en-US" w:eastAsia="en-US" w:bidi="km-KH"/>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paragraph" w:customStyle="1" w:styleId="font5">
    <w:name w:val="font5"/>
    <w:basedOn w:val="Normal"/>
    <w:rsid w:val="005C08FC"/>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5C08FC"/>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5C08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pPr>
    <w:rPr>
      <w:rFonts w:ascii="Times New Roman" w:hAnsi="Times New Roman"/>
      <w:b/>
      <w:bCs/>
      <w:color w:val="FFFFFF"/>
      <w:sz w:val="18"/>
      <w:szCs w:val="18"/>
    </w:rPr>
  </w:style>
  <w:style w:type="paragraph" w:customStyle="1" w:styleId="xl66">
    <w:name w:val="xl66"/>
    <w:basedOn w:val="Normal"/>
    <w:rsid w:val="005C0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67">
    <w:name w:val="xl67"/>
    <w:basedOn w:val="Normal"/>
    <w:rsid w:val="005C0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rPr>
  </w:style>
  <w:style w:type="paragraph" w:customStyle="1" w:styleId="xl68">
    <w:name w:val="xl68"/>
    <w:basedOn w:val="Normal"/>
    <w:rsid w:val="005C0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8"/>
      <w:szCs w:val="18"/>
    </w:rPr>
  </w:style>
  <w:style w:type="paragraph" w:customStyle="1" w:styleId="xl69">
    <w:name w:val="xl69"/>
    <w:basedOn w:val="Normal"/>
    <w:rsid w:val="005C0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8"/>
      <w:szCs w:val="18"/>
    </w:rPr>
  </w:style>
  <w:style w:type="paragraph" w:customStyle="1" w:styleId="xl70">
    <w:name w:val="xl70"/>
    <w:basedOn w:val="Normal"/>
    <w:rsid w:val="005C08FC"/>
    <w:pPr>
      <w:spacing w:before="100" w:beforeAutospacing="1" w:after="100" w:afterAutospacing="1"/>
    </w:pPr>
    <w:rPr>
      <w:rFonts w:ascii="Times New Roman" w:hAnsi="Times New Roman"/>
      <w:sz w:val="18"/>
      <w:szCs w:val="18"/>
    </w:rPr>
  </w:style>
  <w:style w:type="paragraph" w:customStyle="1" w:styleId="xl71">
    <w:name w:val="xl71"/>
    <w:basedOn w:val="Normal"/>
    <w:rsid w:val="005C08FC"/>
    <w:pPr>
      <w:spacing w:before="100" w:beforeAutospacing="1" w:after="100" w:afterAutospacing="1"/>
    </w:pPr>
    <w:rPr>
      <w:rFonts w:ascii="Times New Roman" w:hAnsi="Times New Roman"/>
      <w:sz w:val="18"/>
      <w:szCs w:val="18"/>
    </w:rPr>
  </w:style>
  <w:style w:type="paragraph" w:customStyle="1" w:styleId="xl72">
    <w:name w:val="xl72"/>
    <w:basedOn w:val="Normal"/>
    <w:rsid w:val="005C08F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hAnsi="Times New Roman"/>
      <w:sz w:val="18"/>
      <w:szCs w:val="18"/>
    </w:rPr>
  </w:style>
  <w:style w:type="paragraph" w:customStyle="1" w:styleId="xl73">
    <w:name w:val="xl73"/>
    <w:basedOn w:val="Normal"/>
    <w:rsid w:val="005C08F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hAnsi="Times New Roman"/>
      <w:sz w:val="18"/>
      <w:szCs w:val="18"/>
    </w:rPr>
  </w:style>
  <w:style w:type="paragraph" w:customStyle="1" w:styleId="QDisplayLogic">
    <w:name w:val="QDisplayLogic"/>
    <w:basedOn w:val="Normal"/>
    <w:qFormat/>
    <w:rsid w:val="005C08FC"/>
    <w:pPr>
      <w:shd w:val="clear" w:color="auto" w:fill="C5DCFF"/>
      <w:spacing w:before="0" w:after="0" w:line="276" w:lineRule="auto"/>
    </w:pPr>
    <w:rPr>
      <w:rFonts w:asciiTheme="minorHAnsi" w:eastAsiaTheme="minorEastAsia" w:hAnsiTheme="minorHAnsi" w:cstheme="minorBidi"/>
      <w:sz w:val="22"/>
      <w:lang w:val="en-US" w:eastAsia="en-US"/>
    </w:rPr>
  </w:style>
  <w:style w:type="table" w:customStyle="1" w:styleId="QTable5">
    <w:name w:val="QTable5"/>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numbering" w:customStyle="1" w:styleId="Multipunch1">
    <w:name w:val="Multi punch1"/>
    <w:rsid w:val="005C08FC"/>
  </w:style>
  <w:style w:type="table" w:customStyle="1" w:styleId="QTable6">
    <w:name w:val="QTable6"/>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numbering" w:customStyle="1" w:styleId="Multipunch2">
    <w:name w:val="Multi punch2"/>
    <w:rsid w:val="005C08FC"/>
  </w:style>
  <w:style w:type="table" w:customStyle="1" w:styleId="QTable7">
    <w:name w:val="QTable7"/>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numbering" w:customStyle="1" w:styleId="Multipunch3">
    <w:name w:val="Multi punch3"/>
    <w:rsid w:val="005C08FC"/>
  </w:style>
  <w:style w:type="table" w:customStyle="1" w:styleId="QTable22">
    <w:name w:val="QTable22"/>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8">
    <w:name w:val="QTable48"/>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51">
    <w:name w:val="QTable51"/>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52">
    <w:name w:val="QTable52"/>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53">
    <w:name w:val="QTable53"/>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9">
    <w:name w:val="QTable49"/>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10">
    <w:name w:val="QTable410"/>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11">
    <w:name w:val="QTable411"/>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412">
    <w:name w:val="QTable412"/>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Table8">
    <w:name w:val="QTable8"/>
    <w:uiPriority w:val="99"/>
    <w:qFormat/>
    <w:rsid w:val="005C08FC"/>
    <w:pPr>
      <w:spacing w:before="0" w:after="0"/>
      <w:ind w:left="0" w:firstLine="0"/>
    </w:pPr>
    <w:rPr>
      <w:rFonts w:ascii="Calibri" w:hAnsi="Calibr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numbering" w:customStyle="1" w:styleId="Multipunch4">
    <w:name w:val="Multi punch4"/>
    <w:rsid w:val="005C08FC"/>
  </w:style>
  <w:style w:type="character" w:customStyle="1" w:styleId="apple-style-span">
    <w:name w:val="apple-style-span"/>
    <w:basedOn w:val="DefaultParagraphFont"/>
    <w:rsid w:val="007C132E"/>
  </w:style>
  <w:style w:type="character" w:customStyle="1" w:styleId="ClauseLevel1Char">
    <w:name w:val="Clause Level 1 Char"/>
    <w:link w:val="ClauseLevel1"/>
    <w:locked/>
    <w:rsid w:val="00B843D1"/>
    <w:rPr>
      <w:rFonts w:ascii="Arial" w:hAnsi="Arial" w:cs="Arial"/>
      <w:b/>
      <w:lang w:val="en-US"/>
    </w:rPr>
  </w:style>
  <w:style w:type="character" w:customStyle="1" w:styleId="ClauseLevel2Char">
    <w:name w:val="Clause Level 2 Char"/>
    <w:link w:val="ClauseLevel2"/>
    <w:locked/>
    <w:rsid w:val="00B843D1"/>
    <w:rPr>
      <w:rFonts w:ascii="Arial" w:hAnsi="Arial" w:cs="Arial"/>
      <w:b/>
      <w:lang w:val="en-US"/>
    </w:rPr>
  </w:style>
  <w:style w:type="character" w:customStyle="1" w:styleId="CONLevelaChar">
    <w:name w:val=".CON  Level  (a) Char"/>
    <w:link w:val="CONLevela"/>
    <w:locked/>
    <w:rsid w:val="00B843D1"/>
    <w:rPr>
      <w:rFonts w:ascii="Times New Roman" w:hAnsi="Times New Roman"/>
      <w:sz w:val="24"/>
      <w:szCs w:val="24"/>
    </w:rPr>
  </w:style>
  <w:style w:type="paragraph" w:customStyle="1" w:styleId="CONLevela">
    <w:name w:val=".CON  Level  (a)"/>
    <w:basedOn w:val="Normal"/>
    <w:next w:val="Normal"/>
    <w:link w:val="CONLevelaChar"/>
    <w:rsid w:val="00B843D1"/>
    <w:pPr>
      <w:spacing w:before="240" w:after="0"/>
      <w:outlineLvl w:val="3"/>
    </w:pPr>
    <w:rPr>
      <w:rFonts w:ascii="Times New Roman" w:hAnsi="Times New Roman"/>
      <w:sz w:val="24"/>
      <w:szCs w:val="24"/>
    </w:rPr>
  </w:style>
  <w:style w:type="paragraph" w:customStyle="1" w:styleId="CONLeveli">
    <w:name w:val=".CON  Level  (i)"/>
    <w:basedOn w:val="Normal"/>
    <w:next w:val="Normal"/>
    <w:rsid w:val="00B843D1"/>
    <w:pPr>
      <w:spacing w:before="240" w:after="0"/>
      <w:outlineLvl w:val="4"/>
    </w:pPr>
    <w:rPr>
      <w:rFonts w:ascii="Times New Roman" w:hAnsi="Times New Roman"/>
      <w:sz w:val="24"/>
      <w:szCs w:val="24"/>
      <w:lang w:eastAsia="en-US"/>
    </w:rPr>
  </w:style>
  <w:style w:type="paragraph" w:customStyle="1" w:styleId="Quote1">
    <w:name w:val="Quote1"/>
    <w:basedOn w:val="BodyText"/>
    <w:uiPriority w:val="12"/>
    <w:qFormat/>
    <w:rsid w:val="00400F0C"/>
    <w:pPr>
      <w:spacing w:after="240"/>
      <w:ind w:left="720"/>
    </w:pPr>
    <w:rPr>
      <w:rFonts w:eastAsiaTheme="minorEastAsia"/>
      <w:i/>
      <w:lang w:eastAsia="en-US"/>
    </w:rPr>
  </w:style>
  <w:style w:type="table" w:customStyle="1" w:styleId="ListTable3-Accent31">
    <w:name w:val="List Table 3 - Accent 31"/>
    <w:basedOn w:val="TableNormal"/>
    <w:uiPriority w:val="48"/>
    <w:rsid w:val="00E43FC3"/>
    <w:pPr>
      <w:spacing w:after="0"/>
    </w:pPr>
    <w:tblPr>
      <w:tblStyleRowBandSize w:val="1"/>
      <w:tblStyleColBandSize w:val="1"/>
      <w:tblInd w:w="0" w:type="dxa"/>
      <w:tblBorders>
        <w:top w:val="single" w:sz="4" w:space="0" w:color="988F86" w:themeColor="accent3"/>
        <w:left w:val="single" w:sz="4" w:space="0" w:color="988F86" w:themeColor="accent3"/>
        <w:bottom w:val="single" w:sz="4" w:space="0" w:color="988F86" w:themeColor="accent3"/>
        <w:right w:val="single" w:sz="4" w:space="0" w:color="988F86" w:themeColor="accent3"/>
      </w:tblBorders>
      <w:tblCellMar>
        <w:top w:w="0" w:type="dxa"/>
        <w:left w:w="108" w:type="dxa"/>
        <w:bottom w:w="0" w:type="dxa"/>
        <w:right w:w="108" w:type="dxa"/>
      </w:tblCellMar>
    </w:tblPr>
    <w:tblStylePr w:type="firstRow">
      <w:rPr>
        <w:b/>
        <w:bCs/>
        <w:color w:val="FFFFFF" w:themeColor="background1"/>
      </w:rPr>
      <w:tblPr/>
      <w:tcPr>
        <w:shd w:val="clear" w:color="auto" w:fill="988F86" w:themeFill="accent3"/>
      </w:tcPr>
    </w:tblStylePr>
    <w:tblStylePr w:type="lastRow">
      <w:rPr>
        <w:b/>
        <w:bCs/>
      </w:rPr>
      <w:tblPr/>
      <w:tcPr>
        <w:tcBorders>
          <w:top w:val="double" w:sz="4" w:space="0" w:color="988F8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8F86" w:themeColor="accent3"/>
          <w:right w:val="single" w:sz="4" w:space="0" w:color="988F86" w:themeColor="accent3"/>
        </w:tcBorders>
      </w:tcPr>
    </w:tblStylePr>
    <w:tblStylePr w:type="band1Horz">
      <w:tblPr/>
      <w:tcPr>
        <w:tcBorders>
          <w:top w:val="single" w:sz="4" w:space="0" w:color="988F86" w:themeColor="accent3"/>
          <w:bottom w:val="single" w:sz="4" w:space="0" w:color="988F8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8F86" w:themeColor="accent3"/>
          <w:left w:val="nil"/>
        </w:tcBorders>
      </w:tcPr>
    </w:tblStylePr>
    <w:tblStylePr w:type="swCell">
      <w:tblPr/>
      <w:tcPr>
        <w:tcBorders>
          <w:top w:val="double" w:sz="4" w:space="0" w:color="988F86"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2811">
      <w:bodyDiv w:val="1"/>
      <w:marLeft w:val="0"/>
      <w:marRight w:val="0"/>
      <w:marTop w:val="0"/>
      <w:marBottom w:val="0"/>
      <w:divBdr>
        <w:top w:val="none" w:sz="0" w:space="0" w:color="auto"/>
        <w:left w:val="none" w:sz="0" w:space="0" w:color="auto"/>
        <w:bottom w:val="none" w:sz="0" w:space="0" w:color="auto"/>
        <w:right w:val="none" w:sz="0" w:space="0" w:color="auto"/>
      </w:divBdr>
    </w:div>
    <w:div w:id="64957129">
      <w:bodyDiv w:val="1"/>
      <w:marLeft w:val="0"/>
      <w:marRight w:val="0"/>
      <w:marTop w:val="0"/>
      <w:marBottom w:val="0"/>
      <w:divBdr>
        <w:top w:val="none" w:sz="0" w:space="0" w:color="auto"/>
        <w:left w:val="none" w:sz="0" w:space="0" w:color="auto"/>
        <w:bottom w:val="none" w:sz="0" w:space="0" w:color="auto"/>
        <w:right w:val="none" w:sz="0" w:space="0" w:color="auto"/>
      </w:divBdr>
    </w:div>
    <w:div w:id="93088948">
      <w:bodyDiv w:val="1"/>
      <w:marLeft w:val="0"/>
      <w:marRight w:val="0"/>
      <w:marTop w:val="0"/>
      <w:marBottom w:val="0"/>
      <w:divBdr>
        <w:top w:val="none" w:sz="0" w:space="0" w:color="auto"/>
        <w:left w:val="none" w:sz="0" w:space="0" w:color="auto"/>
        <w:bottom w:val="none" w:sz="0" w:space="0" w:color="auto"/>
        <w:right w:val="none" w:sz="0" w:space="0" w:color="auto"/>
      </w:divBdr>
    </w:div>
    <w:div w:id="209729643">
      <w:bodyDiv w:val="1"/>
      <w:marLeft w:val="0"/>
      <w:marRight w:val="0"/>
      <w:marTop w:val="0"/>
      <w:marBottom w:val="0"/>
      <w:divBdr>
        <w:top w:val="none" w:sz="0" w:space="0" w:color="auto"/>
        <w:left w:val="none" w:sz="0" w:space="0" w:color="auto"/>
        <w:bottom w:val="none" w:sz="0" w:space="0" w:color="auto"/>
        <w:right w:val="none" w:sz="0" w:space="0" w:color="auto"/>
      </w:divBdr>
    </w:div>
    <w:div w:id="287518486">
      <w:bodyDiv w:val="1"/>
      <w:marLeft w:val="0"/>
      <w:marRight w:val="0"/>
      <w:marTop w:val="0"/>
      <w:marBottom w:val="0"/>
      <w:divBdr>
        <w:top w:val="none" w:sz="0" w:space="0" w:color="auto"/>
        <w:left w:val="none" w:sz="0" w:space="0" w:color="auto"/>
        <w:bottom w:val="none" w:sz="0" w:space="0" w:color="auto"/>
        <w:right w:val="none" w:sz="0" w:space="0" w:color="auto"/>
      </w:divBdr>
      <w:divsChild>
        <w:div w:id="1995718087">
          <w:marLeft w:val="0"/>
          <w:marRight w:val="0"/>
          <w:marTop w:val="0"/>
          <w:marBottom w:val="0"/>
          <w:divBdr>
            <w:top w:val="none" w:sz="0" w:space="0" w:color="auto"/>
            <w:left w:val="none" w:sz="0" w:space="0" w:color="auto"/>
            <w:bottom w:val="none" w:sz="0" w:space="0" w:color="auto"/>
            <w:right w:val="none" w:sz="0" w:space="0" w:color="auto"/>
          </w:divBdr>
          <w:divsChild>
            <w:div w:id="1842044968">
              <w:marLeft w:val="0"/>
              <w:marRight w:val="0"/>
              <w:marTop w:val="0"/>
              <w:marBottom w:val="0"/>
              <w:divBdr>
                <w:top w:val="none" w:sz="0" w:space="0" w:color="auto"/>
                <w:left w:val="none" w:sz="0" w:space="0" w:color="auto"/>
                <w:bottom w:val="none" w:sz="0" w:space="0" w:color="auto"/>
                <w:right w:val="none" w:sz="0" w:space="0" w:color="auto"/>
              </w:divBdr>
              <w:divsChild>
                <w:div w:id="2083678391">
                  <w:marLeft w:val="0"/>
                  <w:marRight w:val="0"/>
                  <w:marTop w:val="0"/>
                  <w:marBottom w:val="0"/>
                  <w:divBdr>
                    <w:top w:val="none" w:sz="0" w:space="0" w:color="auto"/>
                    <w:left w:val="none" w:sz="0" w:space="0" w:color="auto"/>
                    <w:bottom w:val="none" w:sz="0" w:space="0" w:color="auto"/>
                    <w:right w:val="none" w:sz="0" w:space="0" w:color="auto"/>
                  </w:divBdr>
                  <w:divsChild>
                    <w:div w:id="1985810339">
                      <w:marLeft w:val="0"/>
                      <w:marRight w:val="0"/>
                      <w:marTop w:val="0"/>
                      <w:marBottom w:val="0"/>
                      <w:divBdr>
                        <w:top w:val="none" w:sz="0" w:space="0" w:color="auto"/>
                        <w:left w:val="none" w:sz="0" w:space="0" w:color="auto"/>
                        <w:bottom w:val="none" w:sz="0" w:space="0" w:color="auto"/>
                        <w:right w:val="none" w:sz="0" w:space="0" w:color="auto"/>
                      </w:divBdr>
                      <w:divsChild>
                        <w:div w:id="1238858583">
                          <w:marLeft w:val="0"/>
                          <w:marRight w:val="0"/>
                          <w:marTop w:val="0"/>
                          <w:marBottom w:val="0"/>
                          <w:divBdr>
                            <w:top w:val="none" w:sz="0" w:space="0" w:color="auto"/>
                            <w:left w:val="none" w:sz="0" w:space="0" w:color="auto"/>
                            <w:bottom w:val="none" w:sz="0" w:space="0" w:color="auto"/>
                            <w:right w:val="none" w:sz="0" w:space="0" w:color="auto"/>
                          </w:divBdr>
                          <w:divsChild>
                            <w:div w:id="1777628987">
                              <w:marLeft w:val="0"/>
                              <w:marRight w:val="0"/>
                              <w:marTop w:val="0"/>
                              <w:marBottom w:val="0"/>
                              <w:divBdr>
                                <w:top w:val="none" w:sz="0" w:space="0" w:color="auto"/>
                                <w:left w:val="none" w:sz="0" w:space="0" w:color="auto"/>
                                <w:bottom w:val="none" w:sz="0" w:space="0" w:color="auto"/>
                                <w:right w:val="none" w:sz="0" w:space="0" w:color="auto"/>
                              </w:divBdr>
                              <w:divsChild>
                                <w:div w:id="596670425">
                                  <w:marLeft w:val="0"/>
                                  <w:marRight w:val="0"/>
                                  <w:marTop w:val="0"/>
                                  <w:marBottom w:val="0"/>
                                  <w:divBdr>
                                    <w:top w:val="none" w:sz="0" w:space="0" w:color="auto"/>
                                    <w:left w:val="none" w:sz="0" w:space="0" w:color="auto"/>
                                    <w:bottom w:val="none" w:sz="0" w:space="0" w:color="auto"/>
                                    <w:right w:val="none" w:sz="0" w:space="0" w:color="auto"/>
                                  </w:divBdr>
                                  <w:divsChild>
                                    <w:div w:id="21330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375471935">
      <w:bodyDiv w:val="1"/>
      <w:marLeft w:val="0"/>
      <w:marRight w:val="0"/>
      <w:marTop w:val="0"/>
      <w:marBottom w:val="0"/>
      <w:divBdr>
        <w:top w:val="none" w:sz="0" w:space="0" w:color="auto"/>
        <w:left w:val="none" w:sz="0" w:space="0" w:color="auto"/>
        <w:bottom w:val="none" w:sz="0" w:space="0" w:color="auto"/>
        <w:right w:val="none" w:sz="0" w:space="0" w:color="auto"/>
      </w:divBdr>
      <w:divsChild>
        <w:div w:id="205921810">
          <w:marLeft w:val="0"/>
          <w:marRight w:val="0"/>
          <w:marTop w:val="0"/>
          <w:marBottom w:val="0"/>
          <w:divBdr>
            <w:top w:val="none" w:sz="0" w:space="0" w:color="auto"/>
            <w:left w:val="none" w:sz="0" w:space="0" w:color="auto"/>
            <w:bottom w:val="none" w:sz="0" w:space="0" w:color="auto"/>
            <w:right w:val="none" w:sz="0" w:space="0" w:color="auto"/>
          </w:divBdr>
          <w:divsChild>
            <w:div w:id="897201333">
              <w:marLeft w:val="0"/>
              <w:marRight w:val="0"/>
              <w:marTop w:val="0"/>
              <w:marBottom w:val="0"/>
              <w:divBdr>
                <w:top w:val="none" w:sz="0" w:space="0" w:color="auto"/>
                <w:left w:val="none" w:sz="0" w:space="0" w:color="auto"/>
                <w:bottom w:val="none" w:sz="0" w:space="0" w:color="auto"/>
                <w:right w:val="none" w:sz="0" w:space="0" w:color="auto"/>
              </w:divBdr>
              <w:divsChild>
                <w:div w:id="1384718883">
                  <w:marLeft w:val="0"/>
                  <w:marRight w:val="0"/>
                  <w:marTop w:val="0"/>
                  <w:marBottom w:val="0"/>
                  <w:divBdr>
                    <w:top w:val="none" w:sz="0" w:space="0" w:color="auto"/>
                    <w:left w:val="none" w:sz="0" w:space="0" w:color="auto"/>
                    <w:bottom w:val="none" w:sz="0" w:space="0" w:color="auto"/>
                    <w:right w:val="none" w:sz="0" w:space="0" w:color="auto"/>
                  </w:divBdr>
                  <w:divsChild>
                    <w:div w:id="693464511">
                      <w:marLeft w:val="0"/>
                      <w:marRight w:val="0"/>
                      <w:marTop w:val="0"/>
                      <w:marBottom w:val="0"/>
                      <w:divBdr>
                        <w:top w:val="none" w:sz="0" w:space="0" w:color="auto"/>
                        <w:left w:val="none" w:sz="0" w:space="0" w:color="auto"/>
                        <w:bottom w:val="none" w:sz="0" w:space="0" w:color="auto"/>
                        <w:right w:val="none" w:sz="0" w:space="0" w:color="auto"/>
                      </w:divBdr>
                      <w:divsChild>
                        <w:div w:id="383649440">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sChild>
                                <w:div w:id="1337490778">
                                  <w:marLeft w:val="0"/>
                                  <w:marRight w:val="0"/>
                                  <w:marTop w:val="0"/>
                                  <w:marBottom w:val="0"/>
                                  <w:divBdr>
                                    <w:top w:val="none" w:sz="0" w:space="0" w:color="auto"/>
                                    <w:left w:val="none" w:sz="0" w:space="0" w:color="auto"/>
                                    <w:bottom w:val="none" w:sz="0" w:space="0" w:color="auto"/>
                                    <w:right w:val="none" w:sz="0" w:space="0" w:color="auto"/>
                                  </w:divBdr>
                                  <w:divsChild>
                                    <w:div w:id="924147197">
                                      <w:marLeft w:val="0"/>
                                      <w:marRight w:val="0"/>
                                      <w:marTop w:val="0"/>
                                      <w:marBottom w:val="0"/>
                                      <w:divBdr>
                                        <w:top w:val="none" w:sz="0" w:space="0" w:color="auto"/>
                                        <w:left w:val="none" w:sz="0" w:space="0" w:color="auto"/>
                                        <w:bottom w:val="none" w:sz="0" w:space="0" w:color="auto"/>
                                        <w:right w:val="none" w:sz="0" w:space="0" w:color="auto"/>
                                      </w:divBdr>
                                      <w:divsChild>
                                        <w:div w:id="2015185326">
                                          <w:marLeft w:val="0"/>
                                          <w:marRight w:val="0"/>
                                          <w:marTop w:val="0"/>
                                          <w:marBottom w:val="0"/>
                                          <w:divBdr>
                                            <w:top w:val="none" w:sz="0" w:space="0" w:color="auto"/>
                                            <w:left w:val="none" w:sz="0" w:space="0" w:color="auto"/>
                                            <w:bottom w:val="none" w:sz="0" w:space="0" w:color="auto"/>
                                            <w:right w:val="none" w:sz="0" w:space="0" w:color="auto"/>
                                          </w:divBdr>
                                          <w:divsChild>
                                            <w:div w:id="1966540790">
                                              <w:marLeft w:val="0"/>
                                              <w:marRight w:val="0"/>
                                              <w:marTop w:val="0"/>
                                              <w:marBottom w:val="0"/>
                                              <w:divBdr>
                                                <w:top w:val="none" w:sz="0" w:space="0" w:color="auto"/>
                                                <w:left w:val="none" w:sz="0" w:space="0" w:color="auto"/>
                                                <w:bottom w:val="none" w:sz="0" w:space="0" w:color="auto"/>
                                                <w:right w:val="none" w:sz="0" w:space="0" w:color="auto"/>
                                              </w:divBdr>
                                              <w:divsChild>
                                                <w:div w:id="1288006273">
                                                  <w:marLeft w:val="0"/>
                                                  <w:marRight w:val="0"/>
                                                  <w:marTop w:val="0"/>
                                                  <w:marBottom w:val="0"/>
                                                  <w:divBdr>
                                                    <w:top w:val="none" w:sz="0" w:space="0" w:color="auto"/>
                                                    <w:left w:val="none" w:sz="0" w:space="0" w:color="auto"/>
                                                    <w:bottom w:val="none" w:sz="0" w:space="0" w:color="auto"/>
                                                    <w:right w:val="none" w:sz="0" w:space="0" w:color="auto"/>
                                                  </w:divBdr>
                                                  <w:divsChild>
                                                    <w:div w:id="161817915">
                                                      <w:marLeft w:val="0"/>
                                                      <w:marRight w:val="0"/>
                                                      <w:marTop w:val="0"/>
                                                      <w:marBottom w:val="0"/>
                                                      <w:divBdr>
                                                        <w:top w:val="single" w:sz="36" w:space="0" w:color="FFFFFF"/>
                                                        <w:left w:val="none" w:sz="0" w:space="0" w:color="auto"/>
                                                        <w:bottom w:val="none" w:sz="0" w:space="0" w:color="auto"/>
                                                        <w:right w:val="none" w:sz="0" w:space="0" w:color="auto"/>
                                                      </w:divBdr>
                                                      <w:divsChild>
                                                        <w:div w:id="487281360">
                                                          <w:marLeft w:val="0"/>
                                                          <w:marRight w:val="0"/>
                                                          <w:marTop w:val="0"/>
                                                          <w:marBottom w:val="0"/>
                                                          <w:divBdr>
                                                            <w:top w:val="none" w:sz="0" w:space="0" w:color="auto"/>
                                                            <w:left w:val="none" w:sz="0" w:space="0" w:color="auto"/>
                                                            <w:bottom w:val="none" w:sz="0" w:space="0" w:color="auto"/>
                                                            <w:right w:val="none" w:sz="0" w:space="0" w:color="auto"/>
                                                          </w:divBdr>
                                                          <w:divsChild>
                                                            <w:div w:id="2124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654979">
      <w:bodyDiv w:val="1"/>
      <w:marLeft w:val="0"/>
      <w:marRight w:val="0"/>
      <w:marTop w:val="0"/>
      <w:marBottom w:val="0"/>
      <w:divBdr>
        <w:top w:val="none" w:sz="0" w:space="0" w:color="auto"/>
        <w:left w:val="none" w:sz="0" w:space="0" w:color="auto"/>
        <w:bottom w:val="none" w:sz="0" w:space="0" w:color="auto"/>
        <w:right w:val="none" w:sz="0" w:space="0" w:color="auto"/>
      </w:divBdr>
    </w:div>
    <w:div w:id="442041464">
      <w:bodyDiv w:val="1"/>
      <w:marLeft w:val="0"/>
      <w:marRight w:val="0"/>
      <w:marTop w:val="0"/>
      <w:marBottom w:val="0"/>
      <w:divBdr>
        <w:top w:val="none" w:sz="0" w:space="0" w:color="auto"/>
        <w:left w:val="none" w:sz="0" w:space="0" w:color="auto"/>
        <w:bottom w:val="none" w:sz="0" w:space="0" w:color="auto"/>
        <w:right w:val="none" w:sz="0" w:space="0" w:color="auto"/>
      </w:divBdr>
    </w:div>
    <w:div w:id="530732173">
      <w:bodyDiv w:val="1"/>
      <w:marLeft w:val="0"/>
      <w:marRight w:val="0"/>
      <w:marTop w:val="0"/>
      <w:marBottom w:val="0"/>
      <w:divBdr>
        <w:top w:val="none" w:sz="0" w:space="0" w:color="auto"/>
        <w:left w:val="none" w:sz="0" w:space="0" w:color="auto"/>
        <w:bottom w:val="none" w:sz="0" w:space="0" w:color="auto"/>
        <w:right w:val="none" w:sz="0" w:space="0" w:color="auto"/>
      </w:divBdr>
    </w:div>
    <w:div w:id="540675405">
      <w:bodyDiv w:val="1"/>
      <w:marLeft w:val="0"/>
      <w:marRight w:val="0"/>
      <w:marTop w:val="0"/>
      <w:marBottom w:val="0"/>
      <w:divBdr>
        <w:top w:val="none" w:sz="0" w:space="0" w:color="auto"/>
        <w:left w:val="none" w:sz="0" w:space="0" w:color="auto"/>
        <w:bottom w:val="none" w:sz="0" w:space="0" w:color="auto"/>
        <w:right w:val="none" w:sz="0" w:space="0" w:color="auto"/>
      </w:divBdr>
    </w:div>
    <w:div w:id="591473605">
      <w:bodyDiv w:val="1"/>
      <w:marLeft w:val="0"/>
      <w:marRight w:val="0"/>
      <w:marTop w:val="0"/>
      <w:marBottom w:val="0"/>
      <w:divBdr>
        <w:top w:val="none" w:sz="0" w:space="0" w:color="auto"/>
        <w:left w:val="none" w:sz="0" w:space="0" w:color="auto"/>
        <w:bottom w:val="none" w:sz="0" w:space="0" w:color="auto"/>
        <w:right w:val="none" w:sz="0" w:space="0" w:color="auto"/>
      </w:divBdr>
    </w:div>
    <w:div w:id="593175875">
      <w:bodyDiv w:val="1"/>
      <w:marLeft w:val="0"/>
      <w:marRight w:val="0"/>
      <w:marTop w:val="0"/>
      <w:marBottom w:val="0"/>
      <w:divBdr>
        <w:top w:val="none" w:sz="0" w:space="0" w:color="auto"/>
        <w:left w:val="none" w:sz="0" w:space="0" w:color="auto"/>
        <w:bottom w:val="none" w:sz="0" w:space="0" w:color="auto"/>
        <w:right w:val="none" w:sz="0" w:space="0" w:color="auto"/>
      </w:divBdr>
    </w:div>
    <w:div w:id="733813975">
      <w:bodyDiv w:val="1"/>
      <w:marLeft w:val="0"/>
      <w:marRight w:val="0"/>
      <w:marTop w:val="0"/>
      <w:marBottom w:val="0"/>
      <w:divBdr>
        <w:top w:val="none" w:sz="0" w:space="0" w:color="auto"/>
        <w:left w:val="none" w:sz="0" w:space="0" w:color="auto"/>
        <w:bottom w:val="none" w:sz="0" w:space="0" w:color="auto"/>
        <w:right w:val="none" w:sz="0" w:space="0" w:color="auto"/>
      </w:divBdr>
      <w:divsChild>
        <w:div w:id="1935555539">
          <w:marLeft w:val="0"/>
          <w:marRight w:val="0"/>
          <w:marTop w:val="0"/>
          <w:marBottom w:val="0"/>
          <w:divBdr>
            <w:top w:val="none" w:sz="0" w:space="0" w:color="auto"/>
            <w:left w:val="none" w:sz="0" w:space="0" w:color="auto"/>
            <w:bottom w:val="none" w:sz="0" w:space="0" w:color="auto"/>
            <w:right w:val="none" w:sz="0" w:space="0" w:color="auto"/>
          </w:divBdr>
          <w:divsChild>
            <w:div w:id="1386484080">
              <w:marLeft w:val="0"/>
              <w:marRight w:val="0"/>
              <w:marTop w:val="0"/>
              <w:marBottom w:val="0"/>
              <w:divBdr>
                <w:top w:val="none" w:sz="0" w:space="0" w:color="auto"/>
                <w:left w:val="none" w:sz="0" w:space="0" w:color="auto"/>
                <w:bottom w:val="none" w:sz="0" w:space="0" w:color="auto"/>
                <w:right w:val="none" w:sz="0" w:space="0" w:color="auto"/>
              </w:divBdr>
              <w:divsChild>
                <w:div w:id="1283071260">
                  <w:marLeft w:val="0"/>
                  <w:marRight w:val="0"/>
                  <w:marTop w:val="0"/>
                  <w:marBottom w:val="0"/>
                  <w:divBdr>
                    <w:top w:val="none" w:sz="0" w:space="0" w:color="auto"/>
                    <w:left w:val="none" w:sz="0" w:space="0" w:color="auto"/>
                    <w:bottom w:val="none" w:sz="0" w:space="0" w:color="auto"/>
                    <w:right w:val="none" w:sz="0" w:space="0" w:color="auto"/>
                  </w:divBdr>
                  <w:divsChild>
                    <w:div w:id="1025592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97731">
      <w:bodyDiv w:val="1"/>
      <w:marLeft w:val="0"/>
      <w:marRight w:val="0"/>
      <w:marTop w:val="0"/>
      <w:marBottom w:val="0"/>
      <w:divBdr>
        <w:top w:val="none" w:sz="0" w:space="0" w:color="auto"/>
        <w:left w:val="none" w:sz="0" w:space="0" w:color="auto"/>
        <w:bottom w:val="none" w:sz="0" w:space="0" w:color="auto"/>
        <w:right w:val="none" w:sz="0" w:space="0" w:color="auto"/>
      </w:divBdr>
      <w:divsChild>
        <w:div w:id="1539703399">
          <w:marLeft w:val="0"/>
          <w:marRight w:val="0"/>
          <w:marTop w:val="0"/>
          <w:marBottom w:val="0"/>
          <w:divBdr>
            <w:top w:val="none" w:sz="0" w:space="0" w:color="auto"/>
            <w:left w:val="none" w:sz="0" w:space="0" w:color="auto"/>
            <w:bottom w:val="none" w:sz="0" w:space="0" w:color="auto"/>
            <w:right w:val="none" w:sz="0" w:space="0" w:color="auto"/>
          </w:divBdr>
          <w:divsChild>
            <w:div w:id="1048721781">
              <w:marLeft w:val="0"/>
              <w:marRight w:val="0"/>
              <w:marTop w:val="0"/>
              <w:marBottom w:val="0"/>
              <w:divBdr>
                <w:top w:val="none" w:sz="0" w:space="0" w:color="auto"/>
                <w:left w:val="none" w:sz="0" w:space="0" w:color="auto"/>
                <w:bottom w:val="none" w:sz="0" w:space="0" w:color="auto"/>
                <w:right w:val="none" w:sz="0" w:space="0" w:color="auto"/>
              </w:divBdr>
              <w:divsChild>
                <w:div w:id="1128082660">
                  <w:marLeft w:val="0"/>
                  <w:marRight w:val="0"/>
                  <w:marTop w:val="0"/>
                  <w:marBottom w:val="0"/>
                  <w:divBdr>
                    <w:top w:val="none" w:sz="0" w:space="0" w:color="auto"/>
                    <w:left w:val="none" w:sz="0" w:space="0" w:color="auto"/>
                    <w:bottom w:val="none" w:sz="0" w:space="0" w:color="auto"/>
                    <w:right w:val="none" w:sz="0" w:space="0" w:color="auto"/>
                  </w:divBdr>
                  <w:divsChild>
                    <w:div w:id="692194253">
                      <w:marLeft w:val="0"/>
                      <w:marRight w:val="0"/>
                      <w:marTop w:val="0"/>
                      <w:marBottom w:val="0"/>
                      <w:divBdr>
                        <w:top w:val="none" w:sz="0" w:space="0" w:color="auto"/>
                        <w:left w:val="none" w:sz="0" w:space="0" w:color="auto"/>
                        <w:bottom w:val="none" w:sz="0" w:space="0" w:color="auto"/>
                        <w:right w:val="none" w:sz="0" w:space="0" w:color="auto"/>
                      </w:divBdr>
                      <w:divsChild>
                        <w:div w:id="437217295">
                          <w:marLeft w:val="0"/>
                          <w:marRight w:val="0"/>
                          <w:marTop w:val="0"/>
                          <w:marBottom w:val="0"/>
                          <w:divBdr>
                            <w:top w:val="none" w:sz="0" w:space="0" w:color="auto"/>
                            <w:left w:val="none" w:sz="0" w:space="0" w:color="auto"/>
                            <w:bottom w:val="none" w:sz="0" w:space="0" w:color="auto"/>
                            <w:right w:val="none" w:sz="0" w:space="0" w:color="auto"/>
                          </w:divBdr>
                          <w:divsChild>
                            <w:div w:id="378363134">
                              <w:marLeft w:val="0"/>
                              <w:marRight w:val="0"/>
                              <w:marTop w:val="0"/>
                              <w:marBottom w:val="0"/>
                              <w:divBdr>
                                <w:top w:val="none" w:sz="0" w:space="0" w:color="auto"/>
                                <w:left w:val="none" w:sz="0" w:space="0" w:color="auto"/>
                                <w:bottom w:val="none" w:sz="0" w:space="0" w:color="auto"/>
                                <w:right w:val="none" w:sz="0" w:space="0" w:color="auto"/>
                              </w:divBdr>
                              <w:divsChild>
                                <w:div w:id="2038508948">
                                  <w:marLeft w:val="0"/>
                                  <w:marRight w:val="0"/>
                                  <w:marTop w:val="0"/>
                                  <w:marBottom w:val="0"/>
                                  <w:divBdr>
                                    <w:top w:val="none" w:sz="0" w:space="0" w:color="auto"/>
                                    <w:left w:val="none" w:sz="0" w:space="0" w:color="auto"/>
                                    <w:bottom w:val="none" w:sz="0" w:space="0" w:color="auto"/>
                                    <w:right w:val="none" w:sz="0" w:space="0" w:color="auto"/>
                                  </w:divBdr>
                                  <w:divsChild>
                                    <w:div w:id="1565985916">
                                      <w:marLeft w:val="0"/>
                                      <w:marRight w:val="0"/>
                                      <w:marTop w:val="0"/>
                                      <w:marBottom w:val="0"/>
                                      <w:divBdr>
                                        <w:top w:val="none" w:sz="0" w:space="0" w:color="auto"/>
                                        <w:left w:val="none" w:sz="0" w:space="0" w:color="auto"/>
                                        <w:bottom w:val="none" w:sz="0" w:space="0" w:color="auto"/>
                                        <w:right w:val="none" w:sz="0" w:space="0" w:color="auto"/>
                                      </w:divBdr>
                                      <w:divsChild>
                                        <w:div w:id="3343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1078793">
      <w:bodyDiv w:val="1"/>
      <w:marLeft w:val="0"/>
      <w:marRight w:val="0"/>
      <w:marTop w:val="0"/>
      <w:marBottom w:val="0"/>
      <w:divBdr>
        <w:top w:val="none" w:sz="0" w:space="0" w:color="auto"/>
        <w:left w:val="none" w:sz="0" w:space="0" w:color="auto"/>
        <w:bottom w:val="none" w:sz="0" w:space="0" w:color="auto"/>
        <w:right w:val="none" w:sz="0" w:space="0" w:color="auto"/>
      </w:divBdr>
    </w:div>
    <w:div w:id="806043690">
      <w:bodyDiv w:val="1"/>
      <w:marLeft w:val="0"/>
      <w:marRight w:val="0"/>
      <w:marTop w:val="0"/>
      <w:marBottom w:val="0"/>
      <w:divBdr>
        <w:top w:val="none" w:sz="0" w:space="0" w:color="auto"/>
        <w:left w:val="none" w:sz="0" w:space="0" w:color="auto"/>
        <w:bottom w:val="none" w:sz="0" w:space="0" w:color="auto"/>
        <w:right w:val="none" w:sz="0" w:space="0" w:color="auto"/>
      </w:divBdr>
    </w:div>
    <w:div w:id="837309230">
      <w:bodyDiv w:val="1"/>
      <w:marLeft w:val="0"/>
      <w:marRight w:val="0"/>
      <w:marTop w:val="0"/>
      <w:marBottom w:val="0"/>
      <w:divBdr>
        <w:top w:val="none" w:sz="0" w:space="0" w:color="auto"/>
        <w:left w:val="none" w:sz="0" w:space="0" w:color="auto"/>
        <w:bottom w:val="none" w:sz="0" w:space="0" w:color="auto"/>
        <w:right w:val="none" w:sz="0" w:space="0" w:color="auto"/>
      </w:divBdr>
    </w:div>
    <w:div w:id="920867116">
      <w:bodyDiv w:val="1"/>
      <w:marLeft w:val="0"/>
      <w:marRight w:val="0"/>
      <w:marTop w:val="0"/>
      <w:marBottom w:val="0"/>
      <w:divBdr>
        <w:top w:val="none" w:sz="0" w:space="0" w:color="auto"/>
        <w:left w:val="none" w:sz="0" w:space="0" w:color="auto"/>
        <w:bottom w:val="none" w:sz="0" w:space="0" w:color="auto"/>
        <w:right w:val="none" w:sz="0" w:space="0" w:color="auto"/>
      </w:divBdr>
    </w:div>
    <w:div w:id="969045544">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991063023">
      <w:bodyDiv w:val="1"/>
      <w:marLeft w:val="0"/>
      <w:marRight w:val="0"/>
      <w:marTop w:val="0"/>
      <w:marBottom w:val="0"/>
      <w:divBdr>
        <w:top w:val="none" w:sz="0" w:space="0" w:color="auto"/>
        <w:left w:val="none" w:sz="0" w:space="0" w:color="auto"/>
        <w:bottom w:val="none" w:sz="0" w:space="0" w:color="auto"/>
        <w:right w:val="none" w:sz="0" w:space="0" w:color="auto"/>
      </w:divBdr>
    </w:div>
    <w:div w:id="1063140017">
      <w:bodyDiv w:val="1"/>
      <w:marLeft w:val="0"/>
      <w:marRight w:val="0"/>
      <w:marTop w:val="0"/>
      <w:marBottom w:val="0"/>
      <w:divBdr>
        <w:top w:val="none" w:sz="0" w:space="0" w:color="auto"/>
        <w:left w:val="none" w:sz="0" w:space="0" w:color="auto"/>
        <w:bottom w:val="none" w:sz="0" w:space="0" w:color="auto"/>
        <w:right w:val="none" w:sz="0" w:space="0" w:color="auto"/>
      </w:divBdr>
    </w:div>
    <w:div w:id="1119183254">
      <w:bodyDiv w:val="1"/>
      <w:marLeft w:val="0"/>
      <w:marRight w:val="0"/>
      <w:marTop w:val="0"/>
      <w:marBottom w:val="0"/>
      <w:divBdr>
        <w:top w:val="none" w:sz="0" w:space="0" w:color="auto"/>
        <w:left w:val="none" w:sz="0" w:space="0" w:color="auto"/>
        <w:bottom w:val="none" w:sz="0" w:space="0" w:color="auto"/>
        <w:right w:val="none" w:sz="0" w:space="0" w:color="auto"/>
      </w:divBdr>
      <w:divsChild>
        <w:div w:id="1315375109">
          <w:marLeft w:val="0"/>
          <w:marRight w:val="0"/>
          <w:marTop w:val="0"/>
          <w:marBottom w:val="0"/>
          <w:divBdr>
            <w:top w:val="none" w:sz="0" w:space="0" w:color="auto"/>
            <w:left w:val="none" w:sz="0" w:space="0" w:color="auto"/>
            <w:bottom w:val="none" w:sz="0" w:space="0" w:color="auto"/>
            <w:right w:val="none" w:sz="0" w:space="0" w:color="auto"/>
          </w:divBdr>
          <w:divsChild>
            <w:div w:id="1410423656">
              <w:marLeft w:val="0"/>
              <w:marRight w:val="0"/>
              <w:marTop w:val="0"/>
              <w:marBottom w:val="0"/>
              <w:divBdr>
                <w:top w:val="none" w:sz="0" w:space="0" w:color="auto"/>
                <w:left w:val="none" w:sz="0" w:space="0" w:color="auto"/>
                <w:bottom w:val="none" w:sz="0" w:space="0" w:color="auto"/>
                <w:right w:val="none" w:sz="0" w:space="0" w:color="auto"/>
              </w:divBdr>
              <w:divsChild>
                <w:div w:id="1629386696">
                  <w:marLeft w:val="0"/>
                  <w:marRight w:val="0"/>
                  <w:marTop w:val="0"/>
                  <w:marBottom w:val="0"/>
                  <w:divBdr>
                    <w:top w:val="none" w:sz="0" w:space="0" w:color="auto"/>
                    <w:left w:val="none" w:sz="0" w:space="0" w:color="auto"/>
                    <w:bottom w:val="none" w:sz="0" w:space="0" w:color="auto"/>
                    <w:right w:val="none" w:sz="0" w:space="0" w:color="auto"/>
                  </w:divBdr>
                  <w:divsChild>
                    <w:div w:id="5017451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14029">
      <w:bodyDiv w:val="1"/>
      <w:marLeft w:val="0"/>
      <w:marRight w:val="0"/>
      <w:marTop w:val="0"/>
      <w:marBottom w:val="0"/>
      <w:divBdr>
        <w:top w:val="none" w:sz="0" w:space="0" w:color="auto"/>
        <w:left w:val="none" w:sz="0" w:space="0" w:color="auto"/>
        <w:bottom w:val="none" w:sz="0" w:space="0" w:color="auto"/>
        <w:right w:val="none" w:sz="0" w:space="0" w:color="auto"/>
      </w:divBdr>
    </w:div>
    <w:div w:id="1176505989">
      <w:bodyDiv w:val="1"/>
      <w:marLeft w:val="0"/>
      <w:marRight w:val="0"/>
      <w:marTop w:val="0"/>
      <w:marBottom w:val="0"/>
      <w:divBdr>
        <w:top w:val="none" w:sz="0" w:space="0" w:color="auto"/>
        <w:left w:val="none" w:sz="0" w:space="0" w:color="auto"/>
        <w:bottom w:val="none" w:sz="0" w:space="0" w:color="auto"/>
        <w:right w:val="none" w:sz="0" w:space="0" w:color="auto"/>
      </w:divBdr>
    </w:div>
    <w:div w:id="1181159610">
      <w:bodyDiv w:val="1"/>
      <w:marLeft w:val="0"/>
      <w:marRight w:val="0"/>
      <w:marTop w:val="0"/>
      <w:marBottom w:val="0"/>
      <w:divBdr>
        <w:top w:val="none" w:sz="0" w:space="0" w:color="auto"/>
        <w:left w:val="none" w:sz="0" w:space="0" w:color="auto"/>
        <w:bottom w:val="none" w:sz="0" w:space="0" w:color="auto"/>
        <w:right w:val="none" w:sz="0" w:space="0" w:color="auto"/>
      </w:divBdr>
    </w:div>
    <w:div w:id="1183982687">
      <w:bodyDiv w:val="1"/>
      <w:marLeft w:val="0"/>
      <w:marRight w:val="0"/>
      <w:marTop w:val="0"/>
      <w:marBottom w:val="0"/>
      <w:divBdr>
        <w:top w:val="none" w:sz="0" w:space="0" w:color="auto"/>
        <w:left w:val="none" w:sz="0" w:space="0" w:color="auto"/>
        <w:bottom w:val="none" w:sz="0" w:space="0" w:color="auto"/>
        <w:right w:val="none" w:sz="0" w:space="0" w:color="auto"/>
      </w:divBdr>
    </w:div>
    <w:div w:id="1202865109">
      <w:bodyDiv w:val="1"/>
      <w:marLeft w:val="0"/>
      <w:marRight w:val="0"/>
      <w:marTop w:val="0"/>
      <w:marBottom w:val="0"/>
      <w:divBdr>
        <w:top w:val="none" w:sz="0" w:space="0" w:color="auto"/>
        <w:left w:val="none" w:sz="0" w:space="0" w:color="auto"/>
        <w:bottom w:val="none" w:sz="0" w:space="0" w:color="auto"/>
        <w:right w:val="none" w:sz="0" w:space="0" w:color="auto"/>
      </w:divBdr>
    </w:div>
    <w:div w:id="1220626343">
      <w:bodyDiv w:val="1"/>
      <w:marLeft w:val="0"/>
      <w:marRight w:val="0"/>
      <w:marTop w:val="0"/>
      <w:marBottom w:val="0"/>
      <w:divBdr>
        <w:top w:val="none" w:sz="0" w:space="0" w:color="auto"/>
        <w:left w:val="none" w:sz="0" w:space="0" w:color="auto"/>
        <w:bottom w:val="none" w:sz="0" w:space="0" w:color="auto"/>
        <w:right w:val="none" w:sz="0" w:space="0" w:color="auto"/>
      </w:divBdr>
    </w:div>
    <w:div w:id="1226603388">
      <w:bodyDiv w:val="1"/>
      <w:marLeft w:val="0"/>
      <w:marRight w:val="0"/>
      <w:marTop w:val="0"/>
      <w:marBottom w:val="0"/>
      <w:divBdr>
        <w:top w:val="none" w:sz="0" w:space="0" w:color="auto"/>
        <w:left w:val="none" w:sz="0" w:space="0" w:color="auto"/>
        <w:bottom w:val="none" w:sz="0" w:space="0" w:color="auto"/>
        <w:right w:val="none" w:sz="0" w:space="0" w:color="auto"/>
      </w:divBdr>
    </w:div>
    <w:div w:id="1250113592">
      <w:bodyDiv w:val="1"/>
      <w:marLeft w:val="0"/>
      <w:marRight w:val="0"/>
      <w:marTop w:val="0"/>
      <w:marBottom w:val="0"/>
      <w:divBdr>
        <w:top w:val="none" w:sz="0" w:space="0" w:color="auto"/>
        <w:left w:val="none" w:sz="0" w:space="0" w:color="auto"/>
        <w:bottom w:val="none" w:sz="0" w:space="0" w:color="auto"/>
        <w:right w:val="none" w:sz="0" w:space="0" w:color="auto"/>
      </w:divBdr>
    </w:div>
    <w:div w:id="1258756675">
      <w:bodyDiv w:val="1"/>
      <w:marLeft w:val="0"/>
      <w:marRight w:val="0"/>
      <w:marTop w:val="0"/>
      <w:marBottom w:val="0"/>
      <w:divBdr>
        <w:top w:val="none" w:sz="0" w:space="0" w:color="auto"/>
        <w:left w:val="none" w:sz="0" w:space="0" w:color="auto"/>
        <w:bottom w:val="none" w:sz="0" w:space="0" w:color="auto"/>
        <w:right w:val="none" w:sz="0" w:space="0" w:color="auto"/>
      </w:divBdr>
    </w:div>
    <w:div w:id="1319386814">
      <w:bodyDiv w:val="1"/>
      <w:marLeft w:val="0"/>
      <w:marRight w:val="0"/>
      <w:marTop w:val="0"/>
      <w:marBottom w:val="0"/>
      <w:divBdr>
        <w:top w:val="none" w:sz="0" w:space="0" w:color="auto"/>
        <w:left w:val="none" w:sz="0" w:space="0" w:color="auto"/>
        <w:bottom w:val="none" w:sz="0" w:space="0" w:color="auto"/>
        <w:right w:val="none" w:sz="0" w:space="0" w:color="auto"/>
      </w:divBdr>
      <w:divsChild>
        <w:div w:id="1098451590">
          <w:marLeft w:val="0"/>
          <w:marRight w:val="0"/>
          <w:marTop w:val="0"/>
          <w:marBottom w:val="0"/>
          <w:divBdr>
            <w:top w:val="none" w:sz="0" w:space="0" w:color="auto"/>
            <w:left w:val="none" w:sz="0" w:space="0" w:color="auto"/>
            <w:bottom w:val="none" w:sz="0" w:space="0" w:color="auto"/>
            <w:right w:val="none" w:sz="0" w:space="0" w:color="auto"/>
          </w:divBdr>
          <w:divsChild>
            <w:div w:id="1795054944">
              <w:marLeft w:val="0"/>
              <w:marRight w:val="0"/>
              <w:marTop w:val="0"/>
              <w:marBottom w:val="0"/>
              <w:divBdr>
                <w:top w:val="none" w:sz="0" w:space="0" w:color="auto"/>
                <w:left w:val="none" w:sz="0" w:space="0" w:color="auto"/>
                <w:bottom w:val="none" w:sz="0" w:space="0" w:color="auto"/>
                <w:right w:val="none" w:sz="0" w:space="0" w:color="auto"/>
              </w:divBdr>
              <w:divsChild>
                <w:div w:id="151408602">
                  <w:marLeft w:val="0"/>
                  <w:marRight w:val="0"/>
                  <w:marTop w:val="0"/>
                  <w:marBottom w:val="0"/>
                  <w:divBdr>
                    <w:top w:val="none" w:sz="0" w:space="0" w:color="auto"/>
                    <w:left w:val="none" w:sz="0" w:space="0" w:color="auto"/>
                    <w:bottom w:val="none" w:sz="0" w:space="0" w:color="auto"/>
                    <w:right w:val="none" w:sz="0" w:space="0" w:color="auto"/>
                  </w:divBdr>
                  <w:divsChild>
                    <w:div w:id="1870878049">
                      <w:marLeft w:val="0"/>
                      <w:marRight w:val="0"/>
                      <w:marTop w:val="0"/>
                      <w:marBottom w:val="0"/>
                      <w:divBdr>
                        <w:top w:val="none" w:sz="0" w:space="0" w:color="auto"/>
                        <w:left w:val="none" w:sz="0" w:space="0" w:color="auto"/>
                        <w:bottom w:val="none" w:sz="0" w:space="0" w:color="auto"/>
                        <w:right w:val="none" w:sz="0" w:space="0" w:color="auto"/>
                      </w:divBdr>
                      <w:divsChild>
                        <w:div w:id="94443027">
                          <w:marLeft w:val="0"/>
                          <w:marRight w:val="0"/>
                          <w:marTop w:val="0"/>
                          <w:marBottom w:val="0"/>
                          <w:divBdr>
                            <w:top w:val="none" w:sz="0" w:space="0" w:color="auto"/>
                            <w:left w:val="none" w:sz="0" w:space="0" w:color="auto"/>
                            <w:bottom w:val="none" w:sz="0" w:space="0" w:color="auto"/>
                            <w:right w:val="none" w:sz="0" w:space="0" w:color="auto"/>
                          </w:divBdr>
                          <w:divsChild>
                            <w:div w:id="789861272">
                              <w:marLeft w:val="0"/>
                              <w:marRight w:val="0"/>
                              <w:marTop w:val="0"/>
                              <w:marBottom w:val="0"/>
                              <w:divBdr>
                                <w:top w:val="none" w:sz="0" w:space="0" w:color="auto"/>
                                <w:left w:val="none" w:sz="0" w:space="0" w:color="auto"/>
                                <w:bottom w:val="none" w:sz="0" w:space="0" w:color="auto"/>
                                <w:right w:val="none" w:sz="0" w:space="0" w:color="auto"/>
                              </w:divBdr>
                              <w:divsChild>
                                <w:div w:id="689527415">
                                  <w:marLeft w:val="0"/>
                                  <w:marRight w:val="0"/>
                                  <w:marTop w:val="0"/>
                                  <w:marBottom w:val="0"/>
                                  <w:divBdr>
                                    <w:top w:val="none" w:sz="0" w:space="0" w:color="auto"/>
                                    <w:left w:val="none" w:sz="0" w:space="0" w:color="auto"/>
                                    <w:bottom w:val="none" w:sz="0" w:space="0" w:color="auto"/>
                                    <w:right w:val="none" w:sz="0" w:space="0" w:color="auto"/>
                                  </w:divBdr>
                                  <w:divsChild>
                                    <w:div w:id="15838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497153">
      <w:bodyDiv w:val="1"/>
      <w:marLeft w:val="0"/>
      <w:marRight w:val="0"/>
      <w:marTop w:val="0"/>
      <w:marBottom w:val="0"/>
      <w:divBdr>
        <w:top w:val="none" w:sz="0" w:space="0" w:color="auto"/>
        <w:left w:val="none" w:sz="0" w:space="0" w:color="auto"/>
        <w:bottom w:val="none" w:sz="0" w:space="0" w:color="auto"/>
        <w:right w:val="none" w:sz="0" w:space="0" w:color="auto"/>
      </w:divBdr>
    </w:div>
    <w:div w:id="1560628491">
      <w:bodyDiv w:val="1"/>
      <w:marLeft w:val="0"/>
      <w:marRight w:val="0"/>
      <w:marTop w:val="0"/>
      <w:marBottom w:val="0"/>
      <w:divBdr>
        <w:top w:val="none" w:sz="0" w:space="0" w:color="auto"/>
        <w:left w:val="none" w:sz="0" w:space="0" w:color="auto"/>
        <w:bottom w:val="none" w:sz="0" w:space="0" w:color="auto"/>
        <w:right w:val="none" w:sz="0" w:space="0" w:color="auto"/>
      </w:divBdr>
    </w:div>
    <w:div w:id="1579167822">
      <w:bodyDiv w:val="1"/>
      <w:marLeft w:val="0"/>
      <w:marRight w:val="0"/>
      <w:marTop w:val="0"/>
      <w:marBottom w:val="0"/>
      <w:divBdr>
        <w:top w:val="none" w:sz="0" w:space="0" w:color="auto"/>
        <w:left w:val="none" w:sz="0" w:space="0" w:color="auto"/>
        <w:bottom w:val="none" w:sz="0" w:space="0" w:color="auto"/>
        <w:right w:val="none" w:sz="0" w:space="0" w:color="auto"/>
      </w:divBdr>
    </w:div>
    <w:div w:id="1646347803">
      <w:bodyDiv w:val="1"/>
      <w:marLeft w:val="0"/>
      <w:marRight w:val="0"/>
      <w:marTop w:val="0"/>
      <w:marBottom w:val="0"/>
      <w:divBdr>
        <w:top w:val="none" w:sz="0" w:space="0" w:color="auto"/>
        <w:left w:val="none" w:sz="0" w:space="0" w:color="auto"/>
        <w:bottom w:val="none" w:sz="0" w:space="0" w:color="auto"/>
        <w:right w:val="none" w:sz="0" w:space="0" w:color="auto"/>
      </w:divBdr>
      <w:divsChild>
        <w:div w:id="1191576182">
          <w:marLeft w:val="0"/>
          <w:marRight w:val="0"/>
          <w:marTop w:val="0"/>
          <w:marBottom w:val="0"/>
          <w:divBdr>
            <w:top w:val="none" w:sz="0" w:space="0" w:color="auto"/>
            <w:left w:val="none" w:sz="0" w:space="0" w:color="auto"/>
            <w:bottom w:val="none" w:sz="0" w:space="0" w:color="auto"/>
            <w:right w:val="none" w:sz="0" w:space="0" w:color="auto"/>
          </w:divBdr>
          <w:divsChild>
            <w:div w:id="354353504">
              <w:marLeft w:val="0"/>
              <w:marRight w:val="0"/>
              <w:marTop w:val="0"/>
              <w:marBottom w:val="0"/>
              <w:divBdr>
                <w:top w:val="none" w:sz="0" w:space="0" w:color="auto"/>
                <w:left w:val="none" w:sz="0" w:space="0" w:color="auto"/>
                <w:bottom w:val="none" w:sz="0" w:space="0" w:color="auto"/>
                <w:right w:val="none" w:sz="0" w:space="0" w:color="auto"/>
              </w:divBdr>
              <w:divsChild>
                <w:div w:id="96800946">
                  <w:marLeft w:val="0"/>
                  <w:marRight w:val="0"/>
                  <w:marTop w:val="0"/>
                  <w:marBottom w:val="0"/>
                  <w:divBdr>
                    <w:top w:val="none" w:sz="0" w:space="0" w:color="auto"/>
                    <w:left w:val="none" w:sz="0" w:space="0" w:color="auto"/>
                    <w:bottom w:val="none" w:sz="0" w:space="0" w:color="auto"/>
                    <w:right w:val="none" w:sz="0" w:space="0" w:color="auto"/>
                  </w:divBdr>
                  <w:divsChild>
                    <w:div w:id="18721881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474">
      <w:bodyDiv w:val="1"/>
      <w:marLeft w:val="0"/>
      <w:marRight w:val="0"/>
      <w:marTop w:val="0"/>
      <w:marBottom w:val="0"/>
      <w:divBdr>
        <w:top w:val="none" w:sz="0" w:space="0" w:color="auto"/>
        <w:left w:val="none" w:sz="0" w:space="0" w:color="auto"/>
        <w:bottom w:val="none" w:sz="0" w:space="0" w:color="auto"/>
        <w:right w:val="none" w:sz="0" w:space="0" w:color="auto"/>
      </w:divBdr>
      <w:divsChild>
        <w:div w:id="1099178316">
          <w:marLeft w:val="0"/>
          <w:marRight w:val="0"/>
          <w:marTop w:val="0"/>
          <w:marBottom w:val="0"/>
          <w:divBdr>
            <w:top w:val="none" w:sz="0" w:space="0" w:color="auto"/>
            <w:left w:val="none" w:sz="0" w:space="0" w:color="auto"/>
            <w:bottom w:val="none" w:sz="0" w:space="0" w:color="auto"/>
            <w:right w:val="none" w:sz="0" w:space="0" w:color="auto"/>
          </w:divBdr>
          <w:divsChild>
            <w:div w:id="1499157064">
              <w:marLeft w:val="0"/>
              <w:marRight w:val="0"/>
              <w:marTop w:val="0"/>
              <w:marBottom w:val="0"/>
              <w:divBdr>
                <w:top w:val="none" w:sz="0" w:space="0" w:color="auto"/>
                <w:left w:val="none" w:sz="0" w:space="0" w:color="auto"/>
                <w:bottom w:val="none" w:sz="0" w:space="0" w:color="auto"/>
                <w:right w:val="none" w:sz="0" w:space="0" w:color="auto"/>
              </w:divBdr>
              <w:divsChild>
                <w:div w:id="2037652694">
                  <w:marLeft w:val="0"/>
                  <w:marRight w:val="0"/>
                  <w:marTop w:val="0"/>
                  <w:marBottom w:val="0"/>
                  <w:divBdr>
                    <w:top w:val="none" w:sz="0" w:space="0" w:color="auto"/>
                    <w:left w:val="none" w:sz="0" w:space="0" w:color="auto"/>
                    <w:bottom w:val="none" w:sz="0" w:space="0" w:color="auto"/>
                    <w:right w:val="none" w:sz="0" w:space="0" w:color="auto"/>
                  </w:divBdr>
                  <w:divsChild>
                    <w:div w:id="1131249069">
                      <w:marLeft w:val="0"/>
                      <w:marRight w:val="0"/>
                      <w:marTop w:val="0"/>
                      <w:marBottom w:val="0"/>
                      <w:divBdr>
                        <w:top w:val="none" w:sz="0" w:space="0" w:color="auto"/>
                        <w:left w:val="none" w:sz="0" w:space="0" w:color="auto"/>
                        <w:bottom w:val="none" w:sz="0" w:space="0" w:color="auto"/>
                        <w:right w:val="none" w:sz="0" w:space="0" w:color="auto"/>
                      </w:divBdr>
                      <w:divsChild>
                        <w:div w:id="1328047556">
                          <w:marLeft w:val="0"/>
                          <w:marRight w:val="0"/>
                          <w:marTop w:val="0"/>
                          <w:marBottom w:val="0"/>
                          <w:divBdr>
                            <w:top w:val="none" w:sz="0" w:space="0" w:color="auto"/>
                            <w:left w:val="none" w:sz="0" w:space="0" w:color="auto"/>
                            <w:bottom w:val="none" w:sz="0" w:space="0" w:color="auto"/>
                            <w:right w:val="none" w:sz="0" w:space="0" w:color="auto"/>
                          </w:divBdr>
                          <w:divsChild>
                            <w:div w:id="51467112">
                              <w:marLeft w:val="0"/>
                              <w:marRight w:val="0"/>
                              <w:marTop w:val="0"/>
                              <w:marBottom w:val="0"/>
                              <w:divBdr>
                                <w:top w:val="none" w:sz="0" w:space="0" w:color="auto"/>
                                <w:left w:val="none" w:sz="0" w:space="0" w:color="auto"/>
                                <w:bottom w:val="none" w:sz="0" w:space="0" w:color="auto"/>
                                <w:right w:val="none" w:sz="0" w:space="0" w:color="auto"/>
                              </w:divBdr>
                              <w:divsChild>
                                <w:div w:id="1947498474">
                                  <w:marLeft w:val="0"/>
                                  <w:marRight w:val="0"/>
                                  <w:marTop w:val="0"/>
                                  <w:marBottom w:val="0"/>
                                  <w:divBdr>
                                    <w:top w:val="none" w:sz="0" w:space="0" w:color="auto"/>
                                    <w:left w:val="none" w:sz="0" w:space="0" w:color="auto"/>
                                    <w:bottom w:val="none" w:sz="0" w:space="0" w:color="auto"/>
                                    <w:right w:val="none" w:sz="0" w:space="0" w:color="auto"/>
                                  </w:divBdr>
                                  <w:divsChild>
                                    <w:div w:id="1662853986">
                                      <w:marLeft w:val="0"/>
                                      <w:marRight w:val="0"/>
                                      <w:marTop w:val="0"/>
                                      <w:marBottom w:val="0"/>
                                      <w:divBdr>
                                        <w:top w:val="none" w:sz="0" w:space="0" w:color="auto"/>
                                        <w:left w:val="none" w:sz="0" w:space="0" w:color="auto"/>
                                        <w:bottom w:val="none" w:sz="0" w:space="0" w:color="auto"/>
                                        <w:right w:val="none" w:sz="0" w:space="0" w:color="auto"/>
                                      </w:divBdr>
                                      <w:divsChild>
                                        <w:div w:id="254242639">
                                          <w:marLeft w:val="0"/>
                                          <w:marRight w:val="0"/>
                                          <w:marTop w:val="0"/>
                                          <w:marBottom w:val="0"/>
                                          <w:divBdr>
                                            <w:top w:val="none" w:sz="0" w:space="0" w:color="auto"/>
                                            <w:left w:val="none" w:sz="0" w:space="0" w:color="auto"/>
                                            <w:bottom w:val="none" w:sz="0" w:space="0" w:color="auto"/>
                                            <w:right w:val="none" w:sz="0" w:space="0" w:color="auto"/>
                                          </w:divBdr>
                                          <w:divsChild>
                                            <w:div w:id="3025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858493">
      <w:bodyDiv w:val="1"/>
      <w:marLeft w:val="0"/>
      <w:marRight w:val="0"/>
      <w:marTop w:val="0"/>
      <w:marBottom w:val="0"/>
      <w:divBdr>
        <w:top w:val="none" w:sz="0" w:space="0" w:color="auto"/>
        <w:left w:val="none" w:sz="0" w:space="0" w:color="auto"/>
        <w:bottom w:val="none" w:sz="0" w:space="0" w:color="auto"/>
        <w:right w:val="none" w:sz="0" w:space="0" w:color="auto"/>
      </w:divBdr>
    </w:div>
    <w:div w:id="1709643965">
      <w:bodyDiv w:val="1"/>
      <w:marLeft w:val="0"/>
      <w:marRight w:val="0"/>
      <w:marTop w:val="0"/>
      <w:marBottom w:val="0"/>
      <w:divBdr>
        <w:top w:val="none" w:sz="0" w:space="0" w:color="auto"/>
        <w:left w:val="none" w:sz="0" w:space="0" w:color="auto"/>
        <w:bottom w:val="none" w:sz="0" w:space="0" w:color="auto"/>
        <w:right w:val="none" w:sz="0" w:space="0" w:color="auto"/>
      </w:divBdr>
      <w:divsChild>
        <w:div w:id="1371958736">
          <w:marLeft w:val="0"/>
          <w:marRight w:val="0"/>
          <w:marTop w:val="0"/>
          <w:marBottom w:val="0"/>
          <w:divBdr>
            <w:top w:val="none" w:sz="0" w:space="0" w:color="auto"/>
            <w:left w:val="none" w:sz="0" w:space="0" w:color="auto"/>
            <w:bottom w:val="none" w:sz="0" w:space="0" w:color="auto"/>
            <w:right w:val="none" w:sz="0" w:space="0" w:color="auto"/>
          </w:divBdr>
          <w:divsChild>
            <w:div w:id="1249005289">
              <w:marLeft w:val="0"/>
              <w:marRight w:val="0"/>
              <w:marTop w:val="0"/>
              <w:marBottom w:val="0"/>
              <w:divBdr>
                <w:top w:val="none" w:sz="0" w:space="0" w:color="auto"/>
                <w:left w:val="none" w:sz="0" w:space="0" w:color="auto"/>
                <w:bottom w:val="none" w:sz="0" w:space="0" w:color="auto"/>
                <w:right w:val="none" w:sz="0" w:space="0" w:color="auto"/>
              </w:divBdr>
              <w:divsChild>
                <w:div w:id="1566184988">
                  <w:marLeft w:val="0"/>
                  <w:marRight w:val="0"/>
                  <w:marTop w:val="0"/>
                  <w:marBottom w:val="0"/>
                  <w:divBdr>
                    <w:top w:val="none" w:sz="0" w:space="0" w:color="auto"/>
                    <w:left w:val="none" w:sz="0" w:space="0" w:color="auto"/>
                    <w:bottom w:val="none" w:sz="0" w:space="0" w:color="auto"/>
                    <w:right w:val="none" w:sz="0" w:space="0" w:color="auto"/>
                  </w:divBdr>
                  <w:divsChild>
                    <w:div w:id="76100060">
                      <w:marLeft w:val="0"/>
                      <w:marRight w:val="0"/>
                      <w:marTop w:val="0"/>
                      <w:marBottom w:val="0"/>
                      <w:divBdr>
                        <w:top w:val="none" w:sz="0" w:space="0" w:color="auto"/>
                        <w:left w:val="none" w:sz="0" w:space="0" w:color="auto"/>
                        <w:bottom w:val="none" w:sz="0" w:space="0" w:color="auto"/>
                        <w:right w:val="none" w:sz="0" w:space="0" w:color="auto"/>
                      </w:divBdr>
                      <w:divsChild>
                        <w:div w:id="1351449882">
                          <w:marLeft w:val="0"/>
                          <w:marRight w:val="0"/>
                          <w:marTop w:val="0"/>
                          <w:marBottom w:val="0"/>
                          <w:divBdr>
                            <w:top w:val="none" w:sz="0" w:space="0" w:color="auto"/>
                            <w:left w:val="none" w:sz="0" w:space="0" w:color="auto"/>
                            <w:bottom w:val="none" w:sz="0" w:space="0" w:color="auto"/>
                            <w:right w:val="none" w:sz="0" w:space="0" w:color="auto"/>
                          </w:divBdr>
                          <w:divsChild>
                            <w:div w:id="1239094302">
                              <w:marLeft w:val="0"/>
                              <w:marRight w:val="0"/>
                              <w:marTop w:val="0"/>
                              <w:marBottom w:val="0"/>
                              <w:divBdr>
                                <w:top w:val="none" w:sz="0" w:space="0" w:color="auto"/>
                                <w:left w:val="none" w:sz="0" w:space="0" w:color="auto"/>
                                <w:bottom w:val="none" w:sz="0" w:space="0" w:color="auto"/>
                                <w:right w:val="none" w:sz="0" w:space="0" w:color="auto"/>
                              </w:divBdr>
                              <w:divsChild>
                                <w:div w:id="1471903020">
                                  <w:marLeft w:val="0"/>
                                  <w:marRight w:val="0"/>
                                  <w:marTop w:val="0"/>
                                  <w:marBottom w:val="0"/>
                                  <w:divBdr>
                                    <w:top w:val="none" w:sz="0" w:space="0" w:color="auto"/>
                                    <w:left w:val="none" w:sz="0" w:space="0" w:color="auto"/>
                                    <w:bottom w:val="none" w:sz="0" w:space="0" w:color="auto"/>
                                    <w:right w:val="none" w:sz="0" w:space="0" w:color="auto"/>
                                  </w:divBdr>
                                  <w:divsChild>
                                    <w:div w:id="1472594723">
                                      <w:marLeft w:val="0"/>
                                      <w:marRight w:val="0"/>
                                      <w:marTop w:val="0"/>
                                      <w:marBottom w:val="0"/>
                                      <w:divBdr>
                                        <w:top w:val="none" w:sz="0" w:space="0" w:color="auto"/>
                                        <w:left w:val="none" w:sz="0" w:space="0" w:color="auto"/>
                                        <w:bottom w:val="none" w:sz="0" w:space="0" w:color="auto"/>
                                        <w:right w:val="none" w:sz="0" w:space="0" w:color="auto"/>
                                      </w:divBdr>
                                      <w:divsChild>
                                        <w:div w:id="8537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078714">
      <w:bodyDiv w:val="1"/>
      <w:marLeft w:val="0"/>
      <w:marRight w:val="0"/>
      <w:marTop w:val="0"/>
      <w:marBottom w:val="0"/>
      <w:divBdr>
        <w:top w:val="none" w:sz="0" w:space="0" w:color="auto"/>
        <w:left w:val="none" w:sz="0" w:space="0" w:color="auto"/>
        <w:bottom w:val="none" w:sz="0" w:space="0" w:color="auto"/>
        <w:right w:val="none" w:sz="0" w:space="0" w:color="auto"/>
      </w:divBdr>
      <w:divsChild>
        <w:div w:id="573706571">
          <w:marLeft w:val="0"/>
          <w:marRight w:val="0"/>
          <w:marTop w:val="0"/>
          <w:marBottom w:val="0"/>
          <w:divBdr>
            <w:top w:val="none" w:sz="0" w:space="0" w:color="auto"/>
            <w:left w:val="none" w:sz="0" w:space="0" w:color="auto"/>
            <w:bottom w:val="none" w:sz="0" w:space="0" w:color="auto"/>
            <w:right w:val="none" w:sz="0" w:space="0" w:color="auto"/>
          </w:divBdr>
          <w:divsChild>
            <w:div w:id="33770158">
              <w:marLeft w:val="0"/>
              <w:marRight w:val="0"/>
              <w:marTop w:val="0"/>
              <w:marBottom w:val="0"/>
              <w:divBdr>
                <w:top w:val="none" w:sz="0" w:space="0" w:color="auto"/>
                <w:left w:val="none" w:sz="0" w:space="0" w:color="auto"/>
                <w:bottom w:val="none" w:sz="0" w:space="0" w:color="auto"/>
                <w:right w:val="none" w:sz="0" w:space="0" w:color="auto"/>
              </w:divBdr>
              <w:divsChild>
                <w:div w:id="1405296746">
                  <w:marLeft w:val="0"/>
                  <w:marRight w:val="0"/>
                  <w:marTop w:val="0"/>
                  <w:marBottom w:val="0"/>
                  <w:divBdr>
                    <w:top w:val="none" w:sz="0" w:space="0" w:color="auto"/>
                    <w:left w:val="none" w:sz="0" w:space="0" w:color="auto"/>
                    <w:bottom w:val="none" w:sz="0" w:space="0" w:color="auto"/>
                    <w:right w:val="none" w:sz="0" w:space="0" w:color="auto"/>
                  </w:divBdr>
                  <w:divsChild>
                    <w:div w:id="883373382">
                      <w:marLeft w:val="0"/>
                      <w:marRight w:val="0"/>
                      <w:marTop w:val="0"/>
                      <w:marBottom w:val="0"/>
                      <w:divBdr>
                        <w:top w:val="none" w:sz="0" w:space="0" w:color="auto"/>
                        <w:left w:val="none" w:sz="0" w:space="0" w:color="auto"/>
                        <w:bottom w:val="none" w:sz="0" w:space="0" w:color="auto"/>
                        <w:right w:val="none" w:sz="0" w:space="0" w:color="auto"/>
                      </w:divBdr>
                      <w:divsChild>
                        <w:div w:id="1536842593">
                          <w:marLeft w:val="0"/>
                          <w:marRight w:val="0"/>
                          <w:marTop w:val="0"/>
                          <w:marBottom w:val="0"/>
                          <w:divBdr>
                            <w:top w:val="none" w:sz="0" w:space="0" w:color="auto"/>
                            <w:left w:val="none" w:sz="0" w:space="0" w:color="auto"/>
                            <w:bottom w:val="none" w:sz="0" w:space="0" w:color="auto"/>
                            <w:right w:val="none" w:sz="0" w:space="0" w:color="auto"/>
                          </w:divBdr>
                          <w:divsChild>
                            <w:div w:id="881140434">
                              <w:marLeft w:val="0"/>
                              <w:marRight w:val="0"/>
                              <w:marTop w:val="0"/>
                              <w:marBottom w:val="0"/>
                              <w:divBdr>
                                <w:top w:val="none" w:sz="0" w:space="0" w:color="auto"/>
                                <w:left w:val="none" w:sz="0" w:space="0" w:color="auto"/>
                                <w:bottom w:val="none" w:sz="0" w:space="0" w:color="auto"/>
                                <w:right w:val="none" w:sz="0" w:space="0" w:color="auto"/>
                              </w:divBdr>
                              <w:divsChild>
                                <w:div w:id="1459952833">
                                  <w:marLeft w:val="0"/>
                                  <w:marRight w:val="0"/>
                                  <w:marTop w:val="0"/>
                                  <w:marBottom w:val="0"/>
                                  <w:divBdr>
                                    <w:top w:val="none" w:sz="0" w:space="0" w:color="auto"/>
                                    <w:left w:val="none" w:sz="0" w:space="0" w:color="auto"/>
                                    <w:bottom w:val="none" w:sz="0" w:space="0" w:color="auto"/>
                                    <w:right w:val="none" w:sz="0" w:space="0" w:color="auto"/>
                                  </w:divBdr>
                                  <w:divsChild>
                                    <w:div w:id="1805194280">
                                      <w:marLeft w:val="0"/>
                                      <w:marRight w:val="0"/>
                                      <w:marTop w:val="0"/>
                                      <w:marBottom w:val="0"/>
                                      <w:divBdr>
                                        <w:top w:val="none" w:sz="0" w:space="0" w:color="auto"/>
                                        <w:left w:val="none" w:sz="0" w:space="0" w:color="auto"/>
                                        <w:bottom w:val="none" w:sz="0" w:space="0" w:color="auto"/>
                                        <w:right w:val="none" w:sz="0" w:space="0" w:color="auto"/>
                                      </w:divBdr>
                                      <w:divsChild>
                                        <w:div w:id="662198594">
                                          <w:marLeft w:val="0"/>
                                          <w:marRight w:val="0"/>
                                          <w:marTop w:val="0"/>
                                          <w:marBottom w:val="0"/>
                                          <w:divBdr>
                                            <w:top w:val="none" w:sz="0" w:space="0" w:color="auto"/>
                                            <w:left w:val="none" w:sz="0" w:space="0" w:color="auto"/>
                                            <w:bottom w:val="none" w:sz="0" w:space="0" w:color="auto"/>
                                            <w:right w:val="none" w:sz="0" w:space="0" w:color="auto"/>
                                          </w:divBdr>
                                          <w:divsChild>
                                            <w:div w:id="1229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943319">
      <w:bodyDiv w:val="1"/>
      <w:marLeft w:val="0"/>
      <w:marRight w:val="0"/>
      <w:marTop w:val="0"/>
      <w:marBottom w:val="0"/>
      <w:divBdr>
        <w:top w:val="none" w:sz="0" w:space="0" w:color="auto"/>
        <w:left w:val="none" w:sz="0" w:space="0" w:color="auto"/>
        <w:bottom w:val="none" w:sz="0" w:space="0" w:color="auto"/>
        <w:right w:val="none" w:sz="0" w:space="0" w:color="auto"/>
      </w:divBdr>
    </w:div>
    <w:div w:id="1886061310">
      <w:bodyDiv w:val="1"/>
      <w:marLeft w:val="0"/>
      <w:marRight w:val="0"/>
      <w:marTop w:val="0"/>
      <w:marBottom w:val="0"/>
      <w:divBdr>
        <w:top w:val="none" w:sz="0" w:space="0" w:color="auto"/>
        <w:left w:val="none" w:sz="0" w:space="0" w:color="auto"/>
        <w:bottom w:val="none" w:sz="0" w:space="0" w:color="auto"/>
        <w:right w:val="none" w:sz="0" w:space="0" w:color="auto"/>
      </w:divBdr>
      <w:divsChild>
        <w:div w:id="1883981235">
          <w:marLeft w:val="0"/>
          <w:marRight w:val="0"/>
          <w:marTop w:val="0"/>
          <w:marBottom w:val="0"/>
          <w:divBdr>
            <w:top w:val="none" w:sz="0" w:space="0" w:color="auto"/>
            <w:left w:val="none" w:sz="0" w:space="0" w:color="auto"/>
            <w:bottom w:val="none" w:sz="0" w:space="0" w:color="auto"/>
            <w:right w:val="none" w:sz="0" w:space="0" w:color="auto"/>
          </w:divBdr>
          <w:divsChild>
            <w:div w:id="757604484">
              <w:marLeft w:val="0"/>
              <w:marRight w:val="0"/>
              <w:marTop w:val="0"/>
              <w:marBottom w:val="0"/>
              <w:divBdr>
                <w:top w:val="none" w:sz="0" w:space="0" w:color="auto"/>
                <w:left w:val="none" w:sz="0" w:space="0" w:color="auto"/>
                <w:bottom w:val="none" w:sz="0" w:space="0" w:color="auto"/>
                <w:right w:val="none" w:sz="0" w:space="0" w:color="auto"/>
              </w:divBdr>
              <w:divsChild>
                <w:div w:id="1856386006">
                  <w:marLeft w:val="0"/>
                  <w:marRight w:val="0"/>
                  <w:marTop w:val="0"/>
                  <w:marBottom w:val="0"/>
                  <w:divBdr>
                    <w:top w:val="none" w:sz="0" w:space="0" w:color="auto"/>
                    <w:left w:val="none" w:sz="0" w:space="0" w:color="auto"/>
                    <w:bottom w:val="none" w:sz="0" w:space="0" w:color="auto"/>
                    <w:right w:val="none" w:sz="0" w:space="0" w:color="auto"/>
                  </w:divBdr>
                  <w:divsChild>
                    <w:div w:id="1835560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829826">
      <w:bodyDiv w:val="1"/>
      <w:marLeft w:val="0"/>
      <w:marRight w:val="0"/>
      <w:marTop w:val="0"/>
      <w:marBottom w:val="0"/>
      <w:divBdr>
        <w:top w:val="none" w:sz="0" w:space="0" w:color="auto"/>
        <w:left w:val="none" w:sz="0" w:space="0" w:color="auto"/>
        <w:bottom w:val="none" w:sz="0" w:space="0" w:color="auto"/>
        <w:right w:val="none" w:sz="0" w:space="0" w:color="auto"/>
      </w:divBdr>
    </w:div>
    <w:div w:id="1904288556">
      <w:bodyDiv w:val="1"/>
      <w:marLeft w:val="0"/>
      <w:marRight w:val="0"/>
      <w:marTop w:val="0"/>
      <w:marBottom w:val="0"/>
      <w:divBdr>
        <w:top w:val="none" w:sz="0" w:space="0" w:color="auto"/>
        <w:left w:val="none" w:sz="0" w:space="0" w:color="auto"/>
        <w:bottom w:val="none" w:sz="0" w:space="0" w:color="auto"/>
        <w:right w:val="none" w:sz="0" w:space="0" w:color="auto"/>
      </w:divBdr>
    </w:div>
    <w:div w:id="1966039474">
      <w:bodyDiv w:val="1"/>
      <w:marLeft w:val="0"/>
      <w:marRight w:val="0"/>
      <w:marTop w:val="0"/>
      <w:marBottom w:val="0"/>
      <w:divBdr>
        <w:top w:val="none" w:sz="0" w:space="0" w:color="auto"/>
        <w:left w:val="none" w:sz="0" w:space="0" w:color="auto"/>
        <w:bottom w:val="none" w:sz="0" w:space="0" w:color="auto"/>
        <w:right w:val="none" w:sz="0" w:space="0" w:color="auto"/>
      </w:divBdr>
    </w:div>
    <w:div w:id="2095665433">
      <w:bodyDiv w:val="1"/>
      <w:marLeft w:val="0"/>
      <w:marRight w:val="0"/>
      <w:marTop w:val="0"/>
      <w:marBottom w:val="0"/>
      <w:divBdr>
        <w:top w:val="none" w:sz="0" w:space="0" w:color="auto"/>
        <w:left w:val="none" w:sz="0" w:space="0" w:color="auto"/>
        <w:bottom w:val="none" w:sz="0" w:space="0" w:color="auto"/>
        <w:right w:val="none" w:sz="0" w:space="0" w:color="auto"/>
      </w:divBdr>
    </w:div>
    <w:div w:id="212881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customXml" Target="../customXml/item5.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8.png"/><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customXml" Target="../customXml/item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2.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ardno">
      <a:dk1>
        <a:sysClr val="windowText" lastClr="000000"/>
      </a:dk1>
      <a:lt1>
        <a:sysClr val="window" lastClr="FFFFFF"/>
      </a:lt1>
      <a:dk2>
        <a:srgbClr val="003359"/>
      </a:dk2>
      <a:lt2>
        <a:srgbClr val="FFFFFF"/>
      </a:lt2>
      <a:accent1>
        <a:srgbClr val="003359"/>
      </a:accent1>
      <a:accent2>
        <a:srgbClr val="D95E00"/>
      </a:accent2>
      <a:accent3>
        <a:srgbClr val="988F86"/>
      </a:accent3>
      <a:accent4>
        <a:srgbClr val="878800"/>
      </a:accent4>
      <a:accent5>
        <a:srgbClr val="7090B7"/>
      </a:accent5>
      <a:accent6>
        <a:srgbClr val="477F8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901BCF9-B953-42A4-A26B-001417C5190C}"/>
</file>

<file path=customXml/itemProps3.xml><?xml version="1.0" encoding="utf-8"?>
<ds:datastoreItem xmlns:ds="http://schemas.openxmlformats.org/officeDocument/2006/customXml" ds:itemID="{53D6AF39-6254-430B-9613-894E93F1045A}"/>
</file>

<file path=customXml/itemProps4.xml><?xml version="1.0" encoding="utf-8"?>
<ds:datastoreItem xmlns:ds="http://schemas.openxmlformats.org/officeDocument/2006/customXml" ds:itemID="{430F2F75-2E74-47E9-81CF-8341AF8C7610}"/>
</file>

<file path=customXml/itemProps5.xml><?xml version="1.0" encoding="utf-8"?>
<ds:datastoreItem xmlns:ds="http://schemas.openxmlformats.org/officeDocument/2006/customXml" ds:itemID="{19C71F67-0B35-4214-BF3D-A97E7C4E84DB}"/>
</file>

<file path=docProps/app.xml><?xml version="1.0" encoding="utf-8"?>
<Properties xmlns="http://schemas.openxmlformats.org/officeDocument/2006/extended-properties" xmlns:vt="http://schemas.openxmlformats.org/officeDocument/2006/docPropsVTypes">
  <Template>Normal</Template>
  <TotalTime>0</TotalTime>
  <Pages>49</Pages>
  <Words>20333</Words>
  <Characters>115899</Characters>
  <Application>Microsoft Office Word</Application>
  <DocSecurity>0</DocSecurity>
  <Lines>965</Lines>
  <Paragraphs>271</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Executive Summary</vt:lpstr>
      <vt:lpstr>        OVERALL ASSESSMENT</vt:lpstr>
      <vt:lpstr>        ESTABLISHMENT </vt:lpstr>
      <vt:lpstr>        Rationale for the M4D Initiative</vt:lpstr>
      <vt:lpstr>        Australian Capacity</vt:lpstr>
      <vt:lpstr>        Process to establish the IM4DC</vt:lpstr>
      <vt:lpstr>        The Grant Agreement</vt:lpstr>
      <vt:lpstr>        GOVERNANCE, MANAGEMENT AND OPERATIONS </vt:lpstr>
      <vt:lpstr>        Governance</vt:lpstr>
      <vt:lpstr>        Management and leadership</vt:lpstr>
      <vt:lpstr>        Activities</vt:lpstr>
      <vt:lpstr>        Geographic priorities</vt:lpstr>
      <vt:lpstr>    PERFORMANCE AGAINST DFAT EVALUATION CRITERIA</vt:lpstr>
      <vt:lpstr>        Relevance</vt:lpstr>
      <vt:lpstr>        Effectiveness</vt:lpstr>
      <vt:lpstr>        Efficiency and Value for Money</vt:lpstr>
      <vt:lpstr>        Impact and Sustainability</vt:lpstr>
      <vt:lpstr>        Monitoring and Evaluation</vt:lpstr>
      <vt:lpstr>        Analysis and Learning</vt:lpstr>
      <vt:lpstr>        Gender Equality</vt:lpstr>
      <vt:lpstr>        THE FUTURE</vt:lpstr>
      <vt:lpstr>Introduction</vt:lpstr>
      <vt:lpstr>    Mining for Development and the IM4DC</vt:lpstr>
      <vt:lpstr>    Terms of Reference for the Mid-Term Review</vt:lpstr>
      <vt:lpstr>    Approach and Methodology</vt:lpstr>
      <vt:lpstr>Establishment of IM4DC</vt:lpstr>
      <vt:lpstr>    Rationale for the M4D Initiative</vt:lpstr>
      <vt:lpstr>    Australian Capacity</vt:lpstr>
      <vt:lpstr>    Process to establish the IM4DC</vt:lpstr>
      <vt:lpstr>    The Grant Agreement</vt:lpstr>
      <vt:lpstr>Governance and Management </vt:lpstr>
      <vt:lpstr>        Governance </vt:lpstr>
      <vt:lpstr>        Management and leadership</vt:lpstr>
      <vt:lpstr>Performance </vt:lpstr>
      <vt:lpstr>    Relevance</vt:lpstr>
      <vt:lpstr>        Academic focus</vt:lpstr>
      <vt:lpstr>        Geographic priorities</vt:lpstr>
      <vt:lpstr>        Planning and prioritisation</vt:lpstr>
      <vt:lpstr>        Partner country and participant views</vt:lpstr>
      <vt:lpstr>        Industry views</vt:lpstr>
      <vt:lpstr>        Relevance to Australian Government agenda</vt:lpstr>
      <vt:lpstr>    Effectiveness</vt:lpstr>
      <vt:lpstr>        Short Courses</vt:lpstr>
      <vt:lpstr>        Action Research Program</vt:lpstr>
      <vt:lpstr>        Mining for Development Conferences </vt:lpstr>
      <vt:lpstr>        Fellowship Program </vt:lpstr>
      <vt:lpstr>        Publications</vt:lpstr>
      <vt:lpstr>        Government Advisory Service</vt:lpstr>
      <vt:lpstr>        Alumni</vt:lpstr>
      <vt:lpstr>        Institutional Linkages</vt:lpstr>
      <vt:lpstr>    Efficiency and value for money</vt:lpstr>
      <vt:lpstr>        Principle 1: Cost Consciousness </vt:lpstr>
      <vt:lpstr>        Principle 2: Encouraging Competition</vt:lpstr>
      <vt:lpstr>        Principle 3: Evidence Based Decision Making</vt:lpstr>
      <vt:lpstr>        Principle 4: Proportionality </vt:lpstr>
      <vt:lpstr>        Principle 5: Performance and Risk Management</vt:lpstr>
      <vt:lpstr>        Principle 6: Results Focus </vt:lpstr>
      <vt:lpstr>        Principle 7: Experimentation and Innovation</vt:lpstr>
      <vt:lpstr>        Principle 8: Accountability and Transparency</vt:lpstr>
      <vt:lpstr>        Overall assessment of value for money</vt:lpstr>
      <vt:lpstr>    Impact and Sustainability</vt:lpstr>
      <vt:lpstr>    Analysis and Learning</vt:lpstr>
      <vt:lpstr>    Monitoring and Evaluation</vt:lpstr>
    </vt:vector>
  </TitlesOfParts>
  <LinksUpToDate>false</LinksUpToDate>
  <CharactersWithSpaces>135961</CharactersWithSpaces>
  <SharedDoc>false</SharedDoc>
  <HLinks>
    <vt:vector size="162" baseType="variant">
      <vt:variant>
        <vt:i4>1507389</vt:i4>
      </vt:variant>
      <vt:variant>
        <vt:i4>161</vt:i4>
      </vt:variant>
      <vt:variant>
        <vt:i4>0</vt:i4>
      </vt:variant>
      <vt:variant>
        <vt:i4>5</vt:i4>
      </vt:variant>
      <vt:variant>
        <vt:lpwstr/>
      </vt:variant>
      <vt:variant>
        <vt:lpwstr>_Toc329949327</vt:lpwstr>
      </vt:variant>
      <vt:variant>
        <vt:i4>1507389</vt:i4>
      </vt:variant>
      <vt:variant>
        <vt:i4>155</vt:i4>
      </vt:variant>
      <vt:variant>
        <vt:i4>0</vt:i4>
      </vt:variant>
      <vt:variant>
        <vt:i4>5</vt:i4>
      </vt:variant>
      <vt:variant>
        <vt:lpwstr/>
      </vt:variant>
      <vt:variant>
        <vt:lpwstr>_Toc329949326</vt:lpwstr>
      </vt:variant>
      <vt:variant>
        <vt:i4>1507389</vt:i4>
      </vt:variant>
      <vt:variant>
        <vt:i4>149</vt:i4>
      </vt:variant>
      <vt:variant>
        <vt:i4>0</vt:i4>
      </vt:variant>
      <vt:variant>
        <vt:i4>5</vt:i4>
      </vt:variant>
      <vt:variant>
        <vt:lpwstr/>
      </vt:variant>
      <vt:variant>
        <vt:lpwstr>_Toc329949325</vt:lpwstr>
      </vt:variant>
      <vt:variant>
        <vt:i4>1507389</vt:i4>
      </vt:variant>
      <vt:variant>
        <vt:i4>143</vt:i4>
      </vt:variant>
      <vt:variant>
        <vt:i4>0</vt:i4>
      </vt:variant>
      <vt:variant>
        <vt:i4>5</vt:i4>
      </vt:variant>
      <vt:variant>
        <vt:lpwstr/>
      </vt:variant>
      <vt:variant>
        <vt:lpwstr>_Toc329949324</vt:lpwstr>
      </vt:variant>
      <vt:variant>
        <vt:i4>1507389</vt:i4>
      </vt:variant>
      <vt:variant>
        <vt:i4>137</vt:i4>
      </vt:variant>
      <vt:variant>
        <vt:i4>0</vt:i4>
      </vt:variant>
      <vt:variant>
        <vt:i4>5</vt:i4>
      </vt:variant>
      <vt:variant>
        <vt:lpwstr/>
      </vt:variant>
      <vt:variant>
        <vt:lpwstr>_Toc329949323</vt:lpwstr>
      </vt:variant>
      <vt:variant>
        <vt:i4>1507389</vt:i4>
      </vt:variant>
      <vt:variant>
        <vt:i4>131</vt:i4>
      </vt:variant>
      <vt:variant>
        <vt:i4>0</vt:i4>
      </vt:variant>
      <vt:variant>
        <vt:i4>5</vt:i4>
      </vt:variant>
      <vt:variant>
        <vt:lpwstr/>
      </vt:variant>
      <vt:variant>
        <vt:lpwstr>_Toc329949322</vt:lpwstr>
      </vt:variant>
      <vt:variant>
        <vt:i4>1507389</vt:i4>
      </vt:variant>
      <vt:variant>
        <vt:i4>125</vt:i4>
      </vt:variant>
      <vt:variant>
        <vt:i4>0</vt:i4>
      </vt:variant>
      <vt:variant>
        <vt:i4>5</vt:i4>
      </vt:variant>
      <vt:variant>
        <vt:lpwstr/>
      </vt:variant>
      <vt:variant>
        <vt:lpwstr>_Toc329949321</vt:lpwstr>
      </vt:variant>
      <vt:variant>
        <vt:i4>1507389</vt:i4>
      </vt:variant>
      <vt:variant>
        <vt:i4>119</vt:i4>
      </vt:variant>
      <vt:variant>
        <vt:i4>0</vt:i4>
      </vt:variant>
      <vt:variant>
        <vt:i4>5</vt:i4>
      </vt:variant>
      <vt:variant>
        <vt:lpwstr/>
      </vt:variant>
      <vt:variant>
        <vt:lpwstr>_Toc329949320</vt:lpwstr>
      </vt:variant>
      <vt:variant>
        <vt:i4>1310781</vt:i4>
      </vt:variant>
      <vt:variant>
        <vt:i4>113</vt:i4>
      </vt:variant>
      <vt:variant>
        <vt:i4>0</vt:i4>
      </vt:variant>
      <vt:variant>
        <vt:i4>5</vt:i4>
      </vt:variant>
      <vt:variant>
        <vt:lpwstr/>
      </vt:variant>
      <vt:variant>
        <vt:lpwstr>_Toc329949319</vt:lpwstr>
      </vt:variant>
      <vt:variant>
        <vt:i4>1310781</vt:i4>
      </vt:variant>
      <vt:variant>
        <vt:i4>107</vt:i4>
      </vt:variant>
      <vt:variant>
        <vt:i4>0</vt:i4>
      </vt:variant>
      <vt:variant>
        <vt:i4>5</vt:i4>
      </vt:variant>
      <vt:variant>
        <vt:lpwstr/>
      </vt:variant>
      <vt:variant>
        <vt:lpwstr>_Toc329949318</vt:lpwstr>
      </vt:variant>
      <vt:variant>
        <vt:i4>1310781</vt:i4>
      </vt:variant>
      <vt:variant>
        <vt:i4>101</vt:i4>
      </vt:variant>
      <vt:variant>
        <vt:i4>0</vt:i4>
      </vt:variant>
      <vt:variant>
        <vt:i4>5</vt:i4>
      </vt:variant>
      <vt:variant>
        <vt:lpwstr/>
      </vt:variant>
      <vt:variant>
        <vt:lpwstr>_Toc329949317</vt:lpwstr>
      </vt:variant>
      <vt:variant>
        <vt:i4>1310781</vt:i4>
      </vt:variant>
      <vt:variant>
        <vt:i4>95</vt:i4>
      </vt:variant>
      <vt:variant>
        <vt:i4>0</vt:i4>
      </vt:variant>
      <vt:variant>
        <vt:i4>5</vt:i4>
      </vt:variant>
      <vt:variant>
        <vt:lpwstr/>
      </vt:variant>
      <vt:variant>
        <vt:lpwstr>_Toc329949316</vt:lpwstr>
      </vt:variant>
      <vt:variant>
        <vt:i4>1310781</vt:i4>
      </vt:variant>
      <vt:variant>
        <vt:i4>89</vt:i4>
      </vt:variant>
      <vt:variant>
        <vt:i4>0</vt:i4>
      </vt:variant>
      <vt:variant>
        <vt:i4>5</vt:i4>
      </vt:variant>
      <vt:variant>
        <vt:lpwstr/>
      </vt:variant>
      <vt:variant>
        <vt:lpwstr>_Toc329949315</vt:lpwstr>
      </vt:variant>
      <vt:variant>
        <vt:i4>1310781</vt:i4>
      </vt:variant>
      <vt:variant>
        <vt:i4>83</vt:i4>
      </vt:variant>
      <vt:variant>
        <vt:i4>0</vt:i4>
      </vt:variant>
      <vt:variant>
        <vt:i4>5</vt:i4>
      </vt:variant>
      <vt:variant>
        <vt:lpwstr/>
      </vt:variant>
      <vt:variant>
        <vt:lpwstr>_Toc329949314</vt:lpwstr>
      </vt:variant>
      <vt:variant>
        <vt:i4>1310781</vt:i4>
      </vt:variant>
      <vt:variant>
        <vt:i4>77</vt:i4>
      </vt:variant>
      <vt:variant>
        <vt:i4>0</vt:i4>
      </vt:variant>
      <vt:variant>
        <vt:i4>5</vt:i4>
      </vt:variant>
      <vt:variant>
        <vt:lpwstr/>
      </vt:variant>
      <vt:variant>
        <vt:lpwstr>_Toc329949313</vt:lpwstr>
      </vt:variant>
      <vt:variant>
        <vt:i4>1310781</vt:i4>
      </vt:variant>
      <vt:variant>
        <vt:i4>71</vt:i4>
      </vt:variant>
      <vt:variant>
        <vt:i4>0</vt:i4>
      </vt:variant>
      <vt:variant>
        <vt:i4>5</vt:i4>
      </vt:variant>
      <vt:variant>
        <vt:lpwstr/>
      </vt:variant>
      <vt:variant>
        <vt:lpwstr>_Toc329949312</vt:lpwstr>
      </vt:variant>
      <vt:variant>
        <vt:i4>1310781</vt:i4>
      </vt:variant>
      <vt:variant>
        <vt:i4>65</vt:i4>
      </vt:variant>
      <vt:variant>
        <vt:i4>0</vt:i4>
      </vt:variant>
      <vt:variant>
        <vt:i4>5</vt:i4>
      </vt:variant>
      <vt:variant>
        <vt:lpwstr/>
      </vt:variant>
      <vt:variant>
        <vt:lpwstr>_Toc329949311</vt:lpwstr>
      </vt:variant>
      <vt:variant>
        <vt:i4>1310781</vt:i4>
      </vt:variant>
      <vt:variant>
        <vt:i4>59</vt:i4>
      </vt:variant>
      <vt:variant>
        <vt:i4>0</vt:i4>
      </vt:variant>
      <vt:variant>
        <vt:i4>5</vt:i4>
      </vt:variant>
      <vt:variant>
        <vt:lpwstr/>
      </vt:variant>
      <vt:variant>
        <vt:lpwstr>_Toc329949310</vt:lpwstr>
      </vt:variant>
      <vt:variant>
        <vt:i4>1376317</vt:i4>
      </vt:variant>
      <vt:variant>
        <vt:i4>53</vt:i4>
      </vt:variant>
      <vt:variant>
        <vt:i4>0</vt:i4>
      </vt:variant>
      <vt:variant>
        <vt:i4>5</vt:i4>
      </vt:variant>
      <vt:variant>
        <vt:lpwstr/>
      </vt:variant>
      <vt:variant>
        <vt:lpwstr>_Toc329949309</vt:lpwstr>
      </vt:variant>
      <vt:variant>
        <vt:i4>1376317</vt:i4>
      </vt:variant>
      <vt:variant>
        <vt:i4>47</vt:i4>
      </vt:variant>
      <vt:variant>
        <vt:i4>0</vt:i4>
      </vt:variant>
      <vt:variant>
        <vt:i4>5</vt:i4>
      </vt:variant>
      <vt:variant>
        <vt:lpwstr/>
      </vt:variant>
      <vt:variant>
        <vt:lpwstr>_Toc329949308</vt:lpwstr>
      </vt:variant>
      <vt:variant>
        <vt:i4>1376317</vt:i4>
      </vt:variant>
      <vt:variant>
        <vt:i4>41</vt:i4>
      </vt:variant>
      <vt:variant>
        <vt:i4>0</vt:i4>
      </vt:variant>
      <vt:variant>
        <vt:i4>5</vt:i4>
      </vt:variant>
      <vt:variant>
        <vt:lpwstr/>
      </vt:variant>
      <vt:variant>
        <vt:lpwstr>_Toc329949307</vt:lpwstr>
      </vt:variant>
      <vt:variant>
        <vt:i4>1376317</vt:i4>
      </vt:variant>
      <vt:variant>
        <vt:i4>35</vt:i4>
      </vt:variant>
      <vt:variant>
        <vt:i4>0</vt:i4>
      </vt:variant>
      <vt:variant>
        <vt:i4>5</vt:i4>
      </vt:variant>
      <vt:variant>
        <vt:lpwstr/>
      </vt:variant>
      <vt:variant>
        <vt:lpwstr>_Toc329949306</vt:lpwstr>
      </vt:variant>
      <vt:variant>
        <vt:i4>1376317</vt:i4>
      </vt:variant>
      <vt:variant>
        <vt:i4>29</vt:i4>
      </vt:variant>
      <vt:variant>
        <vt:i4>0</vt:i4>
      </vt:variant>
      <vt:variant>
        <vt:i4>5</vt:i4>
      </vt:variant>
      <vt:variant>
        <vt:lpwstr/>
      </vt:variant>
      <vt:variant>
        <vt:lpwstr>_Toc329949305</vt:lpwstr>
      </vt:variant>
      <vt:variant>
        <vt:i4>1376317</vt:i4>
      </vt:variant>
      <vt:variant>
        <vt:i4>23</vt:i4>
      </vt:variant>
      <vt:variant>
        <vt:i4>0</vt:i4>
      </vt:variant>
      <vt:variant>
        <vt:i4>5</vt:i4>
      </vt:variant>
      <vt:variant>
        <vt:lpwstr/>
      </vt:variant>
      <vt:variant>
        <vt:lpwstr>_Toc329949304</vt:lpwstr>
      </vt:variant>
      <vt:variant>
        <vt:i4>1376317</vt:i4>
      </vt:variant>
      <vt:variant>
        <vt:i4>17</vt:i4>
      </vt:variant>
      <vt:variant>
        <vt:i4>0</vt:i4>
      </vt:variant>
      <vt:variant>
        <vt:i4>5</vt:i4>
      </vt:variant>
      <vt:variant>
        <vt:lpwstr/>
      </vt:variant>
      <vt:variant>
        <vt:lpwstr>_Toc329949303</vt:lpwstr>
      </vt:variant>
      <vt:variant>
        <vt:i4>1376317</vt:i4>
      </vt:variant>
      <vt:variant>
        <vt:i4>11</vt:i4>
      </vt:variant>
      <vt:variant>
        <vt:i4>0</vt:i4>
      </vt:variant>
      <vt:variant>
        <vt:i4>5</vt:i4>
      </vt:variant>
      <vt:variant>
        <vt:lpwstr/>
      </vt:variant>
      <vt:variant>
        <vt:lpwstr>_Toc329949302</vt:lpwstr>
      </vt:variant>
      <vt:variant>
        <vt:i4>1376317</vt:i4>
      </vt:variant>
      <vt:variant>
        <vt:i4>5</vt:i4>
      </vt:variant>
      <vt:variant>
        <vt:i4>0</vt:i4>
      </vt:variant>
      <vt:variant>
        <vt:i4>5</vt:i4>
      </vt:variant>
      <vt:variant>
        <vt:lpwstr/>
      </vt:variant>
      <vt:variant>
        <vt:lpwstr>_Toc329949301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2014-05-29T22:54:00Z</dcterms:created>
  <dcterms:modified xsi:type="dcterms:W3CDTF">2014-05-30T04:33:00Z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